
<file path=[Content_Types].xml><?xml version="1.0" encoding="utf-8"?>
<Types xmlns="http://schemas.openxmlformats.org/package/2006/content-types">
  <Default Extension="bin" ContentType="application/vnd.openxmlformats-officedocument.oleObject"/>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E8063" w14:textId="77777777" w:rsidR="000B0536" w:rsidRDefault="000B0536">
      <w:pPr>
        <w:pStyle w:val="CRCoverPage"/>
        <w:tabs>
          <w:tab w:val="right" w:pos="9639"/>
        </w:tabs>
        <w:spacing w:after="0"/>
        <w:rPr>
          <w:b/>
          <w:noProof/>
          <w:sz w:val="24"/>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p>
    <w:p w14:paraId="427CCDF8" w14:textId="119C1B71" w:rsidR="000B0536" w:rsidRDefault="000B0536">
      <w:pPr>
        <w:pStyle w:val="CRCoverPage"/>
        <w:tabs>
          <w:tab w:val="right" w:pos="9639"/>
        </w:tabs>
        <w:spacing w:after="0"/>
        <w:rPr>
          <w:b/>
          <w:noProof/>
          <w:sz w:val="24"/>
        </w:rPr>
      </w:pPr>
      <w:r>
        <w:rPr>
          <w:b/>
          <w:noProof/>
          <w:sz w:val="24"/>
        </w:rPr>
        <w:t>AIML Review file</w:t>
      </w:r>
    </w:p>
    <w:p w14:paraId="305ACE92" w14:textId="77777777" w:rsidR="000B0536" w:rsidRDefault="000B0536">
      <w:pPr>
        <w:pStyle w:val="CRCoverPage"/>
        <w:tabs>
          <w:tab w:val="right" w:pos="9639"/>
        </w:tabs>
        <w:spacing w:after="0"/>
        <w:rPr>
          <w:b/>
          <w:noProof/>
          <w:sz w:val="24"/>
        </w:rPr>
      </w:pPr>
    </w:p>
    <w:p w14:paraId="4FA7B1FB" w14:textId="77777777" w:rsidR="000B0536" w:rsidRDefault="000B0536">
      <w:pPr>
        <w:pStyle w:val="CRCoverPage"/>
        <w:tabs>
          <w:tab w:val="right" w:pos="9639"/>
        </w:tabs>
        <w:spacing w:after="0"/>
        <w:rPr>
          <w:b/>
          <w:noProof/>
          <w:sz w:val="24"/>
        </w:rPr>
      </w:pPr>
    </w:p>
    <w:p w14:paraId="63AE5178" w14:textId="77777777" w:rsidR="000B0536" w:rsidRDefault="000B0536">
      <w:pPr>
        <w:pStyle w:val="CRCoverPage"/>
        <w:tabs>
          <w:tab w:val="right" w:pos="9639"/>
        </w:tabs>
        <w:spacing w:after="0"/>
        <w:rPr>
          <w:b/>
          <w:noProof/>
          <w:sz w:val="24"/>
        </w:rPr>
      </w:pPr>
    </w:p>
    <w:p w14:paraId="4CA55BFE" w14:textId="6F63D34E" w:rsidR="0075217D" w:rsidRPr="00537C00" w:rsidRDefault="006F2C4F">
      <w:pPr>
        <w:pStyle w:val="CRCoverPage"/>
        <w:tabs>
          <w:tab w:val="right" w:pos="9639"/>
        </w:tabs>
        <w:spacing w:after="0"/>
        <w:rPr>
          <w:b/>
          <w:i/>
          <w:noProof/>
          <w:sz w:val="28"/>
        </w:rPr>
      </w:pPr>
      <w:r w:rsidRPr="00537C00">
        <w:rPr>
          <w:b/>
          <w:noProof/>
          <w:sz w:val="24"/>
        </w:rPr>
        <w:t xml:space="preserve">3GPP </w:t>
      </w:r>
      <w:r w:rsidR="00BC3731">
        <w:rPr>
          <w:b/>
          <w:noProof/>
          <w:sz w:val="24"/>
        </w:rPr>
        <w:t>TSG-</w:t>
      </w:r>
      <w:r w:rsidR="00A11203">
        <w:rPr>
          <w:b/>
          <w:noProof/>
          <w:sz w:val="24"/>
        </w:rPr>
        <w:fldChar w:fldCharType="begin"/>
      </w:r>
      <w:r w:rsidR="00A11203">
        <w:rPr>
          <w:b/>
          <w:noProof/>
          <w:sz w:val="24"/>
        </w:rPr>
        <w:instrText xml:space="preserve"> DOCPROPERTY  TSG/WGRef  \* MERGEFORMAT </w:instrText>
      </w:r>
      <w:r w:rsidR="00A11203">
        <w:rPr>
          <w:b/>
          <w:noProof/>
          <w:sz w:val="24"/>
        </w:rPr>
        <w:fldChar w:fldCharType="separate"/>
      </w:r>
      <w:r w:rsidR="0075217D">
        <w:rPr>
          <w:b/>
          <w:noProof/>
          <w:sz w:val="24"/>
        </w:rPr>
        <w:t>RAN2</w:t>
      </w:r>
      <w:r w:rsidR="00A11203">
        <w:rPr>
          <w:b/>
          <w:noProof/>
          <w:sz w:val="24"/>
        </w:rPr>
        <w:fldChar w:fldCharType="end"/>
      </w:r>
      <w:r w:rsidR="00BC3731">
        <w:rPr>
          <w:b/>
          <w:noProof/>
          <w:sz w:val="24"/>
        </w:rPr>
        <w:t xml:space="preserve"> Meeting #</w:t>
      </w:r>
      <w:r w:rsidR="00A11203">
        <w:rPr>
          <w:b/>
          <w:noProof/>
          <w:sz w:val="24"/>
        </w:rPr>
        <w:fldChar w:fldCharType="begin"/>
      </w:r>
      <w:r w:rsidR="00A11203">
        <w:rPr>
          <w:b/>
          <w:noProof/>
          <w:sz w:val="24"/>
        </w:rPr>
        <w:instrText xml:space="preserve"> DOCPROPERTY  MtgSeq  \* MERGEFORMAT </w:instrText>
      </w:r>
      <w:r w:rsidR="00A11203">
        <w:rPr>
          <w:b/>
          <w:noProof/>
          <w:sz w:val="24"/>
        </w:rPr>
        <w:fldChar w:fldCharType="separate"/>
      </w:r>
      <w:r w:rsidR="0075217D" w:rsidRPr="00EB09B7">
        <w:rPr>
          <w:b/>
          <w:noProof/>
          <w:sz w:val="24"/>
        </w:rPr>
        <w:t>131</w:t>
      </w:r>
      <w:r w:rsidR="00A11203">
        <w:rPr>
          <w:b/>
          <w:noProof/>
          <w:sz w:val="24"/>
        </w:rPr>
        <w:fldChar w:fldCharType="end"/>
      </w:r>
      <w:r w:rsidR="00A11203">
        <w:rPr>
          <w:b/>
          <w:noProof/>
          <w:sz w:val="24"/>
        </w:rPr>
        <w:fldChar w:fldCharType="begin"/>
      </w:r>
      <w:r w:rsidR="00A11203">
        <w:rPr>
          <w:b/>
          <w:noProof/>
          <w:sz w:val="24"/>
        </w:rPr>
        <w:instrText xml:space="preserve"> DOCPROPERTY  MtgTitle  \* MERGEFORMAT </w:instrText>
      </w:r>
      <w:r w:rsidR="00A11203">
        <w:rPr>
          <w:b/>
          <w:noProof/>
          <w:sz w:val="24"/>
        </w:rPr>
        <w:fldChar w:fldCharType="separate"/>
      </w:r>
      <w:r w:rsidR="0075217D">
        <w:rPr>
          <w:b/>
          <w:noProof/>
          <w:sz w:val="24"/>
        </w:rPr>
        <w:t>-RAN2#131</w:t>
      </w:r>
      <w:r w:rsidR="00A11203">
        <w:rPr>
          <w:b/>
          <w:noProof/>
          <w:sz w:val="24"/>
        </w:rPr>
        <w:fldChar w:fldCharType="end"/>
      </w:r>
      <w:r w:rsidR="0075217D" w:rsidRPr="00537C00">
        <w:rPr>
          <w:b/>
          <w:i/>
          <w:noProof/>
          <w:sz w:val="28"/>
        </w:rPr>
        <w:tab/>
      </w:r>
      <w:r w:rsidR="0075217D" w:rsidRPr="00537C00">
        <w:rPr>
          <w:noProof/>
        </w:rPr>
        <w:fldChar w:fldCharType="begin"/>
      </w:r>
      <w:r w:rsidR="0075217D" w:rsidRPr="00537C00">
        <w:rPr>
          <w:noProof/>
        </w:rPr>
        <w:instrText xml:space="preserve"> DOCPROPERTY  Tdoc#  \* MERGEFORMAT </w:instrText>
      </w:r>
      <w:r w:rsidR="0075217D" w:rsidRPr="00537C00">
        <w:rPr>
          <w:noProof/>
        </w:rPr>
        <w:fldChar w:fldCharType="separate"/>
      </w:r>
      <w:r w:rsidR="0075217D" w:rsidRPr="00537C00">
        <w:rPr>
          <w:b/>
          <w:i/>
          <w:noProof/>
          <w:sz w:val="28"/>
        </w:rPr>
        <w:t>R2-25</w:t>
      </w:r>
      <w:r w:rsidR="0075217D" w:rsidRPr="00537C00">
        <w:rPr>
          <w:b/>
          <w:i/>
          <w:noProof/>
          <w:sz w:val="28"/>
        </w:rPr>
        <w:fldChar w:fldCharType="end"/>
      </w:r>
      <w:r w:rsidR="00E91ED9">
        <w:rPr>
          <w:b/>
          <w:i/>
          <w:noProof/>
          <w:sz w:val="28"/>
        </w:rPr>
        <w:t>0</w:t>
      </w:r>
      <w:r w:rsidR="00A80DD8">
        <w:rPr>
          <w:b/>
          <w:i/>
          <w:noProof/>
          <w:sz w:val="28"/>
        </w:rPr>
        <w:t>6530</w:t>
      </w:r>
    </w:p>
    <w:p w14:paraId="7EC6EDA5" w14:textId="77777777" w:rsidR="0075217D" w:rsidRPr="00537C00" w:rsidRDefault="0075217D" w:rsidP="0075217D">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Pr="00537C00">
        <w:rPr>
          <w:b/>
          <w:noProof/>
          <w:sz w:val="24"/>
        </w:rPr>
        <w:t>Bengaluru</w:t>
      </w:r>
      <w:r w:rsidRPr="00537C00">
        <w:rPr>
          <w:b/>
          <w:noProof/>
          <w:sz w:val="24"/>
        </w:rPr>
        <w:fldChar w:fldCharType="end"/>
      </w:r>
      <w:r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Pr="00537C00">
        <w:rPr>
          <w:b/>
          <w:noProof/>
          <w:sz w:val="24"/>
        </w:rPr>
        <w:t>India</w:t>
      </w:r>
      <w:r w:rsidRPr="00537C00">
        <w:rPr>
          <w:b/>
          <w:noProof/>
          <w:sz w:val="24"/>
        </w:rPr>
        <w:fldChar w:fldCharType="end"/>
      </w:r>
      <w:r w:rsidRPr="00537C00">
        <w:rPr>
          <w:b/>
          <w:noProof/>
          <w:sz w:val="24"/>
        </w:rPr>
        <w:t xml:space="preserve">, </w:t>
      </w:r>
      <w:r w:rsidR="00A11203">
        <w:rPr>
          <w:b/>
          <w:noProof/>
          <w:sz w:val="24"/>
        </w:rPr>
        <w:fldChar w:fldCharType="begin"/>
      </w:r>
      <w:r w:rsidR="00A11203">
        <w:rPr>
          <w:b/>
          <w:noProof/>
          <w:sz w:val="24"/>
        </w:rPr>
        <w:instrText xml:space="preserve"> DOCPROPERTY  StartDate  \* MERGEFORMAT </w:instrText>
      </w:r>
      <w:r w:rsidR="00A11203">
        <w:rPr>
          <w:b/>
          <w:noProof/>
          <w:sz w:val="24"/>
        </w:rPr>
        <w:fldChar w:fldCharType="separate"/>
      </w:r>
      <w:r w:rsidRPr="00BA51D9">
        <w:rPr>
          <w:b/>
          <w:noProof/>
          <w:sz w:val="24"/>
        </w:rPr>
        <w:t>25th Aug 2025</w:t>
      </w:r>
      <w:r w:rsidR="00A11203">
        <w:rPr>
          <w:b/>
          <w:noProof/>
          <w:sz w:val="24"/>
        </w:rPr>
        <w:fldChar w:fldCharType="end"/>
      </w:r>
      <w:r>
        <w:rPr>
          <w:b/>
          <w:noProof/>
          <w:sz w:val="24"/>
        </w:rPr>
        <w:t xml:space="preserve"> - </w:t>
      </w:r>
      <w:r w:rsidR="00A11203">
        <w:rPr>
          <w:b/>
          <w:noProof/>
          <w:sz w:val="24"/>
        </w:rPr>
        <w:fldChar w:fldCharType="begin"/>
      </w:r>
      <w:r w:rsidR="00A11203">
        <w:rPr>
          <w:b/>
          <w:noProof/>
          <w:sz w:val="24"/>
        </w:rPr>
        <w:instrText xml:space="preserve"> DOCPROPERTY  EndDate  \* MERGEFORMAT </w:instrText>
      </w:r>
      <w:r w:rsidR="00A11203">
        <w:rPr>
          <w:b/>
          <w:noProof/>
          <w:sz w:val="24"/>
        </w:rPr>
        <w:fldChar w:fldCharType="separate"/>
      </w:r>
      <w:r w:rsidRPr="00BA51D9">
        <w:rPr>
          <w:b/>
          <w:noProof/>
          <w:sz w:val="24"/>
        </w:rPr>
        <w:t>29th Aug 2025</w:t>
      </w:r>
      <w:r w:rsidR="00A11203">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583909B6" w:rsidR="006F2C4F" w:rsidRPr="00537C00" w:rsidRDefault="004C41DF" w:rsidP="00B43BAC">
            <w:pPr>
              <w:pStyle w:val="CRCoverPage"/>
              <w:spacing w:after="0"/>
              <w:rPr>
                <w:noProof/>
              </w:rPr>
            </w:pPr>
            <w:r>
              <w:rPr>
                <w:b/>
                <w:noProof/>
                <w:sz w:val="28"/>
              </w:rPr>
              <w:t>5437</w:t>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25DF3155" w:rsidR="006F2C4F" w:rsidRPr="00537C00" w:rsidRDefault="00F248CB">
            <w:pPr>
              <w:pStyle w:val="CRCoverPage"/>
              <w:spacing w:after="0"/>
              <w:jc w:val="center"/>
              <w:rPr>
                <w:b/>
                <w:noProof/>
              </w:rPr>
            </w:pPr>
            <w:r>
              <w:rPr>
                <w:b/>
                <w:noProof/>
                <w:sz w:val="28"/>
              </w:rPr>
              <w:t>2</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6735900B"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18.</w:t>
            </w:r>
            <w:r w:rsidR="00A2141E">
              <w:rPr>
                <w:b/>
                <w:noProof/>
                <w:sz w:val="28"/>
              </w:rPr>
              <w:t>6</w:t>
            </w:r>
            <w:r w:rsidRPr="00537C00">
              <w:rPr>
                <w:b/>
                <w:noProof/>
                <w:sz w:val="28"/>
              </w:rPr>
              <w:t>.</w:t>
            </w:r>
            <w:r w:rsidRPr="00537C00">
              <w:rPr>
                <w:b/>
                <w:noProof/>
                <w:sz w:val="28"/>
              </w:rPr>
              <w:fldChar w:fldCharType="end"/>
            </w:r>
            <w:r w:rsidR="00A2141E">
              <w:rPr>
                <w:b/>
                <w:noProof/>
                <w:sz w:val="28"/>
              </w:rPr>
              <w:t>0</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3" w:anchor="_blank" w:history="1">
              <w:r w:rsidRPr="00537C00">
                <w:rPr>
                  <w:rStyle w:val="Hyperlink"/>
                  <w:rFonts w:cs="Arial"/>
                  <w:b/>
                  <w:i/>
                  <w:noProof/>
                  <w:color w:val="FF0000"/>
                </w:rPr>
                <w:t>HE</w:t>
              </w:r>
              <w:bookmarkStart w:id="16" w:name="_Hlt497126619"/>
              <w:r w:rsidRPr="00537C00">
                <w:rPr>
                  <w:rStyle w:val="Hyperlink"/>
                  <w:rFonts w:cs="Arial"/>
                  <w:b/>
                  <w:i/>
                  <w:noProof/>
                  <w:color w:val="FF0000"/>
                </w:rPr>
                <w:t>L</w:t>
              </w:r>
              <w:bookmarkEnd w:id="16"/>
              <w:r w:rsidRPr="00537C00">
                <w:rPr>
                  <w:rStyle w:val="Hyperlink"/>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4" w:history="1">
              <w:r w:rsidRPr="00537C00">
                <w:rPr>
                  <w:rStyle w:val="Hyperlink"/>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2FD17D29" w:rsidR="006F2C4F" w:rsidRPr="00537C00" w:rsidRDefault="00EA07D2">
            <w:pPr>
              <w:pStyle w:val="CRCoverPage"/>
              <w:spacing w:after="0"/>
              <w:ind w:left="100"/>
              <w:rPr>
                <w:noProof/>
              </w:rPr>
            </w:pPr>
            <w:r>
              <w:rPr>
                <w:noProof/>
              </w:rPr>
              <w:t xml:space="preserve">Introduction of </w:t>
            </w:r>
            <w:r w:rsidR="000A3F5E">
              <w:rPr>
                <w:noProof/>
              </w:rPr>
              <w:t>AIML for NR air interface</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5641279D" w:rsidR="006F2C4F" w:rsidRPr="00537C00" w:rsidRDefault="006F2C4F">
            <w:pPr>
              <w:pStyle w:val="CRCoverPage"/>
              <w:spacing w:after="0"/>
              <w:ind w:left="100"/>
              <w:rPr>
                <w:noProof/>
              </w:rPr>
            </w:pPr>
            <w:r w:rsidRPr="00BC60E8">
              <w:rPr>
                <w:noProof/>
              </w:rPr>
              <w:t>2025-0</w:t>
            </w:r>
            <w:r w:rsidR="00345A40" w:rsidRPr="00BC60E8">
              <w:rPr>
                <w:noProof/>
              </w:rPr>
              <w:t>9</w:t>
            </w:r>
            <w:r w:rsidRPr="00BC60E8">
              <w:rPr>
                <w:noProof/>
              </w:rPr>
              <w:t>-</w:t>
            </w:r>
            <w:r w:rsidR="00345A40" w:rsidRPr="00BC60E8">
              <w:rPr>
                <w:noProof/>
              </w:rPr>
              <w:t>05</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77777777" w:rsidR="006F2C4F" w:rsidRPr="00537C00" w:rsidRDefault="006F2C4F">
            <w:pPr>
              <w:pStyle w:val="CRCoverPage"/>
              <w:spacing w:after="0"/>
              <w:ind w:left="100" w:right="-609"/>
              <w:rPr>
                <w:b/>
                <w:noProof/>
              </w:rPr>
            </w:pPr>
            <w:r w:rsidRPr="00537C00">
              <w:rPr>
                <w:noProof/>
              </w:rPr>
              <w:fldChar w:fldCharType="begin"/>
            </w:r>
            <w:r w:rsidRPr="00537C00">
              <w:rPr>
                <w:noProof/>
              </w:rPr>
              <w:instrText xml:space="preserve"> DOCPROPERTY  Cat  \* MERGEFORMAT </w:instrText>
            </w:r>
            <w:r w:rsidRPr="00537C00">
              <w:rPr>
                <w:noProof/>
              </w:rPr>
              <w:fldChar w:fldCharType="separate"/>
            </w:r>
            <w:r w:rsidRPr="00537C00">
              <w:rPr>
                <w:b/>
                <w:noProof/>
              </w:rPr>
              <w:t>B</w:t>
            </w:r>
            <w:r w:rsidRPr="00537C00">
              <w:rPr>
                <w:b/>
                <w:noProof/>
              </w:rPr>
              <w:fldChar w:fldCharType="end"/>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5" w:history="1">
              <w:r w:rsidRPr="00537C00">
                <w:rPr>
                  <w:rStyle w:val="Hyperlink"/>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77777777" w:rsidR="006F2C4F" w:rsidRPr="00537C00" w:rsidRDefault="006F2C4F">
            <w:pPr>
              <w:pStyle w:val="CRCoverPage"/>
              <w:spacing w:after="0"/>
              <w:ind w:left="100"/>
              <w:rPr>
                <w:noProof/>
              </w:rPr>
            </w:pPr>
            <w:r w:rsidRPr="00537C00">
              <w:rPr>
                <w:noProof/>
              </w:rPr>
              <w:t>Introduction of AI/ML specification support for NR air interface in Rel-19.</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1F04EE6D" w14:textId="3ECD522A" w:rsidR="00D052BA" w:rsidRDefault="00D052BA" w:rsidP="00D052BA">
            <w:pPr>
              <w:pStyle w:val="CRCoverPage"/>
              <w:spacing w:after="0"/>
              <w:ind w:left="100"/>
              <w:rPr>
                <w:noProof/>
              </w:rPr>
            </w:pPr>
            <w:r>
              <w:rPr>
                <w:noProof/>
              </w:rPr>
              <w:t xml:space="preserve">Capture </w:t>
            </w:r>
            <w:r w:rsidR="005432CB">
              <w:rPr>
                <w:noProof/>
              </w:rPr>
              <w:t xml:space="preserve">configurations and procedures for </w:t>
            </w:r>
            <w:r>
              <w:rPr>
                <w:noProof/>
              </w:rPr>
              <w:t>AI/ML for NR air interface</w:t>
            </w:r>
          </w:p>
          <w:p w14:paraId="23DE8E5B" w14:textId="31EB89DE" w:rsidR="00F10EDD" w:rsidRDefault="00D052BA" w:rsidP="000F5C9D">
            <w:pPr>
              <w:pStyle w:val="CRCoverPage"/>
              <w:spacing w:after="0"/>
              <w:ind w:left="100"/>
              <w:rPr>
                <w:noProof/>
              </w:rPr>
            </w:pPr>
            <w:r>
              <w:rPr>
                <w:noProof/>
              </w:rPr>
              <w:t>-</w:t>
            </w:r>
            <w:r>
              <w:rPr>
                <w:noProof/>
              </w:rPr>
              <w:tab/>
              <w:t xml:space="preserve">Applicability reporting </w:t>
            </w:r>
          </w:p>
          <w:p w14:paraId="443631C3" w14:textId="1897BCFF" w:rsidR="0071090B" w:rsidRDefault="00D052BA" w:rsidP="00D052BA">
            <w:pPr>
              <w:pStyle w:val="CRCoverPage"/>
              <w:spacing w:after="0"/>
              <w:ind w:left="100"/>
              <w:rPr>
                <w:noProof/>
              </w:rPr>
            </w:pPr>
            <w:r>
              <w:rPr>
                <w:noProof/>
              </w:rPr>
              <w:t>-</w:t>
            </w:r>
            <w:r>
              <w:rPr>
                <w:noProof/>
              </w:rPr>
              <w:tab/>
            </w:r>
            <w:r w:rsidR="001F4554">
              <w:rPr>
                <w:noProof/>
              </w:rPr>
              <w:t>Prediction</w:t>
            </w:r>
            <w:r w:rsidR="00D04201">
              <w:rPr>
                <w:noProof/>
              </w:rPr>
              <w:t xml:space="preserve"> based on inference</w:t>
            </w:r>
          </w:p>
          <w:p w14:paraId="530291CE" w14:textId="77777777" w:rsidR="00D04201" w:rsidRDefault="00D04201" w:rsidP="00D052BA">
            <w:pPr>
              <w:pStyle w:val="CRCoverPage"/>
              <w:spacing w:after="0"/>
              <w:ind w:left="100"/>
              <w:rPr>
                <w:noProof/>
              </w:rPr>
            </w:pPr>
            <w:r>
              <w:rPr>
                <w:noProof/>
              </w:rPr>
              <w:t>-</w:t>
            </w:r>
            <w:r>
              <w:rPr>
                <w:noProof/>
              </w:rPr>
              <w:tab/>
              <w:t>P</w:t>
            </w:r>
            <w:r w:rsidR="005C24CC">
              <w:rPr>
                <w:noProof/>
              </w:rPr>
              <w:t>erformance monitoring</w:t>
            </w:r>
          </w:p>
          <w:p w14:paraId="7D75D929" w14:textId="46B6D570" w:rsidR="006F2C4F" w:rsidRPr="00537C00" w:rsidRDefault="00D04201" w:rsidP="00D052BA">
            <w:pPr>
              <w:pStyle w:val="CRCoverPage"/>
              <w:spacing w:after="0"/>
              <w:ind w:left="100"/>
              <w:rPr>
                <w:noProof/>
              </w:rPr>
            </w:pPr>
            <w:r>
              <w:rPr>
                <w:noProof/>
              </w:rPr>
              <w:t>-</w:t>
            </w:r>
            <w:r>
              <w:rPr>
                <w:noProof/>
              </w:rPr>
              <w:tab/>
              <w:t>UE-side and NW-side data collection</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77777777" w:rsidR="006F2C4F" w:rsidRPr="00537C00" w:rsidRDefault="006F2C4F">
            <w:pPr>
              <w:pStyle w:val="CRCoverPage"/>
              <w:spacing w:after="0"/>
              <w:ind w:left="100"/>
              <w:rPr>
                <w:noProof/>
              </w:rPr>
            </w:pPr>
            <w:r w:rsidRPr="00537C00">
              <w:rPr>
                <w:noProof/>
              </w:rPr>
              <w:t>Rel-19 RRC specification does not include the new AI/ML for NR air interface features agreed for Rel-19.</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508531F5" w:rsidR="006F2C4F" w:rsidRPr="00537C00" w:rsidRDefault="006F2C4F">
            <w:pPr>
              <w:pStyle w:val="CRCoverPage"/>
              <w:spacing w:after="0"/>
              <w:ind w:left="100"/>
              <w:rPr>
                <w:noProof/>
              </w:rPr>
            </w:pPr>
            <w:r w:rsidRPr="00537C00">
              <w:rPr>
                <w:noProof/>
              </w:rPr>
              <w:t xml:space="preserve">3.1, </w:t>
            </w:r>
            <w:r w:rsidR="002B6B22">
              <w:rPr>
                <w:noProof/>
              </w:rPr>
              <w:t xml:space="preserve">4.2.1, </w:t>
            </w:r>
            <w:r w:rsidR="00602318" w:rsidRPr="00537C00">
              <w:rPr>
                <w:noProof/>
              </w:rPr>
              <w:t>4</w:t>
            </w:r>
            <w:r w:rsidR="00D13276">
              <w:rPr>
                <w:noProof/>
              </w:rPr>
              <w:t>.</w:t>
            </w:r>
            <w:r w:rsidR="00602318" w:rsidRPr="00537C00">
              <w:rPr>
                <w:noProof/>
              </w:rPr>
              <w:t>2</w:t>
            </w:r>
            <w:r w:rsidR="00D13276">
              <w:rPr>
                <w:noProof/>
              </w:rPr>
              <w:t>.</w:t>
            </w:r>
            <w:r w:rsidR="00602318" w:rsidRPr="00537C00">
              <w:rPr>
                <w:noProof/>
              </w:rPr>
              <w:t>2, 5</w:t>
            </w:r>
            <w:r w:rsidR="004162D6" w:rsidRPr="00537C00">
              <w:rPr>
                <w:noProof/>
              </w:rPr>
              <w:t xml:space="preserve">.3.1.2, </w:t>
            </w:r>
            <w:r w:rsidRPr="00537C00">
              <w:rPr>
                <w:noProof/>
              </w:rPr>
              <w:t>5.3.5.3,</w:t>
            </w:r>
            <w:r w:rsidR="002B6B22">
              <w:rPr>
                <w:noProof/>
              </w:rPr>
              <w:t xml:space="preserve"> 5.3.5.5.7, 5.3.5.5.9,</w:t>
            </w:r>
            <w:r w:rsidRPr="00537C00">
              <w:rPr>
                <w:noProof/>
              </w:rPr>
              <w:t xml:space="preserve"> </w:t>
            </w:r>
            <w:r w:rsidR="00F26FD0" w:rsidRPr="00537C00">
              <w:rPr>
                <w:noProof/>
              </w:rPr>
              <w:t xml:space="preserve">5.3.5.6.1, </w:t>
            </w:r>
            <w:r w:rsidR="008A7C88" w:rsidRPr="00537C00">
              <w:rPr>
                <w:noProof/>
              </w:rPr>
              <w:t>5.3.5.6.2</w:t>
            </w:r>
            <w:r w:rsidR="000B2418">
              <w:rPr>
                <w:noProof/>
              </w:rPr>
              <w:t>, 5.3.5.6.3</w:t>
            </w:r>
            <w:r w:rsidR="008A7C88" w:rsidRPr="00537C00">
              <w:rPr>
                <w:noProof/>
              </w:rPr>
              <w:t xml:space="preserve">, </w:t>
            </w:r>
            <w:r w:rsidRPr="00537C00">
              <w:rPr>
                <w:noProof/>
              </w:rPr>
              <w:t xml:space="preserve">5.3.5.9, </w:t>
            </w:r>
            <w:r w:rsidR="001C5C11">
              <w:rPr>
                <w:noProof/>
              </w:rPr>
              <w:t xml:space="preserve">5.3.7.2, 5.3.7.3, </w:t>
            </w:r>
            <w:r w:rsidR="00730EDF" w:rsidRPr="00537C00">
              <w:rPr>
                <w:noProof/>
              </w:rPr>
              <w:t>5.3</w:t>
            </w:r>
            <w:r w:rsidR="00FD5ADC" w:rsidRPr="00537C00">
              <w:rPr>
                <w:noProof/>
              </w:rPr>
              <w:t xml:space="preserve">.8.3, </w:t>
            </w:r>
            <w:r w:rsidR="00814F94" w:rsidRPr="00537C00">
              <w:rPr>
                <w:noProof/>
              </w:rPr>
              <w:t xml:space="preserve">5.3.10.3, </w:t>
            </w:r>
            <w:r w:rsidRPr="00537C00">
              <w:rPr>
                <w:noProof/>
              </w:rPr>
              <w:t>5.</w:t>
            </w:r>
            <w:r w:rsidR="0018661C" w:rsidRPr="00537C00">
              <w:rPr>
                <w:noProof/>
              </w:rPr>
              <w:t>3.11,</w:t>
            </w:r>
            <w:r w:rsidR="008401E7">
              <w:rPr>
                <w:noProof/>
              </w:rPr>
              <w:t xml:space="preserve"> 5.3.13.2</w:t>
            </w:r>
            <w:r w:rsidR="00713FFE">
              <w:rPr>
                <w:noProof/>
              </w:rPr>
              <w:t>, 5.3</w:t>
            </w:r>
            <w:r w:rsidR="00E72808">
              <w:rPr>
                <w:noProof/>
              </w:rPr>
              <w:t>.13.4</w:t>
            </w:r>
            <w:r w:rsidR="008401E7">
              <w:rPr>
                <w:noProof/>
              </w:rPr>
              <w:t>,</w:t>
            </w:r>
            <w:r w:rsidR="0018661C" w:rsidRPr="00537C00">
              <w:rPr>
                <w:noProof/>
              </w:rPr>
              <w:t xml:space="preserve"> </w:t>
            </w:r>
            <w:r w:rsidR="00AE1352">
              <w:rPr>
                <w:noProof/>
              </w:rPr>
              <w:t xml:space="preserve">5.4.3.4, 5.5.4.2, 5.5.4.3, 5.5x (new), 5.5x.1 (new), 5.5x.1.1 (new), 5.5x.1.2 (new), 5.5x.1.3 (new), 5.5x.2 (new), 5.5x.2.1 (new), 5.5x.2.2 (new), 5.5x.3 (new), 5.5x.3.1 (new), 5.5x.3.2 (new), </w:t>
            </w:r>
            <w:r w:rsidRPr="00537C00">
              <w:rPr>
                <w:noProof/>
              </w:rPr>
              <w:t>5.7.4.1, 5.7.4.2, 5.7.4.3</w:t>
            </w:r>
            <w:r w:rsidR="002F69D6">
              <w:rPr>
                <w:noProof/>
              </w:rPr>
              <w:t xml:space="preserve">, </w:t>
            </w:r>
            <w:r w:rsidRPr="00537C00">
              <w:rPr>
                <w:noProof/>
              </w:rPr>
              <w:t>5.7.10.3</w:t>
            </w:r>
            <w:r w:rsidR="00BC52C6">
              <w:rPr>
                <w:noProof/>
              </w:rPr>
              <w:t xml:space="preserve">, </w:t>
            </w:r>
            <w:r w:rsidRPr="00537C00">
              <w:rPr>
                <w:noProof/>
              </w:rPr>
              <w:t>6.2.2, 6.3.2, 6.3.4, 6.4, 7.4</w:t>
            </w:r>
            <w:r w:rsidR="00025D4E">
              <w:rPr>
                <w:noProof/>
              </w:rPr>
              <w:t>, 11.2.2</w:t>
            </w:r>
            <w:r w:rsidR="00B0746A">
              <w:rPr>
                <w:noProof/>
              </w:rPr>
              <w:t>, 12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24FE2B88" w14:textId="44BD1372" w:rsidR="006F2C4F" w:rsidRPr="00537C00" w:rsidRDefault="006F2C4F">
            <w:pPr>
              <w:pStyle w:val="CRCoverPage"/>
              <w:spacing w:after="0"/>
              <w:ind w:left="99"/>
              <w:rPr>
                <w:noProof/>
              </w:rPr>
            </w:pPr>
            <w:r w:rsidRPr="00537C00">
              <w:rPr>
                <w:noProof/>
              </w:rPr>
              <w:t>TS 38.300</w:t>
            </w:r>
            <w:r w:rsidR="00962322">
              <w:rPr>
                <w:noProof/>
              </w:rPr>
              <w:t xml:space="preserve"> </w:t>
            </w:r>
            <w:r w:rsidRPr="00537C00">
              <w:rPr>
                <w:noProof/>
              </w:rPr>
              <w:t xml:space="preserve">CR </w:t>
            </w:r>
            <w:r w:rsidR="0039328E">
              <w:rPr>
                <w:noProof/>
              </w:rPr>
              <w:t>1006</w:t>
            </w:r>
            <w:r w:rsidR="00E6622D">
              <w:rPr>
                <w:noProof/>
              </w:rPr>
              <w:t xml:space="preserve">, </w:t>
            </w:r>
            <w:r w:rsidR="005C6F81">
              <w:rPr>
                <w:noProof/>
              </w:rPr>
              <w:t>TS 38.</w:t>
            </w:r>
            <w:r w:rsidR="001A09FB">
              <w:rPr>
                <w:noProof/>
              </w:rPr>
              <w:t>306</w:t>
            </w:r>
            <w:r w:rsidR="009E66EA">
              <w:rPr>
                <w:noProof/>
              </w:rPr>
              <w:t xml:space="preserve"> CR</w:t>
            </w:r>
            <w:r w:rsidR="002646CC">
              <w:rPr>
                <w:noProof/>
              </w:rPr>
              <w:t xml:space="preserve"> </w:t>
            </w:r>
            <w:r w:rsidR="00A2455D">
              <w:rPr>
                <w:noProof/>
              </w:rPr>
              <w:t>1321</w:t>
            </w:r>
            <w:r w:rsidR="00F866D4">
              <w:rPr>
                <w:noProof/>
              </w:rPr>
              <w:t>,</w:t>
            </w:r>
            <w:r w:rsidR="00181659">
              <w:rPr>
                <w:noProof/>
              </w:rPr>
              <w:t xml:space="preserve"> TS 38.331 CR</w:t>
            </w:r>
            <w:r w:rsidR="003A4F3C">
              <w:rPr>
                <w:noProof/>
              </w:rPr>
              <w:t xml:space="preserve"> 5403,</w:t>
            </w:r>
            <w:r w:rsidR="00F866D4">
              <w:rPr>
                <w:noProof/>
              </w:rPr>
              <w:t xml:space="preserve"> TS 38.321 CR </w:t>
            </w:r>
            <w:r w:rsidR="00032FA5">
              <w:rPr>
                <w:noProof/>
              </w:rPr>
              <w:t>2104</w:t>
            </w:r>
            <w:r w:rsidR="00E56656">
              <w:rPr>
                <w:noProof/>
              </w:rPr>
              <w:t xml:space="preserve">, </w:t>
            </w:r>
            <w:r w:rsidR="00205408">
              <w:rPr>
                <w:noProof/>
              </w:rPr>
              <w:t xml:space="preserve">TS 37.320 CR </w:t>
            </w:r>
            <w:r w:rsidR="0050565E">
              <w:rPr>
                <w:noProof/>
              </w:rPr>
              <w:t>0143</w:t>
            </w:r>
            <w:r w:rsidRPr="00537C00">
              <w:rPr>
                <w:noProof/>
              </w:rPr>
              <w:t xml:space="preserve">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5F5BE99E"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E091E0" w14:textId="77777777" w:rsidR="00345A40" w:rsidRDefault="00D94013">
            <w:pPr>
              <w:pStyle w:val="CRCoverPage"/>
              <w:spacing w:after="0"/>
              <w:ind w:left="100"/>
              <w:rPr>
                <w:noProof/>
              </w:rPr>
            </w:pPr>
            <w:r>
              <w:rPr>
                <w:noProof/>
              </w:rPr>
              <w:t>Revision 1: CR uplifted</w:t>
            </w:r>
            <w:r w:rsidR="00CB7EC5">
              <w:rPr>
                <w:noProof/>
              </w:rPr>
              <w:t xml:space="preserve"> from V18.5.1 in R2-</w:t>
            </w:r>
            <w:r w:rsidR="00E765AB">
              <w:rPr>
                <w:noProof/>
              </w:rPr>
              <w:t>2505777</w:t>
            </w:r>
            <w:r>
              <w:rPr>
                <w:noProof/>
              </w:rPr>
              <w:t xml:space="preserve"> to V18.6.0</w:t>
            </w:r>
            <w:r w:rsidR="00CB7EC5">
              <w:rPr>
                <w:noProof/>
              </w:rPr>
              <w:t>.</w:t>
            </w:r>
          </w:p>
          <w:p w14:paraId="20D024CA" w14:textId="0CB62693" w:rsidR="006F2C4F" w:rsidRPr="00537C00" w:rsidRDefault="00345A40">
            <w:pPr>
              <w:pStyle w:val="CRCoverPage"/>
              <w:spacing w:after="0"/>
              <w:ind w:left="100"/>
              <w:rPr>
                <w:noProof/>
              </w:rPr>
            </w:pPr>
            <w:r>
              <w:rPr>
                <w:noProof/>
              </w:rPr>
              <w:t>Revision 2: Updated based on the agreements</w:t>
            </w:r>
            <w:r w:rsidR="00D94013">
              <w:rPr>
                <w:noProof/>
              </w:rPr>
              <w:t xml:space="preserve"> </w:t>
            </w:r>
            <w:r>
              <w:rPr>
                <w:noProof/>
              </w:rPr>
              <w:t>at RAN2#131</w:t>
            </w:r>
          </w:p>
        </w:tc>
      </w:tr>
    </w:tbl>
    <w:p w14:paraId="23E6B720" w14:textId="77777777" w:rsidR="0098339C" w:rsidRPr="00537C00" w:rsidRDefault="0098339C" w:rsidP="0098339C">
      <w:pPr>
        <w:pStyle w:val="Heading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Pr="00537C00"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SimSun" w:hAnsi="Times New Roman" w:cs="Times New Roman"/>
          <w:lang w:eastAsia="zh-CN"/>
        </w:rPr>
        <w:lastRenderedPageBreak/>
        <w:t>FIRST</w:t>
      </w:r>
      <w:r w:rsidRPr="00537C00">
        <w:rPr>
          <w:rFonts w:ascii="Times New Roman" w:hAnsi="Times New Roman" w:cs="Times New Roman"/>
        </w:rPr>
        <w:t xml:space="preserve"> CHANGE</w:t>
      </w:r>
    </w:p>
    <w:p w14:paraId="16DBAC00" w14:textId="77777777" w:rsidR="007C6401" w:rsidRPr="00EE6E73" w:rsidRDefault="007C6401" w:rsidP="007C6401">
      <w:pPr>
        <w:pStyle w:val="Heading2"/>
        <w:rPr>
          <w:rFonts w:eastAsia="MS Mincho"/>
        </w:rPr>
      </w:pPr>
      <w:bookmarkStart w:id="21" w:name="_Toc201294741"/>
      <w:bookmarkEnd w:id="17"/>
      <w:bookmarkEnd w:id="18"/>
      <w:bookmarkEnd w:id="19"/>
      <w:bookmarkEnd w:id="20"/>
      <w:r w:rsidRPr="00EE6E73">
        <w:rPr>
          <w:rFonts w:eastAsia="MS Mincho"/>
        </w:rPr>
        <w:t>3.1</w:t>
      </w:r>
      <w:r w:rsidRPr="00EE6E73">
        <w:rPr>
          <w:rFonts w:eastAsia="MS Mincho"/>
        </w:rPr>
        <w:tab/>
        <w:t>Definitions</w:t>
      </w:r>
      <w:bookmarkEnd w:id="21"/>
    </w:p>
    <w:p w14:paraId="046239D2" w14:textId="77777777" w:rsidR="007C6401" w:rsidRPr="00EE6E73" w:rsidRDefault="007C6401" w:rsidP="007C6401">
      <w:pPr>
        <w:rPr>
          <w:rFonts w:eastAsia="MS Mincho"/>
        </w:rPr>
      </w:pPr>
      <w:r w:rsidRPr="00EE6E73">
        <w:t>For the purposes of the present document, the terms and definitions given in TR 21.905 [1] and the following apply. A term defined in the present document takes precedence over the definition of the same term, if any, in TR 21.905 [1].</w:t>
      </w:r>
    </w:p>
    <w:p w14:paraId="4750DB25" w14:textId="77777777" w:rsidR="007C6401" w:rsidRPr="00EE6E73" w:rsidRDefault="007C6401" w:rsidP="007C6401">
      <w:pPr>
        <w:rPr>
          <w:rFonts w:eastAsia="SimSun"/>
          <w:b/>
          <w:bCs/>
        </w:rPr>
      </w:pPr>
      <w:r w:rsidRPr="00EE6E73">
        <w:rPr>
          <w:rFonts w:eastAsia="SimSun"/>
          <w:b/>
          <w:bCs/>
        </w:rPr>
        <w:t>2Rx XR UE:</w:t>
      </w:r>
      <w:r w:rsidRPr="00EE6E73">
        <w:rPr>
          <w:rFonts w:eastAsia="SimSun"/>
        </w:rPr>
        <w:t xml:space="preserve"> Two antenna port XR UE as specified in TS 38.101-1 [15].</w:t>
      </w:r>
    </w:p>
    <w:p w14:paraId="03F3FA94" w14:textId="77777777" w:rsidR="007C6401" w:rsidRPr="00EE6E73" w:rsidRDefault="007C6401" w:rsidP="007C6401">
      <w:pPr>
        <w:textAlignment w:val="auto"/>
      </w:pPr>
      <w:r w:rsidRPr="00EE6E73">
        <w:rPr>
          <w:b/>
          <w:bCs/>
        </w:rPr>
        <w:t>A2X communication:</w:t>
      </w:r>
      <w:r w:rsidRPr="00EE6E73">
        <w:t xml:space="preserve"> A communication to support A2X services leveraging PC5 reference points, as defined in TS 23.256 [76]. A2X services are realized by various types of A2X applications, e.g., BRID or DAA.</w:t>
      </w:r>
    </w:p>
    <w:p w14:paraId="41E0B4F7" w14:textId="77777777" w:rsidR="007C6401" w:rsidRPr="00EE6E73" w:rsidRDefault="007C6401" w:rsidP="007C6401">
      <w:pPr>
        <w:textAlignment w:val="auto"/>
        <w:rPr>
          <w:bCs/>
        </w:rPr>
      </w:pPr>
      <w:r w:rsidRPr="00EE6E73">
        <w:rPr>
          <w:b/>
        </w:rPr>
        <w:t xml:space="preserve">Additional </w:t>
      </w:r>
      <w:r w:rsidRPr="00EE6E73">
        <w:rPr>
          <w:rFonts w:eastAsia="DengXian"/>
          <w:b/>
        </w:rPr>
        <w:t xml:space="preserve">sidelink </w:t>
      </w:r>
      <w:r w:rsidRPr="00EE6E73">
        <w:rPr>
          <w:b/>
        </w:rPr>
        <w:t xml:space="preserve">RLC bearer: </w:t>
      </w:r>
      <w:r w:rsidRPr="00EE6E73">
        <w:rPr>
          <w:bCs/>
        </w:rPr>
        <w:t xml:space="preserve">If the sidelink PDCP entity is associated with two sidelink RLC entities, the additional </w:t>
      </w:r>
      <w:r w:rsidRPr="00EE6E73">
        <w:rPr>
          <w:rFonts w:eastAsia="DengXian"/>
          <w:bCs/>
        </w:rPr>
        <w:t xml:space="preserve">sidelink </w:t>
      </w:r>
      <w:r w:rsidRPr="00EE6E73">
        <w:rPr>
          <w:bCs/>
        </w:rPr>
        <w:t xml:space="preserve">RLC bearer is the RLC bearer configured by </w:t>
      </w:r>
      <w:r w:rsidRPr="00EE6E73">
        <w:rPr>
          <w:bCs/>
          <w:i/>
          <w:iCs/>
        </w:rPr>
        <w:t>sl-RLC-BearerToAddModListSizeExt</w:t>
      </w:r>
      <w:r w:rsidRPr="00EE6E73">
        <w:rPr>
          <w:bCs/>
        </w:rPr>
        <w:t xml:space="preserve"> in </w:t>
      </w:r>
      <w:r w:rsidRPr="00EE6E73">
        <w:rPr>
          <w:bCs/>
          <w:i/>
          <w:iCs/>
        </w:rPr>
        <w:t>sl-ConfigDedicatedNR</w:t>
      </w:r>
      <w:r w:rsidRPr="00EE6E73">
        <w:rPr>
          <w:bCs/>
        </w:rPr>
        <w:t xml:space="preserve">, or </w:t>
      </w:r>
      <w:r w:rsidRPr="00EE6E73">
        <w:rPr>
          <w:bCs/>
          <w:i/>
          <w:iCs/>
        </w:rPr>
        <w:t>sl-RLC-BearerConfigListSizeExt</w:t>
      </w:r>
      <w:r w:rsidRPr="00EE6E73">
        <w:rPr>
          <w:bCs/>
        </w:rPr>
        <w:t xml:space="preserve"> </w:t>
      </w:r>
      <w:r w:rsidRPr="00EE6E73">
        <w:t xml:space="preserve">in </w:t>
      </w:r>
      <w:r w:rsidRPr="00EE6E73">
        <w:rPr>
          <w:i/>
          <w:iCs/>
        </w:rPr>
        <w:t>SIB12</w:t>
      </w:r>
      <w:r w:rsidRPr="00EE6E73">
        <w:t xml:space="preserve"> or in </w:t>
      </w:r>
      <w:r w:rsidRPr="00EE6E73">
        <w:rPr>
          <w:i/>
          <w:iCs/>
        </w:rPr>
        <w:t>SidelinkPreconfigNR</w:t>
      </w:r>
      <w:r w:rsidRPr="00EE6E73">
        <w:rPr>
          <w:bCs/>
        </w:rPr>
        <w:t>.</w:t>
      </w:r>
    </w:p>
    <w:p w14:paraId="648B4038" w14:textId="77777777" w:rsidR="007C6401" w:rsidRPr="00EE6E73" w:rsidRDefault="007C6401" w:rsidP="007C6401">
      <w:pPr>
        <w:textAlignment w:val="auto"/>
        <w:rPr>
          <w:bCs/>
        </w:rPr>
      </w:pPr>
      <w:r w:rsidRPr="00EE6E73">
        <w:rPr>
          <w:b/>
        </w:rPr>
        <w:t xml:space="preserve">Aerial UE: </w:t>
      </w:r>
      <w:r w:rsidRPr="00EE6E73">
        <w:rPr>
          <w:bCs/>
        </w:rPr>
        <w:t>UE performing</w:t>
      </w:r>
      <w:r w:rsidRPr="00EE6E73">
        <w:rPr>
          <w:b/>
        </w:rPr>
        <w:t xml:space="preserve"> </w:t>
      </w:r>
      <w:r w:rsidRPr="00EE6E73">
        <w:rPr>
          <w:bCs/>
        </w:rPr>
        <w:t>Aerial UE communication, as defined in TS 38.300 [2], clause 16.18 and TS 23.256 [76].</w:t>
      </w:r>
    </w:p>
    <w:p w14:paraId="4D2B920A" w14:textId="77777777" w:rsidR="007C6401" w:rsidRPr="00EE6E73" w:rsidRDefault="007C6401" w:rsidP="007C6401">
      <w:r w:rsidRPr="00EE6E73">
        <w:rPr>
          <w:b/>
        </w:rPr>
        <w:t xml:space="preserve">AM MRB: </w:t>
      </w:r>
      <w:r w:rsidRPr="00EE6E73">
        <w:rPr>
          <w:rFonts w:eastAsiaTheme="minorEastAsia"/>
        </w:rPr>
        <w:t>An MRB associated with at least an AM RLC bearer for PTP transmission.</w:t>
      </w:r>
    </w:p>
    <w:p w14:paraId="483F73B7" w14:textId="0482F020" w:rsidR="0037238E" w:rsidRPr="00537C00" w:rsidRDefault="0037238E" w:rsidP="0037238E">
      <w:pPr>
        <w:overflowPunct/>
        <w:autoSpaceDE/>
        <w:autoSpaceDN/>
        <w:adjustRightInd/>
        <w:textAlignment w:val="auto"/>
        <w:rPr>
          <w:rFonts w:eastAsia="SimSun"/>
          <w:bCs/>
          <w:lang w:eastAsia="en-US"/>
        </w:rPr>
      </w:pPr>
      <w:r w:rsidRPr="00537C00">
        <w:rPr>
          <w:rFonts w:eastAsia="SimSun"/>
          <w:b/>
          <w:lang w:eastAsia="en-US"/>
        </w:rPr>
        <w:t xml:space="preserve">Applicable AI/ML </w:t>
      </w:r>
      <w:r>
        <w:rPr>
          <w:rFonts w:eastAsia="SimSun"/>
          <w:b/>
          <w:lang w:eastAsia="en-US"/>
        </w:rPr>
        <w:t>configuration</w:t>
      </w:r>
      <w:r w:rsidRPr="00537C00">
        <w:rPr>
          <w:rFonts w:eastAsia="SimSun"/>
          <w:b/>
          <w:lang w:eastAsia="en-US"/>
        </w:rPr>
        <w:t xml:space="preserve">: </w:t>
      </w:r>
      <w:r w:rsidRPr="00D57624">
        <w:rPr>
          <w:rFonts w:eastAsia="SimSun"/>
          <w:bCs/>
          <w:lang w:eastAsia="en-US"/>
        </w:rPr>
        <w:t>Configuration according to which an</w:t>
      </w:r>
      <w:r>
        <w:rPr>
          <w:rFonts w:eastAsia="SimSun"/>
          <w:b/>
          <w:lang w:eastAsia="en-US"/>
        </w:rPr>
        <w:t xml:space="preserve"> </w:t>
      </w:r>
      <w:r w:rsidRPr="00537C00">
        <w:rPr>
          <w:rFonts w:eastAsia="SimSun"/>
          <w:lang w:eastAsia="en-US"/>
        </w:rPr>
        <w:t>AI/ML functionality</w:t>
      </w:r>
      <w:r>
        <w:rPr>
          <w:rFonts w:eastAsia="SimSun"/>
          <w:lang w:eastAsia="en-US"/>
        </w:rPr>
        <w:t xml:space="preserve"> is</w:t>
      </w:r>
      <w:r w:rsidRPr="00537C00">
        <w:rPr>
          <w:rFonts w:eastAsia="SimSun"/>
          <w:lang w:eastAsia="en-US"/>
        </w:rPr>
        <w:t xml:space="preserve"> determined to be applicable</w:t>
      </w:r>
      <w:r>
        <w:rPr>
          <w:rFonts w:eastAsia="SimSun"/>
          <w:lang w:eastAsia="en-US"/>
        </w:rPr>
        <w:t xml:space="preserve"> by the UE</w:t>
      </w:r>
      <w:r w:rsidRPr="00537C00">
        <w:rPr>
          <w:rFonts w:eastAsia="SimSun"/>
          <w:lang w:eastAsia="en-US"/>
        </w:rPr>
        <w:t>, as defined in TS 38.300 [2]</w:t>
      </w:r>
      <w:r w:rsidRPr="00537C00">
        <w:rPr>
          <w:rFonts w:eastAsia="SimSun"/>
          <w:bCs/>
          <w:lang w:eastAsia="en-US"/>
        </w:rPr>
        <w:t>.</w:t>
      </w:r>
      <w:ins w:id="22" w:author="Nokia" w:date="2025-09-18T11:13:00Z">
        <w:r w:rsidR="005848B1">
          <w:rPr>
            <w:rFonts w:eastAsia="SimSun"/>
            <w:bCs/>
            <w:lang w:eastAsia="en-US"/>
          </w:rPr>
          <w:t xml:space="preserve"> [RIL] N031 AIML</w:t>
        </w:r>
      </w:ins>
    </w:p>
    <w:p w14:paraId="1B8E607A" w14:textId="77777777" w:rsidR="007C6401" w:rsidRPr="00EE6E73" w:rsidRDefault="007C6401" w:rsidP="007C6401">
      <w:r w:rsidRPr="00EE6E73">
        <w:rPr>
          <w:b/>
        </w:rPr>
        <w:t>BH RLC channel:</w:t>
      </w:r>
      <w:r w:rsidRPr="00EE6E73">
        <w:t xml:space="preserve"> An RLC channel between two nodes, which is used to transport backhaul packets.</w:t>
      </w:r>
    </w:p>
    <w:p w14:paraId="4017EFCD" w14:textId="77777777" w:rsidR="007C6401" w:rsidRPr="00EE6E73" w:rsidRDefault="007C6401" w:rsidP="007C6401">
      <w:r w:rsidRPr="00EE6E73">
        <w:rPr>
          <w:b/>
        </w:rPr>
        <w:t xml:space="preserve">Broadcast MRB: </w:t>
      </w:r>
      <w:r w:rsidRPr="00EE6E73">
        <w:rPr>
          <w:rFonts w:eastAsia="DengXian"/>
        </w:rPr>
        <w:t xml:space="preserve">A radio bearer </w:t>
      </w:r>
      <w:r w:rsidRPr="00EE6E73">
        <w:t>configured for MBS broadcast delivery</w:t>
      </w:r>
      <w:r w:rsidRPr="00EE6E73">
        <w:rPr>
          <w:rFonts w:eastAsia="DengXian"/>
        </w:rPr>
        <w:t>.</w:t>
      </w:r>
    </w:p>
    <w:p w14:paraId="71577040" w14:textId="77777777" w:rsidR="007C6401" w:rsidRPr="00EE6E73" w:rsidRDefault="007C6401" w:rsidP="007C6401">
      <w:r w:rsidRPr="00EE6E73">
        <w:rPr>
          <w:b/>
        </w:rPr>
        <w:t>CEIL:</w:t>
      </w:r>
      <w:r w:rsidRPr="00EE6E73">
        <w:t xml:space="preserve"> Mathematical function used to 'round up' i.e. to the nearest integer having a higher or equal value.</w:t>
      </w:r>
    </w:p>
    <w:p w14:paraId="427A2CDA" w14:textId="77777777" w:rsidR="007C6401" w:rsidRPr="00EE6E73" w:rsidRDefault="007C6401" w:rsidP="007C6401">
      <w:pPr>
        <w:rPr>
          <w:b/>
        </w:rPr>
      </w:pPr>
      <w:r w:rsidRPr="00EE6E73">
        <w:rPr>
          <w:b/>
        </w:rPr>
        <w:t xml:space="preserve">DAPS bearer: </w:t>
      </w:r>
      <w:r w:rsidRPr="00EE6E73">
        <w:rPr>
          <w:bCs/>
        </w:rPr>
        <w:t>a bearer whose radio protocols are located in both the source gNB and the target gNB during DAPS handover to use both source gNB and target gNB resources.</w:t>
      </w:r>
    </w:p>
    <w:p w14:paraId="64178CB9" w14:textId="77777777" w:rsidR="007C6401" w:rsidRPr="00EE6E73" w:rsidRDefault="007C6401" w:rsidP="007C6401">
      <w:pPr>
        <w:rPr>
          <w:b/>
        </w:rPr>
      </w:pPr>
      <w:r w:rsidRPr="00EE6E73">
        <w:rPr>
          <w:b/>
        </w:rPr>
        <w:t>Data Burst:</w:t>
      </w:r>
      <w:r w:rsidRPr="00EE6E73">
        <w:t xml:space="preserve"> A set of multiple PDUs generated and sent by the application in a short period of time, as defined in TS 23.501 [32].</w:t>
      </w:r>
    </w:p>
    <w:p w14:paraId="767E73C3" w14:textId="77777777" w:rsidR="007C6401" w:rsidRPr="00EE6E73" w:rsidRDefault="007C6401" w:rsidP="007C6401">
      <w:r w:rsidRPr="00EE6E73">
        <w:rPr>
          <w:b/>
        </w:rPr>
        <w:t>Dedicated signalling:</w:t>
      </w:r>
      <w:r w:rsidRPr="00EE6E73">
        <w:t xml:space="preserve"> Signalling sent on DCCH logical channel between the network and a single UE.</w:t>
      </w:r>
    </w:p>
    <w:p w14:paraId="6C2C08E2" w14:textId="77777777" w:rsidR="007C6401" w:rsidRPr="00EE6E73" w:rsidRDefault="007C6401" w:rsidP="007C6401">
      <w:r w:rsidRPr="00EE6E73">
        <w:rPr>
          <w:b/>
          <w:bCs/>
        </w:rPr>
        <w:t>Dormant BWP:</w:t>
      </w:r>
      <w:r w:rsidRPr="00EE6E73">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5DA87B" w14:textId="77777777" w:rsidR="007C6401" w:rsidRPr="00EE6E73" w:rsidRDefault="007C6401" w:rsidP="007C6401">
      <w:r w:rsidRPr="00EE6E73">
        <w:rPr>
          <w:b/>
        </w:rPr>
        <w:t>Earth-fixed cell:</w:t>
      </w:r>
      <w:r w:rsidRPr="00EE6E73">
        <w:t xml:space="preserve"> An NTN cell fixed with respect to a certain geographic area on Earth. It can be provisioned by beam(s) continuously covering the same geographical area (e.g., the case of GSO satellites).</w:t>
      </w:r>
    </w:p>
    <w:p w14:paraId="5415638E" w14:textId="77777777" w:rsidR="007C6401" w:rsidRPr="00EE6E73" w:rsidRDefault="007C6401" w:rsidP="007C6401">
      <w:r w:rsidRPr="00EE6E73">
        <w:rPr>
          <w:b/>
        </w:rPr>
        <w:t>Earth-moving cell</w:t>
      </w:r>
      <w:r w:rsidRPr="00EE6E73">
        <w:rPr>
          <w:b/>
          <w:bCs/>
        </w:rPr>
        <w:t>:</w:t>
      </w:r>
      <w:r w:rsidRPr="00EE6E73">
        <w:t xml:space="preserve"> An NTN cell moving on the ground. It can be provisioned by beam(s) whose coverage area slides over the Earth's surface (e.g., the case of NGSO satellites generating fixed or non-steerable beams).</w:t>
      </w:r>
    </w:p>
    <w:p w14:paraId="53991594" w14:textId="77777777" w:rsidR="007C6401" w:rsidRPr="00EE6E73" w:rsidRDefault="007C6401" w:rsidP="007C6401">
      <w:r w:rsidRPr="00EE6E73">
        <w:rPr>
          <w:b/>
          <w:bCs/>
        </w:rPr>
        <w:t>eRedCap UE:</w:t>
      </w:r>
      <w:r w:rsidRPr="00EE6E73">
        <w:t xml:space="preserve"> A UE with enhanced reduced capabilities as specified in clause 4.2.22.1 in TS 38.306 [26].</w:t>
      </w:r>
    </w:p>
    <w:p w14:paraId="32DDA42F" w14:textId="77777777" w:rsidR="007C6401" w:rsidRPr="00EE6E73" w:rsidRDefault="007C6401" w:rsidP="007C6401">
      <w:r w:rsidRPr="00EE6E73">
        <w:rPr>
          <w:b/>
        </w:rPr>
        <w:t>Field:</w:t>
      </w:r>
      <w:r w:rsidRPr="00EE6E73">
        <w:t xml:space="preserve"> The individual contents of an information element are referred to as fields.</w:t>
      </w:r>
    </w:p>
    <w:p w14:paraId="7BF07B9B" w14:textId="77777777" w:rsidR="007C6401" w:rsidRPr="00EE6E73" w:rsidRDefault="007C6401" w:rsidP="007C6401">
      <w:r w:rsidRPr="00EE6E73">
        <w:rPr>
          <w:b/>
        </w:rPr>
        <w:t>FLOOR:</w:t>
      </w:r>
      <w:r w:rsidRPr="00EE6E73">
        <w:t xml:space="preserve"> Mathematical function used to 'round down' i.e. to the nearest integer having a lower or equal value.</w:t>
      </w:r>
    </w:p>
    <w:p w14:paraId="53C2F606" w14:textId="77777777" w:rsidR="007C6401" w:rsidRPr="00EE6E73" w:rsidRDefault="007C6401" w:rsidP="007C6401">
      <w:r w:rsidRPr="00EE6E73">
        <w:rPr>
          <w:b/>
        </w:rPr>
        <w:t>Frequency Selection Area ID:</w:t>
      </w:r>
      <w:r w:rsidRPr="00EE6E73">
        <w:t xml:space="preserve"> An identity </w:t>
      </w:r>
      <w:r w:rsidRPr="00EE6E73">
        <w:rPr>
          <w:rFonts w:eastAsia="MS Mincho"/>
        </w:rPr>
        <w:t>used for broadcast MBS session to guide the frequency selection of the UE</w:t>
      </w:r>
      <w:r w:rsidRPr="00EE6E73">
        <w:t xml:space="preserve"> as defined in TS 23.247 [67].</w:t>
      </w:r>
    </w:p>
    <w:p w14:paraId="796522D0" w14:textId="77777777" w:rsidR="007C6401" w:rsidRPr="00EE6E73" w:rsidRDefault="007C6401" w:rsidP="007C6401">
      <w:r w:rsidRPr="00EE6E73">
        <w:rPr>
          <w:b/>
        </w:rPr>
        <w:t>Global cell identity:</w:t>
      </w:r>
      <w:r w:rsidRPr="00EE6E73">
        <w:t xml:space="preserve"> An identity to uniquely identifying an NR cell. It is consisted of </w:t>
      </w:r>
      <w:r w:rsidRPr="00EE6E73">
        <w:rPr>
          <w:i/>
        </w:rPr>
        <w:t>cellIdentity</w:t>
      </w:r>
      <w:r w:rsidRPr="00EE6E73">
        <w:t xml:space="preserve"> and </w:t>
      </w:r>
      <w:r w:rsidRPr="00EE6E73">
        <w:rPr>
          <w:i/>
        </w:rPr>
        <w:t>plmn-Identity</w:t>
      </w:r>
      <w:r w:rsidRPr="00EE6E73">
        <w:t xml:space="preserve"> of the first </w:t>
      </w:r>
      <w:r w:rsidRPr="00EE6E73">
        <w:rPr>
          <w:i/>
        </w:rPr>
        <w:t>PLMN-Identity</w:t>
      </w:r>
      <w:r w:rsidRPr="00EE6E73">
        <w:t xml:space="preserve"> in </w:t>
      </w:r>
      <w:r w:rsidRPr="00EE6E73">
        <w:rPr>
          <w:i/>
        </w:rPr>
        <w:t>plmn-IdentityList</w:t>
      </w:r>
      <w:r w:rsidRPr="00EE6E73">
        <w:t xml:space="preserve"> in SIB1.</w:t>
      </w:r>
    </w:p>
    <w:p w14:paraId="37F56F36" w14:textId="77777777" w:rsidR="007C6401" w:rsidRPr="00EE6E73" w:rsidRDefault="007C6401" w:rsidP="007C6401">
      <w:r w:rsidRPr="00EE6E73">
        <w:rPr>
          <w:b/>
        </w:rPr>
        <w:t>Information element:</w:t>
      </w:r>
      <w:r w:rsidRPr="00EE6E73">
        <w:t xml:space="preserve"> A structural element containing single or multiple fields is referred as information element.</w:t>
      </w:r>
    </w:p>
    <w:p w14:paraId="5DB848F3" w14:textId="77777777" w:rsidR="007C6401" w:rsidRPr="00EE6E73" w:rsidRDefault="007C6401" w:rsidP="007C6401">
      <w:r w:rsidRPr="00EE6E73">
        <w:rPr>
          <w:b/>
          <w:bCs/>
        </w:rPr>
        <w:t>Candidate configuration:</w:t>
      </w:r>
      <w:r w:rsidRPr="00EE6E73">
        <w:t xml:space="preserve"> A configuration part of an </w:t>
      </w:r>
      <w:r w:rsidRPr="00EE6E73">
        <w:rPr>
          <w:i/>
          <w:iCs/>
        </w:rPr>
        <w:t>RRCReconfiguration</w:t>
      </w:r>
      <w:r w:rsidRPr="00EE6E73">
        <w:t xml:space="preserve"> message associated with a candidate cell, e.g., for LTM or subsequent CPAC. A candidate configuration can be a complete candidate configuration or a delta configuration relatively to a reference configuration.</w:t>
      </w:r>
    </w:p>
    <w:p w14:paraId="01D3866C" w14:textId="77777777" w:rsidR="007C6401" w:rsidRPr="00EE6E73" w:rsidRDefault="007C6401" w:rsidP="007C6401">
      <w:r w:rsidRPr="00EE6E73">
        <w:rPr>
          <w:b/>
          <w:bCs/>
        </w:rPr>
        <w:lastRenderedPageBreak/>
        <w:t>Reference configuration:</w:t>
      </w:r>
      <w:r w:rsidRPr="00EE6E73">
        <w:t xml:space="preserve"> A configuration provided by the network to the UE that is common, within the same cell group, to a group of configured non-complete candidate configurations.</w:t>
      </w:r>
    </w:p>
    <w:p w14:paraId="2AD87F2E" w14:textId="77777777" w:rsidR="007C6401" w:rsidRPr="00EE6E73" w:rsidRDefault="007C6401" w:rsidP="007C6401">
      <w:r w:rsidRPr="00EE6E73">
        <w:rPr>
          <w:b/>
        </w:rPr>
        <w:t>MBS Radio Bearer:</w:t>
      </w:r>
      <w:r w:rsidRPr="00EE6E73">
        <w:t xml:space="preserve"> A radio bearer that is configured for MBS delivery.</w:t>
      </w:r>
    </w:p>
    <w:p w14:paraId="4E93C60E" w14:textId="77777777" w:rsidR="007C6401" w:rsidRPr="00EE6E73" w:rsidRDefault="007C6401" w:rsidP="007C6401">
      <w:r w:rsidRPr="00EE6E73">
        <w:rPr>
          <w:b/>
          <w:bCs/>
        </w:rPr>
        <w:t>Mobile IAB-MT</w:t>
      </w:r>
      <w:r w:rsidRPr="00EE6E73">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1621D65D" w14:textId="77777777" w:rsidR="007C6401" w:rsidRPr="00EE6E73" w:rsidRDefault="007C6401" w:rsidP="007C6401">
      <w:pPr>
        <w:rPr>
          <w:b/>
        </w:rPr>
      </w:pPr>
      <w:r w:rsidRPr="00EE6E73">
        <w:rPr>
          <w:b/>
          <w:bCs/>
        </w:rPr>
        <w:t>Mobile IAB-node</w:t>
      </w:r>
      <w:r w:rsidRPr="00EE6E73">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2B296802" w14:textId="77777777" w:rsidR="007C6401" w:rsidRPr="00EE6E73" w:rsidRDefault="007C6401" w:rsidP="007C6401">
      <w:r w:rsidRPr="00EE6E73">
        <w:rPr>
          <w:b/>
        </w:rPr>
        <w:t>Multicast/Broadcast Service:</w:t>
      </w:r>
      <w:r w:rsidRPr="00EE6E73">
        <w:t xml:space="preserve"> A point-to-multipoint service as defined in TS 23.247 [67].</w:t>
      </w:r>
    </w:p>
    <w:p w14:paraId="6E87CD5F" w14:textId="77777777" w:rsidR="007C6401" w:rsidRPr="00EE6E73" w:rsidRDefault="007C6401" w:rsidP="007C6401">
      <w:pPr>
        <w:rPr>
          <w:b/>
        </w:rPr>
      </w:pPr>
      <w:r w:rsidRPr="00EE6E73">
        <w:rPr>
          <w:b/>
        </w:rPr>
        <w:t xml:space="preserve">Multicast MRB: </w:t>
      </w:r>
      <w:r w:rsidRPr="00EE6E73">
        <w:rPr>
          <w:rFonts w:eastAsia="DengXian"/>
        </w:rPr>
        <w:t xml:space="preserve">A radio bearer </w:t>
      </w:r>
      <w:r w:rsidRPr="00EE6E73">
        <w:t>configured for MBS multicast delivery</w:t>
      </w:r>
      <w:r w:rsidRPr="00EE6E73">
        <w:rPr>
          <w:rFonts w:eastAsia="DengXian"/>
        </w:rPr>
        <w:t>.</w:t>
      </w:r>
    </w:p>
    <w:p w14:paraId="6ADE9BA3" w14:textId="77777777" w:rsidR="007C6401" w:rsidRPr="00EE6E73" w:rsidRDefault="007C6401" w:rsidP="007C6401">
      <w:pPr>
        <w:rPr>
          <w:rFonts w:eastAsiaTheme="minorEastAsia"/>
        </w:rPr>
      </w:pPr>
      <w:r w:rsidRPr="00EE6E73">
        <w:rPr>
          <w:rFonts w:eastAsiaTheme="minorEastAsia"/>
          <w:b/>
        </w:rPr>
        <w:t xml:space="preserve">MUSIM gap: </w:t>
      </w:r>
      <w:r w:rsidRPr="00EE6E73">
        <w:rPr>
          <w:rFonts w:eastAsiaTheme="minorEastAsia"/>
        </w:rPr>
        <w:t>Period that the UE may use to perform MUSIM operations.</w:t>
      </w:r>
    </w:p>
    <w:p w14:paraId="7905AC3B" w14:textId="77777777" w:rsidR="007C6401" w:rsidRPr="00EE6E73" w:rsidRDefault="007C6401" w:rsidP="007C6401">
      <w:pPr>
        <w:spacing w:line="256" w:lineRule="auto"/>
        <w:rPr>
          <w:rFonts w:eastAsia="Yu Mincho"/>
        </w:rPr>
      </w:pPr>
      <w:r w:rsidRPr="00EE6E73">
        <w:rPr>
          <w:rFonts w:eastAsia="Yu Mincho"/>
          <w:b/>
        </w:rPr>
        <w:t>Multi-path:</w:t>
      </w:r>
      <w:r w:rsidRPr="00EE6E73">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EE6E73">
        <w:t>PC5 unicast link</w:t>
      </w:r>
      <w:r w:rsidRPr="00EE6E73">
        <w:rPr>
          <w:rFonts w:eastAsia="Yu Mincho"/>
        </w:rPr>
        <w:t xml:space="preserve"> or Non-3GPP Connection.</w:t>
      </w:r>
    </w:p>
    <w:p w14:paraId="69AD428D" w14:textId="77777777" w:rsidR="007C6401" w:rsidRPr="00EE6E73" w:rsidRDefault="007C6401" w:rsidP="007C6401">
      <w:pPr>
        <w:spacing w:line="256" w:lineRule="auto"/>
        <w:rPr>
          <w:rFonts w:eastAsia="Yu Mincho"/>
          <w:b/>
        </w:rPr>
      </w:pPr>
      <w:r w:rsidRPr="00EE6E73">
        <w:rPr>
          <w:b/>
        </w:rPr>
        <w:t>MP remote UE:</w:t>
      </w:r>
      <w:r w:rsidRPr="00EE6E73">
        <w:rPr>
          <w:bCs/>
        </w:rPr>
        <w:t xml:space="preserve"> A UE configured with Multi-path.</w:t>
      </w:r>
      <w:r w:rsidRPr="00EE6E73">
        <w:t xml:space="preserve"> When the connectivity of indirect path is PC5 unicast link, the MP remote UE is acting as a L2 U2N Remote UE. When the connectivity of indirect path is Non-3GPP </w:t>
      </w:r>
      <w:r w:rsidRPr="00EE6E73">
        <w:rPr>
          <w:rFonts w:eastAsia="Yu Mincho"/>
        </w:rPr>
        <w:t>Connection</w:t>
      </w:r>
      <w:r w:rsidRPr="00EE6E73">
        <w:t>, the MP remote UE is acting as a N3C remote UE.</w:t>
      </w:r>
    </w:p>
    <w:p w14:paraId="36DF0373" w14:textId="77777777" w:rsidR="007C6401" w:rsidRPr="00EE6E73" w:rsidRDefault="007C6401" w:rsidP="007C6401">
      <w:pPr>
        <w:rPr>
          <w:rFonts w:eastAsiaTheme="minorEastAsia"/>
          <w:b/>
        </w:rPr>
      </w:pPr>
      <w:r w:rsidRPr="00EE6E73">
        <w:rPr>
          <w:b/>
        </w:rPr>
        <w:t>MP relay UE:</w:t>
      </w:r>
      <w:r w:rsidRPr="00EE6E73">
        <w:rPr>
          <w:bCs/>
        </w:rPr>
        <w:t xml:space="preserve"> </w:t>
      </w:r>
      <w:r w:rsidRPr="00EE6E73">
        <w:t xml:space="preserve">A UE that provides connectivity of indirect path to a MP remote UE. When the connectivity is PC5 unicast link, the MP relay UE is acting as a L2 U2N Relay UE. When the connectivity is Non-3GPP </w:t>
      </w:r>
      <w:r w:rsidRPr="00EE6E73">
        <w:rPr>
          <w:rFonts w:eastAsia="Yu Mincho"/>
        </w:rPr>
        <w:t>Connection</w:t>
      </w:r>
      <w:r w:rsidRPr="00EE6E73">
        <w:t>, the MP relay UE is acting as a N3C relay UE.</w:t>
      </w:r>
    </w:p>
    <w:p w14:paraId="24941FA8" w14:textId="77777777" w:rsidR="007C6401" w:rsidRPr="00EE6E73" w:rsidRDefault="007C6401" w:rsidP="007C6401">
      <w:pPr>
        <w:rPr>
          <w:rFonts w:eastAsiaTheme="minorEastAsia"/>
        </w:rPr>
      </w:pPr>
      <w:r w:rsidRPr="00EE6E73">
        <w:rPr>
          <w:b/>
        </w:rPr>
        <w:t xml:space="preserve">NCSG: </w:t>
      </w:r>
      <w:r w:rsidRPr="00EE6E73">
        <w:t>Network controlled small gap as defined in TS 38.133 [14].</w:t>
      </w:r>
    </w:p>
    <w:p w14:paraId="618F3171" w14:textId="77777777" w:rsidR="007C6401" w:rsidRPr="00EE6E73" w:rsidRDefault="007C6401" w:rsidP="007C6401">
      <w:r w:rsidRPr="00EE6E73">
        <w:rPr>
          <w:b/>
        </w:rPr>
        <w:t>NPN-only Cell</w:t>
      </w:r>
      <w:r w:rsidRPr="00EE6E73">
        <w:t xml:space="preserve">: A cell that is only available for normal service for NPNs' subscriber. An NPN-capable UE determines that a cell is NPN-only Cell by detecting that the </w:t>
      </w:r>
      <w:r w:rsidRPr="00EE6E73">
        <w:rPr>
          <w:i/>
        </w:rPr>
        <w:t>cellReservedForOtherUse</w:t>
      </w:r>
      <w:r w:rsidRPr="00EE6E73">
        <w:t xml:space="preserve"> IE is set to true while the </w:t>
      </w:r>
      <w:r w:rsidRPr="00EE6E73">
        <w:rPr>
          <w:i/>
        </w:rPr>
        <w:t>npn-IdentityInfoList</w:t>
      </w:r>
      <w:r w:rsidRPr="00EE6E73">
        <w:t xml:space="preserve"> IE is present in </w:t>
      </w:r>
      <w:r w:rsidRPr="00EE6E73">
        <w:rPr>
          <w:i/>
        </w:rPr>
        <w:t>CellAccessRelatedInfo</w:t>
      </w:r>
      <w:r w:rsidRPr="00EE6E73">
        <w:t>.</w:t>
      </w:r>
    </w:p>
    <w:p w14:paraId="4D68ABD8" w14:textId="77777777" w:rsidR="007C6401" w:rsidRPr="00EE6E73" w:rsidRDefault="007C6401" w:rsidP="007C6401">
      <w:pPr>
        <w:spacing w:line="256" w:lineRule="auto"/>
      </w:pPr>
      <w:r w:rsidRPr="00EE6E73">
        <w:rPr>
          <w:b/>
        </w:rPr>
        <w:t>N3C indirect path:</w:t>
      </w:r>
      <w:r w:rsidRPr="00EE6E73">
        <w:rPr>
          <w:rFonts w:eastAsia="SimSun"/>
          <w:sz w:val="22"/>
        </w:rPr>
        <w:t xml:space="preserve"> </w:t>
      </w:r>
      <w:r w:rsidRPr="00EE6E73">
        <w:rPr>
          <w:rFonts w:eastAsia="SimSun"/>
        </w:rPr>
        <w:t>I</w:t>
      </w:r>
      <w:r w:rsidRPr="00EE6E73">
        <w:t xml:space="preserve">n Multi-path, the indirect path using Non-3GPP </w:t>
      </w:r>
      <w:r w:rsidRPr="00EE6E73">
        <w:rPr>
          <w:rFonts w:eastAsia="Yu Mincho"/>
        </w:rPr>
        <w:t>Connection</w:t>
      </w:r>
      <w:r w:rsidRPr="00EE6E73">
        <w:t xml:space="preserve"> </w:t>
      </w:r>
      <w:r w:rsidRPr="00EE6E73">
        <w:rPr>
          <w:rFonts w:eastAsia="Yu Mincho"/>
        </w:rPr>
        <w:t>between remote UE and relay UE</w:t>
      </w:r>
      <w:r w:rsidRPr="00EE6E73">
        <w:t>.</w:t>
      </w:r>
    </w:p>
    <w:p w14:paraId="4395579C"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communication</w:t>
      </w:r>
      <w:r w:rsidRPr="00EE6E73">
        <w:t>:</w:t>
      </w:r>
      <w:r w:rsidRPr="00EE6E73">
        <w:rPr>
          <w:rFonts w:eastAsia="Malgun Gothic"/>
          <w:lang w:eastAsia="ko-KR"/>
        </w:rPr>
        <w:t xml:space="preserve"> </w:t>
      </w:r>
      <w:r w:rsidRPr="00EE6E73">
        <w:t xml:space="preserve">AS functionality enabling at least V2X Communication as defined in TS 23.287 [55] and/or A2X Communication as defined in TS 23.256 [76] and/or ProSe Communication (including ProSe UE-to-Network Relay, non-Relay communication, </w:t>
      </w:r>
      <w:r w:rsidRPr="00EE6E73">
        <w:rPr>
          <w:rFonts w:eastAsia="SimSun"/>
        </w:rPr>
        <w:t xml:space="preserve">and </w:t>
      </w:r>
      <w:r w:rsidRPr="00EE6E73">
        <w:rPr>
          <w:rFonts w:eastAsia="DengXian"/>
          <w:lang w:bidi="ar"/>
        </w:rPr>
        <w:t>ProSe UE-to-UE Relay Communication including UE-to-UE Relay communication with integrated discovery</w:t>
      </w:r>
      <w:r w:rsidRPr="00EE6E73">
        <w:t>) as defined in TS 23.304 [65] between two or more nearby UEs, using NR technology but not traversing any network node</w:t>
      </w:r>
      <w:r w:rsidRPr="00EE6E73">
        <w:rPr>
          <w:rFonts w:eastAsia="Malgun Gothic"/>
          <w:lang w:eastAsia="ko-KR"/>
        </w:rPr>
        <w:t>.</w:t>
      </w:r>
    </w:p>
    <w:p w14:paraId="534EC2DA"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discovery</w:t>
      </w:r>
      <w:r w:rsidRPr="00EE6E73">
        <w:t>:</w:t>
      </w:r>
      <w:r w:rsidRPr="00EE6E73">
        <w:rPr>
          <w:rFonts w:eastAsia="Malgun Gothic"/>
          <w:lang w:eastAsia="ko-KR"/>
        </w:rPr>
        <w:t xml:space="preserve"> </w:t>
      </w:r>
      <w:r w:rsidRPr="00EE6E73">
        <w:t xml:space="preserve">AS functionality enabling ProSe non-Relay Discovery, ProSe UE-to-Network Relay discovery </w:t>
      </w:r>
      <w:r w:rsidRPr="00EE6E73">
        <w:rPr>
          <w:rFonts w:eastAsia="SimSun"/>
        </w:rPr>
        <w:t xml:space="preserve">and </w:t>
      </w:r>
      <w:r w:rsidRPr="00EE6E73">
        <w:t>ProSe UE-to-</w:t>
      </w:r>
      <w:r w:rsidRPr="00EE6E73">
        <w:rPr>
          <w:rFonts w:eastAsia="SimSun"/>
        </w:rPr>
        <w:t>UE</w:t>
      </w:r>
      <w:r w:rsidRPr="00EE6E73">
        <w:t xml:space="preserve"> Relay discovery for Proximity based Services as defined in TS 23.304 [65] between two or more nearby UEs, using NR technology but not traversing any network node</w:t>
      </w:r>
      <w:r w:rsidRPr="00EE6E73">
        <w:rPr>
          <w:rFonts w:eastAsia="Malgun Gothic"/>
          <w:lang w:eastAsia="ko-KR"/>
        </w:rPr>
        <w:t>.</w:t>
      </w:r>
    </w:p>
    <w:p w14:paraId="0F961478" w14:textId="77777777" w:rsidR="007C6401" w:rsidRPr="00EE6E73" w:rsidRDefault="007C6401" w:rsidP="007C6401">
      <w:pPr>
        <w:rPr>
          <w:rFonts w:eastAsia="Malgun Gothic"/>
          <w:lang w:eastAsia="ko-KR"/>
        </w:rPr>
      </w:pPr>
      <w:r w:rsidRPr="00EE6E73">
        <w:rPr>
          <w:rFonts w:eastAsia="Malgun Gothic"/>
          <w:b/>
          <w:lang w:eastAsia="ko-KR"/>
        </w:rPr>
        <w:t>NR sidelink positioning</w:t>
      </w:r>
      <w:r w:rsidRPr="00EE6E73">
        <w:rPr>
          <w:rFonts w:eastAsia="Malgun Gothic"/>
          <w:b/>
          <w:bCs/>
          <w:lang w:eastAsia="ko-KR"/>
        </w:rPr>
        <w:t>:</w:t>
      </w:r>
      <w:r w:rsidRPr="00EE6E73">
        <w:rPr>
          <w:rFonts w:eastAsia="Malgun Gothic"/>
          <w:lang w:eastAsia="ko-KR"/>
        </w:rPr>
        <w:t xml:space="preserve"> AS functionality </w:t>
      </w:r>
      <w:r w:rsidRPr="00EE6E73">
        <w:rPr>
          <w:lang w:eastAsia="x-none"/>
        </w:rPr>
        <w:t>which determines geographical or relative location and possibly velocity</w:t>
      </w:r>
      <w:r w:rsidRPr="00EE6E73">
        <w:rPr>
          <w:rFonts w:eastAsia="Malgun Gothic"/>
          <w:lang w:eastAsia="ko-KR"/>
        </w:rPr>
        <w:t xml:space="preserve"> of a target UE or ranging via PC5 interface</w:t>
      </w:r>
      <w:r w:rsidRPr="00EE6E73">
        <w:rPr>
          <w:rFonts w:eastAsia="Malgun Gothic"/>
          <w:bCs/>
          <w:lang w:eastAsia="ko-KR"/>
        </w:rPr>
        <w:t xml:space="preserve"> using SL-PRS transmission and reception as defined in TS 38.305 [73] and TS 38.355 [77]</w:t>
      </w:r>
      <w:r w:rsidRPr="00EE6E73">
        <w:rPr>
          <w:rFonts w:eastAsia="Malgun Gothic"/>
          <w:lang w:eastAsia="ko-KR"/>
        </w:rPr>
        <w:t>.</w:t>
      </w:r>
    </w:p>
    <w:p w14:paraId="0B9BE8F5" w14:textId="77777777" w:rsidR="007C6401" w:rsidRPr="00EE6E73" w:rsidRDefault="007C6401" w:rsidP="007C6401">
      <w:pPr>
        <w:rPr>
          <w:b/>
        </w:rPr>
      </w:pPr>
      <w:r w:rsidRPr="00EE6E73">
        <w:rPr>
          <w:b/>
        </w:rPr>
        <w:t xml:space="preserve">PNI-NPN identity: </w:t>
      </w:r>
      <w:r w:rsidRPr="00EE6E73">
        <w:rPr>
          <w:bCs/>
        </w:rPr>
        <w:t xml:space="preserve">an identifier of a PNI-NPN </w:t>
      </w:r>
      <w:r w:rsidRPr="00EE6E73">
        <w:rPr>
          <w:rFonts w:eastAsia="SimSun"/>
          <w:bCs/>
        </w:rPr>
        <w:t>comprising</w:t>
      </w:r>
      <w:r w:rsidRPr="00EE6E73">
        <w:rPr>
          <w:bCs/>
        </w:rPr>
        <w:t xml:space="preserve"> of a PLMN ID and a CAG-ID combination.</w:t>
      </w:r>
    </w:p>
    <w:p w14:paraId="7744BCAB" w14:textId="77777777" w:rsidR="007C6401" w:rsidRPr="00EE6E73" w:rsidRDefault="007C6401" w:rsidP="007C6401">
      <w:r w:rsidRPr="00EE6E73">
        <w:rPr>
          <w:b/>
        </w:rPr>
        <w:t>Primary Cell</w:t>
      </w:r>
      <w:r w:rsidRPr="00EE6E73">
        <w:t>: The MCG cell, operating on the primary frequency, in which the UE either performs the initial connection establishment procedure or initiates the connection re-establishment procedure.</w:t>
      </w:r>
    </w:p>
    <w:p w14:paraId="2306D8C5" w14:textId="77777777" w:rsidR="007C6401" w:rsidRPr="00EE6E73" w:rsidRDefault="007C6401" w:rsidP="007C6401">
      <w:r w:rsidRPr="00EE6E73">
        <w:rPr>
          <w:b/>
          <w:bCs/>
        </w:rPr>
        <w:t>PC5 Relay RLC channel</w:t>
      </w:r>
      <w:r w:rsidRPr="00EE6E73">
        <w:t xml:space="preserve">: </w:t>
      </w:r>
      <w:r w:rsidRPr="00EE6E73">
        <w:rPr>
          <w:rFonts w:eastAsia="MS Mincho"/>
          <w:lang w:eastAsia="en-US"/>
        </w:rPr>
        <w:t>A</w:t>
      </w:r>
      <w:r w:rsidRPr="00EE6E73">
        <w:t xml:space="preserve">n RLC channel between L2 U2N Remote UE and L2 U2N Relay UE, or between L2 U2U </w:t>
      </w:r>
      <w:r w:rsidRPr="00EE6E73">
        <w:rPr>
          <w:rFonts w:eastAsia="SimSun"/>
        </w:rPr>
        <w:t xml:space="preserve">Remote </w:t>
      </w:r>
      <w:r w:rsidRPr="00EE6E73">
        <w:t>UE and L2 U2U Relay UE, which is used to transport packets over PC5 for L2 UE-to-Network relay or L2 UE-to-UE relay.</w:t>
      </w:r>
    </w:p>
    <w:p w14:paraId="58B6BFBA" w14:textId="77777777" w:rsidR="007C6401" w:rsidRPr="00EE6E73" w:rsidRDefault="007C6401" w:rsidP="007C6401">
      <w:pPr>
        <w:rPr>
          <w:lang w:eastAsia="en-US"/>
        </w:rPr>
      </w:pPr>
      <w:r w:rsidRPr="00EE6E73">
        <w:rPr>
          <w:b/>
        </w:rPr>
        <w:t>PDU Set</w:t>
      </w:r>
      <w:r w:rsidRPr="00EE6E73">
        <w:t>: one or more PDUs carrying the payload of one unit of information generated at the application level (e.g. frame(s) or video slice(s) for XR Services), as defined in TS 23.501 [32].</w:t>
      </w:r>
    </w:p>
    <w:p w14:paraId="75E62B51" w14:textId="77777777" w:rsidR="007C6401" w:rsidRPr="00EE6E73" w:rsidRDefault="007C6401" w:rsidP="007C6401">
      <w:pPr>
        <w:rPr>
          <w:lang w:eastAsia="en-US"/>
        </w:rPr>
      </w:pPr>
      <w:r w:rsidRPr="00EE6E73">
        <w:rPr>
          <w:b/>
        </w:rPr>
        <w:lastRenderedPageBreak/>
        <w:t>Primary SCG Cell</w:t>
      </w:r>
      <w:r w:rsidRPr="00EE6E73">
        <w:t>: For dual connectivity operation, the SCG cell in which the UE performs random access when performing the Reconfiguration with Sync procedure.</w:t>
      </w:r>
    </w:p>
    <w:p w14:paraId="1A18C015" w14:textId="77777777" w:rsidR="007C6401" w:rsidRPr="00EE6E73" w:rsidRDefault="007C6401" w:rsidP="007C6401">
      <w:pPr>
        <w:rPr>
          <w:lang w:eastAsia="en-US"/>
        </w:rPr>
      </w:pPr>
      <w:r w:rsidRPr="00EE6E73">
        <w:rPr>
          <w:b/>
        </w:rPr>
        <w:t>Primary Timing Advance Group</w:t>
      </w:r>
      <w:r w:rsidRPr="00EE6E73">
        <w:t>: Timing Advance Group containing the SpCell.</w:t>
      </w:r>
    </w:p>
    <w:p w14:paraId="428DB0A2" w14:textId="77777777" w:rsidR="007C6401" w:rsidRPr="00EE6E73" w:rsidRDefault="007C6401" w:rsidP="007C6401">
      <w:r w:rsidRPr="00EE6E73">
        <w:rPr>
          <w:b/>
        </w:rPr>
        <w:t>PUCCH SCell:</w:t>
      </w:r>
      <w:r w:rsidRPr="00EE6E73">
        <w:t xml:space="preserve"> An SCell configured with PUCCH</w:t>
      </w:r>
      <w:r w:rsidRPr="00EE6E73">
        <w:rPr>
          <w:szCs w:val="22"/>
        </w:rPr>
        <w:t xml:space="preserve"> by </w:t>
      </w:r>
      <w:r w:rsidRPr="00EE6E73">
        <w:rPr>
          <w:i/>
          <w:szCs w:val="22"/>
        </w:rPr>
        <w:t>PUCCH-Config</w:t>
      </w:r>
      <w:r w:rsidRPr="00EE6E73">
        <w:t>.</w:t>
      </w:r>
    </w:p>
    <w:p w14:paraId="50BE09DF" w14:textId="77777777" w:rsidR="007C6401" w:rsidRPr="00EE6E73" w:rsidRDefault="007C6401" w:rsidP="007C6401">
      <w:r w:rsidRPr="00EE6E73">
        <w:rPr>
          <w:b/>
        </w:rPr>
        <w:t>PUSCH-Less SCell:</w:t>
      </w:r>
      <w:r w:rsidRPr="00EE6E73">
        <w:t xml:space="preserve"> An SCell configured without PUSCH.</w:t>
      </w:r>
    </w:p>
    <w:p w14:paraId="258D93BE" w14:textId="77777777" w:rsidR="007C6401" w:rsidRPr="00EE6E73" w:rsidRDefault="007C6401" w:rsidP="007C6401">
      <w:pPr>
        <w:rPr>
          <w:b/>
        </w:rPr>
      </w:pPr>
      <w:r w:rsidRPr="00EE6E73">
        <w:rPr>
          <w:b/>
        </w:rPr>
        <w:t>Quasi-Earth-fixed cell</w:t>
      </w:r>
      <w:r w:rsidRPr="00EE6E73">
        <w:rPr>
          <w:bCs/>
        </w:rPr>
        <w:t>: An NTN cell f</w:t>
      </w:r>
      <w:r w:rsidRPr="00EE6E73">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4369B0CC" w14:textId="77777777" w:rsidR="007C6401" w:rsidRPr="00EE6E73" w:rsidRDefault="007C6401" w:rsidP="007C6401">
      <w:pPr>
        <w:rPr>
          <w:b/>
          <w:bCs/>
        </w:rPr>
      </w:pPr>
      <w:r w:rsidRPr="00EE6E73">
        <w:rPr>
          <w:b/>
          <w:bCs/>
        </w:rPr>
        <w:t xml:space="preserve">RedCap UE: </w:t>
      </w:r>
      <w:r w:rsidRPr="00EE6E73">
        <w:t>A UE with reduced capabilities as specified in clause 4.2.21.1 in TS 38.306 [26].</w:t>
      </w:r>
    </w:p>
    <w:p w14:paraId="48B0549B" w14:textId="77777777" w:rsidR="007C6401" w:rsidRPr="00EE6E73" w:rsidRDefault="007C6401" w:rsidP="007C6401">
      <w:r w:rsidRPr="00EE6E73">
        <w:rPr>
          <w:b/>
        </w:rPr>
        <w:t xml:space="preserve">RLC bearer configuration: </w:t>
      </w:r>
      <w:r w:rsidRPr="00EE6E73">
        <w:t>The lower layer part of the radio bearer configuration comprising the RLC and logical channel configurations.</w:t>
      </w:r>
    </w:p>
    <w:p w14:paraId="2FAA97A0" w14:textId="77777777" w:rsidR="007C6401" w:rsidRPr="00EE6E73" w:rsidRDefault="007C6401" w:rsidP="007C6401">
      <w:r w:rsidRPr="00EE6E73">
        <w:rPr>
          <w:b/>
        </w:rPr>
        <w:t>Secondary Cell</w:t>
      </w:r>
      <w:r w:rsidRPr="00EE6E73">
        <w:t>: For a UE configured with CA, a cell providing additional radio resources on top of Special Cell.</w:t>
      </w:r>
    </w:p>
    <w:p w14:paraId="3E879C62" w14:textId="77777777" w:rsidR="007C6401" w:rsidRPr="00EE6E73" w:rsidRDefault="007C6401" w:rsidP="007C6401">
      <w:r w:rsidRPr="00EE6E73">
        <w:rPr>
          <w:b/>
        </w:rPr>
        <w:t>Secondary Cell Group</w:t>
      </w:r>
      <w:r w:rsidRPr="00EE6E73">
        <w:t>: For a UE configured with dual connectivity, the subset of serving cells comprising of the PSCell and zero or more secondary cells.</w:t>
      </w:r>
    </w:p>
    <w:p w14:paraId="73872B79" w14:textId="77777777" w:rsidR="007C6401" w:rsidRPr="00EE6E73" w:rsidRDefault="007C6401" w:rsidP="007C6401">
      <w:r w:rsidRPr="00EE6E73">
        <w:rPr>
          <w:b/>
        </w:rPr>
        <w:t>Serving Cell</w:t>
      </w:r>
      <w:r w:rsidRPr="00EE6E73">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39BB2ED" w14:textId="77777777" w:rsidR="007C6401" w:rsidRPr="00EE6E73" w:rsidRDefault="007C6401" w:rsidP="007C6401">
      <w:r w:rsidRPr="00EE6E73">
        <w:rPr>
          <w:b/>
          <w:bCs/>
        </w:rPr>
        <w:t>Small Data Transmission</w:t>
      </w:r>
      <w:r w:rsidRPr="00EE6E73">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272BEC37" w14:textId="77777777" w:rsidR="007C6401" w:rsidRPr="00EE6E73" w:rsidRDefault="007C6401" w:rsidP="007C6401">
      <w:pPr>
        <w:rPr>
          <w:bCs/>
        </w:rPr>
      </w:pPr>
      <w:r w:rsidRPr="00EE6E73">
        <w:rPr>
          <w:b/>
        </w:rPr>
        <w:t xml:space="preserve">SNPN identity: </w:t>
      </w:r>
      <w:r w:rsidRPr="00EE6E73">
        <w:rPr>
          <w:bCs/>
        </w:rPr>
        <w:t>an identifier of an SNPN comprising of a PLMN ID and an NID combination.</w:t>
      </w:r>
    </w:p>
    <w:p w14:paraId="5B11C3B5" w14:textId="77777777" w:rsidR="007C6401" w:rsidRPr="00EE6E73" w:rsidRDefault="007C6401" w:rsidP="007C6401">
      <w:pPr>
        <w:rPr>
          <w:b/>
        </w:rPr>
      </w:pPr>
      <w:r w:rsidRPr="00EE6E73">
        <w:rPr>
          <w:rFonts w:eastAsia="SimSun"/>
          <w:b/>
        </w:rPr>
        <w:t xml:space="preserve">SL indirect path: </w:t>
      </w:r>
      <w:r w:rsidRPr="00EE6E73">
        <w:rPr>
          <w:rFonts w:eastAsia="SimSun"/>
        </w:rPr>
        <w:t>In Multi-path, the indirect path using PC5 unicast link</w:t>
      </w:r>
      <w:r w:rsidRPr="00EE6E73">
        <w:t xml:space="preserve"> </w:t>
      </w:r>
      <w:r w:rsidRPr="00EE6E73">
        <w:rPr>
          <w:rFonts w:eastAsia="SimSun"/>
        </w:rPr>
        <w:t>between remote UE and relay UE.</w:t>
      </w:r>
    </w:p>
    <w:p w14:paraId="538DECC4" w14:textId="77777777" w:rsidR="007C6401" w:rsidRPr="00EE6E73" w:rsidRDefault="007C6401" w:rsidP="007C6401">
      <w:r w:rsidRPr="00EE6E73">
        <w:rPr>
          <w:b/>
        </w:rPr>
        <w:t>Special Cell:</w:t>
      </w:r>
      <w:r w:rsidRPr="00EE6E73">
        <w:t xml:space="preserve"> For Dual Connectivity operation the term Special Cell refers to the PCell of the MCG or the PSCell of the SCG, otherwise the term Special Cell refers to the PCell.</w:t>
      </w:r>
    </w:p>
    <w:p w14:paraId="06C0F845" w14:textId="77777777" w:rsidR="007C6401" w:rsidRPr="00EE6E73" w:rsidRDefault="007C6401" w:rsidP="007C6401">
      <w:r w:rsidRPr="00EE6E73">
        <w:rPr>
          <w:rFonts w:eastAsia="SimSun"/>
          <w:b/>
        </w:rPr>
        <w:t>Split DRB</w:t>
      </w:r>
      <w:r w:rsidRPr="00EE6E73">
        <w:rPr>
          <w:rFonts w:eastAsia="SimSun"/>
          <w:b/>
          <w:bCs/>
        </w:rPr>
        <w:t>:</w:t>
      </w:r>
      <w:r w:rsidRPr="00EE6E73">
        <w:rPr>
          <w:rFonts w:eastAsia="SimSun"/>
        </w:rPr>
        <w:t xml:space="preserve"> In MR-DC, a DRB that supports transmission via MCG and SCG, as well as duplication of PDCP PDUs as defined in TS 37.340 [41]; or in MP, a DRB that supports transmission via direct path and indirect path, as well as duplication of PDCP PDUs.</w:t>
      </w:r>
    </w:p>
    <w:p w14:paraId="3401131C" w14:textId="77777777" w:rsidR="007C6401" w:rsidRPr="00EE6E73" w:rsidRDefault="007C6401" w:rsidP="007C6401">
      <w:r w:rsidRPr="00EE6E73">
        <w:rPr>
          <w:b/>
        </w:rPr>
        <w:t>Split SRB</w:t>
      </w:r>
      <w:r w:rsidRPr="00EE6E73">
        <w:t>: In MR-DC, an SRB that supports transmission via MCG and SCG as well as duplication of RRC PDUs as defined in TS 37.340 [41]</w:t>
      </w:r>
      <w:r w:rsidRPr="00EE6E73">
        <w:rPr>
          <w:rFonts w:eastAsia="SimSun"/>
        </w:rPr>
        <w:t xml:space="preserve">; or in MP, a SRB that supports transmission via direct path and indirect path, as well as duplication of </w:t>
      </w:r>
      <w:r w:rsidRPr="00EE6E73">
        <w:t>PDCP PDUs.</w:t>
      </w:r>
    </w:p>
    <w:p w14:paraId="2846DAD0" w14:textId="77777777" w:rsidR="007C6401" w:rsidRPr="00EE6E73" w:rsidRDefault="007C6401" w:rsidP="007C6401">
      <w:r w:rsidRPr="00EE6E73">
        <w:rPr>
          <w:b/>
        </w:rPr>
        <w:t>SSB Frequency</w:t>
      </w:r>
      <w:r w:rsidRPr="00EE6E73">
        <w:t>: Frequency referring to the position of resource element RE=#0 (subcarrier #0) of resource block RB#10 of the SS block.</w:t>
      </w:r>
    </w:p>
    <w:p w14:paraId="41451589"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lang w:eastAsia="en-US"/>
        </w:rPr>
        <w:t>U2N Relay UE</w:t>
      </w:r>
      <w:r w:rsidRPr="00EE6E73">
        <w:rPr>
          <w:rFonts w:eastAsia="MS Mincho"/>
          <w:bCs/>
          <w:lang w:eastAsia="en-US"/>
        </w:rPr>
        <w:t xml:space="preserve">: </w:t>
      </w:r>
      <w:r w:rsidRPr="00EE6E73">
        <w:rPr>
          <w:rFonts w:eastAsia="MS Mincho"/>
          <w:lang w:eastAsia="en-US"/>
        </w:rPr>
        <w:t>A UE that provides functionality to support connectivity to the network for U2N Remote UE(s).</w:t>
      </w:r>
    </w:p>
    <w:p w14:paraId="1257F68C" w14:textId="77777777" w:rsidR="007C6401" w:rsidRPr="00EE6E73" w:rsidRDefault="007C6401" w:rsidP="007C6401">
      <w:pPr>
        <w:overflowPunct/>
        <w:autoSpaceDE/>
        <w:autoSpaceDN/>
        <w:adjustRightInd/>
        <w:textAlignment w:val="auto"/>
        <w:rPr>
          <w:rFonts w:eastAsia="MS Mincho"/>
          <w:lang w:eastAsia="en-US"/>
        </w:rPr>
      </w:pPr>
      <w:r w:rsidRPr="00EE6E73">
        <w:rPr>
          <w:rFonts w:eastAsia="MS Mincho"/>
          <w:b/>
          <w:lang w:eastAsia="en-US"/>
        </w:rPr>
        <w:t>U2N Remote UE</w:t>
      </w:r>
      <w:r w:rsidRPr="00EE6E73">
        <w:rPr>
          <w:rFonts w:eastAsia="MS Mincho"/>
          <w:bCs/>
          <w:lang w:eastAsia="en-US"/>
        </w:rPr>
        <w:t xml:space="preserve">: </w:t>
      </w:r>
      <w:r w:rsidRPr="00EE6E73">
        <w:rPr>
          <w:rFonts w:eastAsia="MS Mincho"/>
          <w:lang w:eastAsia="en-US"/>
        </w:rPr>
        <w:t>A UE that communicates with the network via a U2N Relay UE.</w:t>
      </w:r>
    </w:p>
    <w:p w14:paraId="539A212A"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rPr>
        <w:t xml:space="preserve">U2U Relay UE: </w:t>
      </w:r>
      <w:r w:rsidRPr="00EE6E73">
        <w:rPr>
          <w:rFonts w:eastAsia="MS Mincho"/>
        </w:rPr>
        <w:t xml:space="preserve">A UE that provides functionality to support connectivity between </w:t>
      </w:r>
      <w:r w:rsidRPr="00EE6E73">
        <w:t>two</w:t>
      </w:r>
      <w:r w:rsidRPr="00EE6E73">
        <w:rPr>
          <w:rFonts w:eastAsia="MS Mincho"/>
        </w:rPr>
        <w:t xml:space="preserve"> U2U </w:t>
      </w:r>
      <w:r w:rsidRPr="00EE6E73">
        <w:rPr>
          <w:rFonts w:eastAsia="SimSun"/>
        </w:rPr>
        <w:t>Remote</w:t>
      </w:r>
      <w:r w:rsidRPr="00EE6E73">
        <w:rPr>
          <w:rFonts w:eastAsia="MS Mincho"/>
        </w:rPr>
        <w:t xml:space="preserve"> UEs.</w:t>
      </w:r>
    </w:p>
    <w:p w14:paraId="5AF72CF6" w14:textId="77777777" w:rsidR="007C6401" w:rsidRPr="00EE6E73" w:rsidRDefault="007C6401" w:rsidP="007C6401">
      <w:pPr>
        <w:rPr>
          <w:rFonts w:eastAsia="MS Mincho"/>
          <w:b/>
        </w:rPr>
      </w:pPr>
      <w:r w:rsidRPr="00EE6E73">
        <w:rPr>
          <w:rFonts w:eastAsia="MS Mincho"/>
          <w:b/>
        </w:rPr>
        <w:t xml:space="preserve">U2U </w:t>
      </w:r>
      <w:r w:rsidRPr="00EE6E73">
        <w:rPr>
          <w:rFonts w:eastAsia="SimSun"/>
          <w:b/>
        </w:rPr>
        <w:t>Remote</w:t>
      </w:r>
      <w:r w:rsidRPr="00EE6E73">
        <w:rPr>
          <w:rFonts w:eastAsia="MS Mincho"/>
          <w:b/>
        </w:rPr>
        <w:t xml:space="preserve"> UE</w:t>
      </w:r>
      <w:r w:rsidRPr="00EE6E73">
        <w:rPr>
          <w:rFonts w:eastAsia="SimSun"/>
          <w:b/>
        </w:rPr>
        <w:t xml:space="preserve">: </w:t>
      </w:r>
      <w:r w:rsidRPr="00EE6E73">
        <w:rPr>
          <w:rFonts w:eastAsia="SimSun"/>
        </w:rPr>
        <w:t>A UE that communicates with other UEs via a U2U Relay UE</w:t>
      </w:r>
      <w:r w:rsidRPr="00EE6E73">
        <w:rPr>
          <w:rFonts w:eastAsia="MS Mincho"/>
        </w:rPr>
        <w:t>.</w:t>
      </w:r>
    </w:p>
    <w:p w14:paraId="5784B800" w14:textId="77777777" w:rsidR="007C6401" w:rsidRPr="00EE6E73" w:rsidRDefault="007C6401" w:rsidP="007C6401">
      <w:r w:rsidRPr="00EE6E73">
        <w:rPr>
          <w:b/>
          <w:bCs/>
        </w:rPr>
        <w:t>Uu Relay RLC channel</w:t>
      </w:r>
      <w:r w:rsidRPr="00EE6E73">
        <w:t xml:space="preserve">: </w:t>
      </w:r>
      <w:r w:rsidRPr="00EE6E73">
        <w:rPr>
          <w:rFonts w:eastAsia="MS Mincho"/>
          <w:lang w:eastAsia="en-US"/>
        </w:rPr>
        <w:t>A</w:t>
      </w:r>
      <w:r w:rsidRPr="00EE6E73">
        <w:t>n RLC channel between L2 U2N Relay UE and gNB, which is used to transport packets over Uu for L2 UE-to-Network relay or for indirect path in case of MP</w:t>
      </w:r>
      <w:r w:rsidRPr="00EE6E73">
        <w:rPr>
          <w:b/>
          <w:bCs/>
        </w:rPr>
        <w:t>.</w:t>
      </w:r>
    </w:p>
    <w:p w14:paraId="1993C1A7" w14:textId="77777777" w:rsidR="007C6401" w:rsidRPr="00EE6E73" w:rsidRDefault="007C6401" w:rsidP="007C6401">
      <w:pPr>
        <w:rPr>
          <w:rFonts w:eastAsia="MS Mincho"/>
        </w:rPr>
      </w:pPr>
      <w:r w:rsidRPr="00EE6E73">
        <w:rPr>
          <w:rFonts w:eastAsia="MS Mincho"/>
          <w:b/>
        </w:rPr>
        <w:t>UE Inactive AS Context</w:t>
      </w:r>
      <w:r w:rsidRPr="00EE6E73">
        <w:rPr>
          <w:rFonts w:eastAsia="MS Mincho"/>
        </w:rPr>
        <w:t>: UE Inactive AS Context is stored when the connection is suspended and restored when the connection is resumed. It includes information as defined in clause 5.3.8.3.</w:t>
      </w:r>
    </w:p>
    <w:p w14:paraId="38DBE311" w14:textId="15A420A8" w:rsidR="00394471" w:rsidRPr="00537C00" w:rsidRDefault="007C6401" w:rsidP="00394471">
      <w:r w:rsidRPr="00EE6E73">
        <w:rPr>
          <w:b/>
        </w:rPr>
        <w:t>V2X sidelink</w:t>
      </w:r>
      <w:r w:rsidRPr="00EE6E73">
        <w:rPr>
          <w:b/>
          <w:lang w:eastAsia="ko-KR"/>
        </w:rPr>
        <w:t xml:space="preserve"> communication</w:t>
      </w:r>
      <w:r w:rsidRPr="00EE6E73">
        <w:t>:</w:t>
      </w:r>
      <w:r w:rsidRPr="00EE6E73">
        <w:rPr>
          <w:lang w:eastAsia="ko-KR"/>
        </w:rPr>
        <w:t xml:space="preserve"> </w:t>
      </w:r>
      <w:r w:rsidRPr="00EE6E73">
        <w:t>AS functionality enabling V2X Communication as defined in TS 23.285 [56], between nearby UEs, using E-UTRA technology but not traversing any network node.</w:t>
      </w:r>
    </w:p>
    <w:p w14:paraId="2845ADDF" w14:textId="77777777" w:rsidR="002F218E" w:rsidRPr="00537C00" w:rsidRDefault="002F218E" w:rsidP="002F218E">
      <w:pPr>
        <w:pStyle w:val="Note-Boxed"/>
        <w:jc w:val="center"/>
        <w:rPr>
          <w:rFonts w:ascii="Times New Roman" w:hAnsi="Times New Roman" w:cs="Times New Roman"/>
        </w:rPr>
      </w:pPr>
      <w:bookmarkStart w:id="23" w:name="_Toc60776735"/>
      <w:bookmarkStart w:id="24" w:name="_Toc193445446"/>
      <w:bookmarkStart w:id="25" w:name="_Toc193451251"/>
      <w:bookmarkStart w:id="26" w:name="_Toc193462516"/>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2A7B577C" w14:textId="77777777" w:rsidR="009A3EAA" w:rsidRPr="00537C00" w:rsidRDefault="009A3EAA" w:rsidP="009A3EAA">
      <w:pPr>
        <w:pStyle w:val="Heading2"/>
        <w:rPr>
          <w:rFonts w:eastAsia="MS Mincho"/>
          <w:noProof/>
        </w:rPr>
      </w:pPr>
      <w:bookmarkStart w:id="27" w:name="_Toc60776690"/>
      <w:bookmarkStart w:id="28" w:name="_Toc193445389"/>
      <w:bookmarkStart w:id="29" w:name="_Toc193451194"/>
      <w:bookmarkStart w:id="30" w:name="_Toc193462458"/>
      <w:r w:rsidRPr="00537C00">
        <w:rPr>
          <w:rFonts w:eastAsia="MS Mincho"/>
          <w:noProof/>
        </w:rPr>
        <w:t>4.2</w:t>
      </w:r>
      <w:r w:rsidRPr="00537C00">
        <w:rPr>
          <w:rFonts w:eastAsia="MS Mincho"/>
          <w:noProof/>
        </w:rPr>
        <w:tab/>
        <w:t>Architecture</w:t>
      </w:r>
      <w:bookmarkEnd w:id="27"/>
      <w:bookmarkEnd w:id="28"/>
      <w:bookmarkEnd w:id="29"/>
      <w:bookmarkEnd w:id="30"/>
    </w:p>
    <w:p w14:paraId="4DCDB428" w14:textId="77777777" w:rsidR="00765F50" w:rsidRPr="00EE6E73" w:rsidRDefault="00765F50" w:rsidP="00765F50">
      <w:pPr>
        <w:pStyle w:val="Heading3"/>
        <w:rPr>
          <w:rFonts w:eastAsia="MS Mincho"/>
        </w:rPr>
      </w:pPr>
      <w:bookmarkStart w:id="31" w:name="_Toc60776691"/>
      <w:bookmarkStart w:id="32" w:name="_Toc193445390"/>
      <w:bookmarkStart w:id="33" w:name="_Toc193451195"/>
      <w:bookmarkStart w:id="34" w:name="_Toc193462459"/>
      <w:bookmarkStart w:id="35" w:name="_Toc201294746"/>
      <w:r w:rsidRPr="00EE6E73">
        <w:rPr>
          <w:rFonts w:eastAsia="MS Mincho"/>
        </w:rPr>
        <w:t>4.2.1</w:t>
      </w:r>
      <w:r w:rsidRPr="00EE6E73">
        <w:rPr>
          <w:rFonts w:eastAsia="MS Mincho"/>
        </w:rPr>
        <w:tab/>
        <w:t>UE states and state transitions including inter RAT</w:t>
      </w:r>
      <w:bookmarkEnd w:id="31"/>
      <w:bookmarkEnd w:id="32"/>
      <w:bookmarkEnd w:id="33"/>
      <w:bookmarkEnd w:id="34"/>
      <w:bookmarkEnd w:id="35"/>
    </w:p>
    <w:p w14:paraId="67854BA7" w14:textId="77777777" w:rsidR="00765F50" w:rsidRPr="00EE6E73" w:rsidRDefault="00765F50" w:rsidP="00765F50">
      <w:r w:rsidRPr="00EE6E73">
        <w:t>A UE is either in RRC_CONNECTED state or in RRC_INACTIVE state when an RRC connection has been established. If this is not the case, i.e. no RRC connection is established, the UE is in RRC_IDLE state. The RRC states can further be characterised as follows:</w:t>
      </w:r>
    </w:p>
    <w:p w14:paraId="7FB43FCC" w14:textId="77777777" w:rsidR="00765F50" w:rsidRPr="00EE6E73" w:rsidRDefault="00765F50" w:rsidP="00765F50">
      <w:pPr>
        <w:pStyle w:val="B1"/>
      </w:pPr>
      <w:r w:rsidRPr="00EE6E73">
        <w:rPr>
          <w:b/>
          <w:bCs/>
        </w:rPr>
        <w:t>-</w:t>
      </w:r>
      <w:r w:rsidRPr="00EE6E73">
        <w:rPr>
          <w:b/>
          <w:bCs/>
        </w:rPr>
        <w:tab/>
        <w:t>RRC_IDLE</w:t>
      </w:r>
      <w:r w:rsidRPr="00EE6E73">
        <w:t>:</w:t>
      </w:r>
    </w:p>
    <w:p w14:paraId="41007829" w14:textId="77777777" w:rsidR="00765F50" w:rsidRPr="00EE6E73" w:rsidRDefault="00765F50" w:rsidP="00765F50">
      <w:pPr>
        <w:pStyle w:val="B2"/>
      </w:pPr>
      <w:r w:rsidRPr="00EE6E73">
        <w:t>-</w:t>
      </w:r>
      <w:r w:rsidRPr="00EE6E73">
        <w:tab/>
        <w:t>A UE specific DRX may be configured by upper layers;</w:t>
      </w:r>
    </w:p>
    <w:p w14:paraId="4A0E8AE5" w14:textId="77777777" w:rsidR="00765F50" w:rsidRPr="00EE6E73" w:rsidRDefault="00765F50" w:rsidP="00765F50">
      <w:pPr>
        <w:pStyle w:val="B2"/>
      </w:pPr>
      <w:r w:rsidRPr="00EE6E73">
        <w:t>-</w:t>
      </w:r>
      <w:r w:rsidRPr="00EE6E73">
        <w:tab/>
        <w:t>At lower layers, the UE may be configured with a DRX for PTM transmission of MBS broadcast;</w:t>
      </w:r>
    </w:p>
    <w:p w14:paraId="2AF35067" w14:textId="77777777" w:rsidR="00765F50" w:rsidRPr="00EE6E73" w:rsidRDefault="00765F50" w:rsidP="00765F50">
      <w:pPr>
        <w:pStyle w:val="B2"/>
      </w:pPr>
      <w:r w:rsidRPr="00EE6E73">
        <w:t>-</w:t>
      </w:r>
      <w:r w:rsidRPr="00EE6E73">
        <w:tab/>
        <w:t>UE controlled mobility based on network configuration;</w:t>
      </w:r>
    </w:p>
    <w:p w14:paraId="536057C2" w14:textId="77777777" w:rsidR="00765F50" w:rsidRPr="00EE6E73" w:rsidRDefault="00765F50" w:rsidP="00765F50">
      <w:pPr>
        <w:pStyle w:val="B2"/>
      </w:pPr>
      <w:r w:rsidRPr="00EE6E73">
        <w:t>-</w:t>
      </w:r>
      <w:r w:rsidRPr="00EE6E73">
        <w:tab/>
        <w:t>The UE:</w:t>
      </w:r>
    </w:p>
    <w:p w14:paraId="32138D3C" w14:textId="77777777" w:rsidR="00765F50" w:rsidRPr="00EE6E73" w:rsidRDefault="00765F50" w:rsidP="00765F50">
      <w:pPr>
        <w:pStyle w:val="B3"/>
      </w:pPr>
      <w:r w:rsidRPr="00EE6E73">
        <w:t>-</w:t>
      </w:r>
      <w:r w:rsidRPr="00EE6E73">
        <w:tab/>
        <w:t>Monitors Short Messages transmitted with P-RNTI over DCI (see clause 6.5);</w:t>
      </w:r>
    </w:p>
    <w:p w14:paraId="331E15E2" w14:textId="77777777" w:rsidR="00765F50" w:rsidRPr="00EE6E73" w:rsidRDefault="00765F50" w:rsidP="00765F50">
      <w:pPr>
        <w:pStyle w:val="B3"/>
      </w:pPr>
      <w:r w:rsidRPr="00EE6E73">
        <w:t>-</w:t>
      </w:r>
      <w:r w:rsidRPr="00EE6E73">
        <w:tab/>
        <w:t>Monitors a Paging channel for CN paging using 5G-S-TMSI, except if the UE is acting as a L2 U2N Remote UE;</w:t>
      </w:r>
    </w:p>
    <w:p w14:paraId="243A45D6" w14:textId="77777777" w:rsidR="00765F50" w:rsidRPr="00EE6E73" w:rsidRDefault="00765F50" w:rsidP="00765F50">
      <w:pPr>
        <w:pStyle w:val="B3"/>
      </w:pPr>
      <w:r w:rsidRPr="00EE6E73">
        <w:t>-</w:t>
      </w:r>
      <w:r w:rsidRPr="00EE6E73">
        <w:tab/>
        <w:t>If configured by upper layers for MBS multicast reception, monitors a Paging channel for CN paging using TMGI;</w:t>
      </w:r>
    </w:p>
    <w:p w14:paraId="6A95E833" w14:textId="77777777" w:rsidR="00765F50" w:rsidRPr="00EE6E73" w:rsidRDefault="00765F50" w:rsidP="00765F50">
      <w:pPr>
        <w:pStyle w:val="B3"/>
      </w:pPr>
      <w:r w:rsidRPr="00EE6E73">
        <w:t>-</w:t>
      </w:r>
      <w:r w:rsidRPr="00EE6E73">
        <w:tab/>
        <w:t>Performs neighbouring cell measurements and cell (re-)selection;</w:t>
      </w:r>
    </w:p>
    <w:p w14:paraId="13F9D4FB" w14:textId="77777777" w:rsidR="00765F50" w:rsidRPr="00EE6E73" w:rsidRDefault="00765F50" w:rsidP="00765F50">
      <w:pPr>
        <w:pStyle w:val="B3"/>
      </w:pPr>
      <w:r w:rsidRPr="00EE6E73">
        <w:t>-</w:t>
      </w:r>
      <w:r w:rsidRPr="00EE6E73">
        <w:tab/>
        <w:t xml:space="preserve">Performs measurements on </w:t>
      </w:r>
      <w:r w:rsidRPr="00EE6E73">
        <w:rPr>
          <w:rFonts w:eastAsia="SimSun"/>
        </w:rPr>
        <w:t>L2 U2N Relay UEs</w:t>
      </w:r>
      <w:r w:rsidRPr="00EE6E73">
        <w:t xml:space="preserve"> and </w:t>
      </w:r>
      <w:r w:rsidRPr="00EE6E73">
        <w:rPr>
          <w:rFonts w:eastAsia="SimSun"/>
        </w:rPr>
        <w:t>relay</w:t>
      </w:r>
      <w:r w:rsidRPr="00EE6E73">
        <w:t xml:space="preserve"> (re-)selection;</w:t>
      </w:r>
    </w:p>
    <w:p w14:paraId="726C5C99" w14:textId="77777777" w:rsidR="00765F50" w:rsidRPr="00EE6E73" w:rsidRDefault="00765F50" w:rsidP="00765F50">
      <w:pPr>
        <w:pStyle w:val="B3"/>
      </w:pPr>
      <w:r w:rsidRPr="00EE6E73">
        <w:t>-</w:t>
      </w:r>
      <w:r w:rsidRPr="00EE6E73">
        <w:tab/>
        <w:t>Acquires system information and can send SI request (if configured);</w:t>
      </w:r>
    </w:p>
    <w:p w14:paraId="42295B5C" w14:textId="77777777" w:rsidR="00765F50" w:rsidRPr="00EE6E73" w:rsidRDefault="00765F50" w:rsidP="00765F50">
      <w:pPr>
        <w:pStyle w:val="B3"/>
      </w:pPr>
      <w:r w:rsidRPr="00EE6E73">
        <w:t>-</w:t>
      </w:r>
      <w:r w:rsidRPr="00EE6E73">
        <w:tab/>
        <w:t>Performs logging of available measurements together with location and time for logged measurement configured UEs;</w:t>
      </w:r>
    </w:p>
    <w:p w14:paraId="47A2A2FA" w14:textId="77777777" w:rsidR="00765F50" w:rsidRPr="00EE6E73" w:rsidRDefault="00765F50" w:rsidP="00765F50">
      <w:pPr>
        <w:pStyle w:val="B3"/>
      </w:pPr>
      <w:r w:rsidRPr="00EE6E73">
        <w:t>-</w:t>
      </w:r>
      <w:r w:rsidRPr="00EE6E73">
        <w:tab/>
        <w:t>Performs idle/inactive measurements for idle/inactive measurement configured UEs;</w:t>
      </w:r>
    </w:p>
    <w:p w14:paraId="45532065"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210E98C9" w14:textId="77777777" w:rsidR="00765F50" w:rsidRPr="00EE6E73" w:rsidRDefault="00765F50" w:rsidP="00765F50">
      <w:pPr>
        <w:pStyle w:val="B1"/>
      </w:pPr>
      <w:r w:rsidRPr="00EE6E73">
        <w:rPr>
          <w:b/>
          <w:bCs/>
        </w:rPr>
        <w:t>-</w:t>
      </w:r>
      <w:r w:rsidRPr="00EE6E73">
        <w:rPr>
          <w:b/>
          <w:bCs/>
        </w:rPr>
        <w:tab/>
        <w:t>RRC_INACTIVE</w:t>
      </w:r>
      <w:r w:rsidRPr="00EE6E73">
        <w:t>:</w:t>
      </w:r>
    </w:p>
    <w:p w14:paraId="4808258B" w14:textId="77777777" w:rsidR="00765F50" w:rsidRPr="00EE6E73" w:rsidRDefault="00765F50" w:rsidP="00765F50">
      <w:pPr>
        <w:pStyle w:val="B2"/>
      </w:pPr>
      <w:r w:rsidRPr="00EE6E73">
        <w:t>-</w:t>
      </w:r>
      <w:r w:rsidRPr="00EE6E73">
        <w:tab/>
        <w:t>A UE specific DRX may be configured by upper layers or by RRC layer;</w:t>
      </w:r>
    </w:p>
    <w:p w14:paraId="7B952D1E" w14:textId="77777777" w:rsidR="00765F50" w:rsidRPr="00EE6E73" w:rsidRDefault="00765F50" w:rsidP="00765F50">
      <w:pPr>
        <w:pStyle w:val="B2"/>
      </w:pPr>
      <w:r w:rsidRPr="00EE6E73">
        <w:t>-</w:t>
      </w:r>
      <w:r w:rsidRPr="00EE6E73">
        <w:tab/>
        <w:t>At lower layers, the UE may be configured with a DRX for PTM transmission of MBS broadcast and/or a DRX for PTM transmission of MBS multicast;</w:t>
      </w:r>
    </w:p>
    <w:p w14:paraId="24F0E01F" w14:textId="77777777" w:rsidR="00765F50" w:rsidRPr="00EE6E73" w:rsidRDefault="00765F50" w:rsidP="00765F50">
      <w:pPr>
        <w:pStyle w:val="B2"/>
      </w:pPr>
      <w:r w:rsidRPr="00EE6E73">
        <w:t>-</w:t>
      </w:r>
      <w:r w:rsidRPr="00EE6E73">
        <w:tab/>
        <w:t>UE controlled mobility based on network configuration;</w:t>
      </w:r>
    </w:p>
    <w:p w14:paraId="47D2C16E" w14:textId="77777777" w:rsidR="00765F50" w:rsidRPr="00EE6E73" w:rsidRDefault="00765F50" w:rsidP="00765F50">
      <w:pPr>
        <w:pStyle w:val="B2"/>
      </w:pPr>
      <w:r w:rsidRPr="00EE6E73">
        <w:t>-</w:t>
      </w:r>
      <w:r w:rsidRPr="00EE6E73">
        <w:tab/>
        <w:t>The UE stores the UE Inactive AS context;</w:t>
      </w:r>
    </w:p>
    <w:p w14:paraId="7B536D54" w14:textId="77777777" w:rsidR="00765F50" w:rsidRPr="00EE6E73" w:rsidRDefault="00765F50" w:rsidP="00765F50">
      <w:pPr>
        <w:pStyle w:val="B2"/>
      </w:pPr>
      <w:r w:rsidRPr="00EE6E73">
        <w:t>-</w:t>
      </w:r>
      <w:r w:rsidRPr="00EE6E73">
        <w:tab/>
        <w:t>A RAN-based notification area is configured by RRC layer;</w:t>
      </w:r>
    </w:p>
    <w:p w14:paraId="4A961D96" w14:textId="77777777" w:rsidR="00765F50" w:rsidRPr="00EE6E73" w:rsidRDefault="00765F50" w:rsidP="00765F50">
      <w:pPr>
        <w:pStyle w:val="B2"/>
      </w:pPr>
      <w:r w:rsidRPr="00EE6E73">
        <w:t>-</w:t>
      </w:r>
      <w:r w:rsidRPr="00EE6E73">
        <w:tab/>
        <w:t>Transfer of unicast data and/or signalling to/from UE over radio bearers configured for SDT.</w:t>
      </w:r>
    </w:p>
    <w:p w14:paraId="7BF9D6E2" w14:textId="77777777" w:rsidR="00765F50" w:rsidRPr="00EE6E73" w:rsidRDefault="00765F50" w:rsidP="00765F50">
      <w:pPr>
        <w:pStyle w:val="B2"/>
      </w:pPr>
      <w:r w:rsidRPr="00EE6E73">
        <w:t>-</w:t>
      </w:r>
      <w:r w:rsidRPr="00EE6E73">
        <w:tab/>
        <w:t>The UE:</w:t>
      </w:r>
    </w:p>
    <w:p w14:paraId="3AB5A2AC" w14:textId="77777777" w:rsidR="00765F50" w:rsidRPr="00EE6E73" w:rsidRDefault="00765F50" w:rsidP="00765F50">
      <w:pPr>
        <w:pStyle w:val="B3"/>
      </w:pPr>
      <w:r w:rsidRPr="00EE6E73">
        <w:t>-</w:t>
      </w:r>
      <w:r w:rsidRPr="00EE6E73">
        <w:tab/>
        <w:t>Monitors Short Messages transmitted with P-RNTI over DCI (see clause 6.5);</w:t>
      </w:r>
    </w:p>
    <w:p w14:paraId="652E8303" w14:textId="77777777" w:rsidR="00765F50" w:rsidRPr="00EE6E73" w:rsidRDefault="00765F50" w:rsidP="00765F50">
      <w:pPr>
        <w:pStyle w:val="B3"/>
      </w:pPr>
      <w:r w:rsidRPr="00EE6E73">
        <w:t>-</w:t>
      </w:r>
      <w:r w:rsidRPr="00EE6E73">
        <w:tab/>
        <w:t>While T319a is running, monitors control channels associated with the shared data channel to determine if data is scheduled for it;</w:t>
      </w:r>
    </w:p>
    <w:p w14:paraId="446504D3" w14:textId="77777777" w:rsidR="00765F50" w:rsidRPr="00EE6E73" w:rsidRDefault="00765F50" w:rsidP="00765F50">
      <w:pPr>
        <w:pStyle w:val="B3"/>
      </w:pPr>
      <w:r w:rsidRPr="00EE6E73">
        <w:t>-</w:t>
      </w:r>
      <w:r w:rsidRPr="00EE6E73">
        <w:tab/>
        <w:t xml:space="preserve">While SDT procedure is ongoing and T319a is not running, if CG-SDT is selected and if extended CG-SDT periodicity is configured (i.e. </w:t>
      </w:r>
      <w:r w:rsidRPr="00EE6E73">
        <w:rPr>
          <w:i/>
          <w:iCs/>
        </w:rPr>
        <w:t>cg-SDT-PeriodicityExt</w:t>
      </w:r>
      <w:r w:rsidRPr="00EE6E73">
        <w:t xml:space="preserve"> is configured), monitors a Paging channel for </w:t>
      </w:r>
      <w:r w:rsidRPr="00EE6E73">
        <w:lastRenderedPageBreak/>
        <w:t>CN paging using 5G-S-TMSI and RAN paging using fullI-RNTI except if the UE is acting as a L2 U2N Remote UE;</w:t>
      </w:r>
    </w:p>
    <w:p w14:paraId="7276DA5B" w14:textId="77777777" w:rsidR="00765F50" w:rsidRPr="00EE6E73" w:rsidRDefault="00765F50" w:rsidP="00765F50">
      <w:pPr>
        <w:pStyle w:val="B3"/>
      </w:pPr>
      <w:r w:rsidRPr="00EE6E73">
        <w:t>-</w:t>
      </w:r>
      <w:r w:rsidRPr="00EE6E73">
        <w:tab/>
        <w:t>While SDT procedure is not ongoing, monitors a Paging channel for CN paging using 5G-S-TMSI and RAN paging using fullI-RNTI, except if the UE is acting as a L2 U2N Remote UE;</w:t>
      </w:r>
    </w:p>
    <w:p w14:paraId="54A3CEBE" w14:textId="77777777" w:rsidR="00765F50" w:rsidRPr="00EE6E73" w:rsidRDefault="00765F50" w:rsidP="00765F50">
      <w:pPr>
        <w:pStyle w:val="B3"/>
      </w:pPr>
      <w:r w:rsidRPr="00EE6E73">
        <w:t>-</w:t>
      </w:r>
      <w:r w:rsidRPr="00EE6E73">
        <w:tab/>
        <w:t>If configured by upper layers for MBS multicast reception, while SDT procedure is not ongoing, monitors a Paging channel for paging using TMGI;</w:t>
      </w:r>
    </w:p>
    <w:p w14:paraId="2B3F2844" w14:textId="77777777" w:rsidR="00765F50" w:rsidRPr="00EE6E73" w:rsidRDefault="00765F50" w:rsidP="00765F50">
      <w:pPr>
        <w:pStyle w:val="B3"/>
      </w:pPr>
      <w:r w:rsidRPr="00EE6E73">
        <w:t>-</w:t>
      </w:r>
      <w:r w:rsidRPr="00EE6E73">
        <w:tab/>
        <w:t>Performs neighbouring cell measurements and cell (re-)selection;</w:t>
      </w:r>
    </w:p>
    <w:p w14:paraId="30F878FE" w14:textId="77777777" w:rsidR="00765F50" w:rsidRPr="00EE6E73" w:rsidRDefault="00765F50" w:rsidP="00765F50">
      <w:pPr>
        <w:pStyle w:val="B3"/>
      </w:pPr>
      <w:r w:rsidRPr="00EE6E73">
        <w:t>-</w:t>
      </w:r>
      <w:r w:rsidRPr="00EE6E73">
        <w:tab/>
        <w:t xml:space="preserve">Performs measurements on </w:t>
      </w:r>
      <w:r w:rsidRPr="00EE6E73">
        <w:rPr>
          <w:rFonts w:eastAsia="SimSun"/>
        </w:rPr>
        <w:t>L2 U2N Relay UEs</w:t>
      </w:r>
      <w:r w:rsidRPr="00EE6E73">
        <w:t xml:space="preserve"> and </w:t>
      </w:r>
      <w:r w:rsidRPr="00EE6E73">
        <w:rPr>
          <w:rFonts w:eastAsia="SimSun"/>
        </w:rPr>
        <w:t>relay</w:t>
      </w:r>
      <w:r w:rsidRPr="00EE6E73">
        <w:t xml:space="preserve"> (re-)selection;</w:t>
      </w:r>
    </w:p>
    <w:p w14:paraId="47467C45" w14:textId="77777777" w:rsidR="00765F50" w:rsidRPr="00EE6E73" w:rsidRDefault="00765F50" w:rsidP="00765F50">
      <w:pPr>
        <w:pStyle w:val="B3"/>
      </w:pPr>
      <w:r w:rsidRPr="00EE6E73">
        <w:t>-</w:t>
      </w:r>
      <w:r w:rsidRPr="00EE6E73">
        <w:tab/>
        <w:t>Performs RAN-based notification area updates periodically and when moving outside the configured RAN-based notification area;</w:t>
      </w:r>
    </w:p>
    <w:p w14:paraId="761A2E4B" w14:textId="77777777" w:rsidR="00765F50" w:rsidRPr="00EE6E73" w:rsidRDefault="00765F50" w:rsidP="00765F50">
      <w:pPr>
        <w:pStyle w:val="B3"/>
      </w:pPr>
      <w:r w:rsidRPr="00EE6E73">
        <w:t>-</w:t>
      </w:r>
      <w:r w:rsidRPr="00EE6E73">
        <w:tab/>
        <w:t>Acquires system information</w:t>
      </w:r>
      <w:r w:rsidRPr="00EE6E73">
        <w:rPr>
          <w:rFonts w:eastAsia="SimSun"/>
          <w:lang w:eastAsia="en-US"/>
        </w:rPr>
        <w:t xml:space="preserve"> and</w:t>
      </w:r>
      <w:r w:rsidRPr="00EE6E73">
        <w:t>, while SDT procedure is not ongoing, can send SI request (if configured);</w:t>
      </w:r>
    </w:p>
    <w:p w14:paraId="656EDB2B" w14:textId="77777777" w:rsidR="00765F50" w:rsidRPr="00EE6E73" w:rsidRDefault="00765F50" w:rsidP="00765F50">
      <w:pPr>
        <w:pStyle w:val="B3"/>
      </w:pPr>
      <w:r w:rsidRPr="00EE6E73">
        <w:t>-</w:t>
      </w:r>
      <w:r w:rsidRPr="00EE6E73">
        <w:tab/>
        <w:t>While SDT procedure is not ongoing, performs logging of available measurements together with location and time for logged measurement configured UEs;</w:t>
      </w:r>
    </w:p>
    <w:p w14:paraId="68DAFE6C" w14:textId="77777777" w:rsidR="00765F50" w:rsidRPr="00EE6E73" w:rsidRDefault="00765F50" w:rsidP="00765F50">
      <w:pPr>
        <w:pStyle w:val="B3"/>
      </w:pPr>
      <w:r w:rsidRPr="00EE6E73">
        <w:t>-</w:t>
      </w:r>
      <w:r w:rsidRPr="00EE6E73">
        <w:tab/>
        <w:t>While SDT procedure is not ongoing, performs idle/inactive measurements for idle/inactive measurement configured UEs;</w:t>
      </w:r>
    </w:p>
    <w:p w14:paraId="345F7477"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4D03BD0A" w14:textId="77777777" w:rsidR="00765F50" w:rsidRPr="00EE6E73" w:rsidRDefault="00765F50" w:rsidP="00765F50">
      <w:pPr>
        <w:pStyle w:val="B3"/>
      </w:pPr>
      <w:r w:rsidRPr="00EE6E73">
        <w:t>-</w:t>
      </w:r>
      <w:r w:rsidRPr="00EE6E73">
        <w:tab/>
        <w:t>If configured for MBS multicast reception in RRC_INACTIVE, acquires multicast MCCH change notification and MBS multicast control information and data;</w:t>
      </w:r>
    </w:p>
    <w:p w14:paraId="2378113C" w14:textId="77777777" w:rsidR="00765F50" w:rsidRPr="00EE6E73" w:rsidRDefault="00765F50" w:rsidP="00765F50">
      <w:pPr>
        <w:pStyle w:val="B3"/>
      </w:pPr>
      <w:r w:rsidRPr="00EE6E73">
        <w:t>-</w:t>
      </w:r>
      <w:r w:rsidRPr="00EE6E73">
        <w:tab/>
        <w:t>Transmits SRS for Positioning.</w:t>
      </w:r>
    </w:p>
    <w:p w14:paraId="5039F427" w14:textId="77777777" w:rsidR="00765F50" w:rsidRPr="00EE6E73" w:rsidRDefault="00765F50" w:rsidP="00765F50">
      <w:pPr>
        <w:pStyle w:val="B1"/>
        <w:rPr>
          <w:b/>
          <w:bCs/>
        </w:rPr>
      </w:pPr>
      <w:r w:rsidRPr="00EE6E73">
        <w:rPr>
          <w:b/>
          <w:bCs/>
        </w:rPr>
        <w:t>-</w:t>
      </w:r>
      <w:r w:rsidRPr="00EE6E73">
        <w:rPr>
          <w:b/>
          <w:bCs/>
        </w:rPr>
        <w:tab/>
        <w:t>RRC_CONNECTED:</w:t>
      </w:r>
    </w:p>
    <w:p w14:paraId="5A584F56" w14:textId="77777777" w:rsidR="00765F50" w:rsidRPr="00EE6E73" w:rsidRDefault="00765F50" w:rsidP="00765F50">
      <w:pPr>
        <w:pStyle w:val="B2"/>
      </w:pPr>
      <w:r w:rsidRPr="00EE6E73">
        <w:t>-</w:t>
      </w:r>
      <w:r w:rsidRPr="00EE6E73">
        <w:tab/>
        <w:t>The UE stores the AS context;</w:t>
      </w:r>
    </w:p>
    <w:p w14:paraId="08E887E9" w14:textId="77777777" w:rsidR="00765F50" w:rsidRPr="00EE6E73" w:rsidRDefault="00765F50" w:rsidP="00765F50">
      <w:pPr>
        <w:pStyle w:val="B2"/>
      </w:pPr>
      <w:r w:rsidRPr="00EE6E73">
        <w:t>-</w:t>
      </w:r>
      <w:r w:rsidRPr="00EE6E73">
        <w:tab/>
        <w:t>Transfer of unicast data to/from UE;</w:t>
      </w:r>
    </w:p>
    <w:p w14:paraId="5BB2BE2C" w14:textId="77777777" w:rsidR="00765F50" w:rsidRPr="00EE6E73" w:rsidRDefault="00765F50" w:rsidP="00765F50">
      <w:pPr>
        <w:pStyle w:val="B2"/>
      </w:pPr>
      <w:r w:rsidRPr="00EE6E73">
        <w:t>-</w:t>
      </w:r>
      <w:r w:rsidRPr="00EE6E73">
        <w:tab/>
        <w:t>Transfer of MBS multicast data to UE;</w:t>
      </w:r>
    </w:p>
    <w:p w14:paraId="73369797" w14:textId="77777777" w:rsidR="00765F50" w:rsidRPr="00EE6E73" w:rsidRDefault="00765F50" w:rsidP="00765F50">
      <w:pPr>
        <w:pStyle w:val="B2"/>
      </w:pPr>
      <w:r w:rsidRPr="00EE6E73">
        <w:t>-</w:t>
      </w:r>
      <w:r w:rsidRPr="00EE6E73">
        <w:tab/>
        <w:t>At lower layers, the UE may be configured with a UE specific DRX;</w:t>
      </w:r>
    </w:p>
    <w:p w14:paraId="1062747E" w14:textId="77777777" w:rsidR="00765F50" w:rsidRPr="00EE6E73" w:rsidRDefault="00765F50" w:rsidP="00765F50">
      <w:pPr>
        <w:pStyle w:val="B2"/>
      </w:pPr>
      <w:r w:rsidRPr="00EE6E73">
        <w:t>-</w:t>
      </w:r>
      <w:r w:rsidRPr="00EE6E73">
        <w:tab/>
        <w:t>At lower layers, the UE may be configured with a DRX for PTM transmission of MBS broadcast and/or a DRX for MBS multicast;</w:t>
      </w:r>
      <w:bookmarkStart w:id="36" w:name="_Hlk153705119"/>
    </w:p>
    <w:p w14:paraId="2C1BCA56" w14:textId="77777777" w:rsidR="00765F50" w:rsidRPr="00EE6E73" w:rsidRDefault="00765F50" w:rsidP="00765F50">
      <w:pPr>
        <w:pStyle w:val="B2"/>
      </w:pPr>
      <w:r w:rsidRPr="00EE6E73">
        <w:t>-</w:t>
      </w:r>
      <w:r w:rsidRPr="00EE6E73">
        <w:tab/>
        <w:t>At lower layers, the UE may be configured with a cell specific cell DTX/DRX;</w:t>
      </w:r>
      <w:bookmarkEnd w:id="36"/>
    </w:p>
    <w:p w14:paraId="412E0070" w14:textId="77777777" w:rsidR="00765F50" w:rsidRPr="00EE6E73" w:rsidRDefault="00765F50" w:rsidP="00765F50">
      <w:pPr>
        <w:pStyle w:val="B2"/>
      </w:pPr>
      <w:r w:rsidRPr="00EE6E73">
        <w:t>-</w:t>
      </w:r>
      <w:r w:rsidRPr="00EE6E73">
        <w:tab/>
        <w:t>For UEs supporting CA, use of one or more SCells, aggregated with the SpCell, for increased bandwidth;</w:t>
      </w:r>
    </w:p>
    <w:p w14:paraId="1CD38F33" w14:textId="77777777" w:rsidR="00765F50" w:rsidRPr="00EE6E73" w:rsidRDefault="00765F50" w:rsidP="00765F50">
      <w:pPr>
        <w:pStyle w:val="B2"/>
      </w:pPr>
      <w:r w:rsidRPr="00EE6E73">
        <w:t>-</w:t>
      </w:r>
      <w:r w:rsidRPr="00EE6E73">
        <w:tab/>
        <w:t>For UEs supporting DC, use of one SCG, aggregated with the MCG, for increased bandwidth;</w:t>
      </w:r>
    </w:p>
    <w:p w14:paraId="7B294814" w14:textId="77777777" w:rsidR="00765F50" w:rsidRPr="00EE6E73" w:rsidRDefault="00765F50" w:rsidP="00765F50">
      <w:pPr>
        <w:pStyle w:val="B2"/>
      </w:pPr>
      <w:r w:rsidRPr="00EE6E73">
        <w:t>-</w:t>
      </w:r>
      <w:r w:rsidRPr="00EE6E73">
        <w:tab/>
        <w:t>Network controlled mobility within NR, to/from E-UTRA, and to UTRA-FDD;</w:t>
      </w:r>
    </w:p>
    <w:p w14:paraId="79BF1C13" w14:textId="77777777" w:rsidR="00765F50" w:rsidRPr="00EE6E73" w:rsidRDefault="00765F50" w:rsidP="00765F50">
      <w:pPr>
        <w:pStyle w:val="B2"/>
      </w:pPr>
      <w:r w:rsidRPr="00EE6E73">
        <w:t>-</w:t>
      </w:r>
      <w:r w:rsidRPr="00EE6E73">
        <w:tab/>
        <w:t>Network controlled mobility (path switch) between a serving cell and a L2 U2N Relay UE, or vice versa, or between a source L2 U2N Relay UE and a target L2 U2N Relay UE;</w:t>
      </w:r>
    </w:p>
    <w:p w14:paraId="33A50C00" w14:textId="77777777" w:rsidR="00765F50" w:rsidRPr="00EE6E73" w:rsidRDefault="00765F50" w:rsidP="00765F50">
      <w:pPr>
        <w:pStyle w:val="B2"/>
      </w:pPr>
      <w:r w:rsidRPr="00EE6E73">
        <w:t>-</w:t>
      </w:r>
      <w:r w:rsidRPr="00EE6E73">
        <w:tab/>
        <w:t>Network controlled MP operation.</w:t>
      </w:r>
    </w:p>
    <w:p w14:paraId="5DCA22A8" w14:textId="77777777" w:rsidR="00765F50" w:rsidRPr="00EE6E73" w:rsidRDefault="00765F50" w:rsidP="00765F50">
      <w:pPr>
        <w:pStyle w:val="B2"/>
      </w:pPr>
      <w:r w:rsidRPr="00EE6E73">
        <w:t>-</w:t>
      </w:r>
      <w:r w:rsidRPr="00EE6E73">
        <w:tab/>
        <w:t>The UE:</w:t>
      </w:r>
    </w:p>
    <w:p w14:paraId="2EA06BE3" w14:textId="77777777" w:rsidR="00765F50" w:rsidRPr="00EE6E73" w:rsidRDefault="00765F50" w:rsidP="00765F50">
      <w:pPr>
        <w:pStyle w:val="B3"/>
      </w:pPr>
      <w:r w:rsidRPr="00EE6E73">
        <w:t>-</w:t>
      </w:r>
      <w:r w:rsidRPr="00EE6E73">
        <w:tab/>
        <w:t>Monitors Short Messages transmitted with P-RNTI over DCI (see clause 6.5), if configured;</w:t>
      </w:r>
    </w:p>
    <w:p w14:paraId="5B57A9AC" w14:textId="77777777" w:rsidR="00765F50" w:rsidRPr="00EE6E73" w:rsidRDefault="00765F50" w:rsidP="00765F50">
      <w:pPr>
        <w:pStyle w:val="B3"/>
      </w:pPr>
      <w:r w:rsidRPr="00EE6E73">
        <w:t>-</w:t>
      </w:r>
      <w:r w:rsidRPr="00EE6E73">
        <w:tab/>
        <w:t>Monitors control channels associated with the shared data channel to determine if data is scheduled for it;</w:t>
      </w:r>
    </w:p>
    <w:p w14:paraId="4D150CE4" w14:textId="77777777" w:rsidR="00765F50" w:rsidRPr="00EE6E73" w:rsidRDefault="00765F50" w:rsidP="00765F50">
      <w:pPr>
        <w:pStyle w:val="B3"/>
      </w:pPr>
      <w:r w:rsidRPr="00EE6E73">
        <w:t>-</w:t>
      </w:r>
      <w:r w:rsidRPr="00EE6E73">
        <w:tab/>
        <w:t>Provides channel quality and feedback information;</w:t>
      </w:r>
    </w:p>
    <w:p w14:paraId="3B9C65C3" w14:textId="77777777" w:rsidR="00765F50" w:rsidRPr="00EE6E73" w:rsidRDefault="00765F50" w:rsidP="00765F50">
      <w:pPr>
        <w:pStyle w:val="B3"/>
      </w:pPr>
      <w:r w:rsidRPr="00EE6E73">
        <w:t>-</w:t>
      </w:r>
      <w:r w:rsidRPr="00EE6E73">
        <w:tab/>
        <w:t xml:space="preserve">Performs neighbouring cell </w:t>
      </w:r>
      <w:r w:rsidRPr="00EE6E73">
        <w:rPr>
          <w:rFonts w:eastAsia="SimSun"/>
        </w:rPr>
        <w:t>and/or L2 U2N relay</w:t>
      </w:r>
      <w:r w:rsidRPr="00EE6E73">
        <w:t xml:space="preserve"> measurements and measurement reporting;</w:t>
      </w:r>
    </w:p>
    <w:p w14:paraId="79F8C8FF" w14:textId="77777777" w:rsidR="00765F50" w:rsidRPr="00EE6E73" w:rsidRDefault="00765F50" w:rsidP="00765F50">
      <w:pPr>
        <w:pStyle w:val="B3"/>
      </w:pPr>
      <w:r w:rsidRPr="00EE6E73">
        <w:lastRenderedPageBreak/>
        <w:t>-</w:t>
      </w:r>
      <w:r w:rsidRPr="00EE6E73">
        <w:tab/>
        <w:t>Acquires system information;</w:t>
      </w:r>
    </w:p>
    <w:p w14:paraId="5843D2B3" w14:textId="77777777" w:rsidR="00765F50" w:rsidRPr="00EE6E73" w:rsidRDefault="00765F50" w:rsidP="00765F50">
      <w:pPr>
        <w:pStyle w:val="B3"/>
      </w:pPr>
      <w:r w:rsidRPr="00EE6E73">
        <w:t>-</w:t>
      </w:r>
      <w:r w:rsidRPr="00EE6E73">
        <w:tab/>
        <w:t>Performs immediate MDT measurement together with available location reporting;</w:t>
      </w:r>
    </w:p>
    <w:p w14:paraId="71E302A9" w14:textId="116D6DA0" w:rsidR="00482B68" w:rsidRDefault="00765F50" w:rsidP="00482B68">
      <w:pPr>
        <w:pStyle w:val="B3"/>
      </w:pPr>
      <w:r w:rsidRPr="00EE6E73">
        <w:t>-</w:t>
      </w:r>
      <w:r w:rsidR="00482B68" w:rsidRPr="00EE6E73">
        <w:tab/>
        <w:t>If configured by upper layers for MBS broadcast reception, acquires MCCH change notification and MBS broadcast control information and data</w:t>
      </w:r>
      <w:r w:rsidR="00482B68">
        <w:t>;</w:t>
      </w:r>
    </w:p>
    <w:p w14:paraId="460D73C4" w14:textId="088E98FA" w:rsidR="00482B68" w:rsidRPr="00EE6E73" w:rsidRDefault="00482B68" w:rsidP="00482B68">
      <w:pPr>
        <w:pStyle w:val="B3"/>
      </w:pPr>
      <w:r w:rsidRPr="00EE6E73">
        <w:t>-</w:t>
      </w:r>
      <w:r w:rsidRPr="00EE6E73">
        <w:tab/>
        <w:t xml:space="preserve">Performs </w:t>
      </w:r>
      <w:r>
        <w:t>logging of measurements for network</w:t>
      </w:r>
      <w:r w:rsidR="00504DF5">
        <w:t>-side</w:t>
      </w:r>
      <w:r>
        <w:t xml:space="preserve"> data collection, if configured.</w:t>
      </w:r>
    </w:p>
    <w:p w14:paraId="2CE9FBD7" w14:textId="77777777" w:rsidR="00482B68" w:rsidRPr="00EE6E73" w:rsidRDefault="00482B68" w:rsidP="00482B68">
      <w:r w:rsidRPr="00EE6E73">
        <w:t>Figure 4.2.1-1 illustrates an overview of UE RRC state machine and state transitions in NR. A UE has only one RRC state in NR at one time.</w:t>
      </w:r>
    </w:p>
    <w:p w14:paraId="2CC936D8" w14:textId="276F370E" w:rsidR="00765F50" w:rsidRPr="00EE6E73" w:rsidRDefault="00B30B9A" w:rsidP="00482B68">
      <w:pPr>
        <w:pStyle w:val="B3"/>
      </w:pPr>
      <w:r w:rsidRPr="00EE6E73">
        <w:object w:dxaOrig="5025" w:dyaOrig="4875" w14:anchorId="2BCA1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242.9pt" o:ole="">
            <v:imagedata r:id="rId16" o:title=""/>
          </v:shape>
          <o:OLEObject Type="Embed" ProgID="Word.Document.12" ShapeID="_x0000_i1025" DrawAspect="Content" ObjectID="_1820243734" r:id="rId17">
            <o:FieldCodes>\s</o:FieldCodes>
          </o:OLEObject>
        </w:object>
      </w:r>
    </w:p>
    <w:p w14:paraId="3E49C3BA" w14:textId="77777777" w:rsidR="00765F50" w:rsidRPr="00EE6E73" w:rsidRDefault="00765F50" w:rsidP="00765F50">
      <w:pPr>
        <w:pStyle w:val="TF"/>
      </w:pPr>
      <w:r w:rsidRPr="00EE6E73">
        <w:t>Figure 4.2.1-1:</w:t>
      </w:r>
      <w:r w:rsidRPr="00EE6E73">
        <w:tab/>
        <w:t>UE state machine and state transitions in NR</w:t>
      </w:r>
    </w:p>
    <w:p w14:paraId="2EE68672" w14:textId="77777777" w:rsidR="00765F50" w:rsidRPr="00EE6E73" w:rsidRDefault="00765F50" w:rsidP="00765F50">
      <w:r w:rsidRPr="00EE6E73">
        <w:t>Figure 4.2.1-2 illustrates an overview of UE state machine and state transitions in NR as well as the mobility procedures supported between NR/5GC, E-UTRA/EPC and E-UTRA/5GC.</w:t>
      </w:r>
    </w:p>
    <w:p w14:paraId="5CC08F04" w14:textId="77777777" w:rsidR="00765F50" w:rsidRPr="00EE6E73" w:rsidRDefault="00B30B9A" w:rsidP="00765F50">
      <w:pPr>
        <w:pStyle w:val="TH"/>
      </w:pPr>
      <w:r w:rsidRPr="00EE6E73">
        <w:object w:dxaOrig="10500" w:dyaOrig="5475" w14:anchorId="63C8988F">
          <v:shape id="_x0000_i1026" type="#_x0000_t75" style="width:524.95pt;height:272.95pt" o:ole="">
            <v:imagedata r:id="rId18" o:title=""/>
          </v:shape>
          <o:OLEObject Type="Embed" ProgID="Word.Document.12" ShapeID="_x0000_i1026" DrawAspect="Content" ObjectID="_1820243735" r:id="rId19">
            <o:FieldCodes>\s</o:FieldCodes>
          </o:OLEObject>
        </w:object>
      </w:r>
    </w:p>
    <w:p w14:paraId="623B70DB" w14:textId="77777777" w:rsidR="00765F50" w:rsidRPr="00EE6E73" w:rsidRDefault="00765F50" w:rsidP="00765F50">
      <w:pPr>
        <w:pStyle w:val="TF"/>
      </w:pPr>
      <w:r w:rsidRPr="00EE6E73">
        <w:t>Figure 4.2.1-2:</w:t>
      </w:r>
      <w:r w:rsidRPr="00EE6E73">
        <w:tab/>
        <w:t>UE state machine and state transitions between NR/5GC, E-UTRA/EPC and E-UTRA/5GC</w:t>
      </w:r>
    </w:p>
    <w:p w14:paraId="1D656AAF" w14:textId="77777777" w:rsidR="00765F50" w:rsidRPr="00EE6E73" w:rsidRDefault="00765F50" w:rsidP="00765F50">
      <w:r w:rsidRPr="00EE6E73">
        <w:t>Figure 4.2.1-3 illustrates the mobility procedure supported between NR/5GC and UTRA-FDD.</w:t>
      </w:r>
    </w:p>
    <w:p w14:paraId="56BA8F58" w14:textId="77777777" w:rsidR="00765F50" w:rsidRPr="00EE6E73" w:rsidRDefault="00B30B9A" w:rsidP="00765F50">
      <w:pPr>
        <w:pStyle w:val="TH"/>
      </w:pPr>
      <w:r w:rsidRPr="00EE6E73">
        <w:object w:dxaOrig="8270" w:dyaOrig="1040" w14:anchorId="2DDF1C9A">
          <v:shape id="_x0000_i1027" type="#_x0000_t75" style="width:413.2pt;height:51.05pt" o:ole="">
            <v:imagedata r:id="rId20" o:title=""/>
          </v:shape>
          <o:OLEObject Type="Embed" ProgID="Visio.Drawing.15" ShapeID="_x0000_i1027" DrawAspect="Content" ObjectID="_1820243736" r:id="rId21"/>
        </w:object>
      </w:r>
    </w:p>
    <w:p w14:paraId="4E19FFA8" w14:textId="77777777" w:rsidR="00765F50" w:rsidRPr="00EE6E73" w:rsidRDefault="00765F50" w:rsidP="00765F50">
      <w:pPr>
        <w:pStyle w:val="TF"/>
      </w:pPr>
      <w:r w:rsidRPr="00EE6E73">
        <w:t>Figure 4.2.1-3:</w:t>
      </w:r>
      <w:r w:rsidRPr="00EE6E73">
        <w:tab/>
        <w:t>Mobility procedure supported between NR/5GC and UTRA-FDD</w:t>
      </w:r>
    </w:p>
    <w:p w14:paraId="4553CB01" w14:textId="77777777" w:rsidR="00765F50" w:rsidRPr="00EE6E73" w:rsidRDefault="00765F50" w:rsidP="00765F50">
      <w:bookmarkStart w:id="37" w:name="_Toc60776692"/>
      <w:bookmarkStart w:id="38" w:name="_Toc193445391"/>
      <w:bookmarkStart w:id="39" w:name="_Toc193451196"/>
      <w:bookmarkStart w:id="40" w:name="_Toc193462460"/>
      <w:bookmarkStart w:id="41" w:name="_Toc201294747"/>
    </w:p>
    <w:p w14:paraId="7EBD879A" w14:textId="77777777" w:rsidR="003B1E52" w:rsidRPr="00EE6E73" w:rsidRDefault="003B1E52" w:rsidP="003B1E52">
      <w:pPr>
        <w:pStyle w:val="Heading3"/>
        <w:rPr>
          <w:rFonts w:eastAsia="MS Mincho"/>
        </w:rPr>
      </w:pPr>
      <w:r w:rsidRPr="00EE6E73">
        <w:rPr>
          <w:rFonts w:eastAsia="MS Mincho"/>
        </w:rPr>
        <w:t>4.2.2</w:t>
      </w:r>
      <w:r w:rsidRPr="00EE6E73">
        <w:rPr>
          <w:rFonts w:eastAsia="MS Mincho"/>
        </w:rPr>
        <w:tab/>
        <w:t>Signalling radio bearers</w:t>
      </w:r>
      <w:bookmarkEnd w:id="37"/>
      <w:bookmarkEnd w:id="38"/>
      <w:bookmarkEnd w:id="39"/>
      <w:bookmarkEnd w:id="40"/>
      <w:bookmarkEnd w:id="41"/>
    </w:p>
    <w:p w14:paraId="48080C6A" w14:textId="77777777" w:rsidR="003B1E52" w:rsidRPr="00EE6E73" w:rsidRDefault="003B1E52" w:rsidP="003B1E52">
      <w:r w:rsidRPr="00EE6E73">
        <w:t>"Signalling Radio Bearers" (SRBs) are defined as Radio Bearers (RB</w:t>
      </w:r>
      <w:r w:rsidRPr="00EE6E73">
        <w:rPr>
          <w:rFonts w:eastAsia="SimSun"/>
        </w:rPr>
        <w:t>s</w:t>
      </w:r>
      <w:r w:rsidRPr="00EE6E73">
        <w:t>) that are used only for the transmission of RRC and NAS messages. More specifically, the following SRBs are defined:</w:t>
      </w:r>
    </w:p>
    <w:p w14:paraId="77D126E1" w14:textId="77777777" w:rsidR="003B1E52" w:rsidRPr="00EE6E73" w:rsidRDefault="003B1E52" w:rsidP="003B1E52">
      <w:pPr>
        <w:pStyle w:val="B1"/>
      </w:pPr>
      <w:r w:rsidRPr="00EE6E73">
        <w:t>-</w:t>
      </w:r>
      <w:r w:rsidRPr="00EE6E73">
        <w:tab/>
        <w:t xml:space="preserve">SRB0 is for RRC messages using the CCCH logical channel </w:t>
      </w:r>
      <w:r w:rsidRPr="00EE6E73">
        <w:rPr>
          <w:rFonts w:eastAsia="SimSun"/>
        </w:rPr>
        <w:t>(except SRB0 of L2 U2N Remote UE)</w:t>
      </w:r>
      <w:r w:rsidRPr="00EE6E73">
        <w:t>;</w:t>
      </w:r>
    </w:p>
    <w:p w14:paraId="2DCD86EB" w14:textId="77777777" w:rsidR="003B1E52" w:rsidRPr="00EE6E73" w:rsidRDefault="003B1E52" w:rsidP="003B1E52">
      <w:pPr>
        <w:pStyle w:val="B1"/>
      </w:pPr>
      <w:r w:rsidRPr="00EE6E73">
        <w:t>-</w:t>
      </w:r>
      <w:r w:rsidRPr="00EE6E73">
        <w:tab/>
        <w:t xml:space="preserve">SRB1 is for RRC messages (which may include a piggybacked NAS message) as well as for NAS messages prior to the establishment of SRB2, all using DCCH logical channel </w:t>
      </w:r>
      <w:r w:rsidRPr="00EE6E73">
        <w:rPr>
          <w:rFonts w:eastAsia="SimSun"/>
        </w:rPr>
        <w:t>(except SRB1 of L2 U2N Remote UE)</w:t>
      </w:r>
      <w:r w:rsidRPr="00EE6E73">
        <w:t>;</w:t>
      </w:r>
    </w:p>
    <w:p w14:paraId="40BD9E8B" w14:textId="77777777" w:rsidR="003B1E52" w:rsidRPr="00EE6E73" w:rsidRDefault="003B1E52" w:rsidP="003B1E52">
      <w:pPr>
        <w:pStyle w:val="B1"/>
      </w:pPr>
      <w:r w:rsidRPr="00EE6E73">
        <w:t>-</w:t>
      </w:r>
      <w:r w:rsidRPr="00EE6E73">
        <w:tab/>
        <w:t xml:space="preserve">SRB2 is for NAS messages and for RRC messages which include logged measurement information, all using DCCH logical channel </w:t>
      </w:r>
      <w:r w:rsidRPr="00EE6E73">
        <w:rPr>
          <w:rFonts w:eastAsia="SimSun"/>
        </w:rPr>
        <w:t>(except SRB2 of L2 U2N Remote UE)</w:t>
      </w:r>
      <w:r w:rsidRPr="00EE6E73">
        <w:t>. SRB2 has a lower priority than SRB1 and may be configured by the network after AS security activation;</w:t>
      </w:r>
    </w:p>
    <w:p w14:paraId="457804AD" w14:textId="77777777" w:rsidR="003B1E52" w:rsidRPr="00EE6E73" w:rsidRDefault="003B1E52" w:rsidP="003B1E52">
      <w:pPr>
        <w:pStyle w:val="B1"/>
      </w:pPr>
      <w:r w:rsidRPr="00EE6E73">
        <w:t>-</w:t>
      </w:r>
      <w:r w:rsidRPr="00EE6E73">
        <w:tab/>
        <w:t>SRB3 is for specific RRC messages when UE is in (NG)EN-DC or NR-DC, all using DCCH logical channel;</w:t>
      </w:r>
    </w:p>
    <w:p w14:paraId="285833F2" w14:textId="77777777" w:rsidR="003B1E52" w:rsidRPr="00EE6E73" w:rsidRDefault="003B1E52" w:rsidP="003B1E52">
      <w:pPr>
        <w:pStyle w:val="B1"/>
      </w:pPr>
      <w:r w:rsidRPr="00EE6E73">
        <w:t>-</w:t>
      </w:r>
      <w:r w:rsidRPr="00EE6E73">
        <w:tab/>
        <w:t>SRB4 is for RRC messages which include application layer measurement report information, all using DCCH logical channel. SRB4 has a lower priority than SRB1 and can only be configured by the network after AS security activation.</w:t>
      </w:r>
    </w:p>
    <w:p w14:paraId="1BF0A0D3" w14:textId="77777777" w:rsidR="00345603" w:rsidRPr="00537C00" w:rsidRDefault="003B1E52" w:rsidP="00345603">
      <w:pPr>
        <w:pStyle w:val="B1"/>
      </w:pPr>
      <w:r w:rsidRPr="00EE6E73">
        <w:t>-</w:t>
      </w:r>
      <w:r w:rsidRPr="00EE6E73">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5ACD8F3F" w14:textId="0B5DF887" w:rsidR="003B1E52" w:rsidRPr="00EE6E73" w:rsidRDefault="00345603" w:rsidP="00345603">
      <w:pPr>
        <w:pStyle w:val="B1"/>
      </w:pPr>
      <w:r w:rsidRPr="00537C00">
        <w:lastRenderedPageBreak/>
        <w:t>-</w:t>
      </w:r>
      <w:r w:rsidRPr="00537C00">
        <w:tab/>
        <w:t>SRBx is for RRC messages which include logged measurement information for network</w:t>
      </w:r>
      <w:r w:rsidR="00504DF5">
        <w:t>-side</w:t>
      </w:r>
      <w:r w:rsidRPr="00537C00">
        <w:t xml:space="preserve"> data collection, all using DCCH logical channel. SRBx has a lower priority than SRB1 and can only be configured by the network after AS security activation.</w:t>
      </w:r>
    </w:p>
    <w:p w14:paraId="1AFD56E7" w14:textId="77777777" w:rsidR="003B1E52" w:rsidRPr="00EE6E73" w:rsidRDefault="003B1E52" w:rsidP="003B1E52">
      <w:r w:rsidRPr="00EE6E73">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03FBAECB" w14:textId="77777777" w:rsidR="003B1E52" w:rsidRPr="00EE6E73" w:rsidRDefault="003B1E52" w:rsidP="003B1E52">
      <w:pPr>
        <w:pStyle w:val="NO"/>
      </w:pPr>
      <w:r w:rsidRPr="00EE6E73">
        <w:t>NOTE 1:</w:t>
      </w:r>
      <w:r w:rsidRPr="00EE6E73">
        <w:tab/>
        <w:t>The NAS messages transferred via SRB2 are also contained in RRC messages, which however do not include any RRC protocol control information.</w:t>
      </w:r>
    </w:p>
    <w:p w14:paraId="696D512C" w14:textId="2E135F8E" w:rsidR="003B1E52" w:rsidRPr="00EE6E73" w:rsidRDefault="003B1E52" w:rsidP="003B1E52">
      <w:r w:rsidRPr="00EE6E73">
        <w:t>Once AS security is activated, all RRC messages on SRB1, SRB2, SRB3, SRB4</w:t>
      </w:r>
      <w:r w:rsidR="003D0433">
        <w:t>,</w:t>
      </w:r>
      <w:r w:rsidR="003D0433" w:rsidRPr="00537C00">
        <w:t xml:space="preserve"> SRB5</w:t>
      </w:r>
      <w:r w:rsidR="003D0433">
        <w:t xml:space="preserve"> and SRBx</w:t>
      </w:r>
      <w:r w:rsidRPr="00EE6E73">
        <w:t>, including those containing NAS messages, are integrity protected and ciphered by PDCP. NAS independently applies integrity protection and ciphering to the NAS messages, see TS 24.501 [23].</w:t>
      </w:r>
    </w:p>
    <w:p w14:paraId="21D0045D" w14:textId="3845888D" w:rsidR="003B1E52" w:rsidRPr="00EE6E73" w:rsidRDefault="003B1E52" w:rsidP="003B1E52">
      <w:r w:rsidRPr="00EE6E73">
        <w:t>Split SRB is supported for all the MR-DC options as well as MP in both SRB1 and SRB2 (split SRB is not supported for SRB0, SRB3, SRB4</w:t>
      </w:r>
      <w:r w:rsidR="006926B6">
        <w:t>,</w:t>
      </w:r>
      <w:r w:rsidR="006926B6" w:rsidRPr="00537C00">
        <w:t xml:space="preserve"> SRB5</w:t>
      </w:r>
      <w:r w:rsidR="006926B6">
        <w:t xml:space="preserve"> and SRBx</w:t>
      </w:r>
      <w:r w:rsidRPr="00EE6E73">
        <w:t>).</w:t>
      </w:r>
    </w:p>
    <w:p w14:paraId="44443588" w14:textId="77777777" w:rsidR="003B1E52" w:rsidRPr="00EE6E73" w:rsidRDefault="003B1E52" w:rsidP="003B1E52">
      <w:r w:rsidRPr="00EE6E73">
        <w:t>For operation with shared spectrum channel access in FR1, SRB0, SRB1 and SRB3 are assigned with the highest priority Channel Access Priority Class (CAPC), (i.e. CAPC = 1) while CAPC for SRB2 is configurable.</w:t>
      </w:r>
    </w:p>
    <w:p w14:paraId="07C682C5" w14:textId="77777777" w:rsidR="003B1E52" w:rsidRPr="00EE6E73" w:rsidRDefault="003B1E52" w:rsidP="003B1E52">
      <w:r w:rsidRPr="00EE6E73">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28074D05" w14:textId="77777777" w:rsidR="002F218E" w:rsidRPr="00537C00" w:rsidRDefault="002F218E" w:rsidP="002F218E">
      <w:pPr>
        <w:rPr>
          <w:lang w:eastAsia="ko-KR"/>
        </w:rPr>
      </w:pPr>
    </w:p>
    <w:p w14:paraId="0BC79B80" w14:textId="016A18EE" w:rsidR="003F1ABB" w:rsidRPr="00537C00" w:rsidRDefault="003F1ABB" w:rsidP="003F1A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2E45611" w14:textId="77777777" w:rsidR="00394471" w:rsidRPr="00537C00" w:rsidRDefault="00394471" w:rsidP="00394471">
      <w:pPr>
        <w:pStyle w:val="Heading2"/>
        <w:rPr>
          <w:rFonts w:eastAsia="MS Mincho"/>
          <w:noProof/>
        </w:rPr>
      </w:pPr>
      <w:r w:rsidRPr="00537C00">
        <w:rPr>
          <w:rFonts w:eastAsia="MS Mincho"/>
          <w:noProof/>
        </w:rPr>
        <w:t>5.3</w:t>
      </w:r>
      <w:r w:rsidRPr="00537C00">
        <w:rPr>
          <w:rFonts w:eastAsia="MS Mincho"/>
          <w:noProof/>
        </w:rPr>
        <w:tab/>
        <w:t>Connection control</w:t>
      </w:r>
      <w:bookmarkEnd w:id="23"/>
      <w:bookmarkEnd w:id="24"/>
      <w:bookmarkEnd w:id="25"/>
      <w:bookmarkEnd w:id="26"/>
    </w:p>
    <w:p w14:paraId="3A0227F8" w14:textId="77777777" w:rsidR="005E2D24" w:rsidRPr="00537C00" w:rsidRDefault="005E2D24" w:rsidP="005E2D24">
      <w:pPr>
        <w:pStyle w:val="Heading3"/>
        <w:rPr>
          <w:rFonts w:eastAsia="MS Mincho"/>
          <w:noProof/>
        </w:rPr>
      </w:pPr>
      <w:bookmarkStart w:id="42" w:name="_Toc60776736"/>
      <w:bookmarkStart w:id="43" w:name="_Toc193445447"/>
      <w:bookmarkStart w:id="44" w:name="_Toc193451252"/>
      <w:bookmarkStart w:id="45" w:name="_Toc193462517"/>
      <w:r w:rsidRPr="00537C00">
        <w:rPr>
          <w:rFonts w:eastAsia="MS Mincho"/>
          <w:noProof/>
        </w:rPr>
        <w:t>5.3.1</w:t>
      </w:r>
      <w:r w:rsidRPr="00537C00">
        <w:rPr>
          <w:rFonts w:eastAsia="MS Mincho"/>
          <w:noProof/>
        </w:rPr>
        <w:tab/>
        <w:t>Introduction</w:t>
      </w:r>
      <w:bookmarkEnd w:id="42"/>
      <w:bookmarkEnd w:id="43"/>
      <w:bookmarkEnd w:id="44"/>
      <w:bookmarkEnd w:id="45"/>
    </w:p>
    <w:p w14:paraId="54EAFAE1" w14:textId="5ED8C149" w:rsidR="00997A9C" w:rsidRPr="00537C00" w:rsidRDefault="00997A9C" w:rsidP="00997A9C">
      <w:pPr>
        <w:rPr>
          <w:color w:val="FF0000"/>
        </w:rPr>
      </w:pPr>
      <w:r w:rsidRPr="00537C00">
        <w:rPr>
          <w:color w:val="FF0000"/>
        </w:rPr>
        <w:t>&lt;Text Omitted&gt;</w:t>
      </w:r>
    </w:p>
    <w:p w14:paraId="7FD1BD9B" w14:textId="77777777" w:rsidR="006A6F84" w:rsidRPr="00EE6E73" w:rsidRDefault="006A6F84" w:rsidP="006A6F84">
      <w:pPr>
        <w:pStyle w:val="Heading4"/>
      </w:pPr>
      <w:bookmarkStart w:id="46" w:name="_Toc60776738"/>
      <w:bookmarkStart w:id="47" w:name="_Toc193445449"/>
      <w:bookmarkStart w:id="48" w:name="_Toc193451254"/>
      <w:bookmarkStart w:id="49" w:name="_Toc193462519"/>
      <w:bookmarkStart w:id="50" w:name="_Toc201294806"/>
      <w:r w:rsidRPr="00EE6E73">
        <w:t>5.3.1.2</w:t>
      </w:r>
      <w:r w:rsidRPr="00EE6E73">
        <w:tab/>
        <w:t>AS Security</w:t>
      </w:r>
      <w:bookmarkEnd w:id="46"/>
      <w:bookmarkEnd w:id="47"/>
      <w:bookmarkEnd w:id="48"/>
      <w:bookmarkEnd w:id="49"/>
      <w:bookmarkEnd w:id="50"/>
    </w:p>
    <w:p w14:paraId="2C63E0BD" w14:textId="77777777" w:rsidR="006A6F84" w:rsidRPr="00EE6E73" w:rsidRDefault="006A6F84" w:rsidP="006A6F84">
      <w:r w:rsidRPr="00EE6E73">
        <w:t>AS security comprises of the integrity protection and ciphering of RRC signalling (SRBs) and user data (DRBs).</w:t>
      </w:r>
    </w:p>
    <w:p w14:paraId="0EB18F33" w14:textId="77777777" w:rsidR="006A6F84" w:rsidRPr="00EE6E73" w:rsidRDefault="006A6F84" w:rsidP="006A6F84">
      <w:r w:rsidRPr="00EE6E73">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sidRPr="00EE6E73">
        <w:rPr>
          <w:i/>
        </w:rPr>
        <w:t>keySetChangeIndicator</w:t>
      </w:r>
      <w:r w:rsidRPr="00EE6E73">
        <w:t xml:space="preserve"> and the </w:t>
      </w:r>
      <w:r w:rsidRPr="00EE6E73">
        <w:rPr>
          <w:i/>
        </w:rPr>
        <w:t>nextHopChainingCount</w:t>
      </w:r>
      <w:r w:rsidRPr="00EE6E73">
        <w:t>, which are used by the UE to determine the AS security keys upon reconfiguration with sync (with key change), connection re-establishment and/or connection resume.</w:t>
      </w:r>
    </w:p>
    <w:p w14:paraId="4CCF5784" w14:textId="604757C8" w:rsidR="006A6F84" w:rsidRPr="00EE6E73" w:rsidRDefault="0091457A" w:rsidP="006A6F84">
      <w:r w:rsidRPr="00537C00">
        <w:t xml:space="preserve">The integrity protection algorithm is common for SRB1, SRB2, SRB3 (if configured), SRB4 (if configured), SRB5 (if configured), SRBx (if configured) and DRBs configured with integrity protection, with the same </w:t>
      </w:r>
      <w:r w:rsidRPr="00537C00">
        <w:rPr>
          <w:i/>
        </w:rPr>
        <w:t>keyToUse</w:t>
      </w:r>
      <w:r w:rsidRPr="00537C00">
        <w:t xml:space="preserve"> value. The ciphering algorithm is common for SRB1, SRB2, SRB3 (if configured), SRB4 (if configured), SRB5 (if configured), SRBx (if configured) and DRBs configured with the same </w:t>
      </w:r>
      <w:r w:rsidRPr="00537C00">
        <w:rPr>
          <w:i/>
        </w:rPr>
        <w:t>keyToUse</w:t>
      </w:r>
      <w:r w:rsidRPr="00537C00">
        <w:t xml:space="preserve"> value. Neither integrity protection nor ciphering applies for SRB0</w:t>
      </w:r>
      <w:r w:rsidR="006A6F84" w:rsidRPr="00EE6E73">
        <w:t>.</w:t>
      </w:r>
    </w:p>
    <w:p w14:paraId="495D4170" w14:textId="77777777" w:rsidR="006A6F84" w:rsidRPr="00EE6E73" w:rsidRDefault="006A6F84" w:rsidP="006A6F84">
      <w:pPr>
        <w:pStyle w:val="NO"/>
      </w:pPr>
      <w:r w:rsidRPr="00EE6E73">
        <w:t>NOTE 0:</w:t>
      </w:r>
      <w:r w:rsidRPr="00EE6E73">
        <w:tab/>
        <w:t>All DRBs related to the same PDU session have the same enable/disable setting for ciphering and the same enable/disable setting for integrity protection, as specified in TS 33.501 [11].</w:t>
      </w:r>
    </w:p>
    <w:p w14:paraId="19A44167" w14:textId="77777777" w:rsidR="006A6F84" w:rsidRPr="00EE6E73" w:rsidRDefault="006A6F84" w:rsidP="006A6F84">
      <w:r w:rsidRPr="00EE6E73">
        <w:t>RRC integrity protection and ciphering are always activated together, i.e. in one message/procedure. RRC integrity protection and ciphering for SRBs are never de-activated. However, it is possible to switch to a '</w:t>
      </w:r>
      <w:r w:rsidRPr="00EE6E73">
        <w:rPr>
          <w:i/>
        </w:rPr>
        <w:t>NULL</w:t>
      </w:r>
      <w:r w:rsidRPr="00EE6E73">
        <w:t>' ciphering algorithm (</w:t>
      </w:r>
      <w:r w:rsidRPr="00EE6E73">
        <w:rPr>
          <w:i/>
        </w:rPr>
        <w:t>nea0</w:t>
      </w:r>
      <w:r w:rsidRPr="00EE6E73">
        <w:t>).</w:t>
      </w:r>
    </w:p>
    <w:p w14:paraId="4D6DCC7B" w14:textId="77777777" w:rsidR="006A6F84" w:rsidRPr="00EE6E73" w:rsidRDefault="006A6F84" w:rsidP="006A6F84">
      <w:r w:rsidRPr="00EE6E73">
        <w:t>The '</w:t>
      </w:r>
      <w:r w:rsidRPr="00EE6E73">
        <w:rPr>
          <w:i/>
        </w:rPr>
        <w:t>NULL</w:t>
      </w:r>
      <w:r w:rsidRPr="00EE6E73">
        <w:t>' integrity protection algorithm (</w:t>
      </w:r>
      <w:r w:rsidRPr="00EE6E73">
        <w:rPr>
          <w:i/>
        </w:rPr>
        <w:t>nia0</w:t>
      </w:r>
      <w:r w:rsidRPr="00EE6E73">
        <w:t>) is used only for SRBs and for the UE in limited service mode, see TS 33.501 [11] and when used for SRBs, integrity protection is disabled for DRBs. In case the ′</w:t>
      </w:r>
      <w:r w:rsidRPr="00EE6E73">
        <w:rPr>
          <w:i/>
        </w:rPr>
        <w:t>NULL</w:t>
      </w:r>
      <w:r w:rsidRPr="00EE6E73">
        <w:t>' integrity protection algorithm is used, '</w:t>
      </w:r>
      <w:r w:rsidRPr="00EE6E73">
        <w:rPr>
          <w:i/>
        </w:rPr>
        <w:t>NULL</w:t>
      </w:r>
      <w:r w:rsidRPr="00EE6E73">
        <w:t>' ciphering algorithm is also used.</w:t>
      </w:r>
    </w:p>
    <w:p w14:paraId="084A7024" w14:textId="77777777" w:rsidR="006A6F84" w:rsidRPr="00EE6E73" w:rsidRDefault="006A6F84" w:rsidP="006A6F84">
      <w:pPr>
        <w:pStyle w:val="NO"/>
      </w:pPr>
      <w:r w:rsidRPr="00EE6E73">
        <w:t>NOTE 1:</w:t>
      </w:r>
      <w:r w:rsidRPr="00EE6E73">
        <w:tab/>
        <w:t>Lower layers discard RRC messages for which the integrity protection check has failed and indicate the integrity protection verification check failure to RRC.</w:t>
      </w:r>
    </w:p>
    <w:p w14:paraId="2ABCC64F" w14:textId="77777777" w:rsidR="006A6F84" w:rsidRPr="00EE6E73" w:rsidRDefault="006A6F84" w:rsidP="006A6F84">
      <w:r w:rsidRPr="00EE6E73">
        <w:lastRenderedPageBreak/>
        <w:t>The AS applies four different security keys: one for the integrity protection of RRC signalling (K</w:t>
      </w:r>
      <w:r w:rsidRPr="00EE6E73">
        <w:rPr>
          <w:vertAlign w:val="subscript"/>
        </w:rPr>
        <w:t>RRCint</w:t>
      </w:r>
      <w:r w:rsidRPr="00EE6E73">
        <w:t>), one for the ciphering of RRC signalling (K</w:t>
      </w:r>
      <w:r w:rsidRPr="00EE6E73">
        <w:rPr>
          <w:vertAlign w:val="subscript"/>
        </w:rPr>
        <w:t>RRCenc</w:t>
      </w:r>
      <w:r w:rsidRPr="00EE6E73">
        <w:t>), one for integrity protection of user data (K</w:t>
      </w:r>
      <w:r w:rsidRPr="00EE6E73">
        <w:rPr>
          <w:vertAlign w:val="subscript"/>
        </w:rPr>
        <w:t>UPint</w:t>
      </w:r>
      <w:r w:rsidRPr="00EE6E73">
        <w:t>) and one for the ciphering of user data (K</w:t>
      </w:r>
      <w:r w:rsidRPr="00EE6E73">
        <w:rPr>
          <w:vertAlign w:val="subscript"/>
        </w:rPr>
        <w:t>UPenc</w:t>
      </w:r>
      <w:r w:rsidRPr="00EE6E73">
        <w:t>). All four AS keys are derived from the K</w:t>
      </w:r>
      <w:r w:rsidRPr="00EE6E73">
        <w:rPr>
          <w:vertAlign w:val="subscript"/>
        </w:rPr>
        <w:t>gNB</w:t>
      </w:r>
      <w:r w:rsidRPr="00EE6E73">
        <w:t xml:space="preserve"> key. The K</w:t>
      </w:r>
      <w:r w:rsidRPr="00EE6E73">
        <w:rPr>
          <w:vertAlign w:val="subscript"/>
        </w:rPr>
        <w:t>gNB</w:t>
      </w:r>
      <w:r w:rsidRPr="00EE6E73">
        <w:t xml:space="preserve"> key is based on the K</w:t>
      </w:r>
      <w:r w:rsidRPr="00EE6E73">
        <w:rPr>
          <w:vertAlign w:val="subscript"/>
        </w:rPr>
        <w:t>AMF</w:t>
      </w:r>
      <w:r w:rsidRPr="00EE6E73">
        <w:t xml:space="preserve"> key (as specified in TS 33.501 [11]), which is handled by upper layers.</w:t>
      </w:r>
    </w:p>
    <w:p w14:paraId="27108524" w14:textId="77777777" w:rsidR="006A6F84" w:rsidRPr="00EE6E73" w:rsidRDefault="006A6F84" w:rsidP="006A6F84">
      <w:r w:rsidRPr="00EE6E73">
        <w:t>The integrity protection and ciphering algorithms can only be changed with reconfiguration with sync. The AS keys (K</w:t>
      </w:r>
      <w:r w:rsidRPr="00EE6E73">
        <w:rPr>
          <w:vertAlign w:val="subscript"/>
        </w:rPr>
        <w:t>gNB</w:t>
      </w:r>
      <w:r w:rsidRPr="00EE6E73">
        <w:t>, K</w:t>
      </w:r>
      <w:r w:rsidRPr="00EE6E73">
        <w:rPr>
          <w:vertAlign w:val="subscript"/>
        </w:rPr>
        <w:t>RRCint</w:t>
      </w:r>
      <w:r w:rsidRPr="00EE6E73">
        <w:t>, K</w:t>
      </w:r>
      <w:r w:rsidRPr="00EE6E73">
        <w:rPr>
          <w:vertAlign w:val="subscript"/>
        </w:rPr>
        <w:t>RRCenc</w:t>
      </w:r>
      <w:r w:rsidRPr="00EE6E73">
        <w:t>, K</w:t>
      </w:r>
      <w:r w:rsidRPr="00EE6E73">
        <w:rPr>
          <w:vertAlign w:val="subscript"/>
        </w:rPr>
        <w:t>UPint</w:t>
      </w:r>
      <w:r w:rsidRPr="00EE6E73">
        <w:t xml:space="preserve"> and K</w:t>
      </w:r>
      <w:r w:rsidRPr="00EE6E73">
        <w:rPr>
          <w:vertAlign w:val="subscript"/>
        </w:rPr>
        <w:t>UPenc</w:t>
      </w:r>
      <w:r w:rsidRPr="00EE6E73">
        <w:t xml:space="preserve">) change upon reconfiguration with sync (if </w:t>
      </w:r>
      <w:r w:rsidRPr="00EE6E73">
        <w:rPr>
          <w:i/>
        </w:rPr>
        <w:t>masterKeyUpdate</w:t>
      </w:r>
      <w:r w:rsidRPr="00EE6E73">
        <w:t xml:space="preserve"> is included), and upon connection re-establishment and connection resume.</w:t>
      </w:r>
    </w:p>
    <w:p w14:paraId="3FD071A5" w14:textId="77777777" w:rsidR="006A6F84" w:rsidRPr="00EE6E73" w:rsidRDefault="006A6F84" w:rsidP="006A6F84">
      <w:r w:rsidRPr="00EE6E73">
        <w:t>For each radio bearer an independent counter (</w:t>
      </w:r>
      <w:r w:rsidRPr="00EE6E73">
        <w:rPr>
          <w:i/>
        </w:rPr>
        <w:t>COUNT</w:t>
      </w:r>
      <w:r w:rsidRPr="00EE6E73">
        <w:t xml:space="preserve">, as specified in TS 38.323 [5]) is maintained for each direction. For each radio bearer, the </w:t>
      </w:r>
      <w:r w:rsidRPr="00EE6E73">
        <w:rPr>
          <w:i/>
        </w:rPr>
        <w:t>COUNT</w:t>
      </w:r>
      <w:r w:rsidRPr="00EE6E73">
        <w:t xml:space="preserve"> is used as input for ciphering and integrity protection.</w:t>
      </w:r>
    </w:p>
    <w:p w14:paraId="3AA4B04B" w14:textId="77777777" w:rsidR="006A6F84" w:rsidRPr="00EE6E73" w:rsidRDefault="006A6F84" w:rsidP="006A6F84">
      <w:r w:rsidRPr="00EE6E73">
        <w:t xml:space="preserve">It is not allowed to use the same </w:t>
      </w:r>
      <w:r w:rsidRPr="00EE6E73">
        <w:rPr>
          <w:i/>
        </w:rPr>
        <w:t>COUNT</w:t>
      </w:r>
      <w:r w:rsidRPr="00EE6E73">
        <w:t xml:space="preserve"> value more than once for a given security key. As specified in TS 33.501 clause 6.9.4.1 [11], the network is responsible for avoiding reuse of the </w:t>
      </w:r>
      <w:r w:rsidRPr="00EE6E73">
        <w:rPr>
          <w:i/>
        </w:rPr>
        <w:t>COUNT</w:t>
      </w:r>
      <w:r w:rsidRPr="00EE6E73">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5B0BEF8E" w14:textId="77777777" w:rsidR="006A6F84" w:rsidRPr="00EE6E73" w:rsidRDefault="006A6F84" w:rsidP="006A6F84">
      <w:r w:rsidRPr="00EE6E73">
        <w:t>In order to limit the signalling overhead, individual messages/ packets include a short sequence number (PDCP SN, as specified in TS 38.323 [5]). In addition, an overflow counter mechanism is used: the hyper frame number (</w:t>
      </w:r>
      <w:r w:rsidRPr="00EE6E73">
        <w:rPr>
          <w:i/>
        </w:rPr>
        <w:t>HFN</w:t>
      </w:r>
      <w:r w:rsidRPr="00EE6E73">
        <w:t>, as specified in TS 38.323 [5]). The HFN needs to be synchronized between the UE and the network.</w:t>
      </w:r>
    </w:p>
    <w:p w14:paraId="73F21145" w14:textId="77777777" w:rsidR="006A6F84" w:rsidRPr="00EE6E73" w:rsidRDefault="006A6F84" w:rsidP="006A6F84">
      <w:r w:rsidRPr="00EE6E73">
        <w:t xml:space="preserve">For each SRB, the value provided by RRC to lower layers to derive the 5-bit BEARER parameter used as input for ciphering and for integrity protection is the value of the corresponding </w:t>
      </w:r>
      <w:r w:rsidRPr="00EE6E73">
        <w:rPr>
          <w:i/>
        </w:rPr>
        <w:t>srb-Identity</w:t>
      </w:r>
      <w:r w:rsidRPr="00EE6E73">
        <w:t xml:space="preserve"> with the MSBs padded with zeroes.</w:t>
      </w:r>
    </w:p>
    <w:p w14:paraId="5DC4F992" w14:textId="32810EE0" w:rsidR="005E2D24" w:rsidRPr="00537C00" w:rsidRDefault="006A6F84" w:rsidP="005E2D24">
      <w:r w:rsidRPr="00EE6E73">
        <w:t xml:space="preserve">For a UE provided with an </w:t>
      </w:r>
      <w:r w:rsidRPr="00EE6E73">
        <w:rPr>
          <w:i/>
          <w:iCs/>
        </w:rPr>
        <w:t>sk-counter</w:t>
      </w:r>
      <w:r w:rsidRPr="00EE6E73">
        <w:t xml:space="preserve">, </w:t>
      </w:r>
      <w:r w:rsidRPr="00EE6E73">
        <w:rPr>
          <w:i/>
        </w:rPr>
        <w:t>keyToUse</w:t>
      </w:r>
      <w:r w:rsidRPr="00EE6E73">
        <w:t xml:space="preserve"> indicates whether the UE uses the master key (K</w:t>
      </w:r>
      <w:r w:rsidRPr="00EE6E73">
        <w:rPr>
          <w:vertAlign w:val="subscript"/>
        </w:rPr>
        <w:t>gNB</w:t>
      </w:r>
      <w:r w:rsidRPr="00EE6E73">
        <w:t>) or the secondary key (S-K</w:t>
      </w:r>
      <w:r w:rsidRPr="00EE6E73">
        <w:rPr>
          <w:vertAlign w:val="subscript"/>
        </w:rPr>
        <w:t>eNB</w:t>
      </w:r>
      <w:r w:rsidRPr="00EE6E73">
        <w:t xml:space="preserve"> or S-K</w:t>
      </w:r>
      <w:r w:rsidRPr="00EE6E73">
        <w:rPr>
          <w:vertAlign w:val="subscript"/>
        </w:rPr>
        <w:t>gNB</w:t>
      </w:r>
      <w:r w:rsidRPr="00EE6E73">
        <w:t xml:space="preserve">) for a particular DRB. The secondary key is derived from the master key and </w:t>
      </w:r>
      <w:r w:rsidRPr="00EE6E73">
        <w:rPr>
          <w:i/>
        </w:rPr>
        <w:t>sk-Counter</w:t>
      </w:r>
      <w:r w:rsidRPr="00EE6E73">
        <w:t>, as defined in TS 33.501[11]. Whenever there is a need to refresh the secondary key, e.g. upon change of MN with K</w:t>
      </w:r>
      <w:r w:rsidRPr="00EE6E73">
        <w:rPr>
          <w:vertAlign w:val="subscript"/>
        </w:rPr>
        <w:t>gNB</w:t>
      </w:r>
      <w:r w:rsidRPr="00EE6E73">
        <w:t xml:space="preserve"> change or to avoid COUNT reuse, the security key update is used (see 5.3.5.7). When the UE is in NR-DC, the network may provide a UE configured with an SCG with an </w:t>
      </w:r>
      <w:r w:rsidRPr="00EE6E73">
        <w:rPr>
          <w:i/>
        </w:rPr>
        <w:t>sk-Counter</w:t>
      </w:r>
      <w:r w:rsidRPr="00EE6E73">
        <w:t xml:space="preserve"> even when no DRB is setup using the secondary key (S-K</w:t>
      </w:r>
      <w:r w:rsidRPr="00EE6E73">
        <w:rPr>
          <w:vertAlign w:val="subscript"/>
        </w:rPr>
        <w:t>gNB</w:t>
      </w:r>
      <w:r w:rsidRPr="00EE6E73">
        <w:t xml:space="preserve">) in order to allow the configuration of SRB3. The network can also provide the UE with an </w:t>
      </w:r>
      <w:r w:rsidRPr="00EE6E73">
        <w:rPr>
          <w:i/>
        </w:rPr>
        <w:t>sk-Counter</w:t>
      </w:r>
      <w:r w:rsidRPr="00EE6E73">
        <w:t>, even if no SCG is configured, when using SN terminated MCG bearers.</w:t>
      </w:r>
    </w:p>
    <w:p w14:paraId="49E7BD04" w14:textId="77777777" w:rsidR="00997A9C" w:rsidRPr="00537C00" w:rsidRDefault="00997A9C" w:rsidP="00997A9C">
      <w:pPr>
        <w:pStyle w:val="Note-Boxed"/>
        <w:jc w:val="center"/>
        <w:rPr>
          <w:rFonts w:ascii="Times New Roman" w:hAnsi="Times New Roman" w:cs="Times New Roman"/>
        </w:rPr>
      </w:pPr>
      <w:bookmarkStart w:id="51" w:name="_Toc60776757"/>
      <w:bookmarkStart w:id="52" w:name="_Toc193445469"/>
      <w:bookmarkStart w:id="53" w:name="_Toc193451274"/>
      <w:bookmarkStart w:id="54" w:name="_Toc193462539"/>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638CD5B" w14:textId="77777777" w:rsidR="00394471" w:rsidRPr="00537C00" w:rsidRDefault="00394471" w:rsidP="00394471">
      <w:pPr>
        <w:pStyle w:val="Heading3"/>
        <w:rPr>
          <w:rFonts w:eastAsia="MS Mincho"/>
          <w:noProof/>
        </w:rPr>
      </w:pPr>
      <w:r w:rsidRPr="00537C00">
        <w:rPr>
          <w:rFonts w:eastAsia="MS Mincho"/>
          <w:noProof/>
        </w:rPr>
        <w:t>5.3.5</w:t>
      </w:r>
      <w:r w:rsidRPr="00537C00">
        <w:rPr>
          <w:rFonts w:eastAsia="MS Mincho"/>
          <w:noProof/>
        </w:rPr>
        <w:tab/>
        <w:t>RRC reconfiguration</w:t>
      </w:r>
      <w:bookmarkEnd w:id="51"/>
      <w:bookmarkEnd w:id="52"/>
      <w:bookmarkEnd w:id="53"/>
      <w:bookmarkEnd w:id="54"/>
    </w:p>
    <w:p w14:paraId="648EEC35" w14:textId="40D403D0" w:rsidR="007845F2" w:rsidRPr="00537C00" w:rsidRDefault="007845F2" w:rsidP="007845F2">
      <w:pPr>
        <w:rPr>
          <w:color w:val="FF0000"/>
        </w:rPr>
      </w:pPr>
      <w:r w:rsidRPr="00537C00">
        <w:rPr>
          <w:color w:val="FF0000"/>
        </w:rPr>
        <w:t>&lt;Text Omitted&gt;</w:t>
      </w:r>
    </w:p>
    <w:p w14:paraId="663EBACE" w14:textId="77777777" w:rsidR="00F75D01" w:rsidRPr="00EE6E73" w:rsidRDefault="00F75D01" w:rsidP="00F75D01">
      <w:pPr>
        <w:pStyle w:val="Heading4"/>
        <w:rPr>
          <w:rFonts w:eastAsia="MS Mincho"/>
        </w:rPr>
      </w:pPr>
      <w:bookmarkStart w:id="55" w:name="_Toc60776760"/>
      <w:bookmarkStart w:id="56" w:name="_Toc193445472"/>
      <w:bookmarkStart w:id="57" w:name="_Toc193451277"/>
      <w:bookmarkStart w:id="58" w:name="_Toc193462542"/>
      <w:bookmarkStart w:id="59" w:name="_Toc201294829"/>
      <w:r w:rsidRPr="00EE6E73">
        <w:rPr>
          <w:rFonts w:eastAsia="MS Mincho"/>
        </w:rPr>
        <w:t>5.3.5.3</w:t>
      </w:r>
      <w:r w:rsidRPr="00EE6E73">
        <w:rPr>
          <w:rFonts w:eastAsia="MS Mincho"/>
        </w:rPr>
        <w:tab/>
        <w:t xml:space="preserve">Reception of an </w:t>
      </w:r>
      <w:r w:rsidRPr="00EE6E73">
        <w:rPr>
          <w:rFonts w:eastAsia="MS Mincho"/>
          <w:i/>
        </w:rPr>
        <w:t>RRCReconfiguration</w:t>
      </w:r>
      <w:r w:rsidRPr="00EE6E73">
        <w:rPr>
          <w:rFonts w:eastAsia="MS Mincho"/>
        </w:rPr>
        <w:t xml:space="preserve"> by the UE</w:t>
      </w:r>
      <w:bookmarkEnd w:id="55"/>
      <w:bookmarkEnd w:id="56"/>
      <w:bookmarkEnd w:id="57"/>
      <w:bookmarkEnd w:id="58"/>
      <w:bookmarkEnd w:id="59"/>
    </w:p>
    <w:p w14:paraId="0F9152C5" w14:textId="77777777" w:rsidR="00F75D01" w:rsidRPr="00EE6E73" w:rsidRDefault="00F75D01" w:rsidP="00F75D01">
      <w:r w:rsidRPr="00EE6E73">
        <w:t xml:space="preserve">The UE shall perform the following actions upon reception of the </w:t>
      </w:r>
      <w:r w:rsidRPr="00EE6E73">
        <w:rPr>
          <w:i/>
        </w:rPr>
        <w:t>RRCReconfiguration,</w:t>
      </w:r>
      <w:r w:rsidRPr="00EE6E73">
        <w:t xml:space="preserve"> upon execution of the conditional reconfiguration (CHO, CPA, CPC, or subsequent CPAC), or upon execution of an LTM cell switch:</w:t>
      </w:r>
    </w:p>
    <w:p w14:paraId="5521128D"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is applied due to a conditional reconfiguration execution upon cell selection performed while timer T311 was running, as defined in 5.3.7.3:</w:t>
      </w:r>
    </w:p>
    <w:p w14:paraId="70D193E5" w14:textId="77777777" w:rsidR="00F75D01" w:rsidRPr="00EE6E73" w:rsidRDefault="00F75D01" w:rsidP="00F75D01">
      <w:pPr>
        <w:pStyle w:val="B2"/>
      </w:pPr>
      <w:r w:rsidRPr="00EE6E73">
        <w:t>2&gt;</w:t>
      </w:r>
      <w:r w:rsidRPr="00EE6E73">
        <w:tab/>
        <w:t xml:space="preserve">remove all the entries in the </w:t>
      </w:r>
      <w:r w:rsidRPr="00EE6E73">
        <w:rPr>
          <w:i/>
          <w:iCs/>
        </w:rPr>
        <w:t>condReconfigList</w:t>
      </w:r>
      <w:r w:rsidRPr="00EE6E73">
        <w:t xml:space="preserve"> within the MCG and the SCG </w:t>
      </w:r>
      <w:r w:rsidRPr="00EE6E73">
        <w:rPr>
          <w:i/>
          <w:iCs/>
        </w:rPr>
        <w:t>VarConditionalReconfig</w:t>
      </w:r>
      <w:r w:rsidRPr="00EE6E73">
        <w:t xml:space="preserve"> except for the entries in which </w:t>
      </w:r>
      <w:r w:rsidRPr="00EE6E73">
        <w:rPr>
          <w:i/>
          <w:iCs/>
        </w:rPr>
        <w:t>subsequentCondReconfig</w:t>
      </w:r>
      <w:r w:rsidRPr="00EE6E73">
        <w:t xml:space="preserve"> is present, if any;</w:t>
      </w:r>
    </w:p>
    <w:p w14:paraId="3323AEE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daps-SourceRelease</w:t>
      </w:r>
      <w:r w:rsidRPr="00EE6E73">
        <w:t>:</w:t>
      </w:r>
    </w:p>
    <w:p w14:paraId="7AF8BCC9" w14:textId="77777777" w:rsidR="00F75D01" w:rsidRPr="00EE6E73" w:rsidRDefault="00F75D01" w:rsidP="00F75D01">
      <w:pPr>
        <w:pStyle w:val="B2"/>
      </w:pPr>
      <w:r w:rsidRPr="00EE6E73">
        <w:t>2&gt;</w:t>
      </w:r>
      <w:r w:rsidRPr="00EE6E73">
        <w:tab/>
        <w:t>reset the source MAC and release the source MAC configuration;</w:t>
      </w:r>
    </w:p>
    <w:p w14:paraId="336F5D10" w14:textId="77777777" w:rsidR="00F75D01" w:rsidRPr="00EE6E73" w:rsidRDefault="00F75D01" w:rsidP="00F75D01">
      <w:pPr>
        <w:pStyle w:val="B2"/>
      </w:pPr>
      <w:r w:rsidRPr="00EE6E73">
        <w:t>2&gt;</w:t>
      </w:r>
      <w:r w:rsidRPr="00EE6E73">
        <w:tab/>
        <w:t>for each DAPS bearer:</w:t>
      </w:r>
    </w:p>
    <w:p w14:paraId="5251F3F8" w14:textId="77777777" w:rsidR="00F75D01" w:rsidRPr="00EE6E73" w:rsidRDefault="00F75D01" w:rsidP="00F75D01">
      <w:pPr>
        <w:pStyle w:val="B3"/>
      </w:pPr>
      <w:r w:rsidRPr="00EE6E73">
        <w:t>3&gt;</w:t>
      </w:r>
      <w:r w:rsidRPr="00EE6E73">
        <w:tab/>
        <w:t>release the RLC entity or entities as specified in TS 38.322 [4], clause 5.1.3, and the associated logical channel for the source SpCell;</w:t>
      </w:r>
    </w:p>
    <w:p w14:paraId="2D096409" w14:textId="77777777" w:rsidR="00F75D01" w:rsidRPr="00EE6E73" w:rsidRDefault="00F75D01" w:rsidP="00F75D01">
      <w:pPr>
        <w:pStyle w:val="B3"/>
      </w:pPr>
      <w:r w:rsidRPr="00EE6E73">
        <w:t>3&gt;</w:t>
      </w:r>
      <w:r w:rsidRPr="00EE6E73">
        <w:tab/>
        <w:t>reconfigure the PDCP entity to release DAPS as specified in TS 38.323 [5];</w:t>
      </w:r>
    </w:p>
    <w:p w14:paraId="5C4F792C" w14:textId="77777777" w:rsidR="00F75D01" w:rsidRPr="00EE6E73" w:rsidRDefault="00F75D01" w:rsidP="00F75D01">
      <w:pPr>
        <w:pStyle w:val="B2"/>
      </w:pPr>
      <w:r w:rsidRPr="00EE6E73">
        <w:t>2&gt;</w:t>
      </w:r>
      <w:r w:rsidRPr="00EE6E73">
        <w:tab/>
        <w:t>for each SRB:</w:t>
      </w:r>
    </w:p>
    <w:p w14:paraId="6FE866E5" w14:textId="77777777" w:rsidR="00F75D01" w:rsidRPr="00EE6E73" w:rsidRDefault="00F75D01" w:rsidP="00F75D01">
      <w:pPr>
        <w:pStyle w:val="B3"/>
      </w:pPr>
      <w:r w:rsidRPr="00EE6E73">
        <w:lastRenderedPageBreak/>
        <w:t>3&gt;</w:t>
      </w:r>
      <w:r w:rsidRPr="00EE6E73">
        <w:tab/>
        <w:t>release the PDCP entity for the source SpCell;</w:t>
      </w:r>
    </w:p>
    <w:p w14:paraId="41C05E32" w14:textId="77777777" w:rsidR="00F75D01" w:rsidRPr="00EE6E73" w:rsidRDefault="00F75D01" w:rsidP="00F75D01">
      <w:pPr>
        <w:pStyle w:val="B3"/>
      </w:pPr>
      <w:r w:rsidRPr="00EE6E73">
        <w:t>3&gt;</w:t>
      </w:r>
      <w:r w:rsidRPr="00EE6E73">
        <w:tab/>
        <w:t>release the RLC entity as specified in TS 38.322 [4], clause 5.1.3, and the associated logical channel for the source SpCell;</w:t>
      </w:r>
    </w:p>
    <w:p w14:paraId="0BEA7983" w14:textId="77777777" w:rsidR="00F75D01" w:rsidRPr="00EE6E73" w:rsidRDefault="00F75D01" w:rsidP="00F75D01">
      <w:pPr>
        <w:pStyle w:val="B2"/>
      </w:pPr>
      <w:r w:rsidRPr="00EE6E73">
        <w:t>2&gt;</w:t>
      </w:r>
      <w:r w:rsidRPr="00EE6E73">
        <w:tab/>
        <w:t>release the physical channel configuration for the source SpCell;</w:t>
      </w:r>
    </w:p>
    <w:p w14:paraId="3D4445CC" w14:textId="77777777" w:rsidR="00F75D01" w:rsidRPr="00EE6E73" w:rsidRDefault="00F75D01" w:rsidP="00F75D0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7F36673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while the timer T348 is running:</w:t>
      </w:r>
    </w:p>
    <w:p w14:paraId="6522AD74" w14:textId="77777777" w:rsidR="00F75D01" w:rsidRPr="00EE6E73" w:rsidRDefault="00F75D01" w:rsidP="00F75D01">
      <w:pPr>
        <w:pStyle w:val="B2"/>
      </w:pPr>
      <w:r w:rsidRPr="00EE6E73">
        <w:t>2&gt;</w:t>
      </w:r>
      <w:r w:rsidRPr="00EE6E73">
        <w:tab/>
      </w:r>
      <w:r w:rsidRPr="00EE6E73">
        <w:rPr>
          <w:rFonts w:eastAsia="MS Mincho"/>
        </w:rPr>
        <w:t>i</w:t>
      </w:r>
      <w:r w:rsidRPr="00EE6E73">
        <w:t xml:space="preserve">f the configuration </w:t>
      </w:r>
      <w:r w:rsidRPr="00EE6E73">
        <w:rPr>
          <w:rFonts w:eastAsia="MS Mincho"/>
        </w:rPr>
        <w:t xml:space="preserve">does not exceed UE temporary capability restriction indicated via </w:t>
      </w:r>
      <w:r w:rsidRPr="00EE6E73">
        <w:rPr>
          <w:rFonts w:eastAsia="MS Mincho"/>
          <w:i/>
        </w:rPr>
        <w:t>musim-CapRestriction</w:t>
      </w:r>
      <w:r w:rsidRPr="00EE6E73">
        <w:rPr>
          <w:rFonts w:eastAsia="MS Mincho"/>
        </w:rPr>
        <w:t xml:space="preserve"> included in the last transmission of </w:t>
      </w:r>
      <w:r w:rsidRPr="00EE6E73">
        <w:rPr>
          <w:i/>
          <w:iCs/>
          <w:szCs w:val="18"/>
        </w:rPr>
        <w:t>UEAssistanceInformation</w:t>
      </w:r>
      <w:r w:rsidRPr="00EE6E73">
        <w:rPr>
          <w:rFonts w:eastAsia="MS Mincho"/>
        </w:rPr>
        <w:t>:</w:t>
      </w:r>
    </w:p>
    <w:p w14:paraId="7E651A5F" w14:textId="77777777" w:rsidR="00F75D01" w:rsidRPr="00EE6E73" w:rsidRDefault="00F75D01" w:rsidP="00F75D01">
      <w:pPr>
        <w:pStyle w:val="B3"/>
      </w:pPr>
      <w:r w:rsidRPr="00EE6E73">
        <w:t>3&gt;</w:t>
      </w:r>
      <w:r w:rsidRPr="00EE6E73">
        <w:tab/>
        <w:t>stop the timer T348;</w:t>
      </w:r>
    </w:p>
    <w:p w14:paraId="07B1A98C"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via other RAT (i.e., inter-RAT handover to NR):</w:t>
      </w:r>
    </w:p>
    <w:p w14:paraId="45C21D3A" w14:textId="77777777" w:rsidR="00F75D01" w:rsidRPr="00EE6E73" w:rsidRDefault="00F75D01" w:rsidP="00F75D01">
      <w:pPr>
        <w:pStyle w:val="B2"/>
      </w:pPr>
      <w:r w:rsidRPr="00EE6E73">
        <w:rPr>
          <w:rFonts w:eastAsia="MS Mincho"/>
        </w:rPr>
        <w:t>2&gt;</w:t>
      </w:r>
      <w:r w:rsidRPr="00EE6E73">
        <w:rPr>
          <w:rFonts w:eastAsia="MS Mincho"/>
        </w:rPr>
        <w:tab/>
        <w:t>i</w:t>
      </w:r>
      <w:r w:rsidRPr="00EE6E73">
        <w:t xml:space="preserve">f the </w:t>
      </w:r>
      <w:r w:rsidRPr="00EE6E73">
        <w:rPr>
          <w:rFonts w:eastAsia="MS Mincho"/>
          <w:i/>
        </w:rPr>
        <w:t xml:space="preserve">RRCReconfiguration </w:t>
      </w:r>
      <w:r w:rsidRPr="00EE6E73">
        <w:rPr>
          <w:rFonts w:eastAsia="MS Mincho"/>
        </w:rPr>
        <w:t xml:space="preserve">does not include the </w:t>
      </w:r>
      <w:r w:rsidRPr="00EE6E73">
        <w:rPr>
          <w:i/>
        </w:rPr>
        <w:t xml:space="preserve">fullConfig </w:t>
      </w:r>
      <w:r w:rsidRPr="00EE6E73">
        <w:t>and the UE is connected to 5GC (i.e., delta signalling during intra 5GC handover):</w:t>
      </w:r>
    </w:p>
    <w:p w14:paraId="42E80AD8" w14:textId="77777777" w:rsidR="00F75D01" w:rsidRPr="00EE6E73" w:rsidRDefault="00F75D01" w:rsidP="00F75D01">
      <w:pPr>
        <w:pStyle w:val="B3"/>
      </w:pPr>
      <w:r w:rsidRPr="00EE6E73">
        <w:t>3&gt;</w:t>
      </w:r>
      <w:r w:rsidRPr="00EE6E73">
        <w:tab/>
        <w:t xml:space="preserve">re-use the source RAT SDAP and PDCP configurations if available (i.e., current SDAP/PDCP configurations for all RBs from source E-UTRA RAT prior to the reception of the inter-RAT HO </w:t>
      </w:r>
      <w:r w:rsidRPr="00EE6E73">
        <w:rPr>
          <w:i/>
        </w:rPr>
        <w:t>RRCReconfiguration</w:t>
      </w:r>
      <w:r w:rsidRPr="00EE6E73">
        <w:t xml:space="preserve"> message);</w:t>
      </w:r>
    </w:p>
    <w:p w14:paraId="5AF4D2F7" w14:textId="77777777" w:rsidR="00F75D01" w:rsidRPr="00EE6E73" w:rsidRDefault="00F75D01" w:rsidP="00F75D01">
      <w:pPr>
        <w:pStyle w:val="B1"/>
      </w:pPr>
      <w:r w:rsidRPr="00EE6E73">
        <w:t>1&gt;</w:t>
      </w:r>
      <w:r w:rsidRPr="00EE6E73">
        <w:tab/>
        <w:t>else:</w:t>
      </w:r>
    </w:p>
    <w:p w14:paraId="7D4E270B" w14:textId="77777777" w:rsidR="00F75D01" w:rsidRPr="00EE6E73" w:rsidRDefault="00F75D01" w:rsidP="00F75D01">
      <w:pPr>
        <w:pStyle w:val="B2"/>
      </w:pPr>
      <w:r w:rsidRPr="00EE6E73">
        <w:t>2&gt;</w:t>
      </w:r>
      <w:r w:rsidRPr="00EE6E73">
        <w:tab/>
        <w:t>if the RRCReconfiguration includes the fullConfig:</w:t>
      </w:r>
    </w:p>
    <w:p w14:paraId="3A3CBE9E" w14:textId="77777777" w:rsidR="00F75D01" w:rsidRPr="00EE6E73" w:rsidRDefault="00F75D01" w:rsidP="00F75D01">
      <w:pPr>
        <w:pStyle w:val="B3"/>
      </w:pPr>
      <w:r w:rsidRPr="00EE6E73">
        <w:t>3&gt;</w:t>
      </w:r>
      <w:r w:rsidRPr="00EE6E73">
        <w:tab/>
        <w:t>perform the full configuration procedure as specified in 5.3.5.11;</w:t>
      </w:r>
    </w:p>
    <w:p w14:paraId="47698359"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masterCellGroup</w:t>
      </w:r>
      <w:r w:rsidRPr="00EE6E73">
        <w:rPr>
          <w:rFonts w:eastAsia="Batang"/>
          <w:lang w:eastAsia="en-US"/>
        </w:rPr>
        <w:t>:</w:t>
      </w:r>
    </w:p>
    <w:p w14:paraId="35E0BFE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0A2EE134" w14:textId="77777777" w:rsidR="00F75D01" w:rsidRPr="00EE6E73" w:rsidRDefault="00F75D01" w:rsidP="00F75D01">
      <w:pPr>
        <w:pStyle w:val="B1"/>
        <w:rPr>
          <w:rFonts w:eastAsia="Batang"/>
          <w:lang w:eastAsia="en-US"/>
        </w:rPr>
      </w:pPr>
      <w:r w:rsidRPr="00EE6E73">
        <w:rPr>
          <w:rFonts w:eastAsia="Batang"/>
        </w:rPr>
        <w:t>1&gt;</w:t>
      </w:r>
      <w:r w:rsidRPr="00EE6E73">
        <w:rPr>
          <w:rFonts w:eastAsia="Batang"/>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masterKeyUpdate</w:t>
      </w:r>
      <w:r w:rsidRPr="00EE6E73">
        <w:rPr>
          <w:rFonts w:eastAsia="Batang"/>
          <w:lang w:eastAsia="en-US"/>
        </w:rPr>
        <w:t>:</w:t>
      </w:r>
    </w:p>
    <w:p w14:paraId="43824B0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w:t>
      </w:r>
      <w:r w:rsidRPr="00EE6E73">
        <w:t xml:space="preserve">AS </w:t>
      </w:r>
      <w:r w:rsidRPr="00EE6E73">
        <w:rPr>
          <w:rFonts w:eastAsia="Batang"/>
        </w:rPr>
        <w:t>security key update procedure as specified in 5.3.5.7;</w:t>
      </w:r>
    </w:p>
    <w:p w14:paraId="78851BCA"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rFonts w:eastAsia="Batang"/>
          <w:i/>
          <w:lang w:eastAsia="en-US"/>
        </w:rPr>
        <w:t>RRCReconfiguration</w:t>
      </w:r>
      <w:r w:rsidRPr="00EE6E73">
        <w:rPr>
          <w:rFonts w:eastAsia="Batang"/>
          <w:lang w:eastAsia="en-US"/>
        </w:rPr>
        <w:t xml:space="preserve"> includes the </w:t>
      </w:r>
      <w:r w:rsidRPr="00EE6E73">
        <w:rPr>
          <w:rFonts w:eastAsia="Batang"/>
          <w:i/>
          <w:lang w:eastAsia="en-US"/>
        </w:rPr>
        <w:t>sk-Counter</w:t>
      </w:r>
      <w:r w:rsidRPr="00EE6E73">
        <w:rPr>
          <w:rFonts w:eastAsia="Batang"/>
          <w:lang w:eastAsia="en-US"/>
        </w:rPr>
        <w:t>:</w:t>
      </w:r>
    </w:p>
    <w:p w14:paraId="258802D4" w14:textId="77777777" w:rsidR="00F75D01" w:rsidRPr="00EE6E73" w:rsidRDefault="00F75D01" w:rsidP="00F75D01">
      <w:pPr>
        <w:pStyle w:val="B2"/>
        <w:rPr>
          <w:rFonts w:eastAsia="Batang"/>
        </w:rPr>
      </w:pPr>
      <w:r w:rsidRPr="00EE6E73">
        <w:rPr>
          <w:rFonts w:eastAsia="Batang"/>
        </w:rPr>
        <w:t>2&gt;</w:t>
      </w:r>
      <w:r w:rsidRPr="00EE6E73">
        <w:rPr>
          <w:rFonts w:eastAsia="Batang"/>
        </w:rPr>
        <w:tab/>
        <w:t>perform security key update procedure as specified in 5.3.5.7;</w:t>
      </w:r>
    </w:p>
    <w:p w14:paraId="6DE14EF6"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secondaryCellGroup</w:t>
      </w:r>
      <w:r w:rsidRPr="00EE6E73">
        <w:t>:</w:t>
      </w:r>
    </w:p>
    <w:p w14:paraId="779F2C4C" w14:textId="77777777" w:rsidR="00F75D01" w:rsidRPr="00EE6E73" w:rsidRDefault="00F75D01" w:rsidP="00F75D01">
      <w:pPr>
        <w:pStyle w:val="B2"/>
      </w:pPr>
      <w:r w:rsidRPr="00EE6E73">
        <w:t>2&gt;</w:t>
      </w:r>
      <w:r w:rsidRPr="00EE6E73">
        <w:tab/>
        <w:t>perform the cell group configuration for the SCG according to 5.3.5.5;</w:t>
      </w:r>
    </w:p>
    <w:p w14:paraId="30736668" w14:textId="77777777" w:rsidR="00F75D01" w:rsidRPr="00EE6E73" w:rsidRDefault="00F75D01" w:rsidP="00F75D01">
      <w:pPr>
        <w:pStyle w:val="B1"/>
        <w:rPr>
          <w:i/>
        </w:rPr>
      </w:pPr>
      <w:r w:rsidRPr="00EE6E73">
        <w:t>1&gt;</w:t>
      </w:r>
      <w:r w:rsidRPr="00EE6E73">
        <w:tab/>
        <w:t xml:space="preserve">if the </w:t>
      </w:r>
      <w:r w:rsidRPr="00EE6E73">
        <w:rPr>
          <w:i/>
        </w:rPr>
        <w:t>RRCReconfiguration</w:t>
      </w:r>
      <w:r w:rsidRPr="00EE6E73">
        <w:t xml:space="preserve"> includes the </w:t>
      </w:r>
      <w:r w:rsidRPr="00EE6E73">
        <w:rPr>
          <w:i/>
        </w:rPr>
        <w:t>mrdc-SecondaryCellGroupConfig:</w:t>
      </w:r>
    </w:p>
    <w:p w14:paraId="562C74ED"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if the </w:t>
      </w:r>
      <w:r w:rsidRPr="00EE6E73">
        <w:rPr>
          <w:rFonts w:eastAsia="Batang"/>
          <w:i/>
        </w:rPr>
        <w:t>mrdc-SecondaryCellGroupConfig</w:t>
      </w:r>
      <w:r w:rsidRPr="00EE6E73">
        <w:rPr>
          <w:rFonts w:eastAsia="Batang"/>
        </w:rPr>
        <w:t xml:space="preserve"> is set to </w:t>
      </w:r>
      <w:r w:rsidRPr="00EE6E73">
        <w:rPr>
          <w:rFonts w:eastAsia="Batang"/>
          <w:i/>
        </w:rPr>
        <w:t>setup</w:t>
      </w:r>
      <w:r w:rsidRPr="00EE6E73">
        <w:rPr>
          <w:rFonts w:eastAsia="Batang"/>
        </w:rPr>
        <w:t>:</w:t>
      </w:r>
    </w:p>
    <w:p w14:paraId="028E9D70" w14:textId="77777777" w:rsidR="00F75D01" w:rsidRPr="00EE6E73" w:rsidRDefault="00F75D01" w:rsidP="00F75D01">
      <w:pPr>
        <w:pStyle w:val="B3"/>
        <w:rPr>
          <w:rFonts w:eastAsia="Batang"/>
        </w:rPr>
      </w:pPr>
      <w:r w:rsidRPr="00EE6E73">
        <w:rPr>
          <w:rFonts w:eastAsia="Batang"/>
        </w:rPr>
        <w:t>3&gt;</w:t>
      </w:r>
      <w:r w:rsidRPr="00EE6E73">
        <w:rPr>
          <w:rFonts w:eastAsia="Batang"/>
        </w:rPr>
        <w:tab/>
        <w:t xml:space="preserve">if the </w:t>
      </w:r>
      <w:r w:rsidRPr="00EE6E73">
        <w:rPr>
          <w:rFonts w:eastAsia="Batang"/>
          <w:i/>
        </w:rPr>
        <w:t>mrdc-SecondaryCellGroupConfig</w:t>
      </w:r>
      <w:r w:rsidRPr="00EE6E73">
        <w:rPr>
          <w:rFonts w:eastAsia="Batang"/>
        </w:rPr>
        <w:t xml:space="preserve"> includes </w:t>
      </w:r>
      <w:r w:rsidRPr="00EE6E73">
        <w:rPr>
          <w:rFonts w:eastAsia="Batang"/>
          <w:i/>
        </w:rPr>
        <w:t>mrdc-ReleaseAndAdd</w:t>
      </w:r>
      <w:r w:rsidRPr="00EE6E73">
        <w:rPr>
          <w:rFonts w:eastAsia="Batang"/>
        </w:rPr>
        <w:t>:</w:t>
      </w:r>
    </w:p>
    <w:p w14:paraId="343A9666" w14:textId="77777777" w:rsidR="00F75D01" w:rsidRPr="00EE6E73" w:rsidRDefault="00F75D01" w:rsidP="00F75D01">
      <w:pPr>
        <w:pStyle w:val="B4"/>
        <w:rPr>
          <w:rFonts w:eastAsia="Batang"/>
        </w:rPr>
      </w:pPr>
      <w:r w:rsidRPr="00EE6E73">
        <w:rPr>
          <w:rFonts w:eastAsia="Batang"/>
        </w:rPr>
        <w:t>4&gt;</w:t>
      </w:r>
      <w:r w:rsidRPr="00EE6E73">
        <w:rPr>
          <w:rFonts w:eastAsia="Batang"/>
        </w:rPr>
        <w:tab/>
        <w:t>perform MR-DC release as specified in clause 5.3.5.10;</w:t>
      </w:r>
    </w:p>
    <w:p w14:paraId="46A89030"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4BB056B5" w14:textId="77777777" w:rsidR="00F75D01" w:rsidRPr="00EE6E73" w:rsidRDefault="00F75D01" w:rsidP="00F75D01">
      <w:pPr>
        <w:pStyle w:val="B4"/>
      </w:pPr>
      <w:r w:rsidRPr="00EE6E73">
        <w:rPr>
          <w:rFonts w:eastAsia="Batang"/>
        </w:rPr>
        <w:t>4&gt;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46FB2C5B"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2CE1674A" w14:textId="77777777" w:rsidR="00F75D01" w:rsidRPr="00EE6E73" w:rsidRDefault="00F75D01" w:rsidP="00F75D01">
      <w:pPr>
        <w:pStyle w:val="B4"/>
        <w:rPr>
          <w:rFonts w:eastAsia="Batang"/>
        </w:rPr>
      </w:pPr>
      <w:r w:rsidRPr="00EE6E73">
        <w:rPr>
          <w:rFonts w:eastAsia="Batang"/>
        </w:rPr>
        <w:t>4&gt;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5E445F9E" w14:textId="77777777" w:rsidR="00F75D01" w:rsidRPr="00EE6E73" w:rsidRDefault="00F75D01" w:rsidP="00F75D01">
      <w:pPr>
        <w:pStyle w:val="B2"/>
        <w:rPr>
          <w:rFonts w:eastAsia="Batang"/>
        </w:rPr>
      </w:pPr>
      <w:r w:rsidRPr="00EE6E73">
        <w:rPr>
          <w:rFonts w:eastAsia="Batang"/>
        </w:rPr>
        <w:t>2&gt;</w:t>
      </w:r>
      <w:r w:rsidRPr="00EE6E73">
        <w:rPr>
          <w:rFonts w:eastAsia="Batang"/>
        </w:rPr>
        <w:tab/>
        <w:t>else (</w:t>
      </w:r>
      <w:r w:rsidRPr="00EE6E73">
        <w:rPr>
          <w:rFonts w:eastAsia="Batang"/>
          <w:i/>
        </w:rPr>
        <w:t>mrdc-SecondaryCellGroupConfig</w:t>
      </w:r>
      <w:r w:rsidRPr="00EE6E73">
        <w:rPr>
          <w:rFonts w:eastAsia="Batang"/>
        </w:rPr>
        <w:t xml:space="preserve"> is set to </w:t>
      </w:r>
      <w:r w:rsidRPr="00EE6E73">
        <w:rPr>
          <w:rFonts w:eastAsia="Batang"/>
          <w:i/>
        </w:rPr>
        <w:t>release</w:t>
      </w:r>
      <w:r w:rsidRPr="00EE6E73">
        <w:rPr>
          <w:rFonts w:eastAsia="Batang"/>
        </w:rPr>
        <w:t>):</w:t>
      </w:r>
    </w:p>
    <w:p w14:paraId="00151328" w14:textId="77777777" w:rsidR="00F75D01" w:rsidRPr="00EE6E73" w:rsidRDefault="00F75D01" w:rsidP="00F75D01">
      <w:pPr>
        <w:pStyle w:val="B3"/>
        <w:rPr>
          <w:rFonts w:eastAsia="Batang"/>
        </w:rPr>
      </w:pPr>
      <w:r w:rsidRPr="00EE6E73">
        <w:rPr>
          <w:rFonts w:eastAsia="Batang"/>
        </w:rPr>
        <w:lastRenderedPageBreak/>
        <w:t>3&gt;</w:t>
      </w:r>
      <w:r w:rsidRPr="00EE6E73">
        <w:rPr>
          <w:rFonts w:eastAsia="Batang"/>
        </w:rPr>
        <w:tab/>
        <w:t>perform MR-DC release as specified in clause 5.3.5.10;</w:t>
      </w:r>
    </w:p>
    <w:p w14:paraId="438CA871" w14:textId="77777777" w:rsidR="00F75D01" w:rsidRPr="00EE6E73" w:rsidRDefault="00F75D01" w:rsidP="00F75D01">
      <w:pPr>
        <w:pStyle w:val="NO"/>
        <w:rPr>
          <w:rFonts w:eastAsia="Batang"/>
        </w:rPr>
      </w:pPr>
      <w:r w:rsidRPr="00EE6E73">
        <w:rPr>
          <w:rFonts w:eastAsia="Batang"/>
        </w:rPr>
        <w:t>NOTE 00:</w:t>
      </w:r>
      <w:r w:rsidRPr="00EE6E73">
        <w:rPr>
          <w:rFonts w:eastAsia="Batang"/>
        </w:rPr>
        <w:tab/>
        <w:t xml:space="preserve">If the UE receives, within an LTM candidate configuration, an </w:t>
      </w:r>
      <w:r w:rsidRPr="00EE6E73">
        <w:rPr>
          <w:rFonts w:eastAsia="Batang"/>
          <w:i/>
          <w:iCs/>
        </w:rPr>
        <w:t>mrdc-SecondaryCellGroupConfig</w:t>
      </w:r>
      <w:r w:rsidRPr="00EE6E73">
        <w:rPr>
          <w:rFonts w:eastAsia="Batang"/>
        </w:rPr>
        <w:t xml:space="preserve"> set to </w:t>
      </w:r>
      <w:r w:rsidRPr="00EE6E73">
        <w:rPr>
          <w:rFonts w:eastAsia="Batang"/>
          <w:i/>
          <w:iCs/>
        </w:rPr>
        <w:t>release</w:t>
      </w:r>
      <w:r w:rsidRPr="00EE6E73">
        <w:rPr>
          <w:rFonts w:eastAsia="Batang"/>
        </w:rPr>
        <w:t xml:space="preserve"> even if no SCG is currently configured at the UE, the UE does not consider this as an invalid configuration.</w:t>
      </w:r>
    </w:p>
    <w:p w14:paraId="0626D8C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w:t>
      </w:r>
      <w:r w:rsidRPr="00EE6E73">
        <w:t>:</w:t>
      </w:r>
    </w:p>
    <w:p w14:paraId="1B566C8F" w14:textId="77777777" w:rsidR="00F75D01" w:rsidRPr="00EE6E73" w:rsidRDefault="00F75D01" w:rsidP="00F75D01">
      <w:pPr>
        <w:pStyle w:val="B2"/>
      </w:pPr>
      <w:r w:rsidRPr="00EE6E73">
        <w:t>2&gt;</w:t>
      </w:r>
      <w:r w:rsidRPr="00EE6E73">
        <w:tab/>
        <w:t>perform the radio bearer configuration according to 5.3.5.6;</w:t>
      </w:r>
    </w:p>
    <w:p w14:paraId="5D8F7AD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radioBearerConfig2</w:t>
      </w:r>
      <w:r w:rsidRPr="00EE6E73">
        <w:t>:</w:t>
      </w:r>
    </w:p>
    <w:p w14:paraId="64699D71" w14:textId="77777777" w:rsidR="00F75D01" w:rsidRPr="00EE6E73" w:rsidRDefault="00F75D01" w:rsidP="00F75D01">
      <w:pPr>
        <w:pStyle w:val="B2"/>
      </w:pPr>
      <w:r w:rsidRPr="00EE6E73">
        <w:t>2&gt;</w:t>
      </w:r>
      <w:r w:rsidRPr="00EE6E73">
        <w:tab/>
        <w:t>perform the radio bearer configuration according to 5.3.5.6;</w:t>
      </w:r>
    </w:p>
    <w:p w14:paraId="42C9EF7D"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measConfig</w:t>
      </w:r>
      <w:r w:rsidRPr="00EE6E73">
        <w:t>:</w:t>
      </w:r>
    </w:p>
    <w:p w14:paraId="57F5566A" w14:textId="77777777" w:rsidR="00F75D01" w:rsidRPr="00EE6E73" w:rsidRDefault="00F75D01" w:rsidP="00F75D01">
      <w:pPr>
        <w:pStyle w:val="B2"/>
      </w:pPr>
      <w:r w:rsidRPr="00EE6E73">
        <w:t>2&gt;</w:t>
      </w:r>
      <w:r w:rsidRPr="00EE6E73">
        <w:tab/>
        <w:t>perform the measurement configuration procedure as specified in 5.5.2;</w:t>
      </w:r>
    </w:p>
    <w:p w14:paraId="7A010FB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dedicatedNAS-MessageList</w:t>
      </w:r>
      <w:r w:rsidRPr="00EE6E73">
        <w:t>:</w:t>
      </w:r>
    </w:p>
    <w:p w14:paraId="15C43526" w14:textId="77777777" w:rsidR="00F75D01" w:rsidRPr="00EE6E73" w:rsidRDefault="00F75D01" w:rsidP="00F75D01">
      <w:pPr>
        <w:pStyle w:val="B2"/>
      </w:pPr>
      <w:r w:rsidRPr="00EE6E73">
        <w:t>2&gt;</w:t>
      </w:r>
      <w:r w:rsidRPr="00EE6E73">
        <w:tab/>
        <w:t xml:space="preserve">forward each element of the </w:t>
      </w:r>
      <w:r w:rsidRPr="00EE6E73">
        <w:rPr>
          <w:i/>
        </w:rPr>
        <w:t>dedicatedNAS-MessageList</w:t>
      </w:r>
      <w:r w:rsidRPr="00EE6E73">
        <w:t xml:space="preserve"> to upper layers in the same order as listed;</w:t>
      </w:r>
    </w:p>
    <w:p w14:paraId="2337B4A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dedicatedSIB1-Delivery</w:t>
      </w:r>
      <w:r w:rsidRPr="00EE6E73">
        <w:t>:</w:t>
      </w:r>
    </w:p>
    <w:p w14:paraId="2B1AD100" w14:textId="77777777" w:rsidR="00F75D01" w:rsidRPr="00EE6E73" w:rsidRDefault="00F75D01" w:rsidP="00F75D01">
      <w:pPr>
        <w:pStyle w:val="B2"/>
      </w:pPr>
      <w:r w:rsidRPr="00EE6E73">
        <w:t>2&gt;</w:t>
      </w:r>
      <w:r w:rsidRPr="00EE6E73">
        <w:tab/>
        <w:t xml:space="preserve">perform the action upon reception of </w:t>
      </w:r>
      <w:r w:rsidRPr="00EE6E73">
        <w:rPr>
          <w:i/>
        </w:rPr>
        <w:t>SIB1</w:t>
      </w:r>
      <w:r w:rsidRPr="00EE6E73">
        <w:t xml:space="preserve"> as specified in 5.2.2.4.2;</w:t>
      </w:r>
    </w:p>
    <w:p w14:paraId="3ED0AE6A" w14:textId="77777777" w:rsidR="00F75D01" w:rsidRPr="00EE6E73" w:rsidRDefault="00F75D01" w:rsidP="00F75D01">
      <w:pPr>
        <w:pStyle w:val="NO"/>
      </w:pPr>
      <w:r w:rsidRPr="00EE6E73">
        <w:t>NOTE 0:</w:t>
      </w:r>
      <w:r w:rsidRPr="00EE6E73">
        <w:tab/>
        <w:t xml:space="preserve">If this </w:t>
      </w:r>
      <w:r w:rsidRPr="00EE6E73">
        <w:rPr>
          <w:i/>
          <w:iCs/>
        </w:rPr>
        <w:t>RRCReconfiguration</w:t>
      </w:r>
      <w:r w:rsidRPr="00EE6E73">
        <w:t xml:space="preserve"> is associated to the MCG and includes </w:t>
      </w:r>
      <w:r w:rsidRPr="00EE6E73">
        <w:rPr>
          <w:i/>
          <w:iCs/>
        </w:rPr>
        <w:t>reconfigurationWithSync</w:t>
      </w:r>
      <w:r w:rsidRPr="00EE6E73">
        <w:t xml:space="preserve"> in </w:t>
      </w:r>
      <w:r w:rsidRPr="00EE6E73">
        <w:rPr>
          <w:i/>
          <w:iCs/>
        </w:rPr>
        <w:t>spCellConfig</w:t>
      </w:r>
      <w:r w:rsidRPr="00EE6E73">
        <w:t xml:space="preserve"> and </w:t>
      </w:r>
      <w:r w:rsidRPr="00EE6E73">
        <w:rPr>
          <w:i/>
          <w:iCs/>
        </w:rPr>
        <w:t>dedicatedSIB1-Delivery</w:t>
      </w:r>
      <w:r w:rsidRPr="00EE6E73">
        <w:t>, the UE initiates (if needed) the request to acquire required SIBs, according to clause 5.2.2.3.5, only after the random access procedure or the LTM cell switch execution towards the target SpCell is completed.</w:t>
      </w:r>
    </w:p>
    <w:p w14:paraId="66BFE1E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dedicatedSystemInformationDelivery</w:t>
      </w:r>
      <w:r w:rsidRPr="00EE6E73">
        <w:t>:</w:t>
      </w:r>
    </w:p>
    <w:p w14:paraId="6A4B8E53" w14:textId="77777777" w:rsidR="00F75D01" w:rsidRPr="00EE6E73" w:rsidRDefault="00F75D01" w:rsidP="00F75D01">
      <w:pPr>
        <w:pStyle w:val="B2"/>
      </w:pPr>
      <w:r w:rsidRPr="00EE6E73">
        <w:t>2&gt;</w:t>
      </w:r>
      <w:r w:rsidRPr="00EE6E73">
        <w:tab/>
        <w:t>perform the action upon reception of System Information as specified in 5.2.2.4;</w:t>
      </w:r>
    </w:p>
    <w:p w14:paraId="6F9FF3B2"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6654E2EE" w14:textId="77777777" w:rsidR="00F75D01" w:rsidRPr="00EE6E73" w:rsidRDefault="00F75D01" w:rsidP="00F75D01">
      <w:pPr>
        <w:pStyle w:val="B3"/>
      </w:pPr>
      <w:r w:rsidRPr="00EE6E73">
        <w:t>3&gt;</w:t>
      </w:r>
      <w:r w:rsidRPr="00EE6E73">
        <w:tab/>
        <w:t>stop timer T350, if running;</w:t>
      </w:r>
    </w:p>
    <w:p w14:paraId="6192BA9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dedicatedPosSysInfoDelivery</w:t>
      </w:r>
      <w:r w:rsidRPr="00EE6E73">
        <w:t>:</w:t>
      </w:r>
    </w:p>
    <w:p w14:paraId="550E50C2" w14:textId="77777777" w:rsidR="00F75D01" w:rsidRPr="00EE6E73" w:rsidRDefault="00F75D01" w:rsidP="00F75D01">
      <w:pPr>
        <w:pStyle w:val="B2"/>
      </w:pPr>
      <w:r w:rsidRPr="00EE6E73">
        <w:t>2&gt;</w:t>
      </w:r>
      <w:r w:rsidRPr="00EE6E73">
        <w:tab/>
        <w:t>perform the action upon reception of the contained posSIB(s), as specified in clause 5.2.2.4.16;</w:t>
      </w:r>
    </w:p>
    <w:p w14:paraId="213D0B01"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3DDBE7C0" w14:textId="77777777" w:rsidR="00F75D01" w:rsidRPr="00EE6E73" w:rsidRDefault="00F75D01" w:rsidP="00F75D01">
      <w:pPr>
        <w:pStyle w:val="B3"/>
      </w:pPr>
      <w:r w:rsidRPr="00EE6E73">
        <w:t>3&gt;</w:t>
      </w:r>
      <w:r w:rsidRPr="00EE6E73">
        <w:tab/>
        <w:t>stop timer T350, if running;</w:t>
      </w:r>
    </w:p>
    <w:p w14:paraId="3856880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otherConfig</w:t>
      </w:r>
      <w:r w:rsidRPr="00EE6E73">
        <w:t>:</w:t>
      </w:r>
    </w:p>
    <w:p w14:paraId="6AADD8EC" w14:textId="77777777" w:rsidR="00F75D01" w:rsidRPr="00EE6E73" w:rsidRDefault="00F75D01" w:rsidP="00F75D01">
      <w:pPr>
        <w:pStyle w:val="B2"/>
      </w:pPr>
      <w:r w:rsidRPr="00EE6E73">
        <w:t>2&gt;</w:t>
      </w:r>
      <w:r w:rsidRPr="00EE6E73">
        <w:tab/>
        <w:t>perform the other configuration procedure as specified in 5.3.5.9;</w:t>
      </w:r>
    </w:p>
    <w:p w14:paraId="2A67C82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bap-Config</w:t>
      </w:r>
      <w:r w:rsidRPr="00EE6E73">
        <w:t>:</w:t>
      </w:r>
    </w:p>
    <w:p w14:paraId="6A7641A7" w14:textId="77777777" w:rsidR="00F75D01" w:rsidRPr="00EE6E73" w:rsidRDefault="00F75D01" w:rsidP="00F75D01">
      <w:pPr>
        <w:pStyle w:val="B2"/>
      </w:pPr>
      <w:r w:rsidRPr="00EE6E73">
        <w:t>2&gt;</w:t>
      </w:r>
      <w:r w:rsidRPr="00EE6E73">
        <w:tab/>
        <w:t>perform the BAP configuration procedure as specified in 5.3.5.12;</w:t>
      </w:r>
    </w:p>
    <w:p w14:paraId="55C19A6E" w14:textId="77777777" w:rsidR="00F75D01" w:rsidRPr="00EE6E73" w:rsidRDefault="00F75D01" w:rsidP="00F75D01">
      <w:pPr>
        <w:pStyle w:val="B3"/>
        <w:ind w:left="0" w:firstLineChars="150" w:firstLine="300"/>
      </w:pPr>
      <w:r w:rsidRPr="00EE6E73">
        <w:t>1&gt;</w:t>
      </w:r>
      <w:r w:rsidRPr="00EE6E73">
        <w:tab/>
        <w:t xml:space="preserve">if the </w:t>
      </w:r>
      <w:r w:rsidRPr="00EE6E73">
        <w:rPr>
          <w:i/>
        </w:rPr>
        <w:t>RRCReconfiguration</w:t>
      </w:r>
      <w:r w:rsidRPr="00EE6E73">
        <w:t xml:space="preserve"> message includes the </w:t>
      </w:r>
      <w:r w:rsidRPr="00EE6E73">
        <w:rPr>
          <w:i/>
        </w:rPr>
        <w:t>iab-IP-AddressConfigurationList</w:t>
      </w:r>
      <w:r w:rsidRPr="00EE6E73">
        <w:t>:</w:t>
      </w:r>
    </w:p>
    <w:p w14:paraId="7F4E43FA" w14:textId="77777777" w:rsidR="00F75D01" w:rsidRPr="00EE6E73" w:rsidRDefault="00F75D01" w:rsidP="00F75D01">
      <w:pPr>
        <w:pStyle w:val="B2"/>
        <w:rPr>
          <w:sz w:val="16"/>
        </w:rPr>
      </w:pPr>
      <w:r w:rsidRPr="00EE6E73">
        <w:t>2&gt;</w:t>
      </w:r>
      <w:r w:rsidRPr="00EE6E73">
        <w:tab/>
        <w:t xml:space="preserve">if </w:t>
      </w:r>
      <w:r w:rsidRPr="00EE6E73">
        <w:rPr>
          <w:i/>
          <w:iCs/>
        </w:rPr>
        <w:t>iab-IP-AddressToReleaseList</w:t>
      </w:r>
      <w:r w:rsidRPr="00EE6E73">
        <w:t xml:space="preserve"> is included:</w:t>
      </w:r>
    </w:p>
    <w:p w14:paraId="7892BBBD" w14:textId="77777777" w:rsidR="00F75D01" w:rsidRPr="00EE6E73" w:rsidRDefault="00F75D01" w:rsidP="00F75D01">
      <w:pPr>
        <w:pStyle w:val="B3"/>
        <w:rPr>
          <w:rFonts w:ascii="Arial" w:hAnsi="Arial" w:cs="Arial"/>
        </w:rPr>
      </w:pPr>
      <w:r w:rsidRPr="00EE6E73">
        <w:t>3&gt;</w:t>
      </w:r>
      <w:r w:rsidRPr="00EE6E73">
        <w:tab/>
        <w:t>perform release of IP address as specified in 5.3.5.12a.1.1;</w:t>
      </w:r>
    </w:p>
    <w:p w14:paraId="30392D7C" w14:textId="77777777" w:rsidR="00F75D01" w:rsidRPr="00EE6E73" w:rsidRDefault="00F75D01" w:rsidP="00F75D01">
      <w:pPr>
        <w:pStyle w:val="B2"/>
      </w:pPr>
      <w:r w:rsidRPr="00EE6E73">
        <w:t>2&gt;</w:t>
      </w:r>
      <w:r w:rsidRPr="00EE6E73">
        <w:tab/>
        <w:t xml:space="preserve">if </w:t>
      </w:r>
      <w:r w:rsidRPr="00EE6E73">
        <w:rPr>
          <w:i/>
          <w:iCs/>
        </w:rPr>
        <w:t>iab-IP-AddressToAddModList</w:t>
      </w:r>
      <w:r w:rsidRPr="00EE6E73">
        <w:t xml:space="preserve"> is included:</w:t>
      </w:r>
    </w:p>
    <w:p w14:paraId="1C92B036" w14:textId="77777777" w:rsidR="00F75D01" w:rsidRPr="00EE6E73" w:rsidRDefault="00F75D01" w:rsidP="00F75D01">
      <w:pPr>
        <w:pStyle w:val="B3"/>
      </w:pPr>
      <w:r w:rsidRPr="00EE6E73">
        <w:t>3&gt;</w:t>
      </w:r>
      <w:r w:rsidRPr="00EE6E73">
        <w:tab/>
        <w:t>perform IAB IP address addition/update as specified in 5.3.5.12a.1.2;</w:t>
      </w:r>
    </w:p>
    <w:p w14:paraId="427ECA0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conditionalReconfiguration</w:t>
      </w:r>
      <w:r w:rsidRPr="00EE6E73">
        <w:t>:</w:t>
      </w:r>
    </w:p>
    <w:p w14:paraId="15185FA8" w14:textId="77777777" w:rsidR="00F75D01" w:rsidRPr="00EE6E73" w:rsidRDefault="00F75D01" w:rsidP="00F75D01">
      <w:pPr>
        <w:pStyle w:val="B2"/>
        <w:ind w:left="284" w:firstLine="284"/>
      </w:pPr>
      <w:r w:rsidRPr="00EE6E73">
        <w:t>2&gt;</w:t>
      </w:r>
      <w:r w:rsidRPr="00EE6E73">
        <w:tab/>
        <w:t>perform conditional reconfiguration as specified in 5.3.5.13;</w:t>
      </w:r>
    </w:p>
    <w:p w14:paraId="631A7AF5" w14:textId="77777777" w:rsidR="00F75D01" w:rsidRPr="00EE6E73" w:rsidRDefault="00F75D01" w:rsidP="00F75D01">
      <w:pPr>
        <w:pStyle w:val="B1"/>
      </w:pPr>
      <w:r w:rsidRPr="00EE6E73">
        <w:lastRenderedPageBreak/>
        <w:t>1&gt;</w:t>
      </w:r>
      <w:r w:rsidRPr="00EE6E73">
        <w:tab/>
        <w:t xml:space="preserve">if the </w:t>
      </w:r>
      <w:r w:rsidRPr="00EE6E73">
        <w:rPr>
          <w:i/>
        </w:rPr>
        <w:t>RRCReconfiguration</w:t>
      </w:r>
      <w:r w:rsidRPr="00EE6E73">
        <w:t xml:space="preserve"> message includes the </w:t>
      </w:r>
      <w:r w:rsidRPr="00EE6E73">
        <w:rPr>
          <w:i/>
        </w:rPr>
        <w:t>needForGapsConfigNR</w:t>
      </w:r>
      <w:r w:rsidRPr="00EE6E73">
        <w:t>:</w:t>
      </w:r>
    </w:p>
    <w:p w14:paraId="09EBFB6C" w14:textId="77777777" w:rsidR="00F75D01" w:rsidRPr="00EE6E73" w:rsidRDefault="00F75D01" w:rsidP="00F75D0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3D191FB9"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07E2CC9C" w14:textId="77777777" w:rsidR="00F75D01" w:rsidRPr="00EE6E73" w:rsidRDefault="00F75D01" w:rsidP="00F75D01">
      <w:pPr>
        <w:pStyle w:val="B2"/>
      </w:pPr>
      <w:r w:rsidRPr="00EE6E73">
        <w:t>2&gt;</w:t>
      </w:r>
      <w:r w:rsidRPr="00EE6E73">
        <w:tab/>
        <w:t>else:</w:t>
      </w:r>
    </w:p>
    <w:p w14:paraId="22D02C5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27415A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needForGapNCSG-ConfigNR</w:t>
      </w:r>
      <w:r w:rsidRPr="00EE6E73">
        <w:t>:</w:t>
      </w:r>
    </w:p>
    <w:p w14:paraId="1129504A" w14:textId="77777777" w:rsidR="00F75D01" w:rsidRPr="00EE6E73" w:rsidRDefault="00F75D01" w:rsidP="00F75D0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78F9E200"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255FFFE8" w14:textId="77777777" w:rsidR="00F75D01" w:rsidRPr="00EE6E73" w:rsidRDefault="00F75D01" w:rsidP="00F75D01">
      <w:pPr>
        <w:pStyle w:val="B2"/>
      </w:pPr>
      <w:r w:rsidRPr="00EE6E73">
        <w:t>2&gt;</w:t>
      </w:r>
      <w:r w:rsidRPr="00EE6E73">
        <w:tab/>
        <w:t>else:</w:t>
      </w:r>
    </w:p>
    <w:p w14:paraId="6EE91BF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7FE254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needForGapNCSG-ConfigEUTRA</w:t>
      </w:r>
      <w:r w:rsidRPr="00EE6E73">
        <w:t>:</w:t>
      </w:r>
    </w:p>
    <w:p w14:paraId="28C06799" w14:textId="77777777" w:rsidR="00F75D01" w:rsidRPr="00EE6E73" w:rsidRDefault="00F75D01" w:rsidP="00F75D0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78531472" w14:textId="77777777" w:rsidR="00F75D01" w:rsidRPr="00EE6E73" w:rsidRDefault="00F75D01" w:rsidP="00F75D01">
      <w:pPr>
        <w:pStyle w:val="B3"/>
      </w:pPr>
      <w:r w:rsidRPr="00EE6E73">
        <w:t>3&gt;</w:t>
      </w:r>
      <w:r w:rsidRPr="00EE6E73">
        <w:tab/>
        <w:t xml:space="preserve">consider itself to be </w:t>
      </w:r>
      <w:r w:rsidRPr="00EE6E73">
        <w:rPr>
          <w:lang w:eastAsia="x-none"/>
        </w:rPr>
        <w:t xml:space="preserve">configured to provide the measurement gap and NCSG requirement information of </w:t>
      </w:r>
      <w:r w:rsidRPr="00EE6E73">
        <w:t>E</w:t>
      </w:r>
      <w:r w:rsidRPr="00EE6E73">
        <w:noBreakHyphen/>
        <w:t>UTRA</w:t>
      </w:r>
      <w:r w:rsidRPr="00EE6E73">
        <w:rPr>
          <w:lang w:eastAsia="x-none"/>
        </w:rPr>
        <w:t xml:space="preserve"> target bands</w:t>
      </w:r>
      <w:r w:rsidRPr="00EE6E73">
        <w:t>;</w:t>
      </w:r>
    </w:p>
    <w:p w14:paraId="26445EA3" w14:textId="77777777" w:rsidR="00F75D01" w:rsidRPr="00EE6E73" w:rsidRDefault="00F75D01" w:rsidP="00F75D01">
      <w:pPr>
        <w:pStyle w:val="B2"/>
      </w:pPr>
      <w:r w:rsidRPr="00EE6E73">
        <w:t>2&gt;</w:t>
      </w:r>
      <w:r w:rsidRPr="00EE6E73">
        <w:tab/>
        <w:t>else:</w:t>
      </w:r>
    </w:p>
    <w:p w14:paraId="27EF6B8F"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26FE0659"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lang w:eastAsia="en-GB"/>
        </w:rPr>
        <w:t>onDemandSIB-Request</w:t>
      </w:r>
      <w:r w:rsidRPr="00EE6E73">
        <w:t>:</w:t>
      </w:r>
    </w:p>
    <w:p w14:paraId="7A463D0D" w14:textId="77777777" w:rsidR="00F75D01" w:rsidRPr="00EE6E73" w:rsidRDefault="00F75D01" w:rsidP="00F75D01">
      <w:pPr>
        <w:pStyle w:val="B2"/>
      </w:pPr>
      <w:r w:rsidRPr="00EE6E73">
        <w:t>2&gt;</w:t>
      </w:r>
      <w:r w:rsidRPr="00EE6E73">
        <w:tab/>
        <w:t xml:space="preserve">if </w:t>
      </w:r>
      <w:r w:rsidRPr="00EE6E73">
        <w:rPr>
          <w:i/>
          <w:iCs/>
          <w:lang w:eastAsia="en-GB"/>
        </w:rPr>
        <w:t>onDemandSIB-Request</w:t>
      </w:r>
      <w:r w:rsidRPr="00EE6E73">
        <w:t xml:space="preserve"> is set to </w:t>
      </w:r>
      <w:r w:rsidRPr="00EE6E73">
        <w:rPr>
          <w:i/>
        </w:rPr>
        <w:t>setup</w:t>
      </w:r>
      <w:r w:rsidRPr="00EE6E73">
        <w:t>:</w:t>
      </w:r>
    </w:p>
    <w:p w14:paraId="73A108D1" w14:textId="77777777" w:rsidR="00F75D01" w:rsidRPr="00EE6E73" w:rsidRDefault="00F75D01" w:rsidP="00F75D01">
      <w:pPr>
        <w:pStyle w:val="B3"/>
        <w:rPr>
          <w:lang w:eastAsia="x-none"/>
        </w:rPr>
      </w:pPr>
      <w:r w:rsidRPr="00EE6E73">
        <w:rPr>
          <w:lang w:eastAsia="x-none"/>
        </w:rPr>
        <w:t>3&gt;</w:t>
      </w:r>
      <w:r w:rsidRPr="00EE6E73">
        <w:rPr>
          <w:lang w:eastAsia="x-none"/>
        </w:rPr>
        <w:tab/>
        <w:t>consider itself to be configured to request SIB(s) or posSIB(s) in RRC_CONNECTED in accordance with clause 5.2.2.3.5;</w:t>
      </w:r>
    </w:p>
    <w:p w14:paraId="03DC25C0" w14:textId="77777777" w:rsidR="00F75D01" w:rsidRPr="00EE6E73" w:rsidRDefault="00F75D01" w:rsidP="00F75D01">
      <w:pPr>
        <w:pStyle w:val="B2"/>
      </w:pPr>
      <w:r w:rsidRPr="00EE6E73">
        <w:t>2&gt;</w:t>
      </w:r>
      <w:r w:rsidRPr="00EE6E73">
        <w:tab/>
        <w:t>else:</w:t>
      </w:r>
    </w:p>
    <w:p w14:paraId="2FA0F8EA" w14:textId="77777777" w:rsidR="00F75D01" w:rsidRPr="00EE6E73" w:rsidRDefault="00F75D01" w:rsidP="00F75D01">
      <w:pPr>
        <w:pStyle w:val="B3"/>
      </w:pPr>
      <w:r w:rsidRPr="00EE6E73">
        <w:t>3&gt;</w:t>
      </w:r>
      <w:r w:rsidRPr="00EE6E73">
        <w:tab/>
        <w:t>consider itself not to be configured to request SIB(s) or posSIB(s) in RRC_CONNECTED in accordance with clause 5.2.2.3.5;</w:t>
      </w:r>
    </w:p>
    <w:p w14:paraId="4D79EB65" w14:textId="77777777" w:rsidR="00F75D01" w:rsidRPr="00EE6E73" w:rsidRDefault="00F75D01" w:rsidP="00F75D01">
      <w:pPr>
        <w:pStyle w:val="B3"/>
      </w:pPr>
      <w:r w:rsidRPr="00EE6E73">
        <w:t>3&gt;</w:t>
      </w:r>
      <w:r w:rsidRPr="00EE6E73">
        <w:tab/>
        <w:t>stop timer T350, if running;</w:t>
      </w:r>
    </w:p>
    <w:p w14:paraId="594858F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sl-ConfigDedicatedNR</w:t>
      </w:r>
      <w:r w:rsidRPr="00EE6E73">
        <w:t>:</w:t>
      </w:r>
    </w:p>
    <w:p w14:paraId="478A867A" w14:textId="77777777" w:rsidR="00F75D01" w:rsidRPr="00EE6E73" w:rsidRDefault="00F75D01" w:rsidP="00F75D01">
      <w:pPr>
        <w:pStyle w:val="B2"/>
      </w:pPr>
      <w:r w:rsidRPr="00EE6E73">
        <w:t>2&gt;</w:t>
      </w:r>
      <w:r w:rsidRPr="00EE6E73">
        <w:tab/>
        <w:t>perform the sidelink dedicated configuration procedure as specified in 5.3.5.14;</w:t>
      </w:r>
    </w:p>
    <w:p w14:paraId="2855C260" w14:textId="77777777" w:rsidR="00F75D01" w:rsidRPr="00EE6E73" w:rsidRDefault="00F75D01" w:rsidP="00F75D01">
      <w:pPr>
        <w:pStyle w:val="NO"/>
      </w:pPr>
      <w:r w:rsidRPr="00EE6E73">
        <w:t>NOTE 0a:</w:t>
      </w:r>
      <w:r w:rsidRPr="00EE6E73">
        <w:tab/>
        <w:t xml:space="preserve">If the </w:t>
      </w:r>
      <w:r w:rsidRPr="00EE6E73">
        <w:rPr>
          <w:i/>
        </w:rPr>
        <w:t>sl-ConfigDedicatedNR</w:t>
      </w:r>
      <w:r w:rsidRPr="00EE6E73">
        <w:t xml:space="preserve"> was received embedded within an E-UTRA </w:t>
      </w:r>
      <w:r w:rsidRPr="00EE6E73">
        <w:rPr>
          <w:i/>
          <w:iCs/>
        </w:rPr>
        <w:t>RRCConnectionReconfiguration</w:t>
      </w:r>
      <w:r w:rsidRPr="00EE6E73">
        <w:t xml:space="preserve"> message, the UE does not build an NR </w:t>
      </w:r>
      <w:r w:rsidRPr="00EE6E73">
        <w:rPr>
          <w:i/>
          <w:iCs/>
        </w:rPr>
        <w:t>RRCReconfigurationComplete</w:t>
      </w:r>
      <w:r w:rsidRPr="00EE6E73">
        <w:t xml:space="preserve"> message for the received </w:t>
      </w:r>
      <w:r w:rsidRPr="00EE6E73">
        <w:rPr>
          <w:i/>
          <w:iCs/>
        </w:rPr>
        <w:t>sl-ConfigDedicatedNR</w:t>
      </w:r>
      <w:r w:rsidRPr="00EE6E73">
        <w:t>.</w:t>
      </w:r>
    </w:p>
    <w:p w14:paraId="7D0E9E5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sl-L2RelayUE-Config</w:t>
      </w:r>
      <w:r w:rsidRPr="00EE6E73">
        <w:t>:</w:t>
      </w:r>
    </w:p>
    <w:p w14:paraId="34DE262F" w14:textId="77777777" w:rsidR="00F75D01" w:rsidRPr="00EE6E73" w:rsidRDefault="00F75D01" w:rsidP="00F75D01">
      <w:pPr>
        <w:pStyle w:val="B2"/>
      </w:pPr>
      <w:r w:rsidRPr="00EE6E73">
        <w:t>2&gt;</w:t>
      </w:r>
      <w:r w:rsidRPr="00EE6E73">
        <w:tab/>
        <w:t>perform the L2 U2N or U2U Relay UE configuration procedure as specified in 5.3.5.15;</w:t>
      </w:r>
    </w:p>
    <w:p w14:paraId="496BAF2B"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sl-L2RemoteUE-Config</w:t>
      </w:r>
      <w:r w:rsidRPr="00EE6E73">
        <w:t>:</w:t>
      </w:r>
    </w:p>
    <w:p w14:paraId="432BD325" w14:textId="77777777" w:rsidR="00F75D01" w:rsidRPr="00EE6E73" w:rsidRDefault="00F75D01" w:rsidP="00F75D01">
      <w:pPr>
        <w:pStyle w:val="B2"/>
      </w:pPr>
      <w:r w:rsidRPr="00EE6E73">
        <w:t>2&gt;</w:t>
      </w:r>
      <w:r w:rsidRPr="00EE6E73">
        <w:tab/>
        <w:t>perform the L2 U2N or U2U Remote UE configuration procedure as specified in 5.3.5.16;</w:t>
      </w:r>
    </w:p>
    <w:p w14:paraId="03501A1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dedicatedPagingDelivery</w:t>
      </w:r>
      <w:r w:rsidRPr="00EE6E73">
        <w:t>:</w:t>
      </w:r>
    </w:p>
    <w:p w14:paraId="3304E009" w14:textId="77777777" w:rsidR="00F75D01" w:rsidRPr="00EE6E73" w:rsidRDefault="00F75D01" w:rsidP="00F75D01">
      <w:pPr>
        <w:pStyle w:val="B2"/>
      </w:pPr>
      <w:r w:rsidRPr="00EE6E73">
        <w:lastRenderedPageBreak/>
        <w:t>2&gt;</w:t>
      </w:r>
      <w:r w:rsidRPr="00EE6E73">
        <w:tab/>
        <w:t xml:space="preserve">perform the </w:t>
      </w:r>
      <w:r w:rsidRPr="00EE6E73">
        <w:rPr>
          <w:i/>
        </w:rPr>
        <w:t>Paging</w:t>
      </w:r>
      <w:r w:rsidRPr="00EE6E73">
        <w:t xml:space="preserve"> message reception procedure as specified in 5.3.2.3;</w:t>
      </w:r>
    </w:p>
    <w:p w14:paraId="5D13754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sl-ConfigDedicatedEUTRA-Info</w:t>
      </w:r>
      <w:r w:rsidRPr="00EE6E73">
        <w:t>:</w:t>
      </w:r>
    </w:p>
    <w:p w14:paraId="4E877551" w14:textId="77777777" w:rsidR="00F75D01" w:rsidRPr="00EE6E73" w:rsidRDefault="00F75D01" w:rsidP="00F75D01">
      <w:pPr>
        <w:pStyle w:val="B2"/>
      </w:pPr>
      <w:r w:rsidRPr="00EE6E73">
        <w:t>2&gt;</w:t>
      </w:r>
      <w:r w:rsidRPr="00EE6E73">
        <w:tab/>
        <w:t>perform related procedures for V2X sidelink communication in accordance with TS 36.331 [10], clause 5.3.10 and clause 5.5.2;</w:t>
      </w:r>
    </w:p>
    <w:p w14:paraId="3DAC91A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ul-GapFR2-Config</w:t>
      </w:r>
      <w:r w:rsidRPr="00EE6E73">
        <w:t>:</w:t>
      </w:r>
    </w:p>
    <w:p w14:paraId="205D46E2" w14:textId="77777777" w:rsidR="00F75D01" w:rsidRPr="00EE6E73" w:rsidRDefault="00F75D01" w:rsidP="00F75D01">
      <w:pPr>
        <w:pStyle w:val="B2"/>
      </w:pPr>
      <w:r w:rsidRPr="00EE6E73">
        <w:t>2&gt;</w:t>
      </w:r>
      <w:r w:rsidRPr="00EE6E73">
        <w:tab/>
        <w:t>perform the FR2 UL gap configuration procedure as specified in 5.3.5.13c;</w:t>
      </w:r>
    </w:p>
    <w:p w14:paraId="357505F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musim-GapConfig</w:t>
      </w:r>
      <w:r w:rsidRPr="00EE6E73">
        <w:t>:</w:t>
      </w:r>
    </w:p>
    <w:p w14:paraId="6571F771" w14:textId="77777777" w:rsidR="00F75D01" w:rsidRPr="00EE6E73" w:rsidRDefault="00F75D01" w:rsidP="00F75D01">
      <w:pPr>
        <w:pStyle w:val="B2"/>
        <w:rPr>
          <w:rFonts w:eastAsia="Malgun Gothic"/>
        </w:rPr>
      </w:pPr>
      <w:r w:rsidRPr="00EE6E73">
        <w:rPr>
          <w:rFonts w:eastAsia="Malgun Gothic"/>
        </w:rPr>
        <w:t>2&gt;</w:t>
      </w:r>
      <w:r w:rsidRPr="00EE6E73">
        <w:rPr>
          <w:rFonts w:eastAsia="Malgun Gothic"/>
        </w:rPr>
        <w:tab/>
        <w:t>perform the MUSIM gap configuration procedure as specified in 5.3.5.9a;</w:t>
      </w:r>
    </w:p>
    <w:p w14:paraId="602EA4C8"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appLayerMeasConfig</w:t>
      </w:r>
      <w:r w:rsidRPr="00EE6E73">
        <w:t>:</w:t>
      </w:r>
    </w:p>
    <w:p w14:paraId="78747AB9" w14:textId="77777777" w:rsidR="00F75D01" w:rsidRPr="00EE6E73" w:rsidRDefault="00F75D01" w:rsidP="00F75D01">
      <w:pPr>
        <w:pStyle w:val="B2"/>
      </w:pPr>
      <w:r w:rsidRPr="00EE6E73">
        <w:t>2&gt;</w:t>
      </w:r>
      <w:r w:rsidRPr="00EE6E73">
        <w:tab/>
        <w:t xml:space="preserve">for each application layer measurement configuration with </w:t>
      </w:r>
      <w:r w:rsidRPr="00EE6E73">
        <w:rPr>
          <w:i/>
          <w:iCs/>
        </w:rPr>
        <w:t>appLayerIdleInactiveConfig</w:t>
      </w:r>
      <w:r w:rsidRPr="00EE6E73">
        <w:t xml:space="preserve"> configured:</w:t>
      </w:r>
    </w:p>
    <w:p w14:paraId="279504E4" w14:textId="77777777" w:rsidR="00F75D01" w:rsidRPr="00EE6E73" w:rsidRDefault="00F75D01" w:rsidP="00F75D01">
      <w:pPr>
        <w:pStyle w:val="B3"/>
      </w:pPr>
      <w:r w:rsidRPr="00EE6E73">
        <w:t>3&gt;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AE9781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09B00AD5"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419C3B03"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2190AD52"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 for the </w:t>
      </w:r>
      <w:r w:rsidRPr="00EE6E73">
        <w:rPr>
          <w:i/>
        </w:rPr>
        <w:t>measConfigAppLayerId</w:t>
      </w:r>
      <w:r w:rsidRPr="00EE6E73">
        <w:rPr>
          <w:iCs/>
        </w:rPr>
        <w:t>;</w:t>
      </w:r>
    </w:p>
    <w:p w14:paraId="4655E45A" w14:textId="77777777" w:rsidR="00F75D01" w:rsidRPr="00EE6E73" w:rsidRDefault="00F75D01" w:rsidP="00F75D01">
      <w:pPr>
        <w:pStyle w:val="B2"/>
      </w:pPr>
      <w:r w:rsidRPr="00EE6E73">
        <w:t>2&gt;</w:t>
      </w:r>
      <w:r w:rsidRPr="00EE6E73">
        <w:tab/>
        <w:t xml:space="preserve">if </w:t>
      </w:r>
      <w:r w:rsidRPr="00EE6E73">
        <w:rPr>
          <w:i/>
          <w:iCs/>
        </w:rPr>
        <w:t>idleInactiveReportAllowed</w:t>
      </w:r>
      <w:r w:rsidRPr="00EE6E73">
        <w:t xml:space="preserve"> is included in the </w:t>
      </w:r>
      <w:r w:rsidRPr="00EE6E73">
        <w:rPr>
          <w:i/>
          <w:iCs/>
        </w:rPr>
        <w:t>RRCReconfiguration</w:t>
      </w:r>
      <w:r w:rsidRPr="00EE6E73">
        <w:t xml:space="preserve"> message:</w:t>
      </w:r>
    </w:p>
    <w:p w14:paraId="6826280F" w14:textId="77777777" w:rsidR="00F75D01" w:rsidRPr="00EE6E73" w:rsidRDefault="00F75D01" w:rsidP="00F75D01">
      <w:pPr>
        <w:pStyle w:val="B3"/>
      </w:pPr>
      <w:r w:rsidRPr="00EE6E73">
        <w:t xml:space="preserve">3&gt; if the UE is configured with at least one application layer measurement configuration with </w:t>
      </w:r>
      <w:r w:rsidRPr="00EE6E73">
        <w:rPr>
          <w:i/>
          <w:iCs/>
        </w:rPr>
        <w:t>appLayerIdleInactiveConfig</w:t>
      </w:r>
      <w:r w:rsidRPr="00EE6E73">
        <w:t xml:space="preserve"> configured:</w:t>
      </w:r>
    </w:p>
    <w:p w14:paraId="1ADBBFB6" w14:textId="77777777" w:rsidR="00F75D01" w:rsidRPr="00EE6E73" w:rsidRDefault="00F75D01" w:rsidP="00F75D01">
      <w:pPr>
        <w:pStyle w:val="B4"/>
      </w:pPr>
      <w:r w:rsidRPr="00EE6E73">
        <w:t>4&gt;</w:t>
      </w:r>
      <w:r w:rsidRPr="00EE6E73">
        <w:tab/>
        <w:t xml:space="preserve">initiate the procedure in 5.7.16.2 after the </w:t>
      </w:r>
      <w:r w:rsidRPr="00EE6E73">
        <w:rPr>
          <w:i/>
          <w:iCs/>
        </w:rPr>
        <w:t>RRCReconfigurationComplete</w:t>
      </w:r>
      <w:r w:rsidRPr="00EE6E73">
        <w:t xml:space="preserve"> has been transmitted;</w:t>
      </w:r>
    </w:p>
    <w:p w14:paraId="7B56710C" w14:textId="77777777" w:rsidR="00F75D01" w:rsidRPr="00EE6E73" w:rsidRDefault="00F75D01" w:rsidP="00F75D01">
      <w:pPr>
        <w:pStyle w:val="B2"/>
      </w:pPr>
      <w:r w:rsidRPr="00EE6E73">
        <w:t>2&gt;</w:t>
      </w:r>
      <w:r w:rsidRPr="00EE6E73">
        <w:tab/>
        <w:t>else:</w:t>
      </w:r>
    </w:p>
    <w:p w14:paraId="3E3BC196" w14:textId="77777777" w:rsidR="00F75D01" w:rsidRPr="00EE6E73" w:rsidRDefault="00F75D01" w:rsidP="00F75D0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157E647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CE031CC"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FE3246B"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37F8F763"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653754A0" w14:textId="77777777" w:rsidR="00F75D01" w:rsidRPr="00EE6E73" w:rsidRDefault="00F75D01" w:rsidP="00F75D01">
      <w:pPr>
        <w:pStyle w:val="B2"/>
      </w:pPr>
      <w:r w:rsidRPr="00EE6E73">
        <w:t>2&gt;</w:t>
      </w:r>
      <w:r w:rsidRPr="00EE6E73">
        <w:tab/>
        <w:t>perform the application layer measurement configuration procedure as specified in 5.3.5.13d;</w:t>
      </w:r>
    </w:p>
    <w:p w14:paraId="16B658C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ue-TxTEG-RequestUL-TDOA-Config</w:t>
      </w:r>
      <w:r w:rsidRPr="00EE6E73">
        <w:t>:</w:t>
      </w:r>
    </w:p>
    <w:p w14:paraId="6C790EFA" w14:textId="77777777" w:rsidR="00F75D01" w:rsidRPr="00EE6E73" w:rsidRDefault="00F75D01" w:rsidP="00F75D01">
      <w:pPr>
        <w:pStyle w:val="B2"/>
      </w:pPr>
      <w:r w:rsidRPr="00EE6E73">
        <w:t>2&gt;</w:t>
      </w:r>
      <w:r w:rsidRPr="00EE6E73">
        <w:tab/>
        <w:t xml:space="preserve">if </w:t>
      </w:r>
      <w:r w:rsidRPr="00EE6E73">
        <w:rPr>
          <w:i/>
        </w:rPr>
        <w:t>ue-TxTEG-RequestUL-TDOA-Config</w:t>
      </w:r>
      <w:r w:rsidRPr="00EE6E73">
        <w:t xml:space="preserve"> is set to </w:t>
      </w:r>
      <w:r w:rsidRPr="00EE6E73">
        <w:rPr>
          <w:i/>
        </w:rPr>
        <w:t>setup</w:t>
      </w:r>
      <w:r w:rsidRPr="00EE6E73">
        <w:t>:</w:t>
      </w:r>
    </w:p>
    <w:p w14:paraId="7B40859A" w14:textId="77777777" w:rsidR="00F75D01" w:rsidRPr="00EE6E73" w:rsidRDefault="00F75D01" w:rsidP="00F75D01">
      <w:pPr>
        <w:pStyle w:val="B3"/>
      </w:pPr>
      <w:r w:rsidRPr="00EE6E73">
        <w:t>3&gt;</w:t>
      </w:r>
      <w:r w:rsidRPr="00EE6E73">
        <w:tab/>
        <w:t>perform the UE positioning assistance information procedure as specified in 5.7.14;</w:t>
      </w:r>
    </w:p>
    <w:p w14:paraId="75525DA7" w14:textId="77777777" w:rsidR="00F75D01" w:rsidRPr="00EE6E73" w:rsidRDefault="00F75D01" w:rsidP="00F75D01">
      <w:pPr>
        <w:pStyle w:val="B2"/>
      </w:pPr>
      <w:r w:rsidRPr="00EE6E73">
        <w:t>2&gt;</w:t>
      </w:r>
      <w:r w:rsidRPr="00EE6E73">
        <w:tab/>
        <w:t>else:</w:t>
      </w:r>
    </w:p>
    <w:p w14:paraId="73DFC17B" w14:textId="77777777" w:rsidR="00F75D01" w:rsidRPr="00EE6E73" w:rsidRDefault="00F75D01" w:rsidP="00F75D01">
      <w:pPr>
        <w:pStyle w:val="B3"/>
      </w:pPr>
      <w:r w:rsidRPr="00EE6E73">
        <w:t>3&gt;</w:t>
      </w:r>
      <w:r w:rsidRPr="00EE6E73">
        <w:tab/>
        <w:t>release the configuration of UE positioning assistance information;</w:t>
      </w:r>
    </w:p>
    <w:p w14:paraId="6A0E8896" w14:textId="77777777" w:rsidR="00F75D01" w:rsidRPr="00EE6E73" w:rsidRDefault="00F75D01" w:rsidP="00F75D01">
      <w:pPr>
        <w:pStyle w:val="B1"/>
        <w:rPr>
          <w:rFonts w:eastAsia="SimSun"/>
          <w:lang w:eastAsia="en-US"/>
        </w:rPr>
      </w:pPr>
      <w:r w:rsidRPr="00EE6E73">
        <w:rPr>
          <w:rFonts w:eastAsia="SimSun"/>
          <w:lang w:eastAsia="en-US"/>
        </w:rPr>
        <w:lastRenderedPageBreak/>
        <w:t>1&gt;</w:t>
      </w:r>
      <w:r w:rsidRPr="00EE6E73">
        <w:rPr>
          <w:rFonts w:eastAsia="SimSun"/>
          <w:lang w:eastAsia="en-US"/>
        </w:rPr>
        <w:tab/>
        <w:t xml:space="preserve">if the </w:t>
      </w:r>
      <w:r w:rsidRPr="00EE6E73">
        <w:rPr>
          <w:rFonts w:eastAsia="SimSun"/>
          <w:i/>
          <w:lang w:eastAsia="en-US"/>
        </w:rPr>
        <w:t>RRCReconfiguration</w:t>
      </w:r>
      <w:r w:rsidRPr="00EE6E73">
        <w:rPr>
          <w:rFonts w:eastAsia="SimSun"/>
          <w:lang w:eastAsia="en-US"/>
        </w:rPr>
        <w:t xml:space="preserve"> message includes the </w:t>
      </w:r>
      <w:r w:rsidRPr="00EE6E73">
        <w:rPr>
          <w:rFonts w:eastAsia="SimSun"/>
          <w:i/>
          <w:lang w:eastAsia="en-US"/>
        </w:rPr>
        <w:t>aerial-Config</w:t>
      </w:r>
      <w:r w:rsidRPr="00EE6E73">
        <w:rPr>
          <w:rFonts w:eastAsia="SimSun"/>
          <w:lang w:eastAsia="en-US"/>
        </w:rPr>
        <w:t>:</w:t>
      </w:r>
    </w:p>
    <w:p w14:paraId="4A9ADAE7"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(re)</w:t>
      </w:r>
      <w:r w:rsidRPr="00EE6E73">
        <w:t>configure</w:t>
      </w:r>
      <w:r w:rsidRPr="00EE6E73">
        <w:rPr>
          <w:rFonts w:eastAsia="SimSun"/>
          <w:lang w:eastAsia="en-US"/>
        </w:rPr>
        <w:t xml:space="preserve"> the aerial parameters in accordance with the included </w:t>
      </w:r>
      <w:r w:rsidRPr="00EE6E73">
        <w:rPr>
          <w:rFonts w:eastAsia="SimSun"/>
          <w:i/>
          <w:lang w:eastAsia="en-US"/>
        </w:rPr>
        <w:t>aerial</w:t>
      </w:r>
      <w:r w:rsidRPr="00EE6E73">
        <w:rPr>
          <w:rFonts w:eastAsia="SimSun"/>
          <w:i/>
          <w:iCs/>
          <w:lang w:eastAsia="en-US"/>
        </w:rPr>
        <w:t>-Config</w:t>
      </w:r>
      <w:r w:rsidRPr="00EE6E73">
        <w:rPr>
          <w:rFonts w:eastAsia="SimSun"/>
          <w:lang w:eastAsia="en-US"/>
        </w:rPr>
        <w:t>;</w:t>
      </w:r>
    </w:p>
    <w:p w14:paraId="31CCA5C9" w14:textId="77777777" w:rsidR="00F75D01" w:rsidRPr="00EE6E73" w:rsidRDefault="00F75D01" w:rsidP="00F75D01">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sl-IndirectPathAddChange</w:t>
      </w:r>
      <w:r w:rsidRPr="00EE6E73">
        <w:rPr>
          <w:rFonts w:eastAsia="SimSun"/>
          <w:lang w:eastAsia="en-US"/>
        </w:rPr>
        <w:t>:</w:t>
      </w:r>
    </w:p>
    <w:p w14:paraId="1300F001"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perform the SL indirect path specific configuration procedure as specified in 5.3.5.17.2.2;</w:t>
      </w:r>
    </w:p>
    <w:p w14:paraId="260423FE" w14:textId="77777777" w:rsidR="00F75D01" w:rsidRPr="00EE6E73" w:rsidRDefault="00F75D01" w:rsidP="00F75D01">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n3c-IndirectPathAddChange</w:t>
      </w:r>
      <w:r w:rsidRPr="00EE6E73">
        <w:rPr>
          <w:rFonts w:eastAsia="SimSun"/>
          <w:lang w:eastAsia="en-US"/>
        </w:rPr>
        <w:t>:</w:t>
      </w:r>
    </w:p>
    <w:p w14:paraId="07E581A5"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perform configuration procedure for the remote UE part of N3C indirect path as specified in 5.3.5.17.3.2;</w:t>
      </w:r>
    </w:p>
    <w:p w14:paraId="0AAB5D87" w14:textId="77777777" w:rsidR="00F75D01" w:rsidRPr="00EE6E73" w:rsidRDefault="00F75D01" w:rsidP="00F75D01">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n3c-IndirectPathConfigRelay</w:t>
      </w:r>
      <w:r w:rsidRPr="00EE6E73">
        <w:rPr>
          <w:rFonts w:eastAsia="SimSun"/>
          <w:lang w:eastAsia="en-US"/>
        </w:rPr>
        <w:t>:</w:t>
      </w:r>
    </w:p>
    <w:p w14:paraId="6B2FBB90" w14:textId="77777777" w:rsidR="00F75D01" w:rsidRPr="00EE6E73" w:rsidRDefault="00F75D01" w:rsidP="00F75D01">
      <w:pPr>
        <w:pStyle w:val="B2"/>
      </w:pPr>
      <w:r w:rsidRPr="00EE6E73">
        <w:rPr>
          <w:rFonts w:eastAsia="SimSun"/>
          <w:lang w:eastAsia="en-US"/>
        </w:rPr>
        <w:t>2&gt;</w:t>
      </w:r>
      <w:r w:rsidRPr="00EE6E73">
        <w:rPr>
          <w:rFonts w:eastAsia="SimSun"/>
          <w:lang w:eastAsia="en-US"/>
        </w:rPr>
        <w:tab/>
        <w:t>perform the configuration procedure for the relay UE part of N3C indirect path as specified in 5.3.5.17.3.3;</w:t>
      </w:r>
    </w:p>
    <w:p w14:paraId="213B7402"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ltm-Config</w:t>
      </w:r>
      <w:r w:rsidRPr="00EE6E73">
        <w:t>:</w:t>
      </w:r>
    </w:p>
    <w:p w14:paraId="00DE2B66" w14:textId="77777777" w:rsidR="00F75D01" w:rsidRPr="00EE6E73" w:rsidRDefault="00F75D01" w:rsidP="00F75D01">
      <w:pPr>
        <w:pStyle w:val="B2"/>
      </w:pPr>
      <w:r w:rsidRPr="00EE6E73">
        <w:t>2&gt;</w:t>
      </w:r>
      <w:r w:rsidRPr="00EE6E73">
        <w:tab/>
        <w:t xml:space="preserve">if the </w:t>
      </w:r>
      <w:r w:rsidRPr="00EE6E73">
        <w:rPr>
          <w:i/>
          <w:iCs/>
        </w:rPr>
        <w:t>ltm-Config</w:t>
      </w:r>
      <w:r w:rsidRPr="00EE6E73">
        <w:t xml:space="preserve"> is set to </w:t>
      </w:r>
      <w:r w:rsidRPr="00EE6E73">
        <w:rPr>
          <w:i/>
          <w:iCs/>
        </w:rPr>
        <w:t>setup</w:t>
      </w:r>
      <w:r w:rsidRPr="00EE6E73">
        <w:t>:</w:t>
      </w:r>
    </w:p>
    <w:p w14:paraId="6633A425" w14:textId="77777777" w:rsidR="00F75D01" w:rsidRPr="00EE6E73" w:rsidRDefault="00F75D01" w:rsidP="00F75D01">
      <w:pPr>
        <w:pStyle w:val="B3"/>
      </w:pPr>
      <w:r w:rsidRPr="00EE6E73">
        <w:t>3&gt;</w:t>
      </w:r>
      <w:r w:rsidRPr="00EE6E73">
        <w:tab/>
        <w:t>perform the LTM configuration procedure as specified in 5.3.5.18.1;</w:t>
      </w:r>
    </w:p>
    <w:p w14:paraId="662D1334" w14:textId="77777777" w:rsidR="00F75D01" w:rsidRPr="00EE6E73" w:rsidRDefault="00F75D01" w:rsidP="00F75D01">
      <w:pPr>
        <w:pStyle w:val="B2"/>
      </w:pPr>
      <w:r w:rsidRPr="00EE6E73">
        <w:t>2&gt;</w:t>
      </w:r>
      <w:r w:rsidRPr="00EE6E73">
        <w:tab/>
        <w:t>else:</w:t>
      </w:r>
    </w:p>
    <w:p w14:paraId="6A46AF8B" w14:textId="77777777" w:rsidR="00F75D01" w:rsidRPr="00EE6E73" w:rsidRDefault="00F75D01" w:rsidP="00F75D01">
      <w:pPr>
        <w:pStyle w:val="B3"/>
        <w:rPr>
          <w:rFonts w:eastAsia="SimSun"/>
          <w:lang w:eastAsia="en-US"/>
        </w:rPr>
      </w:pPr>
      <w:r w:rsidRPr="00EE6E73">
        <w:t>3&gt;</w:t>
      </w:r>
      <w:r w:rsidRPr="00EE6E73">
        <w:tab/>
        <w:t>perform the LTM configuration release procedure as specified in clause 5.3.5.18.7;</w:t>
      </w:r>
    </w:p>
    <w:p w14:paraId="34C958C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rPr>
        <w:t>srs-PosResourceSetLinkedForAggBWList</w:t>
      </w:r>
      <w:r w:rsidRPr="00EE6E73">
        <w:t>:</w:t>
      </w:r>
    </w:p>
    <w:p w14:paraId="2B600970" w14:textId="77777777" w:rsidR="00F75D01" w:rsidRPr="00EE6E73" w:rsidRDefault="00F75D01" w:rsidP="00F75D01">
      <w:pPr>
        <w:pStyle w:val="B2"/>
      </w:pPr>
      <w:r w:rsidRPr="00EE6E73">
        <w:t>2&gt;</w:t>
      </w:r>
      <w:r w:rsidRPr="00EE6E73">
        <w:tab/>
        <w:t xml:space="preserve">if </w:t>
      </w:r>
      <w:r w:rsidRPr="00EE6E73">
        <w:rPr>
          <w:i/>
          <w:iCs/>
        </w:rPr>
        <w:t>srs-PosResourceSetLinkedForAggBWList</w:t>
      </w:r>
      <w:r w:rsidRPr="00EE6E73">
        <w:t xml:space="preserve"> is set to </w:t>
      </w:r>
      <w:r w:rsidRPr="00EE6E73">
        <w:rPr>
          <w:i/>
        </w:rPr>
        <w:t>setup</w:t>
      </w:r>
      <w:r w:rsidRPr="00EE6E73">
        <w:t>:</w:t>
      </w:r>
    </w:p>
    <w:p w14:paraId="1E56CF2D" w14:textId="77777777" w:rsidR="00F75D01" w:rsidRPr="00EE6E73" w:rsidRDefault="00F75D01" w:rsidP="00F75D01">
      <w:pPr>
        <w:pStyle w:val="B3"/>
      </w:pPr>
      <w:r w:rsidRPr="00EE6E73">
        <w:t>3&gt;</w:t>
      </w:r>
      <w:r w:rsidRPr="00EE6E73">
        <w:tab/>
        <w:t xml:space="preserve">perform the SRS for positioning transmission using bandwidth aggregation provided in configuration </w:t>
      </w:r>
      <w:r w:rsidRPr="00EE6E73">
        <w:rPr>
          <w:i/>
          <w:iCs/>
        </w:rPr>
        <w:t>srs-PosResourceSetLinkedForAggBW</w:t>
      </w:r>
      <w:r w:rsidRPr="00EE6E73">
        <w:t xml:space="preserve"> as specified in TS 38.211 [16];</w:t>
      </w:r>
    </w:p>
    <w:p w14:paraId="0356C1C0" w14:textId="77777777" w:rsidR="00F75D01" w:rsidRPr="00EE6E73" w:rsidRDefault="00F75D01" w:rsidP="00F75D01">
      <w:pPr>
        <w:pStyle w:val="B2"/>
      </w:pPr>
      <w:r w:rsidRPr="00EE6E73">
        <w:t>2&gt;</w:t>
      </w:r>
      <w:r w:rsidRPr="00EE6E73">
        <w:tab/>
        <w:t>else:</w:t>
      </w:r>
    </w:p>
    <w:p w14:paraId="32539268" w14:textId="77777777" w:rsidR="00F75D01" w:rsidRPr="00EE6E73" w:rsidRDefault="00F75D01" w:rsidP="00F75D01">
      <w:pPr>
        <w:pStyle w:val="B3"/>
      </w:pPr>
      <w:r w:rsidRPr="00EE6E73">
        <w:t>3&gt;</w:t>
      </w:r>
      <w:r w:rsidRPr="00EE6E73">
        <w:tab/>
        <w:t xml:space="preserve">release all the configuration of </w:t>
      </w:r>
      <w:r w:rsidRPr="00EE6E73">
        <w:rPr>
          <w:i/>
          <w:iCs/>
        </w:rPr>
        <w:t>srs-PosResourceSetLinkedForAggBW</w:t>
      </w:r>
      <w:r w:rsidRPr="00EE6E73">
        <w:t>;</w:t>
      </w:r>
    </w:p>
    <w:p w14:paraId="4B246756" w14:textId="77777777" w:rsidR="00F75D01" w:rsidRPr="00EE6E73" w:rsidRDefault="00F75D01" w:rsidP="00F75D01">
      <w:pPr>
        <w:pStyle w:val="B1"/>
      </w:pPr>
      <w:r w:rsidRPr="00EE6E73">
        <w:t>1&gt;</w:t>
      </w:r>
      <w:r w:rsidRPr="00EE6E73">
        <w:tab/>
        <w:t>set the content of the</w:t>
      </w:r>
      <w:r w:rsidRPr="00EE6E73">
        <w:rPr>
          <w:i/>
        </w:rPr>
        <w:t xml:space="preserve"> RRCReconfigurationComplete</w:t>
      </w:r>
      <w:r w:rsidRPr="00EE6E73">
        <w:t xml:space="preserve"> message as follows:</w:t>
      </w:r>
    </w:p>
    <w:p w14:paraId="4E9D39F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w:t>
      </w:r>
      <w:r w:rsidRPr="00EE6E73">
        <w:rPr>
          <w:rFonts w:eastAsiaTheme="minorEastAsia"/>
        </w:rPr>
        <w:t>:</w:t>
      </w:r>
    </w:p>
    <w:p w14:paraId="00C68065" w14:textId="77777777" w:rsidR="00F75D01" w:rsidRPr="00EE6E73" w:rsidRDefault="00F75D01" w:rsidP="00F75D01">
      <w:pPr>
        <w:pStyle w:val="B3"/>
      </w:pPr>
      <w:r w:rsidRPr="00EE6E73">
        <w:t>3&gt;</w:t>
      </w:r>
      <w:r w:rsidRPr="00EE6E73">
        <w:tab/>
        <w:t xml:space="preserve">include the </w:t>
      </w:r>
      <w:r w:rsidRPr="00EE6E73">
        <w:rPr>
          <w:i/>
        </w:rPr>
        <w:t>uplinkTxDirectCurrentList</w:t>
      </w:r>
      <w:r w:rsidRPr="00EE6E73">
        <w:t xml:space="preserve"> for each MCG serving cell with UL;</w:t>
      </w:r>
    </w:p>
    <w:p w14:paraId="5A38623B"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401D4C79"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reportUplinkTxDirectCurrentTwoCarrier</w:t>
      </w:r>
      <w:r w:rsidRPr="00EE6E73">
        <w:rPr>
          <w:rFonts w:eastAsiaTheme="minorEastAsia"/>
        </w:rPr>
        <w:t>:</w:t>
      </w:r>
    </w:p>
    <w:p w14:paraId="3F0B977F"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uplinkTxDirectCurrentTwoCarrierList </w:t>
      </w:r>
      <w:r w:rsidRPr="00EE6E73">
        <w:rPr>
          <w:iCs/>
        </w:rPr>
        <w:t>the list of uplink Tx DC locations for the configured intra-band uplink carrier aggregation in the MCG</w:t>
      </w:r>
      <w:r w:rsidRPr="00EE6E73">
        <w:t>;</w:t>
      </w:r>
    </w:p>
    <w:p w14:paraId="3ABFBF4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reportUplinkTxDirectCurrentMoreCarrier</w:t>
      </w:r>
      <w:r w:rsidRPr="00EE6E73">
        <w:t>:</w:t>
      </w:r>
    </w:p>
    <w:p w14:paraId="691AB07B"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MCG</w:t>
      </w:r>
      <w:r w:rsidRPr="00EE6E73">
        <w:t>;</w:t>
      </w:r>
    </w:p>
    <w:p w14:paraId="3FF151C6"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w:t>
      </w:r>
      <w:r w:rsidRPr="00EE6E73">
        <w:t>:</w:t>
      </w:r>
    </w:p>
    <w:p w14:paraId="27DAF2C5" w14:textId="77777777" w:rsidR="00F75D01" w:rsidRPr="00EE6E73" w:rsidRDefault="00F75D01" w:rsidP="00F75D01">
      <w:pPr>
        <w:pStyle w:val="B3"/>
      </w:pPr>
      <w:r w:rsidRPr="00EE6E73">
        <w:t>3&gt;</w:t>
      </w:r>
      <w:r w:rsidRPr="00EE6E73">
        <w:tab/>
        <w:t xml:space="preserve">include the </w:t>
      </w:r>
      <w:r w:rsidRPr="00EE6E73">
        <w:rPr>
          <w:i/>
        </w:rPr>
        <w:t xml:space="preserve">uplinkTxDirectCurrentList </w:t>
      </w:r>
      <w:r w:rsidRPr="00EE6E73">
        <w:t>for each SCG serving cell with UL;</w:t>
      </w:r>
    </w:p>
    <w:p w14:paraId="15A0413E"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SCG serving cell configured with SUL carrier, if any, within the </w:t>
      </w:r>
      <w:r w:rsidRPr="00EE6E73">
        <w:rPr>
          <w:i/>
        </w:rPr>
        <w:t>uplinkTxDirectCurrentList</w:t>
      </w:r>
      <w:r w:rsidRPr="00EE6E73">
        <w:t>;</w:t>
      </w:r>
    </w:p>
    <w:p w14:paraId="3FF39A8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reportUplinkTxDirectCurrentTwoCarrier</w:t>
      </w:r>
      <w:r w:rsidRPr="00EE6E73">
        <w:rPr>
          <w:rFonts w:eastAsiaTheme="minorEastAsia"/>
        </w:rPr>
        <w:t>:</w:t>
      </w:r>
    </w:p>
    <w:p w14:paraId="7F7CE172" w14:textId="77777777" w:rsidR="00F75D01" w:rsidRPr="00EE6E73" w:rsidRDefault="00F75D01" w:rsidP="00F75D01">
      <w:pPr>
        <w:pStyle w:val="B3"/>
      </w:pPr>
      <w:r w:rsidRPr="00EE6E73">
        <w:lastRenderedPageBreak/>
        <w:t>3&gt;</w:t>
      </w:r>
      <w:r w:rsidRPr="00EE6E73">
        <w:tab/>
        <w:t xml:space="preserve">include in the </w:t>
      </w:r>
      <w:r w:rsidRPr="00EE6E73">
        <w:rPr>
          <w:i/>
        </w:rPr>
        <w:t xml:space="preserve">uplinkTxDirectCurrentTwoCarrierList </w:t>
      </w:r>
      <w:r w:rsidRPr="00EE6E73">
        <w:rPr>
          <w:iCs/>
        </w:rPr>
        <w:t xml:space="preserve">the list of uplink Tx DC locations for the configured intra-band uplink carrier </w:t>
      </w:r>
      <w:r w:rsidRPr="00EE6E73">
        <w:rPr>
          <w:rFonts w:eastAsia="SimSun"/>
          <w:szCs w:val="22"/>
          <w:lang w:eastAsia="sv-SE"/>
        </w:rPr>
        <w:t xml:space="preserve">aggregation </w:t>
      </w:r>
      <w:r w:rsidRPr="00EE6E73">
        <w:rPr>
          <w:iCs/>
        </w:rPr>
        <w:t>in the SCG</w:t>
      </w:r>
      <w:r w:rsidRPr="00EE6E73">
        <w:t>;</w:t>
      </w:r>
    </w:p>
    <w:p w14:paraId="74E1C487"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reportUplinkTxDirectCurrentMoreCarrier</w:t>
      </w:r>
      <w:r w:rsidRPr="00EE6E73">
        <w:t>:</w:t>
      </w:r>
    </w:p>
    <w:p w14:paraId="143D6176"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SCG</w:t>
      </w:r>
      <w:r w:rsidRPr="00EE6E73">
        <w:t>;</w:t>
      </w:r>
    </w:p>
    <w:p w14:paraId="11D0AD6F" w14:textId="77777777" w:rsidR="00F75D01" w:rsidRPr="00EE6E73" w:rsidRDefault="00F75D01" w:rsidP="00F75D01">
      <w:pPr>
        <w:pStyle w:val="NO"/>
      </w:pPr>
      <w:r w:rsidRPr="00EE6E73">
        <w:t>NOTE 0b:</w:t>
      </w:r>
      <w:r w:rsidRPr="00EE6E73">
        <w:tab/>
        <w:t xml:space="preserve">The UE does not expect that the </w:t>
      </w:r>
      <w:r w:rsidRPr="00EE6E73">
        <w:rPr>
          <w:i/>
        </w:rPr>
        <w:t>reportUplinkTxDirectCurrentTwoCarrier</w:t>
      </w:r>
      <w:r w:rsidRPr="00EE6E73">
        <w:t xml:space="preserve"> or </w:t>
      </w:r>
      <w:r w:rsidRPr="00EE6E73">
        <w:rPr>
          <w:i/>
        </w:rPr>
        <w:t>reportUplinkTxDirectCurrentMoreCarrier</w:t>
      </w:r>
      <w:r w:rsidRPr="00EE6E73">
        <w:t xml:space="preserve"> is received in both </w:t>
      </w:r>
      <w:r w:rsidRPr="00EE6E73">
        <w:rPr>
          <w:i/>
        </w:rPr>
        <w:t>masterCellGroup</w:t>
      </w:r>
      <w:r w:rsidRPr="00EE6E73">
        <w:t xml:space="preserve"> and in </w:t>
      </w:r>
      <w:r w:rsidRPr="00EE6E73">
        <w:rPr>
          <w:i/>
        </w:rPr>
        <w:t>secondaryCellGroup</w:t>
      </w:r>
      <w:r w:rsidRPr="00EE6E73">
        <w:t xml:space="preserve">. 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0D9A2C55"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eutra-SCG</w:t>
      </w:r>
      <w:r w:rsidRPr="00EE6E73">
        <w:t>:</w:t>
      </w:r>
    </w:p>
    <w:p w14:paraId="6EA36469" w14:textId="77777777" w:rsidR="00F75D01" w:rsidRPr="00EE6E73" w:rsidRDefault="00F75D01" w:rsidP="00F75D0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0D4FFE71" w14:textId="77777777" w:rsidR="00F75D01" w:rsidRPr="00EE6E73" w:rsidRDefault="00F75D01" w:rsidP="00F75D01">
      <w:pPr>
        <w:pStyle w:val="B2"/>
      </w:pPr>
      <w:r w:rsidRPr="00EE6E73">
        <w:t xml:space="preserve">2&gt; 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nr-SCG</w:t>
      </w:r>
      <w:r w:rsidRPr="00EE6E73">
        <w:t>:</w:t>
      </w:r>
    </w:p>
    <w:p w14:paraId="50E0F6E9" w14:textId="77777777" w:rsidR="00F75D01" w:rsidRPr="00EE6E73" w:rsidRDefault="00F75D01" w:rsidP="00F75D01">
      <w:pPr>
        <w:pStyle w:val="B3"/>
      </w:pPr>
      <w:r w:rsidRPr="00EE6E73">
        <w:t>3&gt;</w:t>
      </w:r>
      <w:r w:rsidRPr="00EE6E73">
        <w:tab/>
        <w:t xml:space="preserve">include in the </w:t>
      </w:r>
      <w:r w:rsidRPr="00EE6E73">
        <w:rPr>
          <w:i/>
        </w:rPr>
        <w:t>nr-SCG-Response</w:t>
      </w:r>
      <w:r w:rsidRPr="00EE6E73">
        <w:t xml:space="preserve"> </w:t>
      </w:r>
      <w:r w:rsidRPr="00EE6E73">
        <w:rPr>
          <w:iCs/>
        </w:rPr>
        <w:t>the SCG</w:t>
      </w:r>
      <w:r w:rsidRPr="00EE6E73">
        <w:rPr>
          <w:i/>
        </w:rPr>
        <w:t xml:space="preserve"> RRCReconfigurationComplete</w:t>
      </w:r>
      <w:r w:rsidRPr="00EE6E73">
        <w:rPr>
          <w:iCs/>
        </w:rPr>
        <w:t xml:space="preserve"> message</w:t>
      </w:r>
      <w:r w:rsidRPr="00EE6E73">
        <w:t>;</w:t>
      </w:r>
    </w:p>
    <w:p w14:paraId="616D3BE2"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 the </w:t>
      </w:r>
      <w:r w:rsidRPr="00EE6E73">
        <w:rPr>
          <w:i/>
        </w:rPr>
        <w:t>RRCReconfiguration</w:t>
      </w:r>
      <w:r w:rsidRPr="00EE6E73">
        <w:t xml:space="preserve"> message does not include the </w:t>
      </w:r>
      <w:r w:rsidRPr="00EE6E73">
        <w:rPr>
          <w:i/>
        </w:rPr>
        <w:t>reconfigurationWithSync</w:t>
      </w:r>
      <w:r w:rsidRPr="00EE6E73">
        <w:t xml:space="preserve"> in the </w:t>
      </w:r>
      <w:r w:rsidRPr="00EE6E73">
        <w:rPr>
          <w:i/>
        </w:rPr>
        <w:t>masterCellGroup</w:t>
      </w:r>
      <w:r w:rsidRPr="00EE6E73">
        <w:t>:</w:t>
      </w:r>
    </w:p>
    <w:p w14:paraId="369F34E1" w14:textId="77777777" w:rsidR="00F75D01" w:rsidRPr="00EE6E73" w:rsidRDefault="00F75D01" w:rsidP="00F75D01">
      <w:pPr>
        <w:pStyle w:val="B4"/>
      </w:pPr>
      <w:r w:rsidRPr="00EE6E73">
        <w:t>4&gt;</w:t>
      </w:r>
      <w:r w:rsidRPr="00EE6E73">
        <w:tab/>
        <w:t xml:space="preserve">include in the </w:t>
      </w:r>
      <w:r w:rsidRPr="00EE6E73">
        <w:rPr>
          <w:i/>
        </w:rPr>
        <w:t>selectedCondRRCReconfig</w:t>
      </w:r>
      <w:r w:rsidRPr="00EE6E73">
        <w:t xml:space="preserve"> the </w:t>
      </w:r>
      <w:r w:rsidRPr="00EE6E73">
        <w:rPr>
          <w:i/>
        </w:rPr>
        <w:t>condReconfigId</w:t>
      </w:r>
      <w:r w:rsidRPr="00EE6E73">
        <w:t xml:space="preserve"> for the selected cell of conditional reconfiguration execution;</w:t>
      </w:r>
    </w:p>
    <w:p w14:paraId="14BC652C" w14:textId="77777777" w:rsidR="00F75D01" w:rsidRPr="00EE6E73" w:rsidRDefault="00F75D01" w:rsidP="00F75D01">
      <w:pPr>
        <w:pStyle w:val="B4"/>
      </w:pPr>
      <w:r w:rsidRPr="00EE6E73">
        <w:t>4&gt;</w:t>
      </w:r>
      <w:r w:rsidRPr="00EE6E73">
        <w:tab/>
        <w:t xml:space="preserve">if a new </w:t>
      </w:r>
      <w:r w:rsidRPr="00EE6E73">
        <w:rPr>
          <w:i/>
          <w:iCs/>
        </w:rPr>
        <w:t>sk</w:t>
      </w:r>
      <w:r w:rsidRPr="00EE6E73">
        <w:rPr>
          <w:i/>
        </w:rPr>
        <w:t xml:space="preserve">-Counter </w:t>
      </w:r>
      <w:r w:rsidRPr="00EE6E73">
        <w:t>value has been selected due to the conditional reconfiguration execution for subsequent CPAC:</w:t>
      </w:r>
    </w:p>
    <w:p w14:paraId="1A81FCC3" w14:textId="77777777" w:rsidR="00F75D01" w:rsidRPr="00EE6E73" w:rsidRDefault="00F75D01" w:rsidP="00F75D01">
      <w:pPr>
        <w:pStyle w:val="B5"/>
        <w:rPr>
          <w:rFonts w:eastAsiaTheme="minorEastAsia"/>
        </w:rPr>
      </w:pPr>
      <w:r w:rsidRPr="00EE6E73">
        <w:t>5&gt;</w:t>
      </w:r>
      <w:r w:rsidRPr="00EE6E73">
        <w:tab/>
        <w:t xml:space="preserve">include </w:t>
      </w:r>
      <w:r w:rsidRPr="00EE6E73">
        <w:rPr>
          <w:i/>
        </w:rPr>
        <w:t xml:space="preserve">selectedSK-Counter </w:t>
      </w:r>
      <w:r w:rsidRPr="00EE6E73">
        <w:rPr>
          <w:iCs/>
        </w:rPr>
        <w:t xml:space="preserve">and </w:t>
      </w:r>
      <w:r w:rsidRPr="00EE6E73">
        <w:t xml:space="preserve">set its value </w:t>
      </w:r>
      <w:r w:rsidRPr="00EE6E73">
        <w:rPr>
          <w:iCs/>
        </w:rPr>
        <w:t xml:space="preserve">to </w:t>
      </w:r>
      <w:r w:rsidRPr="00EE6E73">
        <w:t xml:space="preserve">the selected </w:t>
      </w:r>
      <w:r w:rsidRPr="00EE6E73">
        <w:rPr>
          <w:i/>
          <w:iCs/>
        </w:rPr>
        <w:t>sk</w:t>
      </w:r>
      <w:r w:rsidRPr="00EE6E73">
        <w:rPr>
          <w:i/>
        </w:rPr>
        <w:t xml:space="preserve">-Counter </w:t>
      </w:r>
      <w:r w:rsidRPr="00EE6E73">
        <w:t>value;</w:t>
      </w:r>
    </w:p>
    <w:p w14:paraId="07CA8C07"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w:t>
      </w:r>
      <w:r w:rsidRPr="00EE6E73">
        <w:rPr>
          <w:i/>
        </w:rPr>
        <w:t xml:space="preserve"> condExecutionCondPSCell </w:t>
      </w:r>
      <w:r w:rsidRPr="00EE6E73">
        <w:t>is configured for the selected PSCell:</w:t>
      </w:r>
    </w:p>
    <w:p w14:paraId="006A8B17" w14:textId="77777777" w:rsidR="00F75D01" w:rsidRPr="00EE6E73" w:rsidRDefault="00F75D01" w:rsidP="00F75D01">
      <w:pPr>
        <w:pStyle w:val="B4"/>
      </w:pPr>
      <w:r w:rsidRPr="00EE6E73">
        <w:t>4&gt;</w:t>
      </w:r>
      <w:r w:rsidRPr="00EE6E73">
        <w:tab/>
        <w:t xml:space="preserve">include in the </w:t>
      </w:r>
      <w:r w:rsidRPr="00EE6E73">
        <w:rPr>
          <w:i/>
        </w:rPr>
        <w:t>selectedPSCellForCHO-WithSCG</w:t>
      </w:r>
      <w:r w:rsidRPr="00EE6E73">
        <w:t xml:space="preserve"> and set it to the information of the selected PSCell;</w:t>
      </w:r>
    </w:p>
    <w:p w14:paraId="12669AB8" w14:textId="77777777" w:rsidR="00F75D01" w:rsidRPr="00EE6E73" w:rsidRDefault="00F75D01" w:rsidP="00F75D01">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an MCG:</w:t>
      </w:r>
    </w:p>
    <w:p w14:paraId="054A4284" w14:textId="77777777" w:rsidR="00F75D01" w:rsidRPr="00EE6E73" w:rsidRDefault="00F75D01" w:rsidP="00F75D01">
      <w:pPr>
        <w:pStyle w:val="B3"/>
      </w:pPr>
      <w:r w:rsidRPr="00EE6E73">
        <w:t>3&gt;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0CE66D61" w14:textId="77777777" w:rsidR="00F75D01" w:rsidRPr="00EE6E73" w:rsidRDefault="00F75D01" w:rsidP="00F75D01">
      <w:pPr>
        <w:pStyle w:val="B3"/>
      </w:pPr>
      <w:r w:rsidRPr="00EE6E73">
        <w:rPr>
          <w:rFonts w:eastAsia="SimSun"/>
        </w:rPr>
        <w:t>3&gt;</w:t>
      </w:r>
      <w:r w:rsidRPr="00EE6E73">
        <w:rPr>
          <w:rFonts w:eastAsia="SimSun"/>
        </w:rPr>
        <w:tab/>
        <w:t xml:space="preserve">if the UE has logged measurements available for NR and if the current registered SNPN identity is included in </w:t>
      </w:r>
      <w:r w:rsidRPr="00EE6E73">
        <w:rPr>
          <w:rFonts w:eastAsia="SimSun"/>
          <w:i/>
        </w:rPr>
        <w:t>snpn-ConfigID-List</w:t>
      </w:r>
      <w:r w:rsidRPr="00EE6E73">
        <w:rPr>
          <w:rFonts w:eastAsia="SimSun"/>
        </w:rPr>
        <w:t xml:space="preserve"> stored in the </w:t>
      </w:r>
      <w:r w:rsidRPr="00EE6E73">
        <w:rPr>
          <w:rFonts w:eastAsia="SimSun"/>
          <w:i/>
        </w:rPr>
        <w:t>VarLogMeasReport</w:t>
      </w:r>
      <w:r w:rsidRPr="00EE6E73">
        <w:rPr>
          <w:rFonts w:eastAsia="SimSun"/>
        </w:rPr>
        <w:t>:</w:t>
      </w:r>
    </w:p>
    <w:p w14:paraId="7EFECC88" w14:textId="77777777" w:rsidR="00F75D01" w:rsidRPr="00EE6E73" w:rsidRDefault="00F75D01" w:rsidP="00F75D01">
      <w:pPr>
        <w:pStyle w:val="B4"/>
      </w:pPr>
      <w:r w:rsidRPr="00EE6E73">
        <w:t>4&gt;</w:t>
      </w:r>
      <w:r w:rsidRPr="00EE6E73">
        <w:tab/>
        <w:t xml:space="preserve">include the </w:t>
      </w:r>
      <w:r w:rsidRPr="00EE6E73">
        <w:rPr>
          <w:i/>
        </w:rPr>
        <w:t>logMeas</w:t>
      </w:r>
      <w:r w:rsidRPr="00EE6E73">
        <w:rPr>
          <w:rFonts w:eastAsia="SimSun"/>
          <w:i/>
        </w:rPr>
        <w:t>Available</w:t>
      </w:r>
      <w:r w:rsidRPr="00EE6E73">
        <w:rPr>
          <w:rFonts w:eastAsia="SimSun"/>
        </w:rPr>
        <w:t xml:space="preserve"> in </w:t>
      </w:r>
      <w:r w:rsidRPr="00EE6E73">
        <w:rPr>
          <w:iCs/>
        </w:rPr>
        <w:t xml:space="preserve">the </w:t>
      </w:r>
      <w:r w:rsidRPr="00EE6E73">
        <w:rPr>
          <w:i/>
          <w:iCs/>
        </w:rPr>
        <w:t>RRCReconfigurationComplete</w:t>
      </w:r>
      <w:r w:rsidRPr="00EE6E73">
        <w:rPr>
          <w:iCs/>
        </w:rPr>
        <w:t xml:space="preserve"> message</w:t>
      </w:r>
      <w:r w:rsidRPr="00EE6E73">
        <w:t>;</w:t>
      </w:r>
    </w:p>
    <w:p w14:paraId="0FF97EFF" w14:textId="77777777" w:rsidR="00F75D01" w:rsidRPr="00EE6E73" w:rsidRDefault="00F75D01" w:rsidP="00F75D01">
      <w:pPr>
        <w:pStyle w:val="B4"/>
      </w:pPr>
      <w:r w:rsidRPr="00EE6E73">
        <w:t>4&gt;</w:t>
      </w:r>
      <w:r w:rsidRPr="00EE6E73">
        <w:tab/>
        <w:t>if Bluetooth measurement results are included in the logged measurements the UE has available for NR:</w:t>
      </w:r>
    </w:p>
    <w:p w14:paraId="7189C8FC" w14:textId="77777777" w:rsidR="00F75D01" w:rsidRPr="00EE6E73" w:rsidRDefault="00F75D01" w:rsidP="00F75D01">
      <w:pPr>
        <w:pStyle w:val="B5"/>
      </w:pPr>
      <w:r w:rsidRPr="00EE6E73">
        <w:t>5&gt;</w:t>
      </w:r>
      <w:r w:rsidRPr="00EE6E73">
        <w:tab/>
        <w:t xml:space="preserve">include the </w:t>
      </w:r>
      <w:r w:rsidRPr="00EE6E73">
        <w:rPr>
          <w:i/>
          <w:iCs/>
        </w:rPr>
        <w:t>logMeasAvailableBT</w:t>
      </w:r>
      <w:r w:rsidRPr="00EE6E73">
        <w:t xml:space="preserve"> </w:t>
      </w:r>
      <w:r w:rsidRPr="00EE6E73">
        <w:rPr>
          <w:rFonts w:eastAsia="SimSun"/>
        </w:rPr>
        <w:t xml:space="preserve">in </w:t>
      </w:r>
      <w:r w:rsidRPr="00EE6E73">
        <w:rPr>
          <w:iCs/>
        </w:rPr>
        <w:t xml:space="preserve">the </w:t>
      </w:r>
      <w:r w:rsidRPr="00EE6E73">
        <w:rPr>
          <w:i/>
        </w:rPr>
        <w:t>RRCReconfigurationComplete</w:t>
      </w:r>
      <w:r w:rsidRPr="00EE6E73">
        <w:rPr>
          <w:iCs/>
        </w:rPr>
        <w:t xml:space="preserve"> message</w:t>
      </w:r>
      <w:r w:rsidRPr="00EE6E73">
        <w:t>;</w:t>
      </w:r>
    </w:p>
    <w:p w14:paraId="4DF06F45" w14:textId="77777777" w:rsidR="00F75D01" w:rsidRPr="00EE6E73" w:rsidRDefault="00F75D01" w:rsidP="00F75D01">
      <w:pPr>
        <w:pStyle w:val="B4"/>
      </w:pPr>
      <w:r w:rsidRPr="00EE6E73">
        <w:t>4&gt;</w:t>
      </w:r>
      <w:r w:rsidRPr="00EE6E73">
        <w:tab/>
        <w:t>if WLAN measurement results are included in the logged measurements the UE has available for NR:</w:t>
      </w:r>
    </w:p>
    <w:p w14:paraId="1BE9907F" w14:textId="77777777" w:rsidR="00F75D01" w:rsidRPr="00EE6E73" w:rsidRDefault="00F75D01" w:rsidP="00F75D01">
      <w:pPr>
        <w:pStyle w:val="B5"/>
      </w:pPr>
      <w:r w:rsidRPr="00EE6E73">
        <w:t>5&gt;</w:t>
      </w:r>
      <w:r w:rsidRPr="00EE6E73">
        <w:tab/>
        <w:t xml:space="preserve">include the </w:t>
      </w:r>
      <w:r w:rsidRPr="00EE6E73">
        <w:rPr>
          <w:i/>
          <w:iCs/>
        </w:rPr>
        <w:t>logMeasAvailableWLAN</w:t>
      </w:r>
      <w:r w:rsidRPr="00EE6E73">
        <w:t xml:space="preserve"> </w:t>
      </w:r>
      <w:r w:rsidRPr="00EE6E73">
        <w:rPr>
          <w:rFonts w:eastAsia="SimSun"/>
        </w:rPr>
        <w:t xml:space="preserve">in </w:t>
      </w:r>
      <w:r w:rsidRPr="00EE6E73">
        <w:rPr>
          <w:iCs/>
        </w:rPr>
        <w:t xml:space="preserve">the </w:t>
      </w:r>
      <w:r w:rsidRPr="00EE6E73">
        <w:rPr>
          <w:i/>
        </w:rPr>
        <w:t>RRCReconfigurationComplete</w:t>
      </w:r>
      <w:r w:rsidRPr="00EE6E73">
        <w:rPr>
          <w:iCs/>
        </w:rPr>
        <w:t xml:space="preserve"> message</w:t>
      </w:r>
      <w:r w:rsidRPr="00EE6E73">
        <w:t>;</w:t>
      </w:r>
    </w:p>
    <w:p w14:paraId="6A591739" w14:textId="77777777" w:rsidR="00F75D01" w:rsidRPr="00EE6E73" w:rsidRDefault="00F75D01" w:rsidP="00F75D01">
      <w:pPr>
        <w:pStyle w:val="B3"/>
      </w:pPr>
      <w:r w:rsidRPr="00EE6E73">
        <w:t>3&gt;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 or</w:t>
      </w:r>
    </w:p>
    <w:p w14:paraId="76DCE3A9" w14:textId="77777777" w:rsidR="00F75D01" w:rsidRPr="00EE6E73" w:rsidRDefault="00F75D01" w:rsidP="00F75D01">
      <w:pPr>
        <w:pStyle w:val="B3"/>
      </w:pPr>
      <w:r w:rsidRPr="00EE6E73">
        <w:rPr>
          <w:rFonts w:eastAsia="DengXian"/>
        </w:rPr>
        <w:t>3&gt;</w:t>
      </w:r>
      <w:r w:rsidRPr="00EE6E73">
        <w:rPr>
          <w:rFonts w:eastAsia="DengXian"/>
        </w:rPr>
        <w:tab/>
        <w:t xml:space="preserve">if </w:t>
      </w:r>
      <w:r w:rsidRPr="00EE6E73">
        <w:t xml:space="preserve">the UE </w:t>
      </w:r>
      <w:r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1316B133" w14:textId="77777777" w:rsidR="00F75D01" w:rsidRPr="00EE6E73" w:rsidRDefault="00F75D01" w:rsidP="00F75D01">
      <w:pPr>
        <w:pStyle w:val="B4"/>
        <w:rPr>
          <w:rFonts w:eastAsia="DengXian"/>
        </w:rPr>
      </w:pPr>
      <w:r w:rsidRPr="00EE6E73">
        <w:rPr>
          <w:rFonts w:eastAsia="DengXian"/>
        </w:rPr>
        <w:t>4&gt;</w:t>
      </w:r>
      <w:r w:rsidRPr="00EE6E73">
        <w:rPr>
          <w:rFonts w:eastAsia="DengXian"/>
        </w:rPr>
        <w:tab/>
        <w:t>if T330 timer is running (associated to the logged measurement configuration for NR or for LTE):</w:t>
      </w:r>
    </w:p>
    <w:p w14:paraId="6898AD18" w14:textId="77777777" w:rsidR="00F75D01" w:rsidRPr="00EE6E73" w:rsidRDefault="00F75D01" w:rsidP="00F75D01">
      <w:pPr>
        <w:pStyle w:val="B5"/>
        <w:rPr>
          <w:rFonts w:eastAsia="DengXian"/>
        </w:rPr>
      </w:pPr>
      <w:r w:rsidRPr="00EE6E73">
        <w:rPr>
          <w:rFonts w:eastAsia="DengXian"/>
        </w:rPr>
        <w:lastRenderedPageBreak/>
        <w:t>5&gt;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 </w:t>
      </w:r>
      <w:r w:rsidRPr="00EE6E73">
        <w:rPr>
          <w:i/>
          <w:iCs/>
        </w:rPr>
        <w:t>RRCReconfigurationComplete</w:t>
      </w:r>
      <w:r w:rsidRPr="00EE6E73">
        <w:t xml:space="preserve"> message</w:t>
      </w:r>
      <w:r w:rsidRPr="00EE6E73">
        <w:rPr>
          <w:rFonts w:eastAsia="DengXian"/>
        </w:rPr>
        <w:t>;</w:t>
      </w:r>
    </w:p>
    <w:p w14:paraId="44355B11" w14:textId="77777777" w:rsidR="00F75D01" w:rsidRPr="00EE6E73" w:rsidRDefault="00F75D01" w:rsidP="00F75D01">
      <w:pPr>
        <w:pStyle w:val="B4"/>
        <w:rPr>
          <w:rFonts w:eastAsia="DengXian"/>
        </w:rPr>
      </w:pPr>
      <w:r w:rsidRPr="00EE6E73">
        <w:rPr>
          <w:rFonts w:eastAsia="DengXian"/>
        </w:rPr>
        <w:t>4&gt;</w:t>
      </w:r>
      <w:r w:rsidRPr="00EE6E73">
        <w:rPr>
          <w:rFonts w:eastAsia="DengXian"/>
        </w:rPr>
        <w:tab/>
        <w:t>else:</w:t>
      </w:r>
    </w:p>
    <w:p w14:paraId="4DF383DA" w14:textId="77777777" w:rsidR="00F75D01" w:rsidRPr="00EE6E73" w:rsidRDefault="00F75D01" w:rsidP="00F75D01">
      <w:pPr>
        <w:pStyle w:val="B5"/>
      </w:pPr>
      <w:r w:rsidRPr="00EE6E73">
        <w:t>5&gt;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12161286" w14:textId="77777777" w:rsidR="00F75D01" w:rsidRPr="00EE6E73" w:rsidRDefault="00F75D01" w:rsidP="00F75D01">
      <w:pPr>
        <w:pStyle w:val="B6"/>
        <w:rPr>
          <w:rFonts w:eastAsia="DengXian"/>
        </w:rPr>
      </w:pPr>
      <w:r w:rsidRPr="00EE6E73">
        <w:rPr>
          <w:rFonts w:eastAsia="DengXian"/>
        </w:rPr>
        <w:t>6&gt;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 </w:t>
      </w:r>
      <w:r w:rsidRPr="00EE6E73">
        <w:rPr>
          <w:i/>
        </w:rPr>
        <w:t>RRCReconfigurationComplete</w:t>
      </w:r>
      <w:r w:rsidRPr="00EE6E73">
        <w:t xml:space="preserve"> message</w:t>
      </w:r>
      <w:r w:rsidRPr="00EE6E73">
        <w:rPr>
          <w:rFonts w:eastAsia="DengXian"/>
        </w:rPr>
        <w:t>;</w:t>
      </w:r>
    </w:p>
    <w:p w14:paraId="73D1475D" w14:textId="77777777" w:rsidR="00F75D01" w:rsidRPr="00EE6E73" w:rsidRDefault="00F75D01" w:rsidP="00F75D01">
      <w:pPr>
        <w:pStyle w:val="B3"/>
      </w:pPr>
      <w:r w:rsidRPr="00EE6E73">
        <w:t>3&gt;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DengXian"/>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rPr>
          <w:rFonts w:eastAsia="DengXian"/>
          <w:iCs/>
        </w:rPr>
        <w:t>; or</w:t>
      </w:r>
    </w:p>
    <w:p w14:paraId="3EABACD4" w14:textId="77777777" w:rsidR="00F75D01" w:rsidRPr="00EE6E73" w:rsidRDefault="00F75D01" w:rsidP="00F75D01">
      <w:pPr>
        <w:pStyle w:val="B3"/>
        <w:rPr>
          <w:rFonts w:eastAsia="DengXian"/>
          <w:iCs/>
        </w:rPr>
      </w:pPr>
      <w:r w:rsidRPr="00EE6E73">
        <w:rPr>
          <w:rFonts w:eastAsia="DengXian"/>
        </w:rPr>
        <w:t>3&gt;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5B12062C" w14:textId="77777777" w:rsidR="00F75D01" w:rsidRPr="00EE6E73" w:rsidRDefault="00F75D01" w:rsidP="00F75D01">
      <w:pPr>
        <w:pStyle w:val="B4"/>
      </w:pPr>
      <w:r w:rsidRPr="00EE6E73">
        <w:t>4&gt;</w:t>
      </w:r>
      <w:r w:rsidRPr="00EE6E73">
        <w:tab/>
        <w:t xml:space="preserve">include </w:t>
      </w:r>
      <w:r w:rsidRPr="00EE6E73">
        <w:rPr>
          <w:i/>
          <w:iCs/>
        </w:rPr>
        <w:t>connEstFailInfoAvailable</w:t>
      </w:r>
      <w:r w:rsidRPr="00EE6E73">
        <w:t xml:space="preserve"> </w:t>
      </w:r>
      <w:r w:rsidRPr="00EE6E73">
        <w:rPr>
          <w:rFonts w:eastAsia="SimSun"/>
        </w:rPr>
        <w:t xml:space="preserve">in </w:t>
      </w:r>
      <w:r w:rsidRPr="00EE6E73">
        <w:rPr>
          <w:iCs/>
        </w:rPr>
        <w:t xml:space="preserve">the </w:t>
      </w:r>
      <w:r w:rsidRPr="00EE6E73">
        <w:rPr>
          <w:i/>
          <w:iCs/>
        </w:rPr>
        <w:t>RRCReconfigurationComplete</w:t>
      </w:r>
      <w:r w:rsidRPr="00EE6E73">
        <w:rPr>
          <w:iCs/>
        </w:rPr>
        <w:t xml:space="preserve"> message</w:t>
      </w:r>
      <w:r w:rsidRPr="00EE6E73">
        <w:t>;</w:t>
      </w:r>
    </w:p>
    <w:p w14:paraId="5D83B8EC" w14:textId="77777777" w:rsidR="00F75D01" w:rsidRPr="00EE6E73" w:rsidRDefault="00F75D01" w:rsidP="00F75D01">
      <w:pPr>
        <w:pStyle w:val="B3"/>
        <w:rPr>
          <w:sz w:val="21"/>
          <w:szCs w:val="21"/>
        </w:rPr>
      </w:pPr>
      <w:r w:rsidRPr="00EE6E73">
        <w:t>3&gt;</w:t>
      </w:r>
      <w:r w:rsidRPr="00EE6E73">
        <w:tab/>
        <w:t xml:space="preserve">if the UE has radio link failure or handover failure information available in </w:t>
      </w:r>
      <w:r w:rsidRPr="00EE6E73">
        <w:rPr>
          <w:i/>
          <w:iCs/>
        </w:rPr>
        <w:t>VarRLF-Report</w:t>
      </w:r>
      <w:r w:rsidRPr="00EE6E73">
        <w:t xml:space="preserve"> and if the RPLMN is included in </w:t>
      </w:r>
      <w:r w:rsidRPr="00EE6E73">
        <w:rPr>
          <w:i/>
          <w:iCs/>
        </w:rPr>
        <w:t>plmn-IdentityList</w:t>
      </w:r>
      <w:r w:rsidRPr="00EE6E73">
        <w:t xml:space="preserve"> stored in </w:t>
      </w:r>
      <w:r w:rsidRPr="00EE6E73">
        <w:rPr>
          <w:i/>
          <w:iCs/>
        </w:rPr>
        <w:t>VarRLF-Report</w:t>
      </w:r>
      <w:r w:rsidRPr="00EE6E73">
        <w:t>; or</w:t>
      </w:r>
    </w:p>
    <w:p w14:paraId="215A2801"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1ABD61EB"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SimSun"/>
        </w:rPr>
        <w:t xml:space="preserve">the current registered SNPN identity is included in </w:t>
      </w:r>
      <w:r w:rsidRPr="00EE6E73">
        <w:rPr>
          <w:rFonts w:eastAsia="SimSun"/>
          <w:i/>
        </w:rPr>
        <w:t>snpn-IdentityList</w:t>
      </w:r>
      <w:r w:rsidRPr="00EE6E73">
        <w:rPr>
          <w:rFonts w:eastAsia="SimSun"/>
        </w:rPr>
        <w:t xml:space="preserve"> stored in </w:t>
      </w:r>
      <w:r w:rsidRPr="00EE6E73">
        <w:rPr>
          <w:i/>
          <w:iCs/>
        </w:rPr>
        <w:t>VarRLF-Report</w:t>
      </w:r>
      <w:r w:rsidRPr="00EE6E73">
        <w:t>:</w:t>
      </w:r>
    </w:p>
    <w:p w14:paraId="6E6226A5" w14:textId="77777777" w:rsidR="00F75D01" w:rsidRPr="00EE6E73" w:rsidRDefault="00F75D01" w:rsidP="00F75D01">
      <w:pPr>
        <w:pStyle w:val="B4"/>
      </w:pPr>
      <w:r w:rsidRPr="00EE6E73">
        <w:t>4&gt;</w:t>
      </w:r>
      <w:r w:rsidRPr="00EE6E73">
        <w:tab/>
        <w:t xml:space="preserve">include </w:t>
      </w:r>
      <w:r w:rsidRPr="00EE6E73">
        <w:rPr>
          <w:i/>
          <w:iCs/>
        </w:rPr>
        <w:t>rlf-InfoAvailable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6718393" w14:textId="77777777" w:rsidR="00F75D01" w:rsidRPr="00EE6E73" w:rsidRDefault="00F75D01" w:rsidP="00F75D01">
      <w:pPr>
        <w:pStyle w:val="B3"/>
      </w:pPr>
      <w:r w:rsidRPr="00EE6E73">
        <w:t>3&gt;</w:t>
      </w:r>
      <w:r w:rsidRPr="00EE6E73">
        <w:tab/>
        <w:t xml:space="preserve">if the UE was configured with </w:t>
      </w:r>
      <w:r w:rsidRPr="00EE6E73">
        <w:rPr>
          <w:i/>
          <w:iCs/>
        </w:rPr>
        <w:t>successHO-Config</w:t>
      </w:r>
      <w:r w:rsidRPr="00EE6E73">
        <w:t xml:space="preserve"> when connected to the source PCell:</w:t>
      </w:r>
    </w:p>
    <w:p w14:paraId="0BD16D28"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due to a conditional reconfiguration execution upon cell selection performed while timer T311 was running, as defined in 5.3.7.3; or</w:t>
      </w:r>
    </w:p>
    <w:p w14:paraId="7C554755"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received when T316 was running:</w:t>
      </w:r>
    </w:p>
    <w:p w14:paraId="6E9E83BC" w14:textId="77777777" w:rsidR="00F75D01" w:rsidRPr="00EE6E73" w:rsidRDefault="00F75D01" w:rsidP="00F75D01">
      <w:pPr>
        <w:pStyle w:val="B5"/>
      </w:pPr>
      <w:r w:rsidRPr="00EE6E73">
        <w:t>5&gt;</w:t>
      </w:r>
      <w:r w:rsidRPr="00EE6E73">
        <w:tab/>
        <w:t xml:space="preserve">perform the actions for the successful handover report determination as specified in clause 5.7.10.6,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MCG</w:t>
      </w:r>
      <w:r w:rsidRPr="00EE6E73">
        <w:t>;</w:t>
      </w:r>
    </w:p>
    <w:p w14:paraId="5230A6E0" w14:textId="77777777" w:rsidR="00F75D01" w:rsidRPr="00EE6E73" w:rsidRDefault="00F75D01" w:rsidP="00F75D01">
      <w:pPr>
        <w:pStyle w:val="B4"/>
      </w:pPr>
      <w:r w:rsidRPr="00EE6E73">
        <w:t>4&gt;</w:t>
      </w:r>
      <w:r w:rsidRPr="00EE6E73">
        <w:tab/>
        <w:t xml:space="preserve">if applied </w:t>
      </w:r>
      <w:r w:rsidRPr="00EE6E73">
        <w:rPr>
          <w:i/>
          <w:iCs/>
        </w:rPr>
        <w:t>RRCReconfiguration</w:t>
      </w:r>
      <w:r w:rsidRPr="00EE6E73">
        <w:t xml:space="preserve"> is received when T316 was running:</w:t>
      </w:r>
    </w:p>
    <w:p w14:paraId="2F7EC8A7" w14:textId="77777777" w:rsidR="00F75D01" w:rsidRPr="00EE6E73" w:rsidRDefault="00F75D01" w:rsidP="00F75D01">
      <w:pPr>
        <w:pStyle w:val="B5"/>
      </w:pPr>
      <w:r w:rsidRPr="00EE6E73">
        <w:t>5&gt;</w:t>
      </w:r>
      <w:r w:rsidRPr="00EE6E73">
        <w:tab/>
        <w:t xml:space="preserve">release </w:t>
      </w:r>
      <w:r w:rsidRPr="00EE6E73">
        <w:rPr>
          <w:i/>
        </w:rPr>
        <w:t>successHO-Config</w:t>
      </w:r>
      <w:r w:rsidRPr="00EE6E73">
        <w:t xml:space="preserve"> configured by the source PCell and </w:t>
      </w:r>
      <w:r w:rsidRPr="00EE6E73">
        <w:rPr>
          <w:i/>
          <w:iCs/>
        </w:rPr>
        <w:t>thresholdPercentageT304</w:t>
      </w:r>
      <w:r w:rsidRPr="00EE6E73">
        <w:t xml:space="preserve"> if configured by the target PCell;</w:t>
      </w:r>
    </w:p>
    <w:p w14:paraId="2DE46A03" w14:textId="77777777" w:rsidR="00F75D01" w:rsidRPr="00EE6E73" w:rsidRDefault="00F75D01" w:rsidP="00F75D01">
      <w:pPr>
        <w:pStyle w:val="B3"/>
        <w:rPr>
          <w:iCs/>
        </w:rPr>
      </w:pPr>
      <w:r w:rsidRPr="00EE6E73">
        <w:t>3&gt;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2EC3C989" w14:textId="77777777" w:rsidR="00F75D01" w:rsidRPr="00EE6E73" w:rsidRDefault="00F75D01" w:rsidP="00F75D01">
      <w:pPr>
        <w:pStyle w:val="B3"/>
        <w:rPr>
          <w:rFonts w:eastAsia="DengXian"/>
        </w:rPr>
      </w:pPr>
      <w:r w:rsidRPr="00EE6E73">
        <w:t>3&gt;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VarSuccessHO-Report</w:t>
      </w:r>
      <w:r w:rsidRPr="00EE6E73">
        <w:t>:</w:t>
      </w:r>
    </w:p>
    <w:p w14:paraId="28175B72" w14:textId="77777777" w:rsidR="00F75D01" w:rsidRPr="00EE6E73" w:rsidRDefault="00F75D01" w:rsidP="00F75D01">
      <w:pPr>
        <w:pStyle w:val="B4"/>
      </w:pPr>
      <w:r w:rsidRPr="00EE6E73">
        <w:t>4&gt;</w:t>
      </w:r>
      <w:r w:rsidRPr="00EE6E73">
        <w:tab/>
        <w:t xml:space="preserve">include </w:t>
      </w:r>
      <w:r w:rsidRPr="00EE6E73">
        <w:rPr>
          <w:i/>
        </w:rPr>
        <w:t>successHO-InfoAvailable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231BF39E" w14:textId="77777777" w:rsidR="00F75D01" w:rsidRPr="00EE6E73" w:rsidRDefault="00F75D01" w:rsidP="00F75D01">
      <w:pPr>
        <w:pStyle w:val="B3"/>
      </w:pPr>
      <w:r w:rsidRPr="00EE6E73">
        <w:t>3&gt;</w:t>
      </w:r>
      <w:r w:rsidRPr="00EE6E73">
        <w:tab/>
        <w:t xml:space="preserve">release </w:t>
      </w:r>
      <w:r w:rsidRPr="00EE6E73">
        <w:rPr>
          <w:i/>
        </w:rPr>
        <w:t>successPSCell-Config</w:t>
      </w:r>
      <w:r w:rsidRPr="00EE6E73">
        <w:t xml:space="preserve"> configured by the source PCell, if available;</w:t>
      </w:r>
    </w:p>
    <w:p w14:paraId="025DA7A7"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5DF56E6F" w14:textId="77777777" w:rsidR="00F75D01" w:rsidRPr="00EE6E73" w:rsidRDefault="00F75D01" w:rsidP="00F75D01">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2B9A7E15"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6CCDD1D" w14:textId="6878588B" w:rsidR="003110AC" w:rsidRPr="00537C00" w:rsidRDefault="003110AC" w:rsidP="003110AC">
      <w:pPr>
        <w:pStyle w:val="B3"/>
      </w:pPr>
      <w:r w:rsidRPr="00537C00">
        <w:lastRenderedPageBreak/>
        <w:t>3&gt;</w:t>
      </w:r>
      <w:r w:rsidRPr="00537C00">
        <w:tab/>
        <w:t xml:space="preserve">if the </w:t>
      </w:r>
      <w:r w:rsidRPr="00537C00">
        <w:rPr>
          <w:i/>
          <w:iCs/>
        </w:rPr>
        <w:t xml:space="preserve">RRCReconfiguration </w:t>
      </w:r>
      <w:r w:rsidRPr="00537C00">
        <w:t xml:space="preserve">includes </w:t>
      </w:r>
      <w:r w:rsidRPr="00537C00">
        <w:rPr>
          <w:i/>
          <w:iCs/>
        </w:rPr>
        <w:t>retainLoggedMeasurements</w:t>
      </w:r>
      <w:r w:rsidRPr="00537C00">
        <w:t>:</w:t>
      </w:r>
      <w:ins w:id="60" w:author="Huawei (Dawid)" w:date="2025-09-18T16:14:00Z">
        <w:r w:rsidR="004D7A1E">
          <w:t xml:space="preserve"> </w:t>
        </w:r>
      </w:ins>
      <w:ins w:id="61" w:author="Huawei (Dawid)" w:date="2025-09-18T16:15:00Z">
        <w:r w:rsidR="004D7A1E" w:rsidRPr="007C148A">
          <w:rPr>
            <w:color w:val="7030A0"/>
            <w:lang w:val="en-US"/>
          </w:rPr>
          <w:t xml:space="preserve">[RIL]: </w:t>
        </w:r>
        <w:r w:rsidR="004D7A1E">
          <w:rPr>
            <w:color w:val="7030A0"/>
            <w:lang w:val="en-US"/>
          </w:rPr>
          <w:t>H002</w:t>
        </w:r>
        <w:r w:rsidR="004D7A1E" w:rsidRPr="007C148A">
          <w:rPr>
            <w:color w:val="7030A0"/>
            <w:lang w:val="en-US"/>
          </w:rPr>
          <w:t xml:space="preserve">, </w:t>
        </w:r>
        <w:r w:rsidR="004D7A1E">
          <w:rPr>
            <w:color w:val="7030A0"/>
            <w:lang w:val="en-US"/>
          </w:rPr>
          <w:t>AIML</w:t>
        </w:r>
      </w:ins>
    </w:p>
    <w:p w14:paraId="3C4B8797" w14:textId="6F26D76E" w:rsidR="003110AC" w:rsidRPr="00537C00" w:rsidRDefault="003110AC" w:rsidP="003110AC">
      <w:pPr>
        <w:pStyle w:val="B4"/>
      </w:pPr>
      <w:r w:rsidRPr="00537C00">
        <w:t>4&gt;</w:t>
      </w:r>
      <w:r w:rsidRPr="00537C00">
        <w:tab/>
        <w:t xml:space="preserve">if the UE has logged measurement entries available in </w:t>
      </w:r>
      <w:r w:rsidRPr="00537C00">
        <w:rPr>
          <w:i/>
          <w:iCs/>
        </w:rPr>
        <w:t>VarCSI-LogMeasReport</w:t>
      </w:r>
      <w:r w:rsidRPr="00537C00">
        <w:t>:</w:t>
      </w:r>
    </w:p>
    <w:p w14:paraId="389D6E78" w14:textId="76FD403C" w:rsidR="003110AC" w:rsidRPr="00537C00" w:rsidRDefault="003110AC" w:rsidP="003110AC">
      <w:pPr>
        <w:pStyle w:val="B5"/>
        <w:rPr>
          <w:iCs/>
        </w:rPr>
      </w:pPr>
      <w:r w:rsidRPr="00537C00">
        <w:t>5&gt;</w:t>
      </w:r>
      <w:r w:rsidRPr="00537C00">
        <w:tab/>
        <w:t xml:space="preserve">include </w:t>
      </w:r>
      <w:r w:rsidRPr="00537C00">
        <w:rPr>
          <w:i/>
          <w:iCs/>
        </w:rPr>
        <w:t>csi-LogMeasAvailable</w:t>
      </w:r>
      <w:r w:rsidRPr="00537C00">
        <w:t xml:space="preserve"> in </w:t>
      </w:r>
      <w:r w:rsidRPr="00537C00">
        <w:rPr>
          <w:iCs/>
        </w:rPr>
        <w:t xml:space="preserve">the </w:t>
      </w:r>
      <w:r w:rsidRPr="00537C00">
        <w:rPr>
          <w:i/>
        </w:rPr>
        <w:t>RRCReconfigurationComplete</w:t>
      </w:r>
      <w:r w:rsidRPr="00537C00">
        <w:rPr>
          <w:iCs/>
        </w:rPr>
        <w:t xml:space="preserve"> message;</w:t>
      </w:r>
    </w:p>
    <w:p w14:paraId="0AA3B76E" w14:textId="77777777" w:rsidR="003110AC" w:rsidRPr="00537C00" w:rsidRDefault="003110AC" w:rsidP="003110AC">
      <w:pPr>
        <w:pStyle w:val="B3"/>
      </w:pPr>
      <w:r w:rsidRPr="00537C00">
        <w:t>3&gt;</w:t>
      </w:r>
      <w:r w:rsidRPr="00537C00">
        <w:tab/>
        <w:t>else:</w:t>
      </w:r>
    </w:p>
    <w:p w14:paraId="1122ACD9" w14:textId="2A43E647" w:rsidR="003110AC" w:rsidRPr="00537C00" w:rsidRDefault="003110AC" w:rsidP="003110AC">
      <w:pPr>
        <w:pStyle w:val="B4"/>
      </w:pPr>
      <w:r w:rsidRPr="00537C00">
        <w:t>4&gt;</w:t>
      </w:r>
      <w:r w:rsidRPr="00537C00">
        <w:tab/>
        <w:t xml:space="preserve">discard the logged measurement entries included in </w:t>
      </w:r>
      <w:r w:rsidRPr="00537C00">
        <w:rPr>
          <w:i/>
          <w:iCs/>
        </w:rPr>
        <w:t>VarCSI-LogMeasReport,</w:t>
      </w:r>
      <w:r w:rsidRPr="00537C00">
        <w:t xml:space="preserve"> if any;</w:t>
      </w:r>
    </w:p>
    <w:p w14:paraId="60E3A95E"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was received via SRB1, but not within </w:t>
      </w:r>
      <w:r w:rsidRPr="00EE6E73">
        <w:rPr>
          <w:i/>
        </w:rPr>
        <w:t>mrdc-SecondaryCellGroup</w:t>
      </w:r>
      <w:r w:rsidRPr="00EE6E73">
        <w:t xml:space="preserve"> or E-UTRA </w:t>
      </w:r>
      <w:r w:rsidRPr="00EE6E73">
        <w:rPr>
          <w:i/>
        </w:rPr>
        <w:t>RRCConnectionReconfiguration</w:t>
      </w:r>
      <w:r w:rsidRPr="00EE6E73">
        <w:t xml:space="preserve"> </w:t>
      </w:r>
      <w:r w:rsidRPr="00EE6E73">
        <w:rPr>
          <w:iCs/>
        </w:rPr>
        <w:t>or E-UTRA</w:t>
      </w:r>
      <w:r w:rsidRPr="00EE6E73">
        <w:rPr>
          <w:i/>
        </w:rPr>
        <w:t xml:space="preserve"> RRCConnectionResume</w:t>
      </w:r>
      <w:r w:rsidRPr="00EE6E73">
        <w:t>:</w:t>
      </w:r>
    </w:p>
    <w:p w14:paraId="18E56EC4"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requirement information of NR target bands</w:t>
      </w:r>
      <w:r w:rsidRPr="00EE6E73">
        <w:t>:</w:t>
      </w:r>
    </w:p>
    <w:p w14:paraId="34D71318"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needForGapsConfigNR</w:t>
      </w:r>
      <w:r w:rsidRPr="00EE6E73">
        <w:t>; or</w:t>
      </w:r>
    </w:p>
    <w:p w14:paraId="3A045AE8" w14:textId="77777777" w:rsidR="00F75D01" w:rsidRPr="00EE6E73" w:rsidRDefault="00F75D01" w:rsidP="00F75D01">
      <w:pPr>
        <w:pStyle w:val="B4"/>
      </w:pPr>
      <w:r w:rsidRPr="00EE6E73">
        <w:t>4&gt;</w:t>
      </w:r>
      <w:r w:rsidRPr="00EE6E73">
        <w:tab/>
        <w:t xml:space="preserve">if the </w:t>
      </w:r>
      <w:r w:rsidRPr="00EE6E73">
        <w:rPr>
          <w:i/>
        </w:rPr>
        <w:t>NeedForGapsInfoNR</w:t>
      </w:r>
      <w:r w:rsidRPr="00EE6E73">
        <w:t xml:space="preserve"> information is changed compared to last time the UE reported this information; or</w:t>
      </w:r>
    </w:p>
    <w:p w14:paraId="5420524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iCs/>
        </w:rPr>
        <w:t>needForInterruptionConfigNR</w:t>
      </w:r>
      <w:r w:rsidRPr="00EE6E73">
        <w:t xml:space="preserve"> and set it to </w:t>
      </w:r>
      <w:r w:rsidRPr="00EE6E73">
        <w:rPr>
          <w:i/>
          <w:iCs/>
        </w:rPr>
        <w:t>enabled</w:t>
      </w:r>
      <w:r w:rsidRPr="00EE6E73">
        <w:t>; or</w:t>
      </w:r>
    </w:p>
    <w:p w14:paraId="7701E32E" w14:textId="77777777" w:rsidR="00F75D01" w:rsidRPr="00EE6E73" w:rsidRDefault="00F75D01" w:rsidP="00F75D01">
      <w:pPr>
        <w:pStyle w:val="B4"/>
      </w:pPr>
      <w:r w:rsidRPr="00EE6E73">
        <w:t>4&gt;</w:t>
      </w:r>
      <w:r w:rsidRPr="00EE6E73">
        <w:tab/>
        <w:t xml:space="preserve">if the </w:t>
      </w:r>
      <w:r w:rsidRPr="00EE6E73">
        <w:rPr>
          <w:i/>
          <w:iCs/>
        </w:rPr>
        <w:t>needForInterruptionConfigNR</w:t>
      </w:r>
      <w:r w:rsidRPr="00EE6E73">
        <w:t xml:space="preserve"> is enabled and the </w:t>
      </w:r>
      <w:r w:rsidRPr="00EE6E73">
        <w:rPr>
          <w:i/>
        </w:rPr>
        <w:t>NeedForInterruptionInfoNR</w:t>
      </w:r>
      <w:r w:rsidRPr="00EE6E73">
        <w:t xml:space="preserve"> information is changed compared to last time the UE reported this information:</w:t>
      </w:r>
    </w:p>
    <w:p w14:paraId="1E75570C" w14:textId="77777777" w:rsidR="00F75D01" w:rsidRPr="00EE6E73" w:rsidRDefault="00F75D01" w:rsidP="00F75D01">
      <w:pPr>
        <w:pStyle w:val="B5"/>
      </w:pPr>
      <w:r w:rsidRPr="00EE6E73">
        <w:t>5&gt;</w:t>
      </w:r>
      <w:r w:rsidRPr="00EE6E73">
        <w:tab/>
        <w:t xml:space="preserve">include the </w:t>
      </w:r>
      <w:r w:rsidRPr="00EE6E73">
        <w:rPr>
          <w:i/>
        </w:rPr>
        <w:t>NeedForGapsInfoNR</w:t>
      </w:r>
      <w:r w:rsidRPr="00EE6E73">
        <w:t xml:space="preserve"> and set the contents as follows:</w:t>
      </w:r>
    </w:p>
    <w:p w14:paraId="16991A3D" w14:textId="77777777" w:rsidR="00F75D01" w:rsidRPr="00EE6E73" w:rsidRDefault="00F75D01" w:rsidP="00F75D01">
      <w:pPr>
        <w:pStyle w:val="B6"/>
      </w:pPr>
      <w:r w:rsidRPr="00EE6E73">
        <w:t>6&gt;</w:t>
      </w:r>
      <w:r w:rsidRPr="00EE6E73">
        <w:tab/>
        <w:t xml:space="preserve">include </w:t>
      </w:r>
      <w:r w:rsidRPr="00EE6E73">
        <w:rPr>
          <w:i/>
        </w:rPr>
        <w:t>intraFreq-needForGap</w:t>
      </w:r>
      <w:r w:rsidRPr="00EE6E73">
        <w:t xml:space="preserve"> and set the gap requirement information of intra-frequency measurement for each NR serving cell;</w:t>
      </w:r>
    </w:p>
    <w:p w14:paraId="0A905674" w14:textId="77777777" w:rsidR="00F75D01" w:rsidRPr="00EE6E73" w:rsidRDefault="00F75D01" w:rsidP="00F75D01">
      <w:pPr>
        <w:pStyle w:val="B6"/>
      </w:pPr>
      <w:r w:rsidRPr="00EE6E73">
        <w:t>6&gt;</w:t>
      </w:r>
      <w:r w:rsidRPr="00EE6E73">
        <w:tab/>
        <w:t xml:space="preserve">if </w:t>
      </w:r>
      <w:r w:rsidRPr="00EE6E73">
        <w:rPr>
          <w:i/>
        </w:rPr>
        <w:t>requestedTargetBandFilterNR</w:t>
      </w:r>
      <w:r w:rsidRPr="00EE6E73">
        <w:t xml:space="preserve"> is configured:</w:t>
      </w:r>
    </w:p>
    <w:p w14:paraId="5E514DC5" w14:textId="77777777" w:rsidR="00F75D01" w:rsidRPr="00EE6E73" w:rsidRDefault="00F75D01" w:rsidP="00F75D01">
      <w:pPr>
        <w:pStyle w:val="B7"/>
      </w:pPr>
      <w:r w:rsidRPr="00EE6E73">
        <w:t>7&gt;</w:t>
      </w:r>
      <w:r w:rsidRPr="00EE6E73">
        <w:tab/>
        <w:t xml:space="preserve">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w:t>
      </w:r>
    </w:p>
    <w:p w14:paraId="70217028" w14:textId="77777777" w:rsidR="00F75D01" w:rsidRPr="00EE6E73" w:rsidRDefault="00F75D01" w:rsidP="00F75D01">
      <w:pPr>
        <w:pStyle w:val="B6"/>
      </w:pPr>
      <w:r w:rsidRPr="00EE6E73">
        <w:t>6&gt;</w:t>
      </w:r>
      <w:r w:rsidRPr="00EE6E73">
        <w:tab/>
        <w:t>else:</w:t>
      </w:r>
    </w:p>
    <w:p w14:paraId="4DD89675" w14:textId="77777777" w:rsidR="00F75D01" w:rsidRPr="00EE6E73" w:rsidRDefault="00F75D01" w:rsidP="00F75D01">
      <w:pPr>
        <w:pStyle w:val="B7"/>
      </w:pPr>
      <w:r w:rsidRPr="00EE6E73">
        <w:t>7&gt;</w:t>
      </w:r>
      <w:r w:rsidRPr="00EE6E73">
        <w:tab/>
        <w:t xml:space="preserve">include an entry in </w:t>
      </w:r>
      <w:r w:rsidRPr="00EE6E73">
        <w:rPr>
          <w:i/>
        </w:rPr>
        <w:t>interFreq-needForGap</w:t>
      </w:r>
      <w:r w:rsidRPr="00EE6E73">
        <w:t xml:space="preserve"> and set the corresponding gap requirement information for each supported NR band;</w:t>
      </w:r>
    </w:p>
    <w:p w14:paraId="0910DDF3" w14:textId="77777777" w:rsidR="00F75D01" w:rsidRPr="00EE6E73" w:rsidRDefault="00F75D01" w:rsidP="00F75D01">
      <w:pPr>
        <w:pStyle w:val="B5"/>
      </w:pPr>
      <w:r w:rsidRPr="00EE6E73">
        <w:t>5&gt;</w:t>
      </w:r>
      <w:r w:rsidRPr="00EE6E73">
        <w:tab/>
        <w:t xml:space="preserve">if the </w:t>
      </w:r>
      <w:r w:rsidRPr="00EE6E73">
        <w:rPr>
          <w:i/>
          <w:iCs/>
        </w:rPr>
        <w:t>needForInterruptionConfigNR</w:t>
      </w:r>
      <w:r w:rsidRPr="00EE6E73">
        <w:t xml:space="preserve"> is enabled:</w:t>
      </w:r>
    </w:p>
    <w:p w14:paraId="671F65C7" w14:textId="77777777" w:rsidR="00F75D01" w:rsidRPr="00EE6E73" w:rsidRDefault="00F75D01" w:rsidP="00F75D01">
      <w:pPr>
        <w:pStyle w:val="B6"/>
      </w:pPr>
      <w:r w:rsidRPr="00EE6E73">
        <w:t>6&gt;</w:t>
      </w:r>
      <w:r w:rsidRPr="00EE6E73">
        <w:tab/>
        <w:t xml:space="preserve">include the </w:t>
      </w:r>
      <w:r w:rsidRPr="00EE6E73">
        <w:rPr>
          <w:i/>
          <w:iCs/>
        </w:rPr>
        <w:t>needForInterruptionInfoNR</w:t>
      </w:r>
      <w:r w:rsidRPr="00EE6E73">
        <w:t xml:space="preserve"> and set the contents as follows:</w:t>
      </w:r>
    </w:p>
    <w:p w14:paraId="3A906D78" w14:textId="77777777" w:rsidR="00F75D01" w:rsidRPr="00EE6E73" w:rsidRDefault="00F75D01" w:rsidP="00F75D01">
      <w:pPr>
        <w:pStyle w:val="B7"/>
      </w:pPr>
      <w:r w:rsidRPr="00EE6E73">
        <w:t>7&gt;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1C456D4" w14:textId="77777777" w:rsidR="00F75D01" w:rsidRPr="00EE6E73" w:rsidRDefault="00F75D01" w:rsidP="00F75D01">
      <w:pPr>
        <w:pStyle w:val="B7"/>
      </w:pPr>
      <w:r w:rsidRPr="00EE6E73">
        <w:t xml:space="preserve">7&gt; for each entry in </w:t>
      </w:r>
      <w:r w:rsidRPr="00EE6E73">
        <w:rPr>
          <w:i/>
          <w:iCs/>
        </w:rPr>
        <w:t>intraFreq-needForInterruption</w:t>
      </w:r>
      <w:r w:rsidRPr="00EE6E73">
        <w:t>:</w:t>
      </w:r>
    </w:p>
    <w:p w14:paraId="7443F2BB"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6DC3E977" w14:textId="77777777" w:rsidR="00F75D01" w:rsidRPr="00EE6E73" w:rsidRDefault="00F75D01" w:rsidP="00F75D01">
      <w:pPr>
        <w:pStyle w:val="B7"/>
      </w:pPr>
      <w:r w:rsidRPr="00EE6E73">
        <w:t>7&gt;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0FE06C0D" w14:textId="77777777" w:rsidR="00F75D01" w:rsidRPr="00EE6E73" w:rsidRDefault="00F75D01" w:rsidP="00F75D01">
      <w:pPr>
        <w:pStyle w:val="B7"/>
      </w:pPr>
      <w:r w:rsidRPr="00EE6E73">
        <w:t xml:space="preserve">7&gt; for each entry in </w:t>
      </w:r>
      <w:r w:rsidRPr="00EE6E73">
        <w:rPr>
          <w:i/>
          <w:iCs/>
        </w:rPr>
        <w:t>interFreq-needForInterruption</w:t>
      </w:r>
      <w:r w:rsidRPr="00EE6E73">
        <w:t>:</w:t>
      </w:r>
    </w:p>
    <w:p w14:paraId="2F9DDEE7"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567D15E3"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NR target bands</w:t>
      </w:r>
      <w:r w:rsidRPr="00EE6E73">
        <w:t>:</w:t>
      </w:r>
    </w:p>
    <w:p w14:paraId="17BD9AB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needForGapNCSG-ConfigNR</w:t>
      </w:r>
      <w:r w:rsidRPr="00EE6E73">
        <w:t>; or</w:t>
      </w:r>
    </w:p>
    <w:p w14:paraId="5FE5B5AC" w14:textId="77777777" w:rsidR="00F75D01" w:rsidRPr="00EE6E73" w:rsidRDefault="00F75D01" w:rsidP="00F75D01">
      <w:pPr>
        <w:pStyle w:val="B4"/>
      </w:pPr>
      <w:r w:rsidRPr="00EE6E73">
        <w:t>4&gt;</w:t>
      </w:r>
      <w:r w:rsidRPr="00EE6E73">
        <w:tab/>
        <w:t xml:space="preserve">if the </w:t>
      </w:r>
      <w:r w:rsidRPr="00EE6E73">
        <w:rPr>
          <w:i/>
        </w:rPr>
        <w:t>needForGapNCSG-InfoNR</w:t>
      </w:r>
      <w:r w:rsidRPr="00EE6E73">
        <w:t xml:space="preserve"> information is changed compared to last time the UE reported this information:</w:t>
      </w:r>
    </w:p>
    <w:p w14:paraId="0A777B1A" w14:textId="77777777" w:rsidR="00F75D01" w:rsidRPr="00EE6E73" w:rsidRDefault="00F75D01" w:rsidP="00F75D01">
      <w:pPr>
        <w:pStyle w:val="B5"/>
      </w:pPr>
      <w:r w:rsidRPr="00EE6E73">
        <w:lastRenderedPageBreak/>
        <w:t>5&gt;</w:t>
      </w:r>
      <w:r w:rsidRPr="00EE6E73">
        <w:tab/>
        <w:t xml:space="preserve">include the </w:t>
      </w:r>
      <w:r w:rsidRPr="00EE6E73">
        <w:rPr>
          <w:i/>
        </w:rPr>
        <w:t>NeedForGapNCSG-InfoNR</w:t>
      </w:r>
      <w:r w:rsidRPr="00EE6E73">
        <w:t xml:space="preserve"> and set the contents as follows:</w:t>
      </w:r>
    </w:p>
    <w:p w14:paraId="24BA5257" w14:textId="77777777" w:rsidR="00F75D01" w:rsidRPr="00EE6E73" w:rsidRDefault="00F75D01" w:rsidP="00F75D01">
      <w:pPr>
        <w:pStyle w:val="B6"/>
      </w:pPr>
      <w:r w:rsidRPr="00EE6E73">
        <w:t>6&gt;</w:t>
      </w:r>
      <w:r w:rsidRPr="00EE6E73">
        <w:tab/>
        <w:t xml:space="preserve">include </w:t>
      </w:r>
      <w:r w:rsidRPr="00EE6E73">
        <w:rPr>
          <w:i/>
        </w:rPr>
        <w:t>intraFreq-needForNCSG</w:t>
      </w:r>
      <w:r w:rsidRPr="00EE6E73">
        <w:t xml:space="preserve"> and set the gap and NCSG requirement information of intra-frequency measurement for each NR serving cell;</w:t>
      </w:r>
    </w:p>
    <w:p w14:paraId="1AF5886F" w14:textId="77777777" w:rsidR="00F75D01" w:rsidRPr="00EE6E73" w:rsidRDefault="00F75D01" w:rsidP="00F75D01">
      <w:pPr>
        <w:pStyle w:val="B6"/>
      </w:pPr>
      <w:r w:rsidRPr="00EE6E73">
        <w:t>6&gt;</w:t>
      </w:r>
      <w:r w:rsidRPr="00EE6E73">
        <w:tab/>
        <w:t xml:space="preserve">if </w:t>
      </w:r>
      <w:r w:rsidRPr="00EE6E73">
        <w:rPr>
          <w:i/>
        </w:rPr>
        <w:t>requestedTargetBandFilterNCSG-NR</w:t>
      </w:r>
      <w:r w:rsidRPr="00EE6E73">
        <w:t xml:space="preserve"> is configured:</w:t>
      </w:r>
    </w:p>
    <w:p w14:paraId="587FBFF9" w14:textId="77777777" w:rsidR="00F75D01" w:rsidRPr="00EE6E73" w:rsidRDefault="00F75D01" w:rsidP="00F75D01">
      <w:pPr>
        <w:pStyle w:val="B7"/>
      </w:pPr>
      <w:r w:rsidRPr="00EE6E73">
        <w:t>7&gt;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37F48F65" w14:textId="77777777" w:rsidR="00F75D01" w:rsidRPr="00EE6E73" w:rsidRDefault="00F75D01" w:rsidP="00F75D01">
      <w:pPr>
        <w:pStyle w:val="B6"/>
      </w:pPr>
      <w:r w:rsidRPr="00EE6E73">
        <w:t>6&gt;</w:t>
      </w:r>
      <w:r w:rsidRPr="00EE6E73">
        <w:tab/>
        <w:t>else:</w:t>
      </w:r>
    </w:p>
    <w:p w14:paraId="3C2DEAA9" w14:textId="77777777" w:rsidR="00F75D01" w:rsidRPr="00EE6E73" w:rsidRDefault="00F75D01" w:rsidP="00F75D01">
      <w:pPr>
        <w:pStyle w:val="B7"/>
      </w:pPr>
      <w:r w:rsidRPr="00EE6E73">
        <w:t>7&gt;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48902E7C"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5E5423C3"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needForGapNCSG-ConfigEUTRA</w:t>
      </w:r>
      <w:r w:rsidRPr="00EE6E73">
        <w:t>; or</w:t>
      </w:r>
    </w:p>
    <w:p w14:paraId="5CECCC13" w14:textId="77777777" w:rsidR="00F75D01" w:rsidRPr="00EE6E73" w:rsidRDefault="00F75D01" w:rsidP="00F75D01">
      <w:pPr>
        <w:pStyle w:val="B4"/>
      </w:pPr>
      <w:r w:rsidRPr="00EE6E73">
        <w:t>4&gt;</w:t>
      </w:r>
      <w:r w:rsidRPr="00EE6E73">
        <w:tab/>
        <w:t xml:space="preserve">if the </w:t>
      </w:r>
      <w:r w:rsidRPr="00EE6E73">
        <w:rPr>
          <w:i/>
        </w:rPr>
        <w:t>needForGapNCSG-InfoEUTRA</w:t>
      </w:r>
      <w:r w:rsidRPr="00EE6E73">
        <w:t xml:space="preserve"> information is changed compared to last time the UE reported this information:</w:t>
      </w:r>
    </w:p>
    <w:p w14:paraId="035DE5C0" w14:textId="77777777" w:rsidR="00F75D01" w:rsidRPr="00EE6E73" w:rsidRDefault="00F75D01" w:rsidP="00F75D01">
      <w:pPr>
        <w:pStyle w:val="B5"/>
      </w:pPr>
      <w:r w:rsidRPr="00EE6E73">
        <w:t>5&gt;</w:t>
      </w:r>
      <w:r w:rsidRPr="00EE6E73">
        <w:tab/>
        <w:t xml:space="preserve">include the </w:t>
      </w:r>
      <w:r w:rsidRPr="00EE6E73">
        <w:rPr>
          <w:i/>
        </w:rPr>
        <w:t>NeedForGapNCSG-InfoEUTRA</w:t>
      </w:r>
      <w:r w:rsidRPr="00EE6E73">
        <w:t xml:space="preserve"> and set the contents as follows:</w:t>
      </w:r>
    </w:p>
    <w:p w14:paraId="444398FE" w14:textId="77777777" w:rsidR="00F75D01" w:rsidRPr="00EE6E73" w:rsidRDefault="00F75D01" w:rsidP="00F75D01">
      <w:pPr>
        <w:pStyle w:val="B6"/>
      </w:pPr>
      <w:r w:rsidRPr="00EE6E73">
        <w:t>6&gt;</w:t>
      </w:r>
      <w:r w:rsidRPr="00EE6E73">
        <w:tab/>
        <w:t xml:space="preserve">if </w:t>
      </w:r>
      <w:r w:rsidRPr="00EE6E73">
        <w:rPr>
          <w:i/>
        </w:rPr>
        <w:t>requestedTargetBandFilterNCSG-EUTRA</w:t>
      </w:r>
      <w:r w:rsidRPr="00EE6E73">
        <w:t xml:space="preserve"> is configured, 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 otherwise, include an entry for each supported E-UTRA band in </w:t>
      </w:r>
      <w:r w:rsidRPr="00EE6E73">
        <w:rPr>
          <w:i/>
        </w:rPr>
        <w:t>needForNCSG-EUTRA</w:t>
      </w:r>
      <w:r w:rsidRPr="00EE6E73">
        <w:t xml:space="preserve"> and set the corresponding NCSG requirement information;</w:t>
      </w:r>
    </w:p>
    <w:p w14:paraId="7051227C"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if the UE has (updated) flight path information available:</w:t>
      </w:r>
    </w:p>
    <w:p w14:paraId="73A4E38F" w14:textId="77777777" w:rsidR="00F75D01" w:rsidRPr="00EE6E73" w:rsidRDefault="00F75D01" w:rsidP="00F75D01">
      <w:pPr>
        <w:pStyle w:val="B3"/>
        <w:rPr>
          <w:rFonts w:eastAsia="SimSun"/>
          <w:lang w:eastAsia="en-US"/>
        </w:rPr>
      </w:pPr>
      <w:r w:rsidRPr="00EE6E73">
        <w:rPr>
          <w:rFonts w:eastAsia="SimSun"/>
          <w:lang w:eastAsia="en-US"/>
        </w:rPr>
        <w:t>3&gt;</w:t>
      </w:r>
      <w:r w:rsidRPr="00EE6E73">
        <w:rPr>
          <w:rFonts w:eastAsia="SimSun"/>
          <w:lang w:eastAsia="en-US"/>
        </w:rPr>
        <w:tab/>
        <w:t xml:space="preserve">if </w:t>
      </w:r>
      <w:r w:rsidRPr="00EE6E73">
        <w:t>the</w:t>
      </w:r>
      <w:r w:rsidRPr="00EE6E73">
        <w:rPr>
          <w:rFonts w:eastAsia="SimSun"/>
          <w:lang w:eastAsia="en-US"/>
        </w:rPr>
        <w:t xml:space="preserve"> UE had not provided a flight path information since last entering RRC_CONNECTED state; or</w:t>
      </w:r>
    </w:p>
    <w:p w14:paraId="17BAD02D" w14:textId="77777777" w:rsidR="00F75D01" w:rsidRPr="00EE6E73" w:rsidRDefault="00F75D01" w:rsidP="00F75D01">
      <w:pPr>
        <w:pStyle w:val="B3"/>
        <w:rPr>
          <w:rFonts w:eastAsia="SimSun"/>
        </w:rPr>
      </w:pPr>
      <w:r w:rsidRPr="00EE6E73">
        <w:rPr>
          <w:rFonts w:eastAsia="SimSun"/>
          <w:lang w:eastAsia="en-US"/>
        </w:rPr>
        <w:t>3&gt;</w:t>
      </w:r>
      <w:r w:rsidRPr="00EE6E73">
        <w:rPr>
          <w:rFonts w:eastAsia="SimSun"/>
          <w:lang w:eastAsia="en-US"/>
        </w:rPr>
        <w:tab/>
        <w:t>if at least one waypoint</w:t>
      </w:r>
      <w:r w:rsidRPr="00EE6E73">
        <w:rPr>
          <w:rFonts w:eastAsia="SimSun"/>
        </w:rPr>
        <w:t xml:space="preserve"> </w:t>
      </w:r>
      <w:r w:rsidRPr="00EE6E73">
        <w:rPr>
          <w:rFonts w:eastAsia="Malgun Gothic"/>
          <w:lang w:eastAsia="en-GB"/>
        </w:rPr>
        <w:t xml:space="preserve">or a timestamp corresponding to a waypoint location that </w:t>
      </w:r>
      <w:r w:rsidRPr="00EE6E73">
        <w:rPr>
          <w:rFonts w:eastAsia="SimSun"/>
        </w:rPr>
        <w:t>was not previously provided</w:t>
      </w:r>
      <w:r w:rsidRPr="00EE6E73">
        <w:rPr>
          <w:rFonts w:eastAsia="Malgun Gothic"/>
          <w:lang w:eastAsia="en-GB"/>
        </w:rPr>
        <w:t xml:space="preserve"> since last entering RRC_CONNECTED state is available</w:t>
      </w:r>
      <w:r w:rsidRPr="00EE6E73">
        <w:rPr>
          <w:rFonts w:eastAsia="SimSun"/>
        </w:rPr>
        <w:t>; or</w:t>
      </w:r>
    </w:p>
    <w:p w14:paraId="74D0FF20" w14:textId="77777777" w:rsidR="00F75D01" w:rsidRPr="00EE6E73" w:rsidRDefault="00F75D01" w:rsidP="00F75D01">
      <w:pPr>
        <w:pStyle w:val="B3"/>
        <w:rPr>
          <w:rFonts w:eastAsia="SimSun"/>
          <w:lang w:eastAsia="en-US"/>
        </w:rPr>
      </w:pPr>
      <w:r w:rsidRPr="00EE6E73">
        <w:rPr>
          <w:rFonts w:eastAsia="SimSun"/>
        </w:rPr>
        <w:t>3&gt;</w:t>
      </w:r>
      <w:r w:rsidRPr="00EE6E73">
        <w:rPr>
          <w:rFonts w:eastAsia="SimSun"/>
        </w:rPr>
        <w:tab/>
        <w:t xml:space="preserve">if at least one upcoming waypoint </w:t>
      </w:r>
      <w:r w:rsidRPr="00EE6E73">
        <w:rPr>
          <w:rFonts w:eastAsia="Malgun Gothic"/>
          <w:lang w:eastAsia="en-GB"/>
        </w:rPr>
        <w:t xml:space="preserve">or a timestamp corresponding to a waypoint location </w:t>
      </w:r>
      <w:r w:rsidRPr="00EE6E73">
        <w:rPr>
          <w:rFonts w:eastAsia="SimSun"/>
        </w:rPr>
        <w:t>that was previously provided</w:t>
      </w:r>
      <w:r w:rsidRPr="00EE6E73">
        <w:rPr>
          <w:rFonts w:eastAsia="Malgun Gothic"/>
          <w:lang w:eastAsia="en-GB"/>
        </w:rPr>
        <w:t xml:space="preserve"> since last entering RRC_CONNECTED state</w:t>
      </w:r>
      <w:r w:rsidRPr="00EE6E73">
        <w:rPr>
          <w:rFonts w:eastAsia="SimSun"/>
        </w:rPr>
        <w:t xml:space="preserve"> is to be removed; or</w:t>
      </w:r>
    </w:p>
    <w:p w14:paraId="10D851FC" w14:textId="77777777" w:rsidR="00F75D01" w:rsidRPr="00EE6E73" w:rsidRDefault="00F75D01" w:rsidP="00F75D01">
      <w:pPr>
        <w:pStyle w:val="B3"/>
        <w:rPr>
          <w:rFonts w:eastAsia="SimSun"/>
          <w:lang w:eastAsia="en-US"/>
        </w:rPr>
      </w:pPr>
      <w:r w:rsidRPr="00EE6E73">
        <w:rPr>
          <w:rFonts w:eastAsia="SimSun"/>
          <w:lang w:eastAsia="en-US"/>
        </w:rPr>
        <w:t>3&gt;</w:t>
      </w:r>
      <w:r w:rsidRPr="00EE6E73">
        <w:rPr>
          <w:rFonts w:eastAsia="SimSun"/>
          <w:lang w:eastAsia="en-US"/>
        </w:rPr>
        <w:tab/>
      </w:r>
      <w:r w:rsidRPr="00EE6E73">
        <w:rPr>
          <w:rFonts w:eastAsia="SimSun"/>
        </w:rPr>
        <w:t xml:space="preserve">if </w:t>
      </w:r>
      <w:r w:rsidRPr="00EE6E73">
        <w:rPr>
          <w:rFonts w:eastAsia="SimSun"/>
          <w:i/>
          <w:iCs/>
        </w:rPr>
        <w:t>flightPathUpdateDistanceThr</w:t>
      </w:r>
      <w:r w:rsidRPr="00EE6E73">
        <w:rPr>
          <w:rFonts w:eastAsia="SimSun"/>
          <w:lang w:eastAsia="en-US"/>
        </w:rPr>
        <w:t xml:space="preserve"> is configured and, for at least one waypoint, the 3D distance between the previously provided location and the new location is more than the distance threshold configured by </w:t>
      </w:r>
      <w:r w:rsidRPr="00EE6E73">
        <w:rPr>
          <w:rFonts w:eastAsia="SimSun"/>
          <w:i/>
          <w:iCs/>
        </w:rPr>
        <w:t>flightPathUpdateDistanceThr</w:t>
      </w:r>
      <w:r w:rsidRPr="00EE6E73">
        <w:rPr>
          <w:rFonts w:eastAsia="SimSun"/>
          <w:lang w:eastAsia="en-US"/>
        </w:rPr>
        <w:t>; or</w:t>
      </w:r>
    </w:p>
    <w:p w14:paraId="55CDDEA0" w14:textId="77777777" w:rsidR="00F75D01" w:rsidRPr="00EE6E73" w:rsidRDefault="00F75D01" w:rsidP="00F75D01">
      <w:pPr>
        <w:pStyle w:val="B3"/>
        <w:rPr>
          <w:rFonts w:eastAsia="SimSun"/>
          <w:lang w:eastAsia="en-US"/>
        </w:rPr>
      </w:pPr>
      <w:r w:rsidRPr="00EE6E73">
        <w:rPr>
          <w:rFonts w:eastAsia="SimSun"/>
          <w:lang w:eastAsia="en-US"/>
        </w:rPr>
        <w:t xml:space="preserve">3&gt; </w:t>
      </w:r>
      <w:r w:rsidRPr="00EE6E73">
        <w:rPr>
          <w:rFonts w:eastAsia="SimSun"/>
        </w:rPr>
        <w:t xml:space="preserve">if </w:t>
      </w:r>
      <w:r w:rsidRPr="00EE6E73">
        <w:rPr>
          <w:rFonts w:eastAsia="SimSun"/>
          <w:i/>
          <w:iCs/>
        </w:rPr>
        <w:t xml:space="preserve">flightPathUpdateTimeThr </w:t>
      </w:r>
      <w:r w:rsidRPr="00EE6E73">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SimSun"/>
          <w:i/>
          <w:iCs/>
        </w:rPr>
        <w:t>flightPathUpdateTimeThr</w:t>
      </w:r>
      <w:r w:rsidRPr="00EE6E73">
        <w:rPr>
          <w:rFonts w:eastAsia="SimSun"/>
          <w:lang w:eastAsia="en-US"/>
        </w:rPr>
        <w:t>:</w:t>
      </w:r>
    </w:p>
    <w:p w14:paraId="55E29529" w14:textId="77777777" w:rsidR="00F75D01" w:rsidRPr="00EE6E73" w:rsidRDefault="00F75D01" w:rsidP="00F75D01">
      <w:pPr>
        <w:pStyle w:val="B4"/>
        <w:rPr>
          <w:rFonts w:eastAsia="SimSun"/>
          <w:lang w:eastAsia="en-US"/>
        </w:rPr>
      </w:pPr>
      <w:r w:rsidRPr="00EE6E73">
        <w:rPr>
          <w:rFonts w:eastAsia="SimSun"/>
          <w:lang w:eastAsia="en-US"/>
        </w:rPr>
        <w:t>4&gt;</w:t>
      </w:r>
      <w:r w:rsidRPr="00EE6E73">
        <w:rPr>
          <w:rFonts w:eastAsia="SimSun"/>
          <w:lang w:eastAsia="en-US"/>
        </w:rPr>
        <w:tab/>
      </w:r>
      <w:r w:rsidRPr="00EE6E73">
        <w:rPr>
          <w:rFonts w:eastAsia="Yu Mincho"/>
        </w:rPr>
        <w:t>include</w:t>
      </w:r>
      <w:r w:rsidRPr="00EE6E73">
        <w:rPr>
          <w:rFonts w:eastAsia="SimSun"/>
          <w:lang w:eastAsia="en-US"/>
        </w:rPr>
        <w:t xml:space="preserve"> </w:t>
      </w:r>
      <w:r w:rsidRPr="00EE6E73">
        <w:rPr>
          <w:rFonts w:eastAsia="SimSun"/>
          <w:i/>
          <w:iCs/>
          <w:lang w:eastAsia="en-US"/>
        </w:rPr>
        <w:t>flightPathInfoAvailable</w:t>
      </w:r>
      <w:r w:rsidRPr="00EE6E73">
        <w:rPr>
          <w:rFonts w:eastAsia="SimSun"/>
          <w:lang w:eastAsia="en-US"/>
        </w:rPr>
        <w:t>;</w:t>
      </w:r>
    </w:p>
    <w:p w14:paraId="70813B74" w14:textId="77777777" w:rsidR="00F75D01" w:rsidRPr="00EE6E73" w:rsidRDefault="00F75D01" w:rsidP="00F75D01">
      <w:pPr>
        <w:pStyle w:val="NO"/>
        <w:rPr>
          <w:rFonts w:eastAsia="SimSun"/>
          <w:lang w:eastAsia="en-US"/>
        </w:rPr>
      </w:pPr>
      <w:r w:rsidRPr="00EE6E73">
        <w:rPr>
          <w:rFonts w:eastAsia="SimSun"/>
          <w:lang w:eastAsia="en-US"/>
        </w:rPr>
        <w:t>NOTE 0c:</w:t>
      </w:r>
      <w:r w:rsidRPr="00EE6E73">
        <w:rPr>
          <w:rFonts w:eastAsia="SimSun"/>
          <w:lang w:eastAsia="en-US"/>
        </w:rPr>
        <w:tab/>
        <w:t xml:space="preserve">If neither </w:t>
      </w:r>
      <w:r w:rsidRPr="00EE6E73">
        <w:rPr>
          <w:rFonts w:eastAsia="SimSun"/>
          <w:i/>
          <w:iCs/>
          <w:lang w:eastAsia="en-US"/>
        </w:rPr>
        <w:t>flightPathUpdateDistanceThr</w:t>
      </w:r>
      <w:r w:rsidRPr="00EE6E73">
        <w:rPr>
          <w:rFonts w:eastAsia="SimSun"/>
          <w:lang w:eastAsia="en-US"/>
        </w:rPr>
        <w:t xml:space="preserve"> nor </w:t>
      </w:r>
      <w:r w:rsidRPr="00EE6E73">
        <w:rPr>
          <w:rFonts w:eastAsia="SimSun"/>
          <w:i/>
          <w:iCs/>
          <w:lang w:eastAsia="en-US"/>
        </w:rPr>
        <w:t>flightPathUpdateTimeThr</w:t>
      </w:r>
      <w:r w:rsidRPr="00EE6E73">
        <w:rPr>
          <w:rFonts w:eastAsia="SimSun"/>
          <w:lang w:eastAsia="en-US"/>
        </w:rPr>
        <w:t xml:space="preserve"> is configured, it is up to UE implementation whether to include </w:t>
      </w:r>
      <w:r w:rsidRPr="00EE6E73">
        <w:rPr>
          <w:rFonts w:eastAsia="SimSun"/>
          <w:i/>
          <w:iCs/>
          <w:lang w:eastAsia="en-US"/>
        </w:rPr>
        <w:t xml:space="preserve">flightPathInfoAvailable </w:t>
      </w:r>
      <w:r w:rsidRPr="00EE6E73">
        <w:rPr>
          <w:rFonts w:eastAsia="SimSun"/>
          <w:lang w:eastAsia="en-US"/>
        </w:rPr>
        <w:t>when updated flight path information is available.</w:t>
      </w:r>
    </w:p>
    <w:p w14:paraId="28D2D11F" w14:textId="77777777" w:rsidR="00F75D01" w:rsidRPr="00EE6E73" w:rsidRDefault="00F75D01" w:rsidP="00F75D0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 which has not been successfully transmitted since entering RRC_CONNECTED state:</w:t>
      </w:r>
    </w:p>
    <w:p w14:paraId="3AAD4F07" w14:textId="77777777" w:rsidR="00F75D01" w:rsidRPr="00EE6E73" w:rsidRDefault="00F75D01" w:rsidP="00F75D01">
      <w:pPr>
        <w:pStyle w:val="B3"/>
      </w:pPr>
      <w:r w:rsidRPr="00EE6E73">
        <w:t>3&gt;</w:t>
      </w:r>
      <w:r w:rsidRPr="00EE6E73">
        <w:tab/>
        <w:t xml:space="preserve">include </w:t>
      </w:r>
      <w:r w:rsidRPr="00EE6E73">
        <w:rPr>
          <w:i/>
          <w:iCs/>
        </w:rPr>
        <w:t>measConfigReportAppLayerAvailable</w:t>
      </w:r>
      <w:r w:rsidRPr="00EE6E73">
        <w:t>;</w:t>
      </w:r>
    </w:p>
    <w:p w14:paraId="25BDA54C" w14:textId="77777777" w:rsidR="00F75D01" w:rsidRPr="00EE6E73" w:rsidRDefault="00F75D01" w:rsidP="00F75D01">
      <w:pPr>
        <w:pStyle w:val="B2"/>
      </w:pPr>
      <w:r w:rsidRPr="00EE6E73">
        <w:t>2&gt;</w:t>
      </w:r>
      <w:r w:rsidRPr="00EE6E73">
        <w:tab/>
        <w:t xml:space="preserve">if this </w:t>
      </w:r>
      <w:r w:rsidRPr="00EE6E73">
        <w:rPr>
          <w:i/>
          <w:iCs/>
        </w:rPr>
        <w:t>RRCReconfiguration</w:t>
      </w:r>
      <w:r w:rsidRPr="00EE6E73">
        <w:t xml:space="preserve"> message is applied due to an LTM cell switch execution procedure according to clause 5.3.5.18.6:</w:t>
      </w:r>
    </w:p>
    <w:p w14:paraId="777B21B5" w14:textId="77777777" w:rsidR="00F75D01" w:rsidRPr="00EE6E73" w:rsidRDefault="00F75D01" w:rsidP="00F75D01">
      <w:pPr>
        <w:pStyle w:val="B3"/>
      </w:pPr>
      <w:r w:rsidRPr="00EE6E73">
        <w:t>3&gt;</w:t>
      </w:r>
      <w:r w:rsidRPr="00EE6E73">
        <w:tab/>
        <w:t xml:space="preserve">include in the </w:t>
      </w:r>
      <w:r w:rsidRPr="00EE6E73">
        <w:rPr>
          <w:i/>
          <w:iCs/>
        </w:rPr>
        <w:t>appliedLTM-CandidateId</w:t>
      </w:r>
      <w:r w:rsidRPr="00EE6E73">
        <w:t xml:space="preserve"> the </w:t>
      </w:r>
      <w:r w:rsidRPr="00EE6E73">
        <w:rPr>
          <w:i/>
          <w:iCs/>
        </w:rPr>
        <w:t>LTM-CandidateId</w:t>
      </w:r>
      <w:r w:rsidRPr="00EE6E73">
        <w:t xml:space="preserve"> of the applied LTM candidate configuration;</w:t>
      </w:r>
    </w:p>
    <w:p w14:paraId="638B2D46" w14:textId="0E9CCAE2" w:rsidR="009818B3" w:rsidRDefault="00F268F3" w:rsidP="00617058">
      <w:pPr>
        <w:pStyle w:val="B2"/>
      </w:pPr>
      <w:r w:rsidRPr="00537C00">
        <w:lastRenderedPageBreak/>
        <w:t>2&gt;</w:t>
      </w:r>
      <w:r w:rsidRPr="00537C00">
        <w:tab/>
      </w:r>
      <w:r w:rsidR="0021314C">
        <w:t>if</w:t>
      </w:r>
      <w:r w:rsidR="00622B09">
        <w:t xml:space="preserve">, for </w:t>
      </w:r>
      <w:r w:rsidR="0021314C">
        <w:t>at least one</w:t>
      </w:r>
      <w:r w:rsidR="0021314C" w:rsidRPr="00537C00">
        <w:t xml:space="preserve"> serving cell</w:t>
      </w:r>
      <w:r w:rsidR="00622B09">
        <w:t>,</w:t>
      </w:r>
      <w:r w:rsidR="0021314C">
        <w:t xml:space="preserve"> </w:t>
      </w:r>
      <w:r w:rsidR="003B2DF5">
        <w:t xml:space="preserve">the </w:t>
      </w:r>
      <w:r w:rsidR="003B2DF5" w:rsidRPr="0006280E">
        <w:rPr>
          <w:i/>
          <w:iCs/>
        </w:rPr>
        <w:t>RRCReconfiguration</w:t>
      </w:r>
      <w:r w:rsidR="003B2DF5">
        <w:t xml:space="preserve"> message includes</w:t>
      </w:r>
      <w:r w:rsidR="000C6B4A">
        <w:t xml:space="preserve"> in </w:t>
      </w:r>
      <w:r w:rsidR="00A63E9F" w:rsidRPr="0006280E">
        <w:rPr>
          <w:i/>
          <w:iCs/>
        </w:rPr>
        <w:t>csi-</w:t>
      </w:r>
      <w:r w:rsidR="002958BD" w:rsidRPr="0006280E">
        <w:rPr>
          <w:i/>
          <w:iCs/>
        </w:rPr>
        <w:t>ReportConfig</w:t>
      </w:r>
      <w:r w:rsidR="00B367A4" w:rsidRPr="0006280E">
        <w:rPr>
          <w:i/>
          <w:iCs/>
        </w:rPr>
        <w:t>ToAddModList</w:t>
      </w:r>
      <w:r w:rsidR="0021314C" w:rsidRPr="00537C00">
        <w:t xml:space="preserve"> at least one </w:t>
      </w:r>
      <w:r w:rsidR="0021314C" w:rsidRPr="00537C00">
        <w:rPr>
          <w:i/>
        </w:rPr>
        <w:t>CSI-ReportConfig</w:t>
      </w:r>
      <w:r w:rsidR="0021314C" w:rsidRPr="00537C00">
        <w:t xml:space="preserve"> </w:t>
      </w:r>
      <w:r w:rsidR="0021314C">
        <w:t xml:space="preserve">including </w:t>
      </w:r>
      <w:r w:rsidR="0021314C" w:rsidRPr="00966D65">
        <w:rPr>
          <w:i/>
          <w:iCs/>
        </w:rPr>
        <w:t>csi-InferencePrediction</w:t>
      </w:r>
      <w:r w:rsidR="0021314C">
        <w:t xml:space="preserve">, or </w:t>
      </w:r>
      <w:r w:rsidR="0021314C" w:rsidRPr="00537C00">
        <w:t xml:space="preserve">including </w:t>
      </w:r>
      <w:r w:rsidR="0021314C">
        <w:rPr>
          <w:i/>
          <w:iCs/>
        </w:rPr>
        <w:t>reportQuantity-r19</w:t>
      </w:r>
      <w:r w:rsidR="0021314C">
        <w:t xml:space="preserve"> set to </w:t>
      </w:r>
      <w:r w:rsidR="0021314C" w:rsidRPr="00CC75EA">
        <w:rPr>
          <w:i/>
          <w:iCs/>
        </w:rPr>
        <w:t>p-</w:t>
      </w:r>
      <w:r w:rsidR="0042468D">
        <w:rPr>
          <w:i/>
          <w:iCs/>
        </w:rPr>
        <w:t>CRI</w:t>
      </w:r>
      <w:r w:rsidR="0021314C" w:rsidRPr="00CC75EA">
        <w:rPr>
          <w:i/>
          <w:iCs/>
        </w:rPr>
        <w:t>-r19</w:t>
      </w:r>
      <w:r w:rsidR="0021314C">
        <w:t xml:space="preserve"> or </w:t>
      </w:r>
      <w:r w:rsidR="0021314C" w:rsidRPr="00CC75EA">
        <w:rPr>
          <w:i/>
          <w:iCs/>
        </w:rPr>
        <w:t>p-</w:t>
      </w:r>
      <w:r w:rsidR="0042468D">
        <w:rPr>
          <w:i/>
          <w:iCs/>
        </w:rPr>
        <w:t>SSB</w:t>
      </w:r>
      <w:r w:rsidR="0021314C" w:rsidRPr="00CC75EA">
        <w:rPr>
          <w:i/>
          <w:iCs/>
        </w:rPr>
        <w:t>-</w:t>
      </w:r>
      <w:r w:rsidR="0042468D">
        <w:rPr>
          <w:i/>
          <w:iCs/>
        </w:rPr>
        <w:t>I</w:t>
      </w:r>
      <w:r w:rsidR="0021314C" w:rsidRPr="00CC75EA">
        <w:rPr>
          <w:i/>
          <w:iCs/>
        </w:rPr>
        <w:t>ndex-r19</w:t>
      </w:r>
      <w:r w:rsidR="0021314C">
        <w:t xml:space="preserve"> or </w:t>
      </w:r>
      <w:r w:rsidR="0021314C" w:rsidRPr="00CC75EA">
        <w:rPr>
          <w:i/>
          <w:iCs/>
        </w:rPr>
        <w:t>p-</w:t>
      </w:r>
      <w:r w:rsidR="0042468D">
        <w:rPr>
          <w:i/>
          <w:iCs/>
        </w:rPr>
        <w:t>CRI</w:t>
      </w:r>
      <w:r w:rsidR="0021314C" w:rsidRPr="00CC75EA">
        <w:rPr>
          <w:i/>
          <w:iCs/>
        </w:rPr>
        <w:t>-RSRP-r19</w:t>
      </w:r>
      <w:r w:rsidR="0021314C">
        <w:t xml:space="preserve"> or </w:t>
      </w:r>
      <w:r w:rsidR="0021314C" w:rsidRPr="00CC75EA">
        <w:rPr>
          <w:i/>
          <w:iCs/>
        </w:rPr>
        <w:t>p-</w:t>
      </w:r>
      <w:r w:rsidR="002C594D">
        <w:rPr>
          <w:i/>
          <w:iCs/>
        </w:rPr>
        <w:t>SSB</w:t>
      </w:r>
      <w:r w:rsidR="0021314C" w:rsidRPr="00CC75EA">
        <w:rPr>
          <w:i/>
          <w:iCs/>
        </w:rPr>
        <w:t>-</w:t>
      </w:r>
      <w:r w:rsidR="002C594D">
        <w:rPr>
          <w:i/>
          <w:iCs/>
        </w:rPr>
        <w:t>I</w:t>
      </w:r>
      <w:r w:rsidR="0021314C" w:rsidRPr="00CC75EA">
        <w:rPr>
          <w:i/>
          <w:iCs/>
        </w:rPr>
        <w:t>ndex-RSRP-r19</w:t>
      </w:r>
      <w:r w:rsidR="009818B3">
        <w:t>;</w:t>
      </w:r>
      <w:r w:rsidR="0021314C">
        <w:t xml:space="preserve"> or</w:t>
      </w:r>
    </w:p>
    <w:p w14:paraId="653145D9" w14:textId="7C9C5817" w:rsidR="00C470FE" w:rsidRDefault="00491505" w:rsidP="00617058">
      <w:pPr>
        <w:pStyle w:val="B2"/>
        <w:rPr>
          <w:i/>
          <w:iCs/>
        </w:rPr>
      </w:pPr>
      <w:r w:rsidRPr="00537C00">
        <w:t>2&gt;</w:t>
      </w:r>
      <w:r w:rsidRPr="00537C00">
        <w:tab/>
      </w:r>
      <w:r>
        <w:t xml:space="preserve">if the </w:t>
      </w:r>
      <w:r w:rsidR="009917CE" w:rsidRPr="0006280E">
        <w:rPr>
          <w:i/>
          <w:iCs/>
        </w:rPr>
        <w:t>RRCReconfiguration</w:t>
      </w:r>
      <w:r w:rsidR="009917CE">
        <w:t xml:space="preserve"> message</w:t>
      </w:r>
      <w:r w:rsidR="00C90606">
        <w:t xml:space="preserve"> includes</w:t>
      </w:r>
      <w:r>
        <w:t xml:space="preserve"> at least one</w:t>
      </w:r>
      <w:r w:rsidRPr="00537C00">
        <w:t xml:space="preserve"> </w:t>
      </w:r>
      <w:r w:rsidR="00F268F3">
        <w:t xml:space="preserve">entry in </w:t>
      </w:r>
      <w:r w:rsidR="00F268F3">
        <w:rPr>
          <w:i/>
          <w:iCs/>
        </w:rPr>
        <w:t>applicabilityConfigList</w:t>
      </w:r>
      <w:r w:rsidR="00F268F3">
        <w:t xml:space="preserve"> within </w:t>
      </w:r>
      <w:r w:rsidR="00F268F3">
        <w:rPr>
          <w:i/>
          <w:iCs/>
        </w:rPr>
        <w:t>applicabilityReportConfig</w:t>
      </w:r>
      <w:r w:rsidR="00C470FE" w:rsidRPr="0006280E">
        <w:t>;</w:t>
      </w:r>
      <w:r w:rsidR="00214C7E" w:rsidRPr="0006280E">
        <w:t xml:space="preserve"> or</w:t>
      </w:r>
    </w:p>
    <w:p w14:paraId="6C164449" w14:textId="260217D8" w:rsidR="00C470FE" w:rsidRDefault="00C470FE" w:rsidP="00617058">
      <w:pPr>
        <w:pStyle w:val="B2"/>
      </w:pPr>
      <w:r w:rsidRPr="00537C00">
        <w:t>2&gt;</w:t>
      </w:r>
      <w:r w:rsidRPr="00537C00">
        <w:tab/>
      </w:r>
      <w:r>
        <w:t>if</w:t>
      </w:r>
      <w:r w:rsidR="00074527">
        <w:t>, for at least one serving cell,</w:t>
      </w:r>
      <w:r>
        <w:t xml:space="preserve"> the</w:t>
      </w:r>
      <w:r w:rsidR="00034972">
        <w:t xml:space="preserve"> UE is configured </w:t>
      </w:r>
      <w:r w:rsidR="00D74A4A">
        <w:t xml:space="preserve">with at least one </w:t>
      </w:r>
      <w:r w:rsidR="00D74A4A" w:rsidRPr="0006280E">
        <w:rPr>
          <w:i/>
          <w:iCs/>
        </w:rPr>
        <w:t>reportConfigId</w:t>
      </w:r>
      <w:r w:rsidR="00D74A4A" w:rsidRPr="00D74A4A">
        <w:t xml:space="preserve"> associated to a </w:t>
      </w:r>
      <w:r w:rsidR="00D74A4A" w:rsidRPr="0006280E">
        <w:rPr>
          <w:i/>
          <w:iCs/>
        </w:rPr>
        <w:t>CSI-ReportConfig</w:t>
      </w:r>
      <w:r w:rsidR="00D74A4A" w:rsidRPr="00D74A4A">
        <w:t xml:space="preserve"> including</w:t>
      </w:r>
      <w:r w:rsidR="00603D8D">
        <w:t xml:space="preserve"> </w:t>
      </w:r>
      <w:r w:rsidR="00603D8D" w:rsidRPr="00B61C0D">
        <w:rPr>
          <w:i/>
          <w:iCs/>
        </w:rPr>
        <w:t>csi-InferencePrediction</w:t>
      </w:r>
      <w:r w:rsidR="00C03838">
        <w:t>, or including</w:t>
      </w:r>
      <w:r w:rsidR="00D74A4A" w:rsidRPr="00D74A4A">
        <w:t xml:space="preserve"> </w:t>
      </w:r>
      <w:r w:rsidR="00D74A4A" w:rsidRPr="0006280E">
        <w:rPr>
          <w:i/>
          <w:iCs/>
        </w:rPr>
        <w:t>reportQuantity-r19</w:t>
      </w:r>
      <w:r w:rsidR="00D74A4A" w:rsidRPr="00D74A4A">
        <w:t xml:space="preserve"> set to </w:t>
      </w:r>
      <w:r w:rsidR="00D74A4A" w:rsidRPr="0006280E">
        <w:rPr>
          <w:i/>
          <w:iCs/>
        </w:rPr>
        <w:t>p-</w:t>
      </w:r>
      <w:r w:rsidR="0002415E">
        <w:rPr>
          <w:i/>
          <w:iCs/>
        </w:rPr>
        <w:t>CRI</w:t>
      </w:r>
      <w:r w:rsidR="00D74A4A" w:rsidRPr="0006280E">
        <w:rPr>
          <w:i/>
          <w:iCs/>
        </w:rPr>
        <w:t>-r19</w:t>
      </w:r>
      <w:r w:rsidR="00D74A4A" w:rsidRPr="00D74A4A">
        <w:t xml:space="preserve"> or </w:t>
      </w:r>
      <w:r w:rsidR="00D74A4A" w:rsidRPr="0006280E">
        <w:rPr>
          <w:i/>
          <w:iCs/>
        </w:rPr>
        <w:t>p-</w:t>
      </w:r>
      <w:r w:rsidR="0002415E">
        <w:rPr>
          <w:i/>
          <w:iCs/>
        </w:rPr>
        <w:t>SSB</w:t>
      </w:r>
      <w:r w:rsidR="0002415E" w:rsidRPr="00CC75EA">
        <w:rPr>
          <w:i/>
          <w:iCs/>
        </w:rPr>
        <w:t>-</w:t>
      </w:r>
      <w:r w:rsidR="0002415E">
        <w:rPr>
          <w:i/>
          <w:iCs/>
        </w:rPr>
        <w:t>I</w:t>
      </w:r>
      <w:r w:rsidR="0002415E" w:rsidRPr="00CC75EA">
        <w:rPr>
          <w:i/>
          <w:iCs/>
        </w:rPr>
        <w:t>ndex</w:t>
      </w:r>
      <w:r w:rsidR="00D74A4A" w:rsidRPr="0006280E">
        <w:rPr>
          <w:i/>
          <w:iCs/>
        </w:rPr>
        <w:t>-r19</w:t>
      </w:r>
      <w:r w:rsidR="00D74A4A" w:rsidRPr="00D74A4A">
        <w:t xml:space="preserve"> or </w:t>
      </w:r>
      <w:r w:rsidR="00D74A4A" w:rsidRPr="0006280E">
        <w:rPr>
          <w:i/>
          <w:iCs/>
        </w:rPr>
        <w:t>p-</w:t>
      </w:r>
      <w:r w:rsidR="0002415E">
        <w:rPr>
          <w:i/>
          <w:iCs/>
        </w:rPr>
        <w:t>CRI</w:t>
      </w:r>
      <w:r w:rsidR="00D74A4A" w:rsidRPr="0006280E">
        <w:rPr>
          <w:i/>
          <w:iCs/>
        </w:rPr>
        <w:t>-RSRP-r19</w:t>
      </w:r>
      <w:r w:rsidR="00D74A4A" w:rsidRPr="00D74A4A">
        <w:t xml:space="preserve"> or </w:t>
      </w:r>
      <w:r w:rsidR="00D74A4A" w:rsidRPr="0006280E">
        <w:rPr>
          <w:i/>
          <w:iCs/>
        </w:rPr>
        <w:t>p-</w:t>
      </w:r>
      <w:r w:rsidR="0002415E">
        <w:rPr>
          <w:i/>
          <w:iCs/>
        </w:rPr>
        <w:t>SSB</w:t>
      </w:r>
      <w:r w:rsidR="0002415E" w:rsidRPr="00CC75EA">
        <w:rPr>
          <w:i/>
          <w:iCs/>
        </w:rPr>
        <w:t>-</w:t>
      </w:r>
      <w:r w:rsidR="0002415E">
        <w:rPr>
          <w:i/>
          <w:iCs/>
        </w:rPr>
        <w:t>I</w:t>
      </w:r>
      <w:r w:rsidR="0002415E" w:rsidRPr="00CC75EA">
        <w:rPr>
          <w:i/>
          <w:iCs/>
        </w:rPr>
        <w:t>ndex</w:t>
      </w:r>
      <w:r w:rsidR="00D74A4A" w:rsidRPr="0006280E">
        <w:rPr>
          <w:i/>
          <w:iCs/>
        </w:rPr>
        <w:t>-RSRP-r19</w:t>
      </w:r>
      <w:r w:rsidR="00D74A4A" w:rsidRPr="00D74A4A">
        <w:t xml:space="preserve">, for which the applicability </w:t>
      </w:r>
      <w:r w:rsidR="00E6231A">
        <w:t>status</w:t>
      </w:r>
      <w:r w:rsidR="00D74A4A" w:rsidRPr="00D74A4A">
        <w:t xml:space="preserve"> has changed</w:t>
      </w:r>
      <w:r w:rsidR="000A5813" w:rsidRPr="000A5813">
        <w:rPr>
          <w:rFonts w:eastAsia="MS Mincho"/>
        </w:rPr>
        <w:t xml:space="preserve"> </w:t>
      </w:r>
      <w:r w:rsidR="000A5813" w:rsidRPr="00537C00">
        <w:rPr>
          <w:rFonts w:eastAsia="MS Mincho"/>
        </w:rPr>
        <w:t xml:space="preserve">since the last transmission of a message containing </w:t>
      </w:r>
      <w:r w:rsidR="000A5813" w:rsidRPr="00537C00">
        <w:rPr>
          <w:rFonts w:eastAsia="MS Mincho"/>
          <w:i/>
          <w:iCs/>
        </w:rPr>
        <w:t>applicabilityReportList</w:t>
      </w:r>
      <w:r w:rsidR="000A5813" w:rsidRPr="00537C00">
        <w:rPr>
          <w:rFonts w:eastAsia="MS Mincho"/>
        </w:rPr>
        <w:t xml:space="preserve"> (either</w:t>
      </w:r>
      <w:r w:rsidR="00182961">
        <w:rPr>
          <w:rFonts w:eastAsia="MS Mincho"/>
        </w:rPr>
        <w:t xml:space="preserve"> in</w:t>
      </w:r>
      <w:r w:rsidR="000A5813" w:rsidRPr="00537C00">
        <w:rPr>
          <w:rFonts w:eastAsia="MS Mincho"/>
        </w:rPr>
        <w:t xml:space="preserve"> </w:t>
      </w:r>
      <w:r w:rsidR="000A5813" w:rsidRPr="00537C00">
        <w:rPr>
          <w:i/>
        </w:rPr>
        <w:t>RRCReconfigurationComplete</w:t>
      </w:r>
      <w:r w:rsidR="000A5813" w:rsidRPr="00537C00">
        <w:t xml:space="preserve"> or </w:t>
      </w:r>
      <w:r w:rsidR="000A5813" w:rsidRPr="00537C00">
        <w:rPr>
          <w:i/>
          <w:iCs/>
        </w:rPr>
        <w:t>UEAssistanceInformation</w:t>
      </w:r>
      <w:r w:rsidR="000A5813" w:rsidRPr="00537C00">
        <w:t>)</w:t>
      </w:r>
      <w:r w:rsidR="00DA3E4E">
        <w:t>; or</w:t>
      </w:r>
    </w:p>
    <w:p w14:paraId="5390A0FE" w14:textId="4F04CE7C" w:rsidR="00F268F3" w:rsidRPr="003160A3" w:rsidRDefault="00C470FE" w:rsidP="00617058">
      <w:pPr>
        <w:pStyle w:val="B2"/>
      </w:pPr>
      <w:r w:rsidRPr="00537C00">
        <w:t>2&gt;</w:t>
      </w:r>
      <w:r w:rsidRPr="00537C00">
        <w:tab/>
      </w:r>
      <w:r>
        <w:t>if the</w:t>
      </w:r>
      <w:r w:rsidR="001B390D">
        <w:t xml:space="preserve"> UE is configured </w:t>
      </w:r>
      <w:r w:rsidR="00094404">
        <w:t xml:space="preserve">with at least one </w:t>
      </w:r>
      <w:r w:rsidR="00E734CF">
        <w:t xml:space="preserve">entry in </w:t>
      </w:r>
      <w:r w:rsidR="00E734CF" w:rsidRPr="0006280E">
        <w:rPr>
          <w:i/>
          <w:iCs/>
        </w:rPr>
        <w:t>applicability</w:t>
      </w:r>
      <w:r w:rsidR="00385E4B" w:rsidRPr="0006280E">
        <w:rPr>
          <w:i/>
          <w:iCs/>
        </w:rPr>
        <w:t>SetConfigList</w:t>
      </w:r>
      <w:r w:rsidR="00315F02">
        <w:t xml:space="preserve"> for which </w:t>
      </w:r>
      <w:r w:rsidR="00315F02" w:rsidRPr="00D74A4A">
        <w:t xml:space="preserve">the applicability </w:t>
      </w:r>
      <w:r w:rsidR="00E6231A">
        <w:t>status</w:t>
      </w:r>
      <w:r w:rsidR="00315F02" w:rsidRPr="00D74A4A">
        <w:t xml:space="preserve"> has changed</w:t>
      </w:r>
      <w:r w:rsidR="00315F02" w:rsidRPr="000A5813">
        <w:rPr>
          <w:rFonts w:eastAsia="MS Mincho"/>
        </w:rPr>
        <w:t xml:space="preserve"> </w:t>
      </w:r>
      <w:r w:rsidR="00315F02" w:rsidRPr="00537C00">
        <w:rPr>
          <w:rFonts w:eastAsia="MS Mincho"/>
        </w:rPr>
        <w:t xml:space="preserve">since the last transmission of a message containing </w:t>
      </w:r>
      <w:r w:rsidR="00315F02" w:rsidRPr="00537C00">
        <w:rPr>
          <w:rFonts w:eastAsia="MS Mincho"/>
          <w:i/>
          <w:iCs/>
        </w:rPr>
        <w:t>applicabilityReportList</w:t>
      </w:r>
      <w:r w:rsidR="00315F02" w:rsidRPr="00537C00">
        <w:rPr>
          <w:rFonts w:eastAsia="MS Mincho"/>
        </w:rPr>
        <w:t xml:space="preserve"> (either</w:t>
      </w:r>
      <w:r w:rsidR="00182961">
        <w:rPr>
          <w:rFonts w:eastAsia="MS Mincho"/>
        </w:rPr>
        <w:t xml:space="preserve"> in</w:t>
      </w:r>
      <w:r w:rsidR="00315F02" w:rsidRPr="00537C00">
        <w:rPr>
          <w:rFonts w:eastAsia="MS Mincho"/>
        </w:rPr>
        <w:t xml:space="preserve"> </w:t>
      </w:r>
      <w:r w:rsidR="00315F02" w:rsidRPr="00537C00">
        <w:rPr>
          <w:i/>
        </w:rPr>
        <w:t>RRCReconfigurationComplete</w:t>
      </w:r>
      <w:r w:rsidR="00315F02" w:rsidRPr="00537C00">
        <w:t xml:space="preserve"> or </w:t>
      </w:r>
      <w:r w:rsidR="00315F02" w:rsidRPr="00537C00">
        <w:rPr>
          <w:i/>
          <w:iCs/>
        </w:rPr>
        <w:t>UEAssistanceInformation</w:t>
      </w:r>
      <w:r w:rsidR="00315F02" w:rsidRPr="00537C00">
        <w:t>)</w:t>
      </w:r>
      <w:r w:rsidR="00F268F3" w:rsidRPr="00AF1D09">
        <w:t>:</w:t>
      </w:r>
    </w:p>
    <w:p w14:paraId="6E7D0BD5" w14:textId="61949EB3" w:rsidR="00F268F3" w:rsidRPr="00537C00" w:rsidRDefault="0071059B" w:rsidP="00617058">
      <w:pPr>
        <w:pStyle w:val="B3"/>
      </w:pPr>
      <w:r>
        <w:t>3</w:t>
      </w:r>
      <w:r w:rsidR="00F268F3" w:rsidRPr="00537C00">
        <w:t>&gt;</w:t>
      </w:r>
      <w:r w:rsidR="00F268F3" w:rsidRPr="00537C00">
        <w:tab/>
      </w:r>
      <w:r w:rsidR="005B7392">
        <w:t>for each serving cell</w:t>
      </w:r>
      <w:r w:rsidR="00C6787D">
        <w:t xml:space="preserve"> associated with any of the configurations above</w:t>
      </w:r>
      <w:r w:rsidR="005B7392">
        <w:t xml:space="preserve">, </w:t>
      </w:r>
      <w:r w:rsidR="00F268F3" w:rsidRPr="00537C00">
        <w:t xml:space="preserve">include an entry in the </w:t>
      </w:r>
      <w:r w:rsidR="00F268F3" w:rsidRPr="00537C00">
        <w:rPr>
          <w:i/>
        </w:rPr>
        <w:t>applicabilityReportList</w:t>
      </w:r>
      <w:r w:rsidR="00F268F3" w:rsidRPr="00537C00">
        <w:t xml:space="preserve"> and set the content as follows:</w:t>
      </w:r>
    </w:p>
    <w:p w14:paraId="4E3BE93B" w14:textId="7C761ABE" w:rsidR="00F268F3" w:rsidRPr="00537C00" w:rsidRDefault="0071059B" w:rsidP="00617058">
      <w:pPr>
        <w:pStyle w:val="B4"/>
        <w:rPr>
          <w:rFonts w:eastAsia="Yu Mincho"/>
        </w:rPr>
      </w:pPr>
      <w:r>
        <w:t>4</w:t>
      </w:r>
      <w:r w:rsidR="00F268F3" w:rsidRPr="00537C00">
        <w:t>&gt;</w:t>
      </w:r>
      <w:r w:rsidR="00F268F3" w:rsidRPr="00537C00">
        <w:tab/>
      </w:r>
      <w:r w:rsidR="00F268F3" w:rsidRPr="00537C00">
        <w:rPr>
          <w:rFonts w:eastAsia="Yu Mincho"/>
        </w:rPr>
        <w:t xml:space="preserve">set the </w:t>
      </w:r>
      <w:r w:rsidR="00F268F3" w:rsidRPr="00537C00">
        <w:rPr>
          <w:rFonts w:eastAsia="Yu Mincho"/>
          <w:i/>
          <w:iCs/>
        </w:rPr>
        <w:t>applicabilityCellId</w:t>
      </w:r>
      <w:r w:rsidR="00F268F3" w:rsidRPr="00537C00">
        <w:rPr>
          <w:rFonts w:eastAsia="Yu Mincho"/>
        </w:rPr>
        <w:t xml:space="preserve"> to the serving cell index of the cell;</w:t>
      </w:r>
    </w:p>
    <w:p w14:paraId="6B6F6A34" w14:textId="1B41C0D0" w:rsidR="00F268F3" w:rsidRPr="00537C00" w:rsidRDefault="0071059B" w:rsidP="00617058">
      <w:pPr>
        <w:pStyle w:val="B4"/>
      </w:pPr>
      <w:r>
        <w:t>4</w:t>
      </w:r>
      <w:r w:rsidR="00F268F3" w:rsidRPr="00537C00">
        <w:t>&gt;</w:t>
      </w:r>
      <w:r w:rsidR="00F268F3" w:rsidRPr="00537C00">
        <w:tab/>
        <w:t xml:space="preserve">for each configured </w:t>
      </w:r>
      <w:r w:rsidR="00F268F3" w:rsidRPr="00AF1D09">
        <w:rPr>
          <w:i/>
          <w:iCs/>
        </w:rPr>
        <w:t>reportConfigId</w:t>
      </w:r>
      <w:r w:rsidR="00F268F3" w:rsidRPr="00537C00">
        <w:t xml:space="preserve"> associated to a </w:t>
      </w:r>
      <w:r w:rsidR="00F268F3" w:rsidRPr="00AF1D09">
        <w:rPr>
          <w:i/>
          <w:iCs/>
        </w:rPr>
        <w:t>CSI-ReportConfig</w:t>
      </w:r>
      <w:r w:rsidR="00F268F3" w:rsidRPr="00537C00">
        <w:t xml:space="preserve"> including </w:t>
      </w:r>
      <w:r w:rsidRPr="00AF1D09">
        <w:rPr>
          <w:i/>
          <w:iCs/>
        </w:rPr>
        <w:t>csi-InferencePrediction</w:t>
      </w:r>
      <w:r>
        <w:t xml:space="preserve">, or </w:t>
      </w:r>
      <w:r w:rsidR="00F268F3" w:rsidRPr="00537C00">
        <w:t xml:space="preserve">including </w:t>
      </w:r>
      <w:r w:rsidR="00F268F3" w:rsidRPr="00C073FA">
        <w:rPr>
          <w:i/>
          <w:iCs/>
        </w:rPr>
        <w:t>reportQuantity</w:t>
      </w:r>
      <w:r w:rsidR="00F268F3" w:rsidRPr="00C073FA">
        <w:rPr>
          <w:i/>
        </w:rPr>
        <w:t>-r19</w:t>
      </w:r>
      <w:r w:rsidR="00F268F3">
        <w:t xml:space="preserve"> set to </w:t>
      </w:r>
      <w:r w:rsidR="00F268F3" w:rsidRPr="00AF1D09">
        <w:rPr>
          <w:i/>
          <w:iCs/>
        </w:rPr>
        <w:t>p-</w:t>
      </w:r>
      <w:r w:rsidR="0002415E">
        <w:rPr>
          <w:i/>
          <w:iCs/>
        </w:rPr>
        <w:t>CRI</w:t>
      </w:r>
      <w:r w:rsidR="00F268F3" w:rsidRPr="00AF1D09">
        <w:rPr>
          <w:i/>
          <w:iCs/>
        </w:rPr>
        <w:t>-r19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-r19</w:t>
      </w:r>
      <w:r w:rsidR="00F268F3">
        <w:t xml:space="preserve"> or </w:t>
      </w:r>
      <w:r w:rsidR="00F268F3" w:rsidRPr="00AF1D09">
        <w:rPr>
          <w:i/>
          <w:iCs/>
        </w:rPr>
        <w:t>p-</w:t>
      </w:r>
      <w:r w:rsidR="0002415E">
        <w:rPr>
          <w:i/>
          <w:iCs/>
        </w:rPr>
        <w:t>CRI</w:t>
      </w:r>
      <w:r w:rsidR="00F268F3" w:rsidRPr="00AF1D09">
        <w:rPr>
          <w:i/>
          <w:iCs/>
        </w:rPr>
        <w:t>-RSRP-r19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-RSRP-r19</w:t>
      </w:r>
      <w:r w:rsidR="00086723">
        <w:t xml:space="preserve">, </w:t>
      </w:r>
      <w:r w:rsidR="009A5FB1">
        <w:t>that</w:t>
      </w:r>
      <w:r w:rsidR="001E44F7">
        <w:t xml:space="preserve"> is included in the </w:t>
      </w:r>
      <w:r w:rsidR="001E44F7" w:rsidRPr="0006280E">
        <w:rPr>
          <w:i/>
          <w:iCs/>
        </w:rPr>
        <w:t>RRCReconfiguration</w:t>
      </w:r>
      <w:r w:rsidR="001E44F7">
        <w:t xml:space="preserve"> message or for which the applicability </w:t>
      </w:r>
      <w:r w:rsidR="000021EE">
        <w:t>status</w:t>
      </w:r>
      <w:r w:rsidR="001E44F7" w:rsidRPr="00D74A4A">
        <w:t xml:space="preserve"> has changed</w:t>
      </w:r>
      <w:r w:rsidR="001E44F7" w:rsidRPr="000A5813">
        <w:rPr>
          <w:rFonts w:eastAsia="MS Mincho"/>
        </w:rPr>
        <w:t xml:space="preserve"> </w:t>
      </w:r>
      <w:r w:rsidR="001E44F7" w:rsidRPr="00537C00">
        <w:rPr>
          <w:rFonts w:eastAsia="MS Mincho"/>
        </w:rPr>
        <w:t xml:space="preserve">since the last transmission of a message containing </w:t>
      </w:r>
      <w:r w:rsidR="001E44F7" w:rsidRPr="00537C00">
        <w:rPr>
          <w:rFonts w:eastAsia="MS Mincho"/>
          <w:i/>
          <w:iCs/>
        </w:rPr>
        <w:t>applicabilityReportList</w:t>
      </w:r>
      <w:r w:rsidR="001E44F7" w:rsidRPr="00537C00">
        <w:rPr>
          <w:rFonts w:eastAsia="MS Mincho"/>
        </w:rPr>
        <w:t xml:space="preserve"> (either </w:t>
      </w:r>
      <w:r w:rsidR="001E44F7" w:rsidRPr="00537C00">
        <w:rPr>
          <w:i/>
        </w:rPr>
        <w:t>RRCReconfigurationComplete</w:t>
      </w:r>
      <w:r w:rsidR="001E44F7" w:rsidRPr="00537C00">
        <w:t xml:space="preserve"> or </w:t>
      </w:r>
      <w:r w:rsidR="001E44F7" w:rsidRPr="00537C00">
        <w:rPr>
          <w:i/>
          <w:iCs/>
        </w:rPr>
        <w:t>UEAssistanceInformation</w:t>
      </w:r>
      <w:r w:rsidR="001E44F7" w:rsidRPr="00537C00">
        <w:t>)</w:t>
      </w:r>
      <w:r w:rsidR="00F268F3" w:rsidRPr="00537C00">
        <w:t>:</w:t>
      </w:r>
    </w:p>
    <w:p w14:paraId="2C4A2AB4" w14:textId="00A35FFE" w:rsidR="00F268F3" w:rsidRPr="00537C00" w:rsidRDefault="0071059B" w:rsidP="00617058">
      <w:pPr>
        <w:pStyle w:val="B5"/>
      </w:pPr>
      <w:r>
        <w:t>5</w:t>
      </w:r>
      <w:r w:rsidR="00F268F3" w:rsidRPr="00537C00">
        <w:t>&gt;</w:t>
      </w:r>
      <w:r w:rsidR="00F268F3" w:rsidRPr="00537C00">
        <w:tab/>
        <w:t xml:space="preserve">include an entry in the </w:t>
      </w:r>
      <w:r w:rsidR="00F268F3" w:rsidRPr="00537C00">
        <w:rPr>
          <w:i/>
          <w:iCs/>
        </w:rPr>
        <w:t>applicability</w:t>
      </w:r>
      <w:r w:rsidR="00F268F3">
        <w:rPr>
          <w:i/>
          <w:iCs/>
        </w:rPr>
        <w:t>Info</w:t>
      </w:r>
      <w:r w:rsidR="00F268F3" w:rsidRPr="00537C00">
        <w:rPr>
          <w:i/>
          <w:iCs/>
        </w:rPr>
        <w:t>ReportList</w:t>
      </w:r>
      <w:r w:rsidR="00F268F3" w:rsidRPr="00537C00">
        <w:t xml:space="preserve"> and set the content as follows:</w:t>
      </w:r>
    </w:p>
    <w:p w14:paraId="3454FEC1" w14:textId="3DF5A0BF" w:rsidR="00F268F3" w:rsidRPr="00537C00" w:rsidRDefault="005018BC" w:rsidP="00617058">
      <w:pPr>
        <w:pStyle w:val="B6"/>
        <w:rPr>
          <w:rFonts w:eastAsia="Yu Mincho"/>
        </w:rPr>
      </w:pPr>
      <w:r>
        <w:t>6</w:t>
      </w:r>
      <w:r w:rsidR="00F268F3" w:rsidRPr="00537C00">
        <w:t>&gt;</w:t>
      </w:r>
      <w:r w:rsidR="00F268F3" w:rsidRPr="00537C00">
        <w:tab/>
      </w:r>
      <w:r w:rsidR="00F268F3" w:rsidRPr="00537C00">
        <w:rPr>
          <w:rFonts w:eastAsia="Yu Mincho"/>
        </w:rPr>
        <w:t>set the</w:t>
      </w:r>
      <w:r w:rsidR="00F268F3" w:rsidRPr="00035CE4">
        <w:rPr>
          <w:rFonts w:eastAsia="Yu Mincho"/>
        </w:rPr>
        <w:t xml:space="preserve"> </w:t>
      </w:r>
      <w:r w:rsidR="00035CE4" w:rsidRPr="009330E8">
        <w:rPr>
          <w:rFonts w:eastAsia="Yu Mincho"/>
          <w:i/>
        </w:rPr>
        <w:t>csi-ReportConfigId</w:t>
      </w:r>
      <w:r w:rsidR="00035CE4">
        <w:rPr>
          <w:rFonts w:eastAsia="Yu Mincho"/>
        </w:rPr>
        <w:t xml:space="preserve"> within</w:t>
      </w:r>
      <w:r w:rsidR="00F268F3" w:rsidRPr="00537C00">
        <w:rPr>
          <w:rFonts w:eastAsia="Yu Mincho"/>
        </w:rPr>
        <w:t xml:space="preserve"> </w:t>
      </w:r>
      <w:r w:rsidR="00F268F3" w:rsidRPr="00AF1D09">
        <w:rPr>
          <w:rFonts w:eastAsia="Yu Mincho"/>
          <w:i/>
          <w:iCs/>
        </w:rPr>
        <w:t>applicability</w:t>
      </w:r>
      <w:r w:rsidR="00F268F3">
        <w:rPr>
          <w:rFonts w:eastAsia="Yu Mincho"/>
          <w:i/>
          <w:iCs/>
        </w:rPr>
        <w:t>InfoReport</w:t>
      </w:r>
      <w:r w:rsidR="00F268F3" w:rsidRPr="00AF1D09">
        <w:rPr>
          <w:rFonts w:eastAsia="Yu Mincho"/>
          <w:i/>
          <w:iCs/>
        </w:rPr>
        <w:t>Id</w:t>
      </w:r>
      <w:r w:rsidR="00F268F3" w:rsidRPr="00537C00">
        <w:rPr>
          <w:rFonts w:eastAsia="Yu Mincho"/>
        </w:rPr>
        <w:t xml:space="preserve"> to the corresponding </w:t>
      </w:r>
      <w:r w:rsidR="00F268F3" w:rsidRPr="00AF1D09">
        <w:rPr>
          <w:rFonts w:eastAsia="Yu Mincho"/>
          <w:i/>
          <w:iCs/>
        </w:rPr>
        <w:t>reportConfigId</w:t>
      </w:r>
      <w:r w:rsidR="00F268F3" w:rsidRPr="00537C00">
        <w:rPr>
          <w:rFonts w:eastAsia="Yu Mincho"/>
        </w:rPr>
        <w:t>;</w:t>
      </w:r>
    </w:p>
    <w:p w14:paraId="3BBDF0E7" w14:textId="19D25B86" w:rsidR="00F268F3" w:rsidRPr="00537C00" w:rsidRDefault="005018BC" w:rsidP="00617058">
      <w:pPr>
        <w:pStyle w:val="B6"/>
      </w:pPr>
      <w:r>
        <w:t>6</w:t>
      </w:r>
      <w:r w:rsidR="00F268F3" w:rsidRPr="00537C00">
        <w:t>&gt;</w:t>
      </w:r>
      <w:r w:rsidR="00F268F3" w:rsidRPr="00537C00">
        <w:tab/>
        <w:t xml:space="preserve">set the </w:t>
      </w:r>
      <w:r w:rsidR="00F268F3" w:rsidRPr="00537C00">
        <w:rPr>
          <w:i/>
          <w:iCs/>
        </w:rPr>
        <w:t>applicabilityStatus</w:t>
      </w:r>
      <w:r w:rsidR="00F268F3" w:rsidRPr="00537C00">
        <w:t xml:space="preserve"> to the applicability status</w:t>
      </w:r>
      <w:ins w:id="62" w:author="vivo(Boubacar)" w:date="2025-09-22T15:04:00Z">
        <w:r w:rsidR="003A0F16" w:rsidRPr="007C148A">
          <w:rPr>
            <w:color w:val="7030A0"/>
            <w:lang w:val="en-US"/>
          </w:rPr>
          <w:t xml:space="preserve">[RIL]: </w:t>
        </w:r>
        <w:r w:rsidR="003A0F16">
          <w:rPr>
            <w:color w:val="7030A0"/>
            <w:lang w:val="en-US"/>
          </w:rPr>
          <w:t>V100</w:t>
        </w:r>
        <w:r w:rsidR="003A0F16" w:rsidRPr="007C148A">
          <w:rPr>
            <w:color w:val="7030A0"/>
            <w:lang w:val="en-US"/>
          </w:rPr>
          <w:t xml:space="preserve">, </w:t>
        </w:r>
        <w:r w:rsidR="003A0F16">
          <w:rPr>
            <w:color w:val="7030A0"/>
            <w:lang w:val="en-US"/>
          </w:rPr>
          <w:t>AIML</w:t>
        </w:r>
      </w:ins>
      <w:r w:rsidR="00F268F3" w:rsidRPr="00537C00">
        <w:t xml:space="preserve"> of the configuration corresponding to the </w:t>
      </w:r>
      <w:r w:rsidR="00F268F3" w:rsidRPr="00537C00">
        <w:rPr>
          <w:i/>
          <w:iCs/>
        </w:rPr>
        <w:t>applicability</w:t>
      </w:r>
      <w:r w:rsidR="00F268F3">
        <w:rPr>
          <w:i/>
          <w:iCs/>
        </w:rPr>
        <w:t>Info</w:t>
      </w:r>
      <w:r w:rsidR="00F268F3" w:rsidRPr="00537C00">
        <w:rPr>
          <w:i/>
          <w:iCs/>
        </w:rPr>
        <w:t>ReportId</w:t>
      </w:r>
      <w:r w:rsidR="00F268F3" w:rsidRPr="00537C00">
        <w:t>;</w:t>
      </w:r>
    </w:p>
    <w:p w14:paraId="00CFB001" w14:textId="06ED7A88" w:rsidR="00F268F3" w:rsidRPr="00537C00" w:rsidRDefault="005018BC" w:rsidP="00617058">
      <w:pPr>
        <w:pStyle w:val="B6"/>
        <w:rPr>
          <w:rFonts w:eastAsia="MS Mincho"/>
        </w:rPr>
      </w:pPr>
      <w:r>
        <w:t>6</w:t>
      </w:r>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r w:rsidR="00F268F3" w:rsidRPr="00537C00">
        <w:rPr>
          <w:rFonts w:eastAsia="MS Mincho"/>
        </w:rPr>
        <w:t>:</w:t>
      </w:r>
    </w:p>
    <w:p w14:paraId="3A9FC0EC" w14:textId="3F1A7BF6" w:rsidR="00F268F3" w:rsidRDefault="005309B5" w:rsidP="00617058">
      <w:pPr>
        <w:pStyle w:val="B7"/>
        <w:rPr>
          <w:i/>
          <w:iCs/>
        </w:rPr>
      </w:pPr>
      <w:r>
        <w:t>7</w:t>
      </w:r>
      <w:r w:rsidR="00F268F3" w:rsidRPr="00537C00">
        <w:t>&gt;</w:t>
      </w:r>
      <w:r w:rsidR="00F268F3" w:rsidRPr="00537C00">
        <w:tab/>
      </w:r>
      <w:r w:rsidR="00F268F3">
        <w:t>if the UE prefers to release the</w:t>
      </w:r>
      <w:r w:rsidR="00F268F3" w:rsidRPr="00537C00">
        <w:t xml:space="preserve"> </w:t>
      </w:r>
      <w:r w:rsidR="00F268F3">
        <w:t xml:space="preserve">concerned </w:t>
      </w:r>
      <w:r w:rsidR="00F268F3" w:rsidRPr="003A63F7">
        <w:rPr>
          <w:i/>
          <w:iCs/>
        </w:rPr>
        <w:t>CSI-ReportConfig</w:t>
      </w:r>
      <w:r>
        <w:t xml:space="preserve">, </w:t>
      </w:r>
      <w:r w:rsidR="00F268F3">
        <w:t>include</w:t>
      </w:r>
      <w:r w:rsidR="009D3F83">
        <w:t xml:space="preserve"> </w:t>
      </w:r>
      <w:r w:rsidR="00F268F3">
        <w:rPr>
          <w:i/>
          <w:iCs/>
        </w:rPr>
        <w:t>releaseConfigurationPreference</w:t>
      </w:r>
      <w:r w:rsidR="00F268F3" w:rsidRPr="00537C00">
        <w:t>;</w:t>
      </w:r>
    </w:p>
    <w:p w14:paraId="5CFB9428" w14:textId="383F0CA0" w:rsidR="00F268F3" w:rsidRPr="00537C00" w:rsidRDefault="0027500A" w:rsidP="00617058">
      <w:pPr>
        <w:pStyle w:val="B4"/>
      </w:pPr>
      <w:r>
        <w:t>4</w:t>
      </w:r>
      <w:r w:rsidR="00F268F3" w:rsidRPr="00537C00">
        <w:t>&gt;</w:t>
      </w:r>
      <w:r w:rsidR="00F268F3" w:rsidRPr="00537C00">
        <w:tab/>
        <w:t xml:space="preserve">for each </w:t>
      </w:r>
      <w:r w:rsidR="00F268F3">
        <w:t xml:space="preserve">entry within </w:t>
      </w:r>
      <w:r w:rsidR="00F268F3">
        <w:rPr>
          <w:i/>
          <w:iCs/>
        </w:rPr>
        <w:t>applicabilitySetConfigList</w:t>
      </w:r>
      <w:r w:rsidR="00F268F3">
        <w:t xml:space="preserve"> associated with the concerned serving cell</w:t>
      </w:r>
      <w:r w:rsidR="004E1AF8">
        <w:t xml:space="preserve">, </w:t>
      </w:r>
      <w:r w:rsidR="00AD307E">
        <w:t>that is</w:t>
      </w:r>
      <w:r w:rsidR="004E1AF8">
        <w:t xml:space="preserve"> included in </w:t>
      </w:r>
      <w:r w:rsidR="009A5FB1">
        <w:t xml:space="preserve">the </w:t>
      </w:r>
      <w:r w:rsidR="009A5FB1" w:rsidRPr="00B61C0D">
        <w:rPr>
          <w:i/>
          <w:iCs/>
        </w:rPr>
        <w:t>RRCReconfiguration</w:t>
      </w:r>
      <w:r w:rsidR="009A5FB1">
        <w:t xml:space="preserve"> message or for which the applicability </w:t>
      </w:r>
      <w:r w:rsidR="000021EE">
        <w:t>status</w:t>
      </w:r>
      <w:r w:rsidR="009A5FB1" w:rsidRPr="00D74A4A">
        <w:t xml:space="preserve"> has changed</w:t>
      </w:r>
      <w:r w:rsidR="009A5FB1" w:rsidRPr="000A5813">
        <w:rPr>
          <w:rFonts w:eastAsia="MS Mincho"/>
        </w:rPr>
        <w:t xml:space="preserve"> </w:t>
      </w:r>
      <w:r w:rsidR="009A5FB1" w:rsidRPr="00537C00">
        <w:rPr>
          <w:rFonts w:eastAsia="MS Mincho"/>
        </w:rPr>
        <w:t xml:space="preserve">since the last transmission of a message containing </w:t>
      </w:r>
      <w:r w:rsidR="009A5FB1" w:rsidRPr="00537C00">
        <w:rPr>
          <w:rFonts w:eastAsia="MS Mincho"/>
          <w:i/>
          <w:iCs/>
        </w:rPr>
        <w:t>applicabilityReportList</w:t>
      </w:r>
      <w:r w:rsidR="009A5FB1" w:rsidRPr="00537C00">
        <w:rPr>
          <w:rFonts w:eastAsia="MS Mincho"/>
        </w:rPr>
        <w:t xml:space="preserve"> (either </w:t>
      </w:r>
      <w:r w:rsidR="009A5FB1" w:rsidRPr="00537C00">
        <w:rPr>
          <w:i/>
        </w:rPr>
        <w:t>RRCReconfigurationComplete</w:t>
      </w:r>
      <w:r w:rsidR="009A5FB1" w:rsidRPr="00537C00">
        <w:t xml:space="preserve"> or </w:t>
      </w:r>
      <w:r w:rsidR="009A5FB1" w:rsidRPr="00537C00">
        <w:rPr>
          <w:i/>
          <w:iCs/>
        </w:rPr>
        <w:t>UEAssistanceInformation</w:t>
      </w:r>
      <w:r w:rsidR="009A5FB1" w:rsidRPr="00537C00">
        <w:t>)</w:t>
      </w:r>
      <w:r w:rsidR="00F268F3" w:rsidRPr="00537C00">
        <w:t>:</w:t>
      </w:r>
    </w:p>
    <w:p w14:paraId="3A6FA8E2" w14:textId="024A638F" w:rsidR="00F268F3" w:rsidRPr="00537C00" w:rsidRDefault="0027500A" w:rsidP="00617058">
      <w:pPr>
        <w:pStyle w:val="B5"/>
      </w:pPr>
      <w:r>
        <w:t>5</w:t>
      </w:r>
      <w:r w:rsidR="00F268F3" w:rsidRPr="00537C00">
        <w:t>&gt;</w:t>
      </w:r>
      <w:r w:rsidR="00F268F3" w:rsidRPr="00537C00">
        <w:tab/>
        <w:t xml:space="preserve">include an entry in the </w:t>
      </w:r>
      <w:r w:rsidR="00F268F3" w:rsidRPr="00537C00">
        <w:rPr>
          <w:i/>
          <w:iCs/>
        </w:rPr>
        <w:t>applicabilit</w:t>
      </w:r>
      <w:r w:rsidR="006B04DA">
        <w:rPr>
          <w:i/>
          <w:iCs/>
        </w:rPr>
        <w:t>y</w:t>
      </w:r>
      <w:r w:rsidR="00F268F3">
        <w:rPr>
          <w:i/>
          <w:iCs/>
        </w:rPr>
        <w:t>Info</w:t>
      </w:r>
      <w:r w:rsidR="00F268F3" w:rsidRPr="00537C00">
        <w:rPr>
          <w:i/>
          <w:iCs/>
        </w:rPr>
        <w:t>ReportList</w:t>
      </w:r>
      <w:r w:rsidR="00F268F3" w:rsidRPr="00537C00">
        <w:t xml:space="preserve"> and set the content as follows:</w:t>
      </w:r>
    </w:p>
    <w:p w14:paraId="68AEC495" w14:textId="70853AE1" w:rsidR="00F268F3" w:rsidRPr="00537C00" w:rsidRDefault="0027500A" w:rsidP="00617058">
      <w:pPr>
        <w:pStyle w:val="B6"/>
        <w:rPr>
          <w:rFonts w:eastAsia="Yu Mincho"/>
        </w:rPr>
      </w:pPr>
      <w:r>
        <w:t>6</w:t>
      </w:r>
      <w:r w:rsidR="00F268F3" w:rsidRPr="00537C00">
        <w:t>&gt;</w:t>
      </w:r>
      <w:r w:rsidR="00F268F3" w:rsidRPr="00537C00">
        <w:tab/>
      </w:r>
      <w:r w:rsidR="00F268F3" w:rsidRPr="00537C00">
        <w:rPr>
          <w:rFonts w:eastAsia="Yu Mincho"/>
        </w:rPr>
        <w:t xml:space="preserve">set the </w:t>
      </w:r>
      <w:r w:rsidR="00035CE4" w:rsidRPr="009330E8">
        <w:rPr>
          <w:rFonts w:eastAsia="Yu Mincho"/>
          <w:i/>
        </w:rPr>
        <w:t>applicabilitySetId</w:t>
      </w:r>
      <w:r w:rsidR="00035CE4">
        <w:rPr>
          <w:rFonts w:eastAsia="Yu Mincho"/>
        </w:rPr>
        <w:t xml:space="preserve"> within</w:t>
      </w:r>
      <w:r w:rsidR="00F268F3" w:rsidRPr="00537C00">
        <w:rPr>
          <w:rFonts w:eastAsia="Yu Mincho"/>
        </w:rPr>
        <w:t xml:space="preserve"> </w:t>
      </w:r>
      <w:r w:rsidR="00F268F3" w:rsidRPr="00AF1D09">
        <w:rPr>
          <w:rFonts w:eastAsia="Yu Mincho"/>
          <w:i/>
          <w:iCs/>
        </w:rPr>
        <w:t>applicability</w:t>
      </w:r>
      <w:r w:rsidR="00F268F3">
        <w:rPr>
          <w:rFonts w:eastAsia="Yu Mincho"/>
          <w:i/>
          <w:iCs/>
        </w:rPr>
        <w:t>Info</w:t>
      </w:r>
      <w:r w:rsidR="00F268F3" w:rsidRPr="00AF1D09">
        <w:rPr>
          <w:rFonts w:eastAsia="Yu Mincho"/>
          <w:i/>
          <w:iCs/>
        </w:rPr>
        <w:t>Repor</w:t>
      </w:r>
      <w:r w:rsidR="00F268F3">
        <w:rPr>
          <w:rFonts w:eastAsia="Yu Mincho"/>
          <w:i/>
          <w:iCs/>
        </w:rPr>
        <w:t>t</w:t>
      </w:r>
      <w:r w:rsidR="00F268F3" w:rsidRPr="00AF1D09">
        <w:rPr>
          <w:rFonts w:eastAsia="Yu Mincho"/>
          <w:i/>
          <w:iCs/>
        </w:rPr>
        <w:t>Id</w:t>
      </w:r>
      <w:r w:rsidR="00F268F3" w:rsidRPr="00537C00">
        <w:rPr>
          <w:rFonts w:eastAsia="Yu Mincho"/>
        </w:rPr>
        <w:t xml:space="preserve"> to the corresponding </w:t>
      </w:r>
      <w:r w:rsidR="00F268F3" w:rsidRPr="00AF1D09">
        <w:rPr>
          <w:rFonts w:eastAsia="Yu Mincho"/>
          <w:i/>
          <w:iCs/>
        </w:rPr>
        <w:t>applicabilitySetConfigId</w:t>
      </w:r>
      <w:r w:rsidR="00F268F3" w:rsidRPr="00537C00">
        <w:rPr>
          <w:rFonts w:eastAsia="Yu Mincho"/>
        </w:rPr>
        <w:t>;</w:t>
      </w:r>
    </w:p>
    <w:p w14:paraId="13B88A35" w14:textId="5C74E369" w:rsidR="00F268F3" w:rsidRPr="00537C00" w:rsidRDefault="0027500A" w:rsidP="00617058">
      <w:pPr>
        <w:pStyle w:val="B6"/>
      </w:pPr>
      <w:r>
        <w:t>6</w:t>
      </w:r>
      <w:r w:rsidR="00F268F3" w:rsidRPr="00537C00">
        <w:t>&gt;</w:t>
      </w:r>
      <w:r w:rsidR="00F268F3" w:rsidRPr="00537C00">
        <w:tab/>
        <w:t xml:space="preserve">set the </w:t>
      </w:r>
      <w:r w:rsidR="00F268F3" w:rsidRPr="00537C00">
        <w:rPr>
          <w:i/>
          <w:iCs/>
        </w:rPr>
        <w:t>applicabilityStatus</w:t>
      </w:r>
      <w:r w:rsidR="00F268F3" w:rsidRPr="00537C00">
        <w:t xml:space="preserve"> to the applicability status of the configuration corresponding to the </w:t>
      </w:r>
      <w:r w:rsidR="00F268F3" w:rsidRPr="00537C00">
        <w:rPr>
          <w:i/>
          <w:iCs/>
        </w:rPr>
        <w:t>applicability</w:t>
      </w:r>
      <w:r w:rsidR="00F268F3">
        <w:rPr>
          <w:i/>
          <w:iCs/>
        </w:rPr>
        <w:t>Info</w:t>
      </w:r>
      <w:r w:rsidR="00F268F3" w:rsidRPr="00537C00">
        <w:rPr>
          <w:i/>
          <w:iCs/>
        </w:rPr>
        <w:t>ReportId</w:t>
      </w:r>
      <w:r w:rsidR="00F268F3" w:rsidRPr="00537C00">
        <w:t>;</w:t>
      </w:r>
    </w:p>
    <w:p w14:paraId="299AD352" w14:textId="6E29A314" w:rsidR="00F268F3" w:rsidRPr="00537C00" w:rsidRDefault="0027500A" w:rsidP="00617058">
      <w:pPr>
        <w:pStyle w:val="B6"/>
        <w:rPr>
          <w:rFonts w:eastAsia="MS Mincho"/>
        </w:rPr>
      </w:pPr>
      <w:r>
        <w:t>6</w:t>
      </w:r>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ins w:id="63" w:author="ZTE-Fei Dong" w:date="2025-09-24T15:08:00Z">
        <w:r w:rsidR="00AD36C2">
          <w:t>[RIL]: Z001, AIML</w:t>
        </w:r>
      </w:ins>
      <w:r w:rsidR="00F268F3" w:rsidRPr="00537C00">
        <w:rPr>
          <w:rFonts w:eastAsia="MS Mincho"/>
        </w:rPr>
        <w:t>:</w:t>
      </w:r>
    </w:p>
    <w:p w14:paraId="33A9AFE1" w14:textId="2629DD51" w:rsidR="00F268F3" w:rsidRDefault="0027500A" w:rsidP="00617058">
      <w:pPr>
        <w:pStyle w:val="B7"/>
      </w:pPr>
      <w:r>
        <w:t>7</w:t>
      </w:r>
      <w:r w:rsidR="00F268F3" w:rsidRPr="00537C00">
        <w:t>&gt;</w:t>
      </w:r>
      <w:r w:rsidR="00F268F3" w:rsidRPr="00537C00">
        <w:tab/>
      </w:r>
      <w:r w:rsidR="00F268F3">
        <w:t>if the UE prefers to release the</w:t>
      </w:r>
      <w:r w:rsidR="00F268F3" w:rsidRPr="00537C00">
        <w:t xml:space="preserve"> </w:t>
      </w:r>
      <w:r w:rsidR="00F268F3">
        <w:t xml:space="preserve">concerned </w:t>
      </w:r>
      <w:r w:rsidR="00F268F3" w:rsidRPr="00AF1D09">
        <w:rPr>
          <w:i/>
          <w:iCs/>
        </w:rPr>
        <w:t>ApplicabilitySetConfig</w:t>
      </w:r>
      <w:r>
        <w:t xml:space="preserve">, </w:t>
      </w:r>
      <w:r w:rsidR="00F268F3">
        <w:t>include</w:t>
      </w:r>
      <w:r w:rsidR="00F268F3" w:rsidRPr="00537C00">
        <w:t xml:space="preserve"> </w:t>
      </w:r>
      <w:r w:rsidR="00F268F3">
        <w:rPr>
          <w:i/>
          <w:iCs/>
        </w:rPr>
        <w:t>releaseConfigurationPreference</w:t>
      </w:r>
      <w:r w:rsidR="00F268F3" w:rsidRPr="00537C00">
        <w:t>;</w:t>
      </w:r>
    </w:p>
    <w:p w14:paraId="49C9196F" w14:textId="77777777" w:rsidR="00F75D01" w:rsidRPr="00EE6E73" w:rsidRDefault="00F75D01" w:rsidP="00F75D01">
      <w:pPr>
        <w:pStyle w:val="B1"/>
      </w:pPr>
      <w:r w:rsidRPr="00EE6E73">
        <w:t>1&gt;</w:t>
      </w:r>
      <w:r w:rsidRPr="00EE6E73">
        <w:tab/>
        <w:t xml:space="preserve">if the UE is configured with E-UTRA </w:t>
      </w:r>
      <w:r w:rsidRPr="00EE6E73">
        <w:rPr>
          <w:i/>
        </w:rPr>
        <w:t>nr-SecondaryCellGroupConfig</w:t>
      </w:r>
      <w:r w:rsidRPr="00EE6E73">
        <w:t xml:space="preserve"> (UE in (NG)EN-DC):</w:t>
      </w:r>
    </w:p>
    <w:p w14:paraId="42E19AC1"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via E-UTRA SRB1 as specified in TS 36.331 [10]; or</w:t>
      </w:r>
    </w:p>
    <w:p w14:paraId="63FAB960"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via E-UTRA RRC message </w:t>
      </w:r>
      <w:r w:rsidRPr="00EE6E73">
        <w:rPr>
          <w:i/>
          <w:iCs/>
        </w:rPr>
        <w:t>RRCConnectionReconfiguration</w:t>
      </w:r>
      <w:r w:rsidRPr="00EE6E73">
        <w:t xml:space="preserve"> within </w:t>
      </w:r>
      <w:r w:rsidRPr="00EE6E73">
        <w:rPr>
          <w:i/>
          <w:iCs/>
        </w:rPr>
        <w:t>MobilityFromNRCommand</w:t>
      </w:r>
      <w:r w:rsidRPr="00EE6E73">
        <w:t xml:space="preserve"> (handover from NR standalone to (NG)EN-DC);</w:t>
      </w:r>
    </w:p>
    <w:p w14:paraId="24A67ADB" w14:textId="77777777" w:rsidR="00F75D01" w:rsidRPr="00EE6E73" w:rsidRDefault="00F75D01" w:rsidP="00F75D01">
      <w:pPr>
        <w:pStyle w:val="B3"/>
        <w:rPr>
          <w:rFonts w:eastAsia="Yu Mincho"/>
        </w:rPr>
      </w:pPr>
      <w:r w:rsidRPr="00EE6E73">
        <w:rPr>
          <w:rFonts w:eastAsia="Yu Mincho"/>
        </w:rPr>
        <w:lastRenderedPageBreak/>
        <w:t>3&gt;</w:t>
      </w:r>
      <w:r w:rsidRPr="00EE6E73">
        <w:rPr>
          <w:rFonts w:eastAsia="Yu Mincho"/>
        </w:rPr>
        <w:tab/>
        <w:t xml:space="preserve">if </w:t>
      </w:r>
      <w:r w:rsidRPr="00EE6E73">
        <w:t xml:space="preserve">the </w:t>
      </w:r>
      <w:r w:rsidRPr="00EE6E73">
        <w:rPr>
          <w:i/>
          <w:iCs/>
        </w:rPr>
        <w:t>RRCReconfiguration</w:t>
      </w:r>
      <w:r w:rsidRPr="00EE6E73">
        <w:t xml:space="preserve"> is applied due to a conditional reconfiguration execution for CPC which is configured via </w:t>
      </w:r>
      <w:r w:rsidRPr="00EE6E73">
        <w:rPr>
          <w:i/>
        </w:rPr>
        <w:t>conditionalReconfiguration</w:t>
      </w:r>
      <w:r w:rsidRPr="00EE6E73">
        <w:t xml:space="preserve"> contained in </w:t>
      </w:r>
      <w:r w:rsidRPr="00EE6E73">
        <w:rPr>
          <w:i/>
        </w:rPr>
        <w:t>nr-SecondaryCellGroupConfig</w:t>
      </w:r>
      <w:r w:rsidRPr="00EE6E73">
        <w:t xml:space="preserve"> specified in TS 36.331 [10]:</w:t>
      </w:r>
    </w:p>
    <w:p w14:paraId="21C3FB60" w14:textId="77777777" w:rsidR="00F75D01" w:rsidRPr="00EE6E73" w:rsidRDefault="00F75D01" w:rsidP="00F75D01">
      <w:pPr>
        <w:pStyle w:val="B4"/>
      </w:pPr>
      <w:r w:rsidRPr="00EE6E73">
        <w:t>4&gt;</w:t>
      </w:r>
      <w:r w:rsidRPr="00EE6E73">
        <w:tab/>
        <w:t>submit the</w:t>
      </w:r>
      <w:r w:rsidRPr="00EE6E73">
        <w:rPr>
          <w:i/>
        </w:rPr>
        <w:t xml:space="preserve"> RRCReconfigurationComplete</w:t>
      </w:r>
      <w:r w:rsidRPr="00EE6E73">
        <w:t xml:space="preserve"> message via the E-UTRA MCG embedded in E-UTRA RRC message </w:t>
      </w:r>
      <w:r w:rsidRPr="00EE6E73">
        <w:rPr>
          <w:i/>
        </w:rPr>
        <w:t>ULInformationTransferMRDC</w:t>
      </w:r>
      <w:r w:rsidRPr="00EE6E73">
        <w:t xml:space="preserve"> as specified in TS 36.331 [10], clause 5.6.2a.</w:t>
      </w:r>
    </w:p>
    <w:p w14:paraId="768F6737" w14:textId="77777777" w:rsidR="00F75D01" w:rsidRPr="00EE6E73" w:rsidRDefault="00F75D01" w:rsidP="00F75D01">
      <w:pPr>
        <w:pStyle w:val="B3"/>
        <w:rPr>
          <w:rFonts w:eastAsia="Yu Mincho"/>
        </w:rPr>
      </w:pPr>
      <w:r w:rsidRPr="00EE6E73">
        <w:rPr>
          <w:rFonts w:eastAsia="Yu Mincho"/>
        </w:rPr>
        <w:t>3&gt;</w:t>
      </w:r>
      <w:r w:rsidRPr="00EE6E73">
        <w:rPr>
          <w:rFonts w:eastAsia="Yu Mincho"/>
        </w:rPr>
        <w:tab/>
        <w:t xml:space="preserve">else if the </w:t>
      </w:r>
      <w:r w:rsidRPr="00EE6E73">
        <w:rPr>
          <w:rFonts w:eastAsia="Yu Mincho"/>
          <w:i/>
          <w:iCs/>
        </w:rPr>
        <w:t>RRCReconfiguration</w:t>
      </w:r>
      <w:r w:rsidRPr="00EE6E73">
        <w:rPr>
          <w:rFonts w:eastAsia="Yu Mincho"/>
        </w:rPr>
        <w:t xml:space="preserve"> message was included in E-UTRA </w:t>
      </w:r>
      <w:r w:rsidRPr="00EE6E73">
        <w:rPr>
          <w:rFonts w:eastAsia="Yu Mincho"/>
          <w:i/>
          <w:iCs/>
        </w:rPr>
        <w:t>RRCConnectionResume</w:t>
      </w:r>
      <w:r w:rsidRPr="00EE6E73">
        <w:rPr>
          <w:rFonts w:eastAsia="Yu Mincho"/>
        </w:rPr>
        <w:t xml:space="preserve"> message:</w:t>
      </w:r>
    </w:p>
    <w:p w14:paraId="7677A4E9" w14:textId="77777777" w:rsidR="00F75D01" w:rsidRPr="00EE6E73" w:rsidRDefault="00F75D01" w:rsidP="00F75D01">
      <w:pPr>
        <w:pStyle w:val="B4"/>
        <w:rPr>
          <w:rFonts w:eastAsia="Yu Mincho"/>
        </w:rPr>
      </w:pPr>
      <w:r w:rsidRPr="00EE6E73">
        <w:rPr>
          <w:rFonts w:eastAsia="Yu Mincho"/>
        </w:rPr>
        <w:t>4&gt;</w:t>
      </w:r>
      <w:r w:rsidRPr="00EE6E73">
        <w:rPr>
          <w:rFonts w:eastAsia="Yu Mincho"/>
        </w:rPr>
        <w:tab/>
        <w:t xml:space="preserve">submit the </w:t>
      </w:r>
      <w:r w:rsidRPr="00EE6E73">
        <w:rPr>
          <w:rFonts w:eastAsia="Yu Mincho"/>
          <w:i/>
          <w:iCs/>
        </w:rPr>
        <w:t>RRCReconfigurationComplete</w:t>
      </w:r>
      <w:r w:rsidRPr="00EE6E73">
        <w:rPr>
          <w:rFonts w:eastAsia="Yu Mincho"/>
        </w:rPr>
        <w:t xml:space="preserve"> message via E-UTRA embedded in E-UTRA RRC message </w:t>
      </w:r>
      <w:r w:rsidRPr="00EE6E73">
        <w:rPr>
          <w:rFonts w:eastAsia="Yu Mincho"/>
          <w:i/>
          <w:iCs/>
        </w:rPr>
        <w:t>RRCConnectionResumeComplete</w:t>
      </w:r>
      <w:r w:rsidRPr="00EE6E73">
        <w:rPr>
          <w:rFonts w:eastAsia="Yu Mincho"/>
        </w:rPr>
        <w:t xml:space="preserve"> as specified in TS 36.331 [10], clause 5.3.3.4a;</w:t>
      </w:r>
    </w:p>
    <w:p w14:paraId="66FE6944" w14:textId="77777777" w:rsidR="00F75D01" w:rsidRPr="00EE6E73" w:rsidRDefault="00F75D01" w:rsidP="00F75D01">
      <w:pPr>
        <w:pStyle w:val="B3"/>
      </w:pPr>
      <w:r w:rsidRPr="00EE6E73">
        <w:rPr>
          <w:rFonts w:eastAsia="Yu Mincho"/>
        </w:rPr>
        <w:t>3&gt;</w:t>
      </w:r>
      <w:r w:rsidRPr="00EE6E73">
        <w:rPr>
          <w:rFonts w:eastAsia="Yu Mincho"/>
        </w:rPr>
        <w:tab/>
        <w:t>else:</w:t>
      </w:r>
    </w:p>
    <w:p w14:paraId="491941D3"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5.3.5.3/5.3.5.4/5.4.2.3;</w:t>
      </w:r>
    </w:p>
    <w:p w14:paraId="68FF199C"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E-UTRA message (</w:t>
      </w:r>
      <w:r w:rsidRPr="00EE6E73">
        <w:rPr>
          <w:i/>
        </w:rPr>
        <w:t>RRCConnectionReconfiguration</w:t>
      </w:r>
      <w:r w:rsidRPr="00EE6E73" w:rsidDel="00ED30C1">
        <w:t xml:space="preserve"> </w:t>
      </w:r>
      <w:r w:rsidRPr="00EE6E73">
        <w:t xml:space="preserve">or </w:t>
      </w:r>
      <w:r w:rsidRPr="00EE6E73">
        <w:rPr>
          <w:i/>
        </w:rPr>
        <w:t>RRCConnectionResume</w:t>
      </w:r>
      <w:r w:rsidRPr="00EE6E73">
        <w:rPr>
          <w:iCs/>
        </w:rPr>
        <w:t>)</w:t>
      </w:r>
      <w:r w:rsidRPr="00EE6E73">
        <w:t xml:space="preserve"> containing the </w:t>
      </w:r>
      <w:r w:rsidRPr="00EE6E73">
        <w:rPr>
          <w:i/>
        </w:rPr>
        <w:t>RRCReconfiguration</w:t>
      </w:r>
      <w:r w:rsidRPr="00EE6E73">
        <w:t xml:space="preserve"> message:</w:t>
      </w:r>
    </w:p>
    <w:p w14:paraId="1D866D56" w14:textId="77777777" w:rsidR="00F75D01" w:rsidRPr="00EE6E73" w:rsidRDefault="00F75D01" w:rsidP="00F75D01">
      <w:pPr>
        <w:pStyle w:val="B4"/>
      </w:pPr>
      <w:r w:rsidRPr="00EE6E73">
        <w:t>4&gt;</w:t>
      </w:r>
      <w:r w:rsidRPr="00EE6E73">
        <w:tab/>
        <w:t>perform SCG activation as specified in 5.3.5.13a;</w:t>
      </w:r>
    </w:p>
    <w:p w14:paraId="491D32CA"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00325238" w14:textId="77777777" w:rsidR="00F75D01" w:rsidRPr="00EE6E73" w:rsidRDefault="00F75D01" w:rsidP="00F75D01">
      <w:pPr>
        <w:pStyle w:val="B5"/>
      </w:pPr>
      <w:r w:rsidRPr="00EE6E73">
        <w:t>5&gt;</w:t>
      </w:r>
      <w:r w:rsidRPr="00EE6E73">
        <w:tab/>
        <w:t>initiate the Random Access procedure on the PSCell, as specified in TS 38.321 [3];</w:t>
      </w:r>
    </w:p>
    <w:p w14:paraId="2588D1DD" w14:textId="77777777" w:rsidR="00F75D01" w:rsidRPr="00EE6E73" w:rsidRDefault="00F75D01" w:rsidP="00F75D01">
      <w:pPr>
        <w:pStyle w:val="B4"/>
      </w:pPr>
      <w:r w:rsidRPr="00EE6E73">
        <w:t>4&gt;</w:t>
      </w:r>
      <w:r w:rsidRPr="00EE6E73">
        <w:tab/>
        <w:t xml:space="preserve">else if the SCG was deactivated before the reception of the E-UTRA RRC message containing the </w:t>
      </w:r>
      <w:r w:rsidRPr="00EE6E73">
        <w:rPr>
          <w:i/>
        </w:rPr>
        <w:t>RRCReconfiguration</w:t>
      </w:r>
      <w:r w:rsidRPr="00EE6E73">
        <w:t xml:space="preserve"> message:</w:t>
      </w:r>
    </w:p>
    <w:p w14:paraId="0CE7C283" w14:textId="77777777" w:rsidR="00F75D01" w:rsidRPr="00EE6E73" w:rsidRDefault="00F75D01" w:rsidP="00F75D01">
      <w:pPr>
        <w:pStyle w:val="B5"/>
      </w:pPr>
      <w:r w:rsidRPr="00EE6E73">
        <w:t>5&gt;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E-UTRA </w:t>
      </w:r>
      <w:r w:rsidRPr="00EE6E73">
        <w:rPr>
          <w:i/>
        </w:rPr>
        <w:t>RRCConnectionReconfiguration</w:t>
      </w:r>
      <w:r w:rsidRPr="00EE6E73">
        <w:t xml:space="preserve"> or </w:t>
      </w:r>
      <w:r w:rsidRPr="00EE6E73">
        <w:rPr>
          <w:i/>
        </w:rPr>
        <w:t>RRCConnectionResume</w:t>
      </w:r>
      <w:r w:rsidRPr="00EE6E73">
        <w:t xml:space="preserve"> message containing the </w:t>
      </w:r>
      <w:r w:rsidRPr="00EE6E73">
        <w:rPr>
          <w:i/>
        </w:rPr>
        <w:t>RRCReconfiguration</w:t>
      </w:r>
      <w:r w:rsidRPr="00EE6E73">
        <w:t xml:space="preserve"> message or if lower layers indicate that a Random Access procedure is needed for SCG activation:</w:t>
      </w:r>
    </w:p>
    <w:p w14:paraId="321DD86F" w14:textId="77777777" w:rsidR="00F75D01" w:rsidRPr="00EE6E73" w:rsidRDefault="00F75D01" w:rsidP="00F75D01">
      <w:pPr>
        <w:pStyle w:val="B6"/>
      </w:pPr>
      <w:r w:rsidRPr="00EE6E73">
        <w:t>6&gt;</w:t>
      </w:r>
      <w:r w:rsidRPr="00EE6E73">
        <w:tab/>
        <w:t>initiate the Random Access procedure on the SpCell, as specified in TS 38.321 [3];</w:t>
      </w:r>
    </w:p>
    <w:p w14:paraId="3E04E0AF" w14:textId="77777777" w:rsidR="00F75D01" w:rsidRPr="00EE6E73" w:rsidRDefault="00F75D01" w:rsidP="00F75D01">
      <w:pPr>
        <w:pStyle w:val="B5"/>
      </w:pPr>
      <w:r w:rsidRPr="00EE6E73">
        <w:t>5&gt;</w:t>
      </w:r>
      <w:r w:rsidRPr="00EE6E73">
        <w:tab/>
        <w:t>else the procedure ends;</w:t>
      </w:r>
    </w:p>
    <w:p w14:paraId="5C2C628E" w14:textId="77777777" w:rsidR="00F75D01" w:rsidRPr="00EE6E73" w:rsidRDefault="00F75D01" w:rsidP="00F75D01">
      <w:pPr>
        <w:pStyle w:val="B4"/>
      </w:pPr>
      <w:r w:rsidRPr="00EE6E73">
        <w:t>4&gt;</w:t>
      </w:r>
      <w:r w:rsidRPr="00EE6E73">
        <w:tab/>
        <w:t>else the procedure ends;</w:t>
      </w:r>
    </w:p>
    <w:p w14:paraId="2DCDB848" w14:textId="77777777" w:rsidR="00F75D01" w:rsidRPr="00EE6E73" w:rsidRDefault="00F75D01" w:rsidP="00F75D01">
      <w:pPr>
        <w:pStyle w:val="B3"/>
      </w:pPr>
      <w:r w:rsidRPr="00EE6E73">
        <w:t>3&gt;</w:t>
      </w:r>
      <w:r w:rsidRPr="00EE6E73">
        <w:tab/>
        <w:t>else:</w:t>
      </w:r>
    </w:p>
    <w:p w14:paraId="48235BB3" w14:textId="77777777" w:rsidR="00F75D01" w:rsidRPr="00EE6E73" w:rsidRDefault="00F75D01" w:rsidP="00F75D01">
      <w:pPr>
        <w:pStyle w:val="B4"/>
      </w:pPr>
      <w:r w:rsidRPr="00EE6E73">
        <w:t>4&gt;</w:t>
      </w:r>
      <w:r w:rsidRPr="00EE6E73">
        <w:tab/>
        <w:t>perform SCG deactivation as specified in 5.3.5.13b;</w:t>
      </w:r>
    </w:p>
    <w:p w14:paraId="0F81CF0D" w14:textId="77777777" w:rsidR="00F75D01" w:rsidRPr="00EE6E73" w:rsidRDefault="00F75D01" w:rsidP="00F75D01">
      <w:pPr>
        <w:pStyle w:val="B4"/>
      </w:pPr>
      <w:r w:rsidRPr="00EE6E73">
        <w:t>4&gt;</w:t>
      </w:r>
      <w:r w:rsidRPr="00EE6E73">
        <w:tab/>
        <w:t>the procedure ends;</w:t>
      </w:r>
    </w:p>
    <w:p w14:paraId="01F0E438"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within </w:t>
      </w:r>
      <w:r w:rsidRPr="00EE6E73">
        <w:rPr>
          <w:i/>
          <w:iCs/>
        </w:rPr>
        <w:t>nr-SecondaryCellGroupConfig</w:t>
      </w:r>
      <w:r w:rsidRPr="00EE6E73">
        <w:t xml:space="preserve"> in </w:t>
      </w:r>
      <w:r w:rsidRPr="00EE6E73">
        <w:rPr>
          <w:i/>
          <w:iCs/>
        </w:rPr>
        <w:t>RRCConnectionReconfiguration</w:t>
      </w:r>
      <w:r w:rsidRPr="00EE6E73">
        <w:t xml:space="preserve"> message received via SRB3 within </w:t>
      </w:r>
      <w:r w:rsidRPr="00EE6E73">
        <w:rPr>
          <w:i/>
          <w:iCs/>
        </w:rPr>
        <w:t>DLInformationTransferMRDC</w:t>
      </w:r>
      <w:r w:rsidRPr="00EE6E73">
        <w:t>:</w:t>
      </w:r>
    </w:p>
    <w:p w14:paraId="116FD831" w14:textId="77777777" w:rsidR="00F75D01" w:rsidRPr="00EE6E73" w:rsidRDefault="00F75D01" w:rsidP="00F75D01">
      <w:pPr>
        <w:pStyle w:val="B3"/>
      </w:pPr>
      <w:r w:rsidRPr="00EE6E73">
        <w:rPr>
          <w:rFonts w:eastAsia="Yu Mincho"/>
        </w:rPr>
        <w:t>3&gt;</w:t>
      </w:r>
      <w:r w:rsidRPr="00EE6E73">
        <w:rPr>
          <w:rFonts w:eastAsia="Yu Mincho"/>
        </w:rPr>
        <w:tab/>
      </w:r>
      <w:r w:rsidRPr="00EE6E73">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w:t>
      </w:r>
    </w:p>
    <w:p w14:paraId="0AC58ADA"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w:t>
      </w:r>
      <w:r w:rsidRPr="00EE6E73">
        <w:rPr>
          <w:i/>
        </w:rPr>
        <w:t>RRCConnectionReconfiguration</w:t>
      </w:r>
      <w:r w:rsidRPr="00EE6E73">
        <w:t>:</w:t>
      </w:r>
    </w:p>
    <w:p w14:paraId="576C7668"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770749DF" w14:textId="77777777" w:rsidR="00F75D01" w:rsidRPr="00EE6E73" w:rsidRDefault="00F75D01" w:rsidP="00F75D01">
      <w:pPr>
        <w:pStyle w:val="B5"/>
      </w:pPr>
      <w:r w:rsidRPr="00EE6E73">
        <w:t>5&gt;</w:t>
      </w:r>
      <w:r w:rsidRPr="00EE6E73">
        <w:tab/>
        <w:t>initiate the Random Access procedure on the SpCell, as specified in TS 38.321 [3];</w:t>
      </w:r>
    </w:p>
    <w:p w14:paraId="6DA9E4E6" w14:textId="77777777" w:rsidR="00F75D01" w:rsidRPr="00EE6E73" w:rsidRDefault="00F75D01" w:rsidP="00F75D01">
      <w:pPr>
        <w:pStyle w:val="B4"/>
      </w:pPr>
      <w:r w:rsidRPr="00EE6E73">
        <w:t>4&gt;</w:t>
      </w:r>
      <w:r w:rsidRPr="00EE6E73">
        <w:tab/>
        <w:t>else the procedure ends;</w:t>
      </w:r>
    </w:p>
    <w:p w14:paraId="29BF332F" w14:textId="77777777" w:rsidR="00F75D01" w:rsidRPr="00EE6E73" w:rsidRDefault="00F75D01" w:rsidP="00F75D01">
      <w:pPr>
        <w:pStyle w:val="B3"/>
      </w:pPr>
      <w:r w:rsidRPr="00EE6E73">
        <w:t>3&gt;</w:t>
      </w:r>
      <w:r w:rsidRPr="00EE6E73">
        <w:tab/>
        <w:t>else:</w:t>
      </w:r>
    </w:p>
    <w:p w14:paraId="271B4DA5" w14:textId="77777777" w:rsidR="00F75D01" w:rsidRPr="00EE6E73" w:rsidRDefault="00F75D01" w:rsidP="00F75D01">
      <w:pPr>
        <w:pStyle w:val="B4"/>
      </w:pPr>
      <w:r w:rsidRPr="00EE6E73">
        <w:t>4&gt;</w:t>
      </w:r>
      <w:r w:rsidRPr="00EE6E73">
        <w:tab/>
        <w:t>perform SCG deactivation as specified in 5.3.5.13b;</w:t>
      </w:r>
    </w:p>
    <w:p w14:paraId="5D7E75ED" w14:textId="77777777" w:rsidR="00F75D01" w:rsidRPr="00EE6E73" w:rsidRDefault="00F75D01" w:rsidP="00F75D01">
      <w:pPr>
        <w:pStyle w:val="B4"/>
      </w:pPr>
      <w:r w:rsidRPr="00EE6E73">
        <w:t>4&gt;</w:t>
      </w:r>
      <w:r w:rsidRPr="00EE6E73">
        <w:tab/>
        <w:t>the procedure ends;</w:t>
      </w:r>
    </w:p>
    <w:p w14:paraId="577EEDC5" w14:textId="77777777" w:rsidR="00F75D01" w:rsidRPr="00EE6E73" w:rsidRDefault="00F75D01" w:rsidP="00F75D01">
      <w:pPr>
        <w:pStyle w:val="NO"/>
      </w:pPr>
      <w:r w:rsidRPr="00EE6E73">
        <w:lastRenderedPageBreak/>
        <w:t>NOTE 1:</w:t>
      </w:r>
      <w:r w:rsidRPr="00EE6E73">
        <w:tab/>
        <w:t xml:space="preserve">The order the UE sends the </w:t>
      </w:r>
      <w:r w:rsidRPr="00EE6E73">
        <w:rPr>
          <w:i/>
          <w:iCs/>
        </w:rPr>
        <w:t>RRCConnectionReconfigurationComplete</w:t>
      </w:r>
      <w:r w:rsidRPr="00EE6E73">
        <w:t xml:space="preserve"> message and performs the Random Access procedure towards the SCG is left to UE implementation.</w:t>
      </w:r>
    </w:p>
    <w:p w14:paraId="3B749541" w14:textId="77777777" w:rsidR="00F75D01" w:rsidRPr="00EE6E73" w:rsidRDefault="00F75D01" w:rsidP="00F75D01">
      <w:pPr>
        <w:pStyle w:val="B2"/>
      </w:pPr>
      <w:r w:rsidRPr="00EE6E73">
        <w:t>2&gt;</w:t>
      </w:r>
      <w:r w:rsidRPr="00EE6E73">
        <w:tab/>
        <w:t>else (</w:t>
      </w:r>
      <w:r w:rsidRPr="00EE6E73">
        <w:rPr>
          <w:i/>
        </w:rPr>
        <w:t>RRCReconfiguration</w:t>
      </w:r>
      <w:r w:rsidRPr="00EE6E73">
        <w:t xml:space="preserve"> was received via SRB3) but not within </w:t>
      </w:r>
      <w:r w:rsidRPr="00EE6E73">
        <w:rPr>
          <w:i/>
          <w:iCs/>
        </w:rPr>
        <w:t>DLInformationTransferMRDC</w:t>
      </w:r>
      <w:r w:rsidRPr="00EE6E73">
        <w:t>:</w:t>
      </w:r>
    </w:p>
    <w:p w14:paraId="028EADAB"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36A91E70" w14:textId="77777777" w:rsidR="00F75D01" w:rsidRPr="00EE6E73" w:rsidRDefault="00F75D01" w:rsidP="00F75D01">
      <w:pPr>
        <w:pStyle w:val="NO"/>
      </w:pPr>
      <w:r w:rsidRPr="00EE6E73">
        <w:t>NOTE 2:</w:t>
      </w:r>
      <w:r w:rsidRPr="00EE6E73">
        <w:tab/>
        <w:t xml:space="preserve">In (NG)EN-DC and NR-DC, in the case </w:t>
      </w:r>
      <w:r w:rsidRPr="00EE6E73">
        <w:rPr>
          <w:i/>
        </w:rPr>
        <w:t>RRCReconfiguration</w:t>
      </w:r>
      <w:r w:rsidRPr="00EE6E73">
        <w:t xml:space="preserve"> is received via SRB1 or within </w:t>
      </w:r>
      <w:r w:rsidRPr="00EE6E73">
        <w:rPr>
          <w:i/>
          <w:iCs/>
        </w:rPr>
        <w:t>DLInformationTransferMRDC</w:t>
      </w:r>
      <w:r w:rsidRPr="00EE6E73">
        <w:t xml:space="preserve"> via SRB3, the random access is triggered by RRC layer itself as there is not necessarily other UL transmission. In the case </w:t>
      </w:r>
      <w:r w:rsidRPr="00EE6E73">
        <w:rPr>
          <w:i/>
        </w:rPr>
        <w:t>RRCReconfiguration</w:t>
      </w:r>
      <w:r w:rsidRPr="00EE6E73">
        <w:t xml:space="preserve"> is received via SRB3 but not within </w:t>
      </w:r>
      <w:r w:rsidRPr="00EE6E73">
        <w:rPr>
          <w:i/>
          <w:iCs/>
        </w:rPr>
        <w:t>DLInformationTransferMRDC</w:t>
      </w:r>
      <w:r w:rsidRPr="00EE6E73">
        <w:t xml:space="preserve">, the random access is triggered by the MAC layer due to arrival of </w:t>
      </w:r>
      <w:r w:rsidRPr="00EE6E73">
        <w:rPr>
          <w:i/>
        </w:rPr>
        <w:t>RRCReconfigurationComplete</w:t>
      </w:r>
      <w:r w:rsidRPr="00EE6E73">
        <w:t>.</w:t>
      </w:r>
    </w:p>
    <w:p w14:paraId="110173B4" w14:textId="77777777" w:rsidR="00F75D01" w:rsidRPr="00EE6E73" w:rsidRDefault="00F75D01" w:rsidP="00F75D01">
      <w:pPr>
        <w:pStyle w:val="B1"/>
      </w:pPr>
      <w:r w:rsidRPr="00EE6E73">
        <w:t>1&gt;</w:t>
      </w:r>
      <w:r w:rsidRPr="00EE6E73">
        <w:tab/>
        <w:t>else if the</w:t>
      </w:r>
      <w:r w:rsidRPr="00EE6E73">
        <w:rPr>
          <w:i/>
        </w:rPr>
        <w:t xml:space="preserve"> RRCReconfiguration</w:t>
      </w:r>
      <w:r w:rsidRPr="00EE6E73">
        <w:t xml:space="preserve"> message was received via SRB1 within the </w:t>
      </w:r>
      <w:r w:rsidRPr="00EE6E73">
        <w:rPr>
          <w:i/>
          <w:iCs/>
        </w:rPr>
        <w:t>nr-SCG</w:t>
      </w:r>
      <w:r w:rsidRPr="00EE6E73">
        <w:t xml:space="preserve"> within </w:t>
      </w:r>
      <w:r w:rsidRPr="00EE6E73">
        <w:rPr>
          <w:i/>
          <w:iCs/>
        </w:rPr>
        <w:t>mrdc-SecondaryCellGroup</w:t>
      </w:r>
      <w:r w:rsidRPr="00EE6E73">
        <w:t xml:space="preserve"> (UE in NR-DC, </w:t>
      </w:r>
      <w:r w:rsidRPr="00EE6E73">
        <w:rPr>
          <w:i/>
          <w:iCs/>
        </w:rPr>
        <w:t>mrdc-SecondaryCellGroup</w:t>
      </w:r>
      <w:r w:rsidRPr="00EE6E73">
        <w:t xml:space="preserve"> was received in </w:t>
      </w:r>
      <w:r w:rsidRPr="00EE6E73">
        <w:rPr>
          <w:i/>
          <w:iCs/>
        </w:rPr>
        <w:t>RRCReconfiguration</w:t>
      </w:r>
      <w:r w:rsidRPr="00EE6E73">
        <w:t xml:space="preserve"> or </w:t>
      </w:r>
      <w:r w:rsidRPr="00EE6E73">
        <w:rPr>
          <w:i/>
          <w:iCs/>
        </w:rPr>
        <w:t>RRCResume</w:t>
      </w:r>
      <w:r w:rsidRPr="00EE6E73">
        <w:t xml:space="preserve"> via SRB1):</w:t>
      </w:r>
    </w:p>
    <w:p w14:paraId="7FC06FAB"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 conditional reconfiguration execution for CPC or subsequent CPAC which is configured via </w:t>
      </w:r>
      <w:r w:rsidRPr="00EE6E73">
        <w:rPr>
          <w:i/>
        </w:rPr>
        <w:t>conditionalReconfiguration</w:t>
      </w:r>
      <w:r w:rsidRPr="00EE6E73">
        <w:t xml:space="preserve"> contained in </w:t>
      </w:r>
      <w:r w:rsidRPr="00EE6E73">
        <w:rPr>
          <w:i/>
        </w:rPr>
        <w:t>nr-SCG</w:t>
      </w:r>
      <w:r w:rsidRPr="00EE6E73">
        <w:t xml:space="preserve"> within </w:t>
      </w:r>
      <w:r w:rsidRPr="00EE6E73">
        <w:rPr>
          <w:i/>
        </w:rPr>
        <w:t>mrdc-SecondaryCellGroup</w:t>
      </w:r>
      <w:r w:rsidRPr="00EE6E73">
        <w:t>; or</w:t>
      </w:r>
    </w:p>
    <w:p w14:paraId="1488E491"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an LTM cell switch execution:</w:t>
      </w:r>
    </w:p>
    <w:p w14:paraId="62B54273" w14:textId="77777777" w:rsidR="00F75D01" w:rsidRPr="00EE6E73" w:rsidRDefault="00F75D01" w:rsidP="00F75D01">
      <w:pPr>
        <w:pStyle w:val="B3"/>
      </w:pPr>
      <w:r w:rsidRPr="00EE6E73">
        <w:t>3&gt;</w:t>
      </w:r>
      <w:r w:rsidRPr="00EE6E73">
        <w:tab/>
        <w:t xml:space="preserve">submit the </w:t>
      </w:r>
      <w:r w:rsidRPr="00EE6E73">
        <w:rPr>
          <w:i/>
          <w:iCs/>
        </w:rPr>
        <w:t>RRCReconfigurationComplete</w:t>
      </w:r>
      <w:r w:rsidRPr="00EE6E73">
        <w:t xml:space="preserve"> message via </w:t>
      </w:r>
      <w:r w:rsidRPr="00EE6E73">
        <w:rPr>
          <w:i/>
          <w:iCs/>
        </w:rPr>
        <w:t>SRB1</w:t>
      </w:r>
      <w:r w:rsidRPr="00EE6E73">
        <w:t xml:space="preserve"> embedded in NR RRC message </w:t>
      </w:r>
      <w:r w:rsidRPr="00EE6E73">
        <w:rPr>
          <w:i/>
          <w:iCs/>
        </w:rPr>
        <w:t>ULInformationTransferMRDC</w:t>
      </w:r>
      <w:r w:rsidRPr="00EE6E73">
        <w:t xml:space="preserve"> as specified in clause 5.7.2a.3.</w:t>
      </w:r>
    </w:p>
    <w:p w14:paraId="5EC32352" w14:textId="77777777" w:rsidR="00F75D01" w:rsidRPr="00EE6E73" w:rsidRDefault="00F75D01" w:rsidP="00F75D01">
      <w:pPr>
        <w:pStyle w:val="B2"/>
      </w:pPr>
      <w:r w:rsidRPr="00EE6E73">
        <w:t>2&gt;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w:t>
      </w:r>
    </w:p>
    <w:p w14:paraId="7F2EF00E" w14:textId="77777777" w:rsidR="00F75D01" w:rsidRPr="00EE6E73" w:rsidRDefault="00F75D01" w:rsidP="00F75D01">
      <w:pPr>
        <w:pStyle w:val="B3"/>
      </w:pPr>
      <w:r w:rsidRPr="00EE6E73">
        <w:t>3&gt;</w:t>
      </w:r>
      <w:r w:rsidRPr="00EE6E73">
        <w:tab/>
        <w:t>perform SCG activation as specified in 5.3.5.13a;</w:t>
      </w:r>
    </w:p>
    <w:p w14:paraId="46BC3F2C" w14:textId="77777777" w:rsidR="00F75D01" w:rsidRPr="00EE6E73" w:rsidRDefault="00F75D01" w:rsidP="00F75D01">
      <w:pPr>
        <w:pStyle w:val="B3"/>
      </w:pPr>
      <w:r w:rsidRPr="00EE6E73">
        <w:t>3&gt;</w:t>
      </w:r>
      <w:r w:rsidRPr="00EE6E73">
        <w:tab/>
        <w:t xml:space="preserve">if </w:t>
      </w:r>
      <w:r w:rsidRPr="00EE6E73">
        <w:rPr>
          <w:i/>
          <w:iCs/>
        </w:rPr>
        <w:t>reconfigurationWithSync</w:t>
      </w:r>
      <w:r w:rsidRPr="00EE6E73">
        <w:t xml:space="preserve"> was included in </w:t>
      </w:r>
      <w:r w:rsidRPr="00EE6E73">
        <w:rPr>
          <w:i/>
          <w:iCs/>
        </w:rPr>
        <w:t>spCellConfig</w:t>
      </w:r>
      <w:r w:rsidRPr="00EE6E73">
        <w:t xml:space="preserve"> in nr-SCG:</w:t>
      </w:r>
    </w:p>
    <w:p w14:paraId="3ED05F04" w14:textId="77777777" w:rsidR="00F75D01" w:rsidRPr="00EE6E73" w:rsidRDefault="00F75D01" w:rsidP="00F75D01">
      <w:pPr>
        <w:pStyle w:val="B4"/>
      </w:pPr>
      <w:r w:rsidRPr="00EE6E73">
        <w:t>4&gt;</w:t>
      </w:r>
      <w:r w:rsidRPr="00EE6E73">
        <w:tab/>
        <w:t xml:space="preserve">if the </w:t>
      </w:r>
      <w:r w:rsidRPr="00EE6E73">
        <w:rPr>
          <w:i/>
          <w:iCs/>
        </w:rPr>
        <w:t>RRCReconfiguration</w:t>
      </w:r>
      <w:r w:rsidRPr="00EE6E73">
        <w:t xml:space="preserve"> message is not applied due to an LTM cell switch execution for which lower layer indicate to skip the Random Access procedure:</w:t>
      </w:r>
    </w:p>
    <w:p w14:paraId="5AD9E2BC" w14:textId="77777777" w:rsidR="00F75D01" w:rsidRPr="00EE6E73" w:rsidRDefault="00F75D01" w:rsidP="00F75D01">
      <w:pPr>
        <w:pStyle w:val="B5"/>
      </w:pPr>
      <w:r w:rsidRPr="00EE6E73">
        <w:t>5&gt;</w:t>
      </w:r>
      <w:r w:rsidRPr="00EE6E73">
        <w:tab/>
        <w:t>initiate the Random Access procedure on the PSCell, as specified in TS 38.321 [3];</w:t>
      </w:r>
    </w:p>
    <w:p w14:paraId="73DC2EAB" w14:textId="77777777" w:rsidR="00F75D01" w:rsidRPr="00EE6E73" w:rsidRDefault="00F75D01" w:rsidP="00F75D01">
      <w:pPr>
        <w:pStyle w:val="B4"/>
      </w:pPr>
      <w:r w:rsidRPr="00EE6E73">
        <w:t>4&gt;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0F7574C" w14:textId="77777777" w:rsidR="00F75D01" w:rsidRPr="00EE6E73" w:rsidRDefault="00F75D01" w:rsidP="00F75D01">
      <w:pPr>
        <w:pStyle w:val="B5"/>
      </w:pPr>
      <w:r w:rsidRPr="00EE6E73">
        <w:t>5&gt;</w:t>
      </w:r>
      <w:r w:rsidRPr="00EE6E73">
        <w:tab/>
        <w:t xml:space="preserve">perform the actions for the successful PSCell change or addition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0BDCDE25" w14:textId="77777777" w:rsidR="00F75D01" w:rsidRPr="00EE6E73" w:rsidRDefault="00F75D01" w:rsidP="00F75D01">
      <w:pPr>
        <w:pStyle w:val="B3"/>
      </w:pPr>
      <w:r w:rsidRPr="00EE6E73">
        <w:t>3&gt;</w:t>
      </w:r>
      <w:r w:rsidRPr="00EE6E73">
        <w:tab/>
        <w:t xml:space="preserve">else if the SCG was deactivated before the reception of the NR RRC message containing the </w:t>
      </w:r>
      <w:r w:rsidRPr="00EE6E73">
        <w:rPr>
          <w:i/>
        </w:rPr>
        <w:t>RRCReconfiguration</w:t>
      </w:r>
      <w:r w:rsidRPr="00EE6E73">
        <w:t xml:space="preserve"> message:</w:t>
      </w:r>
    </w:p>
    <w:p w14:paraId="3342FB9F" w14:textId="77777777" w:rsidR="00F75D01" w:rsidRPr="00EE6E73" w:rsidRDefault="00F75D01" w:rsidP="00F75D01">
      <w:pPr>
        <w:pStyle w:val="B4"/>
      </w:pPr>
      <w:r w:rsidRPr="00EE6E73">
        <w:t>4&gt;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 or</w:t>
      </w:r>
    </w:p>
    <w:p w14:paraId="2BBBD5DC" w14:textId="77777777" w:rsidR="00F75D01" w:rsidRPr="00EE6E73" w:rsidRDefault="00F75D01" w:rsidP="00F75D01">
      <w:pPr>
        <w:pStyle w:val="B4"/>
      </w:pPr>
      <w:r w:rsidRPr="00EE6E73">
        <w:t>4&gt;</w:t>
      </w:r>
      <w:r w:rsidRPr="00EE6E73">
        <w:tab/>
        <w:t>if lower layers indicate that a Random Access procedure is needed for SCG activation:</w:t>
      </w:r>
    </w:p>
    <w:p w14:paraId="60081D41" w14:textId="77777777" w:rsidR="00F75D01" w:rsidRPr="00EE6E73" w:rsidRDefault="00F75D01" w:rsidP="00F75D01">
      <w:pPr>
        <w:pStyle w:val="B5"/>
      </w:pPr>
      <w:r w:rsidRPr="00EE6E73">
        <w:t>5&gt;</w:t>
      </w:r>
      <w:r w:rsidRPr="00EE6E73">
        <w:tab/>
        <w:t>initiate the Random Access procedure on the PSCell, as specified in TS 38.321 [3];</w:t>
      </w:r>
    </w:p>
    <w:p w14:paraId="325739A1" w14:textId="77777777" w:rsidR="00F75D01" w:rsidRPr="00EE6E73" w:rsidRDefault="00F75D01" w:rsidP="00F75D01">
      <w:pPr>
        <w:pStyle w:val="B4"/>
      </w:pPr>
      <w:r w:rsidRPr="00EE6E73">
        <w:t>4&gt;</w:t>
      </w:r>
      <w:r w:rsidRPr="00EE6E73">
        <w:tab/>
        <w:t>else the procedure ends;</w:t>
      </w:r>
    </w:p>
    <w:p w14:paraId="574AA85C" w14:textId="77777777" w:rsidR="00F75D01" w:rsidRPr="00EE6E73" w:rsidRDefault="00F75D01" w:rsidP="00F75D01">
      <w:pPr>
        <w:pStyle w:val="B3"/>
      </w:pPr>
      <w:r w:rsidRPr="00EE6E73">
        <w:t>3&gt;</w:t>
      </w:r>
      <w:r w:rsidRPr="00EE6E73">
        <w:tab/>
        <w:t>else the procedure ends;</w:t>
      </w:r>
    </w:p>
    <w:p w14:paraId="6629A736" w14:textId="77777777" w:rsidR="00F75D01" w:rsidRPr="00EE6E73" w:rsidRDefault="00F75D01" w:rsidP="00F75D01">
      <w:pPr>
        <w:pStyle w:val="B2"/>
      </w:pPr>
      <w:r w:rsidRPr="00EE6E73">
        <w:t>2&gt;</w:t>
      </w:r>
      <w:r w:rsidRPr="00EE6E73">
        <w:tab/>
        <w:t>else</w:t>
      </w:r>
    </w:p>
    <w:p w14:paraId="6700C1FE" w14:textId="77777777" w:rsidR="00F75D01" w:rsidRPr="00EE6E73" w:rsidRDefault="00F75D01" w:rsidP="00F75D01">
      <w:pPr>
        <w:pStyle w:val="B3"/>
      </w:pPr>
      <w:r w:rsidRPr="00EE6E73">
        <w:t>3&gt;</w:t>
      </w:r>
      <w:r w:rsidRPr="00EE6E73">
        <w:tab/>
        <w:t>perform SCG deactivation as specified in 5.3.5.13b;</w:t>
      </w:r>
    </w:p>
    <w:p w14:paraId="231F2563" w14:textId="77777777" w:rsidR="00F75D01" w:rsidRPr="00EE6E73" w:rsidRDefault="00F75D01" w:rsidP="00F75D01">
      <w:pPr>
        <w:pStyle w:val="B3"/>
      </w:pPr>
      <w:r w:rsidRPr="00EE6E73">
        <w:t>3&gt;</w:t>
      </w:r>
      <w:r w:rsidRPr="00EE6E73">
        <w:tab/>
        <w:t>the procedure ends;</w:t>
      </w:r>
    </w:p>
    <w:p w14:paraId="7CEA00F5" w14:textId="77777777" w:rsidR="00F75D01" w:rsidRPr="00EE6E73" w:rsidRDefault="00F75D01" w:rsidP="00F75D01">
      <w:pPr>
        <w:pStyle w:val="NO"/>
      </w:pPr>
      <w:r w:rsidRPr="00EE6E73">
        <w:lastRenderedPageBreak/>
        <w:t>NOTE 2a:</w:t>
      </w:r>
      <w:r w:rsidRPr="00EE6E73">
        <w:tab/>
        <w:t xml:space="preserve">The order in which the UE sends the </w:t>
      </w:r>
      <w:r w:rsidRPr="00EE6E73">
        <w:rPr>
          <w:i/>
          <w:iCs/>
        </w:rPr>
        <w:t>RRCReconfigurationComplete</w:t>
      </w:r>
      <w:r w:rsidRPr="00EE6E73">
        <w:t xml:space="preserve"> message and performs the Random Access procedure towards the SCG is left to UE implementation.</w:t>
      </w:r>
    </w:p>
    <w:p w14:paraId="3833A779" w14:textId="77777777" w:rsidR="00F75D01" w:rsidRPr="00EE6E73" w:rsidRDefault="00F75D01" w:rsidP="00F75D01">
      <w:pPr>
        <w:pStyle w:val="B1"/>
      </w:pPr>
      <w:r w:rsidRPr="00EE6E73">
        <w:t>1&gt;</w:t>
      </w:r>
      <w:r w:rsidRPr="00EE6E73">
        <w:tab/>
        <w:t xml:space="preserve">else if the </w:t>
      </w:r>
      <w:r w:rsidRPr="00EE6E73">
        <w:rPr>
          <w:i/>
        </w:rPr>
        <w:t>RRCReconfiguration</w:t>
      </w:r>
      <w:r w:rsidRPr="00EE6E73">
        <w:t xml:space="preserve"> message was received via SRB3 (UE in NR-DC):</w:t>
      </w:r>
    </w:p>
    <w:p w14:paraId="30AC9929"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within </w:t>
      </w:r>
      <w:r w:rsidRPr="00EE6E73">
        <w:rPr>
          <w:i/>
          <w:iCs/>
        </w:rPr>
        <w:t>DLInformationTransferMRDC</w:t>
      </w:r>
      <w:r w:rsidRPr="00EE6E73">
        <w:t>:</w:t>
      </w:r>
    </w:p>
    <w:p w14:paraId="687C8951" w14:textId="77777777" w:rsidR="00F75D01" w:rsidRPr="00EE6E73" w:rsidRDefault="00F75D01" w:rsidP="00F75D01">
      <w:pPr>
        <w:pStyle w:val="B3"/>
      </w:pPr>
      <w:r w:rsidRPr="00EE6E73">
        <w:t>3&gt;</w:t>
      </w:r>
      <w:r w:rsidRPr="00EE6E73">
        <w:tab/>
        <w:t xml:space="preserve">if the </w:t>
      </w:r>
      <w:r w:rsidRPr="00EE6E73">
        <w:rPr>
          <w:i/>
          <w:iCs/>
        </w:rPr>
        <w:t xml:space="preserve">RRCReconfiguration </w:t>
      </w:r>
      <w:r w:rsidRPr="00EE6E73">
        <w:t xml:space="preserve">message was received within the </w:t>
      </w:r>
      <w:r w:rsidRPr="00EE6E73">
        <w:rPr>
          <w:i/>
          <w:iCs/>
        </w:rPr>
        <w:t>nr-SCG</w:t>
      </w:r>
      <w:r w:rsidRPr="00EE6E73">
        <w:t xml:space="preserve"> within </w:t>
      </w:r>
      <w:r w:rsidRPr="00EE6E73">
        <w:rPr>
          <w:i/>
          <w:iCs/>
        </w:rPr>
        <w:t>mrdc-SecondaryCellGroup</w:t>
      </w:r>
      <w:r w:rsidRPr="00EE6E73">
        <w:t xml:space="preserve"> (NR SCG RRC Reconfiguration):</w:t>
      </w:r>
    </w:p>
    <w:p w14:paraId="0CACD6F3" w14:textId="77777777" w:rsidR="00F75D01" w:rsidRPr="00EE6E73" w:rsidRDefault="00F75D01" w:rsidP="00F75D01">
      <w:pPr>
        <w:pStyle w:val="B4"/>
      </w:pPr>
      <w:r w:rsidRPr="00EE6E73">
        <w:t>4&gt;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message containing the </w:t>
      </w:r>
      <w:r w:rsidRPr="00EE6E73">
        <w:rPr>
          <w:i/>
        </w:rPr>
        <w:t>RRCReconfiguration</w:t>
      </w:r>
      <w:r w:rsidRPr="00EE6E73">
        <w:t xml:space="preserve"> message:</w:t>
      </w:r>
    </w:p>
    <w:p w14:paraId="5DBED8AE" w14:textId="77777777" w:rsidR="00F75D01" w:rsidRPr="00EE6E73" w:rsidRDefault="00F75D01" w:rsidP="00F75D01">
      <w:pPr>
        <w:pStyle w:val="B5"/>
      </w:pPr>
      <w:r w:rsidRPr="00EE6E73">
        <w:t>5&gt;</w:t>
      </w:r>
      <w:r w:rsidRPr="00EE6E73">
        <w:tab/>
        <w:t xml:space="preserve">if </w:t>
      </w:r>
      <w:r w:rsidRPr="00EE6E73">
        <w:rPr>
          <w:i/>
          <w:iCs/>
        </w:rPr>
        <w:t>reconfigurationWithSync</w:t>
      </w:r>
      <w:r w:rsidRPr="00EE6E73">
        <w:t xml:space="preserve"> was included in spCellConfig in nr-SCG:</w:t>
      </w:r>
    </w:p>
    <w:p w14:paraId="7D8B7216" w14:textId="77777777" w:rsidR="00F75D01" w:rsidRPr="00EE6E73" w:rsidRDefault="00F75D01" w:rsidP="00F75D01">
      <w:pPr>
        <w:pStyle w:val="B6"/>
      </w:pPr>
      <w:r w:rsidRPr="00EE6E73">
        <w:t>6&gt;</w:t>
      </w:r>
      <w:r w:rsidRPr="00EE6E73">
        <w:tab/>
        <w:t>initiate the Random Access procedure on the PSCell, as specified in TS 38.321 [3];</w:t>
      </w:r>
    </w:p>
    <w:p w14:paraId="69A49EE4" w14:textId="77777777" w:rsidR="00F75D01" w:rsidRPr="00EE6E73" w:rsidRDefault="00F75D01" w:rsidP="00F75D01">
      <w:pPr>
        <w:pStyle w:val="B6"/>
      </w:pPr>
      <w:r w:rsidRPr="00EE6E73">
        <w:t>6&gt;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B70760E" w14:textId="77777777" w:rsidR="00F75D01" w:rsidRPr="00EE6E73" w:rsidRDefault="00F75D01" w:rsidP="00F75D01">
      <w:pPr>
        <w:pStyle w:val="B7"/>
      </w:pPr>
      <w:r w:rsidRPr="00EE6E73">
        <w:t>7&gt;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46DE022" w14:textId="77777777" w:rsidR="00F75D01" w:rsidRPr="00EE6E73" w:rsidRDefault="00F75D01" w:rsidP="00F75D01">
      <w:pPr>
        <w:pStyle w:val="B5"/>
      </w:pPr>
      <w:r w:rsidRPr="00EE6E73">
        <w:t>5&gt;</w:t>
      </w:r>
      <w:r w:rsidRPr="00EE6E73">
        <w:tab/>
        <w:t>else:</w:t>
      </w:r>
    </w:p>
    <w:p w14:paraId="163C6BAB" w14:textId="77777777" w:rsidR="00F75D01" w:rsidRPr="00EE6E73" w:rsidRDefault="00F75D01" w:rsidP="00F75D01">
      <w:pPr>
        <w:pStyle w:val="B6"/>
      </w:pPr>
      <w:r w:rsidRPr="00EE6E73">
        <w:t>6&gt;</w:t>
      </w:r>
      <w:r w:rsidRPr="00EE6E73">
        <w:tab/>
        <w:t>the procedure ends;</w:t>
      </w:r>
    </w:p>
    <w:p w14:paraId="26FB4781" w14:textId="77777777" w:rsidR="00F75D01" w:rsidRPr="00EE6E73" w:rsidRDefault="00F75D01" w:rsidP="00F75D01">
      <w:pPr>
        <w:pStyle w:val="B4"/>
      </w:pPr>
      <w:r w:rsidRPr="00EE6E73">
        <w:t>4&gt;</w:t>
      </w:r>
      <w:r w:rsidRPr="00EE6E73">
        <w:tab/>
        <w:t>else:</w:t>
      </w:r>
    </w:p>
    <w:p w14:paraId="10F2E52D" w14:textId="77777777" w:rsidR="00F75D01" w:rsidRPr="00EE6E73" w:rsidRDefault="00F75D01" w:rsidP="00F75D01">
      <w:pPr>
        <w:pStyle w:val="B5"/>
      </w:pPr>
      <w:r w:rsidRPr="00EE6E73">
        <w:t>5&gt;</w:t>
      </w:r>
      <w:r w:rsidRPr="00EE6E73">
        <w:tab/>
        <w:t>perform SCG deactivation as specified in 5.3.5.13b;</w:t>
      </w:r>
    </w:p>
    <w:p w14:paraId="514EA37F" w14:textId="77777777" w:rsidR="00F75D01" w:rsidRPr="00EE6E73" w:rsidRDefault="00F75D01" w:rsidP="00F75D01">
      <w:pPr>
        <w:pStyle w:val="B5"/>
      </w:pPr>
      <w:r w:rsidRPr="00EE6E73">
        <w:t>5&gt;</w:t>
      </w:r>
      <w:r w:rsidRPr="00EE6E73">
        <w:tab/>
        <w:t>the procedure ends;</w:t>
      </w:r>
    </w:p>
    <w:p w14:paraId="50E32929" w14:textId="77777777" w:rsidR="00F75D01" w:rsidRPr="00EE6E73" w:rsidRDefault="00F75D01" w:rsidP="00F75D01">
      <w:pPr>
        <w:pStyle w:val="B3"/>
      </w:pPr>
      <w:r w:rsidRPr="00EE6E73">
        <w:t>3&gt;</w:t>
      </w:r>
      <w:r w:rsidRPr="00EE6E73">
        <w:tab/>
        <w:t>else:</w:t>
      </w:r>
    </w:p>
    <w:p w14:paraId="35AEE48F"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1183138D" w14:textId="77777777" w:rsidR="00F75D01" w:rsidRPr="00EE6E73" w:rsidRDefault="00F75D01" w:rsidP="00F75D01">
      <w:pPr>
        <w:pStyle w:val="B5"/>
      </w:pPr>
      <w:r w:rsidRPr="00EE6E73">
        <w:t>5&gt;</w:t>
      </w:r>
      <w:r w:rsidRPr="00EE6E73">
        <w:tab/>
        <w:t xml:space="preserve">if the </w:t>
      </w:r>
      <w:r w:rsidRPr="00EE6E73">
        <w:rPr>
          <w:i/>
        </w:rPr>
        <w:t>RRCReconfiguration</w:t>
      </w:r>
      <w:r w:rsidRPr="00EE6E73">
        <w:t xml:space="preserve"> includes the </w:t>
      </w:r>
      <w:r w:rsidRPr="00EE6E73">
        <w:rPr>
          <w:i/>
        </w:rPr>
        <w:t>scg-State</w:t>
      </w:r>
      <w:r w:rsidRPr="00EE6E73">
        <w:t>:</w:t>
      </w:r>
    </w:p>
    <w:p w14:paraId="6C91B447" w14:textId="77777777" w:rsidR="00F75D01" w:rsidRPr="00EE6E73" w:rsidRDefault="00F75D01" w:rsidP="00F75D01">
      <w:pPr>
        <w:pStyle w:val="B6"/>
      </w:pPr>
      <w:r w:rsidRPr="00EE6E73">
        <w:t>6&gt;</w:t>
      </w:r>
      <w:r w:rsidRPr="00EE6E73">
        <w:tab/>
        <w:t>perform SCG deactivation as specified in 5.3.5.13b;</w:t>
      </w:r>
    </w:p>
    <w:p w14:paraId="2CBE0081"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message via SRB1 to lower layers for transmission using the new configuration;</w:t>
      </w:r>
    </w:p>
    <w:p w14:paraId="10262052" w14:textId="77777777" w:rsidR="00F75D01" w:rsidRPr="00EE6E73" w:rsidRDefault="00F75D01" w:rsidP="00F75D01">
      <w:pPr>
        <w:pStyle w:val="B2"/>
      </w:pPr>
      <w:r w:rsidRPr="00EE6E73">
        <w:t>2&gt;</w:t>
      </w:r>
      <w:r w:rsidRPr="00EE6E73">
        <w:tab/>
        <w:t>else:</w:t>
      </w:r>
    </w:p>
    <w:p w14:paraId="21B299E5" w14:textId="77777777" w:rsidR="00F75D01" w:rsidRPr="00EE6E73" w:rsidRDefault="00F75D01" w:rsidP="00F75D01">
      <w:pPr>
        <w:pStyle w:val="B3"/>
      </w:pPr>
      <w:r w:rsidRPr="00EE6E73">
        <w:t>3&gt;</w:t>
      </w:r>
      <w:r w:rsidRPr="00EE6E73">
        <w:tab/>
      </w:r>
      <w:r w:rsidRPr="00EE6E73">
        <w:rPr>
          <w:rFonts w:eastAsia="Malgun Gothic"/>
          <w:lang w:eastAsia="ko-KR"/>
        </w:rPr>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for the SCG; and</w:t>
      </w:r>
    </w:p>
    <w:p w14:paraId="5BC6B131" w14:textId="77777777" w:rsidR="00F75D01" w:rsidRPr="00EE6E73" w:rsidRDefault="00F75D01" w:rsidP="00F75D01">
      <w:pPr>
        <w:pStyle w:val="B3"/>
      </w:pPr>
      <w:r w:rsidRPr="00EE6E73">
        <w:t>3&gt;</w:t>
      </w:r>
      <w:r w:rsidRPr="00EE6E73">
        <w:tab/>
        <w:t xml:space="preserve">if the UE was configured with </w:t>
      </w:r>
      <w:r w:rsidRPr="00EE6E73">
        <w:rPr>
          <w:i/>
          <w:iCs/>
        </w:rPr>
        <w:t xml:space="preserve">successPSCell-Config </w:t>
      </w:r>
      <w:r w:rsidRPr="00EE6E73">
        <w:t>when connected to the source PSCell (for PSCell change):</w:t>
      </w:r>
    </w:p>
    <w:p w14:paraId="70889E2F" w14:textId="77777777" w:rsidR="00F75D01" w:rsidRPr="00EE6E73" w:rsidRDefault="00F75D01" w:rsidP="00F75D01">
      <w:pPr>
        <w:pStyle w:val="B4"/>
      </w:pPr>
      <w:r w:rsidRPr="00EE6E73">
        <w:t>4&gt;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442954CE"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00A733B0" w14:textId="77777777" w:rsidR="00F75D01" w:rsidRPr="00EE6E73" w:rsidRDefault="00F75D01" w:rsidP="00F75D01">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29769A0A"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60046D4"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13AA0627" w14:textId="77777777" w:rsidR="00F75D01" w:rsidRPr="00EE6E73" w:rsidRDefault="00F75D01" w:rsidP="00F75D01">
      <w:pPr>
        <w:pStyle w:val="B1"/>
      </w:pPr>
      <w:r w:rsidRPr="00EE6E73">
        <w:lastRenderedPageBreak/>
        <w:t>1&gt;</w:t>
      </w:r>
      <w:r w:rsidRPr="00EE6E73">
        <w:tab/>
        <w:t>else</w:t>
      </w:r>
      <w:r w:rsidRPr="00EE6E73">
        <w:rPr>
          <w:i/>
        </w:rPr>
        <w:t xml:space="preserve"> </w:t>
      </w:r>
      <w:r w:rsidRPr="00EE6E73">
        <w:rPr>
          <w:iCs/>
        </w:rPr>
        <w:t>(</w:t>
      </w:r>
      <w:r w:rsidRPr="00EE6E73">
        <w:rPr>
          <w:i/>
        </w:rPr>
        <w:t>RRCReconfiguration</w:t>
      </w:r>
      <w:r w:rsidRPr="00EE6E73">
        <w:t xml:space="preserve"> was received via SRB1</w:t>
      </w:r>
      <w:r w:rsidRPr="00EE6E73">
        <w:rPr>
          <w:iCs/>
        </w:rPr>
        <w:t>)</w:t>
      </w:r>
      <w:r w:rsidRPr="00EE6E73">
        <w:t>:</w:t>
      </w:r>
    </w:p>
    <w:p w14:paraId="7CBABAC4" w14:textId="77777777" w:rsidR="00F75D01" w:rsidRPr="00EE6E73" w:rsidRDefault="00F75D01" w:rsidP="00F75D01">
      <w:pPr>
        <w:pStyle w:val="B2"/>
      </w:pPr>
      <w:r w:rsidRPr="00EE6E73">
        <w:t>2&gt;</w:t>
      </w:r>
      <w:r w:rsidRPr="00EE6E73">
        <w:tab/>
        <w:t>if the UE is in NR-DC and;</w:t>
      </w:r>
    </w:p>
    <w:p w14:paraId="229BDEA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50BA54DC"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includes the </w:t>
      </w:r>
      <w:r w:rsidRPr="00EE6E73">
        <w:rPr>
          <w:i/>
        </w:rPr>
        <w:t>scg-State</w:t>
      </w:r>
      <w:r w:rsidRPr="00EE6E73">
        <w:t>:</w:t>
      </w:r>
    </w:p>
    <w:p w14:paraId="175656BD" w14:textId="77777777" w:rsidR="00F75D01" w:rsidRPr="00EE6E73" w:rsidRDefault="00F75D01" w:rsidP="00F75D01">
      <w:pPr>
        <w:pStyle w:val="B4"/>
      </w:pPr>
      <w:r w:rsidRPr="00EE6E73">
        <w:t>4&gt;</w:t>
      </w:r>
      <w:r w:rsidRPr="00EE6E73">
        <w:tab/>
        <w:t>perform SCG deactivation as specified in 5.3.5.13b;</w:t>
      </w:r>
    </w:p>
    <w:p w14:paraId="664A49D4" w14:textId="77777777" w:rsidR="00F75D01" w:rsidRPr="00EE6E73" w:rsidRDefault="00F75D01" w:rsidP="00F75D01">
      <w:pPr>
        <w:pStyle w:val="B3"/>
      </w:pPr>
      <w:r w:rsidRPr="00EE6E73">
        <w:t>3&gt;</w:t>
      </w:r>
      <w:r w:rsidRPr="00EE6E73">
        <w:tab/>
        <w:t>else:</w:t>
      </w:r>
    </w:p>
    <w:p w14:paraId="4AFF3A8F" w14:textId="77777777" w:rsidR="00F75D01" w:rsidRPr="00EE6E73" w:rsidRDefault="00F75D01" w:rsidP="00F75D01">
      <w:pPr>
        <w:pStyle w:val="B4"/>
      </w:pPr>
      <w:r w:rsidRPr="00EE6E73">
        <w:t>4&gt;</w:t>
      </w:r>
      <w:r w:rsidRPr="00EE6E73">
        <w:tab/>
        <w:t>perform SCG activation without SN message as specified in 5.3.5.13b1;</w:t>
      </w:r>
    </w:p>
    <w:p w14:paraId="3C76530C" w14:textId="77777777" w:rsidR="00F75D01" w:rsidRPr="00EE6E73" w:rsidRDefault="00F75D01" w:rsidP="00F75D01">
      <w:pPr>
        <w:pStyle w:val="B2"/>
        <w:rPr>
          <w:rFonts w:eastAsia="SimSun"/>
        </w:rPr>
      </w:pPr>
      <w:r w:rsidRPr="00EE6E73">
        <w:t>2&gt;</w:t>
      </w:r>
      <w:r w:rsidRPr="00EE6E73">
        <w:tab/>
        <w:t xml:space="preserve">if the </w:t>
      </w:r>
      <w:r w:rsidRPr="00EE6E73">
        <w:rPr>
          <w:i/>
          <w:iCs/>
        </w:rPr>
        <w:t>reconfigurationWithSync</w:t>
      </w:r>
      <w:r w:rsidRPr="00EE6E73">
        <w:t xml:space="preserve"> was included in </w:t>
      </w:r>
      <w:r w:rsidRPr="00EE6E73">
        <w:rPr>
          <w:i/>
          <w:iCs/>
        </w:rPr>
        <w:t>spCellConfig</w:t>
      </w:r>
      <w:r w:rsidRPr="00EE6E73">
        <w:t xml:space="preserve"> of an MCG:</w:t>
      </w:r>
    </w:p>
    <w:p w14:paraId="225CB7B2" w14:textId="77777777" w:rsidR="00F75D01" w:rsidRPr="00EE6E73" w:rsidRDefault="00F75D01" w:rsidP="00F75D01">
      <w:pPr>
        <w:pStyle w:val="B3"/>
      </w:pPr>
      <w:r w:rsidRPr="00EE6E73">
        <w:rPr>
          <w:rFonts w:eastAsia="SimSun"/>
        </w:rPr>
        <w:t>3</w:t>
      </w:r>
      <w:r w:rsidRPr="00EE6E73">
        <w:t>&gt;</w:t>
      </w:r>
      <w:r w:rsidRPr="00EE6E73">
        <w:tab/>
        <w:t xml:space="preserve">if </w:t>
      </w:r>
      <w:r w:rsidRPr="00EE6E73">
        <w:rPr>
          <w:i/>
          <w:iCs/>
        </w:rPr>
        <w:t>ta-Report</w:t>
      </w:r>
      <w:r w:rsidRPr="00EE6E73">
        <w:t xml:space="preserve"> </w:t>
      </w:r>
      <w:r w:rsidRPr="00EE6E73">
        <w:rPr>
          <w:rFonts w:eastAsia="SimSun"/>
        </w:rPr>
        <w:t xml:space="preserve">or </w:t>
      </w:r>
      <w:r w:rsidRPr="00EE6E73">
        <w:rPr>
          <w:i/>
          <w:iCs/>
        </w:rPr>
        <w:t>ta-Report</w:t>
      </w:r>
      <w:r w:rsidRPr="00EE6E73">
        <w:rPr>
          <w:rFonts w:eastAsia="SimSun"/>
          <w:i/>
          <w:iCs/>
        </w:rPr>
        <w:t>ATG</w:t>
      </w:r>
      <w:r w:rsidRPr="00EE6E73">
        <w:t xml:space="preserve"> is configured with value </w:t>
      </w:r>
      <w:r w:rsidRPr="00EE6E73">
        <w:rPr>
          <w:i/>
          <w:iCs/>
        </w:rPr>
        <w:t xml:space="preserve">enabled </w:t>
      </w:r>
      <w:r w:rsidRPr="00EE6E73">
        <w:t>and the UE supports TA reporting:</w:t>
      </w:r>
    </w:p>
    <w:p w14:paraId="59FFF450" w14:textId="77777777" w:rsidR="00F75D01" w:rsidRPr="00EE6E73" w:rsidRDefault="00F75D01" w:rsidP="00F75D01">
      <w:pPr>
        <w:pStyle w:val="B4"/>
      </w:pPr>
      <w:r w:rsidRPr="00EE6E73">
        <w:rPr>
          <w:rFonts w:eastAsia="SimSun"/>
        </w:rPr>
        <w:t>4</w:t>
      </w:r>
      <w:r w:rsidRPr="00EE6E73">
        <w:t>&gt;</w:t>
      </w:r>
      <w:r w:rsidRPr="00EE6E73">
        <w:tab/>
        <w:t>indicate TA report initiation to lower layers;</w:t>
      </w:r>
    </w:p>
    <w:p w14:paraId="4B4C9A4C" w14:textId="77777777" w:rsidR="00F75D01" w:rsidRPr="00EE6E73" w:rsidRDefault="00F75D01" w:rsidP="00F75D01">
      <w:pPr>
        <w:pStyle w:val="B2"/>
      </w:pPr>
      <w:r w:rsidRPr="00EE6E73">
        <w:t>2&gt;</w:t>
      </w:r>
      <w:r w:rsidRPr="00EE6E73">
        <w:tab/>
        <w:t xml:space="preserve">submit the </w:t>
      </w:r>
      <w:r w:rsidRPr="00EE6E73">
        <w:rPr>
          <w:i/>
        </w:rPr>
        <w:t>RRCReconfigurationComplete</w:t>
      </w:r>
      <w:r w:rsidRPr="00EE6E73">
        <w:t xml:space="preserve"> message via SRB1 to lower layers for transmission using the new configuration;</w:t>
      </w:r>
    </w:p>
    <w:p w14:paraId="54C82B67" w14:textId="77777777" w:rsidR="00F75D01" w:rsidRPr="00EE6E73" w:rsidRDefault="00F75D01" w:rsidP="00F75D01">
      <w:pPr>
        <w:pStyle w:val="B2"/>
      </w:pPr>
      <w:r w:rsidRPr="00EE6E73">
        <w:t>2&gt;</w:t>
      </w:r>
      <w:r w:rsidRPr="00EE6E73">
        <w:tab/>
        <w:t xml:space="preserve">if this is the first </w:t>
      </w:r>
      <w:r w:rsidRPr="00EE6E73">
        <w:rPr>
          <w:i/>
        </w:rPr>
        <w:t>RRCReconfiguration</w:t>
      </w:r>
      <w:r w:rsidRPr="00EE6E73">
        <w:t xml:space="preserve"> message after successful completion of the RRC re-establishment procedure:</w:t>
      </w:r>
    </w:p>
    <w:p w14:paraId="1E35E76F" w14:textId="3B466561" w:rsidR="00F75D01" w:rsidRPr="00EE6E73" w:rsidRDefault="00F75D01" w:rsidP="00F75D01">
      <w:pPr>
        <w:pStyle w:val="B3"/>
      </w:pPr>
      <w:r w:rsidRPr="00EE6E73">
        <w:t>3&gt;</w:t>
      </w:r>
      <w:r w:rsidRPr="00EE6E73">
        <w:tab/>
        <w:t>resume SRB2, SRB4</w:t>
      </w:r>
      <w:r w:rsidR="00B85FA3">
        <w:t>, SRBx</w:t>
      </w:r>
      <w:r w:rsidRPr="00EE6E73">
        <w:t>, DRBs, multicast MRB, and BH RLC channels for IAB-MT, and Uu Relay RLC channels for L2 U2N Relay UE, that are suspended;</w:t>
      </w:r>
    </w:p>
    <w:p w14:paraId="14FC5F13" w14:textId="77777777" w:rsidR="00F75D01" w:rsidRPr="00EE6E73" w:rsidRDefault="00F75D01" w:rsidP="00F75D01">
      <w:pPr>
        <w:pStyle w:val="B1"/>
      </w:pPr>
      <w:r w:rsidRPr="00EE6E73">
        <w:t>1&gt;</w:t>
      </w:r>
      <w:r w:rsidRPr="00EE6E73">
        <w:tab/>
        <w:t xml:space="preserve">if </w:t>
      </w:r>
      <w:r w:rsidRPr="00EE6E73">
        <w:rPr>
          <w:i/>
          <w:iCs/>
        </w:rPr>
        <w:t>sl-IndirectPathAddChange</w:t>
      </w:r>
      <w:r w:rsidRPr="00EE6E73">
        <w:t xml:space="preserve"> was included in </w:t>
      </w:r>
      <w:r w:rsidRPr="00EE6E73">
        <w:rPr>
          <w:i/>
          <w:iCs/>
        </w:rPr>
        <w:t>RRCReconfiguration</w:t>
      </w:r>
      <w:r w:rsidRPr="00EE6E73">
        <w:t xml:space="preserve"> message:</w:t>
      </w:r>
    </w:p>
    <w:p w14:paraId="30D815E6" w14:textId="77777777" w:rsidR="00F75D01" w:rsidRPr="00EE6E73" w:rsidRDefault="00F75D01" w:rsidP="00F75D01">
      <w:pPr>
        <w:pStyle w:val="B2"/>
      </w:pPr>
      <w:r w:rsidRPr="00EE6E73">
        <w:t>2&gt;</w:t>
      </w:r>
      <w:r w:rsidRPr="00EE6E73">
        <w:tab/>
        <w:t xml:space="preserve">if SRB1 is configured as split SRB and </w:t>
      </w:r>
      <w:r w:rsidRPr="00EE6E73">
        <w:rPr>
          <w:i/>
          <w:iCs/>
        </w:rPr>
        <w:t>pdcp-Duplication</w:t>
      </w:r>
      <w:r w:rsidRPr="00EE6E73">
        <w:t xml:space="preserve"> is configured:</w:t>
      </w:r>
    </w:p>
    <w:p w14:paraId="6CCCE2A8" w14:textId="77777777" w:rsidR="00F75D01" w:rsidRPr="00EE6E73" w:rsidRDefault="00F75D01" w:rsidP="00F75D01">
      <w:pPr>
        <w:pStyle w:val="B3"/>
      </w:pPr>
      <w:r w:rsidRPr="00EE6E73">
        <w:t>3&gt;</w:t>
      </w:r>
      <w:r w:rsidRPr="00EE6E73">
        <w:tab/>
        <w:t xml:space="preserve">when successfully sending </w:t>
      </w:r>
      <w:r w:rsidRPr="00EE6E73">
        <w:rPr>
          <w:i/>
          <w:iCs/>
        </w:rPr>
        <w:t>RRCReconfigurationComplete</w:t>
      </w:r>
      <w:r w:rsidRPr="00EE6E73">
        <w:t xml:space="preserve"> message via SL indirect path (i.e., PC5 RLC acknowledgement is received from target L2 U2N Relay UE):</w:t>
      </w:r>
    </w:p>
    <w:p w14:paraId="0B203986" w14:textId="77777777" w:rsidR="00F75D01" w:rsidRPr="00EE6E73" w:rsidRDefault="00F75D01" w:rsidP="00F75D01">
      <w:pPr>
        <w:pStyle w:val="B4"/>
      </w:pPr>
      <w:r w:rsidRPr="00EE6E73">
        <w:t>4&gt;</w:t>
      </w:r>
      <w:r w:rsidRPr="00EE6E73">
        <w:tab/>
        <w:t>stop timer T421;</w:t>
      </w:r>
    </w:p>
    <w:p w14:paraId="6E4B9222" w14:textId="77777777" w:rsidR="00F75D01" w:rsidRPr="00EE6E73" w:rsidRDefault="00F75D01" w:rsidP="00F75D01">
      <w:pPr>
        <w:pStyle w:val="B2"/>
      </w:pPr>
      <w:r w:rsidRPr="00EE6E73">
        <w:t>2&gt; else (i.e. split SRB1 with duplication is not configured):</w:t>
      </w:r>
    </w:p>
    <w:p w14:paraId="643214FD" w14:textId="77777777" w:rsidR="00F75D01" w:rsidRPr="00EE6E73" w:rsidRDefault="00F75D01" w:rsidP="00F75D01">
      <w:pPr>
        <w:pStyle w:val="B3"/>
      </w:pPr>
      <w:r w:rsidRPr="00EE6E73">
        <w:t xml:space="preserve">3&gt; when receiving </w:t>
      </w:r>
      <w:r w:rsidRPr="00EE6E73">
        <w:rPr>
          <w:i/>
          <w:iCs/>
        </w:rPr>
        <w:t>RRCReconfigurationCompleteSidelink</w:t>
      </w:r>
      <w:r w:rsidRPr="00EE6E73">
        <w:t xml:space="preserve"> message from target L2 U2N Relay UE:</w:t>
      </w:r>
    </w:p>
    <w:p w14:paraId="705C2AD0" w14:textId="77777777" w:rsidR="00F75D01" w:rsidRPr="00EE6E73" w:rsidRDefault="00F75D01" w:rsidP="00F75D01">
      <w:pPr>
        <w:pStyle w:val="B4"/>
      </w:pPr>
      <w:r w:rsidRPr="00EE6E73">
        <w:t>4&gt;</w:t>
      </w:r>
      <w:r w:rsidRPr="00EE6E73">
        <w:tab/>
        <w:t>stop timer T421;</w:t>
      </w:r>
    </w:p>
    <w:p w14:paraId="1AE365E6" w14:textId="77777777" w:rsidR="00F75D01" w:rsidRPr="00EE6E73" w:rsidRDefault="00F75D01" w:rsidP="00F75D01">
      <w:pPr>
        <w:pStyle w:val="B1"/>
        <w:rPr>
          <w:lang w:eastAsia="en-US"/>
        </w:rPr>
      </w:pPr>
      <w:r w:rsidRPr="00EE6E73">
        <w:t>1&gt;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MCG or SCG and when MAC of an NR cell group successfully completes a Random Access procedure triggered above; or,</w:t>
      </w:r>
    </w:p>
    <w:p w14:paraId="20C8F79B" w14:textId="77777777" w:rsidR="00F75D01" w:rsidRPr="00EE6E73" w:rsidRDefault="00F75D01" w:rsidP="00F75D01">
      <w:pPr>
        <w:pStyle w:val="B1"/>
        <w:rPr>
          <w:rFonts w:eastAsia="DengXian"/>
        </w:rPr>
      </w:pPr>
      <w:r w:rsidRPr="00EE6E73">
        <w:t>1&gt;</w:t>
      </w:r>
      <w:r w:rsidRPr="00EE6E73">
        <w:tab/>
        <w:t xml:space="preserve">if </w:t>
      </w:r>
      <w:r w:rsidRPr="00EE6E73">
        <w:rPr>
          <w:rFonts w:eastAsia="DengXian"/>
          <w:i/>
        </w:rPr>
        <w:t>sl-PathSwitchConfig</w:t>
      </w:r>
      <w:r w:rsidRPr="00EE6E73">
        <w:rPr>
          <w:rFonts w:eastAsia="DengXian"/>
        </w:rPr>
        <w:t xml:space="preserve"> was included in </w:t>
      </w:r>
      <w:r w:rsidRPr="00EE6E73">
        <w:rPr>
          <w:rFonts w:eastAsia="DengXian"/>
          <w:i/>
        </w:rPr>
        <w:t>r</w:t>
      </w:r>
      <w:r w:rsidRPr="00EE6E73">
        <w:rPr>
          <w:i/>
        </w:rPr>
        <w:t>econfigurationWithSync</w:t>
      </w:r>
      <w:r w:rsidRPr="00EE6E73">
        <w:t xml:space="preserve"> included in </w:t>
      </w:r>
      <w:r w:rsidRPr="00EE6E73">
        <w:rPr>
          <w:i/>
        </w:rPr>
        <w:t>spCellConfig</w:t>
      </w:r>
      <w:r w:rsidRPr="00EE6E73">
        <w:t xml:space="preserve"> of an MCG, and when </w:t>
      </w:r>
      <w:r w:rsidRPr="00EE6E73">
        <w:rPr>
          <w:rFonts w:eastAsia="DengXian"/>
        </w:rPr>
        <w:t xml:space="preserve">successfully sending </w:t>
      </w:r>
      <w:r w:rsidRPr="00EE6E73">
        <w:rPr>
          <w:rFonts w:eastAsia="DengXian"/>
          <w:i/>
        </w:rPr>
        <w:t>RRCReconfigurationComplete</w:t>
      </w:r>
      <w:r w:rsidRPr="00EE6E73">
        <w:rPr>
          <w:rFonts w:eastAsia="DengXian"/>
        </w:rPr>
        <w:t xml:space="preserve"> message (i.e., PC5 RLC acknowledgement is received from target L2 U2N Relay UE)</w:t>
      </w:r>
      <w:r w:rsidRPr="00EE6E73">
        <w:t>;</w:t>
      </w:r>
      <w:r w:rsidRPr="00EE6E73">
        <w:rPr>
          <w:rFonts w:eastAsia="DengXian"/>
        </w:rPr>
        <w:t xml:space="preserve"> or,</w:t>
      </w:r>
    </w:p>
    <w:p w14:paraId="58CFC0FC" w14:textId="77777777" w:rsidR="00F75D01" w:rsidRPr="00EE6E73" w:rsidRDefault="00F75D01" w:rsidP="00F75D01">
      <w:pPr>
        <w:pStyle w:val="B1"/>
        <w:rPr>
          <w:rFonts w:eastAsia="DengXian"/>
        </w:rPr>
      </w:pPr>
      <w:r w:rsidRPr="00EE6E73">
        <w:rPr>
          <w:rFonts w:eastAsia="DengXian"/>
        </w:rPr>
        <w:t>1&gt;</w:t>
      </w:r>
      <w:r w:rsidRPr="00EE6E73">
        <w:rPr>
          <w:rFonts w:eastAsia="DengXian"/>
        </w:rPr>
        <w:tab/>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352B6EEC" w14:textId="77777777" w:rsidR="00F75D01" w:rsidRPr="00EE6E73" w:rsidRDefault="00F75D01" w:rsidP="00F75D01">
      <w:pPr>
        <w:pStyle w:val="B1"/>
      </w:pPr>
      <w:r w:rsidRPr="00EE6E73">
        <w:rPr>
          <w:rFonts w:eastAsia="DengXian"/>
        </w:rPr>
        <w:t>1&gt;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5E4B125F" w14:textId="77777777" w:rsidR="00F75D01" w:rsidRPr="00EE6E73" w:rsidRDefault="00F75D01" w:rsidP="00F75D01">
      <w:pPr>
        <w:pStyle w:val="B2"/>
      </w:pPr>
      <w:r w:rsidRPr="00EE6E73">
        <w:t>2&gt;</w:t>
      </w:r>
      <w:r w:rsidRPr="00EE6E73">
        <w:tab/>
        <w:t>stop timer T304 for that cell group if running;</w:t>
      </w:r>
    </w:p>
    <w:p w14:paraId="010CC106" w14:textId="77777777" w:rsidR="00F75D01" w:rsidRPr="00EE6E73" w:rsidRDefault="00F75D01" w:rsidP="00F75D01">
      <w:pPr>
        <w:pStyle w:val="B2"/>
        <w:rPr>
          <w:rFonts w:eastAsia="DengXian"/>
        </w:rPr>
      </w:pPr>
      <w:r w:rsidRPr="00EE6E73">
        <w:t>2&gt;</w:t>
      </w:r>
      <w:r w:rsidRPr="00EE6E73">
        <w:tab/>
      </w:r>
      <w:r w:rsidRPr="00EE6E73">
        <w:rPr>
          <w:rFonts w:eastAsia="DengXian"/>
        </w:rPr>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6155B5FB" w14:textId="77777777" w:rsidR="00F75D01" w:rsidRPr="00EE6E73" w:rsidRDefault="00F75D01" w:rsidP="00F75D01">
      <w:pPr>
        <w:pStyle w:val="B2"/>
      </w:pPr>
      <w:r w:rsidRPr="00EE6E73">
        <w:rPr>
          <w:rFonts w:eastAsia="DengXian"/>
        </w:rPr>
        <w:t>2&gt;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30333DDF" w14:textId="77777777" w:rsidR="00F75D01" w:rsidRPr="00EE6E73" w:rsidRDefault="00F75D01" w:rsidP="00F75D01">
      <w:pPr>
        <w:pStyle w:val="B3"/>
      </w:pPr>
      <w:r w:rsidRPr="00EE6E73">
        <w:lastRenderedPageBreak/>
        <w:t>3&gt;</w:t>
      </w:r>
      <w:r w:rsidRPr="00EE6E73">
        <w:tab/>
        <w:t xml:space="preserve">release dedicated preambles provided in </w:t>
      </w:r>
      <w:r w:rsidRPr="00EE6E73">
        <w:rPr>
          <w:i/>
        </w:rPr>
        <w:t>rach-ConfigDedicated</w:t>
      </w:r>
      <w:r w:rsidRPr="00EE6E73">
        <w:rPr>
          <w:iCs/>
        </w:rPr>
        <w:t xml:space="preserve"> within </w:t>
      </w:r>
      <w:r w:rsidRPr="00EE6E73">
        <w:rPr>
          <w:rFonts w:eastAsia="DengXian"/>
          <w:i/>
        </w:rPr>
        <w:t>r</w:t>
      </w:r>
      <w:r w:rsidRPr="00EE6E73">
        <w:rPr>
          <w:i/>
        </w:rPr>
        <w:t>econfigurationWithSync</w:t>
      </w:r>
      <w:r w:rsidRPr="00EE6E73">
        <w:rPr>
          <w:iCs/>
        </w:rPr>
        <w:t>,</w:t>
      </w:r>
      <w:r w:rsidRPr="00EE6E73">
        <w:t xml:space="preserve"> if configured;</w:t>
      </w:r>
    </w:p>
    <w:p w14:paraId="38D9513B" w14:textId="77777777" w:rsidR="00F75D01" w:rsidRPr="00EE6E73" w:rsidRDefault="00F75D01" w:rsidP="00F75D01">
      <w:pPr>
        <w:pStyle w:val="B3"/>
      </w:pPr>
      <w:r w:rsidRPr="00EE6E73">
        <w:t>3&gt;</w:t>
      </w:r>
      <w:r w:rsidRPr="00EE6E73">
        <w:tab/>
        <w:t xml:space="preserve">release dedicated msgA PUSCH resources provided in </w:t>
      </w:r>
      <w:r w:rsidRPr="00EE6E73">
        <w:rPr>
          <w:i/>
          <w:iCs/>
        </w:rPr>
        <w:t>rach-ConfigDedicated</w:t>
      </w:r>
      <w:r w:rsidRPr="00EE6E73">
        <w:t xml:space="preserve"> </w:t>
      </w:r>
      <w:r w:rsidRPr="00EE6E73">
        <w:rPr>
          <w:iCs/>
        </w:rPr>
        <w:t xml:space="preserve">within </w:t>
      </w:r>
      <w:r w:rsidRPr="00EE6E73">
        <w:rPr>
          <w:rFonts w:eastAsia="DengXian"/>
          <w:i/>
        </w:rPr>
        <w:t>r</w:t>
      </w:r>
      <w:r w:rsidRPr="00EE6E73">
        <w:rPr>
          <w:i/>
        </w:rPr>
        <w:t>econfigurationWithSync</w:t>
      </w:r>
      <w:r w:rsidRPr="00EE6E73">
        <w:rPr>
          <w:iCs/>
        </w:rPr>
        <w:t xml:space="preserve">, </w:t>
      </w:r>
      <w:r w:rsidRPr="00EE6E73">
        <w:t>if configured;</w:t>
      </w:r>
    </w:p>
    <w:p w14:paraId="040E0746" w14:textId="77777777" w:rsidR="00F75D01" w:rsidRPr="00EE6E73" w:rsidRDefault="00F75D01" w:rsidP="00F75D01">
      <w:pPr>
        <w:pStyle w:val="B2"/>
      </w:pPr>
      <w:r w:rsidRPr="00EE6E73">
        <w:t>2&gt;</w:t>
      </w:r>
      <w:r w:rsidRPr="00EE6E73">
        <w:tab/>
        <w:t xml:space="preserve">if </w:t>
      </w:r>
      <w:r w:rsidRPr="00EE6E73">
        <w:rPr>
          <w:i/>
          <w:iCs/>
        </w:rPr>
        <w:t>sl-PathSwitchConfig</w:t>
      </w:r>
      <w:r w:rsidRPr="00EE6E73">
        <w:t xml:space="preserve"> was included in </w:t>
      </w:r>
      <w:r w:rsidRPr="00EE6E73">
        <w:rPr>
          <w:i/>
          <w:iCs/>
        </w:rPr>
        <w:t>reconfigurationWithSync</w:t>
      </w:r>
      <w:r w:rsidRPr="00EE6E73">
        <w:t>:</w:t>
      </w:r>
    </w:p>
    <w:p w14:paraId="2939BCCE" w14:textId="77777777" w:rsidR="00F75D01" w:rsidRPr="00EE6E73" w:rsidRDefault="00F75D01" w:rsidP="00F75D01">
      <w:pPr>
        <w:pStyle w:val="B3"/>
      </w:pPr>
      <w:r w:rsidRPr="00EE6E73">
        <w:rPr>
          <w:rFonts w:eastAsia="DengXian"/>
        </w:rPr>
        <w:t>3&gt;</w:t>
      </w:r>
      <w:r w:rsidRPr="00EE6E73">
        <w:rPr>
          <w:rFonts w:eastAsia="DengXian"/>
        </w:rPr>
        <w:tab/>
        <w:t xml:space="preserve">if the </w:t>
      </w:r>
      <w:r w:rsidRPr="00EE6E73">
        <w:rPr>
          <w:i/>
          <w:iCs/>
        </w:rPr>
        <w:t>sl-</w:t>
      </w:r>
      <w:r w:rsidRPr="00EE6E73">
        <w:rPr>
          <w:rFonts w:eastAsia="DengXian"/>
          <w:i/>
          <w:iCs/>
        </w:rPr>
        <w:t>IndirectPathMaintain</w:t>
      </w:r>
      <w:r w:rsidRPr="00EE6E73">
        <w:rPr>
          <w:rFonts w:eastAsia="DengXian"/>
        </w:rPr>
        <w:t xml:space="preserve"> is not included </w:t>
      </w:r>
      <w:r w:rsidRPr="00EE6E73">
        <w:t xml:space="preserve">in </w:t>
      </w:r>
      <w:r w:rsidRPr="00EE6E73">
        <w:rPr>
          <w:i/>
        </w:rPr>
        <w:t>reconfigurationWithSync</w:t>
      </w:r>
      <w:r w:rsidRPr="00EE6E73">
        <w:rPr>
          <w:rFonts w:eastAsia="DengXian"/>
        </w:rPr>
        <w:t>:</w:t>
      </w:r>
    </w:p>
    <w:p w14:paraId="270D0367" w14:textId="77777777" w:rsidR="00F75D01" w:rsidRPr="00EE6E73" w:rsidRDefault="00F75D01" w:rsidP="00F75D01">
      <w:pPr>
        <w:pStyle w:val="B4"/>
      </w:pPr>
      <w:r w:rsidRPr="00EE6E73">
        <w:t>4&gt;</w:t>
      </w:r>
      <w:r w:rsidRPr="00EE6E73">
        <w:tab/>
        <w:t>stop timer T420;</w:t>
      </w:r>
    </w:p>
    <w:p w14:paraId="394854B8" w14:textId="77777777" w:rsidR="00F75D01" w:rsidRPr="00EE6E73" w:rsidRDefault="00F75D01" w:rsidP="00F75D01">
      <w:pPr>
        <w:pStyle w:val="B4"/>
      </w:pPr>
      <w:r w:rsidRPr="00EE6E73">
        <w:t>4&gt;</w:t>
      </w:r>
      <w:r w:rsidRPr="00EE6E73">
        <w:tab/>
      </w:r>
      <w:r w:rsidRPr="00EE6E73">
        <w:rPr>
          <w:rFonts w:eastAsia="PMingLiU"/>
          <w:lang w:eastAsia="en-US"/>
        </w:rPr>
        <w:t>release all radio resources, including release of the RLC entities and the MAC configuration at the source side</w:t>
      </w:r>
      <w:r w:rsidRPr="00EE6E73">
        <w:t>;</w:t>
      </w:r>
    </w:p>
    <w:p w14:paraId="26E6E991" w14:textId="77777777" w:rsidR="00F75D01" w:rsidRPr="00EE6E73" w:rsidRDefault="00F75D01" w:rsidP="00F75D01">
      <w:pPr>
        <w:pStyle w:val="B4"/>
        <w:rPr>
          <w:rFonts w:eastAsia="SimSun"/>
        </w:rPr>
      </w:pPr>
      <w:r w:rsidRPr="00EE6E73">
        <w:rPr>
          <w:rFonts w:eastAsia="SimSun"/>
        </w:rPr>
        <w:t>4&gt;</w:t>
      </w:r>
      <w:r w:rsidRPr="00EE6E73">
        <w:rPr>
          <w:rFonts w:eastAsia="SimSun"/>
        </w:rPr>
        <w:tab/>
        <w:t>reset MAC used in the source cell;</w:t>
      </w:r>
    </w:p>
    <w:p w14:paraId="039B2789" w14:textId="77777777" w:rsidR="00F75D01" w:rsidRPr="00EE6E73" w:rsidRDefault="00F75D01" w:rsidP="00F75D01">
      <w:pPr>
        <w:pStyle w:val="B3"/>
        <w:rPr>
          <w:rFonts w:eastAsia="DengXian"/>
        </w:rPr>
      </w:pPr>
      <w:r w:rsidRPr="00EE6E73">
        <w:rPr>
          <w:rFonts w:eastAsia="DengXian"/>
        </w:rPr>
        <w:t>3&gt;</w:t>
      </w:r>
      <w:r w:rsidRPr="00EE6E73">
        <w:rPr>
          <w:rFonts w:eastAsia="DengXian"/>
        </w:rPr>
        <w:tab/>
        <w:t>else (</w:t>
      </w:r>
      <w:r w:rsidRPr="00EE6E73">
        <w:rPr>
          <w:i/>
          <w:iCs/>
        </w:rPr>
        <w:t>sl-</w:t>
      </w:r>
      <w:r w:rsidRPr="00EE6E73">
        <w:rPr>
          <w:rFonts w:eastAsia="DengXian"/>
          <w:i/>
        </w:rPr>
        <w:t>IndirectPathMaintain</w:t>
      </w:r>
      <w:r w:rsidRPr="00EE6E73">
        <w:rPr>
          <w:rFonts w:eastAsia="DengXian"/>
        </w:rPr>
        <w:t xml:space="preserve"> is included):</w:t>
      </w:r>
    </w:p>
    <w:p w14:paraId="72486DA9" w14:textId="77777777" w:rsidR="00F75D01" w:rsidRPr="00EE6E73" w:rsidRDefault="00F75D01" w:rsidP="00F75D01">
      <w:pPr>
        <w:pStyle w:val="B4"/>
        <w:rPr>
          <w:rFonts w:eastAsia="DengXian"/>
        </w:rPr>
      </w:pPr>
      <w:r w:rsidRPr="00EE6E73">
        <w:rPr>
          <w:rFonts w:eastAsia="DengXian"/>
        </w:rPr>
        <w:t>4&gt;</w:t>
      </w:r>
      <w:r w:rsidRPr="00EE6E73">
        <w:rPr>
          <w:rFonts w:eastAsia="DengXian"/>
        </w:rPr>
        <w:tab/>
        <w:t>release radio resources on the direct path, including release of the RLC entities and the MAC configuration;</w:t>
      </w:r>
    </w:p>
    <w:p w14:paraId="5FA3E3C1" w14:textId="77777777" w:rsidR="00F75D01" w:rsidRPr="00EE6E73" w:rsidRDefault="00F75D01" w:rsidP="00F75D01">
      <w:pPr>
        <w:pStyle w:val="B4"/>
        <w:rPr>
          <w:rFonts w:eastAsia="DengXian"/>
        </w:rPr>
      </w:pPr>
      <w:r w:rsidRPr="00EE6E73">
        <w:t>4&gt;</w:t>
      </w:r>
      <w:r w:rsidRPr="00EE6E73">
        <w:tab/>
        <w:t>reset MAC used in the source cell;</w:t>
      </w:r>
    </w:p>
    <w:p w14:paraId="2D654A97" w14:textId="77777777" w:rsidR="00F75D01" w:rsidRPr="00EE6E73" w:rsidRDefault="00F75D01" w:rsidP="00F75D01">
      <w:pPr>
        <w:pStyle w:val="B2"/>
      </w:pPr>
      <w:r w:rsidRPr="00EE6E73">
        <w:t>2&gt;</w:t>
      </w:r>
      <w:r w:rsidRPr="00EE6E73">
        <w:tab/>
        <w:t xml:space="preserve">if </w:t>
      </w:r>
      <w:r w:rsidRPr="00EE6E73">
        <w:rPr>
          <w:i/>
          <w:iCs/>
        </w:rPr>
        <w:t>rach-LessHO</w:t>
      </w:r>
      <w:r w:rsidRPr="00EE6E73">
        <w:t xml:space="preserve"> was included in </w:t>
      </w:r>
      <w:r w:rsidRPr="00EE6E73">
        <w:rPr>
          <w:i/>
          <w:iCs/>
        </w:rPr>
        <w:t>reconfigurationWithSync</w:t>
      </w:r>
      <w:r w:rsidRPr="00EE6E73">
        <w:t xml:space="preserve"> and </w:t>
      </w:r>
      <w:r w:rsidRPr="00EE6E73">
        <w:rPr>
          <w:i/>
          <w:iCs/>
        </w:rPr>
        <w:t>cg-RRC-Configuration</w:t>
      </w:r>
      <w:r w:rsidRPr="00EE6E73">
        <w:t xml:space="preserve"> was configured:</w:t>
      </w:r>
    </w:p>
    <w:p w14:paraId="21EB56C7" w14:textId="77777777" w:rsidR="00F75D01" w:rsidRPr="00EE6E73" w:rsidRDefault="00F75D01" w:rsidP="00F75D01">
      <w:pPr>
        <w:pStyle w:val="B3"/>
        <w:rPr>
          <w:rFonts w:eastAsia="SimSun"/>
        </w:rPr>
      </w:pPr>
      <w:r w:rsidRPr="00EE6E73">
        <w:t>3&gt;</w:t>
      </w:r>
      <w:r w:rsidRPr="00EE6E73">
        <w:tab/>
        <w:t>release the uplink grant configured for RACH-less handover;</w:t>
      </w:r>
    </w:p>
    <w:p w14:paraId="5C6CD48D" w14:textId="77777777" w:rsidR="00F75D01" w:rsidRPr="00EE6E73" w:rsidRDefault="00F75D01" w:rsidP="00F75D01">
      <w:pPr>
        <w:pStyle w:val="NO"/>
      </w:pPr>
      <w:r w:rsidRPr="00EE6E73">
        <w:t>NOTE 2b:</w:t>
      </w:r>
      <w:r w:rsidRPr="00EE6E73">
        <w:tab/>
        <w:t>PDCP and SDAP configured by the source prior to the path switch that are reconfigured and re-used by target when delta signalling is used, are not released as part of this procedure.</w:t>
      </w:r>
    </w:p>
    <w:p w14:paraId="56231145" w14:textId="77777777" w:rsidR="00F75D01" w:rsidRPr="00EE6E73" w:rsidRDefault="00F75D01" w:rsidP="00F75D01">
      <w:pPr>
        <w:pStyle w:val="B2"/>
      </w:pPr>
      <w:r w:rsidRPr="00EE6E73">
        <w:t>2&gt;</w:t>
      </w:r>
      <w:r w:rsidRPr="00EE6E73">
        <w:tab/>
        <w:t>stop timer T310 for source SpCell if running;</w:t>
      </w:r>
    </w:p>
    <w:p w14:paraId="1A5A5B10" w14:textId="77777777" w:rsidR="00F75D01" w:rsidRPr="00EE6E73" w:rsidRDefault="00F75D01" w:rsidP="00F75D01">
      <w:pPr>
        <w:pStyle w:val="B2"/>
      </w:pPr>
      <w:r w:rsidRPr="00EE6E73">
        <w:t>2&gt;</w:t>
      </w:r>
      <w:r w:rsidRPr="00EE6E73">
        <w:tab/>
        <w:t>apply the parts of the CSI reporting configuration, the scheduling request configuration and the sounding RS configuration that do not require the UE to know the SFN of the respective target SpCell, if any;</w:t>
      </w:r>
    </w:p>
    <w:p w14:paraId="176423DF" w14:textId="77777777" w:rsidR="00F75D01" w:rsidRPr="00EE6E73" w:rsidRDefault="00F75D01" w:rsidP="00F75D01">
      <w:pPr>
        <w:pStyle w:val="B2"/>
      </w:pPr>
      <w:r w:rsidRPr="00EE6E73">
        <w:t>2&gt;</w:t>
      </w:r>
      <w:r w:rsidRPr="00EE6E73">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77C0D82F" w14:textId="77777777" w:rsidR="00F75D01" w:rsidRPr="00EE6E73" w:rsidRDefault="00F75D01" w:rsidP="00F75D01">
      <w:pPr>
        <w:pStyle w:val="B2"/>
      </w:pPr>
      <w:r w:rsidRPr="00EE6E73">
        <w:t>2&gt;</w:t>
      </w:r>
      <w:r w:rsidRPr="00EE6E73">
        <w:tab/>
        <w:t>for each DRB configured as DAPS bearer, request uplink data switching to the PDCP entity, as specified in TS 38.323 [5];</w:t>
      </w:r>
    </w:p>
    <w:p w14:paraId="3C32696D"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w:t>
      </w:r>
    </w:p>
    <w:p w14:paraId="7503593B" w14:textId="77777777" w:rsidR="00F75D01" w:rsidRPr="00EE6E73" w:rsidRDefault="00F75D01" w:rsidP="00F75D01">
      <w:pPr>
        <w:pStyle w:val="B3"/>
      </w:pPr>
      <w:r w:rsidRPr="00EE6E73">
        <w:t>3&gt;</w:t>
      </w:r>
      <w:r w:rsidRPr="00EE6E73">
        <w:tab/>
        <w:t>if T390 is running:</w:t>
      </w:r>
    </w:p>
    <w:p w14:paraId="1C831616" w14:textId="77777777" w:rsidR="00F75D01" w:rsidRPr="00EE6E73" w:rsidRDefault="00F75D01" w:rsidP="00F75D01">
      <w:pPr>
        <w:pStyle w:val="B4"/>
      </w:pPr>
      <w:r w:rsidRPr="00EE6E73">
        <w:t>4&gt;</w:t>
      </w:r>
      <w:r w:rsidRPr="00EE6E73">
        <w:tab/>
        <w:t>stop timer T390 for all access categories;</w:t>
      </w:r>
    </w:p>
    <w:p w14:paraId="6BF301F6" w14:textId="77777777" w:rsidR="00F75D01" w:rsidRPr="00EE6E73" w:rsidRDefault="00F75D01" w:rsidP="00F75D01">
      <w:pPr>
        <w:pStyle w:val="B4"/>
      </w:pPr>
      <w:r w:rsidRPr="00EE6E73">
        <w:t>4&gt;</w:t>
      </w:r>
      <w:r w:rsidRPr="00EE6E73">
        <w:tab/>
        <w:t>perform the actions as specified in 5.3.14.4.</w:t>
      </w:r>
    </w:p>
    <w:p w14:paraId="649F2E81" w14:textId="77777777" w:rsidR="00F75D01" w:rsidRPr="00EE6E73" w:rsidRDefault="00F75D01" w:rsidP="00F75D01">
      <w:pPr>
        <w:pStyle w:val="B3"/>
      </w:pPr>
      <w:r w:rsidRPr="00EE6E73">
        <w:t>3&gt;</w:t>
      </w:r>
      <w:r w:rsidRPr="00EE6E73">
        <w:tab/>
        <w:t>if T350 is running:</w:t>
      </w:r>
    </w:p>
    <w:p w14:paraId="49C7F9AF" w14:textId="77777777" w:rsidR="00F75D01" w:rsidRPr="00EE6E73" w:rsidRDefault="00F75D01" w:rsidP="00F75D01">
      <w:pPr>
        <w:pStyle w:val="B4"/>
      </w:pPr>
      <w:r w:rsidRPr="00EE6E73">
        <w:t>4&gt;</w:t>
      </w:r>
      <w:r w:rsidRPr="00EE6E73">
        <w:tab/>
        <w:t>stop timer T350;</w:t>
      </w:r>
    </w:p>
    <w:p w14:paraId="17C27ADB" w14:textId="77777777" w:rsidR="00F75D01" w:rsidRPr="00EE6E73" w:rsidRDefault="00F75D01" w:rsidP="00F75D01">
      <w:pPr>
        <w:pStyle w:val="B3"/>
      </w:pPr>
      <w:r w:rsidRPr="00EE6E73">
        <w:t>3&gt;</w:t>
      </w:r>
      <w:r w:rsidRPr="00EE6E73">
        <w:tab/>
        <w:t xml:space="preserve">if </w:t>
      </w:r>
      <w:r w:rsidRPr="00EE6E73">
        <w:rPr>
          <w:i/>
        </w:rPr>
        <w:t>RRCReconfiguration</w:t>
      </w:r>
      <w:r w:rsidRPr="00EE6E73">
        <w:t xml:space="preserve"> does not include </w:t>
      </w:r>
      <w:r w:rsidRPr="00EE6E73">
        <w:rPr>
          <w:i/>
        </w:rPr>
        <w:t>dedicatedSIB1-Delivery</w:t>
      </w:r>
      <w:r w:rsidRPr="00EE6E73">
        <w:t xml:space="preserve"> and</w:t>
      </w:r>
    </w:p>
    <w:p w14:paraId="1AEFD397" w14:textId="77777777" w:rsidR="00F75D01" w:rsidRPr="00EE6E73" w:rsidRDefault="00F75D01" w:rsidP="00F75D01">
      <w:pPr>
        <w:pStyle w:val="B3"/>
      </w:pPr>
      <w:r w:rsidRPr="00EE6E73">
        <w:t>3&gt;</w:t>
      </w:r>
      <w:r w:rsidRPr="00EE6E73">
        <w:tab/>
        <w:t xml:space="preserve">if the active downlink BWP, which is indicated by the </w:t>
      </w:r>
      <w:r w:rsidRPr="00EE6E73">
        <w:rPr>
          <w:i/>
        </w:rPr>
        <w:t>firstActiveDownlinkBWP-Id</w:t>
      </w:r>
      <w:r w:rsidRPr="00EE6E73">
        <w:t xml:space="preserve"> for the target SpCell of the MCG, has a common search space configured by </w:t>
      </w:r>
      <w:r w:rsidRPr="00EE6E73">
        <w:rPr>
          <w:i/>
        </w:rPr>
        <w:t>searchSpaceSIB1</w:t>
      </w:r>
      <w:r w:rsidRPr="00EE6E73">
        <w:t>:</w:t>
      </w:r>
    </w:p>
    <w:p w14:paraId="7D950BE3" w14:textId="77777777" w:rsidR="00F75D01" w:rsidRPr="00EE6E73" w:rsidRDefault="00F75D01" w:rsidP="00F75D01">
      <w:pPr>
        <w:pStyle w:val="B4"/>
      </w:pPr>
      <w:r w:rsidRPr="00EE6E73">
        <w:t>4&gt;</w:t>
      </w:r>
      <w:r w:rsidRPr="00EE6E73">
        <w:tab/>
        <w:t xml:space="preserve">acquire the </w:t>
      </w:r>
      <w:r w:rsidRPr="00EE6E73">
        <w:rPr>
          <w:i/>
        </w:rPr>
        <w:t>SIB1</w:t>
      </w:r>
      <w:r w:rsidRPr="00EE6E73">
        <w:t>, which is scheduled as specified in TS 38.213 [13], of the target SpCell of the MCG;</w:t>
      </w:r>
    </w:p>
    <w:p w14:paraId="59F600F8" w14:textId="77777777" w:rsidR="00F75D01" w:rsidRPr="00EE6E73" w:rsidRDefault="00F75D01" w:rsidP="00F75D01">
      <w:pPr>
        <w:pStyle w:val="B4"/>
      </w:pPr>
      <w:r w:rsidRPr="00EE6E73">
        <w:t>4&gt;</w:t>
      </w:r>
      <w:r w:rsidRPr="00EE6E73">
        <w:tab/>
        <w:t xml:space="preserve">upon acquiring </w:t>
      </w:r>
      <w:r w:rsidRPr="00EE6E73">
        <w:rPr>
          <w:i/>
        </w:rPr>
        <w:t>SIB1</w:t>
      </w:r>
      <w:r w:rsidRPr="00EE6E73">
        <w:t>, perform the actions specified in clause 5.2.2.4.2;</w:t>
      </w:r>
    </w:p>
    <w:p w14:paraId="4D900D86" w14:textId="77777777" w:rsidR="00F75D01" w:rsidRPr="00EE6E73" w:rsidRDefault="00F75D01" w:rsidP="00F75D01">
      <w:pPr>
        <w:pStyle w:val="B2"/>
        <w:rPr>
          <w:i/>
        </w:rPr>
      </w:pPr>
      <w:r w:rsidRPr="00EE6E73">
        <w:t>2&gt;</w:t>
      </w:r>
      <w:r w:rsidRPr="00EE6E73">
        <w:tab/>
        <w:t xml:space="preserve">if the </w:t>
      </w:r>
      <w:r w:rsidRPr="00EE6E73">
        <w:rPr>
          <w:i/>
        </w:rPr>
        <w:t>RRCReconfiguration</w:t>
      </w:r>
      <w:r w:rsidRPr="00EE6E73">
        <w:t xml:space="preserve"> message is applied due to a conditional reconfiguration execution and the </w:t>
      </w:r>
      <w:r w:rsidRPr="00EE6E73">
        <w:rPr>
          <w:i/>
        </w:rPr>
        <w:t>RRCReconfiguration</w:t>
      </w:r>
      <w:r w:rsidRPr="00EE6E73">
        <w:t xml:space="preserve"> message is contained in an entry in MCG </w:t>
      </w:r>
      <w:r w:rsidRPr="00EE6E73">
        <w:rPr>
          <w:i/>
        </w:rPr>
        <w:t>VarConditionalReconfig</w:t>
      </w:r>
      <w:r w:rsidRPr="00EE6E73">
        <w:rPr>
          <w:iCs/>
        </w:rPr>
        <w:t xml:space="preserve"> that includes the </w:t>
      </w:r>
      <w:r w:rsidRPr="00EE6E73">
        <w:rPr>
          <w:i/>
        </w:rPr>
        <w:t>subsequentCondReconfig</w:t>
      </w:r>
      <w:r w:rsidRPr="00EE6E73">
        <w:t>:</w:t>
      </w:r>
    </w:p>
    <w:p w14:paraId="2A63A8F2" w14:textId="77777777" w:rsidR="00F75D01" w:rsidRPr="00EE6E73" w:rsidRDefault="00F75D01" w:rsidP="00F75D01">
      <w:pPr>
        <w:pStyle w:val="B3"/>
      </w:pPr>
      <w:r w:rsidRPr="00EE6E73">
        <w:lastRenderedPageBreak/>
        <w:t>3&gt;</w:t>
      </w:r>
      <w:r w:rsidRPr="00EE6E73">
        <w:tab/>
        <w:t xml:space="preserve">for each entry in the </w:t>
      </w:r>
      <w:r w:rsidRPr="00EE6E73">
        <w:rPr>
          <w:i/>
          <w:iCs/>
        </w:rPr>
        <w:t>condReconfigList</w:t>
      </w:r>
      <w:r w:rsidRPr="00EE6E73">
        <w:t xml:space="preserve"> within the MCG </w:t>
      </w:r>
      <w:r w:rsidRPr="00EE6E73">
        <w:rPr>
          <w:i/>
          <w:iCs/>
        </w:rPr>
        <w:t>VarConditionalReconfig</w:t>
      </w:r>
      <w:r w:rsidRPr="00EE6E73">
        <w:t>:</w:t>
      </w:r>
    </w:p>
    <w:p w14:paraId="4C550888"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 xml:space="preserve">subsequentCondReconfigId </w:t>
      </w:r>
      <w:r w:rsidRPr="00EE6E73">
        <w:t xml:space="preserve">matching the </w:t>
      </w:r>
      <w:r w:rsidRPr="00EE6E73">
        <w:rPr>
          <w:i/>
          <w:iCs/>
        </w:rPr>
        <w:t>condReconfigId</w:t>
      </w:r>
      <w:r w:rsidRPr="00EE6E73">
        <w:t xml:space="preserve"> in the entry of the </w:t>
      </w:r>
      <w:r w:rsidRPr="00EE6E73">
        <w:rPr>
          <w:i/>
          <w:iCs/>
        </w:rPr>
        <w:t>condReconfigList</w:t>
      </w:r>
      <w:r w:rsidRPr="00EE6E73">
        <w:t>:</w:t>
      </w:r>
    </w:p>
    <w:p w14:paraId="75352138" w14:textId="77777777" w:rsidR="00F75D01" w:rsidRPr="00EE6E73" w:rsidRDefault="00F75D01" w:rsidP="00F75D01">
      <w:pPr>
        <w:pStyle w:val="B5"/>
      </w:pPr>
      <w:r w:rsidRPr="00EE6E73">
        <w:t>5&gt;</w:t>
      </w:r>
      <w:r w:rsidRPr="00EE6E73">
        <w:tab/>
        <w:t xml:space="preserve">if </w:t>
      </w:r>
      <w:r w:rsidRPr="00EE6E73">
        <w:rPr>
          <w:i/>
          <w:iCs/>
        </w:rPr>
        <w:t>subsequentCondExecutionCondSCG</w:t>
      </w:r>
      <w:r w:rsidRPr="00EE6E73">
        <w:t xml:space="preserve"> is included in the entry of the </w:t>
      </w:r>
      <w:r w:rsidRPr="00EE6E73">
        <w:rPr>
          <w:i/>
          <w:iCs/>
        </w:rPr>
        <w:t>condExecutionCondToAddModList</w:t>
      </w:r>
      <w:r w:rsidRPr="00EE6E73">
        <w:t>:</w:t>
      </w:r>
    </w:p>
    <w:p w14:paraId="12485D0E" w14:textId="77777777" w:rsidR="00F75D01" w:rsidRPr="00EE6E73" w:rsidRDefault="00F75D01" w:rsidP="00F75D01">
      <w:pPr>
        <w:pStyle w:val="B6"/>
      </w:pPr>
      <w:r w:rsidRPr="00EE6E73">
        <w:t>6&gt;</w:t>
      </w:r>
      <w:r w:rsidRPr="00EE6E73">
        <w:tab/>
        <w:t xml:space="preserve">store in the </w:t>
      </w:r>
      <w:r w:rsidRPr="00EE6E73">
        <w:rPr>
          <w:i/>
          <w:iCs/>
        </w:rPr>
        <w:t>condExecutionCondSCG</w:t>
      </w:r>
      <w:r w:rsidRPr="00EE6E73">
        <w:t xml:space="preserve"> in the entry of the </w:t>
      </w:r>
      <w:r w:rsidRPr="00EE6E73">
        <w:rPr>
          <w:i/>
          <w:iCs/>
        </w:rPr>
        <w:t xml:space="preserve">condReconfigList </w:t>
      </w:r>
      <w:r w:rsidRPr="00EE6E73">
        <w:t xml:space="preserve">the value of </w:t>
      </w:r>
      <w:r w:rsidRPr="00EE6E73">
        <w:rPr>
          <w:i/>
          <w:iCs/>
        </w:rPr>
        <w:t>subsequentCondExecutionCondSCG</w:t>
      </w:r>
      <w:r w:rsidRPr="00EE6E73">
        <w:t xml:space="preserve"> in the entry of the </w:t>
      </w:r>
      <w:r w:rsidRPr="00EE6E73">
        <w:rPr>
          <w:i/>
          <w:iCs/>
        </w:rPr>
        <w:t>condExecutionCondToAddModList</w:t>
      </w:r>
      <w:r w:rsidRPr="00EE6E73">
        <w:t>;</w:t>
      </w:r>
    </w:p>
    <w:p w14:paraId="7D26915D"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message is applied due to a conditional reconfiguration execution and the </w:t>
      </w:r>
      <w:r w:rsidRPr="00EE6E73">
        <w:rPr>
          <w:i/>
          <w:iCs/>
        </w:rPr>
        <w:t>RRCReconfiguration</w:t>
      </w:r>
      <w:r w:rsidRPr="00EE6E73">
        <w:t xml:space="preserve"> message is contained in an entry in SCG </w:t>
      </w:r>
      <w:r w:rsidRPr="00EE6E73">
        <w:rPr>
          <w:i/>
          <w:iCs/>
        </w:rPr>
        <w:t>VarConditionalReconfig</w:t>
      </w:r>
      <w:r w:rsidRPr="00EE6E73">
        <w:t xml:space="preserve"> that includes the </w:t>
      </w:r>
      <w:r w:rsidRPr="00EE6E73">
        <w:rPr>
          <w:i/>
          <w:iCs/>
        </w:rPr>
        <w:t>subsequentCondReconfig</w:t>
      </w:r>
      <w:r w:rsidRPr="00EE6E73">
        <w:t>:</w:t>
      </w:r>
    </w:p>
    <w:p w14:paraId="4BA38E3A" w14:textId="77777777" w:rsidR="00F75D01" w:rsidRPr="00EE6E73" w:rsidRDefault="00F75D01" w:rsidP="00F75D01">
      <w:pPr>
        <w:pStyle w:val="B3"/>
      </w:pPr>
      <w:r w:rsidRPr="00EE6E73">
        <w:t>3&gt;</w:t>
      </w:r>
      <w:r w:rsidRPr="00EE6E73">
        <w:tab/>
        <w:t xml:space="preserve">for each entry in the </w:t>
      </w:r>
      <w:r w:rsidRPr="00EE6E73">
        <w:rPr>
          <w:i/>
          <w:iCs/>
        </w:rPr>
        <w:t>condReconfigList</w:t>
      </w:r>
      <w:r w:rsidRPr="00EE6E73">
        <w:t xml:space="preserve"> within the SCG </w:t>
      </w:r>
      <w:r w:rsidRPr="00EE6E73">
        <w:rPr>
          <w:i/>
          <w:iCs/>
        </w:rPr>
        <w:t>VarConditionalReconfig</w:t>
      </w:r>
      <w:r w:rsidRPr="00EE6E73">
        <w:t>:</w:t>
      </w:r>
    </w:p>
    <w:p w14:paraId="5C942135"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subsequentCondReconfigId</w:t>
      </w:r>
      <w:r w:rsidRPr="00EE6E73">
        <w:t xml:space="preserve"> matching the </w:t>
      </w:r>
      <w:r w:rsidRPr="00EE6E73">
        <w:rPr>
          <w:i/>
          <w:iCs/>
        </w:rPr>
        <w:t>condReconfigId</w:t>
      </w:r>
      <w:r w:rsidRPr="00EE6E73">
        <w:t xml:space="preserve"> in the entry of the </w:t>
      </w:r>
      <w:r w:rsidRPr="00EE6E73">
        <w:rPr>
          <w:i/>
          <w:iCs/>
        </w:rPr>
        <w:t>condReconfigList</w:t>
      </w:r>
      <w:r w:rsidRPr="00EE6E73">
        <w:t>:</w:t>
      </w:r>
    </w:p>
    <w:p w14:paraId="39CADBCD" w14:textId="77777777" w:rsidR="00F75D01" w:rsidRPr="00EE6E73" w:rsidRDefault="00F75D01" w:rsidP="00F75D01">
      <w:pPr>
        <w:pStyle w:val="B5"/>
      </w:pPr>
      <w:r w:rsidRPr="00EE6E73">
        <w:t>5&gt;</w:t>
      </w:r>
      <w:r w:rsidRPr="00EE6E73">
        <w:tab/>
        <w:t xml:space="preserve">if </w:t>
      </w:r>
      <w:r w:rsidRPr="00EE6E73">
        <w:rPr>
          <w:i/>
          <w:iCs/>
        </w:rPr>
        <w:t>subsequentCondExecutionCond</w:t>
      </w:r>
      <w:r w:rsidRPr="00EE6E73">
        <w:t xml:space="preserve"> is included in the entry of the </w:t>
      </w:r>
      <w:r w:rsidRPr="00EE6E73">
        <w:rPr>
          <w:i/>
          <w:iCs/>
        </w:rPr>
        <w:t>condExecutionCondToAddModList</w:t>
      </w:r>
      <w:r w:rsidRPr="00EE6E73">
        <w:t>:</w:t>
      </w:r>
    </w:p>
    <w:p w14:paraId="365F1061" w14:textId="77777777" w:rsidR="00F75D01" w:rsidRPr="00EE6E73" w:rsidRDefault="00F75D01" w:rsidP="00F75D01">
      <w:pPr>
        <w:pStyle w:val="B6"/>
      </w:pPr>
      <w:r w:rsidRPr="00EE6E73">
        <w:t>6&gt;</w:t>
      </w:r>
      <w:r w:rsidRPr="00EE6E73">
        <w:tab/>
        <w:t xml:space="preserve">store in the </w:t>
      </w:r>
      <w:r w:rsidRPr="00EE6E73">
        <w:rPr>
          <w:i/>
          <w:iCs/>
        </w:rPr>
        <w:t>condExecutionCond</w:t>
      </w:r>
      <w:r w:rsidRPr="00EE6E73">
        <w:t xml:space="preserve"> in the entry of the </w:t>
      </w:r>
      <w:r w:rsidRPr="00EE6E73">
        <w:rPr>
          <w:i/>
          <w:iCs/>
        </w:rPr>
        <w:t>condReconfigList</w:t>
      </w:r>
      <w:r w:rsidRPr="00EE6E73">
        <w:t xml:space="preserve"> the value of </w:t>
      </w:r>
      <w:r w:rsidRPr="00EE6E73">
        <w:rPr>
          <w:i/>
          <w:iCs/>
        </w:rPr>
        <w:t>subsequentCondExecutionCond</w:t>
      </w:r>
      <w:r w:rsidRPr="00EE6E73">
        <w:t xml:space="preserve"> in the entry of the </w:t>
      </w:r>
      <w:r w:rsidRPr="00EE6E73">
        <w:rPr>
          <w:i/>
          <w:iCs/>
        </w:rPr>
        <w:t>condExecutionCondToAddModList</w:t>
      </w:r>
      <w:r w:rsidRPr="00EE6E73">
        <w:t>;</w:t>
      </w:r>
    </w:p>
    <w:p w14:paraId="780428F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 or</w:t>
      </w:r>
    </w:p>
    <w:p w14:paraId="52A4496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SCG and the CPA, CPC, or subsequent CPAC was configured:</w:t>
      </w:r>
    </w:p>
    <w:p w14:paraId="03A0946B" w14:textId="77777777" w:rsidR="00F75D01" w:rsidRPr="00EE6E73" w:rsidRDefault="00F75D01" w:rsidP="00F75D01">
      <w:pPr>
        <w:pStyle w:val="B3"/>
      </w:pPr>
      <w:r w:rsidRPr="00EE6E73">
        <w:t>3&gt;</w:t>
      </w:r>
      <w:r w:rsidRPr="00EE6E73">
        <w:tab/>
        <w:t xml:space="preserve">remove all the entries in the </w:t>
      </w:r>
      <w:r w:rsidRPr="00EE6E73">
        <w:rPr>
          <w:i/>
        </w:rPr>
        <w:t>condReconfigList</w:t>
      </w:r>
      <w:r w:rsidRPr="00EE6E73">
        <w:t xml:space="preserve"> within the MCG and the SCG </w:t>
      </w:r>
      <w:r w:rsidRPr="00EE6E73">
        <w:rPr>
          <w:i/>
        </w:rPr>
        <w:t>VarConditionalReconfig</w:t>
      </w:r>
      <w:r w:rsidRPr="00EE6E73">
        <w:t xml:space="preserve"> except for the entries in which </w:t>
      </w:r>
      <w:r w:rsidRPr="00EE6E73">
        <w:rPr>
          <w:i/>
          <w:iCs/>
        </w:rPr>
        <w:t>subsequentCondReconfig</w:t>
      </w:r>
      <w:r w:rsidRPr="00EE6E73">
        <w:rPr>
          <w:iCs/>
        </w:rPr>
        <w:t xml:space="preserve"> is present</w:t>
      </w:r>
      <w:r w:rsidRPr="00EE6E73">
        <w:t>, if any;</w:t>
      </w:r>
    </w:p>
    <w:p w14:paraId="426A6F7D" w14:textId="77777777" w:rsidR="00F75D01" w:rsidRPr="00EE6E73" w:rsidRDefault="00F75D01" w:rsidP="00F75D01">
      <w:pPr>
        <w:pStyle w:val="B3"/>
      </w:pPr>
      <w:r w:rsidRPr="00EE6E73">
        <w:t>3&gt;</w:t>
      </w:r>
      <w:r w:rsidRPr="00EE6E73">
        <w:tab/>
        <w:t xml:space="preserve">remove all the entries within </w:t>
      </w:r>
      <w:r w:rsidRPr="00EE6E73">
        <w:rPr>
          <w:i/>
        </w:rPr>
        <w:t>VarConditionalReconfiguration</w:t>
      </w:r>
      <w:r w:rsidRPr="00EE6E73">
        <w:t xml:space="preserve"> as specified in TS 36.331 [10], clause 5.3.5.9.6, if any;</w:t>
      </w:r>
    </w:p>
    <w:p w14:paraId="0843E51B" w14:textId="77777777" w:rsidR="00F75D01" w:rsidRPr="00EE6E73" w:rsidRDefault="00F75D01" w:rsidP="00F75D01">
      <w:pPr>
        <w:pStyle w:val="B3"/>
      </w:pPr>
      <w:r w:rsidRPr="00EE6E73">
        <w:t>3&gt;</w:t>
      </w:r>
      <w:r w:rsidRPr="00EE6E73">
        <w:tab/>
        <w:t xml:space="preserve">for each </w:t>
      </w:r>
      <w:r w:rsidRPr="00EE6E73">
        <w:rPr>
          <w:i/>
        </w:rPr>
        <w:t>measId</w:t>
      </w:r>
      <w:r w:rsidRPr="00EE6E73">
        <w:rPr>
          <w:iCs/>
        </w:rPr>
        <w:t xml:space="preserve"> of the MCG </w:t>
      </w:r>
      <w:r w:rsidRPr="00EE6E73">
        <w:rPr>
          <w:i/>
          <w:iCs/>
        </w:rPr>
        <w:t>measConfig</w:t>
      </w:r>
      <w:r w:rsidRPr="00EE6E73">
        <w:rPr>
          <w:iCs/>
        </w:rPr>
        <w:t xml:space="preserve">, if configured, and for each </w:t>
      </w:r>
      <w:r w:rsidRPr="00EE6E73">
        <w:rPr>
          <w:i/>
          <w:iCs/>
        </w:rPr>
        <w:t>measId</w:t>
      </w:r>
      <w:r w:rsidRPr="00EE6E73">
        <w:rPr>
          <w:iCs/>
        </w:rPr>
        <w:t xml:space="preserve"> of the SCG </w:t>
      </w:r>
      <w:r w:rsidRPr="00EE6E73">
        <w:rPr>
          <w:i/>
          <w:iCs/>
        </w:rPr>
        <w:t>measConfig</w:t>
      </w:r>
      <w:r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2FB8F65B" w14:textId="77777777" w:rsidR="00F75D01" w:rsidRPr="00EE6E73" w:rsidRDefault="00F75D01" w:rsidP="00F75D01">
      <w:pPr>
        <w:pStyle w:val="B3"/>
      </w:pPr>
      <w:r w:rsidRPr="00EE6E73">
        <w:t>4&gt;</w:t>
      </w:r>
      <w:r w:rsidRPr="00EE6E73">
        <w:tab/>
        <w:t xml:space="preserve">if the </w:t>
      </w:r>
      <w:r w:rsidRPr="00EE6E73">
        <w:rPr>
          <w:i/>
          <w:iCs/>
        </w:rPr>
        <w:t>reportConfigId</w:t>
      </w:r>
      <w:r w:rsidRPr="00EE6E73">
        <w:t xml:space="preserve"> is not associated with any </w:t>
      </w:r>
      <w:r w:rsidRPr="00EE6E73">
        <w:rPr>
          <w:i/>
          <w:iCs/>
        </w:rPr>
        <w:t>measId</w:t>
      </w:r>
      <w:r w:rsidRPr="00EE6E73">
        <w:t xml:space="preserve"> indicated by the </w:t>
      </w:r>
      <w:r w:rsidRPr="00EE6E73">
        <w:rPr>
          <w:i/>
          <w:iCs/>
        </w:rPr>
        <w:t>condExecutionCond</w:t>
      </w:r>
      <w:r w:rsidRPr="00EE6E73">
        <w:t xml:space="preserve"> or the </w:t>
      </w:r>
      <w:r w:rsidRPr="00EE6E73">
        <w:rPr>
          <w:i/>
          <w:iCs/>
        </w:rPr>
        <w:t>condExecutionCondSCG</w:t>
      </w:r>
      <w:r w:rsidRPr="00EE6E73">
        <w:t xml:space="preserve"> in an entry of </w:t>
      </w:r>
      <w:r w:rsidRPr="00EE6E73">
        <w:rPr>
          <w:i/>
          <w:iCs/>
        </w:rPr>
        <w:t>condReconfigList</w:t>
      </w:r>
      <w:r w:rsidRPr="00EE6E73">
        <w:t xml:space="preserve"> in </w:t>
      </w:r>
      <w:r w:rsidRPr="00EE6E73">
        <w:rPr>
          <w:i/>
          <w:iCs/>
        </w:rPr>
        <w:t>VarConditionalReconfig</w:t>
      </w:r>
      <w:r w:rsidRPr="00EE6E73">
        <w:t xml:space="preserve"> in which </w:t>
      </w:r>
      <w:r w:rsidRPr="00EE6E73">
        <w:rPr>
          <w:i/>
          <w:iCs/>
        </w:rPr>
        <w:t>subsequentCondReconfig</w:t>
      </w:r>
      <w:r w:rsidRPr="00EE6E73">
        <w:t xml:space="preserve"> is included:</w:t>
      </w:r>
    </w:p>
    <w:p w14:paraId="65CFC7B7" w14:textId="77777777" w:rsidR="00F75D01" w:rsidRPr="00EE6E73" w:rsidRDefault="00F75D01" w:rsidP="00F75D01">
      <w:pPr>
        <w:pStyle w:val="B5"/>
      </w:pPr>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F2D9C55" w14:textId="77777777" w:rsidR="00F75D01" w:rsidRPr="00EE6E73" w:rsidRDefault="00F75D01" w:rsidP="00F75D01">
      <w:pPr>
        <w:pStyle w:val="B4"/>
      </w:pPr>
      <w:r w:rsidRPr="00EE6E73">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Pr="00EE6E73">
        <w:t>; and</w:t>
      </w:r>
    </w:p>
    <w:p w14:paraId="43D35573" w14:textId="77777777" w:rsidR="00F75D01" w:rsidRPr="00EE6E73" w:rsidRDefault="00F75D01" w:rsidP="00F75D01">
      <w:pPr>
        <w:pStyle w:val="B4"/>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p>
    <w:p w14:paraId="1D81FE43" w14:textId="77777777" w:rsidR="00F75D01" w:rsidRPr="00EE6E73" w:rsidRDefault="00F75D01" w:rsidP="00F75D01">
      <w:pPr>
        <w:pStyle w:val="B5"/>
      </w:pPr>
      <w:r w:rsidRPr="00EE6E73">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F040FE2" w14:textId="77777777" w:rsidR="00F75D01" w:rsidRPr="00EE6E73" w:rsidRDefault="00F75D01" w:rsidP="00F75D01">
      <w:pPr>
        <w:pStyle w:val="B4"/>
      </w:pPr>
      <w:r w:rsidRPr="00EE6E73">
        <w:t>4&gt;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79E205C6"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 xml:space="preserve">masterCellGroup </w:t>
      </w:r>
      <w:r w:rsidRPr="00EE6E73">
        <w:t>or</w:t>
      </w:r>
      <w:r w:rsidRPr="00EE6E73">
        <w:rPr>
          <w:i/>
        </w:rPr>
        <w:t xml:space="preserve"> secondaryCellGroup</w:t>
      </w:r>
      <w:r w:rsidRPr="00EE6E73">
        <w:rPr>
          <w:iCs/>
        </w:rPr>
        <w:t>:</w:t>
      </w:r>
    </w:p>
    <w:p w14:paraId="6F04715E" w14:textId="77777777" w:rsidR="00F75D01" w:rsidRPr="00EE6E73" w:rsidRDefault="00F75D01" w:rsidP="00F75D01">
      <w:pPr>
        <w:pStyle w:val="B3"/>
      </w:pPr>
      <w:r w:rsidRPr="00EE6E73">
        <w:t>3&gt;</w:t>
      </w:r>
      <w:r w:rsidRPr="00EE6E73">
        <w:tab/>
        <w:t xml:space="preserve">if the UE initiated transmission of a </w:t>
      </w:r>
      <w:r w:rsidRPr="00EE6E73">
        <w:rPr>
          <w:i/>
        </w:rPr>
        <w:t>UEAssistanceInformation</w:t>
      </w:r>
      <w:r w:rsidRPr="00EE6E73">
        <w:t xml:space="preserve"> message for the corresponding cell group during the last 1 second, and the UE is still configured to provide </w:t>
      </w:r>
      <w:r w:rsidRPr="00EE6E73">
        <w:rPr>
          <w:lang w:eastAsia="x-none"/>
        </w:rPr>
        <w:t>the concerned</w:t>
      </w:r>
      <w:r w:rsidRPr="00EE6E73">
        <w:t xml:space="preserve"> UE assistance information for the corresponding cell group; or</w:t>
      </w:r>
    </w:p>
    <w:p w14:paraId="187E077B"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or an LTM cell switch procedure, and the UE is configured to provide UE assistance information for the corresponding cell group, and the UE has initiated transmission of a </w:t>
      </w:r>
      <w:r w:rsidRPr="00EE6E73">
        <w:rPr>
          <w:i/>
          <w:iCs/>
        </w:rPr>
        <w:t>UEAssistanceInformation</w:t>
      </w:r>
      <w:r w:rsidRPr="00EE6E73">
        <w:t xml:space="preserve"> message for the corresponding cell group since it was configured to do so in accordance with 5.7.4.2:</w:t>
      </w:r>
    </w:p>
    <w:p w14:paraId="35F1B58D" w14:textId="77777777" w:rsidR="00F75D01" w:rsidRPr="00EE6E73" w:rsidRDefault="00F75D01" w:rsidP="00F75D01">
      <w:pPr>
        <w:pStyle w:val="B4"/>
      </w:pPr>
      <w:r w:rsidRPr="00EE6E73">
        <w:t>4&gt;</w:t>
      </w:r>
      <w:r w:rsidRPr="00EE6E73">
        <w:tab/>
        <w:t xml:space="preserve">initiate transmission of a </w:t>
      </w:r>
      <w:r w:rsidRPr="00EE6E73">
        <w:rPr>
          <w:i/>
        </w:rPr>
        <w:t>UEAssistanceInformation</w:t>
      </w:r>
      <w:r w:rsidRPr="00EE6E73">
        <w:t xml:space="preserve"> message for the corresponding cell group in accordance with clause 5.7.4.3</w:t>
      </w:r>
      <w:r w:rsidRPr="00EE6E73">
        <w:rPr>
          <w:lang w:eastAsia="x-none"/>
        </w:rPr>
        <w:t xml:space="preserve"> to provide the concerned UE assistance information</w:t>
      </w:r>
      <w:r w:rsidRPr="00EE6E73">
        <w:t>;</w:t>
      </w:r>
    </w:p>
    <w:p w14:paraId="14CEC116"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start or restart the prohibit timer (if exists) associated with the concerned UE assistance information with the timer value set to the value in corresponding configuration;</w:t>
      </w:r>
    </w:p>
    <w:p w14:paraId="5AD21AD1"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 xml:space="preserve">start or restart the leave without response timer </w:t>
      </w:r>
      <w:r w:rsidRPr="00EE6E73">
        <w:rPr>
          <w:rFonts w:eastAsia="DengXian"/>
        </w:rPr>
        <w:t xml:space="preserve">(if exists) </w:t>
      </w:r>
      <w:r w:rsidRPr="00EE6E73">
        <w:t>with the timer value set to the value in the</w:t>
      </w:r>
      <w:r w:rsidRPr="00EE6E73">
        <w:rPr>
          <w:i/>
          <w:iCs/>
        </w:rPr>
        <w:t xml:space="preserve"> musim-LeaveAssistanceConfig</w:t>
      </w:r>
      <w:r w:rsidRPr="00EE6E73">
        <w:t xml:space="preserve"> or the wait timer </w:t>
      </w:r>
      <w:r w:rsidRPr="00EE6E73">
        <w:rPr>
          <w:rFonts w:eastAsia="DengXian"/>
        </w:rPr>
        <w:t>(if exists)</w:t>
      </w:r>
      <w:r w:rsidRPr="00EE6E73">
        <w:t xml:space="preserve"> with the timer value set to the value in </w:t>
      </w:r>
      <w:r w:rsidRPr="00EE6E73">
        <w:rPr>
          <w:i/>
          <w:iCs/>
        </w:rPr>
        <w:t>musim-CapabilityRestrictionConfig</w:t>
      </w:r>
      <w:r w:rsidRPr="00EE6E73">
        <w:t>;</w:t>
      </w:r>
    </w:p>
    <w:p w14:paraId="495BBC1C" w14:textId="77777777" w:rsidR="00F75D01" w:rsidRPr="00EE6E73" w:rsidRDefault="00F75D01" w:rsidP="00F75D01">
      <w:pPr>
        <w:pStyle w:val="B3"/>
      </w:pPr>
      <w:r w:rsidRPr="00EE6E73">
        <w:t>3&gt;</w:t>
      </w:r>
      <w:r w:rsidRPr="00EE6E73">
        <w:tab/>
        <w:t xml:space="preserve">if </w:t>
      </w:r>
      <w:r w:rsidRPr="00EE6E73">
        <w:rPr>
          <w:i/>
        </w:rPr>
        <w:t>SIB12</w:t>
      </w:r>
      <w:r w:rsidRPr="00EE6E73">
        <w:t xml:space="preserve"> is provided by the target PCell, and the UE initiated transmission of a </w:t>
      </w:r>
      <w:r w:rsidRPr="00EE6E73">
        <w:rPr>
          <w:i/>
        </w:rPr>
        <w:t>SidelinkUEInformationNR</w:t>
      </w:r>
      <w:r w:rsidRPr="00EE6E73">
        <w:t xml:space="preserve"> message indicating a change of NR sidelink communication/discovery related parameters relevant in target PCell during the last 1 second preceding reception of the </w:t>
      </w:r>
      <w:r w:rsidRPr="00EE6E73">
        <w:rPr>
          <w:i/>
        </w:rPr>
        <w:t>RRCReconfiguration</w:t>
      </w:r>
      <w:r w:rsidRPr="00EE6E73">
        <w:t xml:space="preserve"> message including </w:t>
      </w:r>
      <w:r w:rsidRPr="00EE6E73">
        <w:rPr>
          <w:i/>
        </w:rPr>
        <w:t xml:space="preserve">reconfigurationWithSync </w:t>
      </w:r>
      <w:r w:rsidRPr="00EE6E73">
        <w:t xml:space="preserve">in </w:t>
      </w:r>
      <w:r w:rsidRPr="00EE6E73">
        <w:rPr>
          <w:i/>
        </w:rPr>
        <w:t>spCellConfig</w:t>
      </w:r>
      <w:r w:rsidRPr="00EE6E73">
        <w:t xml:space="preserve"> of an MCG; or</w:t>
      </w:r>
    </w:p>
    <w:p w14:paraId="5F4C657F" w14:textId="77777777" w:rsidR="00F75D01" w:rsidRPr="00EE6E73" w:rsidRDefault="00F75D01" w:rsidP="00F75D01">
      <w:pPr>
        <w:pStyle w:val="B3"/>
        <w:rPr>
          <w:lang w:eastAsia="x-none"/>
        </w:rPr>
      </w:pPr>
      <w:r w:rsidRPr="00EE6E73">
        <w:t>3&gt;</w:t>
      </w:r>
      <w:r w:rsidRPr="00EE6E73">
        <w:tab/>
        <w:t xml:space="preserve">if the </w:t>
      </w:r>
      <w:r w:rsidRPr="00EE6E73">
        <w:rPr>
          <w:i/>
        </w:rPr>
        <w:t xml:space="preserve">RRCReconfiguration </w:t>
      </w:r>
      <w:r w:rsidRPr="00EE6E73">
        <w:t xml:space="preserve">message is applied due to a conditional reconfiguration execution and the UE is capable of NR sidelink communication/discovery and </w:t>
      </w:r>
      <w:r w:rsidRPr="00EE6E73">
        <w:rPr>
          <w:i/>
        </w:rPr>
        <w:t>SIB12</w:t>
      </w:r>
      <w:r w:rsidRPr="00EE6E73">
        <w:t xml:space="preserve"> is provided by the target PCell, and the UE has initiated transmission of a </w:t>
      </w:r>
      <w:r w:rsidRPr="00EE6E73">
        <w:rPr>
          <w:i/>
        </w:rPr>
        <w:t>SidelinkUEInformationNR</w:t>
      </w:r>
      <w:r w:rsidRPr="00EE6E73">
        <w:t xml:space="preserve"> message since it was configured to do so in accordance with 5.8.3.2:</w:t>
      </w:r>
    </w:p>
    <w:p w14:paraId="10DEA57C" w14:textId="77777777" w:rsidR="00F75D01" w:rsidRPr="00EE6E73" w:rsidRDefault="00F75D01" w:rsidP="00F75D01">
      <w:pPr>
        <w:pStyle w:val="B4"/>
      </w:pPr>
      <w:r w:rsidRPr="00EE6E73">
        <w:t>4&gt;</w:t>
      </w:r>
      <w:r w:rsidRPr="00EE6E73">
        <w:tab/>
        <w:t xml:space="preserve">initiate transmission of the </w:t>
      </w:r>
      <w:r w:rsidRPr="00EE6E73">
        <w:rPr>
          <w:i/>
        </w:rPr>
        <w:t>SidelinkUEInformationNR</w:t>
      </w:r>
      <w:r w:rsidRPr="00EE6E73">
        <w:t xml:space="preserve"> message in accordance with 5.8.3.3;</w:t>
      </w:r>
    </w:p>
    <w:p w14:paraId="487F528C" w14:textId="77777777" w:rsidR="00F75D01" w:rsidRPr="00EE6E73" w:rsidRDefault="00F75D01" w:rsidP="00F75D01">
      <w:pPr>
        <w:pStyle w:val="B3"/>
      </w:pPr>
      <w:r w:rsidRPr="00EE6E73">
        <w:t>3&gt;</w:t>
      </w:r>
      <w:r w:rsidRPr="00EE6E73">
        <w:tab/>
        <w:t xml:space="preserve">if any application layer measurement report container has been received from upper layers for which the successful transmission of the </w:t>
      </w:r>
      <w:r w:rsidRPr="00EE6E73">
        <w:rPr>
          <w:i/>
          <w:iCs/>
        </w:rPr>
        <w:t>MeasurementReportAppLayer</w:t>
      </w:r>
      <w:r w:rsidRPr="00EE6E73">
        <w:t xml:space="preserve"> message or at least one segment of the message via SRB4 (if </w:t>
      </w:r>
      <w:r w:rsidRPr="00EE6E73">
        <w:rPr>
          <w:i/>
          <w:iCs/>
        </w:rPr>
        <w:t>reconfigurationWithSync</w:t>
      </w:r>
      <w:r w:rsidRPr="00EE6E73">
        <w:t xml:space="preserve"> was included in </w:t>
      </w:r>
      <w:r w:rsidRPr="00EE6E73">
        <w:rPr>
          <w:i/>
          <w:iCs/>
        </w:rPr>
        <w:t>masterCellGroup</w:t>
      </w:r>
      <w:r w:rsidRPr="00EE6E73">
        <w:t xml:space="preserve">) or SRB5 (if </w:t>
      </w:r>
      <w:r w:rsidRPr="00EE6E73">
        <w:rPr>
          <w:i/>
          <w:iCs/>
        </w:rPr>
        <w:t>reconfigurationWithSync</w:t>
      </w:r>
      <w:r w:rsidRPr="00EE6E73">
        <w:t xml:space="preserve"> was included in </w:t>
      </w:r>
      <w:r w:rsidRPr="00EE6E73">
        <w:rPr>
          <w:i/>
          <w:iCs/>
        </w:rPr>
        <w:t>secondaryCellGroup</w:t>
      </w:r>
      <w:r w:rsidRPr="00EE6E73">
        <w:t>) has not been confirmed by lower layers:</w:t>
      </w:r>
    </w:p>
    <w:p w14:paraId="578EB028" w14:textId="77777777" w:rsidR="00F75D01" w:rsidRPr="00EE6E73" w:rsidRDefault="00F75D01" w:rsidP="00F75D01">
      <w:pPr>
        <w:pStyle w:val="B4"/>
      </w:pPr>
      <w:r w:rsidRPr="00EE6E73">
        <w:t>4&gt;</w:t>
      </w:r>
      <w:r w:rsidRPr="00EE6E73">
        <w:tab/>
        <w:t xml:space="preserve">if RRC segmentation was used for the </w:t>
      </w:r>
      <w:r w:rsidRPr="00EE6E73">
        <w:rPr>
          <w:i/>
          <w:iCs/>
        </w:rPr>
        <w:t>MeasurementReportAppLayer</w:t>
      </w:r>
      <w:r w:rsidRPr="00EE6E73">
        <w:t xml:space="preserve"> message:</w:t>
      </w:r>
    </w:p>
    <w:p w14:paraId="1808CC92" w14:textId="77777777" w:rsidR="00F75D01" w:rsidRPr="00EE6E73" w:rsidRDefault="00F75D01" w:rsidP="00F75D01">
      <w:pPr>
        <w:pStyle w:val="B5"/>
      </w:pPr>
      <w:r w:rsidRPr="00EE6E73">
        <w:t>5&gt;</w:t>
      </w:r>
      <w:r w:rsidRPr="00EE6E73">
        <w:tab/>
        <w:t xml:space="preserve">if RRC segmentation is enabled based on the field </w:t>
      </w:r>
      <w:r w:rsidRPr="00EE6E73">
        <w:rPr>
          <w:i/>
          <w:iCs/>
        </w:rPr>
        <w:t>rrc-SegAllowedSRB4</w:t>
      </w:r>
      <w:r w:rsidRPr="00EE6E73">
        <w:t xml:space="preserve"> or </w:t>
      </w:r>
      <w:r w:rsidRPr="00EE6E73">
        <w:rPr>
          <w:i/>
          <w:iCs/>
        </w:rPr>
        <w:t>rrc-SegAllowedSRB5</w:t>
      </w:r>
      <w:r w:rsidRPr="00EE6E73">
        <w:t xml:space="preserve"> for the </w:t>
      </w:r>
      <w:r w:rsidRPr="00EE6E73">
        <w:rPr>
          <w:i/>
          <w:iCs/>
        </w:rPr>
        <w:t>reportingSRB</w:t>
      </w:r>
      <w:r w:rsidRPr="00EE6E73">
        <w:t xml:space="preserve"> (or SRB4 if </w:t>
      </w:r>
      <w:r w:rsidRPr="00EE6E73">
        <w:rPr>
          <w:i/>
          <w:iCs/>
        </w:rPr>
        <w:t>reportingSRB</w:t>
      </w:r>
      <w:r w:rsidRPr="00EE6E73">
        <w:t xml:space="preserve"> is not configured):</w:t>
      </w:r>
    </w:p>
    <w:p w14:paraId="249CAEF1" w14:textId="77777777" w:rsidR="00F75D01" w:rsidRPr="00EE6E73" w:rsidRDefault="00F75D01" w:rsidP="00F75D01">
      <w:pPr>
        <w:pStyle w:val="B6"/>
      </w:pPr>
      <w:r w:rsidRPr="00EE6E73">
        <w:t>6&gt;</w:t>
      </w:r>
      <w:r w:rsidRPr="00EE6E73">
        <w:tab/>
        <w:t xml:space="preserve">re-submit all segments of the </w:t>
      </w:r>
      <w:r w:rsidRPr="00EE6E73">
        <w:rPr>
          <w:i/>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29F02C58" w14:textId="77777777" w:rsidR="00F75D01" w:rsidRPr="00EE6E73" w:rsidRDefault="00F75D01" w:rsidP="00F75D01">
      <w:pPr>
        <w:pStyle w:val="B5"/>
      </w:pPr>
      <w:r w:rsidRPr="00EE6E73">
        <w:t>5&gt;</w:t>
      </w:r>
      <w:r w:rsidRPr="00EE6E73">
        <w:tab/>
        <w:t>else:</w:t>
      </w:r>
    </w:p>
    <w:p w14:paraId="7DE1E8CF" w14:textId="77777777" w:rsidR="00F75D01" w:rsidRPr="00EE6E73" w:rsidRDefault="00F75D01" w:rsidP="00F75D01">
      <w:pPr>
        <w:pStyle w:val="B6"/>
      </w:pPr>
      <w:r w:rsidRPr="00EE6E73">
        <w:t>6&gt;</w:t>
      </w:r>
      <w:r w:rsidRPr="00EE6E73">
        <w:tab/>
        <w:t xml:space="preserve">discard all segments of the </w:t>
      </w:r>
      <w:r w:rsidRPr="00EE6E73">
        <w:rPr>
          <w:i/>
          <w:iCs/>
        </w:rPr>
        <w:t>MeasurementReportAppLayer</w:t>
      </w:r>
      <w:r w:rsidRPr="00EE6E73">
        <w:t xml:space="preserve"> message;</w:t>
      </w:r>
    </w:p>
    <w:p w14:paraId="5EAD39EB" w14:textId="77777777" w:rsidR="00F75D01" w:rsidRPr="00EE6E73" w:rsidRDefault="00F75D01" w:rsidP="00F75D01">
      <w:pPr>
        <w:pStyle w:val="B4"/>
      </w:pPr>
      <w:r w:rsidRPr="00EE6E73">
        <w:t>4&gt;</w:t>
      </w:r>
      <w:r w:rsidRPr="00EE6E73">
        <w:tab/>
        <w:t>else:</w:t>
      </w:r>
    </w:p>
    <w:p w14:paraId="3693DBCA" w14:textId="77777777" w:rsidR="00F75D01" w:rsidRPr="00EE6E73" w:rsidRDefault="00F75D01" w:rsidP="00F75D01">
      <w:pPr>
        <w:pStyle w:val="B5"/>
      </w:pPr>
      <w:r w:rsidRPr="00EE6E73">
        <w:t>5&gt;</w:t>
      </w:r>
      <w:r w:rsidRPr="00EE6E73">
        <w:tab/>
        <w:t xml:space="preserve">re-submit the </w:t>
      </w:r>
      <w:r w:rsidRPr="00EE6E73">
        <w:rPr>
          <w:i/>
          <w:iCs/>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6163B20B" w14:textId="77777777" w:rsidR="00F75D01" w:rsidRPr="00EE6E73" w:rsidRDefault="00F75D01" w:rsidP="00F75D01">
      <w:pPr>
        <w:pStyle w:val="B2"/>
      </w:pPr>
      <w:r w:rsidRPr="00EE6E73">
        <w:rPr>
          <w:rFonts w:eastAsia="SimSun"/>
        </w:rPr>
        <w:t>2&gt;</w:t>
      </w:r>
      <w:r w:rsidRPr="00EE6E73">
        <w:rPr>
          <w:rFonts w:eastAsia="SimSun"/>
        </w:rPr>
        <w:tab/>
      </w:r>
      <w:r w:rsidRPr="00EE6E73">
        <w:t xml:space="preserve">if </w:t>
      </w:r>
      <w:r w:rsidRPr="00EE6E73">
        <w:rPr>
          <w:i/>
        </w:rPr>
        <w:t>reconfigurationWithSync</w:t>
      </w:r>
      <w:r w:rsidRPr="00EE6E73">
        <w:t xml:space="preserve"> was included in </w:t>
      </w:r>
      <w:r w:rsidRPr="00EE6E73">
        <w:rPr>
          <w:i/>
        </w:rPr>
        <w:t>masterCellGroup</w:t>
      </w:r>
      <w:r w:rsidRPr="00EE6E73">
        <w:t xml:space="preserve"> and </w:t>
      </w:r>
      <w:r w:rsidRPr="00EE6E73">
        <w:rPr>
          <w:iCs/>
        </w:rPr>
        <w:t>SRB4 is configured in the target cell:</w:t>
      </w:r>
    </w:p>
    <w:p w14:paraId="48B22BC8" w14:textId="77777777" w:rsidR="00F75D01" w:rsidRPr="00EE6E73" w:rsidRDefault="00F75D01" w:rsidP="00F75D01">
      <w:pPr>
        <w:pStyle w:val="B3"/>
        <w:rPr>
          <w:rFonts w:eastAsia="SimSun"/>
        </w:rPr>
      </w:pPr>
      <w:r w:rsidRPr="00EE6E73">
        <w:rPr>
          <w:rFonts w:eastAsia="SimSun"/>
        </w:rPr>
        <w:t>3&gt;</w:t>
      </w:r>
      <w:r w:rsidRPr="00EE6E73">
        <w:rPr>
          <w:rFonts w:eastAsia="SimSun"/>
        </w:rPr>
        <w:tab/>
        <w:t>for each application layer measurement configuration in the UE:</w:t>
      </w:r>
    </w:p>
    <w:p w14:paraId="7646850C" w14:textId="77777777" w:rsidR="00F75D01" w:rsidRPr="00EE6E73" w:rsidRDefault="00F75D01" w:rsidP="00F75D01">
      <w:pPr>
        <w:pStyle w:val="B4"/>
        <w:rPr>
          <w:rFonts w:eastAsia="SimSun"/>
        </w:rPr>
      </w:pPr>
      <w:r w:rsidRPr="00EE6E73">
        <w:rPr>
          <w:rFonts w:eastAsia="SimSun"/>
        </w:rPr>
        <w:t>4&gt;</w:t>
      </w:r>
      <w:r w:rsidRPr="00EE6E73">
        <w:rPr>
          <w:rFonts w:eastAsia="SimSun"/>
        </w:rPr>
        <w:tab/>
        <w:t xml:space="preserve">if the </w:t>
      </w:r>
      <w:r w:rsidRPr="00EE6E73">
        <w:rPr>
          <w:rFonts w:eastAsia="SimSun"/>
          <w:i/>
          <w:iCs/>
        </w:rPr>
        <w:t>RRCReconfiguration</w:t>
      </w:r>
      <w:r w:rsidRPr="00EE6E73">
        <w:rPr>
          <w:rFonts w:eastAsia="SimSun"/>
        </w:rPr>
        <w:t xml:space="preserve"> message is applied due to a conditional reconfiguration execution,</w:t>
      </w:r>
      <w:r w:rsidRPr="00EE6E73">
        <w:t xml:space="preserve"> </w:t>
      </w:r>
      <w:r w:rsidRPr="00EE6E73">
        <w:rPr>
          <w:rFonts w:eastAsia="SimSun"/>
        </w:rPr>
        <w:t xml:space="preserve">if </w:t>
      </w:r>
      <w:r w:rsidRPr="00EE6E73">
        <w:rPr>
          <w:rFonts w:eastAsia="SimSun"/>
          <w:i/>
          <w:iCs/>
        </w:rPr>
        <w:t>transmissionOfSessionStartStop</w:t>
      </w:r>
      <w:r w:rsidRPr="00EE6E73">
        <w:rPr>
          <w:rFonts w:eastAsia="SimSun"/>
        </w:rPr>
        <w:t xml:space="preserve"> is set to </w:t>
      </w:r>
      <w:r w:rsidRPr="00EE6E73">
        <w:rPr>
          <w:rFonts w:eastAsia="SimSun"/>
          <w:i/>
          <w:iCs/>
        </w:rPr>
        <w:t>true</w:t>
      </w:r>
      <w:r w:rsidRPr="00EE6E73">
        <w:rPr>
          <w:rFonts w:eastAsia="SimSun"/>
        </w:rPr>
        <w:t xml:space="preserve"> for the application layer measurement configuration and if the session status has changed since the UE was configured with the conditional reconfiguration:</w:t>
      </w:r>
    </w:p>
    <w:p w14:paraId="0A6B250F" w14:textId="77777777" w:rsidR="00F75D01" w:rsidRPr="00EE6E73" w:rsidRDefault="00F75D01" w:rsidP="00F75D01">
      <w:pPr>
        <w:pStyle w:val="B5"/>
        <w:rPr>
          <w:rFonts w:eastAsia="SimSun"/>
          <w:iCs/>
        </w:rPr>
      </w:pPr>
      <w:r w:rsidRPr="00EE6E73">
        <w:rPr>
          <w:rFonts w:eastAsia="SimSun"/>
        </w:rPr>
        <w:t>5&gt;</w:t>
      </w:r>
      <w:r w:rsidRPr="00EE6E73">
        <w:rPr>
          <w:rFonts w:eastAsia="SimSun"/>
        </w:rPr>
        <w:tab/>
        <w:t xml:space="preserve">initiate transmission of a </w:t>
      </w:r>
      <w:r w:rsidRPr="00EE6E73">
        <w:rPr>
          <w:rFonts w:eastAsia="SimSun"/>
          <w:i/>
        </w:rPr>
        <w:t>MeasurementReportAppLayer</w:t>
      </w:r>
      <w:r w:rsidRPr="00EE6E73">
        <w:rPr>
          <w:rFonts w:eastAsia="SimSun"/>
        </w:rPr>
        <w:t xml:space="preserve"> message including </w:t>
      </w:r>
      <w:r w:rsidRPr="00EE6E73">
        <w:rPr>
          <w:rFonts w:eastAsia="SimSun"/>
          <w:i/>
        </w:rPr>
        <w:t>appLayerSessionStatus</w:t>
      </w:r>
      <w:r w:rsidRPr="00EE6E73">
        <w:rPr>
          <w:rFonts w:eastAsia="SimSun"/>
          <w:iCs/>
        </w:rPr>
        <w:t>, via SRB4 for the application layer measurement in accordance with 5.7.16.2;</w:t>
      </w:r>
    </w:p>
    <w:p w14:paraId="4B796220"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masterCellGroup</w:t>
      </w:r>
      <w:r w:rsidRPr="00EE6E73">
        <w:t xml:space="preserve"> and the target cell provides </w:t>
      </w:r>
      <w:r w:rsidRPr="00EE6E73">
        <w:rPr>
          <w:i/>
        </w:rPr>
        <w:t>SIB21</w:t>
      </w:r>
      <w:r w:rsidRPr="00EE6E73">
        <w:t xml:space="preserve"> or provides </w:t>
      </w:r>
      <w:r w:rsidRPr="00EE6E73">
        <w:rPr>
          <w:i/>
        </w:rPr>
        <w:t>SIB1</w:t>
      </w:r>
      <w:r w:rsidRPr="00EE6E73">
        <w:t xml:space="preserve"> including </w:t>
      </w:r>
      <w:r w:rsidRPr="00EE6E73">
        <w:rPr>
          <w:i/>
        </w:rPr>
        <w:t>nonServingCellMII</w:t>
      </w:r>
      <w:r w:rsidRPr="00EE6E73">
        <w:t>:</w:t>
      </w:r>
    </w:p>
    <w:p w14:paraId="0AB64FE0" w14:textId="77777777" w:rsidR="00F75D01" w:rsidRPr="00EE6E73" w:rsidRDefault="00F75D01" w:rsidP="00F75D01">
      <w:pPr>
        <w:pStyle w:val="B3"/>
      </w:pPr>
      <w:r w:rsidRPr="00EE6E73">
        <w:t>3&gt;</w:t>
      </w:r>
      <w:r w:rsidRPr="00EE6E73">
        <w:tab/>
        <w:t xml:space="preserve">if the UE initiated transmission of an </w:t>
      </w:r>
      <w:r w:rsidRPr="00EE6E73">
        <w:rPr>
          <w:i/>
        </w:rPr>
        <w:t>MBSInterestIndication</w:t>
      </w:r>
      <w:r w:rsidRPr="00EE6E73">
        <w:rPr>
          <w:b/>
        </w:rPr>
        <w:t xml:space="preserve"> </w:t>
      </w:r>
      <w:r w:rsidRPr="00EE6E73">
        <w:t xml:space="preserve">message during the last 1 second preceding reception of this </w:t>
      </w:r>
      <w:r w:rsidRPr="00EE6E73">
        <w:rPr>
          <w:i/>
        </w:rPr>
        <w:t>RRCReconfiguration</w:t>
      </w:r>
      <w:r w:rsidRPr="00EE6E73">
        <w:t xml:space="preserve"> message; or</w:t>
      </w:r>
    </w:p>
    <w:p w14:paraId="0F230D95"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and the UE has initiated transmission of an </w:t>
      </w:r>
      <w:r w:rsidRPr="00EE6E73">
        <w:rPr>
          <w:i/>
        </w:rPr>
        <w:t>MBSInterestIndication</w:t>
      </w:r>
      <w:r w:rsidRPr="00EE6E73">
        <w:t xml:space="preserve"> message after having received this </w:t>
      </w:r>
      <w:r w:rsidRPr="00EE6E73">
        <w:rPr>
          <w:i/>
        </w:rPr>
        <w:t xml:space="preserve">RRCReconfiguration </w:t>
      </w:r>
      <w:r w:rsidRPr="00EE6E73">
        <w:t>message:</w:t>
      </w:r>
    </w:p>
    <w:p w14:paraId="4ECCD25D" w14:textId="77777777" w:rsidR="00F75D01" w:rsidRPr="00EE6E73" w:rsidRDefault="00F75D01" w:rsidP="00F75D01">
      <w:pPr>
        <w:pStyle w:val="B4"/>
      </w:pPr>
      <w:r w:rsidRPr="00EE6E73">
        <w:t>4&gt;</w:t>
      </w:r>
      <w:r w:rsidRPr="00EE6E73">
        <w:tab/>
        <w:t xml:space="preserve">initiate transmission of an </w:t>
      </w:r>
      <w:r w:rsidRPr="00EE6E73">
        <w:rPr>
          <w:i/>
        </w:rPr>
        <w:t>MBSInterestIndication</w:t>
      </w:r>
      <w:r w:rsidRPr="00EE6E73">
        <w:rPr>
          <w:b/>
        </w:rPr>
        <w:t xml:space="preserve"> </w:t>
      </w:r>
      <w:r w:rsidRPr="00EE6E73">
        <w:t>message in accordance with clause 5.9.4;</w:t>
      </w:r>
    </w:p>
    <w:p w14:paraId="22AF0D55" w14:textId="77777777" w:rsidR="00F75D01" w:rsidRPr="00EE6E73" w:rsidRDefault="00F75D01" w:rsidP="00F75D01">
      <w:pPr>
        <w:pStyle w:val="B2"/>
      </w:pPr>
      <w:r w:rsidRPr="00EE6E73">
        <w:t>2&gt;</w:t>
      </w:r>
      <w:r w:rsidRPr="00EE6E73">
        <w:tab/>
        <w:t>the procedure ends.</w:t>
      </w:r>
    </w:p>
    <w:p w14:paraId="309F3DA9" w14:textId="77777777" w:rsidR="00F75D01" w:rsidRPr="00EE6E73" w:rsidRDefault="00F75D01" w:rsidP="00F75D01">
      <w:pPr>
        <w:keepLines/>
        <w:ind w:left="1135" w:hanging="851"/>
      </w:pPr>
      <w:r w:rsidRPr="00EE6E73">
        <w:t>NOTE 3:</w:t>
      </w:r>
      <w:r w:rsidRPr="00EE6E73">
        <w:tab/>
        <w:t xml:space="preserve">The UE is only required to acquire broadcasted </w:t>
      </w:r>
      <w:r w:rsidRPr="00EE6E73">
        <w:rPr>
          <w:i/>
          <w:iCs/>
        </w:rPr>
        <w:t>SIB1</w:t>
      </w:r>
      <w:r w:rsidRPr="00EE6E73">
        <w:t xml:space="preserve"> if the UE can acquire it without disrupting unicast or MBS multicast data reception, i.e. the broadcast and unicast/MBS multicast beams are quasi co-located.</w:t>
      </w:r>
    </w:p>
    <w:p w14:paraId="374BB0F9" w14:textId="4F535F41" w:rsidR="00394471" w:rsidRDefault="00F75D01" w:rsidP="00831052">
      <w:pPr>
        <w:pStyle w:val="NO"/>
      </w:pPr>
      <w:r w:rsidRPr="00EE6E73">
        <w:rPr>
          <w:lang w:eastAsia="x-none"/>
        </w:rPr>
        <w:t xml:space="preserve">NOTE 4: The UE sets the content of </w:t>
      </w:r>
      <w:r w:rsidRPr="00EE6E73">
        <w:rPr>
          <w:i/>
          <w:lang w:eastAsia="x-none"/>
        </w:rPr>
        <w:t>UEAssistanceInformation</w:t>
      </w:r>
      <w:r w:rsidRPr="00EE6E73">
        <w:rPr>
          <w:lang w:eastAsia="x-none"/>
        </w:rPr>
        <w:t xml:space="preserve"> according to latest configuration (i.e. the configuration after applying the </w:t>
      </w:r>
      <w:r w:rsidRPr="00EE6E73">
        <w:rPr>
          <w:i/>
          <w:lang w:eastAsia="x-none"/>
        </w:rPr>
        <w:t>RRCReconfiguration</w:t>
      </w:r>
      <w:r w:rsidRPr="00EE6E73">
        <w:rPr>
          <w:lang w:eastAsia="x-none"/>
        </w:rPr>
        <w:t xml:space="preserve"> message) and latest UE preference. The UE may include more than the concerned UE assistance information within the </w:t>
      </w:r>
      <w:r w:rsidRPr="00EE6E73">
        <w:rPr>
          <w:i/>
          <w:lang w:eastAsia="x-none"/>
        </w:rPr>
        <w:t>UEAssistanceInformation</w:t>
      </w:r>
      <w:r w:rsidRPr="00EE6E73">
        <w:rPr>
          <w:lang w:eastAsia="x-none"/>
        </w:rPr>
        <w:t xml:space="preserve"> according to 5.7.4.2. </w:t>
      </w:r>
      <w:bookmarkStart w:id="64" w:name="_Hlk54108669"/>
      <w:r w:rsidRPr="00EE6E73">
        <w:t xml:space="preserve">Therefore, the content of </w:t>
      </w:r>
      <w:r w:rsidRPr="00EE6E73">
        <w:rPr>
          <w:i/>
        </w:rPr>
        <w:t>UEAssistanceInformation</w:t>
      </w:r>
      <w:r w:rsidRPr="00EE6E73">
        <w:t xml:space="preserve"> message might not be the same as the content of the previous </w:t>
      </w:r>
      <w:r w:rsidRPr="00EE6E73">
        <w:rPr>
          <w:i/>
        </w:rPr>
        <w:t>UEAssistanceInformation</w:t>
      </w:r>
      <w:r w:rsidRPr="00EE6E73">
        <w:t xml:space="preserve"> message.</w:t>
      </w:r>
      <w:bookmarkEnd w:id="64"/>
    </w:p>
    <w:p w14:paraId="117F8130" w14:textId="77777777" w:rsidR="00E74B7A" w:rsidRDefault="00E74B7A" w:rsidP="00E74B7A"/>
    <w:p w14:paraId="18B3F9ED" w14:textId="77777777" w:rsidR="00E74B7A" w:rsidRPr="00537C00" w:rsidRDefault="00E74B7A" w:rsidP="00E74B7A">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CC4526D" w14:textId="77777777" w:rsidR="00E74B7A" w:rsidRPr="00EE6E73" w:rsidRDefault="00E74B7A" w:rsidP="00E74B7A">
      <w:pPr>
        <w:pStyle w:val="Heading4"/>
        <w:rPr>
          <w:rFonts w:eastAsia="MS Mincho"/>
        </w:rPr>
      </w:pPr>
      <w:bookmarkStart w:id="65" w:name="_Toc60776762"/>
      <w:bookmarkStart w:id="66" w:name="_Toc193445474"/>
      <w:bookmarkStart w:id="67" w:name="_Toc193451279"/>
      <w:bookmarkStart w:id="68" w:name="_Toc193462544"/>
      <w:bookmarkStart w:id="69" w:name="_Toc201294831"/>
      <w:r w:rsidRPr="00EE6E73">
        <w:rPr>
          <w:rFonts w:eastAsia="MS Mincho"/>
        </w:rPr>
        <w:t>5.3.5.5</w:t>
      </w:r>
      <w:r w:rsidRPr="00EE6E73">
        <w:rPr>
          <w:rFonts w:eastAsia="MS Mincho"/>
        </w:rPr>
        <w:tab/>
        <w:t>Cell Group configuration</w:t>
      </w:r>
      <w:bookmarkEnd w:id="65"/>
      <w:bookmarkEnd w:id="66"/>
      <w:bookmarkEnd w:id="67"/>
      <w:bookmarkEnd w:id="68"/>
      <w:bookmarkEnd w:id="69"/>
    </w:p>
    <w:p w14:paraId="3EE68129" w14:textId="77777777" w:rsidR="00E74B7A" w:rsidRPr="00537C00" w:rsidRDefault="00E74B7A" w:rsidP="00E74B7A">
      <w:pPr>
        <w:rPr>
          <w:color w:val="FF0000"/>
        </w:rPr>
      </w:pPr>
      <w:r w:rsidRPr="00537C00">
        <w:rPr>
          <w:color w:val="FF0000"/>
        </w:rPr>
        <w:t>&lt;Text Omitted&gt;</w:t>
      </w:r>
    </w:p>
    <w:p w14:paraId="1C7410BA" w14:textId="77777777" w:rsidR="00E74B7A" w:rsidRPr="00EE6E73" w:rsidRDefault="00E74B7A" w:rsidP="00E74B7A">
      <w:pPr>
        <w:pStyle w:val="Heading5"/>
        <w:rPr>
          <w:rFonts w:eastAsia="MS Mincho"/>
        </w:rPr>
      </w:pPr>
      <w:bookmarkStart w:id="70" w:name="_Toc60776769"/>
      <w:bookmarkStart w:id="71" w:name="_Toc193445481"/>
      <w:bookmarkStart w:id="72" w:name="_Toc193451286"/>
      <w:bookmarkStart w:id="73" w:name="_Toc193462551"/>
      <w:bookmarkStart w:id="74" w:name="_Toc201294838"/>
      <w:r w:rsidRPr="00EE6E73">
        <w:rPr>
          <w:rFonts w:eastAsia="MS Mincho"/>
        </w:rPr>
        <w:t>5.3.5.5.7</w:t>
      </w:r>
      <w:r w:rsidRPr="00EE6E73">
        <w:rPr>
          <w:rFonts w:eastAsia="MS Mincho"/>
        </w:rPr>
        <w:tab/>
        <w:t>SpCell Configuration</w:t>
      </w:r>
      <w:bookmarkEnd w:id="70"/>
      <w:bookmarkEnd w:id="71"/>
      <w:bookmarkEnd w:id="72"/>
      <w:bookmarkEnd w:id="73"/>
      <w:bookmarkEnd w:id="74"/>
    </w:p>
    <w:p w14:paraId="2BB283DE" w14:textId="77777777" w:rsidR="00E74B7A" w:rsidRPr="00EE6E73" w:rsidRDefault="00E74B7A" w:rsidP="00E74B7A">
      <w:r w:rsidRPr="00EE6E73">
        <w:t>The UE shall:</w:t>
      </w:r>
    </w:p>
    <w:p w14:paraId="7A799C62" w14:textId="77777777" w:rsidR="00E74B7A" w:rsidRPr="00EE6E73" w:rsidRDefault="00E74B7A" w:rsidP="00E74B7A">
      <w:pPr>
        <w:pStyle w:val="B1"/>
      </w:pPr>
      <w:r w:rsidRPr="00EE6E73">
        <w:t>1&gt;</w:t>
      </w:r>
      <w:r w:rsidRPr="00EE6E73">
        <w:tab/>
        <w:t>if the UE is acting as L2 U2N Remote UE and is not configured with MP:</w:t>
      </w:r>
    </w:p>
    <w:p w14:paraId="26715968"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rPr>
          <w:rFonts w:eastAsia="SimSun"/>
          <w:lang w:eastAsia="en-US"/>
        </w:rPr>
        <w:t xml:space="preserve"> which is set to </w:t>
      </w:r>
      <w:r w:rsidRPr="00EE6E73">
        <w:rPr>
          <w:rFonts w:eastAsia="SimSun"/>
          <w:i/>
          <w:iCs/>
          <w:lang w:eastAsia="en-US"/>
        </w:rPr>
        <w:t>setup</w:t>
      </w:r>
      <w:r w:rsidRPr="00EE6E73">
        <w:t>:</w:t>
      </w:r>
    </w:p>
    <w:p w14:paraId="657FC3B8" w14:textId="77777777" w:rsidR="00E74B7A" w:rsidRPr="00EE6E73" w:rsidRDefault="00E74B7A" w:rsidP="00E74B7A">
      <w:pPr>
        <w:pStyle w:val="B3"/>
      </w:pPr>
      <w:r w:rsidRPr="00EE6E73">
        <w:t>3&gt;</w:t>
      </w:r>
      <w:r w:rsidRPr="00EE6E73">
        <w:tab/>
        <w:t xml:space="preserve">use value for timers T311 as received in </w:t>
      </w:r>
      <w:r w:rsidRPr="00EE6E73">
        <w:rPr>
          <w:i/>
          <w:iCs/>
        </w:rPr>
        <w:t>rlf-TimersAndConstants</w:t>
      </w:r>
      <w:r w:rsidRPr="00EE6E73">
        <w:t>;</w:t>
      </w:r>
    </w:p>
    <w:p w14:paraId="71845AFC" w14:textId="77777777" w:rsidR="00E74B7A" w:rsidRPr="00EE6E73" w:rsidRDefault="00E74B7A" w:rsidP="00E74B7A">
      <w:pPr>
        <w:pStyle w:val="B2"/>
      </w:pPr>
      <w:r w:rsidRPr="00EE6E73">
        <w:t>2&gt;</w:t>
      </w:r>
      <w:r w:rsidRPr="00EE6E73">
        <w:tab/>
        <w:t xml:space="preserve">else if </w:t>
      </w:r>
      <w:r w:rsidRPr="00EE6E73">
        <w:rPr>
          <w:i/>
          <w:iCs/>
        </w:rPr>
        <w:t>rlf-TimersAndConstants</w:t>
      </w:r>
      <w:r w:rsidRPr="00EE6E73">
        <w:t xml:space="preserve"> is not configured for this cell group or </w:t>
      </w:r>
      <w:r w:rsidRPr="00EE6E73">
        <w:rPr>
          <w:i/>
          <w:iCs/>
        </w:rPr>
        <w:t>SpCellConfig</w:t>
      </w:r>
      <w:r w:rsidRPr="00EE6E73">
        <w:t xml:space="preserve"> contains the </w:t>
      </w:r>
      <w:r w:rsidRPr="00EE6E73">
        <w:rPr>
          <w:i/>
          <w:iCs/>
        </w:rPr>
        <w:t>rlf-TimersAndConstants</w:t>
      </w:r>
      <w:r w:rsidRPr="00EE6E73">
        <w:t xml:space="preserve"> which is set to </w:t>
      </w:r>
      <w:r w:rsidRPr="00EE6E73">
        <w:rPr>
          <w:i/>
          <w:iCs/>
        </w:rPr>
        <w:t>release</w:t>
      </w:r>
      <w:r w:rsidRPr="00EE6E73">
        <w:t>:</w:t>
      </w:r>
    </w:p>
    <w:p w14:paraId="7DA35A06" w14:textId="77777777" w:rsidR="00E74B7A" w:rsidRPr="00EE6E73" w:rsidRDefault="00E74B7A" w:rsidP="00E74B7A">
      <w:pPr>
        <w:pStyle w:val="B3"/>
      </w:pPr>
      <w:r w:rsidRPr="00EE6E73">
        <w:t>3&gt;</w:t>
      </w:r>
      <w:r w:rsidRPr="00EE6E73">
        <w:tab/>
        <w:t xml:space="preserve">use value for timers T311, as included in </w:t>
      </w:r>
      <w:r w:rsidRPr="00EE6E73">
        <w:rPr>
          <w:i/>
        </w:rPr>
        <w:t>ue-TimersAndConstants</w:t>
      </w:r>
      <w:r w:rsidRPr="00EE6E73">
        <w:t xml:space="preserve"> received in </w:t>
      </w:r>
      <w:r w:rsidRPr="00EE6E73">
        <w:rPr>
          <w:i/>
        </w:rPr>
        <w:t>SIB1</w:t>
      </w:r>
      <w:r w:rsidRPr="00EE6E73">
        <w:t>;</w:t>
      </w:r>
    </w:p>
    <w:p w14:paraId="7EC18858" w14:textId="77777777" w:rsidR="00E74B7A" w:rsidRPr="00EE6E73" w:rsidRDefault="00E74B7A" w:rsidP="00E74B7A">
      <w:pPr>
        <w:pStyle w:val="B1"/>
      </w:pPr>
      <w:r w:rsidRPr="00EE6E73">
        <w:t>1&gt;</w:t>
      </w:r>
      <w:r w:rsidRPr="00EE6E73">
        <w:tab/>
        <w:t>else</w:t>
      </w:r>
    </w:p>
    <w:p w14:paraId="61989506"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t>:</w:t>
      </w:r>
    </w:p>
    <w:p w14:paraId="3599E72A" w14:textId="77777777" w:rsidR="00E74B7A" w:rsidRPr="00EE6E73" w:rsidRDefault="00E74B7A" w:rsidP="00E74B7A">
      <w:pPr>
        <w:pStyle w:val="B3"/>
      </w:pPr>
      <w:r w:rsidRPr="00EE6E73">
        <w:t>3&gt;</w:t>
      </w:r>
      <w:r w:rsidRPr="00EE6E73">
        <w:tab/>
        <w:t>configure the RLF timers and constants for this cell group as specified in 5.3.5.5.6;</w:t>
      </w:r>
    </w:p>
    <w:p w14:paraId="6C4603E2" w14:textId="77777777" w:rsidR="00E74B7A" w:rsidRPr="00EE6E73" w:rsidRDefault="00E74B7A" w:rsidP="00E74B7A">
      <w:pPr>
        <w:pStyle w:val="B2"/>
        <w:rPr>
          <w:lang w:eastAsia="en-US"/>
        </w:rPr>
      </w:pPr>
      <w:r w:rsidRPr="00EE6E73">
        <w:t>2&gt;</w:t>
      </w:r>
      <w:r w:rsidRPr="00EE6E73">
        <w:tab/>
        <w:t xml:space="preserve">else if </w:t>
      </w:r>
      <w:r w:rsidRPr="00EE6E73">
        <w:rPr>
          <w:i/>
        </w:rPr>
        <w:t>rlf-TimersAndConstants</w:t>
      </w:r>
      <w:r w:rsidRPr="00EE6E73">
        <w:t xml:space="preserve"> is not configured for this cell group:</w:t>
      </w:r>
    </w:p>
    <w:p w14:paraId="550FD5D5" w14:textId="77777777" w:rsidR="00E74B7A" w:rsidRPr="00EE6E73" w:rsidRDefault="00E74B7A" w:rsidP="00E74B7A">
      <w:pPr>
        <w:pStyle w:val="B3"/>
      </w:pPr>
      <w:r w:rsidRPr="00EE6E73">
        <w:t>3&gt;</w:t>
      </w:r>
      <w:r w:rsidRPr="00EE6E73">
        <w:tab/>
        <w:t>if any DAPS bearer is configured:</w:t>
      </w:r>
    </w:p>
    <w:p w14:paraId="5B8B3966" w14:textId="77777777" w:rsidR="00E74B7A" w:rsidRPr="00EE6E73" w:rsidRDefault="00E74B7A" w:rsidP="00E74B7A">
      <w:pPr>
        <w:pStyle w:val="B4"/>
      </w:pPr>
      <w:r w:rsidRPr="00EE6E73">
        <w:t>4&gt;</w:t>
      </w:r>
      <w:r w:rsidRPr="00EE6E73">
        <w:tab/>
        <w:t xml:space="preserve">use values for timers T301, T310, T311 and constants N310, N311 for the target cell group, as included in </w:t>
      </w:r>
      <w:r w:rsidRPr="00EE6E73">
        <w:rPr>
          <w:i/>
        </w:rPr>
        <w:t>ue-TimersAndConstants</w:t>
      </w:r>
      <w:r w:rsidRPr="00EE6E73">
        <w:t xml:space="preserve"> received in </w:t>
      </w:r>
      <w:r w:rsidRPr="00EE6E73">
        <w:rPr>
          <w:i/>
        </w:rPr>
        <w:t>SIB1</w:t>
      </w:r>
      <w:r w:rsidRPr="00EE6E73">
        <w:t>;</w:t>
      </w:r>
    </w:p>
    <w:p w14:paraId="0725E2E9" w14:textId="77777777" w:rsidR="00E74B7A" w:rsidRPr="00EE6E73" w:rsidRDefault="00E74B7A" w:rsidP="00E74B7A">
      <w:pPr>
        <w:pStyle w:val="B3"/>
      </w:pPr>
      <w:r w:rsidRPr="00EE6E73">
        <w:t>3&gt;</w:t>
      </w:r>
      <w:r w:rsidRPr="00EE6E73">
        <w:tab/>
        <w:t>else</w:t>
      </w:r>
    </w:p>
    <w:p w14:paraId="537ECADA" w14:textId="77777777" w:rsidR="00E74B7A" w:rsidRPr="00EE6E73" w:rsidRDefault="00E74B7A" w:rsidP="00E74B7A">
      <w:pPr>
        <w:pStyle w:val="B4"/>
      </w:pPr>
      <w:r w:rsidRPr="00EE6E73">
        <w:t>4&gt;</w:t>
      </w:r>
      <w:r w:rsidRPr="00EE6E73">
        <w:tab/>
        <w:t xml:space="preserve">use values for timers T301, T310, T311 and constants N310, N311, as included in </w:t>
      </w:r>
      <w:r w:rsidRPr="00EE6E73">
        <w:rPr>
          <w:i/>
        </w:rPr>
        <w:t>ue-TimersAndConstants</w:t>
      </w:r>
      <w:r w:rsidRPr="00EE6E73">
        <w:t xml:space="preserve"> received in </w:t>
      </w:r>
      <w:r w:rsidRPr="00EE6E73">
        <w:rPr>
          <w:i/>
        </w:rPr>
        <w:t>SIB1</w:t>
      </w:r>
      <w:r w:rsidRPr="00EE6E73">
        <w:t>;</w:t>
      </w:r>
    </w:p>
    <w:p w14:paraId="4238EE9A"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w:t>
      </w:r>
      <w:r w:rsidRPr="00EE6E73">
        <w:rPr>
          <w:i/>
          <w:iCs/>
        </w:rPr>
        <w:t>spCellConfigDedicated</w:t>
      </w:r>
      <w:r w:rsidRPr="00EE6E73">
        <w:t>:</w:t>
      </w:r>
    </w:p>
    <w:p w14:paraId="1D2668E2" w14:textId="77777777" w:rsidR="00E74B7A" w:rsidRPr="00EE6E73" w:rsidRDefault="00E74B7A" w:rsidP="00E74B7A">
      <w:pPr>
        <w:pStyle w:val="B3"/>
      </w:pPr>
      <w:r w:rsidRPr="00EE6E73">
        <w:t>3&gt;</w:t>
      </w:r>
      <w:r w:rsidRPr="00EE6E73">
        <w:tab/>
        <w:t xml:space="preserve">configure the SpCell in accordance with the </w:t>
      </w:r>
      <w:r w:rsidRPr="00EE6E73">
        <w:rPr>
          <w:i/>
        </w:rPr>
        <w:t>spCellConfigDedicated</w:t>
      </w:r>
      <w:r w:rsidRPr="00EE6E73">
        <w:t>;</w:t>
      </w:r>
    </w:p>
    <w:p w14:paraId="65925EE5" w14:textId="77777777" w:rsidR="00E74B7A" w:rsidRPr="00EE6E73" w:rsidRDefault="00E74B7A" w:rsidP="00E74B7A">
      <w:pPr>
        <w:pStyle w:val="B3"/>
      </w:pPr>
      <w:r w:rsidRPr="00EE6E73">
        <w:t>3&gt;</w:t>
      </w:r>
      <w:r w:rsidRPr="00EE6E73">
        <w:tab/>
        <w:t xml:space="preserve">consider the bandwidth part indicated in </w:t>
      </w:r>
      <w:r w:rsidRPr="00EE6E73">
        <w:rPr>
          <w:i/>
        </w:rPr>
        <w:t>firstActiveUplinkBWP-Id</w:t>
      </w:r>
      <w:r w:rsidRPr="00EE6E73">
        <w:rPr>
          <w:iCs/>
        </w:rPr>
        <w:t>,</w:t>
      </w:r>
      <w:r w:rsidRPr="00EE6E73">
        <w:t xml:space="preserve"> if included in the </w:t>
      </w:r>
      <w:r w:rsidRPr="00EE6E73">
        <w:rPr>
          <w:i/>
        </w:rPr>
        <w:t>spCellConfigDedicated,</w:t>
      </w:r>
      <w:r w:rsidRPr="00EE6E73">
        <w:t xml:space="preserve"> to be the active uplink bandwidth part;</w:t>
      </w:r>
    </w:p>
    <w:p w14:paraId="3B4F6B42" w14:textId="77777777" w:rsidR="00E74B7A" w:rsidRPr="00EE6E73" w:rsidRDefault="00E74B7A" w:rsidP="00E74B7A">
      <w:pPr>
        <w:pStyle w:val="B3"/>
      </w:pPr>
      <w:r w:rsidRPr="00EE6E73">
        <w:t>3&gt;</w:t>
      </w:r>
      <w:r w:rsidRPr="00EE6E73">
        <w:tab/>
        <w:t xml:space="preserve">if the </w:t>
      </w:r>
      <w:r w:rsidRPr="00EE6E73">
        <w:rPr>
          <w:i/>
        </w:rPr>
        <w:t>firstActiveDownlinkBWP-Id</w:t>
      </w:r>
      <w:r w:rsidRPr="00EE6E73">
        <w:t xml:space="preserve"> is included in the </w:t>
      </w:r>
      <w:r w:rsidRPr="00EE6E73">
        <w:rPr>
          <w:i/>
          <w:iCs/>
        </w:rPr>
        <w:t>spCellConfigDedicated</w:t>
      </w:r>
      <w:r w:rsidRPr="00EE6E73">
        <w:t>:</w:t>
      </w:r>
    </w:p>
    <w:p w14:paraId="70D28450" w14:textId="77777777" w:rsidR="00E74B7A" w:rsidRPr="00EE6E73" w:rsidRDefault="00E74B7A" w:rsidP="00E74B7A">
      <w:pPr>
        <w:pStyle w:val="B4"/>
      </w:pPr>
      <w:r w:rsidRPr="00EE6E73">
        <w:lastRenderedPageBreak/>
        <w:t>4&gt;</w:t>
      </w:r>
      <w:r w:rsidRPr="00EE6E73">
        <w:tab/>
        <w:t xml:space="preserve">if the </w:t>
      </w:r>
      <w:r w:rsidRPr="00EE6E73">
        <w:rPr>
          <w:i/>
        </w:rPr>
        <w:t>SpCellConfig</w:t>
      </w:r>
      <w:r w:rsidRPr="00EE6E73">
        <w:t xml:space="preserve"> is included in an </w:t>
      </w:r>
      <w:r w:rsidRPr="00EE6E73">
        <w:rPr>
          <w:i/>
        </w:rPr>
        <w:t>RRCReconfiguration</w:t>
      </w:r>
      <w:r w:rsidRPr="00EE6E73">
        <w:t xml:space="preserve"> message contained in an NR or E-UTRA RRC message indicating that the SCG is deactivated:</w:t>
      </w:r>
    </w:p>
    <w:p w14:paraId="572AD9E3" w14:textId="77777777" w:rsidR="00E74B7A" w:rsidRPr="00EE6E73" w:rsidRDefault="00E74B7A" w:rsidP="00E74B7A">
      <w:pPr>
        <w:pStyle w:val="B5"/>
      </w:pPr>
      <w:r w:rsidRPr="00EE6E73">
        <w:t>5&gt;</w:t>
      </w:r>
      <w:r w:rsidRPr="00EE6E73">
        <w:tab/>
        <w:t xml:space="preserve">consider the bandwidth part indicated in </w:t>
      </w:r>
      <w:r w:rsidRPr="00EE6E73">
        <w:rPr>
          <w:i/>
        </w:rPr>
        <w:t>firstActiveDownlinkBWP-Id</w:t>
      </w:r>
      <w:r w:rsidRPr="00EE6E73">
        <w:t xml:space="preserve"> to be the bandwidth part for Radio Link Monitoring, Beam Failure Detection and measurements;</w:t>
      </w:r>
    </w:p>
    <w:p w14:paraId="21F5B7CD" w14:textId="77777777" w:rsidR="00E74B7A" w:rsidRPr="00EE6E73" w:rsidRDefault="00E74B7A" w:rsidP="00E74B7A">
      <w:pPr>
        <w:pStyle w:val="B4"/>
      </w:pPr>
      <w:r w:rsidRPr="00EE6E73">
        <w:t>4&gt;</w:t>
      </w:r>
      <w:r w:rsidRPr="00EE6E73">
        <w:tab/>
        <w:t>else:</w:t>
      </w:r>
    </w:p>
    <w:p w14:paraId="6A99013F" w14:textId="77777777" w:rsidR="00E74B7A" w:rsidRPr="00EE6E73" w:rsidRDefault="00E74B7A" w:rsidP="00E74B7A">
      <w:pPr>
        <w:pStyle w:val="B5"/>
      </w:pPr>
      <w:r w:rsidRPr="00EE6E73">
        <w:t>5&gt;</w:t>
      </w:r>
      <w:r w:rsidRPr="00EE6E73">
        <w:tab/>
        <w:t xml:space="preserve">consider the bandwith part indicated in </w:t>
      </w:r>
      <w:r w:rsidRPr="00EE6E73">
        <w:rPr>
          <w:i/>
        </w:rPr>
        <w:t>firstActiveDownlinkBWP-Id</w:t>
      </w:r>
      <w:r w:rsidRPr="00EE6E73">
        <w:t xml:space="preserve"> to be the active downlink bandwidth part;</w:t>
      </w:r>
    </w:p>
    <w:p w14:paraId="2311D245" w14:textId="765AFEC7" w:rsidR="00656D7B" w:rsidRDefault="00656D7B" w:rsidP="00656D7B">
      <w:pPr>
        <w:pStyle w:val="B3"/>
      </w:pPr>
      <w:r w:rsidRPr="00D839FF">
        <w:t>3&gt;</w:t>
      </w:r>
      <w:r w:rsidRPr="00D839FF">
        <w:tab/>
        <w:t xml:space="preserve">if </w:t>
      </w:r>
      <w:r w:rsidRPr="0091449F">
        <w:rPr>
          <w:i/>
          <w:iCs/>
        </w:rPr>
        <w:t>csi-LoggedMeasurementConfig</w:t>
      </w:r>
      <w:r>
        <w:rPr>
          <w:i/>
          <w:iCs/>
        </w:rPr>
        <w:t>ToAddModList</w:t>
      </w:r>
      <w:r>
        <w:t xml:space="preserve"> is included within </w:t>
      </w:r>
      <w:r w:rsidRPr="0091449F">
        <w:rPr>
          <w:i/>
          <w:iCs/>
        </w:rPr>
        <w:t>csi-MeasConfig</w:t>
      </w:r>
      <w:r>
        <w:t xml:space="preserve"> in </w:t>
      </w:r>
      <w:r w:rsidRPr="0091449F">
        <w:rPr>
          <w:i/>
          <w:iCs/>
        </w:rPr>
        <w:t>spCellConfigDedicated</w:t>
      </w:r>
      <w:r>
        <w:t>:</w:t>
      </w:r>
    </w:p>
    <w:p w14:paraId="5A9FD08A" w14:textId="298948E1" w:rsidR="00656D7B" w:rsidRDefault="00656D7B" w:rsidP="00656D7B">
      <w:pPr>
        <w:pStyle w:val="B4"/>
      </w:pPr>
      <w:r w:rsidRPr="00D839FF">
        <w:t>4&gt;</w:t>
      </w:r>
      <w:r w:rsidRPr="00D839FF">
        <w:tab/>
      </w:r>
      <w:r w:rsidRPr="00D839FF">
        <w:tab/>
      </w:r>
      <w:r>
        <w:t>perform logging of measurements for network</w:t>
      </w:r>
      <w:r w:rsidR="00504DF5">
        <w:t>-side</w:t>
      </w:r>
      <w:r>
        <w:t xml:space="preserve"> data collection as specified in 5.5x;</w:t>
      </w:r>
    </w:p>
    <w:p w14:paraId="0AD1BC8F" w14:textId="767625AE" w:rsidR="00E74B7A" w:rsidRPr="00EE6E73" w:rsidRDefault="00E74B7A" w:rsidP="00E74B7A">
      <w:pPr>
        <w:pStyle w:val="B3"/>
      </w:pPr>
      <w:r w:rsidRPr="00EE6E73">
        <w:t>3&gt;</w:t>
      </w:r>
      <w:r w:rsidRPr="00EE6E73">
        <w:tab/>
        <w:t xml:space="preserve">if any of the reference signal(s) that are used for radio link monitoring are reconfigured by the received </w:t>
      </w:r>
      <w:r w:rsidRPr="00EE6E73">
        <w:rPr>
          <w:i/>
        </w:rPr>
        <w:t>spCellConfigDedicated</w:t>
      </w:r>
      <w:r w:rsidRPr="00EE6E73">
        <w:t>:</w:t>
      </w:r>
    </w:p>
    <w:p w14:paraId="2B3B784B" w14:textId="77777777" w:rsidR="00E74B7A" w:rsidRPr="00EE6E73" w:rsidRDefault="00E74B7A" w:rsidP="00E74B7A">
      <w:pPr>
        <w:pStyle w:val="B4"/>
      </w:pPr>
      <w:r w:rsidRPr="00EE6E73">
        <w:t>4&gt;</w:t>
      </w:r>
      <w:r w:rsidRPr="00EE6E73">
        <w:tab/>
        <w:t>stop timer T310 for the corresponding SpCell, if running;</w:t>
      </w:r>
    </w:p>
    <w:p w14:paraId="23828D85" w14:textId="77777777" w:rsidR="00E74B7A" w:rsidRPr="00EE6E73" w:rsidRDefault="00E74B7A" w:rsidP="00E74B7A">
      <w:pPr>
        <w:pStyle w:val="B4"/>
      </w:pPr>
      <w:r w:rsidRPr="00EE6E73">
        <w:t>4&gt;</w:t>
      </w:r>
      <w:r w:rsidRPr="00EE6E73">
        <w:tab/>
        <w:t>stop timer T312 for the corresponding SpCell, if running;</w:t>
      </w:r>
    </w:p>
    <w:p w14:paraId="627BEA9A" w14:textId="77777777" w:rsidR="00E74B7A" w:rsidRPr="00EE6E73" w:rsidRDefault="00E74B7A" w:rsidP="00E74B7A">
      <w:pPr>
        <w:pStyle w:val="B4"/>
      </w:pPr>
      <w:r w:rsidRPr="00EE6E73">
        <w:t>4&gt;</w:t>
      </w:r>
      <w:r w:rsidRPr="00EE6E73">
        <w:tab/>
        <w:t>reset the counters N310 and N311.</w:t>
      </w:r>
    </w:p>
    <w:p w14:paraId="46E3F421"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i/>
        </w:rPr>
        <w:t>lowMobilityEvaluationConnected</w:t>
      </w:r>
      <w:r w:rsidRPr="00EE6E73">
        <w:t>:</w:t>
      </w:r>
    </w:p>
    <w:p w14:paraId="32197C31" w14:textId="77777777" w:rsidR="00E74B7A" w:rsidRPr="00EE6E73" w:rsidRDefault="00E74B7A" w:rsidP="00E74B7A">
      <w:pPr>
        <w:pStyle w:val="B2"/>
      </w:pPr>
      <w:r w:rsidRPr="00EE6E73">
        <w:t>2&gt;</w:t>
      </w:r>
      <w:r w:rsidRPr="00EE6E73">
        <w:tab/>
        <w:t>the UE may perform the evaluation of the low mobility criterion for this cell group as specified in 5.7.13.1;</w:t>
      </w:r>
    </w:p>
    <w:p w14:paraId="16BE345A"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DengXian"/>
          <w:i/>
        </w:rPr>
        <w:t>goodServingCellEvaluationRLM</w:t>
      </w:r>
      <w:r w:rsidRPr="00EE6E73">
        <w:t>:</w:t>
      </w:r>
    </w:p>
    <w:p w14:paraId="19EB1E4A" w14:textId="77777777" w:rsidR="00E74B7A" w:rsidRPr="00EE6E73" w:rsidRDefault="00E74B7A" w:rsidP="00E74B7A">
      <w:pPr>
        <w:pStyle w:val="B2"/>
      </w:pPr>
      <w:r w:rsidRPr="00EE6E73">
        <w:t>2&gt;</w:t>
      </w:r>
      <w:r w:rsidRPr="00EE6E73">
        <w:tab/>
        <w:t>the UE may perform the evaluation of the good serving cell quality criterion for this SpCell as specified in 5.7.13.2;</w:t>
      </w:r>
    </w:p>
    <w:p w14:paraId="6BF5BC32"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DengXian"/>
          <w:i/>
        </w:rPr>
        <w:t>goodServingCellEvaluationBFD</w:t>
      </w:r>
      <w:r w:rsidRPr="00EE6E73">
        <w:t>:</w:t>
      </w:r>
    </w:p>
    <w:p w14:paraId="4D41B6A9" w14:textId="77777777" w:rsidR="00E74B7A" w:rsidRPr="00EE6E73" w:rsidRDefault="00E74B7A" w:rsidP="00E74B7A">
      <w:pPr>
        <w:pStyle w:val="B2"/>
      </w:pPr>
      <w:r w:rsidRPr="00EE6E73">
        <w:t>2&gt;</w:t>
      </w:r>
      <w:r w:rsidRPr="00EE6E73">
        <w:tab/>
        <w:t>the UE may perform the evaluation of the good serving cell quality criterion for this serving cell as specified in 5.7.13.2;</w:t>
      </w:r>
    </w:p>
    <w:p w14:paraId="609DDDC3" w14:textId="77777777" w:rsidR="00E74B7A" w:rsidRDefault="00E74B7A" w:rsidP="00E74B7A"/>
    <w:p w14:paraId="1B65AAC7" w14:textId="77777777" w:rsidR="003D1815" w:rsidRPr="00537C00" w:rsidRDefault="003D1815" w:rsidP="003D181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9F977D" w14:textId="77777777" w:rsidR="003D1815" w:rsidRPr="00EE6E73" w:rsidRDefault="003D1815" w:rsidP="003D1815">
      <w:pPr>
        <w:pStyle w:val="Heading5"/>
        <w:rPr>
          <w:rFonts w:eastAsia="MS Mincho"/>
        </w:rPr>
      </w:pPr>
      <w:bookmarkStart w:id="75" w:name="_Toc60776771"/>
      <w:bookmarkStart w:id="76" w:name="_Toc193445483"/>
      <w:bookmarkStart w:id="77" w:name="_Toc193451288"/>
      <w:bookmarkStart w:id="78" w:name="_Toc193462553"/>
      <w:bookmarkStart w:id="79" w:name="_Toc201294840"/>
      <w:r w:rsidRPr="00EE6E73">
        <w:t>5.3.5.5.9</w:t>
      </w:r>
      <w:r w:rsidRPr="00EE6E73">
        <w:tab/>
        <w:t>SCell Addition/Modification</w:t>
      </w:r>
      <w:bookmarkEnd w:id="75"/>
      <w:bookmarkEnd w:id="76"/>
      <w:bookmarkEnd w:id="77"/>
      <w:bookmarkEnd w:id="78"/>
      <w:bookmarkEnd w:id="79"/>
    </w:p>
    <w:p w14:paraId="3D836349" w14:textId="77777777" w:rsidR="003D1815" w:rsidRPr="00EE6E73" w:rsidRDefault="003D1815" w:rsidP="003D1815">
      <w:pPr>
        <w:rPr>
          <w:rFonts w:eastAsia="MS Mincho"/>
        </w:rPr>
      </w:pPr>
      <w:r w:rsidRPr="00EE6E73">
        <w:t>The UE shall:</w:t>
      </w:r>
    </w:p>
    <w:p w14:paraId="7484CF4B" w14:textId="77777777"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not part of the current UE configuration (SCell addition):</w:t>
      </w:r>
    </w:p>
    <w:p w14:paraId="2611600A" w14:textId="77777777" w:rsidR="003D1815" w:rsidRPr="00EE6E73" w:rsidRDefault="003D1815" w:rsidP="003D1815">
      <w:pPr>
        <w:pStyle w:val="B2"/>
      </w:pPr>
      <w:r w:rsidRPr="00EE6E73">
        <w:t>2&gt;</w:t>
      </w:r>
      <w:r w:rsidRPr="00EE6E73">
        <w:tab/>
        <w:t>add the SCell, corresponding to the</w:t>
      </w:r>
      <w:r w:rsidRPr="00EE6E73">
        <w:rPr>
          <w:i/>
        </w:rPr>
        <w:t xml:space="preserve"> sCellIndex</w:t>
      </w:r>
      <w:r w:rsidRPr="00EE6E73">
        <w:t xml:space="preserve">, in accordance with the </w:t>
      </w:r>
      <w:r w:rsidRPr="00EE6E73">
        <w:rPr>
          <w:i/>
        </w:rPr>
        <w:t xml:space="preserve">sCellConfigCommon </w:t>
      </w:r>
      <w:r w:rsidRPr="00EE6E73">
        <w:t xml:space="preserve">and </w:t>
      </w:r>
      <w:r w:rsidRPr="00EE6E73">
        <w:rPr>
          <w:i/>
        </w:rPr>
        <w:t>sCellConfigDedicated</w:t>
      </w:r>
      <w:r w:rsidRPr="00EE6E73">
        <w:t>;</w:t>
      </w:r>
    </w:p>
    <w:p w14:paraId="039E39C7" w14:textId="77777777" w:rsidR="003D1815" w:rsidRPr="00EE6E73" w:rsidRDefault="003D1815" w:rsidP="003D1815">
      <w:pPr>
        <w:pStyle w:val="B2"/>
      </w:pPr>
      <w:r w:rsidRPr="00EE6E73">
        <w:t>2&gt;</w:t>
      </w:r>
      <w:r w:rsidRPr="00EE6E73">
        <w:tab/>
        <w:t xml:space="preserve">if the </w:t>
      </w:r>
      <w:r w:rsidRPr="00EE6E73">
        <w:rPr>
          <w:i/>
        </w:rPr>
        <w:t>sCellState</w:t>
      </w:r>
      <w:r w:rsidRPr="00EE6E73">
        <w:t xml:space="preserve"> is included:</w:t>
      </w:r>
    </w:p>
    <w:p w14:paraId="681B281C" w14:textId="77777777" w:rsidR="003D1815" w:rsidRPr="00EE6E73" w:rsidRDefault="003D1815" w:rsidP="003D1815">
      <w:pPr>
        <w:pStyle w:val="B3"/>
      </w:pPr>
      <w:r w:rsidRPr="00EE6E73">
        <w:t>3&gt;</w:t>
      </w:r>
      <w:r w:rsidRPr="00EE6E73">
        <w:tab/>
        <w:t>configure lower layers to consider the SCell to be in activated state;</w:t>
      </w:r>
    </w:p>
    <w:p w14:paraId="74DEA970" w14:textId="77777777" w:rsidR="003D1815" w:rsidRPr="00EE6E73" w:rsidRDefault="003D1815" w:rsidP="003D1815">
      <w:pPr>
        <w:pStyle w:val="B2"/>
      </w:pPr>
      <w:r w:rsidRPr="00EE6E73">
        <w:t>2&gt;</w:t>
      </w:r>
      <w:r w:rsidRPr="00EE6E73">
        <w:tab/>
        <w:t>else:</w:t>
      </w:r>
    </w:p>
    <w:p w14:paraId="1D1723C7" w14:textId="77777777" w:rsidR="003D1815" w:rsidRPr="00EE6E73" w:rsidRDefault="003D1815" w:rsidP="003D1815">
      <w:pPr>
        <w:pStyle w:val="B3"/>
      </w:pPr>
      <w:r w:rsidRPr="00EE6E73">
        <w:t>3&gt;</w:t>
      </w:r>
      <w:r w:rsidRPr="00EE6E73">
        <w:tab/>
        <w:t>configure lower layers to consider the SCell to be in deactivated state;</w:t>
      </w:r>
    </w:p>
    <w:p w14:paraId="1BC446F6" w14:textId="77777777" w:rsidR="003D1815" w:rsidRPr="00EE6E73" w:rsidRDefault="003D1815" w:rsidP="003D1815">
      <w:pPr>
        <w:pStyle w:val="B2"/>
      </w:pPr>
      <w:r w:rsidRPr="00EE6E73">
        <w:t>2&gt;</w:t>
      </w:r>
      <w:r w:rsidRPr="00EE6E73">
        <w:tab/>
        <w:t xml:space="preserve">for each </w:t>
      </w:r>
      <w:r w:rsidRPr="00EE6E73">
        <w:rPr>
          <w:i/>
          <w:iCs/>
        </w:rPr>
        <w:t>measId</w:t>
      </w:r>
      <w:r w:rsidRPr="00EE6E73">
        <w:t xml:space="preserve"> included in the </w:t>
      </w:r>
      <w:r w:rsidRPr="00EE6E73">
        <w:rPr>
          <w:i/>
          <w:iCs/>
        </w:rPr>
        <w:t>measIdList</w:t>
      </w:r>
      <w:r w:rsidRPr="00EE6E73">
        <w:t xml:space="preserve"> within </w:t>
      </w:r>
      <w:r w:rsidRPr="00EE6E73">
        <w:rPr>
          <w:i/>
          <w:iCs/>
        </w:rPr>
        <w:t>VarMeasConfig</w:t>
      </w:r>
      <w:r w:rsidRPr="00EE6E73">
        <w:t>:</w:t>
      </w:r>
    </w:p>
    <w:p w14:paraId="53E311A6" w14:textId="77777777" w:rsidR="003D1815" w:rsidRPr="00EE6E73" w:rsidRDefault="003D1815" w:rsidP="003D1815">
      <w:pPr>
        <w:pStyle w:val="B3"/>
      </w:pPr>
      <w:r w:rsidRPr="00EE6E73">
        <w:t>3&gt;</w:t>
      </w:r>
      <w:r w:rsidRPr="00EE6E73">
        <w:tab/>
        <w:t>if SCells are not applicable for the associated measurement; and</w:t>
      </w:r>
    </w:p>
    <w:p w14:paraId="4928F5AE" w14:textId="77777777" w:rsidR="003D1815" w:rsidRPr="00EE6E73" w:rsidRDefault="003D1815" w:rsidP="003D1815">
      <w:pPr>
        <w:pStyle w:val="B3"/>
      </w:pPr>
      <w:r w:rsidRPr="00EE6E73">
        <w:t>3&gt;</w:t>
      </w:r>
      <w:r w:rsidRPr="00EE6E73">
        <w:tab/>
        <w:t xml:space="preserve">if the concerned SCell is included in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4365EF06" w14:textId="77777777" w:rsidR="003D1815" w:rsidRPr="00EE6E73" w:rsidRDefault="003D1815" w:rsidP="003D1815">
      <w:pPr>
        <w:pStyle w:val="B4"/>
      </w:pPr>
      <w:r w:rsidRPr="00EE6E73">
        <w:lastRenderedPageBreak/>
        <w:t>4&gt;</w:t>
      </w:r>
      <w:r w:rsidRPr="00EE6E73">
        <w:tab/>
        <w:t xml:space="preserve">remove the concerned SCell from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388F98B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DengXian"/>
          <w:i/>
        </w:rPr>
        <w:t>goodServingCellEvaluationBFD</w:t>
      </w:r>
      <w:r w:rsidRPr="00EE6E73">
        <w:t>:</w:t>
      </w:r>
    </w:p>
    <w:p w14:paraId="77E26EA8" w14:textId="0E22C5B3" w:rsidR="003D1815" w:rsidRDefault="003D1815" w:rsidP="003D1815">
      <w:pPr>
        <w:ind w:left="1135" w:hanging="284"/>
      </w:pPr>
      <w:r w:rsidRPr="00EE6E73">
        <w:t>3&gt;</w:t>
      </w:r>
      <w:r w:rsidRPr="00EE6E73">
        <w:tab/>
        <w:t>the UE may perform the evaluation of the good serving cell quality criterion for this serving cell as specified in 5.7.13.2</w:t>
      </w:r>
      <w:r w:rsidR="00147A80">
        <w:t>;</w:t>
      </w:r>
    </w:p>
    <w:p w14:paraId="4FA01660" w14:textId="3804CB2C" w:rsidR="00147A80" w:rsidRDefault="00147A80" w:rsidP="00147A80">
      <w:pPr>
        <w:pStyle w:val="B2"/>
      </w:pPr>
      <w:r>
        <w:t>2</w:t>
      </w:r>
      <w:r w:rsidRPr="00D839FF">
        <w:t>&gt;</w:t>
      </w:r>
      <w:r w:rsidRPr="00D839FF">
        <w:tab/>
        <w:t xml:space="preserve">if </w:t>
      </w:r>
      <w:r w:rsidRPr="00E97C3B">
        <w:rPr>
          <w:i/>
          <w:iCs/>
        </w:rPr>
        <w:t>csi-LoggedMeasurementConfig</w:t>
      </w:r>
      <w:r>
        <w:rPr>
          <w:i/>
          <w:iCs/>
        </w:rPr>
        <w:t>ToAddModList</w:t>
      </w:r>
      <w:r>
        <w:t xml:space="preserve"> is included within </w:t>
      </w:r>
      <w:r w:rsidRPr="00216A5B">
        <w:rPr>
          <w:i/>
          <w:iCs/>
        </w:rPr>
        <w:t>csi-MeasConfig</w:t>
      </w:r>
      <w:r>
        <w:t xml:space="preserve"> in </w:t>
      </w:r>
      <w:r w:rsidRPr="00216A5B">
        <w:rPr>
          <w:i/>
          <w:iCs/>
        </w:rPr>
        <w:t>sCellConfigDedicated</w:t>
      </w:r>
      <w:r>
        <w:t>:</w:t>
      </w:r>
    </w:p>
    <w:p w14:paraId="09272252" w14:textId="4FFBAF11" w:rsidR="00147A80" w:rsidRPr="00D839FF" w:rsidRDefault="00147A80" w:rsidP="00147A80">
      <w:pPr>
        <w:pStyle w:val="B3"/>
      </w:pPr>
      <w:r>
        <w:t>3</w:t>
      </w:r>
      <w:r w:rsidRPr="00D839FF">
        <w:t>&gt;</w:t>
      </w:r>
      <w:r w:rsidRPr="00D839FF">
        <w:tab/>
      </w:r>
      <w:r>
        <w:t>perform logging of measurements for network</w:t>
      </w:r>
      <w:r w:rsidR="00504DF5">
        <w:t>-side</w:t>
      </w:r>
      <w:r>
        <w:t xml:space="preserve"> data collection as specified in 5.5x</w:t>
      </w:r>
      <w:r w:rsidRPr="00D839FF">
        <w:t>.</w:t>
      </w:r>
    </w:p>
    <w:p w14:paraId="44BC1C7D" w14:textId="19141881"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part of the current UE configuration (SCell modification):</w:t>
      </w:r>
    </w:p>
    <w:p w14:paraId="7F9DD22E" w14:textId="77777777" w:rsidR="003D1815" w:rsidRPr="00EE6E73" w:rsidRDefault="003D1815" w:rsidP="003D1815">
      <w:pPr>
        <w:pStyle w:val="B2"/>
      </w:pPr>
      <w:r w:rsidRPr="00EE6E73">
        <w:t>2&gt;</w:t>
      </w:r>
      <w:r w:rsidRPr="00EE6E73">
        <w:tab/>
        <w:t xml:space="preserve">modify the SCell configuration in accordance with the </w:t>
      </w:r>
      <w:r w:rsidRPr="00EE6E73">
        <w:rPr>
          <w:i/>
        </w:rPr>
        <w:t>sCellConfigDedicated</w:t>
      </w:r>
      <w:r w:rsidRPr="00EE6E73">
        <w:t>;</w:t>
      </w:r>
    </w:p>
    <w:p w14:paraId="649528B1" w14:textId="77777777" w:rsidR="003D1815" w:rsidRPr="00EE6E73" w:rsidRDefault="003D1815" w:rsidP="003D1815">
      <w:pPr>
        <w:pStyle w:val="B2"/>
      </w:pPr>
      <w:r w:rsidRPr="00EE6E73">
        <w:t>2&gt;</w:t>
      </w:r>
      <w:r w:rsidRPr="00EE6E73">
        <w:tab/>
        <w:t xml:space="preserve">if the </w:t>
      </w:r>
      <w:r w:rsidRPr="00EE6E73">
        <w:rPr>
          <w:i/>
          <w:iCs/>
        </w:rPr>
        <w:t>sCellToAddModList</w:t>
      </w:r>
      <w:r w:rsidRPr="00EE6E73">
        <w:t xml:space="preserve"> was received in an </w:t>
      </w:r>
      <w:r w:rsidRPr="00EE6E73">
        <w:rPr>
          <w:i/>
          <w:iCs/>
        </w:rPr>
        <w:t>RRCReconfiguration</w:t>
      </w:r>
      <w:r w:rsidRPr="00EE6E73">
        <w:t xml:space="preserve"> message including </w:t>
      </w:r>
      <w:r w:rsidRPr="00EE6E73">
        <w:rPr>
          <w:i/>
          <w:iCs/>
        </w:rPr>
        <w:t xml:space="preserve">reconfigurationWithSync, </w:t>
      </w:r>
      <w:r w:rsidRPr="00EE6E73">
        <w:t xml:space="preserve">or received in an </w:t>
      </w:r>
      <w:r w:rsidRPr="00EE6E73">
        <w:rPr>
          <w:i/>
          <w:iCs/>
        </w:rPr>
        <w:t>RRCResume</w:t>
      </w:r>
      <w:r w:rsidRPr="00EE6E73">
        <w:t xml:space="preserve"> message, or received in an </w:t>
      </w:r>
      <w:r w:rsidRPr="00EE6E73">
        <w:rPr>
          <w:i/>
          <w:iCs/>
        </w:rPr>
        <w:t>RRCReconfiguration</w:t>
      </w:r>
      <w:r w:rsidRPr="00EE6E73">
        <w:t xml:space="preserve"> message including </w:t>
      </w:r>
      <w:r w:rsidRPr="00EE6E73">
        <w:rPr>
          <w:i/>
          <w:iCs/>
        </w:rPr>
        <w:t>reconfigurationWithSync</w:t>
      </w:r>
      <w:r w:rsidRPr="00EE6E73">
        <w:t xml:space="preserve"> embedded in an </w:t>
      </w:r>
      <w:r w:rsidRPr="00EE6E73">
        <w:rPr>
          <w:i/>
          <w:iCs/>
        </w:rPr>
        <w:t>RRCResume</w:t>
      </w:r>
      <w:r w:rsidRPr="00EE6E73">
        <w:t xml:space="preserve"> message or embedded in an </w:t>
      </w:r>
      <w:r w:rsidRPr="00EE6E73">
        <w:rPr>
          <w:i/>
        </w:rPr>
        <w:t>RRCReconfiguration</w:t>
      </w:r>
      <w:r w:rsidRPr="00EE6E73">
        <w:t xml:space="preserve"> message or embedded in an E-UTRA </w:t>
      </w:r>
      <w:r w:rsidRPr="00EE6E73">
        <w:rPr>
          <w:i/>
        </w:rPr>
        <w:t>RRCConnectionReconfiguration</w:t>
      </w:r>
      <w:r w:rsidRPr="00EE6E73">
        <w:t xml:space="preserve"> message or embedded in an E-UTRA </w:t>
      </w:r>
      <w:r w:rsidRPr="00EE6E73">
        <w:rPr>
          <w:i/>
          <w:iCs/>
        </w:rPr>
        <w:t>RRCConnectionResume</w:t>
      </w:r>
      <w:r w:rsidRPr="00EE6E73">
        <w:t xml:space="preserve"> message, or received in an </w:t>
      </w:r>
      <w:r w:rsidRPr="00EE6E73">
        <w:rPr>
          <w:i/>
          <w:iCs/>
        </w:rPr>
        <w:t>RRCReconfiguration</w:t>
      </w:r>
      <w:r w:rsidRPr="00EE6E73">
        <w:t xml:space="preserve"> message embedded in an </w:t>
      </w:r>
      <w:r w:rsidRPr="00EE6E73">
        <w:rPr>
          <w:i/>
        </w:rPr>
        <w:t>RRCReconfiguration</w:t>
      </w:r>
      <w:r w:rsidRPr="00EE6E73">
        <w:t xml:space="preserve"> message or embedded in an E-UTRA </w:t>
      </w:r>
      <w:r w:rsidRPr="00EE6E73">
        <w:rPr>
          <w:i/>
        </w:rPr>
        <w:t>RRCConnectionReconfiguration</w:t>
      </w:r>
      <w:r w:rsidRPr="00EE6E73">
        <w:t xml:space="preserve"> message activating deactivated SCG:</w:t>
      </w:r>
    </w:p>
    <w:p w14:paraId="4947036A" w14:textId="77777777" w:rsidR="003D1815" w:rsidRPr="00EE6E73" w:rsidRDefault="003D1815" w:rsidP="003D1815">
      <w:pPr>
        <w:pStyle w:val="B3"/>
      </w:pPr>
      <w:r w:rsidRPr="00EE6E73">
        <w:t>3&gt;</w:t>
      </w:r>
      <w:r w:rsidRPr="00EE6E73">
        <w:tab/>
        <w:t xml:space="preserve">if the </w:t>
      </w:r>
      <w:r w:rsidRPr="00EE6E73">
        <w:rPr>
          <w:i/>
        </w:rPr>
        <w:t>sCellState</w:t>
      </w:r>
      <w:r w:rsidRPr="00EE6E73">
        <w:t xml:space="preserve"> is included:</w:t>
      </w:r>
    </w:p>
    <w:p w14:paraId="445ACFAD" w14:textId="77777777" w:rsidR="003D1815" w:rsidRPr="00EE6E73" w:rsidRDefault="003D1815" w:rsidP="003D1815">
      <w:pPr>
        <w:pStyle w:val="B4"/>
      </w:pPr>
      <w:r w:rsidRPr="00EE6E73">
        <w:t>4&gt;</w:t>
      </w:r>
      <w:r w:rsidRPr="00EE6E73">
        <w:tab/>
        <w:t>configure lower layers to consider the SCell to be in activated state;</w:t>
      </w:r>
    </w:p>
    <w:p w14:paraId="6ADDF557" w14:textId="77777777" w:rsidR="003D1815" w:rsidRPr="00EE6E73" w:rsidRDefault="003D1815" w:rsidP="003D1815">
      <w:pPr>
        <w:pStyle w:val="B3"/>
      </w:pPr>
      <w:r w:rsidRPr="00EE6E73">
        <w:t>3&gt;</w:t>
      </w:r>
      <w:r w:rsidRPr="00EE6E73">
        <w:tab/>
        <w:t>else:</w:t>
      </w:r>
    </w:p>
    <w:p w14:paraId="6019EE1C" w14:textId="77777777" w:rsidR="003D1815" w:rsidRPr="00EE6E73" w:rsidRDefault="003D1815" w:rsidP="003D1815">
      <w:pPr>
        <w:pStyle w:val="B4"/>
      </w:pPr>
      <w:r w:rsidRPr="00EE6E73">
        <w:t>4&gt;</w:t>
      </w:r>
      <w:r w:rsidRPr="00EE6E73">
        <w:tab/>
        <w:t>configure lower layers to consider the SCell to be in deactivated state.</w:t>
      </w:r>
    </w:p>
    <w:p w14:paraId="5DD08A6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DengXian"/>
          <w:i/>
        </w:rPr>
        <w:t>goodServingCellEvaluationBFD</w:t>
      </w:r>
      <w:r w:rsidRPr="00EE6E73">
        <w:t>:</w:t>
      </w:r>
    </w:p>
    <w:p w14:paraId="245A7047" w14:textId="67070BF6" w:rsidR="003D1815" w:rsidRDefault="003D1815" w:rsidP="003D1815">
      <w:pPr>
        <w:pStyle w:val="B3"/>
      </w:pPr>
      <w:r w:rsidRPr="00EE6E73">
        <w:t>3&gt;</w:t>
      </w:r>
      <w:r w:rsidRPr="00EE6E73">
        <w:tab/>
        <w:t>the UE may perform the evaluation of the good serving cell quality criterion for this serving cell as specified in 5.7.13.2</w:t>
      </w:r>
      <w:r w:rsidR="00147A80">
        <w:t>;</w:t>
      </w:r>
    </w:p>
    <w:p w14:paraId="383690AF" w14:textId="0DCB15CE" w:rsidR="00147A80" w:rsidRDefault="00147A80" w:rsidP="00147A80">
      <w:pPr>
        <w:pStyle w:val="B2"/>
      </w:pPr>
      <w:r>
        <w:t>2</w:t>
      </w:r>
      <w:r w:rsidRPr="00D839FF">
        <w:t>&gt;</w:t>
      </w:r>
      <w:r w:rsidRPr="00D839FF">
        <w:tab/>
        <w:t xml:space="preserve">if </w:t>
      </w:r>
      <w:r w:rsidRPr="00E97C3B">
        <w:rPr>
          <w:i/>
          <w:iCs/>
        </w:rPr>
        <w:t>csi-LoggedMeasurementConfig</w:t>
      </w:r>
      <w:r>
        <w:rPr>
          <w:i/>
          <w:iCs/>
        </w:rPr>
        <w:t>ToAddModList</w:t>
      </w:r>
      <w:r>
        <w:t xml:space="preserve"> is included within </w:t>
      </w:r>
      <w:r w:rsidRPr="00E97C3B">
        <w:rPr>
          <w:i/>
          <w:iCs/>
        </w:rPr>
        <w:t>csi-MeasConfig</w:t>
      </w:r>
      <w:r>
        <w:t xml:space="preserve"> in </w:t>
      </w:r>
      <w:r w:rsidRPr="006E5ECE">
        <w:rPr>
          <w:i/>
          <w:iCs/>
        </w:rPr>
        <w:t>sCellConfigDedicated</w:t>
      </w:r>
      <w:r>
        <w:t>:</w:t>
      </w:r>
    </w:p>
    <w:p w14:paraId="053A48DC" w14:textId="7DF99FFA" w:rsidR="00147A80" w:rsidRPr="00EE6E73" w:rsidRDefault="00147A80" w:rsidP="00147A80">
      <w:pPr>
        <w:pStyle w:val="B3"/>
      </w:pPr>
      <w:r>
        <w:t>3</w:t>
      </w:r>
      <w:r w:rsidRPr="00D839FF">
        <w:t>&gt;</w:t>
      </w:r>
      <w:r w:rsidRPr="00D839FF">
        <w:tab/>
      </w:r>
      <w:r>
        <w:t>perform logging of measurements for network</w:t>
      </w:r>
      <w:r w:rsidR="00DB50F6">
        <w:t>-side</w:t>
      </w:r>
      <w:r>
        <w:t xml:space="preserve"> data collection as specified in 5.5x.</w:t>
      </w:r>
    </w:p>
    <w:p w14:paraId="2C8066AD" w14:textId="77777777" w:rsidR="00147A80" w:rsidRDefault="00147A80" w:rsidP="003D1815">
      <w:pPr>
        <w:pStyle w:val="B3"/>
      </w:pPr>
    </w:p>
    <w:p w14:paraId="22208004" w14:textId="77777777" w:rsidR="003D1815" w:rsidRDefault="003D1815" w:rsidP="00E74B7A"/>
    <w:p w14:paraId="029497DF" w14:textId="77777777" w:rsidR="00CD66B2" w:rsidRPr="00537C00" w:rsidRDefault="00CD66B2" w:rsidP="00CD66B2">
      <w:pPr>
        <w:pStyle w:val="Note-Boxed"/>
        <w:jc w:val="center"/>
        <w:rPr>
          <w:rFonts w:ascii="Times New Roman" w:hAnsi="Times New Roman" w:cs="Times New Roman"/>
        </w:rPr>
      </w:pPr>
      <w:bookmarkStart w:id="80" w:name="_Toc60776785"/>
      <w:bookmarkStart w:id="81" w:name="_Toc193445502"/>
      <w:bookmarkStart w:id="82" w:name="_Toc193451307"/>
      <w:bookmarkStart w:id="83" w:name="_Toc193462572"/>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0A94B77" w14:textId="77777777" w:rsidR="007A2021" w:rsidRPr="00537C00" w:rsidRDefault="007A2021" w:rsidP="007A2021">
      <w:pPr>
        <w:pStyle w:val="Heading4"/>
        <w:rPr>
          <w:rFonts w:eastAsia="MS Mincho"/>
          <w:noProof/>
        </w:rPr>
      </w:pPr>
      <w:bookmarkStart w:id="84" w:name="_Toc193445489"/>
      <w:bookmarkStart w:id="85" w:name="_Toc193451294"/>
      <w:bookmarkStart w:id="86" w:name="_Toc193462559"/>
      <w:r w:rsidRPr="00537C00">
        <w:rPr>
          <w:rFonts w:eastAsia="MS Mincho"/>
          <w:noProof/>
        </w:rPr>
        <w:t>5.3.5.6</w:t>
      </w:r>
      <w:r w:rsidRPr="00537C00">
        <w:rPr>
          <w:rFonts w:eastAsia="MS Mincho"/>
          <w:noProof/>
        </w:rPr>
        <w:tab/>
        <w:t>Radio Bearer configuration</w:t>
      </w:r>
      <w:bookmarkEnd w:id="84"/>
      <w:bookmarkEnd w:id="85"/>
      <w:bookmarkEnd w:id="86"/>
    </w:p>
    <w:p w14:paraId="7617E7CE" w14:textId="77777777" w:rsidR="003D2B08" w:rsidRPr="00EE6E73" w:rsidRDefault="003D2B08" w:rsidP="003D2B08">
      <w:pPr>
        <w:pStyle w:val="Heading5"/>
        <w:rPr>
          <w:rFonts w:eastAsia="MS Mincho"/>
        </w:rPr>
      </w:pPr>
      <w:bookmarkStart w:id="87" w:name="_Toc60776775"/>
      <w:bookmarkStart w:id="88" w:name="_Toc193445490"/>
      <w:bookmarkStart w:id="89" w:name="_Toc193451295"/>
      <w:bookmarkStart w:id="90" w:name="_Toc193462560"/>
      <w:bookmarkStart w:id="91" w:name="_Toc201294847"/>
      <w:bookmarkStart w:id="92" w:name="_Toc60776776"/>
      <w:bookmarkStart w:id="93" w:name="_Toc193445491"/>
      <w:bookmarkStart w:id="94" w:name="_Toc193451296"/>
      <w:bookmarkStart w:id="95" w:name="_Toc193462561"/>
      <w:r w:rsidRPr="00EE6E73">
        <w:rPr>
          <w:rFonts w:eastAsia="MS Mincho"/>
        </w:rPr>
        <w:t>5.3.5.6.1</w:t>
      </w:r>
      <w:r w:rsidRPr="00EE6E73">
        <w:rPr>
          <w:rFonts w:eastAsia="MS Mincho"/>
        </w:rPr>
        <w:tab/>
        <w:t>General</w:t>
      </w:r>
      <w:bookmarkEnd w:id="87"/>
      <w:bookmarkEnd w:id="88"/>
      <w:bookmarkEnd w:id="89"/>
      <w:bookmarkEnd w:id="90"/>
      <w:bookmarkEnd w:id="91"/>
    </w:p>
    <w:p w14:paraId="0E24C3AC" w14:textId="77777777" w:rsidR="003D2B08" w:rsidRPr="00EE6E73" w:rsidRDefault="003D2B08" w:rsidP="003D2B08">
      <w:r w:rsidRPr="00EE6E73">
        <w:t xml:space="preserve">The UE shall perform the following actions based on a received </w:t>
      </w:r>
      <w:r w:rsidRPr="00EE6E73">
        <w:rPr>
          <w:i/>
        </w:rPr>
        <w:t>RadioBearerConfig</w:t>
      </w:r>
      <w:r w:rsidRPr="00EE6E73">
        <w:t xml:space="preserve"> IE:</w:t>
      </w:r>
    </w:p>
    <w:p w14:paraId="794A8253" w14:textId="1462D574" w:rsidR="002F68F4" w:rsidRPr="00537C00" w:rsidRDefault="003D2B08" w:rsidP="002F68F4">
      <w:pPr>
        <w:pStyle w:val="B1"/>
      </w:pPr>
      <w:r w:rsidRPr="00EE6E73">
        <w:t>1&gt;</w:t>
      </w:r>
      <w:r w:rsidRPr="00EE6E73">
        <w:tab/>
        <w:t xml:space="preserve">if the </w:t>
      </w:r>
      <w:r w:rsidRPr="00EE6E73">
        <w:rPr>
          <w:i/>
        </w:rPr>
        <w:t>RadioBearerConfig</w:t>
      </w:r>
      <w:r w:rsidRPr="00EE6E73">
        <w:t xml:space="preserve"> includes the </w:t>
      </w:r>
      <w:r w:rsidRPr="00EE6E73">
        <w:rPr>
          <w:i/>
        </w:rPr>
        <w:t>srb3-ToRelease,</w:t>
      </w:r>
      <w:r w:rsidRPr="00EE6E73">
        <w:t xml:space="preserve"> </w:t>
      </w:r>
      <w:r w:rsidRPr="00EE6E73">
        <w:rPr>
          <w:i/>
        </w:rPr>
        <w:t>srb4-</w:t>
      </w:r>
      <w:r w:rsidR="002F68F4" w:rsidRPr="002F68F4">
        <w:rPr>
          <w:i/>
        </w:rPr>
        <w:t xml:space="preserve"> </w:t>
      </w:r>
      <w:r w:rsidR="002F68F4" w:rsidRPr="00537C00">
        <w:rPr>
          <w:i/>
        </w:rPr>
        <w:t>ToRelease</w:t>
      </w:r>
      <w:r w:rsidR="002F68F4" w:rsidRPr="00537C00">
        <w:rPr>
          <w:iCs/>
        </w:rPr>
        <w:t xml:space="preserve">, </w:t>
      </w:r>
      <w:r w:rsidR="002F68F4" w:rsidRPr="00537C00">
        <w:rPr>
          <w:i/>
        </w:rPr>
        <w:t>srb5-ToRelease</w:t>
      </w:r>
      <w:r w:rsidR="002F68F4" w:rsidRPr="00537C00">
        <w:rPr>
          <w:iCs/>
        </w:rPr>
        <w:t xml:space="preserve"> or </w:t>
      </w:r>
      <w:r w:rsidR="002F68F4" w:rsidRPr="00537C00">
        <w:rPr>
          <w:i/>
        </w:rPr>
        <w:t>srbx-ToRelease</w:t>
      </w:r>
      <w:r w:rsidR="002F68F4" w:rsidRPr="00537C00">
        <w:t>:</w:t>
      </w:r>
    </w:p>
    <w:p w14:paraId="3A76A82F" w14:textId="77777777" w:rsidR="002F68F4" w:rsidRPr="00537C00" w:rsidRDefault="002F68F4" w:rsidP="002F68F4">
      <w:pPr>
        <w:pStyle w:val="B2"/>
      </w:pPr>
      <w:r w:rsidRPr="00537C00">
        <w:t>2&gt;</w:t>
      </w:r>
      <w:r w:rsidRPr="00537C00">
        <w:tab/>
        <w:t>perform the SRB release as specified in 5.3.5.6.2;</w:t>
      </w:r>
    </w:p>
    <w:p w14:paraId="751EDAA1" w14:textId="2EA38B00" w:rsidR="002F68F4" w:rsidRPr="00537C00" w:rsidRDefault="002F68F4" w:rsidP="002F68F4">
      <w:pPr>
        <w:pStyle w:val="B1"/>
      </w:pPr>
      <w:r w:rsidRPr="00537C00">
        <w:t>1&gt;</w:t>
      </w:r>
      <w:r w:rsidRPr="00537C00">
        <w:tab/>
        <w:t xml:space="preserve">if the </w:t>
      </w:r>
      <w:r w:rsidRPr="00537C00">
        <w:rPr>
          <w:i/>
        </w:rPr>
        <w:t>RadioBearerConfig</w:t>
      </w:r>
      <w:r w:rsidRPr="00537C00">
        <w:t xml:space="preserve"> includes the </w:t>
      </w:r>
      <w:r w:rsidRPr="00537C00">
        <w:rPr>
          <w:i/>
        </w:rPr>
        <w:t>srb-ToAddModList</w:t>
      </w:r>
      <w:r w:rsidRPr="00537C00">
        <w:rPr>
          <w:rFonts w:eastAsiaTheme="minorEastAsia"/>
          <w:lang w:eastAsia="ja-JP"/>
        </w:rPr>
        <w:t>,</w:t>
      </w:r>
      <w:r w:rsidRPr="00537C00">
        <w:t xml:space="preserve"> </w:t>
      </w:r>
      <w:r w:rsidRPr="00537C00">
        <w:rPr>
          <w:i/>
        </w:rPr>
        <w:t>srb4-ToAddMod</w:t>
      </w:r>
      <w:r w:rsidRPr="00537C00">
        <w:t xml:space="preserve">, </w:t>
      </w:r>
      <w:r w:rsidRPr="00537C00">
        <w:rPr>
          <w:i/>
          <w:iCs/>
        </w:rPr>
        <w:t xml:space="preserve">srb5-ToAddMod </w:t>
      </w:r>
      <w:r w:rsidRPr="00537C00">
        <w:t xml:space="preserve">or </w:t>
      </w:r>
      <w:r w:rsidRPr="00537C00">
        <w:rPr>
          <w:i/>
          <w:iCs/>
        </w:rPr>
        <w:t>srbx-ToAddMod</w:t>
      </w:r>
      <w:r w:rsidRPr="00537C00">
        <w:rPr>
          <w:iCs/>
        </w:rPr>
        <w:t xml:space="preserve"> or if</w:t>
      </w:r>
      <w:r w:rsidRPr="00537C00">
        <w:rPr>
          <w:i/>
        </w:rPr>
        <w:t xml:space="preserve"> </w:t>
      </w:r>
      <w:r w:rsidRPr="00537C00">
        <w:rPr>
          <w:iCs/>
        </w:rPr>
        <w:t>any DAPS bearer</w:t>
      </w:r>
      <w:r w:rsidRPr="00537C00">
        <w:rPr>
          <w:i/>
        </w:rPr>
        <w:t xml:space="preserve"> </w:t>
      </w:r>
      <w:r w:rsidRPr="00537C00">
        <w:rPr>
          <w:iCs/>
        </w:rPr>
        <w:t>is configured</w:t>
      </w:r>
      <w:r w:rsidRPr="00537C00">
        <w:t>:</w:t>
      </w:r>
    </w:p>
    <w:p w14:paraId="031864FB" w14:textId="3BB63E3C" w:rsidR="003D2B08" w:rsidRPr="00EE6E73" w:rsidRDefault="003D2B08" w:rsidP="00C456B5">
      <w:pPr>
        <w:pStyle w:val="B2"/>
      </w:pPr>
      <w:r w:rsidRPr="00EE6E73">
        <w:t>2&gt;</w:t>
      </w:r>
      <w:r w:rsidRPr="00EE6E73">
        <w:tab/>
        <w:t>perform the SRB addition or reconfiguration as specified in 5.3.5.6.3;</w:t>
      </w:r>
    </w:p>
    <w:p w14:paraId="59E6AFD3"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drb-ToReleaseList</w:t>
      </w:r>
      <w:r w:rsidRPr="00EE6E73">
        <w:t>:</w:t>
      </w:r>
    </w:p>
    <w:p w14:paraId="01F405CE" w14:textId="77777777" w:rsidR="003D2B08" w:rsidRPr="00EE6E73" w:rsidRDefault="003D2B08" w:rsidP="003D2B08">
      <w:pPr>
        <w:pStyle w:val="B2"/>
      </w:pPr>
      <w:r w:rsidRPr="00EE6E73">
        <w:t>2&gt;</w:t>
      </w:r>
      <w:r w:rsidRPr="00EE6E73">
        <w:tab/>
        <w:t>perform DRB release as specified in 5.3.5.6.4;</w:t>
      </w:r>
    </w:p>
    <w:p w14:paraId="098F5348" w14:textId="77777777" w:rsidR="003D2B08" w:rsidRPr="00EE6E73" w:rsidRDefault="003D2B08" w:rsidP="003D2B08">
      <w:pPr>
        <w:pStyle w:val="B1"/>
      </w:pPr>
      <w:r w:rsidRPr="00EE6E73">
        <w:lastRenderedPageBreak/>
        <w:t>1&gt;</w:t>
      </w:r>
      <w:r w:rsidRPr="00EE6E73">
        <w:tab/>
        <w:t xml:space="preserve">if the </w:t>
      </w:r>
      <w:r w:rsidRPr="00EE6E73">
        <w:rPr>
          <w:i/>
        </w:rPr>
        <w:t>RadioBearerConfig</w:t>
      </w:r>
      <w:r w:rsidRPr="00EE6E73">
        <w:t xml:space="preserve"> includes the </w:t>
      </w:r>
      <w:r w:rsidRPr="00EE6E73">
        <w:rPr>
          <w:i/>
        </w:rPr>
        <w:t>drb-ToAddModList</w:t>
      </w:r>
      <w:r w:rsidRPr="00EE6E73">
        <w:t>:</w:t>
      </w:r>
    </w:p>
    <w:p w14:paraId="5A7AA169" w14:textId="77777777" w:rsidR="003D2B08" w:rsidRPr="00EE6E73" w:rsidRDefault="003D2B08" w:rsidP="003D2B08">
      <w:pPr>
        <w:pStyle w:val="B2"/>
      </w:pPr>
      <w:r w:rsidRPr="00EE6E73">
        <w:t>2&gt;</w:t>
      </w:r>
      <w:r w:rsidRPr="00EE6E73">
        <w:tab/>
        <w:t>perform DRB addition or reconfiguration as specified in 5.3.5.6.5;</w:t>
      </w:r>
    </w:p>
    <w:p w14:paraId="2D8F2914"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mrb-ToReleaseList</w:t>
      </w:r>
      <w:r w:rsidRPr="00EE6E73">
        <w:t>:</w:t>
      </w:r>
    </w:p>
    <w:p w14:paraId="6827BD0E" w14:textId="77777777" w:rsidR="003D2B08" w:rsidRPr="00EE6E73" w:rsidRDefault="003D2B08" w:rsidP="003D2B08">
      <w:pPr>
        <w:pStyle w:val="B2"/>
      </w:pPr>
      <w:r w:rsidRPr="00EE6E73">
        <w:t>2&gt;</w:t>
      </w:r>
      <w:r w:rsidRPr="00EE6E73">
        <w:tab/>
        <w:t>perform multicast MRB release as specified in 5.3.5.6.6;</w:t>
      </w:r>
    </w:p>
    <w:p w14:paraId="578CA54A"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mrb-ToAddModList</w:t>
      </w:r>
      <w:r w:rsidRPr="00EE6E73">
        <w:t>:</w:t>
      </w:r>
    </w:p>
    <w:p w14:paraId="49ADF49A" w14:textId="77777777" w:rsidR="003D2B08" w:rsidRPr="00EE6E73" w:rsidRDefault="003D2B08" w:rsidP="003D2B08">
      <w:pPr>
        <w:pStyle w:val="B2"/>
      </w:pPr>
      <w:r w:rsidRPr="00EE6E73">
        <w:t>2&gt;</w:t>
      </w:r>
      <w:r w:rsidRPr="00EE6E73">
        <w:tab/>
        <w:t>perform multicast MRB addition or reconfiguration as specified in 5.3.5.6.7;</w:t>
      </w:r>
    </w:p>
    <w:p w14:paraId="318DA74A"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PDU sessions</w:t>
      </w:r>
      <w:r w:rsidRPr="00EE6E73">
        <w:t>, if any, that have no associated DRB as specified in TS 37.324 [24] clause 5.1.2, and indicate the release of the user plane resources for PDU Sessions associated with the released SDAP entities to upper layers;</w:t>
      </w:r>
    </w:p>
    <w:p w14:paraId="22579894"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MBS multicast sessions, if any,</w:t>
      </w:r>
      <w:r w:rsidRPr="00EE6E73">
        <w:t xml:space="preserve"> that have no associated multicast MRB as specified in TS 37.324 [24] clause 5.1.2, and indicate the release of user plane resources for these MBS multicast sessions to upper layers.</w:t>
      </w:r>
    </w:p>
    <w:p w14:paraId="036F7D99" w14:textId="77777777" w:rsidR="004248E0" w:rsidRPr="00EE6E73" w:rsidRDefault="004248E0" w:rsidP="004248E0">
      <w:pPr>
        <w:pStyle w:val="Heading5"/>
        <w:rPr>
          <w:rFonts w:eastAsia="MS Mincho"/>
        </w:rPr>
      </w:pPr>
      <w:bookmarkStart w:id="96" w:name="_Toc201294848"/>
      <w:bookmarkEnd w:id="92"/>
      <w:bookmarkEnd w:id="93"/>
      <w:bookmarkEnd w:id="94"/>
      <w:bookmarkEnd w:id="95"/>
      <w:r w:rsidRPr="00EE6E73">
        <w:rPr>
          <w:rFonts w:eastAsia="MS Mincho"/>
        </w:rPr>
        <w:t>5.3.5.6.2</w:t>
      </w:r>
      <w:r w:rsidRPr="00EE6E73">
        <w:rPr>
          <w:rFonts w:eastAsia="MS Mincho"/>
        </w:rPr>
        <w:tab/>
        <w:t>SRB release</w:t>
      </w:r>
      <w:bookmarkEnd w:id="96"/>
    </w:p>
    <w:p w14:paraId="673210A6" w14:textId="77777777" w:rsidR="004248E0" w:rsidRPr="00EE6E73" w:rsidRDefault="004248E0" w:rsidP="004248E0">
      <w:r w:rsidRPr="00EE6E73">
        <w:t>The UE shall:</w:t>
      </w:r>
    </w:p>
    <w:p w14:paraId="06B5A7BF" w14:textId="77777777" w:rsidR="004248E0" w:rsidRPr="00EE6E73" w:rsidRDefault="004248E0" w:rsidP="004248E0">
      <w:pPr>
        <w:pStyle w:val="B1"/>
      </w:pPr>
      <w:r w:rsidRPr="00EE6E73">
        <w:t>1&gt;</w:t>
      </w:r>
      <w:r w:rsidRPr="00EE6E73">
        <w:tab/>
        <w:t xml:space="preserve">if </w:t>
      </w:r>
      <w:r w:rsidRPr="00EE6E73">
        <w:rPr>
          <w:i/>
        </w:rPr>
        <w:t>srb3-ToRelease</w:t>
      </w:r>
      <w:r w:rsidRPr="00EE6E73">
        <w:t xml:space="preserve"> is included:</w:t>
      </w:r>
    </w:p>
    <w:p w14:paraId="01F0EC09"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SRB3;</w:t>
      </w:r>
    </w:p>
    <w:p w14:paraId="129BB7BD" w14:textId="77777777" w:rsidR="004248E0" w:rsidRPr="00EE6E73" w:rsidRDefault="004248E0" w:rsidP="004248E0">
      <w:pPr>
        <w:pStyle w:val="B1"/>
      </w:pPr>
      <w:r w:rsidRPr="00EE6E73">
        <w:t>1&gt;</w:t>
      </w:r>
      <w:r w:rsidRPr="00EE6E73">
        <w:tab/>
        <w:t xml:space="preserve">if </w:t>
      </w:r>
      <w:r w:rsidRPr="00EE6E73">
        <w:rPr>
          <w:i/>
        </w:rPr>
        <w:t>srb4-ToRelease</w:t>
      </w:r>
      <w:r w:rsidRPr="00EE6E73">
        <w:t xml:space="preserve"> is included</w:t>
      </w:r>
    </w:p>
    <w:p w14:paraId="7AE4966A"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SRB4;</w:t>
      </w:r>
    </w:p>
    <w:p w14:paraId="2E6B5FAA" w14:textId="77777777" w:rsidR="004248E0" w:rsidRPr="00EE6E73" w:rsidRDefault="004248E0" w:rsidP="004248E0">
      <w:pPr>
        <w:pStyle w:val="B1"/>
      </w:pPr>
      <w:r w:rsidRPr="00EE6E73">
        <w:t>1&gt;</w:t>
      </w:r>
      <w:r w:rsidRPr="00EE6E73">
        <w:tab/>
        <w:t xml:space="preserve">if </w:t>
      </w:r>
      <w:r w:rsidRPr="00EE6E73">
        <w:rPr>
          <w:i/>
        </w:rPr>
        <w:t>srb5-ToRelease</w:t>
      </w:r>
      <w:r w:rsidRPr="00EE6E73">
        <w:t xml:space="preserve"> is included:</w:t>
      </w:r>
    </w:p>
    <w:p w14:paraId="38B2CA6E" w14:textId="77777777" w:rsidR="00185618" w:rsidRPr="00537C00" w:rsidRDefault="004248E0" w:rsidP="00185618">
      <w:pPr>
        <w:pStyle w:val="B2"/>
      </w:pPr>
      <w:r w:rsidRPr="00EE6E73">
        <w:t>2&gt;</w:t>
      </w:r>
      <w:r w:rsidRPr="00EE6E73">
        <w:tab/>
        <w:t xml:space="preserve">release the PDCP entity and the </w:t>
      </w:r>
      <w:r w:rsidRPr="00EE6E73">
        <w:rPr>
          <w:i/>
        </w:rPr>
        <w:t>srb-Identity</w:t>
      </w:r>
      <w:r w:rsidRPr="00EE6E73">
        <w:t xml:space="preserve"> of the SRB5</w:t>
      </w:r>
      <w:r w:rsidR="00185618" w:rsidRPr="00537C00">
        <w:t>;</w:t>
      </w:r>
    </w:p>
    <w:p w14:paraId="3E0C9DA7" w14:textId="77777777" w:rsidR="00185618" w:rsidRPr="00537C00" w:rsidRDefault="00185618" w:rsidP="00185618">
      <w:pPr>
        <w:pStyle w:val="B1"/>
      </w:pPr>
      <w:r w:rsidRPr="00537C00">
        <w:t>1&gt;</w:t>
      </w:r>
      <w:r w:rsidRPr="00537C00">
        <w:tab/>
        <w:t xml:space="preserve">if </w:t>
      </w:r>
      <w:r w:rsidRPr="00537C00">
        <w:rPr>
          <w:i/>
        </w:rPr>
        <w:t>srbx-ToRelease</w:t>
      </w:r>
      <w:r w:rsidRPr="00537C00">
        <w:t xml:space="preserve"> is included:</w:t>
      </w:r>
    </w:p>
    <w:p w14:paraId="598D5346" w14:textId="0508D248" w:rsidR="00F764CD" w:rsidRDefault="00185618" w:rsidP="00185618">
      <w:pPr>
        <w:pStyle w:val="B2"/>
      </w:pPr>
      <w:r w:rsidRPr="00537C00">
        <w:t>2&gt;</w:t>
      </w:r>
      <w:r w:rsidRPr="00537C00">
        <w:tab/>
        <w:t xml:space="preserve">release the PDCP entity and the </w:t>
      </w:r>
      <w:r w:rsidRPr="00537C00">
        <w:rPr>
          <w:i/>
        </w:rPr>
        <w:t>srb-Identity</w:t>
      </w:r>
      <w:r w:rsidRPr="00537C00">
        <w:t xml:space="preserve"> of the SRBx</w:t>
      </w:r>
      <w:r w:rsidR="004248E0" w:rsidRPr="00EE6E73">
        <w:t>.</w:t>
      </w:r>
    </w:p>
    <w:p w14:paraId="08F66C4F" w14:textId="77777777" w:rsidR="00087AC3" w:rsidRPr="00EE6E73" w:rsidRDefault="00087AC3" w:rsidP="00087AC3">
      <w:pPr>
        <w:pStyle w:val="Heading5"/>
        <w:rPr>
          <w:rFonts w:eastAsia="MS Mincho"/>
        </w:rPr>
      </w:pPr>
      <w:bookmarkStart w:id="97" w:name="_Toc60776777"/>
      <w:bookmarkStart w:id="98" w:name="_Toc193445492"/>
      <w:bookmarkStart w:id="99" w:name="_Toc193451297"/>
      <w:bookmarkStart w:id="100" w:name="_Toc193462562"/>
      <w:bookmarkStart w:id="101" w:name="_Toc201294849"/>
      <w:r w:rsidRPr="00EE6E73">
        <w:rPr>
          <w:rFonts w:eastAsia="MS Mincho"/>
        </w:rPr>
        <w:t>5.3.5.6.3</w:t>
      </w:r>
      <w:r w:rsidRPr="00EE6E73">
        <w:rPr>
          <w:rFonts w:eastAsia="MS Mincho"/>
        </w:rPr>
        <w:tab/>
        <w:t>SRB addition/modification</w:t>
      </w:r>
      <w:bookmarkEnd w:id="97"/>
      <w:bookmarkEnd w:id="98"/>
      <w:bookmarkEnd w:id="99"/>
      <w:bookmarkEnd w:id="100"/>
      <w:bookmarkEnd w:id="101"/>
    </w:p>
    <w:p w14:paraId="70A5B803" w14:textId="77777777" w:rsidR="00087AC3" w:rsidRPr="00EE6E73" w:rsidRDefault="00087AC3" w:rsidP="00087AC3">
      <w:r w:rsidRPr="00EE6E73">
        <w:t>The UE shall:</w:t>
      </w:r>
    </w:p>
    <w:p w14:paraId="20913677" w14:textId="77777777" w:rsidR="00087AC3" w:rsidRPr="00EE6E73" w:rsidRDefault="00087AC3" w:rsidP="00087AC3">
      <w:pPr>
        <w:pStyle w:val="B1"/>
        <w:tabs>
          <w:tab w:val="left" w:pos="5270"/>
        </w:tabs>
      </w:pPr>
      <w:r w:rsidRPr="00EE6E73">
        <w:t>1&gt;</w:t>
      </w:r>
      <w:r w:rsidRPr="00EE6E73">
        <w:tab/>
        <w:t>If any DAPS bearer is configured, for each SRB:</w:t>
      </w:r>
    </w:p>
    <w:p w14:paraId="7DE331F1" w14:textId="77777777" w:rsidR="00087AC3" w:rsidRPr="00EE6E73" w:rsidRDefault="00087AC3" w:rsidP="00087AC3">
      <w:pPr>
        <w:pStyle w:val="B2"/>
      </w:pPr>
      <w:r w:rsidRPr="00EE6E73">
        <w:t>2&gt;</w:t>
      </w:r>
      <w:r w:rsidRPr="00EE6E73">
        <w:tab/>
        <w:t>establish a PDCP entity for the target cell group as specified in TS 38.323 [5], with the same configuration as the PDCP entity for the source cell group;</w:t>
      </w:r>
    </w:p>
    <w:p w14:paraId="0FFFEC08" w14:textId="77777777" w:rsidR="00087AC3" w:rsidRPr="00EE6E73" w:rsidRDefault="00087AC3" w:rsidP="00087AC3">
      <w:pPr>
        <w:pStyle w:val="B2"/>
      </w:pPr>
      <w:r w:rsidRPr="00EE6E73">
        <w:t>2&gt;</w:t>
      </w:r>
      <w:r w:rsidRPr="00EE6E73">
        <w:tab/>
        <w:t xml:space="preserve">if the </w:t>
      </w:r>
      <w:r w:rsidRPr="00EE6E73">
        <w:rPr>
          <w:i/>
          <w:iCs/>
        </w:rPr>
        <w:t>masterKeyUpdate</w:t>
      </w:r>
      <w:r w:rsidRPr="00EE6E73">
        <w:t xml:space="preserve"> is received:</w:t>
      </w:r>
    </w:p>
    <w:p w14:paraId="680E9D96" w14:textId="77777777" w:rsidR="00087AC3" w:rsidRPr="00EE6E73" w:rsidRDefault="00087AC3" w:rsidP="00087AC3">
      <w:pPr>
        <w:pStyle w:val="B3"/>
      </w:pPr>
      <w:r w:rsidRPr="00EE6E73">
        <w:t>3&gt;</w:t>
      </w:r>
      <w:r w:rsidRPr="00EE6E73">
        <w:tab/>
        <w:t>configure the PDCP entity with the security algorithms according to securityConfig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gNB</w:t>
      </w:r>
      <w:r w:rsidRPr="00EE6E73">
        <w:t>);</w:t>
      </w:r>
    </w:p>
    <w:p w14:paraId="13C0638E" w14:textId="77777777" w:rsidR="00087AC3" w:rsidRPr="00EE6E73" w:rsidRDefault="00087AC3" w:rsidP="00087AC3">
      <w:pPr>
        <w:pStyle w:val="B2"/>
      </w:pPr>
      <w:r w:rsidRPr="00EE6E73">
        <w:t>2&gt;</w:t>
      </w:r>
      <w:r w:rsidRPr="00EE6E73">
        <w:tab/>
        <w:t>else:</w:t>
      </w:r>
    </w:p>
    <w:p w14:paraId="56B7ECD1" w14:textId="77777777" w:rsidR="00087AC3" w:rsidRPr="00EE6E73" w:rsidRDefault="00087AC3" w:rsidP="00087AC3">
      <w:pPr>
        <w:pStyle w:val="B3"/>
        <w:rPr>
          <w:lang w:eastAsia="x-none"/>
        </w:rPr>
      </w:pPr>
      <w:r w:rsidRPr="00EE6E73">
        <w:t>3&gt;</w:t>
      </w:r>
      <w:r w:rsidRPr="00EE6E73">
        <w:tab/>
        <w:t>configure the PDCP entity for the target cell group with state variables continuation as specified in TS 38.323 [5], and with the same security configuration as the PDCP entity for the source cell group;</w:t>
      </w:r>
    </w:p>
    <w:p w14:paraId="6904EA89" w14:textId="6371D730" w:rsidR="00087AC3" w:rsidRPr="00EE6E73" w:rsidRDefault="00087AC3" w:rsidP="00087AC3">
      <w:pPr>
        <w:pStyle w:val="B1"/>
      </w:pPr>
      <w:r w:rsidRPr="00EE6E73">
        <w:t>1&gt;</w:t>
      </w:r>
      <w:r w:rsidRPr="00EE6E73">
        <w:tab/>
        <w:t xml:space="preserve">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637E04" w:rsidRPr="00D839FF">
        <w:rPr>
          <w:i/>
        </w:rPr>
        <w:t>srb4-ToAddMod</w:t>
      </w:r>
      <w:r w:rsidR="00637E04">
        <w:t>,</w:t>
      </w:r>
      <w:r w:rsidR="00637E04" w:rsidRPr="00D839FF">
        <w:t xml:space="preserve"> </w:t>
      </w:r>
      <w:r w:rsidR="00637E04" w:rsidRPr="00D839FF">
        <w:rPr>
          <w:i/>
          <w:iCs/>
        </w:rPr>
        <w:t>srb5-ToAddMod</w:t>
      </w:r>
      <w:r w:rsidR="00637E04" w:rsidRPr="00D839FF">
        <w:rPr>
          <w:iCs/>
        </w:rPr>
        <w:t xml:space="preserve"> </w:t>
      </w:r>
      <w:r w:rsidR="00637E04">
        <w:rPr>
          <w:iCs/>
        </w:rPr>
        <w:t xml:space="preserve">or </w:t>
      </w:r>
      <w:r w:rsidR="00637E04">
        <w:rPr>
          <w:i/>
        </w:rPr>
        <w:t xml:space="preserve">srbx-ToAddMod </w:t>
      </w:r>
      <w:r w:rsidRPr="00EE6E73">
        <w:t>that is not part of the current UE configuration (SRB establishment or reconfiguration from E-UTRA PDCP to NR PDCP):</w:t>
      </w:r>
    </w:p>
    <w:p w14:paraId="7CA67716" w14:textId="77777777" w:rsidR="00087AC3" w:rsidRPr="00EE6E73" w:rsidRDefault="00087AC3" w:rsidP="00087AC3">
      <w:pPr>
        <w:pStyle w:val="B2"/>
      </w:pPr>
      <w:r w:rsidRPr="00EE6E73">
        <w:t>2&gt;</w:t>
      </w:r>
      <w:r w:rsidRPr="00EE6E73">
        <w:tab/>
        <w:t>establish a PDCP entity;</w:t>
      </w:r>
    </w:p>
    <w:p w14:paraId="193387B9" w14:textId="77777777" w:rsidR="00087AC3" w:rsidRPr="00EE6E73" w:rsidRDefault="00087AC3" w:rsidP="00087AC3">
      <w:pPr>
        <w:pStyle w:val="B2"/>
      </w:pPr>
      <w:r w:rsidRPr="00EE6E73">
        <w:t>2&gt;</w:t>
      </w:r>
      <w:r w:rsidRPr="00EE6E73">
        <w:tab/>
        <w:t>if AS security has been activated:</w:t>
      </w:r>
    </w:p>
    <w:p w14:paraId="68EA7A14" w14:textId="77777777" w:rsidR="00087AC3" w:rsidRPr="00EE6E73" w:rsidRDefault="00087AC3" w:rsidP="00087AC3">
      <w:pPr>
        <w:pStyle w:val="B3"/>
      </w:pPr>
      <w:r w:rsidRPr="00EE6E73">
        <w:t>3&gt;</w:t>
      </w:r>
      <w:r w:rsidRPr="00EE6E73">
        <w:tab/>
        <w:t>if target RAT of handover is E-UTRA/5GC; or</w:t>
      </w:r>
    </w:p>
    <w:p w14:paraId="065A421D" w14:textId="77777777" w:rsidR="00087AC3" w:rsidRPr="00EE6E73" w:rsidRDefault="00087AC3" w:rsidP="00087AC3">
      <w:pPr>
        <w:pStyle w:val="B3"/>
      </w:pPr>
      <w:r w:rsidRPr="00EE6E73">
        <w:lastRenderedPageBreak/>
        <w:t>3&gt;</w:t>
      </w:r>
      <w:r w:rsidRPr="00EE6E73">
        <w:tab/>
        <w:t>if the UE is connected to E-UTRA/5GC:</w:t>
      </w:r>
    </w:p>
    <w:p w14:paraId="4FA6F4C7" w14:textId="77777777" w:rsidR="00087AC3" w:rsidRPr="00EE6E73" w:rsidRDefault="00087AC3" w:rsidP="00087AC3">
      <w:pPr>
        <w:pStyle w:val="B4"/>
        <w:rPr>
          <w:rFonts w:eastAsia="SimSun"/>
        </w:rPr>
      </w:pPr>
      <w:r w:rsidRPr="00EE6E73">
        <w:rPr>
          <w:rFonts w:eastAsia="SimSun"/>
        </w:rPr>
        <w:t>4&gt;</w:t>
      </w:r>
      <w:r w:rsidRPr="00EE6E73">
        <w:rPr>
          <w:rFonts w:eastAsia="SimSun"/>
        </w:rPr>
        <w:tab/>
      </w:r>
      <w:r w:rsidRPr="00EE6E73">
        <w:t>if the UE is capable of E-UTRA/5GC, but not capable of NGEN-DC:</w:t>
      </w:r>
    </w:p>
    <w:p w14:paraId="53095081" w14:textId="77777777" w:rsidR="00087AC3" w:rsidRPr="00EE6E73" w:rsidRDefault="00087AC3" w:rsidP="00087AC3">
      <w:pPr>
        <w:pStyle w:val="B5"/>
      </w:pPr>
      <w:r w:rsidRPr="00EE6E73">
        <w:rPr>
          <w:rFonts w:eastAsia="SimSun"/>
        </w:rPr>
        <w:t>5&gt;</w:t>
      </w:r>
      <w:r w:rsidRPr="00EE6E73">
        <w:rPr>
          <w:rFonts w:eastAsia="SimSun"/>
        </w:rPr>
        <w:tab/>
        <w:t xml:space="preserve">configure the PDCP entity with </w:t>
      </w:r>
      <w:r w:rsidRPr="00EE6E73">
        <w:t>the security algorithms and keys (K</w:t>
      </w:r>
      <w:r w:rsidRPr="00EE6E73">
        <w:rPr>
          <w:vertAlign w:val="subscript"/>
        </w:rPr>
        <w:t>RRCenc</w:t>
      </w:r>
      <w:r w:rsidRPr="00EE6E73">
        <w:t xml:space="preserve"> and K</w:t>
      </w:r>
      <w:r w:rsidRPr="00EE6E73">
        <w:rPr>
          <w:vertAlign w:val="subscript"/>
        </w:rPr>
        <w:t>RRCint</w:t>
      </w:r>
      <w:r w:rsidRPr="00EE6E73">
        <w:t>) configured/derived as specified in TS 36.331 [10];</w:t>
      </w:r>
    </w:p>
    <w:p w14:paraId="27625961" w14:textId="77777777" w:rsidR="00087AC3" w:rsidRPr="00EE6E73" w:rsidRDefault="00087AC3" w:rsidP="00087AC3">
      <w:pPr>
        <w:pStyle w:val="B4"/>
      </w:pPr>
      <w:r w:rsidRPr="00EE6E73">
        <w:t>4&gt;</w:t>
      </w:r>
      <w:r w:rsidRPr="00EE6E73">
        <w:tab/>
        <w:t>else (i.e., UE capable of NGEN-DC):</w:t>
      </w:r>
    </w:p>
    <w:p w14:paraId="030BA307" w14:textId="77777777" w:rsidR="00087AC3" w:rsidRPr="00EE6E73" w:rsidRDefault="00087AC3" w:rsidP="00087AC3">
      <w:pPr>
        <w:pStyle w:val="B5"/>
      </w:pPr>
      <w:r w:rsidRPr="00EE6E73">
        <w:t>5&gt;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7079ED47" w14:textId="77777777" w:rsidR="00087AC3" w:rsidRPr="00EE6E73" w:rsidRDefault="00087AC3" w:rsidP="00087AC3">
      <w:pPr>
        <w:pStyle w:val="B3"/>
      </w:pPr>
      <w:r w:rsidRPr="00EE6E73">
        <w:t>3&gt;</w:t>
      </w:r>
      <w:r w:rsidRPr="00EE6E73">
        <w:tab/>
        <w:t>else (i.e., UE connected to NR or UE connected to E-UTRA/EPC):</w:t>
      </w:r>
    </w:p>
    <w:p w14:paraId="10909D4E" w14:textId="77777777" w:rsidR="00087AC3" w:rsidRPr="00EE6E73" w:rsidRDefault="00087AC3" w:rsidP="00087AC3">
      <w:pPr>
        <w:pStyle w:val="B4"/>
      </w:pPr>
      <w:r w:rsidRPr="00EE6E73">
        <w:t>4&gt;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16EF8218" w14:textId="77777777" w:rsidR="00087AC3" w:rsidRPr="00EE6E73" w:rsidRDefault="00087AC3" w:rsidP="00087AC3">
      <w:pPr>
        <w:pStyle w:val="B2"/>
      </w:pPr>
      <w:r w:rsidRPr="00EE6E73">
        <w:t>2&gt;</w:t>
      </w:r>
      <w:r w:rsidRPr="00EE6E73">
        <w:tab/>
        <w:t xml:space="preserve">if the current UE configuration as configured by E-UTRA in TS 36.331 [10] includes an SRB identified with the same </w:t>
      </w:r>
      <w:r w:rsidRPr="00EE6E73">
        <w:rPr>
          <w:i/>
        </w:rPr>
        <w:t>srb-Identity</w:t>
      </w:r>
      <w:r w:rsidRPr="00EE6E73">
        <w:t xml:space="preserve"> value:</w:t>
      </w:r>
    </w:p>
    <w:p w14:paraId="7D5E9481" w14:textId="77777777" w:rsidR="00087AC3" w:rsidRPr="00EE6E73" w:rsidRDefault="00087AC3" w:rsidP="00087AC3">
      <w:pPr>
        <w:pStyle w:val="B3"/>
      </w:pPr>
      <w:r w:rsidRPr="00EE6E73">
        <w:t>3&gt;</w:t>
      </w:r>
      <w:r w:rsidRPr="00EE6E73">
        <w:tab/>
        <w:t>associate the E-UTRA RLC entity and DCCH of this SRB with the NR PDCP entity;</w:t>
      </w:r>
    </w:p>
    <w:p w14:paraId="30740523" w14:textId="77777777" w:rsidR="00087AC3" w:rsidRPr="00EE6E73" w:rsidRDefault="00087AC3" w:rsidP="00087AC3">
      <w:pPr>
        <w:pStyle w:val="B3"/>
      </w:pPr>
      <w:r w:rsidRPr="00EE6E73">
        <w:t>3&gt;</w:t>
      </w:r>
      <w:r w:rsidRPr="00EE6E73">
        <w:tab/>
        <w:t>release the E-UTRA PDCP entity of this SRB;</w:t>
      </w:r>
    </w:p>
    <w:p w14:paraId="6DF5D552"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0B05A12E" w14:textId="77777777" w:rsidR="00087AC3" w:rsidRPr="00EE6E73" w:rsidRDefault="00087AC3" w:rsidP="00087AC3">
      <w:pPr>
        <w:pStyle w:val="B3"/>
      </w:pPr>
      <w:r w:rsidRPr="00EE6E73">
        <w:t>3&gt;</w:t>
      </w:r>
      <w:r w:rsidRPr="00EE6E73">
        <w:tab/>
        <w:t xml:space="preserve">configure the PDCP entity in accordance with the received </w:t>
      </w:r>
      <w:r w:rsidRPr="00EE6E73">
        <w:rPr>
          <w:i/>
        </w:rPr>
        <w:t>pdcp-Config</w:t>
      </w:r>
      <w:r w:rsidRPr="00EE6E73">
        <w:t>;</w:t>
      </w:r>
    </w:p>
    <w:p w14:paraId="720514E2" w14:textId="77777777" w:rsidR="00087AC3" w:rsidRPr="00EE6E73" w:rsidRDefault="00087AC3" w:rsidP="00087AC3">
      <w:pPr>
        <w:pStyle w:val="B2"/>
      </w:pPr>
      <w:r w:rsidRPr="00EE6E73">
        <w:t>2&gt;</w:t>
      </w:r>
      <w:r w:rsidRPr="00EE6E73">
        <w:tab/>
        <w:t>else:</w:t>
      </w:r>
    </w:p>
    <w:p w14:paraId="47FF24A0" w14:textId="77777777" w:rsidR="00087AC3" w:rsidRPr="00EE6E73" w:rsidRDefault="00087AC3" w:rsidP="00087AC3">
      <w:pPr>
        <w:pStyle w:val="B3"/>
      </w:pPr>
      <w:r w:rsidRPr="00EE6E73">
        <w:t>3&gt;</w:t>
      </w:r>
      <w:r w:rsidRPr="00EE6E73">
        <w:tab/>
        <w:t>configure the PDCP entity in accordance with the default configuration defined in 9.2.1 for the corresponding SRB;</w:t>
      </w:r>
    </w:p>
    <w:p w14:paraId="222CF827" w14:textId="77777777" w:rsidR="00087AC3" w:rsidRPr="00EE6E73" w:rsidRDefault="00087AC3" w:rsidP="00087AC3">
      <w:pPr>
        <w:pStyle w:val="B1"/>
      </w:pPr>
      <w:r w:rsidRPr="00EE6E73">
        <w:t>1&gt;</w:t>
      </w:r>
      <w:r w:rsidRPr="00EE6E73">
        <w:tab/>
        <w:t xml:space="preserve">if any DAPS bearer is configured, for each </w:t>
      </w:r>
      <w:r w:rsidRPr="00EE6E73">
        <w:rPr>
          <w:i/>
        </w:rPr>
        <w:t>srb-Identity</w:t>
      </w:r>
      <w:r w:rsidRPr="00EE6E73">
        <w:t xml:space="preserve"> value included in the </w:t>
      </w:r>
      <w:r w:rsidRPr="00EE6E73">
        <w:rPr>
          <w:i/>
        </w:rPr>
        <w:t>srb-ToAddModList</w:t>
      </w:r>
      <w:r w:rsidRPr="00EE6E73">
        <w:t xml:space="preserve"> that is part of the current UE configuration:</w:t>
      </w:r>
    </w:p>
    <w:p w14:paraId="3238A478"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420A6131" w14:textId="77777777" w:rsidR="00087AC3" w:rsidRPr="00EE6E73" w:rsidRDefault="00087AC3" w:rsidP="00087AC3">
      <w:pPr>
        <w:pStyle w:val="B3"/>
      </w:pPr>
      <w:r w:rsidRPr="00EE6E73">
        <w:t>3&gt;</w:t>
      </w:r>
      <w:r w:rsidRPr="00EE6E73">
        <w:tab/>
        <w:t xml:space="preserve">reconfigure the PDCP entity for the target cell group in accordance with the received </w:t>
      </w:r>
      <w:r w:rsidRPr="00EE6E73">
        <w:rPr>
          <w:i/>
        </w:rPr>
        <w:t>pdcp-Config</w:t>
      </w:r>
      <w:r w:rsidRPr="00EE6E73">
        <w:t>;</w:t>
      </w:r>
    </w:p>
    <w:p w14:paraId="233F6739" w14:textId="215933D7" w:rsidR="00087AC3" w:rsidRPr="00EE6E73" w:rsidRDefault="00087AC3" w:rsidP="00087AC3">
      <w:pPr>
        <w:pStyle w:val="B1"/>
      </w:pPr>
      <w:r w:rsidRPr="00EE6E73">
        <w:t>1&gt;</w:t>
      </w:r>
      <w:r w:rsidRPr="00EE6E73">
        <w:tab/>
        <w:t xml:space="preserve">else, 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D74F1B" w:rsidRPr="00D839FF">
        <w:rPr>
          <w:i/>
        </w:rPr>
        <w:t>srb4-ToAddMod</w:t>
      </w:r>
      <w:r w:rsidR="00D74F1B">
        <w:t>,</w:t>
      </w:r>
      <w:r w:rsidR="00D74F1B" w:rsidRPr="00D839FF">
        <w:t xml:space="preserve"> </w:t>
      </w:r>
      <w:r w:rsidR="00D74F1B" w:rsidRPr="00D839FF">
        <w:rPr>
          <w:i/>
          <w:iCs/>
        </w:rPr>
        <w:t>srb5-ToAddMod</w:t>
      </w:r>
      <w:r w:rsidR="00D74F1B" w:rsidRPr="00D839FF">
        <w:t xml:space="preserve"> </w:t>
      </w:r>
      <w:r w:rsidR="00D74F1B">
        <w:t xml:space="preserve">or </w:t>
      </w:r>
      <w:r w:rsidR="00D74F1B">
        <w:rPr>
          <w:i/>
          <w:iCs/>
        </w:rPr>
        <w:t xml:space="preserve">srbx-ToAddMod </w:t>
      </w:r>
      <w:r w:rsidRPr="00EE6E73">
        <w:t>that is part of the current UE configuration:</w:t>
      </w:r>
    </w:p>
    <w:p w14:paraId="5267C80D" w14:textId="77777777" w:rsidR="00087AC3" w:rsidRPr="00EE6E73" w:rsidRDefault="00087AC3" w:rsidP="00087AC3">
      <w:pPr>
        <w:pStyle w:val="B2"/>
      </w:pPr>
      <w:r w:rsidRPr="00EE6E73">
        <w:t>2&gt;</w:t>
      </w:r>
      <w:r w:rsidRPr="00EE6E73">
        <w:tab/>
        <w:t xml:space="preserve">if the </w:t>
      </w:r>
      <w:r w:rsidRPr="00EE6E73">
        <w:rPr>
          <w:i/>
        </w:rPr>
        <w:t>reestablishPDCP</w:t>
      </w:r>
      <w:r w:rsidRPr="00EE6E73">
        <w:t xml:space="preserve"> is set:</w:t>
      </w:r>
    </w:p>
    <w:p w14:paraId="72728C76" w14:textId="77777777" w:rsidR="00087AC3" w:rsidRPr="00EE6E73" w:rsidRDefault="00087AC3" w:rsidP="00087AC3">
      <w:pPr>
        <w:pStyle w:val="B3"/>
      </w:pPr>
      <w:r w:rsidRPr="00EE6E73">
        <w:t>3&gt;</w:t>
      </w:r>
      <w:r w:rsidRPr="00EE6E73">
        <w:tab/>
        <w:t>if target RAT of handover is E-UTRA/5GC; or</w:t>
      </w:r>
    </w:p>
    <w:p w14:paraId="2F8380BB" w14:textId="77777777" w:rsidR="00087AC3" w:rsidRPr="00EE6E73" w:rsidRDefault="00087AC3" w:rsidP="00087AC3">
      <w:pPr>
        <w:pStyle w:val="B3"/>
      </w:pPr>
      <w:r w:rsidRPr="00EE6E73">
        <w:t>3&gt;</w:t>
      </w:r>
      <w:r w:rsidRPr="00EE6E73">
        <w:tab/>
        <w:t>if the UE is connected to E-UTRA/5GC:</w:t>
      </w:r>
    </w:p>
    <w:p w14:paraId="62EE5522" w14:textId="77777777" w:rsidR="00087AC3" w:rsidRPr="00EE6E73" w:rsidRDefault="00087AC3" w:rsidP="00087AC3">
      <w:pPr>
        <w:pStyle w:val="B4"/>
      </w:pPr>
      <w:r w:rsidRPr="00EE6E73">
        <w:t>4&gt;</w:t>
      </w:r>
      <w:r w:rsidRPr="00EE6E73">
        <w:tab/>
        <w:t>if the UE is capable of E-UTRA/5GC, but not capable of NGEN-DC:</w:t>
      </w:r>
    </w:p>
    <w:p w14:paraId="6C44D2F7"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275E30D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configured/derived as specified in TS 36.331 [10], i.e. the ciphering configuration shall be applied to all subsequent messages received and sent by the UE, including the message used to indicate the successful completion of the procedure;</w:t>
      </w:r>
    </w:p>
    <w:p w14:paraId="63854DBF" w14:textId="77777777" w:rsidR="00087AC3" w:rsidRPr="00EE6E73" w:rsidRDefault="00087AC3" w:rsidP="00087AC3">
      <w:pPr>
        <w:pStyle w:val="B4"/>
      </w:pPr>
      <w:r w:rsidRPr="00EE6E73">
        <w:t>4&gt;</w:t>
      </w:r>
      <w:r w:rsidRPr="00EE6E73">
        <w:tab/>
        <w:t>else (i.e., a UE capable of NGEN-DC):</w:t>
      </w:r>
    </w:p>
    <w:p w14:paraId="0C0492D3"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xml:space="preserve">, i.e. the integrity </w:t>
      </w:r>
      <w:r w:rsidRPr="00EE6E73">
        <w:lastRenderedPageBreak/>
        <w:t>protection configuration shall be applied to all subsequent messages received and sent by the UE, including the message used to indicate the successful completion of the procedure;</w:t>
      </w:r>
    </w:p>
    <w:p w14:paraId="2681547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4A92FCDA" w14:textId="77777777" w:rsidR="00087AC3" w:rsidRPr="00EE6E73" w:rsidRDefault="00087AC3" w:rsidP="00087AC3">
      <w:pPr>
        <w:pStyle w:val="B3"/>
      </w:pPr>
      <w:r w:rsidRPr="00EE6E73">
        <w:t>3&gt;</w:t>
      </w:r>
      <w:r w:rsidRPr="00EE6E73">
        <w:tab/>
        <w:t>else (i.e., UE connected to NR or UE in EN-DC):</w:t>
      </w:r>
    </w:p>
    <w:p w14:paraId="03FB0EF1" w14:textId="77777777" w:rsidR="00087AC3" w:rsidRPr="00EE6E73" w:rsidRDefault="00087AC3" w:rsidP="00087AC3">
      <w:pPr>
        <w:pStyle w:val="B4"/>
      </w:pPr>
      <w:r w:rsidRPr="00EE6E73">
        <w:t>4&gt;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xml:space="preserve"> , i.e. the integrity protection configuration shall be applied to all subsequent messages received and sent by the UE, including the message used to indicate the successful completion of the procedure;</w:t>
      </w:r>
    </w:p>
    <w:p w14:paraId="5178DB90" w14:textId="77777777" w:rsidR="00087AC3" w:rsidRPr="00EE6E73" w:rsidRDefault="00087AC3" w:rsidP="00087AC3">
      <w:pPr>
        <w:pStyle w:val="B4"/>
      </w:pPr>
      <w:r w:rsidRPr="00EE6E73">
        <w:t>4&gt;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248BFD01" w14:textId="77777777" w:rsidR="00087AC3" w:rsidRPr="00EE6E73" w:rsidRDefault="00087AC3" w:rsidP="00087AC3">
      <w:pPr>
        <w:pStyle w:val="B3"/>
      </w:pPr>
      <w:r w:rsidRPr="00EE6E73">
        <w:t>3&gt;</w:t>
      </w:r>
      <w:r w:rsidRPr="00EE6E73">
        <w:tab/>
        <w:t>re-establish the PDCP entity of this SRB as specified in TS 38.323 [5];</w:t>
      </w:r>
    </w:p>
    <w:p w14:paraId="2975D31A" w14:textId="77777777" w:rsidR="00087AC3" w:rsidRPr="00EE6E73" w:rsidRDefault="00087AC3" w:rsidP="00087AC3">
      <w:pPr>
        <w:pStyle w:val="B2"/>
      </w:pPr>
      <w:r w:rsidRPr="00EE6E73">
        <w:t>2&gt;</w:t>
      </w:r>
      <w:r w:rsidRPr="00EE6E73">
        <w:tab/>
        <w:t xml:space="preserve">else, if the </w:t>
      </w:r>
      <w:r w:rsidRPr="00EE6E73">
        <w:rPr>
          <w:i/>
        </w:rPr>
        <w:t xml:space="preserve">discardOnPDCP </w:t>
      </w:r>
      <w:r w:rsidRPr="00EE6E73">
        <w:t>is set:</w:t>
      </w:r>
    </w:p>
    <w:p w14:paraId="283047B7" w14:textId="77777777" w:rsidR="00087AC3" w:rsidRPr="00EE6E73" w:rsidRDefault="00087AC3" w:rsidP="00087AC3">
      <w:pPr>
        <w:pStyle w:val="B3"/>
      </w:pPr>
      <w:r w:rsidRPr="00EE6E73">
        <w:t>3&gt;</w:t>
      </w:r>
      <w:r w:rsidRPr="00EE6E73">
        <w:tab/>
        <w:t>trigger the PDCP entity to perform SDU discard as specified in TS 38.323 [5];</w:t>
      </w:r>
    </w:p>
    <w:p w14:paraId="5F3C04F4"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26759C35" w14:textId="15C78BC4" w:rsidR="00087AC3" w:rsidRPr="00537C00" w:rsidRDefault="00087AC3" w:rsidP="00087AC3">
      <w:pPr>
        <w:pStyle w:val="B3"/>
      </w:pPr>
      <w:r w:rsidRPr="00EE6E73">
        <w:t>3&gt;</w:t>
      </w:r>
      <w:r w:rsidRPr="00EE6E73">
        <w:tab/>
        <w:t xml:space="preserve">reconfigure the PDCP entity in accordance with the received </w:t>
      </w:r>
      <w:r w:rsidRPr="00EE6E73">
        <w:rPr>
          <w:i/>
        </w:rPr>
        <w:t>pdcp-Config</w:t>
      </w:r>
      <w:r w:rsidRPr="00EE6E73">
        <w:t>.</w:t>
      </w:r>
    </w:p>
    <w:p w14:paraId="2DE85554" w14:textId="77777777" w:rsidR="007A2021" w:rsidRPr="00537C00" w:rsidRDefault="007A2021" w:rsidP="007A202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87B9A06" w14:textId="77777777" w:rsidR="00627126" w:rsidRPr="00EE6E73" w:rsidRDefault="00627126" w:rsidP="00627126">
      <w:pPr>
        <w:pStyle w:val="Heading4"/>
        <w:rPr>
          <w:rFonts w:eastAsia="MS Mincho"/>
        </w:rPr>
      </w:pPr>
      <w:bookmarkStart w:id="102" w:name="_Toc201294859"/>
      <w:bookmarkEnd w:id="80"/>
      <w:bookmarkEnd w:id="81"/>
      <w:bookmarkEnd w:id="82"/>
      <w:bookmarkEnd w:id="83"/>
      <w:r w:rsidRPr="00EE6E73">
        <w:rPr>
          <w:rFonts w:eastAsia="SimSun"/>
        </w:rPr>
        <w:t>5.3.5.9</w:t>
      </w:r>
      <w:r w:rsidRPr="00EE6E73">
        <w:rPr>
          <w:rFonts w:eastAsia="SimSun"/>
        </w:rPr>
        <w:tab/>
      </w:r>
      <w:r w:rsidRPr="00EE6E73">
        <w:rPr>
          <w:rFonts w:eastAsia="MS Mincho"/>
        </w:rPr>
        <w:t>Other configuration</w:t>
      </w:r>
      <w:bookmarkEnd w:id="102"/>
    </w:p>
    <w:p w14:paraId="08D0848A" w14:textId="77777777" w:rsidR="00627126" w:rsidRPr="00EE6E73" w:rsidRDefault="00627126" w:rsidP="00627126">
      <w:r w:rsidRPr="00EE6E73">
        <w:t>The UE shall:</w:t>
      </w:r>
    </w:p>
    <w:p w14:paraId="427969F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delayBudgetReportingConfig</w:t>
      </w:r>
      <w:r w:rsidRPr="00EE6E73">
        <w:t>:</w:t>
      </w:r>
    </w:p>
    <w:p w14:paraId="46E3F02B" w14:textId="77777777" w:rsidR="00627126" w:rsidRPr="00EE6E73" w:rsidRDefault="00627126" w:rsidP="00627126">
      <w:pPr>
        <w:pStyle w:val="B2"/>
      </w:pPr>
      <w:r w:rsidRPr="00EE6E73">
        <w:t>2&gt;</w:t>
      </w:r>
      <w:r w:rsidRPr="00EE6E73">
        <w:tab/>
        <w:t xml:space="preserve">if </w:t>
      </w:r>
      <w:r w:rsidRPr="00EE6E73">
        <w:rPr>
          <w:i/>
        </w:rPr>
        <w:t>delayBudgetReportingConfig</w:t>
      </w:r>
      <w:r w:rsidRPr="00EE6E73">
        <w:t xml:space="preserve"> is set to </w:t>
      </w:r>
      <w:r w:rsidRPr="00EE6E73">
        <w:rPr>
          <w:i/>
        </w:rPr>
        <w:t>setup</w:t>
      </w:r>
      <w:r w:rsidRPr="00EE6E73">
        <w:t>:</w:t>
      </w:r>
    </w:p>
    <w:p w14:paraId="3181729F" w14:textId="77777777" w:rsidR="00627126" w:rsidRPr="00EE6E73" w:rsidRDefault="00627126" w:rsidP="00627126">
      <w:pPr>
        <w:pStyle w:val="B3"/>
      </w:pPr>
      <w:r w:rsidRPr="00EE6E73">
        <w:t>3&gt;</w:t>
      </w:r>
      <w:r w:rsidRPr="00EE6E73">
        <w:tab/>
        <w:t>consider itself to be configured to send delay budget reports in accordance with 5.7.4;</w:t>
      </w:r>
    </w:p>
    <w:p w14:paraId="4E16FECD" w14:textId="77777777" w:rsidR="00627126" w:rsidRPr="00EE6E73" w:rsidRDefault="00627126" w:rsidP="00627126">
      <w:pPr>
        <w:pStyle w:val="B2"/>
      </w:pPr>
      <w:r w:rsidRPr="00EE6E73">
        <w:t>2&gt;</w:t>
      </w:r>
      <w:r w:rsidRPr="00EE6E73">
        <w:tab/>
        <w:t>else:</w:t>
      </w:r>
    </w:p>
    <w:p w14:paraId="6339CB6C" w14:textId="77777777" w:rsidR="00627126" w:rsidRPr="00EE6E73" w:rsidRDefault="00627126" w:rsidP="00627126">
      <w:pPr>
        <w:pStyle w:val="B3"/>
      </w:pPr>
      <w:r w:rsidRPr="00EE6E73">
        <w:t>3&gt;</w:t>
      </w:r>
      <w:r w:rsidRPr="00EE6E73">
        <w:tab/>
        <w:t>consider itself not to be configured to send delay budget reports and stop timer T342, if running.</w:t>
      </w:r>
    </w:p>
    <w:p w14:paraId="3B3DDCFB"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overheatingAssistanceConfig</w:t>
      </w:r>
      <w:r w:rsidRPr="00EE6E73">
        <w:t>:</w:t>
      </w:r>
    </w:p>
    <w:p w14:paraId="4F534E7E" w14:textId="77777777" w:rsidR="00627126" w:rsidRPr="00EE6E73" w:rsidRDefault="00627126" w:rsidP="00627126">
      <w:pPr>
        <w:pStyle w:val="B2"/>
      </w:pPr>
      <w:r w:rsidRPr="00EE6E73">
        <w:t>2&gt;</w:t>
      </w:r>
      <w:r w:rsidRPr="00EE6E73">
        <w:tab/>
        <w:t xml:space="preserve">if </w:t>
      </w:r>
      <w:r w:rsidRPr="00EE6E73">
        <w:rPr>
          <w:i/>
        </w:rPr>
        <w:t>overheatingAssistanceConfig</w:t>
      </w:r>
      <w:r w:rsidRPr="00EE6E73">
        <w:t xml:space="preserve"> is set to </w:t>
      </w:r>
      <w:r w:rsidRPr="00EE6E73">
        <w:rPr>
          <w:i/>
        </w:rPr>
        <w:t>setup</w:t>
      </w:r>
      <w:r w:rsidRPr="00EE6E73">
        <w:t>:</w:t>
      </w:r>
    </w:p>
    <w:p w14:paraId="49F71249" w14:textId="77777777" w:rsidR="00627126" w:rsidRPr="00EE6E73" w:rsidRDefault="00627126" w:rsidP="00627126">
      <w:pPr>
        <w:pStyle w:val="B3"/>
      </w:pPr>
      <w:r w:rsidRPr="00EE6E73">
        <w:t>3&gt;</w:t>
      </w:r>
      <w:r w:rsidRPr="00EE6E73">
        <w:tab/>
        <w:t>consider itself to be configured to provide overheating assistance information in accordance with 5.7.4;</w:t>
      </w:r>
    </w:p>
    <w:p w14:paraId="2685648C" w14:textId="77777777" w:rsidR="00627126" w:rsidRPr="00EE6E73" w:rsidRDefault="00627126" w:rsidP="00627126">
      <w:pPr>
        <w:pStyle w:val="B2"/>
      </w:pPr>
      <w:r w:rsidRPr="00EE6E73">
        <w:t>2&gt;</w:t>
      </w:r>
      <w:r w:rsidRPr="00EE6E73">
        <w:tab/>
        <w:t>else:</w:t>
      </w:r>
    </w:p>
    <w:p w14:paraId="666F0328" w14:textId="77777777" w:rsidR="00627126" w:rsidRPr="00EE6E73" w:rsidRDefault="00627126" w:rsidP="00627126">
      <w:pPr>
        <w:pStyle w:val="B3"/>
      </w:pPr>
      <w:r w:rsidRPr="00EE6E73">
        <w:t>3&gt;</w:t>
      </w:r>
      <w:r w:rsidRPr="00EE6E73">
        <w:tab/>
        <w:t>consider itself not to be configured to provide overheating assistance information and stop timer T345, if running;</w:t>
      </w:r>
    </w:p>
    <w:p w14:paraId="4BD90D7E"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idc-AssistanceConfig</w:t>
      </w:r>
      <w:r w:rsidRPr="00EE6E73">
        <w:t>:</w:t>
      </w:r>
    </w:p>
    <w:p w14:paraId="60E76D31" w14:textId="77777777" w:rsidR="00627126" w:rsidRPr="00EE6E73" w:rsidRDefault="00627126" w:rsidP="00627126">
      <w:pPr>
        <w:pStyle w:val="B2"/>
      </w:pPr>
      <w:r w:rsidRPr="00EE6E73">
        <w:t>2&gt;</w:t>
      </w:r>
      <w:r w:rsidRPr="00EE6E73">
        <w:tab/>
        <w:t xml:space="preserve">if </w:t>
      </w:r>
      <w:r w:rsidRPr="00EE6E73">
        <w:rPr>
          <w:i/>
        </w:rPr>
        <w:t>idc-AssistanceConfig</w:t>
      </w:r>
      <w:r w:rsidRPr="00EE6E73">
        <w:t xml:space="preserve"> is set to </w:t>
      </w:r>
      <w:r w:rsidRPr="00EE6E73">
        <w:rPr>
          <w:i/>
        </w:rPr>
        <w:t>setup</w:t>
      </w:r>
      <w:r w:rsidRPr="00EE6E73">
        <w:t>:</w:t>
      </w:r>
    </w:p>
    <w:p w14:paraId="2954E983" w14:textId="77777777" w:rsidR="00627126" w:rsidRPr="00EE6E73" w:rsidRDefault="00627126" w:rsidP="00627126">
      <w:pPr>
        <w:pStyle w:val="B3"/>
      </w:pPr>
      <w:r w:rsidRPr="00EE6E73">
        <w:t>3&gt;</w:t>
      </w:r>
      <w:r w:rsidRPr="00EE6E73">
        <w:tab/>
        <w:t>consider itself to be configured to provide IDC assistance information in accordance with 5.7.4;</w:t>
      </w:r>
    </w:p>
    <w:p w14:paraId="398F11F8" w14:textId="77777777" w:rsidR="00627126" w:rsidRPr="00EE6E73" w:rsidRDefault="00627126" w:rsidP="00627126">
      <w:pPr>
        <w:pStyle w:val="B2"/>
      </w:pPr>
      <w:r w:rsidRPr="00EE6E73">
        <w:t>2&gt;</w:t>
      </w:r>
      <w:r w:rsidRPr="00EE6E73">
        <w:tab/>
        <w:t>else:</w:t>
      </w:r>
    </w:p>
    <w:p w14:paraId="40B12698" w14:textId="77777777" w:rsidR="00627126" w:rsidRPr="00EE6E73" w:rsidRDefault="00627126" w:rsidP="00627126">
      <w:pPr>
        <w:pStyle w:val="B3"/>
      </w:pPr>
      <w:r w:rsidRPr="00EE6E73">
        <w:t>3&gt;</w:t>
      </w:r>
      <w:r w:rsidRPr="00EE6E73">
        <w:tab/>
        <w:t>consider itself not to be configured to provide IDC assistance information;</w:t>
      </w:r>
    </w:p>
    <w:p w14:paraId="67226457" w14:textId="77777777" w:rsidR="00627126" w:rsidRPr="00EE6E73" w:rsidRDefault="00627126" w:rsidP="00627126">
      <w:pPr>
        <w:pStyle w:val="B1"/>
      </w:pPr>
      <w:r w:rsidRPr="00EE6E73">
        <w:lastRenderedPageBreak/>
        <w:t>1&gt;</w:t>
      </w:r>
      <w:r w:rsidRPr="00EE6E73">
        <w:tab/>
        <w:t xml:space="preserve">if the received </w:t>
      </w:r>
      <w:r w:rsidRPr="00EE6E73">
        <w:rPr>
          <w:i/>
        </w:rPr>
        <w:t>otherConfig</w:t>
      </w:r>
      <w:r w:rsidRPr="00EE6E73">
        <w:t xml:space="preserve"> includes the </w:t>
      </w:r>
      <w:r w:rsidRPr="00EE6E73">
        <w:rPr>
          <w:i/>
        </w:rPr>
        <w:t>drx-PreferenceConfig</w:t>
      </w:r>
      <w:r w:rsidRPr="00EE6E73">
        <w:t>:</w:t>
      </w:r>
    </w:p>
    <w:p w14:paraId="2D70569E" w14:textId="77777777" w:rsidR="00627126" w:rsidRPr="00EE6E73" w:rsidRDefault="00627126" w:rsidP="00627126">
      <w:pPr>
        <w:pStyle w:val="B2"/>
      </w:pPr>
      <w:r w:rsidRPr="00EE6E73">
        <w:t>2&gt;</w:t>
      </w:r>
      <w:r w:rsidRPr="00EE6E73">
        <w:tab/>
        <w:t xml:space="preserve">if </w:t>
      </w:r>
      <w:r w:rsidRPr="00EE6E73">
        <w:rPr>
          <w:i/>
        </w:rPr>
        <w:t>drx-PreferenceConfig</w:t>
      </w:r>
      <w:r w:rsidRPr="00EE6E73">
        <w:t xml:space="preserve"> is set to </w:t>
      </w:r>
      <w:r w:rsidRPr="00EE6E73">
        <w:rPr>
          <w:i/>
        </w:rPr>
        <w:t>setup</w:t>
      </w:r>
      <w:r w:rsidRPr="00EE6E73">
        <w:t>:</w:t>
      </w:r>
    </w:p>
    <w:p w14:paraId="49B7AC49" w14:textId="77777777" w:rsidR="00627126" w:rsidRPr="00EE6E73" w:rsidRDefault="00627126" w:rsidP="00627126">
      <w:pPr>
        <w:pStyle w:val="B3"/>
      </w:pPr>
      <w:r w:rsidRPr="00EE6E73">
        <w:t>3&gt;</w:t>
      </w:r>
      <w:r w:rsidRPr="00EE6E73">
        <w:tab/>
        <w:t>consider itself to be configured to provide its preference on DRX parameters for power saving for the cell group in accordance with 5.7.4;</w:t>
      </w:r>
    </w:p>
    <w:p w14:paraId="265951E6" w14:textId="77777777" w:rsidR="00627126" w:rsidRPr="00EE6E73" w:rsidRDefault="00627126" w:rsidP="00627126">
      <w:pPr>
        <w:pStyle w:val="B2"/>
      </w:pPr>
      <w:r w:rsidRPr="00EE6E73">
        <w:t>2&gt;</w:t>
      </w:r>
      <w:r w:rsidRPr="00EE6E73">
        <w:tab/>
        <w:t>else:</w:t>
      </w:r>
    </w:p>
    <w:p w14:paraId="4BA7B52D" w14:textId="77777777" w:rsidR="00627126" w:rsidRPr="00EE6E73" w:rsidRDefault="00627126" w:rsidP="00627126">
      <w:pPr>
        <w:pStyle w:val="B3"/>
      </w:pPr>
      <w:r w:rsidRPr="00EE6E73">
        <w:t>3&gt;</w:t>
      </w:r>
      <w:r w:rsidRPr="00EE6E73">
        <w:tab/>
        <w:t>consider itself not to be configured to provide its preference on DRX parameters for power saving for the cell group and stop timer T346a associated with the cell group, if running;</w:t>
      </w:r>
    </w:p>
    <w:p w14:paraId="7BDE6A44"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maxBW-PreferenceConfig</w:t>
      </w:r>
      <w:r w:rsidRPr="00EE6E73">
        <w:t>:</w:t>
      </w:r>
    </w:p>
    <w:p w14:paraId="1E9FBAA0" w14:textId="77777777" w:rsidR="00627126" w:rsidRPr="00EE6E73" w:rsidRDefault="00627126" w:rsidP="00627126">
      <w:pPr>
        <w:pStyle w:val="B2"/>
      </w:pPr>
      <w:r w:rsidRPr="00EE6E73">
        <w:t>2&gt;</w:t>
      </w:r>
      <w:r w:rsidRPr="00EE6E73">
        <w:tab/>
        <w:t xml:space="preserve">if </w:t>
      </w:r>
      <w:r w:rsidRPr="00EE6E73">
        <w:rPr>
          <w:i/>
        </w:rPr>
        <w:t>maxBW-PreferenceConfig</w:t>
      </w:r>
      <w:r w:rsidRPr="00EE6E73">
        <w:t xml:space="preserve"> is set to </w:t>
      </w:r>
      <w:r w:rsidRPr="00EE6E73">
        <w:rPr>
          <w:i/>
        </w:rPr>
        <w:t>setup</w:t>
      </w:r>
      <w:r w:rsidRPr="00EE6E73">
        <w:t>:</w:t>
      </w:r>
    </w:p>
    <w:p w14:paraId="70C752C8" w14:textId="77777777" w:rsidR="00627126" w:rsidRPr="00EE6E73" w:rsidRDefault="00627126" w:rsidP="00627126">
      <w:pPr>
        <w:pStyle w:val="B3"/>
      </w:pPr>
      <w:r w:rsidRPr="00EE6E73">
        <w:t>3&gt;</w:t>
      </w:r>
      <w:r w:rsidRPr="00EE6E73">
        <w:tab/>
        <w:t>consider itself to be configured to provide its preference on the maximum aggregated bandwidth for power saving for the cell group in accordance with 5.7.4;</w:t>
      </w:r>
    </w:p>
    <w:p w14:paraId="29BFA78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maxBW-PreferenceConfigFR2-2</w:t>
      </w:r>
      <w:r w:rsidRPr="00EE6E73">
        <w:t>:</w:t>
      </w:r>
    </w:p>
    <w:p w14:paraId="388A12F3" w14:textId="77777777" w:rsidR="00627126" w:rsidRPr="00EE6E73" w:rsidRDefault="00627126" w:rsidP="00627126">
      <w:pPr>
        <w:pStyle w:val="B4"/>
      </w:pPr>
      <w:r w:rsidRPr="00EE6E73">
        <w:t>4&gt;</w:t>
      </w:r>
      <w:r w:rsidRPr="00EE6E73">
        <w:tab/>
        <w:t>consider itself to be configured to provide its preference on the maximum aggregated bandwidth for FR2-2 for power saving for the cell group in accordance with 5.7.4;</w:t>
      </w:r>
    </w:p>
    <w:p w14:paraId="2405BD42" w14:textId="77777777" w:rsidR="00627126" w:rsidRPr="00EE6E73" w:rsidRDefault="00627126" w:rsidP="00627126">
      <w:pPr>
        <w:pStyle w:val="B2"/>
      </w:pPr>
      <w:r w:rsidRPr="00EE6E73">
        <w:t>2&gt;</w:t>
      </w:r>
      <w:r w:rsidRPr="00EE6E73">
        <w:tab/>
        <w:t>else:</w:t>
      </w:r>
    </w:p>
    <w:p w14:paraId="0B3A63AC" w14:textId="77777777" w:rsidR="00627126" w:rsidRPr="00EE6E73" w:rsidRDefault="00627126" w:rsidP="00627126">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A0E770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maxCC-PreferenceConfig</w:t>
      </w:r>
      <w:r w:rsidRPr="00EE6E73">
        <w:t>:</w:t>
      </w:r>
    </w:p>
    <w:p w14:paraId="77F9348F" w14:textId="77777777" w:rsidR="00627126" w:rsidRPr="00EE6E73" w:rsidRDefault="00627126" w:rsidP="00627126">
      <w:pPr>
        <w:pStyle w:val="B2"/>
      </w:pPr>
      <w:r w:rsidRPr="00EE6E73">
        <w:t>2&gt;</w:t>
      </w:r>
      <w:r w:rsidRPr="00EE6E73">
        <w:tab/>
        <w:t xml:space="preserve">if </w:t>
      </w:r>
      <w:r w:rsidRPr="00EE6E73">
        <w:rPr>
          <w:i/>
        </w:rPr>
        <w:t>maxCC-PreferenceConfig</w:t>
      </w:r>
      <w:r w:rsidRPr="00EE6E73">
        <w:t xml:space="preserve"> is set to </w:t>
      </w:r>
      <w:r w:rsidRPr="00EE6E73">
        <w:rPr>
          <w:i/>
        </w:rPr>
        <w:t>setup</w:t>
      </w:r>
      <w:r w:rsidRPr="00EE6E73">
        <w:t>:</w:t>
      </w:r>
    </w:p>
    <w:p w14:paraId="2E625D2B" w14:textId="77777777" w:rsidR="00627126" w:rsidRPr="00EE6E73" w:rsidRDefault="00627126" w:rsidP="00627126">
      <w:pPr>
        <w:pStyle w:val="B3"/>
      </w:pPr>
      <w:r w:rsidRPr="00EE6E73">
        <w:t>3&gt;</w:t>
      </w:r>
      <w:r w:rsidRPr="00EE6E73">
        <w:tab/>
        <w:t>consider itself to be configured to provide its preference on the maximum number of secondary component carriers for power saving for the cell group in accordance with 5.7.4;</w:t>
      </w:r>
    </w:p>
    <w:p w14:paraId="0E9D00FB" w14:textId="77777777" w:rsidR="00627126" w:rsidRPr="00EE6E73" w:rsidRDefault="00627126" w:rsidP="00627126">
      <w:pPr>
        <w:pStyle w:val="B2"/>
      </w:pPr>
      <w:r w:rsidRPr="00EE6E73">
        <w:t>2&gt;</w:t>
      </w:r>
      <w:r w:rsidRPr="00EE6E73">
        <w:tab/>
        <w:t>else:</w:t>
      </w:r>
    </w:p>
    <w:p w14:paraId="383B662A" w14:textId="77777777" w:rsidR="00627126" w:rsidRPr="00EE6E73" w:rsidRDefault="00627126" w:rsidP="00627126">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59CB2FF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maxMIMO-LayerPreferenceConfig</w:t>
      </w:r>
      <w:r w:rsidRPr="00EE6E73">
        <w:t>:</w:t>
      </w:r>
    </w:p>
    <w:p w14:paraId="62FB5D2F" w14:textId="77777777" w:rsidR="00627126" w:rsidRPr="00EE6E73" w:rsidRDefault="00627126" w:rsidP="00627126">
      <w:pPr>
        <w:pStyle w:val="B2"/>
      </w:pPr>
      <w:r w:rsidRPr="00EE6E73">
        <w:t>2&gt;</w:t>
      </w:r>
      <w:r w:rsidRPr="00EE6E73">
        <w:tab/>
        <w:t xml:space="preserve">if </w:t>
      </w:r>
      <w:r w:rsidRPr="00EE6E73">
        <w:rPr>
          <w:i/>
        </w:rPr>
        <w:t>maxMIMO-LayerPreferenceConfig</w:t>
      </w:r>
      <w:r w:rsidRPr="00EE6E73">
        <w:t xml:space="preserve"> is set to </w:t>
      </w:r>
      <w:r w:rsidRPr="00EE6E73">
        <w:rPr>
          <w:i/>
        </w:rPr>
        <w:t>setup</w:t>
      </w:r>
      <w:r w:rsidRPr="00EE6E73">
        <w:t>:</w:t>
      </w:r>
    </w:p>
    <w:p w14:paraId="6032C118" w14:textId="77777777" w:rsidR="00627126" w:rsidRPr="00EE6E73" w:rsidRDefault="00627126" w:rsidP="00627126">
      <w:pPr>
        <w:pStyle w:val="B3"/>
      </w:pPr>
      <w:r w:rsidRPr="00EE6E73">
        <w:t>3&gt;</w:t>
      </w:r>
      <w:r w:rsidRPr="00EE6E73">
        <w:tab/>
        <w:t>consider itself to be configured to provide its preference on the maximum number of MIMO layers for power saving for the cell group in accordance with 5.7.4;</w:t>
      </w:r>
    </w:p>
    <w:p w14:paraId="16269A9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maxMIMO-LayerPreferenceConfigFR2-2</w:t>
      </w:r>
      <w:r w:rsidRPr="00EE6E73">
        <w:t>:</w:t>
      </w:r>
    </w:p>
    <w:p w14:paraId="6204BF9C" w14:textId="77777777" w:rsidR="00627126" w:rsidRPr="00EE6E73" w:rsidRDefault="00627126" w:rsidP="00627126">
      <w:pPr>
        <w:pStyle w:val="B4"/>
      </w:pPr>
      <w:r w:rsidRPr="00EE6E73">
        <w:t>4&gt;</w:t>
      </w:r>
      <w:r w:rsidRPr="00EE6E73">
        <w:tab/>
        <w:t>consider itself to be configured to provide its preference on the maximum number of MIMO layers for FR2-2 for power saving for the cell group in accordance with 5.7.4;</w:t>
      </w:r>
    </w:p>
    <w:p w14:paraId="6B37A514" w14:textId="77777777" w:rsidR="00627126" w:rsidRPr="00EE6E73" w:rsidRDefault="00627126" w:rsidP="00627126">
      <w:pPr>
        <w:pStyle w:val="B2"/>
      </w:pPr>
      <w:r w:rsidRPr="00EE6E73">
        <w:t>2&gt;</w:t>
      </w:r>
      <w:r w:rsidRPr="00EE6E73">
        <w:tab/>
        <w:t>else:</w:t>
      </w:r>
    </w:p>
    <w:p w14:paraId="50C4CF33" w14:textId="77777777" w:rsidR="00627126" w:rsidRPr="00EE6E73" w:rsidRDefault="00627126" w:rsidP="00627126">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294DB6C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minSchedulingOffsetPreferenceConfig</w:t>
      </w:r>
      <w:r w:rsidRPr="00EE6E73">
        <w:t>:</w:t>
      </w:r>
    </w:p>
    <w:p w14:paraId="25692B83" w14:textId="77777777" w:rsidR="00627126" w:rsidRPr="00EE6E73" w:rsidRDefault="00627126" w:rsidP="00627126">
      <w:pPr>
        <w:pStyle w:val="B2"/>
      </w:pPr>
      <w:r w:rsidRPr="00EE6E73">
        <w:t>2&gt;</w:t>
      </w:r>
      <w:r w:rsidRPr="00EE6E73">
        <w:tab/>
        <w:t xml:space="preserve">if </w:t>
      </w:r>
      <w:r w:rsidRPr="00EE6E73">
        <w:rPr>
          <w:i/>
        </w:rPr>
        <w:t>minSchedulingOffsetPreferenceConfig</w:t>
      </w:r>
      <w:r w:rsidRPr="00EE6E73">
        <w:t xml:space="preserve"> is set to </w:t>
      </w:r>
      <w:r w:rsidRPr="00EE6E73">
        <w:rPr>
          <w:i/>
        </w:rPr>
        <w:t>setup</w:t>
      </w:r>
      <w:r w:rsidRPr="00EE6E73">
        <w:t>:</w:t>
      </w:r>
    </w:p>
    <w:p w14:paraId="4EB6FDCE" w14:textId="77777777" w:rsidR="00627126" w:rsidRPr="00EE6E73" w:rsidRDefault="00627126" w:rsidP="00627126">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5D33B109"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minSchedulingOffsetPreferenceConfigExt</w:t>
      </w:r>
      <w:r w:rsidRPr="00EE6E73">
        <w:t>:</w:t>
      </w:r>
    </w:p>
    <w:p w14:paraId="231B8103" w14:textId="77777777" w:rsidR="00627126" w:rsidRPr="00EE6E73" w:rsidRDefault="00627126" w:rsidP="00627126">
      <w:pPr>
        <w:pStyle w:val="B4"/>
      </w:pPr>
      <w:r w:rsidRPr="00EE6E73">
        <w:lastRenderedPageBreak/>
        <w:t>4&gt;</w:t>
      </w:r>
      <w:r w:rsidRPr="00EE6E73">
        <w:tab/>
        <w:t>consider itself to be configured to provide its preference on the minimum scheduling offset for 480 kHz SCS and/or 960 kHz SCS for cross-slot scheduling for power saving for the cell group in accordance with 5.7.4;</w:t>
      </w:r>
    </w:p>
    <w:p w14:paraId="7131024A" w14:textId="77777777" w:rsidR="00627126" w:rsidRPr="00EE6E73" w:rsidRDefault="00627126" w:rsidP="00627126">
      <w:pPr>
        <w:pStyle w:val="B2"/>
      </w:pPr>
      <w:r w:rsidRPr="00EE6E73">
        <w:t>2&gt;</w:t>
      </w:r>
      <w:r w:rsidRPr="00EE6E73">
        <w:tab/>
        <w:t>else:</w:t>
      </w:r>
    </w:p>
    <w:p w14:paraId="0031C58D" w14:textId="77777777" w:rsidR="00627126" w:rsidRPr="00EE6E73" w:rsidRDefault="00627126" w:rsidP="00627126">
      <w:pPr>
        <w:pStyle w:val="B3"/>
      </w:pPr>
      <w:r w:rsidRPr="00EE6E73">
        <w:t>3&gt;</w:t>
      </w:r>
      <w:r w:rsidRPr="00EE6E73">
        <w:tab/>
        <w:t>consider itself not to be configured to provide its preference on the minimum scheduling offset for cross-slot scheduling for power saving for the cell group and stop timer T346e associated with the cell group, if running;</w:t>
      </w:r>
    </w:p>
    <w:p w14:paraId="10745EA9"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releasePreferenceConfig</w:t>
      </w:r>
      <w:r w:rsidRPr="00EE6E73">
        <w:t>:</w:t>
      </w:r>
    </w:p>
    <w:p w14:paraId="5B6021DB" w14:textId="77777777" w:rsidR="00627126" w:rsidRPr="00EE6E73" w:rsidRDefault="00627126" w:rsidP="00627126">
      <w:pPr>
        <w:pStyle w:val="B2"/>
      </w:pPr>
      <w:r w:rsidRPr="00EE6E73">
        <w:t>2&gt;</w:t>
      </w:r>
      <w:r w:rsidRPr="00EE6E73">
        <w:tab/>
        <w:t xml:space="preserve">if </w:t>
      </w:r>
      <w:r w:rsidRPr="00EE6E73">
        <w:rPr>
          <w:i/>
        </w:rPr>
        <w:t>releasePreferenceConfig</w:t>
      </w:r>
      <w:r w:rsidRPr="00EE6E73">
        <w:t xml:space="preserve"> is set to </w:t>
      </w:r>
      <w:r w:rsidRPr="00EE6E73">
        <w:rPr>
          <w:i/>
        </w:rPr>
        <w:t>setup</w:t>
      </w:r>
      <w:r w:rsidRPr="00EE6E73">
        <w:t>:</w:t>
      </w:r>
    </w:p>
    <w:p w14:paraId="11FFBA11" w14:textId="77777777" w:rsidR="00627126" w:rsidRPr="00EE6E73" w:rsidRDefault="00627126" w:rsidP="00627126">
      <w:pPr>
        <w:pStyle w:val="B3"/>
      </w:pPr>
      <w:r w:rsidRPr="00EE6E73">
        <w:t>3&gt;</w:t>
      </w:r>
      <w:r w:rsidRPr="00EE6E73">
        <w:tab/>
        <w:t>consider itself to be configured to provide assistance information to transition out of RRC_CONNECTED in accordance with 5.7.4;</w:t>
      </w:r>
    </w:p>
    <w:p w14:paraId="1A91CC42" w14:textId="77777777" w:rsidR="00627126" w:rsidRPr="00EE6E73" w:rsidRDefault="00627126" w:rsidP="00627126">
      <w:pPr>
        <w:pStyle w:val="B2"/>
      </w:pPr>
      <w:r w:rsidRPr="00EE6E73">
        <w:t>2&gt;</w:t>
      </w:r>
      <w:r w:rsidRPr="00EE6E73">
        <w:tab/>
        <w:t>else:</w:t>
      </w:r>
    </w:p>
    <w:p w14:paraId="6655CEA6" w14:textId="77777777" w:rsidR="00627126" w:rsidRPr="00EE6E73" w:rsidRDefault="00627126" w:rsidP="00627126">
      <w:pPr>
        <w:pStyle w:val="B3"/>
      </w:pPr>
      <w:r w:rsidRPr="00EE6E73">
        <w:t>3&gt;</w:t>
      </w:r>
      <w:r w:rsidRPr="00EE6E73">
        <w:tab/>
        <w:t>consider itself not to be configured to provide assistance information to transition out of RRC_CONNECTED and stop timer T346f, if running.</w:t>
      </w:r>
    </w:p>
    <w:p w14:paraId="04E5ABDF"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obtainCommonLocation</w:t>
      </w:r>
      <w:r w:rsidRPr="00EE6E73">
        <w:t>:</w:t>
      </w:r>
    </w:p>
    <w:p w14:paraId="79FF3D42" w14:textId="77777777" w:rsidR="00627126" w:rsidRPr="00EE6E73" w:rsidRDefault="00627126" w:rsidP="00627126">
      <w:pPr>
        <w:pStyle w:val="B2"/>
      </w:pPr>
      <w:r w:rsidRPr="00EE6E73">
        <w:t>2&gt;</w:t>
      </w:r>
      <w:r w:rsidRPr="00EE6E73">
        <w:tab/>
        <w:t xml:space="preserve">include available detailed location information for any subsequent measurement report or any subsequent RLF report, </w:t>
      </w:r>
      <w:r w:rsidRPr="00EE6E73">
        <w:rPr>
          <w:i/>
          <w:iCs/>
        </w:rPr>
        <w:t>SCGFailureInformation,</w:t>
      </w:r>
      <w:r w:rsidRPr="00EE6E73">
        <w:t xml:space="preserve"> successful handover report, and successful PSCell change or addition report (if received for the associated cell group);</w:t>
      </w:r>
    </w:p>
    <w:p w14:paraId="4FDE1678" w14:textId="77777777" w:rsidR="00627126" w:rsidRPr="00EE6E73" w:rsidRDefault="00627126" w:rsidP="00627126">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1610DF6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btNameList</w:t>
      </w:r>
      <w:r w:rsidRPr="00EE6E73">
        <w:t>:</w:t>
      </w:r>
    </w:p>
    <w:p w14:paraId="2058064E" w14:textId="77777777" w:rsidR="00627126" w:rsidRPr="00EE6E73" w:rsidRDefault="00627126" w:rsidP="00627126">
      <w:pPr>
        <w:pStyle w:val="B2"/>
      </w:pPr>
      <w:r w:rsidRPr="00EE6E73">
        <w:t>2&gt;</w:t>
      </w:r>
      <w:r w:rsidRPr="00EE6E73">
        <w:tab/>
        <w:t xml:space="preserve">if </w:t>
      </w:r>
      <w:r w:rsidRPr="00EE6E73">
        <w:rPr>
          <w:i/>
        </w:rPr>
        <w:t xml:space="preserve">btNameList </w:t>
      </w:r>
      <w:r w:rsidRPr="00EE6E73">
        <w:t xml:space="preserve">is set to </w:t>
      </w:r>
      <w:r w:rsidRPr="00EE6E73">
        <w:rPr>
          <w:i/>
        </w:rPr>
        <w:t>setup</w:t>
      </w:r>
      <w:r w:rsidRPr="00EE6E73">
        <w:t>, include available Bluetooth measurement results for any subsequent measurement report or any subsequent RLF report and SCGFailureInformation;</w:t>
      </w:r>
    </w:p>
    <w:p w14:paraId="6BF6B088"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wlanNameList</w:t>
      </w:r>
      <w:r w:rsidRPr="00EE6E73">
        <w:t>:</w:t>
      </w:r>
    </w:p>
    <w:p w14:paraId="71DF3535" w14:textId="77777777" w:rsidR="00627126" w:rsidRPr="00EE6E73" w:rsidRDefault="00627126" w:rsidP="00627126">
      <w:pPr>
        <w:pStyle w:val="B2"/>
      </w:pPr>
      <w:r w:rsidRPr="00EE6E73">
        <w:t>2&gt;</w:t>
      </w:r>
      <w:r w:rsidRPr="00EE6E73">
        <w:tab/>
        <w:t xml:space="preserve">if </w:t>
      </w:r>
      <w:r w:rsidRPr="00EE6E73">
        <w:rPr>
          <w:i/>
        </w:rPr>
        <w:t xml:space="preserve">wlanNameList </w:t>
      </w:r>
      <w:r w:rsidRPr="00EE6E73">
        <w:t xml:space="preserve">is set to </w:t>
      </w:r>
      <w:r w:rsidRPr="00EE6E73">
        <w:rPr>
          <w:i/>
        </w:rPr>
        <w:t>setup</w:t>
      </w:r>
      <w:r w:rsidRPr="00EE6E73">
        <w:t>, include available WLAN measurement results for any subsequent measurement report or any subsequent RLF report and SCGFailureInformation;</w:t>
      </w:r>
    </w:p>
    <w:p w14:paraId="1B09305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sensorNameList</w:t>
      </w:r>
      <w:r w:rsidRPr="00EE6E73">
        <w:t>:</w:t>
      </w:r>
    </w:p>
    <w:p w14:paraId="4A9107DF" w14:textId="77777777" w:rsidR="00627126" w:rsidRPr="00EE6E73" w:rsidRDefault="00627126" w:rsidP="00627126">
      <w:pPr>
        <w:pStyle w:val="B2"/>
      </w:pPr>
      <w:r w:rsidRPr="00EE6E73">
        <w:t>2&gt;</w:t>
      </w:r>
      <w:r w:rsidRPr="00EE6E73">
        <w:tab/>
        <w:t xml:space="preserve">if </w:t>
      </w:r>
      <w:r w:rsidRPr="00EE6E73">
        <w:rPr>
          <w:i/>
        </w:rPr>
        <w:t xml:space="preserve">sensorNameList </w:t>
      </w:r>
      <w:r w:rsidRPr="00EE6E73">
        <w:t xml:space="preserve">is set to </w:t>
      </w:r>
      <w:r w:rsidRPr="00EE6E73">
        <w:rPr>
          <w:i/>
        </w:rPr>
        <w:t>setup</w:t>
      </w:r>
      <w:r w:rsidRPr="00EE6E73">
        <w:t>, include available Sensor measurement results for any subsequent measurement report or any subsequent RLF report and SCGFailureInformation;</w:t>
      </w:r>
    </w:p>
    <w:p w14:paraId="38E7D6AC" w14:textId="77777777" w:rsidR="00627126" w:rsidRPr="00EE6E73" w:rsidRDefault="00627126" w:rsidP="00627126">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123441A"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sl-AssistanceConfigNR</w:t>
      </w:r>
      <w:r w:rsidRPr="00EE6E73">
        <w:t>:</w:t>
      </w:r>
    </w:p>
    <w:p w14:paraId="30F85517" w14:textId="77777777" w:rsidR="00627126" w:rsidRPr="00EE6E73" w:rsidRDefault="00627126" w:rsidP="00627126">
      <w:pPr>
        <w:pStyle w:val="B2"/>
      </w:pPr>
      <w:r w:rsidRPr="00EE6E73">
        <w:t>2&gt;</w:t>
      </w:r>
      <w:r w:rsidRPr="00EE6E73">
        <w:tab/>
        <w:t>consider itself to be configured to provide configured grant assistance information for NR sidelink communication in accordance with 5.7.4;</w:t>
      </w:r>
    </w:p>
    <w:p w14:paraId="41E51D4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referenceTimePreferenceReporting</w:t>
      </w:r>
      <w:r w:rsidRPr="00EE6E73">
        <w:t>:</w:t>
      </w:r>
    </w:p>
    <w:p w14:paraId="0DA24442" w14:textId="77777777" w:rsidR="00627126" w:rsidRPr="00EE6E73" w:rsidRDefault="00627126" w:rsidP="00627126">
      <w:pPr>
        <w:pStyle w:val="B2"/>
      </w:pPr>
      <w:r w:rsidRPr="00EE6E73">
        <w:t>2&gt;</w:t>
      </w:r>
      <w:r w:rsidRPr="00EE6E73">
        <w:tab/>
        <w:t>consider itself to be configured to provide UE reference time assistance information in accordance with 5.7.4;</w:t>
      </w:r>
    </w:p>
    <w:p w14:paraId="25214250" w14:textId="77777777" w:rsidR="00627126" w:rsidRPr="00EE6E73" w:rsidRDefault="00627126" w:rsidP="00627126">
      <w:pPr>
        <w:pStyle w:val="B1"/>
      </w:pPr>
      <w:r w:rsidRPr="00EE6E73">
        <w:t>1&gt;</w:t>
      </w:r>
      <w:r w:rsidRPr="00EE6E73">
        <w:tab/>
        <w:t>else:</w:t>
      </w:r>
    </w:p>
    <w:p w14:paraId="07F9C298" w14:textId="77777777" w:rsidR="00627126" w:rsidRPr="00EE6E73" w:rsidRDefault="00627126" w:rsidP="00627126">
      <w:pPr>
        <w:pStyle w:val="B2"/>
      </w:pPr>
      <w:r w:rsidRPr="00EE6E73">
        <w:t>2&gt;</w:t>
      </w:r>
      <w:r w:rsidRPr="00EE6E73">
        <w:tab/>
        <w:t>consider itself not to be configured to provide UE reference time assistance information;</w:t>
      </w:r>
    </w:p>
    <w:p w14:paraId="13AAF84B" w14:textId="77777777" w:rsidR="00627126" w:rsidRPr="00EE6E73" w:rsidRDefault="00627126" w:rsidP="00627126">
      <w:pPr>
        <w:pStyle w:val="B1"/>
      </w:pPr>
      <w:r w:rsidRPr="00EE6E73">
        <w:lastRenderedPageBreak/>
        <w:t>1&gt;</w:t>
      </w:r>
      <w:r w:rsidRPr="00EE6E73">
        <w:tab/>
        <w:t xml:space="preserve">if </w:t>
      </w:r>
      <w:r w:rsidRPr="00EE6E73">
        <w:rPr>
          <w:i/>
          <w:iCs/>
        </w:rPr>
        <w:t xml:space="preserve">successHO-Config </w:t>
      </w:r>
      <w:r w:rsidRPr="00EE6E73">
        <w:t xml:space="preserve">is set to </w:t>
      </w:r>
      <w:r w:rsidRPr="00EE6E73">
        <w:rPr>
          <w:i/>
          <w:iCs/>
        </w:rPr>
        <w:t>setup</w:t>
      </w:r>
      <w:r w:rsidRPr="00EE6E73">
        <w:t>:</w:t>
      </w:r>
    </w:p>
    <w:p w14:paraId="21041C21" w14:textId="77777777" w:rsidR="00627126" w:rsidRPr="00EE6E73" w:rsidRDefault="00627126" w:rsidP="00627126">
      <w:pPr>
        <w:pStyle w:val="B2"/>
      </w:pPr>
      <w:r w:rsidRPr="00EE6E73">
        <w:t>2&gt;</w:t>
      </w:r>
      <w:r w:rsidRPr="00EE6E73">
        <w:tab/>
        <w:t xml:space="preserve">consider itself to be configured to provide the successful handover information </w:t>
      </w:r>
      <w:r w:rsidRPr="00EE6E73">
        <w:rPr>
          <w:rFonts w:eastAsia="DengXian"/>
        </w:rPr>
        <w:t>in accordance with 5.7.10.6</w:t>
      </w:r>
      <w:r w:rsidRPr="00EE6E73">
        <w:t>;</w:t>
      </w:r>
    </w:p>
    <w:p w14:paraId="35B7F162" w14:textId="77777777" w:rsidR="00627126" w:rsidRPr="00EE6E73" w:rsidRDefault="00627126" w:rsidP="00627126">
      <w:pPr>
        <w:pStyle w:val="B1"/>
      </w:pPr>
      <w:r w:rsidRPr="00EE6E73">
        <w:t>1&gt;</w:t>
      </w:r>
      <w:r w:rsidRPr="00EE6E73">
        <w:tab/>
        <w:t>else:</w:t>
      </w:r>
    </w:p>
    <w:p w14:paraId="6CB41CCF" w14:textId="77777777" w:rsidR="00627126" w:rsidRPr="00EE6E73" w:rsidRDefault="00627126" w:rsidP="00627126">
      <w:pPr>
        <w:pStyle w:val="B2"/>
      </w:pPr>
      <w:r w:rsidRPr="00EE6E73">
        <w:t>2&gt;</w:t>
      </w:r>
      <w:r w:rsidRPr="00EE6E73">
        <w:tab/>
        <w:t>consider itself not to be configured to provide the successful handover information.</w:t>
      </w:r>
    </w:p>
    <w:p w14:paraId="54C213BB" w14:textId="77777777" w:rsidR="00627126" w:rsidRPr="00EE6E73" w:rsidRDefault="00627126" w:rsidP="00627126">
      <w:pPr>
        <w:pStyle w:val="B1"/>
      </w:pPr>
      <w:r w:rsidRPr="00EE6E73">
        <w:t>1&gt;</w:t>
      </w:r>
      <w:r w:rsidRPr="00EE6E73">
        <w:tab/>
        <w:t xml:space="preserve">if </w:t>
      </w:r>
      <w:r w:rsidRPr="00EE6E73">
        <w:rPr>
          <w:i/>
          <w:iCs/>
        </w:rPr>
        <w:t xml:space="preserve">sn-initiatedPSCellChange </w:t>
      </w:r>
      <w:r w:rsidRPr="00EE6E73">
        <w:t>is not included in the received</w:t>
      </w:r>
      <w:r w:rsidRPr="00EE6E73">
        <w:rPr>
          <w:i/>
          <w:iCs/>
        </w:rPr>
        <w:t xml:space="preserve"> otherConfig</w:t>
      </w:r>
      <w:r w:rsidRPr="00EE6E73">
        <w:t xml:space="preserve"> and if the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w:t>
      </w:r>
    </w:p>
    <w:p w14:paraId="347BC161" w14:textId="77777777" w:rsidR="00627126" w:rsidRPr="00EE6E73" w:rsidRDefault="00627126" w:rsidP="00627126">
      <w:pPr>
        <w:pStyle w:val="B2"/>
      </w:pPr>
      <w:r w:rsidRPr="00EE6E73">
        <w:t>2&gt;</w:t>
      </w:r>
      <w:r w:rsidRPr="00EE6E73">
        <w:tab/>
        <w:t>consider itself to be configured by the corresponding cell group to provide the successful PSCell change or addition information in accordance with 5.7.10.7;</w:t>
      </w:r>
    </w:p>
    <w:p w14:paraId="0AB674EB" w14:textId="77777777" w:rsidR="00627126" w:rsidRPr="00EE6E73" w:rsidRDefault="00627126" w:rsidP="00627126">
      <w:pPr>
        <w:pStyle w:val="B1"/>
      </w:pPr>
      <w:r w:rsidRPr="00EE6E73">
        <w:t>1&gt;</w:t>
      </w:r>
      <w:r w:rsidRPr="00EE6E73">
        <w:tab/>
        <w:t>else:</w:t>
      </w:r>
    </w:p>
    <w:p w14:paraId="14B00436"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3F9E3EDE"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the received</w:t>
      </w:r>
      <w:r w:rsidRPr="00EE6E73">
        <w:rPr>
          <w:i/>
          <w:iCs/>
        </w:rPr>
        <w:t xml:space="preserve"> otherConfig</w:t>
      </w:r>
      <w:r w:rsidRPr="00EE6E73">
        <w:t xml:space="preserve"> and if the received</w:t>
      </w:r>
      <w:r w:rsidRPr="00EE6E73">
        <w:rPr>
          <w:i/>
          <w:iCs/>
        </w:rPr>
        <w:t xml:space="preserve"> otherConfig</w:t>
      </w:r>
      <w:r w:rsidRPr="00EE6E73">
        <w:t xml:space="preserve"> includes </w:t>
      </w:r>
      <w:r w:rsidRPr="00EE6E73">
        <w:rPr>
          <w:i/>
          <w:iCs/>
        </w:rPr>
        <w:t xml:space="preserve">successPSCell-Config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34DEADC8"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received</w:t>
      </w:r>
      <w:r w:rsidRPr="00EE6E73">
        <w:rPr>
          <w:i/>
          <w:iCs/>
        </w:rPr>
        <w:t xml:space="preserve"> otherConfig</w:t>
      </w:r>
      <w:r w:rsidRPr="00EE6E73">
        <w:t xml:space="preserve"> and </w:t>
      </w:r>
      <w:r w:rsidRPr="00EE6E73">
        <w:rPr>
          <w:i/>
          <w:iCs/>
        </w:rPr>
        <w:t xml:space="preserve">successPSCell-Config </w:t>
      </w:r>
      <w:r w:rsidRPr="00EE6E73">
        <w:t>is already configured for the SCG:</w:t>
      </w:r>
    </w:p>
    <w:p w14:paraId="5DBD910B" w14:textId="77777777" w:rsidR="00627126" w:rsidRPr="00EE6E73" w:rsidRDefault="00627126" w:rsidP="00627126">
      <w:pPr>
        <w:pStyle w:val="B2"/>
      </w:pPr>
      <w:r w:rsidRPr="00EE6E73">
        <w:t>2&gt;</w:t>
      </w:r>
      <w:r w:rsidRPr="00EE6E73">
        <w:tab/>
        <w:t>consider itself to be configured by the source PSCell to provide the successful PSCell change or addition information in accordance with 5.7.10.7;</w:t>
      </w:r>
    </w:p>
    <w:p w14:paraId="4C724676" w14:textId="77777777" w:rsidR="00627126" w:rsidRPr="00EE6E73" w:rsidRDefault="00627126" w:rsidP="00627126">
      <w:pPr>
        <w:pStyle w:val="B1"/>
      </w:pPr>
      <w:r w:rsidRPr="00EE6E73">
        <w:t>1&gt;</w:t>
      </w:r>
      <w:r w:rsidRPr="00EE6E73">
        <w:tab/>
        <w:t xml:space="preserve">if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5705F32F" w14:textId="77777777" w:rsidR="00627126" w:rsidRPr="00EE6E73" w:rsidRDefault="00627126" w:rsidP="00627126">
      <w:pPr>
        <w:pStyle w:val="B2"/>
      </w:pPr>
      <w:r w:rsidRPr="00EE6E73">
        <w:t>2&gt;</w:t>
      </w:r>
      <w:r w:rsidRPr="00EE6E73">
        <w:tab/>
        <w:t>consider itself to be configured by the target PSCell to provide the successful PSCell change or addition information in accordance with 5.7.10.7</w:t>
      </w:r>
    </w:p>
    <w:p w14:paraId="1A4F3582" w14:textId="77777777" w:rsidR="00627126" w:rsidRPr="00EE6E73" w:rsidRDefault="00627126" w:rsidP="00627126">
      <w:pPr>
        <w:pStyle w:val="B1"/>
      </w:pPr>
      <w:r w:rsidRPr="00EE6E73">
        <w:t>1&gt;</w:t>
      </w:r>
      <w:r w:rsidRPr="00EE6E73">
        <w:tab/>
        <w:t xml:space="preserve">if the </w:t>
      </w:r>
      <w:r w:rsidRPr="00EE6E73">
        <w:rPr>
          <w:i/>
          <w:iCs/>
        </w:rPr>
        <w:t>successPSCell-Config</w:t>
      </w:r>
      <w:r w:rsidRPr="00EE6E73">
        <w:t xml:space="preserve"> received in </w:t>
      </w:r>
      <w:r w:rsidRPr="00EE6E73">
        <w:rPr>
          <w:i/>
          <w:iCs/>
        </w:rPr>
        <w:t>otherConfig</w:t>
      </w:r>
      <w:r w:rsidRPr="00EE6E73">
        <w:t xml:space="preserve"> is set to </w:t>
      </w:r>
      <w:r w:rsidRPr="00EE6E73">
        <w:rPr>
          <w:i/>
          <w:iCs/>
        </w:rPr>
        <w:t>release</w:t>
      </w:r>
      <w:r w:rsidRPr="00EE6E73">
        <w:t>:</w:t>
      </w:r>
    </w:p>
    <w:p w14:paraId="6BC47120"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6A34BB9A"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ul-GapFR2-PreferenceConfig</w:t>
      </w:r>
      <w:r w:rsidRPr="00EE6E73">
        <w:t>:</w:t>
      </w:r>
    </w:p>
    <w:p w14:paraId="040E0134" w14:textId="77777777" w:rsidR="00627126" w:rsidRPr="00EE6E73" w:rsidRDefault="00627126" w:rsidP="00627126">
      <w:pPr>
        <w:pStyle w:val="B2"/>
      </w:pPr>
      <w:r w:rsidRPr="00EE6E73">
        <w:t>2&gt;</w:t>
      </w:r>
      <w:r w:rsidRPr="00EE6E73">
        <w:tab/>
        <w:t>consider itself to be configured to provide its preference on FR2 UL gap in accordance with 5.7.4;</w:t>
      </w:r>
    </w:p>
    <w:p w14:paraId="2850DDD7" w14:textId="77777777" w:rsidR="00627126" w:rsidRPr="00EE6E73" w:rsidRDefault="00627126" w:rsidP="00627126">
      <w:pPr>
        <w:pStyle w:val="B1"/>
      </w:pPr>
      <w:r w:rsidRPr="00EE6E73">
        <w:t>1&gt;</w:t>
      </w:r>
      <w:r w:rsidRPr="00EE6E73">
        <w:tab/>
        <w:t>else:</w:t>
      </w:r>
    </w:p>
    <w:p w14:paraId="415B528E" w14:textId="77777777" w:rsidR="00627126" w:rsidRPr="00EE6E73" w:rsidRDefault="00627126" w:rsidP="00627126">
      <w:pPr>
        <w:pStyle w:val="B2"/>
      </w:pPr>
      <w:r w:rsidRPr="00EE6E73">
        <w:t>2&gt;</w:t>
      </w:r>
      <w:r w:rsidRPr="00EE6E73">
        <w:tab/>
        <w:t>consider itself not to be configured to provide its preference on FR2 UL gap;</w:t>
      </w:r>
    </w:p>
    <w:p w14:paraId="677AD611"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musim-GapAssistanceConfig</w:t>
      </w:r>
      <w:r w:rsidRPr="00EE6E73">
        <w:t>:</w:t>
      </w:r>
    </w:p>
    <w:p w14:paraId="6E734B20" w14:textId="77777777" w:rsidR="00627126" w:rsidRPr="00EE6E73" w:rsidRDefault="00627126" w:rsidP="00627126">
      <w:pPr>
        <w:pStyle w:val="B2"/>
      </w:pPr>
      <w:r w:rsidRPr="00EE6E73">
        <w:t>2&gt;</w:t>
      </w:r>
      <w:r w:rsidRPr="00EE6E73">
        <w:tab/>
        <w:t xml:space="preserve">if </w:t>
      </w:r>
      <w:r w:rsidRPr="00EE6E73">
        <w:rPr>
          <w:i/>
          <w:iCs/>
        </w:rPr>
        <w:t xml:space="preserve">musim-GapAssistanceConfig </w:t>
      </w:r>
      <w:r w:rsidRPr="00EE6E73">
        <w:t xml:space="preserve">is set to </w:t>
      </w:r>
      <w:r w:rsidRPr="00EE6E73">
        <w:rPr>
          <w:i/>
        </w:rPr>
        <w:t>setup</w:t>
      </w:r>
      <w:r w:rsidRPr="00EE6E73">
        <w:t>:</w:t>
      </w:r>
    </w:p>
    <w:p w14:paraId="5815FB9E" w14:textId="77777777" w:rsidR="00627126" w:rsidRPr="00EE6E73" w:rsidRDefault="00627126" w:rsidP="00627126">
      <w:pPr>
        <w:pStyle w:val="B3"/>
      </w:pPr>
      <w:r w:rsidRPr="00EE6E73">
        <w:t>3&gt;</w:t>
      </w:r>
      <w:r w:rsidRPr="00EE6E73">
        <w:tab/>
        <w:t>consider itself to be configured to provide MUSIM assistance information for gap preference in accordance with 5.7.4</w:t>
      </w:r>
      <w:r w:rsidRPr="00EE6E73">
        <w:rPr>
          <w:iCs/>
        </w:rPr>
        <w:t>;</w:t>
      </w:r>
    </w:p>
    <w:p w14:paraId="5E62B2F0" w14:textId="77777777" w:rsidR="00627126" w:rsidRPr="00EE6E73" w:rsidRDefault="00627126" w:rsidP="00627126">
      <w:pPr>
        <w:pStyle w:val="B2"/>
      </w:pPr>
      <w:r w:rsidRPr="00EE6E73">
        <w:t>2&gt;</w:t>
      </w:r>
      <w:r w:rsidRPr="00EE6E73">
        <w:tab/>
        <w:t>else:</w:t>
      </w:r>
    </w:p>
    <w:p w14:paraId="0B779987" w14:textId="77777777" w:rsidR="00627126" w:rsidRPr="00EE6E73" w:rsidRDefault="00627126" w:rsidP="00627126">
      <w:pPr>
        <w:pStyle w:val="B3"/>
      </w:pPr>
      <w:r w:rsidRPr="00EE6E73">
        <w:t>3&gt;</w:t>
      </w:r>
      <w:r w:rsidRPr="00EE6E73">
        <w:tab/>
        <w:t>consider itself not to be configured to provide MUSIM assistance information for gap preference and stop timer T346h, if running</w:t>
      </w:r>
      <w:r w:rsidRPr="00EE6E73">
        <w:rPr>
          <w:iCs/>
        </w:rPr>
        <w:t>;</w:t>
      </w:r>
    </w:p>
    <w:p w14:paraId="0649789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musim-LeaveAssistanceConfig:</w:t>
      </w:r>
    </w:p>
    <w:p w14:paraId="4BA3A9DF" w14:textId="77777777" w:rsidR="00627126" w:rsidRPr="00EE6E73" w:rsidRDefault="00627126" w:rsidP="00627126">
      <w:pPr>
        <w:pStyle w:val="B2"/>
      </w:pPr>
      <w:r w:rsidRPr="00EE6E73">
        <w:t>2&gt;</w:t>
      </w:r>
      <w:r w:rsidRPr="00EE6E73">
        <w:tab/>
        <w:t xml:space="preserve">if </w:t>
      </w:r>
      <w:r w:rsidRPr="00EE6E73">
        <w:rPr>
          <w:i/>
        </w:rPr>
        <w:t>musim-LeaveAssistanceConfig</w:t>
      </w:r>
      <w:r w:rsidRPr="00EE6E73">
        <w:t xml:space="preserve"> is set to </w:t>
      </w:r>
      <w:r w:rsidRPr="00EE6E73">
        <w:rPr>
          <w:i/>
        </w:rPr>
        <w:t>setup</w:t>
      </w:r>
      <w:r w:rsidRPr="00EE6E73">
        <w:t>:</w:t>
      </w:r>
    </w:p>
    <w:p w14:paraId="60B89D43" w14:textId="77777777" w:rsidR="00627126" w:rsidRPr="00EE6E73" w:rsidRDefault="00627126" w:rsidP="00627126">
      <w:pPr>
        <w:pStyle w:val="B3"/>
      </w:pPr>
      <w:r w:rsidRPr="00EE6E73">
        <w:t>3&gt;</w:t>
      </w:r>
      <w:r w:rsidRPr="00EE6E73">
        <w:tab/>
        <w:t>consider itself to be configured to provide MUSIM assistance information for leaving RRC_CONNECTED in accordance with 5.7.4</w:t>
      </w:r>
      <w:r w:rsidRPr="00EE6E73">
        <w:rPr>
          <w:iCs/>
        </w:rPr>
        <w:t>;</w:t>
      </w:r>
    </w:p>
    <w:p w14:paraId="2575F799" w14:textId="77777777" w:rsidR="00627126" w:rsidRPr="00EE6E73" w:rsidRDefault="00627126" w:rsidP="00627126">
      <w:pPr>
        <w:pStyle w:val="B2"/>
      </w:pPr>
      <w:r w:rsidRPr="00EE6E73">
        <w:t>2&gt;</w:t>
      </w:r>
      <w:r w:rsidRPr="00EE6E73">
        <w:tab/>
        <w:t>else:</w:t>
      </w:r>
    </w:p>
    <w:p w14:paraId="39A85D68" w14:textId="77777777" w:rsidR="00627126" w:rsidRPr="00EE6E73" w:rsidRDefault="00627126" w:rsidP="00627126">
      <w:pPr>
        <w:pStyle w:val="B3"/>
      </w:pPr>
      <w:r w:rsidRPr="00EE6E73">
        <w:lastRenderedPageBreak/>
        <w:t>3&gt;</w:t>
      </w:r>
      <w:r w:rsidRPr="00EE6E73">
        <w:tab/>
        <w:t>consider itself not to be configured to provide MUSIM assistance information for leaving RRC_CONNECTED and stop timer T346g, if running.</w:t>
      </w:r>
    </w:p>
    <w:p w14:paraId="0B143AC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musim-GapPriorityAssistanceConfig</w:t>
      </w:r>
      <w:r w:rsidRPr="00EE6E73">
        <w:t>:</w:t>
      </w:r>
    </w:p>
    <w:p w14:paraId="222059AF" w14:textId="77777777" w:rsidR="00627126" w:rsidRPr="00EE6E73" w:rsidRDefault="00627126" w:rsidP="00627126">
      <w:pPr>
        <w:pStyle w:val="B2"/>
      </w:pPr>
      <w:r w:rsidRPr="00EE6E73">
        <w:t>2&gt;</w:t>
      </w:r>
      <w:r w:rsidRPr="00EE6E73">
        <w:tab/>
        <w:t>consider itself to be configured to provide MUSIM assistance information for gap(s) priority in accordance with 5.7.4;</w:t>
      </w:r>
    </w:p>
    <w:p w14:paraId="4E1D638B" w14:textId="77777777" w:rsidR="00627126" w:rsidRPr="00EE6E73" w:rsidRDefault="00627126" w:rsidP="00627126">
      <w:pPr>
        <w:pStyle w:val="B1"/>
      </w:pPr>
      <w:r w:rsidRPr="00EE6E73">
        <w:t>1&gt;</w:t>
      </w:r>
      <w:r w:rsidRPr="00EE6E73">
        <w:tab/>
        <w:t>else:</w:t>
      </w:r>
    </w:p>
    <w:p w14:paraId="5880A496" w14:textId="77777777" w:rsidR="00627126" w:rsidRPr="00EE6E73" w:rsidRDefault="00627126" w:rsidP="00627126">
      <w:pPr>
        <w:pStyle w:val="B2"/>
      </w:pPr>
      <w:r w:rsidRPr="00EE6E73">
        <w:t>2&gt;</w:t>
      </w:r>
      <w:r w:rsidRPr="00EE6E73">
        <w:tab/>
        <w:t>consider itself not to be configured to provide MUSIM assistance information for gap(s) priority</w:t>
      </w:r>
      <w:r w:rsidRPr="00EE6E73">
        <w:rPr>
          <w:iCs/>
        </w:rPr>
        <w:t>;</w:t>
      </w:r>
    </w:p>
    <w:p w14:paraId="5A36E73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musim-CapabilityRestrictionConfig</w:t>
      </w:r>
      <w:r w:rsidRPr="00EE6E73">
        <w:t>:</w:t>
      </w:r>
    </w:p>
    <w:p w14:paraId="0750B87F" w14:textId="77777777" w:rsidR="00627126" w:rsidRPr="00EE6E73" w:rsidRDefault="00627126" w:rsidP="00627126">
      <w:pPr>
        <w:pStyle w:val="B2"/>
      </w:pPr>
      <w:r w:rsidRPr="00EE6E73">
        <w:t>2&gt;</w:t>
      </w:r>
      <w:r w:rsidRPr="00EE6E73">
        <w:tab/>
        <w:t xml:space="preserve">if </w:t>
      </w:r>
      <w:r w:rsidRPr="00EE6E73">
        <w:rPr>
          <w:i/>
        </w:rPr>
        <w:t>musim-CapabilityRestrictionConfig</w:t>
      </w:r>
      <w:r w:rsidRPr="00EE6E73">
        <w:t xml:space="preserve"> is set to </w:t>
      </w:r>
      <w:r w:rsidRPr="00EE6E73">
        <w:rPr>
          <w:i/>
        </w:rPr>
        <w:t>setup</w:t>
      </w:r>
      <w:r w:rsidRPr="00EE6E73">
        <w:t>:</w:t>
      </w:r>
    </w:p>
    <w:p w14:paraId="3EC28441" w14:textId="77777777" w:rsidR="00627126" w:rsidRPr="00EE6E73" w:rsidRDefault="00627126" w:rsidP="00627126">
      <w:pPr>
        <w:pStyle w:val="B3"/>
      </w:pPr>
      <w:r w:rsidRPr="00EE6E73">
        <w:t>3&gt;</w:t>
      </w:r>
      <w:r w:rsidRPr="00EE6E73">
        <w:tab/>
        <w:t>consider itself to be configured to provide MUSIM assistance information for capability restriction in accordance with 5.7.4</w:t>
      </w:r>
      <w:r w:rsidRPr="00EE6E73">
        <w:rPr>
          <w:iCs/>
        </w:rPr>
        <w:t>;</w:t>
      </w:r>
    </w:p>
    <w:p w14:paraId="47587A38" w14:textId="77777777" w:rsidR="00627126" w:rsidRPr="00EE6E73" w:rsidRDefault="00627126" w:rsidP="00627126">
      <w:pPr>
        <w:pStyle w:val="B2"/>
      </w:pPr>
      <w:r w:rsidRPr="00EE6E73">
        <w:t>2&gt;</w:t>
      </w:r>
      <w:r w:rsidRPr="00EE6E73">
        <w:tab/>
        <w:t>else:</w:t>
      </w:r>
    </w:p>
    <w:p w14:paraId="2855908F" w14:textId="77777777" w:rsidR="00627126" w:rsidRPr="00EE6E73" w:rsidRDefault="00627126" w:rsidP="00627126">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75978C1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DengXian"/>
          <w:i/>
          <w:iCs/>
        </w:rPr>
        <w:t>rlm-Relaxation</w:t>
      </w:r>
      <w:r w:rsidRPr="00EE6E73">
        <w:rPr>
          <w:i/>
          <w:iCs/>
        </w:rPr>
        <w:t>ReportingConfig</w:t>
      </w:r>
      <w:r w:rsidRPr="00EE6E73">
        <w:t>:</w:t>
      </w:r>
    </w:p>
    <w:p w14:paraId="51E6863B" w14:textId="77777777" w:rsidR="00627126" w:rsidRPr="00EE6E73" w:rsidRDefault="00627126" w:rsidP="00627126">
      <w:pPr>
        <w:pStyle w:val="B2"/>
      </w:pPr>
      <w:r w:rsidRPr="00EE6E73">
        <w:t>2&gt;</w:t>
      </w:r>
      <w:r w:rsidRPr="00EE6E73">
        <w:tab/>
        <w:t xml:space="preserve">if </w:t>
      </w:r>
      <w:r w:rsidRPr="00EE6E73">
        <w:rPr>
          <w:rFonts w:eastAsia="DengXian"/>
          <w:i/>
          <w:iCs/>
        </w:rPr>
        <w:t>rlm-Relaxation</w:t>
      </w:r>
      <w:r w:rsidRPr="00EE6E73">
        <w:rPr>
          <w:i/>
          <w:iCs/>
        </w:rPr>
        <w:t>ReportingConfig</w:t>
      </w:r>
      <w:r w:rsidRPr="00EE6E73">
        <w:t xml:space="preserve"> is set to </w:t>
      </w:r>
      <w:r w:rsidRPr="00EE6E73">
        <w:rPr>
          <w:i/>
          <w:iCs/>
        </w:rPr>
        <w:t>setup</w:t>
      </w:r>
      <w:r w:rsidRPr="00EE6E73">
        <w:t>:</w:t>
      </w:r>
    </w:p>
    <w:p w14:paraId="13B855AF"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RLM measurements</w:t>
      </w:r>
      <w:r w:rsidRPr="00EE6E73">
        <w:t xml:space="preserve"> in accordance with 5.7.4;</w:t>
      </w:r>
    </w:p>
    <w:p w14:paraId="21BBE2A8" w14:textId="77777777" w:rsidR="00627126" w:rsidRPr="00EE6E73" w:rsidRDefault="00627126" w:rsidP="00627126">
      <w:pPr>
        <w:pStyle w:val="B2"/>
      </w:pPr>
      <w:r w:rsidRPr="00EE6E73">
        <w:t>2&gt;</w:t>
      </w:r>
      <w:r w:rsidRPr="00EE6E73">
        <w:tab/>
        <w:t>else:</w:t>
      </w:r>
    </w:p>
    <w:p w14:paraId="3FF316D5" w14:textId="77777777" w:rsidR="00627126" w:rsidRPr="00EE6E73" w:rsidRDefault="00627126" w:rsidP="00627126">
      <w:pPr>
        <w:pStyle w:val="B3"/>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RLM measurements</w:t>
      </w:r>
      <w:r w:rsidRPr="00EE6E73">
        <w:rPr>
          <w:rFonts w:eastAsia="DengXian"/>
        </w:rPr>
        <w:t xml:space="preserve"> </w:t>
      </w:r>
      <w:r w:rsidRPr="00EE6E73">
        <w:t>and stop timer T346j associated with the cell group, if running;</w:t>
      </w:r>
    </w:p>
    <w:p w14:paraId="6BBFAE03"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DengXian"/>
          <w:i/>
          <w:iCs/>
        </w:rPr>
        <w:t>bfd-Relaxation</w:t>
      </w:r>
      <w:r w:rsidRPr="00EE6E73">
        <w:rPr>
          <w:i/>
          <w:iCs/>
        </w:rPr>
        <w:t>ReportingConfig</w:t>
      </w:r>
      <w:r w:rsidRPr="00EE6E73">
        <w:t>:</w:t>
      </w:r>
    </w:p>
    <w:p w14:paraId="3383919E" w14:textId="77777777" w:rsidR="00627126" w:rsidRPr="00EE6E73" w:rsidRDefault="00627126" w:rsidP="00627126">
      <w:pPr>
        <w:pStyle w:val="B2"/>
      </w:pPr>
      <w:r w:rsidRPr="00EE6E73">
        <w:t>2&gt;</w:t>
      </w:r>
      <w:r w:rsidRPr="00EE6E73">
        <w:tab/>
        <w:t xml:space="preserve">if </w:t>
      </w:r>
      <w:r w:rsidRPr="00EE6E73">
        <w:rPr>
          <w:rFonts w:eastAsia="DengXian"/>
          <w:i/>
          <w:iCs/>
        </w:rPr>
        <w:t>bfd-Relaxation</w:t>
      </w:r>
      <w:r w:rsidRPr="00EE6E73">
        <w:rPr>
          <w:i/>
          <w:iCs/>
        </w:rPr>
        <w:t>ReportingConfig</w:t>
      </w:r>
      <w:r w:rsidRPr="00EE6E73">
        <w:t xml:space="preserve"> is set to </w:t>
      </w:r>
      <w:r w:rsidRPr="00EE6E73">
        <w:rPr>
          <w:i/>
          <w:iCs/>
        </w:rPr>
        <w:t>setup</w:t>
      </w:r>
      <w:r w:rsidRPr="00EE6E73">
        <w:t>:</w:t>
      </w:r>
    </w:p>
    <w:p w14:paraId="59761CDC"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BFD measurements</w:t>
      </w:r>
      <w:r w:rsidRPr="00EE6E73">
        <w:t xml:space="preserve"> in accordance with 5.7.4;</w:t>
      </w:r>
    </w:p>
    <w:p w14:paraId="233E022F" w14:textId="77777777" w:rsidR="00627126" w:rsidRPr="00EE6E73" w:rsidRDefault="00627126" w:rsidP="00627126">
      <w:pPr>
        <w:pStyle w:val="B1"/>
        <w:ind w:firstLine="0"/>
      </w:pPr>
      <w:r w:rsidRPr="00EE6E73">
        <w:t>2&gt;</w:t>
      </w:r>
      <w:r w:rsidRPr="00EE6E73">
        <w:tab/>
        <w:t>else:</w:t>
      </w:r>
    </w:p>
    <w:p w14:paraId="1CE68BE2" w14:textId="77777777" w:rsidR="00627126" w:rsidRPr="00EE6E73" w:rsidRDefault="00627126" w:rsidP="00627126">
      <w:pPr>
        <w:pStyle w:val="B3"/>
        <w:rPr>
          <w:rFonts w:eastAsia="DengXian"/>
          <w:iCs/>
        </w:rPr>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BFD measurements</w:t>
      </w:r>
      <w:r w:rsidRPr="00EE6E73">
        <w:rPr>
          <w:rFonts w:eastAsia="DengXian"/>
        </w:rPr>
        <w:t xml:space="preserve"> </w:t>
      </w:r>
      <w:r w:rsidRPr="00EE6E73">
        <w:t>and stop timer T346k associated with the cell group, if running;</w:t>
      </w:r>
    </w:p>
    <w:p w14:paraId="5391298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scg-DeactivationPreferenceConfig</w:t>
      </w:r>
      <w:r w:rsidRPr="00EE6E73">
        <w:t>:</w:t>
      </w:r>
    </w:p>
    <w:p w14:paraId="02F30460" w14:textId="77777777" w:rsidR="00627126" w:rsidRPr="00EE6E73" w:rsidRDefault="00627126" w:rsidP="00627126">
      <w:pPr>
        <w:pStyle w:val="B2"/>
      </w:pPr>
      <w:r w:rsidRPr="00EE6E73">
        <w:t>2&gt;</w:t>
      </w:r>
      <w:r w:rsidRPr="00EE6E73">
        <w:tab/>
        <w:t xml:space="preserve">if the </w:t>
      </w:r>
      <w:r w:rsidRPr="00EE6E73">
        <w:rPr>
          <w:i/>
        </w:rPr>
        <w:t>scg-DeactivationPreferenceConfig</w:t>
      </w:r>
      <w:r w:rsidRPr="00EE6E73">
        <w:t xml:space="preserve"> is set to </w:t>
      </w:r>
      <w:r w:rsidRPr="00EE6E73">
        <w:rPr>
          <w:i/>
        </w:rPr>
        <w:t>setup</w:t>
      </w:r>
      <w:r w:rsidRPr="00EE6E73">
        <w:t>:</w:t>
      </w:r>
    </w:p>
    <w:p w14:paraId="3FFB92AB" w14:textId="77777777" w:rsidR="00627126" w:rsidRPr="00EE6E73" w:rsidRDefault="00627126" w:rsidP="00627126">
      <w:pPr>
        <w:pStyle w:val="B3"/>
      </w:pPr>
      <w:r w:rsidRPr="00EE6E73">
        <w:t>3&gt;</w:t>
      </w:r>
      <w:r w:rsidRPr="00EE6E73">
        <w:tab/>
        <w:t>consider itself to be configured to provide its SCG deactivation preference in accordance with 5.7.4;</w:t>
      </w:r>
    </w:p>
    <w:p w14:paraId="31368204" w14:textId="77777777" w:rsidR="00627126" w:rsidRPr="00EE6E73" w:rsidRDefault="00627126" w:rsidP="00627126">
      <w:pPr>
        <w:pStyle w:val="B2"/>
      </w:pPr>
      <w:r w:rsidRPr="00EE6E73">
        <w:t>2&gt;</w:t>
      </w:r>
      <w:r w:rsidRPr="00EE6E73">
        <w:tab/>
        <w:t>else:</w:t>
      </w:r>
    </w:p>
    <w:p w14:paraId="1326A068" w14:textId="77777777" w:rsidR="00627126" w:rsidRPr="00EE6E73" w:rsidRDefault="00627126" w:rsidP="00627126">
      <w:pPr>
        <w:pStyle w:val="B3"/>
      </w:pPr>
      <w:r w:rsidRPr="00EE6E73">
        <w:t>3&gt;</w:t>
      </w:r>
      <w:r w:rsidRPr="00EE6E73">
        <w:tab/>
        <w:t>consider itself not to be configured to provide its SCG deactivation preference and stop timer T346i, if running.</w:t>
      </w:r>
    </w:p>
    <w:p w14:paraId="4BE47E2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propDelayDiffReportConfig</w:t>
      </w:r>
      <w:r w:rsidRPr="00EE6E73">
        <w:t>:</w:t>
      </w:r>
    </w:p>
    <w:p w14:paraId="17C8D692" w14:textId="77777777" w:rsidR="00627126" w:rsidRPr="00EE6E73" w:rsidRDefault="00627126" w:rsidP="00627126">
      <w:pPr>
        <w:pStyle w:val="B2"/>
      </w:pPr>
      <w:r w:rsidRPr="00EE6E73">
        <w:t>2&gt;</w:t>
      </w:r>
      <w:r w:rsidRPr="00EE6E73">
        <w:tab/>
        <w:t xml:space="preserve">if the </w:t>
      </w:r>
      <w:r w:rsidRPr="00EE6E73">
        <w:rPr>
          <w:i/>
          <w:iCs/>
        </w:rPr>
        <w:t>propDelayDiffReportConfig</w:t>
      </w:r>
      <w:r w:rsidRPr="00EE6E73">
        <w:t xml:space="preserve"> is set to </w:t>
      </w:r>
      <w:r w:rsidRPr="00EE6E73">
        <w:rPr>
          <w:i/>
          <w:iCs/>
        </w:rPr>
        <w:t>setup</w:t>
      </w:r>
      <w:r w:rsidRPr="00EE6E73">
        <w:t>:</w:t>
      </w:r>
    </w:p>
    <w:p w14:paraId="0EDC5331" w14:textId="77777777" w:rsidR="00627126" w:rsidRPr="00EE6E73" w:rsidRDefault="00627126" w:rsidP="00627126">
      <w:pPr>
        <w:pStyle w:val="B3"/>
      </w:pPr>
      <w:r w:rsidRPr="00EE6E73">
        <w:t>3&gt;</w:t>
      </w:r>
      <w:r w:rsidRPr="00EE6E73">
        <w:tab/>
        <w:t>consider itself to be configured to provide service link propagation delay difference between serving cell and neighbour cell(s) in accordance with 5.7.4;</w:t>
      </w:r>
    </w:p>
    <w:p w14:paraId="35704276" w14:textId="77777777" w:rsidR="00627126" w:rsidRPr="00EE6E73" w:rsidRDefault="00627126" w:rsidP="00627126">
      <w:pPr>
        <w:pStyle w:val="B2"/>
      </w:pPr>
      <w:r w:rsidRPr="00EE6E73">
        <w:t>2&gt;</w:t>
      </w:r>
      <w:r w:rsidRPr="00EE6E73">
        <w:tab/>
        <w:t>else:</w:t>
      </w:r>
    </w:p>
    <w:p w14:paraId="2EB28388" w14:textId="77777777" w:rsidR="00627126" w:rsidRPr="00EE6E73" w:rsidRDefault="00627126" w:rsidP="00627126">
      <w:pPr>
        <w:pStyle w:val="B3"/>
      </w:pPr>
      <w:r w:rsidRPr="00EE6E73">
        <w:lastRenderedPageBreak/>
        <w:t>3&gt;</w:t>
      </w:r>
      <w:r w:rsidRPr="00EE6E73">
        <w:tab/>
        <w:t>consider itself not to be configured to provide service link propagation delay difference between serving cell and neighbour cell(s).</w:t>
      </w:r>
    </w:p>
    <w:p w14:paraId="116CCA02"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rrm-MeasRelaxationReportingConfig</w:t>
      </w:r>
      <w:r w:rsidRPr="00EE6E73">
        <w:t>:</w:t>
      </w:r>
    </w:p>
    <w:p w14:paraId="158E5ACA" w14:textId="77777777" w:rsidR="00627126" w:rsidRPr="00EE6E73" w:rsidRDefault="00627126" w:rsidP="00627126">
      <w:pPr>
        <w:pStyle w:val="B2"/>
      </w:pPr>
      <w:r w:rsidRPr="00EE6E73">
        <w:t>2&gt;</w:t>
      </w:r>
      <w:r w:rsidRPr="00EE6E73">
        <w:tab/>
        <w:t xml:space="preserve">if the </w:t>
      </w:r>
      <w:r w:rsidRPr="00EE6E73">
        <w:rPr>
          <w:i/>
          <w:iCs/>
        </w:rPr>
        <w:t>rrm-MeasRelaxationReportingConfig</w:t>
      </w:r>
      <w:r w:rsidRPr="00EE6E73">
        <w:t xml:space="preserve"> is set to </w:t>
      </w:r>
      <w:r w:rsidRPr="00EE6E73">
        <w:rPr>
          <w:i/>
        </w:rPr>
        <w:t>setup</w:t>
      </w:r>
      <w:r w:rsidRPr="00EE6E73">
        <w:t>:</w:t>
      </w:r>
    </w:p>
    <w:p w14:paraId="113DA35E" w14:textId="77777777" w:rsidR="00627126" w:rsidRPr="00EE6E73" w:rsidRDefault="00627126" w:rsidP="00627126">
      <w:pPr>
        <w:pStyle w:val="B3"/>
      </w:pPr>
      <w:r w:rsidRPr="00EE6E73">
        <w:t>3&gt;</w:t>
      </w:r>
      <w:r w:rsidRPr="00EE6E73">
        <w:tab/>
        <w:t>consider itself to be configured to report the fulfilment of the criterion for relaxing RRM measurements in accordance with 5.7.4;</w:t>
      </w:r>
    </w:p>
    <w:p w14:paraId="04B11888" w14:textId="77777777" w:rsidR="00627126" w:rsidRPr="00EE6E73" w:rsidRDefault="00627126" w:rsidP="00627126">
      <w:pPr>
        <w:pStyle w:val="B2"/>
      </w:pPr>
      <w:r w:rsidRPr="00EE6E73">
        <w:t>2&gt;</w:t>
      </w:r>
      <w:r w:rsidRPr="00EE6E73">
        <w:tab/>
        <w:t>else:</w:t>
      </w:r>
    </w:p>
    <w:p w14:paraId="1906C28B" w14:textId="77777777" w:rsidR="00627126" w:rsidRPr="00EE6E73" w:rsidRDefault="00627126" w:rsidP="00627126">
      <w:pPr>
        <w:pStyle w:val="B3"/>
      </w:pPr>
      <w:r w:rsidRPr="00EE6E73">
        <w:t>3&gt;</w:t>
      </w:r>
      <w:r w:rsidRPr="00EE6E73">
        <w:tab/>
        <w:t>consider itself not to be configured to report the fulfilment of the criterion for relaxing RRM measurements.</w:t>
      </w:r>
    </w:p>
    <w:p w14:paraId="33621D9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rPr>
        <w:t>multiRx-PreferenceReportingConfigFR2</w:t>
      </w:r>
      <w:r w:rsidRPr="00EE6E73">
        <w:t>:</w:t>
      </w:r>
    </w:p>
    <w:p w14:paraId="56172F68" w14:textId="77777777" w:rsidR="00627126" w:rsidRPr="00EE6E73" w:rsidRDefault="00627126" w:rsidP="00627126">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52829008" w14:textId="77777777" w:rsidR="00627126" w:rsidRPr="00EE6E73" w:rsidRDefault="00627126" w:rsidP="00627126">
      <w:pPr>
        <w:pStyle w:val="B3"/>
      </w:pPr>
      <w:r w:rsidRPr="00EE6E73">
        <w:t>3&gt;</w:t>
      </w:r>
      <w:r w:rsidRPr="00EE6E73">
        <w:tab/>
        <w:t>consider itself to be configured to provide its preference on multi-Rx operation for FR2 in accordance with 5.7.4;</w:t>
      </w:r>
    </w:p>
    <w:p w14:paraId="75DC6848" w14:textId="77777777" w:rsidR="00627126" w:rsidRPr="00EE6E73" w:rsidRDefault="00627126" w:rsidP="00627126">
      <w:pPr>
        <w:pStyle w:val="B2"/>
      </w:pPr>
      <w:r w:rsidRPr="00EE6E73">
        <w:t>2&gt;</w:t>
      </w:r>
      <w:r w:rsidRPr="00EE6E73">
        <w:tab/>
        <w:t>else:</w:t>
      </w:r>
    </w:p>
    <w:p w14:paraId="23998925" w14:textId="77777777" w:rsidR="00627126" w:rsidRPr="00EE6E73" w:rsidRDefault="00627126" w:rsidP="00627126">
      <w:pPr>
        <w:pStyle w:val="B3"/>
        <w:rPr>
          <w:rFonts w:eastAsia="SimSun"/>
          <w:lang w:eastAsia="en-US"/>
        </w:rPr>
      </w:pPr>
      <w:r w:rsidRPr="00EE6E73">
        <w:t>3&gt;</w:t>
      </w:r>
      <w:r w:rsidRPr="00EE6E73">
        <w:tab/>
        <w:t>consider itself not to be configured to provide its preference on multi-Rx operation for FR2 and stop timer T346m, if running.</w:t>
      </w:r>
    </w:p>
    <w:p w14:paraId="542F1500" w14:textId="77777777" w:rsidR="00627126" w:rsidRPr="00EE6E73" w:rsidRDefault="00627126" w:rsidP="00627126">
      <w:pPr>
        <w:pStyle w:val="B1"/>
        <w:rPr>
          <w:rFonts w:eastAsia="SimSun"/>
          <w:lang w:eastAsia="en-US"/>
        </w:rPr>
      </w:pPr>
      <w:r w:rsidRPr="00EE6E73">
        <w:rPr>
          <w:rFonts w:eastAsia="SimSun"/>
          <w:lang w:eastAsia="en-US"/>
        </w:rPr>
        <w:t>1&gt;</w:t>
      </w:r>
      <w:r w:rsidRPr="00EE6E73">
        <w:rPr>
          <w:rFonts w:eastAsia="SimSun"/>
          <w:lang w:eastAsia="en-US"/>
        </w:rPr>
        <w:tab/>
        <w:t xml:space="preserve">if the received </w:t>
      </w:r>
      <w:r w:rsidRPr="00EE6E73">
        <w:rPr>
          <w:rFonts w:eastAsia="SimSun"/>
          <w:i/>
          <w:lang w:eastAsia="en-US"/>
        </w:rPr>
        <w:t>otherConfig</w:t>
      </w:r>
      <w:r w:rsidRPr="00EE6E73">
        <w:rPr>
          <w:rFonts w:eastAsia="SimSun"/>
          <w:lang w:eastAsia="en-US"/>
        </w:rPr>
        <w:t xml:space="preserve"> includes the </w:t>
      </w:r>
      <w:r w:rsidRPr="00EE6E73">
        <w:rPr>
          <w:rFonts w:eastAsia="SimSun"/>
          <w:i/>
          <w:lang w:eastAsia="en-US"/>
        </w:rPr>
        <w:t>aerial-FlightPathAvailabilityConfig</w:t>
      </w:r>
      <w:r w:rsidRPr="00EE6E73">
        <w:rPr>
          <w:rFonts w:eastAsia="SimSun"/>
          <w:lang w:eastAsia="en-US"/>
        </w:rPr>
        <w:t>:</w:t>
      </w:r>
    </w:p>
    <w:p w14:paraId="2D45828F" w14:textId="77777777" w:rsidR="00627126" w:rsidRPr="00EE6E73" w:rsidRDefault="00627126" w:rsidP="00627126">
      <w:pPr>
        <w:pStyle w:val="B3"/>
      </w:pPr>
      <w:r w:rsidRPr="00EE6E73">
        <w:t>2&gt;</w:t>
      </w:r>
      <w:r w:rsidRPr="00EE6E73">
        <w:tab/>
        <w:t>consider itself to be configured to indicate the availability of flight path information in accordance with 5.7.4;</w:t>
      </w:r>
    </w:p>
    <w:p w14:paraId="5EAE6E7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ul-TrafficInfoReportingConfig</w:t>
      </w:r>
      <w:r w:rsidRPr="00EE6E73">
        <w:t>:</w:t>
      </w:r>
    </w:p>
    <w:p w14:paraId="64D0556B" w14:textId="77777777" w:rsidR="00627126" w:rsidRPr="00EE6E73" w:rsidRDefault="00627126" w:rsidP="00627126">
      <w:pPr>
        <w:pStyle w:val="B2"/>
      </w:pPr>
      <w:r w:rsidRPr="00EE6E73">
        <w:t>2&gt;</w:t>
      </w:r>
      <w:r w:rsidRPr="00EE6E73">
        <w:tab/>
        <w:t xml:space="preserve">if </w:t>
      </w:r>
      <w:r w:rsidRPr="00EE6E73">
        <w:rPr>
          <w:i/>
          <w:iCs/>
        </w:rPr>
        <w:t>ul-TrafficInfoReportingConfig</w:t>
      </w:r>
      <w:r w:rsidRPr="00EE6E73">
        <w:t xml:space="preserve"> is set to </w:t>
      </w:r>
      <w:r w:rsidRPr="00EE6E73">
        <w:rPr>
          <w:i/>
        </w:rPr>
        <w:t>setup</w:t>
      </w:r>
      <w:r w:rsidRPr="00EE6E73">
        <w:t>:</w:t>
      </w:r>
    </w:p>
    <w:p w14:paraId="2769DEB0" w14:textId="77777777" w:rsidR="00627126" w:rsidRPr="00EE6E73" w:rsidRDefault="00627126" w:rsidP="00627126">
      <w:pPr>
        <w:pStyle w:val="B3"/>
      </w:pPr>
      <w:r w:rsidRPr="00EE6E73">
        <w:t>3&gt;</w:t>
      </w:r>
      <w:r w:rsidRPr="00EE6E73">
        <w:tab/>
        <w:t>consider itself to be configured to provide UL traffic information in accordance with 5.7.4;</w:t>
      </w:r>
    </w:p>
    <w:p w14:paraId="2390C03C" w14:textId="77777777" w:rsidR="00627126" w:rsidRPr="00EE6E73" w:rsidRDefault="00627126" w:rsidP="00627126">
      <w:pPr>
        <w:pStyle w:val="B2"/>
      </w:pPr>
      <w:r w:rsidRPr="00EE6E73">
        <w:t>2&gt;</w:t>
      </w:r>
      <w:r w:rsidRPr="00EE6E73">
        <w:tab/>
        <w:t>else:</w:t>
      </w:r>
    </w:p>
    <w:p w14:paraId="032B7D6A" w14:textId="77777777" w:rsidR="00627126" w:rsidRPr="00EE6E73" w:rsidRDefault="00627126" w:rsidP="00627126">
      <w:pPr>
        <w:pStyle w:val="B3"/>
      </w:pPr>
      <w:r w:rsidRPr="00EE6E73">
        <w:t>3&gt;</w:t>
      </w:r>
      <w:r w:rsidRPr="00EE6E73">
        <w:tab/>
        <w:t>consider itself not to be configured to provide UL traffic information and stop all instances of timer T346l, if running;</w:t>
      </w:r>
    </w:p>
    <w:p w14:paraId="36770727"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w:t>
      </w:r>
      <w:r w:rsidRPr="00EE6E73">
        <w:rPr>
          <w:i/>
          <w:iCs/>
        </w:rPr>
        <w:t>n3c-RelayUE-InfoReportConfig</w:t>
      </w:r>
      <w:r w:rsidRPr="00EE6E73">
        <w:t>:</w:t>
      </w:r>
    </w:p>
    <w:p w14:paraId="0579C05E" w14:textId="3AEA0BEC" w:rsidR="00486F94" w:rsidRDefault="00627126" w:rsidP="005209CE">
      <w:pPr>
        <w:pStyle w:val="B2"/>
      </w:pPr>
      <w:r w:rsidRPr="00EE6E73">
        <w:t>2&gt;</w:t>
      </w:r>
      <w:r w:rsidRPr="00EE6E73">
        <w:tab/>
        <w:t>consider itself to be configured to report relay UE information with non-3GPP connection(s)</w:t>
      </w:r>
      <w:r w:rsidR="002B6E73">
        <w:t>;</w:t>
      </w:r>
    </w:p>
    <w:p w14:paraId="50D55989" w14:textId="4811FD1D" w:rsidR="00360B52" w:rsidRPr="00537C00" w:rsidRDefault="00360B52" w:rsidP="00360B52">
      <w:pPr>
        <w:pStyle w:val="B1"/>
      </w:pPr>
      <w:r w:rsidRPr="00537C00">
        <w:t>1&gt;</w:t>
      </w:r>
      <w:r w:rsidRPr="00537C00">
        <w:tab/>
        <w:t xml:space="preserve">if the received </w:t>
      </w:r>
      <w:r w:rsidRPr="00537C00">
        <w:rPr>
          <w:i/>
          <w:iCs/>
        </w:rPr>
        <w:t>otherConfig</w:t>
      </w:r>
      <w:r w:rsidRPr="00537C00">
        <w:t xml:space="preserve"> includes </w:t>
      </w:r>
      <w:r w:rsidRPr="00537C00">
        <w:rPr>
          <w:i/>
          <w:iCs/>
        </w:rPr>
        <w:t>applicabilityReportConfig</w:t>
      </w:r>
      <w:r w:rsidR="00BC5D6C">
        <w:t>:</w:t>
      </w:r>
    </w:p>
    <w:p w14:paraId="23D8BC61" w14:textId="1EA86CAB" w:rsidR="00360B52" w:rsidRPr="00537C00" w:rsidRDefault="00360B52" w:rsidP="00360B52">
      <w:pPr>
        <w:pStyle w:val="B2"/>
        <w:ind w:hanging="283"/>
      </w:pPr>
      <w:r w:rsidRPr="00537C00">
        <w:t>2&gt;</w:t>
      </w:r>
      <w:r w:rsidRPr="00537C00">
        <w:tab/>
        <w:t xml:space="preserve">if </w:t>
      </w:r>
      <w:r w:rsidRPr="00537C00">
        <w:rPr>
          <w:i/>
          <w:iCs/>
        </w:rPr>
        <w:t>applicabilityReportConfig</w:t>
      </w:r>
      <w:r w:rsidRPr="00537C00">
        <w:t xml:space="preserve"> is set to </w:t>
      </w:r>
      <w:r w:rsidRPr="00537C00">
        <w:rPr>
          <w:i/>
          <w:iCs/>
        </w:rPr>
        <w:t>setup</w:t>
      </w:r>
      <w:r w:rsidRPr="00537C00">
        <w:t>:</w:t>
      </w:r>
    </w:p>
    <w:p w14:paraId="4CBFA663" w14:textId="77777777" w:rsidR="00360B52" w:rsidRPr="00537C00" w:rsidRDefault="00360B52" w:rsidP="00360B52">
      <w:pPr>
        <w:pStyle w:val="B3"/>
      </w:pPr>
      <w:r w:rsidRPr="00537C00">
        <w:t>3&gt;</w:t>
      </w:r>
      <w:r w:rsidRPr="00537C00">
        <w:tab/>
        <w:t>consider itself to be configured to report applicability information of configurations subject to the applicability determination procedure in accordance with 5.7.4;</w:t>
      </w:r>
    </w:p>
    <w:p w14:paraId="6F5EF2F0" w14:textId="77777777" w:rsidR="00360B52" w:rsidRPr="00537C00" w:rsidRDefault="00360B52" w:rsidP="00360B52">
      <w:pPr>
        <w:pStyle w:val="B2"/>
      </w:pPr>
      <w:r w:rsidRPr="00537C00">
        <w:t>2&gt;</w:t>
      </w:r>
      <w:r w:rsidRPr="00537C00">
        <w:tab/>
        <w:t>else:</w:t>
      </w:r>
    </w:p>
    <w:p w14:paraId="559AEF8B" w14:textId="20D6B066" w:rsidR="00360B52" w:rsidRPr="00537C00" w:rsidRDefault="00360B52" w:rsidP="008D0635">
      <w:pPr>
        <w:pStyle w:val="B3"/>
      </w:pPr>
      <w:r w:rsidRPr="00537C00">
        <w:t>3&gt;</w:t>
      </w:r>
      <w:r w:rsidRPr="00537C00">
        <w:tab/>
        <w:t>consider itself not to be configured to report applicability information of configurations subject to the applicability determination procedure</w:t>
      </w:r>
      <w:r w:rsidR="00A77DA9">
        <w:t xml:space="preserve"> in accordance with</w:t>
      </w:r>
      <w:r w:rsidR="001B4A01">
        <w:t xml:space="preserve"> 5.7.4</w:t>
      </w:r>
      <w:r w:rsidRPr="00537C00">
        <w:rPr>
          <w:iCs/>
        </w:rPr>
        <w:t>;</w:t>
      </w:r>
    </w:p>
    <w:p w14:paraId="33E49318" w14:textId="7E0A2239" w:rsidR="00360B52" w:rsidRPr="00537C00" w:rsidRDefault="00360B52" w:rsidP="00360B52">
      <w:pPr>
        <w:pStyle w:val="B1"/>
      </w:pPr>
      <w:r w:rsidRPr="00537C00">
        <w:t>1&gt;</w:t>
      </w:r>
      <w:r w:rsidRPr="00537C00">
        <w:tab/>
        <w:t xml:space="preserve">if the received </w:t>
      </w:r>
      <w:r w:rsidRPr="00537C00">
        <w:rPr>
          <w:i/>
          <w:iCs/>
        </w:rPr>
        <w:t>otherConfig</w:t>
      </w:r>
      <w:r w:rsidRPr="00537C00">
        <w:t xml:space="preserve"> includes </w:t>
      </w:r>
      <w:r w:rsidRPr="00537C00">
        <w:rPr>
          <w:i/>
          <w:iCs/>
        </w:rPr>
        <w:t>dataCollectionPreferenceConfig</w:t>
      </w:r>
      <w:r w:rsidR="008458A0">
        <w:t>:</w:t>
      </w:r>
    </w:p>
    <w:p w14:paraId="62EBD343" w14:textId="2E1FB8D2" w:rsidR="00360B52" w:rsidRPr="00537C00" w:rsidRDefault="00360B52" w:rsidP="00360B52">
      <w:pPr>
        <w:pStyle w:val="B2"/>
        <w:ind w:hanging="283"/>
      </w:pPr>
      <w:r w:rsidRPr="00537C00">
        <w:t>2&gt;</w:t>
      </w:r>
      <w:r w:rsidRPr="00537C00">
        <w:tab/>
        <w:t xml:space="preserve">if </w:t>
      </w:r>
      <w:r w:rsidRPr="00537C00">
        <w:rPr>
          <w:i/>
          <w:iCs/>
        </w:rPr>
        <w:t>dataCollectionPreferenceConfig</w:t>
      </w:r>
      <w:r w:rsidRPr="00537C00">
        <w:t xml:space="preserve"> is set to </w:t>
      </w:r>
      <w:r w:rsidRPr="00537C00">
        <w:rPr>
          <w:i/>
          <w:iCs/>
        </w:rPr>
        <w:t>setup</w:t>
      </w:r>
      <w:r w:rsidRPr="00537C00">
        <w:t>:</w:t>
      </w:r>
    </w:p>
    <w:p w14:paraId="0C149F7D" w14:textId="7545D424" w:rsidR="00360B52" w:rsidRPr="00537C00" w:rsidRDefault="00360B52" w:rsidP="00360B52">
      <w:pPr>
        <w:pStyle w:val="B3"/>
      </w:pPr>
      <w:r w:rsidRPr="00537C00">
        <w:t>3&gt;</w:t>
      </w:r>
      <w:r w:rsidRPr="00537C00">
        <w:tab/>
        <w:t>consider itself to be configured to provide its preference on being configured with radio measurement resources for UE data collection</w:t>
      </w:r>
      <w:ins w:id="103" w:author="CATT" w:date="2025-09-18T14:16:00Z">
        <w:r w:rsidR="00124A61">
          <w:t>[RIL]: C</w:t>
        </w:r>
        <w:r w:rsidR="00124A61">
          <w:rPr>
            <w:rFonts w:hint="eastAsia"/>
          </w:rPr>
          <w:t>072</w:t>
        </w:r>
        <w:r w:rsidR="00124A61" w:rsidRPr="00124A61">
          <w:t>, AIML</w:t>
        </w:r>
      </w:ins>
      <w:r w:rsidRPr="00537C00">
        <w:t xml:space="preserve"> in accordance with 5.7.4;</w:t>
      </w:r>
    </w:p>
    <w:p w14:paraId="0E373257" w14:textId="77777777" w:rsidR="00360B52" w:rsidRPr="00537C00" w:rsidRDefault="00360B52" w:rsidP="00360B52">
      <w:pPr>
        <w:pStyle w:val="B2"/>
      </w:pPr>
      <w:r w:rsidRPr="00537C00">
        <w:t>2&gt;</w:t>
      </w:r>
      <w:r w:rsidRPr="00537C00">
        <w:tab/>
        <w:t>else:</w:t>
      </w:r>
    </w:p>
    <w:p w14:paraId="7692E25C" w14:textId="0789071A" w:rsidR="00360B52" w:rsidRPr="00537C00" w:rsidRDefault="00360B52" w:rsidP="00360B52">
      <w:pPr>
        <w:pStyle w:val="B3"/>
      </w:pPr>
      <w:r w:rsidRPr="00537C00">
        <w:lastRenderedPageBreak/>
        <w:t>3&gt;</w:t>
      </w:r>
      <w:r w:rsidRPr="00537C00">
        <w:tab/>
        <w:t>consider itself not to be configured to provide its preference on being configured with radio measurement resources for UE data collection</w:t>
      </w:r>
      <w:ins w:id="104" w:author="Lenovo" w:date="2025-09-22T16:09:00Z">
        <w:r w:rsidR="005931B5">
          <w:rPr>
            <w:rFonts w:eastAsia="DengXian" w:hint="eastAsia"/>
          </w:rPr>
          <w:t>[RIL]: B200, AIML</w:t>
        </w:r>
      </w:ins>
      <w:r w:rsidRPr="00537C00">
        <w:t>;</w:t>
      </w:r>
    </w:p>
    <w:p w14:paraId="7C02CA72" w14:textId="77777777" w:rsidR="00360B52" w:rsidRPr="00537C00" w:rsidRDefault="00360B52" w:rsidP="00360B52">
      <w:pPr>
        <w:pStyle w:val="B1"/>
      </w:pPr>
      <w:r w:rsidRPr="00537C00">
        <w:t>1&gt;</w:t>
      </w:r>
      <w:r w:rsidRPr="00537C00">
        <w:tab/>
        <w:t xml:space="preserve">if the received </w:t>
      </w:r>
      <w:r w:rsidRPr="00537C00">
        <w:rPr>
          <w:i/>
          <w:iCs/>
        </w:rPr>
        <w:t>otherConfig</w:t>
      </w:r>
      <w:r w:rsidRPr="00537C00">
        <w:t xml:space="preserve"> includes </w:t>
      </w:r>
      <w:r w:rsidRPr="00537C00">
        <w:rPr>
          <w:i/>
          <w:iCs/>
        </w:rPr>
        <w:t>loggedDataCollectionAssistanceConfig</w:t>
      </w:r>
      <w:r w:rsidRPr="00537C00">
        <w:t>:</w:t>
      </w:r>
    </w:p>
    <w:p w14:paraId="121D6E54" w14:textId="164F46B8" w:rsidR="00360B52" w:rsidRPr="00537C00" w:rsidRDefault="00360B52" w:rsidP="00360B52">
      <w:pPr>
        <w:pStyle w:val="B2"/>
        <w:ind w:hanging="283"/>
      </w:pPr>
      <w:r w:rsidRPr="00537C00">
        <w:t>2&gt;</w:t>
      </w:r>
      <w:r w:rsidRPr="00537C00">
        <w:tab/>
        <w:t xml:space="preserve">if </w:t>
      </w:r>
      <w:r w:rsidRPr="00537C00">
        <w:rPr>
          <w:i/>
          <w:iCs/>
        </w:rPr>
        <w:t>loggedDataCollectionAssistanceConfig</w:t>
      </w:r>
      <w:r w:rsidRPr="00537C00">
        <w:t xml:space="preserve"> is set to </w:t>
      </w:r>
      <w:r w:rsidRPr="00537C00">
        <w:rPr>
          <w:i/>
          <w:iCs/>
        </w:rPr>
        <w:t>setup</w:t>
      </w:r>
      <w:r w:rsidRPr="00537C00">
        <w:t>:</w:t>
      </w:r>
    </w:p>
    <w:p w14:paraId="0E1E4A2F" w14:textId="63083C20" w:rsidR="00360B52" w:rsidRPr="00537C00" w:rsidRDefault="00360B52" w:rsidP="00360B52">
      <w:pPr>
        <w:pStyle w:val="B3"/>
      </w:pPr>
      <w:r w:rsidRPr="00537C00">
        <w:t>3&gt;</w:t>
      </w:r>
      <w:r w:rsidRPr="00537C00">
        <w:tab/>
        <w:t>consider itself to be configured to report assistance information related to logging of</w:t>
      </w:r>
      <w:r w:rsidRPr="00537C00" w:rsidDel="006D0193">
        <w:t xml:space="preserve"> </w:t>
      </w:r>
      <w:r w:rsidRPr="00537C00">
        <w:t>radio measurements</w:t>
      </w:r>
      <w:r>
        <w:t xml:space="preserve"> for network</w:t>
      </w:r>
      <w:r w:rsidR="00DB50F6">
        <w:t>-side</w:t>
      </w:r>
      <w:r>
        <w:t xml:space="preserve"> data collection</w:t>
      </w:r>
      <w:r w:rsidRPr="00537C00">
        <w:t xml:space="preserve"> in accordance with 5.7.4;</w:t>
      </w:r>
    </w:p>
    <w:p w14:paraId="3B10B35C" w14:textId="77777777" w:rsidR="00360B52" w:rsidRPr="00537C00" w:rsidRDefault="00360B52" w:rsidP="00360B52">
      <w:pPr>
        <w:pStyle w:val="B2"/>
      </w:pPr>
      <w:r w:rsidRPr="00537C00">
        <w:t>2&gt;</w:t>
      </w:r>
      <w:r w:rsidRPr="00537C00">
        <w:tab/>
        <w:t>else:</w:t>
      </w:r>
    </w:p>
    <w:p w14:paraId="0ABD9270" w14:textId="22B321E9" w:rsidR="00360B52" w:rsidRPr="00537C00" w:rsidRDefault="00360B52" w:rsidP="00360B52">
      <w:pPr>
        <w:pStyle w:val="B3"/>
      </w:pPr>
      <w:r w:rsidRPr="00537C00">
        <w:t>3&gt;</w:t>
      </w:r>
      <w:r w:rsidRPr="00537C00">
        <w:tab/>
        <w:t>consider itself not to be configured to report assistance information related to logging of</w:t>
      </w:r>
      <w:r w:rsidRPr="00537C00" w:rsidDel="000165AF">
        <w:t xml:space="preserve"> </w:t>
      </w:r>
      <w:r w:rsidRPr="00537C00">
        <w:t>radio measurements</w:t>
      </w:r>
      <w:r>
        <w:t xml:space="preserve"> for network</w:t>
      </w:r>
      <w:r w:rsidR="00DB50F6">
        <w:t>-side</w:t>
      </w:r>
      <w:r>
        <w:t xml:space="preserve"> data collection</w:t>
      </w:r>
      <w:r w:rsidRPr="00537C00">
        <w:t>.</w:t>
      </w:r>
    </w:p>
    <w:p w14:paraId="25A78724" w14:textId="4ABEF850" w:rsidR="00360B52" w:rsidRPr="00537C00" w:rsidRDefault="00360B52" w:rsidP="00360B52">
      <w:pPr>
        <w:pStyle w:val="EditorsNote"/>
        <w:rPr>
          <w:rFonts w:eastAsia="SimSun"/>
        </w:rPr>
      </w:pPr>
    </w:p>
    <w:p w14:paraId="782D77D8" w14:textId="592C347E" w:rsidR="000A1627" w:rsidRDefault="000A1627" w:rsidP="000A1627">
      <w:pPr>
        <w:pStyle w:val="Note-Boxed"/>
        <w:jc w:val="center"/>
        <w:rPr>
          <w:rFonts w:ascii="Times New Roman" w:hAnsi="Times New Roman" w:cs="Times New Roman"/>
        </w:rPr>
      </w:pPr>
      <w:bookmarkStart w:id="105" w:name="_Toc60776927"/>
      <w:bookmarkStart w:id="106" w:name="_Toc193445711"/>
      <w:bookmarkStart w:id="107" w:name="_Toc193451516"/>
      <w:bookmarkStart w:id="108" w:name="_Toc19346278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5BF6658" w14:textId="77777777" w:rsidR="00132184" w:rsidRDefault="00132184" w:rsidP="00132184">
      <w:pPr>
        <w:pStyle w:val="Heading3"/>
        <w:rPr>
          <w:rFonts w:eastAsia="MS Mincho"/>
        </w:rPr>
      </w:pPr>
      <w:bookmarkStart w:id="109" w:name="_Toc60776804"/>
      <w:bookmarkStart w:id="110" w:name="_Toc193445561"/>
      <w:bookmarkStart w:id="111" w:name="_Toc193451366"/>
      <w:bookmarkStart w:id="112" w:name="_Toc193462631"/>
      <w:r w:rsidRPr="00D839FF">
        <w:rPr>
          <w:rFonts w:eastAsia="MS Mincho"/>
        </w:rPr>
        <w:t>5.3.7</w:t>
      </w:r>
      <w:r w:rsidRPr="00D839FF">
        <w:rPr>
          <w:rFonts w:eastAsia="MS Mincho"/>
        </w:rPr>
        <w:tab/>
        <w:t>RRC connection re-establishment</w:t>
      </w:r>
      <w:bookmarkEnd w:id="109"/>
      <w:bookmarkEnd w:id="110"/>
      <w:bookmarkEnd w:id="111"/>
      <w:bookmarkEnd w:id="112"/>
    </w:p>
    <w:p w14:paraId="4E35FF71" w14:textId="77727783" w:rsidR="00FD00D1" w:rsidRPr="00FD00D1" w:rsidRDefault="00FD00D1" w:rsidP="00FD00D1">
      <w:pPr>
        <w:rPr>
          <w:color w:val="FF0000"/>
        </w:rPr>
      </w:pPr>
      <w:r w:rsidRPr="00537C00">
        <w:rPr>
          <w:color w:val="FF0000"/>
        </w:rPr>
        <w:t>&lt;Text Omitted&gt;</w:t>
      </w:r>
    </w:p>
    <w:p w14:paraId="6CA0C2C2" w14:textId="77777777" w:rsidR="0034550F" w:rsidRPr="00EE6E73" w:rsidRDefault="0034550F" w:rsidP="0034550F">
      <w:pPr>
        <w:pStyle w:val="Heading4"/>
      </w:pPr>
      <w:bookmarkStart w:id="113" w:name="_Toc60776806"/>
      <w:bookmarkStart w:id="114" w:name="_Toc193445563"/>
      <w:bookmarkStart w:id="115" w:name="_Toc193451368"/>
      <w:bookmarkStart w:id="116" w:name="_Toc193462633"/>
      <w:bookmarkStart w:id="117" w:name="_Toc201294920"/>
      <w:bookmarkStart w:id="118" w:name="_Toc60776807"/>
      <w:r w:rsidRPr="00EE6E73">
        <w:t>5.3.7.2</w:t>
      </w:r>
      <w:r w:rsidRPr="00EE6E73">
        <w:tab/>
        <w:t>Initiation</w:t>
      </w:r>
      <w:bookmarkEnd w:id="113"/>
      <w:bookmarkEnd w:id="114"/>
      <w:bookmarkEnd w:id="115"/>
      <w:bookmarkEnd w:id="116"/>
      <w:bookmarkEnd w:id="117"/>
    </w:p>
    <w:p w14:paraId="6E5C7214" w14:textId="77777777" w:rsidR="0034550F" w:rsidRPr="00EE6E73" w:rsidRDefault="0034550F" w:rsidP="0034550F">
      <w:r w:rsidRPr="00EE6E73">
        <w:t>The UE initiates the procedure when one of the following conditions is met:</w:t>
      </w:r>
    </w:p>
    <w:p w14:paraId="6B914ECB" w14:textId="77777777" w:rsidR="0034550F" w:rsidRPr="00EE6E73" w:rsidRDefault="0034550F" w:rsidP="0034550F">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4088A061" w14:textId="77777777" w:rsidR="0034550F" w:rsidRPr="00EE6E73" w:rsidRDefault="0034550F" w:rsidP="0034550F">
      <w:pPr>
        <w:pStyle w:val="B1"/>
      </w:pPr>
      <w:r w:rsidRPr="00EE6E73">
        <w:t>1&gt;</w:t>
      </w:r>
      <w:r w:rsidRPr="00EE6E73">
        <w:tab/>
        <w:t>upon detecting radio link failure of the MCG while SCG transmission is suspended, in accordance with 5.3.10; or</w:t>
      </w:r>
    </w:p>
    <w:p w14:paraId="547D92F6" w14:textId="77777777" w:rsidR="0034550F" w:rsidRPr="00EE6E73" w:rsidRDefault="0034550F" w:rsidP="0034550F">
      <w:pPr>
        <w:pStyle w:val="B1"/>
      </w:pPr>
      <w:r w:rsidRPr="00EE6E73">
        <w:t>1&gt;</w:t>
      </w:r>
      <w:r w:rsidRPr="00EE6E73">
        <w:tab/>
        <w:t>upon detecting radio link failure of the MCG while PSCell change or PSCell addition is ongoing, in accordance with 5.3.10; or</w:t>
      </w:r>
    </w:p>
    <w:p w14:paraId="707BCC85" w14:textId="77777777" w:rsidR="0034550F" w:rsidRPr="00EE6E73" w:rsidRDefault="0034550F" w:rsidP="0034550F">
      <w:pPr>
        <w:pStyle w:val="B1"/>
      </w:pPr>
      <w:r w:rsidRPr="00EE6E73">
        <w:t>1&gt;</w:t>
      </w:r>
      <w:r w:rsidRPr="00EE6E73">
        <w:tab/>
        <w:t>upon detecting radio link failure of the MCG while the SCG is deactivated, in accordance with 5.3.10; or</w:t>
      </w:r>
    </w:p>
    <w:p w14:paraId="5861EC65" w14:textId="77777777" w:rsidR="0034550F" w:rsidRPr="00EE6E73" w:rsidRDefault="0034550F" w:rsidP="0034550F">
      <w:pPr>
        <w:pStyle w:val="B1"/>
      </w:pPr>
      <w:r w:rsidRPr="00EE6E73">
        <w:t>1&gt;</w:t>
      </w:r>
      <w:r w:rsidRPr="00EE6E73">
        <w:tab/>
        <w:t>upon re-configuration with sync failure of the MCG, in accordance with clause 5.3.5.8.3; or</w:t>
      </w:r>
    </w:p>
    <w:p w14:paraId="3FB6D60D" w14:textId="77777777" w:rsidR="0034550F" w:rsidRPr="00EE6E73" w:rsidRDefault="0034550F" w:rsidP="0034550F">
      <w:pPr>
        <w:pStyle w:val="B1"/>
      </w:pPr>
      <w:r w:rsidRPr="00EE6E73">
        <w:t>1&gt;</w:t>
      </w:r>
      <w:r w:rsidRPr="00EE6E73">
        <w:tab/>
        <w:t>upon mobility from NR failure, in accordance with clause 5.4.3.5; or</w:t>
      </w:r>
    </w:p>
    <w:p w14:paraId="643E981F" w14:textId="77777777" w:rsidR="0034550F" w:rsidRPr="00EE6E73" w:rsidRDefault="0034550F" w:rsidP="0034550F">
      <w:pPr>
        <w:pStyle w:val="B1"/>
      </w:pPr>
      <w:r w:rsidRPr="00EE6E73">
        <w:t>1&gt;</w:t>
      </w:r>
      <w:r w:rsidRPr="00EE6E73">
        <w:tab/>
        <w:t xml:space="preserve">upon integrity check failure indication from lower layers concerning SRB1 or SRB2, except if the integrity check failure is detected on the </w:t>
      </w:r>
      <w:r w:rsidRPr="00EE6E73">
        <w:rPr>
          <w:i/>
        </w:rPr>
        <w:t>RRCReestablishment</w:t>
      </w:r>
      <w:r w:rsidRPr="00EE6E73">
        <w:t xml:space="preserve"> message; or</w:t>
      </w:r>
    </w:p>
    <w:p w14:paraId="505ED093" w14:textId="77777777" w:rsidR="0034550F" w:rsidRPr="00EE6E73" w:rsidRDefault="0034550F" w:rsidP="0034550F">
      <w:pPr>
        <w:pStyle w:val="B1"/>
      </w:pPr>
      <w:r w:rsidRPr="00EE6E73">
        <w:t>1&gt;</w:t>
      </w:r>
      <w:r w:rsidRPr="00EE6E73">
        <w:tab/>
        <w:t>upon an RRC connection reconfiguration failure, in accordance with clause 5.3.5.8.2; or</w:t>
      </w:r>
    </w:p>
    <w:p w14:paraId="60748625" w14:textId="77777777" w:rsidR="0034550F" w:rsidRPr="00EE6E73" w:rsidRDefault="0034550F" w:rsidP="0034550F">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714B251C" w14:textId="77777777" w:rsidR="0034550F" w:rsidRPr="00EE6E73" w:rsidRDefault="0034550F" w:rsidP="0034550F">
      <w:pPr>
        <w:pStyle w:val="B1"/>
      </w:pPr>
      <w:r w:rsidRPr="00EE6E73">
        <w:t>1&gt;</w:t>
      </w:r>
      <w:r w:rsidRPr="00EE6E73">
        <w:tab/>
        <w:t>upon reconfiguration with sync failure of the SCG while MCG transmission is suspended in accordance with clause 5.3.5.8.3; or</w:t>
      </w:r>
    </w:p>
    <w:p w14:paraId="6ADBA40C" w14:textId="77777777" w:rsidR="0034550F" w:rsidRPr="00EE6E73" w:rsidRDefault="0034550F" w:rsidP="0034550F">
      <w:pPr>
        <w:pStyle w:val="B1"/>
      </w:pPr>
      <w:r w:rsidRPr="00EE6E73">
        <w:t>1&gt;</w:t>
      </w:r>
      <w:r w:rsidRPr="00EE6E73">
        <w:tab/>
        <w:t>upon SCG change failure while MCG transmission is suspended in accordance with TS 36.331 [10] clause 5.3.5.7a; or</w:t>
      </w:r>
    </w:p>
    <w:p w14:paraId="07314A63" w14:textId="77777777" w:rsidR="0034550F" w:rsidRPr="00EE6E73" w:rsidRDefault="0034550F" w:rsidP="0034550F">
      <w:pPr>
        <w:pStyle w:val="B1"/>
      </w:pPr>
      <w:r w:rsidRPr="00EE6E73">
        <w:t>1&gt;</w:t>
      </w:r>
      <w:r w:rsidRPr="00EE6E73">
        <w:tab/>
        <w:t>upon SCG configuration failure while MCG transmission is suspended in accordance with clause 5.3.5.8.2 in NR-DC or in accordance with TS 36.331 [10] clause 5.3.5.5 in NE-DC; or</w:t>
      </w:r>
    </w:p>
    <w:p w14:paraId="08FF6C58" w14:textId="77777777" w:rsidR="0034550F" w:rsidRPr="00EE6E73" w:rsidRDefault="0034550F" w:rsidP="0034550F">
      <w:pPr>
        <w:pStyle w:val="B1"/>
      </w:pPr>
      <w:r w:rsidRPr="00EE6E73">
        <w:t>1&gt;</w:t>
      </w:r>
      <w:r w:rsidRPr="00EE6E73">
        <w:tab/>
        <w:t>upon integrity check failure indication from SCG lower layers concerning SRB3 while MCG is suspended; or</w:t>
      </w:r>
    </w:p>
    <w:p w14:paraId="49EC1E2C" w14:textId="77777777" w:rsidR="0034550F" w:rsidRPr="00EE6E73" w:rsidRDefault="0034550F" w:rsidP="0034550F">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24E4C4A" w14:textId="77777777" w:rsidR="0034550F" w:rsidRPr="00EE6E73" w:rsidRDefault="0034550F" w:rsidP="0034550F">
      <w:pPr>
        <w:pStyle w:val="B1"/>
      </w:pPr>
      <w:r w:rsidRPr="00EE6E73">
        <w:rPr>
          <w:rFonts w:eastAsia="Malgun Gothic"/>
          <w:lang w:eastAsia="ko-KR"/>
        </w:rPr>
        <w:t>1&gt;</w:t>
      </w:r>
      <w:r w:rsidRPr="00EE6E73">
        <w:rPr>
          <w:rFonts w:eastAsia="Malgun Gothic"/>
          <w:lang w:eastAsia="ko-KR"/>
        </w:rPr>
        <w:tab/>
      </w:r>
      <w:r w:rsidRPr="00EE6E73">
        <w:t>upon detecting sidelink radio link failure by L2 U2N Remote UE in RRC_CONNECTED</w:t>
      </w:r>
      <w:r w:rsidRPr="00EE6E73">
        <w:rPr>
          <w:rFonts w:eastAsia="SimSun"/>
        </w:rPr>
        <w:t xml:space="preserve"> which is not configured with MP</w:t>
      </w:r>
      <w:r w:rsidRPr="00EE6E73">
        <w:t>, in accordance with clause 5.8.9.3; or</w:t>
      </w:r>
    </w:p>
    <w:p w14:paraId="10D15F3E" w14:textId="77777777" w:rsidR="0034550F" w:rsidRPr="00EE6E73" w:rsidRDefault="0034550F" w:rsidP="0034550F">
      <w:pPr>
        <w:pStyle w:val="B1"/>
      </w:pPr>
      <w:r w:rsidRPr="00EE6E73">
        <w:lastRenderedPageBreak/>
        <w:t>1&gt;</w:t>
      </w:r>
      <w:r w:rsidRPr="00EE6E73">
        <w:tab/>
        <w:t xml:space="preserve">upon reception of </w:t>
      </w:r>
      <w:r w:rsidRPr="00EE6E73">
        <w:rPr>
          <w:i/>
        </w:rPr>
        <w:t>NotificationMessageSidelink</w:t>
      </w:r>
      <w:r w:rsidRPr="00EE6E73">
        <w:t xml:space="preserve"> including </w:t>
      </w:r>
      <w:r w:rsidRPr="00EE6E73">
        <w:rPr>
          <w:i/>
        </w:rPr>
        <w:t>indicationType</w:t>
      </w:r>
      <w:r w:rsidRPr="00EE6E73">
        <w:t xml:space="preserve"> by L2 U2N Remote UE in RRC_CONNECTED</w:t>
      </w:r>
      <w:r w:rsidRPr="00EE6E73">
        <w:rPr>
          <w:rFonts w:eastAsia="SimSun"/>
        </w:rPr>
        <w:t xml:space="preserve"> which is not configured with MP</w:t>
      </w:r>
      <w:r w:rsidRPr="00EE6E73">
        <w:t>, in accordance with clause 5.8.9.10; or</w:t>
      </w:r>
    </w:p>
    <w:p w14:paraId="4B3F9562" w14:textId="77777777" w:rsidR="0034550F" w:rsidRPr="00EE6E73" w:rsidRDefault="0034550F" w:rsidP="0034550F">
      <w:pPr>
        <w:pStyle w:val="B1"/>
      </w:pPr>
      <w:r w:rsidRPr="00EE6E73">
        <w:t>1&gt;</w:t>
      </w:r>
      <w:r w:rsidRPr="00EE6E73">
        <w:tab/>
        <w:t>upon PC5 unicast link release</w:t>
      </w:r>
      <w:r w:rsidRPr="00EE6E73">
        <w:rPr>
          <w:rFonts w:eastAsia="SimSun"/>
        </w:rPr>
        <w:t xml:space="preserve"> for the serving L2 U2N Relay UE</w:t>
      </w:r>
      <w:r w:rsidRPr="00EE6E73">
        <w:t xml:space="preserve"> indicated by upper layer at L2 U2N Remote UE in RRC_CONNECTED</w:t>
      </w:r>
      <w:r w:rsidRPr="00EE6E73">
        <w:rPr>
          <w:rFonts w:eastAsia="SimSun"/>
        </w:rPr>
        <w:t xml:space="preserve"> which is not configured with MP</w:t>
      </w:r>
      <w:r w:rsidRPr="00EE6E73">
        <w:t xml:space="preserve"> while T301 is not running; or</w:t>
      </w:r>
    </w:p>
    <w:p w14:paraId="6152A27F" w14:textId="77777777" w:rsidR="0034550F" w:rsidRPr="00EE6E73" w:rsidRDefault="0034550F" w:rsidP="0034550F">
      <w:pPr>
        <w:pStyle w:val="B1"/>
        <w:rPr>
          <w:rFonts w:eastAsia="SimSun"/>
        </w:rPr>
      </w:pPr>
      <w:r w:rsidRPr="00EE6E73">
        <w:rPr>
          <w:rFonts w:eastAsia="SimSun"/>
        </w:rPr>
        <w:t>1&gt;</w:t>
      </w:r>
      <w:r w:rsidRPr="00EE6E73">
        <w:rPr>
          <w:rFonts w:eastAsia="SimSun"/>
        </w:rPr>
        <w:tab/>
        <w:t>if MP is configured, upon detecting radio link failure of the MCG (i.e. direct path) in accordance with clause 5.3.10 while the transmission of indirect path is suspended as specified in 5.3.5.17; or</w:t>
      </w:r>
    </w:p>
    <w:p w14:paraId="3A30D06F" w14:textId="77777777" w:rsidR="0034550F" w:rsidRPr="00EE6E73" w:rsidRDefault="0034550F" w:rsidP="0034550F">
      <w:pPr>
        <w:pStyle w:val="B1"/>
        <w:rPr>
          <w:rFonts w:eastAsia="MS Mincho"/>
        </w:rPr>
      </w:pPr>
      <w:r w:rsidRPr="00EE6E73">
        <w:t>1&gt;</w:t>
      </w:r>
      <w:r w:rsidRPr="00EE6E73">
        <w:tab/>
      </w:r>
      <w:r w:rsidRPr="00EE6E73">
        <w:rPr>
          <w:rFonts w:eastAsia="SimSun"/>
        </w:rPr>
        <w:t>if MP is configured, upon detecting radio link failure of the MCG (i.e. direct path)</w:t>
      </w:r>
      <w:r w:rsidRPr="00EE6E73">
        <w:t xml:space="preserve"> in accordance with 5.3.10 while MP indirect path addition or change is ongoing; or</w:t>
      </w:r>
    </w:p>
    <w:p w14:paraId="7DB8F42F" w14:textId="77777777" w:rsidR="0034550F" w:rsidRPr="00EE6E73" w:rsidRDefault="0034550F" w:rsidP="0034550F">
      <w:pPr>
        <w:pStyle w:val="B1"/>
        <w:rPr>
          <w:rFonts w:eastAsia="SimSun"/>
        </w:rPr>
      </w:pPr>
      <w:r w:rsidRPr="00EE6E73">
        <w:rPr>
          <w:rFonts w:eastAsia="SimSun"/>
        </w:rPr>
        <w:t>1&gt;</w:t>
      </w:r>
      <w:r w:rsidRPr="00EE6E73">
        <w:rPr>
          <w:rFonts w:eastAsia="SimSun"/>
        </w:rPr>
        <w:tab/>
        <w:t>if MP is configured, upon detecting sidelink radio link failure of SL indirect path by L2 U2N Remote UE, in accordance with clause 5.8.9.3, while MCG transmission (i.e. direct path) is suspended as specified in clause 5.7.3b; or</w:t>
      </w:r>
    </w:p>
    <w:p w14:paraId="3B7CA251" w14:textId="77777777" w:rsidR="0034550F" w:rsidRPr="00EE6E73" w:rsidRDefault="0034550F" w:rsidP="0034550F">
      <w:pPr>
        <w:pStyle w:val="B1"/>
        <w:rPr>
          <w:rFonts w:eastAsia="SimSun"/>
        </w:rPr>
      </w:pPr>
      <w:r w:rsidRPr="00EE6E73">
        <w:rPr>
          <w:rFonts w:eastAsia="SimSun"/>
        </w:rPr>
        <w:t>1&gt;</w:t>
      </w:r>
      <w:r w:rsidRPr="00EE6E73">
        <w:rPr>
          <w:rFonts w:eastAsia="SimSun"/>
        </w:rPr>
        <w:tab/>
        <w:t xml:space="preserve">if MP is configured, upon reception of </w:t>
      </w:r>
      <w:r w:rsidRPr="00EE6E73">
        <w:rPr>
          <w:rFonts w:eastAsia="SimSun"/>
          <w:i/>
        </w:rPr>
        <w:t>NotificationMessageSidelink</w:t>
      </w:r>
      <w:r w:rsidRPr="00EE6E73">
        <w:rPr>
          <w:rFonts w:eastAsia="SimSun"/>
        </w:rPr>
        <w:t xml:space="preserve"> including </w:t>
      </w:r>
      <w:r w:rsidRPr="00EE6E73">
        <w:rPr>
          <w:rFonts w:eastAsia="SimSun"/>
          <w:i/>
        </w:rPr>
        <w:t>indicationType</w:t>
      </w:r>
      <w:r w:rsidRPr="00EE6E73">
        <w:rPr>
          <w:rFonts w:eastAsia="SimSun"/>
        </w:rPr>
        <w:t xml:space="preserve"> in accordance with clause 5.8.9.10, while MCG transmission (i.e. direct path) is suspended as specified in clause 5.7.3b; or</w:t>
      </w:r>
    </w:p>
    <w:p w14:paraId="376BBEFD" w14:textId="77777777" w:rsidR="0034550F" w:rsidRPr="00EE6E73" w:rsidRDefault="0034550F" w:rsidP="0034550F">
      <w:pPr>
        <w:pStyle w:val="B1"/>
        <w:rPr>
          <w:rFonts w:eastAsia="SimSun"/>
        </w:rPr>
      </w:pPr>
      <w:r w:rsidRPr="00EE6E73">
        <w:rPr>
          <w:rFonts w:eastAsia="SimSun"/>
        </w:rPr>
        <w:t>1&gt;</w:t>
      </w:r>
      <w:r w:rsidRPr="00EE6E73">
        <w:rPr>
          <w:rFonts w:eastAsia="SimSun"/>
        </w:rPr>
        <w:tab/>
        <w:t>if MP is configured, upon PC5 unicast link release indicated by upper layer at L2 U2N Remote UE, while MCG transmission (i.e. direct path) is suspended as specified in clause 5.7.3b; or</w:t>
      </w:r>
    </w:p>
    <w:p w14:paraId="3B8AC747" w14:textId="77777777" w:rsidR="0034550F" w:rsidRPr="00EE6E73" w:rsidRDefault="0034550F" w:rsidP="0034550F">
      <w:pPr>
        <w:pStyle w:val="B1"/>
      </w:pPr>
      <w:r w:rsidRPr="00EE6E73">
        <w:rPr>
          <w:rFonts w:eastAsia="SimSun"/>
        </w:rPr>
        <w:t>1&gt;</w:t>
      </w:r>
      <w:r w:rsidRPr="00EE6E73">
        <w:rPr>
          <w:rFonts w:eastAsia="SimSun"/>
        </w:rPr>
        <w:tab/>
        <w:t>if MP is configured, upon detecting the failure of N3C indirect path by N3C remote UE in accordance with clause 5.7.3c, while MCG transmission (i.e. direct path) is suspended</w:t>
      </w:r>
      <w:r w:rsidRPr="00EE6E73">
        <w:t>.</w:t>
      </w:r>
    </w:p>
    <w:p w14:paraId="560BC0B0" w14:textId="77777777" w:rsidR="0034550F" w:rsidRPr="00EE6E73" w:rsidRDefault="0034550F" w:rsidP="0034550F">
      <w:pPr>
        <w:pStyle w:val="NO"/>
      </w:pPr>
      <w:r w:rsidRPr="00EE6E73">
        <w:t>NOTE 0:</w:t>
      </w:r>
      <w:r w:rsidRPr="00EE6E73">
        <w:tab/>
        <w:t>It is up to UE implementation whether to initiate the procedure while T346g is running.</w:t>
      </w:r>
    </w:p>
    <w:p w14:paraId="1BEC0E3C" w14:textId="77777777" w:rsidR="0034550F" w:rsidRPr="00EE6E73" w:rsidRDefault="0034550F" w:rsidP="0034550F">
      <w:r w:rsidRPr="00EE6E73">
        <w:t>Upon initiation of the procedure, the UE shall:</w:t>
      </w:r>
    </w:p>
    <w:p w14:paraId="49EAD5A9" w14:textId="77777777" w:rsidR="0034550F" w:rsidRPr="00EE6E73" w:rsidRDefault="0034550F" w:rsidP="0034550F">
      <w:pPr>
        <w:pStyle w:val="B1"/>
      </w:pPr>
      <w:r w:rsidRPr="00EE6E73">
        <w:t>1&gt;</w:t>
      </w:r>
      <w:r w:rsidRPr="00EE6E73">
        <w:tab/>
        <w:t>stop timer T310, if running;</w:t>
      </w:r>
    </w:p>
    <w:p w14:paraId="51138145" w14:textId="77777777" w:rsidR="0034550F" w:rsidRPr="00EE6E73" w:rsidRDefault="0034550F" w:rsidP="0034550F">
      <w:pPr>
        <w:pStyle w:val="B1"/>
      </w:pPr>
      <w:r w:rsidRPr="00EE6E73">
        <w:t>1&gt;</w:t>
      </w:r>
      <w:r w:rsidRPr="00EE6E73">
        <w:tab/>
        <w:t>stop timer T312, if running;</w:t>
      </w:r>
    </w:p>
    <w:p w14:paraId="74531BD7" w14:textId="77777777" w:rsidR="0034550F" w:rsidRPr="00EE6E73" w:rsidRDefault="0034550F" w:rsidP="0034550F">
      <w:pPr>
        <w:pStyle w:val="B1"/>
      </w:pPr>
      <w:r w:rsidRPr="00EE6E73">
        <w:t>1&gt;</w:t>
      </w:r>
      <w:r w:rsidRPr="00EE6E73">
        <w:tab/>
        <w:t>stop timer T304, if running;</w:t>
      </w:r>
    </w:p>
    <w:p w14:paraId="335FF6E6" w14:textId="77777777" w:rsidR="0034550F" w:rsidRPr="00EE6E73" w:rsidRDefault="0034550F" w:rsidP="0034550F">
      <w:pPr>
        <w:pStyle w:val="B1"/>
      </w:pPr>
      <w:r w:rsidRPr="00EE6E73">
        <w:t>1&gt;</w:t>
      </w:r>
      <w:r w:rsidRPr="00EE6E73">
        <w:tab/>
        <w:t>start timer T311;</w:t>
      </w:r>
    </w:p>
    <w:p w14:paraId="038FAFB3" w14:textId="77777777" w:rsidR="0034550F" w:rsidRPr="00EE6E73" w:rsidRDefault="0034550F" w:rsidP="0034550F">
      <w:pPr>
        <w:pStyle w:val="B1"/>
      </w:pPr>
      <w:r w:rsidRPr="00EE6E73">
        <w:t>1&gt;</w:t>
      </w:r>
      <w:r w:rsidRPr="00EE6E73">
        <w:tab/>
        <w:t>stop timer T316, if running;</w:t>
      </w:r>
    </w:p>
    <w:p w14:paraId="3A5406D9" w14:textId="77777777" w:rsidR="0034550F" w:rsidRPr="00EE6E73" w:rsidRDefault="0034550F" w:rsidP="0034550F">
      <w:pPr>
        <w:pStyle w:val="B1"/>
      </w:pPr>
      <w:r w:rsidRPr="00EE6E73">
        <w:t>1&gt;</w:t>
      </w:r>
      <w:r w:rsidRPr="00EE6E73">
        <w:tab/>
        <w:t>stop timer T421, if running;</w:t>
      </w:r>
    </w:p>
    <w:p w14:paraId="44977BBD" w14:textId="77777777" w:rsidR="0034550F" w:rsidRPr="00EE6E73" w:rsidRDefault="0034550F" w:rsidP="0034550F">
      <w:pPr>
        <w:pStyle w:val="B1"/>
        <w:rPr>
          <w:iCs/>
        </w:rPr>
      </w:pPr>
      <w:r w:rsidRPr="00EE6E73">
        <w:t>1&gt;</w:t>
      </w:r>
      <w:r w:rsidRPr="00EE6E73">
        <w:tab/>
        <w:t xml:space="preserve">if UE is not configured with </w:t>
      </w:r>
      <w:r w:rsidRPr="00EE6E73">
        <w:rPr>
          <w:i/>
        </w:rPr>
        <w:t>attemptCondReconfig</w:t>
      </w:r>
      <w:r w:rsidRPr="00EE6E73">
        <w:rPr>
          <w:iCs/>
        </w:rPr>
        <w:t>;</w:t>
      </w:r>
      <w:r w:rsidRPr="00EE6E73">
        <w:rPr>
          <w:i/>
        </w:rPr>
        <w:t xml:space="preserve"> </w:t>
      </w:r>
      <w:r w:rsidRPr="00EE6E73">
        <w:rPr>
          <w:iCs/>
        </w:rPr>
        <w:t>and</w:t>
      </w:r>
    </w:p>
    <w:p w14:paraId="0272D163" w14:textId="77777777" w:rsidR="0034550F" w:rsidRPr="00EE6E73" w:rsidRDefault="0034550F" w:rsidP="0034550F">
      <w:pPr>
        <w:pStyle w:val="B1"/>
      </w:pPr>
      <w:r w:rsidRPr="00EE6E73">
        <w:rPr>
          <w:iCs/>
        </w:rPr>
        <w:t>1&gt;</w:t>
      </w:r>
      <w:r w:rsidRPr="00EE6E73">
        <w:rPr>
          <w:iCs/>
        </w:rPr>
        <w:tab/>
        <w:t xml:space="preserve">if UE is not configured with </w:t>
      </w:r>
      <w:r w:rsidRPr="00EE6E73">
        <w:rPr>
          <w:i/>
        </w:rPr>
        <w:t>attemptLTM-Switch</w:t>
      </w:r>
      <w:r w:rsidRPr="00EE6E73">
        <w:t>:</w:t>
      </w:r>
    </w:p>
    <w:p w14:paraId="09D780A2" w14:textId="77777777" w:rsidR="0034550F" w:rsidRPr="00EE6E73" w:rsidRDefault="0034550F" w:rsidP="0034550F">
      <w:pPr>
        <w:pStyle w:val="B2"/>
      </w:pPr>
      <w:r w:rsidRPr="00EE6E73">
        <w:t>2&gt;</w:t>
      </w:r>
      <w:r w:rsidRPr="00EE6E73">
        <w:tab/>
        <w:t>reset MAC;</w:t>
      </w:r>
    </w:p>
    <w:p w14:paraId="2B6E8D23" w14:textId="77777777" w:rsidR="0034550F" w:rsidRPr="00EE6E73" w:rsidRDefault="0034550F" w:rsidP="0034550F">
      <w:pPr>
        <w:pStyle w:val="B2"/>
      </w:pPr>
      <w:r w:rsidRPr="00EE6E73">
        <w:t>2&gt;</w:t>
      </w:r>
      <w:r w:rsidRPr="00EE6E73">
        <w:tab/>
        <w:t xml:space="preserve">release </w:t>
      </w:r>
      <w:r w:rsidRPr="00EE6E73">
        <w:rPr>
          <w:i/>
        </w:rPr>
        <w:t>spCellConfig</w:t>
      </w:r>
      <w:r w:rsidRPr="00EE6E73">
        <w:t>, if configured;</w:t>
      </w:r>
    </w:p>
    <w:p w14:paraId="4B2950B8" w14:textId="77777777" w:rsidR="0034550F" w:rsidRPr="00EE6E73" w:rsidRDefault="0034550F" w:rsidP="0034550F">
      <w:pPr>
        <w:pStyle w:val="B2"/>
      </w:pPr>
      <w:r w:rsidRPr="00EE6E73">
        <w:t>2&gt;</w:t>
      </w:r>
      <w:r w:rsidRPr="00EE6E73">
        <w:tab/>
        <w:t>suspend all RBs, and BH RLC channels for IAB-MT, and Uu Relay RLC channels for L2 U2N Relay UE, except SRB0 and broadcast MRBs;</w:t>
      </w:r>
    </w:p>
    <w:p w14:paraId="0B0A8BB6" w14:textId="77777777" w:rsidR="0034550F" w:rsidRPr="00EE6E73" w:rsidRDefault="0034550F" w:rsidP="0034550F">
      <w:pPr>
        <w:pStyle w:val="B2"/>
      </w:pPr>
      <w:r w:rsidRPr="00EE6E73">
        <w:t>2&gt;</w:t>
      </w:r>
      <w:r w:rsidRPr="00EE6E73">
        <w:tab/>
        <w:t>release the MCG SCell(s), if configured;</w:t>
      </w:r>
    </w:p>
    <w:p w14:paraId="2E9E6D48" w14:textId="77777777" w:rsidR="0034550F" w:rsidRPr="00EE6E73" w:rsidRDefault="0034550F" w:rsidP="0034550F">
      <w:pPr>
        <w:pStyle w:val="B2"/>
      </w:pPr>
      <w:r w:rsidRPr="00EE6E73">
        <w:t>2&gt;</w:t>
      </w:r>
      <w:r w:rsidRPr="00EE6E73">
        <w:tab/>
        <w:t>if MR-DC is configured:</w:t>
      </w:r>
    </w:p>
    <w:p w14:paraId="0ED3246C" w14:textId="77777777" w:rsidR="0034550F" w:rsidRPr="00EE6E73" w:rsidRDefault="0034550F" w:rsidP="0034550F">
      <w:pPr>
        <w:pStyle w:val="B3"/>
      </w:pPr>
      <w:r w:rsidRPr="00EE6E73">
        <w:t>3&gt;</w:t>
      </w:r>
      <w:r w:rsidRPr="00EE6E73">
        <w:tab/>
        <w:t>perform MR-DC release, as specified in clause 5.3.5.10;</w:t>
      </w:r>
    </w:p>
    <w:p w14:paraId="5528FEBA" w14:textId="77777777" w:rsidR="0034550F" w:rsidRPr="00EE6E73" w:rsidRDefault="0034550F" w:rsidP="0034550F">
      <w:pPr>
        <w:pStyle w:val="B2"/>
      </w:pPr>
      <w:r w:rsidRPr="00EE6E73">
        <w:t>2&gt;</w:t>
      </w:r>
      <w:r w:rsidRPr="00EE6E73">
        <w:tab/>
        <w:t>perform the LTM configuration release procedure for the MCG and the SCG as specified in clause 5.3.5.18.7;</w:t>
      </w:r>
    </w:p>
    <w:p w14:paraId="20C107F4" w14:textId="77777777" w:rsidR="0034550F" w:rsidRPr="00EE6E73" w:rsidRDefault="0034550F" w:rsidP="0034550F">
      <w:pPr>
        <w:pStyle w:val="B2"/>
      </w:pPr>
      <w:r w:rsidRPr="00EE6E73">
        <w:t>2&gt;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stop timer T342, if running;</w:t>
      </w:r>
    </w:p>
    <w:p w14:paraId="285AE213" w14:textId="77777777" w:rsidR="0034550F" w:rsidRPr="00EE6E73" w:rsidRDefault="0034550F" w:rsidP="0034550F">
      <w:pPr>
        <w:pStyle w:val="B2"/>
      </w:pPr>
      <w:r w:rsidRPr="00EE6E73">
        <w:t>2&gt;</w:t>
      </w:r>
      <w:r w:rsidRPr="00EE6E73">
        <w:tab/>
        <w:t xml:space="preserve">release </w:t>
      </w:r>
      <w:r w:rsidRPr="00EE6E73">
        <w:rPr>
          <w:i/>
          <w:iCs/>
        </w:rPr>
        <w:t>overheatingAssistanceConfig</w:t>
      </w:r>
      <w:r w:rsidRPr="00EE6E73">
        <w:t>, if configured</w:t>
      </w:r>
      <w:r w:rsidRPr="00EE6E73">
        <w:rPr>
          <w:rFonts w:eastAsia="SimSun"/>
        </w:rPr>
        <w:t xml:space="preserve"> and </w:t>
      </w:r>
      <w:r w:rsidRPr="00EE6E73">
        <w:t>stop timer T345, if running;</w:t>
      </w:r>
    </w:p>
    <w:p w14:paraId="419FC2DA" w14:textId="77777777" w:rsidR="0034550F" w:rsidRPr="00EE6E73" w:rsidRDefault="0034550F" w:rsidP="0034550F">
      <w:pPr>
        <w:pStyle w:val="B2"/>
      </w:pPr>
      <w:r w:rsidRPr="00EE6E73">
        <w:t>2&gt;</w:t>
      </w:r>
      <w:r w:rsidRPr="00EE6E73">
        <w:tab/>
        <w:t xml:space="preserve">release </w:t>
      </w:r>
      <w:r w:rsidRPr="00EE6E73">
        <w:rPr>
          <w:i/>
        </w:rPr>
        <w:t>idc-AssistanceConfig</w:t>
      </w:r>
      <w:r w:rsidRPr="00EE6E73">
        <w:t>, if configured;</w:t>
      </w:r>
    </w:p>
    <w:p w14:paraId="2902F7C5" w14:textId="77777777" w:rsidR="0034550F" w:rsidRPr="00EE6E73" w:rsidRDefault="0034550F" w:rsidP="0034550F">
      <w:pPr>
        <w:pStyle w:val="B2"/>
      </w:pPr>
      <w:r w:rsidRPr="00EE6E73">
        <w:t>2&gt;</w:t>
      </w:r>
      <w:r w:rsidRPr="00EE6E73">
        <w:tab/>
        <w:t xml:space="preserve">release </w:t>
      </w:r>
      <w:r w:rsidRPr="00EE6E73">
        <w:rPr>
          <w:i/>
        </w:rPr>
        <w:t>btNameList</w:t>
      </w:r>
      <w:r w:rsidRPr="00EE6E73">
        <w:t>, if configured;</w:t>
      </w:r>
    </w:p>
    <w:p w14:paraId="71E7FA7C" w14:textId="77777777" w:rsidR="0034550F" w:rsidRPr="00EE6E73" w:rsidRDefault="0034550F" w:rsidP="0034550F">
      <w:pPr>
        <w:pStyle w:val="B2"/>
      </w:pPr>
      <w:r w:rsidRPr="00EE6E73">
        <w:lastRenderedPageBreak/>
        <w:t>2&gt;</w:t>
      </w:r>
      <w:r w:rsidRPr="00EE6E73">
        <w:tab/>
        <w:t xml:space="preserve">release </w:t>
      </w:r>
      <w:r w:rsidRPr="00EE6E73">
        <w:rPr>
          <w:i/>
        </w:rPr>
        <w:t>wlanNameList</w:t>
      </w:r>
      <w:r w:rsidRPr="00EE6E73">
        <w:t>, if configured;</w:t>
      </w:r>
    </w:p>
    <w:p w14:paraId="6B81508B" w14:textId="77777777" w:rsidR="0034550F" w:rsidRPr="00EE6E73" w:rsidRDefault="0034550F" w:rsidP="0034550F">
      <w:pPr>
        <w:pStyle w:val="B2"/>
      </w:pPr>
      <w:r w:rsidRPr="00EE6E73">
        <w:t>2&gt;</w:t>
      </w:r>
      <w:r w:rsidRPr="00EE6E73">
        <w:tab/>
        <w:t xml:space="preserve">release </w:t>
      </w:r>
      <w:r w:rsidRPr="00EE6E73">
        <w:rPr>
          <w:i/>
        </w:rPr>
        <w:t>sensorNameList</w:t>
      </w:r>
      <w:r w:rsidRPr="00EE6E73">
        <w:t>, if configured;</w:t>
      </w:r>
    </w:p>
    <w:p w14:paraId="5AFBDB1B" w14:textId="77777777" w:rsidR="0034550F" w:rsidRPr="00EE6E73" w:rsidRDefault="0034550F" w:rsidP="0034550F">
      <w:pPr>
        <w:pStyle w:val="B2"/>
      </w:pPr>
      <w:r w:rsidRPr="00EE6E73">
        <w:t>2&gt;</w:t>
      </w:r>
      <w:r w:rsidRPr="00EE6E73">
        <w:tab/>
        <w:t xml:space="preserve">release </w:t>
      </w:r>
      <w:r w:rsidRPr="00EE6E73">
        <w:rPr>
          <w:i/>
        </w:rPr>
        <w:t>drx-PreferenceConfig</w:t>
      </w:r>
      <w:r w:rsidRPr="00EE6E73">
        <w:t xml:space="preserve"> for the MCG, if configured</w:t>
      </w:r>
      <w:r w:rsidRPr="00EE6E73">
        <w:rPr>
          <w:rFonts w:eastAsia="SimSun"/>
        </w:rPr>
        <w:t xml:space="preserve"> and </w:t>
      </w:r>
      <w:r w:rsidRPr="00EE6E73">
        <w:t>stop timer T346a associated with the MCG, if running;</w:t>
      </w:r>
    </w:p>
    <w:p w14:paraId="0B118955" w14:textId="77777777" w:rsidR="0034550F" w:rsidRPr="00EE6E73" w:rsidRDefault="0034550F" w:rsidP="0034550F">
      <w:pPr>
        <w:pStyle w:val="B2"/>
      </w:pPr>
      <w:r w:rsidRPr="00EE6E73">
        <w:t>2&gt;</w:t>
      </w:r>
      <w:r w:rsidRPr="00EE6E73">
        <w:tab/>
        <w:t xml:space="preserve">release </w:t>
      </w:r>
      <w:r w:rsidRPr="00EE6E73">
        <w:rPr>
          <w:i/>
        </w:rPr>
        <w:t>maxBW-PreferenceConfig</w:t>
      </w:r>
      <w:r w:rsidRPr="00EE6E73">
        <w:t xml:space="preserve"> 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3ACE3249" w14:textId="77777777" w:rsidR="0034550F" w:rsidRPr="00EE6E73" w:rsidRDefault="0034550F" w:rsidP="0034550F">
      <w:pPr>
        <w:pStyle w:val="B2"/>
      </w:pPr>
      <w:r w:rsidRPr="00EE6E73">
        <w:t>2&gt;</w:t>
      </w:r>
      <w:r w:rsidRPr="00EE6E73">
        <w:tab/>
        <w:t xml:space="preserve">release </w:t>
      </w:r>
      <w:r w:rsidRPr="00EE6E73">
        <w:rPr>
          <w:i/>
        </w:rPr>
        <w:t>maxCC-PreferenceConfig</w:t>
      </w:r>
      <w:r w:rsidRPr="00EE6E73">
        <w:t xml:space="preserve"> 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136BDB09" w14:textId="77777777" w:rsidR="0034550F" w:rsidRPr="00EE6E73" w:rsidRDefault="0034550F" w:rsidP="0034550F">
      <w:pPr>
        <w:pStyle w:val="B2"/>
      </w:pPr>
      <w:r w:rsidRPr="00EE6E73">
        <w:t>2&gt;</w:t>
      </w:r>
      <w:r w:rsidRPr="00EE6E73">
        <w:tab/>
        <w:t xml:space="preserve">release </w:t>
      </w:r>
      <w:r w:rsidRPr="00EE6E73">
        <w:rPr>
          <w:i/>
        </w:rPr>
        <w:t>maxMIMO-LayerPreferenceConfig</w:t>
      </w:r>
      <w:r w:rsidRPr="00EE6E73">
        <w:t xml:space="preserve"> 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2BBEAACF" w14:textId="77777777" w:rsidR="0034550F" w:rsidRPr="00EE6E73" w:rsidRDefault="0034550F" w:rsidP="0034550F">
      <w:pPr>
        <w:pStyle w:val="B2"/>
      </w:pPr>
      <w:r w:rsidRPr="00EE6E73">
        <w:t>2&gt;</w:t>
      </w:r>
      <w:r w:rsidRPr="00EE6E73">
        <w:tab/>
        <w:t xml:space="preserve">release </w:t>
      </w:r>
      <w:r w:rsidRPr="00EE6E73">
        <w:rPr>
          <w:i/>
        </w:rPr>
        <w:t>minSchedulingOffsetPreferenceConfig</w:t>
      </w:r>
      <w:r w:rsidRPr="00EE6E73">
        <w:t xml:space="preserve"> for the MCG, if configured</w:t>
      </w:r>
      <w:r w:rsidRPr="00EE6E73">
        <w:rPr>
          <w:rFonts w:eastAsia="SimSun"/>
        </w:rPr>
        <w:t xml:space="preserve"> </w:t>
      </w:r>
      <w:r w:rsidRPr="00EE6E73">
        <w:t>stop timer T346</w:t>
      </w:r>
      <w:r w:rsidRPr="00EE6E73">
        <w:rPr>
          <w:rFonts w:eastAsia="SimSun"/>
        </w:rPr>
        <w:t>e</w:t>
      </w:r>
      <w:r w:rsidRPr="00EE6E73">
        <w:t xml:space="preserve"> associated with the MCG, if running;</w:t>
      </w:r>
    </w:p>
    <w:p w14:paraId="4CAB8610" w14:textId="77777777" w:rsidR="0034550F" w:rsidRPr="00EE6E73" w:rsidRDefault="0034550F" w:rsidP="0034550F">
      <w:pPr>
        <w:pStyle w:val="B2"/>
      </w:pPr>
      <w:r w:rsidRPr="00EE6E73">
        <w:t>2&gt;</w:t>
      </w:r>
      <w:r w:rsidRPr="00EE6E73">
        <w:tab/>
        <w:t xml:space="preserve">release </w:t>
      </w:r>
      <w:r w:rsidRPr="00EE6E73">
        <w:rPr>
          <w:rFonts w:eastAsia="DengXian"/>
          <w:i/>
          <w:iCs/>
        </w:rPr>
        <w:t>rlm-Relaxation</w:t>
      </w:r>
      <w:r w:rsidRPr="00EE6E73">
        <w:rPr>
          <w:i/>
          <w:iCs/>
        </w:rPr>
        <w:t>ReportingConfig</w:t>
      </w:r>
      <w:r w:rsidRPr="00EE6E73">
        <w:t xml:space="preserve"> for the MCG, if configured</w:t>
      </w:r>
      <w:r w:rsidRPr="00EE6E73">
        <w:rPr>
          <w:rFonts w:eastAsia="SimSun"/>
        </w:rPr>
        <w:t xml:space="preserve"> and </w:t>
      </w:r>
      <w:r w:rsidRPr="00EE6E73">
        <w:t>stop timer T346j associated with the MCG, if running;</w:t>
      </w:r>
    </w:p>
    <w:p w14:paraId="6B42FCDC" w14:textId="77777777" w:rsidR="0034550F" w:rsidRPr="00EE6E73" w:rsidRDefault="0034550F" w:rsidP="0034550F">
      <w:pPr>
        <w:pStyle w:val="B2"/>
      </w:pPr>
      <w:r w:rsidRPr="00EE6E73">
        <w:t>2&gt;</w:t>
      </w:r>
      <w:r w:rsidRPr="00EE6E73">
        <w:tab/>
        <w:t xml:space="preserve">release </w:t>
      </w:r>
      <w:r w:rsidRPr="00EE6E73">
        <w:rPr>
          <w:rFonts w:eastAsia="DengXian"/>
          <w:i/>
          <w:iCs/>
        </w:rPr>
        <w:t>bfd-Relaxation</w:t>
      </w:r>
      <w:r w:rsidRPr="00EE6E73">
        <w:rPr>
          <w:i/>
          <w:iCs/>
        </w:rPr>
        <w:t>ReportingConfig</w:t>
      </w:r>
      <w:r w:rsidRPr="00EE6E73">
        <w:t xml:space="preserve"> for the MCG, if configured</w:t>
      </w:r>
      <w:r w:rsidRPr="00EE6E73">
        <w:rPr>
          <w:rFonts w:eastAsia="SimSun"/>
        </w:rPr>
        <w:t xml:space="preserve"> and </w:t>
      </w:r>
      <w:r w:rsidRPr="00EE6E73">
        <w:t>stop timer T346k associated with the MCG, if running;</w:t>
      </w:r>
    </w:p>
    <w:p w14:paraId="03EB7717" w14:textId="77777777" w:rsidR="0034550F" w:rsidRPr="00EE6E73" w:rsidRDefault="0034550F" w:rsidP="0034550F">
      <w:pPr>
        <w:pStyle w:val="B2"/>
      </w:pPr>
      <w:r w:rsidRPr="00EE6E73">
        <w:t>2&gt;</w:t>
      </w:r>
      <w:r w:rsidRPr="00EE6E73">
        <w:tab/>
        <w:t xml:space="preserve">release </w:t>
      </w:r>
      <w:r w:rsidRPr="00EE6E73">
        <w:rPr>
          <w:i/>
        </w:rPr>
        <w:t>releasePreferenceConfig</w:t>
      </w:r>
      <w:r w:rsidRPr="00EE6E73">
        <w:t>, if configured</w:t>
      </w:r>
      <w:r w:rsidRPr="00EE6E73">
        <w:rPr>
          <w:rFonts w:eastAsia="SimSun"/>
        </w:rPr>
        <w:t xml:space="preserve"> </w:t>
      </w:r>
      <w:r w:rsidRPr="00EE6E73">
        <w:t>stop timer T346</w:t>
      </w:r>
      <w:r w:rsidRPr="00EE6E73">
        <w:rPr>
          <w:rFonts w:eastAsia="SimSun"/>
        </w:rPr>
        <w:t>f</w:t>
      </w:r>
      <w:r w:rsidRPr="00EE6E73">
        <w:t>, if running;</w:t>
      </w:r>
    </w:p>
    <w:p w14:paraId="7B4467DF" w14:textId="77777777" w:rsidR="0034550F" w:rsidRPr="00EE6E73" w:rsidRDefault="0034550F" w:rsidP="0034550F">
      <w:pPr>
        <w:pStyle w:val="B2"/>
      </w:pPr>
      <w:r w:rsidRPr="00EE6E73">
        <w:rPr>
          <w:rFonts w:eastAsia="SimSun"/>
        </w:rPr>
        <w:t>2</w:t>
      </w:r>
      <w:r w:rsidRPr="00EE6E73">
        <w:t>&gt;</w:t>
      </w:r>
      <w:r w:rsidRPr="00EE6E73">
        <w:tab/>
        <w:t xml:space="preserve">release </w:t>
      </w:r>
      <w:r w:rsidRPr="00EE6E73">
        <w:rPr>
          <w:i/>
          <w:iCs/>
        </w:rPr>
        <w:t>onDemandSIB-Request</w:t>
      </w:r>
      <w:r w:rsidRPr="00EE6E73">
        <w:t xml:space="preserve"> if configured, and stop timer T350, if running;</w:t>
      </w:r>
    </w:p>
    <w:p w14:paraId="0A51D0E6" w14:textId="77777777" w:rsidR="0034550F" w:rsidRPr="00EE6E73" w:rsidRDefault="0034550F" w:rsidP="0034550F">
      <w:pPr>
        <w:pStyle w:val="B2"/>
      </w:pPr>
      <w:r w:rsidRPr="00EE6E73">
        <w:t>2&gt;</w:t>
      </w:r>
      <w:r w:rsidRPr="00EE6E73">
        <w:tab/>
        <w:t xml:space="preserve">release </w:t>
      </w:r>
      <w:r w:rsidRPr="00EE6E73">
        <w:rPr>
          <w:i/>
        </w:rPr>
        <w:t>referenceTimePreferenceReporting</w:t>
      </w:r>
      <w:r w:rsidRPr="00EE6E73">
        <w:t>, if configured;</w:t>
      </w:r>
    </w:p>
    <w:p w14:paraId="7FC7B6D5" w14:textId="77777777" w:rsidR="0034550F" w:rsidRPr="00EE6E73" w:rsidRDefault="0034550F" w:rsidP="0034550F">
      <w:pPr>
        <w:pStyle w:val="B2"/>
      </w:pPr>
      <w:r w:rsidRPr="00EE6E73">
        <w:t>2&gt;</w:t>
      </w:r>
      <w:r w:rsidRPr="00EE6E73">
        <w:tab/>
        <w:t xml:space="preserve">release </w:t>
      </w:r>
      <w:r w:rsidRPr="00EE6E73">
        <w:rPr>
          <w:i/>
        </w:rPr>
        <w:t>sl-AssistanceConfigNR</w:t>
      </w:r>
      <w:r w:rsidRPr="00EE6E73">
        <w:t>, if configured;</w:t>
      </w:r>
    </w:p>
    <w:p w14:paraId="2BBDFAD2" w14:textId="77777777" w:rsidR="0034550F" w:rsidRPr="00EE6E73" w:rsidRDefault="0034550F" w:rsidP="0034550F">
      <w:pPr>
        <w:pStyle w:val="B2"/>
      </w:pPr>
      <w:r w:rsidRPr="00EE6E73">
        <w:t>2&gt;</w:t>
      </w:r>
      <w:r w:rsidRPr="00EE6E73">
        <w:tab/>
        <w:t xml:space="preserve">release </w:t>
      </w:r>
      <w:r w:rsidRPr="00EE6E73">
        <w:rPr>
          <w:i/>
        </w:rPr>
        <w:t>obtainCommonLocation</w:t>
      </w:r>
      <w:r w:rsidRPr="00EE6E73">
        <w:t>, if configured;</w:t>
      </w:r>
    </w:p>
    <w:p w14:paraId="324C246E" w14:textId="77777777" w:rsidR="0034550F" w:rsidRPr="00EE6E73" w:rsidRDefault="0034550F" w:rsidP="0034550F">
      <w:pPr>
        <w:pStyle w:val="B2"/>
      </w:pPr>
      <w:r w:rsidRPr="00EE6E73">
        <w:t>2&gt;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stop timer T346h, if running;</w:t>
      </w:r>
    </w:p>
    <w:p w14:paraId="2E1E5725" w14:textId="77777777" w:rsidR="0034550F" w:rsidRPr="00EE6E73" w:rsidRDefault="0034550F" w:rsidP="0034550F">
      <w:pPr>
        <w:pStyle w:val="B2"/>
      </w:pPr>
      <w:r w:rsidRPr="00EE6E73">
        <w:t>2&gt;</w:t>
      </w:r>
      <w:r w:rsidRPr="00EE6E73">
        <w:tab/>
        <w:t xml:space="preserve">release </w:t>
      </w:r>
      <w:r w:rsidRPr="00EE6E73">
        <w:rPr>
          <w:i/>
          <w:iCs/>
        </w:rPr>
        <w:t>musim-GapPriorityAssistanceConfig</w:t>
      </w:r>
      <w:r w:rsidRPr="00EE6E73">
        <w:t>, if configured;</w:t>
      </w:r>
    </w:p>
    <w:p w14:paraId="5D01EF58" w14:textId="77777777" w:rsidR="0034550F" w:rsidRPr="00EE6E73" w:rsidRDefault="0034550F" w:rsidP="0034550F">
      <w:pPr>
        <w:pStyle w:val="B2"/>
      </w:pPr>
      <w:r w:rsidRPr="00EE6E73">
        <w:t>2&gt;</w:t>
      </w:r>
      <w:r w:rsidRPr="00EE6E73">
        <w:tab/>
        <w:t xml:space="preserve">release </w:t>
      </w:r>
      <w:r w:rsidRPr="00EE6E73">
        <w:rPr>
          <w:rFonts w:eastAsia="MS Mincho"/>
          <w:bCs/>
          <w:i/>
        </w:rPr>
        <w:t>musim-LeaveAssistanceConfig</w:t>
      </w:r>
      <w:r w:rsidRPr="00EE6E73">
        <w:t>, if configured;</w:t>
      </w:r>
    </w:p>
    <w:p w14:paraId="2E47F90F" w14:textId="77777777" w:rsidR="0034550F" w:rsidRPr="00EE6E73" w:rsidRDefault="0034550F" w:rsidP="0034550F">
      <w:pPr>
        <w:pStyle w:val="B2"/>
      </w:pPr>
      <w:r w:rsidRPr="00EE6E73">
        <w:t>2&gt;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stop timer T346n, if running;</w:t>
      </w:r>
    </w:p>
    <w:p w14:paraId="1A2A721E" w14:textId="77777777" w:rsidR="0034550F" w:rsidRPr="00EE6E73" w:rsidRDefault="0034550F" w:rsidP="0034550F">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6968AF2E" w14:textId="77777777" w:rsidR="0034550F" w:rsidRPr="00EE6E73" w:rsidRDefault="0034550F" w:rsidP="0034550F">
      <w:pPr>
        <w:pStyle w:val="B2"/>
      </w:pPr>
      <w:r w:rsidRPr="00EE6E73">
        <w:t>2&gt;</w:t>
      </w:r>
      <w:r w:rsidRPr="00EE6E73">
        <w:tab/>
        <w:t xml:space="preserve">release </w:t>
      </w:r>
      <w:r w:rsidRPr="00EE6E73">
        <w:rPr>
          <w:i/>
        </w:rPr>
        <w:t>scg-DeactivationPreferenceConfig</w:t>
      </w:r>
      <w:r w:rsidRPr="00EE6E73">
        <w:t>, if configured, and stop timer T346i, if running;</w:t>
      </w:r>
    </w:p>
    <w:p w14:paraId="70156015" w14:textId="77777777" w:rsidR="0034550F" w:rsidRPr="00EE6E73" w:rsidRDefault="0034550F" w:rsidP="0034550F">
      <w:pPr>
        <w:pStyle w:val="B2"/>
      </w:pPr>
      <w:r w:rsidRPr="00EE6E73">
        <w:t>2&gt;</w:t>
      </w:r>
      <w:r w:rsidRPr="00EE6E73">
        <w:tab/>
        <w:t xml:space="preserve">release </w:t>
      </w:r>
      <w:r w:rsidRPr="00EE6E73">
        <w:rPr>
          <w:i/>
          <w:iCs/>
        </w:rPr>
        <w:t>propDelayDiffReportConfig</w:t>
      </w:r>
      <w:r w:rsidRPr="00EE6E73">
        <w:t>, if configured;</w:t>
      </w:r>
    </w:p>
    <w:p w14:paraId="7F1406CD" w14:textId="77777777" w:rsidR="0034550F" w:rsidRPr="00EE6E73" w:rsidRDefault="0034550F" w:rsidP="0034550F">
      <w:pPr>
        <w:pStyle w:val="B2"/>
      </w:pPr>
      <w:r w:rsidRPr="00EE6E73">
        <w:t>2&gt;</w:t>
      </w:r>
      <w:r w:rsidRPr="00EE6E73">
        <w:tab/>
        <w:t xml:space="preserve">release </w:t>
      </w:r>
      <w:r w:rsidRPr="00EE6E73">
        <w:rPr>
          <w:i/>
        </w:rPr>
        <w:t>rrm-MeasRelaxationReportingConfig</w:t>
      </w:r>
      <w:r w:rsidRPr="00EE6E73">
        <w:t>, if configured;</w:t>
      </w:r>
    </w:p>
    <w:p w14:paraId="3E55EC5F" w14:textId="77777777" w:rsidR="0034550F" w:rsidRPr="00EE6E73" w:rsidRDefault="0034550F" w:rsidP="0034550F">
      <w:pPr>
        <w:pStyle w:val="B2"/>
        <w:rPr>
          <w:lang w:eastAsia="en-US"/>
        </w:rPr>
      </w:pPr>
      <w:r w:rsidRPr="00EE6E73">
        <w:t>2&gt;</w:t>
      </w:r>
      <w:r w:rsidRPr="00EE6E73">
        <w:tab/>
        <w:t xml:space="preserve">release </w:t>
      </w:r>
      <w:r w:rsidRPr="00EE6E73">
        <w:rPr>
          <w:i/>
        </w:rPr>
        <w:t>maxBW-PreferenceConfigFR2-2</w:t>
      </w:r>
      <w:r w:rsidRPr="00EE6E73">
        <w:t>, if configured;</w:t>
      </w:r>
    </w:p>
    <w:p w14:paraId="0159C2C5" w14:textId="77777777" w:rsidR="0034550F" w:rsidRPr="00EE6E73" w:rsidRDefault="0034550F" w:rsidP="0034550F">
      <w:pPr>
        <w:pStyle w:val="B2"/>
      </w:pPr>
      <w:r w:rsidRPr="00EE6E73">
        <w:t>2&gt;</w:t>
      </w:r>
      <w:r w:rsidRPr="00EE6E73">
        <w:tab/>
        <w:t xml:space="preserve">release </w:t>
      </w:r>
      <w:r w:rsidRPr="00EE6E73">
        <w:rPr>
          <w:i/>
        </w:rPr>
        <w:t>maxMIMO-LayerPreferenceConfigFR2-2</w:t>
      </w:r>
      <w:r w:rsidRPr="00EE6E73">
        <w:t>, if configured;</w:t>
      </w:r>
    </w:p>
    <w:p w14:paraId="6B91B344" w14:textId="77777777" w:rsidR="0034550F" w:rsidRPr="00EE6E73" w:rsidRDefault="0034550F" w:rsidP="0034550F">
      <w:pPr>
        <w:pStyle w:val="B2"/>
      </w:pPr>
      <w:r w:rsidRPr="00EE6E73">
        <w:t>2&gt;</w:t>
      </w:r>
      <w:r w:rsidRPr="00EE6E73">
        <w:tab/>
        <w:t xml:space="preserve">release </w:t>
      </w:r>
      <w:r w:rsidRPr="00EE6E73">
        <w:rPr>
          <w:i/>
        </w:rPr>
        <w:t>minSchedulingOffsetPreferenceConfigExt</w:t>
      </w:r>
      <w:r w:rsidRPr="00EE6E73">
        <w:t>, if configured;</w:t>
      </w:r>
    </w:p>
    <w:p w14:paraId="4F971E48" w14:textId="77777777" w:rsidR="0034550F" w:rsidRPr="00EE6E73" w:rsidRDefault="0034550F" w:rsidP="0034550F">
      <w:pPr>
        <w:pStyle w:val="B2"/>
        <w:rPr>
          <w:rFonts w:eastAsia="SimSun"/>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737188CB" w14:textId="77777777" w:rsidR="0034550F" w:rsidRPr="00EE6E73" w:rsidRDefault="0034550F" w:rsidP="0034550F">
      <w:pPr>
        <w:pStyle w:val="B2"/>
      </w:pPr>
      <w:r w:rsidRPr="00EE6E73">
        <w:t>2&gt;</w:t>
      </w:r>
      <w:r w:rsidRPr="00EE6E73">
        <w:tab/>
        <w:t xml:space="preserve">release </w:t>
      </w:r>
      <w:r w:rsidRPr="00EE6E73">
        <w:rPr>
          <w:i/>
        </w:rPr>
        <w:t>aerial-FlightPathAvailabilityConfig</w:t>
      </w:r>
      <w:r w:rsidRPr="00EE6E73">
        <w:t>, if configured;</w:t>
      </w:r>
    </w:p>
    <w:p w14:paraId="3B4AAA82" w14:textId="77777777" w:rsidR="00D100D6" w:rsidRDefault="0034550F" w:rsidP="00D100D6">
      <w:pPr>
        <w:pStyle w:val="B2"/>
        <w:rPr>
          <w:rFonts w:ascii="TimesNewRomanPSMT" w:eastAsia="TimesNewRomanPSMT" w:hAnsi="TimesNewRomanPSMT" w:cs="TimesNewRomanPSMT"/>
        </w:rPr>
      </w:pPr>
      <w:r w:rsidRPr="00EE6E73">
        <w:t>2&gt;</w:t>
      </w:r>
      <w:r w:rsidRPr="00EE6E73">
        <w:tab/>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7ABE889" w14:textId="36C3509E" w:rsidR="0049010A" w:rsidRDefault="0049010A" w:rsidP="0049010A">
      <w:pPr>
        <w:pStyle w:val="B2"/>
      </w:pPr>
      <w:r>
        <w:t>2&gt;</w:t>
      </w:r>
      <w:r w:rsidR="004C2532" w:rsidRPr="00D839FF">
        <w:tab/>
      </w:r>
      <w:r>
        <w:t xml:space="preserve">release </w:t>
      </w:r>
      <w:r w:rsidRPr="00D851F1">
        <w:rPr>
          <w:i/>
          <w:iCs/>
        </w:rPr>
        <w:t>loggedDataCollectionAssistanceConfig</w:t>
      </w:r>
      <w:r>
        <w:t>, if configured;</w:t>
      </w:r>
    </w:p>
    <w:p w14:paraId="0AC2B3E0" w14:textId="38FEFE1E" w:rsidR="00282386" w:rsidRDefault="007877D8" w:rsidP="0049010A">
      <w:pPr>
        <w:pStyle w:val="B2"/>
      </w:pPr>
      <w:r>
        <w:t>2</w:t>
      </w:r>
      <w:r w:rsidRPr="00537C00">
        <w:t>&gt;</w:t>
      </w:r>
      <w:r w:rsidRPr="00537C00">
        <w:tab/>
        <w:t xml:space="preserve">discard the logged measurement entries included in </w:t>
      </w:r>
      <w:r w:rsidRPr="00537C00">
        <w:rPr>
          <w:i/>
          <w:iCs/>
        </w:rPr>
        <w:t>VarCSI-LogMeasReport,</w:t>
      </w:r>
      <w:r w:rsidRPr="00537C00">
        <w:t xml:space="preserve"> if any</w:t>
      </w:r>
      <w:r w:rsidR="00A36818">
        <w:t>;</w:t>
      </w:r>
    </w:p>
    <w:p w14:paraId="3A7C11BF" w14:textId="77777777" w:rsidR="00D100D6" w:rsidRDefault="00D100D6" w:rsidP="00D100D6">
      <w:pPr>
        <w:pStyle w:val="B2"/>
      </w:pPr>
      <w:r w:rsidRPr="00D839FF">
        <w:t>2&gt;</w:t>
      </w:r>
      <w:r w:rsidRPr="00D839FF">
        <w:tab/>
        <w:t>release</w:t>
      </w:r>
      <w:r>
        <w:t xml:space="preserve"> </w:t>
      </w:r>
      <w:r>
        <w:rPr>
          <w:i/>
          <w:iCs/>
        </w:rPr>
        <w:t>applicabilityReportConfig</w:t>
      </w:r>
      <w:r>
        <w:t>, if configured;</w:t>
      </w:r>
    </w:p>
    <w:p w14:paraId="58B58AFD" w14:textId="3FD82830" w:rsidR="0034550F" w:rsidRPr="00EE6E73" w:rsidRDefault="00D100D6" w:rsidP="0034550F">
      <w:pPr>
        <w:pStyle w:val="B1"/>
      </w:pPr>
      <w:r w:rsidRPr="00D839FF">
        <w:lastRenderedPageBreak/>
        <w:t>2&gt;</w:t>
      </w:r>
      <w:r w:rsidRPr="00D839FF">
        <w:tab/>
        <w:t>release</w:t>
      </w:r>
      <w:r>
        <w:t xml:space="preserve"> </w:t>
      </w:r>
      <w:r>
        <w:rPr>
          <w:i/>
          <w:iCs/>
        </w:rPr>
        <w:t>dataCollectionPreferenceConfig</w:t>
      </w:r>
      <w:r>
        <w:t>, if configured</w:t>
      </w:r>
      <w:r w:rsidR="00A41C1A">
        <w:t>;</w:t>
      </w:r>
      <w:r w:rsidR="0034550F" w:rsidRPr="00EE6E73">
        <w:t>1&gt;</w:t>
      </w:r>
      <w:r w:rsidR="0034550F" w:rsidRPr="00EE6E73">
        <w:tab/>
        <w:t xml:space="preserve">release </w:t>
      </w:r>
      <w:r w:rsidR="0034550F" w:rsidRPr="00EE6E73">
        <w:rPr>
          <w:i/>
        </w:rPr>
        <w:t>successHO-Config</w:t>
      </w:r>
      <w:r w:rsidR="0034550F" w:rsidRPr="00EE6E73">
        <w:t>, if configured;</w:t>
      </w:r>
    </w:p>
    <w:p w14:paraId="47A1E214" w14:textId="77777777" w:rsidR="0034550F" w:rsidRPr="00EE6E73" w:rsidRDefault="0034550F" w:rsidP="0034550F">
      <w:pPr>
        <w:pStyle w:val="B1"/>
      </w:pPr>
      <w:r w:rsidRPr="00EE6E73">
        <w:t>1&gt;</w:t>
      </w:r>
      <w:r w:rsidRPr="00EE6E73">
        <w:tab/>
        <w:t xml:space="preserve">release </w:t>
      </w:r>
      <w:r w:rsidRPr="00EE6E73">
        <w:rPr>
          <w:i/>
          <w:iCs/>
        </w:rPr>
        <w:t>successPSCell-Config</w:t>
      </w:r>
      <w:r w:rsidRPr="00EE6E73">
        <w:t xml:space="preserve"> configured by the PCell, if configured;</w:t>
      </w:r>
    </w:p>
    <w:p w14:paraId="286AEEC3" w14:textId="77777777" w:rsidR="0034550F" w:rsidRPr="00EE6E73" w:rsidRDefault="0034550F" w:rsidP="0034550F">
      <w:pPr>
        <w:pStyle w:val="B1"/>
      </w:pPr>
      <w:r w:rsidRPr="00EE6E73">
        <w:t>1&gt;</w:t>
      </w:r>
      <w:r w:rsidRPr="00EE6E73">
        <w:tab/>
        <w:t>if any DAPS bearer is configured:</w:t>
      </w:r>
    </w:p>
    <w:p w14:paraId="29566BFC" w14:textId="77777777" w:rsidR="0034550F" w:rsidRPr="00EE6E73" w:rsidRDefault="0034550F" w:rsidP="0034550F">
      <w:pPr>
        <w:pStyle w:val="B2"/>
      </w:pPr>
      <w:r w:rsidRPr="00EE6E73">
        <w:t>2&gt;</w:t>
      </w:r>
      <w:r w:rsidRPr="00EE6E73">
        <w:tab/>
        <w:t>reset the source MAC and release the source MAC configuration;</w:t>
      </w:r>
    </w:p>
    <w:p w14:paraId="73795E69" w14:textId="77777777" w:rsidR="0034550F" w:rsidRPr="00EE6E73" w:rsidRDefault="0034550F" w:rsidP="0034550F">
      <w:pPr>
        <w:pStyle w:val="B2"/>
      </w:pPr>
      <w:r w:rsidRPr="00EE6E73">
        <w:t>2&gt;</w:t>
      </w:r>
      <w:r w:rsidRPr="00EE6E73">
        <w:tab/>
        <w:t>for each DAPS bearer:</w:t>
      </w:r>
    </w:p>
    <w:p w14:paraId="1227E75F" w14:textId="77777777" w:rsidR="0034550F" w:rsidRPr="00EE6E73" w:rsidRDefault="0034550F" w:rsidP="0034550F">
      <w:pPr>
        <w:pStyle w:val="B3"/>
      </w:pPr>
      <w:r w:rsidRPr="00EE6E73">
        <w:t>3&gt;</w:t>
      </w:r>
      <w:r w:rsidRPr="00EE6E73">
        <w:tab/>
        <w:t>release the RLC entity or entities as specified in TS 38.322 [4], clause 5.1.3, and the associated logical channel for the source SpCell;</w:t>
      </w:r>
    </w:p>
    <w:p w14:paraId="1FE3D97E" w14:textId="77777777" w:rsidR="0034550F" w:rsidRPr="00EE6E73" w:rsidRDefault="0034550F" w:rsidP="0034550F">
      <w:pPr>
        <w:pStyle w:val="B3"/>
      </w:pPr>
      <w:r w:rsidRPr="00EE6E73">
        <w:t>3&gt;</w:t>
      </w:r>
      <w:r w:rsidRPr="00EE6E73">
        <w:tab/>
        <w:t>reconfigure the PDCP entity to release DAPS as specified in TS 38.323 [5];</w:t>
      </w:r>
    </w:p>
    <w:p w14:paraId="031B702C" w14:textId="77777777" w:rsidR="0034550F" w:rsidRPr="00EE6E73" w:rsidRDefault="0034550F" w:rsidP="0034550F">
      <w:pPr>
        <w:pStyle w:val="B2"/>
      </w:pPr>
      <w:r w:rsidRPr="00EE6E73">
        <w:t>2&gt;</w:t>
      </w:r>
      <w:r w:rsidRPr="00EE6E73">
        <w:tab/>
        <w:t>for each SRB:</w:t>
      </w:r>
    </w:p>
    <w:p w14:paraId="4EAB00B4" w14:textId="77777777" w:rsidR="0034550F" w:rsidRPr="00EE6E73" w:rsidRDefault="0034550F" w:rsidP="0034550F">
      <w:pPr>
        <w:pStyle w:val="B3"/>
      </w:pPr>
      <w:r w:rsidRPr="00EE6E73">
        <w:t>3&gt;</w:t>
      </w:r>
      <w:r w:rsidRPr="00EE6E73">
        <w:tab/>
        <w:t>release the PDCP entity for the source SpCell;</w:t>
      </w:r>
    </w:p>
    <w:p w14:paraId="1146E67E" w14:textId="77777777" w:rsidR="0034550F" w:rsidRPr="00EE6E73" w:rsidRDefault="0034550F" w:rsidP="0034550F">
      <w:pPr>
        <w:pStyle w:val="B3"/>
      </w:pPr>
      <w:r w:rsidRPr="00EE6E73">
        <w:t>3&gt;</w:t>
      </w:r>
      <w:r w:rsidRPr="00EE6E73">
        <w:tab/>
        <w:t>release the RLC entity as specified in TS 38.322 [4], clause 5.1.3, and the associated logical channel for the source SpCell;</w:t>
      </w:r>
    </w:p>
    <w:p w14:paraId="680525DF" w14:textId="77777777" w:rsidR="0034550F" w:rsidRPr="00EE6E73" w:rsidRDefault="0034550F" w:rsidP="0034550F">
      <w:pPr>
        <w:pStyle w:val="B2"/>
      </w:pPr>
      <w:r w:rsidRPr="00EE6E73">
        <w:t>2&gt;</w:t>
      </w:r>
      <w:r w:rsidRPr="00EE6E73">
        <w:tab/>
        <w:t>release the physical channel configuration for the source SpCell;</w:t>
      </w:r>
    </w:p>
    <w:p w14:paraId="288ABB66" w14:textId="77777777" w:rsidR="0034550F" w:rsidRPr="00EE6E73" w:rsidRDefault="0034550F" w:rsidP="0034550F">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6D43F44B" w14:textId="77777777" w:rsidR="0034550F" w:rsidRPr="00EE6E73" w:rsidRDefault="0034550F" w:rsidP="0034550F">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62FFE2F2" w14:textId="77777777" w:rsidR="0034550F" w:rsidRPr="00EE6E73" w:rsidRDefault="0034550F" w:rsidP="0034550F">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0DB247F1" w14:textId="77777777" w:rsidR="0034550F" w:rsidRPr="00EE6E73" w:rsidRDefault="0034550F" w:rsidP="0034550F">
      <w:pPr>
        <w:pStyle w:val="B1"/>
      </w:pPr>
      <w:r w:rsidRPr="00EE6E73">
        <w:t>1&gt;</w:t>
      </w:r>
      <w:r w:rsidRPr="00EE6E73">
        <w:tab/>
        <w:t xml:space="preserve">release the SRAP entity </w:t>
      </w:r>
      <w:r w:rsidRPr="00EE6E73">
        <w:rPr>
          <w:iCs/>
        </w:rPr>
        <w:t>for L2 U2N relay operation</w:t>
      </w:r>
      <w:r w:rsidRPr="00EE6E73">
        <w:t>, if configured;</w:t>
      </w:r>
    </w:p>
    <w:p w14:paraId="0B7E9CDB" w14:textId="77777777" w:rsidR="0034550F" w:rsidRPr="00EE6E73" w:rsidRDefault="0034550F" w:rsidP="0034550F">
      <w:pPr>
        <w:pStyle w:val="B1"/>
      </w:pPr>
      <w:r w:rsidRPr="00EE6E73">
        <w:t>1&gt;</w:t>
      </w:r>
      <w:r w:rsidRPr="00EE6E73">
        <w:tab/>
        <w:t xml:space="preserve">release </w:t>
      </w:r>
      <w:r w:rsidRPr="00EE6E73">
        <w:rPr>
          <w:i/>
        </w:rPr>
        <w:t>ncr</w:t>
      </w:r>
      <w:r w:rsidRPr="00EE6E73">
        <w:rPr>
          <w:i/>
          <w:iCs/>
        </w:rPr>
        <w:t>-FwdConfig</w:t>
      </w:r>
      <w:r w:rsidRPr="00EE6E73">
        <w:t>, if configured;</w:t>
      </w:r>
    </w:p>
    <w:p w14:paraId="135428CC" w14:textId="77777777" w:rsidR="0034550F" w:rsidRPr="00EE6E73" w:rsidRDefault="0034550F" w:rsidP="0034550F">
      <w:pPr>
        <w:pStyle w:val="B1"/>
      </w:pPr>
      <w:r w:rsidRPr="00EE6E73">
        <w:t>1&gt;</w:t>
      </w:r>
      <w:r w:rsidRPr="00EE6E73">
        <w:tab/>
        <w:t>if the UE is NCR-MT:</w:t>
      </w:r>
    </w:p>
    <w:p w14:paraId="1EADC62B" w14:textId="77777777" w:rsidR="0034550F" w:rsidRPr="00EE6E73" w:rsidRDefault="0034550F" w:rsidP="0034550F">
      <w:pPr>
        <w:pStyle w:val="B2"/>
      </w:pPr>
      <w:r w:rsidRPr="00EE6E73">
        <w:t>2&gt;</w:t>
      </w:r>
      <w:r w:rsidRPr="00EE6E73">
        <w:tab/>
        <w:t>indicate to NCR-Fwd to cease forwarding;</w:t>
      </w:r>
    </w:p>
    <w:p w14:paraId="0B9831F9" w14:textId="77777777" w:rsidR="0034550F" w:rsidRPr="00EE6E73" w:rsidRDefault="0034550F" w:rsidP="0034550F">
      <w:pPr>
        <w:pStyle w:val="B1"/>
        <w:rPr>
          <w:rFonts w:eastAsia="SimSun"/>
        </w:rPr>
      </w:pPr>
      <w:r w:rsidRPr="00EE6E73">
        <w:rPr>
          <w:rFonts w:eastAsia="SimSun"/>
        </w:rPr>
        <w:t>1&gt;</w:t>
      </w:r>
      <w:r w:rsidRPr="00EE6E73">
        <w:rPr>
          <w:rFonts w:eastAsia="SimSun"/>
        </w:rPr>
        <w:tab/>
        <w:t>if SL indirect path is configured:</w:t>
      </w:r>
    </w:p>
    <w:p w14:paraId="68C1C278" w14:textId="77777777" w:rsidR="0034550F" w:rsidRPr="00EE6E73" w:rsidRDefault="0034550F" w:rsidP="0034550F">
      <w:pPr>
        <w:pStyle w:val="B2"/>
        <w:rPr>
          <w:rFonts w:eastAsia="SimSun"/>
        </w:rPr>
      </w:pPr>
      <w:r w:rsidRPr="00EE6E73">
        <w:rPr>
          <w:rFonts w:eastAsia="SimSun"/>
        </w:rPr>
        <w:t>2&gt;</w:t>
      </w:r>
      <w:r w:rsidRPr="00EE6E73">
        <w:rPr>
          <w:rFonts w:eastAsia="SimSun"/>
        </w:rPr>
        <w:tab/>
        <w:t xml:space="preserve">release </w:t>
      </w:r>
      <w:r w:rsidRPr="00EE6E73">
        <w:rPr>
          <w:rFonts w:eastAsia="Calibri"/>
        </w:rPr>
        <w:t>cell identity</w:t>
      </w:r>
      <w:r w:rsidRPr="00EE6E73">
        <w:rPr>
          <w:rFonts w:eastAsia="SimSun"/>
        </w:rPr>
        <w:t xml:space="preserve"> and relay UE ID configured in </w:t>
      </w:r>
      <w:r w:rsidRPr="00EE6E73">
        <w:rPr>
          <w:rFonts w:eastAsia="SimSun"/>
          <w:i/>
        </w:rPr>
        <w:t>sl-IndirectPathAddChange</w:t>
      </w:r>
      <w:r w:rsidRPr="00EE6E73">
        <w:rPr>
          <w:rFonts w:eastAsia="SimSun"/>
        </w:rPr>
        <w:t>;</w:t>
      </w:r>
    </w:p>
    <w:p w14:paraId="6C4E6B74" w14:textId="77777777" w:rsidR="0034550F" w:rsidRPr="00EE6E73" w:rsidRDefault="0034550F" w:rsidP="0034550F">
      <w:pPr>
        <w:pStyle w:val="B2"/>
        <w:rPr>
          <w:rFonts w:eastAsia="SimSun"/>
        </w:rPr>
      </w:pPr>
      <w:r w:rsidRPr="00EE6E73">
        <w:rPr>
          <w:rFonts w:eastAsia="SimSun"/>
        </w:rPr>
        <w:t>2&gt;</w:t>
      </w:r>
      <w:r w:rsidRPr="00EE6E73">
        <w:rPr>
          <w:rFonts w:eastAsia="SimSun"/>
        </w:rPr>
        <w:tab/>
        <w:t>indicate upper layers to trigger PC5 unicast link release of the SL indirect path;</w:t>
      </w:r>
    </w:p>
    <w:p w14:paraId="177D36A2" w14:textId="77777777" w:rsidR="0034550F" w:rsidRPr="00EE6E73" w:rsidRDefault="0034550F" w:rsidP="0034550F">
      <w:pPr>
        <w:pStyle w:val="B1"/>
        <w:rPr>
          <w:rFonts w:eastAsia="SimSun"/>
        </w:rPr>
      </w:pPr>
      <w:r w:rsidRPr="00EE6E73">
        <w:rPr>
          <w:rFonts w:eastAsia="SimSun"/>
        </w:rPr>
        <w:t>1&gt;</w:t>
      </w:r>
      <w:r w:rsidRPr="00EE6E73">
        <w:rPr>
          <w:rFonts w:eastAsia="SimSun"/>
        </w:rPr>
        <w:tab/>
        <w:t>if N3C indirect path is configured:</w:t>
      </w:r>
    </w:p>
    <w:p w14:paraId="39A59123" w14:textId="77777777" w:rsidR="0034550F" w:rsidRPr="00EE6E73" w:rsidRDefault="0034550F" w:rsidP="0034550F">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n3c-IndirectPathAddChange</w:t>
      </w:r>
      <w:r w:rsidRPr="00EE6E73">
        <w:rPr>
          <w:rFonts w:eastAsia="SimSun"/>
        </w:rPr>
        <w:t>;</w:t>
      </w:r>
    </w:p>
    <w:p w14:paraId="1FBDAC9B" w14:textId="77777777" w:rsidR="0034550F" w:rsidRPr="00EE6E73" w:rsidRDefault="0034550F" w:rsidP="0034550F">
      <w:pPr>
        <w:pStyle w:val="B2"/>
        <w:rPr>
          <w:rFonts w:eastAsia="SimSun"/>
        </w:rPr>
      </w:pPr>
      <w:r w:rsidRPr="00EE6E73">
        <w:rPr>
          <w:rFonts w:eastAsia="SimSun"/>
        </w:rPr>
        <w:t>2&gt; consider the non-3GPP connection is not used;</w:t>
      </w:r>
    </w:p>
    <w:p w14:paraId="4A937553" w14:textId="77777777" w:rsidR="0034550F" w:rsidRPr="00EE6E73" w:rsidRDefault="0034550F" w:rsidP="0034550F">
      <w:pPr>
        <w:pStyle w:val="B1"/>
        <w:rPr>
          <w:rFonts w:eastAsia="SimSun"/>
        </w:rPr>
      </w:pPr>
      <w:r w:rsidRPr="00EE6E73">
        <w:rPr>
          <w:rFonts w:eastAsia="SimSun"/>
        </w:rPr>
        <w:t>1&gt;</w:t>
      </w:r>
      <w:r w:rsidRPr="00EE6E73">
        <w:rPr>
          <w:rFonts w:eastAsia="SimSun"/>
        </w:rPr>
        <w:tab/>
        <w:t>if the UE is acting as a N3C relay UE:</w:t>
      </w:r>
    </w:p>
    <w:p w14:paraId="1608C1C7" w14:textId="77777777" w:rsidR="0034550F" w:rsidRPr="00EE6E73" w:rsidRDefault="0034550F" w:rsidP="0034550F">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n3c-IndirectPathConfigRelay</w:t>
      </w:r>
      <w:r w:rsidRPr="00EE6E73">
        <w:rPr>
          <w:rFonts w:eastAsia="SimSun"/>
        </w:rPr>
        <w:t>;</w:t>
      </w:r>
    </w:p>
    <w:p w14:paraId="68FEB3DA" w14:textId="77777777" w:rsidR="0034550F" w:rsidRPr="00EE6E73" w:rsidRDefault="0034550F" w:rsidP="0034550F">
      <w:pPr>
        <w:pStyle w:val="B2"/>
      </w:pPr>
      <w:r w:rsidRPr="00EE6E73">
        <w:rPr>
          <w:rFonts w:eastAsia="SimSun"/>
        </w:rPr>
        <w:t>2&gt; consider the non-3GPP connection is not used;</w:t>
      </w:r>
    </w:p>
    <w:p w14:paraId="0E4693C1" w14:textId="77777777" w:rsidR="0034550F" w:rsidRPr="00EE6E73" w:rsidRDefault="0034550F" w:rsidP="0034550F">
      <w:pPr>
        <w:pStyle w:val="B1"/>
      </w:pPr>
      <w:r w:rsidRPr="00EE6E73">
        <w:t>1&gt;</w:t>
      </w:r>
      <w:r w:rsidRPr="00EE6E73">
        <w:tab/>
        <w:t>if the UE is acting as L2 U2N Remote UE</w:t>
      </w:r>
      <w:r w:rsidRPr="00EE6E73">
        <w:rPr>
          <w:rFonts w:eastAsia="SimSun"/>
        </w:rPr>
        <w:t xml:space="preserve"> and MP via L2 U2N Relay UE is not configured</w:t>
      </w:r>
      <w:r w:rsidRPr="00EE6E73">
        <w:t>:</w:t>
      </w:r>
    </w:p>
    <w:p w14:paraId="449F199F" w14:textId="77777777" w:rsidR="0034550F" w:rsidRPr="00EE6E73" w:rsidRDefault="0034550F" w:rsidP="0034550F">
      <w:pPr>
        <w:pStyle w:val="B2"/>
      </w:pPr>
      <w:r w:rsidRPr="00EE6E73">
        <w:t>2&gt;</w:t>
      </w:r>
      <w:r w:rsidRPr="00EE6E73">
        <w:tab/>
        <w:t>if the PC5-RRC connection with the U2N Relay UE is determined to be released:</w:t>
      </w:r>
    </w:p>
    <w:p w14:paraId="26A6BFAE" w14:textId="77777777" w:rsidR="0034550F" w:rsidRPr="00EE6E73" w:rsidRDefault="0034550F" w:rsidP="0034550F">
      <w:pPr>
        <w:pStyle w:val="B3"/>
      </w:pPr>
      <w:r w:rsidRPr="00EE6E73">
        <w:t>3&gt;</w:t>
      </w:r>
      <w:r w:rsidRPr="00EE6E73">
        <w:tab/>
        <w:t>indicate upper layers to trigger PC5 unicast link release;</w:t>
      </w:r>
    </w:p>
    <w:p w14:paraId="661444A9" w14:textId="77777777" w:rsidR="0034550F" w:rsidRPr="00EE6E73" w:rsidRDefault="0034550F" w:rsidP="0034550F">
      <w:pPr>
        <w:pStyle w:val="B3"/>
      </w:pPr>
      <w:r w:rsidRPr="00EE6E73">
        <w:t>3&gt;</w:t>
      </w:r>
      <w:r w:rsidRPr="00EE6E73">
        <w:tab/>
        <w:t>perform either cell selection in accordance with the cell selection process as specified in TS 38.304 [20], or relay selection as specified in clause 5.8.15.3, or both;</w:t>
      </w:r>
    </w:p>
    <w:p w14:paraId="329AE80E" w14:textId="77777777" w:rsidR="0034550F" w:rsidRPr="00EE6E73" w:rsidRDefault="0034550F" w:rsidP="0034550F">
      <w:pPr>
        <w:pStyle w:val="B2"/>
      </w:pPr>
      <w:r w:rsidRPr="00EE6E73">
        <w:t>2&gt;</w:t>
      </w:r>
      <w:r w:rsidRPr="00EE6E73">
        <w:tab/>
        <w:t xml:space="preserve">else </w:t>
      </w:r>
      <w:r w:rsidRPr="00EE6E73">
        <w:rPr>
          <w:rFonts w:eastAsia="SimSun"/>
          <w:lang w:eastAsia="en-US"/>
        </w:rPr>
        <w:t>(i.e., maintain the PC5 RRC connection)</w:t>
      </w:r>
      <w:r w:rsidRPr="00EE6E73">
        <w:t>:</w:t>
      </w:r>
    </w:p>
    <w:p w14:paraId="7BC520B2" w14:textId="77777777" w:rsidR="0034550F" w:rsidRPr="00EE6E73" w:rsidRDefault="0034550F" w:rsidP="0034550F">
      <w:pPr>
        <w:pStyle w:val="B3"/>
      </w:pPr>
      <w:r w:rsidRPr="00EE6E73">
        <w:t>3&gt;</w:t>
      </w:r>
      <w:r w:rsidRPr="00EE6E73">
        <w:tab/>
      </w:r>
      <w:r w:rsidRPr="00EE6E73">
        <w:rPr>
          <w:rFonts w:eastAsia="SimSun"/>
          <w:lang w:eastAsia="en-US"/>
        </w:rPr>
        <w:t>consider the connected L2 U2N Relay UE as suitable and perform actions as specified in clause 5.3.7.3a</w:t>
      </w:r>
      <w:r w:rsidRPr="00EE6E73">
        <w:t>;</w:t>
      </w:r>
    </w:p>
    <w:p w14:paraId="54845508" w14:textId="77777777" w:rsidR="0034550F" w:rsidRPr="00EE6E73" w:rsidRDefault="0034550F" w:rsidP="0034550F">
      <w:pPr>
        <w:pStyle w:val="NO"/>
      </w:pPr>
      <w:r w:rsidRPr="00EE6E73">
        <w:lastRenderedPageBreak/>
        <w:t>NOTE 1:</w:t>
      </w:r>
      <w:r w:rsidRPr="00EE6E73">
        <w:tab/>
        <w:t>It is up to Remote UE implementation whether to release or keep the current PC5 unicast link.</w:t>
      </w:r>
    </w:p>
    <w:p w14:paraId="73BF0439" w14:textId="77777777" w:rsidR="0034550F" w:rsidRPr="00EE6E73" w:rsidRDefault="0034550F" w:rsidP="0034550F">
      <w:pPr>
        <w:pStyle w:val="B1"/>
      </w:pPr>
      <w:r w:rsidRPr="00EE6E73">
        <w:t>1&gt; else:</w:t>
      </w:r>
    </w:p>
    <w:p w14:paraId="0211E344" w14:textId="77777777" w:rsidR="0034550F" w:rsidRPr="00EE6E73" w:rsidRDefault="0034550F" w:rsidP="0034550F">
      <w:pPr>
        <w:pStyle w:val="B2"/>
      </w:pPr>
      <w:r w:rsidRPr="00EE6E73">
        <w:t>2&gt;</w:t>
      </w:r>
      <w:r w:rsidRPr="00EE6E73">
        <w:tab/>
        <w:t>if the UE is capable of L2 U2N Remote UE:</w:t>
      </w:r>
    </w:p>
    <w:p w14:paraId="03485231" w14:textId="77777777" w:rsidR="0034550F" w:rsidRPr="00EE6E73" w:rsidRDefault="0034550F" w:rsidP="0034550F">
      <w:pPr>
        <w:pStyle w:val="B3"/>
      </w:pPr>
      <w:r w:rsidRPr="00EE6E73">
        <w:t>3&gt;</w:t>
      </w:r>
      <w:r w:rsidRPr="00EE6E73">
        <w:tab/>
        <w:t>perform either cell selection as specified in TS 38.304 [20], or relay selection as specified in clause 5.8.15.3, or both;</w:t>
      </w:r>
    </w:p>
    <w:p w14:paraId="0885D4E8" w14:textId="77777777" w:rsidR="0034550F" w:rsidRPr="00EE6E73" w:rsidRDefault="0034550F" w:rsidP="0034550F">
      <w:pPr>
        <w:pStyle w:val="B2"/>
      </w:pPr>
      <w:r w:rsidRPr="00EE6E73">
        <w:t>2&gt;</w:t>
      </w:r>
      <w:r w:rsidRPr="00EE6E73">
        <w:tab/>
        <w:t>else:</w:t>
      </w:r>
    </w:p>
    <w:p w14:paraId="11458E1D" w14:textId="77777777" w:rsidR="0034550F" w:rsidRPr="00EE6E73" w:rsidRDefault="0034550F" w:rsidP="0034550F">
      <w:pPr>
        <w:pStyle w:val="B3"/>
      </w:pPr>
      <w:r w:rsidRPr="00EE6E73">
        <w:t>3&gt;</w:t>
      </w:r>
      <w:r w:rsidRPr="00EE6E73">
        <w:tab/>
        <w:t>perform cell selection in accordance with the cell selection process as specified in TS 38.304 [20].</w:t>
      </w:r>
    </w:p>
    <w:p w14:paraId="3469A57A" w14:textId="77777777" w:rsidR="0034550F" w:rsidRPr="00EE6E73" w:rsidRDefault="0034550F" w:rsidP="0034550F">
      <w:pPr>
        <w:pStyle w:val="NO"/>
      </w:pPr>
      <w:r w:rsidRPr="00EE6E73">
        <w:t>NOTE 2:</w:t>
      </w:r>
      <w:r w:rsidRPr="00EE6E73">
        <w:tab/>
        <w:t>For L2 U2N Remote UE, if both a suitable cell and a suitable relay are available, the UE can select either one based on its implementation.</w:t>
      </w:r>
    </w:p>
    <w:p w14:paraId="37A11DB8" w14:textId="36E29818" w:rsidR="00132184" w:rsidRPr="00D839FF" w:rsidRDefault="00132184" w:rsidP="00132184">
      <w:pPr>
        <w:pStyle w:val="NO"/>
      </w:pPr>
    </w:p>
    <w:p w14:paraId="1B426E51" w14:textId="77777777" w:rsidR="00CF229C" w:rsidRPr="00EE6E73" w:rsidRDefault="00CF229C" w:rsidP="00CF229C">
      <w:pPr>
        <w:pStyle w:val="Heading4"/>
      </w:pPr>
      <w:bookmarkStart w:id="119" w:name="_Toc193445564"/>
      <w:bookmarkStart w:id="120" w:name="_Toc193451369"/>
      <w:bookmarkStart w:id="121" w:name="_Toc193462634"/>
      <w:bookmarkStart w:id="122" w:name="_Toc201294921"/>
      <w:bookmarkEnd w:id="118"/>
      <w:r w:rsidRPr="00EE6E73">
        <w:t>5.3.7.3</w:t>
      </w:r>
      <w:r w:rsidRPr="00EE6E73">
        <w:tab/>
        <w:t>Actions following cell selection while T311 is running</w:t>
      </w:r>
      <w:bookmarkEnd w:id="119"/>
      <w:bookmarkEnd w:id="120"/>
      <w:bookmarkEnd w:id="121"/>
      <w:bookmarkEnd w:id="122"/>
    </w:p>
    <w:p w14:paraId="5E8EE075" w14:textId="77777777" w:rsidR="00CF229C" w:rsidRPr="00EE6E73" w:rsidRDefault="00CF229C" w:rsidP="00CF229C">
      <w:r w:rsidRPr="00EE6E73">
        <w:t>Upon selecting a suitable NR cell, the UE shall:</w:t>
      </w:r>
    </w:p>
    <w:p w14:paraId="2A45D557" w14:textId="77777777" w:rsidR="00CF229C" w:rsidRPr="00EE6E73" w:rsidRDefault="00CF229C" w:rsidP="00CF229C">
      <w:pPr>
        <w:pStyle w:val="B1"/>
      </w:pPr>
      <w:r w:rsidRPr="00EE6E73">
        <w:t>1&gt;</w:t>
      </w:r>
      <w:r w:rsidRPr="00EE6E73">
        <w:tab/>
        <w:t>ensure having valid and up to date essential system information as specified in clause 5.2.2.2;</w:t>
      </w:r>
    </w:p>
    <w:p w14:paraId="54162AE5" w14:textId="77777777" w:rsidR="00CF229C" w:rsidRPr="00EE6E73" w:rsidRDefault="00CF229C" w:rsidP="00CF229C">
      <w:pPr>
        <w:pStyle w:val="B1"/>
      </w:pPr>
      <w:r w:rsidRPr="00EE6E73">
        <w:t>1&gt;</w:t>
      </w:r>
      <w:r w:rsidRPr="00EE6E73">
        <w:tab/>
        <w:t>stop timer T311;</w:t>
      </w:r>
    </w:p>
    <w:p w14:paraId="7178672F" w14:textId="77777777" w:rsidR="00CF229C" w:rsidRPr="00EE6E73" w:rsidRDefault="00CF229C" w:rsidP="00CF229C">
      <w:pPr>
        <w:pStyle w:val="B1"/>
      </w:pPr>
      <w:r w:rsidRPr="00EE6E73">
        <w:t>1&gt;</w:t>
      </w:r>
      <w:r w:rsidRPr="00EE6E73">
        <w:tab/>
        <w:t>if T390 is running:</w:t>
      </w:r>
    </w:p>
    <w:p w14:paraId="331B67AB" w14:textId="77777777" w:rsidR="00CF229C" w:rsidRPr="00EE6E73" w:rsidRDefault="00CF229C" w:rsidP="00CF229C">
      <w:pPr>
        <w:pStyle w:val="B2"/>
      </w:pPr>
      <w:r w:rsidRPr="00EE6E73">
        <w:t>2&gt;</w:t>
      </w:r>
      <w:r w:rsidRPr="00EE6E73">
        <w:tab/>
        <w:t>stop timer T390 for all access categories;</w:t>
      </w:r>
    </w:p>
    <w:p w14:paraId="3D64CCAF" w14:textId="77777777" w:rsidR="00CF229C" w:rsidRPr="00EE6E73" w:rsidRDefault="00CF229C" w:rsidP="00CF229C">
      <w:pPr>
        <w:pStyle w:val="B2"/>
      </w:pPr>
      <w:r w:rsidRPr="00EE6E73">
        <w:t>2&gt;</w:t>
      </w:r>
      <w:r w:rsidRPr="00EE6E73">
        <w:tab/>
        <w:t>perform the actions as specified in 5.3.14.4;</w:t>
      </w:r>
    </w:p>
    <w:p w14:paraId="5F0D2CF0" w14:textId="77777777" w:rsidR="00CF229C" w:rsidRPr="00EE6E73" w:rsidRDefault="00CF229C" w:rsidP="00CF229C">
      <w:pPr>
        <w:pStyle w:val="B1"/>
      </w:pPr>
      <w:r w:rsidRPr="00EE6E73">
        <w:t>1&gt;</w:t>
      </w:r>
      <w:r w:rsidRPr="00EE6E73">
        <w:tab/>
        <w:t>stop the relay (re)selection procedure, if ongoing;</w:t>
      </w:r>
    </w:p>
    <w:p w14:paraId="1781EB73"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6E3262B5" w14:textId="77777777" w:rsidR="00CF229C" w:rsidRPr="00EE6E73" w:rsidRDefault="00CF229C" w:rsidP="00CF229C">
      <w:pPr>
        <w:pStyle w:val="B1"/>
      </w:pPr>
      <w:r w:rsidRPr="00EE6E73">
        <w:t>1&gt;</w:t>
      </w:r>
      <w:r w:rsidRPr="00EE6E73">
        <w:tab/>
        <w:t xml:space="preserve">if </w:t>
      </w:r>
      <w:r w:rsidRPr="00EE6E73">
        <w:rPr>
          <w:i/>
        </w:rPr>
        <w:t>attemptCondReconfig</w:t>
      </w:r>
      <w:r w:rsidRPr="00EE6E73">
        <w:t xml:space="preserve"> is configured; and</w:t>
      </w:r>
    </w:p>
    <w:p w14:paraId="1E01A1FB" w14:textId="77777777" w:rsidR="00CF229C" w:rsidRPr="00EE6E73" w:rsidRDefault="00CF229C" w:rsidP="00CF229C">
      <w:pPr>
        <w:pStyle w:val="B1"/>
      </w:pPr>
      <w:r w:rsidRPr="00EE6E73">
        <w:t>1&gt;</w:t>
      </w:r>
      <w:r w:rsidRPr="00EE6E73">
        <w:tab/>
        <w:t xml:space="preserve">if the selected cell is not configured with </w:t>
      </w:r>
      <w:r w:rsidRPr="00EE6E73">
        <w:rPr>
          <w:i/>
          <w:iCs/>
        </w:rPr>
        <w:t>CondEventT1</w:t>
      </w:r>
      <w:r w:rsidRPr="00EE6E73">
        <w:t xml:space="preserve">, or the selected cell is configured with </w:t>
      </w:r>
      <w:r w:rsidRPr="00EE6E73">
        <w:rPr>
          <w:i/>
          <w:iCs/>
        </w:rPr>
        <w:t>CondEventT1</w:t>
      </w:r>
      <w:r w:rsidRPr="00EE6E73">
        <w:t xml:space="preserve"> and leaving condition has not been fulfilled; and</w:t>
      </w:r>
    </w:p>
    <w:p w14:paraId="3FAFE723" w14:textId="77777777" w:rsidR="00CF229C" w:rsidRPr="00EE6E73" w:rsidRDefault="00CF229C" w:rsidP="00CF229C">
      <w:pPr>
        <w:pStyle w:val="B1"/>
      </w:pPr>
      <w:r w:rsidRPr="00EE6E73">
        <w:t>1&gt;</w:t>
      </w:r>
      <w:r w:rsidRPr="00EE6E73">
        <w:tab/>
        <w:t>if the selected cell is one of the candidate cells for which the</w:t>
      </w:r>
      <w:r w:rsidRPr="00EE6E73">
        <w:rPr>
          <w:i/>
          <w:iCs/>
        </w:rPr>
        <w:t xml:space="preserve"> reconfigurationWithSync</w:t>
      </w:r>
      <w:r w:rsidRPr="00EE6E73">
        <w:t xml:space="preserve"> is included in the </w:t>
      </w:r>
      <w:r w:rsidRPr="00EE6E73">
        <w:rPr>
          <w:i/>
        </w:rPr>
        <w:t>masterCellGroup</w:t>
      </w:r>
      <w:r w:rsidRPr="00EE6E73">
        <w:t xml:space="preserve"> in the MCG</w:t>
      </w:r>
      <w:r w:rsidRPr="00EE6E73">
        <w:rPr>
          <w:i/>
        </w:rPr>
        <w:t xml:space="preserve"> VarConditionalReconfig</w:t>
      </w:r>
      <w:r w:rsidRPr="00EE6E73">
        <w:t xml:space="preserve"> and the </w:t>
      </w:r>
      <w:r w:rsidRPr="00EE6E73">
        <w:rPr>
          <w:i/>
          <w:iCs/>
        </w:rPr>
        <w:t>condExecutionCondPSCell</w:t>
      </w:r>
      <w:r w:rsidRPr="00EE6E73">
        <w:t xml:space="preserve"> is not configured for the corresponding </w:t>
      </w:r>
      <w:r w:rsidRPr="00EE6E73">
        <w:rPr>
          <w:i/>
          <w:iCs/>
        </w:rPr>
        <w:t>condReconfigId</w:t>
      </w:r>
      <w:r w:rsidRPr="00EE6E73">
        <w:rPr>
          <w:i/>
        </w:rPr>
        <w:t xml:space="preserve"> </w:t>
      </w:r>
      <w:r w:rsidRPr="00EE6E73">
        <w:t>in the MCG</w:t>
      </w:r>
      <w:r w:rsidRPr="00EE6E73">
        <w:rPr>
          <w:i/>
        </w:rPr>
        <w:t xml:space="preserve"> VarConditionalReconfig</w:t>
      </w:r>
      <w:r w:rsidRPr="00EE6E73">
        <w:t>:</w:t>
      </w:r>
    </w:p>
    <w:p w14:paraId="5A42F218" w14:textId="77777777" w:rsidR="00CF229C" w:rsidRPr="00EE6E73" w:rsidRDefault="00CF229C" w:rsidP="00CF229C">
      <w:pPr>
        <w:pStyle w:val="B2"/>
      </w:pPr>
      <w:r w:rsidRPr="00EE6E73">
        <w:t>2&gt;</w:t>
      </w:r>
      <w:r w:rsidRPr="00EE6E73">
        <w:tab/>
        <w:t xml:space="preserve">if the UE supports </w:t>
      </w:r>
      <w:r w:rsidRPr="00EE6E73">
        <w:rPr>
          <w:rFonts w:eastAsia="DengXian"/>
        </w:rPr>
        <w:t>RLF-Report for conditional handover</w:t>
      </w:r>
      <w:r w:rsidRPr="00EE6E73">
        <w:t xml:space="preserve">, set the </w:t>
      </w:r>
      <w:r w:rsidRPr="00EE6E73">
        <w:rPr>
          <w:i/>
        </w:rPr>
        <w:t>choCellId</w:t>
      </w:r>
      <w:r w:rsidRPr="00EE6E73">
        <w:t xml:space="preserve"> in the </w:t>
      </w:r>
      <w:r w:rsidRPr="00EE6E73">
        <w:rPr>
          <w:i/>
        </w:rPr>
        <w:t>VarRLF-Report</w:t>
      </w:r>
      <w:r w:rsidRPr="00EE6E73">
        <w:t xml:space="preserve"> to the global cell identity, if available, otherwise to the physical cell identity and carrier frequency of the selected cell;</w:t>
      </w:r>
    </w:p>
    <w:p w14:paraId="554E6E64" w14:textId="77777777" w:rsidR="00CF229C" w:rsidRPr="00EE6E73" w:rsidRDefault="00CF229C" w:rsidP="00CF229C">
      <w:pPr>
        <w:pStyle w:val="B2"/>
      </w:pPr>
      <w:r w:rsidRPr="00EE6E73">
        <w:t>2&gt;</w:t>
      </w:r>
      <w:r w:rsidRPr="00EE6E73">
        <w:tab/>
        <w:t xml:space="preserve">apply the stored </w:t>
      </w:r>
      <w:r w:rsidRPr="00EE6E73">
        <w:rPr>
          <w:i/>
        </w:rPr>
        <w:t xml:space="preserve">condRRCReconfig </w:t>
      </w:r>
      <w:r w:rsidRPr="00EE6E73">
        <w:t>associated to the selected cell and perform actions as specified in 5.3.5.3;</w:t>
      </w:r>
    </w:p>
    <w:p w14:paraId="3CEDCCD8" w14:textId="77777777" w:rsidR="00CF229C" w:rsidRPr="00EE6E73" w:rsidRDefault="00CF229C" w:rsidP="00CF229C">
      <w:pPr>
        <w:pStyle w:val="NO"/>
        <w:rPr>
          <w:rFonts w:eastAsiaTheme="minorEastAsia"/>
        </w:rPr>
      </w:pPr>
      <w:r w:rsidRPr="00EE6E73">
        <w:rPr>
          <w:rFonts w:eastAsiaTheme="minorEastAsia"/>
        </w:rPr>
        <w:t>NOTE 1:</w:t>
      </w:r>
      <w:r w:rsidRPr="00EE6E73">
        <w:rPr>
          <w:rFonts w:eastAsiaTheme="minorEastAsia"/>
        </w:rPr>
        <w:tab/>
        <w:t>It is left to network implementation to how to avoid keystream reuse in case of CHO based recovery after a failed handover without key change.</w:t>
      </w:r>
    </w:p>
    <w:p w14:paraId="09D83E22"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for an LTM cell switch procedure triggered upon the indication by lower layers as specified in clause 5.3.5.18.6; and</w:t>
      </w:r>
    </w:p>
    <w:p w14:paraId="47D452A7"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w:t>
      </w:r>
      <w:r w:rsidRPr="00EE6E73">
        <w:rPr>
          <w:rFonts w:eastAsiaTheme="minorEastAsia"/>
          <w:i/>
          <w:iCs/>
        </w:rPr>
        <w:t>attemptLTM-Switch</w:t>
      </w:r>
      <w:r w:rsidRPr="00EE6E73">
        <w:rPr>
          <w:rFonts w:eastAsiaTheme="minorEastAsia"/>
        </w:rPr>
        <w:t xml:space="preserve"> is configured; and</w:t>
      </w:r>
    </w:p>
    <w:p w14:paraId="3773A244"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the selected cell is one of the LTM candidate cells in the </w:t>
      </w:r>
      <w:r w:rsidRPr="00EE6E73">
        <w:rPr>
          <w:rFonts w:eastAsiaTheme="minorEastAsia"/>
          <w:i/>
          <w:iCs/>
        </w:rPr>
        <w:t xml:space="preserve">LTM-Candidate </w:t>
      </w:r>
      <w:r w:rsidRPr="00EE6E73">
        <w:rPr>
          <w:rFonts w:eastAsiaTheme="minorEastAsia"/>
        </w:rPr>
        <w:t xml:space="preserve">IE within </w:t>
      </w:r>
      <w:r w:rsidRPr="00EE6E73">
        <w:rPr>
          <w:rFonts w:eastAsiaTheme="minorEastAsia"/>
          <w:i/>
          <w:iCs/>
        </w:rPr>
        <w:t>ltm-Config</w:t>
      </w:r>
      <w:r w:rsidRPr="00EE6E73">
        <w:rPr>
          <w:rFonts w:eastAsiaTheme="minorEastAsia"/>
        </w:rPr>
        <w:t xml:space="preserve"> associated with the MCG:</w:t>
      </w:r>
    </w:p>
    <w:p w14:paraId="6A24DD1F" w14:textId="77777777" w:rsidR="00CF229C" w:rsidRPr="00EE6E73" w:rsidRDefault="00CF229C" w:rsidP="00CF229C">
      <w:pPr>
        <w:pStyle w:val="B2"/>
      </w:pPr>
      <w:r w:rsidRPr="00EE6E73">
        <w:t>2&gt;</w:t>
      </w:r>
      <w:r w:rsidRPr="00EE6E73">
        <w:tab/>
        <w:t>perform the LTM cell switch procedure for the selected LTM candidate cell according to the actions specified in 5.3.5.18.6;</w:t>
      </w:r>
    </w:p>
    <w:p w14:paraId="2343E6F9" w14:textId="77777777" w:rsidR="00CF229C" w:rsidRPr="00EE6E73" w:rsidRDefault="00CF229C" w:rsidP="00CF229C">
      <w:pPr>
        <w:pStyle w:val="NO"/>
      </w:pPr>
      <w:r w:rsidRPr="00EE6E73">
        <w:lastRenderedPageBreak/>
        <w:t>NOTE 2:</w:t>
      </w:r>
      <w:r w:rsidRPr="00EE6E73">
        <w:tab/>
        <w:t xml:space="preserve">In case both </w:t>
      </w:r>
      <w:r w:rsidRPr="00EE6E73">
        <w:rPr>
          <w:i/>
          <w:iCs/>
        </w:rPr>
        <w:t>attemptCondReconfig</w:t>
      </w:r>
      <w:r w:rsidRPr="00EE6E73">
        <w:t xml:space="preserve"> and </w:t>
      </w:r>
      <w:r w:rsidRPr="00EE6E73">
        <w:rPr>
          <w:i/>
          <w:iCs/>
        </w:rPr>
        <w:t>attemptLTM-Switch</w:t>
      </w:r>
      <w:r w:rsidRPr="00EE6E73">
        <w:t xml:space="preserve"> are configured, it is left to the UE implementation which procedure to execute.</w:t>
      </w:r>
    </w:p>
    <w:p w14:paraId="7F00A9D5" w14:textId="77777777" w:rsidR="00CF229C" w:rsidRPr="00EE6E73" w:rsidRDefault="00CF229C" w:rsidP="00CF229C">
      <w:pPr>
        <w:pStyle w:val="B1"/>
      </w:pPr>
      <w:r w:rsidRPr="00EE6E73">
        <w:t>1&gt;</w:t>
      </w:r>
      <w:r w:rsidRPr="00EE6E73">
        <w:tab/>
        <w:t>else:</w:t>
      </w:r>
    </w:p>
    <w:p w14:paraId="5780463D" w14:textId="77777777" w:rsidR="00CF229C" w:rsidRPr="00EE6E73" w:rsidRDefault="00CF229C" w:rsidP="00CF229C">
      <w:pPr>
        <w:pStyle w:val="B2"/>
        <w:rPr>
          <w:iCs/>
        </w:rPr>
      </w:pPr>
      <w:r w:rsidRPr="00EE6E73">
        <w:t>2&gt;</w:t>
      </w:r>
      <w:r w:rsidRPr="00EE6E73">
        <w:tab/>
        <w:t xml:space="preserve">if UE is configured with </w:t>
      </w:r>
      <w:r w:rsidRPr="00EE6E73">
        <w:rPr>
          <w:i/>
        </w:rPr>
        <w:t>attemptCondReconfig</w:t>
      </w:r>
      <w:r w:rsidRPr="00EE6E73">
        <w:rPr>
          <w:iCs/>
        </w:rPr>
        <w:t>;</w:t>
      </w:r>
      <w:r w:rsidRPr="00EE6E73">
        <w:rPr>
          <w:i/>
        </w:rPr>
        <w:t xml:space="preserve"> </w:t>
      </w:r>
      <w:r w:rsidRPr="00EE6E73">
        <w:rPr>
          <w:iCs/>
        </w:rPr>
        <w:t>or</w:t>
      </w:r>
    </w:p>
    <w:p w14:paraId="6F1387B8" w14:textId="77777777" w:rsidR="00CF229C" w:rsidRPr="00EE6E73" w:rsidRDefault="00CF229C" w:rsidP="00CF229C">
      <w:pPr>
        <w:pStyle w:val="B2"/>
      </w:pPr>
      <w:r w:rsidRPr="00EE6E73">
        <w:rPr>
          <w:iCs/>
        </w:rPr>
        <w:t>2&gt;</w:t>
      </w:r>
      <w:r w:rsidRPr="00EE6E73">
        <w:rPr>
          <w:iCs/>
        </w:rPr>
        <w:tab/>
        <w:t xml:space="preserve">if UE is configured with </w:t>
      </w:r>
      <w:r w:rsidRPr="00EE6E73">
        <w:rPr>
          <w:i/>
        </w:rPr>
        <w:t>attemptLTM-Switch</w:t>
      </w:r>
      <w:r w:rsidRPr="00EE6E73">
        <w:t>:</w:t>
      </w:r>
    </w:p>
    <w:p w14:paraId="5B4A9DD2" w14:textId="77777777" w:rsidR="00CF229C" w:rsidRPr="00EE6E73" w:rsidRDefault="00CF229C" w:rsidP="00CF229C">
      <w:pPr>
        <w:pStyle w:val="B3"/>
      </w:pPr>
      <w:r w:rsidRPr="00EE6E73">
        <w:t>3&gt;</w:t>
      </w:r>
      <w:r w:rsidRPr="00EE6E73">
        <w:tab/>
        <w:t>reset MAC;</w:t>
      </w:r>
    </w:p>
    <w:p w14:paraId="5895646B" w14:textId="77777777" w:rsidR="00CF229C" w:rsidRPr="00EE6E73" w:rsidRDefault="00CF229C" w:rsidP="00CF229C">
      <w:pPr>
        <w:pStyle w:val="B3"/>
      </w:pPr>
      <w:r w:rsidRPr="00EE6E73">
        <w:t>3&gt;</w:t>
      </w:r>
      <w:r w:rsidRPr="00EE6E73">
        <w:tab/>
        <w:t xml:space="preserve">release </w:t>
      </w:r>
      <w:r w:rsidRPr="00EE6E73">
        <w:rPr>
          <w:i/>
        </w:rPr>
        <w:t>spCellConfig</w:t>
      </w:r>
      <w:r w:rsidRPr="00EE6E73">
        <w:t>, if configured;</w:t>
      </w:r>
    </w:p>
    <w:p w14:paraId="763A429F" w14:textId="77777777" w:rsidR="00CF229C" w:rsidRPr="00EE6E73" w:rsidRDefault="00CF229C" w:rsidP="00CF229C">
      <w:pPr>
        <w:pStyle w:val="B3"/>
      </w:pPr>
      <w:r w:rsidRPr="00EE6E73">
        <w:t>3&gt;</w:t>
      </w:r>
      <w:r w:rsidRPr="00EE6E73">
        <w:tab/>
        <w:t>release the MCG SCell(s), if configured;</w:t>
      </w:r>
    </w:p>
    <w:p w14:paraId="341AC13A" w14:textId="77777777" w:rsidR="00CF229C" w:rsidRPr="00EE6E73" w:rsidRDefault="00CF229C" w:rsidP="00CF229C">
      <w:pPr>
        <w:pStyle w:val="B3"/>
      </w:pPr>
      <w:r w:rsidRPr="00EE6E73">
        <w:t>3&gt;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stop timer T342, if running;</w:t>
      </w:r>
    </w:p>
    <w:p w14:paraId="0173A477" w14:textId="77777777" w:rsidR="00CF229C" w:rsidRPr="00EE6E73" w:rsidRDefault="00CF229C" w:rsidP="00CF229C">
      <w:pPr>
        <w:pStyle w:val="B3"/>
      </w:pPr>
      <w:r w:rsidRPr="00EE6E73">
        <w:t>3&gt;</w:t>
      </w:r>
      <w:r w:rsidRPr="00EE6E73">
        <w:tab/>
        <w:t xml:space="preserve">release </w:t>
      </w:r>
      <w:r w:rsidRPr="00EE6E73">
        <w:rPr>
          <w:i/>
          <w:iCs/>
        </w:rPr>
        <w:t>overheatingAssistanceConfig</w:t>
      </w:r>
      <w:r w:rsidRPr="00EE6E73">
        <w:t xml:space="preserve"> , if configured</w:t>
      </w:r>
      <w:r w:rsidRPr="00EE6E73">
        <w:rPr>
          <w:rFonts w:eastAsia="SimSun"/>
        </w:rPr>
        <w:t xml:space="preserve"> and </w:t>
      </w:r>
      <w:r w:rsidRPr="00EE6E73">
        <w:t>stop timer T34</w:t>
      </w:r>
      <w:r w:rsidRPr="00EE6E73">
        <w:rPr>
          <w:rFonts w:eastAsia="SimSun"/>
        </w:rPr>
        <w:t>5</w:t>
      </w:r>
      <w:r w:rsidRPr="00EE6E73">
        <w:t>, if running;</w:t>
      </w:r>
    </w:p>
    <w:p w14:paraId="4C792D44" w14:textId="77777777" w:rsidR="00CF229C" w:rsidRPr="00EE6E73" w:rsidRDefault="00CF229C" w:rsidP="00CF229C">
      <w:pPr>
        <w:pStyle w:val="B3"/>
      </w:pPr>
      <w:r w:rsidRPr="00EE6E73">
        <w:t>3&gt;</w:t>
      </w:r>
      <w:r w:rsidRPr="00EE6E73">
        <w:tab/>
        <w:t>if MR-DC is configured:</w:t>
      </w:r>
    </w:p>
    <w:p w14:paraId="5FCA60D8" w14:textId="77777777" w:rsidR="00CF229C" w:rsidRPr="00EE6E73" w:rsidRDefault="00CF229C" w:rsidP="00CF229C">
      <w:pPr>
        <w:pStyle w:val="B4"/>
      </w:pPr>
      <w:r w:rsidRPr="00EE6E73">
        <w:t>4&gt;</w:t>
      </w:r>
      <w:r w:rsidRPr="00EE6E73">
        <w:tab/>
        <w:t>perform MR-DC release, as specified in clause 5.3.5.10;</w:t>
      </w:r>
    </w:p>
    <w:p w14:paraId="71F22D49" w14:textId="77777777" w:rsidR="00CF229C" w:rsidRPr="00EE6E73" w:rsidRDefault="00CF229C" w:rsidP="00CF229C">
      <w:pPr>
        <w:pStyle w:val="B3"/>
      </w:pPr>
      <w:r w:rsidRPr="00EE6E73">
        <w:t>3&gt;</w:t>
      </w:r>
      <w:r w:rsidRPr="00EE6E73">
        <w:tab/>
        <w:t xml:space="preserve">release </w:t>
      </w:r>
      <w:r w:rsidRPr="00EE6E73">
        <w:rPr>
          <w:i/>
        </w:rPr>
        <w:t>idc-AssistanceConfig</w:t>
      </w:r>
      <w:r w:rsidRPr="00EE6E73">
        <w:t>, if configured;</w:t>
      </w:r>
    </w:p>
    <w:p w14:paraId="72C03C28"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btNameList</w:t>
      </w:r>
      <w:r w:rsidRPr="00EE6E73">
        <w:t>, if configured;</w:t>
      </w:r>
    </w:p>
    <w:p w14:paraId="53D0C770"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wlanNameList</w:t>
      </w:r>
      <w:r w:rsidRPr="00EE6E73">
        <w:t>, if configured;</w:t>
      </w:r>
    </w:p>
    <w:p w14:paraId="0B7FE5BD"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sensorNameList</w:t>
      </w:r>
      <w:r w:rsidRPr="00EE6E73">
        <w:t>, if configured;</w:t>
      </w:r>
    </w:p>
    <w:p w14:paraId="449D332A" w14:textId="77777777" w:rsidR="00CF229C" w:rsidRPr="00EE6E73" w:rsidRDefault="00CF229C" w:rsidP="00CF229C">
      <w:pPr>
        <w:pStyle w:val="B3"/>
      </w:pPr>
      <w:r w:rsidRPr="00EE6E73">
        <w:t>3&gt;</w:t>
      </w:r>
      <w:r w:rsidRPr="00EE6E73">
        <w:tab/>
        <w:t xml:space="preserve">release </w:t>
      </w:r>
      <w:r w:rsidRPr="00EE6E73">
        <w:rPr>
          <w:i/>
        </w:rPr>
        <w:t>drx-PreferenceConfig</w:t>
      </w:r>
      <w:r w:rsidRPr="00EE6E73">
        <w:rPr>
          <w:rFonts w:eastAsia="SimSun"/>
          <w:i/>
        </w:rPr>
        <w:t xml:space="preserve"> </w:t>
      </w:r>
      <w:r w:rsidRPr="00EE6E73">
        <w:t>for the MCG, if configured</w:t>
      </w:r>
      <w:r w:rsidRPr="00EE6E73">
        <w:rPr>
          <w:rFonts w:eastAsia="SimSun"/>
        </w:rPr>
        <w:t xml:space="preserve"> and </w:t>
      </w:r>
      <w:r w:rsidRPr="00EE6E73">
        <w:t>stop timer T346a associated with the MCG, if running;</w:t>
      </w:r>
    </w:p>
    <w:p w14:paraId="5DC0B23D" w14:textId="77777777" w:rsidR="00CF229C" w:rsidRPr="00EE6E73" w:rsidRDefault="00CF229C" w:rsidP="00CF229C">
      <w:pPr>
        <w:pStyle w:val="B3"/>
      </w:pPr>
      <w:r w:rsidRPr="00EE6E73">
        <w:t>3&gt;</w:t>
      </w:r>
      <w:r w:rsidRPr="00EE6E73">
        <w:tab/>
        <w:t xml:space="preserve">release </w:t>
      </w:r>
      <w:r w:rsidRPr="00EE6E73">
        <w:rPr>
          <w:i/>
        </w:rPr>
        <w:t>maxBW-PreferenceConfig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4482C226" w14:textId="77777777" w:rsidR="00CF229C" w:rsidRPr="00EE6E73" w:rsidRDefault="00CF229C" w:rsidP="00CF229C">
      <w:pPr>
        <w:pStyle w:val="B3"/>
      </w:pPr>
      <w:r w:rsidRPr="00EE6E73">
        <w:t>3&gt;</w:t>
      </w:r>
      <w:r w:rsidRPr="00EE6E73">
        <w:tab/>
        <w:t xml:space="preserve">release </w:t>
      </w:r>
      <w:r w:rsidRPr="00EE6E73">
        <w:rPr>
          <w:i/>
        </w:rPr>
        <w:t>maxCC-PreferenceConfig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675F0C89" w14:textId="77777777" w:rsidR="00CF229C" w:rsidRPr="00EE6E73" w:rsidRDefault="00CF229C" w:rsidP="00CF229C">
      <w:pPr>
        <w:pStyle w:val="B3"/>
      </w:pPr>
      <w:r w:rsidRPr="00EE6E73">
        <w:t>3&gt;</w:t>
      </w:r>
      <w:r w:rsidRPr="00EE6E73">
        <w:tab/>
        <w:t xml:space="preserve">release </w:t>
      </w:r>
      <w:r w:rsidRPr="00EE6E73">
        <w:rPr>
          <w:i/>
        </w:rPr>
        <w:t>maxMIMO-LayerPreferenceConfig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4470D0B7" w14:textId="77777777" w:rsidR="00CF229C" w:rsidRPr="00EE6E73" w:rsidRDefault="00CF229C" w:rsidP="00CF229C">
      <w:pPr>
        <w:pStyle w:val="B3"/>
      </w:pPr>
      <w:r w:rsidRPr="00EE6E73">
        <w:t>3&gt;</w:t>
      </w:r>
      <w:r w:rsidRPr="00EE6E73">
        <w:tab/>
        <w:t xml:space="preserve">release </w:t>
      </w:r>
      <w:r w:rsidRPr="00EE6E73">
        <w:rPr>
          <w:i/>
        </w:rPr>
        <w:t>minSchedulingOffsetPreferenceConfig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e</w:t>
      </w:r>
      <w:r w:rsidRPr="00EE6E73">
        <w:t xml:space="preserve"> associated with the MCG, if running;</w:t>
      </w:r>
    </w:p>
    <w:p w14:paraId="3703DA5E" w14:textId="77777777" w:rsidR="00CF229C" w:rsidRPr="00EE6E73" w:rsidRDefault="00CF229C" w:rsidP="00CF229C">
      <w:pPr>
        <w:pStyle w:val="B3"/>
      </w:pPr>
      <w:r w:rsidRPr="00EE6E73">
        <w:t>3&gt;</w:t>
      </w:r>
      <w:r w:rsidRPr="00EE6E73">
        <w:tab/>
        <w:t xml:space="preserve">release </w:t>
      </w:r>
      <w:r w:rsidRPr="00EE6E73">
        <w:rPr>
          <w:rFonts w:eastAsia="DengXian"/>
          <w:i/>
          <w:iCs/>
        </w:rPr>
        <w:t>rlm-Relaxation</w:t>
      </w:r>
      <w:r w:rsidRPr="00EE6E73">
        <w:rPr>
          <w:i/>
          <w:iCs/>
        </w:rPr>
        <w:t>ReportingConfig</w:t>
      </w:r>
      <w:r w:rsidRPr="00EE6E73">
        <w:t xml:space="preserve"> for the MCG, if configured and stop timer T346j associated with the MCG, if running;</w:t>
      </w:r>
    </w:p>
    <w:p w14:paraId="29DD127B" w14:textId="77777777" w:rsidR="00CF229C" w:rsidRPr="00EE6E73" w:rsidRDefault="00CF229C" w:rsidP="00CF229C">
      <w:pPr>
        <w:pStyle w:val="B3"/>
      </w:pPr>
      <w:r w:rsidRPr="00EE6E73">
        <w:t>3&gt;</w:t>
      </w:r>
      <w:r w:rsidRPr="00EE6E73">
        <w:tab/>
        <w:t xml:space="preserve">release </w:t>
      </w:r>
      <w:r w:rsidRPr="00EE6E73">
        <w:rPr>
          <w:rFonts w:eastAsia="DengXian"/>
          <w:i/>
          <w:iCs/>
        </w:rPr>
        <w:t>bfd-Relaxation</w:t>
      </w:r>
      <w:r w:rsidRPr="00EE6E73">
        <w:rPr>
          <w:i/>
          <w:iCs/>
        </w:rPr>
        <w:t>ReportingConfig</w:t>
      </w:r>
      <w:r w:rsidRPr="00EE6E73">
        <w:t xml:space="preserve"> for the MCG, if configured and stop timer T346k associated with the MCG, if running;</w:t>
      </w:r>
    </w:p>
    <w:p w14:paraId="211AB35B" w14:textId="77777777" w:rsidR="00CF229C" w:rsidRPr="00EE6E73" w:rsidRDefault="00CF229C" w:rsidP="00CF229C">
      <w:pPr>
        <w:pStyle w:val="B3"/>
      </w:pPr>
      <w:r w:rsidRPr="00EE6E73">
        <w:t>3&gt;</w:t>
      </w:r>
      <w:r w:rsidRPr="00EE6E73">
        <w:tab/>
        <w:t xml:space="preserve">release </w:t>
      </w:r>
      <w:r w:rsidRPr="00EE6E73">
        <w:rPr>
          <w:i/>
        </w:rPr>
        <w:t>releasePreferenceConfig</w:t>
      </w:r>
      <w:r w:rsidRPr="00EE6E73">
        <w:t>, if configured</w:t>
      </w:r>
      <w:r w:rsidRPr="00EE6E73">
        <w:rPr>
          <w:rFonts w:eastAsia="SimSun"/>
        </w:rPr>
        <w:t xml:space="preserve"> and </w:t>
      </w:r>
      <w:r w:rsidRPr="00EE6E73">
        <w:t>stop timer T346</w:t>
      </w:r>
      <w:r w:rsidRPr="00EE6E73">
        <w:rPr>
          <w:rFonts w:eastAsia="SimSun"/>
        </w:rPr>
        <w:t>f</w:t>
      </w:r>
      <w:r w:rsidRPr="00EE6E73">
        <w:t>, if running;</w:t>
      </w:r>
    </w:p>
    <w:p w14:paraId="185F6627"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onDemandSIB-Request</w:t>
      </w:r>
      <w:r w:rsidRPr="00EE6E73">
        <w:t xml:space="preserve"> if configured, and stop timer T350, if running;</w:t>
      </w:r>
    </w:p>
    <w:p w14:paraId="1EDEB392" w14:textId="77777777" w:rsidR="00CF229C" w:rsidRPr="00EE6E73" w:rsidRDefault="00CF229C" w:rsidP="00CF229C">
      <w:pPr>
        <w:pStyle w:val="B3"/>
      </w:pPr>
      <w:r w:rsidRPr="00EE6E73">
        <w:t>3&gt;</w:t>
      </w:r>
      <w:r w:rsidRPr="00EE6E73">
        <w:tab/>
        <w:t>release referenceTimePreferenceReporting, if configured;</w:t>
      </w:r>
    </w:p>
    <w:p w14:paraId="609BB3DD" w14:textId="77777777" w:rsidR="00CF229C" w:rsidRPr="00EE6E73" w:rsidRDefault="00CF229C" w:rsidP="00CF229C">
      <w:pPr>
        <w:pStyle w:val="B3"/>
      </w:pPr>
      <w:r w:rsidRPr="00EE6E73">
        <w:t>3&gt;</w:t>
      </w:r>
      <w:r w:rsidRPr="00EE6E73">
        <w:tab/>
        <w:t xml:space="preserve">release </w:t>
      </w:r>
      <w:r w:rsidRPr="00EE6E73">
        <w:rPr>
          <w:i/>
        </w:rPr>
        <w:t>sl-AssistanceConfigNR</w:t>
      </w:r>
      <w:r w:rsidRPr="00EE6E73">
        <w:t>, if configured;</w:t>
      </w:r>
    </w:p>
    <w:p w14:paraId="50501E98"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rPr>
        <w:t>obtainCommonLocation</w:t>
      </w:r>
      <w:r w:rsidRPr="00EE6E73">
        <w:t>, if configured;</w:t>
      </w:r>
    </w:p>
    <w:p w14:paraId="2CB289FB" w14:textId="77777777" w:rsidR="00CF229C" w:rsidRPr="00EE6E73" w:rsidRDefault="00CF229C" w:rsidP="00CF229C">
      <w:pPr>
        <w:pStyle w:val="B3"/>
      </w:pPr>
      <w:r w:rsidRPr="00EE6E73">
        <w:t>3&gt;</w:t>
      </w:r>
      <w:r w:rsidRPr="00EE6E73">
        <w:tab/>
        <w:t xml:space="preserve">release </w:t>
      </w:r>
      <w:r w:rsidRPr="00EE6E73">
        <w:rPr>
          <w:i/>
        </w:rPr>
        <w:t>scg-DeactivationPreferenceConfig</w:t>
      </w:r>
      <w:r w:rsidRPr="00EE6E73">
        <w:t>, if configured, and stop timer T346i, if running;</w:t>
      </w:r>
    </w:p>
    <w:p w14:paraId="58643714" w14:textId="77777777" w:rsidR="00CF229C" w:rsidRPr="00EE6E73" w:rsidRDefault="00CF229C" w:rsidP="00CF229C">
      <w:pPr>
        <w:pStyle w:val="B3"/>
      </w:pPr>
      <w:r w:rsidRPr="00EE6E73">
        <w:t>3&gt;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stop timer T346h, if running;</w:t>
      </w:r>
    </w:p>
    <w:p w14:paraId="17A1CC64" w14:textId="77777777" w:rsidR="00CF229C" w:rsidRPr="00EE6E73" w:rsidRDefault="00CF229C" w:rsidP="00CF229C">
      <w:pPr>
        <w:pStyle w:val="B3"/>
      </w:pPr>
      <w:r w:rsidRPr="00EE6E73">
        <w:t>3&gt;</w:t>
      </w:r>
      <w:r w:rsidRPr="00EE6E73">
        <w:tab/>
        <w:t xml:space="preserve">release </w:t>
      </w:r>
      <w:r w:rsidRPr="00EE6E73">
        <w:rPr>
          <w:i/>
          <w:iCs/>
        </w:rPr>
        <w:t>musim-GapPriorityAssistanceConfig</w:t>
      </w:r>
      <w:r w:rsidRPr="00EE6E73">
        <w:t>, if configured;</w:t>
      </w:r>
    </w:p>
    <w:p w14:paraId="352ACECD" w14:textId="77777777" w:rsidR="00CF229C" w:rsidRPr="00EE6E73" w:rsidRDefault="00CF229C" w:rsidP="00CF229C">
      <w:pPr>
        <w:pStyle w:val="B3"/>
      </w:pPr>
      <w:r w:rsidRPr="00EE6E73">
        <w:lastRenderedPageBreak/>
        <w:t>3&gt;</w:t>
      </w:r>
      <w:r w:rsidRPr="00EE6E73">
        <w:tab/>
        <w:t xml:space="preserve">release </w:t>
      </w:r>
      <w:r w:rsidRPr="00EE6E73">
        <w:rPr>
          <w:rFonts w:eastAsia="MS Mincho"/>
          <w:bCs/>
          <w:i/>
        </w:rPr>
        <w:t>musim-LeaveAssistanceConfig</w:t>
      </w:r>
      <w:r w:rsidRPr="00EE6E73">
        <w:t>, if configured;</w:t>
      </w:r>
    </w:p>
    <w:p w14:paraId="464C6A56" w14:textId="77777777" w:rsidR="00CF229C" w:rsidRPr="00EE6E73" w:rsidRDefault="00CF229C" w:rsidP="00CF229C">
      <w:pPr>
        <w:pStyle w:val="B3"/>
      </w:pPr>
      <w:r w:rsidRPr="00EE6E73">
        <w:t>3&gt;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stop timer T346n, if running;</w:t>
      </w:r>
    </w:p>
    <w:p w14:paraId="7C98333D" w14:textId="77777777" w:rsidR="00CF229C" w:rsidRPr="00EE6E73" w:rsidRDefault="00CF229C" w:rsidP="00CF229C">
      <w:pPr>
        <w:pStyle w:val="B3"/>
      </w:pPr>
      <w:r w:rsidRPr="00EE6E73">
        <w:t>3&gt;</w:t>
      </w:r>
      <w:r w:rsidRPr="00EE6E73">
        <w:tab/>
        <w:t xml:space="preserve">release </w:t>
      </w:r>
      <w:r w:rsidRPr="00EE6E73">
        <w:rPr>
          <w:i/>
          <w:iCs/>
        </w:rPr>
        <w:t>propDelayDiffReportConfig</w:t>
      </w:r>
      <w:r w:rsidRPr="00EE6E73">
        <w:t>, if configured;</w:t>
      </w:r>
    </w:p>
    <w:p w14:paraId="75F2AEBB" w14:textId="77777777" w:rsidR="00CF229C" w:rsidRPr="00EE6E73" w:rsidRDefault="00CF229C" w:rsidP="00CF229C">
      <w:pPr>
        <w:pStyle w:val="B3"/>
      </w:pPr>
      <w:r w:rsidRPr="00EE6E73">
        <w:t>3&gt;</w:t>
      </w:r>
      <w:r w:rsidRPr="00EE6E73">
        <w:tab/>
        <w:t xml:space="preserve">release </w:t>
      </w:r>
      <w:r w:rsidRPr="00EE6E73">
        <w:rPr>
          <w:i/>
          <w:iCs/>
        </w:rPr>
        <w:t>ul-GapFR2-PreferenceConfig</w:t>
      </w:r>
      <w:r w:rsidRPr="00EE6E73">
        <w:t>, if configured;</w:t>
      </w:r>
    </w:p>
    <w:p w14:paraId="7A263AA2" w14:textId="77777777" w:rsidR="00CF229C" w:rsidRPr="00EE6E73" w:rsidRDefault="00CF229C" w:rsidP="00CF229C">
      <w:pPr>
        <w:pStyle w:val="B3"/>
      </w:pPr>
      <w:r w:rsidRPr="00EE6E73">
        <w:t>3&gt;</w:t>
      </w:r>
      <w:r w:rsidRPr="00EE6E73">
        <w:tab/>
        <w:t xml:space="preserve">release </w:t>
      </w:r>
      <w:r w:rsidRPr="00EE6E73">
        <w:rPr>
          <w:i/>
        </w:rPr>
        <w:t>rrm-MeasRelaxationReportingConfig</w:t>
      </w:r>
      <w:r w:rsidRPr="00EE6E73">
        <w:t>, if configured;</w:t>
      </w:r>
    </w:p>
    <w:p w14:paraId="27A45F0D" w14:textId="77777777" w:rsidR="00CF229C" w:rsidRPr="00EE6E73" w:rsidRDefault="00CF229C" w:rsidP="00CF229C">
      <w:pPr>
        <w:pStyle w:val="B3"/>
        <w:rPr>
          <w:lang w:eastAsia="en-US"/>
        </w:rPr>
      </w:pPr>
      <w:r w:rsidRPr="00EE6E73">
        <w:t>3&gt;</w:t>
      </w:r>
      <w:r w:rsidRPr="00EE6E73">
        <w:tab/>
        <w:t xml:space="preserve">release </w:t>
      </w:r>
      <w:r w:rsidRPr="00EE6E73">
        <w:rPr>
          <w:i/>
        </w:rPr>
        <w:t>maxBW-PreferenceConfigFR2-2</w:t>
      </w:r>
      <w:r w:rsidRPr="00EE6E73">
        <w:t>, if configured;</w:t>
      </w:r>
    </w:p>
    <w:p w14:paraId="67DF357C" w14:textId="77777777" w:rsidR="00CF229C" w:rsidRPr="00EE6E73" w:rsidRDefault="00CF229C" w:rsidP="00CF229C">
      <w:pPr>
        <w:pStyle w:val="B3"/>
      </w:pPr>
      <w:r w:rsidRPr="00EE6E73">
        <w:t>3&gt;</w:t>
      </w:r>
      <w:r w:rsidRPr="00EE6E73">
        <w:tab/>
        <w:t xml:space="preserve">release </w:t>
      </w:r>
      <w:r w:rsidRPr="00EE6E73">
        <w:rPr>
          <w:i/>
        </w:rPr>
        <w:t>maxMIMO-LayerPreferenceConfigFR2-2</w:t>
      </w:r>
      <w:r w:rsidRPr="00EE6E73">
        <w:t>, if configured;</w:t>
      </w:r>
    </w:p>
    <w:p w14:paraId="7913C5FD" w14:textId="77777777" w:rsidR="00CF229C" w:rsidRPr="00EE6E73" w:rsidRDefault="00CF229C" w:rsidP="00CF229C">
      <w:pPr>
        <w:pStyle w:val="B3"/>
      </w:pPr>
      <w:r w:rsidRPr="00EE6E73">
        <w:t>3&gt;</w:t>
      </w:r>
      <w:r w:rsidRPr="00EE6E73">
        <w:tab/>
        <w:t xml:space="preserve">release </w:t>
      </w:r>
      <w:r w:rsidRPr="00EE6E73">
        <w:rPr>
          <w:i/>
        </w:rPr>
        <w:t>minSchedulingOffsetPreferenceConfigExt</w:t>
      </w:r>
      <w:r w:rsidRPr="00EE6E73">
        <w:t>, if configured;</w:t>
      </w:r>
    </w:p>
    <w:p w14:paraId="069F62FD" w14:textId="77777777" w:rsidR="00CF229C" w:rsidRPr="00EE6E73" w:rsidRDefault="00CF229C" w:rsidP="00CF229C">
      <w:pPr>
        <w:pStyle w:val="B3"/>
        <w:rPr>
          <w:rFonts w:eastAsia="SimSun"/>
          <w:lang w:eastAsia="en-US"/>
        </w:rPr>
      </w:pPr>
      <w:r w:rsidRPr="00EE6E73">
        <w:rPr>
          <w:rFonts w:eastAsia="SimSun"/>
          <w:lang w:eastAsia="en-US"/>
        </w:rPr>
        <w:t>3&gt;</w:t>
      </w:r>
      <w:r w:rsidRPr="00EE6E73">
        <w:rPr>
          <w:rFonts w:eastAsia="SimSun"/>
          <w:lang w:eastAsia="en-US"/>
        </w:rPr>
        <w:tab/>
        <w:t xml:space="preserve">release </w:t>
      </w:r>
      <w:r w:rsidRPr="00EE6E73">
        <w:rPr>
          <w:rFonts w:eastAsia="SimSun"/>
          <w:i/>
          <w:lang w:eastAsia="en-US"/>
        </w:rPr>
        <w:t>aerial-FlightPathAvailabilityConfig</w:t>
      </w:r>
      <w:r w:rsidRPr="00EE6E73">
        <w:rPr>
          <w:rFonts w:eastAsia="SimSun"/>
          <w:lang w:eastAsia="en-US"/>
        </w:rPr>
        <w:t>, if configured;</w:t>
      </w:r>
    </w:p>
    <w:p w14:paraId="3C27BEE0" w14:textId="77777777" w:rsidR="00745FAB" w:rsidRDefault="00CF229C" w:rsidP="00745FAB">
      <w:pPr>
        <w:pStyle w:val="B3"/>
        <w:rPr>
          <w:rFonts w:ascii="TimesNewRomanPSMT" w:eastAsia="TimesNewRomanPSMT" w:hAnsi="TimesNewRomanPSMT" w:cs="TimesNewRomanPSMT"/>
        </w:rPr>
      </w:pPr>
      <w:r w:rsidRPr="00EE6E73">
        <w:t>3&gt;</w:t>
      </w:r>
      <w:r w:rsidRPr="00EE6E73">
        <w:tab/>
      </w:r>
      <w:r w:rsidRPr="00EE6E73">
        <w:rPr>
          <w:rFonts w:ascii="TimesNewRomanPSMT" w:eastAsia="TimesNewRomanPSMT" w:hAnsi="TimesNewRomanPSMT" w:cs="TimesNewRomanPSMT"/>
        </w:rPr>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C7F93FC" w14:textId="494F8811" w:rsidR="0049010A" w:rsidRDefault="0049010A" w:rsidP="0049010A">
      <w:pPr>
        <w:pStyle w:val="B3"/>
      </w:pPr>
      <w:r>
        <w:t>3&gt;</w:t>
      </w:r>
      <w:r w:rsidR="004C2532" w:rsidRPr="00D839FF">
        <w:tab/>
      </w:r>
      <w:r>
        <w:t xml:space="preserve">release </w:t>
      </w:r>
      <w:r w:rsidRPr="00D851F1">
        <w:rPr>
          <w:i/>
          <w:iCs/>
        </w:rPr>
        <w:t>loggedDataCollectionAssistanceConfig</w:t>
      </w:r>
      <w:r>
        <w:t>, if configured;</w:t>
      </w:r>
    </w:p>
    <w:p w14:paraId="529EBF79" w14:textId="044FC756" w:rsidR="00900E7E" w:rsidRPr="00EE6E73" w:rsidRDefault="00900E7E" w:rsidP="0049010A">
      <w:pPr>
        <w:pStyle w:val="B3"/>
      </w:pPr>
      <w:r>
        <w:t>3</w:t>
      </w:r>
      <w:r w:rsidRPr="00537C00">
        <w:t>&gt;</w:t>
      </w:r>
      <w:r w:rsidRPr="00537C00">
        <w:tab/>
        <w:t xml:space="preserve">discard the logged measurement entries included in </w:t>
      </w:r>
      <w:r w:rsidRPr="00537C00">
        <w:rPr>
          <w:i/>
          <w:iCs/>
        </w:rPr>
        <w:t>VarCSI-LogMeasReport,</w:t>
      </w:r>
      <w:r w:rsidRPr="00537C00">
        <w:t xml:space="preserve"> if any</w:t>
      </w:r>
      <w:r w:rsidR="001143D8">
        <w:t>;</w:t>
      </w:r>
    </w:p>
    <w:p w14:paraId="5BD27E1A" w14:textId="77777777" w:rsidR="00745FAB" w:rsidRDefault="00745FAB" w:rsidP="00745FAB">
      <w:pPr>
        <w:pStyle w:val="B3"/>
        <w:rPr>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Pr>
          <w:rFonts w:ascii="TimesNewRomanPSMT" w:eastAsia="TimesNewRomanPSMT" w:hAnsi="TimesNewRomanPSMT" w:cs="TimesNewRomanPSMT"/>
          <w:i/>
          <w:iCs/>
        </w:rPr>
        <w:t xml:space="preserve"> applicabilityReportConfig</w:t>
      </w:r>
      <w:r>
        <w:rPr>
          <w:rFonts w:ascii="TimesNewRomanPSMT" w:eastAsia="TimesNewRomanPSMT" w:hAnsi="TimesNewRomanPSMT" w:cs="TimesNewRomanPSMT"/>
        </w:rPr>
        <w:t>, if configured;</w:t>
      </w:r>
    </w:p>
    <w:p w14:paraId="7E054EB8" w14:textId="628A8FE7" w:rsidR="00CF229C" w:rsidRPr="00EE6E73" w:rsidRDefault="00745FAB" w:rsidP="00CF229C">
      <w:pPr>
        <w:pStyle w:val="B3"/>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 xml:space="preserve">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r w:rsidR="006F739D">
        <w:rPr>
          <w:rFonts w:ascii="TimesNewRomanPSMT" w:eastAsia="TimesNewRomanPSMT" w:hAnsi="TimesNewRomanPSMT" w:cs="TimesNewRomanPSMT"/>
        </w:rPr>
        <w:t>;</w:t>
      </w:r>
      <w:r w:rsidR="00CF229C" w:rsidRPr="00EE6E73">
        <w:t>3&gt;</w:t>
      </w:r>
      <w:r w:rsidR="00CF229C" w:rsidRPr="00EE6E73">
        <w:tab/>
        <w:t>suspend all RBs, and BH RLC channels for the IAB-MT, except SRB0 and broadcast MRBs;</w:t>
      </w:r>
    </w:p>
    <w:p w14:paraId="2CA9D3C5" w14:textId="77777777" w:rsidR="00CF229C" w:rsidRPr="00EE6E73" w:rsidRDefault="00CF229C" w:rsidP="00CF229C">
      <w:pPr>
        <w:pStyle w:val="B2"/>
      </w:pPr>
      <w:r w:rsidRPr="00EE6E73">
        <w:t>2&gt;</w:t>
      </w:r>
      <w:r w:rsidRPr="00EE6E73">
        <w:tab/>
        <w:t>remove all the entries within the MCG</w:t>
      </w:r>
      <w:r w:rsidRPr="00EE6E73">
        <w:rPr>
          <w:i/>
        </w:rPr>
        <w:t xml:space="preserve"> VarConditionalReconfig</w:t>
      </w:r>
      <w:r w:rsidRPr="00EE6E73">
        <w:t>, if any;</w:t>
      </w:r>
    </w:p>
    <w:p w14:paraId="0A2DE7D7" w14:textId="77777777" w:rsidR="00CF229C" w:rsidRPr="00EE6E73" w:rsidRDefault="00CF229C" w:rsidP="00CF229C">
      <w:pPr>
        <w:pStyle w:val="B2"/>
      </w:pPr>
      <w:r w:rsidRPr="00EE6E73">
        <w:t>2&gt;</w:t>
      </w:r>
      <w:r w:rsidRPr="00EE6E73">
        <w:tab/>
        <w:t>perform the LTM configuration release procedure for the MCG and the SCG as specified in clause 5.3.5.18.7;</w:t>
      </w:r>
    </w:p>
    <w:p w14:paraId="1E23CA38" w14:textId="77777777" w:rsidR="00CF229C" w:rsidRPr="00EE6E73" w:rsidRDefault="00CF229C" w:rsidP="00CF229C">
      <w:pPr>
        <w:pStyle w:val="B2"/>
      </w:pPr>
      <w:r w:rsidRPr="00EE6E73">
        <w:t>2&gt;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E119923" w14:textId="77777777" w:rsidR="00CF229C" w:rsidRPr="00EE6E73" w:rsidRDefault="00CF229C" w:rsidP="00CF229C">
      <w:pPr>
        <w:pStyle w:val="B3"/>
      </w:pPr>
      <w:r w:rsidRPr="00EE6E73">
        <w:t>3&gt;</w:t>
      </w:r>
      <w:r w:rsidRPr="00EE6E73">
        <w:tab/>
        <w:t xml:space="preserve">for the associated </w:t>
      </w:r>
      <w:r w:rsidRPr="00EE6E73">
        <w:rPr>
          <w:i/>
          <w:iCs/>
        </w:rPr>
        <w:t>reportConfigId</w:t>
      </w:r>
      <w:r w:rsidRPr="00EE6E73">
        <w:t>:</w:t>
      </w:r>
    </w:p>
    <w:p w14:paraId="642CC8E7" w14:textId="77777777" w:rsidR="00CF229C" w:rsidRPr="00EE6E73" w:rsidRDefault="00CF229C" w:rsidP="00CF229C">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2524230E" w14:textId="77777777" w:rsidR="00CF229C" w:rsidRPr="00EE6E73" w:rsidRDefault="00CF229C" w:rsidP="00CF229C">
      <w:pPr>
        <w:pStyle w:val="B3"/>
      </w:pPr>
      <w:r w:rsidRPr="00EE6E73">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7661A174" w14:textId="77777777" w:rsidR="00CF229C" w:rsidRPr="00EE6E73" w:rsidRDefault="00CF229C" w:rsidP="00CF229C">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A7BE963" w14:textId="77777777" w:rsidR="00CF229C" w:rsidRPr="00EE6E73" w:rsidRDefault="00CF229C" w:rsidP="00CF229C">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1EB53363" w14:textId="77777777" w:rsidR="00CF229C" w:rsidRPr="00EE6E73" w:rsidRDefault="00CF229C" w:rsidP="00CF229C">
      <w:pPr>
        <w:pStyle w:val="B2"/>
      </w:pPr>
      <w:r w:rsidRPr="00EE6E73">
        <w:rPr>
          <w:rFonts w:eastAsia="Yu Mincho"/>
        </w:rPr>
        <w:t>2&gt;</w:t>
      </w:r>
      <w:r w:rsidRPr="00EE6E73">
        <w:rPr>
          <w:rFonts w:eastAsia="Yu Mincho"/>
        </w:rPr>
        <w:tab/>
      </w:r>
      <w:r w:rsidRPr="00EE6E73">
        <w:t>remove</w:t>
      </w:r>
      <w:r w:rsidRPr="00EE6E73">
        <w:rPr>
          <w:rFonts w:eastAsia="Yu Mincho"/>
        </w:rPr>
        <w:t xml:space="preserve"> the </w:t>
      </w:r>
      <w:r w:rsidRPr="00EE6E73">
        <w:rPr>
          <w:i/>
          <w:iCs/>
        </w:rPr>
        <w:t>servingSecurityCellSetId</w:t>
      </w:r>
      <w:r w:rsidRPr="00EE6E73">
        <w:rPr>
          <w:rStyle w:val="CommentReference"/>
        </w:rPr>
        <w:t xml:space="preserve"> </w:t>
      </w:r>
      <w:r w:rsidRPr="00EE6E73">
        <w:rPr>
          <w:rFonts w:eastAsia="Yu Mincho"/>
        </w:rPr>
        <w:t xml:space="preserve">within the </w:t>
      </w:r>
      <w:r w:rsidRPr="00EE6E73">
        <w:rPr>
          <w:rFonts w:eastAsia="Yu Mincho"/>
          <w:i/>
          <w:iCs/>
        </w:rPr>
        <w:t>VarServingSecurityCellSetID</w:t>
      </w:r>
      <w:r w:rsidRPr="00EE6E73">
        <w:rPr>
          <w:rFonts w:eastAsia="Yu Mincho"/>
        </w:rPr>
        <w:t>, if any;</w:t>
      </w:r>
    </w:p>
    <w:p w14:paraId="28812E30" w14:textId="77777777" w:rsidR="00CF229C" w:rsidRPr="00EE6E73" w:rsidRDefault="00CF229C" w:rsidP="00CF229C">
      <w:pPr>
        <w:pStyle w:val="B2"/>
      </w:pPr>
      <w:r w:rsidRPr="00EE6E73">
        <w:t>2&gt;</w:t>
      </w:r>
      <w:r w:rsidRPr="00EE6E73">
        <w:tab/>
        <w:t>release the PC5 RLC entity for SL-RLC0, if any;</w:t>
      </w:r>
    </w:p>
    <w:p w14:paraId="7ED5BD60" w14:textId="77777777" w:rsidR="00CF229C" w:rsidRPr="00EE6E73" w:rsidRDefault="00CF229C" w:rsidP="00CF229C">
      <w:pPr>
        <w:pStyle w:val="B2"/>
      </w:pPr>
      <w:r w:rsidRPr="00EE6E73">
        <w:t>2&gt;</w:t>
      </w:r>
      <w:r w:rsidRPr="00EE6E73">
        <w:tab/>
        <w:t>start timer T301;</w:t>
      </w:r>
    </w:p>
    <w:p w14:paraId="68CF1930" w14:textId="77777777" w:rsidR="00CF229C" w:rsidRPr="00EE6E73" w:rsidRDefault="00CF229C" w:rsidP="00CF229C">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6C063674" w14:textId="77777777" w:rsidR="00CF229C" w:rsidRPr="00EE6E73" w:rsidRDefault="00CF229C" w:rsidP="00CF229C">
      <w:pPr>
        <w:pStyle w:val="B2"/>
      </w:pPr>
      <w:r w:rsidRPr="00EE6E73">
        <w:t>2&gt;</w:t>
      </w:r>
      <w:r w:rsidRPr="00EE6E73">
        <w:tab/>
        <w:t>apply the default MAC Cell Group configuration as specified in 9.2.2;</w:t>
      </w:r>
    </w:p>
    <w:p w14:paraId="4563EF2F" w14:textId="77777777" w:rsidR="00CF229C" w:rsidRPr="00EE6E73" w:rsidRDefault="00CF229C" w:rsidP="00CF229C">
      <w:pPr>
        <w:pStyle w:val="B2"/>
      </w:pPr>
      <w:r w:rsidRPr="00EE6E73">
        <w:t>2&gt;</w:t>
      </w:r>
      <w:r w:rsidRPr="00EE6E73">
        <w:tab/>
        <w:t>apply the CCCH configuration as specified in 9.1.1.2;</w:t>
      </w:r>
    </w:p>
    <w:p w14:paraId="25DBBF68" w14:textId="77777777" w:rsidR="00CF229C" w:rsidRPr="00EE6E73" w:rsidRDefault="00CF229C" w:rsidP="00CF229C">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7A4AD0BE" w14:textId="77777777" w:rsidR="00CF229C" w:rsidRPr="00EE6E73" w:rsidRDefault="00CF229C" w:rsidP="00CF229C">
      <w:pPr>
        <w:pStyle w:val="B2"/>
      </w:pPr>
      <w:r w:rsidRPr="00EE6E73">
        <w:t>2&gt;</w:t>
      </w:r>
      <w:r w:rsidRPr="00EE6E73">
        <w:tab/>
        <w:t xml:space="preserve">initiate transmission of the </w:t>
      </w:r>
      <w:r w:rsidRPr="00EE6E73">
        <w:rPr>
          <w:i/>
        </w:rPr>
        <w:t>RRCReestablishmentRequest</w:t>
      </w:r>
      <w:r w:rsidRPr="00EE6E73">
        <w:t xml:space="preserve"> message in accordance with 5.3.7.4;</w:t>
      </w:r>
    </w:p>
    <w:p w14:paraId="233712AB" w14:textId="77777777" w:rsidR="00CF229C" w:rsidRPr="00EE6E73" w:rsidRDefault="00CF229C" w:rsidP="00CF229C">
      <w:pPr>
        <w:pStyle w:val="NO"/>
      </w:pPr>
      <w:r w:rsidRPr="00EE6E73">
        <w:t>NOTE 2a:</w:t>
      </w:r>
      <w:r w:rsidRPr="00EE6E73">
        <w:tab/>
        <w:t>This procedure applies also if the UE returns to the source PCell.</w:t>
      </w:r>
    </w:p>
    <w:p w14:paraId="12D3F786" w14:textId="77777777" w:rsidR="00CF229C" w:rsidRPr="00EE6E73" w:rsidRDefault="00CF229C" w:rsidP="00CF229C">
      <w:pPr>
        <w:pStyle w:val="NO"/>
      </w:pPr>
      <w:r w:rsidRPr="00EE6E73">
        <w:lastRenderedPageBreak/>
        <w:t>NOTE 3:</w:t>
      </w:r>
      <w:r w:rsidRPr="00EE6E73">
        <w:tab/>
        <w:t>A L2 U2N Relay UE may re-establish (e.g. via release and establish) the SL-RLC0 and SL-RLC1 of the connected L2 U2N Remote UE(s).</w:t>
      </w:r>
    </w:p>
    <w:p w14:paraId="68CB9B81" w14:textId="77777777" w:rsidR="00CF229C" w:rsidRPr="00EE6E73" w:rsidRDefault="00CF229C" w:rsidP="00CF229C">
      <w:r w:rsidRPr="00EE6E73">
        <w:t>Upon selecting an inter-RAT cell, the UE shall:</w:t>
      </w:r>
    </w:p>
    <w:p w14:paraId="7BEADBAF" w14:textId="4B22641C" w:rsidR="00132184" w:rsidRPr="00D839FF" w:rsidRDefault="00CF229C" w:rsidP="006F739D">
      <w:pPr>
        <w:pStyle w:val="B1"/>
        <w:rPr>
          <w:rFonts w:eastAsia="Batang"/>
        </w:rPr>
      </w:pPr>
      <w:r w:rsidRPr="00EE6E73">
        <w:t>1&gt;</w:t>
      </w:r>
      <w:r w:rsidRPr="00EE6E73">
        <w:tab/>
        <w:t>perform the actions upon going to RRC_IDLE as specified in 5.3.11, with release cause 'RRC connection failure'.</w:t>
      </w:r>
    </w:p>
    <w:p w14:paraId="747A8D89" w14:textId="77777777" w:rsidR="00680ED5" w:rsidRPr="00537C00" w:rsidRDefault="00680ED5" w:rsidP="00680ED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3447649" w14:textId="77777777" w:rsidR="00680ED5" w:rsidRPr="00680ED5" w:rsidRDefault="00680ED5" w:rsidP="00680ED5">
      <w:pPr>
        <w:rPr>
          <w:lang w:eastAsia="ko-KR"/>
        </w:rPr>
      </w:pPr>
    </w:p>
    <w:p w14:paraId="07F36A69" w14:textId="77777777" w:rsidR="00F00D40" w:rsidRPr="00537C00" w:rsidRDefault="00F00D40" w:rsidP="00F00D40">
      <w:pPr>
        <w:pStyle w:val="Heading3"/>
        <w:rPr>
          <w:rFonts w:eastAsia="MS Mincho"/>
          <w:noProof/>
        </w:rPr>
      </w:pPr>
      <w:bookmarkStart w:id="123" w:name="_Toc60776813"/>
      <w:bookmarkStart w:id="124" w:name="_Toc193445571"/>
      <w:bookmarkStart w:id="125" w:name="_Toc193451376"/>
      <w:bookmarkStart w:id="126" w:name="_Toc193462641"/>
      <w:r w:rsidRPr="00537C00">
        <w:rPr>
          <w:rFonts w:eastAsia="MS Mincho"/>
          <w:noProof/>
        </w:rPr>
        <w:t>5.3.8</w:t>
      </w:r>
      <w:r w:rsidRPr="00537C00">
        <w:rPr>
          <w:rFonts w:eastAsia="MS Mincho"/>
          <w:noProof/>
        </w:rPr>
        <w:tab/>
        <w:t>RRC connection release</w:t>
      </w:r>
      <w:bookmarkEnd w:id="123"/>
      <w:bookmarkEnd w:id="124"/>
      <w:bookmarkEnd w:id="125"/>
      <w:bookmarkEnd w:id="126"/>
    </w:p>
    <w:p w14:paraId="102AADE3" w14:textId="557F0BD5" w:rsidR="002C64FF" w:rsidRPr="00537C00" w:rsidRDefault="002C64FF" w:rsidP="002C64FF">
      <w:pPr>
        <w:rPr>
          <w:color w:val="FF0000"/>
        </w:rPr>
      </w:pPr>
      <w:r w:rsidRPr="00537C00">
        <w:rPr>
          <w:color w:val="FF0000"/>
        </w:rPr>
        <w:t>&lt;Text Omitted&gt;</w:t>
      </w:r>
    </w:p>
    <w:p w14:paraId="69EFA1E5" w14:textId="77777777" w:rsidR="00F70E30" w:rsidRPr="00EE6E73" w:rsidRDefault="00F70E30" w:rsidP="00F70E30">
      <w:pPr>
        <w:pStyle w:val="Heading4"/>
      </w:pPr>
      <w:bookmarkStart w:id="127" w:name="_Toc60776816"/>
      <w:bookmarkStart w:id="128" w:name="_Toc193445574"/>
      <w:bookmarkStart w:id="129" w:name="_Toc193451379"/>
      <w:bookmarkStart w:id="130" w:name="_Toc193462644"/>
      <w:bookmarkStart w:id="131" w:name="_Toc201294931"/>
      <w:r w:rsidRPr="00EE6E73">
        <w:t>5.3.8.3</w:t>
      </w:r>
      <w:r w:rsidRPr="00EE6E73">
        <w:tab/>
        <w:t xml:space="preserve">Reception of the </w:t>
      </w:r>
      <w:r w:rsidRPr="00EE6E73">
        <w:rPr>
          <w:i/>
        </w:rPr>
        <w:t>RRCRelease</w:t>
      </w:r>
      <w:r w:rsidRPr="00EE6E73">
        <w:t xml:space="preserve"> by the UE</w:t>
      </w:r>
      <w:bookmarkEnd w:id="127"/>
      <w:bookmarkEnd w:id="128"/>
      <w:bookmarkEnd w:id="129"/>
      <w:bookmarkEnd w:id="130"/>
      <w:bookmarkEnd w:id="131"/>
    </w:p>
    <w:p w14:paraId="2922C1E2" w14:textId="77777777" w:rsidR="00F70E30" w:rsidRPr="00EE6E73" w:rsidRDefault="00F70E30" w:rsidP="00F70E30">
      <w:r w:rsidRPr="00EE6E73">
        <w:t>The UE shall:</w:t>
      </w:r>
    </w:p>
    <w:p w14:paraId="3574CB6D" w14:textId="77777777" w:rsidR="00F70E30" w:rsidRPr="00EE6E73" w:rsidRDefault="00F70E30" w:rsidP="00F70E30">
      <w:pPr>
        <w:pStyle w:val="B1"/>
      </w:pPr>
      <w:r w:rsidRPr="00EE6E73">
        <w:t>1&gt;</w:t>
      </w:r>
      <w:r w:rsidRPr="00EE6E73">
        <w:tab/>
        <w:t xml:space="preserve">delay the following actions defined in this clause 60 ms from the moment the </w:t>
      </w:r>
      <w:r w:rsidRPr="00EE6E73">
        <w:rPr>
          <w:i/>
        </w:rPr>
        <w:t>RRCRelease</w:t>
      </w:r>
      <w:r w:rsidRPr="00EE6E73">
        <w:t xml:space="preserve"> message was received or optionally when lower layers indicate that the receipt of the </w:t>
      </w:r>
      <w:r w:rsidRPr="00EE6E73">
        <w:rPr>
          <w:i/>
        </w:rPr>
        <w:t>RRCRelease</w:t>
      </w:r>
      <w:r w:rsidRPr="00EE6E73">
        <w:t xml:space="preserve"> message has been successfully acknowledged, whichever is earlier;</w:t>
      </w:r>
    </w:p>
    <w:p w14:paraId="5CACE3A5" w14:textId="77777777" w:rsidR="00F70E30" w:rsidRPr="00EE6E73" w:rsidRDefault="00F70E30" w:rsidP="00F70E30">
      <w:pPr>
        <w:pStyle w:val="NO"/>
      </w:pPr>
      <w:r w:rsidRPr="00EE6E73">
        <w:t>NOTE 0:</w:t>
      </w:r>
      <w:r w:rsidRPr="00EE6E73">
        <w:tab/>
        <w:t xml:space="preserve">When the </w:t>
      </w:r>
      <w:r w:rsidRPr="00EE6E73">
        <w:rPr>
          <w:i/>
          <w:iCs/>
        </w:rPr>
        <w:t xml:space="preserve">RRCRelease </w:t>
      </w:r>
      <w:r w:rsidRPr="00EE6E73">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EE6E73">
        <w:rPr>
          <w:i/>
          <w:iCs/>
        </w:rPr>
        <w:t>RRCRelease</w:t>
      </w:r>
      <w:r w:rsidRPr="00EE6E73">
        <w:t xml:space="preserve"> message has been successfully acknowledged.</w:t>
      </w:r>
    </w:p>
    <w:p w14:paraId="6FA622FB" w14:textId="77777777" w:rsidR="00F70E30" w:rsidRPr="00EE6E73" w:rsidRDefault="00F70E30" w:rsidP="00F70E30">
      <w:pPr>
        <w:pStyle w:val="B1"/>
      </w:pPr>
      <w:r w:rsidRPr="00EE6E73">
        <w:t>1&gt;</w:t>
      </w:r>
      <w:r w:rsidRPr="00EE6E73">
        <w:tab/>
        <w:t>stop timer T380, if running;</w:t>
      </w:r>
    </w:p>
    <w:p w14:paraId="5398E28E" w14:textId="77777777" w:rsidR="00F70E30" w:rsidRPr="00EE6E73" w:rsidRDefault="00F70E30" w:rsidP="00F70E30">
      <w:pPr>
        <w:pStyle w:val="B1"/>
      </w:pPr>
      <w:r w:rsidRPr="00EE6E73">
        <w:t>1&gt;</w:t>
      </w:r>
      <w:r w:rsidRPr="00EE6E73">
        <w:tab/>
        <w:t>stop timer T320, if running;</w:t>
      </w:r>
    </w:p>
    <w:p w14:paraId="2B3846AA" w14:textId="77777777" w:rsidR="00F70E30" w:rsidRPr="00EE6E73" w:rsidRDefault="00F70E30" w:rsidP="00F70E30">
      <w:pPr>
        <w:pStyle w:val="B1"/>
      </w:pPr>
      <w:r w:rsidRPr="00EE6E73">
        <w:t>1&gt;</w:t>
      </w:r>
      <w:r w:rsidRPr="00EE6E73">
        <w:tab/>
        <w:t>if timer T316 is running;</w:t>
      </w:r>
    </w:p>
    <w:p w14:paraId="28FBC2DF" w14:textId="77777777" w:rsidR="00F70E30" w:rsidRPr="00EE6E73" w:rsidRDefault="00F70E30" w:rsidP="00F70E30">
      <w:pPr>
        <w:pStyle w:val="B2"/>
      </w:pPr>
      <w:r w:rsidRPr="00EE6E73">
        <w:t>2&gt;</w:t>
      </w:r>
      <w:r w:rsidRPr="00EE6E73">
        <w:tab/>
        <w:t>stop timer T316;</w:t>
      </w:r>
    </w:p>
    <w:p w14:paraId="5D6FBA0E" w14:textId="77777777" w:rsidR="00F70E30" w:rsidRPr="00EE6E73" w:rsidRDefault="00F70E30" w:rsidP="00F70E30">
      <w:pPr>
        <w:pStyle w:val="B2"/>
      </w:pPr>
      <w:r w:rsidRPr="00EE6E73">
        <w:t>2&gt;</w:t>
      </w:r>
      <w:r w:rsidRPr="00EE6E73">
        <w:tab/>
        <w:t xml:space="preserve">if the UE supports </w:t>
      </w:r>
      <w:r w:rsidRPr="00EE6E73">
        <w:rPr>
          <w:rFonts w:eastAsia="DengXian"/>
        </w:rPr>
        <w:t xml:space="preserve">RLF-Report for fast MCG recovery procedure </w:t>
      </w:r>
      <w:r w:rsidRPr="00EE6E73">
        <w:rPr>
          <w:rFonts w:eastAsia="SimSun"/>
        </w:rPr>
        <w:t>as specified in 38.306 [26]</w:t>
      </w:r>
      <w:r w:rsidRPr="00EE6E73">
        <w:t>:</w:t>
      </w:r>
    </w:p>
    <w:p w14:paraId="22418B25" w14:textId="77777777" w:rsidR="00F70E30" w:rsidRPr="00EE6E73" w:rsidRDefault="00F70E30" w:rsidP="00F70E30">
      <w:pPr>
        <w:pStyle w:val="B3"/>
      </w:pPr>
      <w:r w:rsidRPr="00EE6E73">
        <w:t>3&gt;</w:t>
      </w:r>
      <w:r w:rsidRPr="00EE6E73">
        <w:tab/>
        <w:t xml:space="preserve">set the </w:t>
      </w:r>
      <w:r w:rsidRPr="00EE6E73">
        <w:rPr>
          <w:i/>
          <w:iCs/>
        </w:rPr>
        <w:t>elapsedTimeT316</w:t>
      </w:r>
      <w:r w:rsidRPr="00EE6E73">
        <w:t xml:space="preserve"> in the </w:t>
      </w:r>
      <w:r w:rsidRPr="00EE6E73">
        <w:rPr>
          <w:i/>
        </w:rPr>
        <w:t>VarRLF-Report</w:t>
      </w:r>
      <w:r w:rsidRPr="00EE6E73">
        <w:t xml:space="preserve"> to the value of the elapsed time of the timer T316;</w:t>
      </w:r>
    </w:p>
    <w:p w14:paraId="4783DF09" w14:textId="77777777" w:rsidR="00F70E30" w:rsidRPr="00EE6E73" w:rsidRDefault="00F70E30" w:rsidP="00F70E30">
      <w:pPr>
        <w:pStyle w:val="B3"/>
      </w:pPr>
      <w:r w:rsidRPr="00EE6E73">
        <w:t>3&gt;</w:t>
      </w:r>
      <w:r w:rsidRPr="00EE6E73">
        <w:tab/>
        <w:t xml:space="preserve">set the </w:t>
      </w:r>
      <w:r w:rsidRPr="00EE6E73">
        <w:rPr>
          <w:i/>
          <w:iCs/>
        </w:rPr>
        <w:t>pSCellId</w:t>
      </w:r>
      <w:r w:rsidRPr="00EE6E73">
        <w:t xml:space="preserve"> in the </w:t>
      </w:r>
      <w:r w:rsidRPr="00EE6E73">
        <w:rPr>
          <w:i/>
        </w:rPr>
        <w:t>VarRLF-Report</w:t>
      </w:r>
      <w:r w:rsidRPr="00EE6E73">
        <w:t xml:space="preserve"> to the global cell identity of the PSCell, if available, otherwise to the physical cell identity and carrier frequency of the PSCell;</w:t>
      </w:r>
    </w:p>
    <w:p w14:paraId="291038E2" w14:textId="77777777" w:rsidR="00F70E30" w:rsidRPr="00EE6E73" w:rsidRDefault="00F70E30" w:rsidP="00F70E30">
      <w:pPr>
        <w:pStyle w:val="B2"/>
      </w:pPr>
      <w:r w:rsidRPr="00EE6E73">
        <w:t>2&gt;</w:t>
      </w:r>
      <w:r w:rsidRPr="00EE6E73">
        <w:tab/>
        <w:t>else:</w:t>
      </w:r>
    </w:p>
    <w:p w14:paraId="6E62FD0E" w14:textId="77777777" w:rsidR="00F70E30" w:rsidRPr="00EE6E73" w:rsidRDefault="00F70E30" w:rsidP="00F70E30">
      <w:pPr>
        <w:pStyle w:val="B3"/>
      </w:pPr>
      <w:r w:rsidRPr="00EE6E73">
        <w:t>3&gt;</w:t>
      </w:r>
      <w:r w:rsidRPr="00EE6E73">
        <w:tab/>
        <w:t xml:space="preserve">clear the information included in </w:t>
      </w:r>
      <w:r w:rsidRPr="00EE6E73">
        <w:rPr>
          <w:i/>
        </w:rPr>
        <w:t xml:space="preserve">VarRLF-Report, </w:t>
      </w:r>
      <w:r w:rsidRPr="00EE6E73">
        <w:rPr>
          <w:rFonts w:eastAsia="SimSun"/>
        </w:rPr>
        <w:t>if any</w:t>
      </w:r>
      <w:r w:rsidRPr="00EE6E73">
        <w:t>;</w:t>
      </w:r>
    </w:p>
    <w:p w14:paraId="669302D0" w14:textId="77777777" w:rsidR="00F70E30" w:rsidRPr="00EE6E73" w:rsidRDefault="00F70E30" w:rsidP="00F70E30">
      <w:pPr>
        <w:pStyle w:val="B1"/>
      </w:pPr>
      <w:r w:rsidRPr="00EE6E73">
        <w:t>1&gt;</w:t>
      </w:r>
      <w:r w:rsidRPr="00EE6E73">
        <w:tab/>
        <w:t>stop timer T350, if running;</w:t>
      </w:r>
    </w:p>
    <w:p w14:paraId="30DFC1CD" w14:textId="77777777" w:rsidR="00F70E30" w:rsidRPr="00EE6E73" w:rsidRDefault="00F70E30" w:rsidP="00F70E30">
      <w:pPr>
        <w:pStyle w:val="B1"/>
      </w:pPr>
      <w:r w:rsidRPr="00EE6E73">
        <w:t>1&gt;</w:t>
      </w:r>
      <w:r w:rsidRPr="00EE6E73">
        <w:tab/>
        <w:t>stop timer T346g, if running;</w:t>
      </w:r>
    </w:p>
    <w:p w14:paraId="131A9FF4" w14:textId="77777777" w:rsidR="00F70E30" w:rsidRPr="00EE6E73" w:rsidRDefault="00F70E30" w:rsidP="00F70E30">
      <w:pPr>
        <w:pStyle w:val="B1"/>
      </w:pPr>
      <w:r w:rsidRPr="00EE6E73">
        <w:t>1&gt;</w:t>
      </w:r>
      <w:r w:rsidRPr="00EE6E73">
        <w:tab/>
        <w:t>stop timer T348, if running;</w:t>
      </w:r>
    </w:p>
    <w:p w14:paraId="7F771C3E" w14:textId="77777777" w:rsidR="00F70E30" w:rsidRPr="00EE6E73" w:rsidRDefault="00F70E30" w:rsidP="00F70E30">
      <w:pPr>
        <w:pStyle w:val="B1"/>
      </w:pPr>
      <w:r w:rsidRPr="00EE6E73">
        <w:t>1&gt;</w:t>
      </w:r>
      <w:r w:rsidRPr="00EE6E73">
        <w:tab/>
        <w:t>if the</w:t>
      </w:r>
      <w:r w:rsidRPr="00EE6E73">
        <w:rPr>
          <w:i/>
        </w:rPr>
        <w:t xml:space="preserve"> </w:t>
      </w:r>
      <w:r w:rsidRPr="00EE6E73">
        <w:t>AS security is not activated:</w:t>
      </w:r>
    </w:p>
    <w:p w14:paraId="1783771A" w14:textId="77777777" w:rsidR="00F70E30" w:rsidRPr="00EE6E73" w:rsidRDefault="00F70E30" w:rsidP="00F70E30">
      <w:pPr>
        <w:pStyle w:val="B2"/>
      </w:pPr>
      <w:r w:rsidRPr="00EE6E73">
        <w:t>2&gt;</w:t>
      </w:r>
      <w:r w:rsidRPr="00EE6E73">
        <w:tab/>
        <w:t xml:space="preserve">ignore any field included in </w:t>
      </w:r>
      <w:r w:rsidRPr="00EE6E73">
        <w:rPr>
          <w:i/>
        </w:rPr>
        <w:t xml:space="preserve">RRCRelease </w:t>
      </w:r>
      <w:r w:rsidRPr="00EE6E73">
        <w:t xml:space="preserve">message except </w:t>
      </w:r>
      <w:r w:rsidRPr="00EE6E73">
        <w:rPr>
          <w:i/>
        </w:rPr>
        <w:t>waitTime</w:t>
      </w:r>
      <w:r w:rsidRPr="00EE6E73">
        <w:t>;</w:t>
      </w:r>
    </w:p>
    <w:p w14:paraId="297CEE99" w14:textId="77777777" w:rsidR="00F70E30" w:rsidRPr="00EE6E73" w:rsidRDefault="00F70E30" w:rsidP="00F70E30">
      <w:pPr>
        <w:pStyle w:val="B2"/>
      </w:pPr>
      <w:r w:rsidRPr="00EE6E73">
        <w:t>2&gt;</w:t>
      </w:r>
      <w:r w:rsidRPr="00EE6E73">
        <w:tab/>
        <w:t>perform the actions upon going to RRC_IDLE as specified in 5.3.11 with the release cause 'other' upon which the procedure ends;</w:t>
      </w:r>
    </w:p>
    <w:p w14:paraId="38DA285E"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w:t>
      </w:r>
      <w:r w:rsidRPr="00EE6E73">
        <w:rPr>
          <w:i/>
        </w:rPr>
        <w:t>redirectedCarrierInfo</w:t>
      </w:r>
      <w:r w:rsidRPr="00EE6E73">
        <w:t xml:space="preserve"> indicating redirection to </w:t>
      </w:r>
      <w:r w:rsidRPr="00EE6E73">
        <w:rPr>
          <w:i/>
        </w:rPr>
        <w:t>eutra</w:t>
      </w:r>
      <w:r w:rsidRPr="00EE6E73">
        <w:t>:</w:t>
      </w:r>
    </w:p>
    <w:p w14:paraId="244B6E40" w14:textId="77777777" w:rsidR="00F70E30" w:rsidRPr="00EE6E73" w:rsidRDefault="00F70E30" w:rsidP="00F70E30">
      <w:pPr>
        <w:pStyle w:val="B2"/>
      </w:pPr>
      <w:r w:rsidRPr="00EE6E73">
        <w:t>2&gt;</w:t>
      </w:r>
      <w:r w:rsidRPr="00EE6E73">
        <w:tab/>
        <w:t xml:space="preserve">if </w:t>
      </w:r>
      <w:r w:rsidRPr="00EE6E73">
        <w:rPr>
          <w:i/>
        </w:rPr>
        <w:t>cnType</w:t>
      </w:r>
      <w:r w:rsidRPr="00EE6E73">
        <w:t xml:space="preserve"> is included:</w:t>
      </w:r>
    </w:p>
    <w:p w14:paraId="7CD14764" w14:textId="77777777" w:rsidR="00F70E30" w:rsidRPr="00EE6E73" w:rsidRDefault="00F70E30" w:rsidP="00F70E30">
      <w:pPr>
        <w:pStyle w:val="B3"/>
      </w:pPr>
      <w:r w:rsidRPr="00EE6E73">
        <w:t>3&gt;</w:t>
      </w:r>
      <w:r w:rsidRPr="00EE6E73">
        <w:tab/>
        <w:t xml:space="preserve">after the cell selection, indicate the available CN Type(s) and the received </w:t>
      </w:r>
      <w:r w:rsidRPr="00EE6E73">
        <w:rPr>
          <w:i/>
        </w:rPr>
        <w:t>cnType</w:t>
      </w:r>
      <w:r w:rsidRPr="00EE6E73">
        <w:t xml:space="preserve"> to upper layers;</w:t>
      </w:r>
    </w:p>
    <w:p w14:paraId="03ACC5BC" w14:textId="77777777" w:rsidR="00F70E30" w:rsidRPr="00EE6E73" w:rsidRDefault="00F70E30" w:rsidP="00F70E30">
      <w:pPr>
        <w:pStyle w:val="NO"/>
      </w:pPr>
      <w:r w:rsidRPr="00EE6E73">
        <w:lastRenderedPageBreak/>
        <w:t>NOTE 1:</w:t>
      </w:r>
      <w:r w:rsidRPr="00EE6E73">
        <w:tab/>
        <w:t xml:space="preserve">Handling the case if the E-UTRA cell selected after the redirection does not support the core network type specified by the </w:t>
      </w:r>
      <w:r w:rsidRPr="00EE6E73">
        <w:rPr>
          <w:i/>
        </w:rPr>
        <w:t>cnType,</w:t>
      </w:r>
      <w:r w:rsidRPr="00EE6E73">
        <w:t xml:space="preserve"> is up to UE implementation.</w:t>
      </w:r>
    </w:p>
    <w:p w14:paraId="162A8142" w14:textId="77777777" w:rsidR="00F70E30" w:rsidRPr="00EE6E73" w:rsidRDefault="00F70E30" w:rsidP="00F70E30">
      <w:pPr>
        <w:pStyle w:val="B2"/>
      </w:pPr>
      <w:r w:rsidRPr="00EE6E73">
        <w:t>2&gt;</w:t>
      </w:r>
      <w:r w:rsidRPr="00EE6E73">
        <w:tab/>
        <w:t xml:space="preserve">if </w:t>
      </w:r>
      <w:r w:rsidRPr="00EE6E73">
        <w:rPr>
          <w:i/>
        </w:rPr>
        <w:t>voiceFallbackIndication</w:t>
      </w:r>
      <w:r w:rsidRPr="00EE6E73">
        <w:t xml:space="preserve"> is included:</w:t>
      </w:r>
    </w:p>
    <w:p w14:paraId="77AD9126" w14:textId="77777777" w:rsidR="00F70E30" w:rsidRPr="00EE6E73" w:rsidRDefault="00F70E30" w:rsidP="00F70E30">
      <w:pPr>
        <w:pStyle w:val="B3"/>
      </w:pPr>
      <w:r w:rsidRPr="00EE6E73">
        <w:rPr>
          <w:lang w:eastAsia="x-none"/>
        </w:rPr>
        <w:t>3&gt;</w:t>
      </w:r>
      <w:r w:rsidRPr="00EE6E73">
        <w:rPr>
          <w:lang w:eastAsia="x-none"/>
        </w:rPr>
        <w:tab/>
        <w:t>consider the RRC connection release was for EPS fallback for IMS voice (see TS 23.502 [</w:t>
      </w:r>
      <w:r w:rsidRPr="00EE6E73">
        <w:t>43</w:t>
      </w:r>
      <w:r w:rsidRPr="00EE6E73">
        <w:rPr>
          <w:lang w:eastAsia="x-none"/>
        </w:rPr>
        <w:t>]);</w:t>
      </w:r>
    </w:p>
    <w:p w14:paraId="58A64648"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the </w:t>
      </w:r>
      <w:r w:rsidRPr="00EE6E73">
        <w:rPr>
          <w:i/>
        </w:rPr>
        <w:t>cellReselectionPriorities</w:t>
      </w:r>
      <w:r w:rsidRPr="00EE6E73">
        <w:t>:</w:t>
      </w:r>
    </w:p>
    <w:p w14:paraId="7DE30C26" w14:textId="77777777" w:rsidR="00F70E30" w:rsidRPr="00EE6E73" w:rsidRDefault="00F70E30" w:rsidP="00F70E30">
      <w:pPr>
        <w:pStyle w:val="B2"/>
      </w:pPr>
      <w:r w:rsidRPr="00EE6E73">
        <w:t>2&gt;</w:t>
      </w:r>
      <w:r w:rsidRPr="00EE6E73">
        <w:tab/>
        <w:t xml:space="preserve">store the cell reselection priority information provided by the </w:t>
      </w:r>
      <w:r w:rsidRPr="00EE6E73">
        <w:rPr>
          <w:i/>
        </w:rPr>
        <w:t>cellReselectionPriorities</w:t>
      </w:r>
      <w:r w:rsidRPr="00EE6E73">
        <w:t>;</w:t>
      </w:r>
    </w:p>
    <w:p w14:paraId="0A55FF66" w14:textId="77777777" w:rsidR="00F70E30" w:rsidRPr="00EE6E73" w:rsidRDefault="00F70E30" w:rsidP="00F70E30">
      <w:pPr>
        <w:pStyle w:val="B2"/>
      </w:pPr>
      <w:r w:rsidRPr="00EE6E73">
        <w:t>2&gt;</w:t>
      </w:r>
      <w:r w:rsidRPr="00EE6E73">
        <w:tab/>
        <w:t xml:space="preserve">if the </w:t>
      </w:r>
      <w:r w:rsidRPr="00EE6E73">
        <w:rPr>
          <w:i/>
        </w:rPr>
        <w:t>t320</w:t>
      </w:r>
      <w:r w:rsidRPr="00EE6E73">
        <w:t xml:space="preserve"> is included:</w:t>
      </w:r>
    </w:p>
    <w:p w14:paraId="2033AD9F" w14:textId="77777777" w:rsidR="00F70E30" w:rsidRPr="00EE6E73" w:rsidRDefault="00F70E30" w:rsidP="00F70E30">
      <w:pPr>
        <w:pStyle w:val="B3"/>
      </w:pPr>
      <w:r w:rsidRPr="00EE6E73">
        <w:t>3&gt;</w:t>
      </w:r>
      <w:r w:rsidRPr="00EE6E73">
        <w:tab/>
        <w:t xml:space="preserve">start timer T320, with the timer value set according to the value of </w:t>
      </w:r>
      <w:r w:rsidRPr="00EE6E73">
        <w:rPr>
          <w:i/>
        </w:rPr>
        <w:t>t320</w:t>
      </w:r>
      <w:r w:rsidRPr="00EE6E73">
        <w:t>;</w:t>
      </w:r>
    </w:p>
    <w:p w14:paraId="79985DC3" w14:textId="77777777" w:rsidR="00F70E30" w:rsidRPr="00EE6E73" w:rsidRDefault="00F70E30" w:rsidP="00F70E30">
      <w:pPr>
        <w:pStyle w:val="B1"/>
      </w:pPr>
      <w:r w:rsidRPr="00EE6E73">
        <w:t>1&gt;</w:t>
      </w:r>
      <w:r w:rsidRPr="00EE6E73">
        <w:tab/>
        <w:t>else:</w:t>
      </w:r>
    </w:p>
    <w:p w14:paraId="6551FA19" w14:textId="77777777" w:rsidR="00F70E30" w:rsidRPr="00EE6E73" w:rsidRDefault="00F70E30" w:rsidP="00F70E30">
      <w:pPr>
        <w:pStyle w:val="B2"/>
      </w:pPr>
      <w:r w:rsidRPr="00EE6E73">
        <w:t>2&gt;</w:t>
      </w:r>
      <w:r w:rsidRPr="00EE6E73">
        <w:tab/>
        <w:t>apply the cell reselection priority information broadcast in the system information;</w:t>
      </w:r>
    </w:p>
    <w:p w14:paraId="14F47F74" w14:textId="77777777" w:rsidR="00F70E30" w:rsidRPr="00EE6E73" w:rsidRDefault="00F70E30" w:rsidP="00F70E30">
      <w:pPr>
        <w:pStyle w:val="B1"/>
      </w:pPr>
      <w:r w:rsidRPr="00EE6E73">
        <w:t>1&gt;</w:t>
      </w:r>
      <w:r w:rsidRPr="00EE6E73">
        <w:tab/>
        <w:t xml:space="preserve">if </w:t>
      </w:r>
      <w:r w:rsidRPr="00EE6E73">
        <w:rPr>
          <w:i/>
          <w:iCs/>
        </w:rPr>
        <w:t>deprioritisationReq</w:t>
      </w:r>
      <w:r w:rsidRPr="00EE6E73">
        <w:t xml:space="preserve"> is included</w:t>
      </w:r>
      <w:r w:rsidRPr="00EE6E73">
        <w:rPr>
          <w:lang w:eastAsia="x-none"/>
        </w:rPr>
        <w:t xml:space="preserve"> and the UE supports RRC connection release with deprioritisation</w:t>
      </w:r>
      <w:r w:rsidRPr="00EE6E73">
        <w:t>:</w:t>
      </w:r>
    </w:p>
    <w:p w14:paraId="02CA4DFA" w14:textId="77777777" w:rsidR="00F70E30" w:rsidRPr="00EE6E73" w:rsidRDefault="00F70E30" w:rsidP="00F70E30">
      <w:pPr>
        <w:pStyle w:val="B2"/>
      </w:pPr>
      <w:r w:rsidRPr="00EE6E73">
        <w:t>2&gt;</w:t>
      </w:r>
      <w:r w:rsidRPr="00EE6E73">
        <w:tab/>
        <w:t xml:space="preserve">start or restart timer T325 with the timer value set to the </w:t>
      </w:r>
      <w:r w:rsidRPr="00EE6E73">
        <w:rPr>
          <w:i/>
          <w:iCs/>
        </w:rPr>
        <w:t>deprioritisationTimer</w:t>
      </w:r>
      <w:r w:rsidRPr="00EE6E73">
        <w:t xml:space="preserve"> signalled;</w:t>
      </w:r>
    </w:p>
    <w:p w14:paraId="261E1237" w14:textId="77777777" w:rsidR="00F70E30" w:rsidRPr="00EE6E73" w:rsidRDefault="00F70E30" w:rsidP="00F70E30">
      <w:pPr>
        <w:pStyle w:val="B2"/>
      </w:pPr>
      <w:r w:rsidRPr="00EE6E73">
        <w:t>2&gt;</w:t>
      </w:r>
      <w:r w:rsidRPr="00EE6E73">
        <w:tab/>
        <w:t>store the</w:t>
      </w:r>
      <w:r w:rsidRPr="00EE6E73">
        <w:rPr>
          <w:i/>
          <w:iCs/>
        </w:rPr>
        <w:t xml:space="preserve"> deprioritisationReq</w:t>
      </w:r>
      <w:r w:rsidRPr="00EE6E73">
        <w:t xml:space="preserve"> until T325 expiry/stop;</w:t>
      </w:r>
    </w:p>
    <w:p w14:paraId="6AAD89C4" w14:textId="77777777" w:rsidR="00F70E30" w:rsidRPr="00EE6E73" w:rsidRDefault="00F70E30" w:rsidP="00F70E30">
      <w:pPr>
        <w:pStyle w:val="NO"/>
      </w:pPr>
      <w:r w:rsidRPr="00EE6E73">
        <w:t>NOTE 1a:</w:t>
      </w:r>
      <w:r w:rsidRPr="00EE6E73">
        <w:tab/>
        <w:t>The UE stores the deprioritisation request irrespective of any cell reselection absolute priority assignments (by dedicated or common signalling) and regardless of RRC connections in NR or other RATs unless specified otherwise.</w:t>
      </w:r>
    </w:p>
    <w:p w14:paraId="1E8B277B" w14:textId="77777777" w:rsidR="00F70E30" w:rsidRPr="00EE6E73" w:rsidRDefault="00F70E30" w:rsidP="00F70E30">
      <w:pPr>
        <w:pStyle w:val="B1"/>
      </w:pPr>
      <w:r w:rsidRPr="00EE6E73">
        <w:t>1&gt;</w:t>
      </w:r>
      <w:r w:rsidRPr="00EE6E73">
        <w:tab/>
        <w:t xml:space="preserve">if the </w:t>
      </w:r>
      <w:r w:rsidRPr="00EE6E73">
        <w:rPr>
          <w:i/>
          <w:iCs/>
        </w:rPr>
        <w:t>RRCRelease</w:t>
      </w:r>
      <w:r w:rsidRPr="00EE6E73">
        <w:t xml:space="preserve"> includes the </w:t>
      </w:r>
      <w:r w:rsidRPr="00EE6E73">
        <w:rPr>
          <w:i/>
          <w:iCs/>
        </w:rPr>
        <w:t>measIdleConfig</w:t>
      </w:r>
      <w:r w:rsidRPr="00EE6E73">
        <w:t>:</w:t>
      </w:r>
    </w:p>
    <w:p w14:paraId="5B765626" w14:textId="77777777" w:rsidR="00F70E30" w:rsidRPr="00EE6E73" w:rsidRDefault="00F70E30" w:rsidP="00F70E30">
      <w:pPr>
        <w:pStyle w:val="B2"/>
      </w:pPr>
      <w:r w:rsidRPr="00EE6E73">
        <w:t>2&gt;</w:t>
      </w:r>
      <w:r w:rsidRPr="00EE6E73">
        <w:tab/>
        <w:t>if T331 is running:</w:t>
      </w:r>
    </w:p>
    <w:p w14:paraId="65D3E00C" w14:textId="77777777" w:rsidR="00F70E30" w:rsidRPr="00EE6E73" w:rsidRDefault="00F70E30" w:rsidP="00F70E30">
      <w:pPr>
        <w:pStyle w:val="B3"/>
      </w:pPr>
      <w:r w:rsidRPr="00EE6E73">
        <w:t>3&gt; stop timer T331;</w:t>
      </w:r>
    </w:p>
    <w:p w14:paraId="0C4709F3" w14:textId="77777777" w:rsidR="00F70E30" w:rsidRPr="00EE6E73" w:rsidRDefault="00F70E30" w:rsidP="00F70E30">
      <w:pPr>
        <w:pStyle w:val="B3"/>
      </w:pPr>
      <w:r w:rsidRPr="00EE6E73">
        <w:t>3&gt;</w:t>
      </w:r>
      <w:r w:rsidRPr="00EE6E73">
        <w:tab/>
        <w:t>perform the actions as specified in 5.7.8.3;</w:t>
      </w:r>
    </w:p>
    <w:p w14:paraId="1C555DBC" w14:textId="77777777" w:rsidR="00F70E30" w:rsidRPr="00EE6E73" w:rsidRDefault="00F70E30" w:rsidP="00F70E30">
      <w:pPr>
        <w:pStyle w:val="B2"/>
      </w:pPr>
      <w:r w:rsidRPr="00EE6E73">
        <w:t>2&gt;</w:t>
      </w:r>
      <w:r w:rsidRPr="00EE6E73">
        <w:tab/>
        <w:t xml:space="preserve">if the </w:t>
      </w:r>
      <w:r w:rsidRPr="00EE6E73">
        <w:rPr>
          <w:i/>
          <w:iCs/>
        </w:rPr>
        <w:t>measIdleConfig</w:t>
      </w:r>
      <w:r w:rsidRPr="00EE6E73">
        <w:t xml:space="preserve"> is set to </w:t>
      </w:r>
      <w:r w:rsidRPr="00EE6E73">
        <w:rPr>
          <w:i/>
          <w:iCs/>
        </w:rPr>
        <w:t>setup</w:t>
      </w:r>
      <w:r w:rsidRPr="00EE6E73">
        <w:t>:</w:t>
      </w:r>
    </w:p>
    <w:p w14:paraId="11F9C074" w14:textId="77777777" w:rsidR="00F70E30" w:rsidRPr="00EE6E73" w:rsidRDefault="00F70E30" w:rsidP="00F70E30">
      <w:pPr>
        <w:pStyle w:val="B3"/>
      </w:pPr>
      <w:r w:rsidRPr="00EE6E73">
        <w:t>3&gt;</w:t>
      </w:r>
      <w:r w:rsidRPr="00EE6E73">
        <w:tab/>
        <w:t xml:space="preserve">store the received </w:t>
      </w:r>
      <w:r w:rsidRPr="00EE6E73">
        <w:rPr>
          <w:i/>
          <w:iCs/>
        </w:rPr>
        <w:t>measIdleDuration</w:t>
      </w:r>
      <w:r w:rsidRPr="00EE6E73">
        <w:t xml:space="preserve"> in </w:t>
      </w:r>
      <w:r w:rsidRPr="00EE6E73">
        <w:rPr>
          <w:i/>
          <w:iCs/>
        </w:rPr>
        <w:t>VarMeasIdleConfig</w:t>
      </w:r>
      <w:r w:rsidRPr="00EE6E73">
        <w:t>;</w:t>
      </w:r>
    </w:p>
    <w:p w14:paraId="3558DCBC" w14:textId="77777777" w:rsidR="00F70E30" w:rsidRPr="00EE6E73" w:rsidRDefault="00F70E30" w:rsidP="00F70E30">
      <w:pPr>
        <w:pStyle w:val="B3"/>
      </w:pPr>
      <w:r w:rsidRPr="00EE6E73">
        <w:t>3&gt;</w:t>
      </w:r>
      <w:r w:rsidRPr="00EE6E73">
        <w:tab/>
        <w:t xml:space="preserve">start timer T331 with the value set to </w:t>
      </w:r>
      <w:r w:rsidRPr="00EE6E73">
        <w:rPr>
          <w:i/>
          <w:iCs/>
        </w:rPr>
        <w:t>measIdleDuration</w:t>
      </w:r>
      <w:r w:rsidRPr="00EE6E73">
        <w:t>;</w:t>
      </w:r>
    </w:p>
    <w:p w14:paraId="2D18F3C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measIdleCarrierListNR</w:t>
      </w:r>
      <w:r w:rsidRPr="00EE6E73">
        <w:t>:</w:t>
      </w:r>
    </w:p>
    <w:p w14:paraId="314D378B" w14:textId="77777777" w:rsidR="00F70E30" w:rsidRPr="00EE6E73" w:rsidRDefault="00F70E30" w:rsidP="00F70E30">
      <w:pPr>
        <w:pStyle w:val="B4"/>
      </w:pPr>
      <w:r w:rsidRPr="00EE6E73">
        <w:t>4&gt;</w:t>
      </w:r>
      <w:r w:rsidRPr="00EE6E73">
        <w:tab/>
        <w:t xml:space="preserve">store the received </w:t>
      </w:r>
      <w:r w:rsidRPr="00EE6E73">
        <w:rPr>
          <w:i/>
          <w:iCs/>
        </w:rPr>
        <w:t>measIdleCarrierListNR</w:t>
      </w:r>
      <w:r w:rsidRPr="00EE6E73">
        <w:t xml:space="preserve"> in </w:t>
      </w:r>
      <w:r w:rsidRPr="00EE6E73">
        <w:rPr>
          <w:i/>
          <w:iCs/>
        </w:rPr>
        <w:t>VarMeasIdleConfig</w:t>
      </w:r>
      <w:r w:rsidRPr="00EE6E73">
        <w:t>;</w:t>
      </w:r>
    </w:p>
    <w:p w14:paraId="7A589AF2"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measIdleCarrierListEUTRA</w:t>
      </w:r>
      <w:r w:rsidRPr="00EE6E73">
        <w:t>:</w:t>
      </w:r>
    </w:p>
    <w:p w14:paraId="343D32BF" w14:textId="77777777" w:rsidR="00F70E30" w:rsidRPr="00EE6E73" w:rsidRDefault="00F70E30" w:rsidP="00F70E30">
      <w:pPr>
        <w:pStyle w:val="B4"/>
      </w:pPr>
      <w:r w:rsidRPr="00EE6E73">
        <w:t>4&gt;</w:t>
      </w:r>
      <w:r w:rsidRPr="00EE6E73">
        <w:tab/>
        <w:t xml:space="preserve">store the received </w:t>
      </w:r>
      <w:r w:rsidRPr="00EE6E73">
        <w:rPr>
          <w:i/>
          <w:iCs/>
        </w:rPr>
        <w:t>measIdleCarrierListEUTRA</w:t>
      </w:r>
      <w:r w:rsidRPr="00EE6E73">
        <w:t xml:space="preserve"> in </w:t>
      </w:r>
      <w:r w:rsidRPr="00EE6E73">
        <w:rPr>
          <w:i/>
          <w:iCs/>
        </w:rPr>
        <w:t>VarMeasIdleConfig</w:t>
      </w:r>
      <w:r w:rsidRPr="00EE6E73">
        <w:t>;</w:t>
      </w:r>
    </w:p>
    <w:p w14:paraId="2AD0948B"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validityAreaList</w:t>
      </w:r>
      <w:r w:rsidRPr="00EE6E73">
        <w:t>:</w:t>
      </w:r>
    </w:p>
    <w:p w14:paraId="1EDF5318" w14:textId="77777777" w:rsidR="00F70E30" w:rsidRPr="00EE6E73" w:rsidRDefault="00F70E30" w:rsidP="00F70E30">
      <w:pPr>
        <w:pStyle w:val="B4"/>
      </w:pPr>
      <w:r w:rsidRPr="00EE6E73">
        <w:t>4&gt;</w:t>
      </w:r>
      <w:r w:rsidRPr="00EE6E73">
        <w:tab/>
        <w:t xml:space="preserve">store the received </w:t>
      </w:r>
      <w:r w:rsidRPr="00EE6E73">
        <w:rPr>
          <w:i/>
          <w:iCs/>
        </w:rPr>
        <w:t>validityAreaList</w:t>
      </w:r>
      <w:r w:rsidRPr="00EE6E73">
        <w:t xml:space="preserve"> in </w:t>
      </w:r>
      <w:r w:rsidRPr="00EE6E73">
        <w:rPr>
          <w:i/>
          <w:iCs/>
        </w:rPr>
        <w:t>VarMeasIdleConfig</w:t>
      </w:r>
      <w:r w:rsidRPr="00EE6E73">
        <w:t>;</w:t>
      </w:r>
    </w:p>
    <w:p w14:paraId="788374D7"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measReselectionCarrierListNR:</w:t>
      </w:r>
    </w:p>
    <w:p w14:paraId="662653FD" w14:textId="77777777" w:rsidR="00F70E30" w:rsidRPr="00EE6E73" w:rsidRDefault="00F70E30" w:rsidP="00F70E30">
      <w:pPr>
        <w:pStyle w:val="B4"/>
      </w:pPr>
      <w:r w:rsidRPr="00EE6E73">
        <w:t>4&gt;</w:t>
      </w:r>
      <w:r w:rsidRPr="00EE6E73">
        <w:tab/>
        <w:t xml:space="preserve">store the received </w:t>
      </w:r>
      <w:r w:rsidRPr="00EE6E73">
        <w:rPr>
          <w:i/>
          <w:iCs/>
        </w:rPr>
        <w:t>measReselectionCarrierListNR</w:t>
      </w:r>
      <w:r w:rsidRPr="00EE6E73">
        <w:t xml:space="preserve"> in </w:t>
      </w:r>
      <w:r w:rsidRPr="00EE6E73">
        <w:rPr>
          <w:i/>
          <w:iCs/>
        </w:rPr>
        <w:t>VarMeasReselectionConfig</w:t>
      </w:r>
      <w:r w:rsidRPr="00EE6E73">
        <w:t>;</w:t>
      </w:r>
    </w:p>
    <w:p w14:paraId="677102B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measReselectionValidityDuration:</w:t>
      </w:r>
    </w:p>
    <w:p w14:paraId="75827009" w14:textId="77777777" w:rsidR="00F70E30" w:rsidRPr="00EE6E73" w:rsidRDefault="00F70E30" w:rsidP="00F70E30">
      <w:pPr>
        <w:pStyle w:val="B4"/>
      </w:pPr>
      <w:r w:rsidRPr="00EE6E73">
        <w:t>4&gt;</w:t>
      </w:r>
      <w:r w:rsidRPr="00EE6E73">
        <w:tab/>
        <w:t xml:space="preserve">store the received </w:t>
      </w:r>
      <w:r w:rsidRPr="00EE6E73">
        <w:rPr>
          <w:i/>
          <w:iCs/>
        </w:rPr>
        <w:t xml:space="preserve">measReselectionValidityDuration </w:t>
      </w:r>
      <w:r w:rsidRPr="00EE6E73">
        <w:t xml:space="preserve">in </w:t>
      </w:r>
      <w:r w:rsidRPr="00EE6E73">
        <w:rPr>
          <w:i/>
          <w:iCs/>
        </w:rPr>
        <w:t>VarMeasReselectionConfig</w:t>
      </w:r>
      <w:r w:rsidRPr="00EE6E73">
        <w:t>;</w:t>
      </w:r>
    </w:p>
    <w:p w14:paraId="2810FAA3"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measIdleValidityDuration:</w:t>
      </w:r>
    </w:p>
    <w:p w14:paraId="2E6C1250" w14:textId="77777777" w:rsidR="00F70E30" w:rsidRPr="00EE6E73" w:rsidRDefault="00F70E30" w:rsidP="00F70E30">
      <w:pPr>
        <w:pStyle w:val="B4"/>
      </w:pPr>
      <w:r w:rsidRPr="00EE6E73">
        <w:t>4&gt;</w:t>
      </w:r>
      <w:r w:rsidRPr="00EE6E73">
        <w:tab/>
        <w:t xml:space="preserve">store the received </w:t>
      </w:r>
      <w:r w:rsidRPr="00EE6E73">
        <w:rPr>
          <w:i/>
          <w:iCs/>
        </w:rPr>
        <w:t xml:space="preserve">measIdleValidityDuration </w:t>
      </w:r>
      <w:r w:rsidRPr="00EE6E73">
        <w:t xml:space="preserve">in </w:t>
      </w:r>
      <w:r w:rsidRPr="00EE6E73">
        <w:rPr>
          <w:i/>
          <w:iCs/>
        </w:rPr>
        <w:t>VarEnhMeasIdleConfig</w:t>
      </w:r>
      <w:r w:rsidRPr="00EE6E73">
        <w:t>;</w:t>
      </w:r>
    </w:p>
    <w:p w14:paraId="03074B67"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includes </w:t>
      </w:r>
      <w:r w:rsidRPr="00EE6E73">
        <w:rPr>
          <w:i/>
        </w:rPr>
        <w:t>suspendConfig</w:t>
      </w:r>
      <w:r w:rsidRPr="00EE6E73">
        <w:t>:</w:t>
      </w:r>
    </w:p>
    <w:p w14:paraId="49E454B5" w14:textId="77777777" w:rsidR="00F70E30" w:rsidRPr="00EE6E73" w:rsidRDefault="00F70E30" w:rsidP="00F70E30">
      <w:pPr>
        <w:pStyle w:val="B2"/>
      </w:pPr>
      <w:r w:rsidRPr="00EE6E73">
        <w:lastRenderedPageBreak/>
        <w:t>2&gt;</w:t>
      </w:r>
      <w:r w:rsidRPr="00EE6E73">
        <w:tab/>
        <w:t>reset MAC and release the default MAC Cell Group configuration, if any;</w:t>
      </w:r>
    </w:p>
    <w:p w14:paraId="579276A0" w14:textId="77777777" w:rsidR="00F70E30" w:rsidRPr="00EE6E73" w:rsidRDefault="00F70E30" w:rsidP="00F70E30">
      <w:pPr>
        <w:pStyle w:val="B2"/>
      </w:pPr>
      <w:r w:rsidRPr="00EE6E73">
        <w:t>2&gt;</w:t>
      </w:r>
      <w:r w:rsidRPr="00EE6E73">
        <w:tab/>
        <w:t xml:space="preserve">apply the received </w:t>
      </w:r>
      <w:r w:rsidRPr="00EE6E73">
        <w:rPr>
          <w:i/>
        </w:rPr>
        <w:t xml:space="preserve">suspendConfig </w:t>
      </w:r>
      <w:r w:rsidRPr="00EE6E73">
        <w:rPr>
          <w:iCs/>
        </w:rPr>
        <w:t xml:space="preserve">except the received </w:t>
      </w:r>
      <w:r w:rsidRPr="00EE6E73">
        <w:rPr>
          <w:i/>
          <w:iCs/>
        </w:rPr>
        <w:t>nextHopChainingCount</w:t>
      </w:r>
      <w:r w:rsidRPr="00EE6E73">
        <w:t>;</w:t>
      </w:r>
    </w:p>
    <w:p w14:paraId="28DDC4EC" w14:textId="77777777" w:rsidR="00F70E30" w:rsidRPr="00EE6E73" w:rsidRDefault="00F70E30" w:rsidP="00F70E30">
      <w:pPr>
        <w:pStyle w:val="B2"/>
      </w:pPr>
      <w:r w:rsidRPr="00EE6E73">
        <w:t>2&gt;</w:t>
      </w:r>
      <w:r w:rsidRPr="00EE6E73">
        <w:tab/>
        <w:t xml:space="preserve">if the </w:t>
      </w:r>
      <w:r w:rsidRPr="00EE6E73">
        <w:rPr>
          <w:i/>
          <w:iCs/>
        </w:rPr>
        <w:t xml:space="preserve">sdt-Config </w:t>
      </w:r>
      <w:r w:rsidRPr="00EE6E73">
        <w:t>is configured:</w:t>
      </w:r>
    </w:p>
    <w:p w14:paraId="5ED861AE" w14:textId="77777777" w:rsidR="00F70E30" w:rsidRPr="00EE6E73" w:rsidRDefault="00F70E30" w:rsidP="00F70E30">
      <w:pPr>
        <w:pStyle w:val="B3"/>
      </w:pPr>
      <w:r w:rsidRPr="00EE6E73">
        <w:t>3&gt;</w:t>
      </w:r>
      <w:r w:rsidRPr="00EE6E73">
        <w:tab/>
        <w:t xml:space="preserve">for each of the DRB in the </w:t>
      </w:r>
      <w:r w:rsidRPr="00EE6E73">
        <w:rPr>
          <w:i/>
          <w:iCs/>
        </w:rPr>
        <w:t>sdt-DRB-List</w:t>
      </w:r>
      <w:r w:rsidRPr="00EE6E73">
        <w:t>:</w:t>
      </w:r>
    </w:p>
    <w:p w14:paraId="2E284926" w14:textId="77777777" w:rsidR="00F70E30" w:rsidRPr="00EE6E73" w:rsidRDefault="00F70E30" w:rsidP="00F70E30">
      <w:pPr>
        <w:pStyle w:val="B4"/>
      </w:pPr>
      <w:r w:rsidRPr="00EE6E73">
        <w:t>4&gt;</w:t>
      </w:r>
      <w:r w:rsidRPr="00EE6E73">
        <w:tab/>
        <w:t>consider the DRB to be configured for SDT;</w:t>
      </w:r>
    </w:p>
    <w:p w14:paraId="5A8AF0B9" w14:textId="77777777" w:rsidR="00F70E30" w:rsidRPr="00EE6E73" w:rsidRDefault="00F70E30" w:rsidP="00F70E30">
      <w:pPr>
        <w:pStyle w:val="B3"/>
      </w:pPr>
      <w:r w:rsidRPr="00EE6E73">
        <w:t>3&gt;</w:t>
      </w:r>
      <w:r w:rsidRPr="00EE6E73">
        <w:tab/>
        <w:t xml:space="preserve">if </w:t>
      </w:r>
      <w:r w:rsidRPr="00EE6E73">
        <w:rPr>
          <w:i/>
          <w:iCs/>
        </w:rPr>
        <w:t>sdt-SRB2-Indication</w:t>
      </w:r>
      <w:r w:rsidRPr="00EE6E73">
        <w:t xml:space="preserve"> is configured:</w:t>
      </w:r>
    </w:p>
    <w:p w14:paraId="1F41D2B5" w14:textId="77777777" w:rsidR="00F70E30" w:rsidRPr="00EE6E73" w:rsidRDefault="00F70E30" w:rsidP="00F70E30">
      <w:pPr>
        <w:pStyle w:val="B4"/>
      </w:pPr>
      <w:r w:rsidRPr="00EE6E73">
        <w:t>4&gt;</w:t>
      </w:r>
      <w:r w:rsidRPr="00EE6E73">
        <w:tab/>
        <w:t>consider the SRB2 to be configured for SDT;</w:t>
      </w:r>
    </w:p>
    <w:p w14:paraId="3B3D3A01" w14:textId="77777777" w:rsidR="00F70E30" w:rsidRPr="00EE6E73" w:rsidRDefault="00F70E30" w:rsidP="00F70E30">
      <w:pPr>
        <w:pStyle w:val="B3"/>
      </w:pPr>
      <w:r w:rsidRPr="00EE6E73">
        <w:t>3&gt;</w:t>
      </w:r>
      <w:r w:rsidRPr="00EE6E73">
        <w:tab/>
        <w:t>for each RLC bearer (except those associated with broadcast MRBs and multicast MRBs) that is not suspended:</w:t>
      </w:r>
    </w:p>
    <w:p w14:paraId="36E70072" w14:textId="77777777" w:rsidR="00F70E30" w:rsidRPr="00EE6E73" w:rsidRDefault="00F70E30" w:rsidP="00F70E30">
      <w:pPr>
        <w:pStyle w:val="B4"/>
      </w:pPr>
      <w:r w:rsidRPr="00EE6E73">
        <w:t>4&gt;</w:t>
      </w:r>
      <w:r w:rsidRPr="00EE6E73">
        <w:tab/>
        <w:t>re-establish the RLC entity as specified in TS 38.322 [4];</w:t>
      </w:r>
    </w:p>
    <w:p w14:paraId="5708E536" w14:textId="77777777" w:rsidR="00F70E30" w:rsidRPr="00EE6E73" w:rsidRDefault="00F70E30" w:rsidP="00F70E30">
      <w:pPr>
        <w:pStyle w:val="B3"/>
      </w:pPr>
      <w:r w:rsidRPr="00EE6E73">
        <w:t>3&gt;</w:t>
      </w:r>
      <w:r w:rsidRPr="00EE6E73">
        <w:tab/>
        <w:t>for SRB2 (if it is resumed) and for SRB1:</w:t>
      </w:r>
    </w:p>
    <w:p w14:paraId="0B4E339E" w14:textId="77777777" w:rsidR="00F70E30" w:rsidRPr="00EE6E73" w:rsidRDefault="00F70E30" w:rsidP="00F70E30">
      <w:pPr>
        <w:pStyle w:val="B4"/>
      </w:pPr>
      <w:r w:rsidRPr="00EE6E73">
        <w:t>4&gt;</w:t>
      </w:r>
      <w:r w:rsidRPr="00EE6E73">
        <w:tab/>
        <w:t>trigger the PDCP entity to perform SDU discard as specified in TS 38.323 [5];</w:t>
      </w:r>
    </w:p>
    <w:p w14:paraId="521EF68F" w14:textId="77777777" w:rsidR="00F70E30" w:rsidRPr="00EE6E73" w:rsidRDefault="00F70E30" w:rsidP="00F70E30">
      <w:pPr>
        <w:pStyle w:val="B3"/>
      </w:pPr>
      <w:r w:rsidRPr="00EE6E73">
        <w:t>3&gt;</w:t>
      </w:r>
      <w:r w:rsidRPr="00EE6E73">
        <w:tab/>
        <w:t xml:space="preserve">if </w:t>
      </w:r>
      <w:r w:rsidRPr="00EE6E73">
        <w:rPr>
          <w:i/>
          <w:iCs/>
        </w:rPr>
        <w:t>sdt-MAC-PHY-CG-Config</w:t>
      </w:r>
      <w:r w:rsidRPr="00EE6E73">
        <w:t xml:space="preserve"> is configured:</w:t>
      </w:r>
    </w:p>
    <w:p w14:paraId="08E5B4B4" w14:textId="77777777" w:rsidR="00F70E30" w:rsidRPr="00EE6E73" w:rsidRDefault="00F70E30" w:rsidP="00F70E30">
      <w:pPr>
        <w:pStyle w:val="B4"/>
      </w:pPr>
      <w:r w:rsidRPr="00EE6E73">
        <w:t>4&gt;</w:t>
      </w:r>
      <w:r w:rsidRPr="00EE6E73">
        <w:tab/>
        <w:t xml:space="preserve">configure the PCell with the configured grant resources for SDT and instruct the MAC entity to start the </w:t>
      </w:r>
      <w:bookmarkStart w:id="132" w:name="_Hlk97714604"/>
      <w:r w:rsidRPr="00EE6E73">
        <w:rPr>
          <w:i/>
          <w:iCs/>
        </w:rPr>
        <w:t>cg-SDT-TimeAlignmentTimer</w:t>
      </w:r>
      <w:bookmarkEnd w:id="132"/>
      <w:r w:rsidRPr="00EE6E73">
        <w:t>;</w:t>
      </w:r>
    </w:p>
    <w:p w14:paraId="6F520E51" w14:textId="77777777" w:rsidR="00F70E30" w:rsidRPr="00EE6E73" w:rsidRDefault="00F70E30" w:rsidP="00F70E30">
      <w:pPr>
        <w:pStyle w:val="B2"/>
      </w:pPr>
      <w:r w:rsidRPr="00EE6E73">
        <w:t>2&gt;</w:t>
      </w:r>
      <w:r w:rsidRPr="00EE6E73">
        <w:tab/>
        <w:t xml:space="preserve">if </w:t>
      </w:r>
      <w:r w:rsidRPr="00EE6E73">
        <w:rPr>
          <w:i/>
        </w:rPr>
        <w:t>srs-PosRRC-Inactive</w:t>
      </w:r>
      <w:r w:rsidRPr="00EE6E73">
        <w:rPr>
          <w:i/>
          <w:iCs/>
        </w:rPr>
        <w:t xml:space="preserve"> </w:t>
      </w:r>
      <w:r w:rsidRPr="00EE6E73">
        <w:t>is configured:</w:t>
      </w:r>
    </w:p>
    <w:p w14:paraId="39FC2AB8"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rPr>
        <w:t>inactivePosSRS-TimeAlignmentTimer</w:t>
      </w:r>
      <w:r w:rsidRPr="00EE6E73">
        <w:t>;</w:t>
      </w:r>
    </w:p>
    <w:p w14:paraId="19FFA0E6"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srs-PosRRC-InactiveValidityAreaNonPreConfig </w:t>
      </w:r>
      <w:r w:rsidRPr="00EE6E73">
        <w:t xml:space="preserve">is set to </w:t>
      </w:r>
      <w:r w:rsidRPr="00EE6E73">
        <w:rPr>
          <w:i/>
          <w:iCs/>
        </w:rPr>
        <w:t>setup</w:t>
      </w:r>
      <w:r w:rsidRPr="00EE6E73">
        <w:t>:</w:t>
      </w:r>
    </w:p>
    <w:p w14:paraId="7ECC590A"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iCs/>
        </w:rPr>
        <w:t>inactivePosSRS-ValidityAreaTAT</w:t>
      </w:r>
      <w:r w:rsidRPr="00EE6E73">
        <w:t>;</w:t>
      </w:r>
    </w:p>
    <w:p w14:paraId="0080CB66"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srs-PosRRC-InactiveValidityAreaNonPreConfig </w:t>
      </w:r>
      <w:r w:rsidRPr="00EE6E73">
        <w:t xml:space="preserve">is set to </w:t>
      </w:r>
      <w:r w:rsidRPr="00EE6E73">
        <w:rPr>
          <w:i/>
          <w:iCs/>
        </w:rPr>
        <w:t>release</w:t>
      </w:r>
      <w:r w:rsidRPr="00EE6E73">
        <w:t>:</w:t>
      </w:r>
    </w:p>
    <w:p w14:paraId="6807B7C8" w14:textId="77777777" w:rsidR="00F70E30" w:rsidRPr="00EE6E73" w:rsidRDefault="00F70E30" w:rsidP="00F70E30">
      <w:pPr>
        <w:pStyle w:val="B3"/>
      </w:pPr>
      <w:r w:rsidRPr="00EE6E73">
        <w:t>3&gt;</w:t>
      </w:r>
      <w:r w:rsidRPr="00EE6E73">
        <w:tab/>
        <w:t xml:space="preserve">release </w:t>
      </w:r>
      <w:r w:rsidRPr="00EE6E73">
        <w:rPr>
          <w:i/>
          <w:iCs/>
        </w:rPr>
        <w:t>srs-PosRRC-InactiveValidityAreaNonPreConfig</w:t>
      </w:r>
      <w:r w:rsidRPr="00EE6E73">
        <w:t>, if available;</w:t>
      </w:r>
    </w:p>
    <w:p w14:paraId="0B22688D"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srs-PosRRC-InactiveValidityAreaPreConfigList </w:t>
      </w:r>
      <w:r w:rsidRPr="00EE6E73">
        <w:t xml:space="preserve">is set to </w:t>
      </w:r>
      <w:r w:rsidRPr="00EE6E73">
        <w:rPr>
          <w:i/>
          <w:iCs/>
        </w:rPr>
        <w:t>setup</w:t>
      </w:r>
      <w:r w:rsidRPr="00EE6E73">
        <w:t>:</w:t>
      </w:r>
    </w:p>
    <w:p w14:paraId="42118F96" w14:textId="77777777" w:rsidR="00F70E30" w:rsidRPr="00EE6E73" w:rsidRDefault="00F70E30" w:rsidP="00F70E30">
      <w:pPr>
        <w:pStyle w:val="B3"/>
      </w:pPr>
      <w:r w:rsidRPr="00EE6E73">
        <w:t>3&gt;</w:t>
      </w:r>
      <w:r w:rsidRPr="00EE6E73">
        <w:tab/>
        <w:t xml:space="preserve">store </w:t>
      </w:r>
      <w:r w:rsidRPr="00EE6E73">
        <w:rPr>
          <w:i/>
          <w:iCs/>
        </w:rPr>
        <w:t>srs-PosRRC-InactiveValidityAreaPreConfigList</w:t>
      </w:r>
      <w:r w:rsidRPr="00EE6E73">
        <w:t xml:space="preserve"> and perform actions as specified in clause 5.7.20;</w:t>
      </w:r>
    </w:p>
    <w:p w14:paraId="36BE4755"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srs-PosRRC-InactiveValidityAreaPreConfigList </w:t>
      </w:r>
      <w:r w:rsidRPr="00EE6E73">
        <w:t xml:space="preserve">is set to </w:t>
      </w:r>
      <w:r w:rsidRPr="00EE6E73">
        <w:rPr>
          <w:i/>
          <w:iCs/>
        </w:rPr>
        <w:t>release</w:t>
      </w:r>
      <w:r w:rsidRPr="00EE6E73">
        <w:t>:</w:t>
      </w:r>
    </w:p>
    <w:p w14:paraId="3CC3598D" w14:textId="77777777" w:rsidR="00F70E30" w:rsidRPr="00EE6E73" w:rsidRDefault="00F70E30" w:rsidP="00F70E30">
      <w:pPr>
        <w:pStyle w:val="B3"/>
      </w:pPr>
      <w:r w:rsidRPr="00EE6E73">
        <w:t>3&gt;</w:t>
      </w:r>
      <w:r w:rsidRPr="00EE6E73">
        <w:tab/>
        <w:t xml:space="preserve">remove all </w:t>
      </w:r>
      <w:r w:rsidRPr="00EE6E73">
        <w:rPr>
          <w:i/>
          <w:iCs/>
        </w:rPr>
        <w:t>srs-PosRRC-InactiveValidityAreaPreConfigList</w:t>
      </w:r>
      <w:r w:rsidRPr="00EE6E73">
        <w:t>, if available;</w:t>
      </w:r>
    </w:p>
    <w:p w14:paraId="2D4F4F9D" w14:textId="77777777" w:rsidR="00F70E30" w:rsidRPr="00EE6E73" w:rsidRDefault="00F70E30" w:rsidP="00F70E30">
      <w:pPr>
        <w:pStyle w:val="NO"/>
      </w:pPr>
      <w:r w:rsidRPr="00EE6E73">
        <w:t>NOTE 1b:</w:t>
      </w:r>
      <w:r w:rsidRPr="00EE6E73">
        <w:tab/>
        <w:t>The Network should provide full configuration to UE for SRS for Positioning in RRC_INACTIVE.</w:t>
      </w:r>
    </w:p>
    <w:p w14:paraId="56AE0842" w14:textId="77777777" w:rsidR="00F70E30" w:rsidRPr="00EE6E73" w:rsidRDefault="00F70E30" w:rsidP="00F70E30">
      <w:pPr>
        <w:pStyle w:val="B2"/>
      </w:pPr>
      <w:r w:rsidRPr="00EE6E73">
        <w:t>2&gt;</w:t>
      </w:r>
      <w:r w:rsidRPr="00EE6E73">
        <w:tab/>
        <w:t>perform the LTM configuration release procedure for the MCG and the SCG as specified in clause 5.3.5.18.7;</w:t>
      </w:r>
    </w:p>
    <w:p w14:paraId="6D7FBE17" w14:textId="77777777" w:rsidR="00F70E30" w:rsidRPr="00EE6E73" w:rsidRDefault="00F70E30" w:rsidP="00F70E30">
      <w:pPr>
        <w:pStyle w:val="B2"/>
      </w:pPr>
      <w:r w:rsidRPr="00EE6E73">
        <w:t>2&gt;</w:t>
      </w:r>
      <w:r w:rsidRPr="00EE6E73">
        <w:tab/>
        <w:t>remove all the entries within the MCG and the SCG</w:t>
      </w:r>
      <w:r w:rsidRPr="00EE6E73">
        <w:rPr>
          <w:i/>
        </w:rPr>
        <w:t xml:space="preserve"> VarConditionalReconfig</w:t>
      </w:r>
      <w:r w:rsidRPr="00EE6E73">
        <w:t>, if any;</w:t>
      </w:r>
    </w:p>
    <w:p w14:paraId="58AC6AB2" w14:textId="77777777" w:rsidR="00F70E30" w:rsidRPr="00EE6E73" w:rsidRDefault="00F70E30" w:rsidP="00F70E30">
      <w:pPr>
        <w:pStyle w:val="B2"/>
      </w:pPr>
      <w:r w:rsidRPr="00EE6E73">
        <w:t>2&gt;</w:t>
      </w:r>
      <w:r w:rsidRPr="00EE6E73">
        <w:tab/>
        <w:t xml:space="preserve">remove the </w:t>
      </w:r>
      <w:r w:rsidRPr="00EE6E73">
        <w:rPr>
          <w:i/>
        </w:rPr>
        <w:t xml:space="preserve">servingSecurityCellSetId </w:t>
      </w:r>
      <w:r w:rsidRPr="00EE6E73">
        <w:t xml:space="preserve">within the </w:t>
      </w:r>
      <w:r w:rsidRPr="00EE6E73">
        <w:rPr>
          <w:rFonts w:eastAsia="MS Mincho"/>
          <w:i/>
        </w:rPr>
        <w:t>VarServingSecurityCellSetID</w:t>
      </w:r>
      <w:r w:rsidRPr="00EE6E73">
        <w:t>, if any;</w:t>
      </w:r>
    </w:p>
    <w:p w14:paraId="69860FB2" w14:textId="77777777" w:rsidR="00F70E30" w:rsidRPr="00EE6E73" w:rsidRDefault="00F70E30" w:rsidP="00F70E30">
      <w:pPr>
        <w:pStyle w:val="B2"/>
      </w:pPr>
      <w:r w:rsidRPr="00EE6E73">
        <w:t>2&gt;</w:t>
      </w:r>
      <w:r w:rsidRPr="00EE6E73">
        <w:tab/>
        <w:t xml:space="preserve">for each </w:t>
      </w:r>
      <w:r w:rsidRPr="00EE6E73">
        <w:rPr>
          <w:i/>
        </w:rPr>
        <w:t>measId</w:t>
      </w:r>
      <w:r w:rsidRPr="00EE6E73">
        <w:t xml:space="preserve"> of the MCG </w:t>
      </w:r>
      <w:r w:rsidRPr="00EE6E73">
        <w:rPr>
          <w:i/>
        </w:rPr>
        <w:t>measConfig</w:t>
      </w:r>
      <w:r w:rsidRPr="00EE6E73">
        <w:t xml:space="preserve"> and for each </w:t>
      </w:r>
      <w:r w:rsidRPr="00EE6E73">
        <w:rPr>
          <w:i/>
        </w:rPr>
        <w:t>measId</w:t>
      </w:r>
      <w:r w:rsidRPr="00EE6E73">
        <w:t xml:space="preserve"> of the SCG </w:t>
      </w:r>
      <w:r w:rsidRPr="00EE6E73">
        <w:rPr>
          <w:i/>
        </w:rPr>
        <w:t>measConfig</w:t>
      </w:r>
      <w:r w:rsidRPr="00EE6E73">
        <w:t xml:space="preserve">, if configured,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715021E" w14:textId="77777777" w:rsidR="00F70E30" w:rsidRPr="00EE6E73" w:rsidRDefault="00F70E30" w:rsidP="00F70E30">
      <w:pPr>
        <w:pStyle w:val="B3"/>
      </w:pPr>
      <w:r w:rsidRPr="00EE6E73">
        <w:t>3&gt;</w:t>
      </w:r>
      <w:r w:rsidRPr="00EE6E73">
        <w:tab/>
        <w:t xml:space="preserve">for the associated </w:t>
      </w:r>
      <w:r w:rsidRPr="00EE6E73">
        <w:rPr>
          <w:i/>
          <w:iCs/>
        </w:rPr>
        <w:t>reportConfigId</w:t>
      </w:r>
      <w:r w:rsidRPr="00EE6E73">
        <w:t>:</w:t>
      </w:r>
    </w:p>
    <w:p w14:paraId="5BFF2CA9" w14:textId="77777777" w:rsidR="00F70E30" w:rsidRPr="00EE6E73" w:rsidRDefault="00F70E30" w:rsidP="00F70E30">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7614195" w14:textId="77777777" w:rsidR="00F70E30" w:rsidRPr="00EE6E73" w:rsidRDefault="00F70E30" w:rsidP="00F70E30">
      <w:pPr>
        <w:pStyle w:val="B3"/>
      </w:pPr>
      <w:r w:rsidRPr="00EE6E73">
        <w:lastRenderedPageBreak/>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191DEA71" w14:textId="77777777" w:rsidR="00F70E30" w:rsidRPr="00EE6E73" w:rsidRDefault="00F70E30" w:rsidP="00F70E30">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2BB7A773" w14:textId="77777777" w:rsidR="00F70E30" w:rsidRPr="00EE6E73" w:rsidRDefault="00F70E30" w:rsidP="00F70E30">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3F9FBBAC" w14:textId="77777777" w:rsidR="00F70E30" w:rsidRPr="00EE6E73" w:rsidRDefault="00F70E30" w:rsidP="00F70E30">
      <w:pPr>
        <w:pStyle w:val="B2"/>
      </w:pPr>
      <w:r w:rsidRPr="00EE6E73">
        <w:t>2&gt;</w:t>
      </w:r>
      <w:r w:rsidRPr="00EE6E73">
        <w:tab/>
        <w:t xml:space="preserve">if the UE is NCR-MT and if </w:t>
      </w:r>
      <w:r w:rsidRPr="00EE6E73">
        <w:rPr>
          <w:i/>
        </w:rPr>
        <w:t>ncr-FwdConfig</w:t>
      </w:r>
      <w:r w:rsidRPr="00EE6E73">
        <w:t xml:space="preserve"> is configured:</w:t>
      </w:r>
    </w:p>
    <w:p w14:paraId="6DEF879A" w14:textId="77777777" w:rsidR="00F70E30" w:rsidRPr="00EE6E73" w:rsidRDefault="00F70E30" w:rsidP="00F70E30">
      <w:pPr>
        <w:pStyle w:val="B3"/>
      </w:pPr>
      <w:r w:rsidRPr="00EE6E73">
        <w:t>3&gt;</w:t>
      </w:r>
      <w:r w:rsidRPr="00EE6E73">
        <w:tab/>
        <w:t xml:space="preserve">if the </w:t>
      </w:r>
      <w:r w:rsidRPr="00EE6E73">
        <w:rPr>
          <w:i/>
        </w:rPr>
        <w:t xml:space="preserve">ncr-FwdConfig </w:t>
      </w:r>
      <w:r w:rsidRPr="00EE6E73">
        <w:t>includes periodic forwarding resource configuration:</w:t>
      </w:r>
    </w:p>
    <w:p w14:paraId="19322226" w14:textId="77777777" w:rsidR="00F70E30" w:rsidRPr="00EE6E73" w:rsidRDefault="00F70E30" w:rsidP="00F70E30">
      <w:pPr>
        <w:pStyle w:val="B4"/>
      </w:pPr>
      <w:r w:rsidRPr="00EE6E73">
        <w:t>4&gt;</w:t>
      </w:r>
      <w:r w:rsidRPr="00EE6E73">
        <w:tab/>
        <w:t>indicate to NCR-Fwd to continue forwarding only in accordance with the configured periodic forwarding resource set(s);</w:t>
      </w:r>
    </w:p>
    <w:p w14:paraId="3354C161" w14:textId="77777777" w:rsidR="00F70E30" w:rsidRPr="00EE6E73" w:rsidRDefault="00F70E30" w:rsidP="00F70E30">
      <w:pPr>
        <w:pStyle w:val="B3"/>
      </w:pPr>
      <w:r w:rsidRPr="00EE6E73">
        <w:t>3&gt;</w:t>
      </w:r>
      <w:r w:rsidRPr="00EE6E73">
        <w:tab/>
        <w:t>else:</w:t>
      </w:r>
    </w:p>
    <w:p w14:paraId="558B7B35" w14:textId="77777777" w:rsidR="00F70E30" w:rsidRPr="00EE6E73" w:rsidRDefault="00F70E30" w:rsidP="00F70E30">
      <w:pPr>
        <w:pStyle w:val="B4"/>
      </w:pPr>
      <w:r w:rsidRPr="00EE6E73">
        <w:t>4&gt;</w:t>
      </w:r>
      <w:r w:rsidRPr="00EE6E73">
        <w:tab/>
        <w:t>indicate to NCR-Fwd to cease forwarding;</w:t>
      </w:r>
    </w:p>
    <w:p w14:paraId="63027958" w14:textId="77777777" w:rsidR="00F70E30" w:rsidRPr="00EE6E73" w:rsidRDefault="00F70E30" w:rsidP="00F70E30">
      <w:pPr>
        <w:pStyle w:val="B2"/>
      </w:pPr>
      <w:r w:rsidRPr="00EE6E73">
        <w:t>2&gt;</w:t>
      </w:r>
      <w:r w:rsidRPr="00EE6E73">
        <w:tab/>
        <w:t>if the UE is acting as L2 U2N Remote UE and is not configured with MP:</w:t>
      </w:r>
    </w:p>
    <w:p w14:paraId="70F5FDAE" w14:textId="77777777" w:rsidR="00F70E30" w:rsidRPr="00EE6E73" w:rsidRDefault="00F70E30" w:rsidP="00F70E30">
      <w:pPr>
        <w:pStyle w:val="B3"/>
      </w:pPr>
      <w:r w:rsidRPr="00EE6E73">
        <w:t>3&gt;</w:t>
      </w:r>
      <w:r w:rsidRPr="00EE6E73">
        <w:tab/>
        <w:t>if the PC5-RRC connection with the U2N Relay UE is determined to be released:</w:t>
      </w:r>
    </w:p>
    <w:p w14:paraId="2811FED0" w14:textId="77777777" w:rsidR="00F70E30" w:rsidRPr="00EE6E73" w:rsidRDefault="00F70E30" w:rsidP="00F70E30">
      <w:pPr>
        <w:pStyle w:val="B4"/>
      </w:pPr>
      <w:r w:rsidRPr="00EE6E73">
        <w:t>4&gt;</w:t>
      </w:r>
      <w:r w:rsidRPr="00EE6E73">
        <w:tab/>
        <w:t>indicate upper layers to trigger PC5 unicast link release;</w:t>
      </w:r>
    </w:p>
    <w:p w14:paraId="55693C1D" w14:textId="77777777" w:rsidR="00F70E30" w:rsidRPr="00EE6E73" w:rsidRDefault="00F70E30" w:rsidP="00F70E30">
      <w:pPr>
        <w:pStyle w:val="B3"/>
      </w:pPr>
      <w:r w:rsidRPr="00EE6E73">
        <w:t>3&gt;</w:t>
      </w:r>
      <w:r w:rsidRPr="00EE6E73">
        <w:tab/>
        <w:t>else (i.e., maintain the PC5 RRC connection):</w:t>
      </w:r>
    </w:p>
    <w:p w14:paraId="41341A79" w14:textId="77777777" w:rsidR="00F70E30" w:rsidRPr="00EE6E73" w:rsidRDefault="00F70E30" w:rsidP="00F70E30">
      <w:pPr>
        <w:pStyle w:val="B4"/>
      </w:pPr>
      <w:r w:rsidRPr="00EE6E73">
        <w:t>4&gt;</w:t>
      </w:r>
      <w:r w:rsidRPr="00EE6E73">
        <w:tab/>
        <w:t>establish or re-establish (e.g. via release and add) SL RLC entity for SRB1;</w:t>
      </w:r>
    </w:p>
    <w:p w14:paraId="06E86A0E" w14:textId="77777777" w:rsidR="00F70E30" w:rsidRPr="00EE6E73" w:rsidRDefault="00F70E30" w:rsidP="00F70E30">
      <w:pPr>
        <w:pStyle w:val="B2"/>
        <w:ind w:leftChars="297" w:left="878"/>
      </w:pPr>
      <w:r w:rsidRPr="00EE6E73">
        <w:t>2&gt;</w:t>
      </w:r>
      <w:r w:rsidRPr="00EE6E73">
        <w:tab/>
        <w:t>else:</w:t>
      </w:r>
    </w:p>
    <w:p w14:paraId="1D394340" w14:textId="77777777" w:rsidR="00F70E30" w:rsidRPr="00EE6E73" w:rsidRDefault="00F70E30" w:rsidP="00F70E30">
      <w:pPr>
        <w:pStyle w:val="B3"/>
      </w:pPr>
      <w:r w:rsidRPr="00EE6E73">
        <w:t>3&gt;</w:t>
      </w:r>
      <w:r w:rsidRPr="00EE6E73">
        <w:tab/>
        <w:t>re-establish RLC entities for SRB1;</w:t>
      </w:r>
    </w:p>
    <w:p w14:paraId="38D5AF83" w14:textId="77777777" w:rsidR="00F70E30" w:rsidRPr="00EE6E73" w:rsidRDefault="00F70E30" w:rsidP="00F70E30">
      <w:pPr>
        <w:pStyle w:val="B2"/>
      </w:pPr>
      <w:r w:rsidRPr="00EE6E73">
        <w:t>2&gt;</w:t>
      </w:r>
      <w:r w:rsidRPr="00EE6E73">
        <w:tab/>
        <w:t xml:space="preserve">for each application layer measurement configuration with </w:t>
      </w:r>
      <w:r w:rsidRPr="00EE6E73">
        <w:rPr>
          <w:i/>
          <w:iCs/>
        </w:rPr>
        <w:t xml:space="preserve">appLayerIdleInactiveConfig </w:t>
      </w:r>
      <w:r w:rsidRPr="00EE6E73">
        <w:t>configured:</w:t>
      </w:r>
    </w:p>
    <w:p w14:paraId="78BB1671" w14:textId="77777777" w:rsidR="00F70E30" w:rsidRPr="00EE6E73" w:rsidRDefault="00F70E30" w:rsidP="00F70E30">
      <w:pPr>
        <w:pStyle w:val="B3"/>
      </w:pPr>
      <w:r w:rsidRPr="00EE6E73">
        <w:t>3&gt;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3C58F5CC" w14:textId="77777777" w:rsidR="00F70E30" w:rsidRPr="00EE6E73" w:rsidRDefault="00F70E30" w:rsidP="00F70E30">
      <w:pPr>
        <w:pStyle w:val="B3"/>
      </w:pPr>
      <w:r w:rsidRPr="00EE6E73">
        <w:t>3&gt;</w:t>
      </w:r>
      <w:r w:rsidRPr="00EE6E73">
        <w:tab/>
        <w:t>discard any RAN visible application layer measurement reports received from upper layers;</w:t>
      </w:r>
    </w:p>
    <w:p w14:paraId="3BDA599E" w14:textId="77777777" w:rsidR="00F70E30" w:rsidRPr="00EE6E73" w:rsidRDefault="00F70E30" w:rsidP="00F70E30">
      <w:pPr>
        <w:pStyle w:val="B3"/>
      </w:pPr>
      <w:r w:rsidRPr="00EE6E73">
        <w:t>3&gt;</w:t>
      </w:r>
      <w:r w:rsidRPr="00EE6E73">
        <w:tab/>
        <w:t>initiate the procedure in 5.5b.1.2;</w:t>
      </w:r>
    </w:p>
    <w:p w14:paraId="42ACD951"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with </w:t>
      </w:r>
      <w:r w:rsidRPr="00EE6E73">
        <w:rPr>
          <w:i/>
        </w:rPr>
        <w:t>suspendConfig</w:t>
      </w:r>
      <w:r w:rsidRPr="00EE6E73">
        <w:t xml:space="preserve"> was received in response to an </w:t>
      </w:r>
      <w:r w:rsidRPr="00EE6E73">
        <w:rPr>
          <w:i/>
        </w:rPr>
        <w:t xml:space="preserve">RRCResumeRequest </w:t>
      </w:r>
      <w:r w:rsidRPr="00EE6E73">
        <w:t xml:space="preserve">or an </w:t>
      </w:r>
      <w:r w:rsidRPr="00EE6E73">
        <w:rPr>
          <w:i/>
        </w:rPr>
        <w:t>RRCResumeRequest1</w:t>
      </w:r>
      <w:r w:rsidRPr="00EE6E73">
        <w:t>:</w:t>
      </w:r>
    </w:p>
    <w:p w14:paraId="7C19C6DF" w14:textId="77777777" w:rsidR="00F70E30" w:rsidRPr="00EE6E73" w:rsidRDefault="00F70E30" w:rsidP="00F70E30">
      <w:pPr>
        <w:pStyle w:val="B3"/>
      </w:pPr>
      <w:r w:rsidRPr="00EE6E73">
        <w:t>3&gt;</w:t>
      </w:r>
      <w:r w:rsidRPr="00EE6E73">
        <w:tab/>
        <w:t>stop the timer T319 if running;</w:t>
      </w:r>
    </w:p>
    <w:p w14:paraId="03EF6009" w14:textId="77777777" w:rsidR="00F70E30" w:rsidRPr="00EE6E73" w:rsidRDefault="00F70E30" w:rsidP="00F70E30">
      <w:pPr>
        <w:pStyle w:val="B3"/>
      </w:pPr>
      <w:r w:rsidRPr="00EE6E73">
        <w:t>3&gt;</w:t>
      </w:r>
      <w:r w:rsidRPr="00EE6E73">
        <w:tab/>
        <w:t>in the stored UE Inactive AS context:</w:t>
      </w:r>
    </w:p>
    <w:p w14:paraId="1143F909" w14:textId="77777777" w:rsidR="00F70E30" w:rsidRPr="00EE6E73" w:rsidRDefault="00F70E30" w:rsidP="00F70E30">
      <w:pPr>
        <w:pStyle w:val="B4"/>
      </w:pPr>
      <w:r w:rsidRPr="00EE6E73">
        <w:t>4&gt;</w:t>
      </w:r>
      <w:r w:rsidRPr="00EE6E73">
        <w:tab/>
        <w:t>replace the K</w:t>
      </w:r>
      <w:r w:rsidRPr="00EE6E73">
        <w:rPr>
          <w:vertAlign w:val="subscript"/>
        </w:rPr>
        <w:t>gNB</w:t>
      </w:r>
      <w:r w:rsidRPr="00EE6E73">
        <w:t xml:space="preserve"> and K</w:t>
      </w:r>
      <w:r w:rsidRPr="00EE6E73">
        <w:rPr>
          <w:vertAlign w:val="subscript"/>
        </w:rPr>
        <w:t>RRCint</w:t>
      </w:r>
      <w:r w:rsidRPr="00EE6E73">
        <w:t xml:space="preserve"> keys with the current K</w:t>
      </w:r>
      <w:r w:rsidRPr="00EE6E73">
        <w:rPr>
          <w:vertAlign w:val="subscript"/>
        </w:rPr>
        <w:t>gNB</w:t>
      </w:r>
      <w:r w:rsidRPr="00EE6E73">
        <w:t xml:space="preserve"> and K</w:t>
      </w:r>
      <w:r w:rsidRPr="00EE6E73">
        <w:rPr>
          <w:vertAlign w:val="subscript"/>
        </w:rPr>
        <w:t>RRCint</w:t>
      </w:r>
      <w:r w:rsidRPr="00EE6E73">
        <w:t xml:space="preserve"> keys;</w:t>
      </w:r>
    </w:p>
    <w:p w14:paraId="77B597D9" w14:textId="77777777" w:rsidR="00F70E30" w:rsidRPr="00EE6E73" w:rsidRDefault="00F70E30" w:rsidP="00F70E30">
      <w:pPr>
        <w:pStyle w:val="B4"/>
        <w:rPr>
          <w:i/>
          <w:iCs/>
        </w:rPr>
      </w:pPr>
      <w:bookmarkStart w:id="133" w:name="_Hlk95514979"/>
      <w:r w:rsidRPr="00EE6E73">
        <w:t>4&gt;</w:t>
      </w:r>
      <w:r w:rsidRPr="00EE6E73">
        <w:tab/>
        <w:t xml:space="preserve">replace the </w:t>
      </w:r>
      <w:r w:rsidRPr="00EE6E73">
        <w:rPr>
          <w:i/>
          <w:iCs/>
        </w:rPr>
        <w:t xml:space="preserve">nextHopChainingCount </w:t>
      </w:r>
      <w:r w:rsidRPr="00EE6E73">
        <w:t xml:space="preserve">with the value of </w:t>
      </w:r>
      <w:r w:rsidRPr="00EE6E73">
        <w:rPr>
          <w:i/>
          <w:iCs/>
        </w:rPr>
        <w:t>nextHopChainingCount</w:t>
      </w:r>
      <w:r w:rsidRPr="00EE6E73">
        <w:t xml:space="preserve"> received in the </w:t>
      </w:r>
      <w:r w:rsidRPr="00EE6E73">
        <w:rPr>
          <w:i/>
        </w:rPr>
        <w:t xml:space="preserve">RRCRelease </w:t>
      </w:r>
      <w:r w:rsidRPr="00EE6E73">
        <w:rPr>
          <w:iCs/>
        </w:rPr>
        <w:t>message</w:t>
      </w:r>
      <w:r w:rsidRPr="00EE6E73">
        <w:rPr>
          <w:i/>
          <w:iCs/>
        </w:rPr>
        <w:t>;</w:t>
      </w:r>
    </w:p>
    <w:bookmarkEnd w:id="133"/>
    <w:p w14:paraId="0C8F47E9" w14:textId="77777777" w:rsidR="00F70E30" w:rsidRPr="00EE6E73" w:rsidRDefault="00F70E30" w:rsidP="00F70E30">
      <w:pPr>
        <w:pStyle w:val="B4"/>
      </w:pPr>
      <w:r w:rsidRPr="00EE6E73">
        <w:t>4&gt;</w:t>
      </w:r>
      <w:r w:rsidRPr="00EE6E73">
        <w:tab/>
        <w:t xml:space="preserve">replace the </w:t>
      </w:r>
      <w:r w:rsidRPr="00EE6E73">
        <w:rPr>
          <w:i/>
        </w:rPr>
        <w:t>cellIdentity</w:t>
      </w:r>
      <w:r w:rsidRPr="00EE6E73">
        <w:t xml:space="preserve"> with the </w:t>
      </w:r>
      <w:r w:rsidRPr="00EE6E73">
        <w:rPr>
          <w:i/>
        </w:rPr>
        <w:t>cellIdentity</w:t>
      </w:r>
      <w:r w:rsidRPr="00EE6E73">
        <w:t xml:space="preserve"> of the cell the UE has received the </w:t>
      </w:r>
      <w:r w:rsidRPr="00EE6E73">
        <w:rPr>
          <w:i/>
        </w:rPr>
        <w:t>RRCRelease</w:t>
      </w:r>
      <w:r w:rsidRPr="00EE6E73">
        <w:t xml:space="preserve"> message;</w:t>
      </w:r>
    </w:p>
    <w:p w14:paraId="6FC674A8" w14:textId="77777777" w:rsidR="00F70E30" w:rsidRPr="00EE6E73" w:rsidRDefault="00F70E30" w:rsidP="00F70E30">
      <w:pPr>
        <w:pStyle w:val="B4"/>
      </w:pPr>
      <w:r w:rsidRPr="00EE6E73">
        <w:t>4&gt;</w:t>
      </w:r>
      <w:r w:rsidRPr="00EE6E73">
        <w:tab/>
        <w:t xml:space="preserve">if the </w:t>
      </w:r>
      <w:r w:rsidRPr="00EE6E73">
        <w:rPr>
          <w:i/>
        </w:rPr>
        <w:t>suspendConfig</w:t>
      </w:r>
      <w:r w:rsidRPr="00EE6E73">
        <w:t xml:space="preserve"> contains the </w:t>
      </w:r>
      <w:r w:rsidRPr="00EE6E73">
        <w:rPr>
          <w:i/>
        </w:rPr>
        <w:t xml:space="preserve">sl-UEIdentityRemote </w:t>
      </w:r>
      <w:r w:rsidRPr="00EE6E73">
        <w:t>(i.e. the UE is a L2 U2N Remote UE):</w:t>
      </w:r>
    </w:p>
    <w:p w14:paraId="2B764805" w14:textId="77777777" w:rsidR="00F70E30" w:rsidRPr="00EE6E73" w:rsidRDefault="00F70E30" w:rsidP="00F70E30">
      <w:pPr>
        <w:pStyle w:val="B5"/>
      </w:pPr>
      <w:r w:rsidRPr="00EE6E73">
        <w:t>5&gt;</w:t>
      </w:r>
      <w:r w:rsidRPr="00EE6E73">
        <w:tab/>
        <w:t xml:space="preserve">replace the C-RNTI with the value of the </w:t>
      </w:r>
      <w:r w:rsidRPr="00EE6E73">
        <w:rPr>
          <w:i/>
        </w:rPr>
        <w:t>sl-UEIdentityRemote</w:t>
      </w:r>
      <w:r w:rsidRPr="00EE6E73">
        <w:t>;</w:t>
      </w:r>
    </w:p>
    <w:p w14:paraId="73B5AC5F" w14:textId="77777777" w:rsidR="00F70E30" w:rsidRPr="00EE6E73" w:rsidRDefault="00F70E30" w:rsidP="00F70E30">
      <w:pPr>
        <w:pStyle w:val="B5"/>
      </w:pPr>
      <w:r w:rsidRPr="00EE6E73">
        <w:t>5&gt;</w:t>
      </w:r>
      <w:r w:rsidRPr="00EE6E73">
        <w:tab/>
        <w:t>replace the physical cell identity</w:t>
      </w:r>
      <w:r w:rsidRPr="00EE6E73">
        <w:rPr>
          <w:i/>
        </w:rPr>
        <w:t xml:space="preserve"> </w:t>
      </w:r>
      <w:r w:rsidRPr="00EE6E73">
        <w:t xml:space="preserve">with the value of the </w:t>
      </w:r>
      <w:r w:rsidRPr="00EE6E73">
        <w:rPr>
          <w:i/>
        </w:rPr>
        <w:t xml:space="preserve">sl-PhysCellId </w:t>
      </w:r>
      <w:r w:rsidRPr="00EE6E73">
        <w:t xml:space="preserve">in </w:t>
      </w:r>
      <w:r w:rsidRPr="00EE6E73">
        <w:rPr>
          <w:i/>
        </w:rPr>
        <w:t xml:space="preserve">sl-ServingCellInfo </w:t>
      </w:r>
      <w:r w:rsidRPr="00EE6E73">
        <w:t>contained in the discovery message received from the connected L2 U2N Relay UE;</w:t>
      </w:r>
    </w:p>
    <w:p w14:paraId="1BA2C06F" w14:textId="77777777" w:rsidR="00F70E30" w:rsidRPr="00EE6E73" w:rsidRDefault="00F70E30" w:rsidP="00F70E30">
      <w:pPr>
        <w:pStyle w:val="B4"/>
      </w:pPr>
      <w:r w:rsidRPr="00EE6E73">
        <w:t>4&gt; else:</w:t>
      </w:r>
    </w:p>
    <w:p w14:paraId="4DBD28FB" w14:textId="77777777" w:rsidR="00F70E30" w:rsidRPr="00EE6E73" w:rsidRDefault="00F70E30" w:rsidP="00F70E30">
      <w:pPr>
        <w:pStyle w:val="B5"/>
      </w:pPr>
      <w:r w:rsidRPr="00EE6E73">
        <w:t>5&gt;</w:t>
      </w:r>
      <w:r w:rsidRPr="00EE6E73">
        <w:tab/>
        <w:t xml:space="preserve">replace the C-RNTI with the C-RNTI used in the cell (see TS 38.321 [3]) the UE has received the </w:t>
      </w:r>
      <w:r w:rsidRPr="00EE6E73">
        <w:rPr>
          <w:i/>
        </w:rPr>
        <w:t>RRCRelease</w:t>
      </w:r>
      <w:r w:rsidRPr="00EE6E73">
        <w:t xml:space="preserve"> message;</w:t>
      </w:r>
    </w:p>
    <w:p w14:paraId="6CDA0A09" w14:textId="77777777" w:rsidR="00F70E30" w:rsidRPr="00EE6E73" w:rsidRDefault="00F70E30" w:rsidP="00F70E30">
      <w:pPr>
        <w:pStyle w:val="B5"/>
      </w:pPr>
      <w:r w:rsidRPr="00EE6E73">
        <w:lastRenderedPageBreak/>
        <w:t>5&gt;</w:t>
      </w:r>
      <w:r w:rsidRPr="00EE6E73">
        <w:tab/>
        <w:t>replace the physical cell identity</w:t>
      </w:r>
      <w:r w:rsidRPr="00EE6E73">
        <w:rPr>
          <w:i/>
        </w:rPr>
        <w:t xml:space="preserve"> </w:t>
      </w:r>
      <w:r w:rsidRPr="00EE6E73">
        <w:t xml:space="preserve">with the physical cell identity of the cell the UE has received the </w:t>
      </w:r>
      <w:r w:rsidRPr="00EE6E73">
        <w:rPr>
          <w:i/>
        </w:rPr>
        <w:t>RRCRelease</w:t>
      </w:r>
      <w:r w:rsidRPr="00EE6E73">
        <w:t xml:space="preserve"> message;</w:t>
      </w:r>
    </w:p>
    <w:p w14:paraId="03BFE7D8" w14:textId="77777777" w:rsidR="00F70E30" w:rsidRPr="00EE6E73" w:rsidRDefault="00F70E30" w:rsidP="00F70E30">
      <w:pPr>
        <w:pStyle w:val="B3"/>
      </w:pPr>
      <w:bookmarkStart w:id="134" w:name="_Hlk95514990"/>
      <w:r w:rsidRPr="00EE6E73">
        <w:t>3&gt;</w:t>
      </w:r>
      <w:r w:rsidRPr="00EE6E73">
        <w:tab/>
        <w:t xml:space="preserve">replace the </w:t>
      </w:r>
      <w:r w:rsidRPr="00EE6E73">
        <w:rPr>
          <w:i/>
          <w:iCs/>
        </w:rPr>
        <w:t>nextHopChainingCount</w:t>
      </w:r>
      <w:r w:rsidRPr="00EE6E73">
        <w:t xml:space="preserve"> with the value associated with the current K</w:t>
      </w:r>
      <w:r w:rsidRPr="00EE6E73">
        <w:rPr>
          <w:vertAlign w:val="subscript"/>
        </w:rPr>
        <w:t>gNB</w:t>
      </w:r>
      <w:r w:rsidRPr="00EE6E73">
        <w:t>;</w:t>
      </w:r>
    </w:p>
    <w:bookmarkEnd w:id="134"/>
    <w:p w14:paraId="742E0496" w14:textId="77777777" w:rsidR="00F70E30" w:rsidRPr="00EE6E73" w:rsidRDefault="00F70E30" w:rsidP="00F70E30">
      <w:pPr>
        <w:pStyle w:val="B3"/>
      </w:pPr>
      <w:r w:rsidRPr="00EE6E73">
        <w:t>3&gt;</w:t>
      </w:r>
      <w:r w:rsidRPr="00EE6E73">
        <w:tab/>
        <w:t>stop the timer T319a if running and consider SDT procedure is not ongoing;</w:t>
      </w:r>
    </w:p>
    <w:p w14:paraId="2472D466" w14:textId="77777777" w:rsidR="00F70E30" w:rsidRPr="00EE6E73" w:rsidRDefault="00F70E30" w:rsidP="00F70E30">
      <w:pPr>
        <w:pStyle w:val="B2"/>
      </w:pPr>
      <w:r w:rsidRPr="00EE6E73">
        <w:t>2&gt;</w:t>
      </w:r>
      <w:r w:rsidRPr="00EE6E73">
        <w:tab/>
        <w:t>else:</w:t>
      </w:r>
    </w:p>
    <w:p w14:paraId="644B01BA" w14:textId="77777777" w:rsidR="00F70E30" w:rsidRPr="00EE6E73" w:rsidRDefault="00F70E30" w:rsidP="00F70E30">
      <w:pPr>
        <w:pStyle w:val="B3"/>
      </w:pPr>
      <w:r w:rsidRPr="00EE6E73">
        <w:t>3&gt;</w:t>
      </w:r>
      <w:r w:rsidRPr="00EE6E73">
        <w:tab/>
        <w:t xml:space="preserve">store in the UE Inactive AS Context </w:t>
      </w:r>
      <w:bookmarkStart w:id="135" w:name="_Hlk95515016"/>
      <w:r w:rsidRPr="00EE6E73">
        <w:t xml:space="preserve">the </w:t>
      </w:r>
      <w:r w:rsidRPr="00EE6E73">
        <w:rPr>
          <w:i/>
          <w:iCs/>
        </w:rPr>
        <w:t xml:space="preserve">nextHopChainingCount </w:t>
      </w:r>
      <w:r w:rsidRPr="00EE6E73">
        <w:t xml:space="preserve">received in the </w:t>
      </w:r>
      <w:r w:rsidRPr="00EE6E73">
        <w:rPr>
          <w:i/>
        </w:rPr>
        <w:t xml:space="preserve">RRCRelease </w:t>
      </w:r>
      <w:r w:rsidRPr="00EE6E73">
        <w:rPr>
          <w:iCs/>
        </w:rPr>
        <w:t>message</w:t>
      </w:r>
      <w:r w:rsidRPr="00EE6E73">
        <w:rPr>
          <w:i/>
          <w:iCs/>
        </w:rPr>
        <w:t>,</w:t>
      </w:r>
      <w:bookmarkEnd w:id="135"/>
      <w:r w:rsidRPr="00EE6E73">
        <w:t xml:space="preserve"> the current K</w:t>
      </w:r>
      <w:r w:rsidRPr="00EE6E73">
        <w:rPr>
          <w:vertAlign w:val="subscript"/>
        </w:rPr>
        <w:t>gNB</w:t>
      </w:r>
      <w:r w:rsidRPr="00EE6E73">
        <w:t xml:space="preserve"> and K</w:t>
      </w:r>
      <w:r w:rsidRPr="00EE6E73">
        <w:rPr>
          <w:vertAlign w:val="subscript"/>
        </w:rPr>
        <w:t xml:space="preserve">RRCint </w:t>
      </w:r>
      <w:r w:rsidRPr="00EE6E73">
        <w:t xml:space="preserve">keys, the ROHC state, the EHC context(s), the UDC state, the stored QoS flow to DRB mapping rules, the application layer measurement configuration, the C-RNTI used in the source PCell, the </w:t>
      </w:r>
      <w:r w:rsidRPr="00EE6E73">
        <w:rPr>
          <w:i/>
        </w:rPr>
        <w:t>cellIdentity</w:t>
      </w:r>
      <w:r w:rsidRPr="00EE6E73">
        <w:t xml:space="preserve"> and the physical cell identity of the source PCell, the </w:t>
      </w:r>
      <w:r w:rsidRPr="00EE6E73">
        <w:rPr>
          <w:i/>
        </w:rPr>
        <w:t>ncr-FwdConfig</w:t>
      </w:r>
      <w:r w:rsidRPr="00EE6E73">
        <w:t xml:space="preserve"> (if configured), the </w:t>
      </w:r>
      <w:r w:rsidRPr="00EE6E73">
        <w:rPr>
          <w:i/>
          <w:iCs/>
        </w:rPr>
        <w:t xml:space="preserve">spCellConfigCommon </w:t>
      </w:r>
      <w:r w:rsidRPr="00EE6E73">
        <w:t xml:space="preserve">within </w:t>
      </w:r>
      <w:r w:rsidRPr="00EE6E73">
        <w:rPr>
          <w:i/>
        </w:rPr>
        <w:t>ReconfigurationWithSync</w:t>
      </w:r>
      <w:r w:rsidRPr="00EE6E73">
        <w:t xml:space="preserve"> of the NR PSCell (if configured) and all other parameters configured except for:</w:t>
      </w:r>
    </w:p>
    <w:p w14:paraId="2C8E3103"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PCell;</w:t>
      </w:r>
    </w:p>
    <w:p w14:paraId="65FAFDE7"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NR PSCell, if configured;</w:t>
      </w:r>
    </w:p>
    <w:p w14:paraId="68EB8180" w14:textId="77777777" w:rsidR="00F70E30" w:rsidRPr="00EE6E73" w:rsidRDefault="00F70E30" w:rsidP="00F70E30">
      <w:pPr>
        <w:pStyle w:val="B4"/>
      </w:pPr>
      <w:r w:rsidRPr="00EE6E73">
        <w:t>-</w:t>
      </w:r>
      <w:r w:rsidRPr="00EE6E73">
        <w:tab/>
        <w:t xml:space="preserve">parameters within </w:t>
      </w:r>
      <w:r w:rsidRPr="00EE6E73">
        <w:rPr>
          <w:i/>
        </w:rPr>
        <w:t>MobilityControlInfoSCG</w:t>
      </w:r>
      <w:r w:rsidRPr="00EE6E73">
        <w:t xml:space="preserve"> of the E-UTRA PSCell, if configured;</w:t>
      </w:r>
    </w:p>
    <w:p w14:paraId="2DD3EBA2" w14:textId="77777777" w:rsidR="00F70E30" w:rsidRPr="00EE6E73" w:rsidRDefault="00F70E30" w:rsidP="00F70E30">
      <w:pPr>
        <w:pStyle w:val="B4"/>
      </w:pPr>
      <w:r w:rsidRPr="00EE6E73">
        <w:t>-</w:t>
      </w:r>
      <w:r w:rsidRPr="00EE6E73">
        <w:tab/>
      </w:r>
      <w:r w:rsidRPr="00EE6E73">
        <w:rPr>
          <w:i/>
        </w:rPr>
        <w:t>servingCellConfigCommonSIB</w:t>
      </w:r>
      <w:r w:rsidRPr="00EE6E73">
        <w:t>;</w:t>
      </w:r>
    </w:p>
    <w:p w14:paraId="3603816A" w14:textId="77777777" w:rsidR="00F70E30" w:rsidRPr="00EE6E73" w:rsidRDefault="00F70E30" w:rsidP="00F70E30">
      <w:pPr>
        <w:pStyle w:val="B4"/>
        <w:rPr>
          <w:i/>
        </w:rPr>
      </w:pPr>
      <w:r w:rsidRPr="00EE6E73">
        <w:t>-</w:t>
      </w:r>
      <w:r w:rsidRPr="00EE6E73">
        <w:tab/>
      </w:r>
      <w:r w:rsidRPr="00EE6E73">
        <w:rPr>
          <w:i/>
        </w:rPr>
        <w:t>sl-L2RelayUE-Config</w:t>
      </w:r>
      <w:r w:rsidRPr="00EE6E73">
        <w:t>, if configured</w:t>
      </w:r>
      <w:r w:rsidRPr="00EE6E73">
        <w:rPr>
          <w:iCs/>
        </w:rPr>
        <w:t>;</w:t>
      </w:r>
    </w:p>
    <w:p w14:paraId="3F889800" w14:textId="77777777" w:rsidR="00F70E30" w:rsidRPr="00EE6E73" w:rsidRDefault="00F70E30" w:rsidP="00F70E30">
      <w:pPr>
        <w:pStyle w:val="B4"/>
        <w:rPr>
          <w:rFonts w:eastAsia="SimSun"/>
          <w:lang w:eastAsia="en-US"/>
        </w:rPr>
      </w:pPr>
      <w:r w:rsidRPr="00EE6E73">
        <w:t>-</w:t>
      </w:r>
      <w:r w:rsidRPr="00EE6E73">
        <w:tab/>
      </w:r>
      <w:r w:rsidRPr="00EE6E73">
        <w:rPr>
          <w:i/>
        </w:rPr>
        <w:t>sl-L2RemoteUE-Config</w:t>
      </w:r>
      <w:r w:rsidRPr="00EE6E73">
        <w:t>, if configured;</w:t>
      </w:r>
    </w:p>
    <w:p w14:paraId="763BFF54" w14:textId="77777777" w:rsidR="00F70E30" w:rsidRPr="00EE6E73" w:rsidRDefault="00F70E30" w:rsidP="00F70E30">
      <w:pPr>
        <w:pStyle w:val="B4"/>
      </w:pPr>
      <w:r w:rsidRPr="00EE6E73">
        <w:t>-</w:t>
      </w:r>
      <w:r w:rsidRPr="00EE6E73">
        <w:tab/>
      </w:r>
      <w:r w:rsidRPr="00EE6E73">
        <w:rPr>
          <w:rFonts w:eastAsia="SimSun"/>
          <w:i/>
          <w:lang w:eastAsia="en-US"/>
        </w:rPr>
        <w:t>aerial</w:t>
      </w:r>
      <w:r w:rsidRPr="00EE6E73">
        <w:rPr>
          <w:i/>
        </w:rPr>
        <w:t>-Config</w:t>
      </w:r>
      <w:r w:rsidRPr="00EE6E73">
        <w:t>, if configured;</w:t>
      </w:r>
    </w:p>
    <w:p w14:paraId="76BF36B8" w14:textId="77777777" w:rsidR="00F70E30" w:rsidRPr="00EE6E73" w:rsidRDefault="00F70E30" w:rsidP="00F70E30">
      <w:pPr>
        <w:pStyle w:val="B4"/>
      </w:pPr>
      <w:r w:rsidRPr="00EE6E73">
        <w:t>-</w:t>
      </w:r>
      <w:r w:rsidRPr="00EE6E73">
        <w:tab/>
        <w:t>c</w:t>
      </w:r>
      <w:r w:rsidRPr="00EE6E73">
        <w:rPr>
          <w:i/>
        </w:rPr>
        <w:t>ellDTX-DRX-Config</w:t>
      </w:r>
      <w:r w:rsidRPr="00EE6E73">
        <w:t>, if configured;</w:t>
      </w:r>
    </w:p>
    <w:p w14:paraId="20A31EC4" w14:textId="77777777" w:rsidR="00F70E30" w:rsidRPr="00EE6E73" w:rsidRDefault="00F70E30" w:rsidP="00F70E30">
      <w:pPr>
        <w:pStyle w:val="NO"/>
        <w:rPr>
          <w:iCs/>
        </w:rPr>
      </w:pPr>
      <w:r w:rsidRPr="00EE6E73">
        <w:t>NOTE 1c:</w:t>
      </w:r>
      <w:r w:rsidRPr="00EE6E73">
        <w:tab/>
      </w:r>
      <w:r w:rsidRPr="00EE6E73">
        <w:rPr>
          <w:i/>
        </w:rPr>
        <w:t>suspendConfig</w:t>
      </w:r>
      <w:r w:rsidRPr="00EE6E73">
        <w:t xml:space="preserve"> is not stored as part of UE Inactive AS Context, except for the fields explicitly specified.</w:t>
      </w:r>
    </w:p>
    <w:p w14:paraId="2CE00AAA" w14:textId="77777777" w:rsidR="00F70E30" w:rsidRPr="00EE6E73" w:rsidRDefault="00F70E30" w:rsidP="00F70E30">
      <w:pPr>
        <w:pStyle w:val="B3"/>
      </w:pPr>
      <w:r w:rsidRPr="00EE6E73">
        <w:t>3&gt;</w:t>
      </w:r>
      <w:r w:rsidRPr="00EE6E73">
        <w:tab/>
        <w:t>store any previously or subsequently received application layer measurement report containers for which the successful transmission of the message or at least one segment of the message has not been confirmed by lower layers;</w:t>
      </w:r>
    </w:p>
    <w:p w14:paraId="2A05DDD9" w14:textId="77777777" w:rsidR="00F70E30" w:rsidRPr="00EE6E73" w:rsidRDefault="00F70E30" w:rsidP="00F70E30">
      <w:pPr>
        <w:pStyle w:val="NO"/>
      </w:pPr>
      <w:r w:rsidRPr="00EE6E73">
        <w:t>NOTE 2:</w:t>
      </w:r>
      <w:r w:rsidRPr="00EE6E73">
        <w:tab/>
        <w:t>NR sidelink communication/discovery/positioning related configurations and logged measurement configuration are not stored as UE Inactive AS Context, when UE enters RRC_INACTIVE.</w:t>
      </w:r>
    </w:p>
    <w:p w14:paraId="3E1C8940" w14:textId="77777777" w:rsidR="00F70E30" w:rsidRPr="00EE6E73" w:rsidRDefault="00F70E30" w:rsidP="00F70E30">
      <w:pPr>
        <w:pStyle w:val="B2"/>
      </w:pPr>
      <w:r w:rsidRPr="00EE6E73">
        <w:t>2&gt;</w:t>
      </w:r>
      <w:r w:rsidRPr="00EE6E73">
        <w:tab/>
        <w:t>suspend all SRB(s) and DRB(s), except SRB0 and broadcast MRBs;</w:t>
      </w:r>
    </w:p>
    <w:p w14:paraId="67CA37A9" w14:textId="77777777" w:rsidR="00F70E30" w:rsidRPr="00EE6E73" w:rsidRDefault="00F70E30" w:rsidP="00F70E30">
      <w:pPr>
        <w:pStyle w:val="B2"/>
      </w:pPr>
      <w:r w:rsidRPr="00EE6E73">
        <w:t>2&gt;</w:t>
      </w:r>
      <w:r w:rsidRPr="00EE6E73">
        <w:tab/>
        <w:t>suspend all multicast MRB(s) associated with multicast session(s) not configured for reception in RRC_INACTIVE;</w:t>
      </w:r>
    </w:p>
    <w:p w14:paraId="53C63F50" w14:textId="77777777" w:rsidR="00F70E30" w:rsidRPr="00EE6E73" w:rsidRDefault="00F70E30" w:rsidP="00F70E30">
      <w:pPr>
        <w:pStyle w:val="B2"/>
      </w:pPr>
      <w:r w:rsidRPr="00EE6E73">
        <w:t>2&gt;</w:t>
      </w:r>
      <w:r w:rsidRPr="00EE6E73">
        <w:tab/>
        <w:t>indicate PDCP suspend to lower layers of all DRBs and multicast MRBs associated with multicast session(s) not configured for reception in RRC_INACTIVE;</w:t>
      </w:r>
    </w:p>
    <w:p w14:paraId="7777AFA2" w14:textId="77777777" w:rsidR="00F70E30" w:rsidRPr="00EE6E73" w:rsidRDefault="00F70E30" w:rsidP="00F70E30">
      <w:pPr>
        <w:pStyle w:val="B2"/>
      </w:pPr>
      <w:r w:rsidRPr="00EE6E73">
        <w:t>2&gt;</w:t>
      </w:r>
      <w:r w:rsidRPr="00EE6E73">
        <w:tab/>
        <w:t>release Uu Relay RLC channel(s), if configured;</w:t>
      </w:r>
    </w:p>
    <w:p w14:paraId="4599D64F" w14:textId="77777777" w:rsidR="00F70E30" w:rsidRPr="00EE6E73" w:rsidRDefault="00F70E30" w:rsidP="00F70E30">
      <w:pPr>
        <w:pStyle w:val="B2"/>
      </w:pPr>
      <w:r w:rsidRPr="00EE6E73">
        <w:t>2&gt;</w:t>
      </w:r>
      <w:r w:rsidRPr="00EE6E73">
        <w:tab/>
        <w:t>release PC5 Relay RLC channel(s), if configured;</w:t>
      </w:r>
    </w:p>
    <w:p w14:paraId="39BF634D" w14:textId="77777777" w:rsidR="00F70E30" w:rsidRPr="00EE6E73" w:rsidRDefault="00F70E30" w:rsidP="00F70E30">
      <w:pPr>
        <w:pStyle w:val="B2"/>
      </w:pPr>
      <w:r w:rsidRPr="00EE6E73">
        <w:t>2&gt;</w:t>
      </w:r>
      <w:r w:rsidRPr="00EE6E73">
        <w:tab/>
        <w:t>release the SRAP entity, if configured;</w:t>
      </w:r>
    </w:p>
    <w:p w14:paraId="7E514933" w14:textId="77777777" w:rsidR="00F70E30" w:rsidRPr="00EE6E73" w:rsidRDefault="00F70E30" w:rsidP="00F70E30">
      <w:pPr>
        <w:pStyle w:val="NO"/>
      </w:pPr>
      <w:r w:rsidRPr="00EE6E73">
        <w:t>NOTE 2a:</w:t>
      </w:r>
      <w:r w:rsidRPr="00EE6E73">
        <w:tab/>
        <w:t>A L2 U2N Relay UE may re-establish the SL-RLC0, SL-RLC1 and SRAP entity after release.</w:t>
      </w:r>
    </w:p>
    <w:p w14:paraId="0F722DA1" w14:textId="77777777" w:rsidR="00F70E30" w:rsidRPr="00EE6E73" w:rsidRDefault="00F70E30" w:rsidP="00F70E30">
      <w:pPr>
        <w:pStyle w:val="B2"/>
        <w:rPr>
          <w:rFonts w:eastAsia="SimSun"/>
        </w:rPr>
      </w:pPr>
      <w:r w:rsidRPr="00EE6E73">
        <w:t>2&gt;</w:t>
      </w:r>
      <w:r w:rsidRPr="00EE6E73">
        <w:tab/>
      </w:r>
      <w:r w:rsidRPr="00EE6E73">
        <w:rPr>
          <w:rFonts w:eastAsia="SimSun"/>
        </w:rPr>
        <w:t>if SL indirect path is configured:</w:t>
      </w:r>
    </w:p>
    <w:p w14:paraId="2A4D35F5" w14:textId="77777777" w:rsidR="00F70E30" w:rsidRPr="00EE6E73" w:rsidRDefault="00F70E30" w:rsidP="00F70E30">
      <w:pPr>
        <w:pStyle w:val="B3"/>
        <w:rPr>
          <w:rFonts w:eastAsia="SimSun"/>
        </w:rPr>
      </w:pPr>
      <w:r w:rsidRPr="00EE6E73">
        <w:rPr>
          <w:rFonts w:eastAsia="SimSun"/>
        </w:rPr>
        <w:t>3&gt;</w:t>
      </w:r>
      <w:r w:rsidRPr="00EE6E73">
        <w:rPr>
          <w:rFonts w:eastAsia="SimSun"/>
        </w:rPr>
        <w:tab/>
        <w:t xml:space="preserve">release </w:t>
      </w:r>
      <w:r w:rsidRPr="00EE6E73">
        <w:rPr>
          <w:rFonts w:eastAsia="Calibri"/>
        </w:rPr>
        <w:t>cell identity</w:t>
      </w:r>
      <w:r w:rsidRPr="00EE6E73">
        <w:rPr>
          <w:rFonts w:eastAsia="SimSun"/>
        </w:rPr>
        <w:t xml:space="preserve"> and relay UE ID configured in</w:t>
      </w:r>
      <w:r w:rsidRPr="00EE6E73">
        <w:rPr>
          <w:rFonts w:eastAsia="SimSun"/>
          <w:i/>
        </w:rPr>
        <w:t xml:space="preserve"> sl-IndirectPathAddChange</w:t>
      </w:r>
      <w:r w:rsidRPr="00EE6E73">
        <w:rPr>
          <w:rFonts w:eastAsia="SimSun"/>
        </w:rPr>
        <w:t>;</w:t>
      </w:r>
    </w:p>
    <w:p w14:paraId="6F1BC1E1" w14:textId="77777777" w:rsidR="00F70E30" w:rsidRPr="00EE6E73" w:rsidRDefault="00F70E30" w:rsidP="00F70E30">
      <w:pPr>
        <w:pStyle w:val="B3"/>
        <w:rPr>
          <w:rFonts w:eastAsia="SimSun"/>
        </w:rPr>
      </w:pPr>
      <w:r w:rsidRPr="00EE6E73">
        <w:rPr>
          <w:rFonts w:eastAsia="SimSun"/>
        </w:rPr>
        <w:t>3&gt;</w:t>
      </w:r>
      <w:r w:rsidRPr="00EE6E73">
        <w:rPr>
          <w:rFonts w:eastAsia="SimSun"/>
        </w:rPr>
        <w:tab/>
        <w:t>indicate upper layers to trigger PC5 unicast link release of the SL indirect path;</w:t>
      </w:r>
    </w:p>
    <w:p w14:paraId="16E9D8B1" w14:textId="77777777" w:rsidR="00F70E30" w:rsidRPr="00EE6E73" w:rsidRDefault="00F70E30" w:rsidP="00F70E30">
      <w:pPr>
        <w:pStyle w:val="B2"/>
        <w:rPr>
          <w:rFonts w:eastAsia="SimSun"/>
        </w:rPr>
      </w:pPr>
      <w:r w:rsidRPr="00EE6E73">
        <w:rPr>
          <w:rFonts w:eastAsia="SimSun"/>
        </w:rPr>
        <w:t>2&gt;</w:t>
      </w:r>
      <w:r w:rsidRPr="00EE6E73">
        <w:rPr>
          <w:rFonts w:eastAsia="SimSun"/>
        </w:rPr>
        <w:tab/>
        <w:t>if N3C indirect path is configured:</w:t>
      </w:r>
    </w:p>
    <w:p w14:paraId="242AACD5" w14:textId="77777777" w:rsidR="00F70E30" w:rsidRPr="00EE6E73" w:rsidRDefault="00F70E30" w:rsidP="00F70E30">
      <w:pPr>
        <w:pStyle w:val="B3"/>
        <w:rPr>
          <w:rFonts w:eastAsia="SimSun"/>
        </w:rPr>
      </w:pPr>
      <w:r w:rsidRPr="00EE6E73">
        <w:rPr>
          <w:rFonts w:eastAsia="SimSun"/>
        </w:rPr>
        <w:t>3&gt;</w:t>
      </w:r>
      <w:r w:rsidRPr="00EE6E73">
        <w:rPr>
          <w:rFonts w:eastAsia="SimSun"/>
        </w:rPr>
        <w:tab/>
        <w:t xml:space="preserve">release </w:t>
      </w:r>
      <w:r w:rsidRPr="00EE6E73">
        <w:rPr>
          <w:rFonts w:eastAsia="SimSun"/>
          <w:i/>
          <w:iCs/>
        </w:rPr>
        <w:t>n3c-IndirectPathAddChange</w:t>
      </w:r>
      <w:r w:rsidRPr="00EE6E73">
        <w:rPr>
          <w:rFonts w:eastAsia="SimSun"/>
        </w:rPr>
        <w:t>;</w:t>
      </w:r>
    </w:p>
    <w:p w14:paraId="14353981" w14:textId="77777777" w:rsidR="00F70E30" w:rsidRPr="00EE6E73" w:rsidRDefault="00F70E30" w:rsidP="00F70E30">
      <w:pPr>
        <w:pStyle w:val="B3"/>
        <w:rPr>
          <w:rFonts w:eastAsia="SimSun"/>
        </w:rPr>
      </w:pPr>
      <w:r w:rsidRPr="00EE6E73">
        <w:rPr>
          <w:rFonts w:eastAsia="SimSun"/>
        </w:rPr>
        <w:t>3&gt;</w:t>
      </w:r>
      <w:r w:rsidRPr="00EE6E73">
        <w:rPr>
          <w:rFonts w:eastAsia="SimSun"/>
        </w:rPr>
        <w:tab/>
        <w:t>consider the non-3GPP connection is not used;</w:t>
      </w:r>
    </w:p>
    <w:p w14:paraId="58EBC056" w14:textId="77777777" w:rsidR="00F70E30" w:rsidRPr="00EE6E73" w:rsidRDefault="00F70E30" w:rsidP="00F70E30">
      <w:pPr>
        <w:pStyle w:val="B2"/>
        <w:rPr>
          <w:rFonts w:eastAsia="SimSun"/>
        </w:rPr>
      </w:pPr>
      <w:r w:rsidRPr="00EE6E73">
        <w:rPr>
          <w:rFonts w:eastAsia="SimSun"/>
        </w:rPr>
        <w:lastRenderedPageBreak/>
        <w:t>2&gt;</w:t>
      </w:r>
      <w:r w:rsidRPr="00EE6E73">
        <w:rPr>
          <w:rFonts w:eastAsia="SimSun"/>
        </w:rPr>
        <w:tab/>
        <w:t>if the UE is acting as a N3C relay UE:</w:t>
      </w:r>
    </w:p>
    <w:p w14:paraId="673E7F1A" w14:textId="77777777" w:rsidR="00F70E30" w:rsidRPr="00EE6E73" w:rsidRDefault="00F70E30" w:rsidP="00F70E30">
      <w:pPr>
        <w:pStyle w:val="B3"/>
        <w:rPr>
          <w:rFonts w:eastAsia="SimSun"/>
        </w:rPr>
      </w:pPr>
      <w:r w:rsidRPr="00EE6E73">
        <w:rPr>
          <w:rFonts w:eastAsia="SimSun"/>
        </w:rPr>
        <w:t>3&gt;</w:t>
      </w:r>
      <w:r w:rsidRPr="00EE6E73">
        <w:rPr>
          <w:rFonts w:eastAsia="SimSun"/>
        </w:rPr>
        <w:tab/>
        <w:t xml:space="preserve">release </w:t>
      </w:r>
      <w:r w:rsidRPr="00EE6E73">
        <w:rPr>
          <w:rFonts w:eastAsia="SimSun"/>
          <w:i/>
          <w:iCs/>
        </w:rPr>
        <w:t>n3c-IndirectPathConfigRelay</w:t>
      </w:r>
      <w:r w:rsidRPr="00EE6E73">
        <w:rPr>
          <w:rFonts w:eastAsia="SimSun"/>
        </w:rPr>
        <w:t>;</w:t>
      </w:r>
    </w:p>
    <w:p w14:paraId="639EFCCF" w14:textId="77777777" w:rsidR="00F70E30" w:rsidRPr="00EE6E73" w:rsidRDefault="00F70E30" w:rsidP="00F70E30">
      <w:pPr>
        <w:pStyle w:val="B3"/>
        <w:rPr>
          <w:rFonts w:eastAsia="SimSun"/>
        </w:rPr>
      </w:pPr>
      <w:r w:rsidRPr="00EE6E73">
        <w:rPr>
          <w:rFonts w:eastAsia="SimSun"/>
        </w:rPr>
        <w:t>3&gt;</w:t>
      </w:r>
      <w:r w:rsidRPr="00EE6E73">
        <w:rPr>
          <w:rFonts w:eastAsia="SimSun"/>
        </w:rPr>
        <w:tab/>
        <w:t>consider the non-3GPP connection is not used;</w:t>
      </w:r>
    </w:p>
    <w:p w14:paraId="65556E68" w14:textId="77777777" w:rsidR="00F70E30" w:rsidRPr="00EE6E73" w:rsidRDefault="00F70E30" w:rsidP="00F70E30">
      <w:pPr>
        <w:pStyle w:val="B2"/>
      </w:pPr>
      <w:r w:rsidRPr="00EE6E73">
        <w:t>2&gt;</w:t>
      </w:r>
      <w:r w:rsidRPr="00EE6E73">
        <w:tab/>
        <w:t xml:space="preserve">if the </w:t>
      </w:r>
      <w:r w:rsidRPr="00EE6E73">
        <w:rPr>
          <w:i/>
        </w:rPr>
        <w:t>t380</w:t>
      </w:r>
      <w:r w:rsidRPr="00EE6E73">
        <w:t xml:space="preserve"> is included:</w:t>
      </w:r>
    </w:p>
    <w:p w14:paraId="19798A7D" w14:textId="77777777" w:rsidR="00F70E30" w:rsidRPr="00EE6E73" w:rsidRDefault="00F70E30" w:rsidP="00F70E30">
      <w:pPr>
        <w:pStyle w:val="B3"/>
      </w:pPr>
      <w:r w:rsidRPr="00EE6E73">
        <w:t>3&gt;</w:t>
      </w:r>
      <w:r w:rsidRPr="00EE6E73">
        <w:tab/>
        <w:t>start timer T380, with the timer value set to</w:t>
      </w:r>
      <w:r w:rsidRPr="00EE6E73">
        <w:rPr>
          <w:i/>
        </w:rPr>
        <w:t xml:space="preserve"> t380</w:t>
      </w:r>
      <w:r w:rsidRPr="00EE6E73">
        <w:t>;</w:t>
      </w:r>
    </w:p>
    <w:p w14:paraId="66C296CE"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is including the </w:t>
      </w:r>
      <w:r w:rsidRPr="00EE6E73">
        <w:rPr>
          <w:i/>
        </w:rPr>
        <w:t>waitTime</w:t>
      </w:r>
      <w:r w:rsidRPr="00EE6E73">
        <w:t>:</w:t>
      </w:r>
    </w:p>
    <w:p w14:paraId="52203BEB" w14:textId="77777777" w:rsidR="00F70E30" w:rsidRPr="00EE6E73" w:rsidRDefault="00F70E30" w:rsidP="00F70E30">
      <w:pPr>
        <w:pStyle w:val="B3"/>
      </w:pPr>
      <w:r w:rsidRPr="00EE6E73">
        <w:t>3&gt;</w:t>
      </w:r>
      <w:r w:rsidRPr="00EE6E73">
        <w:tab/>
        <w:t xml:space="preserve">start timer T302 with the value set to the </w:t>
      </w:r>
      <w:r w:rsidRPr="00EE6E73">
        <w:rPr>
          <w:i/>
        </w:rPr>
        <w:t>waitTime</w:t>
      </w:r>
      <w:r w:rsidRPr="00EE6E73">
        <w:t>;</w:t>
      </w:r>
    </w:p>
    <w:p w14:paraId="39A79378" w14:textId="77777777" w:rsidR="00F70E30" w:rsidRPr="00EE6E73" w:rsidRDefault="00F70E30" w:rsidP="00F70E30">
      <w:pPr>
        <w:pStyle w:val="B3"/>
      </w:pPr>
      <w:r w:rsidRPr="00EE6E73">
        <w:t>3&gt;</w:t>
      </w:r>
      <w:r w:rsidRPr="00EE6E73">
        <w:tab/>
        <w:t>inform upper layers that access barring is applicable for all access categories except categories '0' and '2';</w:t>
      </w:r>
    </w:p>
    <w:p w14:paraId="6CD1280D" w14:textId="77777777" w:rsidR="00F70E30" w:rsidRPr="00EE6E73" w:rsidRDefault="00F70E30" w:rsidP="00F70E30">
      <w:pPr>
        <w:pStyle w:val="B2"/>
      </w:pPr>
      <w:r w:rsidRPr="00EE6E73">
        <w:t>2&gt;</w:t>
      </w:r>
      <w:r w:rsidRPr="00EE6E73">
        <w:tab/>
        <w:t>if T390 is running:</w:t>
      </w:r>
    </w:p>
    <w:p w14:paraId="2EFA632D" w14:textId="77777777" w:rsidR="00F70E30" w:rsidRPr="00EE6E73" w:rsidRDefault="00F70E30" w:rsidP="00F70E30">
      <w:pPr>
        <w:pStyle w:val="B3"/>
      </w:pPr>
      <w:r w:rsidRPr="00EE6E73">
        <w:t>3&gt;</w:t>
      </w:r>
      <w:r w:rsidRPr="00EE6E73">
        <w:tab/>
        <w:t>stop timer T390 for all access categories;</w:t>
      </w:r>
    </w:p>
    <w:p w14:paraId="56BB70EA" w14:textId="77777777" w:rsidR="00F70E30" w:rsidRPr="00EE6E73" w:rsidRDefault="00F70E30" w:rsidP="00F70E30">
      <w:pPr>
        <w:pStyle w:val="B3"/>
      </w:pPr>
      <w:r w:rsidRPr="00EE6E73">
        <w:t>3&gt;</w:t>
      </w:r>
      <w:r w:rsidRPr="00EE6E73">
        <w:tab/>
        <w:t>perform the actions as specified in 5.3.14.4;</w:t>
      </w:r>
    </w:p>
    <w:p w14:paraId="6FE7AA5B" w14:textId="77777777" w:rsidR="00F70E30" w:rsidRPr="00EE6E73" w:rsidRDefault="00F70E30" w:rsidP="00F70E30">
      <w:pPr>
        <w:pStyle w:val="B2"/>
      </w:pPr>
      <w:r w:rsidRPr="00EE6E73">
        <w:t>2&gt;</w:t>
      </w:r>
      <w:r w:rsidRPr="00EE6E73">
        <w:tab/>
        <w:t>indicate the suspension of the RRC connection to upper layers;</w:t>
      </w:r>
    </w:p>
    <w:p w14:paraId="257F4DBC" w14:textId="77777777" w:rsidR="00F70E30" w:rsidRPr="00EE6E73" w:rsidRDefault="00F70E30" w:rsidP="00F70E30">
      <w:pPr>
        <w:pStyle w:val="B2"/>
      </w:pPr>
      <w:r w:rsidRPr="00EE6E73">
        <w:t>2&gt;</w:t>
      </w:r>
      <w:r w:rsidRPr="00EE6E73">
        <w:tab/>
        <w:t>if the UE is capable of L2 U2N Remote UE:</w:t>
      </w:r>
    </w:p>
    <w:p w14:paraId="1FD5F5B2" w14:textId="77777777" w:rsidR="00F70E30" w:rsidRPr="00EE6E73" w:rsidRDefault="00F70E30" w:rsidP="00F70E30">
      <w:pPr>
        <w:pStyle w:val="B3"/>
      </w:pPr>
      <w:r w:rsidRPr="00EE6E73">
        <w:t>3&gt;</w:t>
      </w:r>
      <w:r w:rsidRPr="00EE6E73">
        <w:tab/>
        <w:t>enter RRC_INACTIVE, and perform either cell selection as specified in TS 38.304 [20], or relay selection as specified in clause 5.8.15.3, or both;</w:t>
      </w:r>
    </w:p>
    <w:p w14:paraId="6E3F83AE" w14:textId="77777777" w:rsidR="00F70E30" w:rsidRPr="00EE6E73" w:rsidRDefault="00F70E30" w:rsidP="00F70E30">
      <w:pPr>
        <w:pStyle w:val="B2"/>
      </w:pPr>
      <w:r w:rsidRPr="00EE6E73">
        <w:t>2&gt;</w:t>
      </w:r>
      <w:r w:rsidRPr="00EE6E73">
        <w:tab/>
        <w:t>else:</w:t>
      </w:r>
    </w:p>
    <w:p w14:paraId="15AB9822" w14:textId="77777777" w:rsidR="00F70E30" w:rsidRPr="00EE6E73" w:rsidRDefault="00F70E30" w:rsidP="00F70E30">
      <w:pPr>
        <w:pStyle w:val="B3"/>
      </w:pPr>
      <w:r w:rsidRPr="00EE6E73">
        <w:t>3&gt;</w:t>
      </w:r>
      <w:r w:rsidRPr="00EE6E73">
        <w:tab/>
        <w:t>enter RRC_INACTIVE and perform cell selection as specified in TS 38.304 [20];</w:t>
      </w:r>
    </w:p>
    <w:p w14:paraId="72F815CF" w14:textId="77777777" w:rsidR="00F70E30" w:rsidRPr="00EE6E73" w:rsidRDefault="00F70E30" w:rsidP="00F70E30">
      <w:pPr>
        <w:pStyle w:val="B2"/>
      </w:pPr>
      <w:r w:rsidRPr="00EE6E73">
        <w:t>2&gt;</w:t>
      </w:r>
      <w:r w:rsidRPr="00EE6E73">
        <w:tab/>
        <w:t xml:space="preserve">if the </w:t>
      </w:r>
      <w:r w:rsidRPr="00EE6E73">
        <w:rPr>
          <w:i/>
        </w:rPr>
        <w:t>suspendConfig</w:t>
      </w:r>
      <w:r w:rsidRPr="00EE6E73">
        <w:t xml:space="preserve"> includes </w:t>
      </w:r>
      <w:r w:rsidRPr="00EE6E73">
        <w:rPr>
          <w:i/>
        </w:rPr>
        <w:t>resumeIndication</w:t>
      </w:r>
      <w:r w:rsidRPr="00EE6E73">
        <w:t>:</w:t>
      </w:r>
    </w:p>
    <w:p w14:paraId="32698EA7" w14:textId="77777777" w:rsidR="00F70E30" w:rsidRPr="00EE6E73" w:rsidRDefault="00F70E30" w:rsidP="00F70E30">
      <w:pPr>
        <w:pStyle w:val="B3"/>
      </w:pPr>
      <w:r w:rsidRPr="00EE6E73">
        <w:t xml:space="preserve">3&gt; perform the actions as if the UE received </w:t>
      </w:r>
      <w:r w:rsidRPr="00EE6E73">
        <w:rPr>
          <w:i/>
        </w:rPr>
        <w:t>Paging</w:t>
      </w:r>
      <w:r w:rsidRPr="00EE6E73">
        <w:t xml:space="preserve"> message with the </w:t>
      </w:r>
      <w:r w:rsidRPr="00EE6E73">
        <w:rPr>
          <w:i/>
        </w:rPr>
        <w:t>ue-Identity</w:t>
      </w:r>
      <w:r w:rsidRPr="00EE6E73">
        <w:t xml:space="preserve"> included in the </w:t>
      </w:r>
      <w:r w:rsidRPr="00EE6E73">
        <w:rPr>
          <w:i/>
        </w:rPr>
        <w:t>PagingRecord</w:t>
      </w:r>
      <w:r w:rsidRPr="00EE6E73">
        <w:t xml:space="preserve"> matching the UE's stored </w:t>
      </w:r>
      <w:r w:rsidRPr="00EE6E73">
        <w:rPr>
          <w:i/>
        </w:rPr>
        <w:t>fullI-RNTI</w:t>
      </w:r>
      <w:r w:rsidRPr="00EE6E73">
        <w:t>, as specified in clause 5.3.2.3;</w:t>
      </w:r>
    </w:p>
    <w:p w14:paraId="1692583D" w14:textId="77777777" w:rsidR="00F70E30" w:rsidRPr="00EE6E73" w:rsidRDefault="00F70E30" w:rsidP="00F70E30">
      <w:pPr>
        <w:pStyle w:val="B2"/>
      </w:pPr>
      <w:r w:rsidRPr="00EE6E73">
        <w:t>2&gt;</w:t>
      </w:r>
      <w:r w:rsidRPr="00EE6E73">
        <w:tab/>
        <w:t xml:space="preserve">if the </w:t>
      </w:r>
      <w:r w:rsidRPr="00EE6E73">
        <w:rPr>
          <w:i/>
          <w:iCs/>
        </w:rPr>
        <w:t xml:space="preserve">multicastConfigInactive </w:t>
      </w:r>
      <w:r w:rsidRPr="00EE6E73">
        <w:t xml:space="preserve">is set to </w:t>
      </w:r>
      <w:r w:rsidRPr="00EE6E73">
        <w:rPr>
          <w:rFonts w:eastAsia="DengXian"/>
          <w:i/>
        </w:rPr>
        <w:t>setup</w:t>
      </w:r>
      <w:r w:rsidRPr="00EE6E73">
        <w:t>:</w:t>
      </w:r>
    </w:p>
    <w:p w14:paraId="074FDF26" w14:textId="77777777" w:rsidR="00F70E30" w:rsidRPr="00EE6E73" w:rsidRDefault="00F70E30" w:rsidP="00F70E30">
      <w:pPr>
        <w:pStyle w:val="B3"/>
        <w:rPr>
          <w:lang w:eastAsia="en-US"/>
        </w:rPr>
      </w:pPr>
      <w:r w:rsidRPr="00EE6E73">
        <w:t>3&gt;</w:t>
      </w:r>
      <w:r w:rsidRPr="00EE6E73">
        <w:tab/>
        <w:t xml:space="preserve">if the multicast PTM configuration is provided for at least one multicast session for which the UE is not indicated to stop monitoring the G-RNTI and the UE selects the same cell as the one on which the multicast session was </w:t>
      </w:r>
      <w:r w:rsidRPr="00EE6E73">
        <w:rPr>
          <w:rFonts w:eastAsiaTheme="minorEastAsia"/>
        </w:rPr>
        <w:t xml:space="preserve">configured </w:t>
      </w:r>
      <w:r w:rsidRPr="00EE6E73">
        <w:t>in RRC_CONNECTED:</w:t>
      </w:r>
    </w:p>
    <w:p w14:paraId="1E30771E" w14:textId="77777777" w:rsidR="00F70E30" w:rsidRPr="00EE6E73" w:rsidRDefault="00F70E30" w:rsidP="00F70E30">
      <w:pPr>
        <w:pStyle w:val="B4"/>
      </w:pPr>
      <w:r w:rsidRPr="00EE6E73">
        <w:t>4&gt;</w:t>
      </w:r>
      <w:r w:rsidRPr="00EE6E73">
        <w:tab/>
        <w:t>apply the multicast PTM configuration as specified in 5.10.3;</w:t>
      </w:r>
    </w:p>
    <w:p w14:paraId="44568A39" w14:textId="77777777" w:rsidR="00F70E30" w:rsidRPr="00EE6E73" w:rsidRDefault="00F70E30" w:rsidP="00F70E30">
      <w:pPr>
        <w:pStyle w:val="B4"/>
        <w:rPr>
          <w:rFonts w:eastAsia="MS Mincho"/>
        </w:rPr>
      </w:pPr>
      <w:r w:rsidRPr="00EE6E73">
        <w:t>4&gt;</w:t>
      </w:r>
      <w:r w:rsidRPr="00EE6E73">
        <w:tab/>
        <w:t>if multicast MCCH is present:</w:t>
      </w:r>
    </w:p>
    <w:p w14:paraId="47017BC2" w14:textId="77777777" w:rsidR="00F70E30" w:rsidRPr="00EE6E73" w:rsidRDefault="00F70E30" w:rsidP="00F70E30">
      <w:pPr>
        <w:pStyle w:val="B5"/>
      </w:pPr>
      <w:r w:rsidRPr="00EE6E73">
        <w:t>5&gt;</w:t>
      </w:r>
      <w:r w:rsidRPr="00EE6E73">
        <w:tab/>
        <w:t>monitor the Multicast MCCH-RNTI as specified in 5.10.1.2;</w:t>
      </w:r>
    </w:p>
    <w:p w14:paraId="5B2C91AD" w14:textId="0C29DA19" w:rsidR="0049010A" w:rsidRDefault="0049010A" w:rsidP="0049010A">
      <w:pPr>
        <w:pStyle w:val="B2"/>
      </w:pPr>
      <w:r>
        <w:t>2&gt;</w:t>
      </w:r>
      <w:r w:rsidR="00A75AC7" w:rsidRPr="00537C00">
        <w:tab/>
      </w:r>
      <w:r>
        <w:t xml:space="preserve">release </w:t>
      </w:r>
      <w:r w:rsidRPr="0049010A">
        <w:rPr>
          <w:i/>
          <w:iCs/>
        </w:rPr>
        <w:t>CSI-LoggedMeasurementConfig</w:t>
      </w:r>
      <w:ins w:id="136" w:author="CATT" w:date="2025-09-18T14:29:00Z">
        <w:r w:rsidR="00956B2C" w:rsidRPr="007C148A">
          <w:rPr>
            <w:color w:val="7030A0"/>
            <w:lang w:val="en-US"/>
          </w:rPr>
          <w:t xml:space="preserve">[RIL]: </w:t>
        </w:r>
        <w:r w:rsidR="00956B2C">
          <w:rPr>
            <w:rFonts w:eastAsia="DengXian" w:hint="eastAsia"/>
            <w:color w:val="7030A0"/>
            <w:lang w:val="en-US"/>
          </w:rPr>
          <w:t>C073</w:t>
        </w:r>
        <w:r w:rsidR="00956B2C" w:rsidRPr="007C148A">
          <w:rPr>
            <w:color w:val="7030A0"/>
            <w:lang w:val="en-US"/>
          </w:rPr>
          <w:t xml:space="preserve">, </w:t>
        </w:r>
        <w:r w:rsidR="00956B2C">
          <w:rPr>
            <w:sz w:val="18"/>
            <w:szCs w:val="18"/>
          </w:rPr>
          <w:t>AIML</w:t>
        </w:r>
      </w:ins>
      <w:r>
        <w:t>, if configured;</w:t>
      </w:r>
    </w:p>
    <w:p w14:paraId="2B84BE17" w14:textId="7B6CC565" w:rsidR="006520D6" w:rsidRPr="00EE6E73" w:rsidRDefault="006520D6" w:rsidP="006520D6">
      <w:pPr>
        <w:pStyle w:val="B2"/>
      </w:pPr>
      <w:r>
        <w:t>2&gt;</w:t>
      </w:r>
      <w:r w:rsidR="00A75AC7" w:rsidRPr="00537C00">
        <w:tab/>
      </w:r>
      <w:r>
        <w:t xml:space="preserve">release </w:t>
      </w:r>
      <w:r w:rsidRPr="0049010A">
        <w:rPr>
          <w:i/>
          <w:iCs/>
        </w:rPr>
        <w:t>loggedDataCollectionAssistanceConfig</w:t>
      </w:r>
      <w:r>
        <w:t>, if configured;</w:t>
      </w:r>
    </w:p>
    <w:p w14:paraId="39484A82" w14:textId="0676D813" w:rsidR="006B7B80" w:rsidRPr="00537C00" w:rsidRDefault="006B7B80" w:rsidP="006B7B80">
      <w:pPr>
        <w:pStyle w:val="B2"/>
      </w:pPr>
      <w:r w:rsidRPr="00537C00">
        <w:t>2&gt;</w:t>
      </w:r>
      <w:r w:rsidRPr="00537C00">
        <w:tab/>
        <w:t xml:space="preserve">discard the logged measurement entries included in </w:t>
      </w:r>
      <w:r w:rsidRPr="00537C00">
        <w:rPr>
          <w:i/>
          <w:iCs/>
        </w:rPr>
        <w:t>VarCSI-LogMeasReport,</w:t>
      </w:r>
      <w:r w:rsidRPr="00537C00">
        <w:t xml:space="preserve"> if any;</w:t>
      </w:r>
    </w:p>
    <w:p w14:paraId="1EF58D28" w14:textId="77777777" w:rsidR="00F70E30" w:rsidRPr="00EE6E73" w:rsidRDefault="00F70E30" w:rsidP="00F70E30">
      <w:pPr>
        <w:pStyle w:val="B1"/>
      </w:pPr>
      <w:r w:rsidRPr="00EE6E73">
        <w:t>1&gt;</w:t>
      </w:r>
      <w:r w:rsidRPr="00EE6E73">
        <w:tab/>
        <w:t>else:</w:t>
      </w:r>
    </w:p>
    <w:p w14:paraId="4D34FC8A" w14:textId="77777777" w:rsidR="00F70E30" w:rsidRPr="00EE6E73" w:rsidRDefault="00F70E30" w:rsidP="00F70E30">
      <w:pPr>
        <w:pStyle w:val="B2"/>
      </w:pPr>
      <w:r w:rsidRPr="00EE6E73">
        <w:t>2&gt;</w:t>
      </w:r>
      <w:r w:rsidRPr="00EE6E73">
        <w:tab/>
        <w:t>perform the actions upon going to RRC_IDLE as specified in 5.3.11, with the release cause 'other'.</w:t>
      </w:r>
    </w:p>
    <w:p w14:paraId="04C91F24" w14:textId="77777777" w:rsidR="00F70E30" w:rsidRPr="00EE6E73" w:rsidRDefault="00F70E30" w:rsidP="00F70E30">
      <w:pPr>
        <w:pStyle w:val="NO"/>
      </w:pPr>
      <w:r w:rsidRPr="00EE6E73">
        <w:t>NOTE 3:</w:t>
      </w:r>
      <w:r w:rsidRPr="00EE6E73">
        <w:tab/>
        <w:t>Whether to release the PC5 unicast link is left to L2 U2N Remote UE's implementation.</w:t>
      </w:r>
    </w:p>
    <w:p w14:paraId="010B3F09" w14:textId="7FF04BB4" w:rsidR="006E21B4" w:rsidRPr="00537C00" w:rsidRDefault="00F70E30" w:rsidP="006F739D">
      <w:pPr>
        <w:pStyle w:val="NO"/>
      </w:pPr>
      <w:r w:rsidRPr="00EE6E73">
        <w:t>NOTE 4:</w:t>
      </w:r>
      <w:r w:rsidRPr="00EE6E73">
        <w:tab/>
        <w:t>It is left to UE implementation whether to stop T430, if running, when going to RRC_INACTIVE.</w:t>
      </w:r>
    </w:p>
    <w:p w14:paraId="6117C63D" w14:textId="77777777" w:rsidR="00C70903" w:rsidRPr="00537C00" w:rsidRDefault="00C70903" w:rsidP="00C70903">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26279DC" w14:textId="77777777" w:rsidR="00722DA8" w:rsidRPr="00537C00" w:rsidRDefault="00722DA8" w:rsidP="00722DA8">
      <w:pPr>
        <w:pStyle w:val="Heading3"/>
        <w:rPr>
          <w:noProof/>
        </w:rPr>
      </w:pPr>
      <w:bookmarkStart w:id="137" w:name="_Toc60776822"/>
      <w:bookmarkStart w:id="138" w:name="_Toc193445581"/>
      <w:bookmarkStart w:id="139" w:name="_Toc193451386"/>
      <w:bookmarkStart w:id="140" w:name="_Toc193462651"/>
      <w:r w:rsidRPr="00537C00">
        <w:rPr>
          <w:noProof/>
        </w:rPr>
        <w:lastRenderedPageBreak/>
        <w:t>5.3.10</w:t>
      </w:r>
      <w:r w:rsidRPr="00537C00">
        <w:rPr>
          <w:noProof/>
        </w:rPr>
        <w:tab/>
        <w:t>Radio link failure related actions</w:t>
      </w:r>
      <w:bookmarkEnd w:id="137"/>
      <w:bookmarkEnd w:id="138"/>
      <w:bookmarkEnd w:id="139"/>
      <w:bookmarkEnd w:id="140"/>
    </w:p>
    <w:p w14:paraId="4E87A480" w14:textId="01B9A18F" w:rsidR="00400F88" w:rsidRPr="00537C00" w:rsidRDefault="002C64FF" w:rsidP="00400F88">
      <w:pPr>
        <w:rPr>
          <w:color w:val="FF0000"/>
        </w:rPr>
      </w:pPr>
      <w:r w:rsidRPr="00537C00">
        <w:rPr>
          <w:color w:val="FF0000"/>
        </w:rPr>
        <w:t>&lt;Text Omitted&gt;</w:t>
      </w:r>
    </w:p>
    <w:p w14:paraId="58594FB7" w14:textId="77777777" w:rsidR="0044249E" w:rsidRPr="00EE6E73" w:rsidRDefault="0044249E" w:rsidP="0044249E">
      <w:pPr>
        <w:pStyle w:val="Heading4"/>
        <w:rPr>
          <w:rFonts w:eastAsia="MS Mincho"/>
        </w:rPr>
      </w:pPr>
      <w:bookmarkStart w:id="141" w:name="_Toc60776825"/>
      <w:bookmarkStart w:id="142" w:name="_Toc193445584"/>
      <w:bookmarkStart w:id="143" w:name="_Toc193451389"/>
      <w:bookmarkStart w:id="144" w:name="_Toc193462654"/>
      <w:bookmarkStart w:id="145" w:name="_Toc201294941"/>
      <w:r w:rsidRPr="00EE6E73">
        <w:t>5.3.10.3</w:t>
      </w:r>
      <w:r w:rsidRPr="00EE6E73">
        <w:tab/>
        <w:t>Detection of radio link failure</w:t>
      </w:r>
      <w:bookmarkEnd w:id="141"/>
      <w:bookmarkEnd w:id="142"/>
      <w:bookmarkEnd w:id="143"/>
      <w:bookmarkEnd w:id="144"/>
      <w:bookmarkEnd w:id="145"/>
    </w:p>
    <w:p w14:paraId="75540F1F" w14:textId="77777777" w:rsidR="0044249E" w:rsidRPr="00EE6E73" w:rsidRDefault="0044249E" w:rsidP="0044249E">
      <w:pPr>
        <w:rPr>
          <w:rFonts w:eastAsia="MS Mincho"/>
        </w:rPr>
      </w:pPr>
      <w:r w:rsidRPr="00EE6E73">
        <w:t>The UE shall:</w:t>
      </w:r>
    </w:p>
    <w:p w14:paraId="34D50AD4" w14:textId="77777777" w:rsidR="0044249E" w:rsidRPr="00EE6E73" w:rsidRDefault="0044249E" w:rsidP="0044249E">
      <w:pPr>
        <w:pStyle w:val="B1"/>
      </w:pPr>
      <w:r w:rsidRPr="00EE6E73">
        <w:t>1&gt;</w:t>
      </w:r>
      <w:r w:rsidRPr="00EE6E73">
        <w:tab/>
        <w:t>if any DAPS bearer is configured and T304 is running:</w:t>
      </w:r>
    </w:p>
    <w:p w14:paraId="6C0D3683" w14:textId="77777777" w:rsidR="0044249E" w:rsidRPr="00EE6E73" w:rsidRDefault="0044249E" w:rsidP="0044249E">
      <w:pPr>
        <w:pStyle w:val="B2"/>
      </w:pPr>
      <w:r w:rsidRPr="00EE6E73">
        <w:t>2&gt;</w:t>
      </w:r>
      <w:r w:rsidRPr="00EE6E73">
        <w:tab/>
        <w:t>upon T310 expiry in source SpCell; or</w:t>
      </w:r>
    </w:p>
    <w:p w14:paraId="51F13514" w14:textId="77777777" w:rsidR="0044249E" w:rsidRPr="00EE6E73" w:rsidRDefault="0044249E" w:rsidP="0044249E">
      <w:pPr>
        <w:pStyle w:val="B2"/>
      </w:pPr>
      <w:r w:rsidRPr="00EE6E73">
        <w:t>2&gt;</w:t>
      </w:r>
      <w:r w:rsidRPr="00EE6E73">
        <w:tab/>
        <w:t>upon random access problem indication from source MCG MAC; or</w:t>
      </w:r>
    </w:p>
    <w:p w14:paraId="2D8E12EA" w14:textId="77777777" w:rsidR="0044249E" w:rsidRPr="00EE6E73" w:rsidRDefault="0044249E" w:rsidP="0044249E">
      <w:pPr>
        <w:pStyle w:val="B2"/>
      </w:pPr>
      <w:r w:rsidRPr="00EE6E73">
        <w:t>2&gt;</w:t>
      </w:r>
      <w:r w:rsidRPr="00EE6E73">
        <w:tab/>
        <w:t>upon indication from source MCG RLC that the maximum number of retransmissions has been reached; or</w:t>
      </w:r>
    </w:p>
    <w:p w14:paraId="3E785BE5" w14:textId="77777777" w:rsidR="0044249E" w:rsidRPr="00EE6E73" w:rsidRDefault="0044249E" w:rsidP="0044249E">
      <w:pPr>
        <w:pStyle w:val="B2"/>
      </w:pPr>
      <w:r w:rsidRPr="00EE6E73">
        <w:t>2&gt;</w:t>
      </w:r>
      <w:r w:rsidRPr="00EE6E73">
        <w:tab/>
        <w:t>upon consistent uplink LBT failure indication from source MCG MAC:</w:t>
      </w:r>
    </w:p>
    <w:p w14:paraId="2A6A4592" w14:textId="77777777" w:rsidR="0044249E" w:rsidRPr="00EE6E73" w:rsidRDefault="0044249E" w:rsidP="0044249E">
      <w:pPr>
        <w:pStyle w:val="B3"/>
      </w:pPr>
      <w:r w:rsidRPr="00EE6E73">
        <w:t>3&gt;</w:t>
      </w:r>
      <w:r w:rsidRPr="00EE6E73">
        <w:tab/>
        <w:t>consider radio link failure to be detected for the source MCG i.e. source RLF;</w:t>
      </w:r>
    </w:p>
    <w:p w14:paraId="49FBC2A9" w14:textId="77777777" w:rsidR="0044249E" w:rsidRPr="00EE6E73" w:rsidRDefault="0044249E" w:rsidP="0044249E">
      <w:pPr>
        <w:pStyle w:val="B3"/>
        <w:rPr>
          <w:rStyle w:val="B4Char"/>
        </w:rPr>
      </w:pPr>
      <w:r w:rsidRPr="00EE6E73">
        <w:rPr>
          <w:rStyle w:val="B4Char"/>
        </w:rPr>
        <w:t>3&gt;</w:t>
      </w:r>
      <w:r w:rsidRPr="00EE6E73">
        <w:rPr>
          <w:rStyle w:val="B4Char"/>
        </w:rPr>
        <w:tab/>
        <w:t>suspend the transmission and reception of all DRBs and multicast MRBs in the source MCG;</w:t>
      </w:r>
    </w:p>
    <w:p w14:paraId="5A67B851" w14:textId="77777777" w:rsidR="0044249E" w:rsidRPr="00EE6E73" w:rsidRDefault="0044249E" w:rsidP="0044249E">
      <w:pPr>
        <w:pStyle w:val="B3"/>
        <w:rPr>
          <w:rStyle w:val="B4Char"/>
        </w:rPr>
      </w:pPr>
      <w:r w:rsidRPr="00EE6E73">
        <w:t>3&gt;</w:t>
      </w:r>
      <w:r w:rsidRPr="00EE6E73">
        <w:tab/>
      </w:r>
      <w:r w:rsidRPr="00EE6E73">
        <w:rPr>
          <w:rStyle w:val="B4Char"/>
        </w:rPr>
        <w:t>reset MAC for the source MCG;</w:t>
      </w:r>
    </w:p>
    <w:p w14:paraId="5816DCFB" w14:textId="77777777" w:rsidR="0044249E" w:rsidRPr="00EE6E73" w:rsidRDefault="0044249E" w:rsidP="0044249E">
      <w:pPr>
        <w:pStyle w:val="B3"/>
      </w:pPr>
      <w:r w:rsidRPr="00EE6E73">
        <w:rPr>
          <w:rStyle w:val="B4Char"/>
        </w:rPr>
        <w:t>3&gt;</w:t>
      </w:r>
      <w:r w:rsidRPr="00EE6E73">
        <w:rPr>
          <w:rStyle w:val="B4Char"/>
        </w:rPr>
        <w:tab/>
        <w:t>release the source connection</w:t>
      </w:r>
      <w:r w:rsidRPr="00EE6E73">
        <w:t>.</w:t>
      </w:r>
    </w:p>
    <w:p w14:paraId="0028760F" w14:textId="77777777" w:rsidR="0044249E" w:rsidRPr="00EE6E73" w:rsidRDefault="0044249E" w:rsidP="0044249E">
      <w:pPr>
        <w:pStyle w:val="B1"/>
      </w:pPr>
      <w:r w:rsidRPr="00EE6E73">
        <w:t>1&gt;</w:t>
      </w:r>
      <w:r w:rsidRPr="00EE6E73">
        <w:tab/>
        <w:t>e</w:t>
      </w:r>
      <w:r w:rsidRPr="00EE6E73">
        <w:rPr>
          <w:rFonts w:eastAsia="MS Mincho"/>
        </w:rPr>
        <w:t>lse:</w:t>
      </w:r>
    </w:p>
    <w:p w14:paraId="2B45CE01" w14:textId="77777777" w:rsidR="0044249E" w:rsidRPr="00EE6E73" w:rsidRDefault="0044249E" w:rsidP="0044249E">
      <w:pPr>
        <w:pStyle w:val="B2"/>
        <w:rPr>
          <w:rFonts w:eastAsia="MS Mincho"/>
        </w:rPr>
      </w:pPr>
      <w:r w:rsidRPr="00EE6E73">
        <w:t>2&gt;</w:t>
      </w:r>
      <w:r w:rsidRPr="00EE6E73">
        <w:tab/>
        <w:t>during a DAPS handover: the following only applies for the target PCell;</w:t>
      </w:r>
    </w:p>
    <w:p w14:paraId="2FFCCAD1" w14:textId="77777777" w:rsidR="0044249E" w:rsidRPr="00EE6E73" w:rsidRDefault="0044249E" w:rsidP="0044249E">
      <w:pPr>
        <w:pStyle w:val="B2"/>
      </w:pPr>
      <w:r w:rsidRPr="00EE6E73">
        <w:t>2&gt;</w:t>
      </w:r>
      <w:r w:rsidRPr="00EE6E73">
        <w:tab/>
        <w:t>upon T310 expiry in PCell; or</w:t>
      </w:r>
    </w:p>
    <w:p w14:paraId="0FFD7C9C" w14:textId="77777777" w:rsidR="0044249E" w:rsidRPr="00EE6E73" w:rsidRDefault="0044249E" w:rsidP="0044249E">
      <w:pPr>
        <w:pStyle w:val="B2"/>
      </w:pPr>
      <w:r w:rsidRPr="00EE6E73">
        <w:t>2&gt;</w:t>
      </w:r>
      <w:r w:rsidRPr="00EE6E73">
        <w:tab/>
        <w:t>upon T312 expiry in PCell; or</w:t>
      </w:r>
    </w:p>
    <w:p w14:paraId="0AA2277F" w14:textId="77777777" w:rsidR="0044249E" w:rsidRPr="00EE6E73" w:rsidRDefault="0044249E" w:rsidP="0044249E">
      <w:pPr>
        <w:pStyle w:val="B2"/>
      </w:pPr>
      <w:r w:rsidRPr="00EE6E73">
        <w:t>2&gt;</w:t>
      </w:r>
      <w:r w:rsidRPr="00EE6E73">
        <w:tab/>
        <w:t>upon random access problem indication from MCG MAC while neither T300, T301, T304, T311 nor T319 are running and SDT procedure is not ongoing; or</w:t>
      </w:r>
    </w:p>
    <w:p w14:paraId="09D1D6CE" w14:textId="77777777" w:rsidR="0044249E" w:rsidRPr="00EE6E73" w:rsidRDefault="0044249E" w:rsidP="0044249E">
      <w:pPr>
        <w:pStyle w:val="B2"/>
      </w:pPr>
      <w:r w:rsidRPr="00EE6E73">
        <w:t>2&gt;</w:t>
      </w:r>
      <w:r w:rsidRPr="00EE6E73">
        <w:tab/>
        <w:t>upon indication from MCG RLC that the maximum number of retransmissions has been reached while SDT procedure is not ongoing; or</w:t>
      </w:r>
    </w:p>
    <w:p w14:paraId="522A61FE" w14:textId="77777777" w:rsidR="0044249E" w:rsidRPr="00EE6E73" w:rsidRDefault="0044249E" w:rsidP="0044249E">
      <w:pPr>
        <w:pStyle w:val="B2"/>
      </w:pPr>
      <w:r w:rsidRPr="00EE6E73">
        <w:t>2&gt;</w:t>
      </w:r>
      <w:r w:rsidRPr="00EE6E73">
        <w:tab/>
        <w:t>if connected as an IAB-node, upon BH RLF indication received on BAP entity from the MCG; or</w:t>
      </w:r>
    </w:p>
    <w:p w14:paraId="3EFE4037" w14:textId="77777777" w:rsidR="0044249E" w:rsidRPr="00EE6E73" w:rsidRDefault="0044249E" w:rsidP="0044249E">
      <w:pPr>
        <w:pStyle w:val="B2"/>
      </w:pPr>
      <w:r w:rsidRPr="00EE6E73">
        <w:t>2&gt;</w:t>
      </w:r>
      <w:r w:rsidRPr="00EE6E73">
        <w:tab/>
        <w:t>upon consistent uplink LBT failure indication from MCG MAC while T304 is not running:</w:t>
      </w:r>
    </w:p>
    <w:p w14:paraId="3AF249E2" w14:textId="77777777" w:rsidR="0044249E" w:rsidRPr="00EE6E73" w:rsidRDefault="0044249E" w:rsidP="0044249E">
      <w:pPr>
        <w:pStyle w:val="B3"/>
      </w:pPr>
      <w:r w:rsidRPr="00EE6E73">
        <w:t>3&gt;</w:t>
      </w:r>
      <w:r w:rsidRPr="00EE6E73">
        <w:tab/>
        <w:t xml:space="preserve">if the indication is from MCG RLC and CA duplication is configured and activated for MCG, and for the corresponding logical channel </w:t>
      </w:r>
      <w:r w:rsidRPr="00EE6E73">
        <w:rPr>
          <w:i/>
        </w:rPr>
        <w:t>allowedServingCells</w:t>
      </w:r>
      <w:r w:rsidRPr="00EE6E73">
        <w:t xml:space="preserve"> only includes SCell(s):</w:t>
      </w:r>
    </w:p>
    <w:p w14:paraId="7C093D03" w14:textId="77777777" w:rsidR="0044249E" w:rsidRPr="00EE6E73" w:rsidRDefault="0044249E" w:rsidP="0044249E">
      <w:pPr>
        <w:pStyle w:val="B4"/>
      </w:pPr>
      <w:r w:rsidRPr="00EE6E73">
        <w:t>4&gt;</w:t>
      </w:r>
      <w:r w:rsidRPr="00EE6E73">
        <w:tab/>
        <w:t>initiate the failure information procedure as specified in 5.7.5 to report RLC failure.</w:t>
      </w:r>
    </w:p>
    <w:p w14:paraId="09769B19" w14:textId="77777777" w:rsidR="0044249E" w:rsidRPr="00EE6E73" w:rsidRDefault="0044249E" w:rsidP="0044249E">
      <w:pPr>
        <w:pStyle w:val="B3"/>
      </w:pPr>
      <w:r w:rsidRPr="00EE6E73">
        <w:t>3&gt;</w:t>
      </w:r>
      <w:r w:rsidRPr="00EE6E73">
        <w:tab/>
        <w:t>else:</w:t>
      </w:r>
    </w:p>
    <w:p w14:paraId="2628BD10" w14:textId="77777777" w:rsidR="0044249E" w:rsidRPr="00EE6E73" w:rsidRDefault="0044249E" w:rsidP="0044249E">
      <w:pPr>
        <w:pStyle w:val="B4"/>
      </w:pPr>
      <w:r w:rsidRPr="00EE6E73">
        <w:t>4&gt;</w:t>
      </w:r>
      <w:r w:rsidRPr="00EE6E73">
        <w:tab/>
        <w:t>consider radio link failure to be detected for the MCG, i.e. MCG RLF;</w:t>
      </w:r>
    </w:p>
    <w:p w14:paraId="2109B100" w14:textId="77777777" w:rsidR="003A26B6" w:rsidRPr="00537C00" w:rsidRDefault="0044249E" w:rsidP="003A26B6">
      <w:pPr>
        <w:pStyle w:val="B4"/>
      </w:pPr>
      <w:r w:rsidRPr="00EE6E73">
        <w:t>4&gt;</w:t>
      </w:r>
      <w:r w:rsidRPr="00EE6E73">
        <w:tab/>
        <w:t>discard any segments of segmented RRC messages stored according to 5.7.6.3;</w:t>
      </w:r>
    </w:p>
    <w:p w14:paraId="04E69040" w14:textId="021093CF" w:rsidR="00A75AC7" w:rsidRDefault="00A75AC7" w:rsidP="00A75AC7">
      <w:pPr>
        <w:pStyle w:val="B4"/>
      </w:pPr>
      <w:r>
        <w:t>4&gt;</w:t>
      </w:r>
      <w:r w:rsidRPr="00537C00">
        <w:tab/>
      </w:r>
      <w:r>
        <w:t xml:space="preserve">release </w:t>
      </w:r>
      <w:r w:rsidRPr="0049010A">
        <w:rPr>
          <w:i/>
          <w:iCs/>
        </w:rPr>
        <w:t>CSI-LoggedMeasurementConfig</w:t>
      </w:r>
      <w:r>
        <w:t>, if configured;</w:t>
      </w:r>
      <w:ins w:id="146" w:author="CATT" w:date="2025-09-18T14:32:00Z">
        <w:r w:rsidR="00587263" w:rsidRPr="00587263">
          <w:rPr>
            <w:color w:val="7030A0"/>
            <w:lang w:val="en-US"/>
          </w:rPr>
          <w:t xml:space="preserve"> </w:t>
        </w:r>
        <w:r w:rsidR="00587263" w:rsidRPr="007C148A">
          <w:rPr>
            <w:color w:val="7030A0"/>
            <w:lang w:val="en-US"/>
          </w:rPr>
          <w:t xml:space="preserve">[RIL]: </w:t>
        </w:r>
        <w:r w:rsidR="00587263">
          <w:rPr>
            <w:rFonts w:eastAsia="DengXian" w:hint="eastAsia"/>
            <w:color w:val="7030A0"/>
            <w:lang w:val="en-US"/>
          </w:rPr>
          <w:t>C074</w:t>
        </w:r>
        <w:r w:rsidR="00587263" w:rsidRPr="007C148A">
          <w:rPr>
            <w:color w:val="7030A0"/>
            <w:lang w:val="en-US"/>
          </w:rPr>
          <w:t xml:space="preserve">, </w:t>
        </w:r>
        <w:r w:rsidR="00587263">
          <w:rPr>
            <w:sz w:val="18"/>
            <w:szCs w:val="18"/>
          </w:rPr>
          <w:t>AIML</w:t>
        </w:r>
      </w:ins>
    </w:p>
    <w:p w14:paraId="119663AA" w14:textId="42A98FE3" w:rsidR="00A75AC7" w:rsidRDefault="00A75AC7" w:rsidP="00A75AC7">
      <w:pPr>
        <w:pStyle w:val="B4"/>
      </w:pPr>
      <w:r>
        <w:t>4&gt;</w:t>
      </w:r>
      <w:r w:rsidRPr="00537C00">
        <w:tab/>
      </w:r>
      <w:r>
        <w:t xml:space="preserve">release </w:t>
      </w:r>
      <w:r w:rsidRPr="0049010A">
        <w:rPr>
          <w:i/>
          <w:iCs/>
        </w:rPr>
        <w:t>loggedDataCollectionAssistanceConfig</w:t>
      </w:r>
      <w:r>
        <w:t>, if configured;</w:t>
      </w:r>
    </w:p>
    <w:p w14:paraId="03E9E462" w14:textId="555AA5C5" w:rsidR="0044249E" w:rsidRPr="00EE6E73" w:rsidRDefault="003A26B6" w:rsidP="003A26B6">
      <w:pPr>
        <w:pStyle w:val="B4"/>
      </w:pPr>
      <w:r w:rsidRPr="00537C00">
        <w:t>4&gt;</w:t>
      </w:r>
      <w:r w:rsidRPr="00537C00">
        <w:tab/>
        <w:t xml:space="preserve">discard the logged measurement entries included in </w:t>
      </w:r>
      <w:r w:rsidRPr="00537C00">
        <w:rPr>
          <w:i/>
          <w:iCs/>
        </w:rPr>
        <w:t>VarCSI-LogMeasReport,</w:t>
      </w:r>
      <w:r w:rsidRPr="00537C00">
        <w:t xml:space="preserve"> if any</w:t>
      </w:r>
      <w:r w:rsidR="005F1251">
        <w:t>;</w:t>
      </w:r>
    </w:p>
    <w:p w14:paraId="3EEB47B6" w14:textId="77777777" w:rsidR="0044249E" w:rsidRPr="00EE6E73" w:rsidRDefault="0044249E" w:rsidP="0044249E">
      <w:pPr>
        <w:pStyle w:val="NO"/>
      </w:pPr>
      <w:r w:rsidRPr="00EE6E73">
        <w:t>NOTE 1:</w:t>
      </w:r>
      <w:r w:rsidRPr="00EE6E73">
        <w:tab/>
        <w:t>Void.</w:t>
      </w:r>
    </w:p>
    <w:p w14:paraId="632AEF3A" w14:textId="77777777" w:rsidR="0044249E" w:rsidRPr="00EE6E73" w:rsidRDefault="0044249E" w:rsidP="0044249E">
      <w:pPr>
        <w:pStyle w:val="B4"/>
      </w:pPr>
      <w:r w:rsidRPr="00EE6E73">
        <w:t>4&gt;</w:t>
      </w:r>
      <w:r w:rsidRPr="00EE6E73">
        <w:tab/>
        <w:t>if AS security has not been activated:</w:t>
      </w:r>
    </w:p>
    <w:p w14:paraId="0128634F" w14:textId="77777777" w:rsidR="0044249E" w:rsidRPr="00EE6E73" w:rsidRDefault="0044249E" w:rsidP="0044249E">
      <w:pPr>
        <w:pStyle w:val="B5"/>
      </w:pPr>
      <w:r w:rsidRPr="00EE6E73">
        <w:t>5&gt;</w:t>
      </w:r>
      <w:r w:rsidRPr="00EE6E73">
        <w:tab/>
        <w:t>perform the actions upon going to RRC_IDLE as specified in 5.3.11, with release cause 'other';-</w:t>
      </w:r>
    </w:p>
    <w:p w14:paraId="05767C02" w14:textId="77777777" w:rsidR="0044249E" w:rsidRPr="00EE6E73" w:rsidRDefault="0044249E" w:rsidP="0044249E">
      <w:pPr>
        <w:pStyle w:val="B4"/>
      </w:pPr>
      <w:r w:rsidRPr="00EE6E73">
        <w:lastRenderedPageBreak/>
        <w:t>4&gt;</w:t>
      </w:r>
      <w:r w:rsidRPr="00EE6E73">
        <w:tab/>
        <w:t>else if AS security has been activated but SRB2 and at least one DRB or multicast MRB or, for IAB and NCR, SRB2, have not been setup:</w:t>
      </w:r>
    </w:p>
    <w:p w14:paraId="2D8015F2"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25D6B340" w14:textId="77777777" w:rsidR="0044249E" w:rsidRPr="00EE6E73" w:rsidRDefault="0044249E" w:rsidP="0044249E">
      <w:pPr>
        <w:pStyle w:val="B5"/>
      </w:pPr>
      <w:r w:rsidRPr="00EE6E73">
        <w:t>5&gt;</w:t>
      </w:r>
      <w:r w:rsidRPr="00EE6E73">
        <w:tab/>
        <w:t>perform the actions upon going to RRC_IDLE as specified in 5.3.11, with release cause 'RRC connection failure';</w:t>
      </w:r>
    </w:p>
    <w:p w14:paraId="38A759A2" w14:textId="77777777" w:rsidR="0044249E" w:rsidRPr="00EE6E73" w:rsidRDefault="0044249E" w:rsidP="0044249E">
      <w:pPr>
        <w:pStyle w:val="B4"/>
      </w:pPr>
      <w:r w:rsidRPr="00EE6E73">
        <w:t>4&gt;</w:t>
      </w:r>
      <w:r w:rsidRPr="00EE6E73">
        <w:tab/>
        <w:t>else:</w:t>
      </w:r>
    </w:p>
    <w:p w14:paraId="0726609A"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6654AD57" w14:textId="77777777" w:rsidR="0044249E" w:rsidRPr="00EE6E73" w:rsidRDefault="0044249E" w:rsidP="0044249E">
      <w:pPr>
        <w:pStyle w:val="B5"/>
      </w:pPr>
      <w:r w:rsidRPr="00EE6E73">
        <w:t>5&gt;</w:t>
      </w:r>
      <w:r w:rsidRPr="00EE6E73">
        <w:tab/>
        <w:t>if MP is configured:</w:t>
      </w:r>
    </w:p>
    <w:p w14:paraId="598AC1B0" w14:textId="77777777" w:rsidR="0044249E" w:rsidRPr="00EE6E73" w:rsidRDefault="0044249E" w:rsidP="0044249E">
      <w:pPr>
        <w:pStyle w:val="B6"/>
      </w:pPr>
      <w:r w:rsidRPr="00EE6E73">
        <w:t>6&gt;</w:t>
      </w:r>
      <w:r w:rsidRPr="00EE6E73">
        <w:tab/>
        <w:t>if T316 is configured, and MP indirect path transmission is not suspended; and</w:t>
      </w:r>
    </w:p>
    <w:p w14:paraId="3B356A09" w14:textId="77777777" w:rsidR="0044249E" w:rsidRPr="00EE6E73" w:rsidRDefault="0044249E" w:rsidP="0044249E">
      <w:pPr>
        <w:pStyle w:val="B6"/>
      </w:pPr>
      <w:r w:rsidRPr="00EE6E73">
        <w:t>6&gt;</w:t>
      </w:r>
      <w:r w:rsidRPr="00EE6E73">
        <w:tab/>
        <w:t>if neither MP indirect path change nor MP indirect path addition is ongoing:</w:t>
      </w:r>
    </w:p>
    <w:p w14:paraId="0B31A0BB"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09EFE806" w14:textId="77777777" w:rsidR="0044249E" w:rsidRPr="00EE6E73" w:rsidRDefault="0044249E" w:rsidP="0044249E">
      <w:pPr>
        <w:pStyle w:val="B6"/>
      </w:pPr>
      <w:r w:rsidRPr="00EE6E73">
        <w:t>6&gt;</w:t>
      </w:r>
      <w:r w:rsidRPr="00EE6E73">
        <w:tab/>
        <w:t>else:</w:t>
      </w:r>
    </w:p>
    <w:p w14:paraId="53A4E999" w14:textId="77777777" w:rsidR="0044249E" w:rsidRPr="00EE6E73" w:rsidRDefault="0044249E" w:rsidP="0044249E">
      <w:pPr>
        <w:pStyle w:val="B7"/>
      </w:pPr>
      <w:r w:rsidRPr="00EE6E73">
        <w:t>7&gt;</w:t>
      </w:r>
      <w:r w:rsidRPr="00EE6E73">
        <w:tab/>
        <w:t>initiate the connection re-establishment procedure as specified in 5.3.7.</w:t>
      </w:r>
    </w:p>
    <w:p w14:paraId="78A26DFE" w14:textId="77777777" w:rsidR="0044249E" w:rsidRPr="00EE6E73" w:rsidRDefault="0044249E" w:rsidP="0044249E">
      <w:pPr>
        <w:pStyle w:val="B5"/>
      </w:pPr>
      <w:r w:rsidRPr="00EE6E73">
        <w:t>5&gt;</w:t>
      </w:r>
      <w:r w:rsidRPr="00EE6E73">
        <w:tab/>
        <w:t>else:</w:t>
      </w:r>
    </w:p>
    <w:p w14:paraId="0A629A32" w14:textId="77777777" w:rsidR="0044249E" w:rsidRPr="00EE6E73" w:rsidRDefault="0044249E" w:rsidP="0044249E">
      <w:pPr>
        <w:pStyle w:val="B6"/>
      </w:pPr>
      <w:r w:rsidRPr="00EE6E73">
        <w:t>6&gt;</w:t>
      </w:r>
      <w:r w:rsidRPr="00EE6E73">
        <w:tab/>
      </w:r>
      <w:r w:rsidRPr="00EE6E73">
        <w:rPr>
          <w:rFonts w:eastAsia="DengXian"/>
        </w:rPr>
        <w:t>if the UE supports RLF-Report for fast MCG recovery procedure</w:t>
      </w:r>
      <w:r w:rsidRPr="00EE6E73">
        <w:t xml:space="preserve"> and if T316 is configured:</w:t>
      </w:r>
    </w:p>
    <w:p w14:paraId="03C21974" w14:textId="77777777" w:rsidR="0044249E" w:rsidRPr="00EE6E73" w:rsidRDefault="0044249E" w:rsidP="0044249E">
      <w:pPr>
        <w:pStyle w:val="B7"/>
      </w:pPr>
      <w:r w:rsidRPr="00EE6E73">
        <w:t>7&gt;</w:t>
      </w:r>
      <w:r w:rsidRPr="00EE6E73">
        <w:tab/>
        <w:t>if the SCG is deactivated at the moment of detecting RLF in the MCG:</w:t>
      </w:r>
    </w:p>
    <w:p w14:paraId="48572DD7" w14:textId="77777777" w:rsidR="0044249E" w:rsidRPr="00EE6E73" w:rsidRDefault="0044249E" w:rsidP="0044249E">
      <w:pPr>
        <w:pStyle w:val="B8"/>
      </w:pPr>
      <w:r w:rsidRPr="00EE6E73">
        <w:t>8&gt;</w:t>
      </w:r>
      <w:r w:rsidRPr="00EE6E73">
        <w:tab/>
        <w:t xml:space="preserve">set the </w:t>
      </w:r>
      <w:r w:rsidRPr="00EE6E73">
        <w:rPr>
          <w:i/>
        </w:rPr>
        <w:t>mcg-RecoveryFailureCause</w:t>
      </w:r>
      <w:r w:rsidRPr="00EE6E73">
        <w:t xml:space="preserve"> in the </w:t>
      </w:r>
      <w:r w:rsidRPr="00EE6E73">
        <w:rPr>
          <w:i/>
          <w:iCs/>
        </w:rPr>
        <w:t>VarRLF-Report</w:t>
      </w:r>
      <w:r w:rsidRPr="00EE6E73">
        <w:t xml:space="preserve"> to </w:t>
      </w:r>
      <w:r w:rsidRPr="00EE6E73">
        <w:rPr>
          <w:i/>
        </w:rPr>
        <w:t>scg-Deactivated</w:t>
      </w:r>
      <w:r w:rsidRPr="00EE6E73">
        <w:t>;</w:t>
      </w:r>
    </w:p>
    <w:p w14:paraId="53865B82"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471723A" w14:textId="77777777" w:rsidR="0044249E" w:rsidRPr="00EE6E73" w:rsidRDefault="0044249E" w:rsidP="0044249E">
      <w:pPr>
        <w:pStyle w:val="B7"/>
      </w:pPr>
      <w:r w:rsidRPr="00EE6E73">
        <w:t>7&gt;</w:t>
      </w:r>
      <w:r w:rsidRPr="00EE6E73">
        <w:tab/>
        <w:t>else if SCG transmission is suspended at the moment of detecting RLF in the MCG:</w:t>
      </w:r>
    </w:p>
    <w:p w14:paraId="6F37F967"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5167D88E" w14:textId="77777777" w:rsidR="0044249E" w:rsidRPr="00EE6E73" w:rsidRDefault="0044249E" w:rsidP="0044249E">
      <w:pPr>
        <w:pStyle w:val="B8"/>
      </w:pPr>
      <w:r w:rsidRPr="00EE6E73">
        <w:t>8&gt;</w:t>
      </w:r>
      <w:r w:rsidRPr="00EE6E73">
        <w:tab/>
        <w:t xml:space="preserve">set the </w:t>
      </w:r>
      <w:r w:rsidRPr="00EE6E73">
        <w:rPr>
          <w:i/>
          <w:iCs/>
        </w:rPr>
        <w:t>scg-FailureCause</w:t>
      </w:r>
      <w:r w:rsidRPr="00EE6E73">
        <w:t xml:space="preserve"> value in the </w:t>
      </w:r>
      <w:r w:rsidRPr="00EE6E73">
        <w:rPr>
          <w:i/>
          <w:iCs/>
        </w:rPr>
        <w:t>VarRLF-Report</w:t>
      </w:r>
      <w:r w:rsidRPr="00EE6E73">
        <w:t xml:space="preserve"> according to 5.7.3.5;</w:t>
      </w:r>
    </w:p>
    <w:p w14:paraId="17EBAE68" w14:textId="77777777" w:rsidR="0044249E" w:rsidRPr="00EE6E73" w:rsidRDefault="0044249E" w:rsidP="0044249E">
      <w:pPr>
        <w:pStyle w:val="B8"/>
      </w:pPr>
      <w:r w:rsidRPr="00EE6E73">
        <w:t>8&gt;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SCG failure and the MCG failure;</w:t>
      </w:r>
    </w:p>
    <w:p w14:paraId="478E980F" w14:textId="77777777" w:rsidR="0044249E" w:rsidRPr="00EE6E73" w:rsidRDefault="0044249E" w:rsidP="0044249E">
      <w:pPr>
        <w:pStyle w:val="B6"/>
      </w:pPr>
      <w:r w:rsidRPr="00EE6E73">
        <w:t>6&gt;</w:t>
      </w:r>
      <w:r w:rsidRPr="00EE6E73">
        <w:tab/>
        <w:t>if T316 is configured; and</w:t>
      </w:r>
    </w:p>
    <w:p w14:paraId="446C4DD7" w14:textId="77777777" w:rsidR="0044249E" w:rsidRPr="00EE6E73" w:rsidRDefault="0044249E" w:rsidP="0044249E">
      <w:pPr>
        <w:pStyle w:val="B6"/>
      </w:pPr>
      <w:r w:rsidRPr="00EE6E73">
        <w:t>6&gt;</w:t>
      </w:r>
      <w:r w:rsidRPr="00EE6E73">
        <w:tab/>
        <w:t>if SCG transmission is not suspended; and</w:t>
      </w:r>
    </w:p>
    <w:p w14:paraId="09F31B82" w14:textId="77777777" w:rsidR="0044249E" w:rsidRPr="00EE6E73" w:rsidRDefault="0044249E" w:rsidP="0044249E">
      <w:pPr>
        <w:pStyle w:val="B6"/>
      </w:pPr>
      <w:r w:rsidRPr="00EE6E73">
        <w:t>6&gt;</w:t>
      </w:r>
      <w:r w:rsidRPr="00EE6E73">
        <w:tab/>
        <w:t>if the SCG is not deactivated; and</w:t>
      </w:r>
    </w:p>
    <w:p w14:paraId="4E72FB01" w14:textId="77777777" w:rsidR="0044249E" w:rsidRPr="00EE6E73" w:rsidRDefault="0044249E" w:rsidP="0044249E">
      <w:pPr>
        <w:pStyle w:val="B6"/>
      </w:pPr>
      <w:r w:rsidRPr="00EE6E73">
        <w:t>6&gt;</w:t>
      </w:r>
      <w:r w:rsidRPr="00EE6E73">
        <w:tab/>
        <w:t>if neither PSCell change nor PSCell addition is ongoing (i.e. timer T304 for the NR PSCell is not running in case of NR-DC or timer T307 of the E-UTRA PSCell is not running as specified in TS 36.331 [10], clause 5.3.10.10, in NE-DC):</w:t>
      </w:r>
    </w:p>
    <w:p w14:paraId="2C1438B8"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1ED0BF24" w14:textId="77777777" w:rsidR="0044249E" w:rsidRPr="00EE6E73" w:rsidRDefault="0044249E" w:rsidP="0044249E">
      <w:pPr>
        <w:pStyle w:val="B6"/>
      </w:pPr>
      <w:r w:rsidRPr="00EE6E73">
        <w:t>6&gt;</w:t>
      </w:r>
      <w:r w:rsidRPr="00EE6E73">
        <w:tab/>
        <w:t>else:</w:t>
      </w:r>
    </w:p>
    <w:p w14:paraId="494188D1" w14:textId="77777777" w:rsidR="0044249E" w:rsidRPr="00EE6E73" w:rsidRDefault="0044249E" w:rsidP="0044249E">
      <w:pPr>
        <w:pStyle w:val="B7"/>
      </w:pPr>
      <w:r w:rsidRPr="00EE6E73">
        <w:t>7&gt;</w:t>
      </w:r>
      <w:r w:rsidRPr="00EE6E73">
        <w:tab/>
        <w:t>initiate the connection re-establishment procedure as specified in 5.3.7.</w:t>
      </w:r>
    </w:p>
    <w:p w14:paraId="722A915D" w14:textId="77777777" w:rsidR="0044249E" w:rsidRPr="00EE6E73" w:rsidRDefault="0044249E" w:rsidP="0044249E">
      <w:r w:rsidRPr="00EE6E73">
        <w:t>A L2/L3 U2N Relay UE shall:</w:t>
      </w:r>
    </w:p>
    <w:p w14:paraId="66179C03" w14:textId="77777777" w:rsidR="0044249E" w:rsidRPr="00EE6E73" w:rsidRDefault="0044249E" w:rsidP="0044249E">
      <w:pPr>
        <w:pStyle w:val="B1"/>
      </w:pPr>
      <w:r w:rsidRPr="00EE6E73">
        <w:t>1&gt;</w:t>
      </w:r>
      <w:r w:rsidRPr="00EE6E73">
        <w:tab/>
        <w:t>upon detecting radio link failure:</w:t>
      </w:r>
    </w:p>
    <w:p w14:paraId="32C9096A" w14:textId="77777777" w:rsidR="0044249E" w:rsidRPr="00EE6E73" w:rsidRDefault="0044249E" w:rsidP="0044249E">
      <w:pPr>
        <w:pStyle w:val="B2"/>
      </w:pPr>
      <w:r w:rsidRPr="00EE6E73">
        <w:lastRenderedPageBreak/>
        <w:t>2&gt;</w:t>
      </w:r>
      <w:r w:rsidRPr="00EE6E73">
        <w:tab/>
        <w:t xml:space="preserve">either indicate to upper layers (to trigger PC5 unicast link release) or send </w:t>
      </w:r>
      <w:r w:rsidRPr="00EE6E73">
        <w:rPr>
          <w:i/>
          <w:iCs/>
        </w:rPr>
        <w:t>NotificationMessageSidelink</w:t>
      </w:r>
      <w:r w:rsidRPr="00EE6E73">
        <w:t xml:space="preserve"> to the connected L2/L3 U2N Remote UE(s) in accordance with 5.8.9.10.</w:t>
      </w:r>
    </w:p>
    <w:p w14:paraId="657AF7AE" w14:textId="77777777" w:rsidR="0044249E" w:rsidRPr="00EE6E73" w:rsidRDefault="0044249E" w:rsidP="0044249E">
      <w:pPr>
        <w:rPr>
          <w:lang w:eastAsia="zh-TW"/>
        </w:rPr>
      </w:pPr>
      <w:r w:rsidRPr="00EE6E73">
        <w:t>A N3C Relay UE shall:</w:t>
      </w:r>
    </w:p>
    <w:p w14:paraId="397CB5B0" w14:textId="77777777" w:rsidR="0044249E" w:rsidRPr="00EE6E73" w:rsidRDefault="0044249E" w:rsidP="0044249E">
      <w:pPr>
        <w:pStyle w:val="B1"/>
      </w:pPr>
      <w:r w:rsidRPr="00EE6E73">
        <w:t>1&gt;</w:t>
      </w:r>
      <w:r w:rsidRPr="00EE6E73">
        <w:tab/>
        <w:t>upon detecting radio link failure:</w:t>
      </w:r>
    </w:p>
    <w:p w14:paraId="0052F4DD" w14:textId="77777777" w:rsidR="0044249E" w:rsidRPr="00EE6E73" w:rsidRDefault="0044249E" w:rsidP="0044249E">
      <w:pPr>
        <w:pStyle w:val="B2"/>
      </w:pPr>
      <w:r w:rsidRPr="00EE6E73">
        <w:t>2&gt;</w:t>
      </w:r>
      <w:r w:rsidRPr="00EE6E73">
        <w:tab/>
        <w:t>indicates to the associated N3C remote UE via the Non-3GPP Connection.</w:t>
      </w:r>
    </w:p>
    <w:p w14:paraId="0988602F" w14:textId="77777777" w:rsidR="0044249E" w:rsidRPr="00EE6E73" w:rsidRDefault="0044249E" w:rsidP="0044249E">
      <w:pPr>
        <w:pStyle w:val="NO"/>
        <w:rPr>
          <w:rFonts w:eastAsiaTheme="minorEastAsia"/>
        </w:rPr>
      </w:pPr>
      <w:r w:rsidRPr="00EE6E73">
        <w:t>NOTE 2:</w:t>
      </w:r>
      <w:r w:rsidRPr="00EE6E73">
        <w:tab/>
        <w:t>How the N3C Relay UE indicates Uu RLF on the Non-3GPP Connection is left to implementation.</w:t>
      </w:r>
    </w:p>
    <w:p w14:paraId="4FDEB0C2" w14:textId="77777777" w:rsidR="0044249E" w:rsidRPr="00EE6E73" w:rsidRDefault="0044249E" w:rsidP="0044249E">
      <w:r w:rsidRPr="00EE6E73">
        <w:t>The UE shall:</w:t>
      </w:r>
    </w:p>
    <w:p w14:paraId="2D2FE7D9" w14:textId="77777777" w:rsidR="0044249E" w:rsidRPr="00EE6E73" w:rsidRDefault="0044249E" w:rsidP="0044249E">
      <w:pPr>
        <w:pStyle w:val="B1"/>
      </w:pPr>
      <w:r w:rsidRPr="00EE6E73">
        <w:t>1&gt;</w:t>
      </w:r>
      <w:r w:rsidRPr="00EE6E73">
        <w:tab/>
        <w:t>upon T310 expiry in PSCell; or</w:t>
      </w:r>
    </w:p>
    <w:p w14:paraId="21DE312C" w14:textId="77777777" w:rsidR="0044249E" w:rsidRPr="00EE6E73" w:rsidRDefault="0044249E" w:rsidP="0044249E">
      <w:pPr>
        <w:pStyle w:val="B1"/>
      </w:pPr>
      <w:r w:rsidRPr="00EE6E73">
        <w:t>1&gt;</w:t>
      </w:r>
      <w:r w:rsidRPr="00EE6E73">
        <w:tab/>
        <w:t>upon T312 expiry in PSCell; or</w:t>
      </w:r>
    </w:p>
    <w:p w14:paraId="64112772" w14:textId="77777777" w:rsidR="0044249E" w:rsidRPr="00EE6E73" w:rsidRDefault="0044249E" w:rsidP="0044249E">
      <w:pPr>
        <w:pStyle w:val="B1"/>
      </w:pPr>
      <w:r w:rsidRPr="00EE6E73">
        <w:t>1&gt;</w:t>
      </w:r>
      <w:r w:rsidRPr="00EE6E73">
        <w:tab/>
        <w:t>upon random access problem indication from SCG MAC; or</w:t>
      </w:r>
    </w:p>
    <w:p w14:paraId="01231EAE" w14:textId="77777777" w:rsidR="0044249E" w:rsidRPr="00EE6E73" w:rsidRDefault="0044249E" w:rsidP="0044249E">
      <w:pPr>
        <w:pStyle w:val="B1"/>
      </w:pPr>
      <w:r w:rsidRPr="00EE6E73">
        <w:t>1&gt;</w:t>
      </w:r>
      <w:r w:rsidRPr="00EE6E73">
        <w:tab/>
        <w:t>upon indication from SCG RLC that the maximum number of retransmissions has been reached; or</w:t>
      </w:r>
    </w:p>
    <w:p w14:paraId="3B5C99A8" w14:textId="77777777" w:rsidR="0044249E" w:rsidRPr="00EE6E73" w:rsidRDefault="0044249E" w:rsidP="0044249E">
      <w:pPr>
        <w:pStyle w:val="B1"/>
      </w:pPr>
      <w:r w:rsidRPr="00EE6E73">
        <w:t>1&gt;</w:t>
      </w:r>
      <w:r w:rsidRPr="00EE6E73">
        <w:tab/>
        <w:t>if connected as an IAB-node, upon BH RLF indication received on BAP entity from the SCG; or</w:t>
      </w:r>
    </w:p>
    <w:p w14:paraId="6A7F8E75" w14:textId="77777777" w:rsidR="0044249E" w:rsidRPr="00EE6E73" w:rsidRDefault="0044249E" w:rsidP="0044249E">
      <w:pPr>
        <w:pStyle w:val="B1"/>
      </w:pPr>
      <w:r w:rsidRPr="00EE6E73">
        <w:t>1&gt;</w:t>
      </w:r>
      <w:r w:rsidRPr="00EE6E73">
        <w:tab/>
        <w:t>upon consistent uplink LBT failure indication from SCG MAC:</w:t>
      </w:r>
    </w:p>
    <w:p w14:paraId="3A890E4C" w14:textId="77777777" w:rsidR="0044249E" w:rsidRPr="00EE6E73" w:rsidRDefault="0044249E" w:rsidP="0044249E">
      <w:pPr>
        <w:pStyle w:val="B2"/>
      </w:pPr>
      <w:r w:rsidRPr="00EE6E73">
        <w:t>2&gt;</w:t>
      </w:r>
      <w:r w:rsidRPr="00EE6E73">
        <w:tab/>
        <w:t xml:space="preserve">if the indication is from SCG RLC and CA duplication is configured and activated for SCG, and for the corresponding logical channel </w:t>
      </w:r>
      <w:r w:rsidRPr="00EE6E73">
        <w:rPr>
          <w:i/>
        </w:rPr>
        <w:t>allowedServingCells</w:t>
      </w:r>
      <w:r w:rsidRPr="00EE6E73">
        <w:t xml:space="preserve"> only includes SCell(s):</w:t>
      </w:r>
    </w:p>
    <w:p w14:paraId="36F653C0" w14:textId="77777777" w:rsidR="0044249E" w:rsidRPr="00EE6E73" w:rsidRDefault="0044249E" w:rsidP="0044249E">
      <w:pPr>
        <w:pStyle w:val="B3"/>
      </w:pPr>
      <w:r w:rsidRPr="00EE6E73">
        <w:t>3&gt;</w:t>
      </w:r>
      <w:r w:rsidRPr="00EE6E73">
        <w:tab/>
        <w:t>initiate the failure information procedure as specified in 5.7.5 to report RLC failure.</w:t>
      </w:r>
    </w:p>
    <w:p w14:paraId="22F7B3EF" w14:textId="77777777" w:rsidR="0044249E" w:rsidRPr="00EE6E73" w:rsidRDefault="0044249E" w:rsidP="0044249E">
      <w:pPr>
        <w:pStyle w:val="B2"/>
      </w:pPr>
      <w:r w:rsidRPr="00EE6E73">
        <w:t>2&gt;</w:t>
      </w:r>
      <w:r w:rsidRPr="00EE6E73">
        <w:tab/>
        <w:t>else:</w:t>
      </w:r>
    </w:p>
    <w:p w14:paraId="13BEA0BC" w14:textId="77777777" w:rsidR="0044249E" w:rsidRPr="00EE6E73" w:rsidRDefault="0044249E" w:rsidP="0044249E">
      <w:pPr>
        <w:pStyle w:val="B3"/>
      </w:pPr>
      <w:r w:rsidRPr="00EE6E73">
        <w:t>3&gt;</w:t>
      </w:r>
      <w:r w:rsidRPr="00EE6E73">
        <w:tab/>
        <w:t>consider radio link failure to be detected for the SCG, i.e. SCG RLF;</w:t>
      </w:r>
    </w:p>
    <w:p w14:paraId="1328F5A9" w14:textId="77777777" w:rsidR="0044249E" w:rsidRPr="00EE6E73" w:rsidRDefault="0044249E" w:rsidP="0044249E">
      <w:pPr>
        <w:pStyle w:val="B3"/>
      </w:pPr>
      <w:r w:rsidRPr="00EE6E73">
        <w:t>3&gt;</w:t>
      </w:r>
      <w:r w:rsidRPr="00EE6E73">
        <w:tab/>
        <w:t>if the SCG is deactivated:</w:t>
      </w:r>
    </w:p>
    <w:p w14:paraId="25651210" w14:textId="77777777" w:rsidR="0044249E" w:rsidRPr="00EE6E73" w:rsidRDefault="0044249E" w:rsidP="0044249E">
      <w:pPr>
        <w:pStyle w:val="B4"/>
      </w:pPr>
      <w:r w:rsidRPr="00EE6E73">
        <w:t>4&gt;</w:t>
      </w:r>
      <w:r w:rsidRPr="00EE6E73">
        <w:tab/>
        <w:t>stop radio link monitoring on the SCG;</w:t>
      </w:r>
    </w:p>
    <w:p w14:paraId="3172B619" w14:textId="77777777" w:rsidR="0044249E" w:rsidRPr="00EE6E73" w:rsidRDefault="0044249E" w:rsidP="0044249E">
      <w:pPr>
        <w:pStyle w:val="B4"/>
      </w:pPr>
      <w:r w:rsidRPr="00EE6E73">
        <w:t>4&gt;</w:t>
      </w:r>
      <w:r w:rsidRPr="00EE6E73">
        <w:tab/>
        <w:t>indicate to lower layers to stop beam failure detection on the PSCell;</w:t>
      </w:r>
    </w:p>
    <w:p w14:paraId="18C09F19" w14:textId="77777777" w:rsidR="0044249E" w:rsidRPr="00EE6E73" w:rsidRDefault="0044249E" w:rsidP="0044249E">
      <w:pPr>
        <w:pStyle w:val="B3"/>
      </w:pPr>
      <w:r w:rsidRPr="00EE6E73">
        <w:t>3&gt;</w:t>
      </w:r>
      <w:r w:rsidRPr="00EE6E73">
        <w:tab/>
        <w:t>if MCG transmission is not suspended:</w:t>
      </w:r>
    </w:p>
    <w:p w14:paraId="30A43688" w14:textId="77777777" w:rsidR="0044249E" w:rsidRPr="00EE6E73" w:rsidRDefault="0044249E" w:rsidP="0044249E">
      <w:pPr>
        <w:pStyle w:val="B4"/>
      </w:pPr>
      <w:r w:rsidRPr="00EE6E73">
        <w:t>4&gt;</w:t>
      </w:r>
      <w:r w:rsidRPr="00EE6E73">
        <w:tab/>
        <w:t>initiate the SCG failure information procedure as specified in 5.7.3 to report SCG radio link failure.</w:t>
      </w:r>
    </w:p>
    <w:p w14:paraId="26CCDEF1" w14:textId="77777777" w:rsidR="0044249E" w:rsidRPr="00EE6E73" w:rsidRDefault="0044249E" w:rsidP="0044249E">
      <w:pPr>
        <w:pStyle w:val="B3"/>
      </w:pPr>
      <w:r w:rsidRPr="00EE6E73">
        <w:t>3&gt;</w:t>
      </w:r>
      <w:r w:rsidRPr="00EE6E73">
        <w:tab/>
        <w:t>else:</w:t>
      </w:r>
    </w:p>
    <w:p w14:paraId="1C918DBB" w14:textId="77777777" w:rsidR="0044249E" w:rsidRPr="00EE6E73" w:rsidRDefault="0044249E" w:rsidP="0044249E">
      <w:pPr>
        <w:pStyle w:val="B4"/>
      </w:pPr>
      <w:r w:rsidRPr="00EE6E73">
        <w:t>4&gt;</w:t>
      </w:r>
      <w:r w:rsidRPr="00EE6E73">
        <w:tab/>
        <w:t>if the UE is in NR-DC:</w:t>
      </w:r>
    </w:p>
    <w:p w14:paraId="16F71208" w14:textId="77777777" w:rsidR="0044249E" w:rsidRPr="00EE6E73" w:rsidRDefault="0044249E" w:rsidP="0044249E">
      <w:pPr>
        <w:pStyle w:val="B5"/>
      </w:pPr>
      <w:r w:rsidRPr="00EE6E73">
        <w:t>5&gt;</w:t>
      </w:r>
      <w:r w:rsidRPr="00EE6E73">
        <w:tab/>
        <w:t>if the UE supports RLF-Report for fast MCG recovery procedure and if the UE detected SCG failure while the timer T316 was running:</w:t>
      </w:r>
    </w:p>
    <w:p w14:paraId="1F7B813E" w14:textId="77777777" w:rsidR="0044249E" w:rsidRPr="00EE6E73" w:rsidRDefault="0044249E" w:rsidP="0044249E">
      <w:pPr>
        <w:pStyle w:val="B6"/>
      </w:pPr>
      <w:r w:rsidRPr="00EE6E73">
        <w:t>6&gt;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019F42C" w14:textId="77777777" w:rsidR="0044249E" w:rsidRPr="00EE6E73" w:rsidRDefault="0044249E" w:rsidP="0044249E">
      <w:pPr>
        <w:pStyle w:val="B6"/>
      </w:pPr>
      <w:r w:rsidRPr="00EE6E73">
        <w:t>6&gt;</w:t>
      </w:r>
      <w:r w:rsidRPr="00EE6E73">
        <w:tab/>
        <w:t xml:space="preserve">set the </w:t>
      </w:r>
      <w:r w:rsidRPr="00EE6E73">
        <w:rPr>
          <w:i/>
          <w:iCs/>
        </w:rPr>
        <w:t>scg-FailureCause</w:t>
      </w:r>
      <w:r w:rsidRPr="00EE6E73">
        <w:t xml:space="preserve"> in the </w:t>
      </w:r>
      <w:r w:rsidRPr="00EE6E73">
        <w:rPr>
          <w:i/>
          <w:iCs/>
        </w:rPr>
        <w:t>VarRLF-Report</w:t>
      </w:r>
      <w:r w:rsidRPr="00EE6E73">
        <w:t xml:space="preserve"> value according to 5.7.3.5;</w:t>
      </w:r>
    </w:p>
    <w:p w14:paraId="5EB93538" w14:textId="77777777" w:rsidR="0044249E" w:rsidRPr="00EE6E73" w:rsidRDefault="0044249E" w:rsidP="0044249E">
      <w:pPr>
        <w:pStyle w:val="B6"/>
      </w:pPr>
      <w:r w:rsidRPr="00EE6E73">
        <w:t>6&gt;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MCG failure and the SCG failure;</w:t>
      </w:r>
    </w:p>
    <w:p w14:paraId="023B7B24" w14:textId="77777777" w:rsidR="0044249E" w:rsidRPr="00EE6E73" w:rsidRDefault="0044249E" w:rsidP="0044249E">
      <w:pPr>
        <w:pStyle w:val="B6"/>
      </w:pPr>
      <w:r w:rsidRPr="00EE6E73">
        <w:t>6&gt;</w:t>
      </w:r>
      <w:r w:rsidRPr="00EE6E73">
        <w:tab/>
        <w:t xml:space="preserve">include </w:t>
      </w:r>
      <w:r w:rsidRPr="00EE6E73">
        <w:rPr>
          <w:i/>
          <w:iCs/>
        </w:rPr>
        <w:t>scg-FailedAfterMCG</w:t>
      </w:r>
      <w:r w:rsidRPr="00EE6E73">
        <w:t>;</w:t>
      </w:r>
    </w:p>
    <w:p w14:paraId="3EEFC6BB" w14:textId="77777777" w:rsidR="0044249E" w:rsidRPr="00EE6E73" w:rsidRDefault="0044249E" w:rsidP="0044249E">
      <w:pPr>
        <w:pStyle w:val="B5"/>
      </w:pPr>
      <w:r w:rsidRPr="00EE6E73">
        <w:t>5&gt;</w:t>
      </w:r>
      <w:r w:rsidRPr="00EE6E73">
        <w:tab/>
        <w:t>initiate the connection re-establishment procedure as specified in 5.3.7;</w:t>
      </w:r>
    </w:p>
    <w:p w14:paraId="0FA7C5B0" w14:textId="77777777" w:rsidR="0044249E" w:rsidRPr="00EE6E73" w:rsidRDefault="0044249E" w:rsidP="0044249E">
      <w:pPr>
        <w:pStyle w:val="B4"/>
      </w:pPr>
      <w:r w:rsidRPr="00EE6E73">
        <w:t>4&gt;</w:t>
      </w:r>
      <w:r w:rsidRPr="00EE6E73">
        <w:tab/>
        <w:t>else (the UE is in (NG)EN-DC):</w:t>
      </w:r>
    </w:p>
    <w:p w14:paraId="32579B93" w14:textId="77777777" w:rsidR="0044249E" w:rsidRPr="00EE6E73" w:rsidRDefault="0044249E" w:rsidP="0044249E">
      <w:pPr>
        <w:pStyle w:val="B5"/>
      </w:pPr>
      <w:r w:rsidRPr="00EE6E73">
        <w:t>5&gt;</w:t>
      </w:r>
      <w:r w:rsidRPr="00EE6E73">
        <w:tab/>
        <w:t>initiate the connection re-establishment procedure as specified in TS 36.331 [10], clause 5.3.7;</w:t>
      </w:r>
    </w:p>
    <w:p w14:paraId="48A864A1" w14:textId="77777777" w:rsidR="00C70903" w:rsidRPr="00537C00" w:rsidRDefault="00C70903" w:rsidP="00C70903">
      <w:pPr>
        <w:rPr>
          <w:rFonts w:eastAsia="SimSun"/>
        </w:rPr>
      </w:pPr>
    </w:p>
    <w:p w14:paraId="5A5DC188" w14:textId="77777777" w:rsidR="00B06CB9" w:rsidRPr="00537C00" w:rsidRDefault="00B06CB9" w:rsidP="00B06CB9">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654BA4E3" w14:textId="77777777" w:rsidR="00B02F79" w:rsidRPr="00EE6E73" w:rsidRDefault="00B02F79" w:rsidP="00B02F79">
      <w:pPr>
        <w:pStyle w:val="Heading3"/>
        <w:rPr>
          <w:rFonts w:eastAsia="MS Mincho"/>
        </w:rPr>
      </w:pPr>
      <w:bookmarkStart w:id="147" w:name="_Toc60776828"/>
      <w:bookmarkStart w:id="148" w:name="_Toc193445587"/>
      <w:bookmarkStart w:id="149" w:name="_Toc193451392"/>
      <w:bookmarkStart w:id="150" w:name="_Toc193462657"/>
      <w:bookmarkStart w:id="151" w:name="_Toc201294944"/>
      <w:r w:rsidRPr="00EE6E73">
        <w:rPr>
          <w:rFonts w:eastAsia="MS Mincho"/>
        </w:rPr>
        <w:t>5.3.11</w:t>
      </w:r>
      <w:r w:rsidRPr="00EE6E73">
        <w:rPr>
          <w:rFonts w:eastAsia="MS Mincho"/>
        </w:rPr>
        <w:tab/>
        <w:t>UE actions upon going to RRC_IDLE</w:t>
      </w:r>
      <w:bookmarkEnd w:id="147"/>
      <w:bookmarkEnd w:id="148"/>
      <w:bookmarkEnd w:id="149"/>
      <w:bookmarkEnd w:id="150"/>
      <w:bookmarkEnd w:id="151"/>
    </w:p>
    <w:p w14:paraId="22018AE2" w14:textId="77777777" w:rsidR="00B02F79" w:rsidRPr="00EE6E73" w:rsidRDefault="00B02F79" w:rsidP="00B02F79">
      <w:r w:rsidRPr="00EE6E73">
        <w:t>The UE shall:</w:t>
      </w:r>
    </w:p>
    <w:p w14:paraId="3039C197" w14:textId="77777777" w:rsidR="00B02F79" w:rsidRPr="00EE6E73" w:rsidRDefault="00B02F79" w:rsidP="00B02F79">
      <w:pPr>
        <w:pStyle w:val="B1"/>
      </w:pPr>
      <w:r w:rsidRPr="00EE6E73">
        <w:t>1&gt;</w:t>
      </w:r>
      <w:r w:rsidRPr="00EE6E73">
        <w:tab/>
        <w:t>reset MAC;</w:t>
      </w:r>
    </w:p>
    <w:p w14:paraId="32C48E41" w14:textId="77777777" w:rsidR="00B02F79" w:rsidRPr="00EE6E73" w:rsidRDefault="00B02F79" w:rsidP="00B02F79">
      <w:pPr>
        <w:pStyle w:val="B1"/>
      </w:pPr>
      <w:r w:rsidRPr="00EE6E73">
        <w:t>1&gt;</w:t>
      </w:r>
      <w:r w:rsidRPr="00EE6E73">
        <w:tab/>
        <w:t>if the UE is NCR-MT:</w:t>
      </w:r>
    </w:p>
    <w:p w14:paraId="399229A2" w14:textId="77777777" w:rsidR="00B02F79" w:rsidRPr="00EE6E73" w:rsidRDefault="00B02F79" w:rsidP="00B02F79">
      <w:pPr>
        <w:pStyle w:val="B2"/>
      </w:pPr>
      <w:r w:rsidRPr="00EE6E73">
        <w:t>2&gt;</w:t>
      </w:r>
      <w:r w:rsidRPr="00EE6E73">
        <w:tab/>
        <w:t>indicate to NCR-Fwd to cease forwarding;</w:t>
      </w:r>
    </w:p>
    <w:p w14:paraId="3753F369" w14:textId="77777777" w:rsidR="00B02F79" w:rsidRPr="00EE6E73" w:rsidRDefault="00B02F79" w:rsidP="00B02F79">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 xml:space="preserve">, if that is set to </w:t>
      </w:r>
      <w:r w:rsidRPr="00EE6E73">
        <w:rPr>
          <w:i/>
        </w:rPr>
        <w:t>true</w:t>
      </w:r>
      <w:r w:rsidRPr="00EE6E73">
        <w:t>;</w:t>
      </w:r>
    </w:p>
    <w:p w14:paraId="2AADC888" w14:textId="77777777" w:rsidR="00B02F79" w:rsidRPr="00EE6E73" w:rsidRDefault="00B02F79" w:rsidP="00B02F79">
      <w:pPr>
        <w:pStyle w:val="B1"/>
      </w:pPr>
      <w:r w:rsidRPr="00EE6E73">
        <w:t>1&gt;</w:t>
      </w:r>
      <w:r w:rsidRPr="00EE6E73">
        <w:tab/>
        <w:t xml:space="preserve">if going to RRC_IDLE was triggered by reception of the </w:t>
      </w:r>
      <w:r w:rsidRPr="00EE6E73">
        <w:rPr>
          <w:i/>
        </w:rPr>
        <w:t>RRCRelease</w:t>
      </w:r>
      <w:r w:rsidRPr="00EE6E73">
        <w:t xml:space="preserve"> message including a </w:t>
      </w:r>
      <w:r w:rsidRPr="00EE6E73">
        <w:rPr>
          <w:i/>
        </w:rPr>
        <w:t>waitTime</w:t>
      </w:r>
      <w:r w:rsidRPr="00EE6E73">
        <w:t>:</w:t>
      </w:r>
    </w:p>
    <w:p w14:paraId="67F2C486" w14:textId="77777777" w:rsidR="00B02F79" w:rsidRPr="00EE6E73" w:rsidRDefault="00B02F79" w:rsidP="00B02F79">
      <w:pPr>
        <w:pStyle w:val="B2"/>
      </w:pPr>
      <w:r w:rsidRPr="00EE6E73">
        <w:t>2&gt;</w:t>
      </w:r>
      <w:r w:rsidRPr="00EE6E73">
        <w:tab/>
        <w:t>if T302 is running:</w:t>
      </w:r>
    </w:p>
    <w:p w14:paraId="676A2E95" w14:textId="77777777" w:rsidR="00B02F79" w:rsidRPr="00EE6E73" w:rsidRDefault="00B02F79" w:rsidP="00B02F79">
      <w:pPr>
        <w:pStyle w:val="B3"/>
      </w:pPr>
      <w:r w:rsidRPr="00EE6E73">
        <w:t>3&gt;</w:t>
      </w:r>
      <w:r w:rsidRPr="00EE6E73">
        <w:tab/>
        <w:t>stop timer T302;</w:t>
      </w:r>
    </w:p>
    <w:p w14:paraId="6F89E52A" w14:textId="77777777" w:rsidR="00B02F79" w:rsidRPr="00EE6E73" w:rsidRDefault="00B02F79" w:rsidP="00B02F79">
      <w:pPr>
        <w:pStyle w:val="B2"/>
      </w:pPr>
      <w:r w:rsidRPr="00EE6E73">
        <w:t>2&gt;</w:t>
      </w:r>
      <w:r w:rsidRPr="00EE6E73">
        <w:tab/>
        <w:t xml:space="preserve">start timer T302 with the value set to the </w:t>
      </w:r>
      <w:r w:rsidRPr="00EE6E73">
        <w:rPr>
          <w:i/>
        </w:rPr>
        <w:t>waitTime</w:t>
      </w:r>
      <w:r w:rsidRPr="00EE6E73">
        <w:t>;</w:t>
      </w:r>
    </w:p>
    <w:p w14:paraId="182970B3" w14:textId="77777777" w:rsidR="00B02F79" w:rsidRPr="00EE6E73" w:rsidRDefault="00B02F79" w:rsidP="00B02F79">
      <w:pPr>
        <w:pStyle w:val="B2"/>
      </w:pPr>
      <w:r w:rsidRPr="00EE6E73">
        <w:t>2&gt;</w:t>
      </w:r>
      <w:r w:rsidRPr="00EE6E73">
        <w:tab/>
        <w:t>inform upper layers that access barring is applicable for all access categories except categories '0' and '2'.</w:t>
      </w:r>
    </w:p>
    <w:p w14:paraId="08D540FF" w14:textId="77777777" w:rsidR="00B02F79" w:rsidRPr="00EE6E73" w:rsidRDefault="00B02F79" w:rsidP="00B02F79">
      <w:pPr>
        <w:pStyle w:val="B1"/>
      </w:pPr>
      <w:r w:rsidRPr="00EE6E73">
        <w:t>1&gt;</w:t>
      </w:r>
      <w:r w:rsidRPr="00EE6E73">
        <w:tab/>
        <w:t>else:</w:t>
      </w:r>
    </w:p>
    <w:p w14:paraId="782B326D" w14:textId="77777777" w:rsidR="00B02F79" w:rsidRPr="00EE6E73" w:rsidRDefault="00B02F79" w:rsidP="00B02F79">
      <w:pPr>
        <w:pStyle w:val="B2"/>
      </w:pPr>
      <w:r w:rsidRPr="00EE6E73">
        <w:t>2&gt;</w:t>
      </w:r>
      <w:r w:rsidRPr="00EE6E73">
        <w:tab/>
        <w:t>if T302 is running:</w:t>
      </w:r>
    </w:p>
    <w:p w14:paraId="2C3A7DDA" w14:textId="77777777" w:rsidR="00B02F79" w:rsidRPr="00EE6E73" w:rsidRDefault="00B02F79" w:rsidP="00B02F79">
      <w:pPr>
        <w:pStyle w:val="B3"/>
      </w:pPr>
      <w:r w:rsidRPr="00EE6E73">
        <w:t>3&gt;</w:t>
      </w:r>
      <w:r w:rsidRPr="00EE6E73">
        <w:tab/>
        <w:t>stop timer T302;</w:t>
      </w:r>
    </w:p>
    <w:p w14:paraId="5AFAF095" w14:textId="77777777" w:rsidR="00B02F79" w:rsidRPr="00EE6E73" w:rsidRDefault="00B02F79" w:rsidP="00B02F79">
      <w:pPr>
        <w:pStyle w:val="B3"/>
      </w:pPr>
      <w:r w:rsidRPr="00EE6E73">
        <w:t>3&gt;</w:t>
      </w:r>
      <w:r w:rsidRPr="00EE6E73">
        <w:tab/>
        <w:t>perform the actions as specified in 5.3.14.4;</w:t>
      </w:r>
    </w:p>
    <w:p w14:paraId="67EC5C8B" w14:textId="77777777" w:rsidR="00B02F79" w:rsidRPr="00EE6E73" w:rsidRDefault="00B02F79" w:rsidP="00B02F79">
      <w:pPr>
        <w:pStyle w:val="B1"/>
      </w:pPr>
      <w:r w:rsidRPr="00EE6E73">
        <w:t>1&gt;</w:t>
      </w:r>
      <w:r w:rsidRPr="00EE6E73">
        <w:tab/>
        <w:t>if T390 is running:</w:t>
      </w:r>
    </w:p>
    <w:p w14:paraId="71A72738" w14:textId="77777777" w:rsidR="00B02F79" w:rsidRPr="00EE6E73" w:rsidRDefault="00B02F79" w:rsidP="00B02F79">
      <w:pPr>
        <w:pStyle w:val="B2"/>
      </w:pPr>
      <w:r w:rsidRPr="00EE6E73">
        <w:t>2&gt;</w:t>
      </w:r>
      <w:r w:rsidRPr="00EE6E73">
        <w:tab/>
        <w:t>stop timer T390 for all access categories;</w:t>
      </w:r>
    </w:p>
    <w:p w14:paraId="349890AC" w14:textId="77777777" w:rsidR="00B02F79" w:rsidRPr="00EE6E73" w:rsidRDefault="00B02F79" w:rsidP="00B02F79">
      <w:pPr>
        <w:pStyle w:val="B2"/>
      </w:pPr>
      <w:r w:rsidRPr="00EE6E73">
        <w:t>2&gt;</w:t>
      </w:r>
      <w:r w:rsidRPr="00EE6E73">
        <w:tab/>
        <w:t>perform the actions as specified in 5.3.14.4;</w:t>
      </w:r>
    </w:p>
    <w:p w14:paraId="5BF2DDBD" w14:textId="77777777" w:rsidR="00B02F79" w:rsidRPr="00EE6E73" w:rsidRDefault="00B02F79" w:rsidP="00B02F79">
      <w:pPr>
        <w:pStyle w:val="B1"/>
      </w:pPr>
      <w:r w:rsidRPr="00EE6E73">
        <w:t>1&gt;</w:t>
      </w:r>
      <w:r w:rsidRPr="00EE6E73">
        <w:tab/>
        <w:t>if the UE is leaving RRC_INACTIVE:</w:t>
      </w:r>
    </w:p>
    <w:p w14:paraId="0F3191E6" w14:textId="77777777" w:rsidR="00B02F79" w:rsidRPr="00EE6E73" w:rsidRDefault="00B02F79" w:rsidP="00B02F79">
      <w:pPr>
        <w:pStyle w:val="B2"/>
      </w:pPr>
      <w:r w:rsidRPr="00EE6E73">
        <w:t>2&gt;</w:t>
      </w:r>
      <w:r w:rsidRPr="00EE6E73">
        <w:tab/>
        <w:t xml:space="preserve">if going to RRC_IDLE was not triggered by reception of the </w:t>
      </w:r>
      <w:r w:rsidRPr="00EE6E73">
        <w:rPr>
          <w:i/>
        </w:rPr>
        <w:t>RRCRelease message</w:t>
      </w:r>
      <w:r w:rsidRPr="00EE6E73">
        <w:t>:</w:t>
      </w:r>
    </w:p>
    <w:p w14:paraId="7BB6F027" w14:textId="77777777" w:rsidR="00B02F79" w:rsidRPr="00EE6E73" w:rsidRDefault="00B02F79" w:rsidP="00B02F79">
      <w:pPr>
        <w:pStyle w:val="B3"/>
      </w:pPr>
      <w:r w:rsidRPr="00EE6E73">
        <w:t>3&gt;</w:t>
      </w:r>
      <w:r w:rsidRPr="00EE6E73">
        <w:tab/>
        <w:t xml:space="preserve">if stored, discard the cell reselection priority information provided by the </w:t>
      </w:r>
      <w:r w:rsidRPr="00EE6E73">
        <w:rPr>
          <w:i/>
        </w:rPr>
        <w:t>cellReselectionPriorities</w:t>
      </w:r>
      <w:r w:rsidRPr="00EE6E73">
        <w:t>;</w:t>
      </w:r>
    </w:p>
    <w:p w14:paraId="342812F0" w14:textId="77777777" w:rsidR="00B02F79" w:rsidRPr="00EE6E73" w:rsidRDefault="00B02F79" w:rsidP="00B02F79">
      <w:pPr>
        <w:pStyle w:val="B3"/>
      </w:pPr>
      <w:r w:rsidRPr="00EE6E73">
        <w:t>3&gt;</w:t>
      </w:r>
      <w:r w:rsidRPr="00EE6E73">
        <w:tab/>
        <w:t>stop the timer T320, if running;</w:t>
      </w:r>
    </w:p>
    <w:p w14:paraId="006B43F4" w14:textId="77777777" w:rsidR="00B02F79" w:rsidRPr="00EE6E73" w:rsidRDefault="00B02F79" w:rsidP="00B02F79">
      <w:pPr>
        <w:pStyle w:val="B2"/>
      </w:pPr>
      <w:r w:rsidRPr="00EE6E73">
        <w:t>2&gt;</w:t>
      </w:r>
      <w:r w:rsidRPr="00EE6E73">
        <w:tab/>
        <w:t>if SDT procedure is ongoing:</w:t>
      </w:r>
    </w:p>
    <w:p w14:paraId="2E1A950C" w14:textId="77777777" w:rsidR="00B02F79" w:rsidRPr="00EE6E73" w:rsidRDefault="00B02F79" w:rsidP="00B02F79">
      <w:pPr>
        <w:pStyle w:val="B3"/>
      </w:pPr>
      <w:r w:rsidRPr="00EE6E73">
        <w:t>3&gt;</w:t>
      </w:r>
      <w:r w:rsidRPr="00EE6E73">
        <w:tab/>
        <w:t>stop timer T319a, if running;</w:t>
      </w:r>
    </w:p>
    <w:p w14:paraId="4CD4CA0C" w14:textId="77777777" w:rsidR="00B02F79" w:rsidRPr="00EE6E73" w:rsidRDefault="00B02F79" w:rsidP="00B02F79">
      <w:pPr>
        <w:pStyle w:val="B3"/>
      </w:pPr>
      <w:r w:rsidRPr="00EE6E73">
        <w:t>3&gt;</w:t>
      </w:r>
      <w:r w:rsidRPr="00EE6E73">
        <w:tab/>
        <w:t>consider SDT procedure is not ongoing;</w:t>
      </w:r>
    </w:p>
    <w:p w14:paraId="1A5807CA" w14:textId="77777777" w:rsidR="00B02F79" w:rsidRPr="00EE6E73" w:rsidRDefault="00B02F79" w:rsidP="00B02F79">
      <w:pPr>
        <w:pStyle w:val="B1"/>
      </w:pPr>
      <w:r w:rsidRPr="00EE6E73">
        <w:t>1&gt;</w:t>
      </w:r>
      <w:r w:rsidRPr="00EE6E73">
        <w:tab/>
        <w:t>stop all timers that are running except T302, T320, T325, T330, T331, T400 and T430;</w:t>
      </w:r>
    </w:p>
    <w:p w14:paraId="3E2F8EE0" w14:textId="77777777" w:rsidR="00B02F79" w:rsidRPr="00EE6E73" w:rsidRDefault="00B02F79" w:rsidP="00B02F79">
      <w:pPr>
        <w:pStyle w:val="B1"/>
      </w:pPr>
      <w:r w:rsidRPr="00EE6E73">
        <w:t>1&gt;</w:t>
      </w:r>
      <w:r w:rsidRPr="00EE6E73">
        <w:tab/>
        <w:t>discard the UE Inactive AS context, if any;</w:t>
      </w:r>
    </w:p>
    <w:p w14:paraId="4188ED95" w14:textId="77777777" w:rsidR="00B02F79" w:rsidRPr="00EE6E73" w:rsidRDefault="00B02F79" w:rsidP="00B02F79">
      <w:pPr>
        <w:pStyle w:val="B1"/>
      </w:pPr>
      <w:r w:rsidRPr="00EE6E73">
        <w:t>1&gt;</w:t>
      </w:r>
      <w:r w:rsidRPr="00EE6E73">
        <w:tab/>
        <w:t xml:space="preserve">release the </w:t>
      </w:r>
      <w:r w:rsidRPr="00EE6E73">
        <w:rPr>
          <w:i/>
        </w:rPr>
        <w:t>suspendConfig</w:t>
      </w:r>
      <w:r w:rsidRPr="00EE6E73">
        <w:t>, if configured;</w:t>
      </w:r>
    </w:p>
    <w:p w14:paraId="3D0F4E89" w14:textId="77777777" w:rsidR="00B02F79" w:rsidRPr="00EE6E73" w:rsidRDefault="00B02F79" w:rsidP="00B02F79">
      <w:pPr>
        <w:pStyle w:val="B1"/>
      </w:pPr>
      <w:r w:rsidRPr="00EE6E73">
        <w:t>1&gt;</w:t>
      </w:r>
      <w:r w:rsidRPr="00EE6E73">
        <w:tab/>
        <w:t xml:space="preserve">release the </w:t>
      </w:r>
      <w:r w:rsidRPr="00EE6E73">
        <w:rPr>
          <w:rFonts w:eastAsia="SimSun"/>
          <w:i/>
          <w:lang w:eastAsia="en-US"/>
        </w:rPr>
        <w:t>aerial</w:t>
      </w:r>
      <w:r w:rsidRPr="00EE6E73">
        <w:rPr>
          <w:i/>
        </w:rPr>
        <w:t>-Config</w:t>
      </w:r>
      <w:r w:rsidRPr="00EE6E73">
        <w:t>, if configured;</w:t>
      </w:r>
    </w:p>
    <w:p w14:paraId="0F44BCB5" w14:textId="77777777" w:rsidR="00B02F79" w:rsidRPr="00EE6E73" w:rsidRDefault="00B02F79" w:rsidP="00B02F79">
      <w:pPr>
        <w:pStyle w:val="B1"/>
      </w:pPr>
      <w:r w:rsidRPr="00EE6E73">
        <w:t>1&gt;</w:t>
      </w:r>
      <w:r w:rsidRPr="00EE6E73">
        <w:tab/>
        <w:t>perform LTM configuration release procedure for the MCG and SCG as specified in clause 5.3.5.18.7;</w:t>
      </w:r>
    </w:p>
    <w:p w14:paraId="5B08248C" w14:textId="77777777" w:rsidR="00B02F79" w:rsidRPr="00EE6E73" w:rsidRDefault="00B02F79" w:rsidP="00B02F79">
      <w:pPr>
        <w:pStyle w:val="B1"/>
      </w:pPr>
      <w:r w:rsidRPr="00EE6E73">
        <w:t>1&gt;</w:t>
      </w:r>
      <w:r w:rsidRPr="00EE6E73">
        <w:tab/>
        <w:t>remove all the entries within the MCG and the SCG</w:t>
      </w:r>
      <w:r w:rsidRPr="00EE6E73">
        <w:rPr>
          <w:i/>
        </w:rPr>
        <w:t xml:space="preserve"> VarConditionalReconfig</w:t>
      </w:r>
      <w:r w:rsidRPr="00EE6E73">
        <w:t>, if any;</w:t>
      </w:r>
    </w:p>
    <w:p w14:paraId="626F02EC" w14:textId="77777777" w:rsidR="00B02F79" w:rsidRPr="00EE6E73" w:rsidRDefault="00B02F79" w:rsidP="00B02F79">
      <w:pPr>
        <w:pStyle w:val="B1"/>
      </w:pPr>
      <w:r w:rsidRPr="00EE6E73">
        <w:t>1&gt;</w:t>
      </w:r>
      <w:r w:rsidRPr="00EE6E73">
        <w:tab/>
        <w:t xml:space="preserve">remove the </w:t>
      </w:r>
      <w:r w:rsidRPr="00EE6E73">
        <w:rPr>
          <w:i/>
        </w:rPr>
        <w:t>servingSecurityCellSetId</w:t>
      </w:r>
      <w:r w:rsidRPr="00EE6E73">
        <w:t xml:space="preserve"> within the </w:t>
      </w:r>
      <w:r w:rsidRPr="00EE6E73">
        <w:rPr>
          <w:rFonts w:eastAsia="MS Mincho"/>
          <w:i/>
        </w:rPr>
        <w:t>VarServingSecurityCellSetID</w:t>
      </w:r>
      <w:r w:rsidRPr="00EE6E73">
        <w:t>, if any;</w:t>
      </w:r>
    </w:p>
    <w:p w14:paraId="57CFFF6F" w14:textId="77777777" w:rsidR="00B02F79" w:rsidRPr="00EE6E73" w:rsidRDefault="00B02F79" w:rsidP="00B02F79">
      <w:pPr>
        <w:pStyle w:val="B1"/>
      </w:pPr>
      <w:r w:rsidRPr="00EE6E73">
        <w:t>1&gt;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61872E26" w14:textId="77777777" w:rsidR="00B02F79" w:rsidRPr="00EE6E73" w:rsidRDefault="00B02F79" w:rsidP="00B02F79">
      <w:pPr>
        <w:pStyle w:val="B2"/>
      </w:pPr>
      <w:r w:rsidRPr="00EE6E73">
        <w:lastRenderedPageBreak/>
        <w:t>2&gt;</w:t>
      </w:r>
      <w:r w:rsidRPr="00EE6E73">
        <w:tab/>
        <w:t xml:space="preserve">for the associated </w:t>
      </w:r>
      <w:r w:rsidRPr="00EE6E73">
        <w:rPr>
          <w:i/>
          <w:iCs/>
        </w:rPr>
        <w:t>reportConfigId</w:t>
      </w:r>
      <w:r w:rsidRPr="00EE6E73">
        <w:t>:</w:t>
      </w:r>
    </w:p>
    <w:p w14:paraId="1A024611" w14:textId="77777777" w:rsidR="00B02F79" w:rsidRPr="00EE6E73" w:rsidRDefault="00B02F79" w:rsidP="00B02F79">
      <w:pPr>
        <w:pStyle w:val="B3"/>
      </w:pPr>
      <w:r w:rsidRPr="00EE6E73">
        <w:t>3&gt;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446C0FB" w14:textId="77777777" w:rsidR="00B02F79" w:rsidRPr="00EE6E73" w:rsidRDefault="00B02F79" w:rsidP="00B02F79">
      <w:pPr>
        <w:pStyle w:val="B2"/>
      </w:pPr>
      <w:r w:rsidRPr="00EE6E73">
        <w:t>2&gt;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09664FFA" w14:textId="77777777" w:rsidR="00B02F79" w:rsidRPr="00EE6E73" w:rsidRDefault="00B02F79" w:rsidP="00B02F79">
      <w:pPr>
        <w:pStyle w:val="B3"/>
      </w:pPr>
      <w:r w:rsidRPr="00EE6E73">
        <w:t>3&gt;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3516E7C9" w14:textId="77777777" w:rsidR="00B02F79" w:rsidRPr="00EE6E73" w:rsidRDefault="00B02F79" w:rsidP="00B02F79">
      <w:pPr>
        <w:pStyle w:val="B2"/>
      </w:pPr>
      <w:r w:rsidRPr="00EE6E73">
        <w:t>2&gt;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4AC6EC2D" w14:textId="77777777" w:rsidR="00B02F79" w:rsidRPr="00EE6E73" w:rsidRDefault="00B02F79" w:rsidP="00B02F79">
      <w:pPr>
        <w:pStyle w:val="B1"/>
      </w:pPr>
      <w:r w:rsidRPr="00EE6E73">
        <w:t>1&gt;</w:t>
      </w:r>
      <w:r w:rsidRPr="00EE6E73">
        <w:tab/>
        <w:t>discard the K</w:t>
      </w:r>
      <w:r w:rsidRPr="00EE6E73">
        <w:rPr>
          <w:vertAlign w:val="subscript"/>
        </w:rPr>
        <w:t>gNB</w:t>
      </w:r>
      <w:r w:rsidRPr="00EE6E73">
        <w:t xml:space="preserve"> key, the S-K</w:t>
      </w:r>
      <w:r w:rsidRPr="00EE6E73">
        <w:rPr>
          <w:vertAlign w:val="subscript"/>
        </w:rPr>
        <w:t>gNB</w:t>
      </w:r>
      <w:r w:rsidRPr="00EE6E73">
        <w:t xml:space="preserve"> key, the S-K</w:t>
      </w:r>
      <w:r w:rsidRPr="00EE6E73">
        <w:rPr>
          <w:vertAlign w:val="subscript"/>
        </w:rPr>
        <w:t>eNB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4C5F523D" w14:textId="77777777" w:rsidR="00B02F79" w:rsidRPr="00EE6E73" w:rsidRDefault="00B02F79" w:rsidP="00B02F79">
      <w:pPr>
        <w:pStyle w:val="B1"/>
        <w:rPr>
          <w:rFonts w:eastAsia="SimSun"/>
        </w:rPr>
      </w:pPr>
      <w:r w:rsidRPr="00EE6E73">
        <w:t>1&gt;</w:t>
      </w:r>
      <w:r w:rsidRPr="00EE6E73">
        <w:tab/>
      </w:r>
      <w:r w:rsidRPr="00EE6E73">
        <w:rPr>
          <w:rFonts w:eastAsia="SimSun"/>
        </w:rPr>
        <w:t>if SL indirect path is configured:</w:t>
      </w:r>
    </w:p>
    <w:p w14:paraId="7FE2CA78" w14:textId="77777777" w:rsidR="00B02F79" w:rsidRPr="00EE6E73" w:rsidRDefault="00B02F79" w:rsidP="00B02F79">
      <w:pPr>
        <w:pStyle w:val="B2"/>
        <w:rPr>
          <w:rFonts w:eastAsia="SimSun"/>
        </w:rPr>
      </w:pPr>
      <w:r w:rsidRPr="00EE6E73">
        <w:rPr>
          <w:rFonts w:eastAsia="SimSun"/>
        </w:rPr>
        <w:t>2&gt;</w:t>
      </w:r>
      <w:r w:rsidRPr="00EE6E73">
        <w:rPr>
          <w:rFonts w:eastAsia="SimSun"/>
        </w:rPr>
        <w:tab/>
        <w:t xml:space="preserve">release </w:t>
      </w:r>
      <w:r w:rsidRPr="00EE6E73">
        <w:rPr>
          <w:rFonts w:eastAsia="Calibri"/>
        </w:rPr>
        <w:t>cell identity</w:t>
      </w:r>
      <w:r w:rsidRPr="00EE6E73">
        <w:rPr>
          <w:rFonts w:eastAsia="SimSun"/>
        </w:rPr>
        <w:t xml:space="preserve"> and relay UE ID configured in</w:t>
      </w:r>
      <w:r w:rsidRPr="00EE6E73">
        <w:rPr>
          <w:rFonts w:eastAsia="SimSun"/>
          <w:i/>
        </w:rPr>
        <w:t xml:space="preserve"> sl-IndirectPathAddChange</w:t>
      </w:r>
      <w:r w:rsidRPr="00EE6E73">
        <w:rPr>
          <w:rFonts w:eastAsia="SimSun"/>
        </w:rPr>
        <w:t>;</w:t>
      </w:r>
    </w:p>
    <w:p w14:paraId="3A7E5568" w14:textId="77777777" w:rsidR="00B02F79" w:rsidRPr="00EE6E73" w:rsidRDefault="00B02F79" w:rsidP="00B02F79">
      <w:pPr>
        <w:pStyle w:val="B2"/>
        <w:rPr>
          <w:rFonts w:eastAsia="SimSun"/>
        </w:rPr>
      </w:pPr>
      <w:r w:rsidRPr="00EE6E73">
        <w:rPr>
          <w:rFonts w:eastAsia="SimSun"/>
        </w:rPr>
        <w:t>2&gt;</w:t>
      </w:r>
      <w:r w:rsidRPr="00EE6E73">
        <w:rPr>
          <w:rFonts w:eastAsia="SimSun"/>
        </w:rPr>
        <w:tab/>
        <w:t>indicate upper layers to trigger PC5 unicast link release of the SL indirect path;</w:t>
      </w:r>
    </w:p>
    <w:p w14:paraId="1B9F3B58" w14:textId="77777777" w:rsidR="00B02F79" w:rsidRPr="00EE6E73" w:rsidRDefault="00B02F79" w:rsidP="00B02F79">
      <w:pPr>
        <w:pStyle w:val="B1"/>
        <w:rPr>
          <w:rFonts w:eastAsia="SimSun"/>
        </w:rPr>
      </w:pPr>
      <w:r w:rsidRPr="00EE6E73">
        <w:rPr>
          <w:rFonts w:eastAsia="SimSun"/>
        </w:rPr>
        <w:t>1&gt;</w:t>
      </w:r>
      <w:r w:rsidRPr="00EE6E73">
        <w:rPr>
          <w:rFonts w:eastAsia="SimSun"/>
        </w:rPr>
        <w:tab/>
        <w:t>if N3C indirect path is configured:</w:t>
      </w:r>
    </w:p>
    <w:p w14:paraId="46B45A29" w14:textId="77777777" w:rsidR="00B02F79" w:rsidRPr="00EE6E73" w:rsidRDefault="00B02F79" w:rsidP="00B02F79">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n3c-IndirectPathAddChange</w:t>
      </w:r>
      <w:r w:rsidRPr="00EE6E73">
        <w:rPr>
          <w:rFonts w:eastAsia="SimSun"/>
        </w:rPr>
        <w:t>;</w:t>
      </w:r>
    </w:p>
    <w:p w14:paraId="0FF3C3C5" w14:textId="77777777" w:rsidR="00B02F79" w:rsidRPr="00EE6E73" w:rsidRDefault="00B02F79" w:rsidP="00B02F79">
      <w:pPr>
        <w:pStyle w:val="B2"/>
        <w:rPr>
          <w:rFonts w:eastAsia="SimSun"/>
        </w:rPr>
      </w:pPr>
      <w:r w:rsidRPr="00EE6E73">
        <w:rPr>
          <w:rFonts w:eastAsia="SimSun"/>
        </w:rPr>
        <w:t>2&gt;</w:t>
      </w:r>
      <w:r w:rsidRPr="00EE6E73">
        <w:rPr>
          <w:rFonts w:eastAsia="SimSun"/>
        </w:rPr>
        <w:tab/>
        <w:t>consider the non-3GPP connection is not used;</w:t>
      </w:r>
    </w:p>
    <w:p w14:paraId="15AA0D1F" w14:textId="77777777" w:rsidR="00B02F79" w:rsidRPr="00EE6E73" w:rsidRDefault="00B02F79" w:rsidP="00B02F79">
      <w:pPr>
        <w:pStyle w:val="B1"/>
        <w:rPr>
          <w:rFonts w:eastAsia="SimSun"/>
        </w:rPr>
      </w:pPr>
      <w:r w:rsidRPr="00EE6E73">
        <w:rPr>
          <w:rFonts w:eastAsia="SimSun"/>
        </w:rPr>
        <w:t>1&gt;</w:t>
      </w:r>
      <w:r w:rsidRPr="00EE6E73">
        <w:rPr>
          <w:rFonts w:eastAsia="SimSun"/>
        </w:rPr>
        <w:tab/>
        <w:t>if the UE is acting as a N3C relay UE:</w:t>
      </w:r>
    </w:p>
    <w:p w14:paraId="37C62CB6" w14:textId="77777777" w:rsidR="00B02F79" w:rsidRPr="00EE6E73" w:rsidRDefault="00B02F79" w:rsidP="00B02F79">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n3c-IndirectPathConfigRelay</w:t>
      </w:r>
      <w:r w:rsidRPr="00EE6E73">
        <w:rPr>
          <w:rFonts w:eastAsia="SimSun"/>
        </w:rPr>
        <w:t>;</w:t>
      </w:r>
    </w:p>
    <w:p w14:paraId="48AE22C6" w14:textId="77777777" w:rsidR="00B02F79" w:rsidRPr="00EE6E73" w:rsidRDefault="00B02F79" w:rsidP="00B02F79">
      <w:pPr>
        <w:pStyle w:val="B2"/>
      </w:pPr>
      <w:r w:rsidRPr="00EE6E73">
        <w:rPr>
          <w:rFonts w:eastAsia="SimSun"/>
        </w:rPr>
        <w:t>2&gt;</w:t>
      </w:r>
      <w:r w:rsidRPr="00EE6E73">
        <w:rPr>
          <w:rFonts w:eastAsia="SimSun"/>
        </w:rPr>
        <w:tab/>
        <w:t>consider the non-3GPP connection is not used;</w:t>
      </w:r>
    </w:p>
    <w:p w14:paraId="5B78EBE8" w14:textId="77777777" w:rsidR="00B02F79" w:rsidRPr="00EE6E73" w:rsidRDefault="00B02F79" w:rsidP="00B02F79">
      <w:pPr>
        <w:pStyle w:val="B1"/>
      </w:pPr>
      <w:r w:rsidRPr="00EE6E73">
        <w:t>1&gt;</w:t>
      </w:r>
      <w:r w:rsidRPr="00EE6E73">
        <w:tab/>
        <w:t>release all radio resources, including release of the RLC entity, the BAP entity, the MAC configuration and the associated PDCP entity and SDAP for all established RBs (except for broadcast MRBs)</w:t>
      </w:r>
      <w:r w:rsidRPr="00EE6E73">
        <w:rPr>
          <w:rFonts w:eastAsia="SimSun"/>
        </w:rPr>
        <w:t>, BH RLC channels, Uu Relay RLC channels, PC5 Relay RLC channels and SRAP entity</w:t>
      </w:r>
      <w:r w:rsidRPr="00EE6E73">
        <w:t>;</w:t>
      </w:r>
    </w:p>
    <w:p w14:paraId="48FF054A" w14:textId="77777777" w:rsidR="00B02F79" w:rsidRPr="00EE6E73" w:rsidRDefault="00B02F79" w:rsidP="00B02F79">
      <w:pPr>
        <w:pStyle w:val="NO"/>
      </w:pPr>
      <w:r w:rsidRPr="00EE6E73">
        <w:t>NOTE 0:</w:t>
      </w:r>
      <w:r w:rsidRPr="00EE6E73">
        <w:tab/>
        <w:t>A L2 U2N Relay UE may re-establish the SL-RLC0, SL-RLC1 and SRAP entity after release.</w:t>
      </w:r>
    </w:p>
    <w:p w14:paraId="7A7AB1D5" w14:textId="77777777" w:rsidR="00B02F79" w:rsidRPr="00EE6E73" w:rsidRDefault="00B02F79" w:rsidP="00B02F79">
      <w:pPr>
        <w:pStyle w:val="B1"/>
      </w:pPr>
      <w:r w:rsidRPr="00EE6E73">
        <w:t>1&gt;</w:t>
      </w:r>
      <w:r w:rsidRPr="00EE6E73">
        <w:tab/>
        <w:t>indicate the release of the RRC connection to upper layers together with the release cause;</w:t>
      </w:r>
    </w:p>
    <w:p w14:paraId="5005434C" w14:textId="77777777" w:rsidR="00B02F79" w:rsidRPr="00EE6E73" w:rsidRDefault="00B02F79" w:rsidP="00B02F79">
      <w:pPr>
        <w:pStyle w:val="B1"/>
      </w:pPr>
      <w:r w:rsidRPr="00EE6E73">
        <w:t>1&gt;</w:t>
      </w:r>
      <w:r w:rsidRPr="00EE6E73">
        <w:tab/>
        <w:t xml:space="preserve">for each application layer measurement configuration without </w:t>
      </w:r>
      <w:r w:rsidRPr="00EE6E73">
        <w:rPr>
          <w:i/>
          <w:iCs/>
        </w:rPr>
        <w:t>appLayerIdleInactiveConfig</w:t>
      </w:r>
      <w:r w:rsidRPr="00EE6E73">
        <w:t xml:space="preserve"> configured:</w:t>
      </w:r>
    </w:p>
    <w:p w14:paraId="74F38B74"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E39E0F8" w14:textId="77777777" w:rsidR="00B02F79" w:rsidRPr="00EE6E73" w:rsidRDefault="00B02F79" w:rsidP="00B02F79">
      <w:pPr>
        <w:pStyle w:val="B2"/>
      </w:pPr>
      <w:r w:rsidRPr="00EE6E73">
        <w:t>2&gt;</w:t>
      </w:r>
      <w:r w:rsidRPr="00EE6E73">
        <w:tab/>
        <w:t>release the application layer measurement configuration</w:t>
      </w:r>
      <w:r w:rsidRPr="00EE6E73">
        <w:rPr>
          <w:iCs/>
        </w:rPr>
        <w:t>;</w:t>
      </w:r>
    </w:p>
    <w:p w14:paraId="4D785F70" w14:textId="77777777" w:rsidR="00B02F79" w:rsidRPr="00EE6E73" w:rsidRDefault="00B02F79" w:rsidP="00B02F79">
      <w:pPr>
        <w:pStyle w:val="B2"/>
      </w:pPr>
      <w:r w:rsidRPr="00EE6E73">
        <w:t>2&gt;</w:t>
      </w:r>
      <w:r w:rsidRPr="00EE6E73">
        <w:tab/>
        <w:t>discard any application layer measurement reports which were not yet fully submitted to lower layers for transmission;</w:t>
      </w:r>
    </w:p>
    <w:p w14:paraId="1DF22142" w14:textId="77777777" w:rsidR="00B02F79" w:rsidRPr="00EE6E73" w:rsidRDefault="00B02F79" w:rsidP="00B02F79">
      <w:pPr>
        <w:pStyle w:val="B2"/>
      </w:pPr>
      <w:r w:rsidRPr="00EE6E73">
        <w:t>2&gt;</w:t>
      </w:r>
      <w:r w:rsidRPr="00EE6E73">
        <w:tab/>
        <w:t xml:space="preserve">consider itself not to be configured to send application layer measurement reports for the </w:t>
      </w:r>
      <w:r w:rsidRPr="00EE6E73">
        <w:rPr>
          <w:i/>
          <w:iCs/>
        </w:rPr>
        <w:t>measConfigAppLayerId</w:t>
      </w:r>
      <w:r w:rsidRPr="00EE6E73">
        <w:t>;</w:t>
      </w:r>
    </w:p>
    <w:p w14:paraId="6CF2A515" w14:textId="77777777" w:rsidR="00B02F79" w:rsidRPr="00EE6E73" w:rsidRDefault="00B02F79" w:rsidP="00B02F79">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33B41B1A"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1F8093AE" w14:textId="77777777" w:rsidR="00B02F79" w:rsidRPr="00EE6E73" w:rsidRDefault="00B02F79" w:rsidP="00B02F79">
      <w:pPr>
        <w:pStyle w:val="B2"/>
      </w:pPr>
      <w:r w:rsidRPr="00EE6E73">
        <w:t>2&gt;</w:t>
      </w:r>
      <w:r w:rsidRPr="00EE6E73">
        <w:tab/>
        <w:t>discard any RAN visible application layer measurement reports received from upper layers;</w:t>
      </w:r>
    </w:p>
    <w:p w14:paraId="22AE4EE2" w14:textId="77777777" w:rsidR="00B02F79" w:rsidRPr="00EE6E73" w:rsidRDefault="00B02F79" w:rsidP="00B02F79">
      <w:pPr>
        <w:pStyle w:val="B2"/>
      </w:pPr>
      <w:r w:rsidRPr="00EE6E73">
        <w:t>2&gt;</w:t>
      </w:r>
      <w:r w:rsidRPr="00EE6E73">
        <w:tab/>
        <w:t>initiate the procedure in 5.5b.1.2;</w:t>
      </w:r>
    </w:p>
    <w:p w14:paraId="1414F152" w14:textId="77777777" w:rsidR="00B02F79" w:rsidRPr="00EE6E73" w:rsidRDefault="00B02F79" w:rsidP="00B02F79">
      <w:pPr>
        <w:pStyle w:val="B1"/>
      </w:pPr>
      <w:r w:rsidRPr="00EE6E73">
        <w:t>1&gt;</w:t>
      </w:r>
      <w:r w:rsidRPr="00EE6E73">
        <w:tab/>
        <w:t>discard any segments of segmented RRC messages stored according to 5.7.6.3;</w:t>
      </w:r>
    </w:p>
    <w:p w14:paraId="027A99A1" w14:textId="77777777" w:rsidR="00B02F79" w:rsidRPr="00EE6E73" w:rsidRDefault="00B02F79" w:rsidP="00B02F79">
      <w:pPr>
        <w:pStyle w:val="B1"/>
      </w:pPr>
      <w:r w:rsidRPr="00EE6E73">
        <w:t>1&gt;</w:t>
      </w:r>
      <w:r w:rsidRPr="00EE6E73">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346469DD" w14:textId="77777777" w:rsidR="00B02F79" w:rsidRPr="00EE6E73" w:rsidRDefault="00B02F79" w:rsidP="00B02F79">
      <w:pPr>
        <w:pStyle w:val="B2"/>
      </w:pPr>
      <w:r w:rsidRPr="00EE6E73">
        <w:lastRenderedPageBreak/>
        <w:t>2&gt;</w:t>
      </w:r>
      <w:r w:rsidRPr="00EE6E73">
        <w:tab/>
        <w:t>if the UE is capable of L2 U2N Remote UE:</w:t>
      </w:r>
    </w:p>
    <w:p w14:paraId="0B3E1BDB" w14:textId="77777777" w:rsidR="00B02F79" w:rsidRPr="00EE6E73" w:rsidRDefault="00B02F79" w:rsidP="00B02F79">
      <w:pPr>
        <w:pStyle w:val="B3"/>
      </w:pPr>
      <w:r w:rsidRPr="00EE6E73">
        <w:t>3&gt;</w:t>
      </w:r>
      <w:r w:rsidRPr="00EE6E73">
        <w:tab/>
        <w:t>enter RRC_IDLE, and perform either cell selection as specified in TS 38.304 [20], or relay selection as specified in clause 5.8.15.3, or both;</w:t>
      </w:r>
    </w:p>
    <w:p w14:paraId="68BF5F7F" w14:textId="77777777" w:rsidR="00B02F79" w:rsidRPr="00EE6E73" w:rsidRDefault="00B02F79" w:rsidP="00B02F79">
      <w:pPr>
        <w:pStyle w:val="B2"/>
      </w:pPr>
      <w:r w:rsidRPr="00EE6E73">
        <w:t>2&gt;</w:t>
      </w:r>
      <w:r w:rsidRPr="00EE6E73">
        <w:tab/>
        <w:t>else:</w:t>
      </w:r>
    </w:p>
    <w:p w14:paraId="10BF7B28" w14:textId="77777777" w:rsidR="00B02F79" w:rsidRPr="00EE6E73" w:rsidRDefault="00B02F79" w:rsidP="00B02F79">
      <w:pPr>
        <w:pStyle w:val="B3"/>
      </w:pPr>
      <w:r w:rsidRPr="00EE6E73">
        <w:t>3&gt;</w:t>
      </w:r>
      <w:r w:rsidRPr="00EE6E73">
        <w:tab/>
        <w:t>enter RRC_IDLE and perform cell selection as specified in TS 38.304 [20];</w:t>
      </w:r>
    </w:p>
    <w:p w14:paraId="70AE0915" w14:textId="071D2190" w:rsidR="0049010A" w:rsidRDefault="0049010A" w:rsidP="0049010A">
      <w:pPr>
        <w:pStyle w:val="B1"/>
      </w:pPr>
      <w:r>
        <w:t>1&gt;</w:t>
      </w:r>
      <w:r w:rsidR="00B35A00" w:rsidRPr="00537C00">
        <w:tab/>
      </w:r>
      <w:r>
        <w:t xml:space="preserve">release </w:t>
      </w:r>
      <w:r w:rsidRPr="0049010A">
        <w:rPr>
          <w:i/>
          <w:iCs/>
        </w:rPr>
        <w:t>CSI-LoggedMeasurementConfig</w:t>
      </w:r>
      <w:r>
        <w:t>, if configured;</w:t>
      </w:r>
      <w:ins w:id="152" w:author="ZTE-Fei Dong" w:date="2025-09-24T15:09:00Z">
        <w:r w:rsidR="00AD36C2">
          <w:t>[RIL]: Z003, AIML</w:t>
        </w:r>
      </w:ins>
    </w:p>
    <w:p w14:paraId="04A736DC" w14:textId="4C237788" w:rsidR="006520D6" w:rsidRPr="00EE6E73" w:rsidRDefault="006520D6" w:rsidP="006520D6">
      <w:pPr>
        <w:pStyle w:val="B1"/>
      </w:pPr>
      <w:r>
        <w:t>1&gt;</w:t>
      </w:r>
      <w:r w:rsidR="00B35A00" w:rsidRPr="00537C00">
        <w:tab/>
      </w:r>
      <w:r>
        <w:t xml:space="preserve">release </w:t>
      </w:r>
      <w:r w:rsidRPr="0049010A">
        <w:rPr>
          <w:i/>
          <w:iCs/>
        </w:rPr>
        <w:t>loggedDataCollectionAssistanceConfig</w:t>
      </w:r>
      <w:r>
        <w:t>, if configured;</w:t>
      </w:r>
    </w:p>
    <w:p w14:paraId="26DC415D" w14:textId="1551F849" w:rsidR="00BB3DA8" w:rsidRPr="00537C00" w:rsidRDefault="00BB3DA8" w:rsidP="00BB3DA8">
      <w:pPr>
        <w:pStyle w:val="B1"/>
      </w:pPr>
      <w:r w:rsidRPr="00537C00">
        <w:t>1&gt;</w:t>
      </w:r>
      <w:r w:rsidRPr="00537C00">
        <w:tab/>
        <w:t xml:space="preserve">discard the logged measurement entries included in </w:t>
      </w:r>
      <w:r w:rsidRPr="00537C00">
        <w:rPr>
          <w:i/>
          <w:iCs/>
        </w:rPr>
        <w:t>VarCSI-LogMeasReport,</w:t>
      </w:r>
      <w:r w:rsidRPr="00537C00">
        <w:t xml:space="preserve"> if any;</w:t>
      </w:r>
    </w:p>
    <w:p w14:paraId="1CE47637" w14:textId="77777777" w:rsidR="00B02F79" w:rsidRPr="00EE6E73" w:rsidRDefault="00B02F79" w:rsidP="00B02F79">
      <w:pPr>
        <w:pStyle w:val="NO"/>
      </w:pPr>
      <w:r w:rsidRPr="00EE6E73">
        <w:t>NOTE 1:</w:t>
      </w:r>
      <w:r w:rsidRPr="00EE6E73">
        <w:tab/>
        <w:t>Whether to release the PC5 unicast link is left to L2 U2N Remote UE's implementation.</w:t>
      </w:r>
    </w:p>
    <w:p w14:paraId="0397D6CE" w14:textId="77777777" w:rsidR="00B02F79" w:rsidRPr="00EE6E73" w:rsidRDefault="00B02F79" w:rsidP="00B02F79">
      <w:pPr>
        <w:pStyle w:val="NO"/>
      </w:pPr>
      <w:r w:rsidRPr="00EE6E73">
        <w:t>NOTE 2:</w:t>
      </w:r>
      <w:r w:rsidRPr="00EE6E73">
        <w:tab/>
        <w:t>It is left to UE implementation whether to stop T430, if running, when going to RRC_IDLE.</w:t>
      </w:r>
    </w:p>
    <w:p w14:paraId="42500804" w14:textId="77777777" w:rsidR="00B06CB9" w:rsidRPr="00537C00" w:rsidRDefault="00B06CB9" w:rsidP="00B06CB9">
      <w:pPr>
        <w:rPr>
          <w:rFonts w:eastAsia="SimSun"/>
        </w:rPr>
      </w:pPr>
    </w:p>
    <w:p w14:paraId="3DA69106" w14:textId="298DDC7A" w:rsidR="00EA09BB" w:rsidRDefault="00EA09BB" w:rsidP="00EA09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429BE59" w14:textId="77777777" w:rsidR="00DA149A" w:rsidRDefault="00DA149A" w:rsidP="00DA149A">
      <w:pPr>
        <w:pStyle w:val="Heading3"/>
      </w:pPr>
      <w:bookmarkStart w:id="153" w:name="_Toc60776830"/>
      <w:bookmarkStart w:id="154" w:name="_Toc193445589"/>
      <w:bookmarkStart w:id="155" w:name="_Toc193451394"/>
      <w:bookmarkStart w:id="156" w:name="_Toc193462659"/>
      <w:r w:rsidRPr="00D839FF">
        <w:t>5.3.13</w:t>
      </w:r>
      <w:r w:rsidRPr="00D839FF">
        <w:tab/>
        <w:t>RRC connection resume</w:t>
      </w:r>
      <w:bookmarkEnd w:id="153"/>
      <w:bookmarkEnd w:id="154"/>
      <w:bookmarkEnd w:id="155"/>
      <w:bookmarkEnd w:id="156"/>
    </w:p>
    <w:p w14:paraId="58C76D62" w14:textId="1E1B821B" w:rsidR="003E7B5D" w:rsidRPr="003E7B5D" w:rsidRDefault="003E7B5D" w:rsidP="003E7B5D">
      <w:pPr>
        <w:rPr>
          <w:color w:val="FF0000"/>
        </w:rPr>
      </w:pPr>
      <w:r w:rsidRPr="00537C00">
        <w:rPr>
          <w:color w:val="FF0000"/>
        </w:rPr>
        <w:t>&lt;Text Omitted&gt;</w:t>
      </w:r>
    </w:p>
    <w:p w14:paraId="2B6BBCF8" w14:textId="77777777" w:rsidR="00894430" w:rsidRPr="00EE6E73" w:rsidRDefault="00894430" w:rsidP="00894430">
      <w:pPr>
        <w:pStyle w:val="Heading4"/>
      </w:pPr>
      <w:bookmarkStart w:id="157" w:name="_Toc193445595"/>
      <w:bookmarkStart w:id="158" w:name="_Toc193451400"/>
      <w:bookmarkStart w:id="159" w:name="_Toc193462665"/>
      <w:bookmarkStart w:id="160" w:name="_Toc201294952"/>
      <w:r w:rsidRPr="00EE6E73">
        <w:t>5.3.13.2</w:t>
      </w:r>
      <w:r w:rsidRPr="00EE6E73">
        <w:tab/>
        <w:t>Initiation</w:t>
      </w:r>
      <w:bookmarkEnd w:id="157"/>
      <w:bookmarkEnd w:id="158"/>
      <w:bookmarkEnd w:id="159"/>
      <w:bookmarkEnd w:id="160"/>
    </w:p>
    <w:p w14:paraId="5F3D4F8E" w14:textId="77777777" w:rsidR="00894430" w:rsidRPr="00EE6E73" w:rsidRDefault="00894430" w:rsidP="00894430">
      <w:r w:rsidRPr="00EE6E73">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EE6E73">
        <w:rPr>
          <w:rFonts w:eastAsia="SimSun"/>
        </w:rPr>
        <w:t>non-</w:t>
      </w:r>
      <w:r w:rsidRPr="00EE6E73">
        <w:t xml:space="preserve">preconfigured Positioning SRS </w:t>
      </w:r>
      <w:r w:rsidRPr="00EE6E73">
        <w:rPr>
          <w:rFonts w:eastAsia="SimSun"/>
        </w:rPr>
        <w:t xml:space="preserve">with type semi-persistent </w:t>
      </w:r>
      <w:r w:rsidRPr="00EE6E73">
        <w:t>in RRC_INACTIVE</w:t>
      </w:r>
      <w:r w:rsidRPr="00EE6E73">
        <w:rPr>
          <w:rFonts w:eastAsia="SimSun"/>
        </w:rPr>
        <w:t>,</w:t>
      </w:r>
      <w:r w:rsidRPr="00EE6E73">
        <w:t xml:space="preserve"> upon receiving </w:t>
      </w:r>
      <w:r w:rsidRPr="00EE6E73">
        <w:rPr>
          <w:i/>
        </w:rPr>
        <w:t>RRCRelease</w:t>
      </w:r>
      <w:r w:rsidRPr="00EE6E73">
        <w:t xml:space="preserve"> message including </w:t>
      </w:r>
      <w:r w:rsidRPr="00EE6E73">
        <w:rPr>
          <w:i/>
        </w:rPr>
        <w:t>resumeIndication</w:t>
      </w:r>
      <w:r w:rsidRPr="00EE6E73">
        <w:t>) requests the resume of a suspended RRC connection or requests the resume for initiating SDT as specified in clause 5.3.13.1b.</w:t>
      </w:r>
    </w:p>
    <w:p w14:paraId="4E21F624" w14:textId="77777777" w:rsidR="00894430" w:rsidRPr="00EE6E73" w:rsidRDefault="00894430" w:rsidP="00894430">
      <w:r w:rsidRPr="00EE6E73">
        <w:t>The UE shall ensure having valid and up to date essential system information as specified in clause 5.2.2.2 before initiating this procedure.</w:t>
      </w:r>
    </w:p>
    <w:p w14:paraId="07ECB114" w14:textId="77777777" w:rsidR="00894430" w:rsidRPr="00EE6E73" w:rsidRDefault="00894430" w:rsidP="00894430">
      <w:r w:rsidRPr="00EE6E73">
        <w:t>Upon initiation of the procedure, the UE shall:</w:t>
      </w:r>
    </w:p>
    <w:p w14:paraId="1E51F242" w14:textId="77777777" w:rsidR="00894430" w:rsidRPr="00EE6E73" w:rsidRDefault="00894430" w:rsidP="00894430">
      <w:pPr>
        <w:pStyle w:val="B1"/>
      </w:pPr>
      <w:r w:rsidRPr="00EE6E73">
        <w:t>1&gt;</w:t>
      </w:r>
      <w:r w:rsidRPr="00EE6E73">
        <w:tab/>
        <w:t>if the resumption of the RRC connection is triggered by response to NG-RAN paging; or</w:t>
      </w:r>
    </w:p>
    <w:p w14:paraId="48C784F9" w14:textId="77777777" w:rsidR="00894430" w:rsidRPr="00EE6E73" w:rsidRDefault="00894430" w:rsidP="00894430">
      <w:pPr>
        <w:pStyle w:val="B1"/>
      </w:pPr>
      <w:r w:rsidRPr="00EE6E73">
        <w:t xml:space="preserve">1&gt; if the resumption of the RRC connection is triggered by receiving </w:t>
      </w:r>
      <w:r w:rsidRPr="00EE6E73">
        <w:rPr>
          <w:i/>
        </w:rPr>
        <w:t>RRCRelease</w:t>
      </w:r>
      <w:r w:rsidRPr="00EE6E73">
        <w:t xml:space="preserve"> message including </w:t>
      </w:r>
      <w:r w:rsidRPr="00EE6E73">
        <w:rPr>
          <w:i/>
        </w:rPr>
        <w:t>resumeIndication</w:t>
      </w:r>
      <w:r w:rsidRPr="00EE6E73">
        <w:t>; or</w:t>
      </w:r>
    </w:p>
    <w:p w14:paraId="29452ABC" w14:textId="77777777" w:rsidR="00894430" w:rsidRPr="00EE6E73" w:rsidRDefault="00894430" w:rsidP="00894430">
      <w:pPr>
        <w:pStyle w:val="B1"/>
      </w:pPr>
      <w:r w:rsidRPr="00EE6E73">
        <w:t>1&gt;</w:t>
      </w:r>
      <w:r w:rsidRPr="00EE6E73">
        <w:tab/>
        <w:t>if the resumption of the RRC connection is triggered for multicast reception as specified in clause 5.3.13.1d:</w:t>
      </w:r>
    </w:p>
    <w:p w14:paraId="5D8545D0" w14:textId="77777777" w:rsidR="00894430" w:rsidRPr="00EE6E73" w:rsidRDefault="00894430" w:rsidP="00894430">
      <w:pPr>
        <w:pStyle w:val="B2"/>
      </w:pPr>
      <w:r w:rsidRPr="00EE6E73">
        <w:t>2&gt;</w:t>
      </w:r>
      <w:r w:rsidRPr="00EE6E73">
        <w:tab/>
        <w:t>select '0' as the Access Category;</w:t>
      </w:r>
    </w:p>
    <w:p w14:paraId="5CD41C65"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provided by upper layers;</w:t>
      </w:r>
    </w:p>
    <w:p w14:paraId="505234BE" w14:textId="77777777" w:rsidR="00894430" w:rsidRPr="00EE6E73" w:rsidRDefault="00894430" w:rsidP="00894430">
      <w:pPr>
        <w:pStyle w:val="B3"/>
      </w:pPr>
      <w:r w:rsidRPr="00EE6E73">
        <w:t>3&gt;</w:t>
      </w:r>
      <w:r w:rsidRPr="00EE6E73">
        <w:tab/>
        <w:t>if the access attempt is barred, the procedure ends;</w:t>
      </w:r>
    </w:p>
    <w:p w14:paraId="7CBE45FF" w14:textId="77777777" w:rsidR="00894430" w:rsidRPr="00EE6E73" w:rsidRDefault="00894430" w:rsidP="00894430">
      <w:pPr>
        <w:pStyle w:val="B1"/>
      </w:pPr>
      <w:r w:rsidRPr="00EE6E73">
        <w:t>1&gt;</w:t>
      </w:r>
      <w:r w:rsidRPr="00EE6E73">
        <w:tab/>
        <w:t>else if the resumption of the RRC connection is triggered by upper layers:</w:t>
      </w:r>
    </w:p>
    <w:p w14:paraId="2A9033D6" w14:textId="77777777" w:rsidR="00894430" w:rsidRPr="00EE6E73" w:rsidRDefault="00894430" w:rsidP="00894430">
      <w:pPr>
        <w:pStyle w:val="B2"/>
      </w:pPr>
      <w:r w:rsidRPr="00EE6E73">
        <w:t>2&gt;</w:t>
      </w:r>
      <w:r w:rsidRPr="00EE6E73">
        <w:tab/>
        <w:t>if the upper layers provide an Access Category and one or more Access Identities:</w:t>
      </w:r>
    </w:p>
    <w:p w14:paraId="7921574E" w14:textId="77777777" w:rsidR="00894430" w:rsidRPr="00EE6E73" w:rsidRDefault="00894430" w:rsidP="00894430">
      <w:pPr>
        <w:pStyle w:val="B3"/>
      </w:pPr>
      <w:r w:rsidRPr="00EE6E73">
        <w:t>3&gt;</w:t>
      </w:r>
      <w:r w:rsidRPr="00EE6E73">
        <w:tab/>
        <w:t>perform the unified access control procedure as specified in 5.3.14 using the Access Category and Access Identities provided by upper layers;</w:t>
      </w:r>
    </w:p>
    <w:p w14:paraId="0F1F3EE1" w14:textId="77777777" w:rsidR="00894430" w:rsidRPr="00EE6E73" w:rsidRDefault="00894430" w:rsidP="00894430">
      <w:pPr>
        <w:pStyle w:val="B4"/>
      </w:pPr>
      <w:r w:rsidRPr="00EE6E73">
        <w:t>4&gt;</w:t>
      </w:r>
      <w:r w:rsidRPr="00EE6E73">
        <w:tab/>
        <w:t>if the access attempt is barred, the procedure ends;</w:t>
      </w:r>
    </w:p>
    <w:p w14:paraId="3CBBF4D0" w14:textId="77777777" w:rsidR="00894430" w:rsidRPr="00EE6E73" w:rsidRDefault="00894430" w:rsidP="00894430">
      <w:pPr>
        <w:pStyle w:val="B2"/>
      </w:pPr>
      <w:r w:rsidRPr="00EE6E73">
        <w:lastRenderedPageBreak/>
        <w:t>2&gt;</w:t>
      </w:r>
      <w:r w:rsidRPr="00EE6E73">
        <w:tab/>
        <w:t>if the upper layers provide NSAG information and one or more S-NSSAI(s) triggering the access attempt (TS 23.501 [32] and TS 24.501 [23]):</w:t>
      </w:r>
    </w:p>
    <w:p w14:paraId="11AB9673" w14:textId="77777777" w:rsidR="00894430" w:rsidRPr="00EE6E73" w:rsidRDefault="00894430" w:rsidP="00894430">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FeatureCombination </w:t>
      </w:r>
      <w:r w:rsidRPr="00EE6E73">
        <w:t>and</w:t>
      </w:r>
      <w:r w:rsidRPr="00EE6E73">
        <w:rPr>
          <w:iCs/>
        </w:rPr>
        <w:t>/or</w:t>
      </w:r>
      <w:r w:rsidRPr="00EE6E73">
        <w:t xml:space="preserve"> in </w:t>
      </w:r>
      <w:r w:rsidRPr="00EE6E73">
        <w:rPr>
          <w:i/>
          <w:iCs/>
        </w:rPr>
        <w:t>RA-PrioritizationSliceInfo</w:t>
      </w:r>
      <w:r w:rsidRPr="00EE6E73">
        <w:rPr>
          <w:iCs/>
        </w:rPr>
        <w:t>), and that are</w:t>
      </w:r>
      <w:r w:rsidRPr="00EE6E73">
        <w:t xml:space="preserve"> associated with the S-NSSAI(s) triggering the access attempt, in the Random Access procedure (TS 38.321 [3], clause 5.1);</w:t>
      </w:r>
    </w:p>
    <w:p w14:paraId="7EB766CE" w14:textId="77777777" w:rsidR="00894430" w:rsidRPr="00EE6E73" w:rsidRDefault="00894430" w:rsidP="00894430">
      <w:pPr>
        <w:pStyle w:val="NO"/>
      </w:pPr>
      <w:bookmarkStart w:id="161" w:name="_Hlk135910411"/>
      <w:r w:rsidRPr="00EE6E73">
        <w:rPr>
          <w:iCs/>
        </w:rPr>
        <w:t>NOTE 0:</w:t>
      </w:r>
      <w:r w:rsidRPr="00EE6E73">
        <w:tab/>
      </w:r>
      <w:r w:rsidRPr="00EE6E73">
        <w:rPr>
          <w:rFonts w:eastAsia="SimSun"/>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161"/>
      <w:r w:rsidRPr="00EE6E73">
        <w:t>.</w:t>
      </w:r>
    </w:p>
    <w:p w14:paraId="5CEFF368" w14:textId="77777777" w:rsidR="00894430" w:rsidRPr="00EE6E73" w:rsidRDefault="00894430" w:rsidP="00894430">
      <w:pPr>
        <w:pStyle w:val="B2"/>
      </w:pPr>
      <w:r w:rsidRPr="00EE6E73">
        <w:t>2&gt;</w:t>
      </w:r>
      <w:r w:rsidRPr="00EE6E73">
        <w:tab/>
        <w:t xml:space="preserve">if the resumption occurs after release with redirect with </w:t>
      </w:r>
      <w:r w:rsidRPr="00EE6E73">
        <w:rPr>
          <w:i/>
        </w:rPr>
        <w:t>mpsPriorityIndication</w:t>
      </w:r>
      <w:r w:rsidRPr="00EE6E73">
        <w:t>:</w:t>
      </w:r>
    </w:p>
    <w:p w14:paraId="7C59BF4F" w14:textId="77777777" w:rsidR="00894430" w:rsidRPr="00EE6E73" w:rsidRDefault="00894430" w:rsidP="00894430">
      <w:pPr>
        <w:pStyle w:val="B3"/>
      </w:pPr>
      <w:r w:rsidRPr="00EE6E73">
        <w:t>3&gt;</w:t>
      </w:r>
      <w:r w:rsidRPr="00EE6E73">
        <w:tab/>
        <w:t xml:space="preserve">set the </w:t>
      </w:r>
      <w:r w:rsidRPr="00EE6E73">
        <w:rPr>
          <w:i/>
          <w:iCs/>
        </w:rPr>
        <w:t>resumeCause</w:t>
      </w:r>
      <w:r w:rsidRPr="00EE6E73">
        <w:t xml:space="preserve"> to </w:t>
      </w:r>
      <w:r w:rsidRPr="00EE6E73">
        <w:rPr>
          <w:i/>
          <w:iCs/>
        </w:rPr>
        <w:t>mps-PriorityAccess</w:t>
      </w:r>
      <w:r w:rsidRPr="00EE6E73">
        <w:t>;</w:t>
      </w:r>
    </w:p>
    <w:p w14:paraId="1A0D346F" w14:textId="77777777" w:rsidR="00894430" w:rsidRPr="00EE6E73" w:rsidRDefault="00894430" w:rsidP="00894430">
      <w:pPr>
        <w:pStyle w:val="B2"/>
        <w:rPr>
          <w:rFonts w:eastAsia="SimSun"/>
          <w:iCs/>
        </w:rPr>
      </w:pPr>
      <w:r w:rsidRPr="00EE6E73">
        <w:t>2&gt;</w:t>
      </w:r>
      <w:r w:rsidRPr="00EE6E73">
        <w:tab/>
        <w:t xml:space="preserve">else if the resumption of the RRC connection is triggered for activation of preconfigured SRS for positioning available in </w:t>
      </w:r>
      <w:r w:rsidRPr="00EE6E73">
        <w:rPr>
          <w:i/>
          <w:iCs/>
        </w:rPr>
        <w:t>srs-PosRRC-InactiveValidityAreaPreConfigList</w:t>
      </w:r>
      <w:r w:rsidRPr="00EE6E73">
        <w:t xml:space="preserve"> and if the UE is camped in one of the cells indicated in one of </w:t>
      </w:r>
      <w:r w:rsidRPr="00EE6E73">
        <w:rPr>
          <w:i/>
          <w:iCs/>
        </w:rPr>
        <w:t>srs-PosConfigValidityArea</w:t>
      </w:r>
      <w:r w:rsidRPr="00EE6E73">
        <w:rPr>
          <w:rFonts w:eastAsia="SimSun"/>
          <w:iCs/>
        </w:rPr>
        <w:t>; or</w:t>
      </w:r>
    </w:p>
    <w:p w14:paraId="07A14E2F" w14:textId="77777777" w:rsidR="00894430" w:rsidRPr="00EE6E73" w:rsidRDefault="00894430" w:rsidP="00894430">
      <w:pPr>
        <w:pStyle w:val="B2"/>
      </w:pPr>
      <w:r w:rsidRPr="00EE6E73">
        <w:t>2&gt;</w:t>
      </w:r>
      <w:r w:rsidRPr="00EE6E73">
        <w:tab/>
        <w:t xml:space="preserve">if the resumption of the RRC connection is triggered due to the need for SRS for positioning configuration and no stored </w:t>
      </w:r>
      <w:r w:rsidRPr="00EE6E73">
        <w:rPr>
          <w:i/>
          <w:iCs/>
        </w:rPr>
        <w:t>srs-PosRRC-InactiveValidityAreaPreConfigList</w:t>
      </w:r>
      <w:r w:rsidRPr="00EE6E73">
        <w:t xml:space="preserve"> for the camped cell exists</w:t>
      </w:r>
      <w:r w:rsidRPr="00EE6E73">
        <w:rPr>
          <w:rFonts w:eastAsia="SimSun"/>
        </w:rPr>
        <w:t>; or</w:t>
      </w:r>
    </w:p>
    <w:p w14:paraId="52411BF8" w14:textId="77777777" w:rsidR="00894430" w:rsidRPr="00EE6E73" w:rsidRDefault="00894430" w:rsidP="00894430">
      <w:pPr>
        <w:pStyle w:val="B2"/>
      </w:pPr>
      <w:r w:rsidRPr="00EE6E73">
        <w:rPr>
          <w:rFonts w:eastAsia="SimSun"/>
          <w:iCs/>
        </w:rPr>
        <w:t>2&gt;</w:t>
      </w:r>
      <w:r w:rsidRPr="00EE6E73">
        <w:rPr>
          <w:rFonts w:eastAsia="SimSun"/>
          <w:iCs/>
        </w:rPr>
        <w:tab/>
        <w:t xml:space="preserve">if </w:t>
      </w:r>
      <w:r w:rsidRPr="00EE6E73">
        <w:t>the resumption of the RRC connection is triggered due to</w:t>
      </w:r>
      <w:r w:rsidRPr="00EE6E73">
        <w:rPr>
          <w:rFonts w:eastAsia="SimSun"/>
        </w:rPr>
        <w:t xml:space="preserve"> </w:t>
      </w:r>
      <w:r w:rsidRPr="00EE6E73">
        <w:t xml:space="preserve">activation of </w:t>
      </w:r>
      <w:r w:rsidRPr="00EE6E73">
        <w:rPr>
          <w:rFonts w:eastAsia="SimSun"/>
        </w:rPr>
        <w:t>non-</w:t>
      </w:r>
      <w:r w:rsidRPr="00EE6E73">
        <w:t xml:space="preserve">preconfigured SRS for positioning </w:t>
      </w:r>
      <w:r w:rsidRPr="00EE6E73">
        <w:rPr>
          <w:rFonts w:eastAsia="SimSun"/>
        </w:rPr>
        <w:t>with type semi-persistent</w:t>
      </w:r>
      <w:r w:rsidRPr="00EE6E73">
        <w:t xml:space="preserve"> available in</w:t>
      </w:r>
      <w:r w:rsidRPr="00EE6E73">
        <w:rPr>
          <w:i/>
          <w:iCs/>
        </w:rPr>
        <w:t xml:space="preserve"> srs-PosRRC-InactiveValidityAreaNonPreConfig</w:t>
      </w:r>
      <w:r w:rsidRPr="00EE6E73">
        <w:t xml:space="preserve"> and if the UE is camped in the cells indicated in </w:t>
      </w:r>
      <w:r w:rsidRPr="00EE6E73">
        <w:rPr>
          <w:i/>
          <w:iCs/>
        </w:rPr>
        <w:t>srs-PosConfigValidityArea</w:t>
      </w:r>
      <w:r w:rsidRPr="00EE6E73">
        <w:t>:</w:t>
      </w:r>
    </w:p>
    <w:p w14:paraId="26DACA18" w14:textId="77777777" w:rsidR="00894430" w:rsidRPr="00EE6E73" w:rsidRDefault="00894430" w:rsidP="00894430">
      <w:pPr>
        <w:pStyle w:val="B3"/>
      </w:pPr>
      <w:r w:rsidRPr="00EE6E73">
        <w:t>3&gt;</w:t>
      </w:r>
      <w:r w:rsidRPr="00EE6E73">
        <w:tab/>
        <w:t>if an emergency service is ongoing:</w:t>
      </w:r>
    </w:p>
    <w:p w14:paraId="3287BBC2" w14:textId="77777777" w:rsidR="00894430" w:rsidRPr="00EE6E73" w:rsidRDefault="00894430" w:rsidP="00894430">
      <w:pPr>
        <w:pStyle w:val="B4"/>
      </w:pPr>
      <w:r w:rsidRPr="00EE6E73">
        <w:t>4&gt;</w:t>
      </w:r>
      <w:r w:rsidRPr="00EE6E73">
        <w:tab/>
        <w:t>select '2' as the Access Category;</w:t>
      </w:r>
    </w:p>
    <w:p w14:paraId="1C3ACE6E"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170E1A58" w14:textId="77777777" w:rsidR="00894430" w:rsidRPr="00EE6E73" w:rsidRDefault="00894430" w:rsidP="00894430">
      <w:pPr>
        <w:pStyle w:val="B3"/>
      </w:pPr>
      <w:r w:rsidRPr="00EE6E73">
        <w:t>3&gt;</w:t>
      </w:r>
      <w:r w:rsidRPr="00EE6E73">
        <w:tab/>
        <w:t>else:</w:t>
      </w:r>
    </w:p>
    <w:p w14:paraId="13156748" w14:textId="77777777" w:rsidR="00894430" w:rsidRPr="00EE6E73" w:rsidRDefault="00894430" w:rsidP="00894430">
      <w:pPr>
        <w:pStyle w:val="B4"/>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srs-PosConfigOrActivationReq</w:t>
      </w:r>
      <w:r w:rsidRPr="00EE6E73">
        <w:t>;</w:t>
      </w:r>
    </w:p>
    <w:p w14:paraId="3727E94F" w14:textId="77777777" w:rsidR="00894430" w:rsidRPr="00EE6E73" w:rsidRDefault="00894430" w:rsidP="00894430">
      <w:pPr>
        <w:pStyle w:val="B2"/>
      </w:pPr>
      <w:r w:rsidRPr="00EE6E73">
        <w:t>2&gt;</w:t>
      </w:r>
      <w:r w:rsidRPr="00EE6E73">
        <w:tab/>
        <w:t>else:</w:t>
      </w:r>
    </w:p>
    <w:p w14:paraId="112E3F5D" w14:textId="77777777" w:rsidR="00894430" w:rsidRPr="00EE6E73" w:rsidRDefault="00894430" w:rsidP="00894430">
      <w:pPr>
        <w:pStyle w:val="B3"/>
      </w:pPr>
      <w:r w:rsidRPr="00EE6E73">
        <w:t>3&gt;</w:t>
      </w:r>
      <w:r w:rsidRPr="00EE6E73">
        <w:tab/>
        <w:t xml:space="preserve">set the </w:t>
      </w:r>
      <w:r w:rsidRPr="00EE6E73">
        <w:rPr>
          <w:i/>
        </w:rPr>
        <w:t>resumeCause</w:t>
      </w:r>
      <w:r w:rsidRPr="00EE6E73">
        <w:t xml:space="preserve"> in accordance with the information received from upper layers;</w:t>
      </w:r>
    </w:p>
    <w:p w14:paraId="36418716" w14:textId="77777777" w:rsidR="00894430" w:rsidRPr="00EE6E73" w:rsidRDefault="00894430" w:rsidP="00894430">
      <w:pPr>
        <w:pStyle w:val="B1"/>
      </w:pPr>
      <w:r w:rsidRPr="00EE6E73">
        <w:t>1&gt;</w:t>
      </w:r>
      <w:r w:rsidRPr="00EE6E73">
        <w:tab/>
        <w:t>else if the resumption of the RRC connection is triggered due to an RNA update as specified in 5.3.13.8:</w:t>
      </w:r>
    </w:p>
    <w:p w14:paraId="0AE82898" w14:textId="77777777" w:rsidR="00894430" w:rsidRPr="00EE6E73" w:rsidRDefault="00894430" w:rsidP="00894430">
      <w:pPr>
        <w:pStyle w:val="B2"/>
      </w:pPr>
      <w:r w:rsidRPr="00EE6E73">
        <w:t>2&gt;</w:t>
      </w:r>
      <w:r w:rsidRPr="00EE6E73">
        <w:tab/>
        <w:t>if an emergency service is ongoing:</w:t>
      </w:r>
    </w:p>
    <w:p w14:paraId="0769FB48" w14:textId="77777777" w:rsidR="00894430" w:rsidRPr="00EE6E73" w:rsidRDefault="00894430" w:rsidP="00894430">
      <w:pPr>
        <w:pStyle w:val="NO"/>
      </w:pPr>
      <w:r w:rsidRPr="00EE6E73">
        <w:t>NOTE 1:</w:t>
      </w:r>
      <w:r w:rsidRPr="00EE6E73">
        <w:tab/>
        <w:t>How the RRC layer in the UE is aware of an ongoing emergency service is up to UE implementation.</w:t>
      </w:r>
    </w:p>
    <w:p w14:paraId="07D9A525" w14:textId="77777777" w:rsidR="00894430" w:rsidRPr="00EE6E73" w:rsidRDefault="00894430" w:rsidP="00894430">
      <w:pPr>
        <w:pStyle w:val="B3"/>
      </w:pPr>
      <w:r w:rsidRPr="00EE6E73">
        <w:t>3&gt;</w:t>
      </w:r>
      <w:r w:rsidRPr="00EE6E73">
        <w:tab/>
        <w:t>select '2' as the Access Category;</w:t>
      </w:r>
    </w:p>
    <w:p w14:paraId="43A12175" w14:textId="77777777" w:rsidR="00894430" w:rsidRPr="00EE6E73" w:rsidRDefault="00894430" w:rsidP="00894430">
      <w:pPr>
        <w:pStyle w:val="B3"/>
        <w:rPr>
          <w:lang w:eastAsia="zh-TW"/>
        </w:rPr>
      </w:pPr>
      <w:r w:rsidRPr="00EE6E73">
        <w:t>3&gt;</w:t>
      </w:r>
      <w:r w:rsidRPr="00EE6E73">
        <w:tab/>
        <w:t xml:space="preserve">set the </w:t>
      </w:r>
      <w:r w:rsidRPr="00EE6E73">
        <w:rPr>
          <w:i/>
        </w:rPr>
        <w:t>resumeCause</w:t>
      </w:r>
      <w:r w:rsidRPr="00EE6E73">
        <w:rPr>
          <w:lang w:eastAsia="zh-TW"/>
        </w:rPr>
        <w:t xml:space="preserve"> to </w:t>
      </w:r>
      <w:r w:rsidRPr="00EE6E73">
        <w:rPr>
          <w:i/>
          <w:lang w:eastAsia="zh-TW"/>
        </w:rPr>
        <w:t>emergency</w:t>
      </w:r>
      <w:r w:rsidRPr="00EE6E73">
        <w:rPr>
          <w:lang w:eastAsia="zh-TW"/>
        </w:rPr>
        <w:t>;</w:t>
      </w:r>
    </w:p>
    <w:p w14:paraId="178D5501" w14:textId="77777777" w:rsidR="00894430" w:rsidRPr="00EE6E73" w:rsidRDefault="00894430" w:rsidP="00894430">
      <w:pPr>
        <w:pStyle w:val="B2"/>
      </w:pPr>
      <w:r w:rsidRPr="00EE6E73">
        <w:t>2&gt;</w:t>
      </w:r>
      <w:r w:rsidRPr="00EE6E73">
        <w:tab/>
        <w:t>else:</w:t>
      </w:r>
    </w:p>
    <w:p w14:paraId="2402D67D" w14:textId="77777777" w:rsidR="00894430" w:rsidRPr="00EE6E73" w:rsidRDefault="00894430" w:rsidP="00894430">
      <w:pPr>
        <w:pStyle w:val="B3"/>
      </w:pPr>
      <w:r w:rsidRPr="00EE6E73">
        <w:t>3&gt;</w:t>
      </w:r>
      <w:r w:rsidRPr="00EE6E73">
        <w:tab/>
        <w:t>select '8' as the Access Category;</w:t>
      </w:r>
    </w:p>
    <w:p w14:paraId="1BEB4C0F"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2CD19C57" w14:textId="77777777" w:rsidR="00894430" w:rsidRPr="00EE6E73" w:rsidRDefault="00894430" w:rsidP="00894430">
      <w:pPr>
        <w:pStyle w:val="B3"/>
      </w:pPr>
      <w:r w:rsidRPr="00EE6E73">
        <w:t>3&gt;</w:t>
      </w:r>
      <w:r w:rsidRPr="00EE6E73">
        <w:tab/>
        <w:t>if the access attempt is barred:</w:t>
      </w:r>
    </w:p>
    <w:p w14:paraId="006774A0" w14:textId="77777777" w:rsidR="00894430" w:rsidRPr="00EE6E73" w:rsidRDefault="00894430" w:rsidP="00894430">
      <w:pPr>
        <w:pStyle w:val="B4"/>
      </w:pPr>
      <w:r w:rsidRPr="00EE6E73">
        <w:t>4&gt;</w:t>
      </w:r>
      <w:r w:rsidRPr="00EE6E73">
        <w:tab/>
        <w:t xml:space="preserve">set the variable </w:t>
      </w:r>
      <w:r w:rsidRPr="00EE6E73">
        <w:rPr>
          <w:i/>
        </w:rPr>
        <w:t>pendingRNA-Update</w:t>
      </w:r>
      <w:r w:rsidRPr="00EE6E73">
        <w:t xml:space="preserve"> to </w:t>
      </w:r>
      <w:r w:rsidRPr="00EE6E73">
        <w:rPr>
          <w:i/>
        </w:rPr>
        <w:t>true</w:t>
      </w:r>
      <w:r w:rsidRPr="00EE6E73">
        <w:t>;</w:t>
      </w:r>
    </w:p>
    <w:p w14:paraId="1BF1C863" w14:textId="77777777" w:rsidR="00894430" w:rsidRPr="00EE6E73" w:rsidRDefault="00894430" w:rsidP="00894430">
      <w:pPr>
        <w:pStyle w:val="B4"/>
      </w:pPr>
      <w:r w:rsidRPr="00EE6E73">
        <w:t>4&gt;</w:t>
      </w:r>
      <w:r w:rsidRPr="00EE6E73">
        <w:tab/>
        <w:t>the procedure ends;</w:t>
      </w:r>
    </w:p>
    <w:p w14:paraId="25A14287" w14:textId="77777777" w:rsidR="00894430" w:rsidRPr="00EE6E73" w:rsidRDefault="00894430" w:rsidP="00894430">
      <w:pPr>
        <w:pStyle w:val="B1"/>
      </w:pPr>
      <w:r w:rsidRPr="00EE6E73">
        <w:t>1&gt;</w:t>
      </w:r>
      <w:r w:rsidRPr="00EE6E73">
        <w:tab/>
        <w:t xml:space="preserve">else if </w:t>
      </w:r>
      <w:r w:rsidRPr="00EE6E73">
        <w:rPr>
          <w:i/>
          <w:iCs/>
        </w:rPr>
        <w:t>srs-PosRRC-InactiveValidityAreaPreConfigList</w:t>
      </w:r>
      <w:r w:rsidRPr="00EE6E73">
        <w:t xml:space="preserve"> or </w:t>
      </w:r>
      <w:r w:rsidRPr="00EE6E73">
        <w:rPr>
          <w:i/>
          <w:iCs/>
        </w:rPr>
        <w:t>srs-PosRRC-InactiveValidityAreaNonPreConfig</w:t>
      </w:r>
      <w:r w:rsidRPr="00EE6E73">
        <w:t xml:space="preserve"> is configured:</w:t>
      </w:r>
    </w:p>
    <w:p w14:paraId="3681FEA0" w14:textId="77777777" w:rsidR="00894430" w:rsidRPr="00EE6E73" w:rsidRDefault="00894430" w:rsidP="00894430">
      <w:pPr>
        <w:pStyle w:val="B2"/>
      </w:pPr>
      <w:r w:rsidRPr="00EE6E73">
        <w:t>2&gt;</w:t>
      </w:r>
      <w:r w:rsidRPr="00EE6E73">
        <w:tab/>
        <w:t>if the resumption of the RRC connection is triggered due to cell reselection as specified in clause 5.3.13.6:</w:t>
      </w:r>
    </w:p>
    <w:p w14:paraId="341201D7" w14:textId="77777777" w:rsidR="00894430" w:rsidRPr="00EE6E73" w:rsidRDefault="00894430" w:rsidP="00894430">
      <w:pPr>
        <w:pStyle w:val="B3"/>
      </w:pPr>
      <w:r w:rsidRPr="00EE6E73">
        <w:lastRenderedPageBreak/>
        <w:t>3&gt;</w:t>
      </w:r>
      <w:r w:rsidRPr="00EE6E73">
        <w:tab/>
        <w:t>if an emergency service is ongoing:</w:t>
      </w:r>
    </w:p>
    <w:p w14:paraId="31DD540C" w14:textId="77777777" w:rsidR="00894430" w:rsidRPr="00EE6E73" w:rsidRDefault="00894430" w:rsidP="00894430">
      <w:pPr>
        <w:pStyle w:val="B4"/>
      </w:pPr>
      <w:r w:rsidRPr="00EE6E73">
        <w:t>4&gt;</w:t>
      </w:r>
      <w:r w:rsidRPr="00EE6E73">
        <w:tab/>
        <w:t>select '2' as the Access Category;</w:t>
      </w:r>
    </w:p>
    <w:p w14:paraId="12EE1A04"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5368D422" w14:textId="77777777" w:rsidR="00894430" w:rsidRPr="00EE6E73" w:rsidRDefault="00894430" w:rsidP="00894430">
      <w:pPr>
        <w:pStyle w:val="B3"/>
      </w:pPr>
      <w:r w:rsidRPr="00EE6E73">
        <w:t>3&gt;</w:t>
      </w:r>
      <w:r w:rsidRPr="00EE6E73">
        <w:tab/>
        <w:t>else:</w:t>
      </w:r>
    </w:p>
    <w:p w14:paraId="779EFD88" w14:textId="77777777" w:rsidR="00894430" w:rsidRPr="00EE6E73" w:rsidRDefault="00894430" w:rsidP="00894430">
      <w:pPr>
        <w:pStyle w:val="B4"/>
      </w:pPr>
      <w:r w:rsidRPr="00EE6E73">
        <w:t>4&gt;</w:t>
      </w:r>
      <w:r w:rsidRPr="00EE6E73">
        <w:tab/>
        <w:t>select '8' as the Access Category;</w:t>
      </w:r>
    </w:p>
    <w:p w14:paraId="29713ACD" w14:textId="77777777" w:rsidR="00894430" w:rsidRPr="00EE6E73" w:rsidRDefault="00894430" w:rsidP="00894430">
      <w:pPr>
        <w:pStyle w:val="B4"/>
      </w:pPr>
      <w:r w:rsidRPr="00EE6E73">
        <w:t>4&gt;</w:t>
      </w:r>
      <w:r w:rsidRPr="00EE6E73">
        <w:tab/>
        <w:t xml:space="preserve">set the </w:t>
      </w:r>
      <w:r w:rsidRPr="00EE6E73">
        <w:rPr>
          <w:i/>
        </w:rPr>
        <w:t>resumeCause</w:t>
      </w:r>
      <w:r w:rsidRPr="00EE6E73">
        <w:rPr>
          <w:lang w:eastAsia="zh-TW"/>
        </w:rPr>
        <w:t xml:space="preserve"> to </w:t>
      </w:r>
      <w:r w:rsidRPr="00EE6E73">
        <w:rPr>
          <w:i/>
          <w:lang w:eastAsia="zh-TW"/>
        </w:rPr>
        <w:t>srs-PosConfigOrActivationReq</w:t>
      </w:r>
      <w:r w:rsidRPr="00EE6E73">
        <w:t>;</w:t>
      </w:r>
    </w:p>
    <w:p w14:paraId="77E98FA1" w14:textId="77777777" w:rsidR="00894430" w:rsidRPr="00EE6E73" w:rsidRDefault="00894430" w:rsidP="00894430">
      <w:pPr>
        <w:pStyle w:val="NO"/>
        <w:rPr>
          <w:rFonts w:eastAsia="DengXian"/>
        </w:rPr>
      </w:pPr>
      <w:r w:rsidRPr="00EE6E73">
        <w:rPr>
          <w:rFonts w:eastAsia="DengXian"/>
        </w:rPr>
        <w:t>NOTE 2:</w:t>
      </w:r>
      <w:r w:rsidRPr="00EE6E73">
        <w:rPr>
          <w:rFonts w:eastAsia="DengXian"/>
        </w:rPr>
        <w:tab/>
        <w:t xml:space="preserve">In case the </w:t>
      </w:r>
      <w:r w:rsidRPr="00EE6E73">
        <w:t xml:space="preserve">L2 U2N Relay UE initiates RRC connection resume triggered either by reception of </w:t>
      </w:r>
      <w:r w:rsidRPr="00EE6E73">
        <w:rPr>
          <w:rFonts w:eastAsia="SimSun"/>
        </w:rPr>
        <w:t>message from a L2 U2N Remote UE via SL-RLC0</w:t>
      </w:r>
      <w:r w:rsidRPr="00EE6E73">
        <w:t xml:space="preserve"> or SL-RLC1 as specified in 5.3.13.1a, or by reception of the </w:t>
      </w:r>
      <w:r w:rsidRPr="00EE6E73">
        <w:rPr>
          <w:i/>
          <w:iCs/>
        </w:rPr>
        <w:t>RemoteUEInformationSidelink</w:t>
      </w:r>
      <w:r w:rsidRPr="00EE6E73">
        <w:t xml:space="preserve"> message containing the </w:t>
      </w:r>
      <w:r w:rsidRPr="00EE6E73">
        <w:rPr>
          <w:i/>
          <w:iCs/>
        </w:rPr>
        <w:t>connectionForMP</w:t>
      </w:r>
      <w:r w:rsidRPr="00EE6E73">
        <w:t xml:space="preserve"> as specified in 5.3.13.1a, the L2 U2N Relay UE sets the </w:t>
      </w:r>
      <w:r w:rsidRPr="00EE6E73">
        <w:rPr>
          <w:i/>
        </w:rPr>
        <w:t>resumeCause</w:t>
      </w:r>
      <w:r w:rsidRPr="00EE6E73">
        <w:t xml:space="preserve"> by implementation, but it can only set the </w:t>
      </w:r>
      <w:r w:rsidRPr="00EE6E73">
        <w:rPr>
          <w:i/>
        </w:rPr>
        <w:t>emergency</w:t>
      </w:r>
      <w:r w:rsidRPr="00EE6E73">
        <w:t xml:space="preserve">, </w:t>
      </w:r>
      <w:r w:rsidRPr="00EE6E73">
        <w:rPr>
          <w:i/>
        </w:rPr>
        <w:t>mps-PriorityAccess</w:t>
      </w:r>
      <w:r w:rsidRPr="00EE6E73">
        <w:t xml:space="preserve">, or </w:t>
      </w:r>
      <w:r w:rsidRPr="00EE6E73">
        <w:rPr>
          <w:i/>
        </w:rPr>
        <w:t>mcs-PriorityAccess</w:t>
      </w:r>
      <w:r w:rsidRPr="00EE6E73">
        <w:t xml:space="preserve"> as </w:t>
      </w:r>
      <w:r w:rsidRPr="00EE6E73">
        <w:rPr>
          <w:i/>
        </w:rPr>
        <w:t>resumeCause</w:t>
      </w:r>
      <w:r w:rsidRPr="00EE6E73">
        <w:t xml:space="preserve">, if the same cause value in the </w:t>
      </w:r>
      <w:r w:rsidRPr="00EE6E73">
        <w:rPr>
          <w:rFonts w:eastAsia="SimSun"/>
        </w:rPr>
        <w:t>message received from the L2 U2N Remote UE via SL-RLC0</w:t>
      </w:r>
      <w:r w:rsidRPr="00EE6E73">
        <w:t>.</w:t>
      </w:r>
    </w:p>
    <w:p w14:paraId="5638066D" w14:textId="77777777" w:rsidR="00894430" w:rsidRPr="00EE6E73" w:rsidRDefault="00894430" w:rsidP="00894430">
      <w:pPr>
        <w:pStyle w:val="B1"/>
      </w:pPr>
      <w:r w:rsidRPr="00EE6E73">
        <w:t>1&gt;</w:t>
      </w:r>
      <w:r w:rsidRPr="00EE6E73">
        <w:tab/>
        <w:t>if the UE is in NE-DC or NR-DC:</w:t>
      </w:r>
    </w:p>
    <w:p w14:paraId="3E5B7603" w14:textId="77777777" w:rsidR="00894430" w:rsidRPr="00EE6E73" w:rsidRDefault="00894430" w:rsidP="00894430">
      <w:pPr>
        <w:pStyle w:val="B2"/>
      </w:pPr>
      <w:r w:rsidRPr="00EE6E73">
        <w:t>2&gt;</w:t>
      </w:r>
      <w:r w:rsidRPr="00EE6E73">
        <w:tab/>
        <w:t>if the UE does not support maintaining SCG configuration upon connection resumption:</w:t>
      </w:r>
    </w:p>
    <w:p w14:paraId="55CB38F0" w14:textId="77777777" w:rsidR="00894430" w:rsidRPr="00EE6E73" w:rsidRDefault="00894430" w:rsidP="00894430">
      <w:pPr>
        <w:pStyle w:val="B3"/>
      </w:pPr>
      <w:r w:rsidRPr="00EE6E73">
        <w:t>3&gt;</w:t>
      </w:r>
      <w:r w:rsidRPr="00EE6E73">
        <w:tab/>
        <w:t>release the MR-DC related configurations (i.e., as specified in 5.3.5.10) from the UE Inactive AS context, if stored;</w:t>
      </w:r>
    </w:p>
    <w:p w14:paraId="705445F2" w14:textId="77777777" w:rsidR="00894430" w:rsidRPr="00EE6E73" w:rsidRDefault="00894430" w:rsidP="00894430">
      <w:pPr>
        <w:pStyle w:val="B1"/>
      </w:pPr>
      <w:r w:rsidRPr="00EE6E73">
        <w:t>1&gt;</w:t>
      </w:r>
      <w:r w:rsidRPr="00EE6E73">
        <w:tab/>
        <w:t>if the UE does not support maintaining the MCG SCell configurations upon connection resumption:</w:t>
      </w:r>
    </w:p>
    <w:p w14:paraId="6C0C514B" w14:textId="77777777" w:rsidR="00894430" w:rsidRPr="00EE6E73" w:rsidRDefault="00894430" w:rsidP="00894430">
      <w:pPr>
        <w:pStyle w:val="B2"/>
      </w:pPr>
      <w:r w:rsidRPr="00EE6E73">
        <w:t>2&gt;</w:t>
      </w:r>
      <w:r w:rsidRPr="00EE6E73">
        <w:tab/>
        <w:t>release the MCG SCell(s) from the UE Inactive AS context, if stored;</w:t>
      </w:r>
    </w:p>
    <w:p w14:paraId="2F97982B" w14:textId="77777777" w:rsidR="00894430" w:rsidRPr="00EE6E73" w:rsidRDefault="00894430" w:rsidP="00894430">
      <w:pPr>
        <w:pStyle w:val="B1"/>
      </w:pPr>
      <w:r w:rsidRPr="00EE6E73">
        <w:t>1&gt;</w:t>
      </w:r>
      <w:r w:rsidRPr="00EE6E73">
        <w:tab/>
        <w:t>if the UE is acting as L2 U2N Remote UE:</w:t>
      </w:r>
    </w:p>
    <w:p w14:paraId="65B56F14" w14:textId="77777777" w:rsidR="00894430" w:rsidRPr="00EE6E73" w:rsidRDefault="00894430" w:rsidP="00894430">
      <w:pPr>
        <w:pStyle w:val="B2"/>
        <w:rPr>
          <w:rFonts w:eastAsia="DengXian"/>
        </w:rPr>
      </w:pPr>
      <w:r w:rsidRPr="00EE6E73">
        <w:rPr>
          <w:rFonts w:eastAsia="DengXian"/>
        </w:rPr>
        <w:t>2&gt;</w:t>
      </w:r>
      <w:r w:rsidRPr="00EE6E73">
        <w:rPr>
          <w:rFonts w:eastAsia="DengXian"/>
        </w:rPr>
        <w:tab/>
        <w:t>establish a SRAP entity as specified in TS 38.351 [66], if no SRAP entity has been established;</w:t>
      </w:r>
    </w:p>
    <w:p w14:paraId="7C733AB6" w14:textId="77777777" w:rsidR="00894430" w:rsidRPr="00EE6E73" w:rsidRDefault="00894430" w:rsidP="00894430">
      <w:pPr>
        <w:pStyle w:val="B2"/>
        <w:rPr>
          <w:rFonts w:eastAsia="DengXian"/>
        </w:rPr>
      </w:pPr>
      <w:r w:rsidRPr="00EE6E73">
        <w:rPr>
          <w:rFonts w:eastAsia="DengXian"/>
        </w:rPr>
        <w:t>2&gt;</w:t>
      </w:r>
      <w:r w:rsidRPr="00EE6E73">
        <w:rPr>
          <w:rFonts w:eastAsia="DengXian"/>
        </w:rPr>
        <w:tab/>
        <w:t>apply the default configuration of SL-RLC1 as defined in 9.2.4 for SRB1;</w:t>
      </w:r>
    </w:p>
    <w:p w14:paraId="6BA06042" w14:textId="77777777" w:rsidR="00894430" w:rsidRPr="00EE6E73" w:rsidRDefault="00894430" w:rsidP="00894430">
      <w:pPr>
        <w:pStyle w:val="B2"/>
      </w:pPr>
      <w:r w:rsidRPr="00EE6E73">
        <w:t>2&gt;</w:t>
      </w:r>
      <w:r w:rsidRPr="00EE6E73">
        <w:tab/>
        <w:t>apply the default PDCP configuration as defined in 9.2.1 for SRB1;</w:t>
      </w:r>
    </w:p>
    <w:p w14:paraId="0299C5D5" w14:textId="77777777" w:rsidR="00894430" w:rsidRPr="00EE6E73" w:rsidRDefault="00894430" w:rsidP="00894430">
      <w:pPr>
        <w:pStyle w:val="B2"/>
      </w:pPr>
      <w:r w:rsidRPr="00EE6E73">
        <w:rPr>
          <w:rFonts w:eastAsia="DengXian"/>
        </w:rPr>
        <w:t>2&gt;</w:t>
      </w:r>
      <w:r w:rsidRPr="00EE6E73">
        <w:rPr>
          <w:rFonts w:eastAsia="DengXian"/>
        </w:rPr>
        <w:tab/>
        <w:t>apply the default configuration of SRAP as defined in 9.2.5 for SRB1;</w:t>
      </w:r>
    </w:p>
    <w:p w14:paraId="6047279C" w14:textId="77777777" w:rsidR="00894430" w:rsidRPr="00EE6E73" w:rsidRDefault="00894430" w:rsidP="00894430">
      <w:pPr>
        <w:pStyle w:val="B1"/>
      </w:pPr>
      <w:r w:rsidRPr="00EE6E73">
        <w:t>1&gt;</w:t>
      </w:r>
      <w:r w:rsidRPr="00EE6E73">
        <w:tab/>
        <w:t>else:</w:t>
      </w:r>
    </w:p>
    <w:p w14:paraId="24C78476" w14:textId="77777777" w:rsidR="00894430" w:rsidRPr="00EE6E73" w:rsidRDefault="00894430" w:rsidP="00894430">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153165DB" w14:textId="77777777" w:rsidR="00894430" w:rsidRPr="00EE6E73" w:rsidRDefault="00894430" w:rsidP="00894430">
      <w:pPr>
        <w:pStyle w:val="B2"/>
      </w:pPr>
      <w:r w:rsidRPr="00EE6E73">
        <w:t>2&gt;</w:t>
      </w:r>
      <w:r w:rsidRPr="00EE6E73">
        <w:tab/>
        <w:t>apply the default SRB1 configuration as specified in 9.2.1;</w:t>
      </w:r>
    </w:p>
    <w:p w14:paraId="231D44DF" w14:textId="77777777" w:rsidR="00894430" w:rsidRPr="00EE6E73" w:rsidRDefault="00894430" w:rsidP="00894430">
      <w:pPr>
        <w:pStyle w:val="B2"/>
      </w:pPr>
      <w:r w:rsidRPr="00EE6E73">
        <w:t>2&gt;</w:t>
      </w:r>
      <w:r w:rsidRPr="00EE6E73">
        <w:tab/>
        <w:t>apply the default MAC Cell Group configuration as specified in 9.2.2;</w:t>
      </w:r>
    </w:p>
    <w:p w14:paraId="34E7EF56" w14:textId="77777777" w:rsidR="00894430" w:rsidRPr="00EE6E73" w:rsidRDefault="00894430" w:rsidP="00894430">
      <w:pPr>
        <w:pStyle w:val="B1"/>
      </w:pPr>
      <w:r w:rsidRPr="00EE6E73">
        <w:t>1&gt;</w:t>
      </w:r>
      <w:r w:rsidRPr="00EE6E73">
        <w:tab/>
        <w:t xml:space="preserve">release </w:t>
      </w:r>
      <w:r w:rsidRPr="00EE6E73">
        <w:rPr>
          <w:i/>
        </w:rPr>
        <w:t xml:space="preserve">delayBudgetReportingConfig </w:t>
      </w:r>
      <w:r w:rsidRPr="00EE6E73">
        <w:t>from the UE Inactive AS context, if stored;</w:t>
      </w:r>
    </w:p>
    <w:p w14:paraId="40D5854B" w14:textId="77777777" w:rsidR="00894430" w:rsidRPr="00EE6E73" w:rsidRDefault="00894430" w:rsidP="00894430">
      <w:pPr>
        <w:pStyle w:val="B1"/>
      </w:pPr>
      <w:r w:rsidRPr="00EE6E73">
        <w:t>1&gt;</w:t>
      </w:r>
      <w:r w:rsidRPr="00EE6E73">
        <w:tab/>
        <w:t>stop timer T342, if running;</w:t>
      </w:r>
    </w:p>
    <w:p w14:paraId="5A6759EC" w14:textId="77777777" w:rsidR="00894430" w:rsidRPr="00EE6E73" w:rsidRDefault="00894430" w:rsidP="00894430">
      <w:pPr>
        <w:pStyle w:val="B1"/>
      </w:pPr>
      <w:r w:rsidRPr="00EE6E73">
        <w:t>1&gt;</w:t>
      </w:r>
      <w:r w:rsidRPr="00EE6E73">
        <w:tab/>
        <w:t xml:space="preserve">release </w:t>
      </w:r>
      <w:r w:rsidRPr="00EE6E73">
        <w:rPr>
          <w:i/>
        </w:rPr>
        <w:t xml:space="preserve">overheatingAssistanceConfig </w:t>
      </w:r>
      <w:r w:rsidRPr="00EE6E73">
        <w:t>from the UE Inactive AS context, if stored;</w:t>
      </w:r>
    </w:p>
    <w:p w14:paraId="49F19E1B" w14:textId="77777777" w:rsidR="00894430" w:rsidRPr="00EE6E73" w:rsidRDefault="00894430" w:rsidP="00894430">
      <w:pPr>
        <w:pStyle w:val="B1"/>
      </w:pPr>
      <w:r w:rsidRPr="00EE6E73">
        <w:t>1&gt;</w:t>
      </w:r>
      <w:r w:rsidRPr="00EE6E73">
        <w:tab/>
        <w:t>stop timer T345, if running;</w:t>
      </w:r>
    </w:p>
    <w:p w14:paraId="554B56D0" w14:textId="77777777" w:rsidR="00894430" w:rsidRPr="00EE6E73" w:rsidRDefault="00894430" w:rsidP="00894430">
      <w:pPr>
        <w:pStyle w:val="B1"/>
      </w:pPr>
      <w:r w:rsidRPr="00EE6E73">
        <w:t>1&gt;</w:t>
      </w:r>
      <w:r w:rsidRPr="00EE6E73">
        <w:tab/>
        <w:t xml:space="preserve">release </w:t>
      </w:r>
      <w:r w:rsidRPr="00EE6E73">
        <w:rPr>
          <w:i/>
        </w:rPr>
        <w:t xml:space="preserve">idc-AssistanceConfig </w:t>
      </w:r>
      <w:r w:rsidRPr="00EE6E73">
        <w:t>from the UE Inactive AS context, if stored;</w:t>
      </w:r>
    </w:p>
    <w:p w14:paraId="464E3DB5" w14:textId="77777777" w:rsidR="00894430" w:rsidRPr="00EE6E73" w:rsidRDefault="00894430" w:rsidP="00894430">
      <w:pPr>
        <w:pStyle w:val="B1"/>
      </w:pPr>
      <w:r w:rsidRPr="00EE6E73">
        <w:t>1&gt;</w:t>
      </w:r>
      <w:r w:rsidRPr="00EE6E73">
        <w:tab/>
        <w:t xml:space="preserve">release </w:t>
      </w:r>
      <w:r w:rsidRPr="00EE6E73">
        <w:rPr>
          <w:i/>
        </w:rPr>
        <w:t>drx-PreferenceConfig</w:t>
      </w:r>
      <w:r w:rsidRPr="00EE6E73">
        <w:t xml:space="preserve"> for all configured cell groups from the UE Inactive AS context, if stored;</w:t>
      </w:r>
    </w:p>
    <w:p w14:paraId="42A221EB" w14:textId="77777777" w:rsidR="00894430" w:rsidRPr="00EE6E73" w:rsidRDefault="00894430" w:rsidP="00894430">
      <w:pPr>
        <w:pStyle w:val="B1"/>
      </w:pPr>
      <w:r w:rsidRPr="00EE6E73">
        <w:t>1&gt;</w:t>
      </w:r>
      <w:r w:rsidRPr="00EE6E73">
        <w:tab/>
        <w:t>stop all instances of timer T346a, if running;</w:t>
      </w:r>
    </w:p>
    <w:p w14:paraId="60FC140E" w14:textId="77777777" w:rsidR="00894430" w:rsidRPr="00EE6E73" w:rsidRDefault="00894430" w:rsidP="00894430">
      <w:pPr>
        <w:pStyle w:val="B1"/>
      </w:pPr>
      <w:r w:rsidRPr="00EE6E73">
        <w:t>1&gt;</w:t>
      </w:r>
      <w:r w:rsidRPr="00EE6E73">
        <w:tab/>
        <w:t xml:space="preserve">release </w:t>
      </w:r>
      <w:r w:rsidRPr="00EE6E73">
        <w:rPr>
          <w:i/>
        </w:rPr>
        <w:t>maxBW-PreferenceConfig</w:t>
      </w:r>
      <w:r w:rsidRPr="00EE6E73">
        <w:t xml:space="preserve"> and </w:t>
      </w:r>
      <w:r w:rsidRPr="00EE6E73">
        <w:rPr>
          <w:i/>
        </w:rPr>
        <w:t>maxBW-PreferenceConfigFR2-2</w:t>
      </w:r>
      <w:r w:rsidRPr="00EE6E73">
        <w:t xml:space="preserve"> for all configured cell groups from the UE Inactive AS context, if stored;</w:t>
      </w:r>
    </w:p>
    <w:p w14:paraId="419A3534" w14:textId="77777777" w:rsidR="00894430" w:rsidRPr="00EE6E73" w:rsidRDefault="00894430" w:rsidP="00894430">
      <w:pPr>
        <w:pStyle w:val="B1"/>
      </w:pPr>
      <w:r w:rsidRPr="00EE6E73">
        <w:t>1&gt;</w:t>
      </w:r>
      <w:r w:rsidRPr="00EE6E73">
        <w:tab/>
        <w:t>stop all instances of timer T346b, if running;</w:t>
      </w:r>
    </w:p>
    <w:p w14:paraId="53F7D6BE" w14:textId="77777777" w:rsidR="00894430" w:rsidRPr="00EE6E73" w:rsidRDefault="00894430" w:rsidP="00894430">
      <w:pPr>
        <w:pStyle w:val="B1"/>
      </w:pPr>
      <w:r w:rsidRPr="00EE6E73">
        <w:lastRenderedPageBreak/>
        <w:t>1&gt;</w:t>
      </w:r>
      <w:r w:rsidRPr="00EE6E73">
        <w:tab/>
        <w:t xml:space="preserve">release </w:t>
      </w:r>
      <w:r w:rsidRPr="00EE6E73">
        <w:rPr>
          <w:i/>
        </w:rPr>
        <w:t>maxCC-PreferenceConfig</w:t>
      </w:r>
      <w:r w:rsidRPr="00EE6E73">
        <w:t xml:space="preserve"> for all configured cell groups from the UE Inactive AS context, if stored;</w:t>
      </w:r>
    </w:p>
    <w:p w14:paraId="65F62278" w14:textId="77777777" w:rsidR="00894430" w:rsidRPr="00EE6E73" w:rsidRDefault="00894430" w:rsidP="00894430">
      <w:pPr>
        <w:pStyle w:val="B1"/>
      </w:pPr>
      <w:r w:rsidRPr="00EE6E73">
        <w:t>1&gt;</w:t>
      </w:r>
      <w:r w:rsidRPr="00EE6E73">
        <w:tab/>
        <w:t>stop all instances of timer T346c, if running;</w:t>
      </w:r>
    </w:p>
    <w:p w14:paraId="2E954191" w14:textId="77777777" w:rsidR="00894430" w:rsidRPr="00EE6E73" w:rsidRDefault="00894430" w:rsidP="00894430">
      <w:pPr>
        <w:pStyle w:val="B1"/>
      </w:pPr>
      <w:r w:rsidRPr="00EE6E73">
        <w:t>1&gt;</w:t>
      </w:r>
      <w:r w:rsidRPr="00EE6E73">
        <w:tab/>
        <w:t xml:space="preserve">release </w:t>
      </w:r>
      <w:r w:rsidRPr="00EE6E73">
        <w:rPr>
          <w:i/>
        </w:rPr>
        <w:t>maxMIMO-LayerPreferenceConfig</w:t>
      </w:r>
      <w:r w:rsidRPr="00EE6E73">
        <w:t xml:space="preserve"> and </w:t>
      </w:r>
      <w:r w:rsidRPr="00EE6E73">
        <w:rPr>
          <w:i/>
        </w:rPr>
        <w:t xml:space="preserve">maxMIMO-LayerPreferenceConfigFR2-2 </w:t>
      </w:r>
      <w:r w:rsidRPr="00EE6E73">
        <w:t>for all configured cell groups from the UE Inactive AS context, if stored;</w:t>
      </w:r>
    </w:p>
    <w:p w14:paraId="2F0127B3" w14:textId="77777777" w:rsidR="00894430" w:rsidRPr="00EE6E73" w:rsidRDefault="00894430" w:rsidP="00894430">
      <w:pPr>
        <w:pStyle w:val="B1"/>
      </w:pPr>
      <w:r w:rsidRPr="00EE6E73">
        <w:t>1&gt;</w:t>
      </w:r>
      <w:r w:rsidRPr="00EE6E73">
        <w:tab/>
        <w:t>stop all instances of timer T346d, if running;</w:t>
      </w:r>
    </w:p>
    <w:p w14:paraId="5A5CD791" w14:textId="77777777" w:rsidR="00894430" w:rsidRPr="00EE6E73" w:rsidRDefault="00894430" w:rsidP="00894430">
      <w:pPr>
        <w:pStyle w:val="B1"/>
      </w:pPr>
      <w:r w:rsidRPr="00EE6E73">
        <w:t>1&gt;</w:t>
      </w:r>
      <w:r w:rsidRPr="00EE6E73">
        <w:tab/>
        <w:t xml:space="preserve">release </w:t>
      </w:r>
      <w:r w:rsidRPr="00EE6E73">
        <w:rPr>
          <w:i/>
        </w:rPr>
        <w:t>minSchedulingOffsetPreferenceConfig</w:t>
      </w:r>
      <w:r w:rsidRPr="00EE6E73">
        <w:t xml:space="preserve"> and </w:t>
      </w:r>
      <w:r w:rsidRPr="00EE6E73">
        <w:rPr>
          <w:i/>
        </w:rPr>
        <w:t>minSchedulingOffsetPreferenceConfigExt</w:t>
      </w:r>
      <w:r w:rsidRPr="00EE6E73">
        <w:t xml:space="preserve"> for all configured cell groups from the UE Inactive AS context, if stored;</w:t>
      </w:r>
    </w:p>
    <w:p w14:paraId="36C6B1D7" w14:textId="77777777" w:rsidR="00894430" w:rsidRPr="00EE6E73" w:rsidRDefault="00894430" w:rsidP="00894430">
      <w:pPr>
        <w:pStyle w:val="B1"/>
      </w:pPr>
      <w:r w:rsidRPr="00EE6E73">
        <w:t>1&gt;</w:t>
      </w:r>
      <w:r w:rsidRPr="00EE6E73">
        <w:tab/>
        <w:t>stop all instances of timer T346e, if running;</w:t>
      </w:r>
    </w:p>
    <w:p w14:paraId="7FA1489D" w14:textId="77777777" w:rsidR="00894430" w:rsidRPr="00EE6E73" w:rsidRDefault="00894430" w:rsidP="00894430">
      <w:pPr>
        <w:pStyle w:val="B1"/>
      </w:pPr>
      <w:r w:rsidRPr="00EE6E73">
        <w:t>1&gt;</w:t>
      </w:r>
      <w:r w:rsidRPr="00EE6E73">
        <w:tab/>
        <w:t xml:space="preserve">release </w:t>
      </w:r>
      <w:r w:rsidRPr="00EE6E73">
        <w:rPr>
          <w:rFonts w:eastAsia="DengXian"/>
          <w:i/>
          <w:iCs/>
        </w:rPr>
        <w:t>rlm-Relaxation</w:t>
      </w:r>
      <w:r w:rsidRPr="00EE6E73">
        <w:rPr>
          <w:i/>
          <w:iCs/>
        </w:rPr>
        <w:t>ReportingConfig</w:t>
      </w:r>
      <w:r w:rsidRPr="00EE6E73">
        <w:t xml:space="preserve"> for all configured cell groups from the UE Inactive AS context, if stored;</w:t>
      </w:r>
    </w:p>
    <w:p w14:paraId="696BA21F" w14:textId="77777777" w:rsidR="00894430" w:rsidRPr="00EE6E73" w:rsidRDefault="00894430" w:rsidP="00894430">
      <w:pPr>
        <w:pStyle w:val="B1"/>
      </w:pPr>
      <w:r w:rsidRPr="00EE6E73">
        <w:t>1&gt;</w:t>
      </w:r>
      <w:r w:rsidRPr="00EE6E73">
        <w:tab/>
        <w:t>stop all instances of timer T346j, if running;</w:t>
      </w:r>
    </w:p>
    <w:p w14:paraId="61377F76" w14:textId="77777777" w:rsidR="00894430" w:rsidRPr="00EE6E73" w:rsidRDefault="00894430" w:rsidP="00894430">
      <w:pPr>
        <w:pStyle w:val="B1"/>
      </w:pPr>
      <w:r w:rsidRPr="00EE6E73">
        <w:t>1&gt;</w:t>
      </w:r>
      <w:r w:rsidRPr="00EE6E73">
        <w:tab/>
        <w:t xml:space="preserve">release </w:t>
      </w:r>
      <w:r w:rsidRPr="00EE6E73">
        <w:rPr>
          <w:rFonts w:eastAsia="DengXian"/>
          <w:i/>
          <w:iCs/>
        </w:rPr>
        <w:t>bfd-Relaxation</w:t>
      </w:r>
      <w:r w:rsidRPr="00EE6E73">
        <w:rPr>
          <w:i/>
          <w:iCs/>
        </w:rPr>
        <w:t>ReportingConfig</w:t>
      </w:r>
      <w:r w:rsidRPr="00EE6E73">
        <w:t xml:space="preserve"> for all configured cell groups from the UE Inactive AS context, if stored;</w:t>
      </w:r>
    </w:p>
    <w:p w14:paraId="2921C9E7" w14:textId="77777777" w:rsidR="00894430" w:rsidRPr="00EE6E73" w:rsidRDefault="00894430" w:rsidP="00894430">
      <w:pPr>
        <w:pStyle w:val="B1"/>
      </w:pPr>
      <w:r w:rsidRPr="00EE6E73">
        <w:t>1&gt;</w:t>
      </w:r>
      <w:r w:rsidRPr="00EE6E73">
        <w:tab/>
        <w:t>stop all instances of timer T346k, if running;</w:t>
      </w:r>
    </w:p>
    <w:p w14:paraId="104B7C50" w14:textId="77777777" w:rsidR="00894430" w:rsidRPr="00EE6E73" w:rsidRDefault="00894430" w:rsidP="00894430">
      <w:pPr>
        <w:pStyle w:val="B1"/>
      </w:pPr>
      <w:r w:rsidRPr="00EE6E73">
        <w:t>1&gt;</w:t>
      </w:r>
      <w:r w:rsidRPr="00EE6E73">
        <w:tab/>
        <w:t xml:space="preserve">release </w:t>
      </w:r>
      <w:r w:rsidRPr="00EE6E73">
        <w:rPr>
          <w:i/>
        </w:rPr>
        <w:t>releasePreferenceConfig</w:t>
      </w:r>
      <w:r w:rsidRPr="00EE6E73">
        <w:t xml:space="preserve"> from the UE Inactive AS context, if stored;</w:t>
      </w:r>
    </w:p>
    <w:p w14:paraId="3AECB0ED" w14:textId="77777777" w:rsidR="00894430" w:rsidRPr="00EE6E73" w:rsidRDefault="00894430" w:rsidP="00894430">
      <w:pPr>
        <w:pStyle w:val="B1"/>
      </w:pPr>
      <w:r w:rsidRPr="00EE6E73">
        <w:t>1&gt;</w:t>
      </w:r>
      <w:r w:rsidRPr="00EE6E73">
        <w:tab/>
        <w:t xml:space="preserve">release </w:t>
      </w:r>
      <w:r w:rsidRPr="00EE6E73">
        <w:rPr>
          <w:i/>
        </w:rPr>
        <w:t>wlanNameList</w:t>
      </w:r>
      <w:r w:rsidRPr="00EE6E73">
        <w:t xml:space="preserve"> from the UE Inactive AS context, if stored;</w:t>
      </w:r>
    </w:p>
    <w:p w14:paraId="254C3FDA" w14:textId="77777777" w:rsidR="00894430" w:rsidRPr="00EE6E73" w:rsidRDefault="00894430" w:rsidP="00894430">
      <w:pPr>
        <w:pStyle w:val="B1"/>
      </w:pPr>
      <w:r w:rsidRPr="00EE6E73">
        <w:t>1&gt;</w:t>
      </w:r>
      <w:r w:rsidRPr="00EE6E73">
        <w:tab/>
        <w:t xml:space="preserve">release </w:t>
      </w:r>
      <w:r w:rsidRPr="00EE6E73">
        <w:rPr>
          <w:i/>
        </w:rPr>
        <w:t>btNameList</w:t>
      </w:r>
      <w:r w:rsidRPr="00EE6E73">
        <w:t xml:space="preserve"> from the UE Inactive AS context, if stored;</w:t>
      </w:r>
    </w:p>
    <w:p w14:paraId="793A5A2B" w14:textId="77777777" w:rsidR="00894430" w:rsidRPr="00EE6E73" w:rsidRDefault="00894430" w:rsidP="00894430">
      <w:pPr>
        <w:pStyle w:val="B1"/>
      </w:pPr>
      <w:r w:rsidRPr="00EE6E73">
        <w:t>1&gt;</w:t>
      </w:r>
      <w:r w:rsidRPr="00EE6E73">
        <w:tab/>
        <w:t xml:space="preserve">release </w:t>
      </w:r>
      <w:r w:rsidRPr="00EE6E73">
        <w:rPr>
          <w:i/>
        </w:rPr>
        <w:t>sensorNameList</w:t>
      </w:r>
      <w:r w:rsidRPr="00EE6E73">
        <w:t xml:space="preserve"> from the UE Inactive AS context, if stored;</w:t>
      </w:r>
    </w:p>
    <w:p w14:paraId="4EA22ADE" w14:textId="77777777" w:rsidR="00894430" w:rsidRPr="00EE6E73" w:rsidRDefault="00894430" w:rsidP="00894430">
      <w:pPr>
        <w:pStyle w:val="B1"/>
      </w:pPr>
      <w:r w:rsidRPr="00EE6E73">
        <w:t>1&gt;</w:t>
      </w:r>
      <w:r w:rsidRPr="00EE6E73">
        <w:tab/>
        <w:t xml:space="preserve">release </w:t>
      </w:r>
      <w:bookmarkStart w:id="162" w:name="OLE_LINK9"/>
      <w:bookmarkStart w:id="163" w:name="OLE_LINK10"/>
      <w:r w:rsidRPr="00EE6E73">
        <w:rPr>
          <w:i/>
        </w:rPr>
        <w:t>obtainCommonLocation</w:t>
      </w:r>
      <w:bookmarkEnd w:id="162"/>
      <w:bookmarkEnd w:id="163"/>
      <w:r w:rsidRPr="00EE6E73">
        <w:t xml:space="preserve"> from the UE Inactive AS context, if stored;</w:t>
      </w:r>
    </w:p>
    <w:p w14:paraId="3E535B3E" w14:textId="77777777" w:rsidR="00894430" w:rsidRPr="00EE6E73" w:rsidRDefault="00894430" w:rsidP="00894430">
      <w:pPr>
        <w:pStyle w:val="B1"/>
      </w:pPr>
      <w:r w:rsidRPr="00EE6E73">
        <w:t>1&gt;</w:t>
      </w:r>
      <w:r w:rsidRPr="00EE6E73">
        <w:tab/>
        <w:t>stop timer T346f, if running;</w:t>
      </w:r>
    </w:p>
    <w:p w14:paraId="1EE03623" w14:textId="77777777" w:rsidR="00894430" w:rsidRPr="00EE6E73" w:rsidRDefault="00894430" w:rsidP="00894430">
      <w:pPr>
        <w:pStyle w:val="B1"/>
      </w:pPr>
      <w:r w:rsidRPr="00EE6E73">
        <w:t>1&gt;</w:t>
      </w:r>
      <w:r w:rsidRPr="00EE6E73">
        <w:tab/>
        <w:t>stop timer T346i, if running;</w:t>
      </w:r>
    </w:p>
    <w:p w14:paraId="1A89A3AD" w14:textId="77777777" w:rsidR="00894430" w:rsidRPr="00EE6E73" w:rsidRDefault="00894430" w:rsidP="00894430">
      <w:pPr>
        <w:pStyle w:val="B1"/>
      </w:pPr>
      <w:r w:rsidRPr="00EE6E73">
        <w:t>1&gt;</w:t>
      </w:r>
      <w:r w:rsidRPr="00EE6E73">
        <w:tab/>
        <w:t xml:space="preserve">release </w:t>
      </w:r>
      <w:r w:rsidRPr="00EE6E73">
        <w:rPr>
          <w:i/>
          <w:iCs/>
        </w:rPr>
        <w:t>referenceTimePreferenceReporting</w:t>
      </w:r>
      <w:r w:rsidRPr="00EE6E73">
        <w:t xml:space="preserve"> from the UE Inactive AS context, if stored;</w:t>
      </w:r>
    </w:p>
    <w:p w14:paraId="2D58D7D9" w14:textId="77777777" w:rsidR="00894430" w:rsidRPr="00EE6E73" w:rsidRDefault="00894430" w:rsidP="00894430">
      <w:pPr>
        <w:pStyle w:val="B1"/>
      </w:pPr>
      <w:r w:rsidRPr="00EE6E73">
        <w:t>1&gt;</w:t>
      </w:r>
      <w:r w:rsidRPr="00EE6E73">
        <w:tab/>
        <w:t xml:space="preserve">release </w:t>
      </w:r>
      <w:r w:rsidRPr="00EE6E73">
        <w:rPr>
          <w:i/>
          <w:iCs/>
        </w:rPr>
        <w:t>sl-AssistanceConfigNR</w:t>
      </w:r>
      <w:r w:rsidRPr="00EE6E73">
        <w:t xml:space="preserve"> from the UE Inactive AS context, if stored;</w:t>
      </w:r>
    </w:p>
    <w:p w14:paraId="445D7BEB" w14:textId="77777777" w:rsidR="00894430" w:rsidRPr="00EE6E73" w:rsidRDefault="00894430" w:rsidP="00894430">
      <w:pPr>
        <w:pStyle w:val="B1"/>
      </w:pPr>
      <w:r w:rsidRPr="00EE6E73">
        <w:t>1&gt;</w:t>
      </w:r>
      <w:r w:rsidRPr="00EE6E73">
        <w:tab/>
        <w:t xml:space="preserve">release </w:t>
      </w:r>
      <w:r w:rsidRPr="00EE6E73">
        <w:rPr>
          <w:bCs/>
          <w:i/>
        </w:rPr>
        <w:t>musim-GapAssistanceConfig</w:t>
      </w:r>
      <w:r w:rsidRPr="00EE6E73">
        <w:t xml:space="preserve"> from the UE Inactive AS context, if stored</w:t>
      </w:r>
      <w:r w:rsidRPr="00EE6E73">
        <w:rPr>
          <w:rFonts w:eastAsia="SimSun"/>
        </w:rPr>
        <w:t xml:space="preserve"> and </w:t>
      </w:r>
      <w:r w:rsidRPr="00EE6E73">
        <w:t>stop timer T346h, if running;</w:t>
      </w:r>
    </w:p>
    <w:p w14:paraId="5167C947" w14:textId="77777777" w:rsidR="00894430" w:rsidRPr="00EE6E73" w:rsidRDefault="00894430" w:rsidP="00894430">
      <w:pPr>
        <w:pStyle w:val="B1"/>
        <w:rPr>
          <w:rFonts w:eastAsia="Malgun Gothic"/>
        </w:rPr>
      </w:pPr>
      <w:r w:rsidRPr="00EE6E73">
        <w:rPr>
          <w:rFonts w:eastAsia="Malgun Gothic"/>
        </w:rPr>
        <w:t>1&gt;</w:t>
      </w:r>
      <w:r w:rsidRPr="00EE6E73">
        <w:rPr>
          <w:rFonts w:eastAsia="Malgun Gothic"/>
        </w:rPr>
        <w:tab/>
        <w:t xml:space="preserve">release </w:t>
      </w:r>
      <w:r w:rsidRPr="00EE6E73">
        <w:rPr>
          <w:rFonts w:eastAsia="Malgun Gothic"/>
          <w:i/>
        </w:rPr>
        <w:t>musim-GapConfig</w:t>
      </w:r>
      <w:r w:rsidRPr="00EE6E73">
        <w:rPr>
          <w:rFonts w:eastAsia="Malgun Gothic"/>
        </w:rPr>
        <w:t xml:space="preserve"> from the UE Inactive AS context, if stored;</w:t>
      </w:r>
    </w:p>
    <w:p w14:paraId="15A179A5" w14:textId="77777777" w:rsidR="00894430" w:rsidRPr="00EE6E73" w:rsidRDefault="00894430" w:rsidP="00894430">
      <w:pPr>
        <w:pStyle w:val="B1"/>
      </w:pPr>
      <w:r w:rsidRPr="00EE6E73">
        <w:t>1&gt;</w:t>
      </w:r>
      <w:r w:rsidRPr="00EE6E73">
        <w:tab/>
        <w:t xml:space="preserve">release </w:t>
      </w:r>
      <w:r w:rsidRPr="00EE6E73">
        <w:rPr>
          <w:i/>
          <w:iCs/>
        </w:rPr>
        <w:t>musim-GapPriorityAssistanceConfig</w:t>
      </w:r>
      <w:r w:rsidRPr="00EE6E73">
        <w:t xml:space="preserve"> from the UE Inactive AS context, if stored;</w:t>
      </w:r>
    </w:p>
    <w:p w14:paraId="6EC4620A" w14:textId="77777777" w:rsidR="00894430" w:rsidRPr="00EE6E73" w:rsidRDefault="00894430" w:rsidP="00894430">
      <w:pPr>
        <w:pStyle w:val="B1"/>
      </w:pPr>
      <w:r w:rsidRPr="00EE6E73">
        <w:t>1&gt;</w:t>
      </w:r>
      <w:r w:rsidRPr="00EE6E73">
        <w:tab/>
        <w:t xml:space="preserve">release </w:t>
      </w:r>
      <w:r w:rsidRPr="00EE6E73">
        <w:rPr>
          <w:bCs/>
          <w:i/>
        </w:rPr>
        <w:t>musim-LeaveAssistanceConfig</w:t>
      </w:r>
      <w:r w:rsidRPr="00EE6E73">
        <w:t xml:space="preserve"> from the UE Inactive AS context, if stored;</w:t>
      </w:r>
    </w:p>
    <w:p w14:paraId="7EF21530" w14:textId="77777777" w:rsidR="00894430" w:rsidRPr="00EE6E73" w:rsidRDefault="00894430" w:rsidP="00894430">
      <w:pPr>
        <w:pStyle w:val="B1"/>
      </w:pPr>
      <w:r w:rsidRPr="00EE6E73">
        <w:t>1&gt;</w:t>
      </w:r>
      <w:r w:rsidRPr="00EE6E73">
        <w:tab/>
        <w:t xml:space="preserve">release </w:t>
      </w:r>
      <w:r w:rsidRPr="00EE6E73">
        <w:rPr>
          <w:i/>
          <w:iCs/>
        </w:rPr>
        <w:t xml:space="preserve">musim-CapabilityRestrictionConfig </w:t>
      </w:r>
      <w:r w:rsidRPr="00EE6E73">
        <w:t>from the UE Inactive AS context, if stored and stop timer T346n, if running;</w:t>
      </w:r>
    </w:p>
    <w:p w14:paraId="2823C082" w14:textId="77777777" w:rsidR="00894430" w:rsidRPr="00EE6E73" w:rsidRDefault="00894430" w:rsidP="00894430">
      <w:pPr>
        <w:pStyle w:val="B1"/>
      </w:pPr>
      <w:r w:rsidRPr="00EE6E73">
        <w:t>1&gt;</w:t>
      </w:r>
      <w:r w:rsidRPr="00EE6E73">
        <w:tab/>
        <w:t xml:space="preserve">release </w:t>
      </w:r>
      <w:r w:rsidRPr="00EE6E73">
        <w:rPr>
          <w:i/>
          <w:iCs/>
        </w:rPr>
        <w:t>propDelayDiffReportConfig</w:t>
      </w:r>
      <w:r w:rsidRPr="00EE6E73">
        <w:t xml:space="preserve"> from the UE Inactive AS context, if stored;</w:t>
      </w:r>
    </w:p>
    <w:p w14:paraId="7E9D0E9E" w14:textId="77777777" w:rsidR="00894430" w:rsidRPr="00EE6E73" w:rsidRDefault="00894430" w:rsidP="00894430">
      <w:pPr>
        <w:pStyle w:val="B1"/>
      </w:pPr>
      <w:r w:rsidRPr="00EE6E73">
        <w:t>1&gt;</w:t>
      </w:r>
      <w:r w:rsidRPr="00EE6E73">
        <w:tab/>
        <w:t xml:space="preserve">release </w:t>
      </w:r>
      <w:r w:rsidRPr="00EE6E73">
        <w:rPr>
          <w:i/>
          <w:iCs/>
        </w:rPr>
        <w:t>ul-GapFR2-PreferenceConfig</w:t>
      </w:r>
      <w:r w:rsidRPr="00EE6E73">
        <w:t>, if configured;</w:t>
      </w:r>
    </w:p>
    <w:p w14:paraId="6A46C9F8" w14:textId="77777777" w:rsidR="00894430" w:rsidRPr="00EE6E73" w:rsidRDefault="00894430" w:rsidP="00894430">
      <w:pPr>
        <w:pStyle w:val="B1"/>
      </w:pPr>
      <w:r w:rsidRPr="00EE6E73">
        <w:t>1&gt;</w:t>
      </w:r>
      <w:r w:rsidRPr="00EE6E73">
        <w:tab/>
        <w:t xml:space="preserve">release </w:t>
      </w:r>
      <w:r w:rsidRPr="00EE6E73">
        <w:rPr>
          <w:i/>
        </w:rPr>
        <w:t>rrm-MeasRelaxationReportingConfig</w:t>
      </w:r>
      <w:r w:rsidRPr="00EE6E73">
        <w:t xml:space="preserve"> from the UE Inactive AS context, if stored;</w:t>
      </w:r>
    </w:p>
    <w:p w14:paraId="38BF11A0" w14:textId="77777777" w:rsidR="00894430" w:rsidRPr="00EE6E73" w:rsidRDefault="00894430" w:rsidP="00894430">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1513FB7F" w14:textId="77777777" w:rsidR="00894430" w:rsidRPr="00EE6E73" w:rsidRDefault="00894430" w:rsidP="00894430">
      <w:pPr>
        <w:pStyle w:val="B1"/>
        <w:rPr>
          <w:rFonts w:eastAsia="SimSun"/>
          <w:lang w:eastAsia="en-US"/>
        </w:rPr>
      </w:pPr>
      <w:r w:rsidRPr="00EE6E73">
        <w:rPr>
          <w:rFonts w:eastAsia="SimSun"/>
          <w:lang w:eastAsia="en-US"/>
        </w:rPr>
        <w:t>1&gt;</w:t>
      </w:r>
      <w:r w:rsidRPr="00EE6E73">
        <w:rPr>
          <w:rFonts w:eastAsia="SimSun"/>
          <w:lang w:eastAsia="en-US"/>
        </w:rPr>
        <w:tab/>
        <w:t xml:space="preserve">release </w:t>
      </w:r>
      <w:r w:rsidRPr="00EE6E73">
        <w:rPr>
          <w:rFonts w:eastAsia="SimSun"/>
          <w:i/>
          <w:lang w:eastAsia="en-US"/>
        </w:rPr>
        <w:t>aerial-FlightPathAvailabilityConfig</w:t>
      </w:r>
      <w:r w:rsidRPr="00EE6E73">
        <w:rPr>
          <w:rFonts w:eastAsia="SimSun"/>
          <w:lang w:eastAsia="en-US"/>
        </w:rPr>
        <w:t xml:space="preserve"> from the UE Inactive AS context, if stored;</w:t>
      </w:r>
    </w:p>
    <w:p w14:paraId="5993ED66" w14:textId="77777777" w:rsidR="001D6A21" w:rsidRDefault="00894430" w:rsidP="001D6A21">
      <w:pPr>
        <w:pStyle w:val="B1"/>
      </w:pPr>
      <w:r w:rsidRPr="00EE6E73">
        <w:t>1&gt;</w:t>
      </w:r>
      <w:r w:rsidRPr="00EE6E73">
        <w:tab/>
        <w:t xml:space="preserve">release </w:t>
      </w:r>
      <w:r w:rsidRPr="00EE6E73">
        <w:rPr>
          <w:i/>
        </w:rPr>
        <w:t>ul-TrafficInfoReportingConfig</w:t>
      </w:r>
      <w:r w:rsidRPr="00EE6E73">
        <w:t xml:space="preserve"> from the UE Inactive AS context, if stored;</w:t>
      </w:r>
    </w:p>
    <w:p w14:paraId="1B0743EA" w14:textId="77777777" w:rsidR="001D6A21" w:rsidRDefault="001D6A21" w:rsidP="001D6A21">
      <w:pPr>
        <w:pStyle w:val="B1"/>
      </w:pPr>
      <w:r w:rsidRPr="00D839FF">
        <w:t>1&gt;</w:t>
      </w:r>
      <w:r w:rsidRPr="00D839FF">
        <w:tab/>
        <w:t>release</w:t>
      </w:r>
      <w:r>
        <w:t xml:space="preserve"> </w:t>
      </w:r>
      <w:r>
        <w:rPr>
          <w:i/>
          <w:iCs/>
        </w:rPr>
        <w:t>applicabilityReportConfig</w:t>
      </w:r>
      <w:r>
        <w:t xml:space="preserve"> from the UE Inactive AS context, if stored;</w:t>
      </w:r>
    </w:p>
    <w:p w14:paraId="00C52408" w14:textId="77777777" w:rsidR="001D6A21" w:rsidRPr="006820C6" w:rsidRDefault="001D6A21" w:rsidP="001D6A21">
      <w:pPr>
        <w:pStyle w:val="B1"/>
      </w:pPr>
      <w:r w:rsidRPr="00D839FF">
        <w:t>1&gt;</w:t>
      </w:r>
      <w:r w:rsidRPr="00D839FF">
        <w:tab/>
        <w:t>release</w:t>
      </w:r>
      <w:r>
        <w:t xml:space="preserve"> </w:t>
      </w:r>
      <w:r>
        <w:rPr>
          <w:i/>
          <w:iCs/>
        </w:rPr>
        <w:t>dataCollectionPreferenceConfig</w:t>
      </w:r>
      <w:r>
        <w:t xml:space="preserve"> from the UE Inactive AS context, if stored;</w:t>
      </w:r>
    </w:p>
    <w:p w14:paraId="407477CA" w14:textId="2603E6FA" w:rsidR="00894430" w:rsidRPr="00EE6E73" w:rsidRDefault="00894430" w:rsidP="00894430">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4F24599F" w14:textId="77777777" w:rsidR="00894430" w:rsidRPr="00EE6E73" w:rsidRDefault="00894430" w:rsidP="00894430">
      <w:pPr>
        <w:pStyle w:val="B1"/>
      </w:pPr>
      <w:r w:rsidRPr="00EE6E73">
        <w:lastRenderedPageBreak/>
        <w:t>1&gt;</w:t>
      </w:r>
      <w:r w:rsidRPr="00EE6E73">
        <w:tab/>
        <w:t>if the UE is acting as L2 U2N Remote UE:</w:t>
      </w:r>
    </w:p>
    <w:p w14:paraId="408F0F6A" w14:textId="77777777" w:rsidR="00894430" w:rsidRPr="00EE6E73" w:rsidRDefault="00894430" w:rsidP="00894430">
      <w:pPr>
        <w:pStyle w:val="B2"/>
      </w:pPr>
      <w:r w:rsidRPr="00EE6E73">
        <w:t>2&gt;</w:t>
      </w:r>
      <w:r w:rsidRPr="00EE6E73">
        <w:tab/>
        <w:t xml:space="preserve">apply the specified configuration of </w:t>
      </w:r>
      <w:r w:rsidRPr="00EE6E73">
        <w:rPr>
          <w:rFonts w:eastAsia="DengXian"/>
        </w:rPr>
        <w:t xml:space="preserve">SL-RLC0 </w:t>
      </w:r>
      <w:r w:rsidRPr="00EE6E73">
        <w:t>used for the delivery of RRC message over SRB0 as specified in 9.1.1.4;</w:t>
      </w:r>
    </w:p>
    <w:p w14:paraId="4B4F2981" w14:textId="77777777" w:rsidR="00894430" w:rsidRPr="00EE6E73" w:rsidRDefault="00894430" w:rsidP="00894430">
      <w:pPr>
        <w:pStyle w:val="B2"/>
      </w:pPr>
      <w:r w:rsidRPr="00EE6E73">
        <w:t>2&gt;</w:t>
      </w:r>
      <w:r w:rsidRPr="00EE6E73">
        <w:tab/>
        <w:t>apply the SDAP configuration and PDCP configuration as specified in 9.1.1.2 for SRB0;</w:t>
      </w:r>
    </w:p>
    <w:p w14:paraId="36F80518" w14:textId="77777777" w:rsidR="00894430" w:rsidRPr="00EE6E73" w:rsidRDefault="00894430" w:rsidP="00894430">
      <w:pPr>
        <w:pStyle w:val="B1"/>
      </w:pPr>
      <w:r w:rsidRPr="00EE6E73">
        <w:t>1&gt;</w:t>
      </w:r>
      <w:r w:rsidRPr="00EE6E73">
        <w:tab/>
        <w:t>else:</w:t>
      </w:r>
    </w:p>
    <w:p w14:paraId="63E82B47" w14:textId="77777777" w:rsidR="00894430" w:rsidRPr="00EE6E73" w:rsidRDefault="00894430" w:rsidP="00894430">
      <w:pPr>
        <w:pStyle w:val="B2"/>
      </w:pPr>
      <w:r w:rsidRPr="00EE6E73">
        <w:t>2&gt;</w:t>
      </w:r>
      <w:r w:rsidRPr="00EE6E73">
        <w:tab/>
        <w:t>apply the CCCH configuration as specified in 9.1.1.2;</w:t>
      </w:r>
    </w:p>
    <w:p w14:paraId="5CD14085" w14:textId="77777777" w:rsidR="00894430" w:rsidRPr="00EE6E73" w:rsidRDefault="00894430" w:rsidP="00894430">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62A52693" w14:textId="77777777" w:rsidR="00894430" w:rsidRPr="00EE6E73" w:rsidRDefault="00894430" w:rsidP="00894430">
      <w:pPr>
        <w:pStyle w:val="B1"/>
      </w:pPr>
      <w:r w:rsidRPr="00EE6E73">
        <w:t>1&gt;</w:t>
      </w:r>
      <w:r w:rsidRPr="00EE6E73">
        <w:tab/>
        <w:t xml:space="preserve">if </w:t>
      </w:r>
      <w:r w:rsidRPr="00EE6E73">
        <w:rPr>
          <w:i/>
          <w:iCs/>
        </w:rPr>
        <w:t>sdt-MAC-PHY-CG-Config</w:t>
      </w:r>
      <w:r w:rsidRPr="00EE6E73">
        <w:t xml:space="preserve"> is configured:</w:t>
      </w:r>
    </w:p>
    <w:p w14:paraId="74C5C3B2" w14:textId="77777777" w:rsidR="00894430" w:rsidRPr="00EE6E73" w:rsidRDefault="00894430" w:rsidP="00894430">
      <w:pPr>
        <w:pStyle w:val="B2"/>
      </w:pPr>
      <w:r w:rsidRPr="00EE6E73">
        <w:t>2&gt;</w:t>
      </w:r>
      <w:bookmarkStart w:id="164" w:name="_Hlk85564571"/>
      <w:r w:rsidRPr="00EE6E73">
        <w:tab/>
        <w:t xml:space="preserve">if the resume procedure is initiated </w:t>
      </w:r>
      <w:bookmarkEnd w:id="164"/>
      <w:r w:rsidRPr="00EE6E73">
        <w:t xml:space="preserve">in a cell that is different to the PCell in which the UE received the stored </w:t>
      </w:r>
      <w:r w:rsidRPr="00EE6E73">
        <w:rPr>
          <w:i/>
          <w:iCs/>
        </w:rPr>
        <w:t>sdt-MAC-PHY-CG-Config</w:t>
      </w:r>
      <w:r w:rsidRPr="00EE6E73">
        <w:t>:</w:t>
      </w:r>
    </w:p>
    <w:p w14:paraId="61F16BE3" w14:textId="77777777" w:rsidR="00894430" w:rsidRPr="00EE6E73" w:rsidRDefault="00894430" w:rsidP="00894430">
      <w:pPr>
        <w:pStyle w:val="B3"/>
      </w:pPr>
      <w:r w:rsidRPr="00EE6E73">
        <w:t>3&gt;</w:t>
      </w:r>
      <w:r w:rsidRPr="00EE6E73">
        <w:tab/>
        <w:t xml:space="preserve">release the stored </w:t>
      </w:r>
      <w:r w:rsidRPr="00EE6E73">
        <w:rPr>
          <w:i/>
          <w:iCs/>
        </w:rPr>
        <w:t>sdt-MAC-PHY-CG-Config</w:t>
      </w:r>
      <w:r w:rsidRPr="00EE6E73">
        <w:t>;</w:t>
      </w:r>
    </w:p>
    <w:p w14:paraId="05C4D6C9" w14:textId="77777777" w:rsidR="00894430" w:rsidRPr="00EE6E73" w:rsidRDefault="00894430" w:rsidP="00894430">
      <w:pPr>
        <w:pStyle w:val="B3"/>
      </w:pPr>
      <w:r w:rsidRPr="00EE6E73">
        <w:t>3&gt;</w:t>
      </w:r>
      <w:r w:rsidRPr="00EE6E73">
        <w:tab/>
        <w:t xml:space="preserve">instruct the MAC entity to stop the </w:t>
      </w:r>
      <w:r w:rsidRPr="00EE6E73">
        <w:rPr>
          <w:i/>
          <w:iCs/>
        </w:rPr>
        <w:t>cg-SDT-TimeAlignmentTimer</w:t>
      </w:r>
      <w:r w:rsidRPr="00EE6E73">
        <w:t>, if it is running;</w:t>
      </w:r>
    </w:p>
    <w:p w14:paraId="6B707F09" w14:textId="77777777" w:rsidR="00894430" w:rsidRPr="00EE6E73" w:rsidRDefault="00894430" w:rsidP="00894430">
      <w:pPr>
        <w:pStyle w:val="B1"/>
      </w:pPr>
      <w:r w:rsidRPr="00EE6E73">
        <w:t>1&gt;</w:t>
      </w:r>
      <w:r w:rsidRPr="00EE6E73">
        <w:tab/>
        <w:t xml:space="preserve">if </w:t>
      </w:r>
      <w:r w:rsidRPr="00EE6E73">
        <w:rPr>
          <w:i/>
          <w:iCs/>
        </w:rPr>
        <w:t>ncd-SSB-RedCapInitialBWP-SDT</w:t>
      </w:r>
      <w:r w:rsidRPr="00EE6E73">
        <w:t xml:space="preserve"> is configured:</w:t>
      </w:r>
    </w:p>
    <w:p w14:paraId="55C667F1" w14:textId="77777777" w:rsidR="00894430" w:rsidRPr="00EE6E73" w:rsidRDefault="00894430" w:rsidP="00894430">
      <w:pPr>
        <w:pStyle w:val="B2"/>
      </w:pPr>
      <w:r w:rsidRPr="00EE6E73">
        <w:t>2&gt;</w:t>
      </w:r>
      <w:r w:rsidRPr="00EE6E73">
        <w:tab/>
        <w:t xml:space="preserve">if the resume procedure is initiated in a cell that is different to the PCell in which the UE received the stored </w:t>
      </w:r>
      <w:r w:rsidRPr="00EE6E73">
        <w:rPr>
          <w:i/>
          <w:iCs/>
        </w:rPr>
        <w:t>ncd-SSB-RedCapInitialBWP-SDT</w:t>
      </w:r>
      <w:r w:rsidRPr="00EE6E73">
        <w:t>:</w:t>
      </w:r>
    </w:p>
    <w:p w14:paraId="378E6324" w14:textId="77777777" w:rsidR="00894430" w:rsidRPr="00EE6E73" w:rsidRDefault="00894430" w:rsidP="00894430">
      <w:pPr>
        <w:pStyle w:val="B3"/>
      </w:pPr>
      <w:r w:rsidRPr="00EE6E73">
        <w:t>3&gt;</w:t>
      </w:r>
      <w:r w:rsidRPr="00EE6E73">
        <w:tab/>
        <w:t xml:space="preserve">release the stored </w:t>
      </w:r>
      <w:r w:rsidRPr="00EE6E73">
        <w:rPr>
          <w:i/>
          <w:iCs/>
        </w:rPr>
        <w:t>ncd-SSB-RedCapInitialBWP-SDT;</w:t>
      </w:r>
    </w:p>
    <w:p w14:paraId="6C7E26B4" w14:textId="77777777" w:rsidR="00894430" w:rsidRPr="00EE6E73" w:rsidRDefault="00894430" w:rsidP="00894430">
      <w:pPr>
        <w:pStyle w:val="B1"/>
      </w:pPr>
      <w:r w:rsidRPr="00EE6E73">
        <w:t>1&gt;</w:t>
      </w:r>
      <w:r w:rsidRPr="00EE6E73">
        <w:tab/>
        <w:t>if conditions for initiating SDT in accordance with 5.3.13.1b are fulfilled:</w:t>
      </w:r>
    </w:p>
    <w:p w14:paraId="3E9FC44C" w14:textId="77777777" w:rsidR="00894430" w:rsidRPr="00EE6E73" w:rsidRDefault="00894430" w:rsidP="00894430">
      <w:pPr>
        <w:pStyle w:val="B2"/>
      </w:pPr>
      <w:r w:rsidRPr="00EE6E73">
        <w:t>2&gt;</w:t>
      </w:r>
      <w:r w:rsidRPr="00EE6E73">
        <w:tab/>
        <w:t>consider the resume procedure is initiated for SDT;</w:t>
      </w:r>
    </w:p>
    <w:p w14:paraId="123A69A9" w14:textId="77777777" w:rsidR="00894430" w:rsidRPr="00EE6E73" w:rsidRDefault="00894430" w:rsidP="00894430">
      <w:pPr>
        <w:pStyle w:val="B2"/>
      </w:pPr>
      <w:r w:rsidRPr="00EE6E73">
        <w:t>2&gt;</w:t>
      </w:r>
      <w:r w:rsidRPr="00EE6E73">
        <w:tab/>
        <w:t>start timer T319a when the lower layers first transmit the CCCH message;</w:t>
      </w:r>
    </w:p>
    <w:p w14:paraId="65F427E6" w14:textId="77777777" w:rsidR="00894430" w:rsidRPr="00EE6E73" w:rsidRDefault="00894430" w:rsidP="00894430">
      <w:pPr>
        <w:pStyle w:val="B2"/>
      </w:pPr>
      <w:r w:rsidRPr="00EE6E73">
        <w:t>2&gt;</w:t>
      </w:r>
      <w:r w:rsidRPr="00EE6E73">
        <w:tab/>
        <w:t>consider SDT procedure is ongoing;</w:t>
      </w:r>
    </w:p>
    <w:p w14:paraId="62AB8289" w14:textId="77777777" w:rsidR="00894430" w:rsidRPr="00EE6E73" w:rsidRDefault="00894430" w:rsidP="00894430">
      <w:pPr>
        <w:pStyle w:val="B1"/>
      </w:pPr>
      <w:r w:rsidRPr="00EE6E73">
        <w:t>1&gt; else:</w:t>
      </w:r>
    </w:p>
    <w:p w14:paraId="68BBB5C2" w14:textId="77777777" w:rsidR="00894430" w:rsidRPr="00EE6E73" w:rsidRDefault="00894430" w:rsidP="00894430">
      <w:pPr>
        <w:pStyle w:val="B2"/>
      </w:pPr>
      <w:r w:rsidRPr="00EE6E73">
        <w:t>2&gt;</w:t>
      </w:r>
      <w:r w:rsidRPr="00EE6E73">
        <w:tab/>
        <w:t>start timer T319;</w:t>
      </w:r>
    </w:p>
    <w:p w14:paraId="0438B437" w14:textId="77777777" w:rsidR="00894430" w:rsidRPr="00EE6E73" w:rsidRDefault="00894430" w:rsidP="00894430">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r w:rsidRPr="00EE6E73">
        <w:rPr>
          <w:i/>
          <w:iCs/>
        </w:rPr>
        <w:t>TimeAlignmentTimer</w:t>
      </w:r>
      <w:r w:rsidRPr="00EE6E73">
        <w:t>, if it is running;</w:t>
      </w:r>
    </w:p>
    <w:p w14:paraId="0E664234" w14:textId="77777777" w:rsidR="00894430" w:rsidRPr="00EE6E73" w:rsidRDefault="00894430" w:rsidP="00894430">
      <w:pPr>
        <w:pStyle w:val="B1"/>
      </w:pPr>
      <w:r w:rsidRPr="00EE6E73">
        <w:t>1&gt;</w:t>
      </w:r>
      <w:r w:rsidRPr="00EE6E73">
        <w:tab/>
        <w:t xml:space="preserve">if </w:t>
      </w:r>
      <w:r w:rsidRPr="00EE6E73">
        <w:rPr>
          <w:i/>
          <w:iCs/>
        </w:rPr>
        <w:t>ta-Report</w:t>
      </w:r>
      <w:r w:rsidRPr="00EE6E73">
        <w:t xml:space="preserve"> </w:t>
      </w:r>
      <w:r w:rsidRPr="00EE6E73">
        <w:rPr>
          <w:rFonts w:eastAsia="SimSun"/>
        </w:rPr>
        <w:t xml:space="preserve">or </w:t>
      </w:r>
      <w:r w:rsidRPr="00EE6E73">
        <w:rPr>
          <w:i/>
          <w:iCs/>
        </w:rPr>
        <w:t>ta-Report</w:t>
      </w:r>
      <w:r w:rsidRPr="00EE6E73">
        <w:rPr>
          <w:rFonts w:eastAsia="SimSun"/>
          <w:i/>
          <w:iCs/>
        </w:rPr>
        <w:t>ATG</w:t>
      </w:r>
      <w:r w:rsidRPr="00EE6E73">
        <w:t xml:space="preserve"> is configured with value </w:t>
      </w:r>
      <w:r w:rsidRPr="00EE6E73">
        <w:rPr>
          <w:i/>
          <w:iCs/>
        </w:rPr>
        <w:t>enabled</w:t>
      </w:r>
      <w:r w:rsidRPr="00EE6E73">
        <w:t xml:space="preserve"> and the UE supports TA reporting:</w:t>
      </w:r>
    </w:p>
    <w:p w14:paraId="04067C6B" w14:textId="77777777" w:rsidR="00894430" w:rsidRPr="00EE6E73" w:rsidRDefault="00894430" w:rsidP="00894430">
      <w:pPr>
        <w:pStyle w:val="B2"/>
      </w:pPr>
      <w:r w:rsidRPr="00EE6E73">
        <w:t>2&gt;</w:t>
      </w:r>
      <w:r w:rsidRPr="00EE6E73">
        <w:tab/>
        <w:t>indicate TA report initiation to lower layers;</w:t>
      </w:r>
    </w:p>
    <w:p w14:paraId="07DFB8D7" w14:textId="77777777" w:rsidR="00894430" w:rsidRPr="00EE6E73" w:rsidRDefault="00894430" w:rsidP="00894430">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w:t>
      </w:r>
    </w:p>
    <w:p w14:paraId="2CC2CAC7" w14:textId="77777777" w:rsidR="00894430" w:rsidRPr="00EE6E73" w:rsidRDefault="00894430" w:rsidP="00894430">
      <w:pPr>
        <w:pStyle w:val="B1"/>
      </w:pPr>
      <w:r w:rsidRPr="00EE6E73">
        <w:t>1&gt;</w:t>
      </w:r>
      <w:r w:rsidRPr="00EE6E73">
        <w:tab/>
        <w:t xml:space="preserve">release </w:t>
      </w:r>
      <w:r w:rsidRPr="00EE6E73">
        <w:rPr>
          <w:i/>
          <w:iCs/>
        </w:rPr>
        <w:t>successHO-Config</w:t>
      </w:r>
      <w:r w:rsidRPr="00EE6E73">
        <w:t xml:space="preserve"> from the UE Inactive AS context, if stored;</w:t>
      </w:r>
    </w:p>
    <w:p w14:paraId="47E9F063"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PCell from the UE Inactive AS context, if stored;</w:t>
      </w:r>
    </w:p>
    <w:p w14:paraId="74B7D35D"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PSCell from the UE Inactive AS context, if stored;</w:t>
      </w:r>
    </w:p>
    <w:p w14:paraId="64E51448" w14:textId="4FBC750F" w:rsidR="00DA149A" w:rsidRPr="00D839FF" w:rsidRDefault="00894430" w:rsidP="00660BE5">
      <w:pPr>
        <w:pStyle w:val="B1"/>
      </w:pPr>
      <w:r w:rsidRPr="00EE6E73">
        <w:t>1&gt;</w:t>
      </w:r>
      <w:r w:rsidRPr="00EE6E73">
        <w:tab/>
        <w:t xml:space="preserve">initiate transmission of the </w:t>
      </w:r>
      <w:r w:rsidRPr="00EE6E73">
        <w:rPr>
          <w:i/>
        </w:rPr>
        <w:t>RRCResumeRequest</w:t>
      </w:r>
      <w:r w:rsidRPr="00EE6E73">
        <w:t xml:space="preserve"> message or </w:t>
      </w:r>
      <w:r w:rsidRPr="00EE6E73">
        <w:rPr>
          <w:i/>
        </w:rPr>
        <w:t xml:space="preserve">RRCResumeRequest1 </w:t>
      </w:r>
      <w:r w:rsidRPr="00EE6E73">
        <w:t>in accordance with 5.3.13.3.</w:t>
      </w:r>
    </w:p>
    <w:p w14:paraId="6E7C2172" w14:textId="77777777" w:rsidR="005507A3" w:rsidRPr="003E7B5D" w:rsidRDefault="005507A3" w:rsidP="005507A3">
      <w:pPr>
        <w:rPr>
          <w:color w:val="FF0000"/>
        </w:rPr>
      </w:pPr>
      <w:r w:rsidRPr="00537C00">
        <w:rPr>
          <w:color w:val="FF0000"/>
        </w:rPr>
        <w:t>&lt;Text Omitted&gt;</w:t>
      </w:r>
    </w:p>
    <w:p w14:paraId="74C770F6" w14:textId="77777777" w:rsidR="00122261" w:rsidRPr="00EE6E73" w:rsidRDefault="00122261" w:rsidP="00122261">
      <w:pPr>
        <w:pStyle w:val="Heading4"/>
      </w:pPr>
      <w:bookmarkStart w:id="165" w:name="_Toc60776835"/>
      <w:bookmarkStart w:id="166" w:name="_Toc193445597"/>
      <w:bookmarkStart w:id="167" w:name="_Toc193451402"/>
      <w:bookmarkStart w:id="168" w:name="_Toc193462667"/>
      <w:bookmarkStart w:id="169" w:name="_Toc201294954"/>
      <w:r w:rsidRPr="00EE6E73">
        <w:t>5.3.13.4</w:t>
      </w:r>
      <w:r w:rsidRPr="00EE6E73">
        <w:tab/>
        <w:t xml:space="preserve">Reception of the </w:t>
      </w:r>
      <w:r w:rsidRPr="00EE6E73">
        <w:rPr>
          <w:i/>
        </w:rPr>
        <w:t>RRCResume</w:t>
      </w:r>
      <w:r w:rsidRPr="00EE6E73">
        <w:t xml:space="preserve"> by the UE</w:t>
      </w:r>
      <w:bookmarkEnd w:id="165"/>
      <w:bookmarkEnd w:id="166"/>
      <w:bookmarkEnd w:id="167"/>
      <w:bookmarkEnd w:id="168"/>
      <w:bookmarkEnd w:id="169"/>
    </w:p>
    <w:p w14:paraId="2245755F" w14:textId="77777777" w:rsidR="00122261" w:rsidRPr="00EE6E73" w:rsidRDefault="00122261" w:rsidP="00122261">
      <w:r w:rsidRPr="00EE6E73">
        <w:t>The UE shall:</w:t>
      </w:r>
    </w:p>
    <w:p w14:paraId="5DB4757B" w14:textId="77777777" w:rsidR="00122261" w:rsidRPr="00EE6E73" w:rsidRDefault="00122261" w:rsidP="00122261">
      <w:pPr>
        <w:pStyle w:val="B1"/>
      </w:pPr>
      <w:r w:rsidRPr="00EE6E73">
        <w:t>1&gt;</w:t>
      </w:r>
      <w:r w:rsidRPr="00EE6E73">
        <w:tab/>
        <w:t>stop timer T319, if running;</w:t>
      </w:r>
    </w:p>
    <w:p w14:paraId="6F0BE3D2" w14:textId="77777777" w:rsidR="00122261" w:rsidRPr="00EE6E73" w:rsidRDefault="00122261" w:rsidP="00122261">
      <w:pPr>
        <w:pStyle w:val="B1"/>
      </w:pPr>
      <w:r w:rsidRPr="00EE6E73">
        <w:t>1&gt;</w:t>
      </w:r>
      <w:r w:rsidRPr="00EE6E73">
        <w:tab/>
        <w:t>stop timer T319a, if running and consider SDT procedure is not ongoing;</w:t>
      </w:r>
    </w:p>
    <w:p w14:paraId="362FDDF6" w14:textId="77777777" w:rsidR="00122261" w:rsidRPr="00EE6E73" w:rsidRDefault="00122261" w:rsidP="00122261">
      <w:pPr>
        <w:pStyle w:val="B1"/>
      </w:pPr>
      <w:r w:rsidRPr="00EE6E73">
        <w:t>1&gt;</w:t>
      </w:r>
      <w:r w:rsidRPr="00EE6E73">
        <w:tab/>
        <w:t>stop timer T380, if running;</w:t>
      </w:r>
    </w:p>
    <w:p w14:paraId="6562E4C8" w14:textId="77777777" w:rsidR="00122261" w:rsidRPr="00EE6E73" w:rsidRDefault="00122261" w:rsidP="00122261">
      <w:pPr>
        <w:pStyle w:val="B1"/>
      </w:pPr>
      <w:r w:rsidRPr="00EE6E73">
        <w:lastRenderedPageBreak/>
        <w:t>1&gt;</w:t>
      </w:r>
      <w:r w:rsidRPr="00EE6E73">
        <w:tab/>
        <w:t>if T331 is running:</w:t>
      </w:r>
    </w:p>
    <w:p w14:paraId="1DEFB243" w14:textId="77777777" w:rsidR="00122261" w:rsidRPr="00EE6E73" w:rsidRDefault="00122261" w:rsidP="00122261">
      <w:pPr>
        <w:pStyle w:val="B2"/>
      </w:pPr>
      <w:r w:rsidRPr="00EE6E73">
        <w:t>2&gt;</w:t>
      </w:r>
      <w:r w:rsidRPr="00EE6E73">
        <w:tab/>
        <w:t>stop timer T331;</w:t>
      </w:r>
    </w:p>
    <w:p w14:paraId="0F967382" w14:textId="77777777" w:rsidR="00122261" w:rsidRPr="00EE6E73" w:rsidRDefault="00122261" w:rsidP="00122261">
      <w:pPr>
        <w:pStyle w:val="B2"/>
        <w:rPr>
          <w:rFonts w:eastAsia="DengXian"/>
        </w:rPr>
      </w:pPr>
      <w:r w:rsidRPr="00EE6E73">
        <w:rPr>
          <w:rFonts w:eastAsia="DengXian"/>
        </w:rPr>
        <w:t>2&gt;</w:t>
      </w:r>
      <w:r w:rsidRPr="00EE6E73">
        <w:rPr>
          <w:rFonts w:eastAsia="DengXian"/>
        </w:rPr>
        <w:tab/>
        <w:t>perform the actions as specified in 5.7.8.3;</w:t>
      </w:r>
    </w:p>
    <w:p w14:paraId="19D9FA6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includes the </w:t>
      </w:r>
      <w:r w:rsidRPr="00EE6E73">
        <w:rPr>
          <w:i/>
        </w:rPr>
        <w:t>fullConfig</w:t>
      </w:r>
      <w:r w:rsidRPr="00EE6E73">
        <w:t>:</w:t>
      </w:r>
    </w:p>
    <w:p w14:paraId="5A68E3EA" w14:textId="77777777" w:rsidR="00122261" w:rsidRPr="00EE6E73" w:rsidRDefault="00122261" w:rsidP="00122261">
      <w:pPr>
        <w:pStyle w:val="B2"/>
      </w:pPr>
      <w:r w:rsidRPr="00EE6E73">
        <w:rPr>
          <w:lang w:eastAsia="ko-KR"/>
        </w:rPr>
        <w:t>2&gt;</w:t>
      </w:r>
      <w:r w:rsidRPr="00EE6E73">
        <w:rPr>
          <w:lang w:eastAsia="ko-KR"/>
        </w:rPr>
        <w:tab/>
      </w:r>
      <w:r w:rsidRPr="00EE6E73">
        <w:rPr>
          <w:lang w:eastAsia="en-GB"/>
        </w:rPr>
        <w:t>perform the full configuration procedure as specified in 5.3.5.11</w:t>
      </w:r>
      <w:r w:rsidRPr="00EE6E73">
        <w:t>;</w:t>
      </w:r>
    </w:p>
    <w:p w14:paraId="04FC6A51" w14:textId="77777777" w:rsidR="00122261" w:rsidRPr="00EE6E73" w:rsidRDefault="00122261" w:rsidP="00122261">
      <w:pPr>
        <w:pStyle w:val="B1"/>
      </w:pPr>
      <w:r w:rsidRPr="00EE6E73">
        <w:t>1&gt;</w:t>
      </w:r>
      <w:r w:rsidRPr="00EE6E73">
        <w:tab/>
        <w:t>else:</w:t>
      </w:r>
    </w:p>
    <w:p w14:paraId="628764E3" w14:textId="77777777" w:rsidR="00122261" w:rsidRPr="00EE6E73" w:rsidRDefault="00122261" w:rsidP="00122261">
      <w:pPr>
        <w:pStyle w:val="B2"/>
        <w:rPr>
          <w:rFonts w:eastAsia="Batang"/>
        </w:rPr>
      </w:pPr>
      <w:r w:rsidRPr="00EE6E73">
        <w:t>2&gt;</w:t>
      </w:r>
      <w:r w:rsidRPr="00EE6E73">
        <w:tab/>
      </w:r>
      <w:r w:rsidRPr="00EE6E73">
        <w:rPr>
          <w:rFonts w:eastAsia="Batang"/>
        </w:rPr>
        <w:t xml:space="preserve">if the </w:t>
      </w:r>
      <w:r w:rsidRPr="00EE6E73">
        <w:rPr>
          <w:i/>
        </w:rPr>
        <w:t>RRCResume</w:t>
      </w:r>
      <w:r w:rsidRPr="00EE6E73">
        <w:rPr>
          <w:rFonts w:eastAsia="Batang"/>
        </w:rPr>
        <w:t xml:space="preserve"> does not include the </w:t>
      </w:r>
      <w:r w:rsidRPr="00EE6E73">
        <w:rPr>
          <w:rFonts w:eastAsia="Batang"/>
          <w:i/>
        </w:rPr>
        <w:t>restoreMCG-SCells</w:t>
      </w:r>
      <w:r w:rsidRPr="00EE6E73">
        <w:rPr>
          <w:rFonts w:eastAsia="Batang"/>
        </w:rPr>
        <w:t>:</w:t>
      </w:r>
    </w:p>
    <w:p w14:paraId="7F3652E5" w14:textId="77777777" w:rsidR="00122261" w:rsidRPr="00EE6E73" w:rsidRDefault="00122261" w:rsidP="00122261">
      <w:pPr>
        <w:pStyle w:val="B3"/>
      </w:pPr>
      <w:r w:rsidRPr="00EE6E73">
        <w:t>3&gt;</w:t>
      </w:r>
      <w:r w:rsidRPr="00EE6E73">
        <w:tab/>
        <w:t>release the MCG SCell(s) from the UE Inactive AS context, if stored;</w:t>
      </w:r>
    </w:p>
    <w:p w14:paraId="621713C0"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if the </w:t>
      </w:r>
      <w:r w:rsidRPr="00EE6E73">
        <w:rPr>
          <w:i/>
        </w:rPr>
        <w:t>RRCResume</w:t>
      </w:r>
      <w:r w:rsidRPr="00EE6E73">
        <w:rPr>
          <w:rFonts w:eastAsia="Batang"/>
        </w:rPr>
        <w:t xml:space="preserve"> does not include the </w:t>
      </w:r>
      <w:r w:rsidRPr="00EE6E73">
        <w:rPr>
          <w:rFonts w:eastAsia="Batang"/>
          <w:i/>
        </w:rPr>
        <w:t>restoreSCG</w:t>
      </w:r>
      <w:r w:rsidRPr="00EE6E73">
        <w:rPr>
          <w:rFonts w:eastAsia="Batang"/>
        </w:rPr>
        <w:t>:</w:t>
      </w:r>
    </w:p>
    <w:p w14:paraId="2A5D90A2" w14:textId="77777777" w:rsidR="00122261" w:rsidRPr="00EE6E73" w:rsidRDefault="00122261" w:rsidP="00122261">
      <w:pPr>
        <w:pStyle w:val="B3"/>
      </w:pPr>
      <w:r w:rsidRPr="00EE6E73">
        <w:t>3&gt;</w:t>
      </w:r>
      <w:r w:rsidRPr="00EE6E73">
        <w:tab/>
        <w:t>release the MR-DC related configurations (i.e., as specified in 5.3.5.10) from the UE Inactive AS context, if stored;</w:t>
      </w:r>
    </w:p>
    <w:p w14:paraId="62824F32" w14:textId="77777777" w:rsidR="00122261" w:rsidRPr="00EE6E73" w:rsidRDefault="00122261" w:rsidP="00122261">
      <w:pPr>
        <w:pStyle w:val="B2"/>
      </w:pPr>
      <w:r w:rsidRPr="00EE6E73">
        <w:t>2&gt;</w:t>
      </w:r>
      <w:r w:rsidRPr="00EE6E73">
        <w:tab/>
        <w:t xml:space="preserve">restore the </w:t>
      </w:r>
      <w:r w:rsidRPr="00EE6E73">
        <w:rPr>
          <w:i/>
        </w:rPr>
        <w:t>masterCellGroup, mrdc-SecondaryCellGroup</w:t>
      </w:r>
      <w:r w:rsidRPr="00EE6E73">
        <w:t xml:space="preserve">, if stored, and </w:t>
      </w:r>
      <w:r w:rsidRPr="00EE6E73">
        <w:rPr>
          <w:i/>
        </w:rPr>
        <w:t>pdcp-Config</w:t>
      </w:r>
      <w:r w:rsidRPr="00EE6E73">
        <w:t xml:space="preserve"> from the UE Inactive AS context;</w:t>
      </w:r>
    </w:p>
    <w:p w14:paraId="3C2521C8" w14:textId="77777777" w:rsidR="00122261" w:rsidRPr="00EE6E73" w:rsidRDefault="00122261" w:rsidP="00122261">
      <w:pPr>
        <w:pStyle w:val="B2"/>
      </w:pPr>
      <w:r w:rsidRPr="00EE6E73">
        <w:t>2&gt;</w:t>
      </w:r>
      <w:r w:rsidRPr="00EE6E73">
        <w:tab/>
        <w:t>configure lower layers to consider the restored MCG and SCG SCell(s) (if any) to be in deactivated state;</w:t>
      </w:r>
    </w:p>
    <w:p w14:paraId="778DCFB8" w14:textId="77777777" w:rsidR="00122261" w:rsidRPr="00EE6E73" w:rsidRDefault="00122261" w:rsidP="00122261">
      <w:pPr>
        <w:pStyle w:val="B1"/>
      </w:pPr>
      <w:r w:rsidRPr="00EE6E73">
        <w:t>1&gt;</w:t>
      </w:r>
      <w:r w:rsidRPr="00EE6E73">
        <w:tab/>
        <w:t>discard the UE Inactive AS context;</w:t>
      </w:r>
    </w:p>
    <w:p w14:paraId="1666AC6C" w14:textId="77777777" w:rsidR="00122261" w:rsidRPr="00EE6E73" w:rsidRDefault="00122261" w:rsidP="00122261">
      <w:pPr>
        <w:pStyle w:val="B1"/>
      </w:pPr>
      <w:bookmarkStart w:id="170" w:name="_Hlk95515147"/>
      <w:r w:rsidRPr="00EE6E73">
        <w:t>1&gt;</w:t>
      </w:r>
      <w:r w:rsidRPr="00EE6E73">
        <w:tab/>
        <w:t xml:space="preserve">store the used </w:t>
      </w:r>
      <w:r w:rsidRPr="00EE6E73">
        <w:rPr>
          <w:i/>
          <w:iCs/>
        </w:rPr>
        <w:t>nextHopChainingCount</w:t>
      </w:r>
      <w:r w:rsidRPr="00EE6E73">
        <w:t xml:space="preserve"> value associated to the current K</w:t>
      </w:r>
      <w:r w:rsidRPr="00EE6E73">
        <w:rPr>
          <w:vertAlign w:val="subscript"/>
        </w:rPr>
        <w:t>gNB</w:t>
      </w:r>
      <w:r w:rsidRPr="00EE6E73">
        <w:t>;</w:t>
      </w:r>
    </w:p>
    <w:bookmarkEnd w:id="170"/>
    <w:p w14:paraId="7BF17855" w14:textId="77777777" w:rsidR="00122261" w:rsidRPr="00EE6E73" w:rsidRDefault="00122261" w:rsidP="00122261">
      <w:pPr>
        <w:pStyle w:val="B1"/>
      </w:pPr>
      <w:r w:rsidRPr="00EE6E73">
        <w:t>1&gt;</w:t>
      </w:r>
      <w:r w:rsidRPr="00EE6E73">
        <w:tab/>
        <w:t>if the UE is configured to receive MBS multicast in RRC_INACTIVE:</w:t>
      </w:r>
    </w:p>
    <w:p w14:paraId="79A2518E" w14:textId="77777777" w:rsidR="00122261" w:rsidRPr="00EE6E73" w:rsidRDefault="00122261" w:rsidP="00122261">
      <w:pPr>
        <w:pStyle w:val="B2"/>
      </w:pPr>
      <w:r w:rsidRPr="00EE6E73">
        <w:t>2&gt;</w:t>
      </w:r>
      <w:r w:rsidRPr="00EE6E73">
        <w:tab/>
        <w:t>reset MAC;</w:t>
      </w:r>
    </w:p>
    <w:p w14:paraId="631FBE61" w14:textId="77777777" w:rsidR="00122261" w:rsidRPr="00EE6E73" w:rsidRDefault="00122261" w:rsidP="00122261">
      <w:pPr>
        <w:pStyle w:val="B1"/>
      </w:pPr>
      <w:r w:rsidRPr="00EE6E73">
        <w:t>1&gt;</w:t>
      </w:r>
      <w:r w:rsidRPr="00EE6E73">
        <w:tab/>
        <w:t xml:space="preserve">if </w:t>
      </w:r>
      <w:r w:rsidRPr="00EE6E73">
        <w:rPr>
          <w:i/>
          <w:iCs/>
        </w:rPr>
        <w:t>sdt-MAC-PHY-CG-Config</w:t>
      </w:r>
      <w:r w:rsidRPr="00EE6E73">
        <w:t xml:space="preserve"> is configured:</w:t>
      </w:r>
    </w:p>
    <w:p w14:paraId="53D76A93" w14:textId="77777777" w:rsidR="00122261" w:rsidRPr="00EE6E73" w:rsidRDefault="00122261" w:rsidP="00122261">
      <w:pPr>
        <w:pStyle w:val="B2"/>
      </w:pPr>
      <w:r w:rsidRPr="00EE6E73">
        <w:t>2&gt;</w:t>
      </w:r>
      <w:r w:rsidRPr="00EE6E73">
        <w:tab/>
        <w:t xml:space="preserve">instruct the MAC entity to stop the </w:t>
      </w:r>
      <w:r w:rsidRPr="00EE6E73">
        <w:rPr>
          <w:i/>
          <w:iCs/>
        </w:rPr>
        <w:t>cg-SDT-TimeAlignmentTimer</w:t>
      </w:r>
      <w:r w:rsidRPr="00EE6E73">
        <w:t>, if it is running;</w:t>
      </w:r>
    </w:p>
    <w:p w14:paraId="0A20735B" w14:textId="77777777" w:rsidR="00122261" w:rsidRPr="00EE6E73" w:rsidRDefault="00122261" w:rsidP="00122261">
      <w:pPr>
        <w:pStyle w:val="B2"/>
      </w:pPr>
      <w:r w:rsidRPr="00EE6E73">
        <w:t>2&gt;</w:t>
      </w:r>
      <w:r w:rsidRPr="00EE6E73">
        <w:tab/>
        <w:t xml:space="preserve">instruct the MAC entity to start the </w:t>
      </w:r>
      <w:r w:rsidRPr="00EE6E73">
        <w:rPr>
          <w:i/>
          <w:iCs/>
        </w:rPr>
        <w:t xml:space="preserve">timeAlignmentTimer </w:t>
      </w:r>
      <w:r w:rsidRPr="00EE6E73">
        <w:t xml:space="preserve">associated with the PTAG indicated by </w:t>
      </w:r>
      <w:r w:rsidRPr="00EE6E73">
        <w:rPr>
          <w:i/>
          <w:iCs/>
        </w:rPr>
        <w:t xml:space="preserve">tag-Id, </w:t>
      </w:r>
      <w:r w:rsidRPr="00EE6E73">
        <w:t>if it is not running;</w:t>
      </w:r>
    </w:p>
    <w:p w14:paraId="19F61765" w14:textId="77777777" w:rsidR="00122261" w:rsidRPr="00EE6E73" w:rsidRDefault="00122261" w:rsidP="00122261">
      <w:pPr>
        <w:pStyle w:val="B1"/>
      </w:pPr>
      <w:r w:rsidRPr="00EE6E73">
        <w:t>1&gt;</w:t>
      </w:r>
      <w:r w:rsidRPr="00EE6E73">
        <w:tab/>
        <w:t xml:space="preserve">if </w:t>
      </w:r>
      <w:r w:rsidRPr="00EE6E73">
        <w:rPr>
          <w:i/>
        </w:rPr>
        <w:t>srs-PosRRC-Inactive</w:t>
      </w:r>
      <w:r w:rsidRPr="00EE6E73">
        <w:t xml:space="preserve"> is configured:</w:t>
      </w:r>
    </w:p>
    <w:p w14:paraId="10EC2D0D" w14:textId="77777777" w:rsidR="00122261" w:rsidRPr="00EE6E73" w:rsidRDefault="00122261" w:rsidP="00122261">
      <w:pPr>
        <w:pStyle w:val="B2"/>
      </w:pPr>
      <w:r w:rsidRPr="00EE6E73">
        <w:t>2&gt;</w:t>
      </w:r>
      <w:r w:rsidRPr="00EE6E73">
        <w:tab/>
        <w:t xml:space="preserve">instruct the MAC entity to stop </w:t>
      </w:r>
      <w:r w:rsidRPr="00EE6E73">
        <w:rPr>
          <w:i/>
        </w:rPr>
        <w:t>inactivePosSRS-TimeAlignmentTimer</w:t>
      </w:r>
      <w:r w:rsidRPr="00EE6E73">
        <w:t>, if it is running;</w:t>
      </w:r>
    </w:p>
    <w:p w14:paraId="4F88F768" w14:textId="77777777" w:rsidR="00122261" w:rsidRPr="00EE6E73" w:rsidRDefault="00122261" w:rsidP="00122261">
      <w:pPr>
        <w:pStyle w:val="B1"/>
      </w:pPr>
      <w:r w:rsidRPr="00EE6E73">
        <w:t>1&gt;</w:t>
      </w:r>
      <w:r w:rsidRPr="00EE6E73">
        <w:tab/>
        <w:t xml:space="preserve">if </w:t>
      </w:r>
      <w:r w:rsidRPr="00EE6E73">
        <w:rPr>
          <w:i/>
          <w:iCs/>
        </w:rPr>
        <w:t xml:space="preserve">srs-PosRRC-InactiveValidityAreaNonPreConfig </w:t>
      </w:r>
      <w:r w:rsidRPr="00EE6E73">
        <w:t>is configured; or</w:t>
      </w:r>
    </w:p>
    <w:p w14:paraId="548826A6" w14:textId="77777777" w:rsidR="00122261" w:rsidRPr="00EE6E73" w:rsidRDefault="00122261" w:rsidP="00122261">
      <w:pPr>
        <w:pStyle w:val="B1"/>
      </w:pPr>
      <w:r w:rsidRPr="00EE6E73">
        <w:rPr>
          <w:rStyle w:val="B1Char1"/>
        </w:rPr>
        <w:t>1&gt;</w:t>
      </w:r>
      <w:r w:rsidRPr="00EE6E73">
        <w:rPr>
          <w:rStyle w:val="B1Char1"/>
        </w:rPr>
        <w:tab/>
        <w:t xml:space="preserve">if </w:t>
      </w:r>
      <w:r w:rsidRPr="00EE6E73">
        <w:rPr>
          <w:i/>
          <w:iCs/>
        </w:rPr>
        <w:t xml:space="preserve">srs-PosRRC-InactiveValidityAreaPreConfigList </w:t>
      </w:r>
      <w:r w:rsidRPr="00EE6E73">
        <w:t>is configured and</w:t>
      </w:r>
      <w:r w:rsidRPr="00EE6E73">
        <w:rPr>
          <w:rStyle w:val="B1Char1"/>
        </w:rPr>
        <w:t xml:space="preserve"> if the cell is not listed in </w:t>
      </w:r>
      <w:r w:rsidRPr="00EE6E73">
        <w:rPr>
          <w:rStyle w:val="B1Char1"/>
          <w:i/>
          <w:iCs/>
        </w:rPr>
        <w:t>srs-PosConfigValidityArea</w:t>
      </w:r>
      <w:r w:rsidRPr="00EE6E73">
        <w:t>:</w:t>
      </w:r>
    </w:p>
    <w:p w14:paraId="063F8E4B" w14:textId="77777777" w:rsidR="00122261" w:rsidRPr="00EE6E73" w:rsidRDefault="00122261" w:rsidP="00122261">
      <w:pPr>
        <w:pStyle w:val="B2"/>
      </w:pPr>
      <w:r w:rsidRPr="00EE6E73">
        <w:t>2&gt;</w:t>
      </w:r>
      <w:r w:rsidRPr="00EE6E73">
        <w:tab/>
        <w:t xml:space="preserve">instruct the MAC entity to stop </w:t>
      </w:r>
      <w:r w:rsidRPr="00EE6E73">
        <w:rPr>
          <w:i/>
          <w:iCs/>
        </w:rPr>
        <w:t>inactivePosSRS-ValidityAreaTAT</w:t>
      </w:r>
      <w:r w:rsidRPr="00EE6E73">
        <w:t>, if it is running;</w:t>
      </w:r>
    </w:p>
    <w:p w14:paraId="4F427A82" w14:textId="77777777" w:rsidR="00122261" w:rsidRPr="00EE6E73" w:rsidRDefault="00122261" w:rsidP="00122261">
      <w:pPr>
        <w:pStyle w:val="B1"/>
      </w:pPr>
      <w:r w:rsidRPr="00EE6E73">
        <w:t>1&gt;</w:t>
      </w:r>
      <w:r w:rsidRPr="00EE6E73">
        <w:tab/>
        <w:t xml:space="preserve">release the </w:t>
      </w:r>
      <w:r w:rsidRPr="00EE6E73">
        <w:rPr>
          <w:i/>
        </w:rPr>
        <w:t>suspendConfig</w:t>
      </w:r>
      <w:r w:rsidRPr="00EE6E73">
        <w:t xml:space="preserve"> except the </w:t>
      </w:r>
      <w:r w:rsidRPr="00EE6E73">
        <w:rPr>
          <w:i/>
        </w:rPr>
        <w:t>ran-NotificationAreaInfo</w:t>
      </w:r>
      <w:r w:rsidRPr="00EE6E73">
        <w:t>;</w:t>
      </w:r>
    </w:p>
    <w:p w14:paraId="4462ADF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masterCellGroup</w:t>
      </w:r>
      <w:r w:rsidRPr="00EE6E73">
        <w:rPr>
          <w:rFonts w:eastAsia="Batang"/>
          <w:lang w:eastAsia="en-US"/>
        </w:rPr>
        <w:t>:</w:t>
      </w:r>
    </w:p>
    <w:p w14:paraId="18B87CF4"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789E5429" w14:textId="77777777" w:rsidR="00122261" w:rsidRPr="00EE6E73" w:rsidRDefault="00122261" w:rsidP="00122261">
      <w:pPr>
        <w:pStyle w:val="B1"/>
        <w:rPr>
          <w:i/>
        </w:rPr>
      </w:pPr>
      <w:r w:rsidRPr="00EE6E73">
        <w:t>1&gt;</w:t>
      </w:r>
      <w:r w:rsidRPr="00EE6E73">
        <w:tab/>
        <w:t xml:space="preserve">if the </w:t>
      </w:r>
      <w:r w:rsidRPr="00EE6E73">
        <w:rPr>
          <w:i/>
        </w:rPr>
        <w:t>RRCResume</w:t>
      </w:r>
      <w:r w:rsidRPr="00EE6E73">
        <w:rPr>
          <w:rFonts w:eastAsia="Batang"/>
        </w:rPr>
        <w:t xml:space="preserve"> </w:t>
      </w:r>
      <w:r w:rsidRPr="00EE6E73">
        <w:t xml:space="preserve">includes the </w:t>
      </w:r>
      <w:r w:rsidRPr="00EE6E73">
        <w:rPr>
          <w:i/>
        </w:rPr>
        <w:t>mrdc-SecondaryCellGroup:</w:t>
      </w:r>
    </w:p>
    <w:p w14:paraId="6D0F9996"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0A83F087" w14:textId="77777777" w:rsidR="00122261" w:rsidRPr="00EE6E73" w:rsidRDefault="00122261" w:rsidP="00122261">
      <w:pPr>
        <w:pStyle w:val="B3"/>
      </w:pPr>
      <w:r w:rsidRPr="00EE6E73">
        <w:rPr>
          <w:rFonts w:eastAsia="Batang"/>
        </w:rPr>
        <w:t>3&gt;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02AF2737"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148016FD" w14:textId="77777777" w:rsidR="00122261" w:rsidRPr="00EE6E73" w:rsidRDefault="00122261" w:rsidP="00122261">
      <w:pPr>
        <w:pStyle w:val="B3"/>
      </w:pPr>
      <w:r w:rsidRPr="00EE6E73">
        <w:rPr>
          <w:rFonts w:eastAsia="Batang"/>
        </w:rPr>
        <w:lastRenderedPageBreak/>
        <w:t>3&gt;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10FEAF9F"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radioBearerConfig</w:t>
      </w:r>
      <w:r w:rsidRPr="00EE6E73">
        <w:rPr>
          <w:rFonts w:eastAsia="Batang"/>
          <w:lang w:eastAsia="en-US"/>
        </w:rPr>
        <w:t>:</w:t>
      </w:r>
    </w:p>
    <w:p w14:paraId="15A42AB9" w14:textId="77777777" w:rsidR="00122261" w:rsidRPr="00EE6E73" w:rsidRDefault="00122261" w:rsidP="00122261">
      <w:pPr>
        <w:pStyle w:val="B2"/>
        <w:rPr>
          <w:rFonts w:eastAsia="Batang"/>
          <w:lang w:eastAsia="en-US"/>
        </w:rPr>
      </w:pPr>
      <w:r w:rsidRPr="00EE6E73">
        <w:rPr>
          <w:rFonts w:eastAsia="Batang"/>
          <w:lang w:eastAsia="en-US"/>
        </w:rPr>
        <w:t>2&gt;</w:t>
      </w:r>
      <w:r w:rsidRPr="00EE6E73">
        <w:rPr>
          <w:rFonts w:eastAsia="Batang"/>
          <w:lang w:eastAsia="en-US"/>
        </w:rPr>
        <w:tab/>
        <w:t>perform the radio bearer configuration according to 5.3.5.6;</w:t>
      </w:r>
    </w:p>
    <w:p w14:paraId="5607CB61"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sk-Counter</w:t>
      </w:r>
      <w:r w:rsidRPr="00EE6E73">
        <w:rPr>
          <w:rFonts w:eastAsia="Batang"/>
          <w:lang w:eastAsia="en-US"/>
        </w:rPr>
        <w:t>:</w:t>
      </w:r>
    </w:p>
    <w:p w14:paraId="04122FB8" w14:textId="77777777" w:rsidR="00122261" w:rsidRPr="00EE6E73" w:rsidRDefault="00122261" w:rsidP="00122261">
      <w:pPr>
        <w:pStyle w:val="B2"/>
        <w:rPr>
          <w:rFonts w:eastAsia="Batang"/>
          <w:lang w:eastAsia="en-US"/>
        </w:rPr>
      </w:pPr>
      <w:r w:rsidRPr="00EE6E73">
        <w:rPr>
          <w:rFonts w:eastAsia="Batang"/>
        </w:rPr>
        <w:t>2&gt;</w:t>
      </w:r>
      <w:r w:rsidRPr="00EE6E73">
        <w:rPr>
          <w:rFonts w:eastAsia="Batang"/>
        </w:rPr>
        <w:tab/>
        <w:t>perform security key update procedure as specified in 5.3.5.7;</w:t>
      </w:r>
    </w:p>
    <w:p w14:paraId="48BD536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radioBearerConfig2</w:t>
      </w:r>
      <w:r w:rsidRPr="00EE6E73">
        <w:rPr>
          <w:rFonts w:eastAsia="Batang"/>
          <w:lang w:eastAsia="en-US"/>
        </w:rPr>
        <w:t>:</w:t>
      </w:r>
    </w:p>
    <w:p w14:paraId="22355AAE" w14:textId="77777777" w:rsidR="00122261" w:rsidRPr="00EE6E73" w:rsidRDefault="00122261" w:rsidP="00122261">
      <w:pPr>
        <w:pStyle w:val="B2"/>
        <w:rPr>
          <w:rFonts w:eastAsia="Batang"/>
        </w:rPr>
      </w:pPr>
      <w:r w:rsidRPr="00EE6E73">
        <w:rPr>
          <w:rFonts w:eastAsia="Batang"/>
        </w:rPr>
        <w:t>2&gt;</w:t>
      </w:r>
      <w:r w:rsidRPr="00EE6E73">
        <w:rPr>
          <w:rFonts w:eastAsia="Batang"/>
        </w:rPr>
        <w:tab/>
        <w:t>perform the radio bearer configuration according to 5.3.5.6;</w:t>
      </w:r>
    </w:p>
    <w:p w14:paraId="73E48AE4" w14:textId="77777777" w:rsidR="00122261" w:rsidRPr="00EE6E73" w:rsidRDefault="00122261" w:rsidP="00122261">
      <w:pPr>
        <w:pStyle w:val="B1"/>
      </w:pPr>
      <w:r w:rsidRPr="00EE6E73">
        <w:t>1&gt;</w:t>
      </w:r>
      <w:r w:rsidRPr="00EE6E73">
        <w:tab/>
        <w:t xml:space="preserve">if the </w:t>
      </w:r>
      <w:r w:rsidRPr="00EE6E73">
        <w:rPr>
          <w:i/>
          <w:lang w:eastAsia="x-none"/>
        </w:rPr>
        <w:t>RRCResume</w:t>
      </w:r>
      <w:r w:rsidRPr="00EE6E73">
        <w:rPr>
          <w:rFonts w:eastAsia="Batang"/>
        </w:rPr>
        <w:t xml:space="preserve"> </w:t>
      </w:r>
      <w:r w:rsidRPr="00EE6E73">
        <w:t xml:space="preserve">message includes the </w:t>
      </w:r>
      <w:r w:rsidRPr="00EE6E73">
        <w:rPr>
          <w:i/>
        </w:rPr>
        <w:t>needForGapsConfigNR</w:t>
      </w:r>
      <w:r w:rsidRPr="00EE6E73">
        <w:t>:</w:t>
      </w:r>
    </w:p>
    <w:p w14:paraId="21B14A2F" w14:textId="77777777" w:rsidR="00122261" w:rsidRPr="00EE6E73" w:rsidRDefault="00122261" w:rsidP="0012226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2977C292"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7270182E" w14:textId="77777777" w:rsidR="00122261" w:rsidRPr="00EE6E73" w:rsidRDefault="00122261" w:rsidP="00122261">
      <w:pPr>
        <w:pStyle w:val="B2"/>
      </w:pPr>
      <w:r w:rsidRPr="00EE6E73">
        <w:t>2&gt;</w:t>
      </w:r>
      <w:r w:rsidRPr="00EE6E73">
        <w:tab/>
        <w:t>else:</w:t>
      </w:r>
    </w:p>
    <w:p w14:paraId="515C7EF1"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647EC27C"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needForGapNCSG-ConfigNR</w:t>
      </w:r>
      <w:r w:rsidRPr="00EE6E73">
        <w:t>:</w:t>
      </w:r>
    </w:p>
    <w:p w14:paraId="6DF7EE34" w14:textId="77777777" w:rsidR="00122261" w:rsidRPr="00EE6E73" w:rsidRDefault="00122261" w:rsidP="0012226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5B7A34F4"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7A4E5C6A" w14:textId="77777777" w:rsidR="00122261" w:rsidRPr="00EE6E73" w:rsidRDefault="00122261" w:rsidP="00122261">
      <w:pPr>
        <w:pStyle w:val="B2"/>
      </w:pPr>
      <w:r w:rsidRPr="00EE6E73">
        <w:t>2&gt;</w:t>
      </w:r>
      <w:r w:rsidRPr="00EE6E73">
        <w:tab/>
        <w:t>else:</w:t>
      </w:r>
    </w:p>
    <w:p w14:paraId="2B3C3E4D"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412EEA1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needForGapNCSG-ConfigEUTRA</w:t>
      </w:r>
      <w:r w:rsidRPr="00EE6E73">
        <w:t>:</w:t>
      </w:r>
    </w:p>
    <w:p w14:paraId="3FD821B8" w14:textId="77777777" w:rsidR="00122261" w:rsidRPr="00EE6E73" w:rsidRDefault="00122261" w:rsidP="0012226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619258BF"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46638D79" w14:textId="77777777" w:rsidR="00122261" w:rsidRPr="00EE6E73" w:rsidRDefault="00122261" w:rsidP="00122261">
      <w:pPr>
        <w:pStyle w:val="B2"/>
      </w:pPr>
      <w:r w:rsidRPr="00EE6E73">
        <w:t>2&gt;</w:t>
      </w:r>
      <w:r w:rsidRPr="00EE6E73">
        <w:tab/>
        <w:t>else:</w:t>
      </w:r>
    </w:p>
    <w:p w14:paraId="74373EFC"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06783632" w14:textId="77777777" w:rsidR="00122261" w:rsidRPr="00EE6E73" w:rsidRDefault="00122261" w:rsidP="00122261">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4CC3DE53" w14:textId="77777777" w:rsidR="00122261" w:rsidRPr="00EE6E73" w:rsidRDefault="00122261" w:rsidP="00122261">
      <w:pPr>
        <w:pStyle w:val="B2"/>
      </w:pPr>
      <w:r w:rsidRPr="00EE6E73">
        <w:t>2&gt;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134FEE8" w14:textId="77777777" w:rsidR="00122261" w:rsidRPr="00EE6E73" w:rsidRDefault="00122261" w:rsidP="00122261">
      <w:pPr>
        <w:pStyle w:val="B3"/>
      </w:pPr>
      <w:r w:rsidRPr="00EE6E73">
        <w:t>3&gt;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923BB36" w14:textId="77777777" w:rsidR="00122261" w:rsidRPr="00EE6E73" w:rsidRDefault="00122261" w:rsidP="00122261">
      <w:pPr>
        <w:pStyle w:val="B3"/>
      </w:pPr>
      <w:r w:rsidRPr="00EE6E73">
        <w:t>3&gt;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AD1D18C" w14:textId="77777777" w:rsidR="00122261" w:rsidRPr="00EE6E73" w:rsidRDefault="00122261" w:rsidP="00122261">
      <w:pPr>
        <w:pStyle w:val="B3"/>
      </w:pPr>
      <w:r w:rsidRPr="00EE6E73">
        <w:t>3&gt;</w:t>
      </w:r>
      <w:r w:rsidRPr="00EE6E73">
        <w:tab/>
        <w:t>discard any application layer measurement reports which were not yet fully submitted to lower layers for transmission;</w:t>
      </w:r>
    </w:p>
    <w:p w14:paraId="4E60B3E9" w14:textId="77777777" w:rsidR="00122261" w:rsidRPr="00EE6E73" w:rsidRDefault="00122261" w:rsidP="00122261">
      <w:pPr>
        <w:pStyle w:val="B3"/>
        <w:rPr>
          <w:iCs/>
        </w:rPr>
      </w:pPr>
      <w:r w:rsidRPr="00EE6E73">
        <w:t>3&gt;</w:t>
      </w:r>
      <w:r w:rsidRPr="00EE6E73">
        <w:tab/>
        <w:t xml:space="preserve">consider itself not to be configured to send application layer measurement reports for the </w:t>
      </w:r>
      <w:r w:rsidRPr="00EE6E73">
        <w:rPr>
          <w:i/>
        </w:rPr>
        <w:t>measConfigAppLayerId</w:t>
      </w:r>
      <w:r w:rsidRPr="00EE6E73">
        <w:rPr>
          <w:iCs/>
        </w:rPr>
        <w:t>;</w:t>
      </w:r>
    </w:p>
    <w:p w14:paraId="6EE2D97E"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appLayerMeasConfig</w:t>
      </w:r>
      <w:r w:rsidRPr="00EE6E73">
        <w:t>:</w:t>
      </w:r>
    </w:p>
    <w:p w14:paraId="0FBEAD8A" w14:textId="77777777" w:rsidR="00122261" w:rsidRPr="00EE6E73" w:rsidRDefault="00122261" w:rsidP="00122261">
      <w:pPr>
        <w:pStyle w:val="B2"/>
      </w:pPr>
      <w:r w:rsidRPr="00EE6E73">
        <w:lastRenderedPageBreak/>
        <w:t>2&gt;</w:t>
      </w:r>
      <w:r w:rsidRPr="00EE6E73">
        <w:tab/>
        <w:t xml:space="preserve">if </w:t>
      </w:r>
      <w:r w:rsidRPr="00EE6E73">
        <w:rPr>
          <w:i/>
          <w:iCs/>
        </w:rPr>
        <w:t>idleInactiveReportAllowed</w:t>
      </w:r>
      <w:r w:rsidRPr="00EE6E73">
        <w:t xml:space="preserve"> is included in the </w:t>
      </w:r>
      <w:r w:rsidRPr="00EE6E73">
        <w:rPr>
          <w:i/>
          <w:iCs/>
        </w:rPr>
        <w:t>RRCResume</w:t>
      </w:r>
      <w:r w:rsidRPr="00EE6E73">
        <w:t xml:space="preserve"> message:</w:t>
      </w:r>
    </w:p>
    <w:p w14:paraId="211436DD" w14:textId="77777777" w:rsidR="00122261" w:rsidRPr="00EE6E73" w:rsidRDefault="00122261" w:rsidP="00122261">
      <w:pPr>
        <w:pStyle w:val="B3"/>
      </w:pPr>
      <w:r w:rsidRPr="00EE6E73">
        <w:t>3&gt;</w:t>
      </w:r>
      <w:r w:rsidRPr="00EE6E73">
        <w:tab/>
        <w:t xml:space="preserve">if the UE is configured with at least one application layer measurement configuration with </w:t>
      </w:r>
      <w:r w:rsidRPr="00EE6E73">
        <w:rPr>
          <w:i/>
          <w:iCs/>
        </w:rPr>
        <w:t>appLayerIdleInactiveConfig</w:t>
      </w:r>
      <w:r w:rsidRPr="00EE6E73">
        <w:t xml:space="preserve"> configured:</w:t>
      </w:r>
    </w:p>
    <w:p w14:paraId="1F898AD0" w14:textId="77777777" w:rsidR="00122261" w:rsidRPr="00EE6E73" w:rsidRDefault="00122261" w:rsidP="00122261">
      <w:pPr>
        <w:pStyle w:val="B4"/>
      </w:pPr>
      <w:r w:rsidRPr="00EE6E73">
        <w:t>4&gt;</w:t>
      </w:r>
      <w:r w:rsidRPr="00EE6E73">
        <w:tab/>
        <w:t xml:space="preserve">initiate the procedure in 5.7.16.2 after the </w:t>
      </w:r>
      <w:r w:rsidRPr="00EE6E73">
        <w:rPr>
          <w:i/>
          <w:iCs/>
        </w:rPr>
        <w:t>RRCResumeComplete</w:t>
      </w:r>
      <w:r w:rsidRPr="00EE6E73">
        <w:t xml:space="preserve"> has been transmitted;</w:t>
      </w:r>
    </w:p>
    <w:p w14:paraId="7A9F0ED2" w14:textId="77777777" w:rsidR="00122261" w:rsidRPr="00EE6E73" w:rsidRDefault="00122261" w:rsidP="00122261">
      <w:pPr>
        <w:pStyle w:val="B2"/>
      </w:pPr>
      <w:r w:rsidRPr="00EE6E73">
        <w:t>2&gt;</w:t>
      </w:r>
      <w:r w:rsidRPr="00EE6E73">
        <w:tab/>
        <w:t>else:</w:t>
      </w:r>
    </w:p>
    <w:p w14:paraId="43089682" w14:textId="77777777" w:rsidR="00122261" w:rsidRPr="00EE6E73" w:rsidRDefault="00122261" w:rsidP="0012226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3B82DBC2" w14:textId="77777777" w:rsidR="00122261" w:rsidRPr="00EE6E73" w:rsidRDefault="00122261" w:rsidP="0012226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63575D9" w14:textId="77777777" w:rsidR="00122261" w:rsidRPr="00EE6E73" w:rsidRDefault="00122261" w:rsidP="0012226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rPr>
          <w:iCs/>
        </w:rPr>
        <w:t>, if stored</w:t>
      </w:r>
      <w:r w:rsidRPr="00EE6E73">
        <w:t>;</w:t>
      </w:r>
    </w:p>
    <w:p w14:paraId="6BF6CD89" w14:textId="77777777" w:rsidR="00122261" w:rsidRPr="00EE6E73" w:rsidRDefault="00122261" w:rsidP="00122261">
      <w:pPr>
        <w:pStyle w:val="B4"/>
      </w:pPr>
      <w:r w:rsidRPr="00EE6E73">
        <w:t>4&gt;</w:t>
      </w:r>
      <w:r w:rsidRPr="00EE6E73">
        <w:tab/>
        <w:t>discard any application layer measurement reports which were not yet fully submitted to lower layers for transmission;</w:t>
      </w:r>
    </w:p>
    <w:p w14:paraId="7637FA73" w14:textId="77777777" w:rsidR="00122261" w:rsidRPr="00EE6E73" w:rsidRDefault="00122261" w:rsidP="00122261">
      <w:pPr>
        <w:pStyle w:val="B4"/>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5C900D61" w14:textId="77777777" w:rsidR="00122261" w:rsidRPr="00EE6E73" w:rsidRDefault="00122261" w:rsidP="00122261">
      <w:pPr>
        <w:pStyle w:val="B2"/>
      </w:pPr>
      <w:r w:rsidRPr="00EE6E73">
        <w:t>2&gt;</w:t>
      </w:r>
      <w:r w:rsidRPr="00EE6E73">
        <w:tab/>
        <w:t>perform the application layer measurement configuration procedure as specified in 5.3.5.13d;</w:t>
      </w:r>
    </w:p>
    <w:p w14:paraId="1D5E28F8"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 xml:space="preserve">sl-L2RemoteUE-Config </w:t>
      </w:r>
      <w:r w:rsidRPr="00EE6E73">
        <w:t>(i.e. the UE is a L2 U2N Remote UE):</w:t>
      </w:r>
    </w:p>
    <w:p w14:paraId="405666B2" w14:textId="77777777" w:rsidR="00122261" w:rsidRPr="00EE6E73" w:rsidRDefault="00122261" w:rsidP="00122261">
      <w:pPr>
        <w:pStyle w:val="B2"/>
      </w:pPr>
      <w:r w:rsidRPr="00EE6E73">
        <w:t>2&gt;</w:t>
      </w:r>
      <w:r w:rsidRPr="00EE6E73">
        <w:tab/>
        <w:t xml:space="preserve">perform the L2 U2N Remote UE configuration procedure as specified in </w:t>
      </w:r>
      <w:r w:rsidRPr="00EE6E73">
        <w:rPr>
          <w:rFonts w:eastAsia="MS Mincho"/>
        </w:rPr>
        <w:t>5.3.5.16</w:t>
      </w:r>
      <w:r w:rsidRPr="00EE6E73">
        <w:t>;</w:t>
      </w:r>
    </w:p>
    <w:p w14:paraId="4DAE81C5"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sl-ConfigDedicatedNR</w:t>
      </w:r>
      <w:r w:rsidRPr="00EE6E73">
        <w:t>:</w:t>
      </w:r>
    </w:p>
    <w:p w14:paraId="3AB54ADE" w14:textId="77777777" w:rsidR="00122261" w:rsidRPr="00EE6E73" w:rsidRDefault="00122261" w:rsidP="00122261">
      <w:pPr>
        <w:pStyle w:val="B2"/>
        <w:rPr>
          <w:b/>
        </w:rPr>
      </w:pPr>
      <w:r w:rsidRPr="00EE6E73">
        <w:t>2&gt;</w:t>
      </w:r>
      <w:r w:rsidRPr="00EE6E73">
        <w:tab/>
        <w:t>perform the sidelink dedicated configuration procedure as specified in 5.3.5.14;</w:t>
      </w:r>
    </w:p>
    <w:p w14:paraId="5805FA7E" w14:textId="718A7145" w:rsidR="00122261" w:rsidRPr="00EE6E73" w:rsidRDefault="00122261" w:rsidP="00122261">
      <w:pPr>
        <w:pStyle w:val="B1"/>
      </w:pPr>
      <w:r w:rsidRPr="00EE6E73">
        <w:t>1&gt;</w:t>
      </w:r>
      <w:r w:rsidRPr="00EE6E73">
        <w:tab/>
        <w:t>resume SRB2 (if suspended), SRB3 (if configured), SRB4 (if configured), SRB5 (if configured</w:t>
      </w:r>
      <w:r w:rsidR="006D430D" w:rsidRPr="00D839FF">
        <w:t>)</w:t>
      </w:r>
      <w:r w:rsidR="006D430D">
        <w:t>, SRBx (if configured)</w:t>
      </w:r>
      <w:r w:rsidRPr="00EE6E73">
        <w:t>, all DRBs (that are suspended) and multicast MRBs (that are suspended);</w:t>
      </w:r>
    </w:p>
    <w:p w14:paraId="7867976D" w14:textId="77777777" w:rsidR="00122261" w:rsidRPr="00EE6E73" w:rsidRDefault="00122261" w:rsidP="00122261">
      <w:pPr>
        <w:pStyle w:val="NO"/>
      </w:pPr>
      <w:r w:rsidRPr="00EE6E73">
        <w:t>NOTE 1:</w:t>
      </w:r>
      <w:r w:rsidRPr="00EE6E73">
        <w:tab/>
        <w:t>If the SCG is deactivated, resuming SRB3 and all DRBs does not imply that PDCP or RRC PDUs can be transmitted or received on SCG RLC bearers.</w:t>
      </w:r>
    </w:p>
    <w:p w14:paraId="392920C4" w14:textId="77777777" w:rsidR="00122261" w:rsidRPr="00EE6E73" w:rsidRDefault="00122261" w:rsidP="00122261">
      <w:pPr>
        <w:pStyle w:val="B1"/>
      </w:pPr>
      <w:r w:rsidRPr="00EE6E73">
        <w:t>1&gt;</w:t>
      </w:r>
      <w:r w:rsidRPr="00EE6E73">
        <w:tab/>
        <w:t xml:space="preserve">if stored, discard the cell reselection priority information provided by the </w:t>
      </w:r>
      <w:r w:rsidRPr="00EE6E73">
        <w:rPr>
          <w:i/>
        </w:rPr>
        <w:t>cellReselectionPriorities</w:t>
      </w:r>
      <w:r w:rsidRPr="00EE6E73">
        <w:t xml:space="preserve"> or inherited from another RAT;</w:t>
      </w:r>
    </w:p>
    <w:p w14:paraId="79DAD5E4" w14:textId="77777777" w:rsidR="00122261" w:rsidRPr="00EE6E73" w:rsidRDefault="00122261" w:rsidP="00122261">
      <w:pPr>
        <w:pStyle w:val="B1"/>
      </w:pPr>
      <w:r w:rsidRPr="00EE6E73">
        <w:t>1&gt;</w:t>
      </w:r>
      <w:r w:rsidRPr="00EE6E73">
        <w:tab/>
        <w:t>stop timer T320, if running;</w:t>
      </w:r>
    </w:p>
    <w:p w14:paraId="5B4C9219"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measConfig</w:t>
      </w:r>
      <w:r w:rsidRPr="00EE6E73">
        <w:t>:</w:t>
      </w:r>
    </w:p>
    <w:p w14:paraId="238DB61B" w14:textId="77777777" w:rsidR="00122261" w:rsidRPr="00EE6E73" w:rsidRDefault="00122261" w:rsidP="00122261">
      <w:pPr>
        <w:pStyle w:val="B2"/>
      </w:pPr>
      <w:r w:rsidRPr="00EE6E73">
        <w:t>2&gt;</w:t>
      </w:r>
      <w:r w:rsidRPr="00EE6E73">
        <w:tab/>
        <w:t>perform the measurement configuration procedure as specified in 5.5.2;</w:t>
      </w:r>
    </w:p>
    <w:p w14:paraId="0E8FE84D" w14:textId="77777777" w:rsidR="00122261" w:rsidRPr="00EE6E73" w:rsidRDefault="00122261" w:rsidP="00122261">
      <w:pPr>
        <w:pStyle w:val="B1"/>
      </w:pPr>
      <w:r w:rsidRPr="00EE6E73">
        <w:t>1&gt;</w:t>
      </w:r>
      <w:r w:rsidRPr="00EE6E73">
        <w:tab/>
        <w:t>resume measurements if suspended;</w:t>
      </w:r>
    </w:p>
    <w:p w14:paraId="41CF982E" w14:textId="77777777" w:rsidR="00122261" w:rsidRPr="00EE6E73" w:rsidRDefault="00122261" w:rsidP="00122261">
      <w:pPr>
        <w:pStyle w:val="B1"/>
      </w:pPr>
      <w:r w:rsidRPr="00EE6E73">
        <w:t>1&gt;</w:t>
      </w:r>
      <w:r w:rsidRPr="00EE6E73">
        <w:tab/>
        <w:t>if T390 is running:</w:t>
      </w:r>
    </w:p>
    <w:p w14:paraId="540DFE1E" w14:textId="77777777" w:rsidR="00122261" w:rsidRPr="00EE6E73" w:rsidRDefault="00122261" w:rsidP="00122261">
      <w:pPr>
        <w:pStyle w:val="B2"/>
      </w:pPr>
      <w:r w:rsidRPr="00EE6E73">
        <w:t>2&gt;</w:t>
      </w:r>
      <w:r w:rsidRPr="00EE6E73">
        <w:tab/>
        <w:t>stop timer T390 for all access categories;</w:t>
      </w:r>
    </w:p>
    <w:p w14:paraId="37DAA3D5" w14:textId="77777777" w:rsidR="00122261" w:rsidRPr="00EE6E73" w:rsidRDefault="00122261" w:rsidP="00122261">
      <w:pPr>
        <w:pStyle w:val="B2"/>
      </w:pPr>
      <w:r w:rsidRPr="00EE6E73">
        <w:t>2&gt;</w:t>
      </w:r>
      <w:r w:rsidRPr="00EE6E73">
        <w:tab/>
        <w:t>perform the actions as specified in 5.3.14.4;</w:t>
      </w:r>
    </w:p>
    <w:p w14:paraId="59CC0189" w14:textId="77777777" w:rsidR="00122261" w:rsidRPr="00EE6E73" w:rsidRDefault="00122261" w:rsidP="00122261">
      <w:pPr>
        <w:pStyle w:val="B1"/>
      </w:pPr>
      <w:r w:rsidRPr="00EE6E73">
        <w:t>1&gt;</w:t>
      </w:r>
      <w:r w:rsidRPr="00EE6E73">
        <w:tab/>
        <w:t>if T302 is running:</w:t>
      </w:r>
    </w:p>
    <w:p w14:paraId="0263D8D6" w14:textId="77777777" w:rsidR="00122261" w:rsidRPr="00EE6E73" w:rsidRDefault="00122261" w:rsidP="00122261">
      <w:pPr>
        <w:pStyle w:val="B2"/>
      </w:pPr>
      <w:r w:rsidRPr="00EE6E73">
        <w:t>2&gt;</w:t>
      </w:r>
      <w:r w:rsidRPr="00EE6E73">
        <w:tab/>
        <w:t>stop timer T302;</w:t>
      </w:r>
    </w:p>
    <w:p w14:paraId="4B824B14" w14:textId="77777777" w:rsidR="00122261" w:rsidRPr="00EE6E73" w:rsidRDefault="00122261" w:rsidP="00122261">
      <w:pPr>
        <w:pStyle w:val="B2"/>
      </w:pPr>
      <w:r w:rsidRPr="00EE6E73">
        <w:t>2&gt;</w:t>
      </w:r>
      <w:r w:rsidRPr="00EE6E73">
        <w:tab/>
        <w:t>perform the actions as specified in 5.3.14.4;</w:t>
      </w:r>
    </w:p>
    <w:p w14:paraId="60872717" w14:textId="77777777" w:rsidR="00122261" w:rsidRPr="00EE6E73" w:rsidRDefault="00122261" w:rsidP="00122261">
      <w:pPr>
        <w:pStyle w:val="B1"/>
      </w:pPr>
      <w:r w:rsidRPr="00EE6E73">
        <w:t>1&gt;</w:t>
      </w:r>
      <w:r w:rsidRPr="00EE6E73">
        <w:tab/>
        <w:t>enter RRC_CONNECTED;</w:t>
      </w:r>
    </w:p>
    <w:p w14:paraId="3BF3929E" w14:textId="77777777" w:rsidR="00122261" w:rsidRPr="00EE6E73" w:rsidRDefault="00122261" w:rsidP="00122261">
      <w:pPr>
        <w:pStyle w:val="B1"/>
      </w:pPr>
      <w:r w:rsidRPr="00EE6E73">
        <w:t>1&gt;</w:t>
      </w:r>
      <w:r w:rsidRPr="00EE6E73">
        <w:tab/>
        <w:t>indicate to upper layers that the suspended RRC connection has been resumed;</w:t>
      </w:r>
    </w:p>
    <w:p w14:paraId="0A4C9B82" w14:textId="77777777" w:rsidR="00122261" w:rsidRPr="00EE6E73" w:rsidRDefault="00122261" w:rsidP="00122261">
      <w:pPr>
        <w:pStyle w:val="B1"/>
      </w:pPr>
      <w:r w:rsidRPr="00EE6E73">
        <w:t>1&gt;</w:t>
      </w:r>
      <w:r w:rsidRPr="00EE6E73">
        <w:tab/>
        <w:t>stop the cell re-selection procedure;</w:t>
      </w:r>
    </w:p>
    <w:p w14:paraId="37F6711D" w14:textId="77777777" w:rsidR="00122261" w:rsidRPr="00EE6E73" w:rsidRDefault="00122261" w:rsidP="00122261">
      <w:pPr>
        <w:pStyle w:val="B1"/>
      </w:pPr>
      <w:r w:rsidRPr="00EE6E73">
        <w:rPr>
          <w:rFonts w:eastAsia="SimSun"/>
          <w:lang w:eastAsia="en-US"/>
        </w:rPr>
        <w:lastRenderedPageBreak/>
        <w:t>1&gt;</w:t>
      </w:r>
      <w:r w:rsidRPr="00EE6E73">
        <w:rPr>
          <w:rFonts w:eastAsia="SimSun"/>
          <w:lang w:eastAsia="en-US"/>
        </w:rPr>
        <w:tab/>
        <w:t>stop relay reselection procedure if any for L2 U2N Remote UE</w:t>
      </w:r>
      <w:r w:rsidRPr="00EE6E73">
        <w:t>;</w:t>
      </w:r>
    </w:p>
    <w:p w14:paraId="045E49CB" w14:textId="77777777" w:rsidR="00122261" w:rsidRPr="00EE6E73" w:rsidRDefault="00122261" w:rsidP="00122261">
      <w:pPr>
        <w:pStyle w:val="B1"/>
      </w:pPr>
      <w:r w:rsidRPr="00EE6E73">
        <w:t>1&gt;</w:t>
      </w:r>
      <w:r w:rsidRPr="00EE6E73">
        <w:tab/>
        <w:t>consider the current cell to be the PCell;</w:t>
      </w:r>
    </w:p>
    <w:p w14:paraId="3041A592" w14:textId="77777777" w:rsidR="00122261" w:rsidRPr="00EE6E73" w:rsidRDefault="00122261" w:rsidP="00122261">
      <w:pPr>
        <w:pStyle w:val="B1"/>
      </w:pPr>
      <w:r w:rsidRPr="00EE6E73">
        <w:t>1&gt;</w:t>
      </w:r>
      <w:r w:rsidRPr="00EE6E73">
        <w:tab/>
        <w:t xml:space="preserve">set the content of the of </w:t>
      </w:r>
      <w:r w:rsidRPr="00EE6E73">
        <w:rPr>
          <w:i/>
        </w:rPr>
        <w:t xml:space="preserve">RRCResumeComplete </w:t>
      </w:r>
      <w:r w:rsidRPr="00EE6E73">
        <w:t>message as follows:</w:t>
      </w:r>
    </w:p>
    <w:p w14:paraId="6179AE0D" w14:textId="77777777" w:rsidR="00122261" w:rsidRPr="00EE6E73" w:rsidRDefault="00122261" w:rsidP="00122261">
      <w:pPr>
        <w:pStyle w:val="B2"/>
      </w:pPr>
      <w:r w:rsidRPr="00EE6E73">
        <w:t>2&gt;</w:t>
      </w:r>
      <w:r w:rsidRPr="00EE6E73">
        <w:tab/>
        <w:t xml:space="preserve">if the upper layer provides NAS PDU, set the </w:t>
      </w:r>
      <w:r w:rsidRPr="00EE6E73">
        <w:rPr>
          <w:i/>
        </w:rPr>
        <w:t>dedicatedNAS-Message</w:t>
      </w:r>
      <w:r w:rsidRPr="00EE6E73">
        <w:t xml:space="preserve"> to include the information received from upper layers;</w:t>
      </w:r>
    </w:p>
    <w:p w14:paraId="141704AA" w14:textId="77777777" w:rsidR="00122261" w:rsidRPr="00EE6E73" w:rsidRDefault="00122261" w:rsidP="00122261">
      <w:pPr>
        <w:pStyle w:val="B2"/>
      </w:pPr>
      <w:r w:rsidRPr="00EE6E73">
        <w:t>2&gt;</w:t>
      </w:r>
      <w:r w:rsidRPr="00EE6E73">
        <w:tab/>
        <w:t>if upper layers provides a PLMN:</w:t>
      </w:r>
    </w:p>
    <w:p w14:paraId="521A9C5D" w14:textId="77777777" w:rsidR="00122261" w:rsidRPr="00EE6E73" w:rsidRDefault="00122261" w:rsidP="00122261">
      <w:pPr>
        <w:pStyle w:val="B3"/>
      </w:pPr>
      <w:r w:rsidRPr="00EE6E73">
        <w:t>3&gt;</w:t>
      </w:r>
      <w:r w:rsidRPr="00EE6E73">
        <w:tab/>
        <w:t>if the UE is either allowed or instructed to access the PLMN via a cell for which at least one CAG ID is broadcast:</w:t>
      </w:r>
    </w:p>
    <w:p w14:paraId="61ED74E0" w14:textId="77777777" w:rsidR="00122261" w:rsidRPr="00EE6E73" w:rsidRDefault="00122261" w:rsidP="00122261">
      <w:pPr>
        <w:pStyle w:val="B4"/>
      </w:pPr>
      <w:r w:rsidRPr="00EE6E73">
        <w:t>4&gt;</w:t>
      </w:r>
      <w:r w:rsidRPr="00EE6E73">
        <w:tab/>
        <w:t xml:space="preserve">set the </w:t>
      </w:r>
      <w:r w:rsidRPr="00EE6E73">
        <w:rPr>
          <w:i/>
          <w:iCs/>
        </w:rPr>
        <w:t>selectedPLMN-Identity</w:t>
      </w:r>
      <w:r w:rsidRPr="00EE6E73">
        <w:t xml:space="preserve"> from the </w:t>
      </w:r>
      <w:r w:rsidRPr="00EE6E73">
        <w:rPr>
          <w:i/>
          <w:iCs/>
        </w:rPr>
        <w:t>npn-IdentityInfoList</w:t>
      </w:r>
      <w:r w:rsidRPr="00EE6E73">
        <w:t>;</w:t>
      </w:r>
    </w:p>
    <w:p w14:paraId="6DA98E16" w14:textId="77777777" w:rsidR="00122261" w:rsidRPr="00EE6E73" w:rsidRDefault="00122261" w:rsidP="00122261">
      <w:pPr>
        <w:pStyle w:val="B3"/>
      </w:pPr>
      <w:r w:rsidRPr="00EE6E73">
        <w:t>3&gt;</w:t>
      </w:r>
      <w:r w:rsidRPr="00EE6E73">
        <w:tab/>
        <w:t>else:</w:t>
      </w:r>
    </w:p>
    <w:p w14:paraId="1CBCE498" w14:textId="77777777" w:rsidR="00122261" w:rsidRPr="00EE6E73" w:rsidRDefault="00122261" w:rsidP="00122261">
      <w:pPr>
        <w:pStyle w:val="B4"/>
        <w:rPr>
          <w:iCs/>
        </w:rPr>
      </w:pPr>
      <w:r w:rsidRPr="00EE6E73">
        <w:t>4&gt;</w:t>
      </w:r>
      <w:r w:rsidRPr="00EE6E73">
        <w:tab/>
        <w:t xml:space="preserve">set the </w:t>
      </w:r>
      <w:r w:rsidRPr="00EE6E73">
        <w:rPr>
          <w:i/>
        </w:rPr>
        <w:t>selectedPLMN-Identity</w:t>
      </w:r>
      <w:r w:rsidRPr="00EE6E73">
        <w:t xml:space="preserve"> to the PLMN selected by upper layers from the </w:t>
      </w:r>
      <w:r w:rsidRPr="00EE6E73">
        <w:rPr>
          <w:i/>
        </w:rPr>
        <w:t>plmn-IdentityInfoList</w:t>
      </w:r>
      <w:r w:rsidRPr="00EE6E73">
        <w:rPr>
          <w:iCs/>
        </w:rPr>
        <w:t>;</w:t>
      </w:r>
    </w:p>
    <w:p w14:paraId="159A65C6"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w:t>
      </w:r>
      <w:r w:rsidRPr="00EE6E73">
        <w:t>:</w:t>
      </w:r>
    </w:p>
    <w:p w14:paraId="5F3F2C81" w14:textId="77777777" w:rsidR="00122261" w:rsidRPr="00EE6E73" w:rsidRDefault="00122261" w:rsidP="00122261">
      <w:pPr>
        <w:pStyle w:val="B3"/>
      </w:pPr>
      <w:r w:rsidRPr="00EE6E73">
        <w:t>3&gt;</w:t>
      </w:r>
      <w:r w:rsidRPr="00EE6E73">
        <w:tab/>
        <w:t xml:space="preserve">include the </w:t>
      </w:r>
      <w:r w:rsidRPr="00EE6E73">
        <w:rPr>
          <w:i/>
        </w:rPr>
        <w:t xml:space="preserve">uplinkTxDirectCurrentList </w:t>
      </w:r>
      <w:r w:rsidRPr="00EE6E73">
        <w:t>for each MCG serving cell with UL;</w:t>
      </w:r>
    </w:p>
    <w:p w14:paraId="159B26F5" w14:textId="77777777" w:rsidR="00122261" w:rsidRPr="00EE6E73" w:rsidRDefault="00122261" w:rsidP="0012226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7C325387"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reportUplinkTxDirectCurrentTwoCarrier</w:t>
      </w:r>
      <w:r w:rsidRPr="00EE6E73">
        <w:t>:</w:t>
      </w:r>
    </w:p>
    <w:p w14:paraId="31BB49AC"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uplinkTxDirectCurrentTwoCarrierList </w:t>
      </w:r>
      <w:r w:rsidRPr="00EE6E73">
        <w:t>the list of uplink Tx DC locations for the configured uplink carrier aggregation in the MCG;</w:t>
      </w:r>
    </w:p>
    <w:p w14:paraId="7906070D"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reportUplinkTxDirectCurrentMoreCarrier</w:t>
      </w:r>
      <w:r w:rsidRPr="00EE6E73">
        <w:t>:</w:t>
      </w:r>
    </w:p>
    <w:p w14:paraId="77496712"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uplinkTxDirectCurrentMoreCarrierList </w:t>
      </w:r>
      <w:r w:rsidRPr="00EE6E73">
        <w:t>the list of uplink Tx DC locations for the configured uplink carrier aggregation in the MCG;</w:t>
      </w:r>
    </w:p>
    <w:p w14:paraId="5604065D" w14:textId="77777777" w:rsidR="00122261" w:rsidRPr="00EE6E73" w:rsidRDefault="00122261" w:rsidP="00122261">
      <w:pPr>
        <w:pStyle w:val="B2"/>
      </w:pPr>
      <w:r w:rsidRPr="00EE6E73">
        <w:t>2&gt;</w:t>
      </w:r>
      <w:r w:rsidRPr="00EE6E73">
        <w:tab/>
        <w:t xml:space="preserve">if the </w:t>
      </w:r>
      <w:r w:rsidRPr="00EE6E73">
        <w:rPr>
          <w:rFonts w:eastAsia="SimSun"/>
        </w:rPr>
        <w:t xml:space="preserve">UE has idle/inactive measurement information concerning cells other than the PCell available in </w:t>
      </w:r>
      <w:r w:rsidRPr="00EE6E73">
        <w:rPr>
          <w:rFonts w:eastAsia="SimSun"/>
          <w:i/>
        </w:rPr>
        <w:t>VarMeasIdleReport</w:t>
      </w:r>
      <w:r w:rsidRPr="00EE6E73">
        <w:t>:</w:t>
      </w:r>
    </w:p>
    <w:p w14:paraId="7374FC1E" w14:textId="77777777" w:rsidR="00122261" w:rsidRPr="00EE6E73" w:rsidRDefault="00122261" w:rsidP="00122261">
      <w:pPr>
        <w:pStyle w:val="B3"/>
      </w:pPr>
      <w:r w:rsidRPr="00EE6E73">
        <w:t>3&gt;</w:t>
      </w:r>
      <w:r w:rsidRPr="00EE6E73">
        <w:tab/>
        <w:t xml:space="preserve">if the </w:t>
      </w:r>
      <w:r w:rsidRPr="00EE6E73">
        <w:rPr>
          <w:i/>
        </w:rPr>
        <w:t>idleModeMeasurementReq</w:t>
      </w:r>
      <w:r w:rsidRPr="00EE6E73">
        <w:t xml:space="preserve"> is included in the </w:t>
      </w:r>
      <w:r w:rsidRPr="00EE6E73">
        <w:rPr>
          <w:i/>
        </w:rPr>
        <w:t>RRCResume</w:t>
      </w:r>
      <w:r w:rsidRPr="00EE6E73">
        <w:t xml:space="preserve"> message:</w:t>
      </w:r>
    </w:p>
    <w:p w14:paraId="69F8FF09" w14:textId="77777777" w:rsidR="00122261" w:rsidRPr="00EE6E73" w:rsidRDefault="00122261" w:rsidP="00122261">
      <w:pPr>
        <w:pStyle w:val="B4"/>
      </w:pPr>
      <w:r w:rsidRPr="00EE6E73">
        <w:t>4&gt;</w:t>
      </w:r>
      <w:r w:rsidRPr="00EE6E73">
        <w:tab/>
        <w:t xml:space="preserve">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105CEB17" w14:textId="77777777" w:rsidR="00122261" w:rsidRPr="00EE6E73" w:rsidRDefault="00122261" w:rsidP="00122261">
      <w:pPr>
        <w:pStyle w:val="B5"/>
      </w:pPr>
      <w:r w:rsidRPr="00EE6E73">
        <w:t>5&gt;</w:t>
      </w:r>
      <w:r w:rsidRPr="00EE6E73">
        <w:tab/>
        <w:t xml:space="preserve">set the </w:t>
      </w:r>
      <w:r w:rsidRPr="00EE6E73">
        <w:rPr>
          <w:i/>
        </w:rPr>
        <w:t>measResultIdleEUTRA</w:t>
      </w:r>
      <w:r w:rsidRPr="00EE6E73">
        <w:t xml:space="preserve"> in the </w:t>
      </w:r>
      <w:r w:rsidRPr="00EE6E73">
        <w:rPr>
          <w:i/>
        </w:rPr>
        <w:t>RRCResumeComplete</w:t>
      </w:r>
      <w:r w:rsidRPr="00EE6E73">
        <w:t xml:space="preserve"> message to the value of </w:t>
      </w:r>
      <w:r w:rsidRPr="00EE6E73">
        <w:rPr>
          <w:i/>
        </w:rPr>
        <w:t>measReportIdleEUTRA</w:t>
      </w:r>
      <w:r w:rsidRPr="00EE6E73">
        <w:t xml:space="preserve"> in the </w:t>
      </w:r>
      <w:r w:rsidRPr="00EE6E73">
        <w:rPr>
          <w:i/>
        </w:rPr>
        <w:t xml:space="preserve">VarMeasIdleReport </w:t>
      </w:r>
      <w:r w:rsidRPr="00EE6E73">
        <w:rPr>
          <w:iCs/>
        </w:rPr>
        <w:t>for any valid measurement results</w:t>
      </w:r>
      <w:r w:rsidRPr="00EE6E73">
        <w:rPr>
          <w:i/>
        </w:rPr>
        <w:t xml:space="preserve">, </w:t>
      </w:r>
      <w:r w:rsidRPr="00EE6E73">
        <w:t xml:space="preserve">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57B39DA2" w14:textId="77777777" w:rsidR="00122261" w:rsidRPr="00EE6E73" w:rsidRDefault="00122261" w:rsidP="00122261">
      <w:pPr>
        <w:pStyle w:val="B5"/>
      </w:pPr>
      <w:r w:rsidRPr="00EE6E73">
        <w:t>5&gt;</w:t>
      </w:r>
      <w:r w:rsidRPr="00EE6E73">
        <w:tab/>
        <w:t xml:space="preserve">set the </w:t>
      </w:r>
      <w:r w:rsidRPr="00EE6E73">
        <w:rPr>
          <w:i/>
        </w:rPr>
        <w:t>measResultIdleNR</w:t>
      </w:r>
      <w:r w:rsidRPr="00EE6E73">
        <w:t xml:space="preserve"> in the </w:t>
      </w:r>
      <w:r w:rsidRPr="00EE6E73">
        <w:rPr>
          <w:i/>
        </w:rPr>
        <w:t>RRCResumeComplete</w:t>
      </w:r>
      <w:r w:rsidRPr="00EE6E73">
        <w:t xml:space="preserve"> message to the value of </w:t>
      </w:r>
      <w:r w:rsidRPr="00EE6E73">
        <w:rPr>
          <w:i/>
        </w:rPr>
        <w:t>measReportIdleNR</w:t>
      </w:r>
      <w:r w:rsidRPr="00EE6E73">
        <w:t xml:space="preserve"> in the </w:t>
      </w:r>
      <w:r w:rsidRPr="00EE6E73">
        <w:rPr>
          <w:i/>
        </w:rPr>
        <w:t xml:space="preserve">VarMeasIdleReport </w:t>
      </w:r>
      <w:r w:rsidRPr="00EE6E73">
        <w:rPr>
          <w:iCs/>
        </w:rPr>
        <w:t>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20B3263F" w14:textId="77777777" w:rsidR="00122261" w:rsidRPr="00EE6E73" w:rsidRDefault="00122261" w:rsidP="00122261">
      <w:pPr>
        <w:pStyle w:val="B5"/>
      </w:pPr>
      <w:r w:rsidRPr="00EE6E73">
        <w:t>5&gt;</w:t>
      </w:r>
      <w:r w:rsidRPr="00EE6E73">
        <w:tab/>
        <w:t xml:space="preserve">discard the </w:t>
      </w:r>
      <w:r w:rsidRPr="00EE6E73">
        <w:rPr>
          <w:i/>
        </w:rPr>
        <w:t>VarMeasIdleReport</w:t>
      </w:r>
      <w:r w:rsidRPr="00EE6E73">
        <w:t xml:space="preserve"> upon successful delivery of the </w:t>
      </w:r>
      <w:r w:rsidRPr="00EE6E73">
        <w:rPr>
          <w:i/>
        </w:rPr>
        <w:t>RRCResumeComplete</w:t>
      </w:r>
      <w:r w:rsidRPr="00EE6E73">
        <w:t xml:space="preserve"> message is confirmed by lower layers;</w:t>
      </w:r>
    </w:p>
    <w:p w14:paraId="13CF02ED" w14:textId="77777777" w:rsidR="00122261" w:rsidRPr="00EE6E73" w:rsidRDefault="00122261" w:rsidP="00122261">
      <w:pPr>
        <w:pStyle w:val="B5"/>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 xml:space="preserve">measIdleValidityDuration </w:t>
      </w:r>
      <w:r w:rsidRPr="00EE6E73">
        <w:rPr>
          <w:rFonts w:eastAsia="Malgun Gothic"/>
          <w:lang w:eastAsia="ko-KR"/>
        </w:rPr>
        <w:t xml:space="preserve">in </w:t>
      </w:r>
      <w:r w:rsidRPr="00EE6E73">
        <w:rPr>
          <w:rFonts w:eastAsia="Malgun Gothic"/>
          <w:i/>
          <w:iCs/>
          <w:lang w:eastAsia="ko-KR"/>
        </w:rPr>
        <w:t>VarEnhMeasIdleConfig</w:t>
      </w:r>
      <w:r w:rsidRPr="00EE6E73">
        <w:rPr>
          <w:rFonts w:eastAsia="Malgun Gothic"/>
          <w:lang w:eastAsia="ko-KR"/>
        </w:rPr>
        <w:t>;</w:t>
      </w:r>
    </w:p>
    <w:p w14:paraId="07AFEEE1" w14:textId="77777777" w:rsidR="00122261" w:rsidRPr="00EE6E73" w:rsidRDefault="00122261" w:rsidP="00122261">
      <w:pPr>
        <w:pStyle w:val="B4"/>
      </w:pPr>
      <w:r w:rsidRPr="00EE6E73">
        <w:t>4&gt;</w:t>
      </w:r>
      <w:r w:rsidRPr="00EE6E73">
        <w:tab/>
        <w:t>else:</w:t>
      </w:r>
    </w:p>
    <w:p w14:paraId="036BEABC" w14:textId="77777777" w:rsidR="00122261" w:rsidRPr="00EE6E73" w:rsidRDefault="00122261" w:rsidP="00122261">
      <w:pPr>
        <w:pStyle w:val="B5"/>
      </w:pPr>
      <w:r w:rsidRPr="00EE6E73">
        <w:t>5&gt;</w:t>
      </w:r>
      <w:r w:rsidRPr="00EE6E73">
        <w:tab/>
        <w:t xml:space="preserve">set the </w:t>
      </w:r>
      <w:r w:rsidRPr="00EE6E73">
        <w:rPr>
          <w:i/>
          <w:iCs/>
        </w:rPr>
        <w:t>measResultIdleEUTRA</w:t>
      </w:r>
      <w:r w:rsidRPr="00EE6E73">
        <w:t xml:space="preserve"> in the </w:t>
      </w:r>
      <w:r w:rsidRPr="00EE6E73">
        <w:rPr>
          <w:i/>
          <w:iCs/>
        </w:rPr>
        <w:t>RRCResumeComplete</w:t>
      </w:r>
      <w:r w:rsidRPr="00EE6E73">
        <w:t xml:space="preserve"> message to the value of measReportIdleEUTRA in the </w:t>
      </w:r>
      <w:r w:rsidRPr="00EE6E73">
        <w:rPr>
          <w:i/>
          <w:iCs/>
        </w:rPr>
        <w:t>VarMeasIdleReport</w:t>
      </w:r>
      <w:r w:rsidRPr="00EE6E73">
        <w:t>, if available;</w:t>
      </w:r>
    </w:p>
    <w:p w14:paraId="5E18DC3A" w14:textId="77777777" w:rsidR="00122261" w:rsidRPr="00EE6E73" w:rsidRDefault="00122261" w:rsidP="00122261">
      <w:pPr>
        <w:pStyle w:val="B5"/>
      </w:pPr>
      <w:r w:rsidRPr="00EE6E73">
        <w:t>5&gt;</w:t>
      </w:r>
      <w:r w:rsidRPr="00EE6E73">
        <w:tab/>
        <w:t xml:space="preserve">set the </w:t>
      </w:r>
      <w:r w:rsidRPr="00EE6E73">
        <w:rPr>
          <w:i/>
          <w:iCs/>
        </w:rPr>
        <w:t>measResultIdleNR</w:t>
      </w:r>
      <w:r w:rsidRPr="00EE6E73">
        <w:t xml:space="preserve"> in the </w:t>
      </w:r>
      <w:r w:rsidRPr="00EE6E73">
        <w:rPr>
          <w:i/>
          <w:iCs/>
        </w:rPr>
        <w:t>RRCResumeComplete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p>
    <w:p w14:paraId="7AC5842B" w14:textId="77777777" w:rsidR="00122261" w:rsidRPr="00EE6E73" w:rsidRDefault="00122261" w:rsidP="00122261">
      <w:pPr>
        <w:pStyle w:val="B5"/>
      </w:pPr>
      <w:r w:rsidRPr="00EE6E73">
        <w:lastRenderedPageBreak/>
        <w:t>5&gt;</w:t>
      </w:r>
      <w:r w:rsidRPr="00EE6E73">
        <w:tab/>
        <w:t xml:space="preserve">discard the </w:t>
      </w:r>
      <w:r w:rsidRPr="00EE6E73">
        <w:rPr>
          <w:i/>
          <w:iCs/>
        </w:rPr>
        <w:t>VarMeasIdleReport</w:t>
      </w:r>
      <w:r w:rsidRPr="00EE6E73">
        <w:t xml:space="preserve"> upon successful delivery of the </w:t>
      </w:r>
      <w:r w:rsidRPr="00EE6E73">
        <w:rPr>
          <w:i/>
          <w:iCs/>
        </w:rPr>
        <w:t>RRCResumeComplete</w:t>
      </w:r>
      <w:r w:rsidRPr="00EE6E73">
        <w:t xml:space="preserve"> message is confirmed by lower layers;</w:t>
      </w:r>
    </w:p>
    <w:p w14:paraId="066C636E" w14:textId="77777777" w:rsidR="00122261" w:rsidRPr="00EE6E73" w:rsidRDefault="00122261" w:rsidP="00122261">
      <w:pPr>
        <w:pStyle w:val="B5"/>
        <w:rPr>
          <w:rFonts w:eastAsia="Malgun Gothic"/>
          <w:lang w:eastAsia="ko-KR"/>
        </w:rPr>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72F258B" w14:textId="77777777" w:rsidR="00122261" w:rsidRPr="00EE6E73" w:rsidRDefault="00122261" w:rsidP="00122261">
      <w:pPr>
        <w:pStyle w:val="B3"/>
      </w:pPr>
      <w:r w:rsidRPr="00EE6E73">
        <w:t>3&gt;</w:t>
      </w:r>
      <w:r w:rsidRPr="00EE6E73">
        <w:tab/>
        <w:t>else:</w:t>
      </w:r>
    </w:p>
    <w:p w14:paraId="36BFE9EA" w14:textId="77777777" w:rsidR="00122261" w:rsidRPr="00EE6E73" w:rsidRDefault="00122261" w:rsidP="00122261">
      <w:pPr>
        <w:pStyle w:val="B4"/>
      </w:pPr>
      <w:r w:rsidRPr="00EE6E73">
        <w:t>4&gt;</w:t>
      </w:r>
      <w:r w:rsidRPr="00EE6E73">
        <w:tab/>
        <w:t xml:space="preserve">if the SIB1 contains </w:t>
      </w:r>
      <w:r w:rsidRPr="00EE6E73">
        <w:rPr>
          <w:i/>
        </w:rPr>
        <w:t>idleModeMeasurements</w:t>
      </w:r>
      <w:r w:rsidRPr="00EE6E73">
        <w:rPr>
          <w:i/>
          <w:iCs/>
        </w:rPr>
        <w:t>NR</w:t>
      </w:r>
      <w:r w:rsidRPr="00EE6E73">
        <w:t xml:space="preserve"> and the UE has NR idle/inactive measurement information concerning cells other than the PCell available in </w:t>
      </w:r>
      <w:r w:rsidRPr="00EE6E73">
        <w:rPr>
          <w:i/>
          <w:iCs/>
        </w:rPr>
        <w:t>VarMeasIdleReport</w:t>
      </w:r>
      <w:r w:rsidRPr="00EE6E73">
        <w:t>; or</w:t>
      </w:r>
    </w:p>
    <w:p w14:paraId="7B7D741F" w14:textId="77777777" w:rsidR="00122261" w:rsidRPr="00EE6E73" w:rsidRDefault="00122261" w:rsidP="00122261">
      <w:pPr>
        <w:pStyle w:val="B4"/>
      </w:pPr>
      <w:r w:rsidRPr="00EE6E73">
        <w:t>4&gt;</w:t>
      </w:r>
      <w:r w:rsidRPr="00EE6E73">
        <w:tab/>
        <w:t xml:space="preserve">if the SIB1 contains </w:t>
      </w:r>
      <w:r w:rsidRPr="00EE6E73">
        <w:rPr>
          <w:i/>
        </w:rPr>
        <w:t>idleModeMeasurementsEUTRA</w:t>
      </w:r>
      <w:r w:rsidRPr="00EE6E73">
        <w:t xml:space="preserve"> and the UE has E-UTRA idle/inactive measurement information available in </w:t>
      </w:r>
      <w:r w:rsidRPr="00EE6E73">
        <w:rPr>
          <w:i/>
        </w:rPr>
        <w:t>VarMeasIdleReport</w:t>
      </w:r>
      <w:r w:rsidRPr="00EE6E73">
        <w:t>:</w:t>
      </w:r>
    </w:p>
    <w:p w14:paraId="16DCB95B" w14:textId="77777777" w:rsidR="00122261" w:rsidRPr="00EE6E73" w:rsidRDefault="00122261" w:rsidP="00122261">
      <w:pPr>
        <w:pStyle w:val="B5"/>
      </w:pPr>
      <w:r w:rsidRPr="00EE6E73">
        <w:t>5&gt;</w:t>
      </w:r>
      <w:r w:rsidRPr="00EE6E73">
        <w:tab/>
        <w:t xml:space="preserve">include the </w:t>
      </w:r>
      <w:r w:rsidRPr="00EE6E73">
        <w:rPr>
          <w:i/>
        </w:rPr>
        <w:t>idleMeasAvailable</w:t>
      </w:r>
      <w:r w:rsidRPr="00EE6E73">
        <w:t>;</w:t>
      </w:r>
    </w:p>
    <w:p w14:paraId="2CBFA7B5" w14:textId="77777777" w:rsidR="00122261" w:rsidRPr="00EE6E73" w:rsidRDefault="00122261" w:rsidP="00122261">
      <w:pPr>
        <w:pStyle w:val="B2"/>
      </w:pPr>
      <w:r w:rsidRPr="00EE6E73">
        <w:t>2&gt;</w:t>
      </w:r>
      <w:r w:rsidRPr="00EE6E73">
        <w:tab/>
        <w:t xml:space="preserve">if the </w:t>
      </w:r>
      <w:r w:rsidRPr="00EE6E73">
        <w:rPr>
          <w:i/>
        </w:rPr>
        <w:t>reselectionMeasurementReq</w:t>
      </w:r>
      <w:r w:rsidRPr="00EE6E73">
        <w:t xml:space="preserve"> is included in the </w:t>
      </w:r>
      <w:r w:rsidRPr="00EE6E73">
        <w:rPr>
          <w:i/>
          <w:iCs/>
        </w:rPr>
        <w:t>RRCResume</w:t>
      </w:r>
      <w:r w:rsidRPr="00EE6E73">
        <w:t xml:space="preserve"> message:</w:t>
      </w:r>
    </w:p>
    <w:p w14:paraId="4F91A7D0" w14:textId="77777777" w:rsidR="00122261" w:rsidRPr="00EE6E73" w:rsidRDefault="00122261" w:rsidP="00122261">
      <w:pPr>
        <w:pStyle w:val="B3"/>
      </w:pPr>
      <w:r w:rsidRPr="00EE6E73">
        <w:t xml:space="preserve">3&gt; 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measReselectionValidityDuration</w:t>
      </w:r>
      <w:r w:rsidRPr="00EE6E73">
        <w:t xml:space="preserve"> is included in </w:t>
      </w:r>
      <w:r w:rsidRPr="00EE6E73">
        <w:rPr>
          <w:i/>
          <w:iCs/>
        </w:rPr>
        <w:t>VarMeasReselectionConfig</w:t>
      </w:r>
      <w:r w:rsidRPr="00EE6E73">
        <w:t>:</w:t>
      </w:r>
    </w:p>
    <w:p w14:paraId="21DFC755"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0EEC985" w14:textId="77777777" w:rsidR="00122261" w:rsidRPr="00EE6E73" w:rsidRDefault="00122261" w:rsidP="00122261">
      <w:pPr>
        <w:pStyle w:val="B5"/>
      </w:pPr>
      <w:r w:rsidRPr="00EE6E73">
        <w:t>5&gt;</w:t>
      </w:r>
      <w:r w:rsidRPr="00EE6E73">
        <w:tab/>
        <w:t xml:space="preserve">if the UE has valid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03B5AB4B"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valid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measReselectionValidityDuration</w:t>
      </w:r>
      <w:r w:rsidRPr="00EE6E73">
        <w:rPr>
          <w:iCs/>
        </w:rPr>
        <w:t xml:space="preserve"> in </w:t>
      </w:r>
      <w:r w:rsidRPr="00EE6E73">
        <w:rPr>
          <w:i/>
        </w:rPr>
        <w:t>VarMeasReselectionConfig</w:t>
      </w:r>
      <w:r w:rsidRPr="00EE6E73">
        <w:t>;</w:t>
      </w:r>
    </w:p>
    <w:p w14:paraId="6B7903A8" w14:textId="77777777" w:rsidR="00122261" w:rsidRPr="00EE6E73" w:rsidRDefault="00122261" w:rsidP="00122261">
      <w:pPr>
        <w:pStyle w:val="B4"/>
      </w:pPr>
      <w:r w:rsidRPr="00EE6E73">
        <w:t>4&gt;</w:t>
      </w:r>
      <w:r w:rsidRPr="00EE6E73">
        <w:tab/>
        <w:t>else:</w:t>
      </w:r>
    </w:p>
    <w:p w14:paraId="1C8E32B4" w14:textId="77777777" w:rsidR="00122261" w:rsidRPr="00EE6E73" w:rsidRDefault="00122261" w:rsidP="00122261">
      <w:pPr>
        <w:pStyle w:val="B5"/>
      </w:pPr>
      <w:r w:rsidRPr="00EE6E73">
        <w:t>5&gt;</w:t>
      </w:r>
      <w:r w:rsidRPr="00EE6E73">
        <w:tab/>
        <w:t>if the UE has valid NR cell reselection measurements results:</w:t>
      </w:r>
    </w:p>
    <w:p w14:paraId="163BE1CF"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valid NR measurement results, if available, and set </w:t>
      </w:r>
      <w:r w:rsidRPr="00EE6E73">
        <w:rPr>
          <w:i/>
          <w:iCs/>
        </w:rPr>
        <w:t>validityStatus</w:t>
      </w:r>
      <w:r w:rsidRPr="00EE6E73">
        <w:t xml:space="preserve"> to the value of </w:t>
      </w:r>
      <w:r w:rsidRPr="00EE6E73">
        <w:rPr>
          <w:i/>
          <w:iCs/>
        </w:rPr>
        <w:t>measReselectionValidityDuration</w:t>
      </w:r>
      <w:r w:rsidRPr="00EE6E73">
        <w:t xml:space="preserve"> in </w:t>
      </w:r>
      <w:r w:rsidRPr="00EE6E73">
        <w:rPr>
          <w:i/>
          <w:iCs/>
        </w:rPr>
        <w:t>VarMeasReselectionConfig</w:t>
      </w:r>
      <w:r w:rsidRPr="00EE6E73">
        <w:t>;</w:t>
      </w:r>
    </w:p>
    <w:p w14:paraId="12528171" w14:textId="77777777" w:rsidR="00122261" w:rsidRPr="00EE6E73" w:rsidRDefault="00122261" w:rsidP="00122261">
      <w:pPr>
        <w:pStyle w:val="B3"/>
      </w:pPr>
      <w:r w:rsidRPr="00EE6E73">
        <w:t>3&gt; else:</w:t>
      </w:r>
    </w:p>
    <w:p w14:paraId="023C8B38"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67B59B8A" w14:textId="77777777" w:rsidR="00122261" w:rsidRPr="00EE6E73" w:rsidRDefault="00122261" w:rsidP="00122261">
      <w:pPr>
        <w:pStyle w:val="B5"/>
      </w:pPr>
      <w:r w:rsidRPr="00EE6E73">
        <w:t>5&gt;</w:t>
      </w:r>
      <w:r w:rsidRPr="00EE6E73">
        <w:tab/>
        <w:t xml:space="preserve">if the UE has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3D1CDFD1"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17C327E0" w14:textId="77777777" w:rsidR="00122261" w:rsidRPr="00EE6E73" w:rsidRDefault="00122261" w:rsidP="00122261">
      <w:pPr>
        <w:pStyle w:val="B4"/>
      </w:pPr>
      <w:r w:rsidRPr="00EE6E73">
        <w:t>4&gt;</w:t>
      </w:r>
      <w:r w:rsidRPr="00EE6E73">
        <w:tab/>
        <w:t>else:</w:t>
      </w:r>
    </w:p>
    <w:p w14:paraId="34DD72C6" w14:textId="77777777" w:rsidR="00122261" w:rsidRPr="00EE6E73" w:rsidRDefault="00122261" w:rsidP="00122261">
      <w:pPr>
        <w:pStyle w:val="B5"/>
      </w:pPr>
      <w:r w:rsidRPr="00EE6E73">
        <w:t>5&gt;</w:t>
      </w:r>
      <w:r w:rsidRPr="00EE6E73">
        <w:tab/>
        <w:t>if the UE has NR cell reselection measurements results:</w:t>
      </w:r>
    </w:p>
    <w:p w14:paraId="2E88EAD3"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NR measurement results, if available;</w:t>
      </w:r>
    </w:p>
    <w:p w14:paraId="55A572C6" w14:textId="77777777" w:rsidR="00122261" w:rsidRPr="00EE6E73" w:rsidRDefault="00122261" w:rsidP="00122261">
      <w:pPr>
        <w:pStyle w:val="B2"/>
      </w:pPr>
      <w:r w:rsidRPr="00EE6E73">
        <w:t>2&gt;</w:t>
      </w:r>
      <w:r w:rsidRPr="00EE6E73">
        <w:tab/>
        <w:t>else:</w:t>
      </w:r>
    </w:p>
    <w:p w14:paraId="4730F2C4" w14:textId="77777777" w:rsidR="00122261" w:rsidRPr="00EE6E73" w:rsidRDefault="00122261" w:rsidP="00122261">
      <w:pPr>
        <w:pStyle w:val="B3"/>
      </w:pPr>
      <w:r w:rsidRPr="00EE6E73">
        <w:t>3&gt;</w:t>
      </w:r>
      <w:r w:rsidRPr="00EE6E73">
        <w:tab/>
        <w:t xml:space="preserve">if the </w:t>
      </w:r>
      <w:r w:rsidRPr="00EE6E73">
        <w:rPr>
          <w:i/>
          <w:iCs/>
        </w:rPr>
        <w:t>SIB1</w:t>
      </w:r>
      <w:r w:rsidRPr="00EE6E73">
        <w:t xml:space="preserve"> contains </w:t>
      </w:r>
      <w:r w:rsidRPr="00EE6E73">
        <w:rPr>
          <w:i/>
          <w:iCs/>
        </w:rPr>
        <w:t>reselectionMeasurementsNR</w:t>
      </w:r>
      <w:r w:rsidRPr="00EE6E73">
        <w:rPr>
          <w:iCs/>
        </w:rPr>
        <w:t>:</w:t>
      </w:r>
    </w:p>
    <w:p w14:paraId="3BDE2511" w14:textId="77777777" w:rsidR="00122261" w:rsidRPr="00EE6E73" w:rsidRDefault="00122261" w:rsidP="00122261">
      <w:pPr>
        <w:pStyle w:val="B4"/>
        <w:rPr>
          <w:i/>
          <w:iCs/>
        </w:rPr>
      </w:pPr>
      <w:r w:rsidRPr="00EE6E73">
        <w:rPr>
          <w:rStyle w:val="CommentReference"/>
          <w:iCs/>
          <w:sz w:val="20"/>
          <w:szCs w:val="20"/>
        </w:rPr>
        <w:t>4&gt;</w:t>
      </w:r>
      <w:r w:rsidRPr="00EE6E73">
        <w:rPr>
          <w:rStyle w:val="CommentReference"/>
          <w:iCs/>
          <w:sz w:val="20"/>
          <w:szCs w:val="20"/>
        </w:rPr>
        <w:tab/>
        <w:t xml:space="preserve">if </w:t>
      </w:r>
      <w:r w:rsidRPr="00EE6E73">
        <w:rPr>
          <w:rStyle w:val="CommentReference"/>
          <w:i/>
          <w:sz w:val="20"/>
          <w:szCs w:val="20"/>
        </w:rPr>
        <w:t>measReselectionCarrierListNR</w:t>
      </w:r>
      <w:r w:rsidRPr="00EE6E73">
        <w:rPr>
          <w:rStyle w:val="CommentReference"/>
          <w:iCs/>
          <w:sz w:val="20"/>
          <w:szCs w:val="20"/>
        </w:rPr>
        <w:t xml:space="preserve"> is present in </w:t>
      </w:r>
      <w:r w:rsidRPr="00EE6E73">
        <w:rPr>
          <w:rStyle w:val="CommentReference"/>
          <w:i/>
          <w:sz w:val="20"/>
          <w:szCs w:val="20"/>
        </w:rPr>
        <w:t>VarMeasReselectionConfig</w:t>
      </w:r>
      <w:r w:rsidRPr="00EE6E73" w:rsidDel="00083245">
        <w:rPr>
          <w:rStyle w:val="CommentReference"/>
          <w:i/>
          <w:sz w:val="20"/>
          <w:szCs w:val="20"/>
        </w:rPr>
        <w:t xml:space="preserve"> </w:t>
      </w:r>
      <w:r w:rsidRPr="00EE6E73">
        <w:t xml:space="preserve">and the UE has NR reselection measurements available for any frequency listed in </w:t>
      </w:r>
      <w:r w:rsidRPr="00EE6E73">
        <w:rPr>
          <w:i/>
          <w:iCs/>
        </w:rPr>
        <w:t xml:space="preserve">measReselectionCarrierListNR </w:t>
      </w:r>
      <w:r w:rsidRPr="00EE6E73">
        <w:t xml:space="preserve">in </w:t>
      </w:r>
      <w:r w:rsidRPr="00EE6E73">
        <w:rPr>
          <w:i/>
          <w:iCs/>
        </w:rPr>
        <w:t>VarMeasReselectionConfig</w:t>
      </w:r>
      <w:r w:rsidRPr="00EE6E73">
        <w:t>; or</w:t>
      </w:r>
    </w:p>
    <w:p w14:paraId="5440CB2D"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not present in </w:t>
      </w:r>
      <w:r w:rsidRPr="00EE6E73">
        <w:rPr>
          <w:i/>
          <w:iCs/>
        </w:rPr>
        <w:t>VarMeasReselectionConfig</w:t>
      </w:r>
      <w:r w:rsidRPr="00EE6E73">
        <w:t xml:space="preserve"> and if the UE has NR reselection measurements available:</w:t>
      </w:r>
    </w:p>
    <w:p w14:paraId="54BF5A8F" w14:textId="77777777" w:rsidR="00122261" w:rsidRPr="00EE6E73" w:rsidRDefault="00122261" w:rsidP="00122261">
      <w:pPr>
        <w:pStyle w:val="B5"/>
      </w:pPr>
      <w:r w:rsidRPr="00EE6E73">
        <w:lastRenderedPageBreak/>
        <w:t>5&gt;</w:t>
      </w:r>
      <w:r w:rsidRPr="00EE6E73">
        <w:tab/>
        <w:t xml:space="preserve">include the </w:t>
      </w:r>
      <w:r w:rsidRPr="00EE6E73">
        <w:rPr>
          <w:i/>
          <w:iCs/>
        </w:rPr>
        <w:t>reselectionMeasAvailable</w:t>
      </w:r>
      <w:r w:rsidRPr="00EE6E73">
        <w:t>;</w:t>
      </w:r>
    </w:p>
    <w:p w14:paraId="4C01F84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eutra-SCG</w:t>
      </w:r>
      <w:r w:rsidRPr="00EE6E73">
        <w:t>:</w:t>
      </w:r>
    </w:p>
    <w:p w14:paraId="029F0EA5" w14:textId="77777777" w:rsidR="00122261" w:rsidRPr="00EE6E73" w:rsidRDefault="00122261" w:rsidP="0012226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2B0188A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nr-SCG</w:t>
      </w:r>
      <w:r w:rsidRPr="00EE6E73">
        <w:t>:</w:t>
      </w:r>
    </w:p>
    <w:p w14:paraId="74E4A87D" w14:textId="77777777" w:rsidR="00122261" w:rsidRPr="00EE6E73" w:rsidRDefault="00122261" w:rsidP="00122261">
      <w:pPr>
        <w:pStyle w:val="B3"/>
      </w:pPr>
      <w:r w:rsidRPr="00EE6E73">
        <w:t>3&gt;</w:t>
      </w:r>
      <w:r w:rsidRPr="00EE6E73">
        <w:tab/>
        <w:t xml:space="preserve">include in the </w:t>
      </w:r>
      <w:r w:rsidRPr="00EE6E73">
        <w:rPr>
          <w:i/>
        </w:rPr>
        <w:t>nr-SCG-Response</w:t>
      </w:r>
      <w:r w:rsidRPr="00EE6E73">
        <w:t xml:space="preserve"> </w:t>
      </w:r>
      <w:r w:rsidRPr="00EE6E73">
        <w:rPr>
          <w:iCs/>
        </w:rPr>
        <w:t xml:space="preserve">the SCG </w:t>
      </w:r>
      <w:r w:rsidRPr="00EE6E73">
        <w:rPr>
          <w:i/>
        </w:rPr>
        <w:t>RRCReconfigurationComplete</w:t>
      </w:r>
      <w:r w:rsidRPr="00EE6E73">
        <w:rPr>
          <w:iCs/>
        </w:rPr>
        <w:t xml:space="preserve"> message</w:t>
      </w:r>
      <w:r w:rsidRPr="00EE6E73">
        <w:t>;</w:t>
      </w:r>
    </w:p>
    <w:p w14:paraId="0320C63D" w14:textId="77777777" w:rsidR="00122261" w:rsidRPr="00EE6E73" w:rsidRDefault="00122261" w:rsidP="00122261">
      <w:pPr>
        <w:pStyle w:val="B2"/>
      </w:pPr>
      <w:r w:rsidRPr="00EE6E73">
        <w:t>2&gt;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1B61CB55" w14:textId="77777777" w:rsidR="00122261" w:rsidRPr="00EE6E73" w:rsidRDefault="00122261" w:rsidP="00122261">
      <w:pPr>
        <w:pStyle w:val="B2"/>
      </w:pPr>
      <w:r w:rsidRPr="00EE6E73">
        <w:rPr>
          <w:rFonts w:eastAsia="SimSun"/>
        </w:rPr>
        <w:t>2&gt;</w:t>
      </w:r>
      <w:r w:rsidRPr="00EE6E73">
        <w:rPr>
          <w:rFonts w:eastAsia="SimSun"/>
        </w:rPr>
        <w:tab/>
        <w:t xml:space="preserve">if the UE has logged measurements available for NR and if the current registered SNPN identity is included in </w:t>
      </w:r>
      <w:r w:rsidRPr="00EE6E73">
        <w:rPr>
          <w:rFonts w:eastAsia="SimSun"/>
          <w:i/>
        </w:rPr>
        <w:t>snpn-ConfigID-List</w:t>
      </w:r>
      <w:r w:rsidRPr="00EE6E73">
        <w:rPr>
          <w:rFonts w:eastAsia="SimSun"/>
        </w:rPr>
        <w:t xml:space="preserve"> stored in </w:t>
      </w:r>
      <w:r w:rsidRPr="00EE6E73">
        <w:rPr>
          <w:i/>
          <w:iCs/>
        </w:rPr>
        <w:t>VarLogMeasReport</w:t>
      </w:r>
      <w:r w:rsidRPr="00EE6E73">
        <w:rPr>
          <w:rFonts w:eastAsia="SimSun"/>
        </w:rPr>
        <w:t>:</w:t>
      </w:r>
    </w:p>
    <w:p w14:paraId="11C24610" w14:textId="77777777" w:rsidR="00122261" w:rsidRPr="00EE6E73" w:rsidRDefault="00122261" w:rsidP="00122261">
      <w:pPr>
        <w:pStyle w:val="B3"/>
      </w:pPr>
      <w:r w:rsidRPr="00EE6E73">
        <w:t>3&gt;</w:t>
      </w:r>
      <w:r w:rsidRPr="00EE6E73">
        <w:tab/>
        <w:t xml:space="preserve">include the </w:t>
      </w:r>
      <w:r w:rsidRPr="00EE6E73">
        <w:rPr>
          <w:i/>
          <w:iCs/>
        </w:rPr>
        <w:t>logMeas</w:t>
      </w:r>
      <w:r w:rsidRPr="00EE6E73">
        <w:rPr>
          <w:rFonts w:eastAsia="SimSun"/>
          <w:i/>
        </w:rPr>
        <w:t xml:space="preserve">Available </w:t>
      </w:r>
      <w:r w:rsidRPr="00EE6E73">
        <w:rPr>
          <w:rFonts w:eastAsia="SimSun"/>
          <w:iCs/>
        </w:rPr>
        <w:t xml:space="preserve">in the </w:t>
      </w:r>
      <w:r w:rsidRPr="00EE6E73">
        <w:rPr>
          <w:i/>
        </w:rPr>
        <w:t>RRCResumeComplete</w:t>
      </w:r>
      <w:r w:rsidRPr="00EE6E73">
        <w:t xml:space="preserve"> message</w:t>
      </w:r>
      <w:r w:rsidRPr="00EE6E73">
        <w:rPr>
          <w:rFonts w:eastAsia="SimSun"/>
          <w:i/>
        </w:rPr>
        <w:t>;</w:t>
      </w:r>
    </w:p>
    <w:p w14:paraId="6506978C" w14:textId="77777777" w:rsidR="00122261" w:rsidRPr="00EE6E73" w:rsidRDefault="00122261" w:rsidP="00122261">
      <w:pPr>
        <w:pStyle w:val="B3"/>
      </w:pPr>
      <w:r w:rsidRPr="00EE6E73">
        <w:t>3&gt;</w:t>
      </w:r>
      <w:r w:rsidRPr="00EE6E73">
        <w:tab/>
        <w:t>if Bluetooth measurement results are included in the logged measurements the UE has available for NR:</w:t>
      </w:r>
    </w:p>
    <w:p w14:paraId="48F0B77E" w14:textId="77777777" w:rsidR="00122261" w:rsidRPr="00EE6E73" w:rsidRDefault="00122261" w:rsidP="00122261">
      <w:pPr>
        <w:pStyle w:val="B4"/>
      </w:pPr>
      <w:r w:rsidRPr="00EE6E73">
        <w:t>4&gt;</w:t>
      </w:r>
      <w:r w:rsidRPr="00EE6E73">
        <w:tab/>
        <w:t>include the</w:t>
      </w:r>
      <w:r w:rsidRPr="00EE6E73">
        <w:rPr>
          <w:i/>
          <w:iCs/>
        </w:rPr>
        <w:t xml:space="preserve"> logMeasAvailableBT</w:t>
      </w:r>
      <w:r w:rsidRPr="00EE6E73">
        <w:rPr>
          <w:rFonts w:eastAsia="SimSun"/>
        </w:rPr>
        <w:t xml:space="preserve"> </w:t>
      </w:r>
      <w:r w:rsidRPr="00EE6E73">
        <w:rPr>
          <w:rFonts w:eastAsia="SimSun"/>
          <w:iCs/>
        </w:rPr>
        <w:t xml:space="preserve">in the </w:t>
      </w:r>
      <w:r w:rsidRPr="00EE6E73">
        <w:rPr>
          <w:i/>
          <w:iCs/>
        </w:rPr>
        <w:t>RRCResumeComplete</w:t>
      </w:r>
      <w:r w:rsidRPr="00EE6E73">
        <w:t xml:space="preserve"> message;</w:t>
      </w:r>
    </w:p>
    <w:p w14:paraId="55BC2A40" w14:textId="77777777" w:rsidR="00122261" w:rsidRPr="00EE6E73" w:rsidRDefault="00122261" w:rsidP="00122261">
      <w:pPr>
        <w:pStyle w:val="B3"/>
      </w:pPr>
      <w:r w:rsidRPr="00EE6E73">
        <w:t>3&gt;</w:t>
      </w:r>
      <w:r w:rsidRPr="00EE6E73">
        <w:tab/>
        <w:t>if WLAN measurement results are included in the logged measurements the UE has available for NR:</w:t>
      </w:r>
    </w:p>
    <w:p w14:paraId="2EADAC0C" w14:textId="77777777" w:rsidR="00122261" w:rsidRPr="00EE6E73" w:rsidRDefault="00122261" w:rsidP="00122261">
      <w:pPr>
        <w:pStyle w:val="B4"/>
      </w:pPr>
      <w:r w:rsidRPr="00EE6E73">
        <w:t>4&gt;</w:t>
      </w:r>
      <w:r w:rsidRPr="00EE6E73">
        <w:tab/>
        <w:t xml:space="preserve">include the </w:t>
      </w:r>
      <w:r w:rsidRPr="00EE6E73">
        <w:rPr>
          <w:i/>
        </w:rPr>
        <w:t>logMeasAvailableWLAN</w:t>
      </w:r>
      <w:r w:rsidRPr="00EE6E73">
        <w:rPr>
          <w:rFonts w:eastAsia="SimSun"/>
        </w:rPr>
        <w:t xml:space="preserve"> </w:t>
      </w:r>
      <w:r w:rsidRPr="00EE6E73">
        <w:rPr>
          <w:rFonts w:eastAsia="SimSun"/>
          <w:iCs/>
        </w:rPr>
        <w:t xml:space="preserve">in the </w:t>
      </w:r>
      <w:r w:rsidRPr="00EE6E73">
        <w:rPr>
          <w:i/>
          <w:iCs/>
        </w:rPr>
        <w:t>RRCResumeComplete</w:t>
      </w:r>
      <w:r w:rsidRPr="00EE6E73">
        <w:t xml:space="preserve"> message;</w:t>
      </w:r>
    </w:p>
    <w:p w14:paraId="57AE172F" w14:textId="77777777" w:rsidR="00122261" w:rsidRPr="00EE6E73" w:rsidRDefault="00122261" w:rsidP="00122261">
      <w:pPr>
        <w:pStyle w:val="B2"/>
      </w:pPr>
      <w:r w:rsidRPr="00EE6E73">
        <w:t>2&gt;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 or</w:t>
      </w:r>
    </w:p>
    <w:p w14:paraId="4CBC4336" w14:textId="77777777" w:rsidR="00122261" w:rsidRPr="00EE6E73" w:rsidRDefault="00122261" w:rsidP="00122261">
      <w:pPr>
        <w:pStyle w:val="B2"/>
        <w:rPr>
          <w:rFonts w:eastAsiaTheme="minorEastAsia"/>
        </w:rPr>
      </w:pPr>
      <w:r w:rsidRPr="00EE6E73">
        <w:t>2&gt;</w:t>
      </w:r>
      <w:r w:rsidRPr="00EE6E73">
        <w:tab/>
      </w:r>
      <w:r w:rsidRPr="00EE6E73">
        <w:rPr>
          <w:rFonts w:eastAsia="DengXian"/>
        </w:rPr>
        <w:t xml:space="preserve">if </w:t>
      </w:r>
      <w:r w:rsidRPr="00EE6E73">
        <w:t xml:space="preserve">the UE </w:t>
      </w:r>
      <w:r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6D6B3FFD" w14:textId="77777777" w:rsidR="00122261" w:rsidRPr="00EE6E73" w:rsidRDefault="00122261" w:rsidP="00122261">
      <w:pPr>
        <w:pStyle w:val="B3"/>
        <w:rPr>
          <w:rFonts w:eastAsia="DengXian"/>
        </w:rPr>
      </w:pPr>
      <w:r w:rsidRPr="00EE6E73">
        <w:rPr>
          <w:rFonts w:eastAsia="DengXian"/>
        </w:rPr>
        <w:t>3&gt;</w:t>
      </w:r>
      <w:r w:rsidRPr="00EE6E73">
        <w:rPr>
          <w:rFonts w:eastAsia="DengXian"/>
        </w:rPr>
        <w:tab/>
        <w:t>if T330 timer is running (associated to the logged measurement configuration for NR or for LTE):</w:t>
      </w:r>
    </w:p>
    <w:p w14:paraId="4682B0CA" w14:textId="77777777" w:rsidR="00122261" w:rsidRPr="00EE6E73" w:rsidRDefault="00122261" w:rsidP="00122261">
      <w:pPr>
        <w:pStyle w:val="B4"/>
        <w:rPr>
          <w:rFonts w:eastAsia="DengXian"/>
        </w:rPr>
      </w:pPr>
      <w:r w:rsidRPr="00EE6E73">
        <w:rPr>
          <w:rFonts w:eastAsia="DengXian"/>
        </w:rPr>
        <w:t>4&gt;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w:t>
      </w:r>
      <w:r w:rsidRPr="00EE6E73">
        <w:rPr>
          <w:i/>
          <w:iCs/>
        </w:rPr>
        <w:t xml:space="preserve"> RRCResumeComplete</w:t>
      </w:r>
      <w:r w:rsidRPr="00EE6E73">
        <w:t xml:space="preserve"> message</w:t>
      </w:r>
      <w:r w:rsidRPr="00EE6E73">
        <w:rPr>
          <w:rFonts w:eastAsia="DengXian"/>
        </w:rPr>
        <w:t>;</w:t>
      </w:r>
    </w:p>
    <w:p w14:paraId="1EC5142B" w14:textId="77777777" w:rsidR="00122261" w:rsidRPr="00EE6E73" w:rsidRDefault="00122261" w:rsidP="00122261">
      <w:pPr>
        <w:pStyle w:val="B3"/>
        <w:rPr>
          <w:rFonts w:eastAsia="DengXian"/>
        </w:rPr>
      </w:pPr>
      <w:r w:rsidRPr="00EE6E73">
        <w:rPr>
          <w:rFonts w:eastAsia="DengXian"/>
        </w:rPr>
        <w:t>3&gt;</w:t>
      </w:r>
      <w:r w:rsidRPr="00EE6E73">
        <w:rPr>
          <w:rFonts w:eastAsia="DengXian"/>
        </w:rPr>
        <w:tab/>
        <w:t>else:</w:t>
      </w:r>
    </w:p>
    <w:p w14:paraId="09A386D9" w14:textId="77777777" w:rsidR="00122261" w:rsidRPr="00EE6E73" w:rsidRDefault="00122261" w:rsidP="00122261">
      <w:pPr>
        <w:pStyle w:val="B4"/>
      </w:pPr>
      <w:r w:rsidRPr="00EE6E73">
        <w:t>4&gt;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6178E269" w14:textId="77777777" w:rsidR="00122261" w:rsidRPr="00EE6E73" w:rsidRDefault="00122261" w:rsidP="00122261">
      <w:pPr>
        <w:pStyle w:val="B5"/>
      </w:pPr>
      <w:r w:rsidRPr="00EE6E73">
        <w:rPr>
          <w:rFonts w:eastAsia="DengXian"/>
        </w:rPr>
        <w:t>5&gt;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w:t>
      </w:r>
      <w:r w:rsidRPr="00EE6E73">
        <w:rPr>
          <w:iCs/>
        </w:rPr>
        <w:t xml:space="preserve"> </w:t>
      </w:r>
      <w:r w:rsidRPr="00EE6E73">
        <w:rPr>
          <w:i/>
        </w:rPr>
        <w:t>RRCResumeComplete</w:t>
      </w:r>
      <w:r w:rsidRPr="00EE6E73">
        <w:t xml:space="preserve"> message</w:t>
      </w:r>
      <w:r w:rsidRPr="00EE6E73">
        <w:rPr>
          <w:rFonts w:eastAsia="DengXian"/>
        </w:rPr>
        <w:t>;</w:t>
      </w:r>
    </w:p>
    <w:p w14:paraId="7592BD18" w14:textId="77777777" w:rsidR="00122261" w:rsidRPr="00EE6E73" w:rsidRDefault="00122261" w:rsidP="00122261">
      <w:pPr>
        <w:pStyle w:val="B2"/>
      </w:pPr>
      <w:r w:rsidRPr="00EE6E73">
        <w:t>2&gt;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DengXian"/>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rPr>
          <w:rFonts w:eastAsia="DengXian"/>
          <w:iCs/>
        </w:rPr>
        <w:t>; or</w:t>
      </w:r>
    </w:p>
    <w:p w14:paraId="196D3197" w14:textId="77777777" w:rsidR="00122261" w:rsidRPr="00EE6E73" w:rsidRDefault="00122261" w:rsidP="00122261">
      <w:pPr>
        <w:pStyle w:val="B2"/>
        <w:rPr>
          <w:rFonts w:eastAsia="DengXian"/>
          <w:iCs/>
        </w:rPr>
      </w:pPr>
      <w:r w:rsidRPr="00EE6E73">
        <w:rPr>
          <w:rFonts w:eastAsia="DengXian"/>
        </w:rPr>
        <w:t>2&gt;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0D1428AD" w14:textId="77777777" w:rsidR="00122261" w:rsidRPr="00EE6E73" w:rsidRDefault="00122261" w:rsidP="00122261">
      <w:pPr>
        <w:pStyle w:val="B3"/>
      </w:pPr>
      <w:r w:rsidRPr="00EE6E73">
        <w:t>3&gt;</w:t>
      </w:r>
      <w:r w:rsidRPr="00EE6E73">
        <w:tab/>
        <w:t xml:space="preserve">include </w:t>
      </w:r>
      <w:r w:rsidRPr="00EE6E73">
        <w:rPr>
          <w:i/>
        </w:rPr>
        <w:t>connEstFailInfoAvailable</w:t>
      </w:r>
      <w:r w:rsidRPr="00EE6E73">
        <w:rPr>
          <w:rFonts w:eastAsia="SimSun"/>
          <w:i/>
        </w:rPr>
        <w:t xml:space="preserve"> </w:t>
      </w:r>
      <w:r w:rsidRPr="00EE6E73">
        <w:rPr>
          <w:rFonts w:eastAsia="SimSun"/>
          <w:iCs/>
        </w:rPr>
        <w:t xml:space="preserve">in the </w:t>
      </w:r>
      <w:r w:rsidRPr="00EE6E73">
        <w:rPr>
          <w:i/>
        </w:rPr>
        <w:t>RRCResumeComplete</w:t>
      </w:r>
      <w:r w:rsidRPr="00EE6E73">
        <w:t xml:space="preserve"> message;</w:t>
      </w:r>
    </w:p>
    <w:p w14:paraId="59693EE0"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the RPLMN is included in</w:t>
      </w:r>
      <w:r w:rsidRPr="00EE6E73">
        <w:rPr>
          <w:i/>
        </w:rPr>
        <w:t xml:space="preserve"> plmn-IdentityList</w:t>
      </w:r>
      <w:r w:rsidRPr="00EE6E73">
        <w:t xml:space="preserve"> stored in </w:t>
      </w:r>
      <w:r w:rsidRPr="00EE6E73">
        <w:rPr>
          <w:i/>
        </w:rPr>
        <w:t>VarRLF-Report</w:t>
      </w:r>
      <w:r w:rsidRPr="00EE6E73">
        <w:t>; or</w:t>
      </w:r>
    </w:p>
    <w:p w14:paraId="359E02E6"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09E1FE23"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SimSun"/>
        </w:rPr>
        <w:t xml:space="preserve">the current registered SNPN identity are included in </w:t>
      </w:r>
      <w:r w:rsidRPr="00EE6E73">
        <w:rPr>
          <w:rFonts w:eastAsia="SimSun"/>
          <w:i/>
        </w:rPr>
        <w:t>snpn-IdentityList</w:t>
      </w:r>
      <w:r w:rsidRPr="00EE6E73">
        <w:rPr>
          <w:rFonts w:eastAsia="SimSun"/>
        </w:rPr>
        <w:t xml:space="preserve"> stored in </w:t>
      </w:r>
      <w:r w:rsidRPr="00EE6E73">
        <w:rPr>
          <w:i/>
          <w:iCs/>
        </w:rPr>
        <w:t>VarRLF-Report</w:t>
      </w:r>
      <w:r w:rsidRPr="00EE6E73">
        <w:t>; or</w:t>
      </w:r>
    </w:p>
    <w:p w14:paraId="3DDF2A41" w14:textId="77777777" w:rsidR="00122261" w:rsidRPr="00EE6E73" w:rsidRDefault="00122261" w:rsidP="00122261">
      <w:pPr>
        <w:pStyle w:val="B3"/>
      </w:pPr>
      <w:r w:rsidRPr="00EE6E73">
        <w:t>3&gt;</w:t>
      </w:r>
      <w:r w:rsidRPr="00EE6E73">
        <w:tab/>
        <w:t xml:space="preserve">include </w:t>
      </w:r>
      <w:r w:rsidRPr="00EE6E73">
        <w:rPr>
          <w:i/>
        </w:rPr>
        <w:t>rlf-InfoAvailable</w:t>
      </w:r>
      <w:r w:rsidRPr="00EE6E73">
        <w:rPr>
          <w:rFonts w:eastAsia="SimSun"/>
          <w:i/>
        </w:rPr>
        <w:t xml:space="preserve"> </w:t>
      </w:r>
      <w:r w:rsidRPr="00EE6E73">
        <w:rPr>
          <w:rFonts w:eastAsia="SimSun"/>
          <w:iCs/>
        </w:rPr>
        <w:t xml:space="preserve">in the </w:t>
      </w:r>
      <w:r w:rsidRPr="00EE6E73">
        <w:rPr>
          <w:i/>
        </w:rPr>
        <w:t xml:space="preserve">RRCResumeComplete </w:t>
      </w:r>
      <w:r w:rsidRPr="00EE6E73">
        <w:t>message;</w:t>
      </w:r>
    </w:p>
    <w:p w14:paraId="3564D987" w14:textId="77777777" w:rsidR="00122261" w:rsidRPr="00EE6E73" w:rsidRDefault="00122261" w:rsidP="00122261">
      <w:pPr>
        <w:pStyle w:val="B2"/>
        <w:rPr>
          <w:iCs/>
        </w:rPr>
      </w:pPr>
      <w:r w:rsidRPr="00EE6E73">
        <w:lastRenderedPageBreak/>
        <w:t>2&gt;</w:t>
      </w:r>
      <w:r w:rsidRPr="00EE6E73">
        <w:tab/>
        <w:t xml:space="preserve">if the UE has successful PSCell change or addition related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78F9E8AE" w14:textId="77777777" w:rsidR="00122261" w:rsidRPr="00EE6E73" w:rsidRDefault="00122261" w:rsidP="00122261">
      <w:pPr>
        <w:pStyle w:val="B2"/>
        <w:rPr>
          <w:rFonts w:eastAsia="DengXian"/>
        </w:rPr>
      </w:pPr>
      <w:r w:rsidRPr="00EE6E73">
        <w:t>2&gt;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266056D8" w14:textId="77777777" w:rsidR="00122261" w:rsidRPr="00EE6E73" w:rsidRDefault="00122261" w:rsidP="00122261">
      <w:pPr>
        <w:pStyle w:val="B3"/>
      </w:pPr>
      <w:r w:rsidRPr="00EE6E73">
        <w:t>3&gt;</w:t>
      </w:r>
      <w:r w:rsidRPr="00EE6E73">
        <w:tab/>
        <w:t xml:space="preserve">include </w:t>
      </w:r>
      <w:r w:rsidRPr="00EE6E73">
        <w:rPr>
          <w:i/>
          <w:iCs/>
        </w:rPr>
        <w:t>successPSCell-InfoAvailable</w:t>
      </w:r>
      <w:r w:rsidRPr="00EE6E73">
        <w:rPr>
          <w:rFonts w:eastAsia="SimSun"/>
        </w:rPr>
        <w:t xml:space="preserve"> </w:t>
      </w:r>
      <w:r w:rsidRPr="00EE6E73">
        <w:rPr>
          <w:rFonts w:eastAsia="SimSun"/>
          <w:iCs/>
        </w:rPr>
        <w:t xml:space="preserve">in the </w:t>
      </w:r>
      <w:r w:rsidRPr="00EE6E73">
        <w:rPr>
          <w:i/>
        </w:rPr>
        <w:t xml:space="preserve">RRCResumeComplete </w:t>
      </w:r>
      <w:r w:rsidRPr="00EE6E73">
        <w:t>message;</w:t>
      </w:r>
    </w:p>
    <w:p w14:paraId="58F06B38" w14:textId="77777777" w:rsidR="00122261" w:rsidRPr="00EE6E73" w:rsidRDefault="00122261" w:rsidP="00122261">
      <w:pPr>
        <w:pStyle w:val="B2"/>
        <w:rPr>
          <w:iCs/>
        </w:rPr>
      </w:pPr>
      <w:r w:rsidRPr="00EE6E73">
        <w:t>2&gt;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1A4E1984" w14:textId="77777777" w:rsidR="00122261" w:rsidRPr="00EE6E73" w:rsidRDefault="00122261" w:rsidP="00122261">
      <w:pPr>
        <w:pStyle w:val="B2"/>
        <w:rPr>
          <w:rFonts w:eastAsia="DengXian"/>
        </w:rPr>
      </w:pPr>
      <w:r w:rsidRPr="00EE6E73">
        <w:t>2&gt;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VarSuccessHO-Report</w:t>
      </w:r>
      <w:r w:rsidRPr="00EE6E73">
        <w:t>:</w:t>
      </w:r>
    </w:p>
    <w:p w14:paraId="41358C15" w14:textId="77777777" w:rsidR="00122261" w:rsidRPr="00EE6E73" w:rsidRDefault="00122261" w:rsidP="00122261">
      <w:pPr>
        <w:pStyle w:val="B3"/>
      </w:pPr>
      <w:r w:rsidRPr="00EE6E73">
        <w:t>3&gt;</w:t>
      </w:r>
      <w:r w:rsidRPr="00EE6E73">
        <w:tab/>
        <w:t xml:space="preserve">include </w:t>
      </w:r>
      <w:r w:rsidRPr="00EE6E73">
        <w:rPr>
          <w:i/>
          <w:iCs/>
        </w:rPr>
        <w:t>successHO-InfoAvailable</w:t>
      </w:r>
      <w:r w:rsidRPr="00EE6E73">
        <w:rPr>
          <w:rFonts w:eastAsia="SimSun"/>
          <w:i/>
        </w:rPr>
        <w:t xml:space="preserve"> </w:t>
      </w:r>
      <w:r w:rsidRPr="00EE6E73">
        <w:rPr>
          <w:rFonts w:eastAsia="SimSun"/>
          <w:iCs/>
        </w:rPr>
        <w:t xml:space="preserve">in the </w:t>
      </w:r>
      <w:r w:rsidRPr="00EE6E73">
        <w:rPr>
          <w:i/>
        </w:rPr>
        <w:t xml:space="preserve">RRCResumeComplete </w:t>
      </w:r>
      <w:r w:rsidRPr="00EE6E73">
        <w:t>message;</w:t>
      </w:r>
    </w:p>
    <w:p w14:paraId="3E4BE522" w14:textId="77777777" w:rsidR="00122261" w:rsidRPr="00EE6E73" w:rsidRDefault="00122261" w:rsidP="00122261">
      <w:pPr>
        <w:pStyle w:val="B2"/>
      </w:pPr>
      <w:r w:rsidRPr="00EE6E73">
        <w:t>2&gt;</w:t>
      </w:r>
      <w:r w:rsidRPr="00EE6E73">
        <w:tab/>
        <w:t xml:space="preserve">if the UE supports storage of mobility history information and the UE has mobility history information available in </w:t>
      </w:r>
      <w:r w:rsidRPr="00EE6E73">
        <w:rPr>
          <w:i/>
          <w:iCs/>
        </w:rPr>
        <w:t>VarMobilityHistoryReport</w:t>
      </w:r>
      <w:r w:rsidRPr="00EE6E73">
        <w:t>:</w:t>
      </w:r>
    </w:p>
    <w:p w14:paraId="00A22B96" w14:textId="77777777" w:rsidR="00122261" w:rsidRPr="00EE6E73" w:rsidRDefault="00122261" w:rsidP="00122261">
      <w:pPr>
        <w:pStyle w:val="B3"/>
      </w:pPr>
      <w:r w:rsidRPr="00EE6E73">
        <w:t>3&gt;</w:t>
      </w:r>
      <w:r w:rsidRPr="00EE6E73">
        <w:tab/>
        <w:t xml:space="preserve">include the </w:t>
      </w:r>
      <w:r w:rsidRPr="00EE6E73">
        <w:rPr>
          <w:i/>
        </w:rPr>
        <w:t>mobilityHistoryAvail</w:t>
      </w:r>
      <w:r w:rsidRPr="00EE6E73">
        <w:rPr>
          <w:rFonts w:eastAsia="SimSun"/>
          <w:i/>
        </w:rPr>
        <w:t xml:space="preserve"> </w:t>
      </w:r>
      <w:r w:rsidRPr="00EE6E73">
        <w:rPr>
          <w:rFonts w:eastAsia="SimSun"/>
          <w:iCs/>
        </w:rPr>
        <w:t xml:space="preserve">in the </w:t>
      </w:r>
      <w:r w:rsidRPr="00EE6E73">
        <w:rPr>
          <w:i/>
        </w:rPr>
        <w:t>RRCResumeComplete</w:t>
      </w:r>
      <w:r w:rsidRPr="00EE6E73">
        <w:t xml:space="preserve"> message;</w:t>
      </w:r>
    </w:p>
    <w:p w14:paraId="686ED1FC" w14:textId="77777777" w:rsidR="00122261" w:rsidRPr="00EE6E73" w:rsidRDefault="00122261" w:rsidP="00122261">
      <w:pPr>
        <w:pStyle w:val="B2"/>
        <w:rPr>
          <w:i/>
          <w:iCs/>
        </w:rPr>
      </w:pPr>
      <w:r w:rsidRPr="00EE6E73">
        <w:t>2&gt;</w:t>
      </w:r>
      <w:r w:rsidRPr="00EE6E73">
        <w:tab/>
        <w:t xml:space="preserve">if </w:t>
      </w:r>
      <w:r w:rsidRPr="00EE6E73">
        <w:rPr>
          <w:i/>
          <w:iCs/>
        </w:rPr>
        <w:t>speedStateReselectionPars</w:t>
      </w:r>
      <w:r w:rsidRPr="00EE6E73">
        <w:t xml:space="preserve"> is configured in the </w:t>
      </w:r>
      <w:r w:rsidRPr="00EE6E73">
        <w:rPr>
          <w:i/>
          <w:iCs/>
        </w:rPr>
        <w:t>SIB2</w:t>
      </w:r>
      <w:r w:rsidRPr="00EE6E73">
        <w:t>:</w:t>
      </w:r>
    </w:p>
    <w:p w14:paraId="7E7AAF19" w14:textId="77777777" w:rsidR="00122261" w:rsidRPr="00EE6E73" w:rsidRDefault="00122261" w:rsidP="00122261">
      <w:pPr>
        <w:pStyle w:val="B3"/>
      </w:pPr>
      <w:r w:rsidRPr="00EE6E73">
        <w:t>3&gt;</w:t>
      </w:r>
      <w:r w:rsidRPr="00EE6E73">
        <w:tab/>
        <w:t xml:space="preserve">include the </w:t>
      </w:r>
      <w:r w:rsidRPr="00EE6E73">
        <w:rPr>
          <w:i/>
          <w:iCs/>
        </w:rPr>
        <w:t>mobilityState</w:t>
      </w:r>
      <w:r w:rsidRPr="00EE6E73">
        <w:t xml:space="preserve"> </w:t>
      </w:r>
      <w:r w:rsidRPr="00EE6E73">
        <w:rPr>
          <w:rFonts w:eastAsia="SimSun"/>
          <w:iCs/>
        </w:rPr>
        <w:t xml:space="preserve">in the </w:t>
      </w:r>
      <w:r w:rsidRPr="00EE6E73">
        <w:rPr>
          <w:i/>
        </w:rPr>
        <w:t>RRCResumeComplete</w:t>
      </w:r>
      <w:r w:rsidRPr="00EE6E73">
        <w:t xml:space="preserve"> message and set it to the mobility state (as specified in TS 38.304 [20]) of the UE just prior to entering RRC_CONNECTED state;</w:t>
      </w:r>
    </w:p>
    <w:p w14:paraId="439C55BB" w14:textId="77777777" w:rsidR="00122261" w:rsidRPr="00EE6E73" w:rsidRDefault="00122261" w:rsidP="0012226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w:t>
      </w:r>
    </w:p>
    <w:p w14:paraId="5F91C651" w14:textId="77777777" w:rsidR="00122261" w:rsidRPr="00EE6E73" w:rsidRDefault="00122261" w:rsidP="00122261">
      <w:pPr>
        <w:pStyle w:val="B3"/>
      </w:pPr>
      <w:r w:rsidRPr="00EE6E73">
        <w:t>3&gt;</w:t>
      </w:r>
      <w:r w:rsidRPr="00EE6E73">
        <w:tab/>
        <w:t xml:space="preserve">include </w:t>
      </w:r>
      <w:r w:rsidRPr="00EE6E73">
        <w:rPr>
          <w:i/>
          <w:iCs/>
        </w:rPr>
        <w:t>measConfigReportAppLayerAvailable</w:t>
      </w:r>
      <w:r w:rsidRPr="00EE6E73">
        <w:t xml:space="preserve"> in the </w:t>
      </w:r>
      <w:r w:rsidRPr="00EE6E73">
        <w:rPr>
          <w:i/>
          <w:iCs/>
        </w:rPr>
        <w:t>RRCResumeComplete</w:t>
      </w:r>
      <w:r w:rsidRPr="00EE6E73">
        <w:t xml:space="preserve"> message;</w:t>
      </w:r>
    </w:p>
    <w:p w14:paraId="7671F407" w14:textId="77777777" w:rsidR="00122261" w:rsidRPr="00EE6E73" w:rsidRDefault="00122261" w:rsidP="00122261">
      <w:pPr>
        <w:pStyle w:val="B2"/>
      </w:pPr>
      <w:r w:rsidRPr="00EE6E73">
        <w:t>2&gt;</w:t>
      </w:r>
      <w:r w:rsidRPr="00EE6E73">
        <w:tab/>
        <w:t>if the UE is configured to provide the measurement gap requirement information of NR target bands:</w:t>
      </w:r>
    </w:p>
    <w:p w14:paraId="0CABB23F"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NeedForGapsInfoNR</w:t>
      </w:r>
      <w:r w:rsidRPr="00EE6E73">
        <w:t xml:space="preserve"> and set the contents as follows:</w:t>
      </w:r>
    </w:p>
    <w:p w14:paraId="31E1DE8C" w14:textId="77777777" w:rsidR="00122261" w:rsidRPr="00EE6E73" w:rsidRDefault="00122261" w:rsidP="00122261">
      <w:pPr>
        <w:pStyle w:val="B4"/>
      </w:pPr>
      <w:r w:rsidRPr="00EE6E73">
        <w:t xml:space="preserve">4&gt; include </w:t>
      </w:r>
      <w:r w:rsidRPr="00EE6E73">
        <w:rPr>
          <w:i/>
        </w:rPr>
        <w:t>intraFreq-needForGap</w:t>
      </w:r>
      <w:r w:rsidRPr="00EE6E73">
        <w:t xml:space="preserve"> and set the gap requirement information of intra-frequency measurement for each NR serving cell;</w:t>
      </w:r>
    </w:p>
    <w:p w14:paraId="41237B86" w14:textId="77777777" w:rsidR="00122261" w:rsidRPr="00EE6E73" w:rsidRDefault="00122261" w:rsidP="00122261">
      <w:pPr>
        <w:pStyle w:val="B4"/>
      </w:pPr>
      <w:r w:rsidRPr="00EE6E73">
        <w:t>4&gt;</w:t>
      </w:r>
      <w:r w:rsidRPr="00EE6E73">
        <w:tab/>
        <w:t xml:space="preserve">if </w:t>
      </w:r>
      <w:r w:rsidRPr="00EE6E73">
        <w:rPr>
          <w:i/>
        </w:rPr>
        <w:t>requestedTargetBandFilterNR</w:t>
      </w:r>
      <w:r w:rsidRPr="00EE6E73">
        <w:t xml:space="preserve"> is configured, 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 otherwise, include an entry in </w:t>
      </w:r>
      <w:r w:rsidRPr="00EE6E73">
        <w:rPr>
          <w:i/>
        </w:rPr>
        <w:t>interFreq-needForGap</w:t>
      </w:r>
      <w:r w:rsidRPr="00EE6E73">
        <w:t xml:space="preserve"> and set the corresponding gap requirement information for each supported NR band;</w:t>
      </w:r>
    </w:p>
    <w:p w14:paraId="09469548" w14:textId="77777777" w:rsidR="00122261" w:rsidRPr="00EE6E73" w:rsidRDefault="00122261" w:rsidP="00122261">
      <w:pPr>
        <w:pStyle w:val="B3"/>
      </w:pPr>
      <w:r w:rsidRPr="00EE6E73">
        <w:t>3&gt;</w:t>
      </w:r>
      <w:r w:rsidRPr="00EE6E73">
        <w:tab/>
        <w:t xml:space="preserve">if the </w:t>
      </w:r>
      <w:r w:rsidRPr="00EE6E73">
        <w:rPr>
          <w:i/>
          <w:iCs/>
        </w:rPr>
        <w:t>needForInterruptionConfigNR</w:t>
      </w:r>
      <w:r w:rsidRPr="00EE6E73">
        <w:t xml:space="preserve"> is enabled:</w:t>
      </w:r>
    </w:p>
    <w:p w14:paraId="73D99736" w14:textId="77777777" w:rsidR="00122261" w:rsidRPr="00EE6E73" w:rsidRDefault="00122261" w:rsidP="00122261">
      <w:pPr>
        <w:pStyle w:val="B4"/>
      </w:pPr>
      <w:r w:rsidRPr="00EE6E73">
        <w:t>4&gt;</w:t>
      </w:r>
      <w:r w:rsidRPr="00EE6E73">
        <w:tab/>
        <w:t xml:space="preserve">include the </w:t>
      </w:r>
      <w:r w:rsidRPr="00EE6E73">
        <w:rPr>
          <w:i/>
          <w:iCs/>
        </w:rPr>
        <w:t>needForInterruptionInfoNR</w:t>
      </w:r>
      <w:r w:rsidRPr="00EE6E73">
        <w:t xml:space="preserve"> and set the contents as follows:</w:t>
      </w:r>
    </w:p>
    <w:p w14:paraId="7D8AEB53" w14:textId="77777777" w:rsidR="00122261" w:rsidRPr="00EE6E73" w:rsidRDefault="00122261" w:rsidP="00122261">
      <w:pPr>
        <w:pStyle w:val="B5"/>
      </w:pPr>
      <w:r w:rsidRPr="00EE6E73">
        <w:t>5&gt;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572C0F8" w14:textId="77777777" w:rsidR="00122261" w:rsidRPr="00EE6E73" w:rsidRDefault="00122261" w:rsidP="00122261">
      <w:pPr>
        <w:pStyle w:val="B5"/>
      </w:pPr>
      <w:r w:rsidRPr="00EE6E73">
        <w:t xml:space="preserve">5&gt; for each entry in </w:t>
      </w:r>
      <w:r w:rsidRPr="00EE6E73">
        <w:rPr>
          <w:i/>
          <w:iCs/>
        </w:rPr>
        <w:t>intraFreq-needForInterruption</w:t>
      </w:r>
      <w:r w:rsidRPr="00EE6E73">
        <w:t>:</w:t>
      </w:r>
    </w:p>
    <w:p w14:paraId="2E61C0A3" w14:textId="77777777" w:rsidR="00122261" w:rsidRPr="00EE6E73" w:rsidRDefault="00122261" w:rsidP="00122261">
      <w:pPr>
        <w:pStyle w:val="B6"/>
      </w:pPr>
      <w:r w:rsidRPr="00EE6E73">
        <w:t>6&gt;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7727FF2F" w14:textId="77777777" w:rsidR="00122261" w:rsidRPr="00EE6E73" w:rsidRDefault="00122261" w:rsidP="00122261">
      <w:pPr>
        <w:pStyle w:val="B5"/>
      </w:pPr>
      <w:r w:rsidRPr="00EE6E73">
        <w:t>5&gt;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5475A356" w14:textId="77777777" w:rsidR="00122261" w:rsidRPr="00EE6E73" w:rsidRDefault="00122261" w:rsidP="00122261">
      <w:pPr>
        <w:pStyle w:val="B5"/>
      </w:pPr>
      <w:r w:rsidRPr="00EE6E73">
        <w:t>5&gt;</w:t>
      </w:r>
      <w:r w:rsidRPr="00EE6E73">
        <w:tab/>
        <w:t xml:space="preserve">for each entry in </w:t>
      </w:r>
      <w:r w:rsidRPr="00EE6E73">
        <w:rPr>
          <w:i/>
          <w:iCs/>
        </w:rPr>
        <w:t>interFreq-needForInterruption</w:t>
      </w:r>
      <w:r w:rsidRPr="00EE6E73">
        <w:t>:</w:t>
      </w:r>
    </w:p>
    <w:p w14:paraId="4007FE6C" w14:textId="77777777" w:rsidR="00122261" w:rsidRPr="00EE6E73" w:rsidRDefault="00122261" w:rsidP="00122261">
      <w:pPr>
        <w:pStyle w:val="B6"/>
      </w:pPr>
      <w:r w:rsidRPr="00EE6E73">
        <w:t>6&gt;</w:t>
      </w:r>
      <w:r w:rsidRPr="00EE6E73">
        <w:tab/>
        <w:t xml:space="preserve">include </w:t>
      </w:r>
      <w:r w:rsidRPr="00EE6E73">
        <w:rPr>
          <w:i/>
          <w:iCs/>
        </w:rPr>
        <w:t xml:space="preserve">interruptionIndication </w:t>
      </w:r>
      <w:r w:rsidRPr="00EE6E73">
        <w:t xml:space="preserve">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0DB84975"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NR target bands</w:t>
      </w:r>
      <w:r w:rsidRPr="00EE6E73">
        <w:t>:</w:t>
      </w:r>
    </w:p>
    <w:p w14:paraId="71E6C745"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NeedForGapNCSG-InfoNR</w:t>
      </w:r>
      <w:r w:rsidRPr="00EE6E73">
        <w:t xml:space="preserve"> and set the contents as follows:</w:t>
      </w:r>
    </w:p>
    <w:p w14:paraId="3D77A3FE" w14:textId="77777777" w:rsidR="00122261" w:rsidRPr="00EE6E73" w:rsidRDefault="00122261" w:rsidP="00122261">
      <w:pPr>
        <w:pStyle w:val="B4"/>
      </w:pPr>
      <w:r w:rsidRPr="00EE6E73">
        <w:lastRenderedPageBreak/>
        <w:t xml:space="preserve">4&gt; include </w:t>
      </w:r>
      <w:r w:rsidRPr="00EE6E73">
        <w:rPr>
          <w:i/>
        </w:rPr>
        <w:t>intraFreq-needForNCSG</w:t>
      </w:r>
      <w:r w:rsidRPr="00EE6E73">
        <w:t xml:space="preserve"> and set the gap and NCSG requirement information of intra-frequency measurement for each NR serving cell;</w:t>
      </w:r>
    </w:p>
    <w:p w14:paraId="31DB1FEA" w14:textId="77777777" w:rsidR="00122261" w:rsidRPr="00EE6E73" w:rsidRDefault="00122261" w:rsidP="00122261">
      <w:pPr>
        <w:pStyle w:val="B4"/>
      </w:pPr>
      <w:r w:rsidRPr="00EE6E73">
        <w:t>4&gt;</w:t>
      </w:r>
      <w:r w:rsidRPr="00EE6E73">
        <w:tab/>
        <w:t xml:space="preserve">if </w:t>
      </w:r>
      <w:r w:rsidRPr="00EE6E73">
        <w:rPr>
          <w:i/>
        </w:rPr>
        <w:t>requestedTargetBandFilterNCSG-NR</w:t>
      </w:r>
      <w:r w:rsidRPr="00EE6E73">
        <w:t xml:space="preserve"> is configured:</w:t>
      </w:r>
    </w:p>
    <w:p w14:paraId="3E642947" w14:textId="77777777" w:rsidR="00122261" w:rsidRPr="00EE6E73" w:rsidRDefault="00122261" w:rsidP="00122261">
      <w:pPr>
        <w:pStyle w:val="B5"/>
      </w:pPr>
      <w:r w:rsidRPr="00EE6E73">
        <w:t>5&gt;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23905765" w14:textId="77777777" w:rsidR="00122261" w:rsidRPr="00EE6E73" w:rsidRDefault="00122261" w:rsidP="00122261">
      <w:pPr>
        <w:pStyle w:val="B4"/>
      </w:pPr>
      <w:r w:rsidRPr="00EE6E73">
        <w:t>4&gt;</w:t>
      </w:r>
      <w:r w:rsidRPr="00EE6E73">
        <w:tab/>
        <w:t>else:</w:t>
      </w:r>
    </w:p>
    <w:p w14:paraId="737585EB" w14:textId="77777777" w:rsidR="00122261" w:rsidRPr="00EE6E73" w:rsidRDefault="00122261" w:rsidP="00122261">
      <w:pPr>
        <w:pStyle w:val="B5"/>
      </w:pPr>
      <w:r w:rsidRPr="00EE6E73">
        <w:t>5&gt;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7E9F8C77"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49DCBA6D"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NeedForGapNCSG-InfoEUTRA</w:t>
      </w:r>
      <w:r w:rsidRPr="00EE6E73">
        <w:t xml:space="preserve"> and set the contents as follows:</w:t>
      </w:r>
    </w:p>
    <w:p w14:paraId="33E8B18E" w14:textId="77777777" w:rsidR="00122261" w:rsidRPr="00EE6E73" w:rsidRDefault="00122261" w:rsidP="00122261">
      <w:pPr>
        <w:pStyle w:val="B4"/>
      </w:pPr>
      <w:r w:rsidRPr="00EE6E73">
        <w:t>4&gt;</w:t>
      </w:r>
      <w:r w:rsidRPr="00EE6E73">
        <w:tab/>
        <w:t xml:space="preserve">if </w:t>
      </w:r>
      <w:r w:rsidRPr="00EE6E73">
        <w:rPr>
          <w:i/>
        </w:rPr>
        <w:t>requestedTargetBandFilterNCSG-EUTRA</w:t>
      </w:r>
      <w:r w:rsidRPr="00EE6E73">
        <w:t xml:space="preserve"> is configured:</w:t>
      </w:r>
    </w:p>
    <w:p w14:paraId="00F052C8" w14:textId="77777777" w:rsidR="00122261" w:rsidRPr="00EE6E73" w:rsidRDefault="00122261" w:rsidP="00122261">
      <w:pPr>
        <w:pStyle w:val="B5"/>
      </w:pPr>
      <w:r w:rsidRPr="00EE6E73">
        <w:t>5&gt;</w:t>
      </w:r>
      <w:r w:rsidRPr="00EE6E73">
        <w:tab/>
        <w:t xml:space="preserve">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w:t>
      </w:r>
    </w:p>
    <w:p w14:paraId="1EA46CFE" w14:textId="77777777" w:rsidR="00122261" w:rsidRPr="00EE6E73" w:rsidRDefault="00122261" w:rsidP="00122261">
      <w:pPr>
        <w:pStyle w:val="B4"/>
      </w:pPr>
      <w:r w:rsidRPr="00EE6E73">
        <w:t>4&gt;</w:t>
      </w:r>
      <w:r w:rsidRPr="00EE6E73">
        <w:tab/>
        <w:t>else:</w:t>
      </w:r>
    </w:p>
    <w:p w14:paraId="24F617CE" w14:textId="77777777" w:rsidR="00122261" w:rsidRPr="00EE6E73" w:rsidRDefault="00122261" w:rsidP="00122261">
      <w:pPr>
        <w:pStyle w:val="B5"/>
      </w:pPr>
      <w:r w:rsidRPr="00EE6E73">
        <w:t>5&gt;</w:t>
      </w:r>
      <w:r w:rsidRPr="00EE6E73">
        <w:tab/>
        <w:t xml:space="preserve">include an entry for each supported E-UTRA band in </w:t>
      </w:r>
      <w:r w:rsidRPr="00EE6E73">
        <w:rPr>
          <w:i/>
        </w:rPr>
        <w:t>needForNCSG-EUTRA</w:t>
      </w:r>
      <w:r w:rsidRPr="00EE6E73">
        <w:t xml:space="preserve"> and set the corresponding NCSG requirement information;</w:t>
      </w:r>
    </w:p>
    <w:p w14:paraId="0FFBFC6A" w14:textId="77777777" w:rsidR="00122261" w:rsidRPr="00EE6E73" w:rsidRDefault="00122261" w:rsidP="00122261">
      <w:pPr>
        <w:pStyle w:val="B2"/>
        <w:rPr>
          <w:rFonts w:eastAsia="SimSun"/>
        </w:rPr>
      </w:pPr>
      <w:r w:rsidRPr="00EE6E73">
        <w:rPr>
          <w:rFonts w:eastAsia="SimSun"/>
        </w:rPr>
        <w:t>2&gt;</w:t>
      </w:r>
      <w:r w:rsidRPr="00EE6E73">
        <w:rPr>
          <w:rFonts w:eastAsia="SimSun"/>
        </w:rPr>
        <w:tab/>
        <w:t xml:space="preserve">if </w:t>
      </w:r>
      <w:r w:rsidRPr="00EE6E73">
        <w:rPr>
          <w:rFonts w:eastAsia="SimSun"/>
          <w:i/>
          <w:iCs/>
        </w:rPr>
        <w:t>SIB1</w:t>
      </w:r>
      <w:r w:rsidRPr="00EE6E73">
        <w:rPr>
          <w:rFonts w:eastAsia="SimSun"/>
        </w:rPr>
        <w:t xml:space="preserve"> contains </w:t>
      </w:r>
      <w:r w:rsidRPr="00EE6E73">
        <w:rPr>
          <w:rFonts w:eastAsia="SimSun"/>
          <w:i/>
        </w:rPr>
        <w:t>musim-CapRestrictionAllowed</w:t>
      </w:r>
      <w:r w:rsidRPr="00EE6E73">
        <w:rPr>
          <w:rFonts w:eastAsia="SimSun"/>
        </w:rPr>
        <w:t>:</w:t>
      </w:r>
    </w:p>
    <w:p w14:paraId="510F1DAD" w14:textId="77777777" w:rsidR="00122261" w:rsidRPr="00EE6E73" w:rsidRDefault="00122261" w:rsidP="00122261">
      <w:pPr>
        <w:pStyle w:val="B3"/>
      </w:pPr>
      <w:r w:rsidRPr="00EE6E73">
        <w:t>3&gt;</w:t>
      </w:r>
      <w:r w:rsidRPr="00EE6E73">
        <w:tab/>
        <w:t xml:space="preserve">if supported, include the </w:t>
      </w:r>
      <w:r w:rsidRPr="00EE6E73">
        <w:rPr>
          <w:rFonts w:eastAsia="SimSun"/>
          <w:i/>
        </w:rPr>
        <w:t xml:space="preserve">musim-CapRestrictionInd </w:t>
      </w:r>
      <w:r w:rsidRPr="00EE6E73">
        <w:rPr>
          <w:rFonts w:eastAsia="SimSun"/>
        </w:rPr>
        <w:t xml:space="preserve">in the </w:t>
      </w:r>
      <w:r w:rsidRPr="00EE6E73">
        <w:rPr>
          <w:rFonts w:eastAsia="SimSun"/>
          <w:i/>
        </w:rPr>
        <w:t>RRCResumeComplete</w:t>
      </w:r>
      <w:r w:rsidRPr="00EE6E73">
        <w:rPr>
          <w:rFonts w:eastAsia="SimSun"/>
        </w:rPr>
        <w:t xml:space="preserve"> message </w:t>
      </w:r>
      <w:r w:rsidRPr="00EE6E73">
        <w:t>upon determining it has temporary capability restriction</w:t>
      </w:r>
      <w:r w:rsidRPr="00EE6E73">
        <w:rPr>
          <w:rFonts w:eastAsia="SimSun"/>
        </w:rPr>
        <w:t>;</w:t>
      </w:r>
    </w:p>
    <w:p w14:paraId="4BF249A8" w14:textId="77777777" w:rsidR="00122261" w:rsidRPr="00EE6E73" w:rsidRDefault="00122261" w:rsidP="00122261">
      <w:pPr>
        <w:pStyle w:val="B2"/>
        <w:rPr>
          <w:rFonts w:eastAsia="SimSun"/>
          <w:lang w:eastAsia="en-US"/>
        </w:rPr>
      </w:pPr>
      <w:r w:rsidRPr="00EE6E73">
        <w:rPr>
          <w:rFonts w:eastAsia="SimSun"/>
          <w:lang w:eastAsia="en-US"/>
        </w:rPr>
        <w:t>2&gt;</w:t>
      </w:r>
      <w:r w:rsidRPr="00EE6E73">
        <w:rPr>
          <w:rFonts w:eastAsia="SimSun"/>
          <w:lang w:eastAsia="en-US"/>
        </w:rPr>
        <w:tab/>
        <w:t>if the UE has flight path information available:</w:t>
      </w:r>
    </w:p>
    <w:p w14:paraId="29007F0F" w14:textId="77777777" w:rsidR="00122261" w:rsidRPr="00EE6E73" w:rsidRDefault="00122261" w:rsidP="00122261">
      <w:pPr>
        <w:pStyle w:val="B3"/>
        <w:rPr>
          <w:rFonts w:eastAsia="SimSun"/>
          <w:lang w:eastAsia="en-US"/>
        </w:rPr>
      </w:pPr>
      <w:r w:rsidRPr="00EE6E73">
        <w:rPr>
          <w:rFonts w:eastAsia="SimSun"/>
          <w:lang w:eastAsia="en-US"/>
        </w:rPr>
        <w:t>3&gt;</w:t>
      </w:r>
      <w:r w:rsidRPr="00EE6E73">
        <w:rPr>
          <w:rFonts w:eastAsia="SimSun"/>
          <w:lang w:eastAsia="en-US"/>
        </w:rPr>
        <w:tab/>
        <w:t xml:space="preserve">include </w:t>
      </w:r>
      <w:r w:rsidRPr="00EE6E73">
        <w:rPr>
          <w:rFonts w:eastAsia="SimSun"/>
          <w:i/>
          <w:iCs/>
          <w:lang w:eastAsia="en-US"/>
        </w:rPr>
        <w:t>flightPathInfoAvailable</w:t>
      </w:r>
      <w:r w:rsidRPr="00EE6E73">
        <w:rPr>
          <w:rFonts w:eastAsia="SimSun"/>
          <w:lang w:eastAsia="en-US"/>
        </w:rPr>
        <w:t>;</w:t>
      </w:r>
    </w:p>
    <w:p w14:paraId="0B1C8454" w14:textId="59CFDD5D" w:rsidR="00A17EEC" w:rsidRDefault="00A17EEC" w:rsidP="00A17EEC">
      <w:pPr>
        <w:pStyle w:val="B2"/>
      </w:pPr>
      <w:r w:rsidRPr="00537C00">
        <w:t>2&gt;</w:t>
      </w:r>
      <w:r w:rsidRPr="00537C00">
        <w:tab/>
      </w:r>
      <w:r w:rsidR="001420B6">
        <w:t>if</w:t>
      </w:r>
      <w:r w:rsidR="00947555">
        <w:t>, for at least one serving cell,</w:t>
      </w:r>
      <w:r w:rsidR="001420B6">
        <w:t xml:space="preserve"> the UE is configured </w:t>
      </w:r>
      <w:r w:rsidR="001420B6" w:rsidRPr="00537C00">
        <w:t xml:space="preserve">with at least one </w:t>
      </w:r>
      <w:r w:rsidR="001420B6" w:rsidRPr="00537C00">
        <w:rPr>
          <w:i/>
          <w:iCs/>
        </w:rPr>
        <w:t xml:space="preserve">reportConfigId </w:t>
      </w:r>
      <w:r w:rsidR="001420B6" w:rsidRPr="00537C00">
        <w:t xml:space="preserve">associated to a </w:t>
      </w:r>
      <w:r w:rsidR="001420B6" w:rsidRPr="00537C00">
        <w:rPr>
          <w:i/>
        </w:rPr>
        <w:t>CSI-ReportConfig</w:t>
      </w:r>
      <w:r w:rsidR="001420B6" w:rsidRPr="00537C00">
        <w:t xml:space="preserve"> </w:t>
      </w:r>
      <w:r w:rsidR="001420B6">
        <w:t xml:space="preserve">including </w:t>
      </w:r>
      <w:r w:rsidR="001420B6" w:rsidRPr="00966D65">
        <w:rPr>
          <w:i/>
          <w:iCs/>
        </w:rPr>
        <w:t>csi-InferencePrediction</w:t>
      </w:r>
      <w:r w:rsidR="001420B6">
        <w:t xml:space="preserve">, or </w:t>
      </w:r>
      <w:r w:rsidR="001420B6" w:rsidRPr="00537C00">
        <w:t xml:space="preserve">including </w:t>
      </w:r>
      <w:r w:rsidR="001420B6">
        <w:rPr>
          <w:i/>
          <w:iCs/>
        </w:rPr>
        <w:t>reportQuantity-r19</w:t>
      </w:r>
      <w:r w:rsidR="001420B6">
        <w:t xml:space="preserve"> set to </w:t>
      </w:r>
      <w:r w:rsidR="001420B6" w:rsidRPr="00CC75EA">
        <w:rPr>
          <w:i/>
          <w:iCs/>
        </w:rPr>
        <w:t>p-</w:t>
      </w:r>
      <w:r w:rsidR="00494737">
        <w:rPr>
          <w:i/>
          <w:iCs/>
        </w:rPr>
        <w:t>CRI</w:t>
      </w:r>
      <w:r w:rsidR="001420B6" w:rsidRPr="00CC75EA">
        <w:rPr>
          <w:i/>
          <w:iCs/>
        </w:rPr>
        <w:t>-r19</w:t>
      </w:r>
      <w:r w:rsidR="001420B6">
        <w:t xml:space="preserve"> or </w:t>
      </w:r>
      <w:r w:rsidR="001420B6" w:rsidRPr="00CC75EA">
        <w:rPr>
          <w:i/>
          <w:iCs/>
        </w:rPr>
        <w:t>p-</w:t>
      </w:r>
      <w:r w:rsidR="00494737">
        <w:rPr>
          <w:i/>
          <w:iCs/>
        </w:rPr>
        <w:t>SSB</w:t>
      </w:r>
      <w:r w:rsidR="00494737" w:rsidRPr="00CC75EA">
        <w:rPr>
          <w:i/>
          <w:iCs/>
        </w:rPr>
        <w:t>-</w:t>
      </w:r>
      <w:r w:rsidR="00494737">
        <w:rPr>
          <w:i/>
          <w:iCs/>
        </w:rPr>
        <w:t>I</w:t>
      </w:r>
      <w:r w:rsidR="00494737" w:rsidRPr="00CC75EA">
        <w:rPr>
          <w:i/>
          <w:iCs/>
        </w:rPr>
        <w:t>ndex</w:t>
      </w:r>
      <w:r w:rsidR="001420B6" w:rsidRPr="00CC75EA">
        <w:rPr>
          <w:i/>
          <w:iCs/>
        </w:rPr>
        <w:t>-r19</w:t>
      </w:r>
      <w:r w:rsidR="001420B6">
        <w:t xml:space="preserve"> or </w:t>
      </w:r>
      <w:r w:rsidR="001420B6" w:rsidRPr="00CC75EA">
        <w:rPr>
          <w:i/>
          <w:iCs/>
        </w:rPr>
        <w:t>p-</w:t>
      </w:r>
      <w:r w:rsidR="00494737">
        <w:rPr>
          <w:i/>
          <w:iCs/>
        </w:rPr>
        <w:t>CRI</w:t>
      </w:r>
      <w:r w:rsidR="001420B6" w:rsidRPr="00CC75EA">
        <w:rPr>
          <w:i/>
          <w:iCs/>
        </w:rPr>
        <w:t>-RSRP-r19</w:t>
      </w:r>
      <w:r w:rsidR="001420B6">
        <w:t xml:space="preserve"> or </w:t>
      </w:r>
      <w:r w:rsidR="001420B6" w:rsidRPr="00CC75EA">
        <w:rPr>
          <w:i/>
          <w:iCs/>
        </w:rPr>
        <w:t>p-</w:t>
      </w:r>
      <w:r w:rsidR="00494737">
        <w:rPr>
          <w:i/>
          <w:iCs/>
        </w:rPr>
        <w:t>SSB</w:t>
      </w:r>
      <w:r w:rsidR="00494737" w:rsidRPr="00CC75EA">
        <w:rPr>
          <w:i/>
          <w:iCs/>
        </w:rPr>
        <w:t>-</w:t>
      </w:r>
      <w:r w:rsidR="00494737">
        <w:rPr>
          <w:i/>
          <w:iCs/>
        </w:rPr>
        <w:t>I</w:t>
      </w:r>
      <w:r w:rsidR="00494737" w:rsidRPr="00CC75EA">
        <w:rPr>
          <w:i/>
          <w:iCs/>
        </w:rPr>
        <w:t>ndex</w:t>
      </w:r>
      <w:r w:rsidR="001420B6" w:rsidRPr="00CC75EA">
        <w:rPr>
          <w:i/>
          <w:iCs/>
        </w:rPr>
        <w:t>-RSRP-r19</w:t>
      </w:r>
      <w:r w:rsidRPr="00537C00">
        <w:t>:</w:t>
      </w:r>
    </w:p>
    <w:p w14:paraId="600D36CC" w14:textId="32BC8BED" w:rsidR="00A17EEC" w:rsidRDefault="00A17EEC" w:rsidP="00A17EEC">
      <w:pPr>
        <w:pStyle w:val="B3"/>
      </w:pPr>
      <w:r w:rsidRPr="00537C00">
        <w:t>3&gt;</w:t>
      </w:r>
      <w:r w:rsidRPr="00537C00">
        <w:tab/>
      </w:r>
      <w:r w:rsidR="001420B6">
        <w:t xml:space="preserve">for each such serving cell, </w:t>
      </w:r>
      <w:r w:rsidR="001420B6" w:rsidRPr="00537C00">
        <w:t xml:space="preserve">include an entry in the </w:t>
      </w:r>
      <w:r w:rsidR="001420B6" w:rsidRPr="00537C00">
        <w:rPr>
          <w:i/>
        </w:rPr>
        <w:t>applicabilityReportList</w:t>
      </w:r>
      <w:r w:rsidR="001420B6" w:rsidRPr="00537C00">
        <w:t xml:space="preserve"> and set the content as follows</w:t>
      </w:r>
      <w:r w:rsidR="001420B6">
        <w:t>:</w:t>
      </w:r>
    </w:p>
    <w:p w14:paraId="5299CE2B" w14:textId="23D0C477" w:rsidR="00A17EEC" w:rsidRPr="00537C00" w:rsidRDefault="00A17EEC" w:rsidP="00860E9D">
      <w:pPr>
        <w:pStyle w:val="B4"/>
        <w:rPr>
          <w:rFonts w:eastAsia="Yu Mincho"/>
        </w:rPr>
      </w:pPr>
      <w:r>
        <w:t>4</w:t>
      </w:r>
      <w:r w:rsidRPr="00537C00">
        <w:t>&gt;</w:t>
      </w:r>
      <w:r w:rsidRPr="00537C00">
        <w:tab/>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p>
    <w:p w14:paraId="71873982" w14:textId="4B88D1DB" w:rsidR="00A17EEC" w:rsidRPr="00537C00" w:rsidRDefault="001420B6" w:rsidP="00860E9D">
      <w:pPr>
        <w:pStyle w:val="B4"/>
      </w:pPr>
      <w:r>
        <w:t>4</w:t>
      </w:r>
      <w:r w:rsidR="00A17EEC" w:rsidRPr="00537C00">
        <w:t>&gt;</w:t>
      </w:r>
      <w:r w:rsidR="00A17EEC" w:rsidRPr="00537C00">
        <w:tab/>
        <w:t xml:space="preserve">for each configured </w:t>
      </w:r>
      <w:r w:rsidR="00A17EEC" w:rsidRPr="0027412A">
        <w:rPr>
          <w:i/>
          <w:iCs/>
        </w:rPr>
        <w:t>reportConfigId</w:t>
      </w:r>
      <w:r w:rsidR="00A17EEC" w:rsidRPr="00537C00">
        <w:t xml:space="preserve"> associated to a </w:t>
      </w:r>
      <w:r w:rsidR="00A17EEC" w:rsidRPr="0027412A">
        <w:rPr>
          <w:i/>
          <w:iCs/>
        </w:rPr>
        <w:t>CSI-ReportConfig</w:t>
      </w:r>
      <w:r w:rsidR="00A17EEC" w:rsidRPr="00537C00">
        <w:t xml:space="preserve"> </w:t>
      </w:r>
      <w:r>
        <w:t xml:space="preserve">including </w:t>
      </w:r>
      <w:r w:rsidRPr="00966D65">
        <w:rPr>
          <w:i/>
          <w:iCs/>
        </w:rPr>
        <w:t>csi-InferencePrediction</w:t>
      </w:r>
      <w:r>
        <w:t xml:space="preserve">, or </w:t>
      </w:r>
      <w:r w:rsidRPr="00537C00">
        <w:t xml:space="preserve">including </w:t>
      </w:r>
      <w:r>
        <w:rPr>
          <w:i/>
          <w:iCs/>
        </w:rPr>
        <w:t>reportQuantity-r19</w:t>
      </w:r>
      <w:r>
        <w:t xml:space="preserve"> set to </w:t>
      </w:r>
      <w:r w:rsidRPr="00CC75EA">
        <w:rPr>
          <w:i/>
          <w:iCs/>
        </w:rPr>
        <w:t>p-</w:t>
      </w:r>
      <w:r w:rsidR="00494737">
        <w:rPr>
          <w:i/>
          <w:iCs/>
        </w:rPr>
        <w:t>CRI</w:t>
      </w:r>
      <w:r w:rsidRPr="00CC75EA">
        <w:rPr>
          <w:i/>
          <w:iCs/>
        </w:rPr>
        <w:t>-r19</w:t>
      </w:r>
      <w:r>
        <w:t xml:space="preserve"> or </w:t>
      </w:r>
      <w:r w:rsidRPr="00CC75EA">
        <w:rPr>
          <w:i/>
          <w:iCs/>
        </w:rPr>
        <w:t>p-</w:t>
      </w:r>
      <w:r w:rsidR="00494737">
        <w:rPr>
          <w:i/>
          <w:iCs/>
        </w:rPr>
        <w:t>SSB</w:t>
      </w:r>
      <w:r w:rsidR="00494737" w:rsidRPr="00CC75EA">
        <w:rPr>
          <w:i/>
          <w:iCs/>
        </w:rPr>
        <w:t>-</w:t>
      </w:r>
      <w:r w:rsidR="00494737">
        <w:rPr>
          <w:i/>
          <w:iCs/>
        </w:rPr>
        <w:t>I</w:t>
      </w:r>
      <w:r w:rsidR="00494737" w:rsidRPr="00CC75EA">
        <w:rPr>
          <w:i/>
          <w:iCs/>
        </w:rPr>
        <w:t>ndex</w:t>
      </w:r>
      <w:r w:rsidRPr="00CC75EA">
        <w:rPr>
          <w:i/>
          <w:iCs/>
        </w:rPr>
        <w:t>-r19</w:t>
      </w:r>
      <w:r>
        <w:t xml:space="preserve"> or </w:t>
      </w:r>
      <w:r w:rsidRPr="00CC75EA">
        <w:rPr>
          <w:i/>
          <w:iCs/>
        </w:rPr>
        <w:t>p-</w:t>
      </w:r>
      <w:r w:rsidR="00494737">
        <w:rPr>
          <w:i/>
          <w:iCs/>
        </w:rPr>
        <w:t>CRI</w:t>
      </w:r>
      <w:r w:rsidRPr="00CC75EA">
        <w:rPr>
          <w:i/>
          <w:iCs/>
        </w:rPr>
        <w:t>-RSRP-r19</w:t>
      </w:r>
      <w:r>
        <w:t xml:space="preserve"> or </w:t>
      </w:r>
      <w:r w:rsidRPr="00CC75EA">
        <w:rPr>
          <w:i/>
          <w:iCs/>
        </w:rPr>
        <w:t>p-</w:t>
      </w:r>
      <w:r w:rsidR="00494737">
        <w:rPr>
          <w:i/>
          <w:iCs/>
        </w:rPr>
        <w:t>SSB</w:t>
      </w:r>
      <w:r w:rsidR="00494737" w:rsidRPr="00CC75EA">
        <w:rPr>
          <w:i/>
          <w:iCs/>
        </w:rPr>
        <w:t>-</w:t>
      </w:r>
      <w:r w:rsidR="00494737">
        <w:rPr>
          <w:i/>
          <w:iCs/>
        </w:rPr>
        <w:t>I</w:t>
      </w:r>
      <w:r w:rsidR="00494737" w:rsidRPr="00CC75EA">
        <w:rPr>
          <w:i/>
          <w:iCs/>
        </w:rPr>
        <w:t>ndex</w:t>
      </w:r>
      <w:r w:rsidRPr="00CC75EA">
        <w:rPr>
          <w:i/>
          <w:iCs/>
        </w:rPr>
        <w:t>-RSRP-r19</w:t>
      </w:r>
      <w:r w:rsidR="00A17EEC" w:rsidRPr="00537C00">
        <w:t>:</w:t>
      </w:r>
    </w:p>
    <w:p w14:paraId="6BB63406" w14:textId="062F073D" w:rsidR="00A17EEC" w:rsidRPr="00537C00" w:rsidRDefault="000611E0" w:rsidP="00860E9D">
      <w:pPr>
        <w:pStyle w:val="B5"/>
      </w:pPr>
      <w:r>
        <w:t>5</w:t>
      </w:r>
      <w:r w:rsidR="00A17EEC" w:rsidRPr="00537C00">
        <w:t>&gt;</w:t>
      </w:r>
      <w:r w:rsidR="00A17EEC" w:rsidRPr="00537C00">
        <w:tab/>
        <w:t xml:space="preserve">include an entry in the </w:t>
      </w:r>
      <w:r w:rsidR="00A17EEC" w:rsidRPr="00537C00">
        <w:rPr>
          <w:i/>
          <w:iCs/>
        </w:rPr>
        <w:t>applicability</w:t>
      </w:r>
      <w:r w:rsidR="00A17EEC">
        <w:rPr>
          <w:i/>
          <w:iCs/>
        </w:rPr>
        <w:t>Info</w:t>
      </w:r>
      <w:r w:rsidR="00A17EEC" w:rsidRPr="00537C00">
        <w:rPr>
          <w:i/>
          <w:iCs/>
        </w:rPr>
        <w:t>ReportList</w:t>
      </w:r>
      <w:r w:rsidR="00A17EEC" w:rsidRPr="00537C00">
        <w:t xml:space="preserve"> and set the content as follows:</w:t>
      </w:r>
    </w:p>
    <w:p w14:paraId="47F6B780" w14:textId="6B9B51CD" w:rsidR="00A17EEC" w:rsidRPr="00537C00" w:rsidRDefault="000611E0" w:rsidP="00860E9D">
      <w:pPr>
        <w:pStyle w:val="B6"/>
        <w:rPr>
          <w:rFonts w:eastAsia="Yu Mincho"/>
        </w:rPr>
      </w:pPr>
      <w:r>
        <w:t>6</w:t>
      </w:r>
      <w:r w:rsidR="00A17EEC" w:rsidRPr="00537C00">
        <w:t>&gt;</w:t>
      </w:r>
      <w:r w:rsidR="00A17EEC" w:rsidRPr="00537C00">
        <w:tab/>
      </w:r>
      <w:r w:rsidR="00A17EEC" w:rsidRPr="00537C00">
        <w:rPr>
          <w:rFonts w:eastAsia="Yu Mincho"/>
        </w:rPr>
        <w:t xml:space="preserve">set the </w:t>
      </w:r>
      <w:r w:rsidR="004D3280" w:rsidRPr="004D3280">
        <w:rPr>
          <w:rFonts w:eastAsia="Yu Mincho"/>
          <w:i/>
          <w:iCs/>
        </w:rPr>
        <w:t>csi-ReportConfigId</w:t>
      </w:r>
      <w:r w:rsidR="007E7131">
        <w:rPr>
          <w:rFonts w:eastAsia="Yu Mincho"/>
        </w:rPr>
        <w:t xml:space="preserve"> within</w:t>
      </w:r>
      <w:r w:rsidR="00A17EEC" w:rsidRPr="00537C00">
        <w:rPr>
          <w:rFonts w:eastAsia="Yu Mincho"/>
        </w:rPr>
        <w:t xml:space="preserve"> </w:t>
      </w:r>
      <w:r w:rsidR="00A17EEC" w:rsidRPr="0027412A">
        <w:rPr>
          <w:rFonts w:eastAsia="Yu Mincho"/>
          <w:i/>
          <w:iCs/>
        </w:rPr>
        <w:t>applicabilityInfoReportId</w:t>
      </w:r>
      <w:r w:rsidR="00A17EEC" w:rsidRPr="00537C00">
        <w:rPr>
          <w:rFonts w:eastAsia="Yu Mincho"/>
        </w:rPr>
        <w:t xml:space="preserve"> to the corresponding </w:t>
      </w:r>
      <w:r w:rsidR="00A17EEC" w:rsidRPr="0027412A">
        <w:rPr>
          <w:rFonts w:eastAsia="Yu Mincho"/>
          <w:i/>
          <w:iCs/>
        </w:rPr>
        <w:t>reportConfigId</w:t>
      </w:r>
      <w:r w:rsidR="00A17EEC" w:rsidRPr="00537C00">
        <w:rPr>
          <w:rFonts w:eastAsia="Yu Mincho"/>
        </w:rPr>
        <w:t>;</w:t>
      </w:r>
    </w:p>
    <w:p w14:paraId="5EEA83F0" w14:textId="6ADBEDC4" w:rsidR="00A17EEC" w:rsidRPr="00537C00" w:rsidRDefault="000611E0" w:rsidP="00860E9D">
      <w:pPr>
        <w:pStyle w:val="B6"/>
      </w:pPr>
      <w:r>
        <w:t>6</w:t>
      </w:r>
      <w:r w:rsidR="00A17EEC" w:rsidRPr="00537C00">
        <w:t>&gt;</w:t>
      </w:r>
      <w:r w:rsidR="00A17EEC" w:rsidRPr="00537C00">
        <w:tab/>
        <w:t xml:space="preserve">set the </w:t>
      </w:r>
      <w:r w:rsidR="00A17EEC" w:rsidRPr="0027412A">
        <w:rPr>
          <w:i/>
          <w:iCs/>
        </w:rPr>
        <w:t>applicabilityStatus</w:t>
      </w:r>
      <w:r w:rsidR="00A17EEC" w:rsidRPr="00537C00">
        <w:t xml:space="preserve"> to the applicability status of the configuration corresponding to the </w:t>
      </w:r>
      <w:r w:rsidR="00A17EEC" w:rsidRPr="0027412A">
        <w:rPr>
          <w:i/>
          <w:iCs/>
        </w:rPr>
        <w:t>applicabilityInfoReportId</w:t>
      </w:r>
      <w:r w:rsidR="00A17EEC" w:rsidRPr="00537C00">
        <w:t>;</w:t>
      </w:r>
    </w:p>
    <w:p w14:paraId="65D4713E" w14:textId="5CA0ADCE" w:rsidR="00A17EEC" w:rsidRPr="00537C00" w:rsidRDefault="000611E0" w:rsidP="00860E9D">
      <w:pPr>
        <w:pStyle w:val="B6"/>
        <w:rPr>
          <w:rFonts w:eastAsia="MS Mincho"/>
        </w:rPr>
      </w:pPr>
      <w:r>
        <w:t>6</w:t>
      </w:r>
      <w:r w:rsidR="00A17EEC" w:rsidRPr="00537C00">
        <w:t>&gt;</w:t>
      </w:r>
      <w:r w:rsidR="00A17EEC" w:rsidRPr="00537C00">
        <w:tab/>
        <w:t xml:space="preserve">if the </w:t>
      </w:r>
      <w:r w:rsidR="00A17EEC" w:rsidRPr="0027412A">
        <w:rPr>
          <w:i/>
          <w:iCs/>
        </w:rPr>
        <w:t>applicabilityStatus</w:t>
      </w:r>
      <w:r w:rsidR="00A17EEC" w:rsidRPr="00537C00">
        <w:t xml:space="preserve"> is set to inapplicable</w:t>
      </w:r>
      <w:r w:rsidR="00A17EEC" w:rsidRPr="00537C00">
        <w:rPr>
          <w:rFonts w:eastAsia="MS Mincho"/>
        </w:rPr>
        <w:t>:</w:t>
      </w:r>
    </w:p>
    <w:p w14:paraId="7844591D" w14:textId="077D33E0" w:rsidR="00A17EEC" w:rsidRPr="00EE6E73" w:rsidRDefault="00C76817" w:rsidP="00860E9D">
      <w:pPr>
        <w:pStyle w:val="B7"/>
        <w:rPr>
          <w:rFonts w:eastAsia="SimSun"/>
          <w:lang w:eastAsia="en-US"/>
        </w:rPr>
      </w:pPr>
      <w:r>
        <w:t>7</w:t>
      </w:r>
      <w:r w:rsidR="00A17EEC" w:rsidRPr="00537C00">
        <w:t>&gt;</w:t>
      </w:r>
      <w:r w:rsidR="00A17EEC" w:rsidRPr="00537C00">
        <w:tab/>
      </w:r>
      <w:r w:rsidR="00D24539">
        <w:t>if the UE prefers to release the</w:t>
      </w:r>
      <w:r w:rsidR="00D24539" w:rsidRPr="00537C00">
        <w:t xml:space="preserve"> </w:t>
      </w:r>
      <w:r w:rsidR="00D24539">
        <w:t xml:space="preserve">concerned </w:t>
      </w:r>
      <w:r w:rsidR="00D24539" w:rsidRPr="003A63F7">
        <w:rPr>
          <w:i/>
          <w:iCs/>
        </w:rPr>
        <w:t>CSI-ReportConfig</w:t>
      </w:r>
      <w:r w:rsidR="00D24539">
        <w:t xml:space="preserve">, </w:t>
      </w:r>
      <w:r w:rsidR="00A17EEC">
        <w:t xml:space="preserve">include </w:t>
      </w:r>
      <w:r w:rsidR="00A17EEC">
        <w:rPr>
          <w:i/>
          <w:iCs/>
        </w:rPr>
        <w:t>releaseConfigurationPreference</w:t>
      </w:r>
      <w:r w:rsidR="000611E0">
        <w:t>;</w:t>
      </w:r>
    </w:p>
    <w:p w14:paraId="131731CD" w14:textId="77777777" w:rsidR="00122261" w:rsidRPr="00EE6E73" w:rsidRDefault="00122261" w:rsidP="00122261">
      <w:pPr>
        <w:pStyle w:val="B1"/>
      </w:pPr>
      <w:r w:rsidRPr="00EE6E73">
        <w:t>1&gt;</w:t>
      </w:r>
      <w:r w:rsidRPr="00EE6E73">
        <w:tab/>
        <w:t xml:space="preserve">submit the </w:t>
      </w:r>
      <w:r w:rsidRPr="00EE6E73">
        <w:rPr>
          <w:i/>
        </w:rPr>
        <w:t>RRCResumeComplete</w:t>
      </w:r>
      <w:r w:rsidRPr="00EE6E73">
        <w:t xml:space="preserve"> message to lower layers for transmission;</w:t>
      </w:r>
    </w:p>
    <w:p w14:paraId="7BDE46A8" w14:textId="77777777" w:rsidR="00122261" w:rsidRPr="00EE6E73" w:rsidRDefault="00122261" w:rsidP="00122261">
      <w:pPr>
        <w:pStyle w:val="B1"/>
      </w:pPr>
      <w:r w:rsidRPr="00EE6E73">
        <w:t>1&gt;</w:t>
      </w:r>
      <w:r w:rsidRPr="00EE6E73">
        <w:tab/>
        <w:t>the procedure ends.</w:t>
      </w:r>
    </w:p>
    <w:p w14:paraId="19499C49" w14:textId="77777777" w:rsidR="00122261" w:rsidRPr="00EE6E73" w:rsidRDefault="00122261" w:rsidP="00122261">
      <w:pPr>
        <w:pStyle w:val="NO"/>
      </w:pPr>
      <w:r w:rsidRPr="00EE6E73">
        <w:lastRenderedPageBreak/>
        <w:t>NOTE 2:</w:t>
      </w:r>
      <w:r w:rsidRPr="00EE6E73">
        <w:tab/>
        <w:t xml:space="preserve">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37FD5CBC" w14:textId="77777777" w:rsidR="00122261" w:rsidRPr="00EE6E73" w:rsidRDefault="00122261" w:rsidP="00122261">
      <w:pPr>
        <w:pStyle w:val="NO"/>
      </w:pPr>
      <w:r w:rsidRPr="00EE6E73">
        <w:t>NOTE 3:</w:t>
      </w:r>
      <w:r w:rsidRPr="00EE6E73">
        <w:tab/>
        <w:t xml:space="preserve">Upon reception of </w:t>
      </w:r>
      <w:r w:rsidRPr="00EE6E73">
        <w:rPr>
          <w:i/>
          <w:iCs/>
        </w:rPr>
        <w:t>musim-CapRestrictionInd</w:t>
      </w:r>
      <w:r w:rsidRPr="00EE6E73">
        <w:t xml:space="preserve"> in </w:t>
      </w:r>
      <w:r w:rsidRPr="00EE6E73">
        <w:rPr>
          <w:i/>
          <w:iCs/>
        </w:rPr>
        <w:t>RRCResumeComplete</w:t>
      </w:r>
      <w:r w:rsidRPr="00EE6E73">
        <w:t xml:space="preserve">, it is up to network implementation to configure the UE with a limited configuration that is used until network sends </w:t>
      </w:r>
      <w:r w:rsidRPr="00EE6E73">
        <w:rPr>
          <w:i/>
          <w:iCs/>
        </w:rPr>
        <w:t>RRCReconfiguration</w:t>
      </w:r>
      <w:r w:rsidRPr="00EE6E73">
        <w:t xml:space="preserve"> based on the actual restricted UE capabilities included in </w:t>
      </w:r>
      <w:r w:rsidRPr="00EE6E73">
        <w:rPr>
          <w:i/>
          <w:iCs/>
        </w:rPr>
        <w:t>UEAssistanceInformation</w:t>
      </w:r>
      <w:r w:rsidRPr="00EE6E73">
        <w:t>.</w:t>
      </w:r>
    </w:p>
    <w:p w14:paraId="30265A2C" w14:textId="0344A82C" w:rsidR="005A1058" w:rsidRDefault="005A1058" w:rsidP="00E11657"/>
    <w:p w14:paraId="71386F86" w14:textId="77777777" w:rsidR="00FD7317" w:rsidRPr="006138E1" w:rsidRDefault="00FD7317" w:rsidP="00FD7317">
      <w:pPr>
        <w:rPr>
          <w:lang w:eastAsia="ko-KR"/>
        </w:rPr>
      </w:pPr>
    </w:p>
    <w:p w14:paraId="1D1B50CE" w14:textId="77777777" w:rsidR="00FD7317" w:rsidRPr="00537C00" w:rsidRDefault="00FD7317" w:rsidP="00FD731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372E4B03" w14:textId="77777777" w:rsidR="00640147" w:rsidRPr="00EE6E73" w:rsidRDefault="00640147" w:rsidP="00640147">
      <w:pPr>
        <w:pStyle w:val="Heading2"/>
        <w:rPr>
          <w:rFonts w:eastAsia="MS Mincho"/>
        </w:rPr>
      </w:pPr>
      <w:bookmarkStart w:id="171" w:name="_Toc60776853"/>
      <w:bookmarkStart w:id="172" w:name="_Toc193445615"/>
      <w:bookmarkStart w:id="173" w:name="_Toc193451420"/>
      <w:bookmarkStart w:id="174" w:name="_Toc193462685"/>
      <w:bookmarkStart w:id="175" w:name="_Toc201294972"/>
      <w:bookmarkStart w:id="176" w:name="_Toc60776863"/>
      <w:bookmarkStart w:id="177" w:name="_Toc193445625"/>
      <w:bookmarkStart w:id="178" w:name="_Toc193451430"/>
      <w:bookmarkStart w:id="179" w:name="_Toc193462695"/>
      <w:bookmarkStart w:id="180" w:name="_Toc201294982"/>
      <w:r w:rsidRPr="00EE6E73">
        <w:rPr>
          <w:rFonts w:eastAsia="MS Mincho"/>
        </w:rPr>
        <w:t>5.4</w:t>
      </w:r>
      <w:r w:rsidRPr="00EE6E73">
        <w:rPr>
          <w:rFonts w:eastAsia="MS Mincho"/>
        </w:rPr>
        <w:tab/>
        <w:t>Inter-RAT mobility</w:t>
      </w:r>
      <w:bookmarkEnd w:id="171"/>
      <w:bookmarkEnd w:id="172"/>
      <w:bookmarkEnd w:id="173"/>
      <w:bookmarkEnd w:id="174"/>
      <w:bookmarkEnd w:id="175"/>
    </w:p>
    <w:p w14:paraId="4075FBAD" w14:textId="77777777" w:rsidR="00640147" w:rsidRDefault="00640147" w:rsidP="00640147">
      <w:pPr>
        <w:rPr>
          <w:color w:val="FF0000"/>
        </w:rPr>
      </w:pPr>
      <w:r w:rsidRPr="00537C00">
        <w:rPr>
          <w:color w:val="FF0000"/>
        </w:rPr>
        <w:t>&lt;Text Omitted&gt;</w:t>
      </w:r>
    </w:p>
    <w:p w14:paraId="341CF215" w14:textId="77777777" w:rsidR="00640147" w:rsidRPr="00EE6E73" w:rsidRDefault="00640147" w:rsidP="00640147">
      <w:pPr>
        <w:pStyle w:val="Heading3"/>
        <w:rPr>
          <w:rFonts w:eastAsia="DengXian"/>
        </w:rPr>
      </w:pPr>
      <w:bookmarkStart w:id="181" w:name="_Toc60776859"/>
      <w:bookmarkStart w:id="182" w:name="_Toc193445621"/>
      <w:bookmarkStart w:id="183" w:name="_Toc193451426"/>
      <w:bookmarkStart w:id="184" w:name="_Toc193462691"/>
      <w:bookmarkStart w:id="185" w:name="_Toc201294978"/>
      <w:r w:rsidRPr="00EE6E73">
        <w:rPr>
          <w:rFonts w:eastAsia="DengXian"/>
        </w:rPr>
        <w:t>5.4.3</w:t>
      </w:r>
      <w:r w:rsidRPr="00EE6E73">
        <w:rPr>
          <w:rFonts w:eastAsia="DengXian"/>
        </w:rPr>
        <w:tab/>
        <w:t>Mobility from NR</w:t>
      </w:r>
      <w:bookmarkEnd w:id="181"/>
      <w:bookmarkEnd w:id="182"/>
      <w:bookmarkEnd w:id="183"/>
      <w:bookmarkEnd w:id="184"/>
      <w:bookmarkEnd w:id="185"/>
    </w:p>
    <w:p w14:paraId="079C149B" w14:textId="77777777" w:rsidR="00640147" w:rsidRDefault="00640147" w:rsidP="00640147">
      <w:pPr>
        <w:rPr>
          <w:color w:val="FF0000"/>
        </w:rPr>
      </w:pPr>
      <w:r w:rsidRPr="00537C00">
        <w:rPr>
          <w:color w:val="FF0000"/>
        </w:rPr>
        <w:t>&lt;Text Omitted&gt;</w:t>
      </w:r>
    </w:p>
    <w:p w14:paraId="3BF7C2AE" w14:textId="77777777" w:rsidR="00FD7317" w:rsidRPr="00EE6E73" w:rsidRDefault="00FD7317" w:rsidP="00FD7317">
      <w:pPr>
        <w:pStyle w:val="Heading4"/>
      </w:pPr>
      <w:r w:rsidRPr="00EE6E73">
        <w:t>5.4.3.4</w:t>
      </w:r>
      <w:r w:rsidRPr="00EE6E73">
        <w:tab/>
        <w:t>Successful completion of the mobility from NR</w:t>
      </w:r>
      <w:bookmarkEnd w:id="176"/>
      <w:bookmarkEnd w:id="177"/>
      <w:bookmarkEnd w:id="178"/>
      <w:bookmarkEnd w:id="179"/>
      <w:bookmarkEnd w:id="180"/>
    </w:p>
    <w:p w14:paraId="2AF470DE" w14:textId="77777777" w:rsidR="00FD7317" w:rsidRPr="00EE6E73" w:rsidRDefault="00FD7317" w:rsidP="00FD7317">
      <w:r w:rsidRPr="00EE6E73">
        <w:t>Upon successfully completing the handover, at the source side the UE shall:</w:t>
      </w:r>
    </w:p>
    <w:p w14:paraId="7E9ABE73" w14:textId="77777777" w:rsidR="00FD7317" w:rsidRPr="00EE6E73" w:rsidRDefault="00FD7317" w:rsidP="00FD7317">
      <w:pPr>
        <w:pStyle w:val="B1"/>
      </w:pPr>
      <w:r w:rsidRPr="00EE6E73">
        <w:t>1&gt;</w:t>
      </w:r>
      <w:r w:rsidRPr="00EE6E73">
        <w:tab/>
        <w:t xml:space="preserve">if T316 was not running at the time of receiving </w:t>
      </w:r>
      <w:r w:rsidRPr="00EE6E73">
        <w:rPr>
          <w:i/>
          <w:iCs/>
        </w:rPr>
        <w:t xml:space="preserve">MobilityFromNRCommand </w:t>
      </w:r>
      <w:r w:rsidRPr="00EE6E73">
        <w:t xml:space="preserve">and if the UE was configured with </w:t>
      </w:r>
      <w:r w:rsidRPr="00EE6E73">
        <w:rPr>
          <w:i/>
          <w:iCs/>
        </w:rPr>
        <w:t>successHO-Config</w:t>
      </w:r>
      <w:r w:rsidRPr="00EE6E73">
        <w:t xml:space="preserve"> when connected to the source PCell and</w:t>
      </w:r>
      <w:r w:rsidRPr="00EE6E73">
        <w:rPr>
          <w:rFonts w:eastAsia="DengXian"/>
        </w:rPr>
        <w:t xml:space="preserve"> the </w:t>
      </w:r>
      <w:r w:rsidRPr="00EE6E73">
        <w:rPr>
          <w:rFonts w:eastAsia="DengXian"/>
          <w:i/>
        </w:rPr>
        <w:t>targetRAT-Type</w:t>
      </w:r>
      <w:r w:rsidRPr="00EE6E73">
        <w:rPr>
          <w:rFonts w:eastAsia="DengXian"/>
        </w:rPr>
        <w:t xml:space="preserve"> is set to </w:t>
      </w:r>
      <w:r w:rsidRPr="00EE6E73">
        <w:rPr>
          <w:rFonts w:eastAsia="DengXian"/>
          <w:i/>
        </w:rPr>
        <w:t>eutra</w:t>
      </w:r>
      <w:r w:rsidRPr="00EE6E73">
        <w:t>:</w:t>
      </w:r>
    </w:p>
    <w:p w14:paraId="11893EC3" w14:textId="77777777" w:rsidR="00FD7317" w:rsidRPr="00EE6E73" w:rsidRDefault="00FD7317" w:rsidP="00FD7317">
      <w:pPr>
        <w:pStyle w:val="B2"/>
      </w:pPr>
      <w:r w:rsidRPr="00EE6E73">
        <w:t>2&gt;</w:t>
      </w:r>
      <w:r w:rsidRPr="00EE6E73">
        <w:tab/>
        <w:t>perform the actions for the successful handover report determination for inter-RAT handover as specified in clause 5.7.10.6.</w:t>
      </w:r>
    </w:p>
    <w:p w14:paraId="5939716A" w14:textId="77777777" w:rsidR="00FD7317" w:rsidRPr="00EE6E73" w:rsidRDefault="00FD7317" w:rsidP="00FD7317">
      <w:pPr>
        <w:pStyle w:val="B1"/>
      </w:pPr>
      <w:r w:rsidRPr="00EE6E73">
        <w:t>1&gt;</w:t>
      </w:r>
      <w:r w:rsidRPr="00EE6E73">
        <w:tab/>
        <w:t>reset MAC;</w:t>
      </w:r>
    </w:p>
    <w:p w14:paraId="0BC0E0A7" w14:textId="77777777" w:rsidR="00FD7317" w:rsidRPr="00EE6E73" w:rsidRDefault="00FD7317" w:rsidP="00FD7317">
      <w:pPr>
        <w:pStyle w:val="B1"/>
      </w:pPr>
      <w:r w:rsidRPr="00EE6E73">
        <w:t>1&gt;</w:t>
      </w:r>
      <w:r w:rsidRPr="00EE6E73">
        <w:tab/>
        <w:t>stop all timers that are running except T325, T330 and T400;</w:t>
      </w:r>
    </w:p>
    <w:p w14:paraId="017724CA" w14:textId="77777777" w:rsidR="00FD7317" w:rsidRPr="00EE6E73" w:rsidRDefault="00FD7317" w:rsidP="00FD7317">
      <w:pPr>
        <w:pStyle w:val="B1"/>
      </w:pPr>
      <w:r w:rsidRPr="00EE6E73">
        <w:t>1&gt;</w:t>
      </w:r>
      <w:r w:rsidRPr="00EE6E73">
        <w:tab/>
        <w:t xml:space="preserve">release </w:t>
      </w:r>
      <w:r w:rsidRPr="00EE6E73">
        <w:rPr>
          <w:i/>
        </w:rPr>
        <w:t>ran-NotificationAreaInfo</w:t>
      </w:r>
      <w:r w:rsidRPr="00EE6E73">
        <w:t>, if stored;</w:t>
      </w:r>
    </w:p>
    <w:p w14:paraId="52CAFCC0" w14:textId="77777777" w:rsidR="00FD7317" w:rsidRPr="00EE6E73" w:rsidRDefault="00FD7317" w:rsidP="00FD7317">
      <w:pPr>
        <w:pStyle w:val="B1"/>
      </w:pPr>
      <w:r w:rsidRPr="00EE6E73">
        <w:t>1&gt;</w:t>
      </w:r>
      <w:r w:rsidRPr="00EE6E73">
        <w:tab/>
        <w:t>release the AS security context including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stored;</w:t>
      </w:r>
    </w:p>
    <w:p w14:paraId="504F2166" w14:textId="77777777" w:rsidR="00FD7317" w:rsidRPr="00EE6E73" w:rsidRDefault="00FD7317" w:rsidP="00FD7317">
      <w:pPr>
        <w:pStyle w:val="B1"/>
      </w:pPr>
      <w:r w:rsidRPr="00EE6E73">
        <w:t>1&gt;</w:t>
      </w:r>
      <w:r w:rsidRPr="00EE6E73">
        <w:tab/>
        <w:t>release all radio resources, including release of the RLC entity and the MAC configuration;</w:t>
      </w:r>
    </w:p>
    <w:p w14:paraId="06C12E95" w14:textId="77777777" w:rsidR="00FD7317" w:rsidRPr="00EE6E73" w:rsidRDefault="00FD7317" w:rsidP="00FD7317">
      <w:pPr>
        <w:pStyle w:val="B1"/>
      </w:pPr>
      <w:r w:rsidRPr="00EE6E73">
        <w:t>1&gt;</w:t>
      </w:r>
      <w:r w:rsidRPr="00EE6E73">
        <w:tab/>
        <w:t>release the associated PDCP entity and SDAP entity for all established RBs;</w:t>
      </w:r>
    </w:p>
    <w:p w14:paraId="3C24CC84" w14:textId="77777777" w:rsidR="00FD7317" w:rsidRPr="00EE6E73" w:rsidRDefault="00FD7317" w:rsidP="00FD7317">
      <w:pPr>
        <w:pStyle w:val="NO"/>
      </w:pPr>
      <w:r w:rsidRPr="00EE6E73">
        <w:t>NOTE :</w:t>
      </w:r>
      <w:r w:rsidRPr="00EE6E73">
        <w:tab/>
        <w:t xml:space="preserve">PDCP and SDAP configured by the source RAT prior to the handover that are reconfigured and re-used by target RAT when delta signalling (i.e., during inter-RAT intra-system handover when </w:t>
      </w:r>
      <w:r w:rsidRPr="00EE6E73">
        <w:rPr>
          <w:i/>
        </w:rPr>
        <w:t>fullConfig</w:t>
      </w:r>
      <w:r w:rsidRPr="00EE6E73">
        <w:t xml:space="preserve"> is not present) is used, are not released as part of this procedure.</w:t>
      </w:r>
    </w:p>
    <w:p w14:paraId="6AC6BB3E" w14:textId="77777777" w:rsidR="00FD7317" w:rsidRPr="00EE6E73" w:rsidRDefault="00FD7317" w:rsidP="00FD7317">
      <w:pPr>
        <w:pStyle w:val="B1"/>
      </w:pPr>
      <w:r w:rsidRPr="00EE6E73">
        <w:t>1&gt;</w:t>
      </w:r>
      <w:r w:rsidRPr="00EE6E73">
        <w:tab/>
        <w:t>if the UE is configured with any application layer measurement configuration:</w:t>
      </w:r>
    </w:p>
    <w:p w14:paraId="650A2AD0" w14:textId="77777777" w:rsidR="00FD7317" w:rsidRPr="00EE6E73" w:rsidRDefault="00FD7317" w:rsidP="00FD7317">
      <w:pPr>
        <w:pStyle w:val="B2"/>
      </w:pPr>
      <w:r w:rsidRPr="00EE6E73">
        <w:t>2&gt;</w:t>
      </w:r>
      <w:r w:rsidRPr="00EE6E73">
        <w:tab/>
        <w:t>inform upper layers about the release of all application layer measurement configurations;</w:t>
      </w:r>
    </w:p>
    <w:p w14:paraId="52195FFA" w14:textId="77777777" w:rsidR="00FD7317" w:rsidRPr="00EE6E73" w:rsidRDefault="00FD7317" w:rsidP="00FD7317">
      <w:pPr>
        <w:pStyle w:val="B2"/>
      </w:pPr>
      <w:r w:rsidRPr="00EE6E73">
        <w:t>2&gt;</w:t>
      </w:r>
      <w:r w:rsidRPr="00EE6E73">
        <w:tab/>
        <w:t xml:space="preserve">release all application layer measurement configurations including their fields in UE variables </w:t>
      </w:r>
      <w:r w:rsidRPr="00EE6E73">
        <w:rPr>
          <w:i/>
          <w:iCs/>
        </w:rPr>
        <w:t>VarAppLayerIdleConfig</w:t>
      </w:r>
      <w:r w:rsidRPr="00EE6E73">
        <w:t xml:space="preserve"> and </w:t>
      </w:r>
      <w:r w:rsidRPr="00EE6E73">
        <w:rPr>
          <w:i/>
        </w:rPr>
        <w:t>VarAppLayerPLMN-ListConfig</w:t>
      </w:r>
      <w:r w:rsidRPr="00EE6E73">
        <w:t>;</w:t>
      </w:r>
    </w:p>
    <w:p w14:paraId="3283E1AC" w14:textId="77777777" w:rsidR="00FD7317" w:rsidRPr="00EE6E73" w:rsidRDefault="00FD7317" w:rsidP="00FD7317">
      <w:pPr>
        <w:pStyle w:val="B2"/>
      </w:pPr>
      <w:r w:rsidRPr="00EE6E73">
        <w:t>2&gt;</w:t>
      </w:r>
      <w:r w:rsidRPr="00EE6E73">
        <w:tab/>
        <w:t>discard any application layer measurement reports which were not yet fully submitted to lower layers for transmission;</w:t>
      </w:r>
    </w:p>
    <w:p w14:paraId="087553E3" w14:textId="77777777" w:rsidR="00FD7317" w:rsidRPr="00EE6E73" w:rsidRDefault="00FD7317" w:rsidP="00FD7317">
      <w:pPr>
        <w:pStyle w:val="B2"/>
      </w:pPr>
      <w:r w:rsidRPr="00EE6E73">
        <w:rPr>
          <w:rFonts w:eastAsia="DengXian"/>
          <w:lang w:eastAsia="zh-TW"/>
        </w:rPr>
        <w:t>2&gt;</w:t>
      </w:r>
      <w:r w:rsidRPr="00EE6E73">
        <w:rPr>
          <w:rFonts w:eastAsia="DengXian"/>
          <w:lang w:eastAsia="zh-TW"/>
        </w:rPr>
        <w:tab/>
        <w:t>consider itself not to be configured to send application layer measurement reports;</w:t>
      </w:r>
    </w:p>
    <w:p w14:paraId="181FDB1F" w14:textId="1DA7EDA9" w:rsidR="00FD7317" w:rsidRPr="00EE6E73" w:rsidRDefault="00FD7317" w:rsidP="00FD7317">
      <w:pPr>
        <w:pStyle w:val="B1"/>
        <w:rPr>
          <w:rFonts w:eastAsia="DengXian"/>
        </w:rPr>
      </w:pPr>
      <w:r w:rsidRPr="00EE6E73">
        <w:rPr>
          <w:rFonts w:eastAsia="DengXian"/>
        </w:rPr>
        <w:t>1&gt;</w:t>
      </w:r>
      <w:r w:rsidRPr="00EE6E73">
        <w:rPr>
          <w:rFonts w:eastAsia="DengXian"/>
        </w:rPr>
        <w:tab/>
      </w:r>
      <w:r w:rsidRPr="00537C00">
        <w:t xml:space="preserve">discard </w:t>
      </w:r>
      <w:r>
        <w:t xml:space="preserve">any </w:t>
      </w:r>
      <w:r w:rsidRPr="00537C00">
        <w:t xml:space="preserve">logged measurement entries included in </w:t>
      </w:r>
      <w:r w:rsidRPr="00537C00">
        <w:rPr>
          <w:i/>
          <w:iCs/>
        </w:rPr>
        <w:t>VarCSI-LogMeasReport</w:t>
      </w:r>
      <w:r>
        <w:rPr>
          <w:rFonts w:eastAsia="DengXian"/>
        </w:rPr>
        <w:t>;</w:t>
      </w:r>
    </w:p>
    <w:p w14:paraId="1925FBD2" w14:textId="77777777" w:rsidR="00FD7317" w:rsidRPr="00EE6E73" w:rsidRDefault="00FD7317" w:rsidP="00FD7317">
      <w:pPr>
        <w:pStyle w:val="B1"/>
        <w:rPr>
          <w:rFonts w:eastAsia="DengXian"/>
        </w:rPr>
      </w:pPr>
      <w:r w:rsidRPr="00EE6E73">
        <w:rPr>
          <w:rFonts w:eastAsia="DengXian"/>
        </w:rPr>
        <w:t>1&gt;</w:t>
      </w:r>
      <w:r w:rsidRPr="00EE6E73">
        <w:rPr>
          <w:rFonts w:eastAsia="DengXian"/>
        </w:rPr>
        <w:tab/>
        <w:t xml:space="preserve">if the </w:t>
      </w:r>
      <w:r w:rsidRPr="00EE6E73">
        <w:rPr>
          <w:rFonts w:eastAsia="DengXian"/>
          <w:i/>
        </w:rPr>
        <w:t>targetRAT-Type</w:t>
      </w:r>
      <w:r w:rsidRPr="00EE6E73">
        <w:rPr>
          <w:rFonts w:eastAsia="DengXian"/>
        </w:rPr>
        <w:t xml:space="preserve"> is set to </w:t>
      </w:r>
      <w:r w:rsidRPr="00EE6E73">
        <w:rPr>
          <w:rFonts w:eastAsia="DengXian"/>
          <w:i/>
        </w:rPr>
        <w:t>eutra</w:t>
      </w:r>
      <w:r w:rsidRPr="00EE6E73">
        <w:rPr>
          <w:rFonts w:eastAsia="DengXian"/>
        </w:rPr>
        <w:t xml:space="preserve"> and the </w:t>
      </w:r>
      <w:r w:rsidRPr="00EE6E73">
        <w:rPr>
          <w:rFonts w:eastAsia="DengXian"/>
          <w:i/>
        </w:rPr>
        <w:t>nas-SecurityParamFromNR</w:t>
      </w:r>
      <w:r w:rsidRPr="00EE6E73">
        <w:t xml:space="preserve"> is included</w:t>
      </w:r>
      <w:r w:rsidRPr="00EE6E73">
        <w:rPr>
          <w:rFonts w:eastAsia="DengXian"/>
        </w:rPr>
        <w:t>: or</w:t>
      </w:r>
    </w:p>
    <w:p w14:paraId="613A6CAC" w14:textId="77777777" w:rsidR="00FD7317" w:rsidRPr="00EE6E73" w:rsidRDefault="00FD7317" w:rsidP="00FD7317">
      <w:pPr>
        <w:pStyle w:val="B1"/>
      </w:pPr>
      <w:r w:rsidRPr="00EE6E73">
        <w:rPr>
          <w:rFonts w:eastAsia="DengXian"/>
        </w:rPr>
        <w:t>1&gt;</w:t>
      </w:r>
      <w:r w:rsidRPr="00EE6E73">
        <w:rPr>
          <w:rFonts w:eastAsia="DengXian"/>
        </w:rPr>
        <w:tab/>
        <w:t xml:space="preserve">if the </w:t>
      </w:r>
      <w:r w:rsidRPr="00EE6E73">
        <w:rPr>
          <w:rFonts w:eastAsia="DengXian"/>
          <w:i/>
        </w:rPr>
        <w:t>targetRAT-Type</w:t>
      </w:r>
      <w:r w:rsidRPr="00EE6E73">
        <w:rPr>
          <w:rFonts w:eastAsia="DengXian"/>
        </w:rPr>
        <w:t xml:space="preserve"> is set to </w:t>
      </w:r>
      <w:r w:rsidRPr="00EE6E73">
        <w:rPr>
          <w:rFonts w:eastAsia="DengXian"/>
          <w:i/>
        </w:rPr>
        <w:t>utra-fdd</w:t>
      </w:r>
      <w:r w:rsidRPr="00EE6E73">
        <w:rPr>
          <w:rFonts w:eastAsia="DengXian"/>
        </w:rPr>
        <w:t>:</w:t>
      </w:r>
    </w:p>
    <w:p w14:paraId="1967E3F8" w14:textId="77777777" w:rsidR="00FD7317" w:rsidRPr="00EE6E73" w:rsidRDefault="00FD7317" w:rsidP="00FD7317">
      <w:pPr>
        <w:pStyle w:val="B2"/>
      </w:pPr>
      <w:r w:rsidRPr="00EE6E73">
        <w:lastRenderedPageBreak/>
        <w:t>2&gt;</w:t>
      </w:r>
      <w:r w:rsidRPr="00EE6E73">
        <w:tab/>
        <w:t>indicate the release of the RRC connection to upper layers together with the release cause 'other'.</w:t>
      </w:r>
    </w:p>
    <w:p w14:paraId="6204E7AB" w14:textId="77777777" w:rsidR="00FD7317" w:rsidRPr="00D839FF" w:rsidRDefault="00FD7317" w:rsidP="00E11657"/>
    <w:p w14:paraId="58704679" w14:textId="77777777" w:rsidR="00E11657" w:rsidRPr="00537C00" w:rsidRDefault="00E11657" w:rsidP="00E1165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4A205CC" w14:textId="77777777" w:rsidR="007103C9" w:rsidRDefault="007103C9" w:rsidP="007103C9">
      <w:pPr>
        <w:pStyle w:val="Heading2"/>
      </w:pPr>
      <w:bookmarkStart w:id="186" w:name="_Toc60776865"/>
      <w:bookmarkStart w:id="187" w:name="_Toc193445627"/>
      <w:bookmarkStart w:id="188" w:name="_Toc193451432"/>
      <w:bookmarkStart w:id="189" w:name="_Toc193462697"/>
      <w:bookmarkStart w:id="190" w:name="_Toc201294984"/>
      <w:bookmarkStart w:id="191" w:name="_Toc193445649"/>
      <w:bookmarkStart w:id="192" w:name="_Toc193451454"/>
      <w:bookmarkStart w:id="193" w:name="_Toc193462719"/>
      <w:bookmarkStart w:id="194" w:name="_Toc201295006"/>
      <w:bookmarkStart w:id="195" w:name="_Toc60776887"/>
      <w:bookmarkStart w:id="196" w:name="_Toc193445651"/>
      <w:bookmarkStart w:id="197" w:name="_Toc193451456"/>
      <w:bookmarkStart w:id="198" w:name="_Toc193462721"/>
      <w:bookmarkStart w:id="199" w:name="_Toc201295008"/>
      <w:r w:rsidRPr="00EE6E73">
        <w:t>5.5</w:t>
      </w:r>
      <w:r w:rsidRPr="00EE6E73">
        <w:tab/>
        <w:t>Measurements</w:t>
      </w:r>
      <w:bookmarkEnd w:id="186"/>
      <w:bookmarkEnd w:id="187"/>
      <w:bookmarkEnd w:id="188"/>
      <w:bookmarkEnd w:id="189"/>
      <w:bookmarkEnd w:id="190"/>
    </w:p>
    <w:p w14:paraId="5DEC6719" w14:textId="77777777" w:rsidR="007103C9" w:rsidRDefault="007103C9" w:rsidP="007103C9">
      <w:pPr>
        <w:rPr>
          <w:color w:val="FF0000"/>
        </w:rPr>
      </w:pPr>
      <w:r w:rsidRPr="00537C00">
        <w:rPr>
          <w:color w:val="FF0000"/>
        </w:rPr>
        <w:t>&lt;Text Omitted&gt;</w:t>
      </w:r>
    </w:p>
    <w:p w14:paraId="4EBF3643" w14:textId="77777777" w:rsidR="007103C9" w:rsidRDefault="007103C9" w:rsidP="007103C9">
      <w:pPr>
        <w:pStyle w:val="Heading3"/>
      </w:pPr>
      <w:r w:rsidRPr="00EE6E73">
        <w:t>5.5.4</w:t>
      </w:r>
      <w:r w:rsidRPr="00EE6E73">
        <w:tab/>
        <w:t>Measurement report triggering</w:t>
      </w:r>
      <w:bookmarkEnd w:id="191"/>
      <w:bookmarkEnd w:id="192"/>
      <w:bookmarkEnd w:id="193"/>
      <w:bookmarkEnd w:id="194"/>
    </w:p>
    <w:p w14:paraId="67CC53AA" w14:textId="77777777" w:rsidR="007103C9" w:rsidRDefault="007103C9" w:rsidP="007103C9">
      <w:pPr>
        <w:rPr>
          <w:color w:val="FF0000"/>
        </w:rPr>
      </w:pPr>
      <w:r w:rsidRPr="00537C00">
        <w:rPr>
          <w:color w:val="FF0000"/>
        </w:rPr>
        <w:t>&lt;Text Omitted&gt;</w:t>
      </w:r>
    </w:p>
    <w:p w14:paraId="5E2F45CD" w14:textId="77777777" w:rsidR="00E11657" w:rsidRPr="00EE6E73" w:rsidRDefault="00E11657" w:rsidP="00E11657">
      <w:pPr>
        <w:pStyle w:val="Heading4"/>
      </w:pPr>
      <w:r w:rsidRPr="00EE6E73">
        <w:t>5.5.4.2</w:t>
      </w:r>
      <w:r w:rsidRPr="00EE6E73">
        <w:tab/>
        <w:t>Event A1 (Serving becomes better than threshold)</w:t>
      </w:r>
      <w:bookmarkEnd w:id="195"/>
      <w:bookmarkEnd w:id="196"/>
      <w:bookmarkEnd w:id="197"/>
      <w:bookmarkEnd w:id="198"/>
      <w:bookmarkEnd w:id="199"/>
    </w:p>
    <w:p w14:paraId="5695B824" w14:textId="77777777" w:rsidR="00E11657" w:rsidRPr="00EE6E73" w:rsidRDefault="00E11657" w:rsidP="00E11657">
      <w:r w:rsidRPr="00EE6E73">
        <w:t>The UE shall:</w:t>
      </w:r>
    </w:p>
    <w:p w14:paraId="48C621C8" w14:textId="77777777" w:rsidR="00E11657" w:rsidRPr="00EE6E73" w:rsidRDefault="00E11657" w:rsidP="00E11657">
      <w:pPr>
        <w:pStyle w:val="B1"/>
      </w:pPr>
      <w:r w:rsidRPr="00EE6E73">
        <w:t>1&gt;</w:t>
      </w:r>
      <w:r w:rsidRPr="00EE6E73">
        <w:tab/>
        <w:t>consider the entering condition for this event to be satisfied when condition A1-1, as specified below, is fulfilled;</w:t>
      </w:r>
    </w:p>
    <w:p w14:paraId="740AD44A" w14:textId="77777777" w:rsidR="00E11657" w:rsidRPr="00EE6E73" w:rsidRDefault="00E11657" w:rsidP="00E11657">
      <w:pPr>
        <w:pStyle w:val="B1"/>
      </w:pPr>
      <w:r w:rsidRPr="00EE6E73">
        <w:t>1&gt;</w:t>
      </w:r>
      <w:r w:rsidRPr="00EE6E73">
        <w:tab/>
        <w:t>consider the leaving condition for this event to be satisfied when condition A1-2, as specified below, is fulfilled;</w:t>
      </w:r>
    </w:p>
    <w:p w14:paraId="5E7F0488" w14:textId="77777777" w:rsidR="00E11657" w:rsidRPr="00EE6E73" w:rsidRDefault="00E11657" w:rsidP="00E11657">
      <w:pPr>
        <w:pStyle w:val="B1"/>
      </w:pPr>
      <w:r w:rsidRPr="00EE6E73">
        <w:t>1&gt;</w:t>
      </w:r>
      <w:r w:rsidRPr="00EE6E73">
        <w:tab/>
        <w:t xml:space="preserve">for this measurement, consider the NR serving cell corresponding to the associated </w:t>
      </w:r>
      <w:r w:rsidRPr="00EE6E73">
        <w:rPr>
          <w:i/>
        </w:rPr>
        <w:t>measObjectNR</w:t>
      </w:r>
      <w:r w:rsidRPr="00EE6E73">
        <w:t xml:space="preserve"> associated with this event.</w:t>
      </w:r>
    </w:p>
    <w:p w14:paraId="49DDB3BE" w14:textId="77777777" w:rsidR="00E11657" w:rsidRPr="00EE6E73" w:rsidRDefault="00E11657" w:rsidP="00E11657">
      <w:r w:rsidRPr="00EE6E73">
        <w:rPr>
          <w:lang w:eastAsia="ko-KR"/>
        </w:rPr>
        <w:t>Inequality</w:t>
      </w:r>
      <w:r w:rsidRPr="00EE6E73">
        <w:t xml:space="preserve"> A1-1 (Entering condition)</w:t>
      </w:r>
    </w:p>
    <w:p w14:paraId="59454DCC" w14:textId="77777777" w:rsidR="00E11657" w:rsidRPr="00EE6E73" w:rsidRDefault="00E11657" w:rsidP="00E11657">
      <w:pPr>
        <w:pStyle w:val="EQ"/>
        <w:rPr>
          <w:i/>
        </w:rPr>
      </w:pPr>
      <w:r w:rsidRPr="00EE6E73">
        <w:rPr>
          <w:i/>
        </w:rPr>
        <w:t>Ms – Hys &gt; Thresh</w:t>
      </w:r>
    </w:p>
    <w:p w14:paraId="52C679C7" w14:textId="77777777" w:rsidR="00E11657" w:rsidRPr="00EE6E73" w:rsidRDefault="00E11657" w:rsidP="00E11657">
      <w:r w:rsidRPr="00EE6E73">
        <w:rPr>
          <w:lang w:eastAsia="ko-KR"/>
        </w:rPr>
        <w:t>Inequality</w:t>
      </w:r>
      <w:r w:rsidRPr="00EE6E73">
        <w:t xml:space="preserve"> A1-2 (Leaving condition)</w:t>
      </w:r>
    </w:p>
    <w:p w14:paraId="233AAC00" w14:textId="77777777" w:rsidR="00E11657" w:rsidRPr="00EE6E73" w:rsidRDefault="00E11657" w:rsidP="00E11657">
      <w:pPr>
        <w:pStyle w:val="EQ"/>
        <w:rPr>
          <w:i/>
        </w:rPr>
      </w:pPr>
      <w:r w:rsidRPr="00EE6E73">
        <w:rPr>
          <w:i/>
        </w:rPr>
        <w:t>Ms + Hys &lt; Thresh</w:t>
      </w:r>
    </w:p>
    <w:p w14:paraId="1CE53446" w14:textId="77777777" w:rsidR="00E11657" w:rsidRPr="00EE6E73" w:rsidRDefault="00E11657" w:rsidP="00E11657">
      <w:r w:rsidRPr="00EE6E73">
        <w:t>The variables in the formula are defined as follows:</w:t>
      </w:r>
    </w:p>
    <w:p w14:paraId="201324B8"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19745EAB" w14:textId="4366F290" w:rsidR="00E11657" w:rsidRPr="00EE6E73" w:rsidRDefault="00E11657" w:rsidP="00E11657">
      <w:pPr>
        <w:pStyle w:val="B1"/>
      </w:pPr>
      <w:r w:rsidRPr="00EE6E73">
        <w:rPr>
          <w:b/>
          <w:i/>
        </w:rPr>
        <w:t>Hys</w:t>
      </w:r>
      <w:r w:rsidRPr="00EE6E73">
        <w:t xml:space="preserve"> is the hysteresis parameter for this event (i.e. </w:t>
      </w:r>
      <w:r w:rsidRPr="00EE6E73">
        <w:rPr>
          <w:i/>
        </w:rPr>
        <w:t xml:space="preserve">hysteresis </w:t>
      </w:r>
      <w:r w:rsidRPr="00EE6E73">
        <w:t xml:space="preserve">as defined within </w:t>
      </w:r>
      <w:r w:rsidRPr="00EE6E73">
        <w:rPr>
          <w:i/>
        </w:rPr>
        <w:t xml:space="preserve">reportConfigNR </w:t>
      </w:r>
      <w:r w:rsidRPr="00EE6E73">
        <w:t>for this event</w:t>
      </w:r>
      <w:r w:rsidR="000870A9">
        <w:t xml:space="preserve">, or </w:t>
      </w:r>
      <w:r w:rsidR="000870A9">
        <w:rPr>
          <w:i/>
          <w:iCs/>
        </w:rPr>
        <w:t xml:space="preserve">hysteresis </w:t>
      </w:r>
      <w:r w:rsidR="000870A9">
        <w:t xml:space="preserve">as defined within </w:t>
      </w:r>
      <w:r w:rsidR="00C34719" w:rsidRPr="00C34719">
        <w:rPr>
          <w:i/>
          <w:iCs/>
        </w:rPr>
        <w:t>csi-LoggedMeasurementEventTriggerConfig</w:t>
      </w:r>
      <w:r w:rsidR="000870A9">
        <w:t xml:space="preserve"> </w:t>
      </w:r>
      <w:r w:rsidR="000870A9" w:rsidRPr="00292BDF">
        <w:t>in a configuration</w:t>
      </w:r>
      <w:ins w:id="200" w:author="vivo(Boubacar)" w:date="2025-09-22T15:06:00Z">
        <w:r w:rsidR="003A0F16">
          <w:t>[RIL]: V101 AIML</w:t>
        </w:r>
      </w:ins>
      <w:r w:rsidR="000870A9">
        <w:t xml:space="preserve"> in </w:t>
      </w:r>
      <w:r w:rsidR="000870A9">
        <w:rPr>
          <w:i/>
          <w:iCs/>
        </w:rPr>
        <w:t>csi-LoggedMeasurementConfigToAddModList</w:t>
      </w:r>
      <w:r w:rsidR="000870A9">
        <w:t xml:space="preserve"> </w:t>
      </w:r>
      <w:r w:rsidR="000870A9" w:rsidRPr="00292BDF">
        <w:t>for this event</w:t>
      </w:r>
      <w:r w:rsidRPr="00EE6E73">
        <w:t>).</w:t>
      </w:r>
    </w:p>
    <w:p w14:paraId="206085F6" w14:textId="0EC7113C"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r w:rsidRPr="00EE6E73">
        <w:rPr>
          <w:i/>
        </w:rPr>
        <w:t xml:space="preserve">reportConfigNR </w:t>
      </w:r>
      <w:r w:rsidRPr="00EE6E73">
        <w:t>for this event</w:t>
      </w:r>
      <w:r w:rsidR="000870A9">
        <w:t xml:space="preserve">, or </w:t>
      </w:r>
      <w:r w:rsidR="000870A9">
        <w:rPr>
          <w:i/>
          <w:iCs/>
        </w:rPr>
        <w:t>threshold</w:t>
      </w:r>
      <w:ins w:id="201" w:author="vivo(Boubacar)" w:date="2025-09-22T15:06:00Z">
        <w:r w:rsidR="003A0F16">
          <w:t>[RIL]: V102 AIML</w:t>
        </w:r>
      </w:ins>
      <w:r w:rsidR="000870A9">
        <w:rPr>
          <w:i/>
          <w:iCs/>
        </w:rPr>
        <w:t xml:space="preserve"> </w:t>
      </w:r>
      <w:r w:rsidR="000870A9">
        <w:t xml:space="preserve">as defined within </w:t>
      </w:r>
      <w:r w:rsidR="00C34719" w:rsidRPr="00C34719">
        <w:rPr>
          <w:i/>
          <w:iCs/>
        </w:rPr>
        <w:t>csi-LoggedMeasurementEventTriggerConfi</w:t>
      </w:r>
      <w:r w:rsidR="000870A9">
        <w:rPr>
          <w:i/>
          <w:iCs/>
        </w:rPr>
        <w:t>g</w:t>
      </w:r>
      <w:r w:rsidR="000870A9">
        <w:t xml:space="preserve"> </w:t>
      </w:r>
      <w:r w:rsidR="000870A9" w:rsidRPr="00292BDF">
        <w:t>in a configuration</w:t>
      </w:r>
      <w:ins w:id="202" w:author="vivo(Boubacar)" w:date="2025-09-22T15:06:00Z">
        <w:r w:rsidR="003A0F16">
          <w:t>[RIL]: V10</w:t>
        </w:r>
      </w:ins>
      <w:ins w:id="203" w:author="vivo(Boubacar)" w:date="2025-09-22T15:07:00Z">
        <w:r w:rsidR="003A0F16">
          <w:t>3</w:t>
        </w:r>
      </w:ins>
      <w:ins w:id="204" w:author="vivo(Boubacar)" w:date="2025-09-22T15:06:00Z">
        <w:r w:rsidR="003A0F16">
          <w:t xml:space="preserve"> AIML</w:t>
        </w:r>
      </w:ins>
      <w:r w:rsidR="000870A9">
        <w:t xml:space="preserve"> in </w:t>
      </w:r>
      <w:r w:rsidR="000870A9">
        <w:rPr>
          <w:i/>
          <w:iCs/>
        </w:rPr>
        <w:t>csi-LoggedMeasurementConfigToAddModList</w:t>
      </w:r>
      <w:r w:rsidR="000870A9">
        <w:t xml:space="preserve"> </w:t>
      </w:r>
      <w:r w:rsidR="000870A9" w:rsidRPr="00292BDF">
        <w:t>for this event</w:t>
      </w:r>
      <w:r w:rsidRPr="00EE6E73">
        <w:t>).</w:t>
      </w:r>
      <w:ins w:id="205" w:author="Nokia" w:date="2025-09-18T11:13:00Z">
        <w:r w:rsidR="005848B1">
          <w:t xml:space="preserve"> [RIL]: N032 AIML</w:t>
        </w:r>
      </w:ins>
    </w:p>
    <w:p w14:paraId="31FFFEEB" w14:textId="77777777" w:rsidR="00E11657" w:rsidRPr="00EE6E73" w:rsidRDefault="00E11657" w:rsidP="00E11657">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44E33AF6" w14:textId="77777777" w:rsidR="00E11657" w:rsidRPr="00EE6E73" w:rsidRDefault="00E11657" w:rsidP="00E11657">
      <w:pPr>
        <w:pStyle w:val="B1"/>
      </w:pPr>
      <w:r w:rsidRPr="00EE6E73">
        <w:rPr>
          <w:b/>
          <w:i/>
        </w:rPr>
        <w:t xml:space="preserve">Hys </w:t>
      </w:r>
      <w:r w:rsidRPr="00EE6E73">
        <w:t>is expressed in dB.</w:t>
      </w:r>
    </w:p>
    <w:p w14:paraId="5C59D50B" w14:textId="77777777"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5C8E5412" w14:textId="77777777" w:rsidR="00E11657" w:rsidRPr="00EE6E73" w:rsidRDefault="00E11657" w:rsidP="00E11657">
      <w:pPr>
        <w:pStyle w:val="Heading4"/>
      </w:pPr>
      <w:bookmarkStart w:id="206" w:name="_Toc60776888"/>
      <w:bookmarkStart w:id="207" w:name="_Toc193445652"/>
      <w:bookmarkStart w:id="208" w:name="_Toc193451457"/>
      <w:bookmarkStart w:id="209" w:name="_Toc193462722"/>
      <w:bookmarkStart w:id="210" w:name="_Toc201295009"/>
      <w:r w:rsidRPr="00EE6E73">
        <w:t>5.5.4.3</w:t>
      </w:r>
      <w:r w:rsidRPr="00EE6E73">
        <w:tab/>
        <w:t>Event A2 (Serving becomes worse than threshold)</w:t>
      </w:r>
      <w:bookmarkEnd w:id="206"/>
      <w:bookmarkEnd w:id="207"/>
      <w:bookmarkEnd w:id="208"/>
      <w:bookmarkEnd w:id="209"/>
      <w:bookmarkEnd w:id="210"/>
    </w:p>
    <w:p w14:paraId="5B3C14F3" w14:textId="77777777" w:rsidR="00E11657" w:rsidRPr="00EE6E73" w:rsidRDefault="00E11657" w:rsidP="00E11657">
      <w:r w:rsidRPr="00EE6E73">
        <w:t>The UE shall:</w:t>
      </w:r>
    </w:p>
    <w:p w14:paraId="2AFC8306" w14:textId="77777777" w:rsidR="00E11657" w:rsidRPr="00EE6E73" w:rsidRDefault="00E11657" w:rsidP="00E11657">
      <w:pPr>
        <w:pStyle w:val="B1"/>
      </w:pPr>
      <w:r w:rsidRPr="00EE6E73">
        <w:t>1&gt;</w:t>
      </w:r>
      <w:r w:rsidRPr="00EE6E73">
        <w:tab/>
        <w:t>consider the entering condition for this event to be satisfied when condition A2-1, as specified below, is fulfilled;</w:t>
      </w:r>
    </w:p>
    <w:p w14:paraId="343B415E" w14:textId="77777777" w:rsidR="00E11657" w:rsidRPr="00EE6E73" w:rsidRDefault="00E11657" w:rsidP="00E11657">
      <w:pPr>
        <w:pStyle w:val="B1"/>
      </w:pPr>
      <w:r w:rsidRPr="00EE6E73">
        <w:t>1&gt;</w:t>
      </w:r>
      <w:r w:rsidRPr="00EE6E73">
        <w:tab/>
        <w:t>consider the leaving condition for this event to be satisfied when condition A2-2, as specified below, is fulfilled;</w:t>
      </w:r>
    </w:p>
    <w:p w14:paraId="604771DD" w14:textId="77777777" w:rsidR="00E11657" w:rsidRPr="00EE6E73" w:rsidRDefault="00E11657" w:rsidP="00E11657">
      <w:pPr>
        <w:pStyle w:val="B1"/>
      </w:pPr>
      <w:r w:rsidRPr="00EE6E73">
        <w:t>1&gt;</w:t>
      </w:r>
      <w:r w:rsidRPr="00EE6E73">
        <w:tab/>
        <w:t xml:space="preserve">for this measurement, consider the serving cell indicated by the </w:t>
      </w:r>
      <w:r w:rsidRPr="00EE6E73">
        <w:rPr>
          <w:i/>
        </w:rPr>
        <w:t xml:space="preserve">measObjectNR </w:t>
      </w:r>
      <w:r w:rsidRPr="00EE6E73">
        <w:t>associated to this event.</w:t>
      </w:r>
    </w:p>
    <w:p w14:paraId="2FE80666" w14:textId="77777777" w:rsidR="00E11657" w:rsidRPr="00EE6E73" w:rsidRDefault="00E11657" w:rsidP="00E11657">
      <w:pPr>
        <w:pStyle w:val="NO"/>
        <w:rPr>
          <w:lang w:eastAsia="ko-KR"/>
        </w:rPr>
      </w:pPr>
      <w:r w:rsidRPr="00EE6E73">
        <w:rPr>
          <w:lang w:eastAsia="ko-KR"/>
        </w:rPr>
        <w:t>NOTE:</w:t>
      </w:r>
      <w:r w:rsidRPr="00EE6E73">
        <w:rPr>
          <w:lang w:eastAsia="ko-KR"/>
        </w:rPr>
        <w:tab/>
        <w:t xml:space="preserve">If the SCell indicated by the </w:t>
      </w:r>
      <w:r w:rsidRPr="00EE6E73">
        <w:rPr>
          <w:i/>
        </w:rPr>
        <w:t xml:space="preserve">measObjectNR </w:t>
      </w:r>
      <w:r w:rsidRPr="00EE6E73">
        <w:t xml:space="preserve">associated to this event is not detectable, then the UE should consider for the value of </w:t>
      </w:r>
      <w:r w:rsidRPr="00EE6E73">
        <w:rPr>
          <w:i/>
          <w:iCs/>
        </w:rPr>
        <w:t>Ms</w:t>
      </w:r>
      <w:r w:rsidRPr="00EE6E73">
        <w:t xml:space="preserve"> the lowest value of the value range of the measurement quantity as the </w:t>
      </w:r>
      <w:r w:rsidRPr="00EE6E73">
        <w:rPr>
          <w:lang w:eastAsia="ko-KR"/>
        </w:rPr>
        <w:t>SCell</w:t>
      </w:r>
      <w:r w:rsidRPr="00EE6E73">
        <w:t xml:space="preserve"> measurement.</w:t>
      </w:r>
    </w:p>
    <w:p w14:paraId="734A4C18" w14:textId="77777777" w:rsidR="00E11657" w:rsidRPr="00EE6E73" w:rsidRDefault="00E11657" w:rsidP="00E11657">
      <w:r w:rsidRPr="00EE6E73">
        <w:rPr>
          <w:lang w:eastAsia="ko-KR"/>
        </w:rPr>
        <w:lastRenderedPageBreak/>
        <w:t>Inequality</w:t>
      </w:r>
      <w:r w:rsidRPr="00EE6E73">
        <w:t xml:space="preserve"> A2-1 (Entering condition)</w:t>
      </w:r>
    </w:p>
    <w:p w14:paraId="04563B25" w14:textId="77777777" w:rsidR="00E11657" w:rsidRPr="00EE6E73" w:rsidRDefault="00E11657" w:rsidP="00E11657">
      <w:pPr>
        <w:pStyle w:val="EQ"/>
      </w:pPr>
      <w:r w:rsidRPr="00EE6E73">
        <w:rPr>
          <w:i/>
        </w:rPr>
        <w:t>Ms + Hys &lt; Thresh</w:t>
      </w:r>
    </w:p>
    <w:p w14:paraId="7B27A8D2" w14:textId="77777777" w:rsidR="00E11657" w:rsidRPr="00EE6E73" w:rsidRDefault="00E11657" w:rsidP="00E11657">
      <w:r w:rsidRPr="00EE6E73">
        <w:rPr>
          <w:lang w:eastAsia="ko-KR"/>
        </w:rPr>
        <w:t>Inequality</w:t>
      </w:r>
      <w:r w:rsidRPr="00EE6E73">
        <w:t xml:space="preserve"> A2-2 (Leaving condition)</w:t>
      </w:r>
    </w:p>
    <w:p w14:paraId="3B846AD6" w14:textId="77777777" w:rsidR="00E11657" w:rsidRPr="00EE6E73" w:rsidRDefault="00E11657" w:rsidP="00E11657">
      <w:pPr>
        <w:pStyle w:val="EQ"/>
      </w:pPr>
      <w:r w:rsidRPr="00EE6E73">
        <w:rPr>
          <w:i/>
        </w:rPr>
        <w:t>Ms – Hys &gt; Thresh</w:t>
      </w:r>
    </w:p>
    <w:p w14:paraId="620378F8" w14:textId="77777777" w:rsidR="00E11657" w:rsidRPr="00EE6E73" w:rsidRDefault="00E11657" w:rsidP="00E11657">
      <w:r w:rsidRPr="00EE6E73">
        <w:t>The variables in the formula are defined as follows:</w:t>
      </w:r>
    </w:p>
    <w:p w14:paraId="3A44AB25"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7766773D" w14:textId="5AD6D947" w:rsidR="00E11657" w:rsidRPr="00EE6E73" w:rsidRDefault="00E11657" w:rsidP="00E11657">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 </w:t>
      </w:r>
      <w:r w:rsidRPr="00EE6E73">
        <w:t>for this event</w:t>
      </w:r>
      <w:r w:rsidR="000870A9">
        <w:t xml:space="preserve">, or </w:t>
      </w:r>
      <w:r w:rsidR="000870A9">
        <w:rPr>
          <w:i/>
          <w:iCs/>
        </w:rPr>
        <w:t xml:space="preserve">hysteresis </w:t>
      </w:r>
      <w:r w:rsidR="000870A9">
        <w:t xml:space="preserve">as defined within </w:t>
      </w:r>
      <w:r w:rsidR="00C34719" w:rsidRPr="00C34719">
        <w:rPr>
          <w:i/>
          <w:iCs/>
        </w:rPr>
        <w:t>csi-LoggedMeasurementEventTriggerConfig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p>
    <w:p w14:paraId="30F96655" w14:textId="573677BB"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a2-Threshold </w:t>
      </w:r>
      <w:r w:rsidRPr="00EE6E73">
        <w:t xml:space="preserve">as defined within </w:t>
      </w:r>
      <w:r w:rsidRPr="00EE6E73">
        <w:rPr>
          <w:i/>
        </w:rPr>
        <w:t xml:space="preserve">reportConfigNR </w:t>
      </w:r>
      <w:r w:rsidRPr="00EE6E73">
        <w:t>for this event</w:t>
      </w:r>
      <w:r w:rsidR="000870A9">
        <w:t xml:space="preserve">, or </w:t>
      </w:r>
      <w:r w:rsidR="000870A9">
        <w:rPr>
          <w:i/>
          <w:iCs/>
        </w:rPr>
        <w:t xml:space="preserve">threshold </w:t>
      </w:r>
      <w:ins w:id="211" w:author="vivo(Boubacar)" w:date="2025-09-22T15:08:00Z">
        <w:r w:rsidR="00FD16E7">
          <w:t xml:space="preserve">[RIL]: V104 AIML </w:t>
        </w:r>
      </w:ins>
      <w:r w:rsidR="000870A9">
        <w:t xml:space="preserve">as defined within </w:t>
      </w:r>
      <w:r w:rsidR="00C34719" w:rsidRPr="00C34719">
        <w:rPr>
          <w:i/>
          <w:iCs/>
        </w:rPr>
        <w:t>csi-LoggedMeasurementEventTriggerConfig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ins w:id="212" w:author="Nokia" w:date="2025-09-18T11:13:00Z">
        <w:r w:rsidR="005848B1">
          <w:t xml:space="preserve"> [RIL]: N032 AIML</w:t>
        </w:r>
      </w:ins>
    </w:p>
    <w:p w14:paraId="6AD7986D" w14:textId="77777777" w:rsidR="00E11657" w:rsidRPr="00EE6E73" w:rsidRDefault="00E11657" w:rsidP="00E11657">
      <w:pPr>
        <w:pStyle w:val="B1"/>
      </w:pPr>
      <w:r w:rsidRPr="00EE6E73">
        <w:rPr>
          <w:b/>
          <w:i/>
        </w:rPr>
        <w:t xml:space="preserve">Ms </w:t>
      </w:r>
      <w:r w:rsidRPr="00EE6E73">
        <w:t>is expressed in dBm</w:t>
      </w:r>
      <w:r w:rsidRPr="00EE6E73">
        <w:rPr>
          <w:lang w:eastAsia="ko-KR"/>
        </w:rPr>
        <w:t xml:space="preserve"> in case of RSRP, or in dB in case of RSRQ</w:t>
      </w:r>
      <w:r w:rsidRPr="00EE6E73">
        <w:t xml:space="preserve"> and RS-SINR.</w:t>
      </w:r>
    </w:p>
    <w:p w14:paraId="6BFF8DB9" w14:textId="77777777" w:rsidR="00E11657" w:rsidRPr="00EE6E73" w:rsidRDefault="00E11657" w:rsidP="00E11657">
      <w:pPr>
        <w:pStyle w:val="B1"/>
      </w:pPr>
      <w:r w:rsidRPr="00EE6E73">
        <w:rPr>
          <w:b/>
          <w:i/>
        </w:rPr>
        <w:t xml:space="preserve">Hys </w:t>
      </w:r>
      <w:r w:rsidRPr="00EE6E73">
        <w:t>is expressed in dB.</w:t>
      </w:r>
    </w:p>
    <w:p w14:paraId="45ECE36C" w14:textId="439E5BF5"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61A448D6" w14:textId="77777777" w:rsidR="00C57CCC" w:rsidRDefault="00C57CCC" w:rsidP="00C57CCC">
      <w:pPr>
        <w:rPr>
          <w:lang w:eastAsia="ko-KR"/>
        </w:rPr>
      </w:pPr>
    </w:p>
    <w:p w14:paraId="768B23D6" w14:textId="26375B2C" w:rsidR="00C57CCC" w:rsidRPr="00537C00" w:rsidRDefault="00C57CCC" w:rsidP="00C57CCC">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E01D66F" w14:textId="15B202CF" w:rsidR="00776A27" w:rsidRPr="00D839FF" w:rsidRDefault="00776A27" w:rsidP="00776A27">
      <w:pPr>
        <w:pStyle w:val="Heading2"/>
      </w:pPr>
      <w:r w:rsidRPr="00D839FF">
        <w:t>5.5</w:t>
      </w:r>
      <w:r>
        <w:t>x</w:t>
      </w:r>
      <w:bookmarkStart w:id="213" w:name="_Toc60776908"/>
      <w:bookmarkStart w:id="214" w:name="_Toc193445688"/>
      <w:bookmarkStart w:id="215" w:name="_Toc193451493"/>
      <w:bookmarkStart w:id="216" w:name="_Toc193462758"/>
      <w:r w:rsidRPr="00D839FF">
        <w:tab/>
        <w:t>Logged Measurements</w:t>
      </w:r>
      <w:bookmarkEnd w:id="213"/>
      <w:bookmarkEnd w:id="214"/>
      <w:bookmarkEnd w:id="215"/>
      <w:bookmarkEnd w:id="216"/>
      <w:r>
        <w:t xml:space="preserve"> for Network</w:t>
      </w:r>
      <w:r w:rsidR="00DB50F6">
        <w:t>-Side</w:t>
      </w:r>
      <w:r>
        <w:t xml:space="preserve"> Data Collection</w:t>
      </w:r>
    </w:p>
    <w:p w14:paraId="078C3CB7" w14:textId="4FF3D2F1" w:rsidR="00776A27" w:rsidRPr="00D839FF" w:rsidRDefault="00776A27" w:rsidP="00776A27">
      <w:pPr>
        <w:pStyle w:val="Heading3"/>
      </w:pPr>
      <w:bookmarkStart w:id="217" w:name="_Toc60776909"/>
      <w:bookmarkStart w:id="218" w:name="_Toc193445689"/>
      <w:bookmarkStart w:id="219" w:name="_Toc193451494"/>
      <w:bookmarkStart w:id="220" w:name="_Toc193462759"/>
      <w:r w:rsidRPr="00D839FF">
        <w:t>5.5</w:t>
      </w:r>
      <w:r>
        <w:t>x</w:t>
      </w:r>
      <w:r w:rsidRPr="00D839FF">
        <w:t>.1</w:t>
      </w:r>
      <w:r w:rsidRPr="00D839FF">
        <w:tab/>
        <w:t>Logged Measurement Configuration</w:t>
      </w:r>
      <w:bookmarkEnd w:id="217"/>
      <w:bookmarkEnd w:id="218"/>
      <w:bookmarkEnd w:id="219"/>
      <w:bookmarkEnd w:id="220"/>
    </w:p>
    <w:p w14:paraId="2A01F600" w14:textId="22C49D3F" w:rsidR="00776A27" w:rsidRPr="00D839FF" w:rsidRDefault="00776A27" w:rsidP="00776A27">
      <w:pPr>
        <w:pStyle w:val="Heading4"/>
      </w:pPr>
      <w:bookmarkStart w:id="221" w:name="_Toc60776910"/>
      <w:bookmarkStart w:id="222" w:name="_Toc193445690"/>
      <w:bookmarkStart w:id="223" w:name="_Toc193451495"/>
      <w:bookmarkStart w:id="224" w:name="_Toc193462760"/>
      <w:r w:rsidRPr="00D839FF">
        <w:t>5.5</w:t>
      </w:r>
      <w:r>
        <w:t>x</w:t>
      </w:r>
      <w:r w:rsidRPr="00D839FF">
        <w:t>.1.1</w:t>
      </w:r>
      <w:r w:rsidRPr="00D839FF">
        <w:tab/>
        <w:t>General</w:t>
      </w:r>
      <w:bookmarkEnd w:id="221"/>
      <w:bookmarkEnd w:id="222"/>
      <w:bookmarkEnd w:id="223"/>
      <w:bookmarkEnd w:id="224"/>
    </w:p>
    <w:p w14:paraId="4A311E96" w14:textId="01631AAE" w:rsidR="00776A27" w:rsidRPr="00D839FF" w:rsidRDefault="00776A27" w:rsidP="00FA3C32">
      <w:r w:rsidRPr="00D839FF">
        <w:t>The purpose of this procedure is to configure the UE to perform logging of measurement results while in RRC_</w:t>
      </w:r>
      <w:r>
        <w:t>CONNECTED</w:t>
      </w:r>
      <w:r w:rsidRPr="00D839FF">
        <w:t>. Th</w:t>
      </w:r>
      <w:r w:rsidR="003711A9">
        <w:t>is</w:t>
      </w:r>
      <w:r w:rsidRPr="00D839FF">
        <w:t xml:space="preserve"> procedure applies to</w:t>
      </w:r>
      <w:r w:rsidR="0001317C">
        <w:t xml:space="preserve"> UEs in RRC_CONNECTED that are capable of</w:t>
      </w:r>
      <w:r w:rsidRPr="00D839FF">
        <w:t xml:space="preserve"> logged measurements </w:t>
      </w:r>
      <w:r>
        <w:t>for network</w:t>
      </w:r>
      <w:r w:rsidR="00DB50F6">
        <w:t>-side</w:t>
      </w:r>
      <w:r>
        <w:t xml:space="preserve"> data collection</w:t>
      </w:r>
      <w:r w:rsidRPr="00D839FF">
        <w:t>.</w:t>
      </w:r>
    </w:p>
    <w:p w14:paraId="596F3A8E" w14:textId="34561703" w:rsidR="00776A27" w:rsidRPr="00D839FF" w:rsidRDefault="00776A27" w:rsidP="00776A27">
      <w:pPr>
        <w:pStyle w:val="Heading4"/>
      </w:pPr>
      <w:bookmarkStart w:id="225" w:name="_Toc60776911"/>
      <w:bookmarkStart w:id="226" w:name="_Toc193445691"/>
      <w:bookmarkStart w:id="227" w:name="_Toc193451496"/>
      <w:bookmarkStart w:id="228" w:name="_Toc193462761"/>
      <w:r w:rsidRPr="00D839FF">
        <w:t>5.5</w:t>
      </w:r>
      <w:r>
        <w:t>x</w:t>
      </w:r>
      <w:r w:rsidRPr="00D839FF">
        <w:t>.1.2</w:t>
      </w:r>
      <w:r w:rsidRPr="00D839FF">
        <w:tab/>
        <w:t>Initiation</w:t>
      </w:r>
      <w:bookmarkEnd w:id="225"/>
      <w:bookmarkEnd w:id="226"/>
      <w:bookmarkEnd w:id="227"/>
      <w:bookmarkEnd w:id="228"/>
    </w:p>
    <w:p w14:paraId="1B26402A" w14:textId="77777777" w:rsidR="00776A27" w:rsidRPr="00D839FF" w:rsidRDefault="00776A27" w:rsidP="00776A27">
      <w:r w:rsidRPr="00D839FF">
        <w:t xml:space="preserve">NG-RAN initiates the logged measurement configuration procedure to UE in RRC_CONNECTED </w:t>
      </w:r>
      <w:r>
        <w:t xml:space="preserve">for a serving cell </w:t>
      </w:r>
      <w:r w:rsidRPr="00D839FF">
        <w:t xml:space="preserve">by sending </w:t>
      </w:r>
      <w:r w:rsidRPr="0091449F">
        <w:rPr>
          <w:i/>
          <w:iCs/>
        </w:rPr>
        <w:t>csi-LoggedMeasurementConfig</w:t>
      </w:r>
      <w:r>
        <w:rPr>
          <w:i/>
          <w:iCs/>
        </w:rPr>
        <w:t>ToAddModList</w:t>
      </w:r>
      <w:r>
        <w:t xml:space="preserve"> in the </w:t>
      </w:r>
      <w:r w:rsidRPr="0091449F">
        <w:rPr>
          <w:i/>
          <w:iCs/>
        </w:rPr>
        <w:t>csi-MeasConfig</w:t>
      </w:r>
      <w:r>
        <w:rPr>
          <w:i/>
          <w:iCs/>
        </w:rPr>
        <w:t xml:space="preserve"> </w:t>
      </w:r>
      <w:r>
        <w:t>of a serving cell.</w:t>
      </w:r>
    </w:p>
    <w:p w14:paraId="25785849" w14:textId="6AD287DB" w:rsidR="00776A27" w:rsidRPr="00D839FF" w:rsidRDefault="00776A27" w:rsidP="00776A27">
      <w:pPr>
        <w:pStyle w:val="Heading4"/>
      </w:pPr>
      <w:bookmarkStart w:id="229" w:name="_Toc60776912"/>
      <w:bookmarkStart w:id="230" w:name="_Toc193445692"/>
      <w:bookmarkStart w:id="231" w:name="_Toc193451497"/>
      <w:bookmarkStart w:id="232" w:name="_Toc193462762"/>
      <w:r w:rsidRPr="00D839FF">
        <w:t>5.5</w:t>
      </w:r>
      <w:r>
        <w:t>x</w:t>
      </w:r>
      <w:r w:rsidRPr="00D839FF">
        <w:t>.1.3</w:t>
      </w:r>
      <w:r w:rsidRPr="00D839FF">
        <w:tab/>
        <w:t xml:space="preserve">Reception of </w:t>
      </w:r>
      <w:r w:rsidRPr="0091449F">
        <w:rPr>
          <w:i/>
          <w:iCs/>
        </w:rPr>
        <w:t>CSI-</w:t>
      </w:r>
      <w:r w:rsidRPr="00D839FF">
        <w:rPr>
          <w:i/>
        </w:rPr>
        <w:t>LoggedMeasurementConfig</w:t>
      </w:r>
      <w:r w:rsidRPr="00D839FF">
        <w:t xml:space="preserve"> by the UE</w:t>
      </w:r>
      <w:bookmarkEnd w:id="229"/>
      <w:bookmarkEnd w:id="230"/>
      <w:bookmarkEnd w:id="231"/>
      <w:bookmarkEnd w:id="232"/>
    </w:p>
    <w:p w14:paraId="14DFB7DF" w14:textId="4BD8D168" w:rsidR="00776A27" w:rsidRPr="00D839FF" w:rsidRDefault="00776A27" w:rsidP="00776A27">
      <w:r w:rsidRPr="00D839FF">
        <w:t xml:space="preserve">Upon receiving </w:t>
      </w:r>
      <w:r w:rsidRPr="0091449F">
        <w:rPr>
          <w:i/>
          <w:iCs/>
        </w:rPr>
        <w:t>csi-LoggedMeasurementConfig</w:t>
      </w:r>
      <w:r>
        <w:rPr>
          <w:i/>
          <w:iCs/>
        </w:rPr>
        <w:t>ToAddModList</w:t>
      </w:r>
      <w:r>
        <w:t xml:space="preserve"> in the </w:t>
      </w:r>
      <w:r w:rsidRPr="0091449F">
        <w:rPr>
          <w:i/>
          <w:iCs/>
        </w:rPr>
        <w:t>csi-MeasConfig</w:t>
      </w:r>
      <w:r>
        <w:rPr>
          <w:i/>
          <w:iCs/>
        </w:rPr>
        <w:t xml:space="preserve"> </w:t>
      </w:r>
      <w:r>
        <w:t xml:space="preserve">of a serving cell, </w:t>
      </w:r>
      <w:r w:rsidRPr="00D839FF">
        <w:t>the UE shall:</w:t>
      </w:r>
      <w:ins w:id="233" w:author="Huawei (Dawid)" w:date="2025-09-18T16:18:00Z">
        <w:r w:rsidR="006D4BF2">
          <w:t xml:space="preserve"> [RIL]: H007 AIML</w:t>
        </w:r>
      </w:ins>
    </w:p>
    <w:p w14:paraId="659DA733" w14:textId="77777777" w:rsidR="00776A27" w:rsidRDefault="00776A27" w:rsidP="00776A27">
      <w:pPr>
        <w:pStyle w:val="B1"/>
      </w:pPr>
      <w:r>
        <w:t>1&gt;</w:t>
      </w:r>
      <w:r>
        <w:tab/>
      </w:r>
      <w:r>
        <w:rPr>
          <w:lang w:eastAsia="en-GB"/>
        </w:rPr>
        <w:t xml:space="preserve">for each CSI logged measurement configuration included in </w:t>
      </w:r>
      <w:r w:rsidRPr="0091449F">
        <w:rPr>
          <w:i/>
          <w:iCs/>
        </w:rPr>
        <w:t>csi-LoggedMeasurementConfig</w:t>
      </w:r>
      <w:r>
        <w:rPr>
          <w:i/>
          <w:iCs/>
        </w:rPr>
        <w:t>ToAddModList</w:t>
      </w:r>
      <w:r w:rsidRPr="00F30ADA">
        <w:t>:</w:t>
      </w:r>
    </w:p>
    <w:p w14:paraId="6C242A6A" w14:textId="68136D0F" w:rsidR="00776A27" w:rsidRDefault="00776A27" w:rsidP="00776A27">
      <w:pPr>
        <w:pStyle w:val="B2"/>
      </w:pPr>
      <w:r>
        <w:rPr>
          <w:lang w:eastAsia="en-GB"/>
        </w:rPr>
        <w:t>2&gt;</w:t>
      </w:r>
      <w:r>
        <w:rPr>
          <w:lang w:eastAsia="en-GB"/>
        </w:rPr>
        <w:tab/>
      </w:r>
      <w:r>
        <w:t>if</w:t>
      </w:r>
      <w:r w:rsidRPr="00D839FF">
        <w:t xml:space="preserve"> the</w:t>
      </w:r>
      <w:r w:rsidR="00ED3681">
        <w:t xml:space="preserve"> </w:t>
      </w:r>
      <w:r w:rsidR="00ED3681" w:rsidRPr="00ED3681">
        <w:t>current UE configuation</w:t>
      </w:r>
      <w:r w:rsidR="008A350C">
        <w:t xml:space="preserve"> for the serving cell</w:t>
      </w:r>
      <w:r w:rsidR="00ED3681" w:rsidRPr="00ED3681">
        <w:t xml:space="preserve"> includes the CSI logged measurement configuration</w:t>
      </w:r>
      <w:r w:rsidR="00642AF1">
        <w:t xml:space="preserve"> associated with the given</w:t>
      </w:r>
      <w:r>
        <w:t xml:space="preserve"> </w:t>
      </w:r>
      <w:r w:rsidRPr="00AF68D5">
        <w:rPr>
          <w:i/>
          <w:iCs/>
        </w:rPr>
        <w:t>csi-LoggedMeasurementConfigId</w:t>
      </w:r>
      <w:r w:rsidR="00A97E4F" w:rsidRPr="004D22EB">
        <w:t>:</w:t>
      </w:r>
    </w:p>
    <w:p w14:paraId="427C0B03" w14:textId="77777777" w:rsidR="00776A27" w:rsidRDefault="00776A27" w:rsidP="00776A27">
      <w:pPr>
        <w:pStyle w:val="B3"/>
      </w:pPr>
      <w:r>
        <w:rPr>
          <w:lang w:eastAsia="en-GB"/>
        </w:rPr>
        <w:t>3&gt;</w:t>
      </w:r>
      <w:r>
        <w:rPr>
          <w:lang w:eastAsia="en-GB"/>
        </w:rPr>
        <w:tab/>
        <w:t xml:space="preserve">modify the CSI logged measurement configuration according to the configuration received in </w:t>
      </w:r>
      <w:r w:rsidRPr="0091449F">
        <w:rPr>
          <w:i/>
          <w:iCs/>
        </w:rPr>
        <w:t>csi-LoggedMeasurementConfig</w:t>
      </w:r>
      <w:r>
        <w:rPr>
          <w:i/>
          <w:iCs/>
        </w:rPr>
        <w:t>ToAddModList</w:t>
      </w:r>
      <w:r>
        <w:t>;</w:t>
      </w:r>
    </w:p>
    <w:p w14:paraId="0634992A" w14:textId="5787A80F" w:rsidR="00930E26" w:rsidRDefault="008A41A0" w:rsidP="008A41A0">
      <w:pPr>
        <w:pStyle w:val="B2"/>
      </w:pPr>
      <w:r>
        <w:rPr>
          <w:lang w:eastAsia="en-GB"/>
        </w:rPr>
        <w:t>2&gt;</w:t>
      </w:r>
      <w:r>
        <w:rPr>
          <w:lang w:eastAsia="en-GB"/>
        </w:rPr>
        <w:tab/>
      </w:r>
      <w:r>
        <w:t>else:</w:t>
      </w:r>
    </w:p>
    <w:p w14:paraId="57D9DBD1" w14:textId="5DD8AB9A" w:rsidR="008A41A0" w:rsidRDefault="008A41A0" w:rsidP="008A41A0">
      <w:pPr>
        <w:pStyle w:val="B3"/>
      </w:pPr>
      <w:r>
        <w:rPr>
          <w:lang w:eastAsia="en-GB"/>
        </w:rPr>
        <w:t>3&gt;</w:t>
      </w:r>
      <w:r>
        <w:rPr>
          <w:lang w:eastAsia="en-GB"/>
        </w:rPr>
        <w:tab/>
        <w:t>a</w:t>
      </w:r>
      <w:r w:rsidRPr="008A41A0">
        <w:rPr>
          <w:lang w:eastAsia="en-GB"/>
        </w:rPr>
        <w:t>dd the received CSI logged meas</w:t>
      </w:r>
      <w:r>
        <w:rPr>
          <w:lang w:eastAsia="en-GB"/>
        </w:rPr>
        <w:t>u</w:t>
      </w:r>
      <w:r w:rsidRPr="008A41A0">
        <w:rPr>
          <w:lang w:eastAsia="en-GB"/>
        </w:rPr>
        <w:t>rement configuration to the UE configuration</w:t>
      </w:r>
      <w:r>
        <w:rPr>
          <w:lang w:eastAsia="en-GB"/>
        </w:rPr>
        <w:t>;</w:t>
      </w:r>
    </w:p>
    <w:p w14:paraId="2BBF3826" w14:textId="69EA2462" w:rsidR="00776A27" w:rsidRDefault="00930E26" w:rsidP="005264FA">
      <w:pPr>
        <w:pStyle w:val="B2"/>
      </w:pPr>
      <w:r>
        <w:rPr>
          <w:lang w:eastAsia="en-GB"/>
        </w:rPr>
        <w:t>2&gt;</w:t>
      </w:r>
      <w:r>
        <w:rPr>
          <w:lang w:eastAsia="en-GB"/>
        </w:rPr>
        <w:tab/>
      </w:r>
      <w:r>
        <w:t>if</w:t>
      </w:r>
      <w:r w:rsidRPr="00D839FF">
        <w:t xml:space="preserve"> </w:t>
      </w:r>
      <w:r w:rsidRPr="00930E26">
        <w:t xml:space="preserve">the cell identity of the serving cell for which the measurements shall be logged, i.e. the serving cell associated with the serving cell configuration in which </w:t>
      </w:r>
      <w:r w:rsidRPr="00930E26">
        <w:rPr>
          <w:i/>
          <w:iCs/>
        </w:rPr>
        <w:t>csi-LoggedMeasurementConfigToAddModList</w:t>
      </w:r>
      <w:r w:rsidRPr="00930E26">
        <w:t xml:space="preserve"> is </w:t>
      </w:r>
      <w:r w:rsidRPr="00930E26">
        <w:lastRenderedPageBreak/>
        <w:t xml:space="preserve">received, </w:t>
      </w:r>
      <w:r w:rsidR="008A41A0">
        <w:t>is</w:t>
      </w:r>
      <w:r w:rsidR="005264FA">
        <w:t xml:space="preserve"> not</w:t>
      </w:r>
      <w:r w:rsidRPr="00930E26">
        <w:t xml:space="preserve"> included in an entry in </w:t>
      </w:r>
      <w:r w:rsidRPr="00930E26">
        <w:rPr>
          <w:i/>
          <w:iCs/>
        </w:rPr>
        <w:t>csi-LogMeasInfoCellList</w:t>
      </w:r>
      <w:r w:rsidRPr="00930E26">
        <w:t xml:space="preserve"> in </w:t>
      </w:r>
      <w:r w:rsidRPr="00930E26">
        <w:rPr>
          <w:i/>
          <w:iCs/>
        </w:rPr>
        <w:t>VarCSI-LogMeasReport</w:t>
      </w:r>
      <w:r w:rsidR="00825C55">
        <w:t>:</w:t>
      </w:r>
      <w:ins w:id="234" w:author="ZTE-Fei Dong" w:date="2025-09-24T15:10:00Z">
        <w:r w:rsidR="00AD36C2">
          <w:t xml:space="preserve"> [RIL]: Z004, AIML</w:t>
        </w:r>
      </w:ins>
    </w:p>
    <w:p w14:paraId="61D9DD46" w14:textId="7922DF80" w:rsidR="00776A27" w:rsidRDefault="00776A27" w:rsidP="00776A27">
      <w:pPr>
        <w:pStyle w:val="B3"/>
      </w:pPr>
      <w:r>
        <w:rPr>
          <w:lang w:eastAsia="en-GB"/>
        </w:rPr>
        <w:t>3&gt;</w:t>
      </w:r>
      <w:r>
        <w:rPr>
          <w:lang w:eastAsia="en-GB"/>
        </w:rPr>
        <w:tab/>
        <w:t xml:space="preserve">include an entry in </w:t>
      </w:r>
      <w:r w:rsidR="00D1677F" w:rsidRPr="00D1677F">
        <w:rPr>
          <w:i/>
          <w:iCs/>
          <w:lang w:val="pt-BR"/>
        </w:rPr>
        <w:t>csi-LogMeasInfoCellList</w:t>
      </w:r>
      <w:r>
        <w:rPr>
          <w:lang w:val="pt-BR"/>
        </w:rPr>
        <w:t xml:space="preserve"> </w:t>
      </w:r>
      <w:r>
        <w:t>in</w:t>
      </w:r>
      <w:r w:rsidRPr="00D839FF">
        <w:t xml:space="preserve"> </w:t>
      </w:r>
      <w:r w:rsidRPr="00AF68D5">
        <w:rPr>
          <w:i/>
          <w:iCs/>
        </w:rPr>
        <w:t>VarCSI-LogMeasReport</w:t>
      </w:r>
      <w:r w:rsidR="00CC6D89">
        <w:t>;</w:t>
      </w:r>
    </w:p>
    <w:p w14:paraId="7E0AAD9A" w14:textId="4DFB647D" w:rsidR="00776A27" w:rsidRDefault="00E75D9A" w:rsidP="00D417BC">
      <w:pPr>
        <w:pStyle w:val="B3"/>
      </w:pPr>
      <w:r>
        <w:rPr>
          <w:lang w:eastAsia="en-GB"/>
        </w:rPr>
        <w:t>3</w:t>
      </w:r>
      <w:r w:rsidR="00776A27">
        <w:rPr>
          <w:lang w:eastAsia="en-GB"/>
        </w:rPr>
        <w:t>&gt;</w:t>
      </w:r>
      <w:r w:rsidR="00776A27">
        <w:rPr>
          <w:lang w:eastAsia="en-GB"/>
        </w:rPr>
        <w:tab/>
      </w:r>
      <w:r w:rsidR="00776A27">
        <w:t xml:space="preserve">set </w:t>
      </w:r>
      <w:r w:rsidR="00776A27" w:rsidRPr="007A405B">
        <w:rPr>
          <w:i/>
          <w:iCs/>
        </w:rPr>
        <w:t>cellId</w:t>
      </w:r>
      <w:r w:rsidR="00776A27">
        <w:t xml:space="preserve"> to </w:t>
      </w:r>
      <w:r w:rsidR="00D1677F">
        <w:t xml:space="preserve">the CGI of the serving cell associated with the </w:t>
      </w:r>
      <w:r w:rsidR="00D1677F" w:rsidRPr="00160FC5">
        <w:t>serving cell configuration</w:t>
      </w:r>
      <w:r w:rsidR="00D1677F">
        <w:t xml:space="preserve"> in which </w:t>
      </w:r>
      <w:r w:rsidR="00D1677F">
        <w:rPr>
          <w:i/>
          <w:iCs/>
        </w:rPr>
        <w:t>csi</w:t>
      </w:r>
      <w:r w:rsidR="00D1677F" w:rsidRPr="0091449F">
        <w:rPr>
          <w:i/>
          <w:iCs/>
        </w:rPr>
        <w:t>-</w:t>
      </w:r>
      <w:r w:rsidR="00D1677F" w:rsidRPr="00D839FF">
        <w:rPr>
          <w:i/>
          <w:iCs/>
        </w:rPr>
        <w:t>LoggedMeasurementConfig</w:t>
      </w:r>
      <w:r w:rsidR="00D1677F">
        <w:rPr>
          <w:i/>
          <w:iCs/>
        </w:rPr>
        <w:t xml:space="preserve">ToAddModList </w:t>
      </w:r>
      <w:r w:rsidR="00D1677F">
        <w:t>is received, if available. If the CGI is not available</w:t>
      </w:r>
      <w:r w:rsidR="00DB7127">
        <w:t xml:space="preserve"> for that cell</w:t>
      </w:r>
      <w:r w:rsidR="00D1677F">
        <w:t xml:space="preserve">, set </w:t>
      </w:r>
      <w:r w:rsidR="00D1677F" w:rsidRPr="00D1677F">
        <w:rPr>
          <w:i/>
          <w:iCs/>
        </w:rPr>
        <w:t>cellId</w:t>
      </w:r>
      <w:r w:rsidR="00D1677F">
        <w:t xml:space="preserve"> to the ARFCN</w:t>
      </w:r>
      <w:ins w:id="235" w:author="CATT" w:date="2025-09-18T14:52:00Z">
        <w:r w:rsidR="006C109D">
          <w:t>[RIL]: C</w:t>
        </w:r>
      </w:ins>
      <w:ins w:id="236" w:author="CATT" w:date="2025-09-18T14:53:00Z">
        <w:r w:rsidR="006C109D">
          <w:rPr>
            <w:rFonts w:hint="eastAsia"/>
          </w:rPr>
          <w:t>075</w:t>
        </w:r>
      </w:ins>
      <w:ins w:id="237" w:author="CATT" w:date="2025-09-18T14:52:00Z">
        <w:r w:rsidR="006C109D" w:rsidRPr="006C109D">
          <w:t>, AIML</w:t>
        </w:r>
      </w:ins>
      <w:r w:rsidR="00D1677F">
        <w:t xml:space="preserve"> and PCI of the </w:t>
      </w:r>
      <w:r w:rsidR="00D92E5B">
        <w:t xml:space="preserve">serving </w:t>
      </w:r>
      <w:r w:rsidR="00D1677F">
        <w:t>cell</w:t>
      </w:r>
      <w:r w:rsidR="00DB7127">
        <w:t>;</w:t>
      </w:r>
    </w:p>
    <w:p w14:paraId="43AA3A17" w14:textId="7E23CFF6" w:rsidR="0047385C" w:rsidRDefault="00792E0B" w:rsidP="00792E0B">
      <w:pPr>
        <w:pStyle w:val="B2"/>
      </w:pPr>
      <w:r>
        <w:t>2</w:t>
      </w:r>
      <w:r w:rsidR="00776A27">
        <w:t>&gt;</w:t>
      </w:r>
      <w:r w:rsidR="00776A27">
        <w:tab/>
      </w:r>
      <w:r w:rsidR="00C8429A">
        <w:t xml:space="preserve">if not already present, </w:t>
      </w:r>
      <w:r w:rsidR="009337AB">
        <w:t>in</w:t>
      </w:r>
      <w:r w:rsidR="00E20AD3">
        <w:t xml:space="preserve">clude an entry in </w:t>
      </w:r>
      <w:r w:rsidR="00E20AD3" w:rsidRPr="0047385C">
        <w:rPr>
          <w:i/>
          <w:iCs/>
        </w:rPr>
        <w:t>csi-</w:t>
      </w:r>
      <w:r w:rsidRPr="0047385C">
        <w:rPr>
          <w:i/>
          <w:iCs/>
        </w:rPr>
        <w:t>LogMeasInfoList</w:t>
      </w:r>
      <w:r>
        <w:t xml:space="preserve"> </w:t>
      </w:r>
      <w:r w:rsidR="00157E7A">
        <w:t xml:space="preserve">in </w:t>
      </w:r>
      <w:r w:rsidR="00157E7A" w:rsidRPr="00AF68D5">
        <w:rPr>
          <w:i/>
          <w:iCs/>
        </w:rPr>
        <w:t>VarCSI-LogMeasReport</w:t>
      </w:r>
      <w:r w:rsidR="00157E7A">
        <w:t xml:space="preserve"> </w:t>
      </w:r>
      <w:r w:rsidR="0047385C">
        <w:t xml:space="preserve">and </w:t>
      </w:r>
      <w:r w:rsidR="0047385C">
        <w:rPr>
          <w:lang w:eastAsia="en-GB"/>
        </w:rPr>
        <w:t xml:space="preserve">set </w:t>
      </w:r>
      <w:r w:rsidR="0047385C" w:rsidRPr="00CA10B8">
        <w:rPr>
          <w:i/>
          <w:iCs/>
        </w:rPr>
        <w:t>refCSI-LoggedMeasurementConfigId</w:t>
      </w:r>
      <w:r w:rsidR="0047385C">
        <w:rPr>
          <w:lang w:eastAsia="en-GB"/>
        </w:rPr>
        <w:t xml:space="preserve"> to the</w:t>
      </w:r>
      <w:r w:rsidR="0047385C" w:rsidRPr="00D839FF">
        <w:t xml:space="preserve"> </w:t>
      </w:r>
      <w:r w:rsidR="0047385C" w:rsidRPr="00CA10B8">
        <w:rPr>
          <w:i/>
          <w:iCs/>
        </w:rPr>
        <w:t>csi-LoggedMeasurementConfigId</w:t>
      </w:r>
      <w:r w:rsidR="0047385C">
        <w:t xml:space="preserve"> associated to the </w:t>
      </w:r>
      <w:r w:rsidR="0047385C">
        <w:rPr>
          <w:lang w:eastAsia="en-GB"/>
        </w:rPr>
        <w:t xml:space="preserve">CSI logged measurement configuration included in </w:t>
      </w:r>
      <w:r w:rsidR="0047385C" w:rsidRPr="00CA10B8">
        <w:rPr>
          <w:i/>
          <w:iCs/>
        </w:rPr>
        <w:t>csi-LoggedMeasurementConfigToAddModList</w:t>
      </w:r>
      <w:r w:rsidR="0047385C">
        <w:t>;</w:t>
      </w:r>
    </w:p>
    <w:p w14:paraId="3987091E" w14:textId="6BC1AD0D" w:rsidR="00776A27" w:rsidRDefault="0047385C" w:rsidP="00792E0B">
      <w:pPr>
        <w:pStyle w:val="B2"/>
      </w:pPr>
      <w:r>
        <w:t>2&gt;</w:t>
      </w:r>
      <w:r>
        <w:tab/>
      </w:r>
      <w:r w:rsidR="00776A27">
        <w:t>perform measurements logging as specified in 5.5</w:t>
      </w:r>
      <w:r w:rsidR="00E44E47">
        <w:t>x</w:t>
      </w:r>
      <w:r w:rsidR="00776A27">
        <w:t>.3.2.</w:t>
      </w:r>
    </w:p>
    <w:p w14:paraId="142BF020" w14:textId="24ACEDEF" w:rsidR="00776A27" w:rsidRPr="00D839FF" w:rsidRDefault="00776A27" w:rsidP="00776A27">
      <w:pPr>
        <w:pStyle w:val="Heading3"/>
      </w:pPr>
      <w:bookmarkStart w:id="238" w:name="_Toc60776914"/>
      <w:bookmarkStart w:id="239" w:name="_Toc193445694"/>
      <w:bookmarkStart w:id="240" w:name="_Toc193451499"/>
      <w:bookmarkStart w:id="241" w:name="_Toc193462764"/>
      <w:r w:rsidRPr="00D839FF">
        <w:t>5.5</w:t>
      </w:r>
      <w:r>
        <w:t>x</w:t>
      </w:r>
      <w:r w:rsidRPr="00D839FF">
        <w:t>.2</w:t>
      </w:r>
      <w:r w:rsidRPr="00D839FF">
        <w:tab/>
        <w:t xml:space="preserve">Release of </w:t>
      </w:r>
      <w:r w:rsidR="00EE2070">
        <w:t xml:space="preserve">Network-Side </w:t>
      </w:r>
      <w:r w:rsidRPr="00D839FF">
        <w:t>Logged Measurement Configuration</w:t>
      </w:r>
      <w:bookmarkEnd w:id="238"/>
      <w:bookmarkEnd w:id="239"/>
      <w:bookmarkEnd w:id="240"/>
      <w:bookmarkEnd w:id="241"/>
    </w:p>
    <w:p w14:paraId="74A7AAAD" w14:textId="1F5B96FA" w:rsidR="00776A27" w:rsidRPr="00D839FF" w:rsidRDefault="00776A27" w:rsidP="00776A27">
      <w:pPr>
        <w:pStyle w:val="Heading4"/>
      </w:pPr>
      <w:bookmarkStart w:id="242" w:name="_Toc60776915"/>
      <w:bookmarkStart w:id="243" w:name="_Toc193445695"/>
      <w:bookmarkStart w:id="244" w:name="_Toc193451500"/>
      <w:bookmarkStart w:id="245" w:name="_Toc193462765"/>
      <w:r w:rsidRPr="00D839FF">
        <w:t>5.5</w:t>
      </w:r>
      <w:r>
        <w:t>x</w:t>
      </w:r>
      <w:r w:rsidRPr="00D839FF">
        <w:t>.2.1</w:t>
      </w:r>
      <w:r w:rsidRPr="00D839FF">
        <w:tab/>
        <w:t>General</w:t>
      </w:r>
      <w:bookmarkEnd w:id="242"/>
      <w:bookmarkEnd w:id="243"/>
      <w:bookmarkEnd w:id="244"/>
      <w:bookmarkEnd w:id="245"/>
    </w:p>
    <w:p w14:paraId="5F4BB1BF" w14:textId="0F042071" w:rsidR="00776A27" w:rsidRPr="00D839FF" w:rsidRDefault="00776A27" w:rsidP="00776A27">
      <w:r w:rsidRPr="00D839FF">
        <w:t>The purpose of this procedure is to release the logged measurement configuration</w:t>
      </w:r>
      <w:r>
        <w:t xml:space="preserve"> for network</w:t>
      </w:r>
      <w:r w:rsidR="00DB50F6">
        <w:t>-side</w:t>
      </w:r>
      <w:r>
        <w:t xml:space="preserve"> data collection</w:t>
      </w:r>
      <w:r w:rsidRPr="00D839FF">
        <w:t>.</w:t>
      </w:r>
    </w:p>
    <w:p w14:paraId="75EED2D0" w14:textId="5C07524D" w:rsidR="00776A27" w:rsidRPr="00D839FF" w:rsidRDefault="00776A27" w:rsidP="00776A27">
      <w:pPr>
        <w:pStyle w:val="Heading4"/>
      </w:pPr>
      <w:bookmarkStart w:id="246" w:name="_Toc60776916"/>
      <w:bookmarkStart w:id="247" w:name="_Toc193445696"/>
      <w:bookmarkStart w:id="248" w:name="_Toc193451501"/>
      <w:bookmarkStart w:id="249" w:name="_Toc193462766"/>
      <w:r w:rsidRPr="00D839FF">
        <w:t>5.5</w:t>
      </w:r>
      <w:r>
        <w:t>x</w:t>
      </w:r>
      <w:r w:rsidRPr="00D839FF">
        <w:t>.2.2</w:t>
      </w:r>
      <w:r w:rsidRPr="00D839FF">
        <w:tab/>
        <w:t>Initiation</w:t>
      </w:r>
      <w:bookmarkEnd w:id="246"/>
      <w:bookmarkEnd w:id="247"/>
      <w:bookmarkEnd w:id="248"/>
      <w:bookmarkEnd w:id="249"/>
    </w:p>
    <w:p w14:paraId="1C228032" w14:textId="240E0D87" w:rsidR="00776A27" w:rsidRPr="00D839FF" w:rsidRDefault="00996D54" w:rsidP="00776A27">
      <w:r>
        <w:t>U</w:t>
      </w:r>
      <w:r w:rsidR="00776A27" w:rsidRPr="00D839FF">
        <w:t>pon receiving</w:t>
      </w:r>
      <w:r w:rsidR="00776A27">
        <w:t xml:space="preserve"> </w:t>
      </w:r>
      <w:r w:rsidR="00776A27" w:rsidRPr="00992272">
        <w:rPr>
          <w:i/>
          <w:iCs/>
        </w:rPr>
        <w:t>csi-LoggedMeasurementConfigTo</w:t>
      </w:r>
      <w:r w:rsidR="00776A27">
        <w:rPr>
          <w:i/>
          <w:iCs/>
        </w:rPr>
        <w:t>Release</w:t>
      </w:r>
      <w:r w:rsidR="00776A27" w:rsidRPr="00992272">
        <w:rPr>
          <w:i/>
          <w:iCs/>
        </w:rPr>
        <w:t>List</w:t>
      </w:r>
      <w:r w:rsidR="00D21504">
        <w:t>, t</w:t>
      </w:r>
      <w:r w:rsidR="00776A27" w:rsidRPr="00D839FF">
        <w:t>he UE shall:</w:t>
      </w:r>
    </w:p>
    <w:p w14:paraId="729CCC89" w14:textId="77777777" w:rsidR="00776A27" w:rsidRDefault="00776A27" w:rsidP="00776A27">
      <w:pPr>
        <w:pStyle w:val="B1"/>
      </w:pPr>
      <w:r w:rsidRPr="00D839FF">
        <w:t>1&gt;</w:t>
      </w:r>
      <w:r w:rsidRPr="00D839FF">
        <w:tab/>
        <w:t>for each</w:t>
      </w:r>
      <w:r>
        <w:t xml:space="preserve"> </w:t>
      </w:r>
      <w:r w:rsidRPr="00D839FF">
        <w:t>CSI</w:t>
      </w:r>
      <w:r>
        <w:t xml:space="preserve"> logged measurement c</w:t>
      </w:r>
      <w:r w:rsidRPr="00D839FF">
        <w:t>onfig</w:t>
      </w:r>
      <w:r>
        <w:t xml:space="preserve">uration </w:t>
      </w:r>
      <w:r w:rsidRPr="00D839FF">
        <w:t>I</w:t>
      </w:r>
      <w:r>
        <w:t>D</w:t>
      </w:r>
      <w:r w:rsidRPr="00D839FF">
        <w:t xml:space="preserve"> included in </w:t>
      </w:r>
      <w:r w:rsidRPr="00992272">
        <w:rPr>
          <w:i/>
          <w:iCs/>
        </w:rPr>
        <w:t>csi-LoggedMeasurementConfigTo</w:t>
      </w:r>
      <w:r>
        <w:rPr>
          <w:i/>
          <w:iCs/>
        </w:rPr>
        <w:t>Release</w:t>
      </w:r>
      <w:r w:rsidRPr="00992272">
        <w:rPr>
          <w:i/>
          <w:iCs/>
        </w:rPr>
        <w:t>List</w:t>
      </w:r>
      <w:r>
        <w:t xml:space="preserve"> associated with a serving cell</w:t>
      </w:r>
      <w:r w:rsidRPr="00D839FF">
        <w:t>:</w:t>
      </w:r>
    </w:p>
    <w:p w14:paraId="045FA3D3" w14:textId="1CDE8BFA" w:rsidR="00776A27" w:rsidRPr="00D839FF" w:rsidRDefault="00776A27" w:rsidP="00776A27">
      <w:pPr>
        <w:pStyle w:val="B2"/>
      </w:pPr>
      <w:r>
        <w:t>2</w:t>
      </w:r>
      <w:r w:rsidRPr="00D839FF">
        <w:t>&gt;</w:t>
      </w:r>
      <w:r w:rsidRPr="00D839FF">
        <w:tab/>
        <w:t>if the current UE configuration</w:t>
      </w:r>
      <w:r>
        <w:t xml:space="preserve"> for the associated serving cell</w:t>
      </w:r>
      <w:r w:rsidRPr="00D839FF">
        <w:t xml:space="preserve"> includes a</w:t>
      </w:r>
      <w:r>
        <w:t xml:space="preserve"> CSI logged measurement configuration with the associated </w:t>
      </w:r>
      <w:r w:rsidRPr="00D839FF">
        <w:t>CSI</w:t>
      </w:r>
      <w:r>
        <w:t xml:space="preserve"> logged measurement c</w:t>
      </w:r>
      <w:r w:rsidRPr="00D839FF">
        <w:t>onfig</w:t>
      </w:r>
      <w:r>
        <w:t xml:space="preserve">uration </w:t>
      </w:r>
      <w:r w:rsidRPr="00D839FF">
        <w:t>I</w:t>
      </w:r>
      <w:r>
        <w:t>D</w:t>
      </w:r>
      <w:r w:rsidRPr="00D839FF">
        <w:t>:</w:t>
      </w:r>
    </w:p>
    <w:p w14:paraId="641C9976" w14:textId="77777777" w:rsidR="00776A27" w:rsidRPr="00D839FF" w:rsidRDefault="00776A27" w:rsidP="00776A27">
      <w:pPr>
        <w:pStyle w:val="B3"/>
      </w:pPr>
      <w:r>
        <w:t>3</w:t>
      </w:r>
      <w:r w:rsidRPr="00D839FF">
        <w:t>&gt;</w:t>
      </w:r>
      <w:r w:rsidRPr="00D839FF">
        <w:tab/>
        <w:t xml:space="preserve">release the </w:t>
      </w:r>
      <w:r>
        <w:t>CSI logged measurement configuration</w:t>
      </w:r>
      <w:r w:rsidRPr="00D839FF">
        <w:t>.</w:t>
      </w:r>
    </w:p>
    <w:p w14:paraId="5E0EC0F2" w14:textId="04CF2D70" w:rsidR="00776A27" w:rsidRPr="00D839FF" w:rsidRDefault="00776A27" w:rsidP="00776A27">
      <w:pPr>
        <w:pStyle w:val="Heading3"/>
      </w:pPr>
      <w:bookmarkStart w:id="250" w:name="_Toc60776917"/>
      <w:bookmarkStart w:id="251" w:name="_Toc193445697"/>
      <w:bookmarkStart w:id="252" w:name="_Toc193451502"/>
      <w:bookmarkStart w:id="253" w:name="_Toc193462767"/>
      <w:r w:rsidRPr="00D839FF">
        <w:t>5.5</w:t>
      </w:r>
      <w:r>
        <w:t>x</w:t>
      </w:r>
      <w:r w:rsidRPr="00D839FF">
        <w:t>.</w:t>
      </w:r>
      <w:r>
        <w:t>3</w:t>
      </w:r>
      <w:r w:rsidRPr="00D839FF">
        <w:tab/>
        <w:t>Measurements logging</w:t>
      </w:r>
      <w:bookmarkEnd w:id="250"/>
      <w:bookmarkEnd w:id="251"/>
      <w:bookmarkEnd w:id="252"/>
      <w:bookmarkEnd w:id="253"/>
    </w:p>
    <w:p w14:paraId="770CFD72" w14:textId="4DC864C7" w:rsidR="00776A27" w:rsidRPr="00D839FF" w:rsidRDefault="00776A27" w:rsidP="00776A27">
      <w:pPr>
        <w:pStyle w:val="Heading4"/>
      </w:pPr>
      <w:bookmarkStart w:id="254" w:name="_Toc60776918"/>
      <w:bookmarkStart w:id="255" w:name="_Toc193445698"/>
      <w:bookmarkStart w:id="256" w:name="_Toc193451503"/>
      <w:bookmarkStart w:id="257" w:name="_Toc193462768"/>
      <w:r w:rsidRPr="00D839FF">
        <w:t>5.5</w:t>
      </w:r>
      <w:r>
        <w:t>x</w:t>
      </w:r>
      <w:r w:rsidRPr="00D839FF">
        <w:t>.</w:t>
      </w:r>
      <w:r>
        <w:t>3</w:t>
      </w:r>
      <w:r w:rsidRPr="00D839FF">
        <w:t>.1</w:t>
      </w:r>
      <w:r w:rsidRPr="00D839FF">
        <w:tab/>
        <w:t>General</w:t>
      </w:r>
      <w:bookmarkEnd w:id="254"/>
      <w:bookmarkEnd w:id="255"/>
      <w:bookmarkEnd w:id="256"/>
      <w:bookmarkEnd w:id="257"/>
    </w:p>
    <w:p w14:paraId="4863F015" w14:textId="10210446" w:rsidR="00776A27" w:rsidRPr="00D839FF" w:rsidRDefault="00776A27" w:rsidP="00776A27">
      <w:r w:rsidRPr="00D839FF">
        <w:t>This procedure specifies the logging of available measurements by a UE in RRC_</w:t>
      </w:r>
      <w:r>
        <w:t>CONNECTED</w:t>
      </w:r>
      <w:r w:rsidRPr="00D839FF">
        <w:t xml:space="preserve"> that has a logged measurement configuration</w:t>
      </w:r>
      <w:r>
        <w:t xml:space="preserve"> for network</w:t>
      </w:r>
      <w:r w:rsidR="00DB50F6">
        <w:t>-side</w:t>
      </w:r>
      <w:r>
        <w:t xml:space="preserve"> data collection</w:t>
      </w:r>
      <w:r w:rsidRPr="00D839FF">
        <w:t>.</w:t>
      </w:r>
    </w:p>
    <w:p w14:paraId="3CFE1E3C" w14:textId="19FE34FD" w:rsidR="00776A27" w:rsidRPr="00D839FF" w:rsidRDefault="00776A27" w:rsidP="00776A27">
      <w:pPr>
        <w:pStyle w:val="Heading4"/>
      </w:pPr>
      <w:bookmarkStart w:id="258" w:name="_Toc60776919"/>
      <w:bookmarkStart w:id="259" w:name="_Toc193445699"/>
      <w:bookmarkStart w:id="260" w:name="_Toc193451504"/>
      <w:bookmarkStart w:id="261" w:name="_Toc193462769"/>
      <w:r w:rsidRPr="00D839FF">
        <w:t>5.5</w:t>
      </w:r>
      <w:r>
        <w:t>x</w:t>
      </w:r>
      <w:r w:rsidRPr="00D839FF">
        <w:t>.</w:t>
      </w:r>
      <w:r>
        <w:t>3</w:t>
      </w:r>
      <w:r w:rsidRPr="00D839FF">
        <w:t>.2</w:t>
      </w:r>
      <w:r w:rsidRPr="00D839FF">
        <w:tab/>
        <w:t>Initiation</w:t>
      </w:r>
      <w:bookmarkEnd w:id="258"/>
      <w:bookmarkEnd w:id="259"/>
      <w:bookmarkEnd w:id="260"/>
      <w:bookmarkEnd w:id="261"/>
    </w:p>
    <w:p w14:paraId="7BDABE02" w14:textId="0CBB33AA" w:rsidR="00776A27" w:rsidRPr="00D839FF" w:rsidRDefault="00776A27" w:rsidP="00776A27">
      <w:r>
        <w:t>T</w:t>
      </w:r>
      <w:r w:rsidRPr="00D839FF">
        <w:t>he UE shall:</w:t>
      </w:r>
      <w:ins w:id="262" w:author="Huawei, HiSilicon" w:date="2025-09-24T18:28:00Z">
        <w:r w:rsidR="00D84057">
          <w:t xml:space="preserve"> </w:t>
        </w:r>
        <w:r w:rsidR="00D84057">
          <w:t xml:space="preserve">[RIL]: </w:t>
        </w:r>
        <w:r w:rsidR="00D84057">
          <w:t>H009</w:t>
        </w:r>
        <w:r w:rsidR="00D84057">
          <w:t xml:space="preserve"> AIML</w:t>
        </w:r>
      </w:ins>
    </w:p>
    <w:p w14:paraId="11B8473E" w14:textId="60368651" w:rsidR="00776A27" w:rsidRPr="00D839FF" w:rsidRDefault="00776A27" w:rsidP="00776A27">
      <w:pPr>
        <w:pStyle w:val="B1"/>
      </w:pPr>
      <w:r>
        <w:rPr>
          <w:rFonts w:eastAsia="DengXian"/>
        </w:rPr>
        <w:t>1</w:t>
      </w:r>
      <w:r w:rsidRPr="00D839FF">
        <w:rPr>
          <w:rFonts w:eastAsia="DengXian"/>
        </w:rPr>
        <w:t>&gt;</w:t>
      </w:r>
      <w:r w:rsidRPr="00D839FF">
        <w:rPr>
          <w:rFonts w:eastAsia="DengXian"/>
        </w:rPr>
        <w:tab/>
      </w:r>
      <w:r>
        <w:rPr>
          <w:rFonts w:eastAsia="DengXian"/>
        </w:rPr>
        <w:t>for each CSI logged measurement configuration</w:t>
      </w:r>
      <w:r>
        <w:rPr>
          <w:i/>
          <w:iCs/>
        </w:rPr>
        <w:t xml:space="preserve"> </w:t>
      </w:r>
      <w:r w:rsidRPr="00394A70">
        <w:t>associated with</w:t>
      </w:r>
      <w:r>
        <w:t xml:space="preserve"> a</w:t>
      </w:r>
      <w:r w:rsidRPr="00950CEF">
        <w:rPr>
          <w:i/>
          <w:iCs/>
        </w:rPr>
        <w:t xml:space="preserve"> </w:t>
      </w:r>
      <w:r w:rsidRPr="00416D2A">
        <w:rPr>
          <w:i/>
          <w:iCs/>
        </w:rPr>
        <w:t>ref</w:t>
      </w:r>
      <w:r w:rsidRPr="00012AEA">
        <w:rPr>
          <w:i/>
          <w:iCs/>
        </w:rPr>
        <w:t>CSI-</w:t>
      </w:r>
      <w:r w:rsidRPr="00D839FF">
        <w:rPr>
          <w:i/>
          <w:iCs/>
        </w:rPr>
        <w:t>LoggedMeasurementConfig</w:t>
      </w:r>
      <w:r>
        <w:rPr>
          <w:i/>
          <w:iCs/>
        </w:rPr>
        <w:t xml:space="preserve">Id </w:t>
      </w:r>
      <w:r>
        <w:t xml:space="preserve">in </w:t>
      </w:r>
      <w:r>
        <w:rPr>
          <w:i/>
          <w:iCs/>
        </w:rPr>
        <w:t>csi</w:t>
      </w:r>
      <w:r w:rsidRPr="00760FAB">
        <w:rPr>
          <w:i/>
          <w:iCs/>
        </w:rPr>
        <w:t>-LogMeasInfo</w:t>
      </w:r>
      <w:r>
        <w:rPr>
          <w:i/>
          <w:iCs/>
        </w:rPr>
        <w:t xml:space="preserve">List </w:t>
      </w:r>
      <w:r>
        <w:t xml:space="preserve">in </w:t>
      </w:r>
      <w:r>
        <w:rPr>
          <w:i/>
          <w:iCs/>
        </w:rPr>
        <w:t>VarCSI-LogMeasReport,</w:t>
      </w:r>
      <w:r>
        <w:rPr>
          <w:rFonts w:eastAsia="DengXian"/>
        </w:rPr>
        <w:t xml:space="preserve"> p</w:t>
      </w:r>
      <w:r w:rsidRPr="00D839FF">
        <w:t>erform the logging</w:t>
      </w:r>
      <w:r>
        <w:t xml:space="preserve"> of measurements for the serving cell associated with </w:t>
      </w:r>
      <w:r w:rsidRPr="00E32D6A">
        <w:rPr>
          <w:i/>
          <w:iCs/>
        </w:rPr>
        <w:t>cellId</w:t>
      </w:r>
      <w:r>
        <w:t>,</w:t>
      </w:r>
      <w:r w:rsidRPr="00D839FF">
        <w:t xml:space="preserve"> in accordance with </w:t>
      </w:r>
      <w:r w:rsidR="00373BFB">
        <w:t xml:space="preserve">the </w:t>
      </w:r>
      <w:r w:rsidR="00373BFB">
        <w:rPr>
          <w:rFonts w:eastAsia="DengXian"/>
        </w:rPr>
        <w:t xml:space="preserve">corresponding CSI logged measurement configuration within </w:t>
      </w:r>
      <w:r w:rsidR="00373BFB">
        <w:rPr>
          <w:rFonts w:eastAsia="DengXian"/>
          <w:i/>
        </w:rPr>
        <w:t>csi-LoggedMeasurementConfigToAddModList</w:t>
      </w:r>
      <w:r w:rsidRPr="00D839FF">
        <w:t>:</w:t>
      </w:r>
    </w:p>
    <w:p w14:paraId="6591DA61" w14:textId="07202E2A" w:rsidR="00776A27" w:rsidRPr="00D839FF" w:rsidRDefault="00776A27" w:rsidP="00776A27">
      <w:pPr>
        <w:pStyle w:val="B2"/>
        <w:rPr>
          <w:rFonts w:eastAsia="DengXian"/>
        </w:rPr>
      </w:pPr>
      <w:r>
        <w:rPr>
          <w:rFonts w:eastAsia="DengXian"/>
        </w:rPr>
        <w:t>2</w:t>
      </w:r>
      <w:r w:rsidRPr="00D839FF">
        <w:rPr>
          <w:rFonts w:eastAsia="DengXian"/>
        </w:rPr>
        <w:t>&gt;</w:t>
      </w:r>
      <w:r w:rsidRPr="00D839FF">
        <w:rPr>
          <w:rFonts w:eastAsia="DengXian"/>
        </w:rPr>
        <w:tab/>
        <w:t xml:space="preserve">if the </w:t>
      </w:r>
      <w:r w:rsidR="007F6E07" w:rsidRPr="007F6E07">
        <w:rPr>
          <w:rFonts w:eastAsia="DengXian"/>
          <w:i/>
        </w:rPr>
        <w:t xml:space="preserve">csi-LoggedMeasurementEventTriggerConfig </w:t>
      </w:r>
      <w:r w:rsidRPr="00D839FF">
        <w:rPr>
          <w:rFonts w:eastAsia="DengXian"/>
        </w:rPr>
        <w:t xml:space="preserve">is </w:t>
      </w:r>
      <w:r>
        <w:rPr>
          <w:rFonts w:eastAsia="DengXian"/>
        </w:rPr>
        <w:t>not included</w:t>
      </w:r>
      <w:r w:rsidR="006578D5">
        <w:rPr>
          <w:rFonts w:eastAsia="DengXian"/>
        </w:rPr>
        <w:t xml:space="preserve"> and the </w:t>
      </w:r>
      <w:r w:rsidR="001314EF">
        <w:rPr>
          <w:rFonts w:eastAsia="DengXian"/>
        </w:rPr>
        <w:t>buffer</w:t>
      </w:r>
      <w:ins w:id="263" w:author="Lenovo" w:date="2025-09-22T16:09:00Z">
        <w:r w:rsidR="00C217AD">
          <w:rPr>
            <w:rFonts w:eastAsia="DengXian" w:hint="eastAsia"/>
          </w:rPr>
          <w:t>[RIL]: B201, AIML</w:t>
        </w:r>
      </w:ins>
      <w:r w:rsidR="001E4212">
        <w:rPr>
          <w:rFonts w:eastAsia="DengXian"/>
        </w:rPr>
        <w:t xml:space="preserve"> for network-side data collection</w:t>
      </w:r>
      <w:r w:rsidR="001314EF">
        <w:rPr>
          <w:rFonts w:eastAsia="DengXian"/>
        </w:rPr>
        <w:t xml:space="preserve"> </w:t>
      </w:r>
      <w:r w:rsidR="00453C3C">
        <w:rPr>
          <w:rFonts w:eastAsia="DengXian"/>
        </w:rPr>
        <w:t>is not full</w:t>
      </w:r>
      <w:r w:rsidRPr="00D839FF">
        <w:rPr>
          <w:rFonts w:eastAsia="DengXian"/>
        </w:rPr>
        <w:t>:</w:t>
      </w:r>
    </w:p>
    <w:p w14:paraId="2773B8AC" w14:textId="188F6EF6" w:rsidR="00776A27" w:rsidRPr="00D839FF" w:rsidRDefault="00776A27" w:rsidP="00776A27">
      <w:pPr>
        <w:pStyle w:val="B3"/>
        <w:rPr>
          <w:rFonts w:eastAsia="Malgun Gothic"/>
          <w:lang w:eastAsia="ko-KR"/>
        </w:rPr>
      </w:pPr>
      <w:r>
        <w:rPr>
          <w:rFonts w:eastAsia="Malgun Gothic"/>
          <w:lang w:eastAsia="ko-KR"/>
        </w:rPr>
        <w:t>3</w:t>
      </w:r>
      <w:r w:rsidRPr="00D839FF">
        <w:rPr>
          <w:rFonts w:eastAsia="Malgun Gothic"/>
          <w:lang w:eastAsia="ko-KR"/>
        </w:rPr>
        <w:t>&gt;</w:t>
      </w:r>
      <w:r w:rsidRPr="00D839FF">
        <w:rPr>
          <w:rFonts w:eastAsia="Malgun Gothic"/>
          <w:lang w:eastAsia="ko-KR"/>
        </w:rPr>
        <w:tab/>
        <w:t xml:space="preserve">perform </w:t>
      </w:r>
      <w:r w:rsidRPr="00D839FF">
        <w:t>the logging at regular time intervals,</w:t>
      </w:r>
      <w:ins w:id="264" w:author="ZTE-Fei Dong" w:date="2025-09-24T15:11:00Z">
        <w:r w:rsidR="00AD36C2">
          <w:t>[RIL]: Z005 AIML</w:t>
        </w:r>
      </w:ins>
      <w:r w:rsidRPr="00D839FF">
        <w:t xml:space="preserve"> </w:t>
      </w:r>
      <w:r w:rsidR="00373BFB">
        <w:t>according to</w:t>
      </w:r>
      <w:r w:rsidR="00373BFB" w:rsidRPr="00373BFB">
        <w:rPr>
          <w:i/>
          <w:iCs/>
        </w:rPr>
        <w:t xml:space="preserve"> loggingPeriodicity</w:t>
      </w:r>
      <w:r w:rsidR="00373BFB">
        <w:t xml:space="preserve"> (if present) </w:t>
      </w:r>
      <w:r w:rsidR="00D941B9">
        <w:t>or</w:t>
      </w:r>
      <w:r w:rsidR="00373BFB">
        <w:t xml:space="preserve"> according to the </w:t>
      </w:r>
      <w:r w:rsidRPr="009B0A7F">
        <w:rPr>
          <w:iCs/>
        </w:rPr>
        <w:t>periodicity</w:t>
      </w:r>
      <w:r>
        <w:rPr>
          <w:iCs/>
        </w:rPr>
        <w:t xml:space="preserve"> of the resources</w:t>
      </w:r>
      <w:r w:rsidRPr="00D839FF">
        <w:t xml:space="preserve"> in</w:t>
      </w:r>
      <w:r>
        <w:t>dicated by</w:t>
      </w:r>
      <w:r w:rsidRPr="00D839FF">
        <w:t xml:space="preserve"> </w:t>
      </w:r>
      <w:r w:rsidRPr="000E7434">
        <w:rPr>
          <w:i/>
          <w:iCs/>
        </w:rPr>
        <w:t>csi-LoggedResourceConfig</w:t>
      </w:r>
      <w:r w:rsidRPr="000E7434">
        <w:t xml:space="preserve"> </w:t>
      </w:r>
      <w:r>
        <w:t xml:space="preserve">in </w:t>
      </w:r>
      <w:r>
        <w:rPr>
          <w:rFonts w:eastAsia="DengXian"/>
          <w:iCs/>
        </w:rPr>
        <w:t xml:space="preserve">the corresponding CSI logged measurement configuration within </w:t>
      </w:r>
      <w:r>
        <w:rPr>
          <w:rFonts w:eastAsia="DengXian"/>
          <w:i/>
        </w:rPr>
        <w:t>csi-LoggedMeasurementConfigToAddModList</w:t>
      </w:r>
      <w:r w:rsidR="00373BFB">
        <w:rPr>
          <w:rFonts w:eastAsia="DengXian"/>
          <w:iCs/>
        </w:rPr>
        <w:t xml:space="preserve">, if </w:t>
      </w:r>
      <w:r w:rsidR="00373BFB" w:rsidRPr="00373BFB">
        <w:rPr>
          <w:i/>
          <w:iCs/>
        </w:rPr>
        <w:t>loggingPeriodicity</w:t>
      </w:r>
      <w:r w:rsidR="00373BFB">
        <w:t xml:space="preserve"> is not present</w:t>
      </w:r>
      <w:r w:rsidRPr="00D839FF">
        <w:t>;</w:t>
      </w:r>
    </w:p>
    <w:p w14:paraId="1D805483" w14:textId="04D843E0" w:rsidR="00776A27" w:rsidRPr="00D839FF" w:rsidRDefault="00776A27" w:rsidP="00776A27">
      <w:pPr>
        <w:pStyle w:val="B2"/>
        <w:rPr>
          <w:rFonts w:eastAsia="DengXian"/>
        </w:rPr>
      </w:pPr>
      <w:r>
        <w:rPr>
          <w:rFonts w:eastAsia="DengXian"/>
        </w:rPr>
        <w:t>2</w:t>
      </w:r>
      <w:r w:rsidRPr="00D839FF">
        <w:rPr>
          <w:rFonts w:eastAsia="DengXian"/>
        </w:rPr>
        <w:t>&gt;</w:t>
      </w:r>
      <w:r w:rsidRPr="00D839FF">
        <w:rPr>
          <w:rFonts w:eastAsia="DengXian"/>
        </w:rPr>
        <w:tab/>
      </w:r>
      <w:r w:rsidR="001E4212">
        <w:rPr>
          <w:rFonts w:eastAsia="DengXian"/>
        </w:rPr>
        <w:t>if</w:t>
      </w:r>
      <w:r w:rsidR="005A4680">
        <w:rPr>
          <w:rFonts w:eastAsia="DengXian"/>
        </w:rPr>
        <w:t xml:space="preserve"> the</w:t>
      </w:r>
      <w:r w:rsidR="001E4212">
        <w:rPr>
          <w:rFonts w:eastAsia="DengXian"/>
        </w:rPr>
        <w:t xml:space="preserve"> </w:t>
      </w:r>
      <w:r w:rsidR="007F6E07" w:rsidRPr="007F6E07">
        <w:rPr>
          <w:rFonts w:eastAsia="DengXian"/>
          <w:i/>
        </w:rPr>
        <w:t xml:space="preserve">csi-LoggedMeasurementEventTriggerConfig </w:t>
      </w:r>
      <w:r w:rsidR="007E33C0" w:rsidRPr="00D839FF">
        <w:rPr>
          <w:rFonts w:eastAsia="DengXian"/>
        </w:rPr>
        <w:t xml:space="preserve">is </w:t>
      </w:r>
      <w:r w:rsidR="007E33C0">
        <w:rPr>
          <w:rFonts w:eastAsia="DengXian"/>
        </w:rPr>
        <w:t>included</w:t>
      </w:r>
      <w:r w:rsidR="001E4212">
        <w:rPr>
          <w:rFonts w:eastAsia="DengXian"/>
        </w:rPr>
        <w:t xml:space="preserve"> </w:t>
      </w:r>
      <w:r w:rsidR="00CC2BC7">
        <w:rPr>
          <w:rFonts w:eastAsia="DengXian"/>
        </w:rPr>
        <w:t>and the buffer for network-side data collection is not full</w:t>
      </w:r>
      <w:r w:rsidRPr="00D839FF">
        <w:rPr>
          <w:rFonts w:eastAsia="DengXian"/>
        </w:rPr>
        <w:t>:</w:t>
      </w:r>
    </w:p>
    <w:p w14:paraId="3CBF2BAA" w14:textId="353ED087" w:rsidR="00E43AD6" w:rsidRDefault="00E43AD6" w:rsidP="00E43AD6">
      <w:pPr>
        <w:pStyle w:val="B3"/>
      </w:pPr>
      <w:r>
        <w:t>3</w:t>
      </w:r>
      <w:r w:rsidRPr="00D839FF">
        <w:t>&gt;</w:t>
      </w:r>
      <w:r w:rsidRPr="00D839FF">
        <w:tab/>
      </w:r>
      <w:r>
        <w:t xml:space="preserve">if </w:t>
      </w:r>
      <w:r>
        <w:rPr>
          <w:i/>
          <w:iCs/>
        </w:rPr>
        <w:t>threshold</w:t>
      </w:r>
      <w:r>
        <w:t xml:space="preserve"> within </w:t>
      </w:r>
      <w:r w:rsidR="007F6E07" w:rsidRPr="007F6E07">
        <w:rPr>
          <w:rFonts w:eastAsia="DengXian"/>
          <w:i/>
        </w:rPr>
        <w:t xml:space="preserve">csi-LoggedMeasurementEventTriggerConfig </w:t>
      </w:r>
      <w:r>
        <w:rPr>
          <w:rFonts w:eastAsia="DengXian"/>
        </w:rPr>
        <w:t xml:space="preserve">is </w:t>
      </w:r>
      <w:r>
        <w:t xml:space="preserve">set to </w:t>
      </w:r>
      <w:r>
        <w:rPr>
          <w:i/>
          <w:iCs/>
        </w:rPr>
        <w:t>aboveThreshold</w:t>
      </w:r>
      <w:r>
        <w:t xml:space="preserve"> </w:t>
      </w:r>
      <w:r w:rsidR="007E33C0">
        <w:t xml:space="preserve">and </w:t>
      </w:r>
      <w:r w:rsidRPr="006D0C02">
        <w:rPr>
          <w:bCs/>
          <w:iCs/>
          <w:lang w:eastAsia="en-GB"/>
        </w:rPr>
        <w:t xml:space="preserve">the </w:t>
      </w:r>
      <w:r>
        <w:rPr>
          <w:bCs/>
          <w:iCs/>
          <w:lang w:eastAsia="en-GB"/>
        </w:rPr>
        <w:t>entering</w:t>
      </w:r>
      <w:r w:rsidRPr="006D0C02">
        <w:rPr>
          <w:bCs/>
          <w:iCs/>
          <w:lang w:eastAsia="en-GB"/>
        </w:rPr>
        <w:t xml:space="preserve"> condition</w:t>
      </w:r>
      <w:r w:rsidR="007E33C0">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007E33C0">
        <w:rPr>
          <w:bCs/>
          <w:iCs/>
          <w:lang w:eastAsia="en-GB"/>
        </w:rPr>
        <w:t>,</w:t>
      </w:r>
      <w:r w:rsidRPr="006D0C02">
        <w:rPr>
          <w:bCs/>
          <w:iCs/>
          <w:lang w:eastAsia="en-GB"/>
        </w:rPr>
        <w:t xml:space="preserve"> is </w:t>
      </w:r>
      <w:r w:rsidR="007E33C0">
        <w:rPr>
          <w:rFonts w:eastAsia="DengXian"/>
          <w:lang w:eastAsia="en-GB"/>
        </w:rPr>
        <w:t>fulfilled</w:t>
      </w:r>
      <w:r w:rsidR="007E33C0">
        <w:rPr>
          <w:bCs/>
          <w:iCs/>
          <w:lang w:eastAsia="en-GB"/>
        </w:rPr>
        <w:t xml:space="preserve"> </w:t>
      </w:r>
      <w:r w:rsidRPr="00D839FF">
        <w:t xml:space="preserve">for </w:t>
      </w:r>
      <w:r>
        <w:t>the</w:t>
      </w:r>
      <w:r w:rsidRPr="00D839FF">
        <w:t xml:space="preserve"> </w:t>
      </w:r>
      <w:r w:rsidR="007E33C0">
        <w:t xml:space="preserve">serving cell associated with </w:t>
      </w:r>
      <w:r w:rsidR="007E33C0" w:rsidRPr="00E32D6A">
        <w:rPr>
          <w:i/>
          <w:iCs/>
        </w:rPr>
        <w:t>cellId</w:t>
      </w:r>
      <w:r w:rsidR="007E33C0" w:rsidRPr="00D839FF">
        <w:t xml:space="preserve"> </w:t>
      </w:r>
      <w:r w:rsidRPr="00D839FF">
        <w:t xml:space="preserve">for all measurements taken during </w:t>
      </w:r>
      <w:r w:rsidRPr="00D839FF">
        <w:rPr>
          <w:i/>
        </w:rPr>
        <w:t>timeToTrigger</w:t>
      </w:r>
      <w:r>
        <w:t>; or</w:t>
      </w:r>
    </w:p>
    <w:p w14:paraId="5F36D7A4" w14:textId="67AC0E57" w:rsidR="00776A27" w:rsidRDefault="007E33C0" w:rsidP="007E33C0">
      <w:pPr>
        <w:pStyle w:val="B3"/>
      </w:pPr>
      <w:r>
        <w:lastRenderedPageBreak/>
        <w:t>3</w:t>
      </w:r>
      <w:r w:rsidRPr="00D839FF">
        <w:t>&gt;</w:t>
      </w:r>
      <w:r w:rsidRPr="00D839FF">
        <w:tab/>
      </w:r>
      <w:r>
        <w:t xml:space="preserve">if </w:t>
      </w:r>
      <w:r>
        <w:rPr>
          <w:i/>
          <w:iCs/>
        </w:rPr>
        <w:t>threshold</w:t>
      </w:r>
      <w:r>
        <w:t xml:space="preserve"> within </w:t>
      </w:r>
      <w:r w:rsidR="007F6E07" w:rsidRPr="007F6E07">
        <w:rPr>
          <w:rFonts w:eastAsia="DengXian"/>
          <w:i/>
        </w:rPr>
        <w:t xml:space="preserve">csi-LoggedMeasurementEventTriggerConfig </w:t>
      </w:r>
      <w:r>
        <w:t xml:space="preserve">is set to </w:t>
      </w:r>
      <w:r w:rsidRPr="007E33C0">
        <w:rPr>
          <w:i/>
          <w:iCs/>
        </w:rPr>
        <w:t xml:space="preserve">belowThreshold </w:t>
      </w:r>
      <w:r>
        <w:t xml:space="preserve">and </w:t>
      </w:r>
      <w:r w:rsidRPr="006D0C02">
        <w:rPr>
          <w:bCs/>
          <w:iCs/>
          <w:lang w:eastAsia="en-GB"/>
        </w:rPr>
        <w:t xml:space="preserve">the </w:t>
      </w:r>
      <w:r>
        <w:rPr>
          <w:bCs/>
          <w:iCs/>
          <w:lang w:eastAsia="en-GB"/>
        </w:rPr>
        <w:t>entering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w:t>
      </w:r>
    </w:p>
    <w:p w14:paraId="55FB954E" w14:textId="2F1D1157" w:rsidR="00776A27" w:rsidRDefault="00776A27" w:rsidP="00776A27">
      <w:pPr>
        <w:pStyle w:val="B4"/>
      </w:pPr>
      <w:r>
        <w:t>4</w:t>
      </w:r>
      <w:r w:rsidRPr="00D839FF">
        <w:t>&gt;</w:t>
      </w:r>
      <w:r w:rsidRPr="00D839FF">
        <w:tab/>
        <w:t>perform the logging at regular time intervals</w:t>
      </w:r>
      <w:r w:rsidR="00373BFB" w:rsidRPr="00D839FF">
        <w:t xml:space="preserve">, </w:t>
      </w:r>
      <w:r w:rsidR="00373BFB">
        <w:t>according to</w:t>
      </w:r>
      <w:r w:rsidR="00373BFB" w:rsidRPr="00D839FF">
        <w:t xml:space="preserve"> </w:t>
      </w:r>
      <w:r w:rsidR="00373BFB" w:rsidRPr="00373BFB">
        <w:rPr>
          <w:i/>
          <w:iCs/>
        </w:rPr>
        <w:t>loggingPeriodicity</w:t>
      </w:r>
      <w:r w:rsidR="00373BFB">
        <w:t xml:space="preserve"> (if present) </w:t>
      </w:r>
      <w:r w:rsidR="009754DF">
        <w:t>o</w:t>
      </w:r>
      <w:r w:rsidR="00E14AE9">
        <w:t xml:space="preserve">r </w:t>
      </w:r>
      <w:r w:rsidR="00373BFB">
        <w:t xml:space="preserve">according to the </w:t>
      </w:r>
      <w:r w:rsidR="00373BFB" w:rsidRPr="009B0A7F">
        <w:rPr>
          <w:iCs/>
        </w:rPr>
        <w:t>periodicity</w:t>
      </w:r>
      <w:r w:rsidR="00373BFB">
        <w:rPr>
          <w:iCs/>
        </w:rPr>
        <w:t xml:space="preserve"> of the resources</w:t>
      </w:r>
      <w:r w:rsidR="00373BFB" w:rsidRPr="00D839FF">
        <w:t xml:space="preserve"> in</w:t>
      </w:r>
      <w:r w:rsidR="00373BFB">
        <w:t>dicated by</w:t>
      </w:r>
      <w:r w:rsidR="00373BFB" w:rsidRPr="00D839FF">
        <w:t xml:space="preserve"> </w:t>
      </w:r>
      <w:r w:rsidR="00373BFB" w:rsidRPr="000E7434">
        <w:rPr>
          <w:i/>
          <w:iCs/>
        </w:rPr>
        <w:t>csi-LoggedResourceConfig</w:t>
      </w:r>
      <w:r w:rsidR="00373BFB" w:rsidRPr="000E7434">
        <w:t xml:space="preserve"> </w:t>
      </w:r>
      <w:r w:rsidR="00373BFB">
        <w:t xml:space="preserve">in </w:t>
      </w:r>
      <w:r w:rsidR="00373BFB">
        <w:rPr>
          <w:rFonts w:eastAsia="DengXian"/>
          <w:iCs/>
        </w:rPr>
        <w:t xml:space="preserve">the corresponding CSI logged measurement configuration within </w:t>
      </w:r>
      <w:r w:rsidR="00373BFB">
        <w:rPr>
          <w:rFonts w:eastAsia="DengXian"/>
          <w:i/>
        </w:rPr>
        <w:t>csi-LoggedMeasurementConfigToAddModList</w:t>
      </w:r>
      <w:r w:rsidR="00373BFB">
        <w:rPr>
          <w:rFonts w:eastAsia="DengXian"/>
          <w:iCs/>
        </w:rPr>
        <w:t xml:space="preserve">, if </w:t>
      </w:r>
      <w:r w:rsidR="00373BFB" w:rsidRPr="00373BFB">
        <w:rPr>
          <w:i/>
          <w:iCs/>
        </w:rPr>
        <w:t>loggingPeriodicity</w:t>
      </w:r>
      <w:r w:rsidR="00373BFB">
        <w:t xml:space="preserve"> is not present</w:t>
      </w:r>
      <w:r w:rsidRPr="00D839FF">
        <w:t>;</w:t>
      </w:r>
    </w:p>
    <w:p w14:paraId="021053B3" w14:textId="7BF01B40" w:rsidR="007E33C0" w:rsidRDefault="007E33C0" w:rsidP="007E33C0">
      <w:pPr>
        <w:pStyle w:val="B3"/>
      </w:pPr>
      <w:r>
        <w:t>3</w:t>
      </w:r>
      <w:r w:rsidRPr="00D839FF">
        <w:t>&gt;</w:t>
      </w:r>
      <w:r w:rsidRPr="00D839FF">
        <w:tab/>
      </w:r>
      <w:r>
        <w:t xml:space="preserve">if </w:t>
      </w:r>
      <w:r>
        <w:rPr>
          <w:i/>
          <w:iCs/>
        </w:rPr>
        <w:t>threshold</w:t>
      </w:r>
      <w:r>
        <w:t xml:space="preserve"> within </w:t>
      </w:r>
      <w:r w:rsidR="007F6E07" w:rsidRPr="007F6E07">
        <w:rPr>
          <w:rFonts w:eastAsia="DengXian"/>
          <w:i/>
        </w:rPr>
        <w:t xml:space="preserve">csi-LoggedMeasurementEventTriggerConfig </w:t>
      </w:r>
      <w:r>
        <w:t xml:space="preserve">is set to </w:t>
      </w:r>
      <w:r>
        <w:rPr>
          <w:i/>
          <w:iCs/>
        </w:rPr>
        <w:t>aboveThreshold</w:t>
      </w:r>
      <w:r>
        <w:t xml:space="preserve"> 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 or</w:t>
      </w:r>
    </w:p>
    <w:p w14:paraId="06027AE3" w14:textId="32AE5806" w:rsidR="007E33C0" w:rsidRDefault="007E33C0" w:rsidP="007E33C0">
      <w:pPr>
        <w:pStyle w:val="B3"/>
      </w:pPr>
      <w:r>
        <w:t>3</w:t>
      </w:r>
      <w:r w:rsidRPr="00D839FF">
        <w:t>&gt;</w:t>
      </w:r>
      <w:r w:rsidRPr="00D839FF">
        <w:tab/>
      </w:r>
      <w:r>
        <w:t xml:space="preserve">if </w:t>
      </w:r>
      <w:r>
        <w:rPr>
          <w:i/>
          <w:iCs/>
        </w:rPr>
        <w:t>threshold</w:t>
      </w:r>
      <w:r>
        <w:t xml:space="preserve"> within </w:t>
      </w:r>
      <w:r w:rsidR="007F6E07" w:rsidRPr="007F6E07">
        <w:rPr>
          <w:rFonts w:eastAsia="DengXian"/>
          <w:i/>
        </w:rPr>
        <w:t xml:space="preserve">csi-LoggedMeasurementEventTriggerConfig </w:t>
      </w:r>
      <w:r>
        <w:t xml:space="preserve">is set to </w:t>
      </w:r>
      <w:r w:rsidRPr="007E33C0">
        <w:rPr>
          <w:i/>
          <w:iCs/>
        </w:rPr>
        <w:t xml:space="preserve">belowThreshold </w:t>
      </w:r>
      <w:r>
        <w:t xml:space="preserve">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w:t>
      </w:r>
    </w:p>
    <w:p w14:paraId="022DCD15" w14:textId="77777777" w:rsidR="00776A27" w:rsidRDefault="00776A27" w:rsidP="00776A27">
      <w:pPr>
        <w:pStyle w:val="B4"/>
      </w:pPr>
      <w:r>
        <w:t>4</w:t>
      </w:r>
      <w:r w:rsidRPr="0043310D">
        <w:t>&gt;</w:t>
      </w:r>
      <w:r w:rsidRPr="0043310D">
        <w:tab/>
        <w:t>st</w:t>
      </w:r>
      <w:r>
        <w:t>op</w:t>
      </w:r>
      <w:r w:rsidRPr="0043310D">
        <w:t xml:space="preserve"> perform</w:t>
      </w:r>
      <w:r>
        <w:t>ing</w:t>
      </w:r>
      <w:r w:rsidRPr="0043310D">
        <w:t xml:space="preserve"> the logging for the corresponding CSI logged measurement configuration within </w:t>
      </w:r>
      <w:r w:rsidRPr="009A4B69">
        <w:rPr>
          <w:i/>
          <w:iCs/>
        </w:rPr>
        <w:t>csi-LoggedMeasurementConfigToAddModList</w:t>
      </w:r>
      <w:r w:rsidRPr="00B13D48">
        <w:t>;</w:t>
      </w:r>
    </w:p>
    <w:p w14:paraId="37D6DEFA" w14:textId="46447612" w:rsidR="00776A27" w:rsidRPr="00D839FF" w:rsidRDefault="00776A27" w:rsidP="00776A27">
      <w:pPr>
        <w:pStyle w:val="B2"/>
      </w:pPr>
      <w:r>
        <w:t>2</w:t>
      </w:r>
      <w:r w:rsidRPr="00D839FF">
        <w:t>&gt;</w:t>
      </w:r>
      <w:r w:rsidRPr="00D839FF">
        <w:tab/>
      </w:r>
      <w:r w:rsidRPr="00D839FF">
        <w:rPr>
          <w:rFonts w:eastAsia="DengXian"/>
        </w:rPr>
        <w:t>when performing the logging</w:t>
      </w:r>
      <w:r w:rsidRPr="00D839FF">
        <w:t>:</w:t>
      </w:r>
    </w:p>
    <w:p w14:paraId="4934DD8F" w14:textId="77777777" w:rsidR="00776A27" w:rsidRPr="00E04D04" w:rsidRDefault="00776A27" w:rsidP="00776A27">
      <w:pPr>
        <w:pStyle w:val="B3"/>
      </w:pPr>
      <w:r>
        <w:t>3</w:t>
      </w:r>
      <w:r w:rsidRPr="00D839FF">
        <w:t>&gt;</w:t>
      </w:r>
      <w:r w:rsidRPr="00D839FF">
        <w:tab/>
      </w:r>
      <w:r>
        <w:t xml:space="preserve">for each CSI logged measurement configuration associated to </w:t>
      </w:r>
      <w:r w:rsidRPr="001B0CF6">
        <w:rPr>
          <w:i/>
          <w:iCs/>
        </w:rPr>
        <w:t>refCSI-LoggedMeasurementConfigId</w:t>
      </w:r>
      <w:r>
        <w:t xml:space="preserve"> in </w:t>
      </w:r>
      <w:r w:rsidRPr="001B0CF6">
        <w:rPr>
          <w:i/>
          <w:iCs/>
        </w:rPr>
        <w:t>csi-LogMeasInfoList</w:t>
      </w:r>
      <w:r>
        <w:t xml:space="preserve"> in </w:t>
      </w:r>
      <w:r w:rsidRPr="001B0CF6">
        <w:rPr>
          <w:i/>
          <w:iCs/>
        </w:rPr>
        <w:t>VarCSI-LogMeasReport</w:t>
      </w:r>
      <w:r>
        <w:t>:</w:t>
      </w:r>
    </w:p>
    <w:p w14:paraId="0C248E65" w14:textId="2662BD85" w:rsidR="00776A27" w:rsidRDefault="00776A27" w:rsidP="00776A27">
      <w:pPr>
        <w:pStyle w:val="B4"/>
      </w:pPr>
      <w:r>
        <w:t>4</w:t>
      </w:r>
      <w:r w:rsidRPr="00D839FF">
        <w:t>&gt;</w:t>
      </w:r>
      <w:r w:rsidRPr="00D839FF">
        <w:tab/>
        <w:t xml:space="preserve">set the </w:t>
      </w:r>
      <w:r>
        <w:rPr>
          <w:i/>
        </w:rPr>
        <w:t xml:space="preserve">csi-RS-MeasResultList </w:t>
      </w:r>
      <w:r>
        <w:rPr>
          <w:iCs/>
        </w:rPr>
        <w:t xml:space="preserve">and </w:t>
      </w:r>
      <w:r w:rsidRPr="00A76953">
        <w:rPr>
          <w:i/>
        </w:rPr>
        <w:t>SSB-MeasResultList</w:t>
      </w:r>
      <w:r w:rsidRPr="00D839FF">
        <w:t xml:space="preserve"> to include the quantities the UE </w:t>
      </w:r>
      <w:r>
        <w:t>is logging measurements for, upon receiving the quantities from the lower layers</w:t>
      </w:r>
      <w:r w:rsidRPr="00D839FF">
        <w:t>;</w:t>
      </w:r>
    </w:p>
    <w:p w14:paraId="017C29FD" w14:textId="52F55C69" w:rsidR="00A075FD" w:rsidRDefault="00A075FD" w:rsidP="00A075FD">
      <w:pPr>
        <w:pStyle w:val="B4"/>
      </w:pPr>
      <w:r>
        <w:t>4</w:t>
      </w:r>
      <w:r w:rsidRPr="00D839FF">
        <w:t>&gt;</w:t>
      </w:r>
      <w:r w:rsidRPr="00D839FF">
        <w:tab/>
      </w:r>
      <w:r>
        <w:t xml:space="preserve">if the time between the measurements that are logged and included in this instance of </w:t>
      </w:r>
      <w:r w:rsidRPr="001B0CF6">
        <w:rPr>
          <w:i/>
          <w:iCs/>
        </w:rPr>
        <w:t>csi-LogMeasInfoList</w:t>
      </w:r>
      <w:r>
        <w:t xml:space="preserve"> and the </w:t>
      </w:r>
      <w:r w:rsidR="00E45533">
        <w:t xml:space="preserve">measurements for the previous instance of </w:t>
      </w:r>
      <w:r w:rsidR="00E45533" w:rsidRPr="001B0CF6">
        <w:rPr>
          <w:i/>
          <w:iCs/>
        </w:rPr>
        <w:t>csi-LogMeasInfoList</w:t>
      </w:r>
      <w:r w:rsidR="00E45533">
        <w:t xml:space="preserve"> with the same </w:t>
      </w:r>
      <w:r w:rsidR="00E45533" w:rsidRPr="00412666">
        <w:rPr>
          <w:i/>
          <w:iCs/>
        </w:rPr>
        <w:t>refCSI-LoggedMeasurementConfigId</w:t>
      </w:r>
      <w:r w:rsidR="00E45533">
        <w:t xml:space="preserve">, for the same serving cell, </w:t>
      </w:r>
      <w:r>
        <w:t>is longer than the logging periodicity</w:t>
      </w:r>
      <w:r w:rsidR="005D79EE">
        <w:t xml:space="preserve"> (if configured) or the periodicity of </w:t>
      </w:r>
      <w:r w:rsidR="00F76A08">
        <w:t xml:space="preserve">the </w:t>
      </w:r>
      <w:r w:rsidR="00522305">
        <w:t xml:space="preserve">measurement </w:t>
      </w:r>
      <w:r w:rsidR="00B35A16">
        <w:t>resources</w:t>
      </w:r>
      <w:r w:rsidR="00395644">
        <w:t xml:space="preserve"> (if the logging periodicity is not configured)</w:t>
      </w:r>
      <w:r>
        <w:t>:</w:t>
      </w:r>
    </w:p>
    <w:p w14:paraId="3F49941D" w14:textId="6BDB3C78" w:rsidR="00A075FD" w:rsidRPr="00D839FF" w:rsidRDefault="00E45533" w:rsidP="00E45533">
      <w:pPr>
        <w:pStyle w:val="B5"/>
      </w:pPr>
      <w:r>
        <w:t>5&gt;</w:t>
      </w:r>
      <w:r w:rsidR="00BB7737" w:rsidRPr="00D839FF">
        <w:tab/>
      </w:r>
      <w:r>
        <w:t xml:space="preserve">set the </w:t>
      </w:r>
      <w:r w:rsidRPr="00E45533">
        <w:rPr>
          <w:i/>
          <w:iCs/>
        </w:rPr>
        <w:t>timeGap</w:t>
      </w:r>
      <w:r>
        <w:t xml:space="preserve"> to </w:t>
      </w:r>
      <w:r w:rsidRPr="00827B61">
        <w:rPr>
          <w:i/>
          <w:iCs/>
        </w:rPr>
        <w:t>true</w:t>
      </w:r>
      <w:r>
        <w:t>;</w:t>
      </w:r>
    </w:p>
    <w:p w14:paraId="06B9C290" w14:textId="77777777" w:rsidR="005C62E7" w:rsidRDefault="00776A27" w:rsidP="00776A27">
      <w:pPr>
        <w:pStyle w:val="B2"/>
      </w:pPr>
      <w:r>
        <w:t>2</w:t>
      </w:r>
      <w:r w:rsidRPr="00D839FF">
        <w:t>&gt;</w:t>
      </w:r>
      <w:r w:rsidRPr="00D839FF">
        <w:tab/>
        <w:t>when the memory reserved for the logged measurement information</w:t>
      </w:r>
      <w:r>
        <w:t xml:space="preserve"> for data collection</w:t>
      </w:r>
      <w:r w:rsidRPr="00D839FF">
        <w:t xml:space="preserve"> becomes full, stop</w:t>
      </w:r>
      <w:r>
        <w:t xml:space="preserve"> logging</w:t>
      </w:r>
      <w:r w:rsidR="005C62E7">
        <w:t>;</w:t>
      </w:r>
    </w:p>
    <w:p w14:paraId="08F5D923" w14:textId="75B959F0" w:rsidR="00776A27" w:rsidRDefault="00607C1D" w:rsidP="00776A27">
      <w:pPr>
        <w:pStyle w:val="B2"/>
        <w:rPr>
          <w:lang w:eastAsia="x-none"/>
        </w:rPr>
        <w:sectPr w:rsidR="00776A27" w:rsidSect="00776A27">
          <w:footnotePr>
            <w:numRestart w:val="eachSect"/>
          </w:footnotePr>
          <w:pgSz w:w="11907" w:h="16840"/>
          <w:pgMar w:top="1416" w:right="1133" w:bottom="1133" w:left="1133" w:header="850" w:footer="340" w:gutter="0"/>
          <w:cols w:space="720"/>
          <w:formProt w:val="0"/>
          <w:docGrid w:linePitch="272"/>
        </w:sectPr>
      </w:pPr>
      <w:r>
        <w:t>2</w:t>
      </w:r>
      <w:r w:rsidRPr="00D839FF">
        <w:t>&gt;</w:t>
      </w:r>
      <w:r w:rsidRPr="00D839FF">
        <w:tab/>
        <w:t>when the memory reserved for the logged</w:t>
      </w:r>
      <w:r w:rsidR="00742C79">
        <w:t xml:space="preserve"> </w:t>
      </w:r>
      <w:r w:rsidR="00742C79" w:rsidRPr="00D839FF">
        <w:t>measurement information</w:t>
      </w:r>
      <w:r w:rsidR="00742C79">
        <w:t xml:space="preserve"> for data collection</w:t>
      </w:r>
      <w:r w:rsidR="0021137F">
        <w:t xml:space="preserve"> is no longer full</w:t>
      </w:r>
      <w:r w:rsidR="00784E97">
        <w:t xml:space="preserve">, </w:t>
      </w:r>
      <w:r w:rsidR="00186F31">
        <w:t>resume logging</w:t>
      </w:r>
      <w:r w:rsidR="00776A27" w:rsidRPr="00D839FF">
        <w:t>.</w:t>
      </w:r>
    </w:p>
    <w:p w14:paraId="62724DB9" w14:textId="77777777" w:rsidR="00E11657" w:rsidRPr="006138E1" w:rsidRDefault="00E11657" w:rsidP="006138E1">
      <w:pPr>
        <w:rPr>
          <w:lang w:eastAsia="ko-KR"/>
        </w:rPr>
      </w:pPr>
    </w:p>
    <w:p w14:paraId="59D98BB1" w14:textId="77777777" w:rsidR="006138E1" w:rsidRPr="00537C00" w:rsidRDefault="006138E1" w:rsidP="006138E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73033A" w14:textId="77777777" w:rsidR="00254B75" w:rsidRPr="00254B75" w:rsidRDefault="00254B75" w:rsidP="00254B75">
      <w:pPr>
        <w:rPr>
          <w:lang w:eastAsia="ko-KR"/>
        </w:rPr>
      </w:pPr>
    </w:p>
    <w:p w14:paraId="08ECB343" w14:textId="371BCE26" w:rsidR="00394471" w:rsidRPr="00537C00" w:rsidRDefault="00394471" w:rsidP="00394471">
      <w:pPr>
        <w:pStyle w:val="Heading2"/>
        <w:rPr>
          <w:noProof/>
        </w:rPr>
      </w:pPr>
      <w:r w:rsidRPr="00537C00">
        <w:rPr>
          <w:noProof/>
        </w:rPr>
        <w:t>5.7</w:t>
      </w:r>
      <w:r w:rsidRPr="00537C00">
        <w:rPr>
          <w:noProof/>
        </w:rPr>
        <w:tab/>
        <w:t>Other</w:t>
      </w:r>
      <w:bookmarkEnd w:id="105"/>
      <w:bookmarkEnd w:id="106"/>
      <w:bookmarkEnd w:id="107"/>
      <w:bookmarkEnd w:id="108"/>
    </w:p>
    <w:p w14:paraId="795320BA" w14:textId="77096890" w:rsidR="00FE77DD" w:rsidRPr="00537C00" w:rsidRDefault="00FE77DD" w:rsidP="00FE77DD">
      <w:pPr>
        <w:rPr>
          <w:color w:val="FF0000"/>
        </w:rPr>
      </w:pPr>
      <w:r w:rsidRPr="00537C00">
        <w:rPr>
          <w:color w:val="FF0000"/>
        </w:rPr>
        <w:t>&lt;Text Omitted&gt;</w:t>
      </w:r>
    </w:p>
    <w:p w14:paraId="78A90E5E" w14:textId="77777777" w:rsidR="00394471" w:rsidRPr="00537C00" w:rsidRDefault="00394471" w:rsidP="00394471">
      <w:pPr>
        <w:pStyle w:val="Heading3"/>
        <w:rPr>
          <w:noProof/>
        </w:rPr>
      </w:pPr>
      <w:bookmarkStart w:id="265" w:name="_Toc60776965"/>
      <w:bookmarkStart w:id="266" w:name="_Toc193445754"/>
      <w:bookmarkStart w:id="267" w:name="_Toc193451559"/>
      <w:bookmarkStart w:id="268" w:name="_Toc193462824"/>
      <w:r w:rsidRPr="00537C00">
        <w:rPr>
          <w:noProof/>
        </w:rPr>
        <w:t>5.7.4</w:t>
      </w:r>
      <w:r w:rsidRPr="00537C00">
        <w:rPr>
          <w:noProof/>
        </w:rPr>
        <w:tab/>
        <w:t>UE Assistance Information</w:t>
      </w:r>
      <w:bookmarkEnd w:id="265"/>
      <w:bookmarkEnd w:id="266"/>
      <w:bookmarkEnd w:id="267"/>
      <w:bookmarkEnd w:id="268"/>
    </w:p>
    <w:p w14:paraId="754F172B" w14:textId="77777777" w:rsidR="00C84B94" w:rsidRPr="00EE6E73" w:rsidRDefault="00C84B94" w:rsidP="00C84B94">
      <w:pPr>
        <w:pStyle w:val="Heading4"/>
      </w:pPr>
      <w:bookmarkStart w:id="269" w:name="_Toc60776966"/>
      <w:bookmarkStart w:id="270" w:name="_Toc193445755"/>
      <w:bookmarkStart w:id="271" w:name="_Toc193451560"/>
      <w:bookmarkStart w:id="272" w:name="_Toc193462825"/>
      <w:bookmarkStart w:id="273" w:name="_Toc201295112"/>
      <w:r w:rsidRPr="00EE6E73">
        <w:t>5.7.4.1</w:t>
      </w:r>
      <w:r w:rsidRPr="00EE6E73">
        <w:tab/>
        <w:t>General</w:t>
      </w:r>
      <w:bookmarkEnd w:id="269"/>
      <w:bookmarkEnd w:id="270"/>
      <w:bookmarkEnd w:id="271"/>
      <w:bookmarkEnd w:id="272"/>
      <w:bookmarkEnd w:id="273"/>
    </w:p>
    <w:p w14:paraId="7638B4C5" w14:textId="77777777" w:rsidR="00C84B94" w:rsidRPr="00EE6E73" w:rsidRDefault="00B30B9A" w:rsidP="00C84B94">
      <w:pPr>
        <w:pStyle w:val="TH"/>
      </w:pPr>
      <w:r w:rsidRPr="00EE6E73">
        <w:object w:dxaOrig="3990" w:dyaOrig="2055" w14:anchorId="27812849">
          <v:shape id="_x0000_i1028" type="#_x0000_t75" style="width:201.6pt;height:101.1pt" o:ole="">
            <v:imagedata r:id="rId22" o:title=""/>
          </v:shape>
          <o:OLEObject Type="Embed" ProgID="Mscgen.Chart" ShapeID="_x0000_i1028" DrawAspect="Content" ObjectID="_1820243737" r:id="rId23"/>
        </w:object>
      </w:r>
    </w:p>
    <w:p w14:paraId="787BD5FC" w14:textId="77777777" w:rsidR="00C84B94" w:rsidRPr="00EE6E73" w:rsidRDefault="00C84B94" w:rsidP="00C84B94">
      <w:pPr>
        <w:pStyle w:val="TF"/>
      </w:pPr>
      <w:r w:rsidRPr="00EE6E73">
        <w:t>Figure 5.7.4.1-1: UE Assistance Information</w:t>
      </w:r>
    </w:p>
    <w:p w14:paraId="41CD1E75" w14:textId="77777777" w:rsidR="00C84B94" w:rsidRPr="00EE6E73" w:rsidRDefault="00C84B94" w:rsidP="00C84B94">
      <w:r w:rsidRPr="00EE6E73">
        <w:t>The purpose of this procedure is for the UE to inform the network of:</w:t>
      </w:r>
    </w:p>
    <w:p w14:paraId="7516365B" w14:textId="77777777" w:rsidR="00C84B94" w:rsidRPr="00EE6E73" w:rsidRDefault="00C84B94" w:rsidP="00C84B94">
      <w:pPr>
        <w:pStyle w:val="B1"/>
      </w:pPr>
      <w:r w:rsidRPr="00EE6E73">
        <w:t>-</w:t>
      </w:r>
      <w:r w:rsidRPr="00EE6E73">
        <w:tab/>
        <w:t>its delay budget report carrying desired increment/decrement in the connected mode DRX cycle length; or</w:t>
      </w:r>
    </w:p>
    <w:p w14:paraId="703048AD" w14:textId="77777777" w:rsidR="00C84B94" w:rsidRPr="00EE6E73" w:rsidRDefault="00C84B94" w:rsidP="00C84B94">
      <w:pPr>
        <w:pStyle w:val="B1"/>
      </w:pPr>
      <w:r w:rsidRPr="00EE6E73">
        <w:t>-</w:t>
      </w:r>
      <w:r w:rsidRPr="00EE6E73">
        <w:tab/>
        <w:t>its overheating assistance information; or</w:t>
      </w:r>
    </w:p>
    <w:p w14:paraId="07610C5D" w14:textId="77777777" w:rsidR="00C84B94" w:rsidRPr="00EE6E73" w:rsidRDefault="00C84B94" w:rsidP="00C84B94">
      <w:pPr>
        <w:pStyle w:val="B1"/>
      </w:pPr>
      <w:r w:rsidRPr="00EE6E73">
        <w:t>-</w:t>
      </w:r>
      <w:r w:rsidRPr="00EE6E73">
        <w:tab/>
        <w:t>its IDC assistance information; or</w:t>
      </w:r>
    </w:p>
    <w:p w14:paraId="3123F479" w14:textId="77777777" w:rsidR="00C84B94" w:rsidRPr="00EE6E73" w:rsidRDefault="00C84B94" w:rsidP="00C84B94">
      <w:pPr>
        <w:pStyle w:val="B1"/>
      </w:pPr>
      <w:r w:rsidRPr="00EE6E73">
        <w:t>-</w:t>
      </w:r>
      <w:r w:rsidRPr="00EE6E73">
        <w:tab/>
        <w:t>its preference on DRX parameters for power saving; or</w:t>
      </w:r>
    </w:p>
    <w:p w14:paraId="4B6691A2" w14:textId="77777777" w:rsidR="00C84B94" w:rsidRPr="00EE6E73" w:rsidRDefault="00C84B94" w:rsidP="00C84B94">
      <w:pPr>
        <w:pStyle w:val="B1"/>
      </w:pPr>
      <w:r w:rsidRPr="00EE6E73">
        <w:t>-</w:t>
      </w:r>
      <w:r w:rsidRPr="00EE6E73">
        <w:tab/>
        <w:t>its preference on the maximum aggregated bandwidth for power saving; or</w:t>
      </w:r>
    </w:p>
    <w:p w14:paraId="38EDDF39" w14:textId="77777777" w:rsidR="00C84B94" w:rsidRPr="00EE6E73" w:rsidRDefault="00C84B94" w:rsidP="00C84B94">
      <w:pPr>
        <w:pStyle w:val="B1"/>
      </w:pPr>
      <w:r w:rsidRPr="00EE6E73">
        <w:t>-</w:t>
      </w:r>
      <w:r w:rsidRPr="00EE6E73">
        <w:tab/>
        <w:t>its preference on the maximum number of secondary component carriers for power saving; or</w:t>
      </w:r>
    </w:p>
    <w:p w14:paraId="189972B7" w14:textId="77777777" w:rsidR="00C84B94" w:rsidRPr="00EE6E73" w:rsidRDefault="00C84B94" w:rsidP="00C84B94">
      <w:pPr>
        <w:pStyle w:val="B1"/>
      </w:pPr>
      <w:r w:rsidRPr="00EE6E73">
        <w:t>-</w:t>
      </w:r>
      <w:r w:rsidRPr="00EE6E73">
        <w:tab/>
        <w:t>its preference on the maximum number of MIMO layers for power saving; or</w:t>
      </w:r>
    </w:p>
    <w:p w14:paraId="51D28443" w14:textId="77777777" w:rsidR="00C84B94" w:rsidRPr="00EE6E73" w:rsidRDefault="00C84B94" w:rsidP="00C84B94">
      <w:pPr>
        <w:pStyle w:val="B1"/>
      </w:pPr>
      <w:r w:rsidRPr="00EE6E73">
        <w:t>-</w:t>
      </w:r>
      <w:r w:rsidRPr="00EE6E73">
        <w:tab/>
        <w:t>its preference on the minimum scheduling offset for cross-slot scheduling for power saving; or</w:t>
      </w:r>
    </w:p>
    <w:p w14:paraId="1428D782" w14:textId="77777777" w:rsidR="00C84B94" w:rsidRPr="00EE6E73" w:rsidRDefault="00C84B94" w:rsidP="00C84B94">
      <w:pPr>
        <w:pStyle w:val="B1"/>
      </w:pPr>
      <w:r w:rsidRPr="00EE6E73">
        <w:t>-</w:t>
      </w:r>
      <w:r w:rsidRPr="00EE6E73">
        <w:tab/>
        <w:t>its preference on the RRC state; or</w:t>
      </w:r>
    </w:p>
    <w:p w14:paraId="7DE04F8B" w14:textId="77777777" w:rsidR="00C84B94" w:rsidRPr="00EE6E73" w:rsidRDefault="00C84B94" w:rsidP="00C84B94">
      <w:pPr>
        <w:pStyle w:val="B1"/>
      </w:pPr>
      <w:r w:rsidRPr="00EE6E73">
        <w:t>-</w:t>
      </w:r>
      <w:r w:rsidRPr="00EE6E73">
        <w:tab/>
        <w:t>configured grant assistance information for NR sidelink communication; or</w:t>
      </w:r>
    </w:p>
    <w:p w14:paraId="215885FA" w14:textId="77777777" w:rsidR="00C84B94" w:rsidRPr="00EE6E73" w:rsidRDefault="00C84B94" w:rsidP="00C84B94">
      <w:pPr>
        <w:pStyle w:val="B1"/>
      </w:pPr>
      <w:r w:rsidRPr="00EE6E73">
        <w:t>-</w:t>
      </w:r>
      <w:r w:rsidRPr="00EE6E73">
        <w:tab/>
        <w:t>its preference in being provisioned with reference time information; or</w:t>
      </w:r>
    </w:p>
    <w:p w14:paraId="5C1892AC" w14:textId="77777777" w:rsidR="00C84B94" w:rsidRPr="00EE6E73" w:rsidRDefault="00C84B94" w:rsidP="00C84B94">
      <w:pPr>
        <w:pStyle w:val="B1"/>
      </w:pPr>
      <w:r w:rsidRPr="00EE6E73">
        <w:t>-</w:t>
      </w:r>
      <w:r w:rsidRPr="00EE6E73">
        <w:tab/>
        <w:t>its preference for FR2 UL gap; or</w:t>
      </w:r>
    </w:p>
    <w:p w14:paraId="35BFBBEF" w14:textId="77777777" w:rsidR="00C84B94" w:rsidRPr="00EE6E73" w:rsidRDefault="00C84B94" w:rsidP="00C84B94">
      <w:pPr>
        <w:pStyle w:val="B1"/>
      </w:pPr>
      <w:r w:rsidRPr="00EE6E73">
        <w:t>-</w:t>
      </w:r>
      <w:r w:rsidRPr="00EE6E73">
        <w:tab/>
        <w:t>its preference to transition out of RRC_CONNECTED state for MUSIM operation; or</w:t>
      </w:r>
    </w:p>
    <w:p w14:paraId="1799856F" w14:textId="77777777" w:rsidR="00C84B94" w:rsidRPr="00EE6E73" w:rsidRDefault="00C84B94" w:rsidP="00C84B94">
      <w:pPr>
        <w:pStyle w:val="B1"/>
      </w:pPr>
      <w:r w:rsidRPr="00EE6E73">
        <w:t>-</w:t>
      </w:r>
      <w:r w:rsidRPr="00EE6E73">
        <w:tab/>
        <w:t>its preference on the MUSIM gaps; or</w:t>
      </w:r>
    </w:p>
    <w:p w14:paraId="77A0C358" w14:textId="77777777" w:rsidR="00C84B94" w:rsidRPr="00EE6E73" w:rsidRDefault="00C84B94" w:rsidP="00C84B94">
      <w:pPr>
        <w:pStyle w:val="B1"/>
      </w:pPr>
      <w:r w:rsidRPr="00EE6E73">
        <w:t>-</w:t>
      </w:r>
      <w:r w:rsidRPr="00EE6E73">
        <w:tab/>
        <w:t>its preference on the MUSIM gap priority; or</w:t>
      </w:r>
    </w:p>
    <w:p w14:paraId="6D7306DE" w14:textId="77777777" w:rsidR="00C84B94" w:rsidRPr="00EE6E73" w:rsidRDefault="00C84B94" w:rsidP="00C84B94">
      <w:pPr>
        <w:pStyle w:val="B1"/>
        <w:rPr>
          <w:rFonts w:eastAsia="Yu Mincho"/>
        </w:rPr>
      </w:pPr>
      <w:r w:rsidRPr="00EE6E73">
        <w:t>-</w:t>
      </w:r>
      <w:r w:rsidRPr="00EE6E73">
        <w:tab/>
        <w:t>its preference on keeping the collid</w:t>
      </w:r>
      <w:r w:rsidRPr="00EE6E73">
        <w:rPr>
          <w:rFonts w:eastAsia="DengXian"/>
        </w:rPr>
        <w:t>ing</w:t>
      </w:r>
      <w:r w:rsidRPr="00EE6E73">
        <w:t xml:space="preserve"> </w:t>
      </w:r>
      <w:r w:rsidRPr="00EE6E73">
        <w:rPr>
          <w:rFonts w:eastAsia="SimSun"/>
        </w:rPr>
        <w:t>MUSIM</w:t>
      </w:r>
      <w:r w:rsidRPr="00EE6E73">
        <w:t xml:space="preserve"> gaps; or</w:t>
      </w:r>
    </w:p>
    <w:p w14:paraId="70DB753F" w14:textId="77777777" w:rsidR="00C84B94" w:rsidRPr="00EE6E73" w:rsidRDefault="00C84B94" w:rsidP="00C84B94">
      <w:pPr>
        <w:pStyle w:val="B1"/>
      </w:pPr>
      <w:r w:rsidRPr="00EE6E73">
        <w:t>-</w:t>
      </w:r>
      <w:r w:rsidRPr="00EE6E73">
        <w:tab/>
        <w:t>its preference on the MUSIM temporary capability restriction; or</w:t>
      </w:r>
    </w:p>
    <w:p w14:paraId="2E2DE2CE" w14:textId="77777777" w:rsidR="00C84B94" w:rsidRPr="00EE6E73" w:rsidRDefault="00C84B94" w:rsidP="00C84B94">
      <w:pPr>
        <w:pStyle w:val="B1"/>
      </w:pPr>
      <w:r w:rsidRPr="00EE6E73">
        <w:t>-</w:t>
      </w:r>
      <w:r w:rsidRPr="00EE6E73">
        <w:tab/>
        <w:t>its relaxation state for RLM measurements; or</w:t>
      </w:r>
    </w:p>
    <w:p w14:paraId="3162C87C" w14:textId="77777777" w:rsidR="00C84B94" w:rsidRPr="00EE6E73" w:rsidRDefault="00C84B94" w:rsidP="00C84B94">
      <w:pPr>
        <w:pStyle w:val="B1"/>
      </w:pPr>
      <w:r w:rsidRPr="00EE6E73">
        <w:t>-</w:t>
      </w:r>
      <w:r w:rsidRPr="00EE6E73">
        <w:tab/>
        <w:t>its relaxation state for BFD measurements; or</w:t>
      </w:r>
    </w:p>
    <w:p w14:paraId="35B21A1C" w14:textId="77777777" w:rsidR="00C84B94" w:rsidRPr="00EE6E73" w:rsidRDefault="00C84B94" w:rsidP="00C84B94">
      <w:pPr>
        <w:pStyle w:val="B1"/>
      </w:pPr>
      <w:r w:rsidRPr="00EE6E73">
        <w:lastRenderedPageBreak/>
        <w:t>-</w:t>
      </w:r>
      <w:r w:rsidRPr="00EE6E73">
        <w:tab/>
        <w:t>availability of data and/or signalling mapped to radio bearers which are not configured for SDT; or</w:t>
      </w:r>
    </w:p>
    <w:p w14:paraId="0CA06E94" w14:textId="77777777" w:rsidR="00C84B94" w:rsidRPr="00EE6E73" w:rsidRDefault="00C84B94" w:rsidP="00C84B94">
      <w:pPr>
        <w:pStyle w:val="B1"/>
      </w:pPr>
      <w:r w:rsidRPr="00EE6E73">
        <w:t>-</w:t>
      </w:r>
      <w:r w:rsidRPr="00EE6E73">
        <w:tab/>
        <w:t>its preference for the SCG to be deactivated; or</w:t>
      </w:r>
    </w:p>
    <w:p w14:paraId="01BEE568" w14:textId="77777777" w:rsidR="00C84B94" w:rsidRPr="00EE6E73" w:rsidRDefault="00C84B94" w:rsidP="00C84B94">
      <w:pPr>
        <w:pStyle w:val="B1"/>
      </w:pPr>
      <w:r w:rsidRPr="00EE6E73">
        <w:t>-</w:t>
      </w:r>
      <w:r w:rsidRPr="00EE6E73">
        <w:tab/>
        <w:t>availability of uplink data to transmit for a DRB for which there is no MCG RLC bearer while the SCG is deactivated; or</w:t>
      </w:r>
    </w:p>
    <w:p w14:paraId="13737EC1" w14:textId="77777777" w:rsidR="00C84B94" w:rsidRPr="00EE6E73" w:rsidRDefault="00C84B94" w:rsidP="00C84B94">
      <w:pPr>
        <w:pStyle w:val="B1"/>
      </w:pPr>
      <w:r w:rsidRPr="00EE6E73">
        <w:t>-</w:t>
      </w:r>
      <w:r w:rsidRPr="00EE6E73">
        <w:tab/>
        <w:t>change of its fulfilment status for RRM measurement relaxation criterion; or</w:t>
      </w:r>
    </w:p>
    <w:p w14:paraId="50D27FE4" w14:textId="77777777" w:rsidR="00C84B94" w:rsidRPr="00EE6E73" w:rsidRDefault="00C84B94" w:rsidP="00C84B94">
      <w:pPr>
        <w:pStyle w:val="B1"/>
      </w:pPr>
      <w:r w:rsidRPr="00EE6E73">
        <w:t>-</w:t>
      </w:r>
      <w:r w:rsidRPr="00EE6E73">
        <w:tab/>
        <w:t>service link (specified in TS 38.300 [2]) propagation delay difference between serving cell and neighbour cell(s); or</w:t>
      </w:r>
    </w:p>
    <w:p w14:paraId="36812D23" w14:textId="77777777" w:rsidR="00C84B94" w:rsidRPr="00EE6E73" w:rsidRDefault="00C84B94" w:rsidP="00C84B94">
      <w:pPr>
        <w:pStyle w:val="B1"/>
        <w:rPr>
          <w:rFonts w:eastAsia="SimSun"/>
          <w:lang w:eastAsia="en-US"/>
        </w:rPr>
      </w:pPr>
      <w:r w:rsidRPr="00EE6E73">
        <w:t>-</w:t>
      </w:r>
      <w:r w:rsidRPr="00EE6E73">
        <w:tab/>
        <w:t xml:space="preserve">its preference on </w:t>
      </w:r>
      <w:r w:rsidRPr="00EE6E73">
        <w:rPr>
          <w:rFonts w:eastAsia="MS Mincho"/>
        </w:rPr>
        <w:t xml:space="preserve">multi-Rx operation </w:t>
      </w:r>
      <w:r w:rsidRPr="00EE6E73">
        <w:t>for FR2</w:t>
      </w:r>
      <w:r w:rsidRPr="00EE6E73">
        <w:rPr>
          <w:rFonts w:eastAsia="SimSun"/>
          <w:lang w:eastAsia="en-US"/>
        </w:rPr>
        <w:t>; or</w:t>
      </w:r>
    </w:p>
    <w:p w14:paraId="14AD735B" w14:textId="77777777" w:rsidR="00C84B94" w:rsidRPr="00EE6E73" w:rsidRDefault="00C84B94" w:rsidP="00C84B94">
      <w:pPr>
        <w:pStyle w:val="B1"/>
      </w:pPr>
      <w:r w:rsidRPr="00EE6E73">
        <w:t>-</w:t>
      </w:r>
      <w:r w:rsidRPr="00EE6E73">
        <w:tab/>
        <w:t>availability of flight path information for Aerial UE operation; or</w:t>
      </w:r>
    </w:p>
    <w:p w14:paraId="5D2F2327" w14:textId="77777777" w:rsidR="00C84B94" w:rsidRPr="00EE6E73" w:rsidRDefault="00C84B94" w:rsidP="00C84B94">
      <w:pPr>
        <w:pStyle w:val="B1"/>
      </w:pPr>
      <w:r w:rsidRPr="00EE6E73">
        <w:t>-</w:t>
      </w:r>
      <w:r w:rsidRPr="00EE6E73">
        <w:tab/>
        <w:t>UL traffic information; or</w:t>
      </w:r>
    </w:p>
    <w:p w14:paraId="746478BD" w14:textId="77777777" w:rsidR="00C84B94" w:rsidRPr="00EE6E73" w:rsidRDefault="00C84B94" w:rsidP="00C84B94">
      <w:pPr>
        <w:pStyle w:val="B1"/>
      </w:pPr>
      <w:r w:rsidRPr="00EE6E73">
        <w:t>-</w:t>
      </w:r>
      <w:r w:rsidRPr="00EE6E73">
        <w:rPr>
          <w:rFonts w:eastAsia="SimSun"/>
        </w:rPr>
        <w:tab/>
        <w:t>the information of the relay UE(s) with which it connects via a non-3GPP connection for MP</w:t>
      </w:r>
      <w:r w:rsidRPr="00EE6E73">
        <w:t>; or</w:t>
      </w:r>
    </w:p>
    <w:p w14:paraId="21D479B1" w14:textId="037FC5B2" w:rsidR="00C42F3B" w:rsidRPr="00C42F3B" w:rsidRDefault="00C84B94" w:rsidP="00C84B94">
      <w:pPr>
        <w:pStyle w:val="B1"/>
      </w:pPr>
      <w:r w:rsidRPr="00EE6E73">
        <w:t>-</w:t>
      </w:r>
      <w:r w:rsidRPr="00EE6E73">
        <w:tab/>
        <w:t>configured grant assistance information for NR sidelink positioning</w:t>
      </w:r>
      <w:r w:rsidR="00FF3A5E">
        <w:t>; or</w:t>
      </w:r>
    </w:p>
    <w:p w14:paraId="1BD544DE" w14:textId="77777777" w:rsidR="009E7D6F" w:rsidRPr="00537C00" w:rsidRDefault="009E7D6F" w:rsidP="009E7D6F">
      <w:pPr>
        <w:pStyle w:val="B1"/>
      </w:pPr>
      <w:bookmarkStart w:id="274" w:name="_Toc193445756"/>
      <w:bookmarkStart w:id="275" w:name="_Toc193451561"/>
      <w:bookmarkStart w:id="276" w:name="_Toc193462826"/>
      <w:bookmarkStart w:id="277" w:name="_Toc201295113"/>
      <w:r w:rsidRPr="00537C00">
        <w:t>-</w:t>
      </w:r>
      <w:r w:rsidRPr="00537C00">
        <w:tab/>
        <w:t>applicability of configurations subject to the applicability determination procedure; or</w:t>
      </w:r>
    </w:p>
    <w:p w14:paraId="5FBFBB68" w14:textId="45FFE816" w:rsidR="009E7D6F" w:rsidRPr="00537C00" w:rsidRDefault="009E7D6F" w:rsidP="009E7D6F">
      <w:pPr>
        <w:pStyle w:val="B1"/>
      </w:pPr>
      <w:r w:rsidRPr="00537C00">
        <w:t>-</w:t>
      </w:r>
      <w:r w:rsidRPr="00537C00">
        <w:tab/>
        <w:t xml:space="preserve">its preference to be configured with </w:t>
      </w:r>
      <w:r w:rsidR="002F56FD">
        <w:t xml:space="preserve">or stop being </w:t>
      </w:r>
      <w:r w:rsidR="00A30DB6">
        <w:t xml:space="preserve">configured with </w:t>
      </w:r>
      <w:r w:rsidRPr="00537C00">
        <w:t>radio resources to perform UE</w:t>
      </w:r>
      <w:r w:rsidR="00354182">
        <w:t>-side</w:t>
      </w:r>
      <w:r w:rsidRPr="00537C00">
        <w:t xml:space="preserve"> data collection; or</w:t>
      </w:r>
    </w:p>
    <w:p w14:paraId="59857EEA" w14:textId="13D030CE" w:rsidR="009E7D6F" w:rsidRPr="00537C00" w:rsidRDefault="009E7D6F" w:rsidP="009E7D6F">
      <w:pPr>
        <w:pStyle w:val="B1"/>
      </w:pPr>
      <w:r w:rsidRPr="00537C00">
        <w:t>-</w:t>
      </w:r>
      <w:r w:rsidRPr="00537C00">
        <w:tab/>
        <w:t>its assistance information related to logging of measurements for network</w:t>
      </w:r>
      <w:r w:rsidR="00DB50F6">
        <w:t>-side</w:t>
      </w:r>
      <w:r w:rsidRPr="00537C00">
        <w:t xml:space="preserve"> data collection.</w:t>
      </w:r>
    </w:p>
    <w:p w14:paraId="5739F568" w14:textId="77777777" w:rsidR="00F8140D" w:rsidRPr="00EE6E73" w:rsidRDefault="00F8140D" w:rsidP="00F8140D">
      <w:pPr>
        <w:pStyle w:val="Heading4"/>
      </w:pPr>
      <w:r w:rsidRPr="00EE6E73">
        <w:t>5.7.4.2</w:t>
      </w:r>
      <w:r w:rsidRPr="00EE6E73">
        <w:tab/>
        <w:t>Initiation</w:t>
      </w:r>
      <w:bookmarkEnd w:id="274"/>
      <w:bookmarkEnd w:id="275"/>
      <w:bookmarkEnd w:id="276"/>
      <w:bookmarkEnd w:id="277"/>
    </w:p>
    <w:p w14:paraId="65888E4A" w14:textId="77777777" w:rsidR="00F8140D" w:rsidRPr="00EE6E73" w:rsidRDefault="00F8140D" w:rsidP="00F8140D">
      <w:r w:rsidRPr="00EE6E73">
        <w:t>A UE capable of providing delay budget report in RRC_CONNECTED may initiate the procedure in several cases, including upon being configured to provide delay budget report and upon change of delay budget preference.</w:t>
      </w:r>
    </w:p>
    <w:p w14:paraId="42C7A238" w14:textId="77777777" w:rsidR="00F8140D" w:rsidRPr="00EE6E73" w:rsidRDefault="00F8140D" w:rsidP="00F8140D">
      <w:r w:rsidRPr="00EE6E73">
        <w:t>A UE capable of providing overheating assistance information in RRC_CONNECTED may initiate the procedure if it was configured to do so, upon detecting internal overheating, or upon detecting that it is no longer experiencing an overheating condition.</w:t>
      </w:r>
    </w:p>
    <w:p w14:paraId="7FA7296A" w14:textId="77777777" w:rsidR="00F8140D" w:rsidRPr="00EE6E73" w:rsidRDefault="00F8140D" w:rsidP="00F8140D">
      <w:r w:rsidRPr="00EE6E73">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4AECB700" w14:textId="77777777" w:rsidR="00F8140D" w:rsidRPr="00EE6E73" w:rsidRDefault="00F8140D" w:rsidP="00F8140D">
      <w:r w:rsidRPr="00EE6E73">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76355FA0" w14:textId="77777777" w:rsidR="00F8140D" w:rsidRPr="00EE6E73" w:rsidRDefault="00F8140D" w:rsidP="00F8140D">
      <w:r w:rsidRPr="00EE6E73">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78A27B27" w14:textId="77777777" w:rsidR="00F8140D" w:rsidRPr="00EE6E73" w:rsidRDefault="00F8140D" w:rsidP="00F8140D">
      <w:r w:rsidRPr="00EE6E73">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C5B7517" w14:textId="77777777" w:rsidR="00F8140D" w:rsidRPr="00EE6E73" w:rsidRDefault="00F8140D" w:rsidP="00F8140D">
      <w:r w:rsidRPr="00EE6E73">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BA7B8D1" w14:textId="77777777" w:rsidR="00F8140D" w:rsidRPr="00EE6E73" w:rsidRDefault="00F8140D" w:rsidP="00F8140D">
      <w:r w:rsidRPr="00EE6E73">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C69EC03" w14:textId="77777777" w:rsidR="00F8140D" w:rsidRPr="00EE6E73" w:rsidRDefault="00F8140D" w:rsidP="00F8140D">
      <w:r w:rsidRPr="00EE6E73">
        <w:lastRenderedPageBreak/>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669010DF" w14:textId="77777777" w:rsidR="00F8140D" w:rsidRPr="00EE6E73" w:rsidRDefault="00F8140D" w:rsidP="00F8140D">
      <w:r w:rsidRPr="00EE6E73">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3FE4166D" w14:textId="77777777" w:rsidR="00F8140D" w:rsidRPr="00EE6E73" w:rsidRDefault="00F8140D" w:rsidP="00F8140D">
      <w:r w:rsidRPr="00EE6E73">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2C3D1E27" w14:textId="77777777" w:rsidR="00F8140D" w:rsidRPr="00EE6E73" w:rsidRDefault="00F8140D" w:rsidP="00F8140D">
      <w:r w:rsidRPr="00EE6E73">
        <w:t>A UE capable of providing an indication of its preference in FR2 UL gap may initiate the procedure if it was configured to do so, upon detecting the need of FR2 UL gap activation/deactivation.</w:t>
      </w:r>
    </w:p>
    <w:p w14:paraId="3FBA8DBE" w14:textId="77777777" w:rsidR="00F8140D" w:rsidRPr="00EE6E73" w:rsidRDefault="00F8140D" w:rsidP="00F8140D">
      <w:pPr>
        <w:rPr>
          <w:rFonts w:eastAsia="SimSun"/>
        </w:rPr>
      </w:pPr>
      <w:r w:rsidRPr="00EE6E73">
        <w:t>A UE capable of providing MUSIM assistance information for gap preference may initiate the procedure if it was configured to do so</w:t>
      </w:r>
      <w:r w:rsidRPr="00EE6E73">
        <w:rPr>
          <w:rFonts w:eastAsia="SimSun"/>
        </w:rPr>
        <w:t xml:space="preserve">, </w:t>
      </w:r>
      <w:r w:rsidRPr="00EE6E73">
        <w:t>upon determining it needs the gaps, or upon change of the gap preference information</w:t>
      </w:r>
      <w:r w:rsidRPr="00EE6E73">
        <w:rPr>
          <w:rFonts w:eastAsia="SimSun"/>
        </w:rPr>
        <w:t>.</w:t>
      </w:r>
    </w:p>
    <w:p w14:paraId="72DC881D" w14:textId="77777777" w:rsidR="00F8140D" w:rsidRPr="00EE6E73" w:rsidRDefault="00F8140D" w:rsidP="00F8140D">
      <w:pPr>
        <w:rPr>
          <w:rFonts w:eastAsia="SimSun"/>
        </w:rPr>
      </w:pPr>
      <w:r w:rsidRPr="00EE6E73">
        <w:t>A UE capable of providing MUSIM assistance information for gap priority preference and/or preference to keep the colliding MUSIM gaps may initiate the procedure if it was configured to do so</w:t>
      </w:r>
      <w:r w:rsidRPr="00EE6E73">
        <w:rPr>
          <w:rFonts w:eastAsia="SimSun"/>
        </w:rPr>
        <w:t xml:space="preserve">, </w:t>
      </w:r>
      <w:r w:rsidRPr="00EE6E73">
        <w:t>upon determining it has gap priority preference information and/or it has preference to keep the collid</w:t>
      </w:r>
      <w:r w:rsidRPr="00EE6E73">
        <w:rPr>
          <w:rFonts w:eastAsia="DengXian"/>
        </w:rPr>
        <w:t>ing</w:t>
      </w:r>
      <w:r w:rsidRPr="00EE6E73">
        <w:t xml:space="preserve"> </w:t>
      </w:r>
      <w:r w:rsidRPr="00EE6E73">
        <w:rPr>
          <w:rFonts w:eastAsia="SimSun"/>
        </w:rPr>
        <w:t>MUSIM</w:t>
      </w:r>
      <w:r w:rsidRPr="00EE6E73">
        <w:t xml:space="preserve"> gaps</w:t>
      </w:r>
      <w:r w:rsidRPr="00EE6E73">
        <w:rPr>
          <w:rFonts w:eastAsia="SimSun"/>
        </w:rPr>
        <w:t>.</w:t>
      </w:r>
    </w:p>
    <w:p w14:paraId="115EB56D" w14:textId="77777777" w:rsidR="00F8140D" w:rsidRPr="00EE6E73" w:rsidRDefault="00F8140D" w:rsidP="00F8140D">
      <w:r w:rsidRPr="00EE6E73">
        <w:rPr>
          <w:rFonts w:eastAsia="SimSun"/>
        </w:rPr>
        <w:t>A UE capable of providing MUSIM assistance information for leave indication may initiate the procedure if it was configured to do so upon determining that it needs to leave RRC_CONNECTED state.</w:t>
      </w:r>
    </w:p>
    <w:p w14:paraId="7962D7DB" w14:textId="77777777" w:rsidR="00F8140D" w:rsidRPr="00EE6E73" w:rsidRDefault="00F8140D" w:rsidP="00F8140D">
      <w:pPr>
        <w:rPr>
          <w:rFonts w:eastAsia="SimSun"/>
        </w:rPr>
      </w:pPr>
      <w:r w:rsidRPr="00EE6E73">
        <w:t>A UE capable of providing MUSIM assistance information for temporary capability restriction may initiate the procedure if it was configured to do so</w:t>
      </w:r>
      <w:r w:rsidRPr="00EE6E73">
        <w:rPr>
          <w:rFonts w:eastAsia="SimSun"/>
        </w:rPr>
        <w:t xml:space="preserve">, </w:t>
      </w:r>
      <w:r w:rsidRPr="00EE6E73">
        <w:t>upon determining it has temporary capability restriction or upon determining the removal of the capability restriction</w:t>
      </w:r>
      <w:r w:rsidRPr="00EE6E73">
        <w:rPr>
          <w:rFonts w:eastAsia="SimSun"/>
        </w:rPr>
        <w:t>.</w:t>
      </w:r>
    </w:p>
    <w:p w14:paraId="5FFFF4C7" w14:textId="77777777" w:rsidR="00F8140D" w:rsidRPr="00EE6E73" w:rsidRDefault="00F8140D" w:rsidP="00F8140D">
      <w:r w:rsidRPr="00EE6E73">
        <w:t xml:space="preserve">A UE capable of </w:t>
      </w:r>
      <w:r w:rsidRPr="00EE6E73">
        <w:rPr>
          <w:bCs/>
          <w:lang w:eastAsia="sv-SE"/>
        </w:rPr>
        <w:t xml:space="preserve">relaxing </w:t>
      </w:r>
      <w:r w:rsidRPr="00EE6E73">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795E58D2" w14:textId="77777777" w:rsidR="00F8140D" w:rsidRPr="00EE6E73" w:rsidRDefault="00F8140D" w:rsidP="00F8140D">
      <w:r w:rsidRPr="00EE6E73">
        <w:t xml:space="preserve">A UE capable of </w:t>
      </w:r>
      <w:r w:rsidRPr="00EE6E73">
        <w:rPr>
          <w:bCs/>
          <w:lang w:eastAsia="sv-SE"/>
        </w:rPr>
        <w:t>relaxing</w:t>
      </w:r>
      <w:r w:rsidRPr="00EE6E73">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3826B06" w14:textId="77777777" w:rsidR="00F8140D" w:rsidRPr="00EE6E73" w:rsidRDefault="00F8140D" w:rsidP="00F8140D">
      <w:r w:rsidRPr="00EE6E73">
        <w:t>A UE capable of SDT initiates this procedure when data and/or signalling mapped to radio bearers that are not configured for SDT becomes available during SDT (i.e. while SDT procedure is ongoing).</w:t>
      </w:r>
    </w:p>
    <w:p w14:paraId="2D508D0A" w14:textId="77777777" w:rsidR="00F8140D" w:rsidRPr="00EE6E73" w:rsidRDefault="00F8140D" w:rsidP="00F8140D">
      <w:r w:rsidRPr="00EE6E73">
        <w:t>A UE capable of providing its preference for SCG deactivation may initiate the procedure if it was configured to do so, upon determining that it prefers or does no more prefer the SCG to be deactivated.</w:t>
      </w:r>
    </w:p>
    <w:p w14:paraId="063F7388" w14:textId="77777777" w:rsidR="00F8140D" w:rsidRPr="00EE6E73" w:rsidRDefault="00F8140D" w:rsidP="00F8140D">
      <w:r w:rsidRPr="00EE6E73">
        <w:t>A UE that has uplink data to transmit for a DRB for which there is no MCG RLC bearer while the SCG is deactivated shall initiate the procedure.</w:t>
      </w:r>
    </w:p>
    <w:p w14:paraId="4B3FD30A" w14:textId="77777777" w:rsidR="00F8140D" w:rsidRPr="00EE6E73" w:rsidRDefault="00F8140D" w:rsidP="00F8140D">
      <w:r w:rsidRPr="00EE6E73">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A900E08" w14:textId="77777777" w:rsidR="00F8140D" w:rsidRPr="00EE6E73" w:rsidRDefault="00F8140D" w:rsidP="00F8140D">
      <w:r w:rsidRPr="00EE6E73">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EE6E73">
        <w:rPr>
          <w:i/>
        </w:rPr>
        <w:t>threshPropDelayDiff</w:t>
      </w:r>
      <w:r w:rsidRPr="00EE6E73">
        <w:t xml:space="preserve"> compared with the last reported value.</w:t>
      </w:r>
    </w:p>
    <w:p w14:paraId="33773C39" w14:textId="77777777" w:rsidR="00F8140D" w:rsidRPr="00EE6E73" w:rsidRDefault="00F8140D" w:rsidP="00F8140D">
      <w:r w:rsidRPr="00EE6E73">
        <w:t xml:space="preserve">A UE capable of providing an indication of its preference </w:t>
      </w:r>
      <w:r w:rsidRPr="00EE6E73">
        <w:rPr>
          <w:rFonts w:eastAsia="MS Mincho"/>
        </w:rPr>
        <w:t xml:space="preserve">on multi-Rx operation </w:t>
      </w:r>
      <w:r w:rsidRPr="00EE6E73">
        <w:t>for FR2 may initiate the procedure if it was configured to do so, upon detecting having a preference on multi-Rx operation for FR2 and upon change of its preference on multi-Rx operation for FR2.</w:t>
      </w:r>
    </w:p>
    <w:p w14:paraId="004E1F18" w14:textId="77777777" w:rsidR="00F8140D" w:rsidRPr="00EE6E73" w:rsidRDefault="00F8140D" w:rsidP="00F8140D">
      <w:pPr>
        <w:textAlignment w:val="auto"/>
      </w:pPr>
      <w:r w:rsidRPr="00EE6E73">
        <w:t>A UE capable of indicating the availability of flight path information may initiate the procedure, if it was configured to do so, upon determining that an initial or updated flight path information is available.</w:t>
      </w:r>
    </w:p>
    <w:p w14:paraId="500B7AAA" w14:textId="77777777" w:rsidR="00F8140D" w:rsidRPr="00EE6E73" w:rsidRDefault="00F8140D" w:rsidP="00F8140D">
      <w:r w:rsidRPr="00EE6E73">
        <w:t>A UE capable of providing UL traffic information shall initiate the procedure when this information is available upon being configured to do so, and upon change of UL traffic information.</w:t>
      </w:r>
    </w:p>
    <w:p w14:paraId="636DA645" w14:textId="77777777" w:rsidR="00F8140D" w:rsidRPr="00EE6E73" w:rsidRDefault="00F8140D" w:rsidP="00F8140D">
      <w:r w:rsidRPr="00EE6E73">
        <w:lastRenderedPageBreak/>
        <w:t>A</w:t>
      </w:r>
      <w:r w:rsidRPr="00EE6E73">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00909D7B" w14:textId="77777777" w:rsidR="00F8140D" w:rsidRPr="00EE6E73" w:rsidRDefault="00F8140D" w:rsidP="00F8140D">
      <w:r w:rsidRPr="00EE6E73">
        <w:t>A UE capable of providing configured grant assistance information including SL-PRS transmission periodicity, priority, bandwidth and delay budget for NR sidelink positioning in RRC_CONNECTED may initiate the procedure.</w:t>
      </w:r>
    </w:p>
    <w:p w14:paraId="3AC48B66" w14:textId="101F239D" w:rsidR="001256B2" w:rsidRPr="009E67DA" w:rsidRDefault="001256B2" w:rsidP="001256B2">
      <w:r w:rsidRPr="00537C00">
        <w:t>A UE capable of providing assistance information related to the applicability of configurations subject to the applicability determination procedure may initiate the procedure in several cases,</w:t>
      </w:r>
      <w:ins w:id="278" w:author="Xiaomi（Xing Yang)" w:date="2025-09-22T16:46:00Z">
        <w:r w:rsidR="007F3FC0" w:rsidRPr="007F3FC0">
          <w:rPr>
            <w:rFonts w:eastAsia="DengXian" w:hint="eastAsia"/>
          </w:rPr>
          <w:t xml:space="preserve"> </w:t>
        </w:r>
        <w:r w:rsidR="007F3FC0">
          <w:rPr>
            <w:rFonts w:eastAsia="DengXian" w:hint="eastAsia"/>
          </w:rPr>
          <w:t xml:space="preserve">[RIL]: </w:t>
        </w:r>
      </w:ins>
      <w:ins w:id="279" w:author="Xiaomi（Xing Yang)" w:date="2025-09-22T16:47:00Z">
        <w:r w:rsidR="007F3FC0">
          <w:rPr>
            <w:rFonts w:eastAsia="DengXian"/>
          </w:rPr>
          <w:t>X001</w:t>
        </w:r>
      </w:ins>
      <w:ins w:id="280" w:author="Xiaomi（Xing Yang)" w:date="2025-09-22T16:46:00Z">
        <w:r w:rsidR="007F3FC0">
          <w:rPr>
            <w:rFonts w:eastAsia="DengXian" w:hint="eastAsia"/>
          </w:rPr>
          <w:t>, AIML</w:t>
        </w:r>
      </w:ins>
      <w:r w:rsidRPr="00537C00">
        <w:t xml:space="preserve"> including upon being configured to report assistance information about the applicability of configurations subject to the applicability determination procedure</w:t>
      </w:r>
      <w:r w:rsidRPr="00537C00" w:rsidDel="00101B2C">
        <w:t xml:space="preserve"> </w:t>
      </w:r>
      <w:r w:rsidRPr="00537C00">
        <w:t>and upon change of the applicability of the configurations subject to the applicability determination procedure</w:t>
      </w:r>
      <w:ins w:id="281" w:author="Lenovo" w:date="2025-09-22T16:10:00Z">
        <w:r w:rsidR="002E579A">
          <w:rPr>
            <w:rFonts w:eastAsia="DengXian" w:hint="eastAsia"/>
          </w:rPr>
          <w:t>[RIL]: B202, AIML</w:t>
        </w:r>
      </w:ins>
      <w:r w:rsidRPr="00537C00">
        <w:t>.</w:t>
      </w:r>
      <w:r>
        <w:t xml:space="preserve">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p>
    <w:p w14:paraId="21248E44" w14:textId="21EDA58C" w:rsidR="001256B2" w:rsidRPr="00537C00" w:rsidRDefault="001256B2" w:rsidP="001256B2">
      <w:r w:rsidRPr="00537C00">
        <w:t>A UE capable of providing its preference to be configured with</w:t>
      </w:r>
      <w:r w:rsidR="00B076C0">
        <w:t xml:space="preserve"> or stop being configured with</w:t>
      </w:r>
      <w:r w:rsidRPr="00537C00">
        <w:t xml:space="preserve"> radio resources to perform UE</w:t>
      </w:r>
      <w:r w:rsidR="00354182">
        <w:t>-side</w:t>
      </w:r>
      <w:r w:rsidRPr="00537C00">
        <w:t xml:space="preserve"> data collection may initiate the procedure if it was configured to do so, upon determining that it would like to perform UE</w:t>
      </w:r>
      <w:r w:rsidR="00354182">
        <w:t>-side</w:t>
      </w:r>
      <w:r w:rsidRPr="00537C00">
        <w:t xml:space="preserve"> data collection</w:t>
      </w:r>
      <w:r w:rsidR="006E062D">
        <w:t>,</w:t>
      </w:r>
      <w:r w:rsidRPr="00537C00">
        <w:t xml:space="preserve"> or upon determining </w:t>
      </w:r>
      <w:r w:rsidR="00B846B3">
        <w:t>a list of preferred radio resource configurations for UE</w:t>
      </w:r>
      <w:r w:rsidR="00C52DC8">
        <w:t>-side</w:t>
      </w:r>
      <w:r w:rsidR="00B846B3">
        <w:t xml:space="preserve"> data collection</w:t>
      </w:r>
      <w:r w:rsidR="006E062D">
        <w:t xml:space="preserve">, or upon determining a list of radio resource configurations </w:t>
      </w:r>
      <w:r w:rsidR="00C31A78">
        <w:t>for which it prefers to stop</w:t>
      </w:r>
      <w:r w:rsidR="00C52DC8">
        <w:t xml:space="preserve"> UE-side data collection.</w:t>
      </w:r>
    </w:p>
    <w:p w14:paraId="67611F9C" w14:textId="23837824" w:rsidR="00BF407A" w:rsidRDefault="001256B2" w:rsidP="001E1A4C">
      <w:r w:rsidRPr="00537C00">
        <w:t>A UE capable of logging measurements for network</w:t>
      </w:r>
      <w:r w:rsidR="00AF4E29">
        <w:t>-side</w:t>
      </w:r>
      <w:r w:rsidRPr="00537C00">
        <w:t xml:space="preserve"> data collection may</w:t>
      </w:r>
      <w:ins w:id="282" w:author="Xiaomi（Xing Yang)" w:date="2025-09-22T16:52:00Z">
        <w:r w:rsidR="007F3FC0">
          <w:rPr>
            <w:rFonts w:eastAsia="DengXian" w:hint="eastAsia"/>
          </w:rPr>
          <w:t xml:space="preserve">[RIL]: </w:t>
        </w:r>
        <w:r w:rsidR="007F3FC0">
          <w:rPr>
            <w:rFonts w:eastAsia="DengXian"/>
          </w:rPr>
          <w:t>X002</w:t>
        </w:r>
        <w:r w:rsidR="007F3FC0">
          <w:rPr>
            <w:rFonts w:eastAsia="DengXian" w:hint="eastAsia"/>
          </w:rPr>
          <w:t>, AIML</w:t>
        </w:r>
      </w:ins>
      <w:r w:rsidRPr="00537C00">
        <w:t xml:space="preserve"> initiate the procedure if it was configured to do so, upon determining that it </w:t>
      </w:r>
      <w:r>
        <w:t xml:space="preserve">has entered a </w:t>
      </w:r>
      <w:r w:rsidRPr="00537C00">
        <w:t>low power state, or upon determining that the buffer reserved for the logging of</w:t>
      </w:r>
      <w:r w:rsidRPr="00537C00" w:rsidDel="00855EF6">
        <w:t xml:space="preserve"> </w:t>
      </w:r>
      <w:r w:rsidRPr="00537C00">
        <w:t>radio measurements</w:t>
      </w:r>
      <w:r>
        <w:t xml:space="preserve"> for network</w:t>
      </w:r>
      <w:r w:rsidR="00AF4E29">
        <w:t>-side</w:t>
      </w:r>
      <w:r>
        <w:t xml:space="preserve"> data collection</w:t>
      </w:r>
      <w:r w:rsidRPr="00537C00">
        <w:t xml:space="preserve"> </w:t>
      </w:r>
      <w:r>
        <w:t>has</w:t>
      </w:r>
      <w:r w:rsidRPr="00537C00" w:rsidDel="00D61C73">
        <w:t xml:space="preserve"> become </w:t>
      </w:r>
      <w:r w:rsidRPr="00537C00">
        <w:t>full</w:t>
      </w:r>
      <w:r w:rsidR="00BF407A">
        <w:t>.</w:t>
      </w:r>
    </w:p>
    <w:p w14:paraId="4DE85B52" w14:textId="184F2DD4" w:rsidR="001256B2" w:rsidRPr="00537C00" w:rsidRDefault="00BF407A" w:rsidP="001E1A4C">
      <w:r>
        <w:t>A UE capable of logging measurements for network</w:t>
      </w:r>
      <w:r w:rsidR="00AF4E29">
        <w:t>-side</w:t>
      </w:r>
      <w:r>
        <w:t xml:space="preserve"> data collection and </w:t>
      </w:r>
      <w:r w:rsidR="007266E8">
        <w:t xml:space="preserve">of providing </w:t>
      </w:r>
      <w:r w:rsidR="005F246E">
        <w:t>a data av</w:t>
      </w:r>
      <w:r w:rsidR="00B076C0">
        <w:t>a</w:t>
      </w:r>
      <w:r w:rsidR="005F246E">
        <w:t xml:space="preserve">ilability indication </w:t>
      </w:r>
      <w:r w:rsidR="005877A3">
        <w:t>based on a buffer threshold may initiate the procedure if it was configured to do so</w:t>
      </w:r>
      <w:r w:rsidR="001256B2" w:rsidRPr="00537C00">
        <w:t>, upon determining that the amount of logged data related to</w:t>
      </w:r>
      <w:r w:rsidR="001256B2" w:rsidRPr="00537C00" w:rsidDel="006017C9">
        <w:t xml:space="preserve"> </w:t>
      </w:r>
      <w:r w:rsidR="001256B2" w:rsidRPr="00537C00">
        <w:t xml:space="preserve">radio measurements </w:t>
      </w:r>
      <w:r w:rsidR="001256B2">
        <w:t>for network</w:t>
      </w:r>
      <w:r w:rsidR="00AF4E29">
        <w:t>-side</w:t>
      </w:r>
      <w:r w:rsidR="001256B2">
        <w:t xml:space="preserve"> data collection</w:t>
      </w:r>
      <w:r w:rsidR="001256B2" w:rsidRPr="00537C00">
        <w:t xml:space="preserve"> reached a configured buffer threshold.</w:t>
      </w:r>
    </w:p>
    <w:p w14:paraId="46F62730" w14:textId="77777777" w:rsidR="00F8140D" w:rsidRPr="00EE6E73" w:rsidRDefault="00F8140D" w:rsidP="00F8140D">
      <w:r w:rsidRPr="00EE6E73">
        <w:t>Upon initiating the procedure, the UE shall:</w:t>
      </w:r>
    </w:p>
    <w:p w14:paraId="6C4A3C6B" w14:textId="77777777" w:rsidR="00F8140D" w:rsidRPr="00EE6E73" w:rsidRDefault="00F8140D" w:rsidP="00F8140D">
      <w:pPr>
        <w:pStyle w:val="B1"/>
      </w:pPr>
      <w:r w:rsidRPr="00EE6E73">
        <w:t>1&gt;</w:t>
      </w:r>
      <w:r w:rsidRPr="00EE6E73">
        <w:tab/>
        <w:t>if configured to provide delay budget report:</w:t>
      </w:r>
    </w:p>
    <w:p w14:paraId="76FCD452"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rPr>
        <w:t>delayBudget</w:t>
      </w:r>
      <w:r w:rsidRPr="00EE6E73">
        <w:rPr>
          <w:i/>
          <w:lang w:eastAsia="ko-KR"/>
        </w:rPr>
        <w:t>Report</w:t>
      </w:r>
      <w:r w:rsidRPr="00EE6E73">
        <w:t xml:space="preserve"> since it was configured to provide delay budget report; or</w:t>
      </w:r>
    </w:p>
    <w:p w14:paraId="5C6A4CF1" w14:textId="77777777" w:rsidR="00F8140D" w:rsidRPr="00EE6E73" w:rsidRDefault="00F8140D" w:rsidP="00F8140D">
      <w:pPr>
        <w:pStyle w:val="B2"/>
      </w:pPr>
      <w:r w:rsidRPr="00EE6E73">
        <w:t>2&gt;</w:t>
      </w:r>
      <w:r w:rsidRPr="00EE6E73">
        <w:tab/>
        <w:t xml:space="preserve">if the current delay budget is different from the one indicated in the last transmission of the </w:t>
      </w:r>
      <w:r w:rsidRPr="00EE6E73">
        <w:rPr>
          <w:i/>
          <w:iCs/>
        </w:rPr>
        <w:t>UEAssistanceInformation</w:t>
      </w:r>
      <w:r w:rsidRPr="00EE6E73">
        <w:t xml:space="preserve"> message including </w:t>
      </w:r>
      <w:r w:rsidRPr="00EE6E73">
        <w:rPr>
          <w:i/>
        </w:rPr>
        <w:t>delayBudget</w:t>
      </w:r>
      <w:r w:rsidRPr="00EE6E73">
        <w:rPr>
          <w:i/>
          <w:lang w:eastAsia="ko-KR"/>
        </w:rPr>
        <w:t>Report</w:t>
      </w:r>
      <w:r w:rsidRPr="00EE6E73">
        <w:t xml:space="preserve"> and timer T342 is not running:</w:t>
      </w:r>
    </w:p>
    <w:p w14:paraId="75169CD4" w14:textId="77777777" w:rsidR="00F8140D" w:rsidRPr="00EE6E73" w:rsidRDefault="00F8140D" w:rsidP="00F8140D">
      <w:pPr>
        <w:pStyle w:val="B3"/>
        <w:rPr>
          <w:iCs/>
        </w:rPr>
      </w:pPr>
      <w:r w:rsidRPr="00EE6E73">
        <w:rPr>
          <w:lang w:eastAsia="ko-KR"/>
        </w:rPr>
        <w:t>3</w:t>
      </w:r>
      <w:r w:rsidRPr="00EE6E73">
        <w:t>&gt;</w:t>
      </w:r>
      <w:r w:rsidRPr="00EE6E73">
        <w:rPr>
          <w:lang w:eastAsia="ko-KR"/>
        </w:rPr>
        <w:tab/>
      </w:r>
      <w:r w:rsidRPr="00EE6E73">
        <w:t xml:space="preserve">start or restart timer T342 with the timer value set to the </w:t>
      </w:r>
      <w:r w:rsidRPr="00EE6E73">
        <w:rPr>
          <w:i/>
          <w:iCs/>
        </w:rPr>
        <w:t>delayBudgetReportingProhibitTimer</w:t>
      </w:r>
      <w:r w:rsidRPr="00EE6E73">
        <w:t>;</w:t>
      </w:r>
    </w:p>
    <w:p w14:paraId="7F8B64B4"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a delay budget report;</w:t>
      </w:r>
    </w:p>
    <w:p w14:paraId="21A3389D" w14:textId="77777777" w:rsidR="00F8140D" w:rsidRPr="00EE6E73" w:rsidRDefault="00F8140D" w:rsidP="00F8140D">
      <w:pPr>
        <w:pStyle w:val="B1"/>
      </w:pPr>
      <w:r w:rsidRPr="00EE6E73">
        <w:t>1&gt;</w:t>
      </w:r>
      <w:r w:rsidRPr="00EE6E73">
        <w:tab/>
        <w:t>if configured to provide overheating assistance information:</w:t>
      </w:r>
    </w:p>
    <w:p w14:paraId="0DBFB62E" w14:textId="77777777" w:rsidR="00F8140D" w:rsidRPr="00EE6E73" w:rsidRDefault="00F8140D" w:rsidP="00F8140D">
      <w:pPr>
        <w:pStyle w:val="B2"/>
      </w:pPr>
      <w:r w:rsidRPr="00EE6E73">
        <w:t>2&gt;</w:t>
      </w:r>
      <w:r w:rsidRPr="00EE6E73">
        <w:tab/>
        <w:t>if the overheating condition has been detected and T345 is not running; or</w:t>
      </w:r>
    </w:p>
    <w:p w14:paraId="0EBCBFB5" w14:textId="77777777" w:rsidR="00F8140D" w:rsidRPr="00EE6E73" w:rsidRDefault="00F8140D" w:rsidP="00F8140D">
      <w:pPr>
        <w:pStyle w:val="B2"/>
      </w:pPr>
      <w:r w:rsidRPr="00EE6E73">
        <w:t>2&gt;</w:t>
      </w:r>
      <w:r w:rsidRPr="00EE6E73">
        <w:tab/>
        <w:t xml:space="preserve">if the current overheating assistance information is different from the one indicated in the last transmission of the </w:t>
      </w:r>
      <w:r w:rsidRPr="00EE6E73">
        <w:rPr>
          <w:i/>
        </w:rPr>
        <w:t>UEAssistanceInformation</w:t>
      </w:r>
      <w:r w:rsidRPr="00EE6E73">
        <w:t xml:space="preserve"> message including </w:t>
      </w:r>
      <w:r w:rsidRPr="00EE6E73">
        <w:rPr>
          <w:i/>
        </w:rPr>
        <w:t>overheatingAssistance</w:t>
      </w:r>
      <w:r w:rsidRPr="00EE6E73">
        <w:t xml:space="preserve"> and timer T345 is not running:</w:t>
      </w:r>
    </w:p>
    <w:p w14:paraId="7A1330AF" w14:textId="77777777" w:rsidR="00F8140D" w:rsidRPr="00EE6E73" w:rsidRDefault="00F8140D" w:rsidP="00F8140D">
      <w:pPr>
        <w:pStyle w:val="B2"/>
        <w:ind w:left="1134"/>
        <w:rPr>
          <w:iCs/>
        </w:rPr>
      </w:pPr>
      <w:r w:rsidRPr="00EE6E73">
        <w:rPr>
          <w:iCs/>
        </w:rPr>
        <w:t>3&gt;</w:t>
      </w:r>
      <w:r w:rsidRPr="00EE6E73">
        <w:rPr>
          <w:iCs/>
        </w:rPr>
        <w:tab/>
        <w:t xml:space="preserve">start timer T345 with the timer value set to the </w:t>
      </w:r>
      <w:r w:rsidRPr="00EE6E73">
        <w:rPr>
          <w:i/>
          <w:iCs/>
        </w:rPr>
        <w:t>overheatingIndicationProhibitTimer</w:t>
      </w:r>
      <w:r w:rsidRPr="00EE6E73">
        <w:rPr>
          <w:iCs/>
        </w:rPr>
        <w:t>;</w:t>
      </w:r>
    </w:p>
    <w:p w14:paraId="4D3F90AD"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overheating assistance information;</w:t>
      </w:r>
    </w:p>
    <w:p w14:paraId="1A9E144B"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 xml:space="preserve">candidateServingFreqListNR </w:t>
      </w:r>
      <w:r w:rsidRPr="00EE6E73">
        <w:t xml:space="preserve">included in </w:t>
      </w:r>
      <w:r w:rsidRPr="00EE6E73">
        <w:rPr>
          <w:i/>
          <w:iCs/>
        </w:rPr>
        <w:t>idc-AssistanceConfig</w:t>
      </w:r>
      <w:r w:rsidRPr="00EE6E73">
        <w:t xml:space="preserve"> of a cell group:</w:t>
      </w:r>
    </w:p>
    <w:p w14:paraId="3D7D33C0"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idc-Assistance </w:t>
      </w:r>
      <w:r w:rsidRPr="00EE6E73">
        <w:t>since it was configured to provide IDC assistance information:</w:t>
      </w:r>
    </w:p>
    <w:p w14:paraId="07371090" w14:textId="77777777" w:rsidR="00F8140D" w:rsidRPr="00EE6E73" w:rsidRDefault="00F8140D" w:rsidP="00F8140D">
      <w:pPr>
        <w:pStyle w:val="B2"/>
        <w:ind w:left="1135"/>
      </w:pPr>
      <w:r w:rsidRPr="00EE6E73">
        <w:t>3&gt;</w:t>
      </w:r>
      <w:r w:rsidRPr="00EE6E73">
        <w:tab/>
        <w:t xml:space="preserve">if on one or more frequencies included in </w:t>
      </w:r>
      <w:r w:rsidRPr="00EE6E73">
        <w:rPr>
          <w:i/>
          <w:iCs/>
        </w:rPr>
        <w:t>candidateServingFreqListNR</w:t>
      </w:r>
      <w:r w:rsidRPr="00EE6E73">
        <w:t>, the UE is experiencing IDC problems that it cannot solve by itself; or</w:t>
      </w:r>
    </w:p>
    <w:p w14:paraId="6683268C" w14:textId="77777777" w:rsidR="00F8140D" w:rsidRPr="00EE6E73" w:rsidRDefault="00F8140D" w:rsidP="00F8140D">
      <w:pPr>
        <w:pStyle w:val="B2"/>
        <w:ind w:left="1135"/>
      </w:pPr>
      <w:r w:rsidRPr="00EE6E73">
        <w:lastRenderedPageBreak/>
        <w:t>3&gt;</w:t>
      </w:r>
      <w:r w:rsidRPr="00EE6E73">
        <w:tab/>
        <w:t xml:space="preserve">if on one or more supported UL CA or NR-DC combination comprising of carrier frequencies included in </w:t>
      </w:r>
      <w:r w:rsidRPr="00EE6E73">
        <w:rPr>
          <w:i/>
          <w:iCs/>
        </w:rPr>
        <w:t>candidateServingFreqListNR</w:t>
      </w:r>
      <w:r w:rsidRPr="00EE6E73">
        <w:t>, the UE is experiencing IDC problems that it cannot solve by itself:</w:t>
      </w:r>
    </w:p>
    <w:p w14:paraId="506AB894"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FDM IDC assistance information including a list of affected frequencies and/or frequency combinations;</w:t>
      </w:r>
    </w:p>
    <w:p w14:paraId="2937D8F0" w14:textId="77777777" w:rsidR="00F8140D" w:rsidRPr="00EE6E73" w:rsidRDefault="00F8140D" w:rsidP="00F8140D">
      <w:pPr>
        <w:pStyle w:val="B2"/>
      </w:pPr>
      <w:r w:rsidRPr="00EE6E73">
        <w:t>2&gt;</w:t>
      </w:r>
      <w:r w:rsidRPr="00EE6E73">
        <w:tab/>
        <w:t xml:space="preserve">else if the current </w:t>
      </w:r>
      <w:r w:rsidRPr="00EE6E73">
        <w:rPr>
          <w:i/>
          <w:iCs/>
        </w:rPr>
        <w:t>idc-Assistance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E8A3A7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FDM assistance information including a list of affected frequencies and/or frequency combinations;</w:t>
      </w:r>
    </w:p>
    <w:p w14:paraId="77F2BC4D"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idc-FDM-AssistanceConfig</w:t>
      </w:r>
      <w:r w:rsidRPr="00EE6E73">
        <w:t xml:space="preserve"> included in </w:t>
      </w:r>
      <w:r w:rsidRPr="00EE6E73">
        <w:rPr>
          <w:i/>
          <w:iCs/>
        </w:rPr>
        <w:t>idc-AssistanceConfig</w:t>
      </w:r>
      <w:r w:rsidRPr="00EE6E73">
        <w:t xml:space="preserve"> of a cell group:</w:t>
      </w:r>
    </w:p>
    <w:p w14:paraId="362ECF9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idc-FDM-Assistance </w:t>
      </w:r>
      <w:r w:rsidRPr="00EE6E73">
        <w:t>since it was configured to provide IDC assistance information:</w:t>
      </w:r>
    </w:p>
    <w:p w14:paraId="3CDE597A" w14:textId="77777777" w:rsidR="00F8140D" w:rsidRPr="00EE6E73" w:rsidRDefault="00F8140D" w:rsidP="00F8140D">
      <w:pPr>
        <w:pStyle w:val="B3"/>
      </w:pPr>
      <w:r w:rsidRPr="00EE6E73">
        <w:t>3&gt;</w:t>
      </w:r>
      <w:r w:rsidRPr="00EE6E73">
        <w:tab/>
        <w:t xml:space="preserve">if on one or more frequency ranges included in </w:t>
      </w:r>
      <w:r w:rsidRPr="00EE6E73">
        <w:rPr>
          <w:i/>
          <w:iCs/>
        </w:rPr>
        <w:t>candidateServingFreqRangeListNR</w:t>
      </w:r>
      <w:r w:rsidRPr="00EE6E73">
        <w:t>, the UE is experiencing IDC problems that it cannot solve by itself; or</w:t>
      </w:r>
    </w:p>
    <w:p w14:paraId="391B68B3" w14:textId="77777777" w:rsidR="00F8140D" w:rsidRPr="00EE6E73" w:rsidRDefault="00F8140D" w:rsidP="00F8140D">
      <w:pPr>
        <w:pStyle w:val="B3"/>
      </w:pPr>
      <w:r w:rsidRPr="00EE6E73">
        <w:t>3&gt;</w:t>
      </w:r>
      <w:r w:rsidRPr="00EE6E73">
        <w:tab/>
        <w:t xml:space="preserve">if on one or more supported UL CA or NR-DC combination comprising of frequency ranges included in </w:t>
      </w:r>
      <w:r w:rsidRPr="00EE6E73">
        <w:rPr>
          <w:i/>
          <w:iCs/>
        </w:rPr>
        <w:t>candidateServingFreqRangeListNR</w:t>
      </w:r>
      <w:r w:rsidRPr="00EE6E73">
        <w:t>, the UE is experiencing IDC problems that it cannot solve by itself:</w:t>
      </w:r>
    </w:p>
    <w:p w14:paraId="6B8C6A86"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04DF8C2C" w14:textId="77777777" w:rsidR="00F8140D" w:rsidRPr="00EE6E73" w:rsidRDefault="00F8140D" w:rsidP="00F8140D">
      <w:pPr>
        <w:pStyle w:val="B2"/>
      </w:pPr>
      <w:r w:rsidRPr="00EE6E73">
        <w:t>2&gt;</w:t>
      </w:r>
      <w:r w:rsidRPr="00EE6E73">
        <w:tab/>
        <w:t xml:space="preserve">else if the current </w:t>
      </w:r>
      <w:r w:rsidRPr="00EE6E73">
        <w:rPr>
          <w:i/>
          <w:iCs/>
        </w:rPr>
        <w:t>idc-FDM-Assistance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0F112045"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1F0FB7F5"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idc-TDM-AssistanceConfig</w:t>
      </w:r>
      <w:r w:rsidRPr="00EE6E73">
        <w:t xml:space="preserve"> included in </w:t>
      </w:r>
      <w:r w:rsidRPr="00EE6E73">
        <w:rPr>
          <w:i/>
          <w:iCs/>
        </w:rPr>
        <w:t>idc-AssistanceConfig</w:t>
      </w:r>
      <w:r w:rsidRPr="00EE6E73">
        <w:t xml:space="preserve"> of a cell group:</w:t>
      </w:r>
    </w:p>
    <w:p w14:paraId="3910F10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idc-TDM-Assistance </w:t>
      </w:r>
      <w:r w:rsidRPr="00EE6E73">
        <w:t>since it was configured to provide IDC assistance information:</w:t>
      </w:r>
    </w:p>
    <w:p w14:paraId="59FB1D70" w14:textId="77777777" w:rsidR="00F8140D" w:rsidRPr="00EE6E73" w:rsidRDefault="00F8140D" w:rsidP="00F8140D">
      <w:pPr>
        <w:pStyle w:val="B3"/>
      </w:pPr>
      <w:r w:rsidRPr="00EE6E73">
        <w:t>3&gt;</w:t>
      </w:r>
      <w:r w:rsidRPr="00EE6E73">
        <w:tab/>
        <w:t xml:space="preserve">if on one or more frequencies included in </w:t>
      </w:r>
      <w:bookmarkStart w:id="283" w:name="_Hlk142356366"/>
      <w:r w:rsidRPr="00EE6E73">
        <w:rPr>
          <w:i/>
          <w:iCs/>
        </w:rPr>
        <w:t>candidateServingFreqListNR</w:t>
      </w:r>
      <w:bookmarkEnd w:id="283"/>
      <w:r w:rsidRPr="00EE6E73">
        <w:t xml:space="preserve"> or frequency ranges included in </w:t>
      </w:r>
      <w:bookmarkStart w:id="284" w:name="_Hlk142356338"/>
      <w:r w:rsidRPr="00EE6E73">
        <w:rPr>
          <w:i/>
          <w:iCs/>
        </w:rPr>
        <w:t>candidateServingFreqRangeListNR</w:t>
      </w:r>
      <w:bookmarkEnd w:id="284"/>
      <w:r w:rsidRPr="00EE6E73">
        <w:t>, the UE is experiencing IDC problems that it cannot solve by itself; or</w:t>
      </w:r>
    </w:p>
    <w:p w14:paraId="11A53C9D" w14:textId="77777777" w:rsidR="00F8140D" w:rsidRPr="00EE6E73" w:rsidRDefault="00F8140D" w:rsidP="00F8140D">
      <w:pPr>
        <w:pStyle w:val="B3"/>
      </w:pPr>
      <w:r w:rsidRPr="00EE6E73">
        <w:t>3&gt;</w:t>
      </w:r>
      <w:r w:rsidRPr="00EE6E73">
        <w:tab/>
        <w:t xml:space="preserve">if on one or more supported UL CA or NR-DC combination comprising of carrier frequencies included in </w:t>
      </w:r>
      <w:r w:rsidRPr="00EE6E73">
        <w:rPr>
          <w:i/>
          <w:iCs/>
        </w:rPr>
        <w:t>candidateServingFreqListNR</w:t>
      </w:r>
      <w:r w:rsidRPr="00EE6E73">
        <w:t xml:space="preserve"> or frequency ranges included in </w:t>
      </w:r>
      <w:r w:rsidRPr="00EE6E73">
        <w:rPr>
          <w:i/>
          <w:iCs/>
        </w:rPr>
        <w:t>candidateServingFreqRangeListNR</w:t>
      </w:r>
      <w:r w:rsidRPr="00EE6E73">
        <w:t>, the UE is experiencing IDC problems that it cannot solve by itself:</w:t>
      </w:r>
    </w:p>
    <w:p w14:paraId="0B130E3B"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7515B3F0" w14:textId="77777777" w:rsidR="00F8140D" w:rsidRPr="00EE6E73" w:rsidRDefault="00F8140D" w:rsidP="00F8140D">
      <w:pPr>
        <w:pStyle w:val="B2"/>
      </w:pPr>
      <w:r w:rsidRPr="00EE6E73">
        <w:t>2&gt;</w:t>
      </w:r>
      <w:r w:rsidRPr="00EE6E73">
        <w:tab/>
        <w:t xml:space="preserve">else if the current </w:t>
      </w:r>
      <w:r w:rsidRPr="00EE6E73">
        <w:rPr>
          <w:i/>
          <w:iCs/>
        </w:rPr>
        <w:t>idc-TDM-Assistance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CA4FB7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404FF90B" w14:textId="77777777" w:rsidR="00F8140D" w:rsidRPr="00EE6E73" w:rsidRDefault="00F8140D" w:rsidP="00F8140D">
      <w:pPr>
        <w:pStyle w:val="NO"/>
      </w:pPr>
      <w:r w:rsidRPr="00EE6E73">
        <w:t>NOTE 1:</w:t>
      </w:r>
      <w:r w:rsidRPr="00EE6E73">
        <w:tab/>
        <w:t>The term "IDC problems" refers to interference issues applicable across several subframes/slots where not necessarily all the subframes/slots are affected.</w:t>
      </w:r>
    </w:p>
    <w:p w14:paraId="5711FBA7" w14:textId="77777777" w:rsidR="00F8140D" w:rsidRPr="00EE6E73" w:rsidRDefault="00F8140D" w:rsidP="00F8140D">
      <w:pPr>
        <w:pStyle w:val="NO"/>
      </w:pPr>
      <w:r w:rsidRPr="00EE6E73">
        <w:lastRenderedPageBreak/>
        <w:t>NOTE 2:</w:t>
      </w:r>
      <w:r w:rsidRPr="00EE6E73">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E6E73">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EE6E73">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7F01BA5" w14:textId="77777777" w:rsidR="00F8140D" w:rsidRPr="00EE6E73" w:rsidRDefault="00F8140D" w:rsidP="00F8140D">
      <w:pPr>
        <w:pStyle w:val="B1"/>
      </w:pPr>
      <w:r w:rsidRPr="00EE6E73">
        <w:t>1&gt;</w:t>
      </w:r>
      <w:r w:rsidRPr="00EE6E73">
        <w:tab/>
        <w:t>if configured to provide its preference on DRX parameters of a cell group for power saving:</w:t>
      </w:r>
    </w:p>
    <w:p w14:paraId="01616AF4" w14:textId="77777777" w:rsidR="00F8140D" w:rsidRPr="00EE6E73" w:rsidRDefault="00F8140D" w:rsidP="00F8140D">
      <w:pPr>
        <w:pStyle w:val="B2"/>
      </w:pPr>
      <w:r w:rsidRPr="00EE6E73">
        <w:t>2&gt;</w:t>
      </w:r>
      <w:r w:rsidRPr="00EE6E73">
        <w:tab/>
        <w:t xml:space="preserve">if the UE has a preference on DRX parameters of the cell group and the UE did not transmit a </w:t>
      </w:r>
      <w:r w:rsidRPr="00EE6E73">
        <w:rPr>
          <w:i/>
          <w:iCs/>
        </w:rPr>
        <w:t>UEAssistanceInformation</w:t>
      </w:r>
      <w:r w:rsidRPr="00EE6E73">
        <w:t xml:space="preserve"> message with </w:t>
      </w:r>
      <w:r w:rsidRPr="00EE6E73">
        <w:rPr>
          <w:i/>
        </w:rPr>
        <w:t>drx-Preference</w:t>
      </w:r>
      <w:r w:rsidRPr="00EE6E73">
        <w:t xml:space="preserve"> for the cell group since it was configured to provide its preference on DRX parameters of the cell group for power saving; or</w:t>
      </w:r>
    </w:p>
    <w:p w14:paraId="1150B63C" w14:textId="77777777" w:rsidR="00F8140D" w:rsidRPr="00EE6E73" w:rsidRDefault="00F8140D" w:rsidP="00F8140D">
      <w:pPr>
        <w:pStyle w:val="B2"/>
      </w:pPr>
      <w:r w:rsidRPr="00EE6E73">
        <w:t>2&gt;</w:t>
      </w:r>
      <w:r w:rsidRPr="00EE6E73">
        <w:tab/>
        <w:t xml:space="preserve">if the current </w:t>
      </w:r>
      <w:r w:rsidRPr="00EE6E73">
        <w:rPr>
          <w:i/>
        </w:rPr>
        <w:t>drx-Preference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drx-Preference</w:t>
      </w:r>
      <w:r w:rsidRPr="00EE6E73">
        <w:t xml:space="preserve"> for the cell group and timer T346a associated with the cell group is not running:</w:t>
      </w:r>
    </w:p>
    <w:p w14:paraId="606BD9FD" w14:textId="77777777" w:rsidR="00F8140D" w:rsidRPr="00EE6E73" w:rsidRDefault="00F8140D" w:rsidP="00F8140D">
      <w:pPr>
        <w:pStyle w:val="B3"/>
      </w:pPr>
      <w:r w:rsidRPr="00EE6E73">
        <w:t>3&gt;</w:t>
      </w:r>
      <w:r w:rsidRPr="00EE6E73">
        <w:tab/>
        <w:t xml:space="preserve">start the timer T346a with the timer value set to the </w:t>
      </w:r>
      <w:r w:rsidRPr="00EE6E73">
        <w:rPr>
          <w:i/>
        </w:rPr>
        <w:t xml:space="preserve">drx-PreferenceProhibitTimer </w:t>
      </w:r>
      <w:r w:rsidRPr="00EE6E73">
        <w:t>of the cell group;</w:t>
      </w:r>
    </w:p>
    <w:p w14:paraId="24969B1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drx-Preference</w:t>
      </w:r>
      <w:r w:rsidRPr="00EE6E73">
        <w:t>;</w:t>
      </w:r>
    </w:p>
    <w:p w14:paraId="40C95B63" w14:textId="77777777" w:rsidR="00F8140D" w:rsidRPr="00EE6E73" w:rsidRDefault="00F8140D" w:rsidP="00F8140D">
      <w:pPr>
        <w:pStyle w:val="B1"/>
      </w:pPr>
      <w:r w:rsidRPr="00EE6E73">
        <w:t>1&gt;</w:t>
      </w:r>
      <w:r w:rsidRPr="00EE6E73">
        <w:tab/>
        <w:t>if configured to provide its preference on the maximum aggregated bandwidth of a cell group for power saving:</w:t>
      </w:r>
    </w:p>
    <w:p w14:paraId="07C3B31E" w14:textId="77777777" w:rsidR="00F8140D" w:rsidRPr="00EE6E73" w:rsidRDefault="00F8140D" w:rsidP="00F8140D">
      <w:pPr>
        <w:pStyle w:val="B2"/>
      </w:pPr>
      <w:r w:rsidRPr="00EE6E73">
        <w:t>2&gt;</w:t>
      </w:r>
      <w:r w:rsidRPr="00EE6E73">
        <w:tab/>
        <w:t xml:space="preserve">if the UE has a preference on the maximum aggregated bandwidth of the cell group and the UE did not transmit a </w:t>
      </w:r>
      <w:r w:rsidRPr="00EE6E73">
        <w:rPr>
          <w:i/>
          <w:iCs/>
        </w:rPr>
        <w:t>UEAssistanceInformation</w:t>
      </w:r>
      <w:r w:rsidRPr="00EE6E73">
        <w:t xml:space="preserve"> message with </w:t>
      </w:r>
      <w:r w:rsidRPr="00EE6E73">
        <w:rPr>
          <w:i/>
        </w:rPr>
        <w:t>maxBW-Preference</w:t>
      </w:r>
      <w:r w:rsidRPr="00EE6E73">
        <w:t xml:space="preserve"> </w:t>
      </w:r>
      <w:r w:rsidRPr="00EE6E73">
        <w:rPr>
          <w:rFonts w:eastAsia="SimSun"/>
          <w:lang w:eastAsia="en-US"/>
        </w:rPr>
        <w:t xml:space="preserve">and/or </w:t>
      </w:r>
      <w:r w:rsidRPr="00EE6E73">
        <w:rPr>
          <w:rFonts w:eastAsia="SimSun"/>
          <w:i/>
          <w:lang w:eastAsia="en-US"/>
        </w:rPr>
        <w:t>maxBW-PreferenceFR2-2</w:t>
      </w:r>
      <w:r w:rsidRPr="00EE6E73">
        <w:rPr>
          <w:rFonts w:eastAsia="SimSun"/>
          <w:lang w:eastAsia="en-US"/>
        </w:rPr>
        <w:t xml:space="preserve"> </w:t>
      </w:r>
      <w:r w:rsidRPr="00EE6E73">
        <w:t>for the cell group since it was configured to provide its preference on the maximum aggregated bandwidth of the cell group for power saving; or</w:t>
      </w:r>
    </w:p>
    <w:p w14:paraId="79BB4AAE" w14:textId="77777777" w:rsidR="00F8140D" w:rsidRPr="00EE6E73" w:rsidRDefault="00F8140D" w:rsidP="00F8140D">
      <w:pPr>
        <w:pStyle w:val="B2"/>
      </w:pPr>
      <w:r w:rsidRPr="00EE6E73">
        <w:t>2&gt;</w:t>
      </w:r>
      <w:r w:rsidRPr="00EE6E73">
        <w:tab/>
        <w:t xml:space="preserve">if the current </w:t>
      </w:r>
      <w:r w:rsidRPr="00EE6E73">
        <w:rPr>
          <w:i/>
        </w:rPr>
        <w:t>maxBW-Preference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maxBW-Preference</w:t>
      </w:r>
      <w:r w:rsidRPr="00EE6E73">
        <w:t xml:space="preserve"> </w:t>
      </w:r>
      <w:r w:rsidRPr="00EE6E73">
        <w:rPr>
          <w:rFonts w:eastAsia="SimSun"/>
          <w:lang w:eastAsia="en-US"/>
        </w:rPr>
        <w:t xml:space="preserve">and/or </w:t>
      </w:r>
      <w:r w:rsidRPr="00EE6E73">
        <w:rPr>
          <w:rFonts w:eastAsia="SimSun"/>
          <w:i/>
          <w:lang w:eastAsia="en-US"/>
        </w:rPr>
        <w:t>maxBW-PreferenceFR2-2</w:t>
      </w:r>
      <w:r w:rsidRPr="00EE6E73">
        <w:t>for the cell group and timer T346b associated with the cell group is not running:</w:t>
      </w:r>
    </w:p>
    <w:p w14:paraId="212CEBAD" w14:textId="77777777" w:rsidR="00F8140D" w:rsidRPr="00EE6E73" w:rsidRDefault="00F8140D" w:rsidP="00F8140D">
      <w:pPr>
        <w:pStyle w:val="B3"/>
      </w:pPr>
      <w:r w:rsidRPr="00EE6E73">
        <w:t>3&gt;</w:t>
      </w:r>
      <w:r w:rsidRPr="00EE6E73">
        <w:tab/>
        <w:t xml:space="preserve">start the timer T346b with the timer value set to the </w:t>
      </w:r>
      <w:r w:rsidRPr="00EE6E73">
        <w:rPr>
          <w:i/>
        </w:rPr>
        <w:t xml:space="preserve">maxBW-PreferenceProhibitTimer </w:t>
      </w:r>
      <w:r w:rsidRPr="00EE6E73">
        <w:t>of the cell group;</w:t>
      </w:r>
    </w:p>
    <w:p w14:paraId="535A0611"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maxBW-Preference</w:t>
      </w:r>
      <w:r w:rsidRPr="00EE6E73">
        <w:rPr>
          <w:rFonts w:eastAsia="SimSun"/>
          <w:lang w:eastAsia="en-US"/>
        </w:rPr>
        <w:t xml:space="preserve"> and/or </w:t>
      </w:r>
      <w:r w:rsidRPr="00EE6E73">
        <w:rPr>
          <w:rFonts w:eastAsia="SimSun"/>
          <w:i/>
          <w:lang w:eastAsia="en-US"/>
        </w:rPr>
        <w:t>maxBW-PreferenceFR2-2</w:t>
      </w:r>
      <w:r w:rsidRPr="00EE6E73">
        <w:t>;</w:t>
      </w:r>
    </w:p>
    <w:p w14:paraId="3FA7992F" w14:textId="77777777" w:rsidR="00F8140D" w:rsidRPr="00EE6E73" w:rsidRDefault="00F8140D" w:rsidP="00F8140D">
      <w:pPr>
        <w:pStyle w:val="B1"/>
      </w:pPr>
      <w:r w:rsidRPr="00EE6E73">
        <w:t>1&gt;</w:t>
      </w:r>
      <w:r w:rsidRPr="00EE6E73">
        <w:tab/>
        <w:t>if configured to provide its preference on the maximum number of secondary component carriers of a cell group for power saving:</w:t>
      </w:r>
    </w:p>
    <w:p w14:paraId="1BAC8634" w14:textId="77777777" w:rsidR="00F8140D" w:rsidRPr="00EE6E73" w:rsidRDefault="00F8140D" w:rsidP="00F8140D">
      <w:pPr>
        <w:pStyle w:val="B2"/>
      </w:pPr>
      <w:r w:rsidRPr="00EE6E73">
        <w:t>2&gt;</w:t>
      </w:r>
      <w:r w:rsidRPr="00EE6E73">
        <w:tab/>
        <w:t xml:space="preserve">if the UE has a preference on the maximum number of secondary component carriers of the cell group and the UE did not transmit a </w:t>
      </w:r>
      <w:r w:rsidRPr="00EE6E73">
        <w:rPr>
          <w:i/>
          <w:iCs/>
        </w:rPr>
        <w:t>UEAssistanceInformation</w:t>
      </w:r>
      <w:r w:rsidRPr="00EE6E73">
        <w:t xml:space="preserve"> message with </w:t>
      </w:r>
      <w:r w:rsidRPr="00EE6E73">
        <w:rPr>
          <w:i/>
        </w:rPr>
        <w:t xml:space="preserve">maxCC-Preference </w:t>
      </w:r>
      <w:r w:rsidRPr="00EE6E73">
        <w:t>for the cell group since it was configured to provide its preference on the maximum number of secondary component carriers of the cell group for power saving; or</w:t>
      </w:r>
    </w:p>
    <w:p w14:paraId="44A54278" w14:textId="77777777" w:rsidR="00F8140D" w:rsidRPr="00EE6E73" w:rsidRDefault="00F8140D" w:rsidP="00F8140D">
      <w:pPr>
        <w:pStyle w:val="B2"/>
      </w:pPr>
      <w:r w:rsidRPr="00EE6E73">
        <w:t>2&gt;</w:t>
      </w:r>
      <w:r w:rsidRPr="00EE6E73">
        <w:tab/>
        <w:t xml:space="preserve">if the current </w:t>
      </w:r>
      <w:r w:rsidRPr="00EE6E73">
        <w:rPr>
          <w:i/>
        </w:rPr>
        <w:t xml:space="preserve">maxCC-Preference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maxCC-Preference </w:t>
      </w:r>
      <w:r w:rsidRPr="00EE6E73">
        <w:t>for the cell group and timer T346c associated with the cell group is not running:</w:t>
      </w:r>
    </w:p>
    <w:p w14:paraId="12F3DDAC" w14:textId="77777777" w:rsidR="00F8140D" w:rsidRPr="00EE6E73" w:rsidRDefault="00F8140D" w:rsidP="00F8140D">
      <w:pPr>
        <w:pStyle w:val="B3"/>
      </w:pPr>
      <w:r w:rsidRPr="00EE6E73">
        <w:t>3&gt;</w:t>
      </w:r>
      <w:r w:rsidRPr="00EE6E73">
        <w:tab/>
        <w:t xml:space="preserve">start the timer T346c with the timer value set to the </w:t>
      </w:r>
      <w:r w:rsidRPr="00EE6E73">
        <w:rPr>
          <w:i/>
        </w:rPr>
        <w:t xml:space="preserve">maxCC-PreferenceProhibitTimer </w:t>
      </w:r>
      <w:r w:rsidRPr="00EE6E73">
        <w:t>of the cell group;</w:t>
      </w:r>
    </w:p>
    <w:p w14:paraId="308BCE6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maxCC-Preference</w:t>
      </w:r>
      <w:r w:rsidRPr="00EE6E73">
        <w:t>;</w:t>
      </w:r>
    </w:p>
    <w:p w14:paraId="7E7AF540" w14:textId="77777777" w:rsidR="00F8140D" w:rsidRPr="00EE6E73" w:rsidRDefault="00F8140D" w:rsidP="00F8140D">
      <w:pPr>
        <w:pStyle w:val="B1"/>
      </w:pPr>
      <w:r w:rsidRPr="00EE6E73">
        <w:t>1&gt;</w:t>
      </w:r>
      <w:r w:rsidRPr="00EE6E73">
        <w:tab/>
        <w:t>if configured to provide its preference on the maximum number of MIMO layers of a cell group for power saving:</w:t>
      </w:r>
    </w:p>
    <w:p w14:paraId="4E1F874B" w14:textId="77777777" w:rsidR="00F8140D" w:rsidRPr="00EE6E73" w:rsidRDefault="00F8140D" w:rsidP="00F8140D">
      <w:pPr>
        <w:pStyle w:val="B2"/>
      </w:pPr>
      <w:r w:rsidRPr="00EE6E73">
        <w:t>2&gt;</w:t>
      </w:r>
      <w:r w:rsidRPr="00EE6E73">
        <w:tab/>
        <w:t xml:space="preserve">if the UE has a preference on the maximum number of MIMO layers of the cell group and the UE did not transmit a </w:t>
      </w:r>
      <w:r w:rsidRPr="00EE6E73">
        <w:rPr>
          <w:i/>
          <w:iCs/>
        </w:rPr>
        <w:t>UEAssistanceInformation</w:t>
      </w:r>
      <w:r w:rsidRPr="00EE6E73">
        <w:t xml:space="preserve"> message with </w:t>
      </w:r>
      <w:r w:rsidRPr="00EE6E73">
        <w:rPr>
          <w:i/>
        </w:rPr>
        <w:t xml:space="preserve">maxMIMO-LayerPreference </w:t>
      </w:r>
      <w:r w:rsidRPr="00EE6E73">
        <w:rPr>
          <w:rFonts w:eastAsia="SimSun"/>
          <w:lang w:eastAsia="en-US"/>
        </w:rPr>
        <w:t xml:space="preserve">and/or </w:t>
      </w:r>
      <w:r w:rsidRPr="00EE6E73">
        <w:rPr>
          <w:rFonts w:eastAsia="SimSun"/>
          <w:i/>
          <w:lang w:eastAsia="en-US"/>
        </w:rPr>
        <w:t>maxMIMO-</w:t>
      </w:r>
      <w:r w:rsidRPr="00EE6E73">
        <w:rPr>
          <w:rFonts w:eastAsia="SimSun"/>
          <w:i/>
          <w:lang w:eastAsia="en-US"/>
        </w:rPr>
        <w:lastRenderedPageBreak/>
        <w:t>LayerPreferenceFR2-2</w:t>
      </w:r>
      <w:r w:rsidRPr="00EE6E73">
        <w:rPr>
          <w:rFonts w:eastAsia="SimSun"/>
          <w:lang w:eastAsia="en-US"/>
        </w:rPr>
        <w:t xml:space="preserve"> </w:t>
      </w:r>
      <w:r w:rsidRPr="00EE6E73">
        <w:t>for the cell group since it was configured to provide its preference on the maximum number of MIMO layers of the cell group for power saving; or</w:t>
      </w:r>
    </w:p>
    <w:p w14:paraId="2A962994" w14:textId="77777777" w:rsidR="00F8140D" w:rsidRPr="00EE6E73" w:rsidRDefault="00F8140D" w:rsidP="00F8140D">
      <w:pPr>
        <w:pStyle w:val="B2"/>
      </w:pPr>
      <w:r w:rsidRPr="00EE6E73">
        <w:t>2&gt;</w:t>
      </w:r>
      <w:r w:rsidRPr="00EE6E73">
        <w:tab/>
        <w:t xml:space="preserve">if the current </w:t>
      </w:r>
      <w:r w:rsidRPr="00EE6E73">
        <w:rPr>
          <w:i/>
        </w:rPr>
        <w:t xml:space="preserve">maxMIMO-LayerPreference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maxMIMO-LayerPreference </w:t>
      </w:r>
      <w:r w:rsidRPr="00EE6E73">
        <w:rPr>
          <w:rFonts w:eastAsia="SimSun"/>
          <w:lang w:eastAsia="en-US"/>
        </w:rPr>
        <w:t xml:space="preserve">and/or </w:t>
      </w:r>
      <w:r w:rsidRPr="00EE6E73">
        <w:rPr>
          <w:rFonts w:eastAsia="SimSun"/>
          <w:i/>
          <w:lang w:eastAsia="en-US"/>
        </w:rPr>
        <w:t>maxMIMO-LayerPreferenceFR2-2</w:t>
      </w:r>
      <w:r w:rsidRPr="00EE6E73">
        <w:rPr>
          <w:rFonts w:eastAsia="SimSun"/>
          <w:lang w:eastAsia="en-US"/>
        </w:rPr>
        <w:t xml:space="preserve"> </w:t>
      </w:r>
      <w:r w:rsidRPr="00EE6E73">
        <w:t>for the cell group and timer T346d associated with the cell group is not running:</w:t>
      </w:r>
    </w:p>
    <w:p w14:paraId="5DC5EABB" w14:textId="77777777" w:rsidR="00F8140D" w:rsidRPr="00EE6E73" w:rsidRDefault="00F8140D" w:rsidP="00F8140D">
      <w:pPr>
        <w:pStyle w:val="B3"/>
      </w:pPr>
      <w:r w:rsidRPr="00EE6E73">
        <w:t>3&gt;</w:t>
      </w:r>
      <w:r w:rsidRPr="00EE6E73">
        <w:tab/>
        <w:t xml:space="preserve">start the timer T346d with the timer value set to the </w:t>
      </w:r>
      <w:r w:rsidRPr="00EE6E73">
        <w:rPr>
          <w:i/>
        </w:rPr>
        <w:t xml:space="preserve">maxMIMO-LayerPreferenceProhibitTimer </w:t>
      </w:r>
      <w:r w:rsidRPr="00EE6E73">
        <w:t>of the cell group;</w:t>
      </w:r>
    </w:p>
    <w:p w14:paraId="0CCAEB38"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maxMIMO-LayerPreference</w:t>
      </w:r>
      <w:r w:rsidRPr="00EE6E73">
        <w:rPr>
          <w:rFonts w:eastAsia="SimSun"/>
          <w:i/>
          <w:lang w:eastAsia="en-US"/>
        </w:rPr>
        <w:t xml:space="preserve"> </w:t>
      </w:r>
      <w:r w:rsidRPr="00EE6E73">
        <w:rPr>
          <w:rFonts w:eastAsia="SimSun"/>
          <w:lang w:eastAsia="en-US"/>
        </w:rPr>
        <w:t xml:space="preserve">and/or </w:t>
      </w:r>
      <w:r w:rsidRPr="00EE6E73">
        <w:rPr>
          <w:rFonts w:eastAsia="SimSun"/>
          <w:i/>
          <w:lang w:eastAsia="en-US"/>
        </w:rPr>
        <w:t>maxMIMO-LayerPreferenceFR2-2</w:t>
      </w:r>
      <w:r w:rsidRPr="00EE6E73">
        <w:t>;</w:t>
      </w:r>
    </w:p>
    <w:p w14:paraId="5FAE6A4E" w14:textId="77777777" w:rsidR="00F8140D" w:rsidRPr="00EE6E73" w:rsidRDefault="00F8140D" w:rsidP="00F8140D">
      <w:pPr>
        <w:pStyle w:val="B1"/>
      </w:pPr>
      <w:r w:rsidRPr="00EE6E73">
        <w:t>1&gt;</w:t>
      </w:r>
      <w:r w:rsidRPr="00EE6E73">
        <w:tab/>
        <w:t>if configured to provide its preference on the minimum scheduling offset for cross-slot scheduling of a cell group for power saving:</w:t>
      </w:r>
    </w:p>
    <w:p w14:paraId="41311D8F" w14:textId="77777777" w:rsidR="00F8140D" w:rsidRPr="00EE6E73" w:rsidRDefault="00F8140D" w:rsidP="00F8140D">
      <w:pPr>
        <w:pStyle w:val="B2"/>
      </w:pPr>
      <w:r w:rsidRPr="00EE6E73">
        <w:t>2&gt;</w:t>
      </w:r>
      <w:r w:rsidRPr="00EE6E73">
        <w:tab/>
        <w:t xml:space="preserve">if the UE has a preference on the minimum scheduling offset for cross-slot scheduling of the cell group and the UE did not transmit a </w:t>
      </w:r>
      <w:r w:rsidRPr="00EE6E73">
        <w:rPr>
          <w:i/>
          <w:iCs/>
        </w:rPr>
        <w:t>UEAssistanceInformation</w:t>
      </w:r>
      <w:r w:rsidRPr="00EE6E73">
        <w:t xml:space="preserve"> message with </w:t>
      </w:r>
      <w:r w:rsidRPr="00EE6E73">
        <w:rPr>
          <w:i/>
        </w:rPr>
        <w:t xml:space="preserve">minSchedulingOffsetPreference </w:t>
      </w:r>
      <w:r w:rsidRPr="00EE6E73">
        <w:rPr>
          <w:rFonts w:eastAsia="SimSun"/>
          <w:lang w:eastAsia="en-US"/>
        </w:rPr>
        <w:t xml:space="preserve">and/or </w:t>
      </w:r>
      <w:r w:rsidRPr="00EE6E73">
        <w:rPr>
          <w:rFonts w:eastAsia="SimSun"/>
          <w:i/>
          <w:lang w:eastAsia="en-US"/>
        </w:rPr>
        <w:t xml:space="preserve">minSchedulingOffsetPreferenceExt </w:t>
      </w:r>
      <w:r w:rsidRPr="00EE6E73">
        <w:t>for the cell group since it was configured to provide its preference on the minimum scheduling offset for cross-slot scheduling of the cell group for power saving; or</w:t>
      </w:r>
    </w:p>
    <w:p w14:paraId="1447CE05" w14:textId="77777777" w:rsidR="00F8140D" w:rsidRPr="00EE6E73" w:rsidRDefault="00F8140D" w:rsidP="00F8140D">
      <w:pPr>
        <w:pStyle w:val="B2"/>
      </w:pPr>
      <w:r w:rsidRPr="00EE6E73">
        <w:t>2&gt;</w:t>
      </w:r>
      <w:r w:rsidRPr="00EE6E73">
        <w:tab/>
        <w:t xml:space="preserve">if the current </w:t>
      </w:r>
      <w:r w:rsidRPr="00EE6E73">
        <w:rPr>
          <w:i/>
        </w:rPr>
        <w:t xml:space="preserve">minSchedulingOffsetPreference </w:t>
      </w:r>
      <w:r w:rsidRPr="00EE6E73">
        <w:rPr>
          <w:rFonts w:eastAsia="SimSun"/>
          <w:lang w:eastAsia="en-US"/>
        </w:rPr>
        <w:t xml:space="preserve">and/or </w:t>
      </w:r>
      <w:r w:rsidRPr="00EE6E73">
        <w:rPr>
          <w:rFonts w:eastAsia="SimSun"/>
          <w:i/>
          <w:lang w:eastAsia="en-US"/>
        </w:rPr>
        <w:t xml:space="preserve">minSchedulingOffsetPreferenceExt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minSchedulingOffsetPreference </w:t>
      </w:r>
      <w:r w:rsidRPr="00EE6E73">
        <w:rPr>
          <w:rFonts w:eastAsia="SimSun"/>
          <w:lang w:eastAsia="en-US"/>
        </w:rPr>
        <w:t xml:space="preserve">and/or </w:t>
      </w:r>
      <w:r w:rsidRPr="00EE6E73">
        <w:rPr>
          <w:rFonts w:eastAsia="SimSun"/>
          <w:i/>
          <w:lang w:eastAsia="en-US"/>
        </w:rPr>
        <w:t>minSchedulingOffsetPreferenceExt</w:t>
      </w:r>
      <w:r w:rsidRPr="00EE6E73">
        <w:t xml:space="preserve"> for the cell group and timer T346e associated with the cell group is not running:</w:t>
      </w:r>
    </w:p>
    <w:p w14:paraId="21B74BD8" w14:textId="77777777" w:rsidR="00F8140D" w:rsidRPr="00EE6E73" w:rsidRDefault="00F8140D" w:rsidP="00F8140D">
      <w:pPr>
        <w:pStyle w:val="B3"/>
      </w:pPr>
      <w:r w:rsidRPr="00EE6E73">
        <w:t>3&gt;</w:t>
      </w:r>
      <w:r w:rsidRPr="00EE6E73">
        <w:tab/>
        <w:t xml:space="preserve">start the timer T346e with the timer value set to the </w:t>
      </w:r>
      <w:r w:rsidRPr="00EE6E73">
        <w:rPr>
          <w:i/>
        </w:rPr>
        <w:t xml:space="preserve">minSchedulingOffsetPreferenceProhibitTimer </w:t>
      </w:r>
      <w:r w:rsidRPr="00EE6E73">
        <w:t>of the cell group;</w:t>
      </w:r>
    </w:p>
    <w:p w14:paraId="0FE54F86"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minSchedulingOffsetPreference</w:t>
      </w:r>
      <w:r w:rsidRPr="00EE6E73">
        <w:rPr>
          <w:rFonts w:eastAsia="SimSun"/>
          <w:i/>
          <w:lang w:eastAsia="en-US"/>
        </w:rPr>
        <w:t xml:space="preserve"> </w:t>
      </w:r>
      <w:r w:rsidRPr="00EE6E73">
        <w:rPr>
          <w:rFonts w:eastAsia="SimSun"/>
          <w:lang w:eastAsia="en-US"/>
        </w:rPr>
        <w:t xml:space="preserve">and/or </w:t>
      </w:r>
      <w:r w:rsidRPr="00EE6E73">
        <w:rPr>
          <w:rFonts w:eastAsia="SimSun"/>
          <w:i/>
          <w:lang w:eastAsia="en-US"/>
        </w:rPr>
        <w:t>minSchedulingOffsetPreferenceExt</w:t>
      </w:r>
      <w:r w:rsidRPr="00EE6E73">
        <w:t>;</w:t>
      </w:r>
    </w:p>
    <w:p w14:paraId="6B28880A" w14:textId="77777777" w:rsidR="00F8140D" w:rsidRPr="00EE6E73" w:rsidRDefault="00F8140D" w:rsidP="00F8140D">
      <w:pPr>
        <w:pStyle w:val="B1"/>
      </w:pPr>
      <w:r w:rsidRPr="00EE6E73">
        <w:t>1&gt;</w:t>
      </w:r>
      <w:r w:rsidRPr="00EE6E73">
        <w:tab/>
        <w:t>if configured to provide its release preference and timer T346f is not running:</w:t>
      </w:r>
    </w:p>
    <w:p w14:paraId="0CF7E8F6" w14:textId="77777777" w:rsidR="00F8140D" w:rsidRPr="00EE6E73" w:rsidRDefault="00F8140D" w:rsidP="00F8140D">
      <w:pPr>
        <w:pStyle w:val="B2"/>
      </w:pPr>
      <w:r w:rsidRPr="00EE6E73">
        <w:t>2&gt;</w:t>
      </w:r>
      <w:r w:rsidRPr="00EE6E73">
        <w:tab/>
        <w:t>if the UE determines that it would prefer to transition out of RRC_CONNECTED state; or</w:t>
      </w:r>
    </w:p>
    <w:p w14:paraId="1DB0ECA0" w14:textId="77777777" w:rsidR="00F8140D" w:rsidRPr="00EE6E73" w:rsidRDefault="00F8140D" w:rsidP="00F8140D">
      <w:pPr>
        <w:pStyle w:val="B2"/>
      </w:pPr>
      <w:r w:rsidRPr="00EE6E73">
        <w:t>2&gt;</w:t>
      </w:r>
      <w:r w:rsidRPr="00EE6E73">
        <w:tab/>
        <w:t xml:space="preserve">if the UE is configured with </w:t>
      </w:r>
      <w:r w:rsidRPr="00EE6E73">
        <w:rPr>
          <w:i/>
        </w:rPr>
        <w:t>connectedReporting</w:t>
      </w:r>
      <w:r w:rsidRPr="00EE6E73">
        <w:t xml:space="preserve"> and the UE determines that it would prefer to revert an earlier indication to transition out of RRC_CONNECTED state:</w:t>
      </w:r>
    </w:p>
    <w:p w14:paraId="27728600" w14:textId="77777777" w:rsidR="00F8140D" w:rsidRPr="00EE6E73" w:rsidRDefault="00F8140D" w:rsidP="00F8140D">
      <w:pPr>
        <w:pStyle w:val="B3"/>
      </w:pPr>
      <w:r w:rsidRPr="00EE6E73">
        <w:t>3&gt;</w:t>
      </w:r>
      <w:r w:rsidRPr="00EE6E73">
        <w:tab/>
        <w:t xml:space="preserve">start timer T346f with the timer value set to the </w:t>
      </w:r>
      <w:r w:rsidRPr="00EE6E73">
        <w:rPr>
          <w:i/>
        </w:rPr>
        <w:t>releasePreferenceProhibitTimer</w:t>
      </w:r>
      <w:r w:rsidRPr="00EE6E73">
        <w:t>;</w:t>
      </w:r>
    </w:p>
    <w:p w14:paraId="6F8B799A"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the release preference;</w:t>
      </w:r>
    </w:p>
    <w:p w14:paraId="54C4ED59" w14:textId="77777777" w:rsidR="00F8140D" w:rsidRPr="00EE6E73" w:rsidRDefault="00F8140D" w:rsidP="00F8140D">
      <w:pPr>
        <w:pStyle w:val="B1"/>
      </w:pPr>
      <w:r w:rsidRPr="00EE6E73">
        <w:t>1&gt;</w:t>
      </w:r>
      <w:r w:rsidRPr="00EE6E73">
        <w:tab/>
        <w:t>if configured to provide configured grant assistance information for NR sidelink communication:</w:t>
      </w:r>
    </w:p>
    <w:p w14:paraId="21D25875" w14:textId="77777777" w:rsidR="00F8140D" w:rsidRPr="00EE6E73" w:rsidRDefault="00F8140D" w:rsidP="00F8140D">
      <w:pPr>
        <w:pStyle w:val="B3"/>
        <w:ind w:left="852"/>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communication;</w:t>
      </w:r>
    </w:p>
    <w:p w14:paraId="1D985447" w14:textId="77777777" w:rsidR="00F8140D" w:rsidRPr="00EE6E73" w:rsidRDefault="00F8140D" w:rsidP="00F8140D">
      <w:pPr>
        <w:pStyle w:val="B1"/>
        <w:rPr>
          <w:rFonts w:eastAsia="SimSun"/>
          <w:lang w:eastAsia="en-US"/>
        </w:rPr>
      </w:pPr>
      <w:r w:rsidRPr="00EE6E73">
        <w:rPr>
          <w:rFonts w:eastAsia="SimSun"/>
          <w:lang w:eastAsia="en-US"/>
        </w:rPr>
        <w:t>1&gt;</w:t>
      </w:r>
      <w:r w:rsidRPr="00EE6E73">
        <w:rPr>
          <w:rFonts w:eastAsia="SimSun"/>
          <w:lang w:eastAsia="en-US"/>
        </w:rPr>
        <w:tab/>
        <w:t>if configured to provide preference in being provisioned with reference time information:</w:t>
      </w:r>
    </w:p>
    <w:p w14:paraId="77E5DE1D"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rFonts w:eastAsia="MS Mincho"/>
          <w:i/>
          <w:iCs/>
          <w:lang w:eastAsia="en-US"/>
        </w:rPr>
        <w:t>UEAssistanceInformation</w:t>
      </w:r>
      <w:r w:rsidRPr="00EE6E73">
        <w:rPr>
          <w:rFonts w:eastAsia="MS Mincho"/>
          <w:lang w:eastAsia="en-US"/>
        </w:rPr>
        <w:t xml:space="preserve"> message with </w:t>
      </w:r>
      <w:r w:rsidRPr="00EE6E73">
        <w:rPr>
          <w:rFonts w:eastAsia="MS Mincho"/>
          <w:i/>
          <w:iCs/>
          <w:lang w:eastAsia="en-US"/>
        </w:rPr>
        <w:t>referenceTimeInfoPreference</w:t>
      </w:r>
      <w:r w:rsidRPr="00EE6E73">
        <w:rPr>
          <w:rFonts w:eastAsia="MS Mincho"/>
          <w:lang w:eastAsia="en-US"/>
        </w:rPr>
        <w:t xml:space="preserve"> since it was configured to provide preference; or</w:t>
      </w:r>
    </w:p>
    <w:p w14:paraId="4886F2D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UE's preference changed from the last time UE initiated transmission of the </w:t>
      </w:r>
      <w:r w:rsidRPr="00EE6E73">
        <w:rPr>
          <w:rFonts w:eastAsia="MS Mincho"/>
          <w:i/>
          <w:iCs/>
          <w:lang w:eastAsia="en-US"/>
        </w:rPr>
        <w:t>UEAssistanceInformation</w:t>
      </w:r>
      <w:r w:rsidRPr="00EE6E73">
        <w:rPr>
          <w:rFonts w:eastAsia="MS Mincho"/>
          <w:lang w:eastAsia="en-US"/>
        </w:rPr>
        <w:t xml:space="preserve"> message including </w:t>
      </w:r>
      <w:r w:rsidRPr="00EE6E73">
        <w:rPr>
          <w:rFonts w:eastAsia="MS Mincho"/>
          <w:i/>
          <w:iCs/>
          <w:lang w:eastAsia="en-US"/>
        </w:rPr>
        <w:t>referenceTimeInfoPreference</w:t>
      </w:r>
      <w:r w:rsidRPr="00EE6E73">
        <w:rPr>
          <w:rFonts w:eastAsia="MS Mincho"/>
          <w:lang w:eastAsia="en-US"/>
        </w:rPr>
        <w:t>:</w:t>
      </w:r>
    </w:p>
    <w:p w14:paraId="7C1E5EE4"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 accordance with 5.7.4.3 to provide preference in being provisioned with reference time information.</w:t>
      </w:r>
    </w:p>
    <w:p w14:paraId="342B53A7" w14:textId="77777777" w:rsidR="00F8140D" w:rsidRPr="00EE6E73" w:rsidRDefault="00F8140D" w:rsidP="00F8140D">
      <w:pPr>
        <w:pStyle w:val="B1"/>
      </w:pPr>
      <w:r w:rsidRPr="00EE6E73">
        <w:t>1&gt;</w:t>
      </w:r>
      <w:r w:rsidRPr="00EE6E73">
        <w:tab/>
        <w:t>if configured to provide its preference on FR2 UL gap:</w:t>
      </w:r>
    </w:p>
    <w:p w14:paraId="7D350D33"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ul-GapFR2-Preference</w:t>
      </w:r>
      <w:r w:rsidRPr="00EE6E73">
        <w:t xml:space="preserve"> since it was configured to provide its preference on FR2 UL gap information:</w:t>
      </w:r>
    </w:p>
    <w:p w14:paraId="77484E11" w14:textId="77777777" w:rsidR="00F8140D" w:rsidRPr="00EE6E73" w:rsidRDefault="00F8140D" w:rsidP="00F8140D">
      <w:pPr>
        <w:pStyle w:val="B3"/>
      </w:pPr>
      <w:r w:rsidRPr="00EE6E73">
        <w:lastRenderedPageBreak/>
        <w:t>3&gt;</w:t>
      </w:r>
      <w:r w:rsidRPr="00EE6E73">
        <w:tab/>
        <w:t>if the UE has a preference on FR2 UL gap activation/deactivation:</w:t>
      </w:r>
    </w:p>
    <w:p w14:paraId="2BE7DBC9"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78E7805D" w14:textId="77777777" w:rsidR="00F8140D" w:rsidRPr="00EE6E73" w:rsidRDefault="00F8140D" w:rsidP="00F8140D">
      <w:pPr>
        <w:pStyle w:val="B2"/>
      </w:pPr>
      <w:r w:rsidRPr="00EE6E73">
        <w:t>2&gt;</w:t>
      </w:r>
      <w:r w:rsidRPr="00EE6E73">
        <w:tab/>
        <w:t xml:space="preserve">else if the current FR2 UL gap preference is different from the one indicated in the last transmission of the </w:t>
      </w:r>
      <w:r w:rsidRPr="00EE6E73">
        <w:rPr>
          <w:i/>
          <w:iCs/>
        </w:rPr>
        <w:t>UEAssistanceInformation</w:t>
      </w:r>
      <w:r w:rsidRPr="00EE6E73">
        <w:t xml:space="preserve"> message:</w:t>
      </w:r>
    </w:p>
    <w:p w14:paraId="64346186" w14:textId="77777777" w:rsidR="00F8140D" w:rsidRPr="00EE6E73" w:rsidRDefault="00F8140D" w:rsidP="00F8140D">
      <w:pPr>
        <w:pStyle w:val="B3"/>
        <w:rPr>
          <w:rFonts w:eastAsia="MS Mincho"/>
          <w:lang w:eastAsia="en-US"/>
        </w:rPr>
      </w:pPr>
      <w:r w:rsidRPr="00EE6E73">
        <w:t>3&gt;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488E47B1" w14:textId="77777777" w:rsidR="00F8140D" w:rsidRPr="00EE6E73" w:rsidRDefault="00F8140D" w:rsidP="00F8140D">
      <w:pPr>
        <w:pStyle w:val="B1"/>
        <w:rPr>
          <w:rFonts w:eastAsia="SimSun"/>
        </w:rPr>
      </w:pPr>
      <w:r w:rsidRPr="00EE6E73">
        <w:t>1&gt;</w:t>
      </w:r>
      <w:r w:rsidRPr="00EE6E73">
        <w:tab/>
        <w:t>if configured to provide</w:t>
      </w:r>
      <w:r w:rsidRPr="00EE6E73">
        <w:rPr>
          <w:rFonts w:eastAsia="SimSun"/>
        </w:rPr>
        <w:t xml:space="preserve"> </w:t>
      </w:r>
      <w:r w:rsidRPr="00EE6E73">
        <w:rPr>
          <w:rFonts w:eastAsia="DengXian"/>
        </w:rPr>
        <w:t>MUSIM assistance information for leaving RRC_CONNECTED</w:t>
      </w:r>
      <w:r w:rsidRPr="00EE6E73">
        <w:t>:</w:t>
      </w:r>
    </w:p>
    <w:p w14:paraId="15612E5D" w14:textId="77777777" w:rsidR="00F8140D" w:rsidRPr="00EE6E73" w:rsidRDefault="00F8140D" w:rsidP="00F8140D">
      <w:pPr>
        <w:pStyle w:val="B2"/>
      </w:pPr>
      <w:r w:rsidRPr="00EE6E73">
        <w:t>2&gt;</w:t>
      </w:r>
      <w:r w:rsidRPr="00EE6E73">
        <w:tab/>
        <w:t xml:space="preserve">if the </w:t>
      </w:r>
      <w:r w:rsidRPr="00EE6E73">
        <w:rPr>
          <w:rFonts w:eastAsia="SimSun"/>
        </w:rPr>
        <w:t xml:space="preserve">UE needs to leave </w:t>
      </w:r>
      <w:r w:rsidRPr="00EE6E73">
        <w:t xml:space="preserve">RRC_CONNECTED state </w:t>
      </w:r>
      <w:r w:rsidRPr="00EE6E73">
        <w:rPr>
          <w:rFonts w:eastAsia="Malgun Gothic"/>
          <w:lang w:eastAsia="ko-KR"/>
        </w:rPr>
        <w:t>and the timer T346g is not running</w:t>
      </w:r>
      <w:r w:rsidRPr="00EE6E73">
        <w:t>:</w:t>
      </w:r>
    </w:p>
    <w:p w14:paraId="4C3C703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initiate transmission of the UEAssistanceInformation message in accordance with 5.7.4.3 to provide MUSIM assistance information</w:t>
      </w:r>
      <w:r w:rsidRPr="00EE6E73">
        <w:rPr>
          <w:rFonts w:eastAsia="Malgun Gothic"/>
          <w:lang w:eastAsia="ko-KR"/>
        </w:rPr>
        <w:t xml:space="preserve"> for leaving RRC_CONNECTED</w:t>
      </w:r>
      <w:r w:rsidRPr="00EE6E73">
        <w:rPr>
          <w:rFonts w:eastAsia="MS Mincho"/>
        </w:rPr>
        <w:t>;</w:t>
      </w:r>
    </w:p>
    <w:p w14:paraId="45A8C970" w14:textId="77777777" w:rsidR="00F8140D" w:rsidRPr="00EE6E73" w:rsidRDefault="00F8140D" w:rsidP="00F8140D">
      <w:pPr>
        <w:pStyle w:val="B3"/>
        <w:rPr>
          <w:sz w:val="16"/>
          <w:szCs w:val="16"/>
        </w:rPr>
      </w:pPr>
      <w:r w:rsidRPr="00EE6E73">
        <w:rPr>
          <w:lang w:eastAsia="ko-KR"/>
        </w:rPr>
        <w:t>3</w:t>
      </w:r>
      <w:r w:rsidRPr="00EE6E73">
        <w:t>&gt;</w:t>
      </w:r>
      <w:r w:rsidRPr="00EE6E73">
        <w:rPr>
          <w:lang w:eastAsia="ko-KR"/>
        </w:rPr>
        <w:tab/>
      </w:r>
      <w:r w:rsidRPr="00EE6E73">
        <w:t xml:space="preserve">start the timer T346g with the timer value set to the </w:t>
      </w:r>
      <w:r w:rsidRPr="00EE6E73">
        <w:rPr>
          <w:i/>
        </w:rPr>
        <w:t>musim-LeaveWithoutResponseTimer</w:t>
      </w:r>
      <w:r w:rsidRPr="00EE6E73">
        <w:rPr>
          <w:rFonts w:eastAsia="MS Mincho"/>
        </w:rPr>
        <w:t>;</w:t>
      </w:r>
    </w:p>
    <w:p w14:paraId="7744AC05" w14:textId="77777777" w:rsidR="00F8140D" w:rsidRPr="00EE6E73" w:rsidRDefault="00F8140D" w:rsidP="00F8140D">
      <w:pPr>
        <w:pStyle w:val="B1"/>
        <w:rPr>
          <w:rFonts w:eastAsia="SimSun"/>
        </w:rPr>
      </w:pPr>
      <w:r w:rsidRPr="00EE6E73">
        <w:t>1&gt;</w:t>
      </w:r>
      <w:r w:rsidRPr="00EE6E73">
        <w:tab/>
        <w:t>if configured to provide</w:t>
      </w:r>
      <w:r w:rsidRPr="00EE6E73">
        <w:rPr>
          <w:rFonts w:eastAsia="SimSun"/>
        </w:rPr>
        <w:t xml:space="preserve"> </w:t>
      </w:r>
      <w:r w:rsidRPr="00EE6E73">
        <w:rPr>
          <w:rFonts w:eastAsia="DengXian"/>
        </w:rPr>
        <w:t>MUSIM assistance information for gap preference</w:t>
      </w:r>
      <w:r w:rsidRPr="00EE6E73">
        <w:t>:</w:t>
      </w:r>
    </w:p>
    <w:p w14:paraId="20882FF5" w14:textId="77777777" w:rsidR="00F8140D" w:rsidRPr="00EE6E73" w:rsidRDefault="00F8140D" w:rsidP="00F8140D">
      <w:pPr>
        <w:pStyle w:val="B2"/>
      </w:pPr>
      <w:r w:rsidRPr="00EE6E73">
        <w:t>2&gt;</w:t>
      </w:r>
      <w:r w:rsidRPr="00EE6E73">
        <w:tab/>
        <w:t>if configured to provide MUSIM assistance information for gap priority preference:</w:t>
      </w:r>
    </w:p>
    <w:p w14:paraId="23A49276" w14:textId="77777777" w:rsidR="00F8140D" w:rsidRPr="00EE6E73" w:rsidRDefault="00F8140D" w:rsidP="00F8140D">
      <w:pPr>
        <w:pStyle w:val="B3"/>
      </w:pPr>
      <w:r w:rsidRPr="00EE6E73">
        <w:t>3&gt;</w:t>
      </w:r>
      <w:r w:rsidRPr="00EE6E73">
        <w:tab/>
        <w:t>if the UE has a preference on the MUSIM gap(s) and the UE did not transmit a</w:t>
      </w:r>
      <w:r w:rsidRPr="00EE6E73">
        <w:rPr>
          <w:rFonts w:eastAsia="MS Mincho"/>
        </w:rPr>
        <w:t xml:space="preserve"> </w:t>
      </w:r>
      <w:r w:rsidRPr="00EE6E73">
        <w:rPr>
          <w:rFonts w:eastAsia="MS Mincho"/>
          <w:i/>
          <w:iCs/>
        </w:rPr>
        <w:t xml:space="preserve">UEAssistanceInformation </w:t>
      </w:r>
      <w:r w:rsidRPr="00EE6E73">
        <w:t>message with</w:t>
      </w:r>
      <w:r w:rsidRPr="00EE6E73">
        <w:rPr>
          <w:rFonts w:eastAsia="MS Mincho"/>
        </w:rPr>
        <w:t xml:space="preserve"> </w:t>
      </w:r>
      <w:r w:rsidRPr="00EE6E73">
        <w:rPr>
          <w:i/>
          <w:iCs/>
        </w:rPr>
        <w:t>musim-GapPreferenceList</w:t>
      </w:r>
      <w:r w:rsidRPr="00EE6E73">
        <w:rPr>
          <w:rFonts w:eastAsia="DengXian"/>
        </w:rPr>
        <w:t xml:space="preserve"> and/or</w:t>
      </w:r>
      <w:r w:rsidRPr="00EE6E73">
        <w:rPr>
          <w:rFonts w:eastAsia="MS Mincho"/>
          <w:i/>
          <w:iCs/>
        </w:rPr>
        <w:t xml:space="preserve"> musim-GapPriorityPreferenceList</w:t>
      </w:r>
      <w:r w:rsidRPr="00EE6E73">
        <w:rPr>
          <w:rFonts w:eastAsia="MS Mincho"/>
        </w:rPr>
        <w:t xml:space="preserve"> </w:t>
      </w:r>
      <w:r w:rsidRPr="00EE6E73">
        <w:rPr>
          <w:rFonts w:eastAsia="MS Mincho"/>
          <w:iCs/>
        </w:rPr>
        <w:t xml:space="preserve">and/or </w:t>
      </w:r>
      <w:r w:rsidRPr="00EE6E73">
        <w:rPr>
          <w:rFonts w:eastAsia="MS Mincho"/>
          <w:i/>
          <w:iCs/>
        </w:rPr>
        <w:t>musim</w:t>
      </w:r>
      <w:r w:rsidRPr="00EE6E73">
        <w:rPr>
          <w:rFonts w:eastAsia="DengXian"/>
          <w:i/>
          <w:iCs/>
        </w:rPr>
        <w:t>-</w:t>
      </w:r>
      <w:r w:rsidRPr="00EE6E73">
        <w:rPr>
          <w:rFonts w:eastAsia="MS Mincho"/>
          <w:i/>
          <w:iCs/>
        </w:rPr>
        <w:t>GapKeepPreference</w:t>
      </w:r>
      <w:r w:rsidRPr="00EE6E73">
        <w:t xml:space="preserve"> since it was configured to provide MUSIM assistance information for gap preference</w:t>
      </w:r>
      <w:r w:rsidRPr="00EE6E73">
        <w:rPr>
          <w:rFonts w:eastAsia="DengXian"/>
        </w:rPr>
        <w:t xml:space="preserve"> and </w:t>
      </w:r>
      <w:r w:rsidRPr="00EE6E73">
        <w:t>gap priority preference and the timer T346h is not running; or</w:t>
      </w:r>
    </w:p>
    <w:p w14:paraId="7B938524" w14:textId="77777777" w:rsidR="00F8140D" w:rsidRPr="00EE6E73" w:rsidRDefault="00F8140D" w:rsidP="00F8140D">
      <w:pPr>
        <w:pStyle w:val="B3"/>
      </w:pPr>
      <w:r w:rsidRPr="00EE6E73">
        <w:t>3&gt;</w:t>
      </w:r>
      <w:r w:rsidRPr="00EE6E73">
        <w:tab/>
        <w:t xml:space="preserve">if the current </w:t>
      </w:r>
      <w:r w:rsidRPr="00EE6E73">
        <w:rPr>
          <w:i/>
          <w:iCs/>
        </w:rPr>
        <w:t>musim-GapPreferenceList</w:t>
      </w:r>
      <w:r w:rsidRPr="00EE6E73">
        <w:t xml:space="preserve"> </w:t>
      </w:r>
      <w:r w:rsidRPr="00EE6E73">
        <w:rPr>
          <w:rFonts w:eastAsia="DengXian"/>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is different from the one indicated in the last transmission of the </w:t>
      </w:r>
      <w:r w:rsidRPr="00EE6E73">
        <w:rPr>
          <w:i/>
          <w:iCs/>
        </w:rPr>
        <w:t xml:space="preserve">UEAssistanceInformation </w:t>
      </w:r>
      <w:r w:rsidRPr="00EE6E73">
        <w:t xml:space="preserve">message including </w:t>
      </w:r>
      <w:r w:rsidRPr="00EE6E73">
        <w:rPr>
          <w:i/>
          <w:iCs/>
        </w:rPr>
        <w:t>musim-GapPreferenceList</w:t>
      </w:r>
      <w:r w:rsidRPr="00EE6E73">
        <w:rPr>
          <w:rFonts w:eastAsia="DengXian"/>
        </w:rPr>
        <w:t xml:space="preserve"> and/or</w:t>
      </w:r>
      <w:r w:rsidRPr="00EE6E73">
        <w:rPr>
          <w:i/>
          <w:iCs/>
        </w:rPr>
        <w:t xml:space="preserve"> 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and the timer T346h is not running:</w:t>
      </w:r>
    </w:p>
    <w:p w14:paraId="6567B2D5"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initiate transmission of the </w:t>
      </w:r>
      <w:r w:rsidRPr="00EE6E73">
        <w:rPr>
          <w:i/>
          <w:iCs/>
          <w:bdr w:val="none" w:sz="0" w:space="0" w:color="auto" w:frame="1"/>
        </w:rPr>
        <w:t>UEAssistanceInformation</w:t>
      </w:r>
      <w:r w:rsidRPr="00EE6E73">
        <w:rPr>
          <w:bdr w:val="none" w:sz="0" w:space="0" w:color="auto" w:frame="1"/>
        </w:rPr>
        <w:t xml:space="preserve"> message in accordance with 5.7.4.3 to provide the current </w:t>
      </w:r>
      <w:r w:rsidRPr="00EE6E73">
        <w:rPr>
          <w:i/>
          <w:iCs/>
          <w:bdr w:val="none" w:sz="0" w:space="0" w:color="auto" w:frame="1"/>
        </w:rPr>
        <w:t>musim-GapPreferenceList</w:t>
      </w:r>
      <w:r w:rsidRPr="00EE6E73">
        <w:rPr>
          <w:bdr w:val="none" w:sz="0" w:space="0" w:color="auto" w:frame="1"/>
        </w:rPr>
        <w:t xml:space="preserve"> and/or </w:t>
      </w:r>
      <w:r w:rsidRPr="00EE6E73">
        <w:rPr>
          <w:i/>
          <w:iCs/>
        </w:rPr>
        <w:t>musim-GapPriorityPreferenceList</w:t>
      </w:r>
      <w:r w:rsidRPr="00EE6E73">
        <w:rPr>
          <w:rFonts w:ascii="inherit" w:hAnsi="inherit"/>
          <w:i/>
          <w:iCs/>
          <w:bdr w:val="none" w:sz="0" w:space="0" w:color="auto" w:frame="1"/>
        </w:rPr>
        <w:t xml:space="preserve"> </w:t>
      </w:r>
      <w:r w:rsidRPr="00EE6E73">
        <w:rPr>
          <w:bdr w:val="none" w:sz="0" w:space="0" w:color="auto" w:frame="1"/>
        </w:rPr>
        <w:t xml:space="preserve">and/or </w:t>
      </w:r>
      <w:r w:rsidRPr="00EE6E73">
        <w:rPr>
          <w:i/>
          <w:iCs/>
        </w:rPr>
        <w:t>musim-GapKeepPreference</w:t>
      </w:r>
      <w:r w:rsidRPr="00EE6E73">
        <w:rPr>
          <w:bdr w:val="none" w:sz="0" w:space="0" w:color="auto" w:frame="1"/>
        </w:rPr>
        <w:t>;</w:t>
      </w:r>
    </w:p>
    <w:p w14:paraId="56447FDA"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start the timer T346h with the timer value set to the </w:t>
      </w:r>
      <w:r w:rsidRPr="00EE6E73">
        <w:rPr>
          <w:i/>
          <w:iCs/>
          <w:bdr w:val="none" w:sz="0" w:space="0" w:color="auto" w:frame="1"/>
        </w:rPr>
        <w:t>musim-GapProhibitTimer</w:t>
      </w:r>
      <w:r w:rsidRPr="00EE6E73">
        <w:rPr>
          <w:bdr w:val="none" w:sz="0" w:space="0" w:color="auto" w:frame="1"/>
        </w:rPr>
        <w:t>.</w:t>
      </w:r>
    </w:p>
    <w:p w14:paraId="1CE9AC4F" w14:textId="77777777" w:rsidR="00F8140D" w:rsidRPr="00EE6E73" w:rsidRDefault="00F8140D" w:rsidP="00F8140D">
      <w:pPr>
        <w:pStyle w:val="B2"/>
      </w:pPr>
      <w:r w:rsidRPr="00EE6E73">
        <w:t>2&gt;</w:t>
      </w:r>
      <w:r w:rsidRPr="00EE6E73">
        <w:tab/>
        <w:t>else:</w:t>
      </w:r>
    </w:p>
    <w:p w14:paraId="4B840B92" w14:textId="77777777" w:rsidR="00F8140D" w:rsidRPr="00EE6E73" w:rsidRDefault="00F8140D" w:rsidP="00F8140D">
      <w:pPr>
        <w:pStyle w:val="B3"/>
      </w:pPr>
      <w:r w:rsidRPr="00EE6E73">
        <w:t>3&gt;</w:t>
      </w:r>
      <w:r w:rsidRPr="00EE6E73">
        <w:tab/>
        <w:t xml:space="preserve">if the UE has a preference on the MUSIM gap(s) and the UE did not transmit a </w:t>
      </w:r>
      <w:r w:rsidRPr="00EE6E73">
        <w:rPr>
          <w:i/>
        </w:rPr>
        <w:t>UEAssistanceInformation</w:t>
      </w:r>
      <w:r w:rsidRPr="00EE6E73">
        <w:t xml:space="preserve"> message with </w:t>
      </w:r>
      <w:r w:rsidRPr="00EE6E73">
        <w:rPr>
          <w:i/>
        </w:rPr>
        <w:t>musim-GapPreferenceList</w:t>
      </w:r>
      <w:r w:rsidRPr="00EE6E73">
        <w:t xml:space="preserve"> since it was configured to provide MUSIM assistance information </w:t>
      </w:r>
      <w:r w:rsidRPr="00EE6E73">
        <w:rPr>
          <w:rFonts w:eastAsia="DengXian"/>
        </w:rPr>
        <w:t>for gap preference</w:t>
      </w:r>
      <w:r w:rsidRPr="00EE6E73">
        <w:t>; or</w:t>
      </w:r>
    </w:p>
    <w:p w14:paraId="23BCB4B6" w14:textId="77777777" w:rsidR="00F8140D" w:rsidRPr="00EE6E73" w:rsidRDefault="00F8140D" w:rsidP="00F8140D">
      <w:pPr>
        <w:pStyle w:val="B3"/>
      </w:pPr>
      <w:r w:rsidRPr="00EE6E73">
        <w:t>3&gt;</w:t>
      </w:r>
      <w:r w:rsidRPr="00EE6E73">
        <w:tab/>
        <w:t xml:space="preserve">if the current </w:t>
      </w:r>
      <w:r w:rsidRPr="00EE6E73">
        <w:rPr>
          <w:i/>
        </w:rPr>
        <w:t>musim-GapPreferenceList</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musim-GapPreferenceList</w:t>
      </w:r>
      <w:r w:rsidRPr="00EE6E73">
        <w:t xml:space="preserve"> and the timer T346h is not running:</w:t>
      </w:r>
    </w:p>
    <w:p w14:paraId="196D6756" w14:textId="77777777" w:rsidR="00F8140D" w:rsidRPr="00EE6E73" w:rsidRDefault="00F8140D" w:rsidP="00F8140D">
      <w:pPr>
        <w:pStyle w:val="B4"/>
        <w:rPr>
          <w:rFonts w:eastAsia="MS Mincho"/>
        </w:rPr>
      </w:pPr>
      <w:r w:rsidRPr="00EE6E73">
        <w:rPr>
          <w:rFonts w:eastAsia="MS Mincho"/>
        </w:rPr>
        <w:t>4&gt;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musim-GapPreferenceList</w:t>
      </w:r>
      <w:r w:rsidRPr="00EE6E73">
        <w:rPr>
          <w:rFonts w:eastAsia="MS Mincho"/>
        </w:rPr>
        <w:t>;</w:t>
      </w:r>
    </w:p>
    <w:p w14:paraId="15221115" w14:textId="77777777" w:rsidR="00F8140D" w:rsidRPr="00EE6E73" w:rsidRDefault="00F8140D" w:rsidP="00F8140D">
      <w:pPr>
        <w:pStyle w:val="B4"/>
      </w:pPr>
      <w:r w:rsidRPr="00EE6E73">
        <w:t>4&gt;</w:t>
      </w:r>
      <w:r w:rsidRPr="00EE6E73">
        <w:tab/>
        <w:t xml:space="preserve">start the timer T346h with the timer value set to the </w:t>
      </w:r>
      <w:r w:rsidRPr="00EE6E73">
        <w:rPr>
          <w:i/>
        </w:rPr>
        <w:t>musim-GapProhibitTimer</w:t>
      </w:r>
      <w:r w:rsidRPr="00EE6E73">
        <w:t>.</w:t>
      </w:r>
    </w:p>
    <w:p w14:paraId="56F60701" w14:textId="77777777" w:rsidR="00F8140D" w:rsidRPr="00EE6E73" w:rsidRDefault="00F8140D" w:rsidP="00F8140D">
      <w:pPr>
        <w:pStyle w:val="NO"/>
      </w:pPr>
      <w:r w:rsidRPr="00EE6E73">
        <w:t>NOTE 3:</w:t>
      </w:r>
      <w:r w:rsidRPr="00EE6E73">
        <w:tab/>
        <w:t xml:space="preserve">The UE does not need to initiate transmission of the </w:t>
      </w:r>
      <w:r w:rsidRPr="00EE6E73">
        <w:rPr>
          <w:i/>
          <w:iCs/>
        </w:rPr>
        <w:t>UEAssistanceInformation</w:t>
      </w:r>
      <w:r w:rsidRPr="00EE6E73">
        <w:t xml:space="preserve"> message if the difference between the current </w:t>
      </w:r>
      <w:r w:rsidRPr="00EE6E73">
        <w:rPr>
          <w:i/>
        </w:rPr>
        <w:t>musim-GapPreferenceList</w:t>
      </w:r>
      <w:r w:rsidRPr="00EE6E73">
        <w:t xml:space="preserve"> and the last transmission of the </w:t>
      </w:r>
      <w:r w:rsidRPr="00EE6E73">
        <w:rPr>
          <w:i/>
        </w:rPr>
        <w:t>UEAssistanceInformation</w:t>
      </w:r>
      <w:r w:rsidRPr="00EE6E73">
        <w:t xml:space="preserve"> message including </w:t>
      </w:r>
      <w:r w:rsidRPr="00EE6E73">
        <w:rPr>
          <w:i/>
        </w:rPr>
        <w:t>musim-GapPreferenceList</w:t>
      </w:r>
      <w:r w:rsidRPr="00EE6E73">
        <w:t xml:space="preserve"> is only due to removal of an ended aperiodic gap.</w:t>
      </w:r>
    </w:p>
    <w:p w14:paraId="377789EE" w14:textId="77777777" w:rsidR="00F8140D" w:rsidRPr="00EE6E73" w:rsidRDefault="00F8140D" w:rsidP="00F8140D">
      <w:pPr>
        <w:pStyle w:val="B1"/>
        <w:rPr>
          <w:rFonts w:eastAsia="SimSun"/>
        </w:rPr>
      </w:pPr>
      <w:r w:rsidRPr="00EE6E73">
        <w:t>1&gt;</w:t>
      </w:r>
      <w:r w:rsidRPr="00EE6E73">
        <w:tab/>
        <w:t xml:space="preserve">if configured to provide </w:t>
      </w:r>
      <w:r w:rsidRPr="00EE6E73">
        <w:rPr>
          <w:rFonts w:eastAsia="DengXian"/>
        </w:rPr>
        <w:t xml:space="preserve">MUSIM assistance information for </w:t>
      </w:r>
      <w:r w:rsidRPr="00EE6E73">
        <w:t>temporary capability restriction:</w:t>
      </w:r>
    </w:p>
    <w:p w14:paraId="7FF33DC2" w14:textId="77777777" w:rsidR="00F8140D" w:rsidRPr="00EE6E73" w:rsidRDefault="00F8140D" w:rsidP="00F8140D">
      <w:pPr>
        <w:pStyle w:val="B2"/>
      </w:pPr>
      <w:r w:rsidRPr="00EE6E73">
        <w:t>2&gt;</w:t>
      </w:r>
      <w:r w:rsidRPr="00EE6E73">
        <w:tab/>
        <w:t xml:space="preserve">if the </w:t>
      </w:r>
      <w:r w:rsidRPr="00EE6E73">
        <w:rPr>
          <w:rFonts w:eastAsia="SimSun"/>
        </w:rPr>
        <w:t xml:space="preserve">UE has </w:t>
      </w:r>
      <w:r w:rsidRPr="00EE6E73">
        <w:t>temporary capability restriction</w:t>
      </w:r>
      <w:r w:rsidRPr="00EE6E73" w:rsidDel="00C62DB5">
        <w:t xml:space="preserve"> </w:t>
      </w:r>
      <w:r w:rsidRPr="00EE6E73">
        <w:t xml:space="preserve">on the current configuration and </w:t>
      </w:r>
      <w:r w:rsidRPr="00EE6E73">
        <w:rPr>
          <w:iCs/>
        </w:rPr>
        <w:t>timer T348</w:t>
      </w:r>
      <w:r w:rsidRPr="00EE6E73">
        <w:rPr>
          <w:rFonts w:eastAsia="DengXian"/>
          <w:iCs/>
        </w:rPr>
        <w:t xml:space="preserve"> is not running</w:t>
      </w:r>
      <w:r w:rsidRPr="00EE6E73">
        <w:t>:</w:t>
      </w:r>
    </w:p>
    <w:p w14:paraId="3195349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musim-Cell-SCG-ToRelease and/or musim-CellToAffectList</w:t>
      </w:r>
      <w:r w:rsidRPr="00EE6E73">
        <w:rPr>
          <w:rFonts w:eastAsia="MS Mincho"/>
        </w:rPr>
        <w:t>;</w:t>
      </w:r>
    </w:p>
    <w:p w14:paraId="440E402B" w14:textId="77777777" w:rsidR="00F8140D" w:rsidRPr="00EE6E73" w:rsidRDefault="00F8140D" w:rsidP="00F8140D">
      <w:pPr>
        <w:pStyle w:val="B3"/>
      </w:pPr>
      <w:r w:rsidRPr="00EE6E73">
        <w:t>3&gt;</w:t>
      </w:r>
      <w:r w:rsidRPr="00EE6E73">
        <w:tab/>
        <w:t xml:space="preserve">start the timer T348 with the timer value set to the </w:t>
      </w:r>
      <w:r w:rsidRPr="00EE6E73">
        <w:rPr>
          <w:i/>
        </w:rPr>
        <w:t>musim-WaitTimer</w:t>
      </w:r>
      <w:r w:rsidRPr="00EE6E73">
        <w:t>.</w:t>
      </w:r>
    </w:p>
    <w:p w14:paraId="71C092E0" w14:textId="77777777" w:rsidR="00F8140D" w:rsidRPr="00EE6E73" w:rsidRDefault="00F8140D" w:rsidP="00F8140D">
      <w:pPr>
        <w:pStyle w:val="B2"/>
      </w:pPr>
      <w:r w:rsidRPr="00EE6E73">
        <w:lastRenderedPageBreak/>
        <w:t>2&gt;</w:t>
      </w:r>
      <w:r w:rsidRPr="00EE6E73">
        <w:tab/>
        <w:t xml:space="preserve">if the </w:t>
      </w:r>
      <w:r w:rsidRPr="00EE6E73">
        <w:rPr>
          <w:rFonts w:eastAsia="SimSun"/>
        </w:rPr>
        <w:t xml:space="preserve">UE has </w:t>
      </w:r>
      <w:r w:rsidRPr="00EE6E73">
        <w:t>temporary capability restriction</w:t>
      </w:r>
      <w:r w:rsidRPr="00EE6E73" w:rsidDel="00C62DB5">
        <w:t xml:space="preserve"> </w:t>
      </w:r>
      <w:r w:rsidRPr="00EE6E73">
        <w:t xml:space="preserve">on the combination(s) of bands comprising of band(s) included in </w:t>
      </w:r>
      <w:r w:rsidRPr="00EE6E73">
        <w:rPr>
          <w:i/>
          <w:iCs/>
        </w:rPr>
        <w:t>musim-CandidateBandList</w:t>
      </w:r>
      <w:r w:rsidRPr="00EE6E73">
        <w:t xml:space="preserve"> or if the UE has temporary capability restriction on the maximum CC number, and the UE did not transmit a </w:t>
      </w:r>
      <w:r w:rsidRPr="00EE6E73">
        <w:rPr>
          <w:i/>
        </w:rPr>
        <w:t>UEAssistanceInformation</w:t>
      </w:r>
      <w:r w:rsidRPr="00EE6E73">
        <w:t xml:space="preserve"> message with </w:t>
      </w:r>
      <w:r w:rsidRPr="00EE6E73">
        <w:rPr>
          <w:i/>
        </w:rPr>
        <w:t xml:space="preserve">musim-AffectedBandsList </w:t>
      </w:r>
      <w:r w:rsidRPr="00EE6E73">
        <w:rPr>
          <w:iCs/>
        </w:rPr>
        <w:t>and/or</w:t>
      </w:r>
      <w:r w:rsidRPr="00EE6E73">
        <w:rPr>
          <w:i/>
        </w:rPr>
        <w:t xml:space="preserve"> musim-AvoidedBandsList</w:t>
      </w:r>
      <w:r w:rsidRPr="00EE6E73">
        <w:t xml:space="preserve"> and/or </w:t>
      </w:r>
      <w:r w:rsidRPr="00EE6E73">
        <w:rPr>
          <w:i/>
          <w:iCs/>
        </w:rPr>
        <w:t>musim-MaxCC</w:t>
      </w:r>
      <w:r w:rsidRPr="00EE6E73">
        <w:t xml:space="preserve"> since it was configured to provide MUSIM assistance information </w:t>
      </w:r>
      <w:r w:rsidRPr="00EE6E73">
        <w:rPr>
          <w:rFonts w:eastAsia="DengXian"/>
        </w:rPr>
        <w:t xml:space="preserve">for </w:t>
      </w:r>
      <w:r w:rsidRPr="00EE6E73">
        <w:t>temporary capability restriction</w:t>
      </w:r>
      <w:r w:rsidRPr="00EE6E73">
        <w:rPr>
          <w:iCs/>
        </w:rPr>
        <w:t xml:space="preserve"> and timer T346n</w:t>
      </w:r>
      <w:r w:rsidRPr="00EE6E73">
        <w:rPr>
          <w:rFonts w:eastAsia="DengXian"/>
          <w:iCs/>
        </w:rPr>
        <w:t xml:space="preserve"> is not running</w:t>
      </w:r>
      <w:r w:rsidRPr="00EE6E73">
        <w:t>; or</w:t>
      </w:r>
    </w:p>
    <w:p w14:paraId="03CF92BD" w14:textId="77777777" w:rsidR="00F8140D" w:rsidRPr="00EE6E73" w:rsidRDefault="00F8140D" w:rsidP="00F8140D">
      <w:pPr>
        <w:pStyle w:val="B2"/>
      </w:pPr>
      <w:r w:rsidRPr="00EE6E73">
        <w:t>2&gt;</w:t>
      </w:r>
      <w:r w:rsidRPr="00EE6E73">
        <w:tab/>
        <w:t xml:space="preserve">if the current </w:t>
      </w:r>
      <w:r w:rsidRPr="00EE6E73">
        <w:rPr>
          <w:i/>
        </w:rPr>
        <w:t xml:space="preserve">musim-AffectedBandsList </w:t>
      </w:r>
      <w:r w:rsidRPr="00EE6E73">
        <w:rPr>
          <w:iCs/>
        </w:rPr>
        <w:t xml:space="preserve">and/or </w:t>
      </w:r>
      <w:r w:rsidRPr="00EE6E73">
        <w:rPr>
          <w:i/>
        </w:rPr>
        <w:t>musim-AvoidedBandsList</w:t>
      </w:r>
      <w:r w:rsidRPr="00EE6E73" w:rsidDel="00396235">
        <w:rPr>
          <w:i/>
        </w:rPr>
        <w:t xml:space="preserve"> </w:t>
      </w:r>
      <w:r w:rsidRPr="00EE6E73">
        <w:t xml:space="preserve">and/or </w:t>
      </w:r>
      <w:r w:rsidRPr="00EE6E73">
        <w:rPr>
          <w:i/>
          <w:iCs/>
        </w:rPr>
        <w:t>musim-MaxCC</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musim-CapRestriction</w:t>
      </w:r>
      <w:r w:rsidRPr="00EE6E73">
        <w:rPr>
          <w:iCs/>
        </w:rPr>
        <w:t xml:space="preserve"> and timer T346n</w:t>
      </w:r>
      <w:r w:rsidRPr="00EE6E73">
        <w:rPr>
          <w:rFonts w:eastAsia="DengXian"/>
          <w:iCs/>
        </w:rPr>
        <w:t xml:space="preserve"> is not running</w:t>
      </w:r>
      <w:r w:rsidRPr="00EE6E73">
        <w:t>:</w:t>
      </w:r>
    </w:p>
    <w:p w14:paraId="4D3D1DC6"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 xml:space="preserve">musim-AffectedBandsList </w:t>
      </w:r>
      <w:r w:rsidRPr="00EE6E73">
        <w:rPr>
          <w:iCs/>
        </w:rPr>
        <w:t>and/or</w:t>
      </w:r>
      <w:r w:rsidRPr="00EE6E73">
        <w:rPr>
          <w:i/>
        </w:rPr>
        <w:t xml:space="preserve"> musim-AvoidedBandsList</w:t>
      </w:r>
      <w:r w:rsidRPr="00EE6E73">
        <w:rPr>
          <w:rFonts w:eastAsia="DengXian"/>
          <w:iCs/>
        </w:rPr>
        <w:t xml:space="preserve"> </w:t>
      </w:r>
      <w:r w:rsidRPr="00EE6E73">
        <w:t xml:space="preserve">and/or </w:t>
      </w:r>
      <w:r w:rsidRPr="00EE6E73">
        <w:rPr>
          <w:i/>
          <w:iCs/>
        </w:rPr>
        <w:t>musim-Max</w:t>
      </w:r>
      <w:r w:rsidRPr="00EE6E73">
        <w:rPr>
          <w:rFonts w:eastAsia="DengXian"/>
          <w:i/>
          <w:iCs/>
        </w:rPr>
        <w:t>C</w:t>
      </w:r>
      <w:r w:rsidRPr="00EE6E73">
        <w:rPr>
          <w:i/>
          <w:iCs/>
        </w:rPr>
        <w:t>C</w:t>
      </w:r>
      <w:r w:rsidRPr="00EE6E73">
        <w:rPr>
          <w:rFonts w:eastAsia="MS Mincho"/>
        </w:rPr>
        <w:t>;</w:t>
      </w:r>
    </w:p>
    <w:p w14:paraId="3CAC08DA" w14:textId="77777777" w:rsidR="00F8140D" w:rsidRPr="00EE6E73" w:rsidRDefault="00F8140D" w:rsidP="00F8140D">
      <w:pPr>
        <w:pStyle w:val="B3"/>
      </w:pPr>
      <w:r w:rsidRPr="00EE6E73">
        <w:t>3&gt;</w:t>
      </w:r>
      <w:r w:rsidRPr="00EE6E73">
        <w:tab/>
        <w:t xml:space="preserve">start the timer T346n with the timer value set to the </w:t>
      </w:r>
      <w:r w:rsidRPr="00EE6E73">
        <w:rPr>
          <w:i/>
        </w:rPr>
        <w:t>musim-ProhibitTimer</w:t>
      </w:r>
      <w:r w:rsidRPr="00EE6E73">
        <w:t>.</w:t>
      </w:r>
    </w:p>
    <w:p w14:paraId="2EDC5775" w14:textId="77777777" w:rsidR="00F8140D" w:rsidRPr="00EE6E73" w:rsidRDefault="00F8140D" w:rsidP="00F8140D">
      <w:pPr>
        <w:pStyle w:val="B2"/>
      </w:pPr>
      <w:r w:rsidRPr="00EE6E73">
        <w:t>2&gt;</w:t>
      </w:r>
      <w:r w:rsidRPr="00EE6E73">
        <w:tab/>
      </w:r>
      <w:r w:rsidRPr="00EE6E73">
        <w:rPr>
          <w:rFonts w:eastAsia="DengXian"/>
        </w:rPr>
        <w:t xml:space="preserve">if the UE is configured to provide the measurement gap requirement information of NR target bands and </w:t>
      </w:r>
      <w:r w:rsidRPr="00EE6E73">
        <w:t xml:space="preserve">if the current </w:t>
      </w:r>
      <w:r w:rsidRPr="00EE6E73">
        <w:rPr>
          <w:rFonts w:eastAsia="DengXian"/>
        </w:rPr>
        <w:t xml:space="preserve">measurement gap requirement information </w:t>
      </w:r>
      <w:r w:rsidRPr="00EE6E73">
        <w:t xml:space="preserve">is different from the one indicated in the last transmission of the </w:t>
      </w:r>
      <w:r w:rsidRPr="00EE6E73">
        <w:rPr>
          <w:i/>
        </w:rPr>
        <w:t>UEAssistanceInformation</w:t>
      </w:r>
      <w:r w:rsidRPr="00EE6E73">
        <w:t xml:space="preserve"> message including </w:t>
      </w:r>
      <w:r w:rsidRPr="00EE6E73">
        <w:rPr>
          <w:i/>
          <w:iCs/>
        </w:rPr>
        <w:t>musim-NeedForGapsInfoNR</w:t>
      </w:r>
      <w:r w:rsidRPr="00EE6E73">
        <w:t xml:space="preserve"> or </w:t>
      </w:r>
      <w:r w:rsidRPr="00EE6E73">
        <w:rPr>
          <w:i/>
        </w:rPr>
        <w:t xml:space="preserve">RRCReconfigurationComplete </w:t>
      </w:r>
      <w:r w:rsidRPr="00EE6E73">
        <w:t xml:space="preserve">message or </w:t>
      </w:r>
      <w:r w:rsidRPr="00EE6E73">
        <w:rPr>
          <w:i/>
        </w:rPr>
        <w:t xml:space="preserve">RRCResumeComplete </w:t>
      </w:r>
      <w:r w:rsidRPr="00EE6E73">
        <w:t xml:space="preserve">message including </w:t>
      </w:r>
      <w:r w:rsidRPr="00EE6E73">
        <w:rPr>
          <w:i/>
          <w:iCs/>
        </w:rPr>
        <w:t>needForGapsInfoNR</w:t>
      </w:r>
      <w:r w:rsidRPr="00EE6E73">
        <w:t>:</w:t>
      </w:r>
    </w:p>
    <w:p w14:paraId="5613E93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musim-NeedForGapsInfoNR</w:t>
      </w:r>
      <w:r w:rsidRPr="00EE6E73">
        <w:rPr>
          <w:rFonts w:eastAsia="MS Mincho"/>
        </w:rPr>
        <w:t>;</w:t>
      </w:r>
    </w:p>
    <w:p w14:paraId="54E5AD6E" w14:textId="77777777" w:rsidR="00F8140D" w:rsidRPr="00EE6E73" w:rsidRDefault="00F8140D" w:rsidP="00F8140D">
      <w:pPr>
        <w:pStyle w:val="B2"/>
      </w:pPr>
      <w:r w:rsidRPr="00EE6E73">
        <w:t>2&gt;</w:t>
      </w:r>
      <w:r w:rsidRPr="00EE6E73">
        <w:tab/>
        <w:t xml:space="preserve">if the UE has included </w:t>
      </w:r>
      <w:r w:rsidRPr="00EE6E73">
        <w:rPr>
          <w:i/>
        </w:rPr>
        <w:t>musim-CapRestrictionInd</w:t>
      </w:r>
      <w:r w:rsidRPr="00EE6E73">
        <w:t xml:space="preserve"> in the </w:t>
      </w:r>
      <w:r w:rsidRPr="00EE6E73">
        <w:rPr>
          <w:i/>
        </w:rPr>
        <w:t>RRCSetupComplete</w:t>
      </w:r>
      <w:r w:rsidRPr="00EE6E73">
        <w:t xml:space="preserve"> message or </w:t>
      </w:r>
      <w:r w:rsidRPr="00EE6E73">
        <w:rPr>
          <w:i/>
        </w:rPr>
        <w:t>RRCResumeComplete</w:t>
      </w:r>
      <w:r w:rsidRPr="00EE6E73">
        <w:t xml:space="preserve"> or </w:t>
      </w:r>
      <w:r w:rsidRPr="00EE6E73">
        <w:rPr>
          <w:i/>
          <w:iCs/>
        </w:rPr>
        <w:t>RRCReestablishmentComplete</w:t>
      </w:r>
      <w:r w:rsidRPr="00EE6E73">
        <w:t xml:space="preserve"> message and the temporary capability restriction is not applicable when the UE is configured to provide MUSIM assistance information for temporary capability restriction:</w:t>
      </w:r>
    </w:p>
    <w:p w14:paraId="0A3B2A62" w14:textId="77777777" w:rsidR="00F8140D" w:rsidRPr="00EE6E73" w:rsidRDefault="00F8140D" w:rsidP="00F8140D">
      <w:pPr>
        <w:pStyle w:val="B3"/>
        <w:rPr>
          <w:rFonts w:eastAsia="DengXian"/>
        </w:rPr>
      </w:pPr>
      <w:r w:rsidRPr="00EE6E73">
        <w:t>3&gt;</w:t>
      </w:r>
      <w:r w:rsidRPr="00EE6E73">
        <w:tab/>
        <w:t xml:space="preserve">initiate transmission of the </w:t>
      </w:r>
      <w:r w:rsidRPr="00EE6E73">
        <w:rPr>
          <w:i/>
        </w:rPr>
        <w:t>UEAssistanceInformation</w:t>
      </w:r>
      <w:r w:rsidRPr="00EE6E73">
        <w:t xml:space="preserve"> message in accordance with 5.7.4.3 to indicate that there is no temporary capability restriction</w:t>
      </w:r>
      <w:r w:rsidRPr="00EE6E73">
        <w:rPr>
          <w:rFonts w:eastAsia="DengXian"/>
        </w:rPr>
        <w:t>;</w:t>
      </w:r>
    </w:p>
    <w:p w14:paraId="1AD5A7C7" w14:textId="77777777" w:rsidR="00F8140D" w:rsidRPr="00EE6E73" w:rsidRDefault="00F8140D" w:rsidP="00F8140D">
      <w:pPr>
        <w:pStyle w:val="B1"/>
      </w:pPr>
      <w:r w:rsidRPr="00EE6E73">
        <w:t>1&gt;</w:t>
      </w:r>
      <w:r w:rsidRPr="00EE6E73">
        <w:tab/>
        <w:t>if configured to provide the relaxation state of RLM measurements of a cell group and RLM measurement of the cell group is not stopped:</w:t>
      </w:r>
    </w:p>
    <w:p w14:paraId="11923D49"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rlm-MeasRelaxationState</w:t>
      </w:r>
      <w:r w:rsidRPr="00EE6E73">
        <w:t xml:space="preserve"> since it was configured to provide the relaxation state of RLM measurements for the cell group; or</w:t>
      </w:r>
    </w:p>
    <w:p w14:paraId="3245D1A4" w14:textId="77777777" w:rsidR="00F8140D" w:rsidRPr="00EE6E73" w:rsidRDefault="00F8140D" w:rsidP="00F8140D">
      <w:pPr>
        <w:pStyle w:val="B2"/>
      </w:pPr>
      <w:r w:rsidRPr="00EE6E73">
        <w:t>2&gt;</w:t>
      </w:r>
      <w:r w:rsidRPr="00EE6E73">
        <w:tab/>
        <w:t xml:space="preserve">if the relaxation state of RLM measurements for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rlm-MeasRelaxationState</w:t>
      </w:r>
      <w:r w:rsidRPr="00EE6E73">
        <w:t xml:space="preserve"> of the cell group and timer T346j associated with the cell group is not running:</w:t>
      </w:r>
    </w:p>
    <w:p w14:paraId="3B885C4A" w14:textId="77777777" w:rsidR="00F8140D" w:rsidRPr="00EE6E73" w:rsidRDefault="00F8140D" w:rsidP="00F8140D">
      <w:pPr>
        <w:pStyle w:val="B3"/>
      </w:pPr>
      <w:r w:rsidRPr="00EE6E73">
        <w:t>3&gt;</w:t>
      </w:r>
      <w:r w:rsidRPr="00EE6E73">
        <w:tab/>
        <w:t xml:space="preserve">start timer T346j with the timer value set to the </w:t>
      </w:r>
      <w:r w:rsidRPr="00EE6E73">
        <w:rPr>
          <w:i/>
          <w:iCs/>
        </w:rPr>
        <w:t>rlm-RelaxtionReportingProhibitTimer</w:t>
      </w:r>
      <w:r w:rsidRPr="00EE6E73">
        <w:t>;</w:t>
      </w:r>
    </w:p>
    <w:p w14:paraId="7949694E"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RLM measurements of the cell group;</w:t>
      </w:r>
    </w:p>
    <w:p w14:paraId="1059E128" w14:textId="77777777" w:rsidR="00F8140D" w:rsidRPr="00EE6E73" w:rsidRDefault="00F8140D" w:rsidP="00F8140D">
      <w:pPr>
        <w:pStyle w:val="B1"/>
      </w:pPr>
      <w:r w:rsidRPr="00EE6E73">
        <w:t>1&gt;</w:t>
      </w:r>
      <w:r w:rsidRPr="00EE6E73">
        <w:tab/>
        <w:t>if configured to provide the relaxation state of BFD measurements of serving cells of a cell group and BFD measurement of the cell group is not stopped:</w:t>
      </w:r>
    </w:p>
    <w:p w14:paraId="631F6CE8"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bfd-MeasRelaxationState</w:t>
      </w:r>
      <w:r w:rsidRPr="00EE6E73">
        <w:t xml:space="preserve"> since it was configured to provide the relaxation state of BFD measurements for the cell group; or</w:t>
      </w:r>
    </w:p>
    <w:p w14:paraId="47A1F505" w14:textId="77777777" w:rsidR="00F8140D" w:rsidRPr="00EE6E73" w:rsidRDefault="00F8140D" w:rsidP="00F8140D">
      <w:pPr>
        <w:pStyle w:val="B2"/>
      </w:pPr>
      <w:r w:rsidRPr="00EE6E73">
        <w:t>2&gt;</w:t>
      </w:r>
      <w:r w:rsidRPr="00EE6E73">
        <w:tab/>
        <w:t xml:space="preserve">if the relaxation state of BFD measurements in any serving cell of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bfd-MeasRelaxationState</w:t>
      </w:r>
      <w:r w:rsidRPr="00EE6E73">
        <w:t xml:space="preserve"> of the cell group and timer T346k associated with the cell group is not running:</w:t>
      </w:r>
    </w:p>
    <w:p w14:paraId="2B419A82" w14:textId="77777777" w:rsidR="00F8140D" w:rsidRPr="00EE6E73" w:rsidRDefault="00F8140D" w:rsidP="00F8140D">
      <w:pPr>
        <w:pStyle w:val="B3"/>
      </w:pPr>
      <w:r w:rsidRPr="00EE6E73">
        <w:t>3&gt;</w:t>
      </w:r>
      <w:r w:rsidRPr="00EE6E73">
        <w:tab/>
        <w:t xml:space="preserve">start timer T346k with the timer value set to the </w:t>
      </w:r>
      <w:r w:rsidRPr="00EE6E73">
        <w:rPr>
          <w:i/>
          <w:iCs/>
        </w:rPr>
        <w:t>bfd-RelaxtionReportingProhibitTimer</w:t>
      </w:r>
      <w:r w:rsidRPr="00EE6E73">
        <w:t>;</w:t>
      </w:r>
    </w:p>
    <w:p w14:paraId="0ED130F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BFD measurements of serving cells of the cell group.</w:t>
      </w:r>
    </w:p>
    <w:p w14:paraId="0A502F01" w14:textId="77777777" w:rsidR="00F8140D" w:rsidRPr="00EE6E73" w:rsidRDefault="00F8140D" w:rsidP="00F8140D">
      <w:pPr>
        <w:pStyle w:val="B1"/>
      </w:pPr>
      <w:r w:rsidRPr="00EE6E73">
        <w:t>1&gt;</w:t>
      </w:r>
      <w:r w:rsidRPr="00EE6E73">
        <w:tab/>
        <w:t>if data and/or signalling mapped to radio bearers not configured for SDT becomes available during SDT (i.e. while SDT procedure is ongoing):</w:t>
      </w:r>
    </w:p>
    <w:p w14:paraId="4127E07A"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nonSDT-DataIndication </w:t>
      </w:r>
      <w:r w:rsidRPr="00EE6E73">
        <w:t>since the initiation of the current resume procedure for SDT:</w:t>
      </w:r>
    </w:p>
    <w:p w14:paraId="31DB7B1E" w14:textId="77777777" w:rsidR="00F8140D" w:rsidRPr="00EE6E73" w:rsidRDefault="00F8140D" w:rsidP="00F8140D">
      <w:pPr>
        <w:pStyle w:val="B3"/>
      </w:pPr>
      <w:r w:rsidRPr="00EE6E73">
        <w:lastRenderedPageBreak/>
        <w:t>3&gt;</w:t>
      </w:r>
      <w:r w:rsidRPr="00EE6E73">
        <w:tab/>
        <w:t xml:space="preserve">initiate transmission of the </w:t>
      </w:r>
      <w:r w:rsidRPr="00EE6E73">
        <w:rPr>
          <w:i/>
          <w:iCs/>
        </w:rPr>
        <w:t>UEAssistanceInformation</w:t>
      </w:r>
      <w:r w:rsidRPr="00EE6E73">
        <w:t xml:space="preserve"> message in accordance with 5.7.4.3 to provide </w:t>
      </w:r>
      <w:r w:rsidRPr="00EE6E73">
        <w:rPr>
          <w:i/>
          <w:iCs/>
        </w:rPr>
        <w:t>nonSDT-DataIndication</w:t>
      </w:r>
      <w:r w:rsidRPr="00EE6E73">
        <w:t>.</w:t>
      </w:r>
    </w:p>
    <w:p w14:paraId="4C0EFCB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SCG deactivation and timer T346i is not running;</w:t>
      </w:r>
    </w:p>
    <w:p w14:paraId="760222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prefers the SCG to be deactivated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rFonts w:eastAsia="MS Mincho"/>
          <w:i/>
          <w:lang w:eastAsia="en-US"/>
        </w:rPr>
        <w:t>scg-DeactivationPreference</w:t>
      </w:r>
      <w:r w:rsidRPr="00EE6E73">
        <w:rPr>
          <w:rFonts w:eastAsia="MS Mincho"/>
          <w:lang w:eastAsia="en-US"/>
        </w:rPr>
        <w:t xml:space="preserve"> since it was configured to provide its SCG deactivation preference; or</w:t>
      </w:r>
    </w:p>
    <w:p w14:paraId="4AEC5B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preference for SCG deactivation is different from the last indicated </w:t>
      </w:r>
      <w:r w:rsidRPr="00EE6E73">
        <w:rPr>
          <w:rFonts w:eastAsia="MS Mincho"/>
          <w:i/>
          <w:lang w:eastAsia="en-US"/>
        </w:rPr>
        <w:t>scg-DeactivationPreference</w:t>
      </w:r>
      <w:r w:rsidRPr="00EE6E73">
        <w:rPr>
          <w:rFonts w:eastAsia="MS Mincho"/>
          <w:lang w:eastAsia="en-US"/>
        </w:rPr>
        <w:t>:</w:t>
      </w:r>
    </w:p>
    <w:p w14:paraId="6878FCA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T346i with the timer value set to the </w:t>
      </w:r>
      <w:r w:rsidRPr="00EE6E73">
        <w:rPr>
          <w:rFonts w:eastAsia="MS Mincho"/>
          <w:i/>
          <w:lang w:eastAsia="en-US"/>
        </w:rPr>
        <w:t>scg-DeactivationPreferenceProhibitTimer</w:t>
      </w:r>
      <w:r w:rsidRPr="00EE6E73">
        <w:rPr>
          <w:rFonts w:eastAsia="MS Mincho"/>
          <w:lang w:eastAsia="en-US"/>
        </w:rPr>
        <w:t>;</w:t>
      </w:r>
    </w:p>
    <w:p w14:paraId="0480BF80"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SCG deactivation;</w:t>
      </w:r>
    </w:p>
    <w:p w14:paraId="5A3F538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the SCG is deactivated, and,</w:t>
      </w:r>
    </w:p>
    <w:p w14:paraId="4A73A367"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the UE has uplink data to send for an SCG RLC entity while the UE previously did not have any uplink data to send for any SCG RLC entity:</w:t>
      </w:r>
    </w:p>
    <w:p w14:paraId="515085F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indicate that the UE has uplink data to send for a DRB whose </w:t>
      </w:r>
      <w:r w:rsidRPr="00EE6E73">
        <w:rPr>
          <w:rFonts w:eastAsia="MS Mincho"/>
          <w:i/>
          <w:lang w:eastAsia="en-US"/>
        </w:rPr>
        <w:t>DRB-Identity</w:t>
      </w:r>
      <w:r w:rsidRPr="00EE6E73">
        <w:rPr>
          <w:rFonts w:eastAsia="MS Mincho"/>
          <w:lang w:eastAsia="en-US"/>
        </w:rPr>
        <w:t xml:space="preserve"> is not included in any </w:t>
      </w:r>
      <w:r w:rsidRPr="00EE6E73">
        <w:rPr>
          <w:rFonts w:eastAsia="MS Mincho"/>
          <w:i/>
          <w:lang w:eastAsia="en-US"/>
        </w:rPr>
        <w:t>RLC-BearerConfig</w:t>
      </w:r>
      <w:r w:rsidRPr="00EE6E73">
        <w:rPr>
          <w:rFonts w:eastAsia="MS Mincho"/>
          <w:lang w:eastAsia="en-US"/>
        </w:rPr>
        <w:t xml:space="preserve"> in the </w:t>
      </w:r>
      <w:r w:rsidRPr="00EE6E73">
        <w:rPr>
          <w:rFonts w:eastAsia="MS Mincho"/>
          <w:i/>
          <w:lang w:eastAsia="en-US"/>
        </w:rPr>
        <w:t>CellGroupConfig</w:t>
      </w:r>
      <w:r w:rsidRPr="00EE6E73">
        <w:rPr>
          <w:rFonts w:eastAsia="MS Mincho"/>
          <w:lang w:eastAsia="en-US"/>
        </w:rPr>
        <w:t xml:space="preserve"> associated with the MCG.</w:t>
      </w:r>
    </w:p>
    <w:p w14:paraId="192FABD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 xml:space="preserve">if configured to send indications of RRM </w:t>
      </w:r>
      <w:r w:rsidRPr="00EE6E73">
        <w:t xml:space="preserve">measurement </w:t>
      </w:r>
      <w:r w:rsidRPr="00EE6E73">
        <w:rPr>
          <w:rFonts w:eastAsia="MS Mincho"/>
          <w:lang w:eastAsia="en-US"/>
        </w:rPr>
        <w:t>relaxation criterion fulfilment:</w:t>
      </w:r>
    </w:p>
    <w:p w14:paraId="54DF6A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criterion in 5.7.4.4 is met for a period of </w:t>
      </w:r>
      <w:r w:rsidRPr="00EE6E73">
        <w:t>T</w:t>
      </w:r>
      <w:r w:rsidRPr="00EE6E73">
        <w:rPr>
          <w:vertAlign w:val="subscript"/>
        </w:rPr>
        <w:t>SearchDeltaP-StationaryConnected</w:t>
      </w:r>
      <w:r w:rsidRPr="00EE6E73">
        <w:rPr>
          <w:rFonts w:eastAsia="MS Mincho"/>
          <w:lang w:eastAsia="en-US"/>
        </w:rPr>
        <w:t>:</w:t>
      </w:r>
    </w:p>
    <w:p w14:paraId="1A011C4D"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UE </w:t>
      </w:r>
      <w:r w:rsidRPr="00EE6E73">
        <w:t xml:space="preserve">did not transmit a </w:t>
      </w:r>
      <w:r w:rsidRPr="00EE6E73">
        <w:rPr>
          <w:i/>
          <w:iCs/>
        </w:rPr>
        <w:t>UEAssistanceInformation</w:t>
      </w:r>
      <w:r w:rsidRPr="00EE6E73">
        <w:t xml:space="preserve"> message with </w:t>
      </w:r>
      <w:r w:rsidRPr="00EE6E73">
        <w:rPr>
          <w:i/>
          <w:iCs/>
        </w:rPr>
        <w:t>rrm-MeasRelaxationFulfilment</w:t>
      </w:r>
      <w:r w:rsidRPr="00EE6E73">
        <w:t xml:space="preserve"> as </w:t>
      </w:r>
      <w:r w:rsidRPr="00EE6E73">
        <w:rPr>
          <w:i/>
          <w:iCs/>
        </w:rPr>
        <w:t xml:space="preserve">true </w:t>
      </w:r>
      <w:r w:rsidRPr="00EE6E73">
        <w:t xml:space="preserve">since it was configured to provide indications of </w:t>
      </w:r>
      <w:r w:rsidRPr="00EE6E73">
        <w:rPr>
          <w:rFonts w:eastAsia="MS Mincho"/>
          <w:lang w:eastAsia="en-US"/>
        </w:rPr>
        <w:t xml:space="preserve">RRM </w:t>
      </w:r>
      <w:r w:rsidRPr="00EE6E73">
        <w:t xml:space="preserve">measurement </w:t>
      </w:r>
      <w:r w:rsidRPr="00EE6E73">
        <w:rPr>
          <w:rFonts w:eastAsia="MS Mincho"/>
          <w:lang w:eastAsia="en-US"/>
        </w:rPr>
        <w:t>relaxation criterion fulfilment; or</w:t>
      </w:r>
    </w:p>
    <w:p w14:paraId="37A782A0"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the last </w:t>
      </w:r>
      <w:r w:rsidRPr="00EE6E73">
        <w:rPr>
          <w:i/>
          <w:iCs/>
        </w:rPr>
        <w:t>UEAssistanceInformation</w:t>
      </w:r>
      <w:r w:rsidRPr="00EE6E73">
        <w:t xml:space="preserve"> message indicated the</w:t>
      </w:r>
      <w:r w:rsidRPr="00EE6E73">
        <w:rPr>
          <w:rFonts w:eastAsia="MS Mincho"/>
        </w:rPr>
        <w:t xml:space="preserve"> criterion in 5.7.4.4</w:t>
      </w:r>
      <w:r w:rsidRPr="00EE6E73">
        <w:t xml:space="preserve"> is not fulfilled with </w:t>
      </w:r>
      <w:r w:rsidRPr="00EE6E73">
        <w:rPr>
          <w:i/>
          <w:iCs/>
        </w:rPr>
        <w:t xml:space="preserve">rrm-MeasRelaxationFulfilment </w:t>
      </w:r>
      <w:r w:rsidRPr="00EE6E73">
        <w:t xml:space="preserve">as </w:t>
      </w:r>
      <w:r w:rsidRPr="00EE6E73">
        <w:rPr>
          <w:i/>
          <w:iCs/>
        </w:rPr>
        <w:t>false</w:t>
      </w:r>
      <w:r w:rsidRPr="00EE6E73">
        <w:t>:</w:t>
      </w:r>
    </w:p>
    <w:p w14:paraId="304B06FF" w14:textId="77777777" w:rsidR="00F8140D" w:rsidRPr="00EE6E73" w:rsidRDefault="00F8140D" w:rsidP="00F8140D">
      <w:pPr>
        <w:pStyle w:val="B4"/>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fulfilled;</w:t>
      </w:r>
    </w:p>
    <w:p w14:paraId="49583A6E"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8C666F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last </w:t>
      </w:r>
      <w:r w:rsidRPr="00EE6E73">
        <w:rPr>
          <w:i/>
          <w:iCs/>
        </w:rPr>
        <w:t>UEAssistanceInformation</w:t>
      </w:r>
      <w:r w:rsidRPr="00EE6E73">
        <w:t xml:space="preserve"> message indicated fulfilment of the criterion in 5.7.4.4 with </w:t>
      </w:r>
      <w:r w:rsidRPr="00EE6E73">
        <w:rPr>
          <w:i/>
          <w:iCs/>
        </w:rPr>
        <w:t xml:space="preserve">rrm-MeasRelaxationFulfilment </w:t>
      </w:r>
      <w:r w:rsidRPr="00EE6E73">
        <w:t xml:space="preserve">as </w:t>
      </w:r>
      <w:r w:rsidRPr="00EE6E73">
        <w:rPr>
          <w:i/>
          <w:iCs/>
        </w:rPr>
        <w:t>true</w:t>
      </w:r>
      <w:r w:rsidRPr="00EE6E73">
        <w:t>:</w:t>
      </w:r>
    </w:p>
    <w:p w14:paraId="4E695691" w14:textId="77777777" w:rsidR="00F8140D" w:rsidRPr="00EE6E73" w:rsidRDefault="00F8140D" w:rsidP="00F8140D">
      <w:pPr>
        <w:pStyle w:val="B4"/>
        <w:rPr>
          <w:rFonts w:eastAsia="MS Mincho"/>
          <w:lang w:eastAsia="en-US"/>
        </w:rPr>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not fulfilled</w:t>
      </w:r>
      <w:r w:rsidRPr="00EE6E73">
        <w:rPr>
          <w:rFonts w:eastAsia="MS Mincho"/>
          <w:lang w:eastAsia="en-US"/>
        </w:rPr>
        <w:t>.</w:t>
      </w:r>
    </w:p>
    <w:p w14:paraId="3A2AD90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service link propagation delay difference between serving cell and neighbour cell(s);</w:t>
      </w:r>
    </w:p>
    <w:p w14:paraId="18D4F860"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propagationDelayDifference</w:t>
      </w:r>
      <w:r w:rsidRPr="00EE6E73">
        <w:rPr>
          <w:rFonts w:eastAsia="MS Mincho"/>
          <w:lang w:eastAsia="en-US"/>
        </w:rPr>
        <w:t xml:space="preserve"> since it was configured to provide service link propagation delay difference between serving cell and neighbour cell(s); or</w:t>
      </w:r>
    </w:p>
    <w:p w14:paraId="3D49470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for any neighbour cell in </w:t>
      </w:r>
      <w:r w:rsidRPr="00EE6E73">
        <w:rPr>
          <w:i/>
          <w:iCs/>
        </w:rPr>
        <w:t>neighCellInfoList</w:t>
      </w:r>
      <w:r w:rsidRPr="00EE6E73">
        <w:rPr>
          <w:rFonts w:eastAsia="MS Mincho"/>
          <w:lang w:eastAsia="en-US"/>
        </w:rPr>
        <w:t xml:space="preserve">, if the service link propagation delay difference between serving cell and the neighbour cell has changed more than </w:t>
      </w:r>
      <w:r w:rsidRPr="00EE6E73">
        <w:rPr>
          <w:i/>
          <w:iCs/>
        </w:rPr>
        <w:t>threshPropDelayDiff</w:t>
      </w:r>
      <w:r w:rsidRPr="00EE6E73">
        <w:rPr>
          <w:rFonts w:eastAsia="MS Mincho"/>
          <w:lang w:eastAsia="en-US"/>
        </w:rPr>
        <w:t xml:space="preserve"> since the last transmission of the </w:t>
      </w:r>
      <w:r w:rsidRPr="00EE6E73">
        <w:rPr>
          <w:i/>
          <w:iCs/>
        </w:rPr>
        <w:t xml:space="preserve">UEAssistanceInformation </w:t>
      </w:r>
      <w:r w:rsidRPr="00EE6E73">
        <w:rPr>
          <w:rFonts w:eastAsia="MS Mincho"/>
          <w:lang w:eastAsia="en-US"/>
        </w:rPr>
        <w:t xml:space="preserve">message including </w:t>
      </w:r>
      <w:r w:rsidRPr="00EE6E73">
        <w:rPr>
          <w:i/>
          <w:iCs/>
        </w:rPr>
        <w:t>propagationDelayDifference</w:t>
      </w:r>
      <w:r w:rsidRPr="00EE6E73">
        <w:rPr>
          <w:rFonts w:eastAsia="MS Mincho"/>
          <w:lang w:eastAsia="en-US"/>
        </w:rPr>
        <w:t>:</w:t>
      </w:r>
    </w:p>
    <w:p w14:paraId="3F35B9D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service link propagation delay difference between serving cell and each neighbour cell included in the </w:t>
      </w:r>
      <w:r w:rsidRPr="00EE6E73">
        <w:rPr>
          <w:i/>
          <w:iCs/>
        </w:rPr>
        <w:t>neighCellInfoList</w:t>
      </w:r>
      <w:r w:rsidRPr="00EE6E73">
        <w:rPr>
          <w:rFonts w:eastAsia="MS Mincho"/>
          <w:lang w:eastAsia="en-US"/>
        </w:rPr>
        <w:t>;</w:t>
      </w:r>
    </w:p>
    <w:p w14:paraId="0B267992"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multi-Rx operation and timer T346m is not running;</w:t>
      </w:r>
    </w:p>
    <w:p w14:paraId="5E12861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on</w:t>
      </w:r>
      <w:r w:rsidRPr="00EE6E73">
        <w:t xml:space="preserve"> multi-Rx operation for FR2</w:t>
      </w:r>
      <w:r w:rsidRPr="00EE6E73">
        <w:rPr>
          <w:rFonts w:eastAsia="MS Mincho"/>
          <w:lang w:eastAsia="en-US"/>
        </w:rPr>
        <w:t xml:space="preserve">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i/>
          <w:iCs/>
        </w:rPr>
        <w:t>multiRx-PreferenceFR2</w:t>
      </w:r>
      <w:r w:rsidRPr="00EE6E73">
        <w:rPr>
          <w:rFonts w:eastAsia="MS Mincho"/>
          <w:i/>
          <w:lang w:eastAsia="en-US"/>
        </w:rPr>
        <w:t xml:space="preserve"> </w:t>
      </w:r>
      <w:r w:rsidRPr="00EE6E73">
        <w:rPr>
          <w:rFonts w:eastAsia="MS Mincho"/>
          <w:lang w:eastAsia="en-US"/>
        </w:rPr>
        <w:t>since it was configured to provide its preference on multi-Rx operation; or</w:t>
      </w:r>
    </w:p>
    <w:p w14:paraId="07AE2494"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has a different preference on </w:t>
      </w:r>
      <w:r w:rsidRPr="00EE6E73">
        <w:t>multi-Rx operation for FR2</w:t>
      </w:r>
      <w:r w:rsidRPr="00EE6E73">
        <w:rPr>
          <w:rFonts w:eastAsia="MS Mincho"/>
          <w:lang w:eastAsia="en-US"/>
        </w:rPr>
        <w:t xml:space="preserve"> from the last indicated </w:t>
      </w:r>
      <w:r w:rsidRPr="00EE6E73">
        <w:rPr>
          <w:i/>
          <w:iCs/>
        </w:rPr>
        <w:t>multiRx-PreferenceFR2</w:t>
      </w:r>
      <w:r w:rsidRPr="00EE6E73">
        <w:rPr>
          <w:rFonts w:eastAsia="MS Mincho"/>
          <w:lang w:eastAsia="en-US"/>
        </w:rPr>
        <w:t>:</w:t>
      </w:r>
    </w:p>
    <w:p w14:paraId="3EBDF28B" w14:textId="77777777" w:rsidR="00F8140D" w:rsidRPr="00EE6E73" w:rsidRDefault="00F8140D" w:rsidP="00F8140D">
      <w:pPr>
        <w:pStyle w:val="B3"/>
        <w:rPr>
          <w:rFonts w:eastAsia="MS Mincho"/>
          <w:lang w:eastAsia="en-US"/>
        </w:rPr>
      </w:pPr>
      <w:r w:rsidRPr="00EE6E73">
        <w:rPr>
          <w:rFonts w:eastAsia="MS Mincho"/>
          <w:lang w:eastAsia="en-US"/>
        </w:rPr>
        <w:lastRenderedPageBreak/>
        <w:t>3&gt;</w:t>
      </w:r>
      <w:r w:rsidRPr="00EE6E73">
        <w:rPr>
          <w:rFonts w:eastAsia="MS Mincho"/>
          <w:lang w:eastAsia="en-US"/>
        </w:rPr>
        <w:tab/>
        <w:t xml:space="preserve">start timer T346m with the timer value set to the </w:t>
      </w:r>
      <w:r w:rsidRPr="00EE6E73">
        <w:rPr>
          <w:rFonts w:eastAsia="MS Mincho"/>
          <w:i/>
          <w:lang w:eastAsia="en-US"/>
        </w:rPr>
        <w:t>multiRx-PreferenceReportingConfigFR2</w:t>
      </w:r>
      <w:r w:rsidRPr="00EE6E73">
        <w:rPr>
          <w:i/>
          <w:iCs/>
        </w:rPr>
        <w:t>ProhibitTimer</w:t>
      </w:r>
      <w:r w:rsidRPr="00EE6E73">
        <w:rPr>
          <w:rFonts w:eastAsia="MS Mincho"/>
          <w:lang w:eastAsia="en-US"/>
        </w:rPr>
        <w:t>;</w:t>
      </w:r>
    </w:p>
    <w:p w14:paraId="180EA1DB" w14:textId="77777777" w:rsidR="00F8140D" w:rsidRPr="00EE6E73" w:rsidRDefault="00F8140D" w:rsidP="00F8140D">
      <w:pPr>
        <w:pStyle w:val="B3"/>
        <w:rPr>
          <w:rFonts w:eastAsia="MS Mincho"/>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w:t>
      </w:r>
      <w:r w:rsidRPr="00EE6E73">
        <w:t>multi-Rx operation for FR2.</w:t>
      </w:r>
    </w:p>
    <w:p w14:paraId="0463FC7E"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r>
      <w:r w:rsidRPr="00EE6E73">
        <w:rPr>
          <w:rFonts w:eastAsia="SimSun"/>
          <w:lang w:eastAsia="en-US"/>
        </w:rPr>
        <w:t>if configured to indicate the availability of flight path information and the UE has (updated) flight path information available:</w:t>
      </w:r>
    </w:p>
    <w:p w14:paraId="0ADA2E84" w14:textId="77777777" w:rsidR="00F8140D" w:rsidRPr="00EE6E73" w:rsidRDefault="00F8140D" w:rsidP="00F8140D">
      <w:pPr>
        <w:pStyle w:val="B2"/>
        <w:rPr>
          <w:rFonts w:eastAsia="SimSun"/>
          <w:lang w:eastAsia="en-US"/>
        </w:rPr>
      </w:pPr>
      <w:r w:rsidRPr="00EE6E73">
        <w:rPr>
          <w:rFonts w:eastAsia="SimSun"/>
          <w:lang w:eastAsia="en-US"/>
        </w:rPr>
        <w:t>2&gt;</w:t>
      </w:r>
      <w:r w:rsidRPr="00EE6E73">
        <w:rPr>
          <w:rFonts w:eastAsia="SimSun"/>
          <w:lang w:eastAsia="en-US"/>
        </w:rPr>
        <w:tab/>
        <w:t>if the UE had neither provided a flight path information nor indicated the availability of flight path information since last entering RRC_CONNECTED state; or</w:t>
      </w:r>
    </w:p>
    <w:p w14:paraId="6F372F07" w14:textId="77777777" w:rsidR="00F8140D" w:rsidRPr="00EE6E73" w:rsidRDefault="00F8140D" w:rsidP="00F8140D">
      <w:pPr>
        <w:pStyle w:val="B2"/>
        <w:rPr>
          <w:rFonts w:eastAsia="SimSun"/>
        </w:rPr>
      </w:pPr>
      <w:r w:rsidRPr="00EE6E73">
        <w:rPr>
          <w:rFonts w:eastAsia="SimSun"/>
          <w:lang w:eastAsia="en-US"/>
        </w:rPr>
        <w:t>2&gt;</w:t>
      </w:r>
      <w:r w:rsidRPr="00EE6E73">
        <w:rPr>
          <w:rFonts w:eastAsia="SimSun"/>
          <w:lang w:eastAsia="en-US"/>
        </w:rPr>
        <w:tab/>
        <w:t>if at least one waypoint</w:t>
      </w:r>
      <w:r w:rsidRPr="00EE6E73">
        <w:rPr>
          <w:rFonts w:eastAsia="SimSun"/>
        </w:rPr>
        <w:t xml:space="preserve"> </w:t>
      </w:r>
      <w:r w:rsidRPr="00EE6E73">
        <w:rPr>
          <w:rFonts w:eastAsia="Malgun Gothic"/>
          <w:lang w:eastAsia="en-GB"/>
        </w:rPr>
        <w:t xml:space="preserve">or a timestamp corresponding to a waypoint location that </w:t>
      </w:r>
      <w:r w:rsidRPr="00EE6E73">
        <w:rPr>
          <w:rFonts w:eastAsia="SimSun"/>
        </w:rPr>
        <w:t>was not previously provided</w:t>
      </w:r>
      <w:r w:rsidRPr="00EE6E73">
        <w:rPr>
          <w:rFonts w:eastAsia="Malgun Gothic"/>
          <w:lang w:eastAsia="en-GB"/>
        </w:rPr>
        <w:t xml:space="preserve"> since last entering RRC_CONNECTED state is available</w:t>
      </w:r>
      <w:r w:rsidRPr="00EE6E73">
        <w:rPr>
          <w:rFonts w:eastAsia="SimSun"/>
        </w:rPr>
        <w:t>; or</w:t>
      </w:r>
    </w:p>
    <w:p w14:paraId="33141EC6" w14:textId="77777777" w:rsidR="00F8140D" w:rsidRPr="00EE6E73" w:rsidRDefault="00F8140D" w:rsidP="00F8140D">
      <w:pPr>
        <w:pStyle w:val="B2"/>
        <w:rPr>
          <w:rFonts w:eastAsia="SimSun"/>
          <w:lang w:eastAsia="en-US"/>
        </w:rPr>
      </w:pPr>
      <w:r w:rsidRPr="00EE6E73">
        <w:rPr>
          <w:rFonts w:eastAsia="SimSun"/>
        </w:rPr>
        <w:t>2&gt;</w:t>
      </w:r>
      <w:r w:rsidRPr="00EE6E73">
        <w:rPr>
          <w:rFonts w:eastAsia="SimSun"/>
        </w:rPr>
        <w:tab/>
        <w:t xml:space="preserve">if at least one upcoming waypoint </w:t>
      </w:r>
      <w:r w:rsidRPr="00EE6E73">
        <w:rPr>
          <w:rFonts w:eastAsia="Malgun Gothic"/>
          <w:lang w:eastAsia="en-GB"/>
        </w:rPr>
        <w:t xml:space="preserve">or a timestamp corresponding to a waypoint location </w:t>
      </w:r>
      <w:r w:rsidRPr="00EE6E73">
        <w:rPr>
          <w:rFonts w:eastAsia="SimSun"/>
        </w:rPr>
        <w:t xml:space="preserve">that was previously provided </w:t>
      </w:r>
      <w:r w:rsidRPr="00EE6E73">
        <w:rPr>
          <w:rFonts w:eastAsia="Malgun Gothic"/>
          <w:lang w:eastAsia="en-GB"/>
        </w:rPr>
        <w:t>since last entering RRC_CONNECTED state</w:t>
      </w:r>
      <w:r w:rsidRPr="00EE6E73">
        <w:rPr>
          <w:rFonts w:eastAsia="SimSun"/>
        </w:rPr>
        <w:t xml:space="preserve"> is to be removed; or</w:t>
      </w:r>
    </w:p>
    <w:p w14:paraId="25ED55E4" w14:textId="77777777" w:rsidR="00F8140D" w:rsidRPr="00EE6E73" w:rsidRDefault="00F8140D" w:rsidP="00F8140D">
      <w:pPr>
        <w:pStyle w:val="B2"/>
        <w:rPr>
          <w:rFonts w:eastAsia="SimSun"/>
          <w:lang w:eastAsia="en-US"/>
        </w:rPr>
      </w:pPr>
      <w:r w:rsidRPr="00EE6E73">
        <w:rPr>
          <w:rFonts w:eastAsia="SimSun"/>
          <w:lang w:eastAsia="en-US"/>
        </w:rPr>
        <w:t>2&gt;</w:t>
      </w:r>
      <w:r w:rsidRPr="00EE6E73">
        <w:rPr>
          <w:rFonts w:eastAsia="SimSun"/>
          <w:lang w:eastAsia="en-US"/>
        </w:rPr>
        <w:tab/>
      </w:r>
      <w:r w:rsidRPr="00EE6E73">
        <w:rPr>
          <w:rFonts w:eastAsia="SimSun"/>
        </w:rPr>
        <w:t xml:space="preserve">if </w:t>
      </w:r>
      <w:r w:rsidRPr="00EE6E73">
        <w:rPr>
          <w:rFonts w:eastAsia="SimSun"/>
          <w:i/>
          <w:iCs/>
        </w:rPr>
        <w:t>flightPathUpdateDistanceThr</w:t>
      </w:r>
      <w:r w:rsidRPr="00EE6E73">
        <w:rPr>
          <w:rFonts w:eastAsia="SimSun"/>
          <w:lang w:eastAsia="en-US"/>
        </w:rPr>
        <w:t xml:space="preserve"> is </w:t>
      </w:r>
      <w:r w:rsidRPr="00EE6E73">
        <w:rPr>
          <w:rFonts w:eastAsia="MS Mincho"/>
          <w:lang w:eastAsia="en-US"/>
        </w:rPr>
        <w:t>configured</w:t>
      </w:r>
      <w:r w:rsidRPr="00EE6E73">
        <w:rPr>
          <w:rFonts w:eastAsia="SimSun"/>
          <w:lang w:eastAsia="en-US"/>
        </w:rPr>
        <w:t xml:space="preserve"> and, for at least one waypoint, the 3D distance between the previously provided location and the new location is more than the distance threshold configured by </w:t>
      </w:r>
      <w:r w:rsidRPr="00EE6E73">
        <w:rPr>
          <w:rFonts w:eastAsia="SimSun"/>
          <w:i/>
          <w:iCs/>
        </w:rPr>
        <w:t>flightPathUpdateDistanceThr</w:t>
      </w:r>
      <w:r w:rsidRPr="00EE6E73">
        <w:rPr>
          <w:rFonts w:eastAsia="SimSun"/>
          <w:lang w:eastAsia="en-US"/>
        </w:rPr>
        <w:t>; or</w:t>
      </w:r>
    </w:p>
    <w:p w14:paraId="1D04DC01" w14:textId="77777777" w:rsidR="00F8140D" w:rsidRPr="00EE6E73" w:rsidRDefault="00F8140D" w:rsidP="00F8140D">
      <w:pPr>
        <w:pStyle w:val="B2"/>
        <w:rPr>
          <w:rFonts w:eastAsia="SimSun"/>
          <w:lang w:eastAsia="en-US"/>
        </w:rPr>
      </w:pPr>
      <w:r w:rsidRPr="00EE6E73">
        <w:rPr>
          <w:rFonts w:eastAsia="SimSun"/>
          <w:lang w:eastAsia="en-US"/>
        </w:rPr>
        <w:t xml:space="preserve">2&gt; </w:t>
      </w:r>
      <w:r w:rsidRPr="00EE6E73">
        <w:rPr>
          <w:rFonts w:eastAsia="SimSun"/>
        </w:rPr>
        <w:t xml:space="preserve">if </w:t>
      </w:r>
      <w:r w:rsidRPr="00EE6E73">
        <w:rPr>
          <w:rFonts w:eastAsia="SimSun"/>
          <w:i/>
          <w:iCs/>
        </w:rPr>
        <w:t xml:space="preserve">flightPathUpdateTimeThr </w:t>
      </w:r>
      <w:r w:rsidRPr="00EE6E73">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SimSun"/>
          <w:i/>
          <w:iCs/>
        </w:rPr>
        <w:t>flightPathUpdateTimeThr</w:t>
      </w:r>
      <w:r w:rsidRPr="00EE6E73">
        <w:rPr>
          <w:rFonts w:eastAsia="SimSun"/>
          <w:lang w:eastAsia="en-US"/>
        </w:rPr>
        <w:t>:</w:t>
      </w:r>
    </w:p>
    <w:p w14:paraId="5E78D37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SimSun"/>
          <w:i/>
          <w:iCs/>
          <w:lang w:eastAsia="en-US"/>
        </w:rPr>
        <w:t>UEAssistanceInformation</w:t>
      </w:r>
      <w:r w:rsidRPr="00EE6E73">
        <w:rPr>
          <w:rFonts w:eastAsia="MS Mincho"/>
          <w:lang w:eastAsia="en-US"/>
        </w:rPr>
        <w:t xml:space="preserve"> message in accordance with 5.7.4.3 to indicate the availability of flight path information;</w:t>
      </w:r>
    </w:p>
    <w:p w14:paraId="5C55C33D" w14:textId="77777777" w:rsidR="00F8140D" w:rsidRPr="00EE6E73" w:rsidRDefault="00F8140D" w:rsidP="00F8140D">
      <w:pPr>
        <w:pStyle w:val="NO"/>
        <w:rPr>
          <w:rFonts w:eastAsia="MS Mincho"/>
          <w:lang w:eastAsia="en-US"/>
        </w:rPr>
      </w:pPr>
      <w:r w:rsidRPr="00EE6E73">
        <w:t>NOTE 4:</w:t>
      </w:r>
      <w:r w:rsidRPr="00EE6E73">
        <w:tab/>
        <w:t xml:space="preserve">If neither </w:t>
      </w:r>
      <w:r w:rsidRPr="00EE6E73">
        <w:rPr>
          <w:i/>
          <w:iCs/>
        </w:rPr>
        <w:t>flightPathUpdateDistanceThr</w:t>
      </w:r>
      <w:r w:rsidRPr="00EE6E73">
        <w:t xml:space="preserve"> nor </w:t>
      </w:r>
      <w:r w:rsidRPr="00EE6E73">
        <w:rPr>
          <w:i/>
          <w:iCs/>
        </w:rPr>
        <w:t>flightPathUpdateTimeThr</w:t>
      </w:r>
      <w:r w:rsidRPr="00EE6E73">
        <w:t xml:space="preserve"> is configured, it is up to UE implementation whether to </w:t>
      </w:r>
      <w:r w:rsidRPr="00EE6E73">
        <w:rPr>
          <w:rFonts w:eastAsia="MS Mincho"/>
        </w:rPr>
        <w:t xml:space="preserve">initiate transmission of the </w:t>
      </w:r>
      <w:r w:rsidRPr="00EE6E73">
        <w:rPr>
          <w:i/>
          <w:iCs/>
        </w:rPr>
        <w:t>UEAssistanceInformation</w:t>
      </w:r>
      <w:r w:rsidRPr="00EE6E73">
        <w:rPr>
          <w:rFonts w:eastAsia="MS Mincho"/>
        </w:rPr>
        <w:t xml:space="preserve"> message </w:t>
      </w:r>
      <w:r w:rsidRPr="00EE6E73">
        <w:t>when updated flight path information is available.</w:t>
      </w:r>
    </w:p>
    <w:p w14:paraId="612FE5C8"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UL traffic information:</w:t>
      </w:r>
    </w:p>
    <w:p w14:paraId="058F15B5"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ul-TrafficInfo</w:t>
      </w:r>
      <w:r w:rsidRPr="00EE6E73">
        <w:rPr>
          <w:rFonts w:eastAsia="MS Mincho"/>
          <w:lang w:eastAsia="en-US"/>
        </w:rPr>
        <w:t xml:space="preserve"> since it was configured to provide UL traffic information; or</w:t>
      </w:r>
    </w:p>
    <w:p w14:paraId="5D4071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UL traffic information included in the previous </w:t>
      </w:r>
      <w:r w:rsidRPr="00EE6E73">
        <w:rPr>
          <w:rFonts w:eastAsia="MS Mincho"/>
          <w:i/>
          <w:lang w:eastAsia="en-US"/>
        </w:rPr>
        <w:t xml:space="preserve">UEAssistanceInformation </w:t>
      </w:r>
      <w:r w:rsidRPr="00EE6E73">
        <w:rPr>
          <w:rFonts w:eastAsia="MS Mincho"/>
          <w:lang w:eastAsia="en-US"/>
        </w:rPr>
        <w:t xml:space="preserve">has changed since the last transmission of the </w:t>
      </w:r>
      <w:r w:rsidRPr="00EE6E73">
        <w:rPr>
          <w:i/>
          <w:iCs/>
        </w:rPr>
        <w:t xml:space="preserve">UEAssistanceInformation </w:t>
      </w:r>
      <w:r w:rsidRPr="00EE6E73">
        <w:rPr>
          <w:rFonts w:eastAsia="MS Mincho"/>
          <w:lang w:eastAsia="en-US"/>
        </w:rPr>
        <w:t xml:space="preserve">message containing </w:t>
      </w:r>
      <w:r w:rsidRPr="00EE6E73">
        <w:rPr>
          <w:i/>
          <w:iCs/>
        </w:rPr>
        <w:t>ul-TrafficInfo</w:t>
      </w:r>
      <w:r w:rsidRPr="00EE6E73">
        <w:rPr>
          <w:rFonts w:eastAsia="MS Mincho"/>
          <w:lang w:eastAsia="en-US"/>
        </w:rPr>
        <w:t xml:space="preserve"> for at least one QoS flow for which timer T346l is not running:</w:t>
      </w:r>
    </w:p>
    <w:p w14:paraId="0C4A9206"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UL traffic information.</w:t>
      </w:r>
    </w:p>
    <w:p w14:paraId="23D0A65B" w14:textId="77777777" w:rsidR="00F8140D" w:rsidRPr="00EE6E73" w:rsidRDefault="00F8140D" w:rsidP="00F8140D">
      <w:pPr>
        <w:pStyle w:val="NO"/>
        <w:rPr>
          <w:rFonts w:eastAsia="MS Mincho"/>
          <w:lang w:eastAsia="en-US"/>
        </w:rPr>
      </w:pPr>
      <w:r w:rsidRPr="00EE6E73">
        <w:rPr>
          <w:rFonts w:eastAsia="MS Mincho"/>
          <w:lang w:eastAsia="en-US"/>
        </w:rPr>
        <w:t>NOTE 5:</w:t>
      </w:r>
      <w:r w:rsidRPr="00EE6E73">
        <w:rPr>
          <w:rFonts w:eastAsia="MS Mincho"/>
          <w:lang w:eastAsia="en-US"/>
        </w:rPr>
        <w:tab/>
        <w:t xml:space="preserve">The UE only considers </w:t>
      </w:r>
      <w:r w:rsidRPr="00EE6E73">
        <w:rPr>
          <w:rFonts w:eastAsia="MS Mincho"/>
          <w:i/>
          <w:lang w:eastAsia="en-US"/>
        </w:rPr>
        <w:t>burstArrivalTime</w:t>
      </w:r>
      <w:r w:rsidRPr="00EE6E73">
        <w:rPr>
          <w:rFonts w:eastAsia="MS Mincho"/>
          <w:lang w:eastAsia="en-US"/>
        </w:rPr>
        <w:t xml:space="preserve"> to have changed when it changes relative to the periodicity of the Data Burst arrival.</w:t>
      </w:r>
    </w:p>
    <w:p w14:paraId="168AB10D" w14:textId="77777777" w:rsidR="00F8140D" w:rsidRPr="00EE6E73" w:rsidRDefault="00F8140D" w:rsidP="00F8140D">
      <w:pPr>
        <w:pStyle w:val="B1"/>
        <w:rPr>
          <w:rFonts w:eastAsia="MS Mincho"/>
        </w:rPr>
      </w:pPr>
      <w:r w:rsidRPr="00EE6E73">
        <w:rPr>
          <w:rFonts w:eastAsia="MS Mincho"/>
        </w:rPr>
        <w:t>1&gt;</w:t>
      </w:r>
      <w:r w:rsidRPr="00EE6E73">
        <w:rPr>
          <w:rFonts w:eastAsia="MS Mincho"/>
        </w:rPr>
        <w:tab/>
        <w:t>if configured to report relay UE information with non-3GPP connection(s):</w:t>
      </w:r>
    </w:p>
    <w:p w14:paraId="61B6F7D8"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 xml:space="preserve">if the UE did not transmit a </w:t>
      </w:r>
      <w:r w:rsidRPr="00EE6E73">
        <w:rPr>
          <w:rFonts w:eastAsia="SimSun"/>
          <w:i/>
          <w:iCs/>
        </w:rPr>
        <w:t>UEAssistanceInformation</w:t>
      </w:r>
      <w:r w:rsidRPr="00EE6E73">
        <w:rPr>
          <w:rFonts w:eastAsia="MS Mincho"/>
        </w:rPr>
        <w:t xml:space="preserve"> message with </w:t>
      </w:r>
      <w:r w:rsidRPr="00EE6E73">
        <w:rPr>
          <w:rFonts w:eastAsia="SimSun"/>
          <w:i/>
          <w:iCs/>
        </w:rPr>
        <w:t>n3c-relayUE-InfoList</w:t>
      </w:r>
      <w:r w:rsidRPr="00EE6E73">
        <w:rPr>
          <w:rFonts w:eastAsia="MS Mincho"/>
        </w:rPr>
        <w:t xml:space="preserve"> since it was configured to report available relay UE information with non-3GPP connection(s); or</w:t>
      </w:r>
    </w:p>
    <w:p w14:paraId="434EF52E"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UE has new available non-3GPP connection(s); or</w:t>
      </w:r>
    </w:p>
    <w:p w14:paraId="4720CC23"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non-3GPP connection(s) with the reported relay UE(s) is not available:</w:t>
      </w:r>
    </w:p>
    <w:p w14:paraId="5044402B" w14:textId="77777777" w:rsidR="00F8140D" w:rsidRPr="00EE6E73" w:rsidRDefault="00F8140D" w:rsidP="00F8140D">
      <w:pPr>
        <w:pStyle w:val="B3"/>
        <w:rPr>
          <w:rFonts w:eastAsia="MS Mincho"/>
          <w:lang w:eastAsia="en-US"/>
        </w:rPr>
      </w:pPr>
      <w:r w:rsidRPr="00EE6E73">
        <w:rPr>
          <w:rFonts w:eastAsia="MS Mincho"/>
        </w:rPr>
        <w:t>3&gt;</w:t>
      </w:r>
      <w:r w:rsidRPr="00EE6E73">
        <w:rPr>
          <w:rFonts w:eastAsia="MS Mincho"/>
        </w:rPr>
        <w:tab/>
        <w:t xml:space="preserve">initiate transmission of the </w:t>
      </w:r>
      <w:r w:rsidRPr="00EE6E73">
        <w:rPr>
          <w:rFonts w:eastAsia="SimSun"/>
          <w:i/>
          <w:iCs/>
        </w:rPr>
        <w:t>UEAssistanceInformation</w:t>
      </w:r>
      <w:r w:rsidRPr="00EE6E73">
        <w:rPr>
          <w:rFonts w:eastAsia="MS Mincho"/>
        </w:rPr>
        <w:t xml:space="preserve"> message in accordance with 5.7.4.3 to report relay UE information with non-3GPP connection(s) included in the </w:t>
      </w:r>
      <w:r w:rsidRPr="00EE6E73">
        <w:rPr>
          <w:rFonts w:eastAsia="MS Mincho"/>
          <w:i/>
        </w:rPr>
        <w:t>n3c-relayUE-InfoList</w:t>
      </w:r>
      <w:r w:rsidRPr="00EE6E73">
        <w:rPr>
          <w:rFonts w:eastAsia="MS Mincho"/>
        </w:rPr>
        <w:t>;</w:t>
      </w:r>
    </w:p>
    <w:p w14:paraId="655E8936" w14:textId="77777777" w:rsidR="00F8140D" w:rsidRPr="00EE6E73" w:rsidRDefault="00F8140D" w:rsidP="00F8140D">
      <w:pPr>
        <w:pStyle w:val="B1"/>
      </w:pPr>
      <w:r w:rsidRPr="00EE6E73">
        <w:t>1&gt;</w:t>
      </w:r>
      <w:r w:rsidRPr="00EE6E73">
        <w:tab/>
        <w:t>if configured to provide configured grant assistance information for NR sidelink positioning:</w:t>
      </w:r>
    </w:p>
    <w:p w14:paraId="3E451DDD" w14:textId="17E2A3F4" w:rsidR="00C42F3B" w:rsidRPr="00F8140D" w:rsidRDefault="00F8140D" w:rsidP="00F8140D">
      <w:pPr>
        <w:pStyle w:val="B2"/>
        <w:rPr>
          <w:rFonts w:eastAsia="MS Mincho"/>
          <w:lang w:eastAsia="en-US"/>
        </w:rPr>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positioning;</w:t>
      </w:r>
    </w:p>
    <w:p w14:paraId="59CE0E55" w14:textId="77777777" w:rsidR="0052439B" w:rsidRPr="00537C00" w:rsidRDefault="0052439B" w:rsidP="0052439B">
      <w:pPr>
        <w:pStyle w:val="B1"/>
      </w:pPr>
      <w:bookmarkStart w:id="285" w:name="_Toc193445757"/>
      <w:bookmarkStart w:id="286" w:name="_Toc193451562"/>
      <w:bookmarkStart w:id="287" w:name="_Toc193462827"/>
      <w:bookmarkStart w:id="288" w:name="_Toc201295114"/>
      <w:r w:rsidRPr="00537C00">
        <w:t>1&gt;</w:t>
      </w:r>
      <w:r w:rsidRPr="00537C00">
        <w:tab/>
        <w:t>if configured to report assistance information about the applicability of configurations subject to the applicability determination procedure:</w:t>
      </w:r>
    </w:p>
    <w:p w14:paraId="5108A96C" w14:textId="46A6AB4D" w:rsidR="0052439B" w:rsidRPr="00537C00" w:rsidRDefault="0052439B" w:rsidP="0052439B">
      <w:pPr>
        <w:pStyle w:val="B2"/>
      </w:pPr>
      <w:r w:rsidRPr="00537C00">
        <w:lastRenderedPageBreak/>
        <w:t>2&gt;</w:t>
      </w:r>
      <w:r w:rsidRPr="00537C00">
        <w:tab/>
        <w:t xml:space="preserve">if </w:t>
      </w:r>
      <w:r w:rsidRPr="00537C00">
        <w:rPr>
          <w:rFonts w:eastAsia="MS Mincho"/>
        </w:rPr>
        <w:t xml:space="preserve">the </w:t>
      </w:r>
      <w:r>
        <w:rPr>
          <w:rFonts w:eastAsia="MS Mincho"/>
        </w:rPr>
        <w:t>a</w:t>
      </w:r>
      <w:r w:rsidRPr="00537C00">
        <w:rPr>
          <w:rFonts w:eastAsia="MS Mincho"/>
        </w:rPr>
        <w:t>pplicability</w:t>
      </w:r>
      <w:r w:rsidR="00936929">
        <w:rPr>
          <w:rFonts w:eastAsia="MS Mincho"/>
        </w:rPr>
        <w:t xml:space="preserve"> status</w:t>
      </w:r>
      <w:r w:rsidRPr="00537C00">
        <w:rPr>
          <w:rFonts w:eastAsia="MS Mincho"/>
        </w:rPr>
        <w:t xml:space="preserve"> of configurations subject to the applicability determination procedure has changed since the last transmission of a message containing </w:t>
      </w:r>
      <w:r w:rsidRPr="00537C00">
        <w:rPr>
          <w:rFonts w:eastAsia="MS Mincho"/>
          <w:i/>
          <w:iCs/>
        </w:rPr>
        <w:t>applicabilityReportList</w:t>
      </w:r>
      <w:r w:rsidRPr="00537C00">
        <w:rPr>
          <w:rFonts w:eastAsia="MS Mincho"/>
        </w:rPr>
        <w:t xml:space="preserve"> (either</w:t>
      </w:r>
      <w:r w:rsidR="005430FF">
        <w:rPr>
          <w:rFonts w:eastAsia="MS Mincho"/>
        </w:rPr>
        <w:t xml:space="preserve"> in</w:t>
      </w:r>
      <w:r w:rsidRPr="00537C00">
        <w:rPr>
          <w:rFonts w:eastAsia="MS Mincho"/>
        </w:rPr>
        <w:t xml:space="preserve"> </w:t>
      </w:r>
      <w:r w:rsidRPr="00537C00">
        <w:rPr>
          <w:i/>
        </w:rPr>
        <w:t>RRCReconfigurationComplete</w:t>
      </w:r>
      <w:r w:rsidRPr="00537C00">
        <w:t xml:space="preserve"> or </w:t>
      </w:r>
      <w:r w:rsidR="005430FF">
        <w:t xml:space="preserve">in </w:t>
      </w:r>
      <w:r w:rsidRPr="00537C00">
        <w:rPr>
          <w:i/>
          <w:iCs/>
        </w:rPr>
        <w:t>UEAssistanceInformation</w:t>
      </w:r>
      <w:r w:rsidRPr="00537C00">
        <w:t>):</w:t>
      </w:r>
    </w:p>
    <w:p w14:paraId="54586634" w14:textId="77777777" w:rsidR="0052439B" w:rsidRPr="00537C00" w:rsidRDefault="0052439B" w:rsidP="0052439B">
      <w:pPr>
        <w:pStyle w:val="B3"/>
      </w:pPr>
      <w:r w:rsidRPr="00537C00">
        <w:t>3&gt;</w:t>
      </w:r>
      <w:r w:rsidRPr="00537C00">
        <w:tab/>
        <w:t xml:space="preserve">initiate transmission of the </w:t>
      </w:r>
      <w:r w:rsidRPr="00537C00">
        <w:rPr>
          <w:i/>
        </w:rPr>
        <w:t>UEAssistanceInformation</w:t>
      </w:r>
      <w:r w:rsidRPr="00537C00">
        <w:t xml:space="preserve"> message in accordance with 5.7.4.3 to report assistance information about the applicability of configurations subject to the applicability determination procedure;</w:t>
      </w:r>
    </w:p>
    <w:p w14:paraId="1CD29246" w14:textId="61DA8164" w:rsidR="0052439B" w:rsidRPr="00537C00" w:rsidRDefault="0052439B" w:rsidP="0052439B">
      <w:pPr>
        <w:pStyle w:val="B1"/>
      </w:pPr>
      <w:r w:rsidRPr="00537C00">
        <w:t>1&gt;</w:t>
      </w:r>
      <w:r w:rsidRPr="00537C00">
        <w:tab/>
        <w:t>if configured to provide its preference to be configured with radio measurement resources for UE</w:t>
      </w:r>
      <w:r w:rsidR="003B28F3">
        <w:t>-side</w:t>
      </w:r>
      <w:r w:rsidRPr="00537C00">
        <w:t xml:space="preserve"> data collection:</w:t>
      </w:r>
    </w:p>
    <w:p w14:paraId="554254AE" w14:textId="6D947B18" w:rsidR="0052439B" w:rsidRPr="00537C00" w:rsidRDefault="0052439B" w:rsidP="0052439B">
      <w:pPr>
        <w:pStyle w:val="B2"/>
      </w:pPr>
      <w:r w:rsidRPr="00537C00">
        <w:t>2&gt;</w:t>
      </w:r>
      <w:r w:rsidRPr="00537C00">
        <w:tab/>
        <w:t>if the UE has a preference to be configured with radio measurement resources to perform UE</w:t>
      </w:r>
      <w:r w:rsidR="003B28F3">
        <w:t>-side</w:t>
      </w:r>
      <w:r w:rsidRPr="00537C00">
        <w:t xml:space="preserve"> data collection</w:t>
      </w:r>
      <w:r>
        <w:t xml:space="preserve"> and did not transmit a </w:t>
      </w:r>
      <w:r w:rsidRPr="00280797">
        <w:rPr>
          <w:i/>
          <w:iCs/>
        </w:rPr>
        <w:t>UE</w:t>
      </w:r>
      <w:r w:rsidRPr="00572E56">
        <w:rPr>
          <w:i/>
          <w:iCs/>
        </w:rPr>
        <w:t xml:space="preserve">AssistanceInformation </w:t>
      </w:r>
      <w:r w:rsidRPr="00572E56">
        <w:t>message</w:t>
      </w:r>
      <w:r w:rsidRPr="00572E56">
        <w:rPr>
          <w:i/>
          <w:iCs/>
        </w:rPr>
        <w:t xml:space="preserve"> </w:t>
      </w:r>
      <w:r w:rsidRPr="00572E56">
        <w:t xml:space="preserve">with </w:t>
      </w:r>
      <w:r w:rsidRPr="00572E56">
        <w:rPr>
          <w:i/>
          <w:iCs/>
        </w:rPr>
        <w:t xml:space="preserve">dataCollectionPreference </w:t>
      </w:r>
      <w:r w:rsidRPr="00572E56">
        <w:t>since it was configured to provide its preference to be configured with radio measurement resources to perform UE</w:t>
      </w:r>
      <w:r w:rsidR="003B28F3">
        <w:t>-side</w:t>
      </w:r>
      <w:r w:rsidRPr="00572E56">
        <w:t xml:space="preserve"> data collection</w:t>
      </w:r>
      <w:r w:rsidRPr="00537C00">
        <w:t>; or</w:t>
      </w:r>
    </w:p>
    <w:p w14:paraId="6CB77B76" w14:textId="5FBCBFEE" w:rsidR="0052439B" w:rsidRPr="00537C00" w:rsidRDefault="0052439B" w:rsidP="0052439B">
      <w:pPr>
        <w:pStyle w:val="B2"/>
        <w:rPr>
          <w:iCs/>
        </w:rPr>
      </w:pPr>
      <w:r w:rsidRPr="00537C00">
        <w:t>2&gt;</w:t>
      </w:r>
      <w:r w:rsidRPr="00537C00">
        <w:tab/>
        <w:t>if the preference to be configured with radio measurement resources to perform UE</w:t>
      </w:r>
      <w:r w:rsidR="003B28F3">
        <w:t>-side</w:t>
      </w:r>
      <w:r w:rsidRPr="00537C00">
        <w:t xml:space="preserve"> data collection </w:t>
      </w:r>
      <w:r w:rsidR="00724823">
        <w:t>has changed since</w:t>
      </w:r>
      <w:r w:rsidRPr="00537C00">
        <w:t xml:space="preserve"> the last transmission of the </w:t>
      </w:r>
      <w:r w:rsidRPr="00537C00">
        <w:rPr>
          <w:i/>
        </w:rPr>
        <w:t>UEAssistanceInformation</w:t>
      </w:r>
      <w:r w:rsidRPr="00537C00">
        <w:t xml:space="preserve"> message including </w:t>
      </w:r>
      <w:r w:rsidRPr="00537C00">
        <w:rPr>
          <w:i/>
          <w:iCs/>
        </w:rPr>
        <w:t>dataCollectionPreference</w:t>
      </w:r>
      <w:r w:rsidRPr="00537C00">
        <w:rPr>
          <w:iCs/>
        </w:rPr>
        <w:t>:</w:t>
      </w:r>
    </w:p>
    <w:p w14:paraId="1A4167F6" w14:textId="5974A266" w:rsidR="0052439B" w:rsidRPr="00537C00" w:rsidRDefault="0052439B" w:rsidP="002C3B69">
      <w:pPr>
        <w:pStyle w:val="B3"/>
      </w:pPr>
      <w:r w:rsidRPr="00537C00">
        <w:t>3&gt;</w:t>
      </w:r>
      <w:r w:rsidRPr="00537C00">
        <w:tab/>
      </w:r>
      <w:r w:rsidRPr="00537C00">
        <w:rPr>
          <w:rFonts w:eastAsia="MS Mincho"/>
        </w:rPr>
        <w:t xml:space="preserve">initiate transmission of the </w:t>
      </w:r>
      <w:r w:rsidRPr="00537C00">
        <w:rPr>
          <w:i/>
        </w:rPr>
        <w:t>UEAssistanceInformation</w:t>
      </w:r>
      <w:r w:rsidRPr="00537C00">
        <w:rPr>
          <w:rFonts w:eastAsia="MS Mincho"/>
        </w:rPr>
        <w:t xml:space="preserve"> message in accordance with 5.7.4.3 to report the UE preference to be configured with radio measurement resources for UE</w:t>
      </w:r>
      <w:r w:rsidR="003B28F3">
        <w:rPr>
          <w:rFonts w:eastAsia="MS Mincho"/>
        </w:rPr>
        <w:t>-side</w:t>
      </w:r>
      <w:r w:rsidRPr="00537C00">
        <w:rPr>
          <w:rFonts w:eastAsia="MS Mincho"/>
        </w:rPr>
        <w:t xml:space="preserve"> data collection</w:t>
      </w:r>
      <w:r w:rsidRPr="00537C00">
        <w:t>;</w:t>
      </w:r>
    </w:p>
    <w:p w14:paraId="483DCF5A" w14:textId="68DA3FF5" w:rsidR="0052439B" w:rsidRPr="000442A7" w:rsidRDefault="0052439B" w:rsidP="0052439B">
      <w:pPr>
        <w:pStyle w:val="B1"/>
      </w:pPr>
      <w:r w:rsidRPr="00537C00">
        <w:t>1&gt;</w:t>
      </w:r>
      <w:r w:rsidRPr="00537C00">
        <w:tab/>
        <w:t xml:space="preserve">if configured to provide </w:t>
      </w:r>
      <w:r w:rsidRPr="00537C00">
        <w:rPr>
          <w:lang w:eastAsia="en-GB"/>
        </w:rPr>
        <w:t xml:space="preserve">assistance information </w:t>
      </w:r>
      <w:r w:rsidRPr="00537C00">
        <w:t>related to logging</w:t>
      </w:r>
      <w:r>
        <w:t xml:space="preserve"> of measurements for network</w:t>
      </w:r>
      <w:r w:rsidR="00AF4E29">
        <w:t>-side</w:t>
      </w:r>
      <w:r>
        <w:t xml:space="preserve"> data collection based on</w:t>
      </w:r>
      <w:r w:rsidRPr="004F360A">
        <w:t xml:space="preserve"> </w:t>
      </w:r>
      <w:r w:rsidRPr="00204E5D">
        <w:rPr>
          <w:i/>
          <w:iCs/>
        </w:rPr>
        <w:t>loggedDataCollectionAssistanceConfig</w:t>
      </w:r>
      <w:r>
        <w:t>:</w:t>
      </w:r>
    </w:p>
    <w:p w14:paraId="06489DB2" w14:textId="3F0B4DE0" w:rsidR="0052439B" w:rsidRDefault="0052439B" w:rsidP="0052439B">
      <w:pPr>
        <w:pStyle w:val="B2"/>
      </w:pPr>
      <w:r w:rsidRPr="00537C00">
        <w:t>2&gt;</w:t>
      </w:r>
      <w:r w:rsidRPr="00537C00">
        <w:tab/>
        <w:t>if the buffer reserved for the logging of radio measurements</w:t>
      </w:r>
      <w:r>
        <w:t xml:space="preserve"> for network</w:t>
      </w:r>
      <w:r w:rsidR="0021467E">
        <w:t>-side</w:t>
      </w:r>
      <w:r>
        <w:t xml:space="preserve"> data collection</w:t>
      </w:r>
      <w:r w:rsidRPr="00537C00">
        <w:t xml:space="preserve"> has</w:t>
      </w:r>
      <w:r w:rsidRPr="00537C00" w:rsidDel="00AD0803">
        <w:t xml:space="preserve"> become </w:t>
      </w:r>
      <w:r w:rsidRPr="00537C00">
        <w:t>full</w:t>
      </w:r>
      <w:r w:rsidR="008F5035">
        <w:t>; or</w:t>
      </w:r>
    </w:p>
    <w:p w14:paraId="399FE395" w14:textId="0C52722F" w:rsidR="00AC4E03" w:rsidRDefault="00AC4E03" w:rsidP="000D36EE">
      <w:pPr>
        <w:pStyle w:val="B2"/>
      </w:pPr>
      <w:r w:rsidRPr="00537C00">
        <w:t>2&gt;</w:t>
      </w:r>
      <w:r w:rsidRPr="00537C00">
        <w:tab/>
        <w:t>if the UE determines that it has entered a low power state</w:t>
      </w:r>
      <w:r w:rsidR="008F5035">
        <w:t>; or</w:t>
      </w:r>
    </w:p>
    <w:p w14:paraId="2BB48AD3" w14:textId="78D6A918" w:rsidR="00AC4E03" w:rsidRPr="00537C00" w:rsidRDefault="00AC4E03" w:rsidP="00CF18FF">
      <w:pPr>
        <w:pStyle w:val="B2"/>
      </w:pPr>
      <w:r>
        <w:t>2</w:t>
      </w:r>
      <w:r w:rsidRPr="00537C00">
        <w:t>&gt;</w:t>
      </w:r>
      <w:r w:rsidRPr="00537C00">
        <w:tab/>
        <w:t xml:space="preserve">if </w:t>
      </w:r>
      <w:r w:rsidRPr="00607B63">
        <w:rPr>
          <w:i/>
          <w:iCs/>
        </w:rPr>
        <w:t>loggedDataCollection</w:t>
      </w:r>
      <w:r>
        <w:rPr>
          <w:i/>
          <w:iCs/>
        </w:rPr>
        <w:t>BufferThreshold</w:t>
      </w:r>
      <w:r w:rsidRPr="004F360A">
        <w:t xml:space="preserve"> </w:t>
      </w:r>
      <w:r w:rsidR="0013583F">
        <w:t xml:space="preserve">is </w:t>
      </w:r>
      <w:r w:rsidRPr="004F360A">
        <w:t xml:space="preserve">included in </w:t>
      </w:r>
      <w:r w:rsidRPr="00204E5D">
        <w:rPr>
          <w:i/>
          <w:iCs/>
        </w:rPr>
        <w:t>loggedDataCollectionAssistanceConfig</w:t>
      </w:r>
      <w:r w:rsidR="000668F5">
        <w:t xml:space="preserve"> and </w:t>
      </w:r>
      <w:r w:rsidRPr="00774BB7">
        <w:rPr>
          <w:rStyle w:val="B3Char2"/>
        </w:rPr>
        <w:t>the amount of logged data related to radio measurements for network</w:t>
      </w:r>
      <w:r w:rsidR="0021467E">
        <w:rPr>
          <w:rStyle w:val="B3Char2"/>
        </w:rPr>
        <w:t>-side</w:t>
      </w:r>
      <w:r w:rsidRPr="00774BB7">
        <w:rPr>
          <w:rStyle w:val="B3Char2"/>
        </w:rPr>
        <w:t xml:space="preserve"> data collection has become equal to or above the </w:t>
      </w:r>
      <w:r w:rsidRPr="00AC4E03">
        <w:rPr>
          <w:rStyle w:val="B3Char2"/>
          <w:i/>
          <w:iCs/>
        </w:rPr>
        <w:t>loggedDataCollectionBufferThreshold</w:t>
      </w:r>
      <w:r>
        <w:rPr>
          <w:rStyle w:val="B3Char2"/>
        </w:rPr>
        <w:t>:</w:t>
      </w:r>
    </w:p>
    <w:p w14:paraId="3E6AAC7C" w14:textId="1ACCBDF2" w:rsidR="00AC4E03" w:rsidRDefault="00CF18FF" w:rsidP="00CF18FF">
      <w:pPr>
        <w:pStyle w:val="B3"/>
      </w:pPr>
      <w:r>
        <w:t>3</w:t>
      </w:r>
      <w:r w:rsidR="00AC4E03" w:rsidRPr="00537C00">
        <w:t>&gt;</w:t>
      </w:r>
      <w:r w:rsidR="00AC4E03" w:rsidRPr="00537C00">
        <w:tab/>
        <w:t xml:space="preserve">initiate transmission of the </w:t>
      </w:r>
      <w:r w:rsidR="00AC4E03" w:rsidRPr="00537C00">
        <w:rPr>
          <w:i/>
        </w:rPr>
        <w:t>UEAssistanceInformation</w:t>
      </w:r>
      <w:r w:rsidR="00AC4E03" w:rsidRPr="00537C00">
        <w:t xml:space="preserve"> message in accordance with 5.7.4.3 </w:t>
      </w:r>
      <w:r w:rsidR="00AC4E03" w:rsidRPr="00537C00">
        <w:rPr>
          <w:rFonts w:eastAsia="MS Mincho"/>
        </w:rPr>
        <w:t xml:space="preserve">to </w:t>
      </w:r>
      <w:r w:rsidR="00AC4E03" w:rsidRPr="00537C00">
        <w:t xml:space="preserve">provide </w:t>
      </w:r>
      <w:r w:rsidR="00AC4E03" w:rsidRPr="00537C00">
        <w:rPr>
          <w:lang w:eastAsia="en-GB"/>
        </w:rPr>
        <w:t xml:space="preserve">assistance information </w:t>
      </w:r>
      <w:r w:rsidR="00AC4E03" w:rsidRPr="00537C00">
        <w:t>related to</w:t>
      </w:r>
      <w:r w:rsidR="00AC4E03">
        <w:t xml:space="preserve"> </w:t>
      </w:r>
      <w:r w:rsidR="00AC4E03" w:rsidRPr="00537C00">
        <w:t>logging of measurements for network</w:t>
      </w:r>
      <w:r w:rsidR="0021467E">
        <w:t>-side</w:t>
      </w:r>
      <w:r w:rsidR="00AC4E03" w:rsidRPr="00537C00">
        <w:t xml:space="preserve"> data collection.</w:t>
      </w:r>
    </w:p>
    <w:p w14:paraId="1BE91A11" w14:textId="7630CA57" w:rsidR="0052439B" w:rsidRPr="00537C00" w:rsidRDefault="0052439B" w:rsidP="0052439B">
      <w:pPr>
        <w:pStyle w:val="NO"/>
      </w:pPr>
      <w:r w:rsidRPr="00537C00">
        <w:t xml:space="preserve">NOTE: It is up to UE implementation how to determine a low power state and </w:t>
      </w:r>
      <w:r w:rsidR="00B13642">
        <w:t xml:space="preserve">how to determine </w:t>
      </w:r>
      <w:r w:rsidRPr="00537C00">
        <w:t>whether the buffer threshold is reached</w:t>
      </w:r>
      <w:r>
        <w:t xml:space="preserve"> or if the buffer is full</w:t>
      </w:r>
      <w:r w:rsidRPr="00537C00">
        <w:t>.</w:t>
      </w:r>
    </w:p>
    <w:p w14:paraId="52859B19" w14:textId="77777777" w:rsidR="00C479A9" w:rsidRPr="00EE6E73" w:rsidRDefault="00C479A9" w:rsidP="00C479A9">
      <w:pPr>
        <w:pStyle w:val="Heading4"/>
      </w:pPr>
      <w:r w:rsidRPr="00EE6E73">
        <w:t>5.7.4.3</w:t>
      </w:r>
      <w:r w:rsidRPr="00EE6E73">
        <w:tab/>
        <w:t xml:space="preserve">Actions related to transmission of </w:t>
      </w:r>
      <w:r w:rsidRPr="00EE6E73">
        <w:rPr>
          <w:i/>
        </w:rPr>
        <w:t>UEAssistanceInformation</w:t>
      </w:r>
      <w:r w:rsidRPr="00EE6E73">
        <w:t xml:space="preserve"> message</w:t>
      </w:r>
      <w:bookmarkEnd w:id="285"/>
      <w:bookmarkEnd w:id="286"/>
      <w:bookmarkEnd w:id="287"/>
      <w:bookmarkEnd w:id="288"/>
    </w:p>
    <w:p w14:paraId="6A9BFA5A"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as follows:</w:t>
      </w:r>
    </w:p>
    <w:p w14:paraId="7CE03A97"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a delay budget report according to 5.7.4.2</w:t>
      </w:r>
      <w:r w:rsidRPr="00EE6E73">
        <w:rPr>
          <w:lang w:eastAsia="x-none"/>
        </w:rPr>
        <w:t xml:space="preserve"> or 5.3.5.3</w:t>
      </w:r>
      <w:r w:rsidRPr="00EE6E73">
        <w:t>;</w:t>
      </w:r>
    </w:p>
    <w:p w14:paraId="4134A246" w14:textId="77777777" w:rsidR="00C479A9" w:rsidRPr="00EE6E73" w:rsidRDefault="00C479A9" w:rsidP="00C479A9">
      <w:pPr>
        <w:pStyle w:val="B2"/>
      </w:pPr>
      <w:r w:rsidRPr="00EE6E73">
        <w:t>2&gt;</w:t>
      </w:r>
      <w:r w:rsidRPr="00EE6E73">
        <w:rPr>
          <w:lang w:eastAsia="ko-KR"/>
        </w:rPr>
        <w:tab/>
      </w:r>
      <w:r w:rsidRPr="00EE6E73">
        <w:t xml:space="preserve">set </w:t>
      </w:r>
      <w:r w:rsidRPr="00EE6E73">
        <w:rPr>
          <w:i/>
          <w:iCs/>
        </w:rPr>
        <w:t>delay</w:t>
      </w:r>
      <w:r w:rsidRPr="00EE6E73">
        <w:rPr>
          <w:i/>
          <w:iCs/>
          <w:lang w:eastAsia="ko-KR"/>
        </w:rPr>
        <w:t>Budget</w:t>
      </w:r>
      <w:r w:rsidRPr="00EE6E73">
        <w:rPr>
          <w:i/>
          <w:iCs/>
        </w:rPr>
        <w:t>Report</w:t>
      </w:r>
      <w:r w:rsidRPr="00EE6E73">
        <w:t xml:space="preserve"> to </w:t>
      </w:r>
      <w:r w:rsidRPr="00EE6E73">
        <w:rPr>
          <w:i/>
          <w:iCs/>
        </w:rPr>
        <w:t>type1</w:t>
      </w:r>
      <w:r w:rsidRPr="00EE6E73">
        <w:t xml:space="preserve"> according to a desired value;</w:t>
      </w:r>
    </w:p>
    <w:p w14:paraId="1B42352B" w14:textId="77777777" w:rsidR="00C479A9" w:rsidRPr="00EE6E73" w:rsidRDefault="00C479A9" w:rsidP="00C479A9">
      <w:pPr>
        <w:pStyle w:val="B1"/>
        <w:rPr>
          <w:rFonts w:eastAsia="MS Mincho"/>
          <w:lang w:eastAsia="en-US"/>
        </w:rPr>
      </w:pPr>
      <w:r w:rsidRPr="00EE6E73">
        <w:t>1&gt;</w:t>
      </w:r>
      <w:r w:rsidRPr="00EE6E73">
        <w:tab/>
        <w:t xml:space="preserve">if transmission of the </w:t>
      </w:r>
      <w:r w:rsidRPr="00EE6E73">
        <w:rPr>
          <w:i/>
        </w:rPr>
        <w:t>UEAssistanceInformation</w:t>
      </w:r>
      <w:r w:rsidRPr="00EE6E73">
        <w:t xml:space="preserve"> message is initiated to provide overheating assistance information according to 5.7.4.2</w:t>
      </w:r>
      <w:r w:rsidRPr="00EE6E73">
        <w:rPr>
          <w:lang w:eastAsia="x-none"/>
        </w:rPr>
        <w:t xml:space="preserve"> or 5.3.5.3</w:t>
      </w:r>
      <w:r w:rsidRPr="00EE6E73">
        <w:t>;</w:t>
      </w:r>
    </w:p>
    <w:p w14:paraId="55FE6F03" w14:textId="77777777" w:rsidR="00C479A9" w:rsidRPr="00EE6E73" w:rsidRDefault="00C479A9" w:rsidP="00C479A9">
      <w:pPr>
        <w:pStyle w:val="B2"/>
      </w:pPr>
      <w:r w:rsidRPr="00EE6E73">
        <w:t>2&gt;</w:t>
      </w:r>
      <w:r w:rsidRPr="00EE6E73">
        <w:tab/>
        <w:t>if the UE experiences internal overheating:</w:t>
      </w:r>
    </w:p>
    <w:p w14:paraId="1CF5AF5E" w14:textId="77777777" w:rsidR="00C479A9" w:rsidRPr="00EE6E73" w:rsidRDefault="00C479A9" w:rsidP="00C479A9">
      <w:pPr>
        <w:pStyle w:val="B3"/>
      </w:pPr>
      <w:r w:rsidRPr="00EE6E73">
        <w:t>3&gt;</w:t>
      </w:r>
      <w:r w:rsidRPr="00EE6E73">
        <w:tab/>
        <w:t>if the UE prefers to temporarily reduce the number of maximum secondary component carriers:</w:t>
      </w:r>
    </w:p>
    <w:p w14:paraId="1855647F" w14:textId="77777777" w:rsidR="00C479A9" w:rsidRPr="00EE6E73" w:rsidRDefault="00C479A9" w:rsidP="00C479A9">
      <w:pPr>
        <w:pStyle w:val="B4"/>
      </w:pPr>
      <w:r w:rsidRPr="00EE6E73">
        <w:t>4&gt;</w:t>
      </w:r>
      <w:r w:rsidRPr="00EE6E73">
        <w:tab/>
        <w:t xml:space="preserve">include </w:t>
      </w:r>
      <w:r w:rsidRPr="00EE6E73">
        <w:rPr>
          <w:i/>
          <w:iCs/>
        </w:rPr>
        <w:t>reducedMaxCCs</w:t>
      </w:r>
      <w:r w:rsidRPr="00EE6E73">
        <w:t xml:space="preserve"> in the </w:t>
      </w:r>
      <w:r w:rsidRPr="00EE6E73">
        <w:rPr>
          <w:i/>
          <w:iCs/>
        </w:rPr>
        <w:t>OverheatingAssistance</w:t>
      </w:r>
      <w:r w:rsidRPr="00EE6E73">
        <w:t xml:space="preserve"> IE;</w:t>
      </w:r>
    </w:p>
    <w:p w14:paraId="1EFD0A38" w14:textId="77777777" w:rsidR="00C479A9" w:rsidRPr="00EE6E73" w:rsidRDefault="00C479A9" w:rsidP="00C479A9">
      <w:pPr>
        <w:pStyle w:val="B4"/>
      </w:pPr>
      <w:r w:rsidRPr="00EE6E73">
        <w:t>4&gt;</w:t>
      </w:r>
      <w:r w:rsidRPr="00EE6E73">
        <w:tab/>
        <w:t xml:space="preserve">set </w:t>
      </w:r>
      <w:r w:rsidRPr="00EE6E73">
        <w:rPr>
          <w:i/>
          <w:iCs/>
        </w:rPr>
        <w:t>reducedCCsDL</w:t>
      </w:r>
      <w:r w:rsidRPr="00EE6E73">
        <w:t xml:space="preserve"> to the number of maximum SCells the UE prefers to be temporarily configured in downlink;</w:t>
      </w:r>
    </w:p>
    <w:p w14:paraId="6C7DD504" w14:textId="77777777" w:rsidR="00C479A9" w:rsidRPr="00EE6E73" w:rsidRDefault="00C479A9" w:rsidP="00C479A9">
      <w:pPr>
        <w:pStyle w:val="B4"/>
      </w:pPr>
      <w:r w:rsidRPr="00EE6E73">
        <w:t>4&gt;</w:t>
      </w:r>
      <w:r w:rsidRPr="00EE6E73">
        <w:tab/>
        <w:t xml:space="preserve">set </w:t>
      </w:r>
      <w:r w:rsidRPr="00EE6E73">
        <w:rPr>
          <w:i/>
          <w:iCs/>
        </w:rPr>
        <w:t>reducedCCsUL</w:t>
      </w:r>
      <w:r w:rsidRPr="00EE6E73">
        <w:t xml:space="preserve"> to the number of maximum SCells the UE prefers to be temporarily configured in uplink;</w:t>
      </w:r>
    </w:p>
    <w:p w14:paraId="3261F004" w14:textId="77777777" w:rsidR="00C479A9" w:rsidRPr="00EE6E73" w:rsidRDefault="00C479A9" w:rsidP="00C479A9">
      <w:pPr>
        <w:pStyle w:val="B3"/>
      </w:pPr>
      <w:r w:rsidRPr="00EE6E73">
        <w:t>3&gt;</w:t>
      </w:r>
      <w:r w:rsidRPr="00EE6E73">
        <w:tab/>
        <w:t>if the UE prefers to temporarily reduce maximum aggregated bandwidth of FR1:</w:t>
      </w:r>
    </w:p>
    <w:p w14:paraId="7241A324" w14:textId="77777777" w:rsidR="00C479A9" w:rsidRPr="00EE6E73" w:rsidRDefault="00C479A9" w:rsidP="00C479A9">
      <w:pPr>
        <w:pStyle w:val="B4"/>
      </w:pPr>
      <w:r w:rsidRPr="00EE6E73">
        <w:lastRenderedPageBreak/>
        <w:t>4&gt;</w:t>
      </w:r>
      <w:r w:rsidRPr="00EE6E73">
        <w:tab/>
        <w:t xml:space="preserve">include </w:t>
      </w:r>
      <w:r w:rsidRPr="00EE6E73">
        <w:rPr>
          <w:i/>
          <w:iCs/>
        </w:rPr>
        <w:t>reducedMaxBW-FR1</w:t>
      </w:r>
      <w:r w:rsidRPr="00EE6E73">
        <w:t xml:space="preserve"> in the </w:t>
      </w:r>
      <w:r w:rsidRPr="00EE6E73">
        <w:rPr>
          <w:i/>
          <w:iCs/>
        </w:rPr>
        <w:t>OverheatingAssistance</w:t>
      </w:r>
      <w:r w:rsidRPr="00EE6E73">
        <w:t xml:space="preserve"> IE;</w:t>
      </w:r>
    </w:p>
    <w:p w14:paraId="5B1C862D"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prefers to be temporarily configured across all downlink carriers of FR1;</w:t>
      </w:r>
    </w:p>
    <w:p w14:paraId="70544DF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FR1;</w:t>
      </w:r>
    </w:p>
    <w:p w14:paraId="6D4063A8" w14:textId="77777777" w:rsidR="00C479A9" w:rsidRPr="00EE6E73" w:rsidRDefault="00C479A9" w:rsidP="00C479A9">
      <w:pPr>
        <w:pStyle w:val="B3"/>
      </w:pPr>
      <w:r w:rsidRPr="00EE6E73">
        <w:t>3&gt;</w:t>
      </w:r>
      <w:r w:rsidRPr="00EE6E73">
        <w:tab/>
        <w:t>if the UE prefers to temporarily reduce maximum aggregated bandwidth of FR2</w:t>
      </w:r>
      <w:r w:rsidRPr="00EE6E73">
        <w:rPr>
          <w:rFonts w:eastAsia="SimSun"/>
          <w:lang w:eastAsia="en-US"/>
        </w:rPr>
        <w:t>-1</w:t>
      </w:r>
      <w:r w:rsidRPr="00EE6E73">
        <w:t>:</w:t>
      </w:r>
    </w:p>
    <w:p w14:paraId="5A3C1D57"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OverheatingAssistance</w:t>
      </w:r>
      <w:r w:rsidRPr="00EE6E73">
        <w:t xml:space="preserve"> IE;</w:t>
      </w:r>
    </w:p>
    <w:p w14:paraId="4F3E6F71"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prefers to be temporarily configured across all downlink carriers of FR2</w:t>
      </w:r>
      <w:r w:rsidRPr="00EE6E73">
        <w:rPr>
          <w:rFonts w:eastAsia="SimSun"/>
          <w:lang w:eastAsia="en-US"/>
        </w:rPr>
        <w:t>-1</w:t>
      </w:r>
      <w:r w:rsidRPr="00EE6E73">
        <w:t>;</w:t>
      </w:r>
    </w:p>
    <w:p w14:paraId="29461DE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FR2</w:t>
      </w:r>
      <w:r w:rsidRPr="00EE6E73">
        <w:rPr>
          <w:rFonts w:eastAsia="SimSun"/>
          <w:lang w:eastAsia="en-US"/>
        </w:rPr>
        <w:t>-1</w:t>
      </w:r>
      <w:r w:rsidRPr="00EE6E73">
        <w:t>;</w:t>
      </w:r>
    </w:p>
    <w:p w14:paraId="01F66803" w14:textId="77777777" w:rsidR="00C479A9" w:rsidRPr="00EE6E73" w:rsidRDefault="00C479A9" w:rsidP="00C479A9">
      <w:pPr>
        <w:pStyle w:val="B3"/>
      </w:pPr>
      <w:r w:rsidRPr="00EE6E73">
        <w:t>3&gt;</w:t>
      </w:r>
      <w:r w:rsidRPr="00EE6E73">
        <w:tab/>
        <w:t>if the UE prefers to temporarily reduce maximum aggregated bandwidth of FR2-2:</w:t>
      </w:r>
    </w:p>
    <w:p w14:paraId="6500F1EF"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w:t>
      </w:r>
      <w:r w:rsidRPr="00EE6E73">
        <w:rPr>
          <w:i/>
          <w:iCs/>
        </w:rPr>
        <w:t>OverheatingAssistance IE</w:t>
      </w:r>
      <w:r w:rsidRPr="00EE6E73">
        <w:t>;</w:t>
      </w:r>
    </w:p>
    <w:p w14:paraId="704E5C87"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prefers to be temporarily configured across all downlink carriers of FR2-2;</w:t>
      </w:r>
    </w:p>
    <w:p w14:paraId="09409DCF"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prefers to be temporarily configured across all uplink carriers of FR2-2;</w:t>
      </w:r>
    </w:p>
    <w:p w14:paraId="0EF2BDEF"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FR1:</w:t>
      </w:r>
    </w:p>
    <w:p w14:paraId="116D21FD"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OverheatingAssistance</w:t>
      </w:r>
      <w:r w:rsidRPr="00EE6E73">
        <w:t xml:space="preserve"> IE;</w:t>
      </w:r>
    </w:p>
    <w:p w14:paraId="22BDA82D" w14:textId="77777777" w:rsidR="00C479A9" w:rsidRPr="00EE6E73" w:rsidRDefault="00C479A9" w:rsidP="00C479A9">
      <w:pPr>
        <w:pStyle w:val="B4"/>
      </w:pPr>
      <w:r w:rsidRPr="00EE6E73">
        <w:t>4&gt;</w:t>
      </w:r>
      <w:r w:rsidRPr="00EE6E73">
        <w:tab/>
        <w:t xml:space="preserve">set </w:t>
      </w:r>
      <w:r w:rsidRPr="00EE6E73">
        <w:rPr>
          <w:i/>
          <w:iCs/>
        </w:rPr>
        <w:t>reducedMIMO-LayersFR1-DL</w:t>
      </w:r>
      <w:r w:rsidRPr="00EE6E73">
        <w:t xml:space="preserve"> to the number of maximum MIMO layers of each serving cell operating on FR1 the UE prefers to be temporarily configured in downlink;</w:t>
      </w:r>
    </w:p>
    <w:p w14:paraId="60E981D7"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number of maximum MIMO layers of each serving cell operating on FR1 the UE prefers to be temporarily configured in uplink;</w:t>
      </w:r>
    </w:p>
    <w:p w14:paraId="7926F77C"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FR2</w:t>
      </w:r>
      <w:r w:rsidRPr="00EE6E73">
        <w:rPr>
          <w:rFonts w:eastAsia="SimSun"/>
          <w:lang w:eastAsia="en-US"/>
        </w:rPr>
        <w:t>-1</w:t>
      </w:r>
      <w:r w:rsidRPr="00EE6E73">
        <w:t>:</w:t>
      </w:r>
    </w:p>
    <w:p w14:paraId="66F13CD7"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OverheatingAssistance</w:t>
      </w:r>
      <w:r w:rsidRPr="00EE6E73">
        <w:t xml:space="preserve"> IE;</w:t>
      </w:r>
    </w:p>
    <w:p w14:paraId="4FB7FA6B" w14:textId="77777777" w:rsidR="00C479A9" w:rsidRPr="00EE6E73" w:rsidRDefault="00C479A9" w:rsidP="00C479A9">
      <w:pPr>
        <w:pStyle w:val="B4"/>
      </w:pPr>
      <w:r w:rsidRPr="00EE6E73">
        <w:t>4&gt;</w:t>
      </w:r>
      <w:r w:rsidRPr="00EE6E73">
        <w:tab/>
        <w:t xml:space="preserve">set </w:t>
      </w:r>
      <w:r w:rsidRPr="00EE6E73">
        <w:rPr>
          <w:i/>
          <w:iCs/>
        </w:rPr>
        <w:t>reducedMIMO-LayersFR2-DL</w:t>
      </w:r>
      <w:r w:rsidRPr="00EE6E73">
        <w:t xml:space="preserve"> to the number of maximum MIMO layers of each serving cell operating on FR2</w:t>
      </w:r>
      <w:r w:rsidRPr="00EE6E73">
        <w:rPr>
          <w:rFonts w:eastAsia="SimSun"/>
          <w:lang w:eastAsia="en-US"/>
        </w:rPr>
        <w:t>-1</w:t>
      </w:r>
      <w:r w:rsidRPr="00EE6E73">
        <w:t xml:space="preserve"> the UE prefers to be temporarily configured in downlink;</w:t>
      </w:r>
    </w:p>
    <w:p w14:paraId="600EAD71"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number of maximum MIMO layers of each serving cell operating on FR2</w:t>
      </w:r>
      <w:r w:rsidRPr="00EE6E73">
        <w:rPr>
          <w:rFonts w:eastAsia="SimSun"/>
          <w:lang w:eastAsia="en-US"/>
        </w:rPr>
        <w:t>-1</w:t>
      </w:r>
      <w:r w:rsidRPr="00EE6E73">
        <w:t xml:space="preserve"> the UE prefers to be temporarily configured in uplink;</w:t>
      </w:r>
    </w:p>
    <w:p w14:paraId="2E20A856" w14:textId="77777777" w:rsidR="00C479A9" w:rsidRPr="00EE6E73" w:rsidRDefault="00C479A9" w:rsidP="00C479A9">
      <w:pPr>
        <w:pStyle w:val="B4"/>
      </w:pPr>
      <w:r w:rsidRPr="00EE6E73">
        <w:t>3&gt;</w:t>
      </w:r>
      <w:r w:rsidRPr="00EE6E73">
        <w:tab/>
        <w:t>if the UE prefers to temporarily reduce the number of maximum MIMO layers of each serving cell operating on FR2-2:</w:t>
      </w:r>
    </w:p>
    <w:p w14:paraId="35E6AE61"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OverheatingAssistance IE</w:t>
      </w:r>
      <w:r w:rsidRPr="00EE6E73">
        <w:t>;</w:t>
      </w:r>
    </w:p>
    <w:p w14:paraId="6DBC8F7C"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number of maximum MIMO layers of each serving cell operating on FR2 the UE prefers to be temporarily configured in downlink;</w:t>
      </w:r>
    </w:p>
    <w:p w14:paraId="75D9767D"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number of maximum MIMO layers of each serving cell operating on FR2 the UE prefers to be temporarily configured in uplink;</w:t>
      </w:r>
    </w:p>
    <w:p w14:paraId="32A38FB9" w14:textId="77777777" w:rsidR="00C479A9" w:rsidRPr="00EE6E73" w:rsidRDefault="00C479A9" w:rsidP="00C479A9">
      <w:pPr>
        <w:pStyle w:val="B2"/>
      </w:pPr>
      <w:r w:rsidRPr="00EE6E73">
        <w:t>2&gt;</w:t>
      </w:r>
      <w:r w:rsidRPr="00EE6E73">
        <w:tab/>
        <w:t>else (if the UE no longer experiences an overheating condition):</w:t>
      </w:r>
    </w:p>
    <w:p w14:paraId="47CD7EDA" w14:textId="77777777" w:rsidR="00C479A9" w:rsidRPr="00EE6E73" w:rsidRDefault="00C479A9" w:rsidP="00C479A9">
      <w:pPr>
        <w:pStyle w:val="B3"/>
      </w:pPr>
      <w:r w:rsidRPr="00EE6E73">
        <w:t>3&gt;</w:t>
      </w:r>
      <w:r w:rsidRPr="00EE6E73">
        <w:tab/>
        <w:t xml:space="preserve">do not include </w:t>
      </w:r>
      <w:r w:rsidRPr="00EE6E73">
        <w:rPr>
          <w:i/>
          <w:iCs/>
        </w:rPr>
        <w:t>reducedMaxCCs</w:t>
      </w:r>
      <w:r w:rsidRPr="00EE6E73">
        <w:t xml:space="preserve">, </w:t>
      </w:r>
      <w:r w:rsidRPr="00EE6E73">
        <w:rPr>
          <w:i/>
          <w:iCs/>
        </w:rPr>
        <w:t>reducedMaxBW-FR1</w:t>
      </w:r>
      <w:r w:rsidRPr="00EE6E73">
        <w:t xml:space="preserve">, </w:t>
      </w:r>
      <w:r w:rsidRPr="00EE6E73">
        <w:rPr>
          <w:i/>
          <w:iCs/>
        </w:rPr>
        <w:t>reducedMaxBW-FR2</w:t>
      </w:r>
      <w:r w:rsidRPr="00EE6E73">
        <w:t xml:space="preserve">, </w:t>
      </w:r>
      <w:r w:rsidRPr="00EE6E73">
        <w:rPr>
          <w:rFonts w:eastAsia="SimSun"/>
          <w:i/>
          <w:iCs/>
          <w:lang w:eastAsia="en-US"/>
        </w:rPr>
        <w:t>reducedMaxBW-FR2-2</w:t>
      </w:r>
      <w:r w:rsidRPr="00EE6E73">
        <w:rPr>
          <w:rFonts w:eastAsia="SimSun"/>
          <w:lang w:eastAsia="en-US"/>
        </w:rPr>
        <w:t xml:space="preserve">, </w:t>
      </w:r>
      <w:r w:rsidRPr="00EE6E73">
        <w:rPr>
          <w:i/>
          <w:iCs/>
        </w:rPr>
        <w:t>reducedMaxMIMO-LayersFR1,</w:t>
      </w:r>
      <w:r w:rsidRPr="00EE6E73">
        <w:t xml:space="preserve"> </w:t>
      </w:r>
      <w:r w:rsidRPr="00EE6E73">
        <w:rPr>
          <w:i/>
          <w:iCs/>
        </w:rPr>
        <w:t>reducedMaxMIMO-LayersFR2</w:t>
      </w:r>
      <w:r w:rsidRPr="00EE6E73">
        <w:rPr>
          <w:rFonts w:eastAsia="SimSun"/>
          <w:lang w:eastAsia="en-US"/>
        </w:rPr>
        <w:t xml:space="preserve"> or </w:t>
      </w:r>
      <w:r w:rsidRPr="00EE6E73">
        <w:rPr>
          <w:rFonts w:eastAsia="SimSun"/>
          <w:i/>
          <w:iCs/>
          <w:lang w:eastAsia="en-US"/>
        </w:rPr>
        <w:t>reducedMaxMIMO-LayersFR2-2</w:t>
      </w:r>
      <w:r w:rsidRPr="00EE6E73">
        <w:t xml:space="preserve"> in </w:t>
      </w:r>
      <w:r w:rsidRPr="00EE6E73">
        <w:rPr>
          <w:i/>
          <w:iCs/>
        </w:rPr>
        <w:t>OverheatingAssistance</w:t>
      </w:r>
      <w:r w:rsidRPr="00EE6E73">
        <w:t xml:space="preserve"> IE;</w:t>
      </w:r>
    </w:p>
    <w:p w14:paraId="31885873" w14:textId="77777777" w:rsidR="00C479A9" w:rsidRPr="00EE6E73" w:rsidRDefault="00C479A9" w:rsidP="00C479A9">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 IDC FDM assistance information according to 5.7.4.2</w:t>
      </w:r>
      <w:r w:rsidRPr="00EE6E73">
        <w:rPr>
          <w:lang w:eastAsia="x-none"/>
        </w:rPr>
        <w:t xml:space="preserve"> or 5.3.5.3</w:t>
      </w:r>
      <w:r w:rsidRPr="00EE6E73">
        <w:t>:</w:t>
      </w:r>
    </w:p>
    <w:p w14:paraId="56B5F2CA"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carrier frequency included in </w:t>
      </w:r>
      <w:r w:rsidRPr="00EE6E73">
        <w:rPr>
          <w:i/>
        </w:rPr>
        <w:t>candidateServingFreqListNR</w:t>
      </w:r>
      <w:r w:rsidRPr="00EE6E73">
        <w:t>, the UE is experiencing IDC problems that it cannot solve by itself:</w:t>
      </w:r>
    </w:p>
    <w:p w14:paraId="1D30265F"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affectedCarrierFreqList</w:t>
      </w:r>
      <w:r w:rsidRPr="00EE6E73">
        <w:t xml:space="preserve"> with an entry for each affected carrier frequency included in </w:t>
      </w:r>
      <w:r w:rsidRPr="00EE6E73">
        <w:rPr>
          <w:i/>
        </w:rPr>
        <w:t>candidateServingFreqListNR</w:t>
      </w:r>
      <w:r w:rsidRPr="00EE6E73">
        <w:t>;</w:t>
      </w:r>
    </w:p>
    <w:p w14:paraId="5B3CCF12"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carrier frequency included in the field </w:t>
      </w:r>
      <w:r w:rsidRPr="00EE6E73">
        <w:rPr>
          <w:i/>
        </w:rPr>
        <w:t>affectedCarrierFreqList</w:t>
      </w:r>
      <w:r w:rsidRPr="00EE6E73">
        <w:t xml:space="preserve">, include </w:t>
      </w:r>
      <w:r w:rsidRPr="00EE6E73">
        <w:rPr>
          <w:i/>
        </w:rPr>
        <w:t xml:space="preserve">interferenceDirection </w:t>
      </w:r>
      <w:r w:rsidRPr="00EE6E73">
        <w:t>and set it accordingly;</w:t>
      </w:r>
    </w:p>
    <w:p w14:paraId="46E0C718"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supported UL CA or NR-DC combination comprising of carrier frequencies </w:t>
      </w:r>
      <w:r w:rsidRPr="00EE6E73">
        <w:rPr>
          <w:rFonts w:eastAsia="SimSun"/>
        </w:rPr>
        <w:t xml:space="preserve">included in </w:t>
      </w:r>
      <w:r w:rsidRPr="00EE6E73">
        <w:rPr>
          <w:rFonts w:eastAsia="SimSun"/>
          <w:i/>
        </w:rPr>
        <w:t>candidateServingFreqListNR</w:t>
      </w:r>
      <w:r w:rsidRPr="00EE6E73">
        <w:t>, the UE is experiencing IDC problems that it cannot solve by itself:</w:t>
      </w:r>
    </w:p>
    <w:p w14:paraId="3842D09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w:t>
      </w:r>
      <w:r w:rsidRPr="00EE6E73">
        <w:rPr>
          <w:i/>
        </w:rPr>
        <w:t>victimSystemType</w:t>
      </w:r>
      <w:r w:rsidRPr="00EE6E73">
        <w:t xml:space="preserve"> for each UL CA or NR-DC combination included in </w:t>
      </w:r>
      <w:r w:rsidRPr="00EE6E73">
        <w:rPr>
          <w:i/>
        </w:rPr>
        <w:t>affectedCarrierFreqCombList</w:t>
      </w:r>
      <w:r w:rsidRPr="00EE6E73">
        <w:t>;</w:t>
      </w:r>
    </w:p>
    <w:p w14:paraId="764907C5"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if the UE sets</w:t>
      </w:r>
      <w:r w:rsidRPr="00EE6E73">
        <w:rPr>
          <w:i/>
        </w:rPr>
        <w:t xml:space="preserve"> victimSystemType</w:t>
      </w:r>
      <w:r w:rsidRPr="00EE6E73">
        <w:t xml:space="preserve"> to </w:t>
      </w:r>
      <w:r w:rsidRPr="00EE6E73">
        <w:rPr>
          <w:i/>
        </w:rPr>
        <w:t>wlan</w:t>
      </w:r>
      <w:r w:rsidRPr="00EE6E73">
        <w:t xml:space="preserve"> or </w:t>
      </w:r>
      <w:r w:rsidRPr="00EE6E73">
        <w:rPr>
          <w:i/>
        </w:rPr>
        <w:t>bluetooth</w:t>
      </w:r>
      <w:r w:rsidRPr="00EE6E73">
        <w:t>:</w:t>
      </w:r>
    </w:p>
    <w:p w14:paraId="6ABC0561" w14:textId="77777777" w:rsidR="00C479A9" w:rsidRPr="00EE6E73" w:rsidRDefault="00C479A9" w:rsidP="00C479A9">
      <w:pPr>
        <w:pStyle w:val="B4"/>
      </w:pPr>
      <w:r w:rsidRPr="00EE6E73">
        <w:t>4&gt;</w:t>
      </w:r>
      <w:r w:rsidRPr="00EE6E73">
        <w:tab/>
        <w:t xml:space="preserve">include </w:t>
      </w:r>
      <w:r w:rsidRPr="00EE6E73">
        <w:rPr>
          <w:i/>
        </w:rPr>
        <w:t>affectedCarrierFreqCombList</w:t>
      </w:r>
      <w:r w:rsidRPr="00EE6E73">
        <w:t xml:space="preserve"> with an entry for each supported UL CA combination comprising of carrier frequencies included in </w:t>
      </w:r>
      <w:r w:rsidRPr="00EE6E73">
        <w:rPr>
          <w:i/>
        </w:rPr>
        <w:t>candidateServingFreqListNR</w:t>
      </w:r>
      <w:r w:rsidRPr="00EE6E73">
        <w:t>, that is affected by IDC problems;</w:t>
      </w:r>
    </w:p>
    <w:p w14:paraId="4A273AF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else:</w:t>
      </w:r>
    </w:p>
    <w:p w14:paraId="5E0E290A" w14:textId="77777777" w:rsidR="00C479A9" w:rsidRPr="00EE6E73" w:rsidRDefault="00C479A9" w:rsidP="00C479A9">
      <w:pPr>
        <w:pStyle w:val="B4"/>
      </w:pPr>
      <w:r w:rsidRPr="00EE6E73">
        <w:t>4&gt;</w:t>
      </w:r>
      <w:r w:rsidRPr="00EE6E73">
        <w:tab/>
        <w:t xml:space="preserve">optionally include </w:t>
      </w:r>
      <w:r w:rsidRPr="00EE6E73">
        <w:rPr>
          <w:i/>
        </w:rPr>
        <w:t>affectedCarrierFreqCombList</w:t>
      </w:r>
      <w:r w:rsidRPr="00EE6E73">
        <w:t xml:space="preserve"> with an entry for each supported UL CA or NR-DC combination comprising of carrier frequencies included in </w:t>
      </w:r>
      <w:r w:rsidRPr="00EE6E73">
        <w:rPr>
          <w:i/>
        </w:rPr>
        <w:t>candidateServingFreqListNR</w:t>
      </w:r>
      <w:r w:rsidRPr="00EE6E73">
        <w:t>, that is affected by IDC problems;</w:t>
      </w:r>
    </w:p>
    <w:p w14:paraId="6049428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enhanced FDM assistance information according to 5.7.4.2</w:t>
      </w:r>
      <w:r w:rsidRPr="00EE6E73">
        <w:rPr>
          <w:lang w:eastAsia="x-none"/>
        </w:rPr>
        <w:t xml:space="preserve"> or 5.3.5.3</w:t>
      </w:r>
      <w:r w:rsidRPr="00EE6E73">
        <w:t>:</w:t>
      </w:r>
    </w:p>
    <w:p w14:paraId="7589B2A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affected frequency range overlapping with one candidate frequency range included in </w:t>
      </w:r>
      <w:r w:rsidRPr="00EE6E73">
        <w:rPr>
          <w:i/>
        </w:rPr>
        <w:t>candidateServingFreqRangeListNR</w:t>
      </w:r>
      <w:r w:rsidRPr="00EE6E73">
        <w:rPr>
          <w:iCs/>
        </w:rPr>
        <w:t xml:space="preserve">, and the center frequency of the affected </w:t>
      </w:r>
      <w:r w:rsidRPr="00EE6E73">
        <w:t xml:space="preserve">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3E9744F9"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affectedCarrierFreqRangeList</w:t>
      </w:r>
      <w:r w:rsidRPr="00EE6E73">
        <w:t xml:space="preserve"> with an entry for each affected frequency range;</w:t>
      </w:r>
    </w:p>
    <w:p w14:paraId="4C3DE6F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iCs/>
        </w:rPr>
        <w:t>affectedCarrierFreqRangeList</w:t>
      </w:r>
      <w:r w:rsidRPr="00EE6E73">
        <w:t xml:space="preserve">, include </w:t>
      </w:r>
      <w:r w:rsidRPr="00EE6E73">
        <w:rPr>
          <w:i/>
          <w:iCs/>
        </w:rPr>
        <w:t>centerFreq</w:t>
      </w:r>
      <w:r w:rsidRPr="00EE6E73">
        <w:t xml:space="preserve"> and </w:t>
      </w:r>
      <w:r w:rsidRPr="00EE6E73">
        <w:rPr>
          <w:i/>
          <w:iCs/>
        </w:rPr>
        <w:t>affectedBandwidth</w:t>
      </w:r>
      <w:r w:rsidRPr="00EE6E73">
        <w:t>;</w:t>
      </w:r>
    </w:p>
    <w:p w14:paraId="7DD34C4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2E222DD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supported UL CA or NR-DC combinations comprising of candidate frequency ranges </w:t>
      </w:r>
      <w:r w:rsidRPr="00EE6E73">
        <w:rPr>
          <w:rFonts w:eastAsia="SimSun"/>
        </w:rPr>
        <w:t xml:space="preserve">included in </w:t>
      </w:r>
      <w:r w:rsidRPr="00EE6E73">
        <w:rPr>
          <w:i/>
        </w:rPr>
        <w:t>candidateServingFreqRangeListNR</w:t>
      </w:r>
      <w:r w:rsidRPr="00EE6E73">
        <w:t xml:space="preserve">, and each affected frequency range in the UL CA or NR-DC combination overlapping with one candidate frequency range included in </w:t>
      </w:r>
      <w:r w:rsidRPr="00EE6E73">
        <w:rPr>
          <w:i/>
        </w:rPr>
        <w:t>candidateServingFreqRangeListNR</w:t>
      </w:r>
      <w:r w:rsidRPr="00EE6E73">
        <w:rPr>
          <w:iCs/>
        </w:rPr>
        <w:t xml:space="preserve">, and the center frequency of the </w:t>
      </w:r>
      <w:r w:rsidRPr="00EE6E73">
        <w:t xml:space="preserve">affected 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70464A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affectedCarrierFreqRangeCombList</w:t>
      </w:r>
      <w:r w:rsidRPr="00EE6E73">
        <w:t xml:space="preserve"> with an entry for each supported UL CA or NR-DC combination comprising of frequency ranges that is affected by IDC problems;</w:t>
      </w:r>
    </w:p>
    <w:p w14:paraId="53ABD56B"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affectedCarrierFreqRangeCombList</w:t>
      </w:r>
      <w:r w:rsidRPr="00EE6E73">
        <w:t xml:space="preserve">, include </w:t>
      </w:r>
      <w:r w:rsidRPr="00EE6E73">
        <w:rPr>
          <w:i/>
          <w:iCs/>
        </w:rPr>
        <w:t>centerFreq</w:t>
      </w:r>
      <w:r w:rsidRPr="00EE6E73">
        <w:t xml:space="preserve"> and </w:t>
      </w:r>
      <w:r w:rsidRPr="00EE6E73">
        <w:rPr>
          <w:i/>
          <w:iCs/>
        </w:rPr>
        <w:t>affectedBandwidth</w:t>
      </w:r>
      <w:r w:rsidRPr="00EE6E73">
        <w:t>;</w:t>
      </w:r>
    </w:p>
    <w:p w14:paraId="02274C6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UL CA or NR-DC combination included in the field </w:t>
      </w:r>
      <w:r w:rsidRPr="00EE6E73">
        <w:rPr>
          <w:i/>
        </w:rPr>
        <w:t>affectedCarrierFreqRangeCombList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38AADFCA"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TDM assistance information according to 5.7.4.2</w:t>
      </w:r>
      <w:r w:rsidRPr="00EE6E73">
        <w:rPr>
          <w:lang w:eastAsia="x-none"/>
        </w:rPr>
        <w:t xml:space="preserve"> or 5.3.5.3</w:t>
      </w:r>
      <w:r w:rsidRPr="00EE6E73">
        <w:t>:</w:t>
      </w:r>
    </w:p>
    <w:p w14:paraId="0E581018" w14:textId="77777777" w:rsidR="00C479A9" w:rsidRPr="00EE6E73" w:rsidRDefault="00C479A9" w:rsidP="00C479A9">
      <w:pPr>
        <w:pStyle w:val="B2"/>
      </w:pPr>
      <w:r w:rsidRPr="00EE6E73">
        <w:rPr>
          <w:lang w:eastAsia="ko-KR"/>
        </w:rPr>
        <w:lastRenderedPageBreak/>
        <w:t>2</w:t>
      </w:r>
      <w:r w:rsidRPr="00EE6E73">
        <w:t>&gt;</w:t>
      </w:r>
      <w:r w:rsidRPr="00EE6E73">
        <w:rPr>
          <w:lang w:eastAsia="ko-KR"/>
        </w:rPr>
        <w:tab/>
      </w:r>
      <w:r w:rsidRPr="00EE6E73">
        <w:t xml:space="preserve">if there is at least one candidate carrier frequency included in </w:t>
      </w:r>
      <w:r w:rsidRPr="00EE6E73">
        <w:rPr>
          <w:i/>
          <w:iCs/>
        </w:rPr>
        <w:t>candidateServingFreqListNR</w:t>
      </w:r>
      <w:r w:rsidRPr="00EE6E73">
        <w:t xml:space="preserve"> or candidate frequency range included in </w:t>
      </w:r>
      <w:r w:rsidRPr="00EE6E73">
        <w:rPr>
          <w:i/>
          <w:iCs/>
        </w:rPr>
        <w:t>candidateServingFreqRangeListNR</w:t>
      </w:r>
      <w:r w:rsidRPr="00EE6E73">
        <w:t xml:space="preserve"> or one supported UL CA or NR-DC combination comprising of candidate carrier frequencies included in </w:t>
      </w:r>
      <w:r w:rsidRPr="00EE6E73">
        <w:rPr>
          <w:i/>
          <w:iCs/>
        </w:rPr>
        <w:t>candidateServingFreqListNR</w:t>
      </w:r>
      <w:r w:rsidRPr="00EE6E73">
        <w:t xml:space="preserve"> or candidate frequency ranges included in </w:t>
      </w:r>
      <w:r w:rsidRPr="00EE6E73">
        <w:rPr>
          <w:i/>
          <w:iCs/>
        </w:rPr>
        <w:t>candidateServingFreqRangeListNR</w:t>
      </w:r>
      <w:r w:rsidRPr="00EE6E73">
        <w:t xml:space="preserve">, the UE is experiencing IDC problems that it cannot solve by itself, and </w:t>
      </w:r>
      <w:r w:rsidRPr="00EE6E73">
        <w:rPr>
          <w:i/>
        </w:rPr>
        <w:t>affectedCarrierFreqList</w:t>
      </w:r>
      <w:r w:rsidRPr="00EE6E73">
        <w:t xml:space="preserve"> or </w:t>
      </w:r>
      <w:r w:rsidRPr="00EE6E73">
        <w:rPr>
          <w:i/>
        </w:rPr>
        <w:t>affectedCarrierFreqCombList</w:t>
      </w:r>
      <w:r w:rsidRPr="00EE6E73">
        <w:t xml:space="preserve"> or </w:t>
      </w:r>
      <w:r w:rsidRPr="00EE6E73">
        <w:rPr>
          <w:i/>
        </w:rPr>
        <w:t>affectedCarrierFreqRangeList</w:t>
      </w:r>
      <w:r w:rsidRPr="00EE6E73">
        <w:t xml:space="preserve"> or</w:t>
      </w:r>
      <w:r w:rsidRPr="00EE6E73">
        <w:rPr>
          <w:i/>
        </w:rPr>
        <w:t xml:space="preserve"> affectedCarrierFreqRangeCombList</w:t>
      </w:r>
      <w:r w:rsidRPr="00EE6E73">
        <w:t xml:space="preserve"> is included, and </w:t>
      </w:r>
      <w:r w:rsidRPr="00EE6E73">
        <w:rPr>
          <w:i/>
          <w:iCs/>
        </w:rPr>
        <w:t>idc-TDM-AssistanceConfig</w:t>
      </w:r>
      <w:r w:rsidRPr="00EE6E73">
        <w:t xml:space="preserve"> is set to </w:t>
      </w:r>
      <w:r w:rsidRPr="00EE6E73">
        <w:rPr>
          <w:i/>
          <w:iCs/>
        </w:rPr>
        <w:t>setup</w:t>
      </w:r>
      <w:r w:rsidRPr="00EE6E73">
        <w:t>:</w:t>
      </w:r>
    </w:p>
    <w:p w14:paraId="636E2C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Time Domain Multiplexing (TDM) based assistance information as indicated by </w:t>
      </w:r>
      <w:r w:rsidRPr="00EE6E73">
        <w:rPr>
          <w:i/>
          <w:iCs/>
        </w:rPr>
        <w:t>idc-TDM-Assistance</w:t>
      </w:r>
      <w:r w:rsidRPr="00EE6E73">
        <w:t xml:space="preserve"> that could be used to resolve the IDC problems;</w:t>
      </w:r>
    </w:p>
    <w:p w14:paraId="14B4DF63" w14:textId="77777777" w:rsidR="00C479A9" w:rsidRPr="00EE6E73" w:rsidRDefault="00C479A9" w:rsidP="00C479A9">
      <w:pPr>
        <w:pStyle w:val="NO"/>
      </w:pPr>
      <w:r w:rsidRPr="00EE6E73">
        <w:t>NOTE 1:</w:t>
      </w:r>
      <w:r w:rsidRPr="00EE6E73">
        <w:tab/>
        <w:t xml:space="preserve">When sending an </w:t>
      </w:r>
      <w:r w:rsidRPr="00EE6E73">
        <w:rPr>
          <w:i/>
        </w:rPr>
        <w:t>UEAssistanceInformation</w:t>
      </w:r>
      <w:r w:rsidRPr="00EE6E73">
        <w:t xml:space="preserve"> message to inform the IDC problems, the UE includes all IDC assistance information in the </w:t>
      </w:r>
      <w:r w:rsidRPr="00EE6E73">
        <w:rPr>
          <w:i/>
        </w:rPr>
        <w:t>idc-Assistance</w:t>
      </w:r>
      <w:r w:rsidRPr="00EE6E73">
        <w:rPr>
          <w:iCs/>
        </w:rPr>
        <w:t xml:space="preserve"> (IDC FDM assistance </w:t>
      </w:r>
      <w:r w:rsidRPr="00EE6E73">
        <w:t>information</w:t>
      </w:r>
      <w:r w:rsidRPr="00EE6E73">
        <w:rPr>
          <w:iCs/>
        </w:rPr>
        <w:t xml:space="preserve">) or </w:t>
      </w:r>
      <w:r w:rsidRPr="00EE6E73">
        <w:rPr>
          <w:i/>
        </w:rPr>
        <w:t>idc-FDM-Assistance</w:t>
      </w:r>
      <w:r w:rsidRPr="00EE6E73">
        <w:rPr>
          <w:iCs/>
        </w:rPr>
        <w:t xml:space="preserve"> (IDC enhanced FDM assistance </w:t>
      </w:r>
      <w:r w:rsidRPr="00EE6E73">
        <w:t>information</w:t>
      </w:r>
      <w:r w:rsidRPr="00EE6E73">
        <w:rPr>
          <w:iCs/>
        </w:rPr>
        <w:t xml:space="preserve">) or </w:t>
      </w:r>
      <w:r w:rsidRPr="00EE6E73">
        <w:rPr>
          <w:i/>
        </w:rPr>
        <w:t>idc-TDM-Assistance</w:t>
      </w:r>
      <w:r w:rsidRPr="00EE6E73">
        <w:t xml:space="preserve"> (</w:t>
      </w:r>
      <w:r w:rsidRPr="00EE6E73">
        <w:rPr>
          <w:iCs/>
        </w:rPr>
        <w:t xml:space="preserve">IDC TDM assistance </w:t>
      </w:r>
      <w:r w:rsidRPr="00EE6E73">
        <w:t>information</w:t>
      </w:r>
      <w:r w:rsidRPr="00EE6E73">
        <w:rPr>
          <w:iCs/>
        </w:rPr>
        <w:t xml:space="preserve">) </w:t>
      </w:r>
      <w:r w:rsidRPr="00EE6E73">
        <w:t>fields respectively (rather than providing e.g. the changed part(s) of the IDC assistance information in respective fields).</w:t>
      </w:r>
    </w:p>
    <w:p w14:paraId="79EA9A13" w14:textId="77777777" w:rsidR="00C479A9" w:rsidRPr="00EE6E73" w:rsidRDefault="00C479A9" w:rsidP="00C479A9">
      <w:pPr>
        <w:pStyle w:val="NO"/>
      </w:pPr>
      <w:r w:rsidRPr="00EE6E73">
        <w:t>NOTE 2:</w:t>
      </w:r>
      <w:r w:rsidRPr="00EE6E73">
        <w:tab/>
        <w:t xml:space="preserve">Upon not anymore experiencing a particular IDC problem that the UE previously reported, the UE provides an IDC indication with the modified contents of the </w:t>
      </w:r>
      <w:r w:rsidRPr="00EE6E73">
        <w:rPr>
          <w:i/>
        </w:rPr>
        <w:t>UEAssistanceInformation</w:t>
      </w:r>
      <w:r w:rsidRPr="00EE6E73">
        <w:t xml:space="preserve"> message (e.g. by not including the IDC assistance information in the </w:t>
      </w:r>
      <w:r w:rsidRPr="00EE6E73">
        <w:rPr>
          <w:i/>
        </w:rPr>
        <w:t>idc-Assistance</w:t>
      </w:r>
      <w:r w:rsidRPr="00EE6E73">
        <w:rPr>
          <w:iCs/>
        </w:rPr>
        <w:t xml:space="preserve"> or </w:t>
      </w:r>
      <w:r w:rsidRPr="00EE6E73">
        <w:rPr>
          <w:i/>
        </w:rPr>
        <w:t>idc-FDM-Assistance</w:t>
      </w:r>
      <w:r w:rsidRPr="00EE6E73">
        <w:rPr>
          <w:iCs/>
        </w:rPr>
        <w:t xml:space="preserve"> or </w:t>
      </w:r>
      <w:r w:rsidRPr="00EE6E73">
        <w:rPr>
          <w:i/>
        </w:rPr>
        <w:t>idc-TDM-Assistance</w:t>
      </w:r>
      <w:r w:rsidRPr="00EE6E73">
        <w:t xml:space="preserve"> fields).</w:t>
      </w:r>
    </w:p>
    <w:p w14:paraId="3825C530"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rPr>
        <w:t>drx-Preference</w:t>
      </w:r>
      <w:r w:rsidRPr="00EE6E73">
        <w:t xml:space="preserve"> of a cell group for power saving according to 5.7.4.2</w:t>
      </w:r>
      <w:r w:rsidRPr="00EE6E73">
        <w:rPr>
          <w:lang w:eastAsia="x-none"/>
        </w:rPr>
        <w:t xml:space="preserve"> or 5.3.5.3</w:t>
      </w:r>
      <w:r w:rsidRPr="00EE6E73">
        <w:t>:</w:t>
      </w:r>
    </w:p>
    <w:p w14:paraId="1C0A86B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drx-Preference </w:t>
      </w:r>
      <w:r w:rsidRPr="00EE6E73">
        <w:t xml:space="preserve">in the </w:t>
      </w:r>
      <w:r w:rsidRPr="00EE6E73">
        <w:rPr>
          <w:i/>
        </w:rPr>
        <w:t>UEAssistanceInformation</w:t>
      </w:r>
      <w:r w:rsidRPr="00EE6E73">
        <w:t xml:space="preserve"> message;</w:t>
      </w:r>
    </w:p>
    <w:p w14:paraId="5ADE46B6" w14:textId="77777777" w:rsidR="00C479A9" w:rsidRPr="00EE6E73" w:rsidRDefault="00C479A9" w:rsidP="00C479A9">
      <w:pPr>
        <w:pStyle w:val="B2"/>
      </w:pPr>
      <w:r w:rsidRPr="00EE6E73">
        <w:rPr>
          <w:lang w:eastAsia="ko-KR"/>
        </w:rPr>
        <w:t>2</w:t>
      </w:r>
      <w:r w:rsidRPr="00EE6E73">
        <w:t>&gt;</w:t>
      </w:r>
      <w:r w:rsidRPr="00EE6E73">
        <w:rPr>
          <w:lang w:eastAsia="ko-KR"/>
        </w:rPr>
        <w:tab/>
        <w:t xml:space="preserve">if the UE has a preference </w:t>
      </w:r>
      <w:r w:rsidRPr="00EE6E73">
        <w:t>on DRX parameters for the cell group:</w:t>
      </w:r>
    </w:p>
    <w:p w14:paraId="1C4B8B1D"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long DRX cycle:</w:t>
      </w:r>
    </w:p>
    <w:p w14:paraId="19248698" w14:textId="77777777" w:rsidR="00C479A9" w:rsidRPr="00EE6E73" w:rsidRDefault="00C479A9" w:rsidP="00C479A9">
      <w:pPr>
        <w:pStyle w:val="B4"/>
      </w:pPr>
      <w:r w:rsidRPr="00EE6E73">
        <w:t>4&gt;</w:t>
      </w:r>
      <w:r w:rsidRPr="00EE6E73">
        <w:tab/>
        <w:t xml:space="preserve">include </w:t>
      </w:r>
      <w:r w:rsidRPr="00EE6E73">
        <w:rPr>
          <w:i/>
          <w:iCs/>
        </w:rPr>
        <w:t xml:space="preserve">preferredDRX-LongCycle </w:t>
      </w:r>
      <w:r w:rsidRPr="00EE6E73">
        <w:rPr>
          <w:iCs/>
        </w:rPr>
        <w:t xml:space="preserve">in the </w:t>
      </w:r>
      <w:r w:rsidRPr="00EE6E73">
        <w:rPr>
          <w:i/>
          <w:iCs/>
        </w:rPr>
        <w:t>DRX-Preference</w:t>
      </w:r>
      <w:r w:rsidRPr="00EE6E73">
        <w:rPr>
          <w:iCs/>
        </w:rPr>
        <w:t xml:space="preserve"> IE and</w:t>
      </w:r>
      <w:r w:rsidRPr="00EE6E73">
        <w:rPr>
          <w:i/>
          <w:iCs/>
        </w:rPr>
        <w:t xml:space="preserve"> </w:t>
      </w:r>
      <w:r w:rsidRPr="00EE6E73">
        <w:t>set it to the preferred value;</w:t>
      </w:r>
    </w:p>
    <w:p w14:paraId="294C2B65"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DRX inactivity timer:</w:t>
      </w:r>
    </w:p>
    <w:p w14:paraId="6A2981AE" w14:textId="77777777" w:rsidR="00C479A9" w:rsidRPr="00EE6E73" w:rsidRDefault="00C479A9" w:rsidP="00C479A9">
      <w:pPr>
        <w:pStyle w:val="B4"/>
        <w:rPr>
          <w:lang w:eastAsia="ko-KR"/>
        </w:rPr>
      </w:pPr>
      <w:r w:rsidRPr="00EE6E73">
        <w:t>4&gt;</w:t>
      </w:r>
      <w:r w:rsidRPr="00EE6E73">
        <w:tab/>
        <w:t xml:space="preserve">include </w:t>
      </w:r>
      <w:r w:rsidRPr="00EE6E73">
        <w:rPr>
          <w:i/>
        </w:rPr>
        <w:t>preferredDRX-InactivityTimer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5560CEB2"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cycle:</w:t>
      </w:r>
    </w:p>
    <w:p w14:paraId="7DE65E5F"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09BF6F4E"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timer:</w:t>
      </w:r>
    </w:p>
    <w:p w14:paraId="101DC281"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60BB870F"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DRX parameters for the cell group</w:t>
      </w:r>
      <w:r w:rsidRPr="00EE6E73">
        <w:rPr>
          <w:lang w:eastAsia="ko-KR"/>
        </w:rPr>
        <w:t>):</w:t>
      </w:r>
    </w:p>
    <w:p w14:paraId="15392D22" w14:textId="77777777" w:rsidR="00C479A9" w:rsidRPr="00EE6E73" w:rsidRDefault="00C479A9" w:rsidP="00C479A9">
      <w:pPr>
        <w:pStyle w:val="B3"/>
      </w:pPr>
      <w:r w:rsidRPr="00EE6E73">
        <w:t>3&gt;</w:t>
      </w:r>
      <w:r w:rsidRPr="00EE6E73">
        <w:tab/>
        <w:t xml:space="preserve">do not include </w:t>
      </w:r>
      <w:r w:rsidRPr="00EE6E73">
        <w:rPr>
          <w:i/>
          <w:iCs/>
        </w:rPr>
        <w:t xml:space="preserve">preferredDRX-LongCycle, </w:t>
      </w:r>
      <w:r w:rsidRPr="00EE6E73">
        <w:rPr>
          <w:i/>
        </w:rPr>
        <w:t>preferredDRX-InactivityTimer, preferredDRX-ShortCycle</w:t>
      </w:r>
      <w:r w:rsidRPr="00EE6E73">
        <w:t xml:space="preserve"> and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w:t>
      </w:r>
      <w:r w:rsidRPr="00EE6E73">
        <w:t>;</w:t>
      </w:r>
    </w:p>
    <w:p w14:paraId="4D852D4B"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maxBW-Preference</w:t>
      </w:r>
      <w:r w:rsidRPr="00EE6E73">
        <w:t xml:space="preserve"> of a cell group for power saving according to 5.7.4.2</w:t>
      </w:r>
      <w:r w:rsidRPr="00EE6E73">
        <w:rPr>
          <w:lang w:eastAsia="x-none"/>
        </w:rPr>
        <w:t xml:space="preserve"> or 5.3.5.3</w:t>
      </w:r>
      <w:r w:rsidRPr="00EE6E73">
        <w:t>:</w:t>
      </w:r>
    </w:p>
    <w:p w14:paraId="09277C1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maxBW-Preference </w:t>
      </w:r>
      <w:r w:rsidRPr="00EE6E73">
        <w:t xml:space="preserve">in the </w:t>
      </w:r>
      <w:r w:rsidRPr="00EE6E73">
        <w:rPr>
          <w:i/>
        </w:rPr>
        <w:t>UEAssistanceInformation</w:t>
      </w:r>
      <w:r w:rsidRPr="00EE6E73">
        <w:t xml:space="preserve"> message;</w:t>
      </w:r>
    </w:p>
    <w:p w14:paraId="4ACFB8F9"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aggregated bandwidth for the cell group:</w:t>
      </w:r>
    </w:p>
    <w:p w14:paraId="1DF7FAA8" w14:textId="77777777" w:rsidR="00C479A9" w:rsidRPr="00EE6E73" w:rsidRDefault="00C479A9" w:rsidP="00C479A9">
      <w:pPr>
        <w:pStyle w:val="B3"/>
      </w:pPr>
      <w:r w:rsidRPr="00EE6E73">
        <w:t>3&gt;</w:t>
      </w:r>
      <w:r w:rsidRPr="00EE6E73">
        <w:tab/>
        <w:t>if the UE prefers to reduce the maximum aggregated bandwidth of FR1:</w:t>
      </w:r>
    </w:p>
    <w:p w14:paraId="4D57BC79" w14:textId="77777777" w:rsidR="00C479A9" w:rsidRPr="00EE6E73" w:rsidRDefault="00C479A9" w:rsidP="00C479A9">
      <w:pPr>
        <w:pStyle w:val="B4"/>
      </w:pPr>
      <w:r w:rsidRPr="00EE6E73">
        <w:t>4&gt;</w:t>
      </w:r>
      <w:r w:rsidRPr="00EE6E73">
        <w:tab/>
        <w:t xml:space="preserve">include </w:t>
      </w:r>
      <w:r w:rsidRPr="00EE6E73">
        <w:rPr>
          <w:i/>
          <w:iCs/>
        </w:rPr>
        <w:t>reducedMaxBW-FR1</w:t>
      </w:r>
      <w:r w:rsidRPr="00EE6E73">
        <w:t xml:space="preserve"> in the </w:t>
      </w:r>
      <w:r w:rsidRPr="00EE6E73">
        <w:rPr>
          <w:i/>
          <w:iCs/>
        </w:rPr>
        <w:t>MaxBW-Preference</w:t>
      </w:r>
      <w:r w:rsidRPr="00EE6E73">
        <w:t xml:space="preserve"> IE;</w:t>
      </w:r>
    </w:p>
    <w:p w14:paraId="39E645B3"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FR1</w:t>
      </w:r>
      <w:r w:rsidRPr="00EE6E73">
        <w:rPr>
          <w:i/>
        </w:rPr>
        <w:t xml:space="preserve"> </w:t>
      </w:r>
      <w:r w:rsidRPr="00EE6E73">
        <w:t>in the cell group;</w:t>
      </w:r>
    </w:p>
    <w:p w14:paraId="520CB267"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FR1</w:t>
      </w:r>
      <w:r w:rsidRPr="00EE6E73">
        <w:rPr>
          <w:i/>
        </w:rPr>
        <w:t xml:space="preserve"> </w:t>
      </w:r>
      <w:r w:rsidRPr="00EE6E73">
        <w:t>in the cell group;</w:t>
      </w:r>
    </w:p>
    <w:p w14:paraId="4C24F31B" w14:textId="77777777" w:rsidR="00C479A9" w:rsidRPr="00EE6E73" w:rsidRDefault="00C479A9" w:rsidP="00C479A9">
      <w:pPr>
        <w:pStyle w:val="B3"/>
      </w:pPr>
      <w:r w:rsidRPr="00EE6E73">
        <w:lastRenderedPageBreak/>
        <w:t>3&gt;</w:t>
      </w:r>
      <w:r w:rsidRPr="00EE6E73">
        <w:tab/>
        <w:t>if the UE prefers to reduce the maximum aggregated bandwidth of FR2</w:t>
      </w:r>
      <w:r w:rsidRPr="00EE6E73">
        <w:rPr>
          <w:rFonts w:eastAsia="SimSun"/>
          <w:lang w:eastAsia="en-US"/>
        </w:rPr>
        <w:t>-1</w:t>
      </w:r>
      <w:r w:rsidRPr="00EE6E73">
        <w:t>:</w:t>
      </w:r>
    </w:p>
    <w:p w14:paraId="408F3CE8"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MaxBW-Preference</w:t>
      </w:r>
      <w:r w:rsidRPr="00EE6E73">
        <w:t xml:space="preserve"> IE;</w:t>
      </w:r>
    </w:p>
    <w:p w14:paraId="522071E9"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FR2</w:t>
      </w:r>
      <w:r w:rsidRPr="00EE6E73">
        <w:rPr>
          <w:rFonts w:eastAsia="SimSun"/>
          <w:lang w:eastAsia="en-US"/>
        </w:rPr>
        <w:t>-1</w:t>
      </w:r>
      <w:r w:rsidRPr="00EE6E73">
        <w:rPr>
          <w:i/>
        </w:rPr>
        <w:t xml:space="preserve"> </w:t>
      </w:r>
      <w:r w:rsidRPr="00EE6E73">
        <w:t>in the cell group;</w:t>
      </w:r>
    </w:p>
    <w:p w14:paraId="41BEEB7C"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FR2</w:t>
      </w:r>
      <w:r w:rsidRPr="00EE6E73">
        <w:rPr>
          <w:rFonts w:eastAsia="SimSun"/>
          <w:lang w:eastAsia="en-US"/>
        </w:rPr>
        <w:t>-1</w:t>
      </w:r>
      <w:r w:rsidRPr="00EE6E73">
        <w:rPr>
          <w:i/>
        </w:rPr>
        <w:t xml:space="preserve"> </w:t>
      </w:r>
      <w:r w:rsidRPr="00EE6E73">
        <w:t>in the cell group;</w:t>
      </w:r>
    </w:p>
    <w:p w14:paraId="545CC6D7"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aggregated bandwidth for the cell group</w:t>
      </w:r>
      <w:r w:rsidRPr="00EE6E73">
        <w:rPr>
          <w:lang w:eastAsia="ko-KR"/>
        </w:rPr>
        <w:t>):</w:t>
      </w:r>
    </w:p>
    <w:p w14:paraId="06451B4C" w14:textId="77777777" w:rsidR="00C479A9" w:rsidRPr="00EE6E73" w:rsidRDefault="00C479A9" w:rsidP="00C479A9">
      <w:pPr>
        <w:pStyle w:val="B3"/>
      </w:pPr>
      <w:r w:rsidRPr="00EE6E73">
        <w:t>3&gt;</w:t>
      </w:r>
      <w:r w:rsidRPr="00EE6E73">
        <w:tab/>
        <w:t xml:space="preserve">do not include </w:t>
      </w:r>
      <w:r w:rsidRPr="00EE6E73">
        <w:rPr>
          <w:i/>
        </w:rPr>
        <w:t xml:space="preserve">reducedMaxBW-FR1 </w:t>
      </w:r>
      <w:r w:rsidRPr="00EE6E73">
        <w:t xml:space="preserve">and </w:t>
      </w:r>
      <w:r w:rsidRPr="00EE6E73">
        <w:rPr>
          <w:i/>
        </w:rPr>
        <w:t xml:space="preserve">reducedMaxBW-FR2 </w:t>
      </w:r>
      <w:r w:rsidRPr="00EE6E73">
        <w:rPr>
          <w:iCs/>
        </w:rPr>
        <w:t xml:space="preserve">in the </w:t>
      </w:r>
      <w:r w:rsidRPr="00EE6E73">
        <w:rPr>
          <w:i/>
        </w:rPr>
        <w:t>MaxBW</w:t>
      </w:r>
      <w:r w:rsidRPr="00EE6E73">
        <w:rPr>
          <w:i/>
          <w:iCs/>
        </w:rPr>
        <w:t>-Preference</w:t>
      </w:r>
      <w:r w:rsidRPr="00EE6E73">
        <w:rPr>
          <w:iCs/>
        </w:rPr>
        <w:t xml:space="preserve"> IE</w:t>
      </w:r>
      <w:r w:rsidRPr="00EE6E73">
        <w:t>;</w:t>
      </w:r>
    </w:p>
    <w:p w14:paraId="2434E962"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maxBW-PreferenceFR2-2</w:t>
      </w:r>
      <w:r w:rsidRPr="00EE6E73">
        <w:t xml:space="preserve"> of a cell group for power saving according to 5.7.4.2 or 5.3.5.3:</w:t>
      </w:r>
    </w:p>
    <w:p w14:paraId="1CEA25FA" w14:textId="77777777" w:rsidR="00C479A9" w:rsidRPr="00EE6E73" w:rsidRDefault="00C479A9" w:rsidP="00C479A9">
      <w:pPr>
        <w:pStyle w:val="B2"/>
      </w:pPr>
      <w:r w:rsidRPr="00EE6E73">
        <w:t>2&gt;</w:t>
      </w:r>
      <w:r w:rsidRPr="00EE6E73">
        <w:tab/>
        <w:t xml:space="preserve">include </w:t>
      </w:r>
      <w:r w:rsidRPr="00EE6E73">
        <w:rPr>
          <w:i/>
          <w:iCs/>
        </w:rPr>
        <w:t>maxBW-PreferenceFR2-2</w:t>
      </w:r>
      <w:r w:rsidRPr="00EE6E73">
        <w:t xml:space="preserve"> in the </w:t>
      </w:r>
      <w:r w:rsidRPr="00EE6E73">
        <w:rPr>
          <w:i/>
          <w:iCs/>
        </w:rPr>
        <w:t>UEAssistanceInformation</w:t>
      </w:r>
      <w:r w:rsidRPr="00EE6E73">
        <w:t xml:space="preserve"> message;</w:t>
      </w:r>
    </w:p>
    <w:p w14:paraId="5DBFA556" w14:textId="77777777" w:rsidR="00C479A9" w:rsidRPr="00EE6E73" w:rsidRDefault="00C479A9" w:rsidP="00C479A9">
      <w:pPr>
        <w:pStyle w:val="B3"/>
      </w:pPr>
      <w:r w:rsidRPr="00EE6E73">
        <w:t>3&gt;</w:t>
      </w:r>
      <w:r w:rsidRPr="00EE6E73">
        <w:tab/>
        <w:t>if the UE prefers to reduce the maximum aggregated bandwidth of FR2-2:</w:t>
      </w:r>
    </w:p>
    <w:p w14:paraId="1C36B2F4"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M</w:t>
      </w:r>
      <w:r w:rsidRPr="00EE6E73">
        <w:rPr>
          <w:i/>
          <w:iCs/>
        </w:rPr>
        <w:t>axBW-PreferenceFR2-2</w:t>
      </w:r>
      <w:r w:rsidRPr="00EE6E73">
        <w:t xml:space="preserve"> IE;</w:t>
      </w:r>
    </w:p>
    <w:p w14:paraId="797C04E4"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desires to have configured across all downlink carriers of FR2-2 in the cell group;</w:t>
      </w:r>
    </w:p>
    <w:p w14:paraId="25D49F42"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desires to have configured across all uplink carriers of FR2-2 in the cell group;</w:t>
      </w:r>
    </w:p>
    <w:p w14:paraId="68EE6756" w14:textId="77777777" w:rsidR="00C479A9" w:rsidRPr="00EE6E73" w:rsidRDefault="00C479A9" w:rsidP="00C479A9">
      <w:pPr>
        <w:pStyle w:val="B2"/>
      </w:pPr>
      <w:r w:rsidRPr="00EE6E73">
        <w:t>2&gt;</w:t>
      </w:r>
      <w:r w:rsidRPr="00EE6E73">
        <w:tab/>
        <w:t>else (if the UE has no preference on the maximum aggregated bandwidth for the cell group):</w:t>
      </w:r>
    </w:p>
    <w:p w14:paraId="1CFF4F92" w14:textId="77777777" w:rsidR="00C479A9" w:rsidRPr="00EE6E73" w:rsidRDefault="00C479A9" w:rsidP="00C479A9">
      <w:pPr>
        <w:pStyle w:val="B3"/>
      </w:pPr>
      <w:r w:rsidRPr="00EE6E73">
        <w:t>3&gt;</w:t>
      </w:r>
      <w:r w:rsidRPr="00EE6E73">
        <w:tab/>
        <w:t xml:space="preserve">do not include </w:t>
      </w:r>
      <w:r w:rsidRPr="00EE6E73">
        <w:rPr>
          <w:i/>
          <w:iCs/>
        </w:rPr>
        <w:t>reducedMaxBW-FR2-2</w:t>
      </w:r>
      <w:r w:rsidRPr="00EE6E73">
        <w:t xml:space="preserve"> in the </w:t>
      </w:r>
      <w:r w:rsidRPr="00EE6E73">
        <w:rPr>
          <w:i/>
          <w:iCs/>
        </w:rPr>
        <w:t>MaxBW-PreferenceFR2-2</w:t>
      </w:r>
      <w:r w:rsidRPr="00EE6E73">
        <w:t xml:space="preserve"> IE;</w:t>
      </w:r>
    </w:p>
    <w:p w14:paraId="099C5B26"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maxCC-Preference</w:t>
      </w:r>
      <w:r w:rsidRPr="00EE6E73">
        <w:t xml:space="preserve"> of a cell group for power saving according to 5.7.4.2</w:t>
      </w:r>
      <w:r w:rsidRPr="00EE6E73">
        <w:rPr>
          <w:lang w:eastAsia="x-none"/>
        </w:rPr>
        <w:t xml:space="preserve"> or 5.3.5.3</w:t>
      </w:r>
      <w:r w:rsidRPr="00EE6E73">
        <w:t>:</w:t>
      </w:r>
    </w:p>
    <w:p w14:paraId="4E6182B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maxCC-Preference </w:t>
      </w:r>
      <w:r w:rsidRPr="00EE6E73">
        <w:t xml:space="preserve">in the </w:t>
      </w:r>
      <w:r w:rsidRPr="00EE6E73">
        <w:rPr>
          <w:i/>
        </w:rPr>
        <w:t>UEAssistanceInformation</w:t>
      </w:r>
      <w:r w:rsidRPr="00EE6E73">
        <w:t xml:space="preserve"> message;</w:t>
      </w:r>
    </w:p>
    <w:p w14:paraId="0DE186DF"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secondary component carriers for the cell group:</w:t>
      </w:r>
    </w:p>
    <w:p w14:paraId="1FFFD64E" w14:textId="77777777" w:rsidR="00C479A9" w:rsidRPr="00EE6E73" w:rsidRDefault="00C479A9" w:rsidP="00C479A9">
      <w:pPr>
        <w:pStyle w:val="B3"/>
      </w:pPr>
      <w:r w:rsidRPr="00EE6E73">
        <w:t>3&gt;</w:t>
      </w:r>
      <w:r w:rsidRPr="00EE6E73">
        <w:tab/>
        <w:t xml:space="preserve">include </w:t>
      </w:r>
      <w:r w:rsidRPr="00EE6E73">
        <w:rPr>
          <w:i/>
        </w:rPr>
        <w:t xml:space="preserve">reducedMaxCCs </w:t>
      </w:r>
      <w:r w:rsidRPr="00EE6E73">
        <w:rPr>
          <w:iCs/>
        </w:rPr>
        <w:t xml:space="preserve">in the </w:t>
      </w:r>
      <w:r w:rsidRPr="00EE6E73">
        <w:rPr>
          <w:i/>
        </w:rPr>
        <w:t>MaxCC</w:t>
      </w:r>
      <w:r w:rsidRPr="00EE6E73">
        <w:rPr>
          <w:i/>
          <w:iCs/>
        </w:rPr>
        <w:t>-Preference</w:t>
      </w:r>
      <w:r w:rsidRPr="00EE6E73">
        <w:rPr>
          <w:iCs/>
        </w:rPr>
        <w:t xml:space="preserve"> IE</w:t>
      </w:r>
      <w:r w:rsidRPr="00EE6E73">
        <w:t>;</w:t>
      </w:r>
    </w:p>
    <w:p w14:paraId="34CD3824" w14:textId="77777777" w:rsidR="00C479A9" w:rsidRPr="00EE6E73" w:rsidRDefault="00C479A9" w:rsidP="00C479A9">
      <w:pPr>
        <w:pStyle w:val="B3"/>
      </w:pPr>
      <w:r w:rsidRPr="00EE6E73">
        <w:t>3&gt;</w:t>
      </w:r>
      <w:r w:rsidRPr="00EE6E73">
        <w:tab/>
        <w:t xml:space="preserve">set </w:t>
      </w:r>
      <w:r w:rsidRPr="00EE6E73">
        <w:rPr>
          <w:i/>
        </w:rPr>
        <w:t>reducedCCsDL</w:t>
      </w:r>
      <w:r w:rsidRPr="00EE6E73">
        <w:t xml:space="preserve"> to the number of maximum SCells the UE desires to have configured in downlink</w:t>
      </w:r>
      <w:r w:rsidRPr="00EE6E73">
        <w:rPr>
          <w:i/>
        </w:rPr>
        <w:t xml:space="preserve"> </w:t>
      </w:r>
      <w:r w:rsidRPr="00EE6E73">
        <w:t>in the cell group;</w:t>
      </w:r>
    </w:p>
    <w:p w14:paraId="3FEF93B2" w14:textId="77777777" w:rsidR="00C479A9" w:rsidRPr="00EE6E73" w:rsidRDefault="00C479A9" w:rsidP="00C479A9">
      <w:pPr>
        <w:pStyle w:val="B3"/>
      </w:pPr>
      <w:r w:rsidRPr="00EE6E73">
        <w:t>3&gt;</w:t>
      </w:r>
      <w:r w:rsidRPr="00EE6E73">
        <w:tab/>
        <w:t xml:space="preserve">set </w:t>
      </w:r>
      <w:r w:rsidRPr="00EE6E73">
        <w:rPr>
          <w:i/>
        </w:rPr>
        <w:t>reducedCCsUL</w:t>
      </w:r>
      <w:r w:rsidRPr="00EE6E73">
        <w:t xml:space="preserve"> to the number of maximum SCells the UE desires to have configured in uplink</w:t>
      </w:r>
      <w:r w:rsidRPr="00EE6E73">
        <w:rPr>
          <w:i/>
        </w:rPr>
        <w:t xml:space="preserve"> </w:t>
      </w:r>
      <w:r w:rsidRPr="00EE6E73">
        <w:t>in the cell group;</w:t>
      </w:r>
    </w:p>
    <w:p w14:paraId="6501EC9A"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secondary component carriers for the cell group</w:t>
      </w:r>
      <w:r w:rsidRPr="00EE6E73">
        <w:rPr>
          <w:lang w:eastAsia="ko-KR"/>
        </w:rPr>
        <w:t>):</w:t>
      </w:r>
    </w:p>
    <w:p w14:paraId="15DEC117" w14:textId="77777777" w:rsidR="00C479A9" w:rsidRPr="00EE6E73" w:rsidRDefault="00C479A9" w:rsidP="00C479A9">
      <w:pPr>
        <w:pStyle w:val="B3"/>
      </w:pPr>
      <w:r w:rsidRPr="00EE6E73">
        <w:t>3&gt;</w:t>
      </w:r>
      <w:r w:rsidRPr="00EE6E73">
        <w:tab/>
        <w:t xml:space="preserve">do not include </w:t>
      </w:r>
      <w:r w:rsidRPr="00EE6E73">
        <w:rPr>
          <w:i/>
        </w:rPr>
        <w:t xml:space="preserve">reducedMaxCCs </w:t>
      </w:r>
      <w:r w:rsidRPr="00EE6E73">
        <w:rPr>
          <w:iCs/>
        </w:rPr>
        <w:t xml:space="preserve">in the </w:t>
      </w:r>
      <w:r w:rsidRPr="00EE6E73">
        <w:rPr>
          <w:i/>
          <w:iCs/>
        </w:rPr>
        <w:t>MaxCC-Preference</w:t>
      </w:r>
      <w:r w:rsidRPr="00EE6E73">
        <w:rPr>
          <w:iCs/>
        </w:rPr>
        <w:t xml:space="preserve"> IE</w:t>
      </w:r>
      <w:r w:rsidRPr="00EE6E73">
        <w:t>;</w:t>
      </w:r>
    </w:p>
    <w:p w14:paraId="1DA24D79" w14:textId="77777777" w:rsidR="00C479A9" w:rsidRPr="00EE6E73" w:rsidRDefault="00C479A9" w:rsidP="00C479A9">
      <w:pPr>
        <w:pStyle w:val="NO"/>
      </w:pPr>
      <w:r w:rsidRPr="00EE6E73">
        <w:t>NOTE 3:</w:t>
      </w:r>
      <w:r w:rsidRPr="00EE6E73">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7682E4AF"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maxMIMO-LayerPreference</w:t>
      </w:r>
      <w:r w:rsidRPr="00EE6E73">
        <w:t xml:space="preserve"> of a cell group for power saving according to 5.7.4.2</w:t>
      </w:r>
      <w:r w:rsidRPr="00EE6E73">
        <w:rPr>
          <w:lang w:eastAsia="x-none"/>
        </w:rPr>
        <w:t xml:space="preserve"> or 5.3.5.3</w:t>
      </w:r>
      <w:r w:rsidRPr="00EE6E73">
        <w:t>:</w:t>
      </w:r>
    </w:p>
    <w:p w14:paraId="168C0397"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maxMIMO-LayerPreference </w:t>
      </w:r>
      <w:r w:rsidRPr="00EE6E73">
        <w:t xml:space="preserve">in the </w:t>
      </w:r>
      <w:r w:rsidRPr="00EE6E73">
        <w:rPr>
          <w:i/>
        </w:rPr>
        <w:t>UEAssistanceInformation</w:t>
      </w:r>
      <w:r w:rsidRPr="00EE6E73">
        <w:t xml:space="preserve"> message;</w:t>
      </w:r>
    </w:p>
    <w:p w14:paraId="14726EA2"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MIMO layers for the cell group:</w:t>
      </w:r>
    </w:p>
    <w:p w14:paraId="050AE7DD" w14:textId="77777777" w:rsidR="00C479A9" w:rsidRPr="00EE6E73" w:rsidRDefault="00C479A9" w:rsidP="00C479A9">
      <w:pPr>
        <w:pStyle w:val="B3"/>
      </w:pPr>
      <w:r w:rsidRPr="00EE6E73">
        <w:t>3&gt;</w:t>
      </w:r>
      <w:r w:rsidRPr="00EE6E73">
        <w:tab/>
        <w:t>if the UE prefers to reduce the number of maximum MIMO layers of each serving cell operating on FR1:</w:t>
      </w:r>
    </w:p>
    <w:p w14:paraId="0E6DC6CE"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MaxMIMO-LayerPreference</w:t>
      </w:r>
      <w:r w:rsidRPr="00EE6E73">
        <w:t xml:space="preserve"> IE;</w:t>
      </w:r>
    </w:p>
    <w:p w14:paraId="2470852F" w14:textId="77777777" w:rsidR="00C479A9" w:rsidRPr="00EE6E73" w:rsidRDefault="00C479A9" w:rsidP="00C479A9">
      <w:pPr>
        <w:pStyle w:val="B4"/>
      </w:pPr>
      <w:r w:rsidRPr="00EE6E73">
        <w:lastRenderedPageBreak/>
        <w:t>4&gt;</w:t>
      </w:r>
      <w:r w:rsidRPr="00EE6E73">
        <w:tab/>
        <w:t xml:space="preserve">set </w:t>
      </w:r>
      <w:r w:rsidRPr="00EE6E73">
        <w:rPr>
          <w:i/>
          <w:iCs/>
        </w:rPr>
        <w:t>reducedMIMO-LayersFR1-DL</w:t>
      </w:r>
      <w:r w:rsidRPr="00EE6E73">
        <w:t xml:space="preserve"> to the preferred maximum number of downlink MIMO layers of each BWP of each FR1 serving cell that the UE operates on in the cell group;</w:t>
      </w:r>
    </w:p>
    <w:p w14:paraId="0BB22655"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preferred maximum number of uplink MIMO layers of each FR1 serving cell that the UE operates on in the cell group;</w:t>
      </w:r>
    </w:p>
    <w:p w14:paraId="4C753E94" w14:textId="77777777" w:rsidR="00C479A9" w:rsidRPr="00EE6E73" w:rsidRDefault="00C479A9" w:rsidP="00C479A9">
      <w:pPr>
        <w:pStyle w:val="B3"/>
      </w:pPr>
      <w:r w:rsidRPr="00EE6E73">
        <w:t>3&gt;</w:t>
      </w:r>
      <w:r w:rsidRPr="00EE6E73">
        <w:tab/>
        <w:t>if the UE prefers to reduce the number of maximum MIMO layers of each serving cell operating on FR2</w:t>
      </w:r>
      <w:r w:rsidRPr="00EE6E73">
        <w:rPr>
          <w:rFonts w:eastAsia="SimSun"/>
          <w:lang w:eastAsia="en-US"/>
        </w:rPr>
        <w:t>-1</w:t>
      </w:r>
      <w:r w:rsidRPr="00EE6E73">
        <w:t>:</w:t>
      </w:r>
    </w:p>
    <w:p w14:paraId="48EE9A58"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MaxMIMO-LayerPreference</w:t>
      </w:r>
      <w:r w:rsidRPr="00EE6E73">
        <w:t xml:space="preserve"> IE;</w:t>
      </w:r>
    </w:p>
    <w:p w14:paraId="04A3EF00" w14:textId="77777777" w:rsidR="00C479A9" w:rsidRPr="00EE6E73" w:rsidRDefault="00C479A9" w:rsidP="00C479A9">
      <w:pPr>
        <w:pStyle w:val="B4"/>
      </w:pPr>
      <w:r w:rsidRPr="00EE6E73">
        <w:t>4&gt;</w:t>
      </w:r>
      <w:r w:rsidRPr="00EE6E73">
        <w:tab/>
        <w:t xml:space="preserve">set </w:t>
      </w:r>
      <w:r w:rsidRPr="00EE6E73">
        <w:rPr>
          <w:i/>
          <w:iCs/>
        </w:rPr>
        <w:t>reducedMIMO-LayersFR2-DL</w:t>
      </w:r>
      <w:r w:rsidRPr="00EE6E73">
        <w:t xml:space="preserve"> to the preferred maximum number of downlink MIMO layers of each BWP of each FR2</w:t>
      </w:r>
      <w:r w:rsidRPr="00EE6E73">
        <w:rPr>
          <w:rFonts w:eastAsia="SimSun"/>
          <w:lang w:eastAsia="en-US"/>
        </w:rPr>
        <w:t>-1</w:t>
      </w:r>
      <w:r w:rsidRPr="00EE6E73">
        <w:t xml:space="preserve"> serving cell that the UE operates on in the cell group;</w:t>
      </w:r>
    </w:p>
    <w:p w14:paraId="20147BFD"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preferred maximum number of uplink MIMO layers of each FR2</w:t>
      </w:r>
      <w:r w:rsidRPr="00EE6E73">
        <w:rPr>
          <w:rFonts w:eastAsia="SimSun"/>
          <w:lang w:eastAsia="en-US"/>
        </w:rPr>
        <w:t>-1</w:t>
      </w:r>
      <w:r w:rsidRPr="00EE6E73">
        <w:t xml:space="preserve"> serving cell that the UE operates on in the cell group;</w:t>
      </w:r>
    </w:p>
    <w:p w14:paraId="4CE55A1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MIMO layers for the cell group</w:t>
      </w:r>
      <w:r w:rsidRPr="00EE6E73">
        <w:rPr>
          <w:lang w:eastAsia="ko-KR"/>
        </w:rPr>
        <w:t>):</w:t>
      </w:r>
    </w:p>
    <w:p w14:paraId="15BE4BF9" w14:textId="77777777" w:rsidR="00C479A9" w:rsidRPr="00EE6E73" w:rsidRDefault="00C479A9" w:rsidP="00C479A9">
      <w:pPr>
        <w:pStyle w:val="B3"/>
      </w:pPr>
      <w:r w:rsidRPr="00EE6E73">
        <w:t>3&gt;</w:t>
      </w:r>
      <w:r w:rsidRPr="00EE6E73">
        <w:tab/>
        <w:t xml:space="preserve">do not include </w:t>
      </w:r>
      <w:r w:rsidRPr="00EE6E73">
        <w:rPr>
          <w:i/>
        </w:rPr>
        <w:t>reducedMaxMIMO-LayersFR1</w:t>
      </w:r>
      <w:r w:rsidRPr="00EE6E73">
        <w:t xml:space="preserve"> and </w:t>
      </w:r>
      <w:r w:rsidRPr="00EE6E73">
        <w:rPr>
          <w:i/>
        </w:rPr>
        <w:t>reducedMaxMIMO-LayersFR2</w:t>
      </w:r>
      <w:r w:rsidRPr="00EE6E73">
        <w:t xml:space="preserve"> </w:t>
      </w:r>
      <w:r w:rsidRPr="00EE6E73">
        <w:rPr>
          <w:iCs/>
        </w:rPr>
        <w:t xml:space="preserve">in the </w:t>
      </w:r>
      <w:r w:rsidRPr="00EE6E73">
        <w:rPr>
          <w:i/>
        </w:rPr>
        <w:t xml:space="preserve">MaxMIMO-LayerPreference </w:t>
      </w:r>
      <w:r w:rsidRPr="00EE6E73">
        <w:rPr>
          <w:iCs/>
        </w:rPr>
        <w:t>IE</w:t>
      </w:r>
      <w:r w:rsidRPr="00EE6E73">
        <w:t>;</w:t>
      </w:r>
    </w:p>
    <w:p w14:paraId="40754F99"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maxMIMO LayerPreferenceFR2</w:t>
      </w:r>
      <w:r w:rsidRPr="00EE6E73">
        <w:t xml:space="preserve"> 2 of a cell group for power saving according to 5.7.4.2 or 5.3.5.3:</w:t>
      </w:r>
    </w:p>
    <w:p w14:paraId="6F7B66A3" w14:textId="77777777" w:rsidR="00C479A9" w:rsidRPr="00EE6E73" w:rsidRDefault="00C479A9" w:rsidP="00C479A9">
      <w:pPr>
        <w:pStyle w:val="B2"/>
      </w:pPr>
      <w:r w:rsidRPr="00EE6E73">
        <w:t>2&gt;</w:t>
      </w:r>
      <w:r w:rsidRPr="00EE6E73">
        <w:tab/>
        <w:t xml:space="preserve">include </w:t>
      </w:r>
      <w:r w:rsidRPr="00EE6E73">
        <w:rPr>
          <w:i/>
          <w:iCs/>
        </w:rPr>
        <w:t>maxMIMO-LayerPreferenceFR2-2</w:t>
      </w:r>
      <w:r w:rsidRPr="00EE6E73">
        <w:t xml:space="preserve"> in the </w:t>
      </w:r>
      <w:r w:rsidRPr="00EE6E73">
        <w:rPr>
          <w:i/>
          <w:iCs/>
        </w:rPr>
        <w:t>UEAssistanceInformation</w:t>
      </w:r>
      <w:r w:rsidRPr="00EE6E73">
        <w:t xml:space="preserve"> message;</w:t>
      </w:r>
    </w:p>
    <w:p w14:paraId="6C1D750C" w14:textId="77777777" w:rsidR="00C479A9" w:rsidRPr="00EE6E73" w:rsidRDefault="00C479A9" w:rsidP="00C479A9">
      <w:pPr>
        <w:pStyle w:val="B2"/>
      </w:pPr>
      <w:r w:rsidRPr="00EE6E73">
        <w:t>2&gt;</w:t>
      </w:r>
      <w:r w:rsidRPr="00EE6E73">
        <w:tab/>
        <w:t>if the UE has a preference on the maximum number of MIMO layers for the cell group for FR2-2:</w:t>
      </w:r>
    </w:p>
    <w:p w14:paraId="412034B0" w14:textId="77777777" w:rsidR="00C479A9" w:rsidRPr="00EE6E73" w:rsidRDefault="00C479A9" w:rsidP="00C479A9">
      <w:pPr>
        <w:pStyle w:val="B3"/>
      </w:pPr>
      <w:r w:rsidRPr="00EE6E73">
        <w:t>3&gt;</w:t>
      </w:r>
      <w:r w:rsidRPr="00EE6E73">
        <w:tab/>
        <w:t>if the UE prefers to reduce the number of maximum MIMO layers of each serving cell operating on FR2 2:</w:t>
      </w:r>
    </w:p>
    <w:p w14:paraId="0B920A00"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MaxMIMO-LayerPreferenceFR2 2</w:t>
      </w:r>
      <w:r w:rsidRPr="00EE6E73">
        <w:t xml:space="preserve"> IE;</w:t>
      </w:r>
    </w:p>
    <w:p w14:paraId="7C964F1A"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preferred maximum number of downlink MIMO layers of each BWP of each FR2-2 serving cell that the UE operates on in the cell group;</w:t>
      </w:r>
    </w:p>
    <w:p w14:paraId="2D65A5FC"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preferred maximum number of uplink MIMO layers of each FR2-2 serving cell that the UE operates on in the cell group;</w:t>
      </w:r>
    </w:p>
    <w:p w14:paraId="2F9D9308" w14:textId="77777777" w:rsidR="00C479A9" w:rsidRPr="00EE6E73" w:rsidRDefault="00C479A9" w:rsidP="00C479A9">
      <w:pPr>
        <w:pStyle w:val="B2"/>
      </w:pPr>
      <w:r w:rsidRPr="00EE6E73">
        <w:t>2&gt;</w:t>
      </w:r>
      <w:r w:rsidRPr="00EE6E73">
        <w:tab/>
        <w:t>else (if the UE has no preference on the maximum number of MIMO layers for the cell group):</w:t>
      </w:r>
    </w:p>
    <w:p w14:paraId="4B1E759E" w14:textId="77777777" w:rsidR="00C479A9" w:rsidRPr="00EE6E73" w:rsidRDefault="00C479A9" w:rsidP="00C479A9">
      <w:pPr>
        <w:pStyle w:val="B3"/>
      </w:pPr>
      <w:r w:rsidRPr="00EE6E73">
        <w:t>3&gt;</w:t>
      </w:r>
      <w:r w:rsidRPr="00EE6E73">
        <w:tab/>
        <w:t xml:space="preserve">do not include </w:t>
      </w:r>
      <w:r w:rsidRPr="00EE6E73">
        <w:rPr>
          <w:rFonts w:ascii="Arial" w:hAnsi="Arial"/>
          <w:sz w:val="18"/>
        </w:rPr>
        <w:t>reducedMaxMIMO-LayersFR2-2</w:t>
      </w:r>
      <w:r w:rsidRPr="00EE6E73">
        <w:t xml:space="preserve"> in the </w:t>
      </w:r>
      <w:r w:rsidRPr="00EE6E73">
        <w:rPr>
          <w:i/>
          <w:iCs/>
        </w:rPr>
        <w:t>MaxMIMO-LayerPreferenceFR2-</w:t>
      </w:r>
      <w:r w:rsidRPr="00EE6E73">
        <w:t>2 IE;</w:t>
      </w:r>
    </w:p>
    <w:p w14:paraId="6A9314D3"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minSchedulingOffsetPreference</w:t>
      </w:r>
      <w:r w:rsidRPr="00EE6E73">
        <w:t xml:space="preserve"> of a cell group for power saving according to 5.7.4.2</w:t>
      </w:r>
      <w:r w:rsidRPr="00EE6E73">
        <w:rPr>
          <w:lang w:eastAsia="x-none"/>
        </w:rPr>
        <w:t xml:space="preserve"> or 5.3.5.3</w:t>
      </w:r>
      <w:r w:rsidRPr="00EE6E73">
        <w:t>:</w:t>
      </w:r>
    </w:p>
    <w:p w14:paraId="2792C81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minSchedulingOffsetPreference </w:t>
      </w:r>
      <w:r w:rsidRPr="00EE6E73">
        <w:t xml:space="preserve">in the </w:t>
      </w:r>
      <w:r w:rsidRPr="00EE6E73">
        <w:rPr>
          <w:i/>
        </w:rPr>
        <w:t>UEAssistanceInformation</w:t>
      </w:r>
      <w:r w:rsidRPr="00EE6E73">
        <w:t xml:space="preserve"> message;</w:t>
      </w:r>
    </w:p>
    <w:p w14:paraId="45138B66"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minimum scheduling offset for cross-slot scheduling for the cell group:</w:t>
      </w:r>
    </w:p>
    <w:p w14:paraId="19D7AEDC"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value of K</w:t>
      </w:r>
      <w:r w:rsidRPr="00EE6E73">
        <w:rPr>
          <w:vertAlign w:val="subscript"/>
          <w:lang w:eastAsia="ko-KR"/>
        </w:rPr>
        <w:t>0</w:t>
      </w:r>
      <w:r w:rsidRPr="00EE6E73">
        <w:rPr>
          <w:lang w:eastAsia="ko-KR"/>
        </w:rPr>
        <w:t xml:space="preserve"> </w:t>
      </w:r>
      <w:r w:rsidRPr="00EE6E73">
        <w:t>(TS 38.214 [19], clause 5.1.2.1) for cross-slot scheduling with 15 kHz SCS</w:t>
      </w:r>
      <w:r w:rsidRPr="00EE6E73">
        <w:rPr>
          <w:lang w:eastAsia="ko-KR"/>
        </w:rPr>
        <w:t>:</w:t>
      </w:r>
    </w:p>
    <w:p w14:paraId="025BE97E" w14:textId="77777777" w:rsidR="00C479A9" w:rsidRPr="00EE6E73" w:rsidRDefault="00C479A9" w:rsidP="00C479A9">
      <w:pPr>
        <w:pStyle w:val="B4"/>
      </w:pPr>
      <w:r w:rsidRPr="00EE6E73">
        <w:t>4&gt;</w:t>
      </w:r>
      <w:r w:rsidRPr="00EE6E73">
        <w:tab/>
        <w:t xml:space="preserve">include </w:t>
      </w:r>
      <w:r w:rsidRPr="00EE6E73">
        <w:rPr>
          <w:i/>
        </w:rPr>
        <w:t>preferredK0-SCS-15kHz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B1949C3"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30 kHz SCS</w:t>
      </w:r>
      <w:r w:rsidRPr="00EE6E73">
        <w:rPr>
          <w:lang w:eastAsia="ko-KR"/>
        </w:rPr>
        <w:t>:</w:t>
      </w:r>
    </w:p>
    <w:p w14:paraId="342F8028" w14:textId="77777777" w:rsidR="00C479A9" w:rsidRPr="00EE6E73" w:rsidRDefault="00C479A9" w:rsidP="00C479A9">
      <w:pPr>
        <w:pStyle w:val="B4"/>
      </w:pPr>
      <w:r w:rsidRPr="00EE6E73">
        <w:t>4&gt;</w:t>
      </w:r>
      <w:r w:rsidRPr="00EE6E73">
        <w:tab/>
        <w:t xml:space="preserve">include </w:t>
      </w:r>
      <w:r w:rsidRPr="00EE6E73">
        <w:rPr>
          <w:i/>
        </w:rPr>
        <w:t>preferredK0-SCS-30kHz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D543F7F"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60 kHz SCS</w:t>
      </w:r>
      <w:r w:rsidRPr="00EE6E73">
        <w:rPr>
          <w:lang w:eastAsia="ko-KR"/>
        </w:rPr>
        <w:t>:</w:t>
      </w:r>
    </w:p>
    <w:p w14:paraId="4414B11F" w14:textId="77777777" w:rsidR="00C479A9" w:rsidRPr="00EE6E73" w:rsidRDefault="00C479A9" w:rsidP="00C479A9">
      <w:pPr>
        <w:pStyle w:val="B4"/>
      </w:pPr>
      <w:r w:rsidRPr="00EE6E73">
        <w:t>4&gt;</w:t>
      </w:r>
      <w:r w:rsidRPr="00EE6E73">
        <w:tab/>
        <w:t xml:space="preserve">include </w:t>
      </w:r>
      <w:r w:rsidRPr="00EE6E73">
        <w:rPr>
          <w:i/>
        </w:rPr>
        <w:t>preferredK0-SCS-60kHz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68DBBEC3" w14:textId="77777777" w:rsidR="00C479A9" w:rsidRPr="00EE6E73" w:rsidRDefault="00C479A9" w:rsidP="00C479A9">
      <w:pPr>
        <w:pStyle w:val="B3"/>
        <w:rPr>
          <w:lang w:eastAsia="ko-KR"/>
        </w:rPr>
      </w:pPr>
      <w:r w:rsidRPr="00EE6E73">
        <w:lastRenderedPageBreak/>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120 kHz SCS</w:t>
      </w:r>
      <w:r w:rsidRPr="00EE6E73">
        <w:rPr>
          <w:lang w:eastAsia="ko-KR"/>
        </w:rPr>
        <w:t>:</w:t>
      </w:r>
    </w:p>
    <w:p w14:paraId="51322A23" w14:textId="77777777" w:rsidR="00C479A9" w:rsidRPr="00EE6E73" w:rsidRDefault="00C479A9" w:rsidP="00C479A9">
      <w:pPr>
        <w:pStyle w:val="B4"/>
      </w:pPr>
      <w:r w:rsidRPr="00EE6E73">
        <w:t>4&gt;</w:t>
      </w:r>
      <w:r w:rsidRPr="00EE6E73">
        <w:tab/>
        <w:t xml:space="preserve">include </w:t>
      </w:r>
      <w:r w:rsidRPr="00EE6E73">
        <w:rPr>
          <w:i/>
        </w:rPr>
        <w:t>preferredK0-SCS-120kHz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0C875EC1"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(TS 38.214 [19], clause 6.1.2.1) for cross-slot scheduling with 15 kHz SCS</w:t>
      </w:r>
      <w:r w:rsidRPr="00EE6E73">
        <w:rPr>
          <w:lang w:eastAsia="ko-KR"/>
        </w:rPr>
        <w:t>:</w:t>
      </w:r>
    </w:p>
    <w:p w14:paraId="404AC404" w14:textId="77777777" w:rsidR="00C479A9" w:rsidRPr="00EE6E73" w:rsidRDefault="00C479A9" w:rsidP="00C479A9">
      <w:pPr>
        <w:pStyle w:val="B4"/>
      </w:pPr>
      <w:r w:rsidRPr="00EE6E73">
        <w:t>4&gt;</w:t>
      </w:r>
      <w:r w:rsidRPr="00EE6E73">
        <w:tab/>
        <w:t xml:space="preserve">include </w:t>
      </w:r>
      <w:r w:rsidRPr="00EE6E73">
        <w:rPr>
          <w:i/>
        </w:rPr>
        <w:t>preferredK2-SCS-15kHz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F4EA63F"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30 kHz SCS</w:t>
      </w:r>
      <w:r w:rsidRPr="00EE6E73">
        <w:rPr>
          <w:lang w:eastAsia="ko-KR"/>
        </w:rPr>
        <w:t>:</w:t>
      </w:r>
    </w:p>
    <w:p w14:paraId="574C7BBA" w14:textId="77777777" w:rsidR="00C479A9" w:rsidRPr="00EE6E73" w:rsidRDefault="00C479A9" w:rsidP="00C479A9">
      <w:pPr>
        <w:pStyle w:val="B4"/>
      </w:pPr>
      <w:r w:rsidRPr="00EE6E73">
        <w:t>4&gt;</w:t>
      </w:r>
      <w:r w:rsidRPr="00EE6E73">
        <w:tab/>
        <w:t xml:space="preserve">include </w:t>
      </w:r>
      <w:r w:rsidRPr="00EE6E73">
        <w:rPr>
          <w:i/>
        </w:rPr>
        <w:t>preferredK2-SCS-30kHz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2C337B4B"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60 kHz SCS</w:t>
      </w:r>
      <w:r w:rsidRPr="00EE6E73">
        <w:rPr>
          <w:lang w:eastAsia="ko-KR"/>
        </w:rPr>
        <w:t>:</w:t>
      </w:r>
    </w:p>
    <w:p w14:paraId="4E0DB53A" w14:textId="77777777" w:rsidR="00C479A9" w:rsidRPr="00EE6E73" w:rsidRDefault="00C479A9" w:rsidP="00C479A9">
      <w:pPr>
        <w:pStyle w:val="B4"/>
      </w:pPr>
      <w:r w:rsidRPr="00EE6E73">
        <w:t>4&gt;</w:t>
      </w:r>
      <w:r w:rsidRPr="00EE6E73">
        <w:tab/>
        <w:t xml:space="preserve">include </w:t>
      </w:r>
      <w:r w:rsidRPr="00EE6E73">
        <w:rPr>
          <w:i/>
        </w:rPr>
        <w:t>preferredK2-SCS-60kHz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7EEE48C2"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120 kHz SCS</w:t>
      </w:r>
      <w:r w:rsidRPr="00EE6E73">
        <w:rPr>
          <w:lang w:eastAsia="ko-KR"/>
        </w:rPr>
        <w:t>:</w:t>
      </w:r>
    </w:p>
    <w:p w14:paraId="166A40C0" w14:textId="77777777" w:rsidR="00C479A9" w:rsidRPr="00EE6E73" w:rsidRDefault="00C479A9" w:rsidP="00C479A9">
      <w:pPr>
        <w:pStyle w:val="B4"/>
        <w:rPr>
          <w:lang w:eastAsia="ko-KR"/>
        </w:rPr>
      </w:pPr>
      <w:r w:rsidRPr="00EE6E73">
        <w:t>4&gt;</w:t>
      </w:r>
      <w:r w:rsidRPr="00EE6E73">
        <w:tab/>
        <w:t xml:space="preserve">include </w:t>
      </w:r>
      <w:r w:rsidRPr="00EE6E73">
        <w:rPr>
          <w:i/>
        </w:rPr>
        <w:t>preferredK2-SCS-120kHz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542CC6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minimum scheduling offset for cross-slot scheduling for the cell group</w:t>
      </w:r>
      <w:r w:rsidRPr="00EE6E73">
        <w:rPr>
          <w:lang w:eastAsia="ko-KR"/>
        </w:rPr>
        <w:t>):</w:t>
      </w:r>
    </w:p>
    <w:p w14:paraId="6EA896A2" w14:textId="77777777" w:rsidR="00C479A9" w:rsidRPr="00EE6E73" w:rsidRDefault="00C479A9" w:rsidP="00C479A9">
      <w:pPr>
        <w:pStyle w:val="B3"/>
      </w:pPr>
      <w:r w:rsidRPr="00EE6E73">
        <w:t>3&gt;</w:t>
      </w:r>
      <w:r w:rsidRPr="00EE6E73">
        <w:tab/>
        <w:t xml:space="preserve">do not include </w:t>
      </w:r>
      <w:r w:rsidRPr="00EE6E73">
        <w:rPr>
          <w:i/>
        </w:rPr>
        <w:t xml:space="preserve">preferredK0 </w:t>
      </w:r>
      <w:r w:rsidRPr="00EE6E73">
        <w:t xml:space="preserve">and </w:t>
      </w:r>
      <w:r w:rsidRPr="00EE6E73">
        <w:rPr>
          <w:i/>
        </w:rPr>
        <w:t>preferredK2</w:t>
      </w:r>
      <w:r w:rsidRPr="00EE6E73">
        <w:t xml:space="preserve"> </w:t>
      </w:r>
      <w:r w:rsidRPr="00EE6E73">
        <w:rPr>
          <w:iCs/>
        </w:rPr>
        <w:t xml:space="preserve">in the </w:t>
      </w:r>
      <w:r w:rsidRPr="00EE6E73">
        <w:rPr>
          <w:i/>
          <w:iCs/>
        </w:rPr>
        <w:t>MinSchedulingOffsetPreference</w:t>
      </w:r>
      <w:r w:rsidRPr="00EE6E73">
        <w:t xml:space="preserve"> </w:t>
      </w:r>
      <w:r w:rsidRPr="00EE6E73">
        <w:rPr>
          <w:iCs/>
        </w:rPr>
        <w:t>IE</w:t>
      </w:r>
      <w:r w:rsidRPr="00EE6E73">
        <w:t>;</w:t>
      </w:r>
    </w:p>
    <w:p w14:paraId="54A7B16C"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minSchedulingOffsetPreferenceExt</w:t>
      </w:r>
      <w:r w:rsidRPr="00EE6E73">
        <w:t xml:space="preserve"> of a cell group for power saving according to 5.7.4.2 or 5.3.5.3:</w:t>
      </w:r>
    </w:p>
    <w:p w14:paraId="404E5DB7" w14:textId="77777777" w:rsidR="00C479A9" w:rsidRPr="00EE6E73" w:rsidRDefault="00C479A9" w:rsidP="00C479A9">
      <w:pPr>
        <w:pStyle w:val="B2"/>
      </w:pPr>
      <w:r w:rsidRPr="00EE6E73">
        <w:t>2&gt;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196E1B63" w14:textId="77777777" w:rsidR="00C479A9" w:rsidRPr="00EE6E73" w:rsidRDefault="00C479A9" w:rsidP="00C479A9">
      <w:pPr>
        <w:pStyle w:val="B2"/>
      </w:pPr>
      <w:r w:rsidRPr="00EE6E73">
        <w:t>2&gt;</w:t>
      </w:r>
      <w:r w:rsidRPr="00EE6E73">
        <w:tab/>
        <w:t>if the UE has a preference on the minimum scheduling offset for cross-slot scheduling for the cell group for FR2-2:</w:t>
      </w:r>
    </w:p>
    <w:p w14:paraId="301D59A4" w14:textId="77777777" w:rsidR="00C479A9" w:rsidRPr="00EE6E73" w:rsidRDefault="00C479A9" w:rsidP="00C479A9">
      <w:pPr>
        <w:pStyle w:val="B3"/>
      </w:pPr>
      <w:r w:rsidRPr="00EE6E73">
        <w:t>3&gt;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7104B6A7"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(TS 38.214 [19], clause 5.1.2.1) for cross-slot scheduling with 480 kHz SCS:</w:t>
      </w:r>
    </w:p>
    <w:p w14:paraId="5CE008D8" w14:textId="77777777" w:rsidR="00C479A9" w:rsidRPr="00EE6E73" w:rsidRDefault="00C479A9" w:rsidP="00C479A9">
      <w:pPr>
        <w:pStyle w:val="B5"/>
      </w:pPr>
      <w:r w:rsidRPr="00EE6E73">
        <w:t>5&gt;</w:t>
      </w:r>
      <w:r w:rsidRPr="00EE6E73">
        <w:tab/>
        <w:t xml:space="preserve">include </w:t>
      </w:r>
      <w:r w:rsidRPr="00EE6E73">
        <w:rPr>
          <w:i/>
          <w:iCs/>
        </w:rPr>
        <w:t>preferredK0-SCS-480kHz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19C04121"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for cross-slot scheduling with 960 kHz SCS:</w:t>
      </w:r>
    </w:p>
    <w:p w14:paraId="7F8F4FB9" w14:textId="77777777" w:rsidR="00C479A9" w:rsidRPr="00EE6E73" w:rsidRDefault="00C479A9" w:rsidP="00C479A9">
      <w:pPr>
        <w:pStyle w:val="B5"/>
      </w:pPr>
      <w:r w:rsidRPr="00EE6E73">
        <w:t>5&gt;</w:t>
      </w:r>
      <w:r w:rsidRPr="00EE6E73">
        <w:tab/>
        <w:t xml:space="preserve">include </w:t>
      </w:r>
      <w:r w:rsidRPr="00EE6E73">
        <w:rPr>
          <w:i/>
          <w:iCs/>
        </w:rPr>
        <w:t>preferredK0-SCS-960kHz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37F26A03"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480 kHz SCS:</w:t>
      </w:r>
    </w:p>
    <w:p w14:paraId="69D9CE07" w14:textId="77777777" w:rsidR="00C479A9" w:rsidRPr="00EE6E73" w:rsidRDefault="00C479A9" w:rsidP="00C479A9">
      <w:pPr>
        <w:pStyle w:val="B5"/>
      </w:pPr>
      <w:r w:rsidRPr="00EE6E73">
        <w:t>5&gt;</w:t>
      </w:r>
      <w:r w:rsidRPr="00EE6E73">
        <w:tab/>
        <w:t xml:space="preserve">include </w:t>
      </w:r>
      <w:r w:rsidRPr="00EE6E73">
        <w:rPr>
          <w:i/>
          <w:iCs/>
        </w:rPr>
        <w:t>preferredK2-SCS-480kHz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63C1D3AF"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960 kHz SCS:</w:t>
      </w:r>
    </w:p>
    <w:p w14:paraId="1DE2C50E" w14:textId="77777777" w:rsidR="00C479A9" w:rsidRPr="00EE6E73" w:rsidRDefault="00C479A9" w:rsidP="00C479A9">
      <w:pPr>
        <w:pStyle w:val="B5"/>
      </w:pPr>
      <w:r w:rsidRPr="00EE6E73">
        <w:t>5&gt;</w:t>
      </w:r>
      <w:r w:rsidRPr="00EE6E73">
        <w:tab/>
        <w:t xml:space="preserve">include </w:t>
      </w:r>
      <w:r w:rsidRPr="00EE6E73">
        <w:rPr>
          <w:i/>
          <w:iCs/>
        </w:rPr>
        <w:t>preferredK2-SCS-960kHz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1FAE73D1" w14:textId="77777777" w:rsidR="00C479A9" w:rsidRPr="00EE6E73" w:rsidRDefault="00C479A9" w:rsidP="00C479A9">
      <w:pPr>
        <w:pStyle w:val="B3"/>
      </w:pPr>
      <w:r w:rsidRPr="00EE6E73">
        <w:t>3&gt;</w:t>
      </w:r>
      <w:r w:rsidRPr="00EE6E73">
        <w:tab/>
        <w:t>else (if the UE has no preference on the minimum scheduling offset for cross-slot scheduling for the cell group):</w:t>
      </w:r>
    </w:p>
    <w:p w14:paraId="029DE894" w14:textId="77777777" w:rsidR="00C479A9" w:rsidRPr="00EE6E73" w:rsidRDefault="00C479A9" w:rsidP="00C479A9">
      <w:pPr>
        <w:pStyle w:val="B4"/>
      </w:pPr>
      <w:r w:rsidRPr="00EE6E73">
        <w:t>4&gt;</w:t>
      </w:r>
      <w:r w:rsidRPr="00EE6E73">
        <w:tab/>
        <w:t xml:space="preserve">do not include </w:t>
      </w:r>
      <w:r w:rsidRPr="00EE6E73">
        <w:rPr>
          <w:i/>
          <w:iCs/>
        </w:rPr>
        <w:t>preferredK0</w:t>
      </w:r>
      <w:r w:rsidRPr="00EE6E73">
        <w:t xml:space="preserve"> and </w:t>
      </w:r>
      <w:r w:rsidRPr="00EE6E73">
        <w:rPr>
          <w:i/>
          <w:iCs/>
        </w:rPr>
        <w:t>preferredK2</w:t>
      </w:r>
      <w:r w:rsidRPr="00EE6E73">
        <w:t xml:space="preserve"> in the</w:t>
      </w:r>
      <w:r w:rsidRPr="00EE6E73">
        <w:rPr>
          <w:i/>
          <w:iCs/>
        </w:rPr>
        <w:t xml:space="preserve"> minSchedulingOffsetPreferenceExt</w:t>
      </w:r>
      <w:r w:rsidRPr="00EE6E73">
        <w:t xml:space="preserve"> IE;</w:t>
      </w:r>
    </w:p>
    <w:p w14:paraId="7EF02C76" w14:textId="77777777" w:rsidR="00C479A9" w:rsidRPr="00EE6E73" w:rsidRDefault="00C479A9" w:rsidP="00C479A9">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 a release preference according to 5.7.4.2</w:t>
      </w:r>
      <w:r w:rsidRPr="00EE6E73">
        <w:rPr>
          <w:lang w:eastAsia="x-none"/>
        </w:rPr>
        <w:t xml:space="preserve"> or 5.3.5.3</w:t>
      </w:r>
      <w:r w:rsidRPr="00EE6E73">
        <w:t>:</w:t>
      </w:r>
    </w:p>
    <w:p w14:paraId="5EE69BA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release</w:t>
      </w:r>
      <w:r w:rsidRPr="00EE6E73">
        <w:rPr>
          <w:i/>
        </w:rPr>
        <w:t>Preference</w:t>
      </w:r>
      <w:r w:rsidRPr="00EE6E73">
        <w:rPr>
          <w:i/>
          <w:iCs/>
        </w:rPr>
        <w:t xml:space="preserve"> </w:t>
      </w:r>
      <w:r w:rsidRPr="00EE6E73">
        <w:t xml:space="preserve">in the </w:t>
      </w:r>
      <w:r w:rsidRPr="00EE6E73">
        <w:rPr>
          <w:i/>
        </w:rPr>
        <w:t>UEAssistanceInformation</w:t>
      </w:r>
      <w:r w:rsidRPr="00EE6E73">
        <w:t xml:space="preserve"> message;</w:t>
      </w:r>
    </w:p>
    <w:p w14:paraId="4FED94D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set </w:t>
      </w:r>
      <w:r w:rsidRPr="00EE6E73">
        <w:rPr>
          <w:i/>
          <w:iCs/>
        </w:rPr>
        <w:t xml:space="preserve">preferredRRC-State </w:t>
      </w:r>
      <w:r w:rsidRPr="00EE6E73">
        <w:t xml:space="preserve">to the desired RRC state on transmission of the </w:t>
      </w:r>
      <w:r w:rsidRPr="00EE6E73">
        <w:rPr>
          <w:i/>
        </w:rPr>
        <w:t>UEAssistanceInformation</w:t>
      </w:r>
      <w:r w:rsidRPr="00EE6E73">
        <w:t xml:space="preserve"> message;</w:t>
      </w:r>
    </w:p>
    <w:p w14:paraId="68746AD3" w14:textId="77777777" w:rsidR="00C479A9" w:rsidRPr="00EE6E73" w:rsidRDefault="00C479A9" w:rsidP="00C479A9">
      <w:pPr>
        <w:pStyle w:val="B1"/>
        <w:rPr>
          <w:rFonts w:eastAsia="SimSun"/>
          <w:lang w:eastAsia="en-US"/>
        </w:rPr>
      </w:pPr>
      <w:r w:rsidRPr="00EE6E73">
        <w:rPr>
          <w:rFonts w:eastAsia="SimSun"/>
          <w:lang w:eastAsia="en-US"/>
        </w:rPr>
        <w:t>1&gt;</w:t>
      </w:r>
      <w:r w:rsidRPr="00EE6E73">
        <w:rPr>
          <w:rFonts w:eastAsia="SimSun"/>
          <w:lang w:eastAsia="en-US"/>
        </w:rPr>
        <w:tab/>
        <w:t xml:space="preserve">if transmission of the </w:t>
      </w:r>
      <w:r w:rsidRPr="00EE6E73">
        <w:rPr>
          <w:rFonts w:eastAsia="SimSun"/>
          <w:i/>
          <w:iCs/>
          <w:lang w:eastAsia="en-US"/>
        </w:rPr>
        <w:t>UEAssistanceInformation</w:t>
      </w:r>
      <w:r w:rsidRPr="00EE6E73">
        <w:rPr>
          <w:rFonts w:eastAsia="SimSun"/>
          <w:lang w:eastAsia="en-US"/>
        </w:rPr>
        <w:t xml:space="preserve"> message is initiated to provide an indication of preference in being provisioned with reference time information according to 5.7.4.2</w:t>
      </w:r>
      <w:r w:rsidRPr="00EE6E73">
        <w:rPr>
          <w:lang w:eastAsia="x-none"/>
        </w:rPr>
        <w:t xml:space="preserve"> or 5.3.5.3</w:t>
      </w:r>
      <w:r w:rsidRPr="00EE6E73">
        <w:rPr>
          <w:rFonts w:eastAsia="SimSun"/>
          <w:lang w:eastAsia="en-US"/>
        </w:rPr>
        <w:t>:</w:t>
      </w:r>
    </w:p>
    <w:p w14:paraId="5533159D"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in being provisioned with reference time information:</w:t>
      </w:r>
    </w:p>
    <w:p w14:paraId="23D116A2"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referenceTimeInfoPreference</w:t>
      </w:r>
      <w:r w:rsidRPr="00EE6E73">
        <w:rPr>
          <w:rFonts w:eastAsia="SimSun"/>
          <w:snapToGrid w:val="0"/>
        </w:rPr>
        <w:t xml:space="preserve"> to </w:t>
      </w:r>
      <w:r w:rsidRPr="00EE6E73">
        <w:rPr>
          <w:rFonts w:eastAsia="SimSun"/>
          <w:i/>
          <w:iCs/>
          <w:snapToGrid w:val="0"/>
        </w:rPr>
        <w:t>true</w:t>
      </w:r>
      <w:r w:rsidRPr="00EE6E73">
        <w:rPr>
          <w:rFonts w:eastAsia="SimSun"/>
          <w:snapToGrid w:val="0"/>
        </w:rPr>
        <w:t>;</w:t>
      </w:r>
    </w:p>
    <w:p w14:paraId="275DFC3A"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BA1F976"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referenceTimeInfoPreference</w:t>
      </w:r>
      <w:r w:rsidRPr="00EE6E73">
        <w:rPr>
          <w:rFonts w:eastAsia="SimSun"/>
          <w:snapToGrid w:val="0"/>
        </w:rPr>
        <w:t xml:space="preserve"> to </w:t>
      </w:r>
      <w:r w:rsidRPr="00EE6E73">
        <w:rPr>
          <w:rFonts w:eastAsia="SimSun"/>
          <w:i/>
          <w:iCs/>
          <w:snapToGrid w:val="0"/>
        </w:rPr>
        <w:t>false</w:t>
      </w:r>
      <w:r w:rsidRPr="00EE6E73">
        <w:rPr>
          <w:rFonts w:eastAsia="SimSun"/>
          <w:snapToGrid w:val="0"/>
        </w:rPr>
        <w:t>.</w:t>
      </w:r>
    </w:p>
    <w:p w14:paraId="6FEC0D24"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preference on FR2 UL gap according to 5.7.4.2 or 5.3.5.3:</w:t>
      </w:r>
    </w:p>
    <w:p w14:paraId="4DC0FFC9" w14:textId="77777777" w:rsidR="00C479A9" w:rsidRPr="00EE6E73" w:rsidRDefault="00C479A9" w:rsidP="00C479A9">
      <w:pPr>
        <w:pStyle w:val="B2"/>
      </w:pPr>
      <w:r w:rsidRPr="00EE6E73">
        <w:t>2&gt;</w:t>
      </w:r>
      <w:r w:rsidRPr="00EE6E73">
        <w:tab/>
        <w:t>if the UE has a preference for FR2 UL gap configuration:</w:t>
      </w:r>
    </w:p>
    <w:p w14:paraId="00219678" w14:textId="77777777" w:rsidR="00C479A9" w:rsidRPr="00EE6E73" w:rsidRDefault="00C479A9" w:rsidP="00C479A9">
      <w:pPr>
        <w:pStyle w:val="B3"/>
      </w:pPr>
      <w:r w:rsidRPr="00EE6E73">
        <w:t>3&gt;</w:t>
      </w:r>
      <w:r w:rsidRPr="00EE6E73">
        <w:tab/>
        <w:t xml:space="preserve">set </w:t>
      </w:r>
      <w:r w:rsidRPr="00EE6E73">
        <w:rPr>
          <w:i/>
          <w:iCs/>
        </w:rPr>
        <w:t>ul-GapFR2-PatternPreference</w:t>
      </w:r>
      <w:r w:rsidRPr="00EE6E73">
        <w:t xml:space="preserve"> to the preferred FR2 UL gap pattern;</w:t>
      </w:r>
    </w:p>
    <w:p w14:paraId="239621E8" w14:textId="77777777" w:rsidR="00C479A9" w:rsidRPr="00EE6E73" w:rsidRDefault="00C479A9" w:rsidP="00C479A9">
      <w:pPr>
        <w:pStyle w:val="B2"/>
      </w:pPr>
      <w:r w:rsidRPr="00EE6E73">
        <w:t>2&gt;</w:t>
      </w:r>
      <w:r w:rsidRPr="00EE6E73">
        <w:tab/>
        <w:t>else (if the UE has no preference for the FR2 UL gap configuration):</w:t>
      </w:r>
    </w:p>
    <w:p w14:paraId="519F907B" w14:textId="77777777" w:rsidR="00C479A9" w:rsidRPr="00EE6E73" w:rsidRDefault="00C479A9" w:rsidP="00C479A9">
      <w:pPr>
        <w:pStyle w:val="B3"/>
      </w:pPr>
      <w:r w:rsidRPr="00EE6E73">
        <w:t>3&gt;</w:t>
      </w:r>
      <w:r w:rsidRPr="00EE6E73">
        <w:tab/>
        <w:t xml:space="preserve">do not include </w:t>
      </w:r>
      <w:r w:rsidRPr="00EE6E73">
        <w:rPr>
          <w:i/>
          <w:iCs/>
        </w:rPr>
        <w:t>ul-GapFR2-PatternPreference</w:t>
      </w:r>
      <w:r w:rsidRPr="00EE6E73">
        <w:t xml:space="preserve"> in the </w:t>
      </w:r>
      <w:r w:rsidRPr="00EE6E73">
        <w:rPr>
          <w:i/>
          <w:iCs/>
        </w:rPr>
        <w:t>UL-GapFR2-Preference</w:t>
      </w:r>
      <w:r w:rsidRPr="00EE6E73">
        <w:t xml:space="preserve"> IE.</w:t>
      </w:r>
    </w:p>
    <w:p w14:paraId="7176A6AE"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musim-GapPreferenceList</w:t>
      </w:r>
      <w:r w:rsidRPr="00EE6E73">
        <w:t xml:space="preserve"> </w:t>
      </w:r>
      <w:r w:rsidRPr="00EE6E73">
        <w:rPr>
          <w:rFonts w:eastAsia="DengXian"/>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or provide MUSIM assistance information for leaving RRC_CONNECTED according to 5.7.4.2 or 5.3.5.3:</w:t>
      </w:r>
    </w:p>
    <w:p w14:paraId="6FE565E8"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periodic gap(s):</w:t>
      </w:r>
    </w:p>
    <w:p w14:paraId="4E83697F" w14:textId="77777777" w:rsidR="00C479A9" w:rsidRPr="00EE6E73" w:rsidRDefault="00C479A9" w:rsidP="00C479A9">
      <w:pPr>
        <w:pStyle w:val="B3"/>
      </w:pPr>
      <w:r w:rsidRPr="00EE6E73">
        <w:t>3&gt;</w:t>
      </w:r>
      <w:r w:rsidRPr="00EE6E73">
        <w:tab/>
        <w:t xml:space="preserve">include </w:t>
      </w:r>
      <w:r w:rsidRPr="00EE6E73">
        <w:rPr>
          <w:i/>
        </w:rPr>
        <w:t>musim-GapPreferenceList</w:t>
      </w:r>
      <w:r w:rsidRPr="00EE6E73">
        <w:t xml:space="preserve"> with an entry for each periodic gap the UE prefers to be configured;</w:t>
      </w:r>
    </w:p>
    <w:p w14:paraId="2272FC7D" w14:textId="77777777" w:rsidR="00C479A9" w:rsidRPr="00EE6E73" w:rsidRDefault="00C479A9" w:rsidP="00C479A9">
      <w:pPr>
        <w:pStyle w:val="B4"/>
      </w:pPr>
      <w:r w:rsidRPr="00EE6E73">
        <w:t>4&gt;</w:t>
      </w:r>
      <w:r w:rsidRPr="00EE6E73">
        <w:tab/>
        <w:t xml:space="preserve">set </w:t>
      </w:r>
      <w:r w:rsidRPr="00EE6E73">
        <w:rPr>
          <w:i/>
          <w:iCs/>
        </w:rPr>
        <w:t>musim-GapLength</w:t>
      </w:r>
      <w:r w:rsidRPr="00EE6E73">
        <w:t xml:space="preserve"> and </w:t>
      </w:r>
      <w:r w:rsidRPr="00EE6E73">
        <w:rPr>
          <w:i/>
          <w:iCs/>
        </w:rPr>
        <w:t>musim-GapRepetitionAndOffset</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t>to the values of the length and the repetition/offset of the gap(s), respectively, the UE prefers to be configured with;</w:t>
      </w:r>
    </w:p>
    <w:p w14:paraId="304D0899" w14:textId="77777777" w:rsidR="00C479A9" w:rsidRPr="00EE6E73" w:rsidRDefault="00C479A9" w:rsidP="00C479A9">
      <w:pPr>
        <w:pStyle w:val="B4"/>
      </w:pPr>
      <w:r w:rsidRPr="00EE6E73">
        <w:t>4&gt;</w:t>
      </w:r>
      <w:r w:rsidRPr="00EE6E73">
        <w:tab/>
      </w:r>
      <w:r w:rsidRPr="00EE6E73">
        <w:rPr>
          <w:lang w:eastAsia="ja-JP"/>
        </w:rPr>
        <w:t xml:space="preserve">if UE has a preference for MUSIM </w:t>
      </w:r>
      <w:r w:rsidRPr="00EE6E73">
        <w:rPr>
          <w:rFonts w:eastAsia="DengXian"/>
          <w:lang w:eastAsia="ja-JP"/>
        </w:rPr>
        <w:t>gap priority</w:t>
      </w:r>
      <w:r w:rsidRPr="00EE6E73">
        <w:t>;</w:t>
      </w:r>
    </w:p>
    <w:p w14:paraId="164FB079" w14:textId="77777777" w:rsidR="00C479A9" w:rsidRPr="00EE6E73" w:rsidRDefault="00C479A9" w:rsidP="00C479A9">
      <w:pPr>
        <w:pStyle w:val="B5"/>
      </w:pPr>
      <w:r w:rsidRPr="00EE6E73">
        <w:t>5&gt;</w:t>
      </w:r>
      <w:r w:rsidRPr="00EE6E73">
        <w:tab/>
        <w:t xml:space="preserve">include the </w:t>
      </w:r>
      <w:r w:rsidRPr="00EE6E73">
        <w:rPr>
          <w:i/>
          <w:iCs/>
        </w:rPr>
        <w:t>musim-GapPriorityPreferenceList</w:t>
      </w:r>
      <w:r w:rsidRPr="00EE6E73">
        <w:t xml:space="preserve"> the UE prefers to be configured;</w:t>
      </w:r>
    </w:p>
    <w:p w14:paraId="0A31D219"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aperiodic gap:</w:t>
      </w:r>
    </w:p>
    <w:p w14:paraId="3455CF24" w14:textId="77777777" w:rsidR="00C479A9" w:rsidRPr="00EE6E73" w:rsidRDefault="00C479A9" w:rsidP="00C479A9">
      <w:pPr>
        <w:pStyle w:val="B3"/>
      </w:pPr>
      <w:r w:rsidRPr="00EE6E73">
        <w:t>3&gt;</w:t>
      </w:r>
      <w:r w:rsidRPr="00EE6E73">
        <w:tab/>
        <w:t xml:space="preserve">include the field </w:t>
      </w:r>
      <w:r w:rsidRPr="00EE6E73">
        <w:rPr>
          <w:i/>
        </w:rPr>
        <w:t>musim-GapPreferenceList</w:t>
      </w:r>
      <w:r w:rsidRPr="00EE6E73">
        <w:t>, with one entry for the aperiodic gap the UE prefers to be configured;</w:t>
      </w:r>
    </w:p>
    <w:p w14:paraId="5AF86B8C" w14:textId="77777777" w:rsidR="00C479A9" w:rsidRPr="00EE6E73" w:rsidRDefault="00C479A9" w:rsidP="00C479A9">
      <w:pPr>
        <w:pStyle w:val="B4"/>
      </w:pPr>
      <w:r w:rsidRPr="00EE6E73">
        <w:t>4&gt;</w:t>
      </w:r>
      <w:r w:rsidRPr="00EE6E73">
        <w:tab/>
        <w:t xml:space="preserve">include </w:t>
      </w:r>
      <w:r w:rsidRPr="00EE6E73">
        <w:rPr>
          <w:i/>
          <w:iCs/>
        </w:rPr>
        <w:t>musim-GapLength</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rPr>
          <w:iCs/>
        </w:rPr>
        <w:t>and set it</w:t>
      </w:r>
      <w:r w:rsidRPr="00EE6E73">
        <w:t xml:space="preserve"> to the values of the length of the gap the UE prefers to be configured with;</w:t>
      </w:r>
    </w:p>
    <w:p w14:paraId="0742C10A" w14:textId="77777777" w:rsidR="00C479A9" w:rsidRPr="00EE6E73" w:rsidRDefault="00C479A9" w:rsidP="00C479A9">
      <w:pPr>
        <w:pStyle w:val="B4"/>
      </w:pPr>
      <w:r w:rsidRPr="00EE6E73">
        <w:t>4&gt;</w:t>
      </w:r>
      <w:r w:rsidRPr="00EE6E73">
        <w:tab/>
        <w:t xml:space="preserve">optionally include </w:t>
      </w:r>
      <w:r w:rsidRPr="00EE6E73">
        <w:rPr>
          <w:i/>
          <w:iCs/>
        </w:rPr>
        <w:t>musim-Starting-SFN-AndSubframe</w:t>
      </w:r>
      <w:r w:rsidRPr="00EE6E73">
        <w:rPr>
          <w:iCs/>
        </w:rPr>
        <w:t xml:space="preserve"> in the </w:t>
      </w:r>
      <w:r w:rsidRPr="00EE6E73">
        <w:rPr>
          <w:i/>
          <w:iCs/>
        </w:rPr>
        <w:t>musim-GapInfo</w:t>
      </w:r>
      <w:r w:rsidRPr="00EE6E73">
        <w:rPr>
          <w:iCs/>
        </w:rPr>
        <w:t xml:space="preserve"> IE and set it to </w:t>
      </w:r>
      <w:r w:rsidRPr="00EE6E73">
        <w:t>the starting SFN/subframe of the gap the UE prefers to be configured with;</w:t>
      </w:r>
    </w:p>
    <w:p w14:paraId="26F454AE" w14:textId="77777777" w:rsidR="00C479A9" w:rsidRPr="00EE6E73" w:rsidRDefault="00C479A9" w:rsidP="00C479A9">
      <w:pPr>
        <w:pStyle w:val="B2"/>
        <w:rPr>
          <w:rFonts w:eastAsia="Malgun Gothic"/>
          <w:lang w:eastAsia="ko-KR"/>
        </w:rPr>
      </w:pPr>
      <w:r w:rsidRPr="00EE6E73">
        <w:rPr>
          <w:rFonts w:eastAsia="Malgun Gothic"/>
          <w:lang w:eastAsia="ko-KR"/>
        </w:rPr>
        <w:t>2&gt;</w:t>
      </w:r>
      <w:r w:rsidRPr="00EE6E73">
        <w:rPr>
          <w:rFonts w:eastAsia="Malgun Gothic"/>
          <w:lang w:eastAsia="ko-KR"/>
        </w:rPr>
        <w:tab/>
        <w:t>if the UE has a preference to keep all colliding MUSIM gaps:</w:t>
      </w:r>
    </w:p>
    <w:p w14:paraId="06616BF5" w14:textId="77777777" w:rsidR="00C479A9" w:rsidRPr="00EE6E73" w:rsidRDefault="00C479A9" w:rsidP="00C479A9">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include the </w:t>
      </w:r>
      <w:r w:rsidRPr="00EE6E73">
        <w:rPr>
          <w:rFonts w:eastAsia="Malgun Gothic"/>
          <w:i/>
          <w:iCs/>
          <w:lang w:eastAsia="ko-KR"/>
        </w:rPr>
        <w:t>musim-GapKeepPreference</w:t>
      </w:r>
      <w:r w:rsidRPr="00EE6E73">
        <w:rPr>
          <w:rFonts w:eastAsia="Malgun Gothic"/>
          <w:lang w:eastAsia="ko-KR"/>
        </w:rPr>
        <w:t>;</w:t>
      </w:r>
    </w:p>
    <w:p w14:paraId="62775A30" w14:textId="77777777" w:rsidR="00C479A9" w:rsidRPr="00EE6E73" w:rsidRDefault="00C479A9" w:rsidP="00C479A9">
      <w:pPr>
        <w:pStyle w:val="B2"/>
        <w:rPr>
          <w:lang w:eastAsia="ko-KR"/>
        </w:rPr>
      </w:pPr>
      <w:r w:rsidRPr="00EE6E73">
        <w:rPr>
          <w:lang w:eastAsia="ko-KR"/>
        </w:rPr>
        <w:t>2&gt;</w:t>
      </w:r>
      <w:r w:rsidRPr="00EE6E73">
        <w:rPr>
          <w:lang w:eastAsia="ko-KR"/>
        </w:rPr>
        <w:tab/>
        <w:t>if the UE has no longer preference for the periodic/aperiodic gaps:</w:t>
      </w:r>
    </w:p>
    <w:p w14:paraId="17CBC885" w14:textId="77777777" w:rsidR="00C479A9" w:rsidRPr="00EE6E73" w:rsidRDefault="00C479A9" w:rsidP="00C479A9">
      <w:pPr>
        <w:pStyle w:val="B3"/>
      </w:pPr>
      <w:r w:rsidRPr="00EE6E73">
        <w:t>3&gt;</w:t>
      </w:r>
      <w:r w:rsidRPr="00EE6E73">
        <w:tab/>
        <w:t xml:space="preserve">do not include </w:t>
      </w:r>
      <w:r w:rsidRPr="00EE6E73">
        <w:rPr>
          <w:i/>
        </w:rPr>
        <w:t>musim-GapPreferenceList</w:t>
      </w:r>
      <w:r w:rsidRPr="00EE6E73">
        <w:rPr>
          <w:iCs/>
        </w:rPr>
        <w:t>,</w:t>
      </w:r>
      <w:r w:rsidRPr="00EE6E73">
        <w:t xml:space="preserve"> </w:t>
      </w:r>
      <w:r w:rsidRPr="00EE6E73">
        <w:rPr>
          <w:i/>
        </w:rPr>
        <w:t>musim-GapPriorityPreferenceList</w:t>
      </w:r>
      <w:r w:rsidRPr="00EE6E73">
        <w:t xml:space="preserve"> and </w:t>
      </w:r>
      <w:r w:rsidRPr="00EE6E73">
        <w:rPr>
          <w:i/>
        </w:rPr>
        <w:t>musim-GapKeepPreference</w:t>
      </w:r>
      <w:r w:rsidRPr="00EE6E73">
        <w:t xml:space="preserve"> in the </w:t>
      </w:r>
      <w:r w:rsidRPr="00EE6E73">
        <w:rPr>
          <w:i/>
        </w:rPr>
        <w:t>musim-Assistance</w:t>
      </w:r>
      <w:r w:rsidRPr="00EE6E73">
        <w:t xml:space="preserve"> IE;</w:t>
      </w:r>
    </w:p>
    <w:p w14:paraId="7FD84B10" w14:textId="77777777" w:rsidR="00C479A9" w:rsidRPr="00EE6E73" w:rsidRDefault="00C479A9" w:rsidP="00C479A9">
      <w:pPr>
        <w:pStyle w:val="B2"/>
      </w:pPr>
      <w:r w:rsidRPr="00EE6E73">
        <w:t>2&gt;</w:t>
      </w:r>
      <w:r w:rsidRPr="00EE6E73">
        <w:tab/>
        <w:t xml:space="preserve">if UE </w:t>
      </w:r>
      <w:r w:rsidRPr="00EE6E73">
        <w:rPr>
          <w:lang w:eastAsia="ko-KR"/>
        </w:rPr>
        <w:t xml:space="preserve">has a preference to leave </w:t>
      </w:r>
      <w:r w:rsidRPr="00EE6E73">
        <w:t>RRC_CONNECTED state:</w:t>
      </w:r>
    </w:p>
    <w:p w14:paraId="27C4A039" w14:textId="77777777" w:rsidR="00C479A9" w:rsidRPr="00EE6E73" w:rsidRDefault="00C479A9" w:rsidP="00C479A9">
      <w:pPr>
        <w:pStyle w:val="B3"/>
      </w:pPr>
      <w:r w:rsidRPr="00EE6E73">
        <w:t>3&gt;</w:t>
      </w:r>
      <w:r w:rsidRPr="00EE6E73">
        <w:tab/>
        <w:t xml:space="preserve">set </w:t>
      </w:r>
      <w:r w:rsidRPr="00EE6E73">
        <w:rPr>
          <w:i/>
        </w:rPr>
        <w:t>musim-PreferredRRC-State</w:t>
      </w:r>
      <w:r w:rsidRPr="00EE6E73">
        <w:t xml:space="preserve"> to the preferred RRC state.</w:t>
      </w:r>
    </w:p>
    <w:p w14:paraId="3D43647A" w14:textId="77777777" w:rsidR="00C479A9" w:rsidRPr="00EE6E73" w:rsidRDefault="00C479A9" w:rsidP="00C479A9">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musim-CapRestriction</w:t>
      </w:r>
      <w:r w:rsidRPr="00EE6E73">
        <w:rPr>
          <w:rFonts w:eastAsia="DengXian"/>
          <w:i/>
        </w:rPr>
        <w:t xml:space="preserve"> </w:t>
      </w:r>
      <w:r w:rsidRPr="00EE6E73">
        <w:t>according to 5.7.4.2 or 5.3.5.3:</w:t>
      </w:r>
    </w:p>
    <w:p w14:paraId="5D7277E2" w14:textId="77777777" w:rsidR="00C479A9" w:rsidRPr="00EE6E73" w:rsidRDefault="00C479A9" w:rsidP="00C479A9">
      <w:pPr>
        <w:pStyle w:val="B2"/>
      </w:pPr>
      <w:r w:rsidRPr="00EE6E73">
        <w:t>2&gt;</w:t>
      </w:r>
      <w:r w:rsidRPr="00EE6E73">
        <w:tab/>
        <w:t xml:space="preserve">if UE </w:t>
      </w:r>
      <w:r w:rsidRPr="00EE6E73">
        <w:rPr>
          <w:lang w:eastAsia="ko-KR"/>
        </w:rPr>
        <w:t>has a preference for temporary capability restriction</w:t>
      </w:r>
      <w:r w:rsidRPr="00EE6E73">
        <w:t>:</w:t>
      </w:r>
    </w:p>
    <w:p w14:paraId="0B6DF198" w14:textId="77777777" w:rsidR="00C479A9" w:rsidRPr="00EE6E73" w:rsidRDefault="00C479A9" w:rsidP="00C479A9">
      <w:pPr>
        <w:pStyle w:val="B3"/>
      </w:pPr>
      <w:r w:rsidRPr="00EE6E73">
        <w:t>3&gt;</w:t>
      </w:r>
      <w:r w:rsidRPr="00EE6E73">
        <w:tab/>
        <w:t xml:space="preserve">if UE </w:t>
      </w:r>
      <w:r w:rsidRPr="00EE6E73">
        <w:rPr>
          <w:lang w:eastAsia="ko-KR"/>
        </w:rPr>
        <w:t xml:space="preserve">has a preference for </w:t>
      </w:r>
      <w:r w:rsidRPr="00EE6E73">
        <w:rPr>
          <w:rFonts w:eastAsia="DengXian"/>
        </w:rPr>
        <w:t>serving cell(s), except PCell, and/or SCG to be released</w:t>
      </w:r>
      <w:r w:rsidRPr="00EE6E73">
        <w:t>:</w:t>
      </w:r>
    </w:p>
    <w:p w14:paraId="13DA1B8E" w14:textId="77777777" w:rsidR="00C479A9" w:rsidRPr="00EE6E73" w:rsidRDefault="00C479A9" w:rsidP="00C479A9">
      <w:pPr>
        <w:pStyle w:val="B4"/>
      </w:pPr>
      <w:r w:rsidRPr="00EE6E73">
        <w:t>4&gt;</w:t>
      </w:r>
      <w:r w:rsidRPr="00EE6E73">
        <w:tab/>
        <w:t xml:space="preserve">include the </w:t>
      </w:r>
      <w:r w:rsidRPr="00EE6E73">
        <w:rPr>
          <w:i/>
        </w:rPr>
        <w:t>musim-Cell-SCG-ToRelease</w:t>
      </w:r>
      <w:r w:rsidRPr="00EE6E73">
        <w:t>;</w:t>
      </w:r>
    </w:p>
    <w:p w14:paraId="315FC711" w14:textId="77777777" w:rsidR="00C479A9" w:rsidRPr="00EE6E73" w:rsidRDefault="00C479A9" w:rsidP="00C479A9">
      <w:pPr>
        <w:pStyle w:val="B5"/>
      </w:pPr>
      <w:r w:rsidRPr="00EE6E73">
        <w:t>5&gt;</w:t>
      </w:r>
      <w:r w:rsidRPr="00EE6E73">
        <w:tab/>
        <w:t xml:space="preserve">set </w:t>
      </w:r>
      <w:r w:rsidRPr="00EE6E73">
        <w:rPr>
          <w:i/>
        </w:rPr>
        <w:t>musim-CellToRelease</w:t>
      </w:r>
      <w:r w:rsidRPr="00EE6E73">
        <w:t xml:space="preserve"> to include the serving cell(s) the UE prefers to be released;</w:t>
      </w:r>
    </w:p>
    <w:p w14:paraId="42649EA8" w14:textId="77777777" w:rsidR="00C479A9" w:rsidRPr="00EE6E73" w:rsidRDefault="00C479A9" w:rsidP="00C479A9">
      <w:pPr>
        <w:pStyle w:val="B5"/>
      </w:pPr>
      <w:r w:rsidRPr="00EE6E73">
        <w:t>5&gt;</w:t>
      </w:r>
      <w:r w:rsidRPr="00EE6E73">
        <w:tab/>
        <w:t xml:space="preserve">set scg-ReleasePreference to </w:t>
      </w:r>
      <w:r w:rsidRPr="00EE6E73">
        <w:rPr>
          <w:rFonts w:eastAsia="DengXian"/>
          <w:i/>
        </w:rPr>
        <w:t>scgReleasePreferred</w:t>
      </w:r>
      <w:r w:rsidRPr="00EE6E73">
        <w:t xml:space="preserve"> if the UE prefers the SCG to be released;</w:t>
      </w:r>
    </w:p>
    <w:p w14:paraId="292777D0" w14:textId="77777777" w:rsidR="00C479A9" w:rsidRPr="00EE6E73" w:rsidRDefault="00C479A9" w:rsidP="00C479A9">
      <w:pPr>
        <w:pStyle w:val="B3"/>
      </w:pPr>
      <w:r w:rsidRPr="00EE6E73">
        <w:t>3&gt;</w:t>
      </w:r>
      <w:r w:rsidRPr="00EE6E73">
        <w:tab/>
        <w:t>if UE has a preference to indicate the serving cells with restricted capabilities:</w:t>
      </w:r>
    </w:p>
    <w:p w14:paraId="6A2C25CD" w14:textId="77777777" w:rsidR="00C479A9" w:rsidRPr="00EE6E73" w:rsidRDefault="00C479A9" w:rsidP="00C479A9">
      <w:pPr>
        <w:pStyle w:val="B4"/>
      </w:pPr>
      <w:r w:rsidRPr="00EE6E73">
        <w:t>4&gt;</w:t>
      </w:r>
      <w:r w:rsidRPr="00EE6E73">
        <w:tab/>
        <w:t xml:space="preserve">include the </w:t>
      </w:r>
      <w:r w:rsidRPr="00EE6E73">
        <w:rPr>
          <w:i/>
        </w:rPr>
        <w:t>musim-CellToAffectList</w:t>
      </w:r>
      <w:r w:rsidRPr="00EE6E73">
        <w:t xml:space="preserve"> the UE prefers to be configured;</w:t>
      </w:r>
    </w:p>
    <w:p w14:paraId="3AB30F00" w14:textId="77777777" w:rsidR="00C479A9" w:rsidRPr="00EE6E73" w:rsidRDefault="00C479A9" w:rsidP="00C479A9">
      <w:pPr>
        <w:pStyle w:val="B5"/>
      </w:pPr>
      <w:r w:rsidRPr="00EE6E73">
        <w:t>5&gt;</w:t>
      </w:r>
      <w:r w:rsidRPr="00EE6E73">
        <w:tab/>
        <w:t xml:space="preserve">include the </w:t>
      </w:r>
      <w:r w:rsidRPr="00EE6E73">
        <w:rPr>
          <w:i/>
        </w:rPr>
        <w:t>musim-ServCellIndex</w:t>
      </w:r>
      <w:r w:rsidRPr="00EE6E73">
        <w:t xml:space="preserve"> and the </w:t>
      </w:r>
      <w:r w:rsidRPr="00EE6E73">
        <w:rPr>
          <w:i/>
        </w:rPr>
        <w:t>musim-MIMO-Layers-DL</w:t>
      </w:r>
      <w:r w:rsidRPr="00EE6E73">
        <w:t xml:space="preserve">/ </w:t>
      </w:r>
      <w:r w:rsidRPr="00EE6E73">
        <w:rPr>
          <w:i/>
        </w:rPr>
        <w:t>musim-MIMO-Layers-UL/ musim-SupportedBandwidth-DL/ musim-SupportedBandwidth-UL for</w:t>
      </w:r>
      <w:r w:rsidRPr="00EE6E73">
        <w:t xml:space="preserve"> the corresponding serving cell;</w:t>
      </w:r>
    </w:p>
    <w:p w14:paraId="02535190" w14:textId="77777777" w:rsidR="00C479A9" w:rsidRPr="00EE6E73" w:rsidRDefault="00C479A9" w:rsidP="00C479A9">
      <w:pPr>
        <w:pStyle w:val="B3"/>
      </w:pPr>
      <w:r w:rsidRPr="00EE6E73">
        <w:t>3&gt;</w:t>
      </w:r>
      <w:r w:rsidRPr="00EE6E73">
        <w:tab/>
        <w:t>if UE has a preference to indicate the maximum number of CCs:</w:t>
      </w:r>
    </w:p>
    <w:p w14:paraId="516CBDA1" w14:textId="77777777" w:rsidR="00C479A9" w:rsidRPr="00EE6E73" w:rsidRDefault="00C479A9" w:rsidP="00C479A9">
      <w:pPr>
        <w:pStyle w:val="B4"/>
      </w:pPr>
      <w:r w:rsidRPr="00EE6E73">
        <w:t>4&gt;</w:t>
      </w:r>
      <w:r w:rsidRPr="00EE6E73">
        <w:tab/>
        <w:t xml:space="preserve">include the </w:t>
      </w:r>
      <w:r w:rsidRPr="00EE6E73">
        <w:rPr>
          <w:i/>
          <w:iCs/>
        </w:rPr>
        <w:t>musim-CapRestriction</w:t>
      </w:r>
      <w:r w:rsidRPr="00EE6E73">
        <w:t xml:space="preserve"> for the </w:t>
      </w:r>
      <w:r w:rsidRPr="00EE6E73">
        <w:rPr>
          <w:i/>
          <w:iCs/>
        </w:rPr>
        <w:t>musim-MaxCC</w:t>
      </w:r>
      <w:r w:rsidRPr="00EE6E73">
        <w:t xml:space="preserve"> the UE prefers to be configured;</w:t>
      </w:r>
    </w:p>
    <w:p w14:paraId="53B3ABCC" w14:textId="77777777" w:rsidR="00C479A9" w:rsidRPr="00EE6E73" w:rsidRDefault="00C479A9" w:rsidP="00C479A9">
      <w:pPr>
        <w:pStyle w:val="B5"/>
      </w:pPr>
      <w:r w:rsidRPr="00EE6E73">
        <w:t>5&gt;</w:t>
      </w:r>
      <w:r w:rsidRPr="00EE6E73">
        <w:tab/>
        <w:t xml:space="preserve">include the </w:t>
      </w:r>
      <w:r w:rsidRPr="00EE6E73">
        <w:rPr>
          <w:i/>
          <w:iCs/>
        </w:rPr>
        <w:t>musim-MaxCC-TotalDL/ musim-MaxCC-TotalUL/ musim-MaxCC-FR1-DL/ musim-MaxCC-FR1-UL/ musim-MaxCC-FR2</w:t>
      </w:r>
      <w:r w:rsidRPr="00EE6E73">
        <w:rPr>
          <w:rFonts w:eastAsia="DengXian"/>
          <w:i/>
          <w:iCs/>
        </w:rPr>
        <w:t>-1</w:t>
      </w:r>
      <w:r w:rsidRPr="00EE6E73">
        <w:rPr>
          <w:i/>
          <w:iCs/>
        </w:rPr>
        <w:t>-DL/ musim-MaxCC-FR2</w:t>
      </w:r>
      <w:r w:rsidRPr="00EE6E73">
        <w:rPr>
          <w:rFonts w:eastAsia="DengXian"/>
          <w:i/>
          <w:iCs/>
        </w:rPr>
        <w:t>-2</w:t>
      </w:r>
      <w:r w:rsidRPr="00EE6E73">
        <w:rPr>
          <w:i/>
          <w:iCs/>
        </w:rPr>
        <w:t>-UL/ musim-MaxCC-FR2</w:t>
      </w:r>
      <w:r w:rsidRPr="00EE6E73">
        <w:rPr>
          <w:rFonts w:eastAsia="DengXian"/>
          <w:i/>
          <w:iCs/>
        </w:rPr>
        <w:t>-2</w:t>
      </w:r>
      <w:r w:rsidRPr="00EE6E73">
        <w:rPr>
          <w:i/>
          <w:iCs/>
        </w:rPr>
        <w:t>-DL/ musim-MaxCC-FR2</w:t>
      </w:r>
      <w:r w:rsidRPr="00EE6E73">
        <w:rPr>
          <w:rFonts w:eastAsia="DengXian"/>
          <w:i/>
          <w:iCs/>
        </w:rPr>
        <w:t>-2</w:t>
      </w:r>
      <w:r w:rsidRPr="00EE6E73">
        <w:rPr>
          <w:i/>
          <w:iCs/>
        </w:rPr>
        <w:t>-UL</w:t>
      </w:r>
      <w:r w:rsidRPr="00EE6E73" w:rsidDel="000C05C7">
        <w:rPr>
          <w:i/>
        </w:rPr>
        <w:t xml:space="preserve"> </w:t>
      </w:r>
      <w:r w:rsidRPr="00EE6E73">
        <w:rPr>
          <w:iCs/>
        </w:rPr>
        <w:t xml:space="preserve">for </w:t>
      </w:r>
      <w:r w:rsidRPr="00EE6E73">
        <w:t>the corresponding maximum number of CCs;</w:t>
      </w:r>
    </w:p>
    <w:p w14:paraId="2ED28794" w14:textId="77777777" w:rsidR="00C479A9" w:rsidRPr="00EE6E73" w:rsidRDefault="00C479A9" w:rsidP="00C479A9">
      <w:pPr>
        <w:pStyle w:val="B3"/>
        <w:rPr>
          <w:rFonts w:eastAsia="DengXian"/>
          <w:i/>
        </w:rPr>
      </w:pPr>
      <w:r w:rsidRPr="00EE6E73">
        <w:t>3&gt;</w:t>
      </w:r>
      <w:r w:rsidRPr="00EE6E73">
        <w:tab/>
        <w:t xml:space="preserve">if UE has a preference to indicate band(s) and/or combination(s) of bands with capabilities restricted which comprise of the band(s) that is/are indicated in </w:t>
      </w:r>
      <w:r w:rsidRPr="00EE6E73">
        <w:rPr>
          <w:rFonts w:eastAsia="DengXian"/>
          <w:i/>
        </w:rPr>
        <w:t>musim-CandidateBandList</w:t>
      </w:r>
      <w:r w:rsidRPr="00EE6E73">
        <w:rPr>
          <w:rFonts w:eastAsia="DengXian"/>
        </w:rPr>
        <w:t>:</w:t>
      </w:r>
    </w:p>
    <w:p w14:paraId="5DA803C4" w14:textId="77777777" w:rsidR="00C479A9" w:rsidRPr="00EE6E73" w:rsidRDefault="00C479A9" w:rsidP="00C479A9">
      <w:pPr>
        <w:pStyle w:val="B4"/>
      </w:pPr>
      <w:r w:rsidRPr="00EE6E73">
        <w:t>4&gt;</w:t>
      </w:r>
      <w:r w:rsidRPr="00EE6E73">
        <w:tab/>
        <w:t xml:space="preserve">include the </w:t>
      </w:r>
      <w:r w:rsidRPr="00EE6E73">
        <w:rPr>
          <w:i/>
          <w:iCs/>
        </w:rPr>
        <w:t>musim-AffectededBandsList</w:t>
      </w:r>
      <w:r w:rsidRPr="00EE6E73">
        <w:t xml:space="preserve"> the UE prefer to be configured with capabilities restricted;</w:t>
      </w:r>
    </w:p>
    <w:p w14:paraId="11A56F97" w14:textId="77777777" w:rsidR="00C479A9" w:rsidRPr="00EE6E73" w:rsidRDefault="00C479A9" w:rsidP="00C479A9">
      <w:pPr>
        <w:pStyle w:val="B5"/>
      </w:pPr>
      <w:r w:rsidRPr="00EE6E73">
        <w:t>5&gt;</w:t>
      </w:r>
      <w:r w:rsidRPr="00EE6E73">
        <w:tab/>
        <w:t>include the</w:t>
      </w:r>
      <w:r w:rsidRPr="00EE6E73">
        <w:rPr>
          <w:i/>
          <w:iCs/>
        </w:rPr>
        <w:t xml:space="preserve"> musim-bandEntryIndex </w:t>
      </w:r>
      <w:r w:rsidRPr="00EE6E73">
        <w:t>for each band or each band of the combination(s) for which capabilities are restricted;</w:t>
      </w:r>
    </w:p>
    <w:p w14:paraId="12B6B13A" w14:textId="77777777" w:rsidR="00C479A9" w:rsidRPr="00EE6E73" w:rsidRDefault="00C479A9" w:rsidP="00C479A9">
      <w:pPr>
        <w:pStyle w:val="B5"/>
        <w:rPr>
          <w:rFonts w:eastAsiaTheme="minorEastAsia"/>
        </w:rPr>
      </w:pPr>
      <w:r w:rsidRPr="00EE6E73">
        <w:t>5&gt;</w:t>
      </w:r>
      <w:r w:rsidRPr="00EE6E73">
        <w:tab/>
        <w:t xml:space="preserve">include the </w:t>
      </w:r>
      <w:r w:rsidRPr="00EE6E73">
        <w:rPr>
          <w:i/>
        </w:rPr>
        <w:t>musim-CapabilityRestricted</w:t>
      </w:r>
      <w:r w:rsidRPr="00EE6E73">
        <w:t xml:space="preserve"> for the corresponding band;</w:t>
      </w:r>
    </w:p>
    <w:p w14:paraId="05B9A87C" w14:textId="77777777" w:rsidR="00C479A9" w:rsidRPr="00EE6E73" w:rsidRDefault="00C479A9" w:rsidP="00C479A9">
      <w:pPr>
        <w:pStyle w:val="B3"/>
      </w:pPr>
      <w:r w:rsidRPr="00EE6E73">
        <w:t>3&gt;</w:t>
      </w:r>
      <w:r w:rsidRPr="00EE6E73">
        <w:tab/>
        <w:t xml:space="preserve">if UE has a preference to indicate band(s) and/or combination(s) of bands to be avoided which comprise of band(s) that is indicated in </w:t>
      </w:r>
      <w:r w:rsidRPr="00EE6E73">
        <w:rPr>
          <w:rFonts w:eastAsia="DengXian"/>
          <w:i/>
        </w:rPr>
        <w:t>musim-CandidateBandList</w:t>
      </w:r>
      <w:r w:rsidRPr="00EE6E73">
        <w:t>:</w:t>
      </w:r>
    </w:p>
    <w:p w14:paraId="3E81492E" w14:textId="77777777" w:rsidR="00C479A9" w:rsidRPr="00EE6E73" w:rsidRDefault="00C479A9" w:rsidP="00C479A9">
      <w:pPr>
        <w:pStyle w:val="B4"/>
      </w:pPr>
      <w:r w:rsidRPr="00EE6E73">
        <w:t>4&gt;</w:t>
      </w:r>
      <w:r w:rsidRPr="00EE6E73">
        <w:tab/>
        <w:t xml:space="preserve">include the </w:t>
      </w:r>
      <w:r w:rsidRPr="00EE6E73">
        <w:rPr>
          <w:i/>
          <w:iCs/>
        </w:rPr>
        <w:t>musim-</w:t>
      </w:r>
      <w:r w:rsidRPr="00EE6E73">
        <w:rPr>
          <w:i/>
        </w:rPr>
        <w:t>AvoidedBandsList</w:t>
      </w:r>
      <w:r w:rsidRPr="00EE6E73">
        <w:t xml:space="preserve"> the UE prefers not to be configured;</w:t>
      </w:r>
    </w:p>
    <w:p w14:paraId="00E14308" w14:textId="77777777" w:rsidR="00C479A9" w:rsidRPr="00EE6E73" w:rsidRDefault="00C479A9" w:rsidP="00C479A9">
      <w:pPr>
        <w:pStyle w:val="B5"/>
      </w:pPr>
      <w:r w:rsidRPr="00EE6E73">
        <w:rPr>
          <w:rFonts w:eastAsia="SimSun"/>
        </w:rPr>
        <w:t>5&gt;</w:t>
      </w:r>
      <w:r w:rsidRPr="00EE6E73">
        <w:rPr>
          <w:rFonts w:eastAsia="SimSun"/>
        </w:rPr>
        <w:tab/>
      </w:r>
      <w:r w:rsidRPr="00EE6E73">
        <w:t xml:space="preserve">include the </w:t>
      </w:r>
      <w:r w:rsidRPr="00EE6E73">
        <w:rPr>
          <w:i/>
          <w:iCs/>
        </w:rPr>
        <w:t>musim-bandEntryIndex</w:t>
      </w:r>
      <w:r w:rsidRPr="00EE6E73">
        <w:t xml:space="preserve"> for each </w:t>
      </w:r>
      <w:r w:rsidRPr="00EE6E73">
        <w:rPr>
          <w:rFonts w:eastAsia="SimSun"/>
        </w:rPr>
        <w:t xml:space="preserve">band or each band of the </w:t>
      </w:r>
      <w:r w:rsidRPr="00EE6E73">
        <w:t>combination(s) to be avoided;</w:t>
      </w:r>
    </w:p>
    <w:p w14:paraId="5CD52ACC" w14:textId="77777777" w:rsidR="00C479A9" w:rsidRPr="00EE6E73" w:rsidRDefault="00C479A9" w:rsidP="00C479A9">
      <w:pPr>
        <w:pStyle w:val="B2"/>
      </w:pPr>
      <w:r w:rsidRPr="00EE6E73">
        <w:t>2&gt;</w:t>
      </w:r>
      <w:r w:rsidRPr="00EE6E73">
        <w:tab/>
        <w:t xml:space="preserve">if UE </w:t>
      </w:r>
      <w:r w:rsidRPr="00EE6E73">
        <w:rPr>
          <w:lang w:eastAsia="ko-KR"/>
        </w:rPr>
        <w:t>has no longer preference for temporary capability restriction</w:t>
      </w:r>
      <w:r w:rsidRPr="00EE6E73">
        <w:rPr>
          <w:rFonts w:eastAsia="DengXian"/>
        </w:rPr>
        <w:t xml:space="preserve"> </w:t>
      </w:r>
      <w:r w:rsidRPr="00EE6E73">
        <w:t xml:space="preserve">indicated by </w:t>
      </w:r>
      <w:r w:rsidRPr="00EE6E73">
        <w:rPr>
          <w:i/>
          <w:iCs/>
        </w:rPr>
        <w:t>musim-Cell-SCG-ToRelease</w:t>
      </w:r>
      <w:r w:rsidRPr="00EE6E73">
        <w:t xml:space="preserve">, </w:t>
      </w:r>
      <w:r w:rsidRPr="00EE6E73">
        <w:rPr>
          <w:i/>
          <w:iCs/>
        </w:rPr>
        <w:t>musim-CellToAffectList</w:t>
      </w:r>
      <w:r w:rsidRPr="00EE6E73">
        <w:t xml:space="preserve">, </w:t>
      </w:r>
      <w:r w:rsidRPr="00EE6E73">
        <w:rPr>
          <w:i/>
          <w:iCs/>
        </w:rPr>
        <w:t>musim-MaxCC</w:t>
      </w:r>
      <w:r w:rsidRPr="00EE6E73">
        <w:t xml:space="preserve">, </w:t>
      </w:r>
      <w:r w:rsidRPr="00EE6E73">
        <w:rPr>
          <w:i/>
          <w:iCs/>
        </w:rPr>
        <w:t>musim-AffectededBandsList</w:t>
      </w:r>
      <w:r w:rsidRPr="00EE6E73">
        <w:t xml:space="preserve"> and/or </w:t>
      </w:r>
      <w:r w:rsidRPr="00EE6E73">
        <w:rPr>
          <w:i/>
          <w:iCs/>
        </w:rPr>
        <w:t>musim-AvoidedBandsList</w:t>
      </w:r>
      <w:r w:rsidRPr="00EE6E73">
        <w:t>:</w:t>
      </w:r>
    </w:p>
    <w:p w14:paraId="78D7CA58" w14:textId="77777777" w:rsidR="00C479A9" w:rsidRPr="00EE6E73" w:rsidRDefault="00C479A9" w:rsidP="00C479A9">
      <w:pPr>
        <w:pStyle w:val="B3"/>
      </w:pPr>
      <w:r w:rsidRPr="00EE6E73">
        <w:t>3&gt;</w:t>
      </w:r>
      <w:r w:rsidRPr="00EE6E73">
        <w:tab/>
        <w:t xml:space="preserve">do not include the corresponding </w:t>
      </w:r>
      <w:r w:rsidRPr="00EE6E73">
        <w:rPr>
          <w:lang w:eastAsia="ko-KR"/>
        </w:rPr>
        <w:t xml:space="preserve">temporary capability restriction preference in the </w:t>
      </w:r>
      <w:r w:rsidRPr="00EE6E73">
        <w:rPr>
          <w:i/>
          <w:iCs/>
          <w:lang w:eastAsia="ko-KR"/>
        </w:rPr>
        <w:t>musim-CapRestriction</w:t>
      </w:r>
      <w:r w:rsidRPr="00EE6E73">
        <w:t>;</w:t>
      </w:r>
    </w:p>
    <w:p w14:paraId="097A8F67" w14:textId="77777777" w:rsidR="00C479A9" w:rsidRPr="00EE6E73" w:rsidRDefault="00C479A9" w:rsidP="00C479A9">
      <w:pPr>
        <w:pStyle w:val="B1"/>
        <w:rPr>
          <w:rFonts w:eastAsia="DengXian"/>
        </w:rPr>
      </w:pPr>
      <w:r w:rsidRPr="00EE6E73">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musim-NeedForGapsInfoNR </w:t>
      </w:r>
      <w:r w:rsidRPr="00EE6E73">
        <w:t>according to 5.7.4.2 or 5.3.5.3:</w:t>
      </w:r>
    </w:p>
    <w:p w14:paraId="3DDC1897" w14:textId="77777777" w:rsidR="00C479A9" w:rsidRPr="00EE6E73" w:rsidRDefault="00C479A9" w:rsidP="00C479A9">
      <w:pPr>
        <w:pStyle w:val="B2"/>
        <w:rPr>
          <w:rFonts w:eastAsia="DengXian"/>
          <w:i/>
        </w:rPr>
      </w:pPr>
      <w:r w:rsidRPr="00EE6E73">
        <w:rPr>
          <w:rFonts w:eastAsia="DengXian"/>
        </w:rPr>
        <w:t>2</w:t>
      </w:r>
      <w:r w:rsidRPr="00EE6E73">
        <w:t>&gt;</w:t>
      </w:r>
      <w:r w:rsidRPr="00EE6E73">
        <w:tab/>
      </w:r>
      <w:r w:rsidRPr="00EE6E73">
        <w:rPr>
          <w:lang w:eastAsia="ko-KR"/>
        </w:rPr>
        <w:t xml:space="preserve">include </w:t>
      </w:r>
      <w:r w:rsidRPr="00EE6E73">
        <w:rPr>
          <w:i/>
        </w:rPr>
        <w:t>intraFreq-needForGap</w:t>
      </w:r>
      <w:r w:rsidRPr="00EE6E73">
        <w:t xml:space="preserve"> and set</w:t>
      </w:r>
      <w:r w:rsidRPr="00EE6E73">
        <w:rPr>
          <w:lang w:eastAsia="ko-KR"/>
        </w:rPr>
        <w:t xml:space="preserve"> the gap requirement information of intra-frequency measurement for each</w:t>
      </w:r>
      <w:r w:rsidRPr="00EE6E73">
        <w:rPr>
          <w:rFonts w:eastAsia="DengXian"/>
        </w:rPr>
        <w:t xml:space="preserve"> supported</w:t>
      </w:r>
      <w:r w:rsidRPr="00EE6E73">
        <w:rPr>
          <w:lang w:eastAsia="ko-KR"/>
        </w:rPr>
        <w:t xml:space="preserve"> NR serving cell</w:t>
      </w:r>
      <w:r w:rsidRPr="00EE6E73">
        <w:rPr>
          <w:rFonts w:eastAsia="DengXian"/>
        </w:rPr>
        <w:t>;</w:t>
      </w:r>
    </w:p>
    <w:p w14:paraId="3FA83F35" w14:textId="77777777" w:rsidR="00C479A9" w:rsidRPr="00EE6E73" w:rsidRDefault="00C479A9" w:rsidP="00C479A9">
      <w:pPr>
        <w:pStyle w:val="B2"/>
      </w:pPr>
      <w:r w:rsidRPr="00EE6E73">
        <w:t>2&gt;</w:t>
      </w:r>
      <w:r w:rsidRPr="00EE6E73">
        <w:tab/>
      </w:r>
      <w:r w:rsidRPr="00EE6E73">
        <w:rPr>
          <w:rFonts w:eastAsia="DengXian"/>
        </w:rPr>
        <w:t xml:space="preserve">if the </w:t>
      </w:r>
      <w:r w:rsidRPr="00EE6E73">
        <w:rPr>
          <w:i/>
          <w:iCs/>
        </w:rPr>
        <w:t>requested</w:t>
      </w:r>
      <w:r w:rsidRPr="00EE6E73">
        <w:rPr>
          <w:rFonts w:eastAsia="DengXian"/>
          <w:i/>
          <w:iCs/>
        </w:rPr>
        <w:t>TargetBandFilterNR-r16</w:t>
      </w:r>
      <w:r w:rsidRPr="00EE6E73">
        <w:rPr>
          <w:rFonts w:eastAsia="DengXian"/>
        </w:rPr>
        <w:t xml:space="preserve"> of </w:t>
      </w:r>
      <w:r w:rsidRPr="00EE6E73">
        <w:rPr>
          <w:rFonts w:eastAsia="DengXian"/>
          <w:i/>
          <w:iCs/>
        </w:rPr>
        <w:t>NeedForGapsConfigNR</w:t>
      </w:r>
      <w:r w:rsidRPr="00EE6E73">
        <w:rPr>
          <w:rFonts w:eastAsia="DengXian"/>
        </w:rPr>
        <w:t xml:space="preserve"> is configured:</w:t>
      </w:r>
    </w:p>
    <w:p w14:paraId="348DB2BD" w14:textId="77777777" w:rsidR="00C479A9" w:rsidRPr="00EE6E73" w:rsidRDefault="00C479A9" w:rsidP="00C479A9">
      <w:pPr>
        <w:pStyle w:val="B3"/>
        <w:rPr>
          <w:rFonts w:eastAsia="SimSun"/>
        </w:rPr>
      </w:pPr>
      <w:r w:rsidRPr="00EE6E73">
        <w:rPr>
          <w:rFonts w:eastAsia="DengXian"/>
        </w:rPr>
        <w:t>3</w:t>
      </w:r>
      <w:r w:rsidRPr="00EE6E73">
        <w:t>&gt;</w:t>
      </w:r>
      <w:r w:rsidRPr="00EE6E73">
        <w:tab/>
        <w:t xml:space="preserve">for each supported NR band included in </w:t>
      </w:r>
      <w:r w:rsidRPr="00EE6E73">
        <w:rPr>
          <w:i/>
          <w:iCs/>
        </w:rPr>
        <w:t>requestedTargetBandFilterNR-r16</w:t>
      </w:r>
      <w:r w:rsidRPr="00EE6E73">
        <w:t xml:space="preserve">, include an entry in </w:t>
      </w:r>
      <w:r w:rsidRPr="00EE6E73">
        <w:rPr>
          <w:i/>
          <w:iCs/>
        </w:rPr>
        <w:t>interFreq-needForGap</w:t>
      </w:r>
      <w:r w:rsidRPr="00EE6E73">
        <w:t xml:space="preserve"> and</w:t>
      </w:r>
      <w:r w:rsidRPr="00EE6E73">
        <w:rPr>
          <w:rFonts w:eastAsia="DengXian"/>
        </w:rPr>
        <w:t xml:space="preserve"> set</w:t>
      </w:r>
      <w:r w:rsidRPr="00EE6E73">
        <w:t xml:space="preserve"> the measurement gap requirement information </w:t>
      </w:r>
      <w:r w:rsidRPr="00EE6E73">
        <w:rPr>
          <w:rFonts w:eastAsia="DengXian"/>
        </w:rPr>
        <w:t>for that band</w:t>
      </w:r>
      <w:r w:rsidRPr="00EE6E73">
        <w:t>;</w:t>
      </w:r>
    </w:p>
    <w:p w14:paraId="3B0ED85F" w14:textId="77777777" w:rsidR="00C479A9" w:rsidRPr="00EE6E73" w:rsidRDefault="00C479A9" w:rsidP="00C479A9">
      <w:pPr>
        <w:pStyle w:val="B2"/>
      </w:pPr>
      <w:r w:rsidRPr="00EE6E73">
        <w:t>2&gt;</w:t>
      </w:r>
      <w:r w:rsidRPr="00EE6E73">
        <w:tab/>
      </w:r>
      <w:r w:rsidRPr="00EE6E73">
        <w:rPr>
          <w:rFonts w:eastAsia="DengXian"/>
        </w:rPr>
        <w:t>else:</w:t>
      </w:r>
    </w:p>
    <w:p w14:paraId="438F9AF0" w14:textId="77777777" w:rsidR="00C479A9" w:rsidRPr="00EE6E73" w:rsidRDefault="00C479A9" w:rsidP="00C479A9">
      <w:pPr>
        <w:pStyle w:val="B3"/>
      </w:pPr>
      <w:r w:rsidRPr="00EE6E73">
        <w:rPr>
          <w:rFonts w:eastAsia="SimSun"/>
        </w:rPr>
        <w:t>3&gt;</w:t>
      </w:r>
      <w:r w:rsidRPr="00EE6E73">
        <w:rPr>
          <w:rFonts w:eastAsia="SimSun"/>
        </w:rPr>
        <w:tab/>
      </w:r>
      <w:r w:rsidRPr="00EE6E73">
        <w:t xml:space="preserve">include an entry in </w:t>
      </w:r>
      <w:r w:rsidRPr="00EE6E73">
        <w:rPr>
          <w:i/>
        </w:rPr>
        <w:t>interFreq-needForGap</w:t>
      </w:r>
      <w:r w:rsidRPr="00EE6E73">
        <w:t xml:space="preserve"> and set the measurement gap requirement information for </w:t>
      </w:r>
      <w:r w:rsidRPr="00EE6E73">
        <w:rPr>
          <w:rFonts w:eastAsia="DengXian"/>
        </w:rPr>
        <w:t>each</w:t>
      </w:r>
      <w:r w:rsidRPr="00EE6E73">
        <w:t xml:space="preserve"> supported NR band;</w:t>
      </w:r>
    </w:p>
    <w:p w14:paraId="7737CEA3" w14:textId="77777777" w:rsidR="00C479A9" w:rsidRPr="00EE6E73" w:rsidRDefault="00C479A9" w:rsidP="00C479A9">
      <w:pPr>
        <w:pStyle w:val="B1"/>
      </w:pPr>
      <w:r w:rsidRPr="00EE6E73">
        <w:rPr>
          <w:rFonts w:eastAsia="SimSun"/>
          <w:snapToGrid w:val="0"/>
        </w:rPr>
        <w:lastRenderedPageBreak/>
        <w:t>1&gt;</w:t>
      </w:r>
      <w:r w:rsidRPr="00EE6E73">
        <w:rPr>
          <w:rFonts w:eastAsia="SimSun"/>
          <w:snapToGrid w:val="0"/>
        </w:rPr>
        <w:tab/>
      </w:r>
      <w:r w:rsidRPr="00EE6E73">
        <w:rPr>
          <w:rFonts w:eastAsia="SimSun"/>
          <w:lang w:eastAsia="en-US"/>
        </w:rPr>
        <w:t xml:space="preserve">if transmission of the </w:t>
      </w:r>
      <w:r w:rsidRPr="00EE6E73">
        <w:rPr>
          <w:rFonts w:eastAsia="SimSun"/>
          <w:i/>
          <w:iCs/>
          <w:lang w:eastAsia="en-US"/>
        </w:rPr>
        <w:t>UEAssistanceInformation</w:t>
      </w:r>
      <w:r w:rsidRPr="00EE6E73">
        <w:rPr>
          <w:rFonts w:eastAsia="SimSun"/>
          <w:lang w:eastAsia="en-US"/>
        </w:rPr>
        <w:t xml:space="preserve"> message is initiated </w:t>
      </w:r>
      <w:r w:rsidRPr="00EE6E73">
        <w:t>to provide the relaxation state of RLM measurements of a cell group according to 5.7.4.2:</w:t>
      </w:r>
    </w:p>
    <w:p w14:paraId="32FF412C"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if the UE performs RLM measurement relaxation on the cell group</w:t>
      </w:r>
      <w:r w:rsidRPr="00EE6E73">
        <w:t xml:space="preserve"> according to TS 38.133 [14]</w:t>
      </w:r>
      <w:r w:rsidRPr="00EE6E73">
        <w:rPr>
          <w:rFonts w:eastAsia="SimSun"/>
          <w:lang w:eastAsia="en-US"/>
        </w:rPr>
        <w:t>:</w:t>
      </w:r>
    </w:p>
    <w:p w14:paraId="0573F580"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set the </w:t>
      </w:r>
      <w:r w:rsidRPr="00EE6E73">
        <w:rPr>
          <w:i/>
          <w:iCs/>
        </w:rPr>
        <w:t>rlm-MeasRelaxationState</w:t>
      </w:r>
      <w:r w:rsidRPr="00EE6E73">
        <w:rPr>
          <w:rFonts w:eastAsia="SimSun"/>
          <w:i/>
          <w:iCs/>
          <w:lang w:eastAsia="en-US"/>
        </w:rPr>
        <w:t xml:space="preserve"> </w:t>
      </w:r>
      <w:r w:rsidRPr="00EE6E73">
        <w:rPr>
          <w:rFonts w:eastAsia="SimSun"/>
          <w:lang w:eastAsia="en-US"/>
        </w:rPr>
        <w:t xml:space="preserve">to </w:t>
      </w:r>
      <w:r w:rsidRPr="00EE6E73">
        <w:rPr>
          <w:rFonts w:eastAsia="SimSun"/>
          <w:i/>
          <w:iCs/>
          <w:lang w:eastAsia="en-US"/>
        </w:rPr>
        <w:t>true</w:t>
      </w:r>
      <w:r w:rsidRPr="00EE6E73">
        <w:rPr>
          <w:rFonts w:eastAsia="SimSun"/>
          <w:lang w:eastAsia="en-US"/>
        </w:rPr>
        <w:t>;</w:t>
      </w:r>
    </w:p>
    <w:p w14:paraId="4C9DF209"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else:</w:t>
      </w:r>
    </w:p>
    <w:p w14:paraId="625B287F"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set the </w:t>
      </w:r>
      <w:r w:rsidRPr="00EE6E73">
        <w:rPr>
          <w:i/>
          <w:iCs/>
        </w:rPr>
        <w:t>rlm-MeasRelaxationState</w:t>
      </w:r>
      <w:r w:rsidRPr="00EE6E73">
        <w:rPr>
          <w:rFonts w:eastAsia="SimSun"/>
          <w:i/>
          <w:iCs/>
          <w:lang w:eastAsia="en-US"/>
        </w:rPr>
        <w:t xml:space="preserve"> </w:t>
      </w:r>
      <w:r w:rsidRPr="00EE6E73">
        <w:rPr>
          <w:rFonts w:eastAsia="SimSun"/>
          <w:lang w:eastAsia="en-US"/>
        </w:rPr>
        <w:t xml:space="preserve">to </w:t>
      </w:r>
      <w:r w:rsidRPr="00EE6E73">
        <w:rPr>
          <w:rFonts w:eastAsia="SimSun"/>
          <w:i/>
          <w:iCs/>
          <w:lang w:eastAsia="en-US"/>
        </w:rPr>
        <w:t>false</w:t>
      </w:r>
      <w:r w:rsidRPr="00EE6E73">
        <w:rPr>
          <w:rFonts w:eastAsia="SimSun"/>
          <w:lang w:eastAsia="en-US"/>
        </w:rPr>
        <w:t>;</w:t>
      </w:r>
    </w:p>
    <w:p w14:paraId="5E2D792F" w14:textId="77777777" w:rsidR="00C479A9" w:rsidRPr="00EE6E73" w:rsidRDefault="00C479A9" w:rsidP="00C479A9">
      <w:pPr>
        <w:pStyle w:val="B1"/>
      </w:pPr>
      <w:r w:rsidRPr="00EE6E73">
        <w:rPr>
          <w:rFonts w:eastAsia="SimSun"/>
          <w:snapToGrid w:val="0"/>
        </w:rPr>
        <w:t>1&gt;</w:t>
      </w:r>
      <w:r w:rsidRPr="00EE6E73">
        <w:rPr>
          <w:rFonts w:eastAsia="SimSun"/>
          <w:snapToGrid w:val="0"/>
        </w:rPr>
        <w:tab/>
      </w:r>
      <w:r w:rsidRPr="00EE6E73">
        <w:rPr>
          <w:rFonts w:eastAsia="SimSun"/>
          <w:lang w:eastAsia="en-US"/>
        </w:rPr>
        <w:t xml:space="preserve">if transmission of the </w:t>
      </w:r>
      <w:r w:rsidRPr="00EE6E73">
        <w:rPr>
          <w:rFonts w:eastAsia="SimSun"/>
          <w:i/>
          <w:iCs/>
          <w:lang w:eastAsia="en-US"/>
        </w:rPr>
        <w:t>UEAssistanceInformation</w:t>
      </w:r>
      <w:r w:rsidRPr="00EE6E73">
        <w:rPr>
          <w:rFonts w:eastAsia="SimSun"/>
          <w:lang w:eastAsia="en-US"/>
        </w:rPr>
        <w:t xml:space="preserve"> message is initiated </w:t>
      </w:r>
      <w:r w:rsidRPr="00EE6E73">
        <w:t>to provide the relaxation state of BFD measurements of a cell group:</w:t>
      </w:r>
    </w:p>
    <w:p w14:paraId="118EF33E"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for each serving cell of the cell group:</w:t>
      </w:r>
    </w:p>
    <w:p w14:paraId="34164BF8"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if the UE performs BFD measurement relaxation on this serving cell </w:t>
      </w:r>
      <w:r w:rsidRPr="00EE6E73">
        <w:t>according to TS 38.133 [14]</w:t>
      </w:r>
      <w:r w:rsidRPr="00EE6E73">
        <w:rPr>
          <w:rFonts w:eastAsia="SimSun"/>
          <w:lang w:eastAsia="en-US"/>
        </w:rPr>
        <w:t>:</w:t>
      </w:r>
    </w:p>
    <w:p w14:paraId="566D36A5"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set the n-th bit of </w:t>
      </w:r>
      <w:r w:rsidRPr="00EE6E73">
        <w:rPr>
          <w:i/>
        </w:rPr>
        <w:t>bfd-MeasRelaxationState</w:t>
      </w:r>
      <w:r w:rsidRPr="00EE6E73">
        <w:rPr>
          <w:rFonts w:eastAsia="SimSun"/>
          <w:i/>
          <w:lang w:eastAsia="en-US"/>
        </w:rPr>
        <w:t xml:space="preserve"> </w:t>
      </w:r>
      <w:r w:rsidRPr="00EE6E73">
        <w:rPr>
          <w:rFonts w:eastAsia="SimSun"/>
          <w:lang w:eastAsia="en-US"/>
        </w:rPr>
        <w:t xml:space="preserve">to '1', where n is equal to the </w:t>
      </w:r>
      <w:r w:rsidRPr="00EE6E73">
        <w:rPr>
          <w:rFonts w:eastAsia="SimSun"/>
          <w:i/>
          <w:lang w:eastAsia="en-US"/>
        </w:rPr>
        <w:t>servCellIndex</w:t>
      </w:r>
      <w:r w:rsidRPr="00EE6E73">
        <w:rPr>
          <w:rFonts w:eastAsia="SimSun"/>
          <w:lang w:eastAsia="en-US"/>
        </w:rPr>
        <w:t xml:space="preserve"> value + 1 of the serving cell;</w:t>
      </w:r>
    </w:p>
    <w:p w14:paraId="36D631B5"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else:</w:t>
      </w:r>
    </w:p>
    <w:p w14:paraId="523DB775" w14:textId="77777777" w:rsidR="00C479A9" w:rsidRPr="00EE6E73" w:rsidRDefault="00C479A9" w:rsidP="00C479A9">
      <w:pPr>
        <w:pStyle w:val="B4"/>
        <w:rPr>
          <w:rFonts w:eastAsia="SimSun"/>
          <w:snapToGrid w:val="0"/>
        </w:rPr>
      </w:pPr>
      <w:r w:rsidRPr="00EE6E73">
        <w:rPr>
          <w:rFonts w:eastAsia="SimSun"/>
          <w:lang w:eastAsia="en-US"/>
        </w:rPr>
        <w:t>4&gt;</w:t>
      </w:r>
      <w:r w:rsidRPr="00EE6E73">
        <w:rPr>
          <w:rFonts w:eastAsia="SimSun"/>
          <w:lang w:eastAsia="en-US"/>
        </w:rPr>
        <w:tab/>
        <w:t xml:space="preserve">set the n-th bit of </w:t>
      </w:r>
      <w:r w:rsidRPr="00EE6E73">
        <w:rPr>
          <w:i/>
        </w:rPr>
        <w:t>bfd-MeasRelaxationState</w:t>
      </w:r>
      <w:r w:rsidRPr="00EE6E73">
        <w:rPr>
          <w:rFonts w:eastAsia="SimSun"/>
          <w:i/>
          <w:lang w:eastAsia="en-US"/>
        </w:rPr>
        <w:t xml:space="preserve"> </w:t>
      </w:r>
      <w:r w:rsidRPr="00EE6E73">
        <w:rPr>
          <w:rFonts w:eastAsia="SimSun"/>
          <w:lang w:eastAsia="en-US"/>
        </w:rPr>
        <w:t xml:space="preserve">to '0', where n is equal to the </w:t>
      </w:r>
      <w:r w:rsidRPr="00EE6E73">
        <w:rPr>
          <w:rFonts w:eastAsia="SimSun"/>
          <w:i/>
          <w:lang w:eastAsia="en-US"/>
        </w:rPr>
        <w:t>servCellIndex</w:t>
      </w:r>
      <w:r w:rsidRPr="00EE6E73">
        <w:rPr>
          <w:rFonts w:eastAsia="SimSun"/>
          <w:lang w:eastAsia="en-US"/>
        </w:rPr>
        <w:t xml:space="preserve"> value + 1 of the serving cell.</w:t>
      </w:r>
    </w:p>
    <w:p w14:paraId="24B3E10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indicate availability of data mapped to radio bearers not configured for SDT according to 5.7.4.2:</w:t>
      </w:r>
    </w:p>
    <w:p w14:paraId="23CC244E" w14:textId="77777777" w:rsidR="00C479A9" w:rsidRPr="00EE6E73" w:rsidRDefault="00C479A9" w:rsidP="00C479A9">
      <w:pPr>
        <w:pStyle w:val="B2"/>
      </w:pPr>
      <w:r w:rsidRPr="00EE6E73">
        <w:t>2&gt;</w:t>
      </w:r>
      <w:r w:rsidRPr="00EE6E73">
        <w:tab/>
        <w:t xml:space="preserve">include the </w:t>
      </w:r>
      <w:r w:rsidRPr="00EE6E73">
        <w:rPr>
          <w:i/>
          <w:iCs/>
        </w:rPr>
        <w:t>nonSDT-DataIndication</w:t>
      </w:r>
      <w:r w:rsidRPr="00EE6E73">
        <w:t xml:space="preserve"> in the </w:t>
      </w:r>
      <w:r w:rsidRPr="00EE6E73">
        <w:rPr>
          <w:i/>
          <w:iCs/>
        </w:rPr>
        <w:t>UEAssistanceInformation</w:t>
      </w:r>
      <w:r w:rsidRPr="00EE6E73">
        <w:t xml:space="preserve"> message;</w:t>
      </w:r>
    </w:p>
    <w:p w14:paraId="6999939C" w14:textId="77777777" w:rsidR="00C479A9" w:rsidRPr="00EE6E73" w:rsidRDefault="00C479A9" w:rsidP="00C479A9">
      <w:pPr>
        <w:pStyle w:val="B2"/>
      </w:pPr>
      <w:r w:rsidRPr="00EE6E73">
        <w:t>2&gt;</w:t>
      </w:r>
      <w:r w:rsidRPr="00EE6E73">
        <w:tab/>
        <w:t xml:space="preserve">include and set the </w:t>
      </w:r>
      <w:r w:rsidRPr="00EE6E73">
        <w:rPr>
          <w:i/>
          <w:iCs/>
        </w:rPr>
        <w:t>resumeCause</w:t>
      </w:r>
      <w:r w:rsidRPr="00EE6E73">
        <w:t xml:space="preserve"> according to the information received from the upper layers, if provided.</w:t>
      </w:r>
    </w:p>
    <w:p w14:paraId="43C0A841" w14:textId="77777777" w:rsidR="00C479A9" w:rsidRPr="00EE6E73" w:rsidRDefault="00C479A9" w:rsidP="00C479A9">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an indication of preference for SCG deactivation according to 5.7.4.2:</w:t>
      </w:r>
    </w:p>
    <w:p w14:paraId="5103A49F"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include </w:t>
      </w:r>
      <w:r w:rsidRPr="00EE6E73">
        <w:rPr>
          <w:rFonts w:eastAsia="SimSun"/>
          <w:i/>
          <w:snapToGrid w:val="0"/>
        </w:rPr>
        <w:t>scg-DeactivationPreference</w:t>
      </w:r>
      <w:r w:rsidRPr="00EE6E73">
        <w:rPr>
          <w:rFonts w:eastAsia="SimSun"/>
          <w:snapToGrid w:val="0"/>
        </w:rPr>
        <w:t xml:space="preserve"> in the </w:t>
      </w:r>
      <w:r w:rsidRPr="00EE6E73">
        <w:rPr>
          <w:rFonts w:eastAsia="SimSun"/>
          <w:i/>
          <w:snapToGrid w:val="0"/>
        </w:rPr>
        <w:t>UEAssistanceInformation</w:t>
      </w:r>
      <w:r w:rsidRPr="00EE6E73">
        <w:rPr>
          <w:rFonts w:eastAsia="SimSun"/>
          <w:snapToGrid w:val="0"/>
        </w:rPr>
        <w:t xml:space="preserve"> message;</w:t>
      </w:r>
    </w:p>
    <w:p w14:paraId="13CF4DE4"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set the </w:t>
      </w:r>
      <w:r w:rsidRPr="00EE6E73">
        <w:rPr>
          <w:rFonts w:eastAsia="SimSun"/>
          <w:i/>
          <w:snapToGrid w:val="0"/>
        </w:rPr>
        <w:t>scg-DeactivationPreference</w:t>
      </w:r>
      <w:r w:rsidRPr="00EE6E73">
        <w:rPr>
          <w:rFonts w:eastAsia="SimSun"/>
          <w:snapToGrid w:val="0"/>
        </w:rPr>
        <w:t xml:space="preserve"> to </w:t>
      </w:r>
      <w:r w:rsidRPr="00EE6E73">
        <w:rPr>
          <w:rFonts w:eastAsia="SimSun"/>
          <w:i/>
          <w:snapToGrid w:val="0"/>
        </w:rPr>
        <w:t>scg-DeactivationPreferred</w:t>
      </w:r>
      <w:r w:rsidRPr="00EE6E73">
        <w:rPr>
          <w:rFonts w:eastAsia="SimSun"/>
          <w:snapToGrid w:val="0"/>
        </w:rPr>
        <w:t xml:space="preserve"> if the UE prefers the SCG to be deactivated, otherwise set it to </w:t>
      </w:r>
      <w:r w:rsidRPr="00EE6E73">
        <w:rPr>
          <w:rFonts w:eastAsia="SimSun"/>
          <w:i/>
          <w:iCs/>
          <w:snapToGrid w:val="0"/>
        </w:rPr>
        <w:t>noPreference</w:t>
      </w:r>
      <w:r w:rsidRPr="00EE6E73">
        <w:rPr>
          <w:rFonts w:eastAsia="SimSun"/>
          <w:snapToGrid w:val="0"/>
        </w:rPr>
        <w:t>;</w:t>
      </w:r>
    </w:p>
    <w:p w14:paraId="12EBED69" w14:textId="77777777" w:rsidR="00C479A9" w:rsidRPr="00EE6E73" w:rsidRDefault="00C479A9" w:rsidP="00C479A9">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an indication that the UE has uplink data related to a deactivated SCG according to 5.7.4.2:</w:t>
      </w:r>
    </w:p>
    <w:p w14:paraId="7FFF96DA"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include </w:t>
      </w:r>
      <w:r w:rsidRPr="00EE6E73">
        <w:rPr>
          <w:rFonts w:eastAsia="SimSun"/>
          <w:i/>
          <w:snapToGrid w:val="0"/>
        </w:rPr>
        <w:t>uplinkData</w:t>
      </w:r>
      <w:r w:rsidRPr="00EE6E73">
        <w:rPr>
          <w:rFonts w:eastAsia="SimSun"/>
          <w:snapToGrid w:val="0"/>
        </w:rPr>
        <w:t xml:space="preserve"> in the </w:t>
      </w:r>
      <w:r w:rsidRPr="00EE6E73">
        <w:rPr>
          <w:rFonts w:eastAsia="SimSun"/>
          <w:i/>
          <w:snapToGrid w:val="0"/>
        </w:rPr>
        <w:t>UEAssistanceInformation</w:t>
      </w:r>
      <w:r w:rsidRPr="00EE6E73">
        <w:rPr>
          <w:rFonts w:eastAsia="SimSun"/>
          <w:snapToGrid w:val="0"/>
        </w:rPr>
        <w:t xml:space="preserve"> message.</w:t>
      </w:r>
    </w:p>
    <w:p w14:paraId="0B4B34DD" w14:textId="77777777" w:rsidR="00C479A9" w:rsidRPr="00EE6E73" w:rsidRDefault="00C479A9" w:rsidP="00C479A9">
      <w:pPr>
        <w:pStyle w:val="B1"/>
      </w:pPr>
      <w:r w:rsidRPr="00EE6E73">
        <w:rPr>
          <w:rFonts w:eastAsia="SimSun"/>
          <w:snapToGrid w:val="0"/>
        </w:rPr>
        <w:t>1&gt;</w:t>
      </w:r>
      <w:r w:rsidRPr="00EE6E73">
        <w:rPr>
          <w:rFonts w:eastAsia="SimSun"/>
          <w:snapToGrid w:val="0"/>
        </w:rPr>
        <w:tab/>
      </w:r>
      <w:r w:rsidRPr="00EE6E73">
        <w:rPr>
          <w:rFonts w:eastAsia="SimSun"/>
          <w:lang w:eastAsia="en-US"/>
        </w:rPr>
        <w:t xml:space="preserve">if transmission of the </w:t>
      </w:r>
      <w:r w:rsidRPr="00EE6E73">
        <w:rPr>
          <w:rFonts w:eastAsia="SimSun"/>
          <w:i/>
          <w:iCs/>
          <w:lang w:eastAsia="en-US"/>
        </w:rPr>
        <w:t>UEAssistanceInformation</w:t>
      </w:r>
      <w:r w:rsidRPr="00EE6E73">
        <w:rPr>
          <w:rFonts w:eastAsia="SimSun"/>
          <w:lang w:eastAsia="en-US"/>
        </w:rPr>
        <w:t xml:space="preserve"> message is initiated </w:t>
      </w:r>
      <w:r w:rsidRPr="00EE6E73">
        <w:t>to provide an indication about whether the criterion for RRM relaxation for connected mode is fulfilled or not fulfilled:</w:t>
      </w:r>
    </w:p>
    <w:p w14:paraId="5F37CBF0"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if the criterion for RRM measurement relaxation for connected mode is fulfilled:</w:t>
      </w:r>
    </w:p>
    <w:p w14:paraId="7A97A53A"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set the </w:t>
      </w:r>
      <w:r w:rsidRPr="00EE6E73">
        <w:rPr>
          <w:rFonts w:eastAsia="SimSun"/>
          <w:i/>
          <w:iCs/>
          <w:lang w:eastAsia="en-US"/>
        </w:rPr>
        <w:t>rrm-MeasRelaxationFulfilment</w:t>
      </w:r>
      <w:r w:rsidRPr="00EE6E73">
        <w:rPr>
          <w:rFonts w:eastAsia="SimSun"/>
          <w:lang w:eastAsia="en-US"/>
        </w:rPr>
        <w:t xml:space="preserve"> to </w:t>
      </w:r>
      <w:r w:rsidRPr="00EE6E73">
        <w:rPr>
          <w:rFonts w:eastAsia="SimSun"/>
          <w:i/>
          <w:iCs/>
          <w:lang w:eastAsia="en-US"/>
        </w:rPr>
        <w:t>true</w:t>
      </w:r>
      <w:r w:rsidRPr="00EE6E73">
        <w:rPr>
          <w:rFonts w:eastAsia="SimSun"/>
          <w:lang w:eastAsia="en-US"/>
        </w:rPr>
        <w:t>;</w:t>
      </w:r>
    </w:p>
    <w:p w14:paraId="26AAA99E"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else:</w:t>
      </w:r>
    </w:p>
    <w:p w14:paraId="7C39DC80" w14:textId="77777777" w:rsidR="00C479A9" w:rsidRPr="00EE6E73" w:rsidRDefault="00C479A9" w:rsidP="00C479A9">
      <w:pPr>
        <w:pStyle w:val="B3"/>
        <w:rPr>
          <w:rFonts w:eastAsia="SimSun"/>
          <w:snapToGrid w:val="0"/>
        </w:rPr>
      </w:pPr>
      <w:r w:rsidRPr="00EE6E73">
        <w:rPr>
          <w:rFonts w:eastAsia="SimSun"/>
          <w:lang w:eastAsia="en-US"/>
        </w:rPr>
        <w:t>3&gt;</w:t>
      </w:r>
      <w:r w:rsidRPr="00EE6E73">
        <w:rPr>
          <w:rFonts w:eastAsia="SimSun"/>
          <w:lang w:eastAsia="en-US"/>
        </w:rPr>
        <w:tab/>
        <w:t xml:space="preserve">set the </w:t>
      </w:r>
      <w:r w:rsidRPr="00EE6E73">
        <w:rPr>
          <w:rFonts w:eastAsia="SimSun"/>
          <w:i/>
          <w:iCs/>
          <w:lang w:eastAsia="en-US"/>
        </w:rPr>
        <w:t>rrm-MeasRelaxationFulfilment</w:t>
      </w:r>
      <w:r w:rsidRPr="00EE6E73">
        <w:rPr>
          <w:rFonts w:eastAsia="SimSun"/>
          <w:lang w:eastAsia="en-US"/>
        </w:rPr>
        <w:t xml:space="preserve"> to </w:t>
      </w:r>
      <w:r w:rsidRPr="00EE6E73">
        <w:rPr>
          <w:rFonts w:eastAsia="SimSun"/>
          <w:i/>
          <w:iCs/>
          <w:lang w:eastAsia="en-US"/>
        </w:rPr>
        <w:t>false</w:t>
      </w:r>
      <w:r w:rsidRPr="00EE6E73">
        <w:rPr>
          <w:rFonts w:eastAsia="SimSun"/>
          <w:snapToGrid w:val="0"/>
        </w:rPr>
        <w:t>.</w:t>
      </w:r>
    </w:p>
    <w:p w14:paraId="52CD0CFD" w14:textId="77777777" w:rsidR="00C479A9" w:rsidRPr="00EE6E73" w:rsidRDefault="00C479A9" w:rsidP="00C479A9">
      <w:pPr>
        <w:pStyle w:val="B1"/>
        <w:rPr>
          <w:snapToGrid w:val="0"/>
        </w:rPr>
      </w:pPr>
      <w:r w:rsidRPr="00EE6E73">
        <w:rPr>
          <w:snapToGrid w:val="0"/>
        </w:rPr>
        <w:t>1&gt;</w:t>
      </w:r>
      <w:r w:rsidRPr="00EE6E73">
        <w:rPr>
          <w:snapToGrid w:val="0"/>
        </w:rPr>
        <w:tab/>
        <w:t xml:space="preserve">if transmission of the </w:t>
      </w:r>
      <w:r w:rsidRPr="00EE6E73">
        <w:rPr>
          <w:i/>
          <w:iCs/>
          <w:lang w:eastAsia="en-US"/>
        </w:rPr>
        <w:t>UEAssistanceInformation</w:t>
      </w:r>
      <w:r w:rsidRPr="00EE6E73">
        <w:rPr>
          <w:snapToGrid w:val="0"/>
        </w:rPr>
        <w:t xml:space="preserve"> message is initiated to provide the service link propagation delay difference between serving cell and neighbour cell(s) according to 5.7.4.2;</w:t>
      </w:r>
    </w:p>
    <w:p w14:paraId="1F7834BB"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propagationDelayDifference</w:t>
      </w:r>
      <w:r w:rsidRPr="00EE6E73">
        <w:rPr>
          <w:snapToGrid w:val="0"/>
        </w:rPr>
        <w:t xml:space="preserve"> for each neighbour cell in the </w:t>
      </w:r>
      <w:r w:rsidRPr="00EE6E73">
        <w:rPr>
          <w:i/>
          <w:iCs/>
          <w:snapToGrid w:val="0"/>
        </w:rPr>
        <w:t>neighCellInfoList</w:t>
      </w:r>
      <w:r w:rsidRPr="00EE6E73">
        <w:rPr>
          <w:snapToGrid w:val="0"/>
        </w:rPr>
        <w:t>;</w:t>
      </w:r>
    </w:p>
    <w:p w14:paraId="618BB635" w14:textId="77777777" w:rsidR="00C479A9" w:rsidRPr="00EE6E73" w:rsidRDefault="00C479A9" w:rsidP="00C479A9">
      <w:pPr>
        <w:pStyle w:val="B1"/>
        <w:rPr>
          <w:rFonts w:eastAsia="SimSun"/>
        </w:rPr>
      </w:pPr>
      <w:r w:rsidRPr="00EE6E73">
        <w:rPr>
          <w:rFonts w:eastAsia="SimSun"/>
        </w:rPr>
        <w:t>1&gt;</w:t>
      </w:r>
      <w:r w:rsidRPr="00EE6E73">
        <w:rPr>
          <w:rFonts w:eastAsia="SimSun"/>
        </w:rPr>
        <w:tab/>
        <w:t xml:space="preserve">if transmission of the </w:t>
      </w:r>
      <w:r w:rsidRPr="00EE6E73">
        <w:rPr>
          <w:rFonts w:eastAsia="SimSun"/>
          <w:i/>
          <w:iCs/>
        </w:rPr>
        <w:t>UEAssistanceInformation</w:t>
      </w:r>
      <w:r w:rsidRPr="00EE6E73">
        <w:rPr>
          <w:rFonts w:eastAsia="SimSun"/>
        </w:rPr>
        <w:t xml:space="preserve"> message is initiated to provide preference on multi-Rx operation for FR2 according to 5.7.4.2:</w:t>
      </w:r>
    </w:p>
    <w:p w14:paraId="47DA0C02"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 xml:space="preserve">if the UE has a preference for not operating on multi-Rx </w:t>
      </w:r>
      <w:r w:rsidRPr="00EE6E73">
        <w:t>(i.e. not supporting simultaneous reception with different QCL-typeD</w:t>
      </w:r>
      <w:r w:rsidRPr="00EE6E73">
        <w:rPr>
          <w:rFonts w:eastAsia="MS Mincho"/>
        </w:rPr>
        <w:t>) for FR2:</w:t>
      </w:r>
    </w:p>
    <w:p w14:paraId="130B9321" w14:textId="77777777" w:rsidR="00C479A9" w:rsidRPr="00EE6E73" w:rsidRDefault="00C479A9" w:rsidP="00C479A9">
      <w:pPr>
        <w:pStyle w:val="B3"/>
        <w:rPr>
          <w:rFonts w:ascii="Courier New" w:hAnsi="Courier New"/>
          <w:sz w:val="16"/>
          <w:szCs w:val="24"/>
          <w:lang w:eastAsia="en-GB"/>
        </w:rPr>
      </w:pPr>
      <w:r w:rsidRPr="00EE6E73">
        <w:rPr>
          <w:rFonts w:eastAsia="SimSun"/>
          <w:snapToGrid w:val="0"/>
        </w:rPr>
        <w:lastRenderedPageBreak/>
        <w:t>3&gt;</w:t>
      </w:r>
      <w:r w:rsidRPr="00EE6E73">
        <w:rPr>
          <w:rFonts w:eastAsia="SimSun"/>
          <w:snapToGrid w:val="0"/>
        </w:rPr>
        <w:tab/>
        <w:t xml:space="preserve">set </w:t>
      </w:r>
      <w:r w:rsidRPr="00EE6E73">
        <w:rPr>
          <w:rFonts w:eastAsia="SimSun"/>
          <w:i/>
          <w:iCs/>
          <w:snapToGrid w:val="0"/>
        </w:rPr>
        <w:t>m</w:t>
      </w:r>
      <w:r w:rsidRPr="00EE6E73">
        <w:rPr>
          <w:i/>
          <w:iCs/>
        </w:rPr>
        <w:t>ultiRx-PreferenceFR2</w:t>
      </w:r>
      <w:r w:rsidRPr="00EE6E73">
        <w:t xml:space="preserve"> </w:t>
      </w:r>
      <w:r w:rsidRPr="00EE6E73">
        <w:rPr>
          <w:rFonts w:eastAsia="SimSun"/>
          <w:snapToGrid w:val="0"/>
        </w:rPr>
        <w:t xml:space="preserve">to </w:t>
      </w:r>
      <w:r w:rsidRPr="00EE6E73">
        <w:rPr>
          <w:rFonts w:eastAsia="SimSun"/>
          <w:i/>
          <w:iCs/>
          <w:snapToGrid w:val="0"/>
        </w:rPr>
        <w:t>single</w:t>
      </w:r>
      <w:r w:rsidRPr="00EE6E73">
        <w:rPr>
          <w:rFonts w:eastAsia="SimSun"/>
          <w:snapToGrid w:val="0"/>
        </w:rPr>
        <w:t>;</w:t>
      </w:r>
    </w:p>
    <w:p w14:paraId="3E1809C4"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else (if the UE has the preference for operating on multi-Rx for FR2):</w:t>
      </w:r>
    </w:p>
    <w:p w14:paraId="3B3B878F"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m</w:t>
      </w:r>
      <w:r w:rsidRPr="00EE6E73">
        <w:rPr>
          <w:i/>
          <w:iCs/>
        </w:rPr>
        <w:t>ultiRx-PreferenceFR2</w:t>
      </w:r>
      <w:r w:rsidRPr="00EE6E73">
        <w:t xml:space="preserve"> </w:t>
      </w:r>
      <w:r w:rsidRPr="00EE6E73">
        <w:rPr>
          <w:rFonts w:eastAsia="SimSun"/>
          <w:snapToGrid w:val="0"/>
        </w:rPr>
        <w:t xml:space="preserve">to </w:t>
      </w:r>
      <w:r w:rsidRPr="00EE6E73">
        <w:rPr>
          <w:rFonts w:eastAsia="SimSun"/>
          <w:i/>
          <w:iCs/>
          <w:snapToGrid w:val="0"/>
        </w:rPr>
        <w:t>multiple</w:t>
      </w:r>
      <w:r w:rsidRPr="00EE6E73">
        <w:rPr>
          <w:rFonts w:eastAsia="SimSun"/>
          <w:snapToGrid w:val="0"/>
        </w:rPr>
        <w:t>.</w:t>
      </w:r>
    </w:p>
    <w:p w14:paraId="75CC4D3E" w14:textId="77777777" w:rsidR="00C479A9" w:rsidRPr="00EE6E73" w:rsidRDefault="00C479A9" w:rsidP="00C479A9">
      <w:pPr>
        <w:pStyle w:val="B1"/>
        <w:rPr>
          <w:rFonts w:eastAsia="SimSun"/>
          <w:snapToGrid w:val="0"/>
          <w:lang w:eastAsia="en-US"/>
        </w:rPr>
      </w:pPr>
      <w:r w:rsidRPr="00EE6E73">
        <w:rPr>
          <w:rFonts w:eastAsia="SimSun"/>
          <w:snapToGrid w:val="0"/>
          <w:lang w:eastAsia="en-US"/>
        </w:rPr>
        <w:t>1&gt;</w:t>
      </w:r>
      <w:r w:rsidRPr="00EE6E73">
        <w:rPr>
          <w:rFonts w:eastAsia="SimSun"/>
          <w:snapToGrid w:val="0"/>
          <w:lang w:eastAsia="en-US"/>
        </w:rPr>
        <w:tab/>
        <w:t xml:space="preserve">if transmission of the </w:t>
      </w:r>
      <w:r w:rsidRPr="00EE6E73">
        <w:rPr>
          <w:rFonts w:eastAsia="SimSun"/>
          <w:i/>
          <w:iCs/>
          <w:lang w:eastAsia="en-US"/>
        </w:rPr>
        <w:t>UEAssistanceInformation</w:t>
      </w:r>
      <w:r w:rsidRPr="00EE6E73">
        <w:rPr>
          <w:rFonts w:eastAsia="SimSun"/>
          <w:snapToGrid w:val="0"/>
          <w:lang w:eastAsia="en-US"/>
        </w:rPr>
        <w:t xml:space="preserve"> message is initiated to indicate the availability of flight path information according to 5.7.4.2 or 5.3.5.3;</w:t>
      </w:r>
    </w:p>
    <w:p w14:paraId="39BC2AA0"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flightPathInfoAvailable</w:t>
      </w:r>
      <w:r w:rsidRPr="00EE6E73">
        <w:rPr>
          <w:snapToGrid w:val="0"/>
        </w:rPr>
        <w:t>;</w:t>
      </w:r>
    </w:p>
    <w:p w14:paraId="02BC1392" w14:textId="77777777" w:rsidR="00C479A9" w:rsidRPr="00EE6E73" w:rsidRDefault="00C479A9" w:rsidP="00C479A9">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UL traffic information according to 5.7.4.2 or 5.3.5.3:</w:t>
      </w:r>
    </w:p>
    <w:p w14:paraId="04477A8B"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for each PDU session for which the UE intends to provide UL traffic information in this </w:t>
      </w:r>
      <w:r w:rsidRPr="00EE6E73">
        <w:rPr>
          <w:rFonts w:eastAsia="SimSun"/>
          <w:i/>
          <w:snapToGrid w:val="0"/>
        </w:rPr>
        <w:t>UEAssistanceInformation</w:t>
      </w:r>
      <w:r w:rsidRPr="00EE6E73">
        <w:rPr>
          <w:rFonts w:eastAsia="SimSun"/>
          <w:snapToGrid w:val="0"/>
        </w:rPr>
        <w:t xml:space="preserve"> message:</w:t>
      </w:r>
    </w:p>
    <w:p w14:paraId="4534EA4F"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snapToGrid w:val="0"/>
        </w:rPr>
        <w:t>pdu-SessionID</w:t>
      </w:r>
      <w:r w:rsidRPr="00EE6E73">
        <w:rPr>
          <w:rFonts w:eastAsia="SimSun"/>
          <w:snapToGrid w:val="0"/>
        </w:rPr>
        <w:t xml:space="preserve"> to the value of the concerned PDU session ID;</w:t>
      </w:r>
    </w:p>
    <w:p w14:paraId="1A0DB1EF"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UL traffic information according to 5.3.5.3:</w:t>
      </w:r>
    </w:p>
    <w:p w14:paraId="1A6FCED4" w14:textId="77777777" w:rsidR="00C479A9" w:rsidRPr="00EE6E73" w:rsidRDefault="00C479A9" w:rsidP="00C479A9">
      <w:pPr>
        <w:pStyle w:val="B4"/>
        <w:rPr>
          <w:rFonts w:eastAsia="SimSun"/>
          <w:snapToGrid w:val="0"/>
        </w:rPr>
      </w:pPr>
      <w:r w:rsidRPr="00EE6E73">
        <w:rPr>
          <w:rFonts w:eastAsia="SimSun"/>
          <w:snapToGrid w:val="0"/>
        </w:rPr>
        <w:t>4&gt;</w:t>
      </w:r>
      <w:r w:rsidRPr="00EE6E73">
        <w:rPr>
          <w:rFonts w:eastAsia="SimSun"/>
          <w:snapToGrid w:val="0"/>
        </w:rPr>
        <w:tab/>
        <w:t xml:space="preserve">stop timer T346l for each QoS flow of this PDU session for which the UE intends to provide UL traffic information in this </w:t>
      </w:r>
      <w:r w:rsidRPr="00EE6E73">
        <w:rPr>
          <w:rFonts w:eastAsia="SimSun"/>
          <w:i/>
          <w:snapToGrid w:val="0"/>
        </w:rPr>
        <w:t>UEAssistanceInformation</w:t>
      </w:r>
      <w:r w:rsidRPr="00EE6E73">
        <w:rPr>
          <w:rFonts w:eastAsia="SimSun"/>
          <w:snapToGrid w:val="0"/>
        </w:rPr>
        <w:t xml:space="preserve"> message;</w:t>
      </w:r>
    </w:p>
    <w:p w14:paraId="4E5E6CE9"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for each QoS flow of this PDU session for which timer T346l is not running and for which the UE intends to provide UL traffic information in this </w:t>
      </w:r>
      <w:r w:rsidRPr="00EE6E73">
        <w:rPr>
          <w:rFonts w:eastAsia="SimSun"/>
          <w:i/>
          <w:snapToGrid w:val="0"/>
        </w:rPr>
        <w:t>UEAssistanceInformation</w:t>
      </w:r>
      <w:r w:rsidRPr="00EE6E73">
        <w:rPr>
          <w:rFonts w:eastAsia="SimSun"/>
          <w:snapToGrid w:val="0"/>
        </w:rPr>
        <w:t xml:space="preserve"> message:</w:t>
      </w:r>
    </w:p>
    <w:p w14:paraId="178514F1"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start timer T346l associated to this QoS flow</w:t>
      </w:r>
      <w:r w:rsidRPr="00EE6E73">
        <w:t xml:space="preserve"> </w:t>
      </w:r>
      <w:r w:rsidRPr="00EE6E73">
        <w:rPr>
          <w:rFonts w:eastAsia="SimSun"/>
          <w:lang w:eastAsia="en-US"/>
        </w:rPr>
        <w:t xml:space="preserve">with the timer value set to the value of </w:t>
      </w:r>
      <w:r w:rsidRPr="00EE6E73">
        <w:rPr>
          <w:rFonts w:eastAsia="SimSun"/>
          <w:i/>
          <w:lang w:eastAsia="en-US"/>
        </w:rPr>
        <w:t>ul-TrafficInfoProhibitTimer</w:t>
      </w:r>
      <w:r w:rsidRPr="00EE6E73">
        <w:rPr>
          <w:rFonts w:eastAsia="SimSun"/>
          <w:lang w:eastAsia="en-US"/>
        </w:rPr>
        <w:t>;</w:t>
      </w:r>
    </w:p>
    <w:p w14:paraId="67812369"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set </w:t>
      </w:r>
      <w:r w:rsidRPr="00EE6E73">
        <w:rPr>
          <w:i/>
        </w:rPr>
        <w:t>qfi</w:t>
      </w:r>
      <w:r w:rsidRPr="00EE6E73">
        <w:rPr>
          <w:rFonts w:eastAsia="SimSun"/>
          <w:lang w:eastAsia="en-US"/>
        </w:rPr>
        <w:t xml:space="preserve"> to the value of the concerned QFI;</w:t>
      </w:r>
    </w:p>
    <w:p w14:paraId="60386662"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if the jitter range measurement is available; and</w:t>
      </w:r>
    </w:p>
    <w:p w14:paraId="6EBCA560"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jitter range </w:t>
      </w:r>
      <w:r w:rsidRPr="00EE6E73">
        <w:rPr>
          <w:rFonts w:eastAsia="MS Mincho"/>
          <w:lang w:eastAsia="en-US"/>
        </w:rPr>
        <w:t>since it was configured to provide UL traffic information</w:t>
      </w:r>
      <w:r w:rsidRPr="00EE6E73">
        <w:rPr>
          <w:rFonts w:eastAsia="SimSun"/>
          <w:lang w:eastAsia="en-US"/>
        </w:rPr>
        <w:t xml:space="preserve">, or if the measured jitter range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MS Mincho"/>
          <w:i/>
          <w:lang w:eastAsia="en-US"/>
        </w:rPr>
        <w:t>jitterRange</w:t>
      </w:r>
      <w:r w:rsidRPr="00EE6E73">
        <w:rPr>
          <w:rFonts w:eastAsia="SimSun"/>
          <w:lang w:eastAsia="en-US"/>
        </w:rPr>
        <w:t>:</w:t>
      </w:r>
    </w:p>
    <w:p w14:paraId="562143AB"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 xml:space="preserve">set </w:t>
      </w:r>
      <w:r w:rsidRPr="00EE6E73">
        <w:rPr>
          <w:rFonts w:eastAsia="SimSun"/>
          <w:i/>
          <w:lang w:eastAsia="en-US"/>
        </w:rPr>
        <w:t xml:space="preserve">jitterRange </w:t>
      </w:r>
      <w:r w:rsidRPr="00EE6E73">
        <w:rPr>
          <w:rFonts w:eastAsia="SimSun"/>
          <w:lang w:eastAsia="en-US"/>
        </w:rPr>
        <w:t>to the latest measured value of the jitter range;</w:t>
      </w:r>
    </w:p>
    <w:p w14:paraId="552DD142"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if the burst arrival time measurement is available; and</w:t>
      </w:r>
    </w:p>
    <w:p w14:paraId="59C1BE85"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burst arrival time </w:t>
      </w:r>
      <w:r w:rsidRPr="00EE6E73">
        <w:rPr>
          <w:rFonts w:eastAsia="MS Mincho"/>
          <w:lang w:eastAsia="en-US"/>
        </w:rPr>
        <w:t>since it was configured to provide UL traffic information</w:t>
      </w:r>
      <w:r w:rsidRPr="00EE6E73">
        <w:rPr>
          <w:rFonts w:eastAsia="SimSun"/>
          <w:lang w:eastAsia="en-US"/>
        </w:rPr>
        <w:t xml:space="preserve">, or if the measured burst arrival time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burstArrivalTime</w:t>
      </w:r>
      <w:r w:rsidRPr="00EE6E73">
        <w:rPr>
          <w:rFonts w:eastAsia="SimSun"/>
          <w:lang w:eastAsia="en-US"/>
        </w:rPr>
        <w:t>:</w:t>
      </w:r>
    </w:p>
    <w:p w14:paraId="78B6E395"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 xml:space="preserve">set </w:t>
      </w:r>
      <w:r w:rsidRPr="00EE6E73">
        <w:rPr>
          <w:i/>
        </w:rPr>
        <w:t>burstArrivalTime</w:t>
      </w:r>
      <w:r w:rsidRPr="00EE6E73">
        <w:rPr>
          <w:rFonts w:eastAsia="SimSun"/>
          <w:lang w:eastAsia="en-US"/>
        </w:rPr>
        <w:t xml:space="preserve"> to the latest measured value of the burst arrival time;</w:t>
      </w:r>
    </w:p>
    <w:p w14:paraId="1B45C138"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if the traffic periodicity measurement is available; and</w:t>
      </w:r>
    </w:p>
    <w:p w14:paraId="5E123F02"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traffic periodicity </w:t>
      </w:r>
      <w:r w:rsidRPr="00EE6E73">
        <w:rPr>
          <w:rFonts w:eastAsia="MS Mincho"/>
          <w:lang w:eastAsia="en-US"/>
        </w:rPr>
        <w:t>since it was configured to provide UL traffic information</w:t>
      </w:r>
      <w:r w:rsidRPr="00EE6E73">
        <w:rPr>
          <w:rFonts w:eastAsia="SimSun"/>
          <w:lang w:eastAsia="en-US"/>
        </w:rPr>
        <w:t xml:space="preserve">, or if the measured traffic periodicity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trafficPeriodicity</w:t>
      </w:r>
      <w:r w:rsidRPr="00EE6E73">
        <w:rPr>
          <w:rFonts w:eastAsia="SimSun"/>
          <w:lang w:eastAsia="en-US"/>
        </w:rPr>
        <w:t>:</w:t>
      </w:r>
    </w:p>
    <w:p w14:paraId="7D081C5F"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 xml:space="preserve">set </w:t>
      </w:r>
      <w:r w:rsidRPr="00EE6E73">
        <w:rPr>
          <w:i/>
        </w:rPr>
        <w:t>trafficPeriodicity</w:t>
      </w:r>
      <w:r w:rsidRPr="00EE6E73">
        <w:rPr>
          <w:rFonts w:eastAsia="SimSun"/>
          <w:lang w:eastAsia="en-US"/>
        </w:rPr>
        <w:t xml:space="preserve"> to the latest measured value of the traffic periodicity;</w:t>
      </w:r>
    </w:p>
    <w:p w14:paraId="3B3550E3"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w:t>
      </w:r>
      <w:r w:rsidRPr="00EE6E73">
        <w:rPr>
          <w:rFonts w:eastAsia="SimSun"/>
          <w:i/>
          <w:lang w:eastAsia="en-US"/>
        </w:rPr>
        <w:t>pdu-SetIdentification</w:t>
      </w:r>
      <w:r w:rsidRPr="00EE6E73">
        <w:rPr>
          <w:rFonts w:eastAsia="SimSun"/>
          <w:lang w:eastAsia="en-US"/>
        </w:rPr>
        <w:t xml:space="preserve"> </w:t>
      </w:r>
      <w:r w:rsidRPr="00EE6E73">
        <w:rPr>
          <w:rFonts w:eastAsia="MS Mincho"/>
          <w:lang w:eastAsia="en-US"/>
        </w:rPr>
        <w:t>since it was configured to provide UL traffic information</w:t>
      </w:r>
      <w:r w:rsidRPr="00EE6E73">
        <w:rPr>
          <w:rFonts w:eastAsia="SimSun"/>
          <w:lang w:eastAsia="en-US"/>
        </w:rPr>
        <w:t xml:space="preserve">, or if the information previously provided in </w:t>
      </w:r>
      <w:r w:rsidRPr="00EE6E73">
        <w:rPr>
          <w:rFonts w:eastAsia="SimSun"/>
          <w:i/>
          <w:lang w:eastAsia="en-US"/>
        </w:rPr>
        <w:t>pdu-SetIdentification</w:t>
      </w:r>
      <w:r w:rsidRPr="00EE6E73">
        <w:rPr>
          <w:rFonts w:eastAsia="SimSun"/>
          <w:lang w:eastAsia="en-US"/>
        </w:rPr>
        <w:t xml:space="preserv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SimSun"/>
          <w:i/>
          <w:lang w:eastAsia="en-US"/>
        </w:rPr>
        <w:t>pdu-SetIdentification</w:t>
      </w:r>
      <w:r w:rsidRPr="00EE6E73">
        <w:rPr>
          <w:rFonts w:eastAsia="SimSun"/>
          <w:lang w:eastAsia="en-US"/>
        </w:rPr>
        <w:t>:</w:t>
      </w:r>
    </w:p>
    <w:p w14:paraId="076CEF5B"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if the UE is able to identify PDU Set(s) for the QoS flow:</w:t>
      </w:r>
    </w:p>
    <w:p w14:paraId="79273632" w14:textId="77777777" w:rsidR="00C479A9" w:rsidRPr="00EE6E73" w:rsidRDefault="00C479A9" w:rsidP="00C479A9">
      <w:pPr>
        <w:pStyle w:val="B6"/>
        <w:rPr>
          <w:rFonts w:eastAsia="SimSun"/>
          <w:lang w:eastAsia="en-US"/>
        </w:rPr>
      </w:pPr>
      <w:r w:rsidRPr="00EE6E73">
        <w:rPr>
          <w:rFonts w:eastAsia="SimSun"/>
          <w:lang w:eastAsia="en-US"/>
        </w:rPr>
        <w:t>6&gt;</w:t>
      </w:r>
      <w:r w:rsidRPr="00EE6E73">
        <w:rPr>
          <w:rFonts w:eastAsia="SimSun"/>
          <w:lang w:eastAsia="en-US"/>
        </w:rPr>
        <w:tab/>
        <w:t xml:space="preserve">set </w:t>
      </w:r>
      <w:r w:rsidRPr="00EE6E73">
        <w:rPr>
          <w:rFonts w:eastAsia="SimSun"/>
          <w:i/>
          <w:lang w:eastAsia="en-US"/>
        </w:rPr>
        <w:t>pdu-SetIdentification</w:t>
      </w:r>
      <w:r w:rsidRPr="00EE6E73">
        <w:rPr>
          <w:rFonts w:eastAsia="SimSun"/>
          <w:lang w:eastAsia="en-US"/>
        </w:rPr>
        <w:t xml:space="preserve"> to </w:t>
      </w:r>
      <w:r w:rsidRPr="00EE6E73">
        <w:rPr>
          <w:rFonts w:eastAsia="SimSun"/>
          <w:i/>
          <w:lang w:eastAsia="en-US"/>
        </w:rPr>
        <w:t>true</w:t>
      </w:r>
      <w:r w:rsidRPr="00EE6E73">
        <w:rPr>
          <w:rFonts w:eastAsia="SimSun"/>
          <w:lang w:eastAsia="en-US"/>
        </w:rPr>
        <w:t>;</w:t>
      </w:r>
    </w:p>
    <w:p w14:paraId="70570895"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else:</w:t>
      </w:r>
    </w:p>
    <w:p w14:paraId="55F13609" w14:textId="77777777" w:rsidR="00C479A9" w:rsidRPr="00EE6E73" w:rsidRDefault="00C479A9" w:rsidP="00C479A9">
      <w:pPr>
        <w:pStyle w:val="B6"/>
        <w:rPr>
          <w:rFonts w:eastAsia="SimSun"/>
          <w:lang w:eastAsia="en-US"/>
        </w:rPr>
      </w:pPr>
      <w:r w:rsidRPr="00EE6E73">
        <w:rPr>
          <w:rFonts w:eastAsia="SimSun"/>
          <w:lang w:eastAsia="en-US"/>
        </w:rPr>
        <w:lastRenderedPageBreak/>
        <w:t>6&gt;</w:t>
      </w:r>
      <w:r w:rsidRPr="00EE6E73">
        <w:rPr>
          <w:rFonts w:eastAsia="SimSun"/>
          <w:lang w:eastAsia="en-US"/>
        </w:rPr>
        <w:tab/>
        <w:t xml:space="preserve">set </w:t>
      </w:r>
      <w:r w:rsidRPr="00EE6E73">
        <w:rPr>
          <w:rFonts w:eastAsia="SimSun"/>
          <w:i/>
          <w:lang w:eastAsia="en-US"/>
        </w:rPr>
        <w:t>pdu-SetIdentification</w:t>
      </w:r>
      <w:r w:rsidRPr="00EE6E73">
        <w:rPr>
          <w:rFonts w:eastAsia="SimSun"/>
          <w:lang w:eastAsia="en-US"/>
        </w:rPr>
        <w:t xml:space="preserve"> to </w:t>
      </w:r>
      <w:r w:rsidRPr="00EE6E73">
        <w:rPr>
          <w:rFonts w:eastAsia="SimSun"/>
          <w:i/>
          <w:lang w:eastAsia="en-US"/>
        </w:rPr>
        <w:t>false</w:t>
      </w:r>
      <w:r w:rsidRPr="00EE6E73">
        <w:rPr>
          <w:rFonts w:eastAsia="SimSun"/>
          <w:lang w:eastAsia="en-US"/>
        </w:rPr>
        <w:t>.</w:t>
      </w:r>
    </w:p>
    <w:p w14:paraId="21B2E57E" w14:textId="77777777" w:rsidR="00C479A9" w:rsidRPr="00EE6E73" w:rsidRDefault="00C479A9" w:rsidP="00C479A9">
      <w:pPr>
        <w:pStyle w:val="B4"/>
      </w:pPr>
      <w:r w:rsidRPr="00EE6E73">
        <w:t>4&gt;</w:t>
      </w:r>
      <w:r w:rsidRPr="00EE6E73">
        <w:tab/>
        <w:t xml:space="preserve">if the UE did not provide </w:t>
      </w:r>
      <w:r w:rsidRPr="00EE6E73">
        <w:rPr>
          <w:i/>
        </w:rPr>
        <w:t>psi-Identification</w:t>
      </w:r>
      <w:r w:rsidRPr="00EE6E73">
        <w:t xml:space="preserve"> </w:t>
      </w:r>
      <w:r w:rsidRPr="00EE6E73">
        <w:rPr>
          <w:rFonts w:eastAsia="MS Mincho"/>
        </w:rPr>
        <w:t>since it was configured to provide UL traffic information</w:t>
      </w:r>
      <w:r w:rsidRPr="00EE6E73">
        <w:t xml:space="preserve">, or if the information previously provided in </w:t>
      </w:r>
      <w:r w:rsidRPr="00EE6E73">
        <w:rPr>
          <w:i/>
        </w:rPr>
        <w:t>psi-Identification</w:t>
      </w:r>
      <w:r w:rsidRPr="00EE6E73">
        <w:t xml:space="preserve"> has changed since the last transmission </w:t>
      </w:r>
      <w:r w:rsidRPr="00EE6E73">
        <w:rPr>
          <w:rFonts w:eastAsia="MS Mincho"/>
        </w:rPr>
        <w:t xml:space="preserve">of the </w:t>
      </w:r>
      <w:r w:rsidRPr="00EE6E73">
        <w:rPr>
          <w:i/>
          <w:iCs/>
        </w:rPr>
        <w:t xml:space="preserve">UEAssistanceInformation </w:t>
      </w:r>
      <w:r w:rsidRPr="00EE6E73">
        <w:rPr>
          <w:rFonts w:eastAsia="MS Mincho"/>
        </w:rPr>
        <w:t xml:space="preserve">message containing </w:t>
      </w:r>
      <w:r w:rsidRPr="00EE6E73">
        <w:rPr>
          <w:i/>
        </w:rPr>
        <w:t>psi-Identification</w:t>
      </w:r>
      <w:r w:rsidRPr="00EE6E73">
        <w:t>:</w:t>
      </w:r>
    </w:p>
    <w:p w14:paraId="671ACDAA" w14:textId="77777777" w:rsidR="00C479A9" w:rsidRPr="00EE6E73" w:rsidRDefault="00C479A9" w:rsidP="00C479A9">
      <w:pPr>
        <w:pStyle w:val="B5"/>
      </w:pPr>
      <w:r w:rsidRPr="00EE6E73">
        <w:t>5&gt;</w:t>
      </w:r>
      <w:r w:rsidRPr="00EE6E73">
        <w:tab/>
        <w:t>if the UE is able to identify PSI(s) for the QoS flow:</w:t>
      </w:r>
    </w:p>
    <w:p w14:paraId="0A50EA1F" w14:textId="77777777" w:rsidR="00C479A9" w:rsidRPr="00EE6E73" w:rsidRDefault="00C479A9" w:rsidP="00C479A9">
      <w:pPr>
        <w:pStyle w:val="B6"/>
      </w:pPr>
      <w:r w:rsidRPr="00EE6E73">
        <w:t>6&gt;</w:t>
      </w:r>
      <w:r w:rsidRPr="00EE6E73">
        <w:tab/>
        <w:t xml:space="preserve">set </w:t>
      </w:r>
      <w:r w:rsidRPr="00EE6E73">
        <w:rPr>
          <w:i/>
        </w:rPr>
        <w:t>psi-Identification</w:t>
      </w:r>
      <w:r w:rsidRPr="00EE6E73">
        <w:t xml:space="preserve"> to true;</w:t>
      </w:r>
    </w:p>
    <w:p w14:paraId="5D32684C" w14:textId="77777777" w:rsidR="00C479A9" w:rsidRPr="00EE6E73" w:rsidRDefault="00C479A9" w:rsidP="00C479A9">
      <w:pPr>
        <w:pStyle w:val="B5"/>
      </w:pPr>
      <w:r w:rsidRPr="00EE6E73">
        <w:t>5&gt;</w:t>
      </w:r>
      <w:r w:rsidRPr="00EE6E73">
        <w:tab/>
        <w:t>else:</w:t>
      </w:r>
    </w:p>
    <w:p w14:paraId="71D81EEC" w14:textId="77777777" w:rsidR="00C479A9" w:rsidRPr="00EE6E73" w:rsidRDefault="00C479A9" w:rsidP="00C479A9">
      <w:pPr>
        <w:pStyle w:val="B6"/>
        <w:rPr>
          <w:rFonts w:eastAsia="SimSun"/>
          <w:lang w:eastAsia="en-US"/>
        </w:rPr>
      </w:pPr>
      <w:r w:rsidRPr="00EE6E73">
        <w:t>6&gt;</w:t>
      </w:r>
      <w:r w:rsidRPr="00EE6E73">
        <w:tab/>
        <w:t xml:space="preserve">set </w:t>
      </w:r>
      <w:r w:rsidRPr="00EE6E73">
        <w:rPr>
          <w:i/>
        </w:rPr>
        <w:t>psi-Identification</w:t>
      </w:r>
      <w:r w:rsidRPr="00EE6E73">
        <w:t xml:space="preserve"> to </w:t>
      </w:r>
      <w:r w:rsidRPr="00EE6E73">
        <w:rPr>
          <w:i/>
        </w:rPr>
        <w:t>false</w:t>
      </w:r>
      <w:r w:rsidRPr="00EE6E73">
        <w:t>.</w:t>
      </w:r>
    </w:p>
    <w:p w14:paraId="0B27327B" w14:textId="77777777" w:rsidR="00C479A9" w:rsidRPr="00EE6E73" w:rsidRDefault="00C479A9" w:rsidP="00C479A9">
      <w:pPr>
        <w:pStyle w:val="B1"/>
        <w:rPr>
          <w:rFonts w:eastAsia="SimSun"/>
        </w:rPr>
      </w:pPr>
      <w:r w:rsidRPr="00EE6E73">
        <w:rPr>
          <w:rFonts w:eastAsia="SimSun"/>
        </w:rPr>
        <w:t>1&gt;</w:t>
      </w:r>
      <w:r w:rsidRPr="00EE6E73">
        <w:rPr>
          <w:rFonts w:eastAsia="SimSun"/>
        </w:rPr>
        <w:tab/>
        <w:t xml:space="preserve">if transmission of the </w:t>
      </w:r>
      <w:r w:rsidRPr="00EE6E73">
        <w:rPr>
          <w:rFonts w:eastAsia="SimSun"/>
          <w:i/>
        </w:rPr>
        <w:t>UEAssistanceInformation</w:t>
      </w:r>
      <w:r w:rsidRPr="00EE6E73">
        <w:rPr>
          <w:rFonts w:eastAsia="SimSun"/>
        </w:rPr>
        <w:t xml:space="preserve"> message is initiated to report </w:t>
      </w:r>
      <w:r w:rsidRPr="00EE6E73">
        <w:rPr>
          <w:rFonts w:eastAsia="MS Mincho"/>
        </w:rPr>
        <w:t>relay UE information with non-3GPP connection(s)</w:t>
      </w:r>
      <w:r w:rsidRPr="00EE6E73">
        <w:rPr>
          <w:rFonts w:eastAsia="SimSun"/>
        </w:rPr>
        <w:t xml:space="preserve"> according to 5.7.4.2:</w:t>
      </w:r>
    </w:p>
    <w:p w14:paraId="79C85E24" w14:textId="77777777" w:rsidR="00C479A9" w:rsidRPr="00EE6E73" w:rsidRDefault="00C479A9" w:rsidP="00C479A9">
      <w:pPr>
        <w:pStyle w:val="B2"/>
        <w:rPr>
          <w:rFonts w:eastAsia="Yu Mincho"/>
          <w:snapToGrid w:val="0"/>
        </w:rPr>
      </w:pPr>
      <w:r w:rsidRPr="00EE6E73">
        <w:rPr>
          <w:lang w:eastAsia="ko-KR"/>
        </w:rPr>
        <w:t>2</w:t>
      </w:r>
      <w:r w:rsidRPr="00EE6E73">
        <w:rPr>
          <w:rFonts w:eastAsia="SimSun"/>
        </w:rPr>
        <w:t>&gt;</w:t>
      </w:r>
      <w:r w:rsidRPr="00EE6E73">
        <w:rPr>
          <w:rFonts w:eastAsia="SimSun"/>
          <w:lang w:eastAsia="ko-KR"/>
        </w:rPr>
        <w:tab/>
      </w:r>
      <w:r w:rsidRPr="00EE6E73">
        <w:rPr>
          <w:rFonts w:eastAsia="SimSun"/>
        </w:rPr>
        <w:t xml:space="preserve">include </w:t>
      </w:r>
      <w:r w:rsidRPr="00EE6E73">
        <w:rPr>
          <w:rFonts w:eastAsia="MS Mincho"/>
          <w:i/>
          <w:iCs/>
        </w:rPr>
        <w:t>n3c-relayUE-InfoList</w:t>
      </w:r>
      <w:r w:rsidRPr="00EE6E73">
        <w:rPr>
          <w:rFonts w:eastAsia="SimSun"/>
        </w:rPr>
        <w:t xml:space="preserve"> in the </w:t>
      </w:r>
      <w:r w:rsidRPr="00EE6E73">
        <w:rPr>
          <w:rFonts w:eastAsia="SimSun"/>
          <w:i/>
          <w:iCs/>
        </w:rPr>
        <w:t>UEAssistanceInformation</w:t>
      </w:r>
      <w:r w:rsidRPr="00EE6E73">
        <w:rPr>
          <w:rFonts w:eastAsia="SimSun"/>
        </w:rPr>
        <w:t xml:space="preserve"> message;</w:t>
      </w:r>
    </w:p>
    <w:p w14:paraId="0AA47CB8" w14:textId="39011CE0" w:rsidR="00714BF4" w:rsidRPr="00537C00" w:rsidRDefault="00714BF4" w:rsidP="00714BF4">
      <w:pPr>
        <w:pStyle w:val="B1"/>
        <w:rPr>
          <w:snapToGrid w:val="0"/>
        </w:rPr>
      </w:pPr>
      <w:r w:rsidRPr="00537C00">
        <w:t>1&gt;</w:t>
      </w:r>
      <w:r w:rsidRPr="00537C00">
        <w:tab/>
        <w:t xml:space="preserve">if transmission of the </w:t>
      </w:r>
      <w:r w:rsidRPr="00537C00">
        <w:rPr>
          <w:i/>
        </w:rPr>
        <w:t>UEAssistanceInformation</w:t>
      </w:r>
      <w:r w:rsidRPr="00537C00">
        <w:t xml:space="preserve"> message is initiated to report assistance information about the applicability of configurations subject to applicability determination procedure accordin</w:t>
      </w:r>
      <w:r w:rsidRPr="00537C00">
        <w:rPr>
          <w:snapToGrid w:val="0"/>
        </w:rPr>
        <w:t>g to 5.7.4.2:</w:t>
      </w:r>
    </w:p>
    <w:p w14:paraId="63515B3C" w14:textId="77777777" w:rsidR="00714BF4" w:rsidRPr="00537C00" w:rsidRDefault="00714BF4" w:rsidP="00714BF4">
      <w:pPr>
        <w:pStyle w:val="B2"/>
        <w:rPr>
          <w:snapToGrid w:val="0"/>
        </w:rPr>
      </w:pPr>
      <w:r w:rsidRPr="00537C00">
        <w:rPr>
          <w:snapToGrid w:val="0"/>
        </w:rPr>
        <w:t>2&gt;</w:t>
      </w:r>
      <w:r w:rsidRPr="00537C00">
        <w:rPr>
          <w:snapToGrid w:val="0"/>
        </w:rPr>
        <w:tab/>
        <w:t xml:space="preserve">include </w:t>
      </w:r>
      <w:r w:rsidRPr="00537C00">
        <w:rPr>
          <w:i/>
          <w:iCs/>
          <w:snapToGrid w:val="0"/>
        </w:rPr>
        <w:t>applicabilityReportList</w:t>
      </w:r>
      <w:r w:rsidRPr="00537C00">
        <w:rPr>
          <w:snapToGrid w:val="0"/>
        </w:rPr>
        <w:t xml:space="preserve"> in this </w:t>
      </w:r>
      <w:r w:rsidRPr="00537C00">
        <w:rPr>
          <w:i/>
          <w:iCs/>
          <w:snapToGrid w:val="0"/>
        </w:rPr>
        <w:t>UEAssistanceInformation</w:t>
      </w:r>
      <w:r w:rsidRPr="00537C00">
        <w:rPr>
          <w:snapToGrid w:val="0"/>
        </w:rPr>
        <w:t xml:space="preserve"> message;</w:t>
      </w:r>
    </w:p>
    <w:p w14:paraId="4325F612" w14:textId="77777777" w:rsidR="00714BF4" w:rsidRDefault="00714BF4" w:rsidP="00714BF4">
      <w:pPr>
        <w:pStyle w:val="B2"/>
      </w:pPr>
      <w:r w:rsidRPr="00537C00">
        <w:rPr>
          <w:rFonts w:eastAsia="Yu Mincho"/>
        </w:rPr>
        <w:t>2&gt;</w:t>
      </w:r>
      <w:r w:rsidRPr="00537C00">
        <w:rPr>
          <w:rFonts w:eastAsia="Yu Mincho"/>
        </w:rPr>
        <w:tab/>
        <w:t xml:space="preserve">for each </w:t>
      </w:r>
      <w:r w:rsidRPr="00537C00">
        <w:t>serving cell</w:t>
      </w:r>
      <w:r>
        <w:t>:</w:t>
      </w:r>
    </w:p>
    <w:p w14:paraId="225DF23F" w14:textId="270DB76C" w:rsidR="00714BF4" w:rsidRDefault="00714BF4" w:rsidP="00714BF4">
      <w:pPr>
        <w:pStyle w:val="B3"/>
        <w:rPr>
          <w:lang w:eastAsia="en-GB"/>
        </w:rPr>
      </w:pPr>
      <w:r w:rsidRPr="00537C00">
        <w:t>3&gt;</w:t>
      </w:r>
      <w:r w:rsidRPr="00537C00">
        <w:tab/>
      </w:r>
      <w:r>
        <w:t xml:space="preserve">if the cell is </w:t>
      </w:r>
      <w:r w:rsidRPr="00537C00">
        <w:t xml:space="preserve">configured 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r w:rsidR="005D5C4C" w:rsidRPr="00966D65">
        <w:rPr>
          <w:i/>
          <w:iCs/>
        </w:rPr>
        <w:t>csi-InferencePrediction</w:t>
      </w:r>
      <w:r w:rsidR="005D5C4C" w:rsidRPr="00537C00">
        <w:t xml:space="preserve"> </w:t>
      </w:r>
      <w:r w:rsidR="005D5C4C">
        <w:t xml:space="preserve">, or </w:t>
      </w:r>
      <w:r w:rsidRPr="00537C00">
        <w:t xml:space="preserve">including </w:t>
      </w:r>
      <w:r>
        <w:rPr>
          <w:i/>
          <w:iCs/>
        </w:rPr>
        <w:t>reportQuantity-r19</w:t>
      </w:r>
      <w:r>
        <w:t xml:space="preserve"> set to </w:t>
      </w:r>
      <w:r w:rsidRPr="00CC75EA">
        <w:rPr>
          <w:i/>
          <w:iCs/>
        </w:rPr>
        <w:t>p-</w:t>
      </w:r>
      <w:r w:rsidR="00032CC0">
        <w:rPr>
          <w:i/>
          <w:iCs/>
        </w:rPr>
        <w:t>CRI</w:t>
      </w:r>
      <w:r w:rsidRPr="00CC75EA">
        <w:rPr>
          <w:i/>
          <w:iCs/>
        </w:rPr>
        <w:t>-r19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-r19</w:t>
      </w:r>
      <w:r>
        <w:t xml:space="preserve"> or </w:t>
      </w:r>
      <w:r w:rsidRPr="00CC75EA">
        <w:rPr>
          <w:i/>
          <w:iCs/>
        </w:rPr>
        <w:t>p-</w:t>
      </w:r>
      <w:r w:rsidR="00032CC0">
        <w:rPr>
          <w:i/>
          <w:iCs/>
        </w:rPr>
        <w:t>CRI</w:t>
      </w:r>
      <w:r w:rsidRPr="00CC75EA">
        <w:rPr>
          <w:i/>
          <w:iCs/>
        </w:rPr>
        <w:t>-RSRP-r19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-RSRP-r19</w:t>
      </w:r>
      <w:r>
        <w:t>,</w:t>
      </w:r>
      <w:r>
        <w:rPr>
          <w:i/>
        </w:rPr>
        <w:t xml:space="preserve"> </w:t>
      </w:r>
      <w:r w:rsidRPr="00927E57">
        <w:t>for</w:t>
      </w:r>
      <w:r w:rsidRPr="00537C00">
        <w:t xml:space="preserve"> which the applicability</w:t>
      </w:r>
      <w:r w:rsidR="009068D5">
        <w:t xml:space="preserve"> status</w:t>
      </w:r>
      <w:r w:rsidRPr="00537C00">
        <w:t xml:space="preserve"> has changed</w:t>
      </w:r>
      <w:r>
        <w:rPr>
          <w:lang w:eastAsia="en-GB"/>
        </w:rPr>
        <w:t>; or</w:t>
      </w:r>
    </w:p>
    <w:p w14:paraId="09232F56" w14:textId="3A73F273" w:rsidR="00714BF4" w:rsidRPr="00537C00" w:rsidRDefault="00714BF4" w:rsidP="00714BF4">
      <w:pPr>
        <w:pStyle w:val="B3"/>
        <w:rPr>
          <w:lang w:eastAsia="en-GB"/>
        </w:rPr>
      </w:pPr>
      <w:r w:rsidRPr="00537C00">
        <w:t>3&gt;</w:t>
      </w:r>
      <w:r w:rsidRPr="00537C00">
        <w:tab/>
      </w:r>
      <w:r>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w:t>
      </w:r>
      <w:r w:rsidR="009068D5">
        <w:t xml:space="preserve">status </w:t>
      </w:r>
      <w:r>
        <w:t xml:space="preserve">for at least one of the associated entries in </w:t>
      </w:r>
      <w:r>
        <w:rPr>
          <w:i/>
          <w:iCs/>
        </w:rPr>
        <w:t>applicabilitySetConfigList</w:t>
      </w:r>
      <w:r>
        <w:t xml:space="preserve"> has changed</w:t>
      </w:r>
      <w:r w:rsidRPr="00D416B6">
        <w:t>:</w:t>
      </w:r>
      <w:ins w:id="289" w:author="Nokia" w:date="2025-09-18T11:13:00Z">
        <w:r w:rsidR="005848B1">
          <w:t xml:space="preserve"> [RIL]: N034 AIML</w:t>
        </w:r>
      </w:ins>
    </w:p>
    <w:p w14:paraId="25DB9E8E" w14:textId="05A95D8D" w:rsidR="00714BF4" w:rsidRPr="00537C00" w:rsidRDefault="00714BF4" w:rsidP="00714BF4">
      <w:pPr>
        <w:pStyle w:val="B4"/>
      </w:pPr>
      <w:r>
        <w:t>4</w:t>
      </w:r>
      <w:r w:rsidRPr="00537C00">
        <w:t>&gt;</w:t>
      </w:r>
      <w:r w:rsidRPr="00537C00">
        <w:tab/>
      </w:r>
      <w:r w:rsidRPr="00537C00">
        <w:rPr>
          <w:snapToGrid w:val="0"/>
        </w:rPr>
        <w:t xml:space="preserve">include an entry in </w:t>
      </w:r>
      <w:r w:rsidRPr="00537C00">
        <w:rPr>
          <w:i/>
          <w:iCs/>
        </w:rPr>
        <w:t>applicabilityReportList</w:t>
      </w:r>
      <w:r w:rsidRPr="00537C00">
        <w:t xml:space="preserve"> </w:t>
      </w:r>
      <w:r w:rsidRPr="00537C00">
        <w:rPr>
          <w:snapToGrid w:val="0"/>
        </w:rPr>
        <w:t xml:space="preserve">in the </w:t>
      </w:r>
      <w:r w:rsidRPr="00537C00">
        <w:rPr>
          <w:i/>
          <w:snapToGrid w:val="0"/>
        </w:rPr>
        <w:t>UEAssistanceInformation</w:t>
      </w:r>
      <w:r w:rsidRPr="00537C00">
        <w:rPr>
          <w:snapToGrid w:val="0"/>
        </w:rPr>
        <w:t xml:space="preserve"> message, </w:t>
      </w:r>
      <w:r w:rsidRPr="00537C00">
        <w:t>and set the content as follows:</w:t>
      </w:r>
    </w:p>
    <w:p w14:paraId="755E7CC8" w14:textId="5AF60B6D" w:rsidR="00714BF4" w:rsidRPr="00537C00" w:rsidRDefault="00714BF4" w:rsidP="00714BF4">
      <w:pPr>
        <w:pStyle w:val="B5"/>
        <w:rPr>
          <w:rFonts w:eastAsia="Yu Mincho"/>
        </w:rPr>
      </w:pPr>
      <w:r>
        <w:t>5</w:t>
      </w:r>
      <w:r w:rsidRPr="00537C00">
        <w:t>&gt;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p>
    <w:p w14:paraId="44E604A2" w14:textId="1564CE92" w:rsidR="00714BF4" w:rsidRPr="00537C00" w:rsidRDefault="00714BF4" w:rsidP="00714BF4">
      <w:pPr>
        <w:pStyle w:val="B5"/>
      </w:pPr>
      <w:r>
        <w:t>5</w:t>
      </w:r>
      <w:r w:rsidRPr="00537C00">
        <w:t>&gt;</w:t>
      </w:r>
      <w:r w:rsidRPr="00537C00">
        <w:tab/>
        <w:t xml:space="preserve">for each configured </w:t>
      </w:r>
      <w:r w:rsidRPr="00537C00">
        <w:rPr>
          <w:i/>
          <w:iCs/>
        </w:rPr>
        <w:t xml:space="preserve">reportConfigId </w:t>
      </w:r>
      <w:r w:rsidRPr="00537C00">
        <w:t xml:space="preserve">associated to a </w:t>
      </w:r>
      <w:r w:rsidRPr="00537C00">
        <w:rPr>
          <w:i/>
          <w:iCs/>
        </w:rPr>
        <w:t>CSI-ReportConfig</w:t>
      </w:r>
      <w:r w:rsidRPr="00537C00">
        <w:t xml:space="preserve"> including </w:t>
      </w:r>
      <w:r w:rsidR="008A58E4" w:rsidRPr="00AF1D09">
        <w:rPr>
          <w:i/>
          <w:iCs/>
        </w:rPr>
        <w:t>csi</w:t>
      </w:r>
      <w:r w:rsidR="008A58E4" w:rsidRPr="004A6C8E">
        <w:rPr>
          <w:i/>
          <w:iCs/>
        </w:rPr>
        <w:t>-InferencePrediction</w:t>
      </w:r>
      <w:r w:rsidR="007279F2">
        <w:t xml:space="preserve">, or </w:t>
      </w:r>
      <w:r w:rsidRPr="00537C00">
        <w:t xml:space="preserve">including </w:t>
      </w:r>
      <w:r w:rsidRPr="00F03CDC">
        <w:rPr>
          <w:i/>
          <w:iCs/>
        </w:rPr>
        <w:t>reportQuantity-r19</w:t>
      </w:r>
      <w:r>
        <w:t xml:space="preserve"> set to </w:t>
      </w:r>
      <w:r w:rsidRPr="00AF1D09">
        <w:rPr>
          <w:i/>
          <w:iCs/>
        </w:rPr>
        <w:t>p-</w:t>
      </w:r>
      <w:r w:rsidR="00032CC0">
        <w:rPr>
          <w:i/>
          <w:iCs/>
        </w:rPr>
        <w:t>CRI</w:t>
      </w:r>
      <w:r w:rsidRPr="00AF1D09">
        <w:rPr>
          <w:i/>
          <w:iCs/>
        </w:rPr>
        <w:t>-r19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-r19</w:t>
      </w:r>
      <w:r>
        <w:t xml:space="preserve"> or </w:t>
      </w:r>
      <w:r w:rsidRPr="00AF1D09">
        <w:rPr>
          <w:i/>
          <w:iCs/>
        </w:rPr>
        <w:t>p-</w:t>
      </w:r>
      <w:r w:rsidR="00032CC0">
        <w:rPr>
          <w:i/>
          <w:iCs/>
        </w:rPr>
        <w:t>CRI</w:t>
      </w:r>
      <w:r w:rsidRPr="00AF1D09">
        <w:rPr>
          <w:i/>
          <w:iCs/>
        </w:rPr>
        <w:t>-RSRP-r19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-RSRP-r19</w:t>
      </w:r>
      <w:r>
        <w:t>, for which the applicability status has changed</w:t>
      </w:r>
      <w:r w:rsidRPr="00537C00">
        <w:t>:</w:t>
      </w:r>
    </w:p>
    <w:p w14:paraId="474C9DFB" w14:textId="054BE103" w:rsidR="00714BF4" w:rsidRPr="00537C00" w:rsidRDefault="00714BF4" w:rsidP="00714BF4">
      <w:pPr>
        <w:pStyle w:val="B6"/>
        <w:rPr>
          <w:snapToGrid w:val="0"/>
        </w:rPr>
      </w:pPr>
      <w:r>
        <w:t>6</w:t>
      </w:r>
      <w:r w:rsidRPr="00537C00">
        <w:t>&gt;</w:t>
      </w:r>
      <w:r w:rsidRPr="00537C00">
        <w:tab/>
      </w:r>
      <w:r w:rsidRPr="00537C00">
        <w:rPr>
          <w:snapToGrid w:val="0"/>
        </w:rPr>
        <w:t xml:space="preserve">include an entry in the </w:t>
      </w:r>
      <w:r w:rsidRPr="00537C00">
        <w:rPr>
          <w:i/>
          <w:iCs/>
          <w:snapToGrid w:val="0"/>
        </w:rPr>
        <w:t>applicabilityReportConfigIdList</w:t>
      </w:r>
      <w:ins w:id="290" w:author="CATT" w:date="2025-09-18T15:00:00Z">
        <w:r w:rsidR="00344522" w:rsidRPr="00344522">
          <w:rPr>
            <w:rFonts w:eastAsia="Malgun Gothic" w:cs="Arial"/>
            <w:noProof w:val="0"/>
            <w:color w:val="7030A0"/>
            <w:kern w:val="2"/>
            <w:lang w:val="en-US" w:eastAsia="en-US"/>
            <w14:ligatures w14:val="standardContextual"/>
          </w:rPr>
          <w:t xml:space="preserve">[RIL]: </w:t>
        </w:r>
        <w:r w:rsidR="00344522" w:rsidRPr="00344522">
          <w:rPr>
            <w:rFonts w:eastAsia="DengXian" w:cs="Arial" w:hint="eastAsia"/>
            <w:noProof w:val="0"/>
            <w:color w:val="7030A0"/>
            <w:kern w:val="2"/>
            <w:lang w:val="en-US"/>
            <w14:ligatures w14:val="standardContextual"/>
          </w:rPr>
          <w:t>C</w:t>
        </w:r>
      </w:ins>
      <w:ins w:id="291" w:author="CATT" w:date="2025-09-18T15:01:00Z">
        <w:r w:rsidR="00344522">
          <w:rPr>
            <w:rFonts w:eastAsia="DengXian" w:cs="Arial" w:hint="eastAsia"/>
            <w:noProof w:val="0"/>
            <w:color w:val="7030A0"/>
            <w:kern w:val="2"/>
            <w:lang w:val="en-US"/>
            <w14:ligatures w14:val="standardContextual"/>
          </w:rPr>
          <w:t>076</w:t>
        </w:r>
      </w:ins>
      <w:ins w:id="292" w:author="CATT" w:date="2025-09-18T15:00:00Z">
        <w:r w:rsidR="00344522" w:rsidRPr="00344522">
          <w:rPr>
            <w:rFonts w:eastAsia="Malgun Gothic" w:cs="Arial"/>
            <w:noProof w:val="0"/>
            <w:color w:val="7030A0"/>
            <w:kern w:val="2"/>
            <w:lang w:val="en-US" w:eastAsia="en-US"/>
            <w14:ligatures w14:val="standardContextual"/>
          </w:rPr>
          <w:t xml:space="preserve">, </w:t>
        </w:r>
        <w:r w:rsidR="00344522" w:rsidRPr="00344522">
          <w:rPr>
            <w:rFonts w:ascii="Aptos" w:eastAsia="Malgun Gothic" w:hAnsi="Aptos" w:cs="Arial"/>
            <w:noProof w:val="0"/>
            <w:kern w:val="2"/>
            <w:sz w:val="18"/>
            <w:szCs w:val="18"/>
            <w:lang w:eastAsia="en-US"/>
            <w14:ligatures w14:val="standardContextual"/>
          </w:rPr>
          <w:t>AIML</w:t>
        </w:r>
      </w:ins>
      <w:r w:rsidRPr="00537C00">
        <w:rPr>
          <w:snapToGrid w:val="0"/>
        </w:rPr>
        <w:t xml:space="preserve"> and set the content as follows:</w:t>
      </w:r>
    </w:p>
    <w:p w14:paraId="61558BEF" w14:textId="261BA73F" w:rsidR="00714BF4" w:rsidRPr="00537C00" w:rsidRDefault="00714BF4" w:rsidP="00714BF4">
      <w:pPr>
        <w:pStyle w:val="B7"/>
        <w:rPr>
          <w:rFonts w:eastAsia="Yu Mincho"/>
        </w:rPr>
      </w:pPr>
      <w:r>
        <w:t>7</w:t>
      </w:r>
      <w:r w:rsidRPr="00537C00">
        <w:t>&gt;</w:t>
      </w:r>
      <w:r w:rsidRPr="00537C00">
        <w:tab/>
      </w:r>
      <w:r w:rsidRPr="00537C00">
        <w:rPr>
          <w:rFonts w:eastAsia="Yu Mincho"/>
        </w:rPr>
        <w:t>set the</w:t>
      </w:r>
      <w:r w:rsidR="0019356E">
        <w:rPr>
          <w:rFonts w:eastAsia="Yu Mincho"/>
        </w:rPr>
        <w:t xml:space="preserve"> </w:t>
      </w:r>
      <w:r w:rsidR="0019356E" w:rsidRPr="003335F6">
        <w:rPr>
          <w:rFonts w:eastAsia="Yu Mincho"/>
          <w:i/>
          <w:iCs/>
        </w:rPr>
        <w:t>csi-ReportC</w:t>
      </w:r>
      <w:r w:rsidR="003335F6" w:rsidRPr="003335F6">
        <w:rPr>
          <w:rFonts w:eastAsia="Yu Mincho"/>
          <w:i/>
          <w:iCs/>
        </w:rPr>
        <w:t>onfigId</w:t>
      </w:r>
      <w:r w:rsidR="003335F6">
        <w:rPr>
          <w:rFonts w:eastAsia="Yu Mincho"/>
        </w:rPr>
        <w:t xml:space="preserve"> within</w:t>
      </w:r>
      <w:r w:rsidRPr="00537C00">
        <w:rPr>
          <w:rFonts w:eastAsia="Yu Mincho"/>
        </w:rPr>
        <w:t xml:space="preserve"> </w:t>
      </w:r>
      <w:r w:rsidRPr="00D416B6">
        <w:rPr>
          <w:rFonts w:eastAsia="Yu Mincho"/>
          <w:i/>
          <w:iCs/>
        </w:rPr>
        <w:t>applicabilityReportConfigId</w:t>
      </w:r>
      <w:r w:rsidRPr="00537C00">
        <w:rPr>
          <w:rFonts w:eastAsia="Yu Mincho"/>
        </w:rPr>
        <w:t xml:space="preserve"> to the corresponding </w:t>
      </w:r>
      <w:r w:rsidRPr="00D416B6">
        <w:rPr>
          <w:rFonts w:eastAsia="Yu Mincho"/>
          <w:i/>
          <w:iCs/>
        </w:rPr>
        <w:t>reportConfigId</w:t>
      </w:r>
      <w:r w:rsidRPr="00537C00">
        <w:rPr>
          <w:rFonts w:eastAsia="Yu Mincho"/>
        </w:rPr>
        <w:t>;</w:t>
      </w:r>
    </w:p>
    <w:p w14:paraId="29E6434A" w14:textId="5A08FBEF" w:rsidR="00714BF4" w:rsidRPr="00537C00" w:rsidRDefault="00714BF4" w:rsidP="00714BF4">
      <w:pPr>
        <w:pStyle w:val="B7"/>
      </w:pPr>
      <w:r>
        <w:t>7</w:t>
      </w:r>
      <w:r w:rsidRPr="00537C00">
        <w:t>&gt;</w:t>
      </w:r>
      <w:r w:rsidRPr="00537C00">
        <w:tab/>
        <w:t xml:space="preserve">set the </w:t>
      </w:r>
      <w:r w:rsidRPr="00537C00">
        <w:rPr>
          <w:i/>
          <w:iCs/>
        </w:rPr>
        <w:t>applicabilityStatus</w:t>
      </w:r>
      <w:r w:rsidRPr="00537C00">
        <w:rPr>
          <w:rFonts w:eastAsia="Yu Mincho"/>
        </w:rPr>
        <w:t xml:space="preserve"> to the applicability status of the configuration corresponding to the</w:t>
      </w:r>
      <w:r w:rsidRPr="00537C00">
        <w:rPr>
          <w:rFonts w:eastAsia="Yu Mincho"/>
          <w:i/>
          <w:iCs/>
        </w:rPr>
        <w:t xml:space="preserve"> applicabilityReportConfigId</w:t>
      </w:r>
      <w:r w:rsidRPr="00537C00">
        <w:t>;</w:t>
      </w:r>
    </w:p>
    <w:p w14:paraId="01B04434" w14:textId="630DE284" w:rsidR="00714BF4" w:rsidRPr="00537C00" w:rsidRDefault="00714BF4" w:rsidP="00714BF4">
      <w:pPr>
        <w:pStyle w:val="B7"/>
        <w:rPr>
          <w:rFonts w:eastAsia="MS Mincho"/>
        </w:rPr>
      </w:pPr>
      <w:r>
        <w:t>7</w:t>
      </w:r>
      <w:r w:rsidRPr="00537C00">
        <w:t>&gt;</w:t>
      </w:r>
      <w:r w:rsidRPr="00537C00">
        <w:tab/>
        <w:t xml:space="preserve">if the </w:t>
      </w:r>
      <w:r w:rsidRPr="00D416B6">
        <w:rPr>
          <w:i/>
          <w:iCs/>
        </w:rPr>
        <w:t>applicabilityStatus</w:t>
      </w:r>
      <w:r w:rsidRPr="00537C00">
        <w:t xml:space="preserve"> is set to </w:t>
      </w:r>
      <w:r w:rsidRPr="00EC5303">
        <w:rPr>
          <w:i/>
          <w:iCs/>
        </w:rPr>
        <w:t>inapplicable</w:t>
      </w:r>
      <w:r w:rsidRPr="00537C00">
        <w:rPr>
          <w:rFonts w:eastAsia="MS Mincho"/>
        </w:rPr>
        <w:t>:</w:t>
      </w:r>
      <w:ins w:id="293" w:author="ZTE-Fei Dong" w:date="2025-09-24T15:08:00Z">
        <w:r w:rsidR="00AD36C2">
          <w:rPr>
            <w:rFonts w:eastAsia="MS Mincho"/>
          </w:rPr>
          <w:t>[RIL]: Z</w:t>
        </w:r>
      </w:ins>
      <w:ins w:id="294" w:author="ZTE-Fei Dong" w:date="2025-09-24T15:09:00Z">
        <w:r w:rsidR="00AD36C2">
          <w:rPr>
            <w:rFonts w:eastAsia="MS Mincho"/>
          </w:rPr>
          <w:t>002, AIML</w:t>
        </w:r>
      </w:ins>
    </w:p>
    <w:p w14:paraId="62353BF5" w14:textId="128A3731" w:rsidR="00714BF4" w:rsidRDefault="00714BF4" w:rsidP="00714BF4">
      <w:pPr>
        <w:pStyle w:val="B8"/>
      </w:pPr>
      <w:r>
        <w:t>8</w:t>
      </w:r>
      <w:r w:rsidRPr="00537C00">
        <w:t>&gt;</w:t>
      </w:r>
      <w:r w:rsidRPr="00537C00">
        <w:tab/>
      </w:r>
      <w:r>
        <w:t xml:space="preserve">if the UE prefers to release the concerned </w:t>
      </w:r>
      <w:r>
        <w:rPr>
          <w:i/>
          <w:iCs/>
        </w:rPr>
        <w:t>CSI</w:t>
      </w:r>
      <w:r w:rsidRPr="003D11B3">
        <w:rPr>
          <w:i/>
          <w:iCs/>
        </w:rPr>
        <w:t>-ReportConfig</w:t>
      </w:r>
      <w:r w:rsidR="007279F2">
        <w:t xml:space="preserve">, </w:t>
      </w:r>
      <w:r>
        <w:t xml:space="preserve">include </w:t>
      </w:r>
      <w:r>
        <w:rPr>
          <w:i/>
          <w:iCs/>
        </w:rPr>
        <w:t>releaseConfigurationPreference</w:t>
      </w:r>
      <w:r w:rsidRPr="00537C00">
        <w:t>;</w:t>
      </w:r>
    </w:p>
    <w:p w14:paraId="2F4A0145" w14:textId="77777777" w:rsidR="00714BF4" w:rsidRPr="00537C00" w:rsidRDefault="00714BF4" w:rsidP="00714BF4">
      <w:pPr>
        <w:pStyle w:val="B5"/>
      </w:pPr>
      <w:r>
        <w:t>5</w:t>
      </w:r>
      <w:r w:rsidRPr="00537C00">
        <w:t>&gt;</w:t>
      </w:r>
      <w:r w:rsidRPr="00537C00">
        <w:tab/>
        <w:t xml:space="preserve">for each </w:t>
      </w:r>
      <w:r>
        <w:t xml:space="preserve">entry within </w:t>
      </w:r>
      <w:r>
        <w:rPr>
          <w:i/>
          <w:iCs/>
        </w:rPr>
        <w:t>applicabilitySetConfigList</w:t>
      </w:r>
      <w:r>
        <w:t xml:space="preserve"> that changed applicability status, associated with the concerned serving cell</w:t>
      </w:r>
      <w:r w:rsidRPr="00537C00">
        <w:t>:</w:t>
      </w:r>
    </w:p>
    <w:p w14:paraId="451F87B0" w14:textId="77777777" w:rsidR="00714BF4" w:rsidRPr="00537C00" w:rsidRDefault="00714BF4" w:rsidP="00714BF4">
      <w:pPr>
        <w:pStyle w:val="B6"/>
      </w:pPr>
      <w:r>
        <w:t>6</w:t>
      </w:r>
      <w:r w:rsidRPr="00537C00">
        <w:t>&gt;</w:t>
      </w:r>
      <w:r w:rsidRPr="00537C00">
        <w:tab/>
        <w:t xml:space="preserve">include an entry in the </w:t>
      </w:r>
      <w:r w:rsidRPr="00537C00">
        <w:rPr>
          <w:i/>
          <w:iCs/>
        </w:rPr>
        <w:t>applicabilityReportConfigIdList</w:t>
      </w:r>
      <w:r w:rsidRPr="00537C00">
        <w:t xml:space="preserve"> and set the content as follows:</w:t>
      </w:r>
    </w:p>
    <w:p w14:paraId="65A539AF" w14:textId="7C23199B" w:rsidR="00714BF4" w:rsidRPr="00537C00" w:rsidRDefault="00714BF4" w:rsidP="00714BF4">
      <w:pPr>
        <w:pStyle w:val="B7"/>
        <w:rPr>
          <w:rFonts w:eastAsia="Yu Mincho"/>
        </w:rPr>
      </w:pPr>
      <w:r>
        <w:t>7</w:t>
      </w:r>
      <w:r w:rsidRPr="00537C00">
        <w:t>&gt;</w:t>
      </w:r>
      <w:r w:rsidRPr="00537C00">
        <w:tab/>
      </w:r>
      <w:r w:rsidRPr="00537C00">
        <w:rPr>
          <w:rFonts w:eastAsia="Yu Mincho"/>
        </w:rPr>
        <w:t>set the</w:t>
      </w:r>
      <w:r w:rsidR="006B6026">
        <w:rPr>
          <w:rFonts w:eastAsia="Yu Mincho"/>
        </w:rPr>
        <w:t xml:space="preserve"> </w:t>
      </w:r>
      <w:r w:rsidR="00366E02" w:rsidRPr="00366E02">
        <w:rPr>
          <w:rFonts w:eastAsia="Yu Mincho"/>
          <w:i/>
          <w:iCs/>
        </w:rPr>
        <w:t>applicabilitySetId</w:t>
      </w:r>
      <w:r w:rsidR="006B6026">
        <w:rPr>
          <w:rFonts w:eastAsia="Yu Mincho"/>
        </w:rPr>
        <w:t xml:space="preserve"> within</w:t>
      </w:r>
      <w:r w:rsidRPr="00537C00">
        <w:rPr>
          <w:rFonts w:eastAsia="Yu Mincho"/>
        </w:rPr>
        <w:t xml:space="preserve"> </w:t>
      </w:r>
      <w:r w:rsidRPr="00AF1D09">
        <w:rPr>
          <w:rFonts w:eastAsia="Yu Mincho"/>
          <w:i/>
          <w:iCs/>
        </w:rPr>
        <w:t>applicabilityReportConfigId</w:t>
      </w:r>
      <w:r w:rsidRPr="00537C00">
        <w:rPr>
          <w:rFonts w:eastAsia="Yu Mincho"/>
        </w:rPr>
        <w:t xml:space="preserve"> </w:t>
      </w:r>
      <w:ins w:id="295" w:author="CATT" w:date="2025-09-18T15:10:00Z">
        <w:r w:rsidR="004F7F12">
          <w:rPr>
            <w:rFonts w:eastAsia="Yu Mincho"/>
          </w:rPr>
          <w:t>[RIL]: C</w:t>
        </w:r>
        <w:r w:rsidR="004F7F12">
          <w:rPr>
            <w:rFonts w:eastAsia="Yu Mincho" w:hint="eastAsia"/>
          </w:rPr>
          <w:t>077</w:t>
        </w:r>
        <w:r w:rsidR="004F7F12" w:rsidRPr="004F7F12">
          <w:rPr>
            <w:rFonts w:eastAsia="Yu Mincho"/>
          </w:rPr>
          <w:t xml:space="preserve">, AIML </w:t>
        </w:r>
      </w:ins>
      <w:r w:rsidRPr="00537C00">
        <w:rPr>
          <w:rFonts w:eastAsia="Yu Mincho"/>
        </w:rPr>
        <w:t xml:space="preserve">to the corresponding </w:t>
      </w:r>
      <w:r w:rsidRPr="00AF1D09">
        <w:rPr>
          <w:rFonts w:eastAsia="Yu Mincho"/>
          <w:i/>
          <w:iCs/>
        </w:rPr>
        <w:t>applicabilitySetConfigId</w:t>
      </w:r>
      <w:r w:rsidRPr="00537C00">
        <w:rPr>
          <w:rFonts w:eastAsia="Yu Mincho"/>
        </w:rPr>
        <w:t>;</w:t>
      </w:r>
    </w:p>
    <w:p w14:paraId="0EA2EB1C" w14:textId="77777777" w:rsidR="00714BF4" w:rsidRPr="00537C00" w:rsidRDefault="00714BF4" w:rsidP="00714BF4">
      <w:pPr>
        <w:pStyle w:val="B7"/>
      </w:pPr>
      <w:r>
        <w:t>7</w:t>
      </w:r>
      <w:r w:rsidRPr="00537C00">
        <w:t>&gt;</w:t>
      </w:r>
      <w:r w:rsidRPr="00537C00">
        <w:tab/>
        <w:t xml:space="preserve">set the </w:t>
      </w:r>
      <w:r w:rsidRPr="00537C00">
        <w:rPr>
          <w:i/>
          <w:iCs/>
        </w:rPr>
        <w:t xml:space="preserve">applicabilityStatus </w:t>
      </w:r>
      <w:r w:rsidRPr="00537C00">
        <w:t xml:space="preserve">to the applicability status of the configuration corresponding to the </w:t>
      </w:r>
      <w:r w:rsidRPr="00537C00">
        <w:rPr>
          <w:i/>
          <w:iCs/>
        </w:rPr>
        <w:t>applicabilityReportConfigId</w:t>
      </w:r>
      <w:r w:rsidRPr="00537C00">
        <w:t>;</w:t>
      </w:r>
    </w:p>
    <w:p w14:paraId="1B22404E" w14:textId="77777777" w:rsidR="00714BF4" w:rsidRPr="00537C00" w:rsidRDefault="00714BF4" w:rsidP="00714BF4">
      <w:pPr>
        <w:pStyle w:val="B7"/>
        <w:rPr>
          <w:rFonts w:eastAsia="MS Mincho"/>
        </w:rPr>
      </w:pPr>
      <w:r>
        <w:lastRenderedPageBreak/>
        <w:t>7</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p>
    <w:p w14:paraId="0C09AD7B" w14:textId="0C05B2A5" w:rsidR="00714BF4" w:rsidRPr="00537C00" w:rsidRDefault="00714BF4" w:rsidP="00714BF4">
      <w:pPr>
        <w:pStyle w:val="B8"/>
      </w:pPr>
      <w:r>
        <w:t>8</w:t>
      </w:r>
      <w:r w:rsidRPr="00537C00">
        <w:t>&gt;</w:t>
      </w:r>
      <w:r w:rsidRPr="00537C00">
        <w:tab/>
      </w:r>
      <w:r>
        <w:t>if the UE prefers to release the</w:t>
      </w:r>
      <w:r w:rsidRPr="00537C00">
        <w:t xml:space="preserve"> </w:t>
      </w:r>
      <w:r>
        <w:t xml:space="preserve">concerned </w:t>
      </w:r>
      <w:r w:rsidRPr="00AF1D09">
        <w:rPr>
          <w:i/>
          <w:iCs/>
        </w:rPr>
        <w:t>ApplicabilitySetConfig</w:t>
      </w:r>
      <w:r w:rsidR="00925637">
        <w:t xml:space="preserve">, </w:t>
      </w:r>
      <w:r>
        <w:t>include</w:t>
      </w:r>
      <w:r w:rsidRPr="00537C00">
        <w:t xml:space="preserve"> </w:t>
      </w:r>
      <w:r>
        <w:rPr>
          <w:i/>
          <w:iCs/>
        </w:rPr>
        <w:t>releaseConfigurationPreference</w:t>
      </w:r>
      <w:r w:rsidRPr="00537C00">
        <w:t>;</w:t>
      </w:r>
    </w:p>
    <w:p w14:paraId="083C58D3" w14:textId="557E9C3C" w:rsidR="00714BF4" w:rsidRPr="00537C00" w:rsidRDefault="00714BF4" w:rsidP="00714BF4">
      <w:pPr>
        <w:pStyle w:val="B1"/>
        <w:rPr>
          <w:snapToGrid w:val="0"/>
        </w:rPr>
      </w:pPr>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report the UE preference to be configured with radio resources to perform UE</w:t>
      </w:r>
      <w:r w:rsidR="003B28F3">
        <w:t>-side</w:t>
      </w:r>
      <w:r w:rsidRPr="00537C00">
        <w:t xml:space="preserve"> data collection</w:t>
      </w:r>
      <w:r w:rsidRPr="00537C00">
        <w:rPr>
          <w:snapToGrid w:val="0"/>
        </w:rPr>
        <w:t xml:space="preserve"> according to 5.7.4.2:</w:t>
      </w:r>
    </w:p>
    <w:p w14:paraId="0E28421D" w14:textId="0ED449BB" w:rsidR="00714BF4" w:rsidRPr="00537C00" w:rsidRDefault="00714BF4" w:rsidP="00714BF4">
      <w:pPr>
        <w:pStyle w:val="B2"/>
        <w:rPr>
          <w:snapToGrid w:val="0"/>
        </w:rPr>
      </w:pPr>
      <w:r w:rsidRPr="00537C00">
        <w:rPr>
          <w:snapToGrid w:val="0"/>
        </w:rPr>
        <w:t>2&gt;</w:t>
      </w:r>
      <w:r w:rsidRPr="00537C00">
        <w:rPr>
          <w:snapToGrid w:val="0"/>
        </w:rPr>
        <w:tab/>
        <w:t xml:space="preserve">include </w:t>
      </w:r>
      <w:r w:rsidRPr="00537C00">
        <w:rPr>
          <w:i/>
          <w:iCs/>
          <w:snapToGrid w:val="0"/>
        </w:rPr>
        <w:t>dataCollectionPreference</w:t>
      </w:r>
      <w:r w:rsidRPr="00537C00">
        <w:rPr>
          <w:snapToGrid w:val="0"/>
        </w:rPr>
        <w:t xml:space="preserve"> in this </w:t>
      </w:r>
      <w:r w:rsidRPr="00537C00">
        <w:rPr>
          <w:i/>
          <w:iCs/>
          <w:snapToGrid w:val="0"/>
        </w:rPr>
        <w:t>UEAssistanceInformation</w:t>
      </w:r>
      <w:r w:rsidRPr="00537C00">
        <w:rPr>
          <w:snapToGrid w:val="0"/>
        </w:rPr>
        <w:t xml:space="preserve"> message;</w:t>
      </w:r>
    </w:p>
    <w:p w14:paraId="397D1380" w14:textId="77777777" w:rsidR="00714BF4" w:rsidRPr="00537C00" w:rsidRDefault="00714BF4" w:rsidP="00714BF4">
      <w:pPr>
        <w:pStyle w:val="B2"/>
        <w:rPr>
          <w:snapToGrid w:val="0"/>
        </w:rPr>
      </w:pPr>
      <w:r w:rsidRPr="00537C00">
        <w:rPr>
          <w:snapToGrid w:val="0"/>
        </w:rPr>
        <w:t>2&gt;</w:t>
      </w:r>
      <w:r w:rsidRPr="00537C00">
        <w:rPr>
          <w:snapToGrid w:val="0"/>
        </w:rPr>
        <w:tab/>
        <w:t>if the UE prefers to be configured with radio resources to perform data collection:</w:t>
      </w:r>
    </w:p>
    <w:p w14:paraId="0E61DB7D" w14:textId="1907BC07" w:rsidR="00714BF4" w:rsidRPr="00537C00" w:rsidRDefault="00714BF4" w:rsidP="00714BF4">
      <w:pPr>
        <w:pStyle w:val="B3"/>
      </w:pPr>
      <w:r w:rsidRPr="00537C00">
        <w:t>3&gt;</w:t>
      </w:r>
      <w:r w:rsidRPr="00537C00">
        <w:tab/>
        <w:t xml:space="preserve">set </w:t>
      </w:r>
      <w:r w:rsidRPr="00537C00">
        <w:rPr>
          <w:i/>
        </w:rPr>
        <w:t>dataCollectionStart</w:t>
      </w:r>
      <w:r w:rsidRPr="00537C00">
        <w:t xml:space="preserve"> to </w:t>
      </w:r>
      <w:r w:rsidRPr="00537C00">
        <w:rPr>
          <w:i/>
          <w:iCs/>
        </w:rPr>
        <w:t>start</w:t>
      </w:r>
      <w:r w:rsidRPr="00537C00">
        <w:t>;</w:t>
      </w:r>
      <w:ins w:id="296" w:author="Xiaomi（Xing Yang)" w:date="2025-09-22T16:54:00Z">
        <w:r w:rsidR="00E93B02" w:rsidRPr="00E93B02">
          <w:rPr>
            <w:rFonts w:eastAsia="Yu Mincho"/>
          </w:rPr>
          <w:t xml:space="preserve"> </w:t>
        </w:r>
        <w:r w:rsidR="00E93B02">
          <w:rPr>
            <w:rFonts w:eastAsia="Yu Mincho"/>
          </w:rPr>
          <w:t>[RIL]: X003</w:t>
        </w:r>
        <w:r w:rsidR="00E93B02" w:rsidRPr="004F7F12">
          <w:rPr>
            <w:rFonts w:eastAsia="Yu Mincho"/>
          </w:rPr>
          <w:t>, AIML</w:t>
        </w:r>
      </w:ins>
    </w:p>
    <w:p w14:paraId="5B2DF08C" w14:textId="285334B3" w:rsidR="00714BF4" w:rsidRPr="00537C00" w:rsidRDefault="00714BF4" w:rsidP="00714BF4">
      <w:pPr>
        <w:pStyle w:val="B3"/>
      </w:pPr>
      <w:r w:rsidRPr="00537C00">
        <w:t>3&gt;</w:t>
      </w:r>
      <w:r w:rsidRPr="00537C00">
        <w:tab/>
      </w:r>
      <w:r w:rsidR="000903E3" w:rsidRPr="000903E3">
        <w:t>for each serving cell configured with candidate UE</w:t>
      </w:r>
      <w:r w:rsidR="003B28F3">
        <w:t>-side</w:t>
      </w:r>
      <w:r w:rsidR="000903E3" w:rsidRPr="000903E3">
        <w:t xml:space="preserve"> data collection configuration(s) in </w:t>
      </w:r>
      <w:r w:rsidR="000903E3" w:rsidRPr="000903E3">
        <w:rPr>
          <w:i/>
          <w:iCs/>
        </w:rPr>
        <w:t>dataCollectionCandidateConfigList</w:t>
      </w:r>
      <w:r w:rsidR="000903E3" w:rsidRPr="000903E3">
        <w:t xml:space="preserve"> and for which the UE has one or more preferred radio resource configuration(s)</w:t>
      </w:r>
      <w:r w:rsidRPr="00537C00">
        <w:t>:</w:t>
      </w:r>
    </w:p>
    <w:p w14:paraId="0C721629" w14:textId="6AD6635D" w:rsidR="00714BF4" w:rsidRDefault="00714BF4" w:rsidP="00714BF4">
      <w:pPr>
        <w:pStyle w:val="B4"/>
        <w:rPr>
          <w:snapToGrid w:val="0"/>
        </w:rPr>
      </w:pPr>
      <w:r w:rsidRPr="00537C00">
        <w:rPr>
          <w:snapToGrid w:val="0"/>
        </w:rPr>
        <w:t>4&gt;</w:t>
      </w:r>
      <w:r w:rsidRPr="00537C00">
        <w:rPr>
          <w:snapToGrid w:val="0"/>
        </w:rPr>
        <w:tab/>
      </w:r>
      <w:r w:rsidR="00A244F6" w:rsidRPr="00A244F6">
        <w:rPr>
          <w:snapToGrid w:val="0"/>
        </w:rPr>
        <w:t xml:space="preserve">include an entry in </w:t>
      </w:r>
      <w:r w:rsidR="00A244F6" w:rsidRPr="00A244F6">
        <w:rPr>
          <w:i/>
          <w:iCs/>
          <w:snapToGrid w:val="0"/>
        </w:rPr>
        <w:t>dataCollectionPreferredConfigurationList</w:t>
      </w:r>
      <w:r w:rsidR="00A244F6" w:rsidRPr="00A244F6">
        <w:rPr>
          <w:snapToGrid w:val="0"/>
        </w:rPr>
        <w:t xml:space="preserve"> and set the content as follows</w:t>
      </w:r>
      <w:r w:rsidR="00A244F6">
        <w:rPr>
          <w:snapToGrid w:val="0"/>
        </w:rPr>
        <w:t>:</w:t>
      </w:r>
    </w:p>
    <w:p w14:paraId="0DD5ABCA" w14:textId="77777777" w:rsidR="00FB0879" w:rsidRPr="00FB0879" w:rsidRDefault="00FB0879" w:rsidP="00B0746A">
      <w:pPr>
        <w:pStyle w:val="B5"/>
      </w:pPr>
      <w:r w:rsidRPr="00FB0879">
        <w:t>5&gt;</w:t>
      </w:r>
      <w:r w:rsidRPr="00FB0879">
        <w:tab/>
        <w:t xml:space="preserve">set the </w:t>
      </w:r>
      <w:r w:rsidRPr="00FB0879">
        <w:rPr>
          <w:i/>
          <w:iCs/>
        </w:rPr>
        <w:t xml:space="preserve">dataCollectionServCellIndex </w:t>
      </w:r>
      <w:r w:rsidRPr="00FB0879">
        <w:t>to the serving cell index of the cell;</w:t>
      </w:r>
    </w:p>
    <w:p w14:paraId="10E0CFDF" w14:textId="213D26E2" w:rsidR="00D84ED3" w:rsidRPr="00537C00" w:rsidRDefault="00FB0879" w:rsidP="00B0746A">
      <w:pPr>
        <w:pStyle w:val="B5"/>
      </w:pPr>
      <w:r w:rsidRPr="00FB0879">
        <w:t>5&gt;</w:t>
      </w:r>
      <w:r w:rsidRPr="00FB0879">
        <w:tab/>
        <w:t xml:space="preserve">include in </w:t>
      </w:r>
      <w:r w:rsidRPr="00B0746A">
        <w:rPr>
          <w:i/>
          <w:iCs/>
        </w:rPr>
        <w:t>dataCollection</w:t>
      </w:r>
      <w:r w:rsidR="00B1611E" w:rsidRPr="00B0746A">
        <w:rPr>
          <w:i/>
          <w:iCs/>
        </w:rPr>
        <w:t>Candidate</w:t>
      </w:r>
      <w:r w:rsidRPr="00B0746A">
        <w:rPr>
          <w:i/>
          <w:iCs/>
        </w:rPr>
        <w:t>IdList</w:t>
      </w:r>
      <w:r w:rsidRPr="00FB0879">
        <w:t xml:space="preserve"> the </w:t>
      </w:r>
      <w:r w:rsidR="00B72731" w:rsidRPr="001F3A01">
        <w:rPr>
          <w:i/>
          <w:iCs/>
        </w:rPr>
        <w:t>data</w:t>
      </w:r>
      <w:r w:rsidR="001F3A01" w:rsidRPr="001F3A01">
        <w:rPr>
          <w:i/>
          <w:iCs/>
        </w:rPr>
        <w:t>CollectionCandidateConfigId</w:t>
      </w:r>
      <w:r w:rsidRPr="00FB0879">
        <w:t xml:space="preserve"> </w:t>
      </w:r>
      <w:r w:rsidR="002C0EF1">
        <w:t>associated with</w:t>
      </w:r>
      <w:r w:rsidRPr="00FB0879">
        <w:t xml:space="preserve"> preferred configuration(s) from </w:t>
      </w:r>
      <w:r w:rsidRPr="00B0746A">
        <w:rPr>
          <w:i/>
          <w:iCs/>
        </w:rPr>
        <w:t>dataCollectionCandidateConfigParameterList</w:t>
      </w:r>
      <w:r w:rsidR="00182DBF" w:rsidRPr="00A44A5E">
        <w:t>;</w:t>
      </w:r>
    </w:p>
    <w:p w14:paraId="0FC8DA92" w14:textId="5F4D50B2" w:rsidR="00714BF4" w:rsidRPr="00537C00" w:rsidRDefault="00714BF4" w:rsidP="00714BF4">
      <w:pPr>
        <w:pStyle w:val="B2"/>
      </w:pPr>
      <w:r w:rsidRPr="00537C00">
        <w:t>2&gt;</w:t>
      </w:r>
      <w:r w:rsidRPr="00537C00">
        <w:tab/>
        <w:t>if the UE no longer prefers to be configured with radio resources to perform data collection:</w:t>
      </w:r>
    </w:p>
    <w:p w14:paraId="04682E36" w14:textId="068AF8C9" w:rsidR="00182DBF" w:rsidRPr="00537C00" w:rsidRDefault="00182DBF" w:rsidP="00182DBF">
      <w:pPr>
        <w:pStyle w:val="B3"/>
      </w:pPr>
      <w:r w:rsidRPr="00537C00">
        <w:t>3&gt;</w:t>
      </w:r>
      <w:r w:rsidRPr="00537C00">
        <w:tab/>
      </w:r>
      <w:r w:rsidRPr="000903E3">
        <w:t xml:space="preserve">for each serving cell configured with </w:t>
      </w:r>
      <w:r w:rsidR="008D1C64">
        <w:t>one or more</w:t>
      </w:r>
      <w:r w:rsidRPr="000903E3">
        <w:t xml:space="preserve"> UE</w:t>
      </w:r>
      <w:r w:rsidR="003B28F3">
        <w:t>-side</w:t>
      </w:r>
      <w:r w:rsidRPr="000903E3">
        <w:t xml:space="preserve"> data collection configuration(s) </w:t>
      </w:r>
      <w:r w:rsidR="00981973">
        <w:t>corresponding to a</w:t>
      </w:r>
      <w:r w:rsidRPr="000903E3">
        <w:t xml:space="preserve"> </w:t>
      </w:r>
      <w:r w:rsidR="00C217F5" w:rsidRPr="00B0746A">
        <w:rPr>
          <w:i/>
          <w:iCs/>
        </w:rPr>
        <w:t>CSI-ReportConfig</w:t>
      </w:r>
      <w:r w:rsidR="00C217F5">
        <w:t xml:space="preserve"> </w:t>
      </w:r>
      <w:r w:rsidRPr="000903E3">
        <w:t>and for which the UE prefer</w:t>
      </w:r>
      <w:r w:rsidR="008D1C64">
        <w:t>s to stop UE</w:t>
      </w:r>
      <w:r w:rsidR="000C417D">
        <w:t>-side</w:t>
      </w:r>
      <w:r w:rsidR="008D1C64">
        <w:t xml:space="preserve"> data collection</w:t>
      </w:r>
      <w:r w:rsidRPr="00537C00">
        <w:t>:</w:t>
      </w:r>
    </w:p>
    <w:p w14:paraId="2BC19387" w14:textId="5FEBF2C3" w:rsidR="00182DBF" w:rsidRDefault="00182DBF" w:rsidP="00182DBF">
      <w:pPr>
        <w:pStyle w:val="B4"/>
        <w:rPr>
          <w:snapToGrid w:val="0"/>
        </w:rPr>
      </w:pPr>
      <w:r w:rsidRPr="00537C00">
        <w:rPr>
          <w:snapToGrid w:val="0"/>
        </w:rPr>
        <w:t>4&gt;</w:t>
      </w:r>
      <w:r w:rsidRPr="00537C00">
        <w:rPr>
          <w:snapToGrid w:val="0"/>
        </w:rPr>
        <w:tab/>
      </w:r>
      <w:r w:rsidRPr="00A244F6">
        <w:rPr>
          <w:snapToGrid w:val="0"/>
        </w:rPr>
        <w:t xml:space="preserve">include an entry in </w:t>
      </w:r>
      <w:r w:rsidRPr="00A244F6">
        <w:rPr>
          <w:i/>
          <w:iCs/>
          <w:snapToGrid w:val="0"/>
        </w:rPr>
        <w:t>dataCollection</w:t>
      </w:r>
      <w:r w:rsidR="007D3D5A">
        <w:rPr>
          <w:i/>
          <w:iCs/>
          <w:snapToGrid w:val="0"/>
        </w:rPr>
        <w:t>Stop</w:t>
      </w:r>
      <w:r w:rsidRPr="00A244F6">
        <w:rPr>
          <w:i/>
          <w:iCs/>
          <w:snapToGrid w:val="0"/>
        </w:rPr>
        <w:t>ConfigurationList</w:t>
      </w:r>
      <w:r w:rsidRPr="00A244F6">
        <w:rPr>
          <w:snapToGrid w:val="0"/>
        </w:rPr>
        <w:t xml:space="preserve"> and set the content as follows</w:t>
      </w:r>
      <w:r>
        <w:rPr>
          <w:snapToGrid w:val="0"/>
        </w:rPr>
        <w:t>:</w:t>
      </w:r>
    </w:p>
    <w:p w14:paraId="3C456794" w14:textId="4CD256FB" w:rsidR="00182DBF" w:rsidRPr="00FB0879" w:rsidRDefault="00182DBF" w:rsidP="00182DBF">
      <w:pPr>
        <w:pStyle w:val="B5"/>
      </w:pPr>
      <w:r w:rsidRPr="00FB0879">
        <w:t>5&gt;</w:t>
      </w:r>
      <w:r w:rsidRPr="00FB0879">
        <w:tab/>
        <w:t xml:space="preserve">set the </w:t>
      </w:r>
      <w:r w:rsidRPr="00FB0879">
        <w:rPr>
          <w:i/>
          <w:iCs/>
        </w:rPr>
        <w:t>dataCollection</w:t>
      </w:r>
      <w:r w:rsidR="00AE2E31">
        <w:rPr>
          <w:i/>
          <w:iCs/>
        </w:rPr>
        <w:t>Stop</w:t>
      </w:r>
      <w:r w:rsidRPr="00FB0879">
        <w:rPr>
          <w:i/>
          <w:iCs/>
        </w:rPr>
        <w:t xml:space="preserve">ServCellIndex </w:t>
      </w:r>
      <w:r w:rsidRPr="00FB0879">
        <w:t>to the serving cell index of the cell;</w:t>
      </w:r>
    </w:p>
    <w:p w14:paraId="2775C4F1" w14:textId="50ECA489" w:rsidR="00714BF4" w:rsidRPr="00537C00" w:rsidRDefault="00182DBF" w:rsidP="00B0746A">
      <w:pPr>
        <w:pStyle w:val="B5"/>
        <w:rPr>
          <w:snapToGrid w:val="0"/>
        </w:rPr>
      </w:pPr>
      <w:r w:rsidRPr="00FB0879">
        <w:t>5&gt;</w:t>
      </w:r>
      <w:r w:rsidRPr="00FB0879">
        <w:tab/>
        <w:t xml:space="preserve">include in </w:t>
      </w:r>
      <w:r w:rsidRPr="00B0746A">
        <w:rPr>
          <w:i/>
        </w:rPr>
        <w:t>dataCollectionIdList</w:t>
      </w:r>
      <w:r w:rsidRPr="00FB0879">
        <w:t xml:space="preserve"> the </w:t>
      </w:r>
      <w:r w:rsidR="009E39D2" w:rsidRPr="00B0746A">
        <w:rPr>
          <w:i/>
          <w:iCs/>
        </w:rPr>
        <w:t>reportConfigId</w:t>
      </w:r>
      <w:r w:rsidRPr="00FB0879">
        <w:t xml:space="preserve"> </w:t>
      </w:r>
      <w:r w:rsidR="009D221D">
        <w:t xml:space="preserve">associated with the </w:t>
      </w:r>
      <w:r w:rsidR="009D221D" w:rsidRPr="00B61C0D">
        <w:rPr>
          <w:i/>
          <w:iCs/>
        </w:rPr>
        <w:t>CSI-ReportConfig</w:t>
      </w:r>
      <w:r w:rsidR="009D221D">
        <w:t xml:space="preserve"> </w:t>
      </w:r>
      <w:r w:rsidR="00B90ADB">
        <w:t xml:space="preserve">including </w:t>
      </w:r>
      <w:r w:rsidR="009D221D">
        <w:t xml:space="preserve">the </w:t>
      </w:r>
      <w:r w:rsidR="004214F9">
        <w:t>UE</w:t>
      </w:r>
      <w:r w:rsidR="000C417D">
        <w:t>-side</w:t>
      </w:r>
      <w:r w:rsidR="004214F9">
        <w:t xml:space="preserve"> data collection </w:t>
      </w:r>
      <w:r w:rsidRPr="00FB0879">
        <w:t>configuration(s)</w:t>
      </w:r>
      <w:r w:rsidR="005B5EB3">
        <w:t xml:space="preserve"> that the UE prefers to stop</w:t>
      </w:r>
      <w:r w:rsidR="00714BF4" w:rsidRPr="00537C00">
        <w:t>;</w:t>
      </w:r>
    </w:p>
    <w:p w14:paraId="281AA7EC" w14:textId="5F3A4491" w:rsidR="00714BF4" w:rsidRPr="00537C00" w:rsidRDefault="00714BF4" w:rsidP="00714BF4">
      <w:pPr>
        <w:pStyle w:val="B1"/>
        <w:rPr>
          <w:snapToGrid w:val="0"/>
        </w:rPr>
      </w:pPr>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provide </w:t>
      </w:r>
      <w:r w:rsidRPr="00537C00">
        <w:rPr>
          <w:lang w:eastAsia="en-GB"/>
        </w:rPr>
        <w:t xml:space="preserve">assistance information </w:t>
      </w:r>
      <w:r w:rsidRPr="00537C00">
        <w:t>related to logging of measurements for network</w:t>
      </w:r>
      <w:r w:rsidR="0021467E">
        <w:t>-side</w:t>
      </w:r>
      <w:r w:rsidRPr="00537C00">
        <w:t xml:space="preserve"> data collection</w:t>
      </w:r>
      <w:r w:rsidRPr="00537C00">
        <w:rPr>
          <w:snapToGrid w:val="0"/>
        </w:rPr>
        <w:t xml:space="preserve"> according to 5.7.4.2:</w:t>
      </w:r>
    </w:p>
    <w:p w14:paraId="21A8D1B7" w14:textId="64D68280" w:rsidR="00714BF4" w:rsidRPr="00537C00" w:rsidRDefault="00714BF4" w:rsidP="00714BF4">
      <w:pPr>
        <w:pStyle w:val="B2"/>
      </w:pPr>
      <w:r w:rsidRPr="00537C00">
        <w:rPr>
          <w:snapToGrid w:val="0"/>
        </w:rPr>
        <w:t>2&gt;</w:t>
      </w:r>
      <w:r w:rsidRPr="00537C00">
        <w:rPr>
          <w:snapToGrid w:val="0"/>
        </w:rPr>
        <w:tab/>
      </w:r>
      <w:r w:rsidRPr="00537C00">
        <w:t xml:space="preserve">if the UE determines </w:t>
      </w:r>
      <w:r w:rsidR="00E30D05" w:rsidRPr="00537C00">
        <w:t xml:space="preserve">that it has entered a </w:t>
      </w:r>
      <w:r w:rsidRPr="00537C00">
        <w:t>low power state:</w:t>
      </w:r>
    </w:p>
    <w:p w14:paraId="6482302C" w14:textId="505EA561" w:rsidR="00714BF4" w:rsidRPr="00537C00" w:rsidRDefault="00714BF4" w:rsidP="00714BF4">
      <w:pPr>
        <w:pStyle w:val="B3"/>
        <w:rPr>
          <w:snapToGrid w:val="0"/>
        </w:rPr>
      </w:pPr>
      <w:r w:rsidRPr="00537C00">
        <w:rPr>
          <w:snapToGrid w:val="0"/>
        </w:rPr>
        <w:t>3&gt;</w:t>
      </w:r>
      <w:r w:rsidRPr="00537C00">
        <w:rPr>
          <w:snapToGrid w:val="0"/>
        </w:rPr>
        <w:tab/>
        <w:t xml:space="preserve">set </w:t>
      </w:r>
      <w:r w:rsidRPr="00537C00">
        <w:rPr>
          <w:i/>
          <w:iCs/>
          <w:snapToGrid w:val="0"/>
        </w:rPr>
        <w:t>lowPowerState</w:t>
      </w:r>
      <w:r w:rsidRPr="00537C00">
        <w:rPr>
          <w:snapToGrid w:val="0"/>
        </w:rPr>
        <w:t xml:space="preserve"> to </w:t>
      </w:r>
      <w:r w:rsidRPr="00537C00">
        <w:rPr>
          <w:i/>
          <w:iCs/>
          <w:snapToGrid w:val="0"/>
        </w:rPr>
        <w:t>true</w:t>
      </w:r>
      <w:r w:rsidRPr="00537C00">
        <w:rPr>
          <w:snapToGrid w:val="0"/>
        </w:rPr>
        <w:t>;</w:t>
      </w:r>
    </w:p>
    <w:p w14:paraId="717EE7E4" w14:textId="3276A944" w:rsidR="00714BF4" w:rsidRPr="00537C00" w:rsidRDefault="00714BF4" w:rsidP="00714BF4">
      <w:pPr>
        <w:pStyle w:val="B2"/>
      </w:pPr>
      <w:r w:rsidRPr="00537C00">
        <w:t>2&gt;</w:t>
      </w:r>
      <w:r w:rsidRPr="00537C00">
        <w:tab/>
        <w:t>if the buffer</w:t>
      </w:r>
      <w:r w:rsidR="00553400">
        <w:t xml:space="preserve"> </w:t>
      </w:r>
      <w:r w:rsidRPr="00537C00">
        <w:t xml:space="preserve">reserved for the logging of radio measurements </w:t>
      </w:r>
      <w:r w:rsidR="00E30D05">
        <w:t>for network</w:t>
      </w:r>
      <w:r w:rsidR="0021467E">
        <w:t>-side</w:t>
      </w:r>
      <w:r w:rsidR="00E30D05">
        <w:t xml:space="preserve"> data collection</w:t>
      </w:r>
      <w:r w:rsidR="00E30D05" w:rsidRPr="00537C00">
        <w:t xml:space="preserve"> </w:t>
      </w:r>
      <w:r w:rsidR="00E30D05">
        <w:t>has become</w:t>
      </w:r>
      <w:r w:rsidRPr="00537C00">
        <w:t xml:space="preserve"> full:</w:t>
      </w:r>
    </w:p>
    <w:p w14:paraId="2C9302DA" w14:textId="037EEA76" w:rsidR="00714BF4" w:rsidRPr="00537C00" w:rsidRDefault="00714BF4" w:rsidP="00714BF4">
      <w:pPr>
        <w:pStyle w:val="B3"/>
      </w:pPr>
      <w:r w:rsidRPr="00537C00">
        <w:t>3&gt;</w:t>
      </w:r>
      <w:r w:rsidRPr="00537C00">
        <w:tab/>
        <w:t xml:space="preserve">set </w:t>
      </w:r>
      <w:r w:rsidRPr="00537C00">
        <w:rPr>
          <w:i/>
          <w:iCs/>
        </w:rPr>
        <w:t>bufferStatus</w:t>
      </w:r>
      <w:r w:rsidRPr="00537C00">
        <w:t xml:space="preserve"> to </w:t>
      </w:r>
      <w:r w:rsidRPr="00537C00">
        <w:rPr>
          <w:i/>
          <w:iCs/>
        </w:rPr>
        <w:t>full</w:t>
      </w:r>
      <w:r w:rsidRPr="00537C00">
        <w:t>;</w:t>
      </w:r>
    </w:p>
    <w:p w14:paraId="1EE123C3" w14:textId="7F5B2B24" w:rsidR="00714BF4" w:rsidRPr="00537C00" w:rsidRDefault="00714BF4" w:rsidP="00714BF4">
      <w:pPr>
        <w:pStyle w:val="B2"/>
      </w:pPr>
      <w:r w:rsidRPr="00537C00">
        <w:t>2&gt;</w:t>
      </w:r>
      <w:r w:rsidRPr="00537C00">
        <w:tab/>
        <w:t xml:space="preserve">else if </w:t>
      </w:r>
      <w:r w:rsidR="00DD468A" w:rsidRPr="00EB42D6">
        <w:rPr>
          <w:i/>
          <w:iCs/>
        </w:rPr>
        <w:t>loggedDataCollectionBufferThreshold</w:t>
      </w:r>
      <w:r w:rsidR="00DD468A">
        <w:t xml:space="preserve"> </w:t>
      </w:r>
      <w:r w:rsidR="001668DF">
        <w:t xml:space="preserve">is configured and </w:t>
      </w:r>
      <w:r w:rsidR="00EB42D6">
        <w:t xml:space="preserve">if </w:t>
      </w:r>
      <w:r w:rsidRPr="00537C00">
        <w:t xml:space="preserve">the amount of logged data related to radio measurements </w:t>
      </w:r>
      <w:r w:rsidR="00E30D05" w:rsidRPr="00774BB7">
        <w:rPr>
          <w:rStyle w:val="B3Char2"/>
        </w:rPr>
        <w:t>for network</w:t>
      </w:r>
      <w:r w:rsidR="0021467E">
        <w:rPr>
          <w:rStyle w:val="B3Char2"/>
        </w:rPr>
        <w:t>-side</w:t>
      </w:r>
      <w:r w:rsidR="00E30D05" w:rsidRPr="00774BB7">
        <w:rPr>
          <w:rStyle w:val="B3Char2"/>
        </w:rPr>
        <w:t xml:space="preserve"> data collection has become </w:t>
      </w:r>
      <w:r w:rsidRPr="00537C00">
        <w:t xml:space="preserve">equal to or above the </w:t>
      </w:r>
      <w:r w:rsidRPr="00537C00">
        <w:rPr>
          <w:i/>
          <w:iCs/>
        </w:rPr>
        <w:t>loggedDataCollectionBufferThreshold</w:t>
      </w:r>
      <w:r w:rsidRPr="00537C00">
        <w:t>:</w:t>
      </w:r>
    </w:p>
    <w:p w14:paraId="478329BB" w14:textId="5E452797" w:rsidR="00714BF4" w:rsidRPr="00537C00" w:rsidRDefault="00714BF4" w:rsidP="002844F8">
      <w:pPr>
        <w:pStyle w:val="B3"/>
      </w:pPr>
      <w:r w:rsidRPr="00537C00">
        <w:t>3&gt;</w:t>
      </w:r>
      <w:r w:rsidRPr="00537C00">
        <w:tab/>
        <w:t xml:space="preserve">set </w:t>
      </w:r>
      <w:r w:rsidRPr="00537C00">
        <w:rPr>
          <w:i/>
          <w:iCs/>
        </w:rPr>
        <w:t>bufferStatus</w:t>
      </w:r>
      <w:r w:rsidRPr="00537C00">
        <w:t xml:space="preserve"> to </w:t>
      </w:r>
      <w:r w:rsidRPr="00537C00">
        <w:rPr>
          <w:i/>
          <w:iCs/>
        </w:rPr>
        <w:t>aboveThreshold</w:t>
      </w:r>
      <w:r w:rsidRPr="00537C00">
        <w:t>;</w:t>
      </w:r>
    </w:p>
    <w:p w14:paraId="16D07388"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for configured grant assistance information for NR sidelink communication or NR sidelink positioning:</w:t>
      </w:r>
    </w:p>
    <w:p w14:paraId="55ECE3F9"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w:t>
      </w:r>
    </w:p>
    <w:p w14:paraId="7BF2B0C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sl-UE-AssistanceInformationNR</w:t>
      </w:r>
      <w:r w:rsidRPr="00EE6E73">
        <w:t>;</w:t>
      </w:r>
    </w:p>
    <w:p w14:paraId="2875B783"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 positioning:</w:t>
      </w:r>
    </w:p>
    <w:p w14:paraId="470DECF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sl-PRS-UE-AssistanceInformationNR</w:t>
      </w:r>
      <w:r w:rsidRPr="00EE6E73">
        <w:t>;</w:t>
      </w:r>
    </w:p>
    <w:p w14:paraId="7C497BED" w14:textId="77777777" w:rsidR="00C479A9" w:rsidRPr="00EE6E73" w:rsidRDefault="00C479A9" w:rsidP="00C479A9">
      <w:pPr>
        <w:pStyle w:val="NO"/>
      </w:pPr>
      <w:r w:rsidRPr="00EE6E73">
        <w:t>NOTE 4:</w:t>
      </w:r>
      <w:r w:rsidRPr="00EE6E73">
        <w:tab/>
        <w:t>It is up to UE implementation when and how to trigger configured grant assistance information for NR sidelink communication or NR sidelink positioning.</w:t>
      </w:r>
    </w:p>
    <w:p w14:paraId="2A242105" w14:textId="77777777" w:rsidR="00C479A9" w:rsidRPr="00EE6E73" w:rsidRDefault="00C479A9" w:rsidP="00C479A9">
      <w:r w:rsidRPr="00EE6E73">
        <w:lastRenderedPageBreak/>
        <w:t>The UE shall:</w:t>
      </w:r>
    </w:p>
    <w:p w14:paraId="47138246" w14:textId="77777777" w:rsidR="00C479A9" w:rsidRPr="00EE6E73" w:rsidRDefault="00C479A9" w:rsidP="00C479A9">
      <w:pPr>
        <w:pStyle w:val="B1"/>
        <w:rPr>
          <w:rFonts w:eastAsia="SimSun"/>
        </w:rPr>
      </w:pPr>
      <w:r w:rsidRPr="00EE6E73">
        <w:rPr>
          <w:rFonts w:eastAsia="SimSun"/>
        </w:rPr>
        <w:t>1&gt;</w:t>
      </w:r>
      <w:r w:rsidRPr="00EE6E73">
        <w:rPr>
          <w:rFonts w:eastAsia="SimSun"/>
        </w:rPr>
        <w:tab/>
        <w:t xml:space="preserve">if the procedure was triggered to provide configured grant assistance information for NR sidelink communication by an NR </w:t>
      </w:r>
      <w:r w:rsidRPr="00EE6E73">
        <w:rPr>
          <w:rFonts w:eastAsia="SimSun"/>
          <w:i/>
          <w:iCs/>
        </w:rPr>
        <w:t>RRCReconfiguration</w:t>
      </w:r>
      <w:r w:rsidRPr="00EE6E73">
        <w:rPr>
          <w:rFonts w:eastAsia="SimSun"/>
        </w:rPr>
        <w:t xml:space="preserve"> message that was embedded within an E-UTRA </w:t>
      </w:r>
      <w:r w:rsidRPr="00EE6E73">
        <w:rPr>
          <w:rFonts w:eastAsia="SimSun"/>
          <w:i/>
          <w:iCs/>
        </w:rPr>
        <w:t>RRCConnectionReconfiguration</w:t>
      </w:r>
      <w:r w:rsidRPr="00EE6E73">
        <w:rPr>
          <w:rFonts w:eastAsia="SimSun"/>
        </w:rPr>
        <w:t>:</w:t>
      </w:r>
    </w:p>
    <w:p w14:paraId="52799FE1" w14:textId="77777777" w:rsidR="00C479A9" w:rsidRPr="00EE6E73" w:rsidRDefault="00C479A9" w:rsidP="00C479A9">
      <w:pPr>
        <w:pStyle w:val="B2"/>
        <w:rPr>
          <w:rFonts w:eastAsia="SimSun"/>
        </w:rPr>
      </w:pPr>
      <w:r w:rsidRPr="00EE6E73">
        <w:rPr>
          <w:rFonts w:eastAsia="SimSun"/>
        </w:rPr>
        <w:t>2&gt;</w:t>
      </w:r>
      <w:r w:rsidRPr="00EE6E73">
        <w:rPr>
          <w:rFonts w:eastAsia="SimSun"/>
        </w:rPr>
        <w:tab/>
        <w:t>submit</w:t>
      </w:r>
      <w:r w:rsidRPr="00EE6E73">
        <w:rPr>
          <w:rFonts w:eastAsia="SimSun"/>
          <w:lang w:eastAsia="en-GB"/>
        </w:rPr>
        <w:t xml:space="preserve"> the </w:t>
      </w:r>
      <w:r w:rsidRPr="00EE6E73">
        <w:rPr>
          <w:rFonts w:eastAsia="SimSun"/>
          <w:i/>
          <w:lang w:eastAsia="en-GB"/>
        </w:rPr>
        <w:t xml:space="preserve">UEAssistanceInformation </w:t>
      </w:r>
      <w:r w:rsidRPr="00EE6E73">
        <w:rPr>
          <w:rFonts w:eastAsia="SimSun"/>
          <w:iCs/>
          <w:lang w:eastAsia="en-GB"/>
        </w:rPr>
        <w:t xml:space="preserve">to lower layers via SRB1, </w:t>
      </w:r>
      <w:r w:rsidRPr="00EE6E73">
        <w:rPr>
          <w:rFonts w:eastAsia="SimSun"/>
        </w:rPr>
        <w:t xml:space="preserve">embedded in E-UTRA RRC message </w:t>
      </w:r>
      <w:r w:rsidRPr="00EE6E73">
        <w:rPr>
          <w:rFonts w:eastAsia="SimSun"/>
          <w:i/>
          <w:iCs/>
        </w:rPr>
        <w:t>ULInformationTransferIRAT</w:t>
      </w:r>
      <w:r w:rsidRPr="00EE6E73">
        <w:rPr>
          <w:rFonts w:eastAsia="SimSun"/>
        </w:rPr>
        <w:t xml:space="preserve"> as specified in TS 36.331 [10], clause 5.6.28;</w:t>
      </w:r>
    </w:p>
    <w:p w14:paraId="1EF75C86" w14:textId="77777777" w:rsidR="00C479A9" w:rsidRPr="00EE6E73" w:rsidRDefault="00C479A9" w:rsidP="00C479A9">
      <w:pPr>
        <w:pStyle w:val="B1"/>
      </w:pPr>
      <w:r w:rsidRPr="00EE6E73">
        <w:t>1&gt;</w:t>
      </w:r>
      <w:r w:rsidRPr="00EE6E73">
        <w:tab/>
        <w:t>else if the procedure was triggered to provide UE preference for SCG deactivation or to indicate that the UE with a deactivate SCG has uplink data to send on a DRB for which there is no MCG RLC bearer:</w:t>
      </w:r>
    </w:p>
    <w:p w14:paraId="12A535BB" w14:textId="77777777" w:rsidR="00C479A9" w:rsidRPr="00EE6E73" w:rsidRDefault="00C479A9" w:rsidP="00C479A9">
      <w:pPr>
        <w:pStyle w:val="B2"/>
      </w:pPr>
      <w:r w:rsidRPr="00EE6E73">
        <w:t>2&gt;</w:t>
      </w:r>
      <w:r w:rsidRPr="00EE6E73">
        <w:tab/>
        <w:t xml:space="preserve">submit the </w:t>
      </w:r>
      <w:r w:rsidRPr="00EE6E73">
        <w:rPr>
          <w:i/>
        </w:rPr>
        <w:t>UEAssistanceInformation</w:t>
      </w:r>
      <w:r w:rsidRPr="00EE6E73">
        <w:t xml:space="preserve"> via SRB1 to lower layers for transmission;</w:t>
      </w:r>
    </w:p>
    <w:p w14:paraId="670B117C" w14:textId="77777777" w:rsidR="00C479A9" w:rsidRPr="00EE6E73" w:rsidRDefault="00C479A9" w:rsidP="00C479A9">
      <w:pPr>
        <w:pStyle w:val="B1"/>
      </w:pPr>
      <w:r w:rsidRPr="00EE6E73">
        <w:t>1&gt;</w:t>
      </w:r>
      <w:r w:rsidRPr="00EE6E73">
        <w:tab/>
        <w:t>else if the UE is in (NG)EN-DC:</w:t>
      </w:r>
    </w:p>
    <w:p w14:paraId="2EAAB7FC" w14:textId="77777777" w:rsidR="00C479A9" w:rsidRPr="00EE6E73" w:rsidRDefault="00C479A9" w:rsidP="00C479A9">
      <w:pPr>
        <w:pStyle w:val="B2"/>
      </w:pPr>
      <w:r w:rsidRPr="00EE6E73">
        <w:t>2&gt;</w:t>
      </w:r>
      <w:r w:rsidRPr="00EE6E73">
        <w:tab/>
        <w:t>if SRB3 is configured and the SCG is not deactivated:</w:t>
      </w:r>
    </w:p>
    <w:p w14:paraId="666114A3"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SRB3 to lower layers for transmission;</w:t>
      </w:r>
    </w:p>
    <w:p w14:paraId="3561A61B" w14:textId="77777777" w:rsidR="00C479A9" w:rsidRPr="00EE6E73" w:rsidRDefault="00C479A9" w:rsidP="00C479A9">
      <w:pPr>
        <w:pStyle w:val="B2"/>
      </w:pPr>
      <w:r w:rsidRPr="00EE6E73">
        <w:t>2&gt;</w:t>
      </w:r>
      <w:r w:rsidRPr="00EE6E73">
        <w:tab/>
        <w:t>else:</w:t>
      </w:r>
    </w:p>
    <w:p w14:paraId="7E2E1B11"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the E-UTRA MCG embedded in E-UTRA RRC message </w:t>
      </w:r>
      <w:r w:rsidRPr="00EE6E73">
        <w:rPr>
          <w:i/>
        </w:rPr>
        <w:t xml:space="preserve">ULInformationTransferMRDC </w:t>
      </w:r>
      <w:r w:rsidRPr="00EE6E73">
        <w:t>as specified in TS 36.331 [10].</w:t>
      </w:r>
    </w:p>
    <w:p w14:paraId="49D16365" w14:textId="77777777" w:rsidR="00C479A9" w:rsidRPr="00EE6E73" w:rsidRDefault="00C479A9" w:rsidP="00C479A9">
      <w:pPr>
        <w:pStyle w:val="B1"/>
      </w:pPr>
      <w:r w:rsidRPr="00EE6E73">
        <w:t>1&gt;</w:t>
      </w:r>
      <w:r w:rsidRPr="00EE6E73">
        <w:tab/>
        <w:t>else if the UE is in NR-DC:</w:t>
      </w:r>
    </w:p>
    <w:p w14:paraId="00DEFC3A" w14:textId="77777777" w:rsidR="00C479A9" w:rsidRPr="00EE6E73" w:rsidRDefault="00C479A9" w:rsidP="00C479A9">
      <w:pPr>
        <w:pStyle w:val="B2"/>
      </w:pPr>
      <w:r w:rsidRPr="00EE6E73">
        <w:t>2&gt;</w:t>
      </w:r>
      <w:r w:rsidRPr="00EE6E73">
        <w:tab/>
        <w:t>if the UE assistance configuration that triggered this UE assistance information is associated with the SCG:</w:t>
      </w:r>
    </w:p>
    <w:p w14:paraId="057EEB15" w14:textId="77777777" w:rsidR="00C479A9" w:rsidRPr="00EE6E73" w:rsidRDefault="00C479A9" w:rsidP="00C479A9">
      <w:pPr>
        <w:pStyle w:val="B3"/>
      </w:pPr>
      <w:r w:rsidRPr="00EE6E73">
        <w:t>3&gt;</w:t>
      </w:r>
      <w:r w:rsidRPr="00EE6E73">
        <w:tab/>
        <w:t>if SRB3 is configured and the SCG is not deactivated:</w:t>
      </w:r>
    </w:p>
    <w:p w14:paraId="710D25F8"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SRB3 to lower layers for transmission;</w:t>
      </w:r>
    </w:p>
    <w:p w14:paraId="2076A047" w14:textId="77777777" w:rsidR="00C479A9" w:rsidRPr="00EE6E73" w:rsidRDefault="00C479A9" w:rsidP="00C479A9">
      <w:pPr>
        <w:pStyle w:val="B3"/>
      </w:pPr>
      <w:r w:rsidRPr="00EE6E73">
        <w:t>3&gt;</w:t>
      </w:r>
      <w:r w:rsidRPr="00EE6E73">
        <w:tab/>
        <w:t>else:</w:t>
      </w:r>
    </w:p>
    <w:p w14:paraId="01EF7DB7"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the NR MCG embedded in NR RRC message </w:t>
      </w:r>
      <w:r w:rsidRPr="00EE6E73">
        <w:rPr>
          <w:i/>
        </w:rPr>
        <w:t xml:space="preserve">ULInformationTransferMRDC </w:t>
      </w:r>
      <w:r w:rsidRPr="00EE6E73">
        <w:t>as specified in</w:t>
      </w:r>
      <w:r w:rsidRPr="00EE6E73">
        <w:rPr>
          <w:i/>
        </w:rPr>
        <w:t xml:space="preserve"> </w:t>
      </w:r>
      <w:r w:rsidRPr="00EE6E73">
        <w:t>5.7.2a.3;</w:t>
      </w:r>
    </w:p>
    <w:p w14:paraId="5BB6989D" w14:textId="77777777" w:rsidR="00C479A9" w:rsidRPr="00EE6E73" w:rsidRDefault="00C479A9" w:rsidP="00C479A9">
      <w:pPr>
        <w:pStyle w:val="B2"/>
      </w:pPr>
      <w:r w:rsidRPr="00EE6E73">
        <w:t>2&gt;</w:t>
      </w:r>
      <w:r w:rsidRPr="00EE6E73">
        <w:tab/>
        <w:t>else:</w:t>
      </w:r>
    </w:p>
    <w:p w14:paraId="0709B5A7"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SRB1 to lower layers for transmission;</w:t>
      </w:r>
    </w:p>
    <w:p w14:paraId="1A8A8064" w14:textId="77777777" w:rsidR="00C479A9" w:rsidRPr="00EE6E73" w:rsidRDefault="00C479A9" w:rsidP="00C479A9">
      <w:pPr>
        <w:pStyle w:val="B1"/>
      </w:pPr>
      <w:r w:rsidRPr="00EE6E73">
        <w:t>1&gt;</w:t>
      </w:r>
      <w:r w:rsidRPr="00EE6E73">
        <w:tab/>
        <w:t>else:</w:t>
      </w:r>
    </w:p>
    <w:p w14:paraId="6A7403F0" w14:textId="3B1DB168" w:rsidR="00394471" w:rsidRPr="00537C00" w:rsidRDefault="00C479A9" w:rsidP="00714BF4">
      <w:pPr>
        <w:pStyle w:val="B2"/>
      </w:pPr>
      <w:r w:rsidRPr="00EE6E73">
        <w:t>2&gt;</w:t>
      </w:r>
      <w:r w:rsidRPr="00EE6E73">
        <w:tab/>
        <w:t xml:space="preserve">submit the </w:t>
      </w:r>
      <w:r w:rsidRPr="00EE6E73">
        <w:rPr>
          <w:i/>
        </w:rPr>
        <w:t>UEAssistanceInformation</w:t>
      </w:r>
      <w:r w:rsidRPr="00EE6E73">
        <w:t xml:space="preserve"> message to lower layers for transmission.</w:t>
      </w:r>
    </w:p>
    <w:p w14:paraId="3A87BA67" w14:textId="77777777" w:rsidR="003A2597" w:rsidRPr="00537C00" w:rsidRDefault="003A2597" w:rsidP="003A2597">
      <w:pPr>
        <w:pStyle w:val="Note-Boxed"/>
        <w:jc w:val="center"/>
        <w:rPr>
          <w:rFonts w:ascii="Times New Roman" w:hAnsi="Times New Roman" w:cs="Times New Roman"/>
        </w:rPr>
      </w:pPr>
      <w:bookmarkStart w:id="297" w:name="_Toc60776993"/>
      <w:bookmarkStart w:id="298" w:name="_Toc193445785"/>
      <w:bookmarkStart w:id="299" w:name="_Toc193451590"/>
      <w:bookmarkStart w:id="300" w:name="_Toc19346285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B31F95F" w14:textId="77777777" w:rsidR="00394471" w:rsidRDefault="00394471" w:rsidP="00394471">
      <w:pPr>
        <w:pStyle w:val="Heading3"/>
        <w:rPr>
          <w:noProof/>
        </w:rPr>
      </w:pPr>
      <w:r w:rsidRPr="00537C00">
        <w:rPr>
          <w:noProof/>
        </w:rPr>
        <w:t>5.7.10</w:t>
      </w:r>
      <w:r w:rsidRPr="00537C00">
        <w:rPr>
          <w:noProof/>
        </w:rPr>
        <w:tab/>
        <w:t>UE Information</w:t>
      </w:r>
      <w:bookmarkEnd w:id="297"/>
      <w:bookmarkEnd w:id="298"/>
      <w:bookmarkEnd w:id="299"/>
      <w:bookmarkEnd w:id="300"/>
    </w:p>
    <w:p w14:paraId="301653A2" w14:textId="47A3B534" w:rsidR="00AA0B0E" w:rsidRPr="00537C00" w:rsidRDefault="00AA0B0E" w:rsidP="00AA0B0E">
      <w:pPr>
        <w:rPr>
          <w:color w:val="FF0000"/>
        </w:rPr>
      </w:pPr>
      <w:r w:rsidRPr="00537C00">
        <w:rPr>
          <w:color w:val="FF0000"/>
        </w:rPr>
        <w:t>&lt;Text Omitted&gt;</w:t>
      </w:r>
    </w:p>
    <w:p w14:paraId="6C440DFB" w14:textId="77777777" w:rsidR="001F0375" w:rsidRPr="00EE6E73" w:rsidRDefault="001F0375" w:rsidP="001F0375">
      <w:pPr>
        <w:pStyle w:val="Heading4"/>
      </w:pPr>
      <w:bookmarkStart w:id="301" w:name="_Toc60776996"/>
      <w:bookmarkStart w:id="302" w:name="_Toc193445788"/>
      <w:bookmarkStart w:id="303" w:name="_Toc193451593"/>
      <w:bookmarkStart w:id="304" w:name="_Toc193462858"/>
      <w:bookmarkStart w:id="305" w:name="_Toc201295145"/>
      <w:r w:rsidRPr="00EE6E73">
        <w:t>5.7.10.3</w:t>
      </w:r>
      <w:r w:rsidRPr="00EE6E73">
        <w:tab/>
        <w:t xml:space="preserve">Reception of the </w:t>
      </w:r>
      <w:r w:rsidRPr="00EE6E73">
        <w:rPr>
          <w:i/>
          <w:iCs/>
        </w:rPr>
        <w:t>UEI</w:t>
      </w:r>
      <w:r w:rsidRPr="00EE6E73">
        <w:rPr>
          <w:i/>
        </w:rPr>
        <w:t xml:space="preserve">nformationRequest </w:t>
      </w:r>
      <w:r w:rsidRPr="00EE6E73">
        <w:t>message</w:t>
      </w:r>
      <w:bookmarkEnd w:id="301"/>
      <w:bookmarkEnd w:id="302"/>
      <w:bookmarkEnd w:id="303"/>
      <w:bookmarkEnd w:id="304"/>
      <w:bookmarkEnd w:id="305"/>
    </w:p>
    <w:p w14:paraId="09D94F92" w14:textId="77777777" w:rsidR="001F0375" w:rsidRPr="00EE6E73" w:rsidRDefault="001F0375" w:rsidP="001F0375">
      <w:r w:rsidRPr="00EE6E73">
        <w:t xml:space="preserve">Upon receiving the </w:t>
      </w:r>
      <w:r w:rsidRPr="00EE6E73">
        <w:rPr>
          <w:i/>
        </w:rPr>
        <w:t>UEInformationRequest</w:t>
      </w:r>
      <w:r w:rsidRPr="00EE6E73">
        <w:t xml:space="preserve"> message, the UE shall, only after successful security activation:</w:t>
      </w:r>
    </w:p>
    <w:p w14:paraId="70CE5167" w14:textId="77777777" w:rsidR="001F0375" w:rsidRPr="00EE6E73" w:rsidRDefault="001F0375" w:rsidP="001F0375">
      <w:pPr>
        <w:pStyle w:val="B1"/>
      </w:pPr>
      <w:r w:rsidRPr="00EE6E73">
        <w:t>1&gt;</w:t>
      </w:r>
      <w:r w:rsidRPr="00EE6E73">
        <w:tab/>
        <w:t xml:space="preserve">if the </w:t>
      </w:r>
      <w:r w:rsidRPr="00EE6E73">
        <w:rPr>
          <w:i/>
          <w:iCs/>
        </w:rPr>
        <w:t xml:space="preserve">idleModeMeasurementReq </w:t>
      </w:r>
      <w:r w:rsidRPr="00EE6E73">
        <w:t xml:space="preserve">is included in the </w:t>
      </w:r>
      <w:r w:rsidRPr="00EE6E73">
        <w:rPr>
          <w:i/>
          <w:iCs/>
        </w:rPr>
        <w:t>UEInformationRequest</w:t>
      </w:r>
      <w:r w:rsidRPr="00EE6E73">
        <w:rPr>
          <w:iCs/>
        </w:rPr>
        <w:t xml:space="preserve"> and the UE has stored </w:t>
      </w:r>
      <w:r w:rsidRPr="00EE6E73">
        <w:rPr>
          <w:i/>
          <w:iCs/>
        </w:rPr>
        <w:t xml:space="preserve">VarMeasIdleReport </w:t>
      </w:r>
      <w:r w:rsidRPr="00EE6E73">
        <w:t>that contains measurement information concerning cells other than the PCell:</w:t>
      </w:r>
    </w:p>
    <w:p w14:paraId="3615D38E"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UEInformationRequest</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7E61C13A" w14:textId="77777777" w:rsidR="001F0375" w:rsidRPr="00EE6E73" w:rsidRDefault="001F0375" w:rsidP="001F0375">
      <w:pPr>
        <w:pStyle w:val="B3"/>
        <w:rPr>
          <w:iCs/>
        </w:rPr>
      </w:pPr>
      <w:r w:rsidRPr="00EE6E73">
        <w:rPr>
          <w:iCs/>
        </w:rPr>
        <w:t>3</w:t>
      </w:r>
      <w:r w:rsidRPr="00EE6E73">
        <w:t>&gt;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073EDBB0" w14:textId="77777777" w:rsidR="001F0375" w:rsidRPr="00EE6E73" w:rsidRDefault="001F0375" w:rsidP="001F0375">
      <w:pPr>
        <w:pStyle w:val="B3"/>
        <w:rPr>
          <w:iCs/>
        </w:rPr>
      </w:pPr>
      <w:r w:rsidRPr="00EE6E73">
        <w:lastRenderedPageBreak/>
        <w:t>3&gt;</w:t>
      </w:r>
      <w:r w:rsidRPr="00EE6E73">
        <w:tab/>
        <w:t xml:space="preserve">set the </w:t>
      </w:r>
      <w:r w:rsidRPr="00EE6E73">
        <w:rPr>
          <w:i/>
          <w:iCs/>
        </w:rPr>
        <w:t>measResultIdleNR</w:t>
      </w:r>
      <w:r w:rsidRPr="00EE6E73">
        <w:t xml:space="preserve"> in the UEInformationResponse message to the value of </w:t>
      </w:r>
      <w:r w:rsidRPr="00EE6E73">
        <w:rPr>
          <w:i/>
          <w:iCs/>
        </w:rPr>
        <w:t>measReportIdleNR</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117EAE1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43E9FA01"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w:t>
      </w:r>
    </w:p>
    <w:p w14:paraId="0228DB0C" w14:textId="77777777" w:rsidR="001F0375" w:rsidRPr="00EE6E73" w:rsidRDefault="001F0375" w:rsidP="001F0375">
      <w:pPr>
        <w:pStyle w:val="B2"/>
      </w:pPr>
      <w:r w:rsidRPr="00EE6E73">
        <w:t>2&gt;</w:t>
      </w:r>
      <w:r w:rsidRPr="00EE6E73">
        <w:tab/>
        <w:t>else:</w:t>
      </w:r>
    </w:p>
    <w:p w14:paraId="7468174D" w14:textId="77777777" w:rsidR="001F0375" w:rsidRPr="00EE6E73" w:rsidRDefault="001F0375" w:rsidP="001F0375">
      <w:pPr>
        <w:pStyle w:val="B3"/>
        <w:rPr>
          <w:iCs/>
        </w:rPr>
      </w:pPr>
      <w:r w:rsidRPr="00EE6E73">
        <w:t>3&gt;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t>, if available</w:t>
      </w:r>
      <w:r w:rsidRPr="00EE6E73">
        <w:rPr>
          <w:iCs/>
        </w:rPr>
        <w:t>;</w:t>
      </w:r>
    </w:p>
    <w:p w14:paraId="5852CACD" w14:textId="77777777" w:rsidR="001F0375" w:rsidRPr="00EE6E73" w:rsidRDefault="001F0375" w:rsidP="001F0375">
      <w:pPr>
        <w:pStyle w:val="B3"/>
        <w:rPr>
          <w:iCs/>
        </w:rPr>
      </w:pPr>
      <w:r w:rsidRPr="00EE6E73">
        <w:t>3&gt;</w:t>
      </w:r>
      <w:r w:rsidRPr="00EE6E73">
        <w:tab/>
        <w:t xml:space="preserve">set the </w:t>
      </w:r>
      <w:r w:rsidRPr="00EE6E73">
        <w:rPr>
          <w:i/>
          <w:iCs/>
        </w:rPr>
        <w:t>measResultIdleNR</w:t>
      </w:r>
      <w:r w:rsidRPr="00EE6E73">
        <w:t xml:space="preserve"> in the </w:t>
      </w:r>
      <w:r w:rsidRPr="00EE6E73">
        <w:rPr>
          <w:i/>
          <w:iCs/>
        </w:rPr>
        <w:t>UEInformationResponse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r w:rsidRPr="00EE6E73">
        <w:rPr>
          <w:iCs/>
        </w:rPr>
        <w:t>;</w:t>
      </w:r>
    </w:p>
    <w:p w14:paraId="7B3B058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225094FE"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870928B" w14:textId="77777777" w:rsidR="001F0375" w:rsidRPr="00EE6E73" w:rsidRDefault="001F0375" w:rsidP="001F0375">
      <w:pPr>
        <w:pStyle w:val="B1"/>
      </w:pPr>
      <w:r w:rsidRPr="00EE6E73">
        <w:t>1&gt;</w:t>
      </w:r>
      <w:r w:rsidRPr="00EE6E73">
        <w:tab/>
        <w:t xml:space="preserve">if the </w:t>
      </w:r>
      <w:r w:rsidRPr="00EE6E73">
        <w:rPr>
          <w:i/>
          <w:iCs/>
        </w:rPr>
        <w:t xml:space="preserve">reselectionMeasurementReq </w:t>
      </w:r>
      <w:r w:rsidRPr="00EE6E73">
        <w:t xml:space="preserve">is included in the </w:t>
      </w:r>
      <w:r w:rsidRPr="00EE6E73">
        <w:rPr>
          <w:i/>
          <w:iCs/>
        </w:rPr>
        <w:t>UEInformationRequest</w:t>
      </w:r>
      <w:r w:rsidRPr="00EE6E73">
        <w:t>:</w:t>
      </w:r>
    </w:p>
    <w:p w14:paraId="61B28FCC"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 xml:space="preserve">UEInformationRequest </w:t>
      </w:r>
      <w:r w:rsidRPr="00EE6E73">
        <w:t xml:space="preserve">and </w:t>
      </w:r>
      <w:r w:rsidRPr="00EE6E73">
        <w:rPr>
          <w:i/>
          <w:iCs/>
        </w:rPr>
        <w:t xml:space="preserve">measReselectionValidityDuration </w:t>
      </w:r>
      <w:r w:rsidRPr="00EE6E73">
        <w:t xml:space="preserve">is included in </w:t>
      </w:r>
      <w:r w:rsidRPr="00EE6E73">
        <w:rPr>
          <w:i/>
          <w:iCs/>
        </w:rPr>
        <w:t>VarMeasReselectionConfig</w:t>
      </w:r>
      <w:r w:rsidRPr="00EE6E73">
        <w:t>;</w:t>
      </w:r>
    </w:p>
    <w:p w14:paraId="1A4372E2"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89AFF8D"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valid NR</w:t>
      </w:r>
      <w:r w:rsidRPr="00EE6E73">
        <w:rPr>
          <w:rFonts w:eastAsia="SimSun"/>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iCs/>
        </w:rPr>
        <w:t>VarMeasReselectionConfig</w:t>
      </w:r>
      <w:r w:rsidRPr="00EE6E73">
        <w:rPr>
          <w:i/>
        </w:rPr>
        <w:t xml:space="preserve"> </w:t>
      </w:r>
      <w:r w:rsidRPr="00EE6E73">
        <w:rPr>
          <w:iCs/>
        </w:rPr>
        <w:t>for each reported measurement</w:t>
      </w:r>
      <w:r w:rsidRPr="00EE6E73">
        <w:t>;</w:t>
      </w:r>
    </w:p>
    <w:p w14:paraId="5D4A8795" w14:textId="77777777" w:rsidR="001F0375" w:rsidRPr="00EE6E73" w:rsidRDefault="001F0375" w:rsidP="001F0375">
      <w:pPr>
        <w:pStyle w:val="B3"/>
      </w:pPr>
      <w:r w:rsidRPr="00EE6E73">
        <w:t>3&gt; else:</w:t>
      </w:r>
    </w:p>
    <w:p w14:paraId="0F40444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valid NR measurement results, if available, and set validityStatus to the value of </w:t>
      </w:r>
      <w:r w:rsidRPr="00EE6E73">
        <w:rPr>
          <w:i/>
          <w:iCs/>
        </w:rPr>
        <w:t>measIdleValidityDuration</w:t>
      </w:r>
      <w:r w:rsidRPr="00EE6E73">
        <w:t xml:space="preserve"> in </w:t>
      </w:r>
      <w:r w:rsidRPr="00EE6E73">
        <w:rPr>
          <w:i/>
          <w:iCs/>
        </w:rPr>
        <w:t>VarMeasReselectionConfig</w:t>
      </w:r>
      <w:r w:rsidRPr="00EE6E73">
        <w:t>;</w:t>
      </w:r>
    </w:p>
    <w:p w14:paraId="2F88603D" w14:textId="77777777" w:rsidR="001F0375" w:rsidRPr="00EE6E73" w:rsidRDefault="001F0375" w:rsidP="001F0375">
      <w:pPr>
        <w:pStyle w:val="B2"/>
      </w:pPr>
      <w:r w:rsidRPr="00EE6E73">
        <w:t>2&gt;</w:t>
      </w:r>
      <w:r w:rsidRPr="00EE6E73">
        <w:tab/>
        <w:t>else:</w:t>
      </w:r>
    </w:p>
    <w:p w14:paraId="1DE0D516"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555B6710"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NR</w:t>
      </w:r>
      <w:r w:rsidRPr="00EE6E73">
        <w:rPr>
          <w:rFonts w:eastAsia="SimSun"/>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2E8DA1E3" w14:textId="77777777" w:rsidR="001F0375" w:rsidRPr="00EE6E73" w:rsidRDefault="001F0375" w:rsidP="001F0375">
      <w:pPr>
        <w:pStyle w:val="B3"/>
      </w:pPr>
      <w:r w:rsidRPr="00EE6E73">
        <w:t>3&gt;</w:t>
      </w:r>
      <w:r w:rsidRPr="00EE6E73">
        <w:tab/>
        <w:t>else:</w:t>
      </w:r>
    </w:p>
    <w:p w14:paraId="0A88497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NR measurement results, if available;</w:t>
      </w:r>
    </w:p>
    <w:p w14:paraId="29776FCA" w14:textId="77777777" w:rsidR="001F0375" w:rsidRPr="00EE6E73" w:rsidRDefault="001F0375" w:rsidP="001F0375">
      <w:pPr>
        <w:pStyle w:val="B1"/>
        <w:rPr>
          <w:lang w:eastAsia="ko-KR"/>
        </w:rPr>
      </w:pPr>
      <w:r w:rsidRPr="00EE6E73">
        <w:t>1&gt;</w:t>
      </w:r>
      <w:r w:rsidRPr="00EE6E73">
        <w:tab/>
        <w:t xml:space="preserve">if the </w:t>
      </w:r>
      <w:r w:rsidRPr="00EE6E73">
        <w:rPr>
          <w:i/>
          <w:iCs/>
        </w:rPr>
        <w:t>logMeas</w:t>
      </w:r>
      <w:r w:rsidRPr="00EE6E73">
        <w:rPr>
          <w:i/>
        </w:rPr>
        <w:t>Re</w:t>
      </w:r>
      <w:r w:rsidRPr="00EE6E73">
        <w:rPr>
          <w:rFonts w:eastAsia="SimSun"/>
          <w:i/>
        </w:rPr>
        <w:t>portReq</w:t>
      </w:r>
      <w:r w:rsidRPr="00EE6E73">
        <w:t xml:space="preserve"> is present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rPr>
          <w:iCs/>
        </w:rPr>
        <w:t xml:space="preserve">, or if the current registered SNPN identity is included </w:t>
      </w:r>
      <w:r w:rsidRPr="00EE6E73">
        <w:rPr>
          <w:rFonts w:eastAsia="SimSun"/>
        </w:rPr>
        <w:t xml:space="preserve">in </w:t>
      </w:r>
      <w:r w:rsidRPr="00EE6E73">
        <w:rPr>
          <w:rFonts w:eastAsia="SimSun"/>
          <w:i/>
        </w:rPr>
        <w:t>snpn-ConfigID-List</w:t>
      </w:r>
      <w:r w:rsidRPr="00EE6E73">
        <w:rPr>
          <w:rFonts w:eastAsia="SimSun"/>
        </w:rPr>
        <w:t xml:space="preserve"> stored in </w:t>
      </w:r>
      <w:r w:rsidRPr="00EE6E73">
        <w:rPr>
          <w:i/>
          <w:iCs/>
        </w:rPr>
        <w:t>VarLogMeasReport</w:t>
      </w:r>
      <w:r w:rsidRPr="00EE6E73">
        <w:t>:</w:t>
      </w:r>
    </w:p>
    <w:p w14:paraId="66086123" w14:textId="77777777" w:rsidR="001F0375" w:rsidRPr="00EE6E73" w:rsidRDefault="001F0375" w:rsidP="001F0375">
      <w:pPr>
        <w:pStyle w:val="B2"/>
        <w:rPr>
          <w:lang w:eastAsia="ko-KR"/>
        </w:rPr>
      </w:pPr>
      <w:r w:rsidRPr="00EE6E73">
        <w:t>2&gt;</w:t>
      </w:r>
      <w:r w:rsidRPr="00EE6E73">
        <w:tab/>
        <w:t xml:space="preserve">if </w:t>
      </w:r>
      <w:r w:rsidRPr="00EE6E73">
        <w:rPr>
          <w:i/>
          <w:iCs/>
        </w:rPr>
        <w:t xml:space="preserve">VarLogMeasReport </w:t>
      </w:r>
      <w:r w:rsidRPr="00EE6E73">
        <w:t>includes</w:t>
      </w:r>
      <w:r w:rsidRPr="00EE6E73">
        <w:rPr>
          <w:rFonts w:eastAsia="SimSun"/>
        </w:rPr>
        <w:t xml:space="preserve"> one or more logged measurement entries, set </w:t>
      </w:r>
      <w:r w:rsidRPr="00EE6E73">
        <w:t xml:space="preserve">the contents of the </w:t>
      </w:r>
      <w:r w:rsidRPr="00EE6E73">
        <w:rPr>
          <w:i/>
        </w:rPr>
        <w:t>logMeasReport</w:t>
      </w:r>
      <w:r w:rsidRPr="00EE6E73">
        <w:t xml:space="preserve"> </w:t>
      </w:r>
      <w:r w:rsidRPr="00EE6E73">
        <w:rPr>
          <w:iCs/>
          <w:lang w:eastAsia="ko-KR"/>
        </w:rPr>
        <w:t xml:space="preserve">in the </w:t>
      </w:r>
      <w:r w:rsidRPr="00EE6E73">
        <w:rPr>
          <w:i/>
          <w:lang w:eastAsia="ko-KR"/>
        </w:rPr>
        <w:t>UEInformationResponse</w:t>
      </w:r>
      <w:r w:rsidRPr="00EE6E73">
        <w:rPr>
          <w:lang w:eastAsia="ko-KR"/>
        </w:rPr>
        <w:t xml:space="preserve"> message as follows:</w:t>
      </w:r>
    </w:p>
    <w:p w14:paraId="6A8363DD"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absoluteTimeStamp</w:t>
      </w:r>
      <w:r w:rsidRPr="00EE6E73">
        <w:rPr>
          <w:lang w:eastAsia="ko-KR"/>
        </w:rPr>
        <w:t xml:space="preserve"> and set it to the value of </w:t>
      </w:r>
      <w:r w:rsidRPr="00EE6E73">
        <w:rPr>
          <w:i/>
          <w:iCs/>
          <w:lang w:eastAsia="ko-KR"/>
        </w:rPr>
        <w:t>absoluteTimeInfo</w:t>
      </w:r>
      <w:r w:rsidRPr="00EE6E73">
        <w:rPr>
          <w:lang w:eastAsia="ko-KR"/>
        </w:rPr>
        <w:t xml:space="preserve"> in the </w:t>
      </w:r>
      <w:r w:rsidRPr="00EE6E73">
        <w:rPr>
          <w:i/>
          <w:iCs/>
          <w:lang w:eastAsia="ko-KR"/>
        </w:rPr>
        <w:t>VarLogMeasReport</w:t>
      </w:r>
      <w:r w:rsidRPr="00EE6E73">
        <w:rPr>
          <w:lang w:eastAsia="ko-KR"/>
        </w:rPr>
        <w:t>;</w:t>
      </w:r>
    </w:p>
    <w:p w14:paraId="4D9B018E" w14:textId="77777777" w:rsidR="001F0375" w:rsidRPr="00EE6E73" w:rsidRDefault="001F0375" w:rsidP="001F0375">
      <w:pPr>
        <w:pStyle w:val="B3"/>
        <w:ind w:left="851" w:firstLine="0"/>
        <w:rPr>
          <w:lang w:eastAsia="ko-KR"/>
        </w:rPr>
      </w:pPr>
      <w:r w:rsidRPr="00EE6E73">
        <w:rPr>
          <w:lang w:eastAsia="ko-KR"/>
        </w:rPr>
        <w:t>3&gt;</w:t>
      </w:r>
      <w:r w:rsidRPr="00EE6E73">
        <w:rPr>
          <w:lang w:eastAsia="ko-KR"/>
        </w:rPr>
        <w:tab/>
        <w:t xml:space="preserve">include the </w:t>
      </w:r>
      <w:r w:rsidRPr="00EE6E73">
        <w:rPr>
          <w:i/>
          <w:iCs/>
          <w:lang w:eastAsia="ko-KR"/>
        </w:rPr>
        <w:t>traceReference</w:t>
      </w:r>
      <w:r w:rsidRPr="00EE6E73">
        <w:rPr>
          <w:lang w:eastAsia="ko-KR"/>
        </w:rPr>
        <w:t xml:space="preserve"> and set it to the value of </w:t>
      </w:r>
      <w:r w:rsidRPr="00EE6E73">
        <w:rPr>
          <w:i/>
          <w:iCs/>
          <w:lang w:eastAsia="ko-KR"/>
        </w:rPr>
        <w:t>traceReference</w:t>
      </w:r>
      <w:r w:rsidRPr="00EE6E73">
        <w:rPr>
          <w:lang w:eastAsia="ko-KR"/>
        </w:rPr>
        <w:t xml:space="preserve"> in the </w:t>
      </w:r>
      <w:r w:rsidRPr="00EE6E73">
        <w:rPr>
          <w:i/>
          <w:iCs/>
          <w:lang w:eastAsia="ko-KR"/>
        </w:rPr>
        <w:t>VarLogMeasReport</w:t>
      </w:r>
      <w:r w:rsidRPr="00EE6E73">
        <w:rPr>
          <w:lang w:eastAsia="ko-KR"/>
        </w:rPr>
        <w:t>;</w:t>
      </w:r>
    </w:p>
    <w:p w14:paraId="4E97907B" w14:textId="77777777" w:rsidR="001F0375" w:rsidRPr="00EE6E73" w:rsidRDefault="001F0375" w:rsidP="001F0375">
      <w:pPr>
        <w:pStyle w:val="B3"/>
        <w:rPr>
          <w:i/>
          <w:iCs/>
          <w:lang w:eastAsia="ko-KR"/>
        </w:rPr>
      </w:pPr>
      <w:r w:rsidRPr="00EE6E73">
        <w:t>3&gt;</w:t>
      </w:r>
      <w:r w:rsidRPr="00EE6E73">
        <w:tab/>
      </w:r>
      <w:r w:rsidRPr="00EE6E73">
        <w:rPr>
          <w:lang w:eastAsia="ko-KR"/>
        </w:rPr>
        <w:t xml:space="preserve">include the </w:t>
      </w:r>
      <w:r w:rsidRPr="00EE6E73">
        <w:rPr>
          <w:i/>
          <w:iCs/>
          <w:lang w:eastAsia="ko-KR"/>
        </w:rPr>
        <w:t>traceRecordingSessionRef</w:t>
      </w:r>
      <w:r w:rsidRPr="00EE6E73">
        <w:rPr>
          <w:lang w:eastAsia="ko-KR"/>
        </w:rPr>
        <w:t xml:space="preserve"> and set it to the value of </w:t>
      </w:r>
      <w:r w:rsidRPr="00EE6E73">
        <w:rPr>
          <w:i/>
          <w:iCs/>
          <w:lang w:eastAsia="ko-KR"/>
        </w:rPr>
        <w:t>traceRecordingSessionRef</w:t>
      </w:r>
      <w:r w:rsidRPr="00EE6E73">
        <w:rPr>
          <w:lang w:eastAsia="ko-KR"/>
        </w:rPr>
        <w:t xml:space="preserve"> in the </w:t>
      </w:r>
      <w:r w:rsidRPr="00EE6E73">
        <w:rPr>
          <w:i/>
          <w:iCs/>
          <w:lang w:eastAsia="ko-KR"/>
        </w:rPr>
        <w:t>VarLogMeasReport;</w:t>
      </w:r>
    </w:p>
    <w:p w14:paraId="278EAE1B" w14:textId="77777777" w:rsidR="001F0375" w:rsidRPr="00EE6E73" w:rsidRDefault="001F0375" w:rsidP="001F0375">
      <w:pPr>
        <w:pStyle w:val="B3"/>
      </w:pPr>
      <w:r w:rsidRPr="00EE6E73">
        <w:lastRenderedPageBreak/>
        <w:t>3&gt;</w:t>
      </w:r>
      <w:r w:rsidRPr="00EE6E73">
        <w:tab/>
        <w:t xml:space="preserve">include the </w:t>
      </w:r>
      <w:r w:rsidRPr="00EE6E73">
        <w:rPr>
          <w:i/>
        </w:rPr>
        <w:t>tce-Id</w:t>
      </w:r>
      <w:r w:rsidRPr="00EE6E73">
        <w:t xml:space="preserve"> and set it to the value of </w:t>
      </w:r>
      <w:r w:rsidRPr="00EE6E73">
        <w:rPr>
          <w:i/>
        </w:rPr>
        <w:t>tce-Id</w:t>
      </w:r>
      <w:r w:rsidRPr="00EE6E73">
        <w:t xml:space="preserve"> in the </w:t>
      </w:r>
      <w:r w:rsidRPr="00EE6E73">
        <w:rPr>
          <w:i/>
        </w:rPr>
        <w:t>VarLogMeasReport</w:t>
      </w:r>
      <w:r w:rsidRPr="00EE6E73">
        <w:t>;</w:t>
      </w:r>
    </w:p>
    <w:p w14:paraId="27B9F91C"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logMeasInfo</w:t>
      </w:r>
      <w:r w:rsidRPr="00EE6E73">
        <w:rPr>
          <w:i/>
          <w:lang w:eastAsia="ko-KR"/>
        </w:rPr>
        <w:t>List</w:t>
      </w:r>
      <w:r w:rsidRPr="00EE6E73">
        <w:rPr>
          <w:lang w:eastAsia="ko-KR"/>
        </w:rPr>
        <w:t xml:space="preserve"> and set it to include</w:t>
      </w:r>
      <w:r w:rsidRPr="00EE6E73">
        <w:t xml:space="preserve"> </w:t>
      </w:r>
      <w:r w:rsidRPr="00EE6E73">
        <w:rPr>
          <w:lang w:eastAsia="ko-KR"/>
        </w:rPr>
        <w:t>one or more entries from the</w:t>
      </w:r>
      <w:r w:rsidRPr="00EE6E73">
        <w:rPr>
          <w:i/>
        </w:rPr>
        <w:t xml:space="preserve"> VarLogMeasReport</w:t>
      </w:r>
      <w:r w:rsidRPr="00EE6E73">
        <w:rPr>
          <w:lang w:eastAsia="ko-KR"/>
        </w:rPr>
        <w:t xml:space="preserve"> </w:t>
      </w:r>
      <w:r w:rsidRPr="00EE6E73">
        <w:rPr>
          <w:rFonts w:eastAsia="SimSun"/>
        </w:rPr>
        <w:t xml:space="preserve">starting from the entries logged first, and for each entry of the </w:t>
      </w:r>
      <w:r w:rsidRPr="00EE6E73">
        <w:rPr>
          <w:i/>
          <w:iCs/>
        </w:rPr>
        <w:t>logMeasInfoList</w:t>
      </w:r>
      <w:r w:rsidRPr="00EE6E73">
        <w:rPr>
          <w:rFonts w:eastAsia="SimSun"/>
        </w:rPr>
        <w:t xml:space="preserve"> that is included, include all information stored</w:t>
      </w:r>
      <w:r w:rsidRPr="00EE6E73">
        <w:t xml:space="preserve"> in the corresponding </w:t>
      </w:r>
      <w:r w:rsidRPr="00EE6E73">
        <w:rPr>
          <w:i/>
          <w:iCs/>
        </w:rPr>
        <w:t>logMeasInfoList</w:t>
      </w:r>
      <w:r w:rsidRPr="00EE6E73">
        <w:t xml:space="preserve"> </w:t>
      </w:r>
      <w:r w:rsidRPr="00EE6E73">
        <w:rPr>
          <w:rFonts w:eastAsia="SimSun"/>
        </w:rPr>
        <w:t xml:space="preserve">entry </w:t>
      </w:r>
      <w:r w:rsidRPr="00EE6E73">
        <w:t xml:space="preserve">in </w:t>
      </w:r>
      <w:r w:rsidRPr="00EE6E73">
        <w:rPr>
          <w:i/>
        </w:rPr>
        <w:t>VarLogMeasReport</w:t>
      </w:r>
      <w:r w:rsidRPr="00EE6E73">
        <w:rPr>
          <w:iCs/>
        </w:rPr>
        <w:t>;</w:t>
      </w:r>
    </w:p>
    <w:p w14:paraId="24965C99" w14:textId="77777777" w:rsidR="001F0375" w:rsidRPr="00EE6E73" w:rsidRDefault="001F0375" w:rsidP="001F0375">
      <w:pPr>
        <w:pStyle w:val="B3"/>
      </w:pPr>
      <w:r w:rsidRPr="00EE6E73">
        <w:t>3&gt;</w:t>
      </w:r>
      <w:r w:rsidRPr="00EE6E73">
        <w:tab/>
        <w:t xml:space="preserve">if the </w:t>
      </w:r>
      <w:r w:rsidRPr="00EE6E73">
        <w:rPr>
          <w:i/>
          <w:iCs/>
        </w:rPr>
        <w:t>VarLogMeasReport</w:t>
      </w:r>
      <w:r w:rsidRPr="00EE6E73">
        <w:t xml:space="preserve"> includes one or more additional logged measurement entries that are not included in the </w:t>
      </w:r>
      <w:r w:rsidRPr="00EE6E73">
        <w:rPr>
          <w:i/>
        </w:rPr>
        <w:t>logMeasInfoList</w:t>
      </w:r>
      <w:r w:rsidRPr="00EE6E73">
        <w:t xml:space="preserve"> within the </w:t>
      </w:r>
      <w:r w:rsidRPr="00EE6E73">
        <w:rPr>
          <w:i/>
        </w:rPr>
        <w:t>UEInformationResponse</w:t>
      </w:r>
      <w:r w:rsidRPr="00EE6E73">
        <w:t xml:space="preserve"> message:</w:t>
      </w:r>
    </w:p>
    <w:p w14:paraId="376B209D" w14:textId="77777777" w:rsidR="001F0375" w:rsidRPr="00EE6E73" w:rsidRDefault="001F0375" w:rsidP="001F0375">
      <w:pPr>
        <w:pStyle w:val="B4"/>
        <w:rPr>
          <w:iCs/>
        </w:rPr>
      </w:pPr>
      <w:r w:rsidRPr="00EE6E73">
        <w:t>4&gt;</w:t>
      </w:r>
      <w:r w:rsidRPr="00EE6E73">
        <w:tab/>
        <w:t xml:space="preserve">include the </w:t>
      </w:r>
      <w:r w:rsidRPr="00EE6E73">
        <w:rPr>
          <w:i/>
        </w:rPr>
        <w:t>logMeas</w:t>
      </w:r>
      <w:r w:rsidRPr="00EE6E73">
        <w:rPr>
          <w:rFonts w:eastAsia="SimSun"/>
          <w:i/>
        </w:rPr>
        <w:t>Available</w:t>
      </w:r>
      <w:r w:rsidRPr="00EE6E73">
        <w:rPr>
          <w:iCs/>
        </w:rPr>
        <w:t>;</w:t>
      </w:r>
    </w:p>
    <w:p w14:paraId="23CF085E" w14:textId="77777777" w:rsidR="001F0375" w:rsidRPr="00EE6E73" w:rsidRDefault="001F0375" w:rsidP="001F0375">
      <w:pPr>
        <w:pStyle w:val="B4"/>
      </w:pPr>
      <w:r w:rsidRPr="00EE6E73">
        <w:t>4&gt;</w:t>
      </w:r>
      <w:r w:rsidRPr="00EE6E73">
        <w:tab/>
        <w:t xml:space="preserve">if </w:t>
      </w:r>
      <w:r w:rsidRPr="00EE6E73">
        <w:rPr>
          <w:i/>
        </w:rPr>
        <w:t>bt-LocationInfo</w:t>
      </w:r>
      <w:r w:rsidRPr="00EE6E73">
        <w:t xml:space="preserve"> is included in </w:t>
      </w:r>
      <w:r w:rsidRPr="00EE6E73">
        <w:rPr>
          <w:i/>
        </w:rPr>
        <w:t>locationInfo</w:t>
      </w:r>
      <w:r w:rsidRPr="00EE6E73">
        <w:t xml:space="preserve"> of one or more of the additional logged measurement entries in </w:t>
      </w:r>
      <w:r w:rsidRPr="00EE6E73">
        <w:rPr>
          <w:i/>
          <w:iCs/>
        </w:rPr>
        <w:t>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5880D61D" w14:textId="77777777" w:rsidR="001F0375" w:rsidRPr="00EE6E73" w:rsidRDefault="001F0375" w:rsidP="001F0375">
      <w:pPr>
        <w:pStyle w:val="B5"/>
        <w:rPr>
          <w:iCs/>
        </w:rPr>
      </w:pPr>
      <w:r w:rsidRPr="00EE6E73">
        <w:t>5&gt;</w:t>
      </w:r>
      <w:r w:rsidRPr="00EE6E73">
        <w:tab/>
        <w:t xml:space="preserve">include the </w:t>
      </w:r>
      <w:r w:rsidRPr="00EE6E73">
        <w:rPr>
          <w:i/>
          <w:iCs/>
        </w:rPr>
        <w:t>logMeasAvailableBT</w:t>
      </w:r>
      <w:r w:rsidRPr="00EE6E73">
        <w:rPr>
          <w:iCs/>
        </w:rPr>
        <w:t>;</w:t>
      </w:r>
    </w:p>
    <w:p w14:paraId="61A2F9D0" w14:textId="77777777" w:rsidR="001F0375" w:rsidRPr="00EE6E73" w:rsidRDefault="001F0375" w:rsidP="001F0375">
      <w:pPr>
        <w:pStyle w:val="B4"/>
      </w:pPr>
      <w:r w:rsidRPr="00EE6E73">
        <w:t>4&gt;</w:t>
      </w:r>
      <w:r w:rsidRPr="00EE6E73">
        <w:tab/>
        <w:t>if</w:t>
      </w:r>
      <w:r w:rsidRPr="00EE6E73">
        <w:rPr>
          <w:i/>
        </w:rPr>
        <w:t xml:space="preserve"> wlan-LocationInfo</w:t>
      </w:r>
      <w:r w:rsidRPr="00EE6E73">
        <w:t xml:space="preserve"> is included in </w:t>
      </w:r>
      <w:r w:rsidRPr="00EE6E73">
        <w:rPr>
          <w:i/>
        </w:rPr>
        <w:t>locationInfo</w:t>
      </w:r>
      <w:r w:rsidRPr="00EE6E73">
        <w:t xml:space="preserve"> of one or more of the additional logged measurement entries in</w:t>
      </w:r>
      <w:r w:rsidRPr="00EE6E73">
        <w:rPr>
          <w:i/>
          <w:iCs/>
        </w:rPr>
        <w:t xml:space="preserve"> 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44569440" w14:textId="77777777" w:rsidR="001F0375" w:rsidRPr="00EE6E73" w:rsidRDefault="001F0375" w:rsidP="001F0375">
      <w:pPr>
        <w:pStyle w:val="B5"/>
        <w:rPr>
          <w:iCs/>
        </w:rPr>
      </w:pPr>
      <w:r w:rsidRPr="00EE6E73">
        <w:t>5&gt;</w:t>
      </w:r>
      <w:r w:rsidRPr="00EE6E73">
        <w:tab/>
        <w:t xml:space="preserve">include the </w:t>
      </w:r>
      <w:r w:rsidRPr="00EE6E73">
        <w:rPr>
          <w:i/>
          <w:iCs/>
        </w:rPr>
        <w:t>logMeasAvailableWLAN</w:t>
      </w:r>
      <w:r w:rsidRPr="00EE6E73">
        <w:rPr>
          <w:iCs/>
        </w:rPr>
        <w:t>;</w:t>
      </w:r>
    </w:p>
    <w:p w14:paraId="48824679"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RPLMN is included in </w:t>
      </w:r>
      <w:r w:rsidRPr="00EE6E73">
        <w:rPr>
          <w:i/>
        </w:rPr>
        <w:t>plmn-IdentityList</w:t>
      </w:r>
      <w:r w:rsidRPr="00EE6E73">
        <w:t xml:space="preserve"> stored in </w:t>
      </w:r>
      <w:r w:rsidRPr="00EE6E73">
        <w:rPr>
          <w:i/>
        </w:rPr>
        <w:t>VarRA-Report</w:t>
      </w:r>
      <w:r w:rsidRPr="00EE6E73">
        <w:rPr>
          <w:iCs/>
        </w:rPr>
        <w:t>; or</w:t>
      </w:r>
    </w:p>
    <w:p w14:paraId="48D66706"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registered SNPN </w:t>
      </w:r>
      <w:r w:rsidRPr="00EE6E73">
        <w:rPr>
          <w:iCs/>
        </w:rPr>
        <w:t xml:space="preserve">identity </w:t>
      </w:r>
      <w:r w:rsidRPr="00EE6E73">
        <w:t xml:space="preserve">is included in </w:t>
      </w:r>
      <w:r w:rsidRPr="00EE6E73">
        <w:rPr>
          <w:i/>
        </w:rPr>
        <w:t>snpn-IdentityList</w:t>
      </w:r>
      <w:r w:rsidRPr="00EE6E73">
        <w:t xml:space="preserve"> stored in </w:t>
      </w:r>
      <w:r w:rsidRPr="00EE6E73">
        <w:rPr>
          <w:i/>
        </w:rPr>
        <w:t>VarRA-Report</w:t>
      </w:r>
      <w:r w:rsidRPr="00EE6E73">
        <w:t>:</w:t>
      </w:r>
    </w:p>
    <w:p w14:paraId="643B2D90" w14:textId="77777777" w:rsidR="001F0375" w:rsidRPr="00EE6E73" w:rsidRDefault="001F0375" w:rsidP="001F0375">
      <w:pPr>
        <w:pStyle w:val="B2"/>
      </w:pPr>
      <w:r w:rsidRPr="00EE6E73">
        <w:t>2&gt;</w:t>
      </w:r>
      <w:r w:rsidRPr="00EE6E73">
        <w:tab/>
        <w:t xml:space="preserve">set the </w:t>
      </w:r>
      <w:r w:rsidRPr="00EE6E73">
        <w:rPr>
          <w:i/>
        </w:rPr>
        <w:t>ra-ReportList</w:t>
      </w:r>
      <w:r w:rsidRPr="00EE6E73">
        <w:t xml:space="preserve"> in the </w:t>
      </w:r>
      <w:r w:rsidRPr="00EE6E73">
        <w:rPr>
          <w:i/>
        </w:rPr>
        <w:t>UEInformationResponse</w:t>
      </w:r>
      <w:r w:rsidRPr="00EE6E73">
        <w:t xml:space="preserve"> message to the value of </w:t>
      </w:r>
      <w:r w:rsidRPr="00EE6E73">
        <w:rPr>
          <w:i/>
        </w:rPr>
        <w:t>ra-ReportList</w:t>
      </w:r>
      <w:r w:rsidRPr="00EE6E73">
        <w:t xml:space="preserve"> in </w:t>
      </w:r>
      <w:r w:rsidRPr="00EE6E73">
        <w:rPr>
          <w:i/>
        </w:rPr>
        <w:t>VarRA-Report</w:t>
      </w:r>
      <w:r w:rsidRPr="00EE6E73">
        <w:t>;</w:t>
      </w:r>
    </w:p>
    <w:p w14:paraId="4D4FEC17" w14:textId="77777777" w:rsidR="001F0375" w:rsidRPr="00EE6E73" w:rsidRDefault="001F0375" w:rsidP="001F0375">
      <w:pPr>
        <w:pStyle w:val="B2"/>
      </w:pPr>
      <w:r w:rsidRPr="00EE6E73">
        <w:t>2&gt;</w:t>
      </w:r>
      <w:r w:rsidRPr="00EE6E73">
        <w:tab/>
        <w:t xml:space="preserve">discard the </w:t>
      </w:r>
      <w:r w:rsidRPr="00EE6E73">
        <w:rPr>
          <w:i/>
        </w:rPr>
        <w:t>ra-ReportList</w:t>
      </w:r>
      <w:r w:rsidRPr="00EE6E73">
        <w:t xml:space="preserve"> from </w:t>
      </w:r>
      <w:r w:rsidRPr="00EE6E73">
        <w:rPr>
          <w:i/>
        </w:rPr>
        <w:t>VarRA-Report</w:t>
      </w:r>
      <w:r w:rsidRPr="00EE6E73">
        <w:t xml:space="preserve"> upon successful delivery of the </w:t>
      </w:r>
      <w:r w:rsidRPr="00EE6E73">
        <w:rPr>
          <w:i/>
        </w:rPr>
        <w:t>UEInformationResponse</w:t>
      </w:r>
      <w:r w:rsidRPr="00EE6E73">
        <w:t xml:space="preserve"> message confirmed by lower layers;</w:t>
      </w:r>
    </w:p>
    <w:p w14:paraId="0E211516" w14:textId="77777777" w:rsidR="001F0375" w:rsidRPr="00EE6E73" w:rsidRDefault="001F0375" w:rsidP="001F0375">
      <w:pPr>
        <w:pStyle w:val="B1"/>
      </w:pPr>
      <w:r w:rsidRPr="00EE6E73">
        <w:t>1&gt;</w:t>
      </w:r>
      <w:r w:rsidRPr="00EE6E73">
        <w:tab/>
        <w:t xml:space="preserve">if </w:t>
      </w:r>
      <w:r w:rsidRPr="00EE6E73">
        <w:rPr>
          <w:i/>
        </w:rPr>
        <w:t>rlf-ReportReq</w:t>
      </w:r>
      <w:r w:rsidRPr="00EE6E73">
        <w:t xml:space="preserve"> is set to </w:t>
      </w:r>
      <w:r w:rsidRPr="00EE6E73">
        <w:rPr>
          <w:i/>
        </w:rPr>
        <w:t>true</w:t>
      </w:r>
      <w:r w:rsidRPr="00EE6E73">
        <w:t>:</w:t>
      </w:r>
    </w:p>
    <w:p w14:paraId="2632A198"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RPLMN is included in </w:t>
      </w:r>
      <w:r w:rsidRPr="00EE6E73">
        <w:rPr>
          <w:i/>
        </w:rPr>
        <w:t>plmn-IdentityList</w:t>
      </w:r>
      <w:r w:rsidRPr="00EE6E73">
        <w:t xml:space="preserve"> stored in </w:t>
      </w:r>
      <w:r w:rsidRPr="00EE6E73">
        <w:rPr>
          <w:i/>
        </w:rPr>
        <w:t>VarRLF-Report</w:t>
      </w:r>
      <w:r w:rsidRPr="00EE6E73">
        <w:rPr>
          <w:iCs/>
        </w:rPr>
        <w:t>; or</w:t>
      </w:r>
    </w:p>
    <w:p w14:paraId="7F6E0B52"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current registered SNPN </w:t>
      </w:r>
      <w:r w:rsidRPr="00EE6E73">
        <w:rPr>
          <w:iCs/>
        </w:rPr>
        <w:t xml:space="preserve">identity </w:t>
      </w:r>
      <w:r w:rsidRPr="00EE6E73">
        <w:t xml:space="preserve">is included in </w:t>
      </w:r>
      <w:r w:rsidRPr="00EE6E73">
        <w:rPr>
          <w:rFonts w:eastAsia="SimSun"/>
          <w:i/>
        </w:rPr>
        <w:t>snpn-IdentityList</w:t>
      </w:r>
      <w:r w:rsidRPr="00EE6E73">
        <w:rPr>
          <w:rFonts w:eastAsia="SimSun"/>
        </w:rPr>
        <w:t xml:space="preserve"> stored in </w:t>
      </w:r>
      <w:r w:rsidRPr="00EE6E73">
        <w:rPr>
          <w:i/>
          <w:iCs/>
        </w:rPr>
        <w:t>VarRLF-Report</w:t>
      </w:r>
      <w:r w:rsidRPr="00EE6E73">
        <w:t>:</w:t>
      </w:r>
    </w:p>
    <w:p w14:paraId="3BB55774"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to the time that elapsed since the last radio link failure or handover failure in NR;</w:t>
      </w:r>
    </w:p>
    <w:p w14:paraId="36E8D0FC" w14:textId="77777777" w:rsidR="001F0375" w:rsidRPr="00EE6E73" w:rsidRDefault="001F0375" w:rsidP="001F0375">
      <w:pPr>
        <w:pStyle w:val="B3"/>
      </w:pPr>
      <w:r w:rsidRPr="00EE6E73">
        <w:t>3&gt;</w:t>
      </w:r>
      <w:r w:rsidRPr="00EE6E73">
        <w:tab/>
        <w:t xml:space="preserve">set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VarRLF-Report</w:t>
      </w:r>
      <w:r w:rsidRPr="00EE6E73">
        <w:t>;</w:t>
      </w:r>
    </w:p>
    <w:p w14:paraId="1CA63734"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upon successful delivery of the </w:t>
      </w:r>
      <w:r w:rsidRPr="00EE6E73">
        <w:rPr>
          <w:i/>
        </w:rPr>
        <w:t>UEInformationResponse</w:t>
      </w:r>
      <w:r w:rsidRPr="00EE6E73">
        <w:t xml:space="preserve"> message confirmed by lower layers;</w:t>
      </w:r>
    </w:p>
    <w:p w14:paraId="2FA08FB2" w14:textId="77777777" w:rsidR="001F0375" w:rsidRPr="00EE6E73" w:rsidRDefault="001F0375" w:rsidP="001F0375">
      <w:pPr>
        <w:pStyle w:val="B2"/>
      </w:pPr>
      <w:r w:rsidRPr="00EE6E73">
        <w:t>2&gt;</w:t>
      </w:r>
      <w:r w:rsidRPr="00EE6E73">
        <w:tab/>
        <w:t xml:space="preserve">else if the UE is capable of cross-RAT RLF reporting as defined in TS 38.306 [26] and has radio link failure information or handover failure information available in </w:t>
      </w:r>
      <w:r w:rsidRPr="00EE6E73">
        <w:rPr>
          <w:i/>
        </w:rPr>
        <w:t>VarRLF-Report</w:t>
      </w:r>
      <w:r w:rsidRPr="00EE6E73">
        <w:t xml:space="preserve"> of TS 36.331 [10] and if the RPLMN is included in </w:t>
      </w:r>
      <w:r w:rsidRPr="00EE6E73">
        <w:rPr>
          <w:i/>
        </w:rPr>
        <w:t>plmn-IdentityList</w:t>
      </w:r>
      <w:r w:rsidRPr="00EE6E73">
        <w:t xml:space="preserve"> stored in </w:t>
      </w:r>
      <w:r w:rsidRPr="00EE6E73">
        <w:rPr>
          <w:i/>
        </w:rPr>
        <w:t xml:space="preserve">VarRLF-Report </w:t>
      </w:r>
      <w:r w:rsidRPr="00EE6E73">
        <w:t>of TS 36.331 [10]:</w:t>
      </w:r>
    </w:p>
    <w:p w14:paraId="3DB57648"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of TS 36.331 [10] to the time that elapsed since the last radio link failure or handover failure in EUTRA;</w:t>
      </w:r>
    </w:p>
    <w:p w14:paraId="75878118" w14:textId="77777777" w:rsidR="001F0375" w:rsidRPr="00EE6E73" w:rsidRDefault="001F0375" w:rsidP="001F0375">
      <w:pPr>
        <w:pStyle w:val="B3"/>
      </w:pPr>
      <w:r w:rsidRPr="00EE6E73">
        <w:t>3&gt;</w:t>
      </w:r>
      <w:r w:rsidRPr="00EE6E73">
        <w:tab/>
        <w:t xml:space="preserve">set failedPCellId-EUTRA in the </w:t>
      </w:r>
      <w:r w:rsidRPr="00EE6E73">
        <w:rPr>
          <w:i/>
          <w:iCs/>
        </w:rPr>
        <w:t>rlf-Report</w:t>
      </w:r>
      <w:r w:rsidRPr="00EE6E73">
        <w:t xml:space="preserve"> in the </w:t>
      </w:r>
      <w:r w:rsidRPr="00EE6E73">
        <w:rPr>
          <w:i/>
          <w:iCs/>
        </w:rPr>
        <w:t>UEInformationResponse</w:t>
      </w:r>
      <w:r w:rsidRPr="00EE6E73">
        <w:t xml:space="preserve"> message to indicate the PCell in which RLF was detected or the source PCell of the failed handover in the </w:t>
      </w:r>
      <w:r w:rsidRPr="00EE6E73">
        <w:rPr>
          <w:i/>
        </w:rPr>
        <w:t>VarRLF-Report</w:t>
      </w:r>
      <w:r w:rsidRPr="00EE6E73">
        <w:t xml:space="preserve"> of TS 36.331 [10];</w:t>
      </w:r>
    </w:p>
    <w:p w14:paraId="6A7066DC" w14:textId="77777777" w:rsidR="001F0375" w:rsidRPr="00EE6E73" w:rsidRDefault="001F0375" w:rsidP="001F0375">
      <w:pPr>
        <w:pStyle w:val="B3"/>
      </w:pPr>
      <w:r w:rsidRPr="00EE6E73">
        <w:t>3&gt;</w:t>
      </w:r>
      <w:r w:rsidRPr="00EE6E73">
        <w:tab/>
        <w:t xml:space="preserve">set the </w:t>
      </w:r>
      <w:r w:rsidRPr="00EE6E73">
        <w:rPr>
          <w:i/>
        </w:rPr>
        <w:t>measResult-RLF-Report-EUTRA</w:t>
      </w:r>
      <w:r w:rsidRPr="00EE6E73">
        <w:t xml:space="preserve"> in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 xml:space="preserve">VarRLF-Report </w:t>
      </w:r>
      <w:r w:rsidRPr="00EE6E73">
        <w:rPr>
          <w:iCs/>
        </w:rPr>
        <w:t>of TS 36.331 [10]</w:t>
      </w:r>
      <w:r w:rsidRPr="00EE6E73">
        <w:t>;</w:t>
      </w:r>
    </w:p>
    <w:p w14:paraId="7526EA8C"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of TS 36.331 [10] upon successful delivery of the </w:t>
      </w:r>
      <w:r w:rsidRPr="00EE6E73">
        <w:rPr>
          <w:i/>
        </w:rPr>
        <w:t>UEInformationResponse</w:t>
      </w:r>
      <w:r w:rsidRPr="00EE6E73">
        <w:t xml:space="preserve"> message confirmed by lower layers;</w:t>
      </w:r>
    </w:p>
    <w:p w14:paraId="7100FAE3" w14:textId="77777777" w:rsidR="001F0375" w:rsidRPr="00EE6E73" w:rsidRDefault="001F0375" w:rsidP="001F0375">
      <w:pPr>
        <w:pStyle w:val="B1"/>
      </w:pPr>
      <w:r w:rsidRPr="00EE6E73">
        <w:lastRenderedPageBreak/>
        <w:t>1&gt;</w:t>
      </w:r>
      <w:r w:rsidRPr="00EE6E73">
        <w:tab/>
        <w:t xml:space="preserve">if </w:t>
      </w:r>
      <w:r w:rsidRPr="00EE6E73">
        <w:rPr>
          <w:i/>
        </w:rPr>
        <w:t>connEstFailReportReq</w:t>
      </w:r>
      <w:r w:rsidRPr="00EE6E73">
        <w:t xml:space="preserve"> is set to </w:t>
      </w:r>
      <w:r w:rsidRPr="00EE6E73">
        <w:rPr>
          <w:i/>
        </w:rPr>
        <w:t>true</w:t>
      </w:r>
      <w:r w:rsidRPr="00EE6E73">
        <w:t xml:space="preserve"> and the UE has connection establishment failure or connection resume failure information in </w:t>
      </w:r>
      <w:r w:rsidRPr="00EE6E73">
        <w:rPr>
          <w:i/>
        </w:rPr>
        <w:t>VarConnEstFailReport</w:t>
      </w:r>
      <w:r w:rsidRPr="00EE6E73">
        <w:t xml:space="preserve"> or </w:t>
      </w:r>
      <w:r w:rsidRPr="00EE6E73">
        <w:rPr>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t>:</w:t>
      </w:r>
    </w:p>
    <w:p w14:paraId="4DA5C462" w14:textId="77777777" w:rsidR="001F0375" w:rsidRPr="00EE6E73" w:rsidRDefault="001F0375" w:rsidP="001F0375">
      <w:pPr>
        <w:pStyle w:val="B1"/>
        <w:rPr>
          <w:rFonts w:eastAsia="DengXian"/>
          <w:iCs/>
        </w:rPr>
      </w:pPr>
      <w:r w:rsidRPr="00EE6E73">
        <w:rPr>
          <w:rFonts w:eastAsia="DengXian"/>
        </w:rPr>
        <w:t>1&gt;</w:t>
      </w:r>
      <w:r w:rsidRPr="00EE6E73">
        <w:rPr>
          <w:rFonts w:eastAsia="DengXian"/>
        </w:rPr>
        <w:tab/>
      </w:r>
      <w:r w:rsidRPr="00EE6E73">
        <w:t xml:space="preserve">if </w:t>
      </w:r>
      <w:r w:rsidRPr="00EE6E73">
        <w:rPr>
          <w:i/>
        </w:rPr>
        <w:t>connEstFailReportReq</w:t>
      </w:r>
      <w:r w:rsidRPr="00EE6E73">
        <w:t xml:space="preserve"> is set to </w:t>
      </w:r>
      <w:r w:rsidRPr="00EE6E73">
        <w:rPr>
          <w:i/>
        </w:rPr>
        <w:t>true</w:t>
      </w:r>
      <w:r w:rsidRPr="00EE6E73">
        <w:t xml:space="preserve"> </w:t>
      </w:r>
      <w:r w:rsidRPr="00EE6E73">
        <w:rPr>
          <w:rFonts w:eastAsia="DengXian"/>
        </w:rPr>
        <w:t xml:space="preserve">and 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6B6BCF6C" w14:textId="77777777" w:rsidR="001F0375" w:rsidRPr="00EE6E73" w:rsidRDefault="001F0375" w:rsidP="001F0375">
      <w:pPr>
        <w:pStyle w:val="B2"/>
      </w:pPr>
      <w:r w:rsidRPr="00EE6E73">
        <w:t>2&gt;</w:t>
      </w:r>
      <w:r w:rsidRPr="00EE6E73">
        <w:tab/>
        <w:t xml:space="preserve">set </w:t>
      </w:r>
      <w:r w:rsidRPr="00EE6E73">
        <w:rPr>
          <w:i/>
        </w:rPr>
        <w:t>timeSinceFailure</w:t>
      </w:r>
      <w:r w:rsidRPr="00EE6E73">
        <w:t xml:space="preserve"> in </w:t>
      </w:r>
      <w:r w:rsidRPr="00EE6E73">
        <w:rPr>
          <w:i/>
        </w:rPr>
        <w:t>VarConnEstFailReport</w:t>
      </w:r>
      <w:r w:rsidRPr="00EE6E73">
        <w:t xml:space="preserve"> to the time that elapsed since the last connection establishment failure or connection resume failure in NR;</w:t>
      </w:r>
    </w:p>
    <w:p w14:paraId="22014AB0" w14:textId="77777777" w:rsidR="001F0375" w:rsidRPr="00EE6E73" w:rsidRDefault="001F0375" w:rsidP="001F0375">
      <w:pPr>
        <w:pStyle w:val="B2"/>
      </w:pPr>
      <w:r w:rsidRPr="00EE6E73">
        <w:t>2&gt;</w:t>
      </w:r>
      <w:r w:rsidRPr="00EE6E73">
        <w:tab/>
        <w:t xml:space="preserve">set the </w:t>
      </w:r>
      <w:r w:rsidRPr="00EE6E73">
        <w:rPr>
          <w:i/>
        </w:rPr>
        <w:t>connEstFailReport</w:t>
      </w:r>
      <w:r w:rsidRPr="00EE6E73">
        <w:t xml:space="preserve"> in the </w:t>
      </w:r>
      <w:r w:rsidRPr="00EE6E73">
        <w:rPr>
          <w:i/>
        </w:rPr>
        <w:t>UEInformationResponse</w:t>
      </w:r>
      <w:r w:rsidRPr="00EE6E73">
        <w:t xml:space="preserve"> message to the value of </w:t>
      </w:r>
      <w:r w:rsidRPr="00EE6E73">
        <w:rPr>
          <w:i/>
        </w:rPr>
        <w:t>connEstFailReport</w:t>
      </w:r>
      <w:r w:rsidRPr="00EE6E73">
        <w:t xml:space="preserve"> in </w:t>
      </w:r>
      <w:r w:rsidRPr="00EE6E73">
        <w:rPr>
          <w:i/>
        </w:rPr>
        <w:t>VarConnEstFailReport</w:t>
      </w:r>
      <w:r w:rsidRPr="00EE6E73">
        <w:t>;</w:t>
      </w:r>
    </w:p>
    <w:p w14:paraId="269AFD82" w14:textId="77777777" w:rsidR="001F0375" w:rsidRPr="00EE6E73" w:rsidRDefault="001F0375" w:rsidP="001F0375">
      <w:pPr>
        <w:pStyle w:val="B2"/>
        <w:rPr>
          <w:rFonts w:eastAsia="DengXian"/>
        </w:rPr>
      </w:pPr>
      <w:r w:rsidRPr="00EE6E73">
        <w:t>2&gt;</w:t>
      </w:r>
      <w:r w:rsidRPr="00EE6E73">
        <w:tab/>
      </w:r>
      <w:r w:rsidRPr="00EE6E73">
        <w:rPr>
          <w:rFonts w:eastAsia="DengXian"/>
        </w:rPr>
        <w:t>if the UE supports multiple CEF report:</w:t>
      </w:r>
    </w:p>
    <w:p w14:paraId="22FC2737" w14:textId="77777777" w:rsidR="001F0375" w:rsidRPr="00EE6E73" w:rsidRDefault="001F0375" w:rsidP="001F0375">
      <w:pPr>
        <w:pStyle w:val="B3"/>
      </w:pPr>
      <w:r w:rsidRPr="00EE6E73">
        <w:t>3&gt;</w:t>
      </w:r>
      <w:r w:rsidRPr="00EE6E73">
        <w:tab/>
        <w:t xml:space="preserve">for each </w:t>
      </w:r>
      <w:r w:rsidRPr="00EE6E73">
        <w:rPr>
          <w:i/>
          <w:iCs/>
        </w:rPr>
        <w:t>connEstFailReport</w:t>
      </w:r>
      <w:r w:rsidRPr="00EE6E73">
        <w:t xml:space="preserve"> in the </w:t>
      </w:r>
      <w:r w:rsidRPr="00EE6E73">
        <w:rPr>
          <w:i/>
          <w:iCs/>
        </w:rPr>
        <w:t>connEstFailReportList</w:t>
      </w:r>
      <w:r w:rsidRPr="00EE6E73">
        <w:t xml:space="preserve"> in </w:t>
      </w:r>
      <w:r w:rsidRPr="00EE6E73">
        <w:rPr>
          <w:i/>
          <w:iCs/>
        </w:rPr>
        <w:t>VarConnEstFailReportList</w:t>
      </w:r>
      <w:r w:rsidRPr="00EE6E73">
        <w:t>:</w:t>
      </w:r>
    </w:p>
    <w:p w14:paraId="3E792B4B" w14:textId="77777777" w:rsidR="001F0375" w:rsidRPr="00EE6E73" w:rsidRDefault="001F0375" w:rsidP="001F0375">
      <w:pPr>
        <w:pStyle w:val="B4"/>
      </w:pPr>
      <w:r w:rsidRPr="00EE6E73">
        <w:t>4&gt;</w:t>
      </w:r>
      <w:r w:rsidRPr="00EE6E73">
        <w:tab/>
        <w:t xml:space="preserve">set </w:t>
      </w:r>
      <w:r w:rsidRPr="00EE6E73">
        <w:rPr>
          <w:i/>
          <w:iCs/>
        </w:rPr>
        <w:t>timeSinceFailure</w:t>
      </w:r>
      <w:r w:rsidRPr="00EE6E73">
        <w:t xml:space="preserve"> to the time that elapsed since the associated connection establishment failure or connection resume failure in NR;</w:t>
      </w:r>
    </w:p>
    <w:p w14:paraId="497EAC92" w14:textId="77777777" w:rsidR="001F0375" w:rsidRPr="00EE6E73" w:rsidRDefault="001F0375" w:rsidP="001F0375">
      <w:pPr>
        <w:pStyle w:val="B2"/>
      </w:pPr>
      <w:r w:rsidRPr="00EE6E73">
        <w:t>2&gt;</w:t>
      </w:r>
      <w:r w:rsidRPr="00EE6E73">
        <w:tab/>
        <w:t xml:space="preserve">for each </w:t>
      </w:r>
      <w:r w:rsidRPr="00EE6E73">
        <w:rPr>
          <w:i/>
        </w:rPr>
        <w:t>connEstFailReport</w:t>
      </w:r>
      <w:r w:rsidRPr="00EE6E73">
        <w:t xml:space="preserve"> in the </w:t>
      </w:r>
      <w:r w:rsidRPr="00EE6E73">
        <w:rPr>
          <w:i/>
        </w:rPr>
        <w:t>connEstFailReportList</w:t>
      </w:r>
      <w:r w:rsidRPr="00EE6E73">
        <w:t xml:space="preserve"> in the </w:t>
      </w:r>
      <w:r w:rsidRPr="00EE6E73">
        <w:rPr>
          <w:i/>
        </w:rPr>
        <w:t>UEInformationResponse</w:t>
      </w:r>
      <w:r w:rsidRPr="00EE6E73">
        <w:t xml:space="preserve"> message, set the value to the value of </w:t>
      </w:r>
      <w:r w:rsidRPr="00EE6E73">
        <w:rPr>
          <w:i/>
        </w:rPr>
        <w:t>connEstFailReport</w:t>
      </w:r>
      <w:r w:rsidRPr="00EE6E73">
        <w:t xml:space="preserve"> in </w:t>
      </w:r>
      <w:r w:rsidRPr="00EE6E73">
        <w:rPr>
          <w:i/>
        </w:rPr>
        <w:t>VarConnEstFailReport</w:t>
      </w:r>
      <w:r w:rsidRPr="00EE6E73">
        <w:t xml:space="preserve"> in </w:t>
      </w:r>
      <w:r w:rsidRPr="00EE6E73">
        <w:rPr>
          <w:i/>
        </w:rPr>
        <w:t>VarConnEstFailReportList</w:t>
      </w:r>
      <w:r w:rsidRPr="00EE6E73">
        <w:t>;</w:t>
      </w:r>
    </w:p>
    <w:p w14:paraId="1BAF2C17" w14:textId="77777777" w:rsidR="001F0375" w:rsidRPr="00EE6E73" w:rsidRDefault="001F0375" w:rsidP="001F0375">
      <w:pPr>
        <w:pStyle w:val="B2"/>
      </w:pPr>
      <w:r w:rsidRPr="00EE6E73">
        <w:t>2&gt;</w:t>
      </w:r>
      <w:r w:rsidRPr="00EE6E73">
        <w:tab/>
        <w:t xml:space="preserve">discard the </w:t>
      </w:r>
      <w:r w:rsidRPr="00EE6E73">
        <w:rPr>
          <w:i/>
        </w:rPr>
        <w:t>connEstFailReport</w:t>
      </w:r>
      <w:r w:rsidRPr="00EE6E73">
        <w:t xml:space="preserve"> from </w:t>
      </w:r>
      <w:r w:rsidRPr="00EE6E73">
        <w:rPr>
          <w:i/>
        </w:rPr>
        <w:t>VarConnEstFailReport</w:t>
      </w:r>
      <w:r w:rsidRPr="00EE6E73">
        <w:t xml:space="preserve"> and </w:t>
      </w:r>
      <w:r w:rsidRPr="00EE6E73">
        <w:rPr>
          <w:i/>
        </w:rPr>
        <w:t>VarConnEstFailReportList</w:t>
      </w:r>
      <w:r w:rsidRPr="00EE6E73">
        <w:t xml:space="preserve"> upon successful delivery of the </w:t>
      </w:r>
      <w:r w:rsidRPr="00EE6E73">
        <w:rPr>
          <w:i/>
        </w:rPr>
        <w:t>UEInformationResponse</w:t>
      </w:r>
      <w:r w:rsidRPr="00EE6E73">
        <w:t xml:space="preserve"> message confirmed by lower layers;</w:t>
      </w:r>
    </w:p>
    <w:p w14:paraId="2A3B3A09" w14:textId="77777777" w:rsidR="001F0375" w:rsidRPr="00EE6E73" w:rsidRDefault="001F0375" w:rsidP="001F0375">
      <w:pPr>
        <w:pStyle w:val="B1"/>
      </w:pPr>
      <w:r w:rsidRPr="00EE6E73">
        <w:t>1&gt;</w:t>
      </w:r>
      <w:r w:rsidRPr="00EE6E73">
        <w:tab/>
        <w:t xml:space="preserve">if the </w:t>
      </w:r>
      <w:r w:rsidRPr="00EE6E73">
        <w:rPr>
          <w:i/>
          <w:iCs/>
        </w:rPr>
        <w:t>mobilityHistoryReportReq</w:t>
      </w:r>
      <w:r w:rsidRPr="00EE6E73">
        <w:t xml:space="preserve"> is set to </w:t>
      </w:r>
      <w:r w:rsidRPr="00EE6E73">
        <w:rPr>
          <w:i/>
        </w:rPr>
        <w:t>true</w:t>
      </w:r>
      <w:r w:rsidRPr="00EE6E73">
        <w:t>:</w:t>
      </w:r>
    </w:p>
    <w:p w14:paraId="3D2E3047" w14:textId="77777777" w:rsidR="001F0375" w:rsidRPr="00EE6E73" w:rsidRDefault="001F0375" w:rsidP="001F0375">
      <w:pPr>
        <w:pStyle w:val="B2"/>
      </w:pPr>
      <w:r w:rsidRPr="00EE6E73">
        <w:t>2&gt;</w:t>
      </w:r>
      <w:r w:rsidRPr="00EE6E73">
        <w:tab/>
        <w:t xml:space="preserve">include the </w:t>
      </w:r>
      <w:r w:rsidRPr="00EE6E73">
        <w:rPr>
          <w:i/>
          <w:iCs/>
        </w:rPr>
        <w:t>mobilityHistoryReport</w:t>
      </w:r>
      <w:r w:rsidRPr="00EE6E73">
        <w:t xml:space="preserve"> and set it to include </w:t>
      </w:r>
      <w:r w:rsidRPr="00EE6E73">
        <w:rPr>
          <w:i/>
          <w:iCs/>
        </w:rPr>
        <w:t>visitedCellInfoList</w:t>
      </w:r>
      <w:r w:rsidRPr="00EE6E73">
        <w:t xml:space="preserve"> from </w:t>
      </w:r>
      <w:r w:rsidRPr="00EE6E73">
        <w:rPr>
          <w:i/>
          <w:iCs/>
        </w:rPr>
        <w:t>VarMobilityHistoryReport</w:t>
      </w:r>
      <w:r w:rsidRPr="00EE6E73">
        <w:t>;</w:t>
      </w:r>
    </w:p>
    <w:p w14:paraId="2FFEF8CC" w14:textId="77777777" w:rsidR="001F0375" w:rsidRPr="00EE6E73" w:rsidRDefault="001F0375" w:rsidP="001F0375">
      <w:pPr>
        <w:pStyle w:val="B2"/>
      </w:pPr>
      <w:r w:rsidRPr="00EE6E73">
        <w:t>2&gt;</w:t>
      </w:r>
      <w:r w:rsidRPr="00EE6E73">
        <w:tab/>
        <w:t xml:space="preserve">include in the </w:t>
      </w:r>
      <w:r w:rsidRPr="00EE6E73">
        <w:rPr>
          <w:i/>
          <w:iCs/>
        </w:rPr>
        <w:t>mobilityHistoryReport</w:t>
      </w:r>
      <w:r w:rsidRPr="00EE6E73">
        <w:t xml:space="preserve"> an entry for the current PCell, possibly after removing the oldest entry if required, and set its fields as follows:</w:t>
      </w:r>
    </w:p>
    <w:p w14:paraId="639B7E41" w14:textId="77777777" w:rsidR="001F0375" w:rsidRPr="00EE6E73" w:rsidRDefault="001F0375" w:rsidP="001F0375">
      <w:pPr>
        <w:pStyle w:val="B3"/>
      </w:pPr>
      <w:r w:rsidRPr="00EE6E73">
        <w:t>3&gt;</w:t>
      </w:r>
      <w:r w:rsidRPr="00EE6E73">
        <w:tab/>
        <w:t xml:space="preserve">set </w:t>
      </w:r>
      <w:r w:rsidRPr="00EE6E73">
        <w:rPr>
          <w:i/>
          <w:iCs/>
        </w:rPr>
        <w:t>visitedCellId</w:t>
      </w:r>
      <w:r w:rsidRPr="00EE6E73">
        <w:t xml:space="preserve"> to the global cell identity or the physical cell identity and carrier frequency of the current PCell:</w:t>
      </w:r>
    </w:p>
    <w:p w14:paraId="5F475CC7" w14:textId="77777777" w:rsidR="001F0375" w:rsidRPr="00EE6E73" w:rsidRDefault="001F0375" w:rsidP="001F0375">
      <w:pPr>
        <w:pStyle w:val="B3"/>
      </w:pPr>
      <w:r w:rsidRPr="00EE6E73">
        <w:t>3&gt;</w:t>
      </w:r>
      <w:r w:rsidRPr="00EE6E73">
        <w:tab/>
        <w:t xml:space="preserve">set field </w:t>
      </w:r>
      <w:r w:rsidRPr="00EE6E73">
        <w:rPr>
          <w:i/>
          <w:iCs/>
        </w:rPr>
        <w:t>timeSpent</w:t>
      </w:r>
      <w:r w:rsidRPr="00EE6E73">
        <w:t xml:space="preserve"> to the time spent in the current PCell;</w:t>
      </w:r>
    </w:p>
    <w:p w14:paraId="4FBF1DFA" w14:textId="77777777" w:rsidR="001F0375" w:rsidRPr="00EE6E73" w:rsidRDefault="001F0375" w:rsidP="001F0375">
      <w:pPr>
        <w:pStyle w:val="B3"/>
      </w:pPr>
      <w:r w:rsidRPr="00EE6E73">
        <w:t>3&gt;</w:t>
      </w:r>
      <w:r w:rsidRPr="00EE6E73">
        <w:tab/>
        <w:t xml:space="preserve">if the UE supports PSCell mobility history information and if </w:t>
      </w:r>
      <w:r w:rsidRPr="00EE6E73">
        <w:rPr>
          <w:i/>
          <w:iCs/>
        </w:rPr>
        <w:t>visitedPSCellInfoList</w:t>
      </w:r>
      <w:r w:rsidRPr="00EE6E73">
        <w:t xml:space="preserve"> is present in </w:t>
      </w:r>
      <w:r w:rsidRPr="00EE6E73">
        <w:rPr>
          <w:i/>
          <w:iCs/>
        </w:rPr>
        <w:t>VarMobilityHistoryReport</w:t>
      </w:r>
      <w:r w:rsidRPr="00EE6E73">
        <w:t>:</w:t>
      </w:r>
    </w:p>
    <w:p w14:paraId="71EDD7EF" w14:textId="77777777" w:rsidR="001F0375" w:rsidRPr="00EE6E73" w:rsidRDefault="001F0375" w:rsidP="001F0375">
      <w:pPr>
        <w:pStyle w:val="B4"/>
      </w:pPr>
      <w:r w:rsidRPr="00EE6E73">
        <w:t>4&gt;</w:t>
      </w:r>
      <w:r w:rsidRPr="00EE6E73">
        <w:tab/>
        <w:t xml:space="preserve">for the newest entry of the PCell in the </w:t>
      </w:r>
      <w:r w:rsidRPr="00EE6E73">
        <w:rPr>
          <w:i/>
          <w:iCs/>
        </w:rPr>
        <w:t>mobilityHistoryReport</w:t>
      </w:r>
      <w:r w:rsidRPr="00EE6E73">
        <w:t xml:space="preserve">, include </w:t>
      </w:r>
      <w:r w:rsidRPr="00EE6E73">
        <w:rPr>
          <w:i/>
          <w:iCs/>
        </w:rPr>
        <w:t>visitedPSCellInfoList</w:t>
      </w:r>
      <w:r w:rsidRPr="00EE6E73">
        <w:t xml:space="preserve"> from </w:t>
      </w:r>
      <w:r w:rsidRPr="00EE6E73">
        <w:rPr>
          <w:i/>
          <w:iCs/>
        </w:rPr>
        <w:t>VarMobilityHistoryReport</w:t>
      </w:r>
      <w:r w:rsidRPr="00EE6E73">
        <w:t>;</w:t>
      </w:r>
    </w:p>
    <w:p w14:paraId="4C81DD0A" w14:textId="77777777" w:rsidR="001F0375" w:rsidRPr="00EE6E73" w:rsidRDefault="001F0375" w:rsidP="001F0375">
      <w:pPr>
        <w:pStyle w:val="B4"/>
      </w:pPr>
      <w:r w:rsidRPr="00EE6E73">
        <w:t>4&gt;</w:t>
      </w:r>
      <w:r w:rsidRPr="00EE6E73">
        <w:tab/>
        <w:t>if the UE is configured with a PSCell:</w:t>
      </w:r>
    </w:p>
    <w:p w14:paraId="2D09B428"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the current PSCell information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68512F1B"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0D891114"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5E60DFD1" w14:textId="77777777" w:rsidR="001F0375" w:rsidRPr="00EE6E73" w:rsidRDefault="001F0375" w:rsidP="001F0375">
      <w:pPr>
        <w:pStyle w:val="B4"/>
      </w:pPr>
      <w:r w:rsidRPr="00EE6E73">
        <w:t>4&gt;</w:t>
      </w:r>
      <w:r w:rsidRPr="00EE6E73">
        <w:tab/>
        <w:t>else:</w:t>
      </w:r>
    </w:p>
    <w:p w14:paraId="45772D91"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081BE8F3"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last PSCell release since connected to the current PCell in RRC_CONNECTED;</w:t>
      </w:r>
    </w:p>
    <w:p w14:paraId="31C45A84" w14:textId="77777777" w:rsidR="001F0375" w:rsidRPr="00EE6E73" w:rsidRDefault="001F0375" w:rsidP="001F0375">
      <w:pPr>
        <w:pStyle w:val="B3"/>
      </w:pPr>
      <w:r w:rsidRPr="00EE6E73">
        <w:lastRenderedPageBreak/>
        <w:t>3&gt;</w:t>
      </w:r>
      <w:r w:rsidRPr="00EE6E73">
        <w:tab/>
        <w:t>else if the UE supports PSCell mobility history information:</w:t>
      </w:r>
    </w:p>
    <w:p w14:paraId="54D1422F" w14:textId="77777777" w:rsidR="001F0375" w:rsidRPr="00EE6E73" w:rsidRDefault="001F0375" w:rsidP="001F0375">
      <w:pPr>
        <w:pStyle w:val="B4"/>
      </w:pPr>
      <w:r w:rsidRPr="00EE6E73">
        <w:t>4&gt;</w:t>
      </w:r>
      <w:r w:rsidRPr="00EE6E73">
        <w:tab/>
        <w:t>if the UE is configured with a PSCell:</w:t>
      </w:r>
    </w:p>
    <w:p w14:paraId="7AE4E2CE" w14:textId="77777777" w:rsidR="001F0375" w:rsidRPr="00EE6E73" w:rsidRDefault="001F0375" w:rsidP="001F0375">
      <w:pPr>
        <w:pStyle w:val="B5"/>
      </w:pPr>
      <w:r w:rsidRPr="00EE6E73">
        <w:t>5&gt;</w:t>
      </w:r>
      <w:r w:rsidRPr="00EE6E73">
        <w:tab/>
        <w:t xml:space="preserve">for the newest entry of the PCell in the </w:t>
      </w:r>
      <w:r w:rsidRPr="00EE6E73">
        <w:rPr>
          <w:i/>
          <w:iCs/>
        </w:rPr>
        <w:t>mobilityHistoryReport</w:t>
      </w:r>
      <w:r w:rsidRPr="00EE6E73">
        <w:t xml:space="preserve">, include the current PSCell information in the </w:t>
      </w:r>
      <w:r w:rsidRPr="00EE6E73">
        <w:rPr>
          <w:i/>
          <w:iCs/>
        </w:rPr>
        <w:t xml:space="preserve">visitedPSCellInfoListReport, </w:t>
      </w:r>
      <w:r w:rsidRPr="00EE6E73">
        <w:t xml:space="preserve">possibly after removing the oldest PSCell entry of a PCell in the </w:t>
      </w:r>
      <w:r w:rsidRPr="00EE6E73">
        <w:rPr>
          <w:i/>
        </w:rPr>
        <w:t>mobilityHistoryReport</w:t>
      </w:r>
      <w:r w:rsidRPr="00EE6E73">
        <w:t>, if required, and set its fields as follows:</w:t>
      </w:r>
    </w:p>
    <w:p w14:paraId="39DE01F5"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14FDD711"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69307074" w14:textId="77777777" w:rsidR="001F0375" w:rsidRPr="00EE6E73" w:rsidRDefault="001F0375" w:rsidP="001F0375">
      <w:pPr>
        <w:pStyle w:val="B5"/>
        <w:ind w:left="1418"/>
      </w:pPr>
      <w:r w:rsidRPr="00EE6E73">
        <w:t>4&gt;</w:t>
      </w:r>
      <w:r w:rsidRPr="00EE6E73">
        <w:tab/>
        <w:t>else:</w:t>
      </w:r>
    </w:p>
    <w:p w14:paraId="025704B6"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5F5C632D"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connected to the current PCell in RRC_CONNECTED;</w:t>
      </w:r>
    </w:p>
    <w:p w14:paraId="7655A3DE" w14:textId="77777777" w:rsidR="001F0375" w:rsidRPr="00EE6E73" w:rsidRDefault="001F0375" w:rsidP="001F0375">
      <w:pPr>
        <w:pStyle w:val="B1"/>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the RPLMN is included in the </w:t>
      </w:r>
      <w:r w:rsidRPr="00EE6E73">
        <w:rPr>
          <w:i/>
        </w:rPr>
        <w:t>plmn-IdentityList</w:t>
      </w:r>
      <w:r w:rsidRPr="00EE6E73">
        <w:t xml:space="preserve"> stored in </w:t>
      </w:r>
      <w:r w:rsidRPr="00EE6E73">
        <w:rPr>
          <w:i/>
        </w:rPr>
        <w:t>VarSuccessHO-Report</w:t>
      </w:r>
      <w:r w:rsidRPr="00EE6E73">
        <w:rPr>
          <w:iCs/>
        </w:rPr>
        <w:t>; or</w:t>
      </w:r>
    </w:p>
    <w:p w14:paraId="4E7C696B" w14:textId="77777777" w:rsidR="001F0375" w:rsidRPr="00EE6E73" w:rsidRDefault="001F0375" w:rsidP="001F0375">
      <w:pPr>
        <w:pStyle w:val="B1"/>
        <w:rPr>
          <w:rFonts w:eastAsia="DengXian"/>
        </w:rPr>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if stored in the </w:t>
      </w:r>
      <w:r w:rsidRPr="00EE6E73">
        <w:rPr>
          <w:rFonts w:eastAsia="SimSun"/>
          <w:i/>
          <w:iCs/>
        </w:rPr>
        <w:t>VarSuccessHO-Report</w:t>
      </w:r>
      <w:r w:rsidRPr="00EE6E73">
        <w:t>:</w:t>
      </w:r>
    </w:p>
    <w:p w14:paraId="15E50BC2"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DAPS handover and if </w:t>
      </w:r>
      <w:r w:rsidRPr="00EE6E73">
        <w:t>a PDCP PDU has been received from the source cell of the concerned HO and a non-duplicated PDCP PDU has been received from the target cell of the concerned HO</w:t>
      </w:r>
      <w:r w:rsidRPr="00EE6E73">
        <w:rPr>
          <w:iCs/>
        </w:rPr>
        <w:t>:</w:t>
      </w:r>
    </w:p>
    <w:p w14:paraId="0F00DBCF" w14:textId="77777777" w:rsidR="001F0375" w:rsidRPr="00EE6E73" w:rsidRDefault="001F0375" w:rsidP="001F0375">
      <w:pPr>
        <w:pStyle w:val="B3"/>
      </w:pPr>
      <w:r w:rsidRPr="00EE6E73">
        <w:t>3&gt;</w:t>
      </w:r>
      <w:r w:rsidRPr="00EE6E73">
        <w:tab/>
        <w:t xml:space="preserve">set </w:t>
      </w:r>
      <w:r w:rsidRPr="00EE6E73">
        <w:rPr>
          <w:i/>
          <w:iCs/>
        </w:rPr>
        <w:t>upInterruptionTimeAtHO</w:t>
      </w:r>
      <w:r w:rsidRPr="00EE6E73">
        <w:t xml:space="preserve"> in </w:t>
      </w:r>
      <w:r w:rsidRPr="00EE6E73">
        <w:rPr>
          <w:i/>
        </w:rPr>
        <w:t>VarSuccessHO-Report</w:t>
      </w:r>
      <w:r w:rsidRPr="00EE6E73">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EFD4EDF"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w:t>
      </w:r>
      <w:r w:rsidRPr="00EE6E73">
        <w:rPr>
          <w:i/>
        </w:rPr>
        <w:t>mobilityFromNRCommand</w:t>
      </w:r>
      <w:r w:rsidRPr="00EE6E73">
        <w:rPr>
          <w:iCs/>
        </w:rPr>
        <w:t>:</w:t>
      </w:r>
    </w:p>
    <w:p w14:paraId="46C77D1B" w14:textId="77777777" w:rsidR="001F0375" w:rsidRPr="00EE6E73" w:rsidRDefault="001F0375" w:rsidP="001F0375">
      <w:pPr>
        <w:pStyle w:val="B3"/>
      </w:pPr>
      <w:r w:rsidRPr="00EE6E73">
        <w:t>3&gt;</w:t>
      </w:r>
      <w:r w:rsidRPr="00EE6E73">
        <w:tab/>
        <w:t xml:space="preserve">set </w:t>
      </w:r>
      <w:r w:rsidRPr="00EE6E73">
        <w:rPr>
          <w:i/>
          <w:iCs/>
        </w:rPr>
        <w:t>timeSinceSHR</w:t>
      </w:r>
      <w:r w:rsidRPr="00EE6E73">
        <w:t xml:space="preserve"> in </w:t>
      </w:r>
      <w:r w:rsidRPr="00EE6E73">
        <w:rPr>
          <w:i/>
        </w:rPr>
        <w:t>VarSuccessHO-Report</w:t>
      </w:r>
      <w:r w:rsidRPr="00EE6E73">
        <w:t xml:space="preserve"> to the time that elapsed since the </w:t>
      </w:r>
      <w:r w:rsidRPr="00EE6E73">
        <w:rPr>
          <w:bCs/>
          <w:lang w:eastAsia="ko-KR"/>
        </w:rPr>
        <w:t xml:space="preserve">execution of the </w:t>
      </w:r>
      <w:r w:rsidRPr="00EE6E73">
        <w:rPr>
          <w:bCs/>
          <w:i/>
          <w:iCs/>
          <w:lang w:eastAsia="ko-KR"/>
        </w:rPr>
        <w:t>MobilityFromNRCommand</w:t>
      </w:r>
      <w:r w:rsidRPr="00EE6E73">
        <w:rPr>
          <w:bCs/>
          <w:lang w:eastAsia="ko-KR"/>
        </w:rPr>
        <w:t xml:space="preserve"> associated to the successful handover report in the </w:t>
      </w:r>
      <w:r w:rsidRPr="00EE6E73">
        <w:rPr>
          <w:i/>
        </w:rPr>
        <w:t>VarSuccessHO-Report</w:t>
      </w:r>
      <w:r w:rsidRPr="00EE6E73">
        <w:t>;</w:t>
      </w:r>
    </w:p>
    <w:p w14:paraId="6E174235" w14:textId="77777777" w:rsidR="001F0375" w:rsidRPr="00EE6E73" w:rsidRDefault="001F0375" w:rsidP="001F0375">
      <w:pPr>
        <w:pStyle w:val="B2"/>
        <w:rPr>
          <w:iCs/>
        </w:rPr>
      </w:pPr>
      <w:r w:rsidRPr="00EE6E73">
        <w:t>2&gt;</w:t>
      </w:r>
      <w:r w:rsidRPr="00EE6E73">
        <w:tab/>
        <w:t xml:space="preserve">set the </w:t>
      </w:r>
      <w:r w:rsidRPr="00EE6E73">
        <w:rPr>
          <w:i/>
        </w:rPr>
        <w:t>successHO-Report</w:t>
      </w:r>
      <w:r w:rsidRPr="00EE6E73">
        <w:t xml:space="preserve"> in the </w:t>
      </w:r>
      <w:r w:rsidRPr="00EE6E73">
        <w:rPr>
          <w:i/>
        </w:rPr>
        <w:t>UEInformationResponse</w:t>
      </w:r>
      <w:r w:rsidRPr="00EE6E73">
        <w:t xml:space="preserve"> message to the value of </w:t>
      </w:r>
      <w:r w:rsidRPr="00EE6E73">
        <w:rPr>
          <w:i/>
        </w:rPr>
        <w:t>successHO-Report</w:t>
      </w:r>
      <w:r w:rsidRPr="00EE6E73">
        <w:t xml:space="preserve"> in the </w:t>
      </w:r>
      <w:r w:rsidRPr="00EE6E73">
        <w:rPr>
          <w:i/>
        </w:rPr>
        <w:t>VarSuccessHO-Report</w:t>
      </w:r>
      <w:r w:rsidRPr="00EE6E73">
        <w:t>, if available</w:t>
      </w:r>
      <w:r w:rsidRPr="00EE6E73">
        <w:rPr>
          <w:iCs/>
        </w:rPr>
        <w:t>;</w:t>
      </w:r>
    </w:p>
    <w:p w14:paraId="0D53DD73" w14:textId="77777777" w:rsidR="001F0375" w:rsidRPr="00EE6E73" w:rsidRDefault="001F0375" w:rsidP="001F0375">
      <w:pPr>
        <w:pStyle w:val="B2"/>
      </w:pPr>
      <w:r w:rsidRPr="00EE6E73">
        <w:t>2&gt;</w:t>
      </w:r>
      <w:r w:rsidRPr="00EE6E73">
        <w:tab/>
        <w:t xml:space="preserve">discard the </w:t>
      </w:r>
      <w:r w:rsidRPr="00EE6E73">
        <w:rPr>
          <w:i/>
        </w:rPr>
        <w:t>VarSuccessHO-Report</w:t>
      </w:r>
      <w:r w:rsidRPr="00EE6E73">
        <w:t xml:space="preserve"> upon successful delivery of the </w:t>
      </w:r>
      <w:r w:rsidRPr="00EE6E73">
        <w:rPr>
          <w:i/>
        </w:rPr>
        <w:t>UEInformationResponse</w:t>
      </w:r>
      <w:r w:rsidRPr="00EE6E73">
        <w:t xml:space="preserve"> message confirmed by lower layers;</w:t>
      </w:r>
    </w:p>
    <w:p w14:paraId="6563315C" w14:textId="77777777" w:rsidR="001F0375" w:rsidRPr="00EE6E73" w:rsidRDefault="001F0375" w:rsidP="001F0375">
      <w:pPr>
        <w:pStyle w:val="B1"/>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DengXian"/>
        </w:rPr>
        <w:t>PSCell change or addition</w:t>
      </w:r>
      <w:r w:rsidRPr="00EE6E73">
        <w:t xml:space="preserve"> information available in </w:t>
      </w:r>
      <w:r w:rsidRPr="00EE6E73">
        <w:rPr>
          <w:i/>
          <w:iCs/>
        </w:rPr>
        <w:t>VarSuccessPSCell-Report</w:t>
      </w:r>
      <w:r w:rsidRPr="00EE6E73">
        <w:t xml:space="preserve"> and if the RPLMN is included in </w:t>
      </w:r>
      <w:r w:rsidRPr="00EE6E73">
        <w:rPr>
          <w:i/>
        </w:rPr>
        <w:t>plmn-IdentityList</w:t>
      </w:r>
      <w:r w:rsidRPr="00EE6E73">
        <w:t xml:space="preserve"> stored in </w:t>
      </w:r>
      <w:r w:rsidRPr="00EE6E73">
        <w:rPr>
          <w:i/>
          <w:iCs/>
        </w:rPr>
        <w:t>VarSuccessPSCell-Report</w:t>
      </w:r>
      <w:r w:rsidRPr="00EE6E73">
        <w:t>; or</w:t>
      </w:r>
    </w:p>
    <w:p w14:paraId="2969732F" w14:textId="77777777" w:rsidR="001F0375" w:rsidRPr="00EE6E73" w:rsidRDefault="001F0375" w:rsidP="001F0375">
      <w:pPr>
        <w:pStyle w:val="B1"/>
        <w:rPr>
          <w:rFonts w:eastAsia="DengXian"/>
        </w:rPr>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DengXian"/>
        </w:rPr>
        <w:t>PSCell change or addition</w:t>
      </w:r>
      <w:r w:rsidRPr="00EE6E73">
        <w:t xml:space="preserve"> information available in </w:t>
      </w:r>
      <w:r w:rsidRPr="00EE6E73">
        <w:rPr>
          <w:i/>
          <w:iCs/>
        </w:rPr>
        <w:t>VarSuccessPSCell-Report</w:t>
      </w:r>
      <w:r w:rsidRPr="00EE6E73">
        <w:t xml:space="preserve"> 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if stored in the </w:t>
      </w:r>
      <w:r w:rsidRPr="00EE6E73">
        <w:rPr>
          <w:rFonts w:eastAsia="SimSun"/>
          <w:i/>
          <w:iCs/>
        </w:rPr>
        <w:t>VarSuccessPSCell-Report</w:t>
      </w:r>
      <w:r w:rsidRPr="00EE6E73">
        <w:t>:</w:t>
      </w:r>
    </w:p>
    <w:p w14:paraId="4D74A6F8" w14:textId="77777777" w:rsidR="001F0375" w:rsidRPr="00EE6E73" w:rsidRDefault="001F0375" w:rsidP="001F0375">
      <w:pPr>
        <w:pStyle w:val="B2"/>
      </w:pPr>
      <w:r w:rsidRPr="00EE6E73">
        <w:t>2&gt;</w:t>
      </w:r>
      <w:r w:rsidRPr="00EE6E73">
        <w:tab/>
        <w:t xml:space="preserve">set the </w:t>
      </w:r>
      <w:r w:rsidRPr="00EE6E73">
        <w:rPr>
          <w:i/>
          <w:iCs/>
        </w:rPr>
        <w:t>successPSCell-Report</w:t>
      </w:r>
      <w:r w:rsidRPr="00EE6E73">
        <w:t xml:space="preserve"> in the </w:t>
      </w:r>
      <w:r w:rsidRPr="00EE6E73">
        <w:rPr>
          <w:i/>
          <w:iCs/>
        </w:rPr>
        <w:t>UEInformationResponse</w:t>
      </w:r>
      <w:r w:rsidRPr="00EE6E73">
        <w:t xml:space="preserve"> message to the value of </w:t>
      </w:r>
      <w:r w:rsidRPr="00EE6E73">
        <w:rPr>
          <w:i/>
          <w:iCs/>
        </w:rPr>
        <w:t>successPSCell-Report</w:t>
      </w:r>
      <w:r w:rsidRPr="00EE6E73">
        <w:t xml:space="preserve"> in the </w:t>
      </w:r>
      <w:r w:rsidRPr="00EE6E73">
        <w:rPr>
          <w:i/>
          <w:iCs/>
        </w:rPr>
        <w:t>VarSuccessPSCell-Report</w:t>
      </w:r>
      <w:r w:rsidRPr="00EE6E73">
        <w:t>;</w:t>
      </w:r>
    </w:p>
    <w:p w14:paraId="0F364A38" w14:textId="77777777" w:rsidR="001F0375" w:rsidRPr="00EE6E73" w:rsidRDefault="001F0375" w:rsidP="001F0375">
      <w:pPr>
        <w:pStyle w:val="B2"/>
      </w:pPr>
      <w:r w:rsidRPr="00EE6E73">
        <w:t>2&gt;</w:t>
      </w:r>
      <w:r w:rsidRPr="00EE6E73">
        <w:tab/>
        <w:t xml:space="preserve">discard the </w:t>
      </w:r>
      <w:r w:rsidRPr="00EE6E73">
        <w:rPr>
          <w:i/>
          <w:iCs/>
        </w:rPr>
        <w:t>VarSuccessPSCell-Report</w:t>
      </w:r>
      <w:r w:rsidRPr="00EE6E73">
        <w:t xml:space="preserve"> upon successful delivery of the </w:t>
      </w:r>
      <w:r w:rsidRPr="00EE6E73">
        <w:rPr>
          <w:i/>
          <w:iCs/>
        </w:rPr>
        <w:t>UEInformationResponse</w:t>
      </w:r>
      <w:r w:rsidRPr="00EE6E73">
        <w:t xml:space="preserve"> message confirmed by lower layers;</w:t>
      </w:r>
    </w:p>
    <w:p w14:paraId="30C9FCD1" w14:textId="77777777" w:rsidR="001F0375" w:rsidRPr="00EE6E73" w:rsidRDefault="001F0375" w:rsidP="001F0375">
      <w:pPr>
        <w:pStyle w:val="B1"/>
      </w:pPr>
      <w:r w:rsidRPr="00EE6E73">
        <w:t>1&gt;</w:t>
      </w:r>
      <w:r w:rsidRPr="00EE6E73">
        <w:tab/>
        <w:t xml:space="preserve">if the </w:t>
      </w:r>
      <w:r w:rsidRPr="00EE6E73">
        <w:rPr>
          <w:i/>
          <w:iCs/>
        </w:rPr>
        <w:t>coarseLocationRequest</w:t>
      </w:r>
      <w:r w:rsidRPr="00EE6E73">
        <w:t xml:space="preserve"> is set to </w:t>
      </w:r>
      <w:r w:rsidRPr="00EE6E73">
        <w:rPr>
          <w:i/>
          <w:iCs/>
        </w:rPr>
        <w:t>true</w:t>
      </w:r>
      <w:r w:rsidRPr="00EE6E73">
        <w:t>:</w:t>
      </w:r>
    </w:p>
    <w:p w14:paraId="4FF4B9CA" w14:textId="77777777" w:rsidR="001F0375" w:rsidRPr="00EE6E73" w:rsidRDefault="001F0375" w:rsidP="001F0375">
      <w:pPr>
        <w:pStyle w:val="B2"/>
      </w:pPr>
      <w:r w:rsidRPr="00EE6E73">
        <w:lastRenderedPageBreak/>
        <w:t>2&gt;</w:t>
      </w:r>
      <w:r w:rsidRPr="00EE6E73">
        <w:tab/>
        <w:t xml:space="preserve">include </w:t>
      </w:r>
      <w:r w:rsidRPr="00EE6E73">
        <w:rPr>
          <w:i/>
          <w:iCs/>
        </w:rPr>
        <w:t xml:space="preserve">coarseLocationInfo, </w:t>
      </w:r>
      <w:r w:rsidRPr="00EE6E73">
        <w:t>if available;</w:t>
      </w:r>
    </w:p>
    <w:p w14:paraId="7A884861" w14:textId="77777777" w:rsidR="001F0375" w:rsidRPr="00EE6E73" w:rsidRDefault="001F0375" w:rsidP="001F0375">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flightPathInfoReq</w:t>
      </w:r>
      <w:r w:rsidRPr="00EE6E73">
        <w:rPr>
          <w:rFonts w:eastAsia="SimSun"/>
          <w:lang w:eastAsia="en-US"/>
        </w:rPr>
        <w:t xml:space="preserve"> is included in the </w:t>
      </w:r>
      <w:r w:rsidRPr="00EE6E73">
        <w:rPr>
          <w:rFonts w:eastAsia="SimSun"/>
          <w:i/>
          <w:iCs/>
          <w:lang w:eastAsia="en-US"/>
        </w:rPr>
        <w:t>UEInformationRequest</w:t>
      </w:r>
      <w:r w:rsidRPr="00EE6E73">
        <w:rPr>
          <w:rFonts w:eastAsia="SimSun"/>
          <w:iCs/>
          <w:lang w:eastAsia="en-US"/>
        </w:rPr>
        <w:t xml:space="preserve"> </w:t>
      </w:r>
      <w:r w:rsidRPr="00EE6E73">
        <w:rPr>
          <w:rFonts w:eastAsia="SimSun"/>
          <w:lang w:eastAsia="en-US"/>
        </w:rPr>
        <w:t xml:space="preserve">and the UE has (updated) flight path information available, set the </w:t>
      </w:r>
      <w:r w:rsidRPr="00EE6E73">
        <w:rPr>
          <w:rFonts w:eastAsia="SimSun"/>
          <w:i/>
          <w:iCs/>
          <w:lang w:eastAsia="en-US"/>
        </w:rPr>
        <w:t>flightPathInfoReport</w:t>
      </w:r>
      <w:r w:rsidRPr="00EE6E73">
        <w:rPr>
          <w:rFonts w:eastAsia="SimSun"/>
          <w:lang w:eastAsia="en-US"/>
        </w:rPr>
        <w:t xml:space="preserve"> in the </w:t>
      </w:r>
      <w:r w:rsidRPr="00EE6E73">
        <w:rPr>
          <w:rFonts w:eastAsia="SimSun"/>
          <w:i/>
          <w:iCs/>
          <w:lang w:eastAsia="en-US"/>
        </w:rPr>
        <w:t>UEInformationResponse</w:t>
      </w:r>
      <w:r w:rsidRPr="00EE6E73">
        <w:rPr>
          <w:rFonts w:eastAsia="SimSun"/>
          <w:lang w:eastAsia="en-US"/>
        </w:rPr>
        <w:t xml:space="preserve"> message as follows:</w:t>
      </w:r>
    </w:p>
    <w:p w14:paraId="594DB4D0" w14:textId="77777777" w:rsidR="001F0375" w:rsidRPr="00EE6E73" w:rsidRDefault="001F0375" w:rsidP="001F0375">
      <w:pPr>
        <w:pStyle w:val="B2"/>
        <w:rPr>
          <w:rFonts w:eastAsia="SimSun"/>
          <w:lang w:eastAsia="en-US"/>
        </w:rPr>
      </w:pPr>
      <w:r w:rsidRPr="00EE6E73">
        <w:rPr>
          <w:rFonts w:eastAsia="SimSun"/>
          <w:lang w:eastAsia="en-US"/>
        </w:rPr>
        <w:t>2&gt;</w:t>
      </w:r>
      <w:r w:rsidRPr="00EE6E73">
        <w:rPr>
          <w:rFonts w:eastAsia="SimSun"/>
          <w:lang w:eastAsia="en-US"/>
        </w:rPr>
        <w:tab/>
        <w:t xml:space="preserve">include the list of up to </w:t>
      </w:r>
      <w:r w:rsidRPr="00EE6E73">
        <w:rPr>
          <w:rFonts w:eastAsia="SimSun"/>
          <w:i/>
          <w:iCs/>
          <w:lang w:eastAsia="en-US"/>
        </w:rPr>
        <w:t>maxWayPointNumber</w:t>
      </w:r>
      <w:r w:rsidRPr="00EE6E73">
        <w:rPr>
          <w:rFonts w:eastAsia="SimSun"/>
          <w:lang w:eastAsia="en-US"/>
        </w:rPr>
        <w:t xml:space="preserve"> waypoints, if any, along the flight path;</w:t>
      </w:r>
    </w:p>
    <w:p w14:paraId="151E67E8" w14:textId="77777777" w:rsidR="001F0375" w:rsidRPr="00EE6E73" w:rsidRDefault="001F0375" w:rsidP="001F0375">
      <w:pPr>
        <w:pStyle w:val="B2"/>
        <w:rPr>
          <w:rFonts w:eastAsia="SimSun"/>
          <w:lang w:eastAsia="en-US"/>
        </w:rPr>
      </w:pPr>
      <w:r w:rsidRPr="00EE6E73">
        <w:rPr>
          <w:rFonts w:eastAsia="SimSun"/>
          <w:lang w:eastAsia="en-US"/>
        </w:rPr>
        <w:t>2&gt;</w:t>
      </w:r>
      <w:r w:rsidRPr="00EE6E73">
        <w:rPr>
          <w:rFonts w:eastAsia="SimSun"/>
          <w:lang w:eastAsia="en-US"/>
        </w:rPr>
        <w:tab/>
        <w:t xml:space="preserve">if the </w:t>
      </w:r>
      <w:r w:rsidRPr="00EE6E73">
        <w:rPr>
          <w:rFonts w:eastAsia="SimSun"/>
          <w:i/>
          <w:iCs/>
          <w:lang w:eastAsia="en-US"/>
        </w:rPr>
        <w:t>includeTimeStamp</w:t>
      </w:r>
      <w:r w:rsidRPr="00EE6E73">
        <w:rPr>
          <w:rFonts w:eastAsia="SimSun"/>
          <w:lang w:eastAsia="en-US"/>
        </w:rPr>
        <w:t xml:space="preserve"> is set to </w:t>
      </w:r>
      <w:r w:rsidRPr="00EE6E73">
        <w:rPr>
          <w:rFonts w:eastAsia="SimSun"/>
          <w:i/>
          <w:iCs/>
          <w:lang w:eastAsia="en-US"/>
        </w:rPr>
        <w:t>true</w:t>
      </w:r>
      <w:r w:rsidRPr="00EE6E73">
        <w:rPr>
          <w:rFonts w:eastAsia="SimSun"/>
          <w:lang w:eastAsia="en-US"/>
        </w:rPr>
        <w:t>, for each included waypoint:</w:t>
      </w:r>
    </w:p>
    <w:p w14:paraId="4A84E8AD" w14:textId="77777777" w:rsidR="001F0375" w:rsidRPr="00EE6E73" w:rsidRDefault="001F0375" w:rsidP="001F0375">
      <w:pPr>
        <w:pStyle w:val="B3"/>
        <w:rPr>
          <w:rFonts w:eastAsia="SimSun"/>
          <w:lang w:eastAsia="en-US"/>
        </w:rPr>
      </w:pPr>
      <w:r w:rsidRPr="00EE6E73">
        <w:rPr>
          <w:rFonts w:eastAsia="SimSun"/>
          <w:lang w:eastAsia="en-US"/>
        </w:rPr>
        <w:t>3&gt;</w:t>
      </w:r>
      <w:r w:rsidRPr="00EE6E73">
        <w:rPr>
          <w:rFonts w:eastAsia="SimSun"/>
          <w:lang w:eastAsia="en-US"/>
        </w:rPr>
        <w:tab/>
        <w:t xml:space="preserve">if available, set the field </w:t>
      </w:r>
      <w:r w:rsidRPr="00EE6E73">
        <w:rPr>
          <w:rFonts w:eastAsia="SimSun"/>
          <w:i/>
          <w:iCs/>
          <w:lang w:eastAsia="en-US"/>
        </w:rPr>
        <w:t>timestamp</w:t>
      </w:r>
      <w:r w:rsidRPr="00EE6E73">
        <w:rPr>
          <w:rFonts w:eastAsia="SimSun"/>
          <w:lang w:eastAsia="en-US"/>
        </w:rPr>
        <w:t xml:space="preserve"> to the time when UE intends to arrive at the waypoint;</w:t>
      </w:r>
    </w:p>
    <w:p w14:paraId="0112885B" w14:textId="3869A320" w:rsidR="009B1407" w:rsidRPr="00537C00" w:rsidRDefault="009B1407" w:rsidP="009B1407">
      <w:pPr>
        <w:pStyle w:val="B1"/>
        <w:rPr>
          <w:lang w:eastAsia="ko-KR"/>
        </w:rPr>
      </w:pPr>
      <w:r w:rsidRPr="00537C00">
        <w:t>1&gt;</w:t>
      </w:r>
      <w:r w:rsidRPr="00537C00">
        <w:tab/>
        <w:t xml:space="preserve">if the </w:t>
      </w:r>
      <w:r w:rsidRPr="00537C00">
        <w:rPr>
          <w:i/>
          <w:iCs/>
        </w:rPr>
        <w:t>csi-LogMeasReportReq</w:t>
      </w:r>
      <w:r w:rsidRPr="00537C00">
        <w:t xml:space="preserve"> is present:</w:t>
      </w:r>
      <w:ins w:id="306" w:author="Nokia" w:date="2025-09-18T11:14:00Z">
        <w:r w:rsidR="00A10257">
          <w:t xml:space="preserve"> [RIL]: N033 AIML</w:t>
        </w:r>
      </w:ins>
    </w:p>
    <w:p w14:paraId="3F05C774" w14:textId="77777777" w:rsidR="009B1407" w:rsidRPr="00537C00" w:rsidRDefault="009B1407" w:rsidP="009B1407">
      <w:pPr>
        <w:pStyle w:val="B2"/>
        <w:rPr>
          <w:lang w:eastAsia="ko-KR"/>
        </w:rPr>
      </w:pPr>
      <w:r w:rsidRPr="00537C00">
        <w:t>2&gt;</w:t>
      </w:r>
      <w:r w:rsidRPr="00537C00">
        <w:tab/>
        <w:t xml:space="preserve">if </w:t>
      </w:r>
      <w:r w:rsidRPr="00537C00">
        <w:rPr>
          <w:i/>
          <w:iCs/>
        </w:rPr>
        <w:t xml:space="preserve">VarCSI-LogMeasReport </w:t>
      </w:r>
      <w:r w:rsidRPr="00537C00">
        <w:t xml:space="preserve">includes one or more logged measurement entries, set the contents of the </w:t>
      </w:r>
      <w:r w:rsidRPr="00537C00">
        <w:rPr>
          <w:i/>
        </w:rPr>
        <w:t>csi-LogMeasReport</w:t>
      </w:r>
      <w:r w:rsidRPr="00537C00">
        <w:t xml:space="preserve"> </w:t>
      </w:r>
      <w:r w:rsidRPr="00537C00">
        <w:rPr>
          <w:iCs/>
          <w:lang w:eastAsia="ko-KR"/>
        </w:rPr>
        <w:t xml:space="preserve">in the </w:t>
      </w:r>
      <w:r w:rsidRPr="00537C00">
        <w:rPr>
          <w:i/>
          <w:lang w:eastAsia="ko-KR"/>
        </w:rPr>
        <w:t>UEInformationResponse</w:t>
      </w:r>
      <w:r w:rsidRPr="00537C00">
        <w:rPr>
          <w:lang w:eastAsia="ko-KR"/>
        </w:rPr>
        <w:t xml:space="preserve"> message as follows:</w:t>
      </w:r>
    </w:p>
    <w:p w14:paraId="5BC1700D" w14:textId="29A363AA" w:rsidR="009B1407" w:rsidRPr="00BC29B8" w:rsidRDefault="009B1407" w:rsidP="009B1407">
      <w:pPr>
        <w:pStyle w:val="B3"/>
        <w:rPr>
          <w:iCs/>
        </w:rPr>
      </w:pPr>
      <w:r w:rsidRPr="00537C00">
        <w:rPr>
          <w:lang w:eastAsia="ko-KR"/>
        </w:rPr>
        <w:t>3&gt;</w:t>
      </w:r>
      <w:r w:rsidRPr="00537C00">
        <w:rPr>
          <w:lang w:eastAsia="ko-KR"/>
        </w:rPr>
        <w:tab/>
        <w:t xml:space="preserve">include the </w:t>
      </w:r>
      <w:r w:rsidRPr="00537C00">
        <w:rPr>
          <w:i/>
          <w:iCs/>
          <w:lang w:eastAsia="ko-KR"/>
        </w:rPr>
        <w:t>csi-LogMeasInfo</w:t>
      </w:r>
      <w:r>
        <w:rPr>
          <w:i/>
          <w:iCs/>
          <w:lang w:eastAsia="ko-KR"/>
        </w:rPr>
        <w:t>Cell</w:t>
      </w:r>
      <w:r w:rsidRPr="00537C00">
        <w:rPr>
          <w:i/>
          <w:lang w:eastAsia="ko-KR"/>
        </w:rPr>
        <w:t>List</w:t>
      </w:r>
      <w:r w:rsidRPr="00537C00">
        <w:rPr>
          <w:lang w:eastAsia="ko-KR"/>
        </w:rPr>
        <w:t xml:space="preserve"> and set it to include</w:t>
      </w:r>
      <w:r w:rsidRPr="00537C00">
        <w:t xml:space="preserve"> </w:t>
      </w:r>
      <w:r w:rsidRPr="00537C00">
        <w:rPr>
          <w:lang w:eastAsia="ko-KR"/>
        </w:rPr>
        <w:t>one or more entries from the</w:t>
      </w:r>
      <w:r w:rsidRPr="00537C00">
        <w:rPr>
          <w:i/>
        </w:rPr>
        <w:t xml:space="preserve"> VarCSI-LogMeasReport</w:t>
      </w:r>
      <w:r w:rsidRPr="00537C00">
        <w:rPr>
          <w:lang w:eastAsia="ko-KR"/>
        </w:rPr>
        <w:t xml:space="preserve"> </w:t>
      </w:r>
      <w:r w:rsidRPr="00537C00">
        <w:t>starting from the entries logged first</w:t>
      </w:r>
      <w:r w:rsidRPr="00537C00">
        <w:rPr>
          <w:iCs/>
        </w:rPr>
        <w:t>;</w:t>
      </w:r>
      <w:ins w:id="307" w:author="Sharp-LIU Lei" w:date="2025-09-22T13:10:00Z">
        <w:r w:rsidR="00BC29B8" w:rsidRPr="00BC29B8">
          <w:rPr>
            <w:iCs/>
          </w:rPr>
          <w:t xml:space="preserve"> </w:t>
        </w:r>
        <w:r w:rsidR="009F7BC1">
          <w:rPr>
            <w:iCs/>
          </w:rPr>
          <w:t>[RIL]: J0</w:t>
        </w:r>
      </w:ins>
      <w:ins w:id="308" w:author="Sharp-LIU Lei" w:date="2025-09-24T08:09:00Z">
        <w:r w:rsidR="009F7BC1">
          <w:rPr>
            <w:iCs/>
          </w:rPr>
          <w:t>08</w:t>
        </w:r>
      </w:ins>
      <w:ins w:id="309" w:author="Sharp-LIU Lei" w:date="2025-09-22T13:10:00Z">
        <w:r w:rsidR="00BC29B8">
          <w:rPr>
            <w:iCs/>
          </w:rPr>
          <w:t xml:space="preserve"> AIML</w:t>
        </w:r>
      </w:ins>
    </w:p>
    <w:p w14:paraId="26F48FE5" w14:textId="324A722C" w:rsidR="009B1407" w:rsidRPr="00537C00" w:rsidRDefault="009B1407" w:rsidP="009B1407">
      <w:pPr>
        <w:pStyle w:val="B3"/>
      </w:pPr>
      <w:r w:rsidRPr="00537C00">
        <w:t>3&gt;</w:t>
      </w:r>
      <w:r w:rsidRPr="00537C00">
        <w:tab/>
        <w:t xml:space="preserve">if the </w:t>
      </w:r>
      <w:r w:rsidRPr="00537C00">
        <w:rPr>
          <w:i/>
          <w:iCs/>
        </w:rPr>
        <w:t>VarCSI-LogMeasReport</w:t>
      </w:r>
      <w:r w:rsidRPr="00537C00">
        <w:t xml:space="preserve"> includes one or more additional logged measurement entries that are not included within the </w:t>
      </w:r>
      <w:r w:rsidRPr="00537C00">
        <w:rPr>
          <w:i/>
        </w:rPr>
        <w:t>UEInformationResponse</w:t>
      </w:r>
      <w:r w:rsidRPr="00537C00">
        <w:t xml:space="preserve"> message:</w:t>
      </w:r>
    </w:p>
    <w:p w14:paraId="0F41109F" w14:textId="48B714CC" w:rsidR="009B1407" w:rsidRPr="00F01D90" w:rsidRDefault="009B1407" w:rsidP="009B1407">
      <w:pPr>
        <w:pStyle w:val="B4"/>
      </w:pPr>
      <w:r w:rsidRPr="00537C00">
        <w:t>4&gt;</w:t>
      </w:r>
      <w:r w:rsidRPr="00537C00">
        <w:tab/>
        <w:t xml:space="preserve">include the </w:t>
      </w:r>
      <w:r w:rsidRPr="00572E56">
        <w:rPr>
          <w:i/>
          <w:iCs/>
        </w:rPr>
        <w:t>csi-MoreLogMeasAvailable</w:t>
      </w:r>
      <w:r>
        <w:t>;</w:t>
      </w:r>
    </w:p>
    <w:p w14:paraId="67DF13EE" w14:textId="032343DA" w:rsidR="001F0375" w:rsidRPr="00EE6E73" w:rsidRDefault="001F0375" w:rsidP="001F0375">
      <w:pPr>
        <w:pStyle w:val="B1"/>
      </w:pPr>
      <w:r w:rsidRPr="00EE6E73">
        <w:t>1&gt;</w:t>
      </w:r>
      <w:r w:rsidRPr="00EE6E73">
        <w:tab/>
        <w:t xml:space="preserve">if the </w:t>
      </w:r>
      <w:r w:rsidRPr="00EE6E73">
        <w:rPr>
          <w:i/>
          <w:iCs/>
        </w:rPr>
        <w:t xml:space="preserve">logMeasReport </w:t>
      </w:r>
      <w:r w:rsidRPr="00EE6E73">
        <w:t xml:space="preserve">is included in the </w:t>
      </w:r>
      <w:r w:rsidRPr="00EE6E73">
        <w:rPr>
          <w:i/>
          <w:iCs/>
        </w:rPr>
        <w:t>UEInformationResponse</w:t>
      </w:r>
      <w:r w:rsidR="00647903" w:rsidRPr="00537C00">
        <w:t>:</w:t>
      </w:r>
    </w:p>
    <w:p w14:paraId="740C7E8E" w14:textId="77777777" w:rsidR="001F0375" w:rsidRPr="00EE6E73" w:rsidRDefault="001F0375" w:rsidP="001F0375">
      <w:pPr>
        <w:pStyle w:val="B2"/>
      </w:pPr>
      <w:r w:rsidRPr="00EE6E73">
        <w:t>2&gt;</w:t>
      </w:r>
      <w:r w:rsidRPr="00EE6E73">
        <w:tab/>
        <w:t xml:space="preserve">submit the </w:t>
      </w:r>
      <w:r w:rsidRPr="00EE6E73">
        <w:rPr>
          <w:i/>
        </w:rPr>
        <w:t>UEInformationResponse</w:t>
      </w:r>
      <w:r w:rsidRPr="00EE6E73">
        <w:t xml:space="preserve"> message to lower layers for transmission via SRB2;</w:t>
      </w:r>
    </w:p>
    <w:p w14:paraId="44284B73" w14:textId="64158D07" w:rsidR="00911A11" w:rsidRPr="00537C00" w:rsidRDefault="001F0375" w:rsidP="00911A11">
      <w:pPr>
        <w:pStyle w:val="B2"/>
      </w:pPr>
      <w:r w:rsidRPr="00EE6E73">
        <w:t>2&gt;</w:t>
      </w:r>
      <w:r w:rsidRPr="00EE6E73">
        <w:tab/>
        <w:t xml:space="preserve">discard the logged measurement entries included in the </w:t>
      </w:r>
      <w:r w:rsidRPr="00EE6E73">
        <w:rPr>
          <w:i/>
          <w:iCs/>
        </w:rPr>
        <w:t xml:space="preserve">logMeasInfoList </w:t>
      </w:r>
      <w:r w:rsidRPr="00EE6E73">
        <w:t xml:space="preserve">from </w:t>
      </w:r>
      <w:r w:rsidRPr="00EE6E73">
        <w:rPr>
          <w:i/>
          <w:iCs/>
        </w:rPr>
        <w:t>VarLogMeasReport</w:t>
      </w:r>
      <w:r w:rsidRPr="00EE6E73">
        <w:rPr>
          <w:iCs/>
        </w:rPr>
        <w:t xml:space="preserve"> </w:t>
      </w:r>
      <w:ins w:id="310" w:author="Sharp-LIU Lei" w:date="2025-09-22T13:10:00Z">
        <w:r w:rsidR="005B1B7A">
          <w:rPr>
            <w:iCs/>
          </w:rPr>
          <w:t>[RIL]: J0</w:t>
        </w:r>
      </w:ins>
      <w:ins w:id="311" w:author="Sharp-LIU Lei" w:date="2025-09-24T08:09:00Z">
        <w:r w:rsidR="009F7BC1">
          <w:rPr>
            <w:iCs/>
          </w:rPr>
          <w:t>09</w:t>
        </w:r>
      </w:ins>
      <w:ins w:id="312" w:author="Sharp-LIU Lei" w:date="2025-09-22T13:10:00Z">
        <w:r w:rsidR="005B1B7A">
          <w:rPr>
            <w:iCs/>
          </w:rPr>
          <w:t xml:space="preserve"> AIML </w:t>
        </w:r>
      </w:ins>
      <w:r w:rsidRPr="00EE6E73">
        <w:rPr>
          <w:iCs/>
        </w:rPr>
        <w:t xml:space="preserve">upon successful </w:t>
      </w:r>
      <w:r w:rsidRPr="00EE6E73">
        <w:t>delivery</w:t>
      </w:r>
      <w:r w:rsidRPr="00EE6E73">
        <w:rPr>
          <w:iCs/>
        </w:rPr>
        <w:t xml:space="preserve"> of the </w:t>
      </w:r>
      <w:r w:rsidRPr="00EE6E73">
        <w:rPr>
          <w:i/>
        </w:rPr>
        <w:t xml:space="preserve">UEInformationResponse </w:t>
      </w:r>
      <w:r w:rsidRPr="00EE6E73">
        <w:t>message confirmed by lower layers</w:t>
      </w:r>
      <w:ins w:id="313" w:author="vivo(Boubacar)" w:date="2025-09-22T15:10:00Z">
        <w:r w:rsidR="00FD16E7" w:rsidRPr="00EE6E73">
          <w:rPr>
            <w:iCs/>
          </w:rPr>
          <w:t xml:space="preserve"> </w:t>
        </w:r>
        <w:r w:rsidR="00FD16E7">
          <w:rPr>
            <w:iCs/>
          </w:rPr>
          <w:t>[RIL]: V105 AIML</w:t>
        </w:r>
      </w:ins>
      <w:r w:rsidRPr="00EE6E73">
        <w:rPr>
          <w:iCs/>
        </w:rPr>
        <w:t>;</w:t>
      </w:r>
    </w:p>
    <w:p w14:paraId="58E35BA9" w14:textId="77777777" w:rsidR="00911A11" w:rsidRPr="00537C00" w:rsidRDefault="00911A11" w:rsidP="00911A11">
      <w:pPr>
        <w:pStyle w:val="B1"/>
      </w:pPr>
      <w:r w:rsidRPr="00537C00">
        <w:t>1&gt;</w:t>
      </w:r>
      <w:r w:rsidRPr="00537C00">
        <w:tab/>
        <w:t xml:space="preserve">else if </w:t>
      </w:r>
      <w:r w:rsidRPr="00537C00">
        <w:rPr>
          <w:i/>
        </w:rPr>
        <w:t>csi-LogMeasReport</w:t>
      </w:r>
      <w:r w:rsidRPr="00537C00">
        <w:rPr>
          <w:iCs/>
        </w:rPr>
        <w:t xml:space="preserve"> is included </w:t>
      </w:r>
      <w:r w:rsidRPr="00537C00">
        <w:t xml:space="preserve">in the </w:t>
      </w:r>
      <w:r w:rsidRPr="00537C00">
        <w:rPr>
          <w:i/>
          <w:iCs/>
        </w:rPr>
        <w:t>UEInformationResponse</w:t>
      </w:r>
      <w:r w:rsidRPr="00537C00">
        <w:t>:</w:t>
      </w:r>
    </w:p>
    <w:p w14:paraId="254036EA" w14:textId="77777777" w:rsidR="00911A11" w:rsidRPr="00537C00" w:rsidRDefault="00911A11" w:rsidP="00911A11">
      <w:pPr>
        <w:pStyle w:val="B2"/>
      </w:pPr>
      <w:r w:rsidRPr="00537C00">
        <w:t>2&gt;</w:t>
      </w:r>
      <w:r w:rsidRPr="00537C00">
        <w:tab/>
        <w:t xml:space="preserve">submit the </w:t>
      </w:r>
      <w:r w:rsidRPr="00537C00">
        <w:rPr>
          <w:i/>
        </w:rPr>
        <w:t>UEInformationResponse</w:t>
      </w:r>
      <w:r w:rsidRPr="00537C00">
        <w:t xml:space="preserve"> message to lower layers for transmission via SRBX;</w:t>
      </w:r>
    </w:p>
    <w:p w14:paraId="2B8784A7" w14:textId="77777777" w:rsidR="00911A11" w:rsidRPr="00537C00" w:rsidRDefault="00911A11" w:rsidP="00911A11">
      <w:pPr>
        <w:pStyle w:val="B2"/>
        <w:rPr>
          <w:iCs/>
        </w:rPr>
      </w:pPr>
      <w:r w:rsidRPr="00537C00">
        <w:t>2&gt;</w:t>
      </w:r>
      <w:r w:rsidRPr="00537C00">
        <w:tab/>
        <w:t xml:space="preserve">discard the logged measurement entries included in the </w:t>
      </w:r>
      <w:r w:rsidRPr="00537C00">
        <w:rPr>
          <w:i/>
          <w:iCs/>
        </w:rPr>
        <w:t xml:space="preserve">csi-LogMeasInfoList </w:t>
      </w:r>
      <w:r w:rsidRPr="00537C00">
        <w:t xml:space="preserve">from </w:t>
      </w:r>
      <w:r w:rsidRPr="00537C00">
        <w:rPr>
          <w:i/>
          <w:iCs/>
        </w:rPr>
        <w:t>VarCSI-LogMeasReport</w:t>
      </w:r>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p>
    <w:p w14:paraId="62EFF34E" w14:textId="08F8C5C0" w:rsidR="001F0375" w:rsidRPr="00EE6E73" w:rsidRDefault="001F0375" w:rsidP="00911A11">
      <w:pPr>
        <w:pStyle w:val="B1"/>
      </w:pPr>
      <w:r w:rsidRPr="00EE6E73">
        <w:t>1&gt;</w:t>
      </w:r>
      <w:r w:rsidRPr="00EE6E73">
        <w:tab/>
        <w:t>else:</w:t>
      </w:r>
    </w:p>
    <w:p w14:paraId="0BD0CFFC" w14:textId="67353817" w:rsidR="00394471" w:rsidRDefault="001F0375" w:rsidP="00394471">
      <w:pPr>
        <w:pStyle w:val="B2"/>
      </w:pPr>
      <w:r w:rsidRPr="00EE6E73">
        <w:t>2&gt;</w:t>
      </w:r>
      <w:r w:rsidRPr="00EE6E73">
        <w:tab/>
        <w:t xml:space="preserve">submit the </w:t>
      </w:r>
      <w:r w:rsidRPr="00EE6E73">
        <w:rPr>
          <w:i/>
        </w:rPr>
        <w:t>UEInformationResponse</w:t>
      </w:r>
      <w:r w:rsidRPr="00EE6E73">
        <w:t xml:space="preserve"> message to lower layers for transmission via SRB1.</w:t>
      </w:r>
    </w:p>
    <w:p w14:paraId="6308AB40" w14:textId="069DC9FB" w:rsidR="002A4F00" w:rsidRPr="00537C00" w:rsidRDefault="002A4F00" w:rsidP="002A4F00">
      <w:pPr>
        <w:pStyle w:val="NO"/>
      </w:pPr>
      <w:r>
        <w:t xml:space="preserve">NOTE: </w:t>
      </w:r>
      <w:r w:rsidR="00E43FFB">
        <w:t xml:space="preserve">It is </w:t>
      </w:r>
      <w:r w:rsidR="00BA1841">
        <w:t>u</w:t>
      </w:r>
      <w:r w:rsidR="00E43FFB" w:rsidRPr="00E43FFB">
        <w:t>p to the network to ensure that</w:t>
      </w:r>
      <w:r w:rsidR="00166930">
        <w:t xml:space="preserve"> logged data based on</w:t>
      </w:r>
      <w:r w:rsidR="00BA1C7E">
        <w:t xml:space="preserve"> </w:t>
      </w:r>
      <w:r w:rsidR="00BA1C7E" w:rsidRPr="000B16AF">
        <w:rPr>
          <w:i/>
          <w:iCs/>
        </w:rPr>
        <w:t>logMeasReportReq</w:t>
      </w:r>
      <w:r w:rsidR="00BA1C7E">
        <w:t xml:space="preserve"> and</w:t>
      </w:r>
      <w:r w:rsidR="00E43FFB" w:rsidRPr="00E43FFB">
        <w:t xml:space="preserve"> </w:t>
      </w:r>
      <w:r w:rsidR="00BA1C7E" w:rsidRPr="00537C00">
        <w:rPr>
          <w:i/>
          <w:iCs/>
        </w:rPr>
        <w:t>csi-LogMeasReportReq</w:t>
      </w:r>
      <w:r w:rsidR="00BA1C7E" w:rsidRPr="00537C00">
        <w:t xml:space="preserve"> </w:t>
      </w:r>
      <w:r w:rsidR="000B16AF">
        <w:t>are</w:t>
      </w:r>
      <w:r w:rsidR="00E43FFB" w:rsidRPr="00E43FFB">
        <w:t xml:space="preserve"> not requested </w:t>
      </w:r>
      <w:r w:rsidR="00463EE1">
        <w:t>in the same message</w:t>
      </w:r>
      <w:r w:rsidR="00BA1841">
        <w:t>.</w:t>
      </w:r>
    </w:p>
    <w:p w14:paraId="0596FBAB" w14:textId="77777777" w:rsidR="00FB4EBC" w:rsidRPr="00537C00" w:rsidRDefault="00FB4EBC" w:rsidP="003B62F0">
      <w:pPr>
        <w:pStyle w:val="B2"/>
        <w:ind w:left="0" w:firstLine="0"/>
        <w:sectPr w:rsidR="00FB4EBC" w:rsidRPr="00537C00" w:rsidSect="00ED7E6F">
          <w:footnotePr>
            <w:numRestart w:val="eachSect"/>
          </w:footnotePr>
          <w:pgSz w:w="11907" w:h="16840"/>
          <w:pgMar w:top="1416" w:right="1133" w:bottom="1133" w:left="1133" w:header="850" w:footer="340" w:gutter="0"/>
          <w:cols w:space="720"/>
          <w:formProt w:val="0"/>
          <w:docGrid w:linePitch="272"/>
        </w:sectPr>
      </w:pPr>
    </w:p>
    <w:p w14:paraId="381AF4CD" w14:textId="77777777" w:rsidR="001879A6" w:rsidRPr="00537C00" w:rsidRDefault="001879A6" w:rsidP="001879A6">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054890FF" w14:textId="77777777" w:rsidR="00394471" w:rsidRPr="00537C00" w:rsidRDefault="00394471" w:rsidP="00394471">
      <w:pPr>
        <w:pStyle w:val="Heading2"/>
        <w:rPr>
          <w:noProof/>
        </w:rPr>
      </w:pPr>
      <w:bookmarkStart w:id="314" w:name="_Toc60777078"/>
      <w:bookmarkStart w:id="315" w:name="_Toc193445986"/>
      <w:bookmarkStart w:id="316" w:name="_Toc193451791"/>
      <w:bookmarkStart w:id="317" w:name="_Toc193463061"/>
      <w:r w:rsidRPr="00537C00">
        <w:rPr>
          <w:noProof/>
        </w:rPr>
        <w:t>6.2</w:t>
      </w:r>
      <w:r w:rsidRPr="00537C00">
        <w:rPr>
          <w:noProof/>
        </w:rPr>
        <w:tab/>
        <w:t>RRC messages</w:t>
      </w:r>
      <w:bookmarkEnd w:id="314"/>
      <w:bookmarkEnd w:id="315"/>
      <w:bookmarkEnd w:id="316"/>
      <w:bookmarkEnd w:id="317"/>
    </w:p>
    <w:p w14:paraId="15B8CA21" w14:textId="2843F7C8" w:rsidR="00EC29D6" w:rsidRPr="00537C00" w:rsidRDefault="00007F5D" w:rsidP="006E2C39">
      <w:pPr>
        <w:rPr>
          <w:color w:val="FF0000"/>
        </w:rPr>
      </w:pPr>
      <w:r w:rsidRPr="00537C00">
        <w:rPr>
          <w:color w:val="FF0000"/>
        </w:rPr>
        <w:t>&lt;Text Omitted&gt;</w:t>
      </w:r>
    </w:p>
    <w:p w14:paraId="3F8B8ECE" w14:textId="77777777" w:rsidR="00394471" w:rsidRPr="00537C00" w:rsidRDefault="00394471" w:rsidP="00394471">
      <w:pPr>
        <w:pStyle w:val="Heading3"/>
        <w:rPr>
          <w:noProof/>
        </w:rPr>
      </w:pPr>
      <w:bookmarkStart w:id="318" w:name="_Toc60777089"/>
      <w:bookmarkStart w:id="319" w:name="_Toc193445999"/>
      <w:bookmarkStart w:id="320" w:name="_Toc193451804"/>
      <w:bookmarkStart w:id="321" w:name="_Toc193463074"/>
      <w:bookmarkStart w:id="322" w:name="_Hlk54206646"/>
      <w:r w:rsidRPr="00537C00">
        <w:rPr>
          <w:noProof/>
        </w:rPr>
        <w:t>6.2.2</w:t>
      </w:r>
      <w:r w:rsidRPr="00537C00">
        <w:rPr>
          <w:noProof/>
        </w:rPr>
        <w:tab/>
        <w:t>Message definitions</w:t>
      </w:r>
      <w:bookmarkEnd w:id="318"/>
      <w:bookmarkEnd w:id="319"/>
      <w:bookmarkEnd w:id="320"/>
      <w:bookmarkEnd w:id="321"/>
    </w:p>
    <w:p w14:paraId="32B9713C" w14:textId="1255FA9F" w:rsidR="006E2C39" w:rsidRPr="00537C00" w:rsidRDefault="006E2C39" w:rsidP="006E2C39">
      <w:pPr>
        <w:rPr>
          <w:color w:val="FF0000"/>
        </w:rPr>
      </w:pPr>
      <w:r w:rsidRPr="00537C00">
        <w:rPr>
          <w:color w:val="FF0000"/>
        </w:rPr>
        <w:t>&lt;Text Omitted&gt;</w:t>
      </w:r>
    </w:p>
    <w:p w14:paraId="1FCD508C" w14:textId="77777777" w:rsidR="00A95685" w:rsidRPr="00EE6E73" w:rsidRDefault="00A95685" w:rsidP="00A95685">
      <w:pPr>
        <w:pStyle w:val="Heading4"/>
      </w:pPr>
      <w:bookmarkStart w:id="323" w:name="_Toc60777108"/>
      <w:bookmarkStart w:id="324" w:name="_Toc193446023"/>
      <w:bookmarkStart w:id="325" w:name="_Toc193451828"/>
      <w:bookmarkStart w:id="326" w:name="_Toc193463098"/>
      <w:bookmarkStart w:id="327" w:name="_Toc201295385"/>
      <w:bookmarkStart w:id="328" w:name="MCCQCTEMPBM_00000112"/>
      <w:bookmarkEnd w:id="322"/>
      <w:r w:rsidRPr="00EE6E73">
        <w:t>–</w:t>
      </w:r>
      <w:r w:rsidRPr="00EE6E73">
        <w:tab/>
      </w:r>
      <w:r w:rsidRPr="00EE6E73">
        <w:rPr>
          <w:i/>
          <w:noProof/>
        </w:rPr>
        <w:t>RRCReconfiguration</w:t>
      </w:r>
      <w:bookmarkEnd w:id="323"/>
      <w:bookmarkEnd w:id="324"/>
      <w:bookmarkEnd w:id="325"/>
      <w:bookmarkEnd w:id="326"/>
      <w:bookmarkEnd w:id="327"/>
    </w:p>
    <w:bookmarkEnd w:id="328"/>
    <w:p w14:paraId="2297BF29" w14:textId="77777777" w:rsidR="00A95685" w:rsidRPr="00EE6E73" w:rsidRDefault="00A95685" w:rsidP="00A95685">
      <w:r w:rsidRPr="00EE6E73">
        <w:t xml:space="preserve">The </w:t>
      </w:r>
      <w:r w:rsidRPr="00EE6E73">
        <w:rPr>
          <w:i/>
        </w:rPr>
        <w:t xml:space="preserve">RRCReconfiguration </w:t>
      </w:r>
      <w:r w:rsidRPr="00EE6E73">
        <w:t>message is the command to modify an RRC connection. It may convey information for measurement configuration, mobility control, radio resource configuration (including RBs, MAC main configuration and physical channel configuration) and AS security configuration.</w:t>
      </w:r>
    </w:p>
    <w:p w14:paraId="328D597E" w14:textId="77777777" w:rsidR="00A95685" w:rsidRPr="00EE6E73" w:rsidRDefault="00A95685" w:rsidP="00A95685">
      <w:pPr>
        <w:pStyle w:val="B1"/>
      </w:pPr>
      <w:r w:rsidRPr="00EE6E73">
        <w:t>Signalling radio bearer: SRB1 or SRB3</w:t>
      </w:r>
    </w:p>
    <w:p w14:paraId="73AF0931" w14:textId="77777777" w:rsidR="00A95685" w:rsidRPr="00EE6E73" w:rsidRDefault="00A95685" w:rsidP="00A95685">
      <w:pPr>
        <w:pStyle w:val="B1"/>
      </w:pPr>
      <w:r w:rsidRPr="00EE6E73">
        <w:t>RLC-SAP: AM</w:t>
      </w:r>
    </w:p>
    <w:p w14:paraId="1D009583" w14:textId="77777777" w:rsidR="00A95685" w:rsidRPr="00EE6E73" w:rsidRDefault="00A95685" w:rsidP="00A95685">
      <w:pPr>
        <w:pStyle w:val="B1"/>
      </w:pPr>
      <w:r w:rsidRPr="00EE6E73">
        <w:t>Logical channel: DCCH</w:t>
      </w:r>
    </w:p>
    <w:p w14:paraId="3A748E0B" w14:textId="77777777" w:rsidR="00A95685" w:rsidRPr="00EE6E73" w:rsidRDefault="00A95685" w:rsidP="00A95685">
      <w:pPr>
        <w:pStyle w:val="B1"/>
      </w:pPr>
      <w:r w:rsidRPr="00EE6E73">
        <w:t>Direction: Network to UE</w:t>
      </w:r>
    </w:p>
    <w:p w14:paraId="247A1277" w14:textId="77777777" w:rsidR="00A95685" w:rsidRPr="00EE6E73" w:rsidRDefault="00A95685" w:rsidP="00A95685">
      <w:pPr>
        <w:pStyle w:val="TH"/>
        <w:rPr>
          <w:bCs/>
          <w:i/>
          <w:iCs/>
        </w:rPr>
      </w:pPr>
      <w:r w:rsidRPr="00EE6E73">
        <w:rPr>
          <w:bCs/>
          <w:i/>
          <w:iCs/>
        </w:rPr>
        <w:t>RRCReconfiguration message</w:t>
      </w:r>
    </w:p>
    <w:p w14:paraId="7A232A3B" w14:textId="77777777" w:rsidR="00A95685" w:rsidRPr="00EE6E73" w:rsidRDefault="00A95685" w:rsidP="00A95685">
      <w:pPr>
        <w:pStyle w:val="PL"/>
        <w:rPr>
          <w:color w:val="808080"/>
        </w:rPr>
      </w:pPr>
      <w:r w:rsidRPr="00EE6E73">
        <w:rPr>
          <w:color w:val="808080"/>
        </w:rPr>
        <w:t>-- ASN1START</w:t>
      </w:r>
    </w:p>
    <w:p w14:paraId="321812D2" w14:textId="77777777" w:rsidR="00A95685" w:rsidRPr="00EE6E73" w:rsidRDefault="00A95685" w:rsidP="00A95685">
      <w:pPr>
        <w:pStyle w:val="PL"/>
        <w:rPr>
          <w:color w:val="808080"/>
        </w:rPr>
      </w:pPr>
      <w:r w:rsidRPr="00EE6E73">
        <w:rPr>
          <w:color w:val="808080"/>
        </w:rPr>
        <w:t>-- TAG-RRCRECONFIGURATION-START</w:t>
      </w:r>
    </w:p>
    <w:p w14:paraId="6096BFA7" w14:textId="77777777" w:rsidR="00A95685" w:rsidRPr="00EE6E73" w:rsidRDefault="00A95685" w:rsidP="00A95685">
      <w:pPr>
        <w:pStyle w:val="PL"/>
      </w:pPr>
    </w:p>
    <w:p w14:paraId="124360CF" w14:textId="77777777" w:rsidR="00A95685" w:rsidRPr="00EE6E73" w:rsidRDefault="00A95685" w:rsidP="00A95685">
      <w:pPr>
        <w:pStyle w:val="PL"/>
      </w:pPr>
      <w:r w:rsidRPr="00EE6E73">
        <w:t xml:space="preserve">RRCReconfiguration ::=                  </w:t>
      </w:r>
      <w:r w:rsidRPr="00EE6E73">
        <w:rPr>
          <w:color w:val="993366"/>
        </w:rPr>
        <w:t>SEQUENCE</w:t>
      </w:r>
      <w:r w:rsidRPr="00EE6E73">
        <w:t xml:space="preserve"> {</w:t>
      </w:r>
    </w:p>
    <w:p w14:paraId="3DE59155" w14:textId="77777777" w:rsidR="00A95685" w:rsidRPr="00EE6E73" w:rsidRDefault="00A95685" w:rsidP="00A95685">
      <w:pPr>
        <w:pStyle w:val="PL"/>
      </w:pPr>
      <w:r w:rsidRPr="00EE6E73">
        <w:t xml:space="preserve">    rrc-TransactionIdentifier               RRC-TransactionIdentifier,</w:t>
      </w:r>
    </w:p>
    <w:p w14:paraId="2B054332" w14:textId="77777777" w:rsidR="00A95685" w:rsidRPr="00EE6E73" w:rsidRDefault="00A95685" w:rsidP="00A95685">
      <w:pPr>
        <w:pStyle w:val="PL"/>
      </w:pPr>
      <w:r w:rsidRPr="00EE6E73">
        <w:t xml:space="preserve">    criticalExtensions                      </w:t>
      </w:r>
      <w:r w:rsidRPr="00EE6E73">
        <w:rPr>
          <w:color w:val="993366"/>
        </w:rPr>
        <w:t>CHOICE</w:t>
      </w:r>
      <w:r w:rsidRPr="00EE6E73">
        <w:t xml:space="preserve"> {</w:t>
      </w:r>
    </w:p>
    <w:p w14:paraId="03EF9C6D" w14:textId="77777777" w:rsidR="00A95685" w:rsidRPr="00EE6E73" w:rsidRDefault="00A95685" w:rsidP="00A95685">
      <w:pPr>
        <w:pStyle w:val="PL"/>
      </w:pPr>
      <w:r w:rsidRPr="00EE6E73">
        <w:t xml:space="preserve">        rrcReconfiguration                      RRCReconfiguration-IEs,</w:t>
      </w:r>
    </w:p>
    <w:p w14:paraId="1A50AB1C" w14:textId="77777777" w:rsidR="00A95685" w:rsidRPr="00EE6E73" w:rsidRDefault="00A95685" w:rsidP="00A95685">
      <w:pPr>
        <w:pStyle w:val="PL"/>
      </w:pPr>
      <w:r w:rsidRPr="00EE6E73">
        <w:t xml:space="preserve">        criticalExtensionsFuture                </w:t>
      </w:r>
      <w:r w:rsidRPr="00EE6E73">
        <w:rPr>
          <w:color w:val="993366"/>
        </w:rPr>
        <w:t>SEQUENCE</w:t>
      </w:r>
      <w:r w:rsidRPr="00EE6E73">
        <w:t xml:space="preserve"> {}</w:t>
      </w:r>
    </w:p>
    <w:p w14:paraId="23C11CC7" w14:textId="77777777" w:rsidR="00A95685" w:rsidRPr="00EE6E73" w:rsidRDefault="00A95685" w:rsidP="00A95685">
      <w:pPr>
        <w:pStyle w:val="PL"/>
      </w:pPr>
      <w:r w:rsidRPr="00EE6E73">
        <w:t xml:space="preserve">    }</w:t>
      </w:r>
    </w:p>
    <w:p w14:paraId="4279BC55" w14:textId="77777777" w:rsidR="00A95685" w:rsidRPr="00EE6E73" w:rsidRDefault="00A95685" w:rsidP="00A95685">
      <w:pPr>
        <w:pStyle w:val="PL"/>
      </w:pPr>
      <w:r w:rsidRPr="00EE6E73">
        <w:t>}</w:t>
      </w:r>
    </w:p>
    <w:p w14:paraId="533AF201" w14:textId="77777777" w:rsidR="00A95685" w:rsidRPr="00EE6E73" w:rsidRDefault="00A95685" w:rsidP="00A95685">
      <w:pPr>
        <w:pStyle w:val="PL"/>
      </w:pPr>
    </w:p>
    <w:p w14:paraId="1762E423" w14:textId="77777777" w:rsidR="00A95685" w:rsidRPr="00EE6E73" w:rsidRDefault="00A95685" w:rsidP="00A95685">
      <w:pPr>
        <w:pStyle w:val="PL"/>
      </w:pPr>
      <w:r w:rsidRPr="00EE6E73">
        <w:t xml:space="preserve">RRCReconfiguration-IEs ::=              </w:t>
      </w:r>
      <w:r w:rsidRPr="00EE6E73">
        <w:rPr>
          <w:color w:val="993366"/>
        </w:rPr>
        <w:t>SEQUENCE</w:t>
      </w:r>
      <w:r w:rsidRPr="00EE6E73">
        <w:t xml:space="preserve"> {</w:t>
      </w:r>
    </w:p>
    <w:p w14:paraId="47D6C90A" w14:textId="77777777" w:rsidR="00A95685" w:rsidRPr="00EE6E73" w:rsidRDefault="00A95685" w:rsidP="00A95685">
      <w:pPr>
        <w:pStyle w:val="PL"/>
        <w:rPr>
          <w:color w:val="808080"/>
        </w:rPr>
      </w:pPr>
      <w:r w:rsidRPr="00EE6E73">
        <w:t xml:space="preserve">    radioBearerConfig                       RadioBearerConfig                                                      </w:t>
      </w:r>
      <w:r w:rsidRPr="00EE6E73">
        <w:rPr>
          <w:color w:val="993366"/>
        </w:rPr>
        <w:t>OPTIONAL</w:t>
      </w:r>
      <w:r w:rsidRPr="00EE6E73">
        <w:t xml:space="preserve">, </w:t>
      </w:r>
      <w:r w:rsidRPr="00EE6E73">
        <w:rPr>
          <w:color w:val="808080"/>
        </w:rPr>
        <w:t>-- Need M</w:t>
      </w:r>
    </w:p>
    <w:p w14:paraId="15EB5290" w14:textId="77777777" w:rsidR="00A95685" w:rsidRPr="00EE6E73" w:rsidRDefault="00A95685" w:rsidP="00A95685">
      <w:pPr>
        <w:pStyle w:val="PL"/>
        <w:rPr>
          <w:color w:val="808080"/>
        </w:rPr>
      </w:pPr>
      <w:r w:rsidRPr="00EE6E73">
        <w:t xml:space="preserve">    secondaryCellGroup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Cond SCG</w:t>
      </w:r>
    </w:p>
    <w:p w14:paraId="7FCB0E30" w14:textId="77777777" w:rsidR="00A95685" w:rsidRPr="00EE6E73" w:rsidRDefault="00A95685" w:rsidP="00A95685">
      <w:pPr>
        <w:pStyle w:val="PL"/>
        <w:rPr>
          <w:color w:val="808080"/>
        </w:rPr>
      </w:pPr>
      <w:r w:rsidRPr="00EE6E73">
        <w:t xml:space="preserve">    measConfig                              MeasConfig                                                             </w:t>
      </w:r>
      <w:r w:rsidRPr="00EE6E73">
        <w:rPr>
          <w:color w:val="993366"/>
        </w:rPr>
        <w:t>OPTIONAL</w:t>
      </w:r>
      <w:r w:rsidRPr="00EE6E73">
        <w:t xml:space="preserve">, </w:t>
      </w:r>
      <w:r w:rsidRPr="00EE6E73">
        <w:rPr>
          <w:color w:val="808080"/>
        </w:rPr>
        <w:t>-- Need M</w:t>
      </w:r>
    </w:p>
    <w:p w14:paraId="2BEC4A44" w14:textId="77777777" w:rsidR="00A95685" w:rsidRPr="00EE6E73" w:rsidRDefault="00A95685" w:rsidP="00A95685">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(CONTAINING RRCReconfiguration-v15t0-IEs)                 </w:t>
      </w:r>
      <w:r w:rsidRPr="00EE6E73">
        <w:rPr>
          <w:color w:val="993366"/>
        </w:rPr>
        <w:t>OPTIONAL</w:t>
      </w:r>
      <w:r w:rsidRPr="00EE6E73">
        <w:t>,</w:t>
      </w:r>
    </w:p>
    <w:p w14:paraId="22E9CBE0" w14:textId="77777777" w:rsidR="00A95685" w:rsidRPr="00EE6E73" w:rsidRDefault="00A95685" w:rsidP="00A95685">
      <w:pPr>
        <w:pStyle w:val="PL"/>
      </w:pPr>
      <w:r w:rsidRPr="00EE6E73">
        <w:t xml:space="preserve">    nonCriticalExtension                    RRCReconfiguration-v1530-IEs                                           </w:t>
      </w:r>
      <w:r w:rsidRPr="00EE6E73">
        <w:rPr>
          <w:color w:val="993366"/>
        </w:rPr>
        <w:t>OPTIONAL</w:t>
      </w:r>
    </w:p>
    <w:p w14:paraId="7E3F1A8D" w14:textId="77777777" w:rsidR="00A95685" w:rsidRPr="00EE6E73" w:rsidRDefault="00A95685" w:rsidP="00A95685">
      <w:pPr>
        <w:pStyle w:val="PL"/>
      </w:pPr>
      <w:r w:rsidRPr="00EE6E73">
        <w:t>}</w:t>
      </w:r>
    </w:p>
    <w:p w14:paraId="55EA8CAE" w14:textId="77777777" w:rsidR="00A95685" w:rsidRPr="00EE6E73" w:rsidRDefault="00A95685" w:rsidP="00A95685">
      <w:pPr>
        <w:pStyle w:val="PL"/>
      </w:pPr>
    </w:p>
    <w:p w14:paraId="2223D9FC" w14:textId="77777777" w:rsidR="00A95685" w:rsidRPr="00EE6E73" w:rsidRDefault="00A95685" w:rsidP="00A95685">
      <w:pPr>
        <w:pStyle w:val="PL"/>
        <w:rPr>
          <w:color w:val="808080"/>
        </w:rPr>
      </w:pPr>
      <w:r w:rsidRPr="00EE6E73">
        <w:rPr>
          <w:color w:val="808080"/>
        </w:rPr>
        <w:t>-- Regular non-critical extensions:</w:t>
      </w:r>
    </w:p>
    <w:p w14:paraId="546E6C2A" w14:textId="77777777" w:rsidR="00A95685" w:rsidRPr="00EE6E73" w:rsidRDefault="00A95685" w:rsidP="00A95685">
      <w:pPr>
        <w:pStyle w:val="PL"/>
      </w:pPr>
      <w:r w:rsidRPr="00EE6E73">
        <w:t xml:space="preserve">RRCReconfiguration-v1530-IEs ::=            </w:t>
      </w:r>
      <w:r w:rsidRPr="00EE6E73">
        <w:rPr>
          <w:color w:val="993366"/>
        </w:rPr>
        <w:t>SEQUENCE</w:t>
      </w:r>
      <w:r w:rsidRPr="00EE6E73">
        <w:t xml:space="preserve"> {</w:t>
      </w:r>
    </w:p>
    <w:p w14:paraId="2B387C5F" w14:textId="77777777" w:rsidR="00A95685" w:rsidRPr="00EE6E73" w:rsidRDefault="00A95685" w:rsidP="00A95685">
      <w:pPr>
        <w:pStyle w:val="PL"/>
        <w:rPr>
          <w:color w:val="808080"/>
        </w:rPr>
      </w:pPr>
      <w:r w:rsidRPr="00EE6E73">
        <w:t xml:space="preserve">    masterCellGroup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Need M</w:t>
      </w:r>
    </w:p>
    <w:p w14:paraId="31081EAE" w14:textId="77777777" w:rsidR="00A95685" w:rsidRPr="00EE6E73" w:rsidRDefault="00A95685" w:rsidP="00A95685">
      <w:pPr>
        <w:pStyle w:val="PL"/>
        <w:rPr>
          <w:color w:val="808080"/>
        </w:rPr>
      </w:pPr>
      <w:r w:rsidRPr="00EE6E73">
        <w:lastRenderedPageBreak/>
        <w:t xml:space="preserve">    fullConfig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FullConfig</w:t>
      </w:r>
    </w:p>
    <w:p w14:paraId="1F8DCEB5" w14:textId="77777777" w:rsidR="00A95685" w:rsidRPr="00EE6E73" w:rsidRDefault="00A95685" w:rsidP="00A95685">
      <w:pPr>
        <w:pStyle w:val="PL"/>
        <w:rPr>
          <w:color w:val="808080"/>
        </w:rPr>
      </w:pPr>
      <w:r w:rsidRPr="00EE6E73">
        <w:t xml:space="preserve">    dedicatedNAS-MessageList                </w:t>
      </w:r>
      <w:r w:rsidRPr="00EE6E73">
        <w:rPr>
          <w:color w:val="993366"/>
        </w:rPr>
        <w:t>SEQUENCE</w:t>
      </w:r>
      <w:r w:rsidRPr="00EE6E73">
        <w:t xml:space="preserve"> (</w:t>
      </w:r>
      <w:r w:rsidRPr="00EE6E73">
        <w:rPr>
          <w:color w:val="993366"/>
        </w:rPr>
        <w:t>SIZE</w:t>
      </w:r>
      <w:r w:rsidRPr="00EE6E73">
        <w:t>(1..maxDRB))</w:t>
      </w:r>
      <w:r w:rsidRPr="00EE6E73">
        <w:rPr>
          <w:color w:val="993366"/>
        </w:rPr>
        <w:t xml:space="preserve"> OF</w:t>
      </w:r>
      <w:r w:rsidRPr="00EE6E73">
        <w:t xml:space="preserve"> DedicatedNAS-Message                     </w:t>
      </w:r>
      <w:r w:rsidRPr="00EE6E73">
        <w:rPr>
          <w:color w:val="993366"/>
        </w:rPr>
        <w:t>OPTIONAL</w:t>
      </w:r>
      <w:r w:rsidRPr="00EE6E73">
        <w:t xml:space="preserve">, </w:t>
      </w:r>
      <w:r w:rsidRPr="00EE6E73">
        <w:rPr>
          <w:color w:val="808080"/>
        </w:rPr>
        <w:t>-- Cond nonHO</w:t>
      </w:r>
    </w:p>
    <w:p w14:paraId="1E3FB2E6" w14:textId="77777777" w:rsidR="00A95685" w:rsidRPr="00EE6E73" w:rsidRDefault="00A95685" w:rsidP="00A95685">
      <w:pPr>
        <w:pStyle w:val="PL"/>
        <w:rPr>
          <w:color w:val="808080"/>
        </w:rPr>
      </w:pPr>
      <w:r w:rsidRPr="00EE6E73">
        <w:t xml:space="preserve">    masterKeyUpdate                         MasterKeyUpdate                                                        </w:t>
      </w:r>
      <w:r w:rsidRPr="00EE6E73">
        <w:rPr>
          <w:color w:val="993366"/>
        </w:rPr>
        <w:t>OPTIONAL</w:t>
      </w:r>
      <w:r w:rsidRPr="00EE6E73">
        <w:t xml:space="preserve">, </w:t>
      </w:r>
      <w:r w:rsidRPr="00EE6E73">
        <w:rPr>
          <w:color w:val="808080"/>
        </w:rPr>
        <w:t>-- Cond MasterKeyChange</w:t>
      </w:r>
    </w:p>
    <w:p w14:paraId="0CBEDD6D" w14:textId="77777777" w:rsidR="00A95685" w:rsidRPr="00EE6E73" w:rsidRDefault="00A95685" w:rsidP="00A95685">
      <w:pPr>
        <w:pStyle w:val="PL"/>
        <w:rPr>
          <w:color w:val="808080"/>
        </w:rPr>
      </w:pPr>
      <w:r w:rsidRPr="00EE6E73">
        <w:t xml:space="preserve">    dedicatedSIB1-Delivery                  </w:t>
      </w:r>
      <w:r w:rsidRPr="00EE6E73">
        <w:rPr>
          <w:color w:val="993366"/>
        </w:rPr>
        <w:t>OCTET</w:t>
      </w:r>
      <w:r w:rsidRPr="00EE6E73">
        <w:t xml:space="preserve"> </w:t>
      </w:r>
      <w:r w:rsidRPr="00EE6E73">
        <w:rPr>
          <w:color w:val="993366"/>
        </w:rPr>
        <w:t>STRING</w:t>
      </w:r>
      <w:r w:rsidRPr="00EE6E73">
        <w:t xml:space="preserve"> (CONTAINING SIB1)                                         </w:t>
      </w:r>
      <w:r w:rsidRPr="00EE6E73">
        <w:rPr>
          <w:color w:val="993366"/>
        </w:rPr>
        <w:t>OPTIONAL</w:t>
      </w:r>
      <w:r w:rsidRPr="00EE6E73">
        <w:t xml:space="preserve">, </w:t>
      </w:r>
      <w:r w:rsidRPr="00EE6E73">
        <w:rPr>
          <w:color w:val="808080"/>
        </w:rPr>
        <w:t>-- Need N</w:t>
      </w:r>
    </w:p>
    <w:p w14:paraId="11415719" w14:textId="77777777" w:rsidR="00A95685" w:rsidRPr="00EE6E73" w:rsidRDefault="00A95685" w:rsidP="00A95685">
      <w:pPr>
        <w:pStyle w:val="PL"/>
        <w:rPr>
          <w:color w:val="808080"/>
        </w:rPr>
      </w:pPr>
      <w:r w:rsidRPr="00EE6E73">
        <w:t xml:space="preserve">    dedicatedSystemInformationDelivery      </w:t>
      </w:r>
      <w:r w:rsidRPr="00EE6E73">
        <w:rPr>
          <w:color w:val="993366"/>
        </w:rPr>
        <w:t>OCTET</w:t>
      </w:r>
      <w:r w:rsidRPr="00EE6E73">
        <w:t xml:space="preserve"> </w:t>
      </w:r>
      <w:r w:rsidRPr="00EE6E73">
        <w:rPr>
          <w:color w:val="993366"/>
        </w:rPr>
        <w:t>STRING</w:t>
      </w:r>
      <w:r w:rsidRPr="00EE6E73">
        <w:t xml:space="preserve"> (CONTAINING SystemInformation)                            </w:t>
      </w:r>
      <w:r w:rsidRPr="00EE6E73">
        <w:rPr>
          <w:color w:val="993366"/>
        </w:rPr>
        <w:t>OPTIONAL</w:t>
      </w:r>
      <w:r w:rsidRPr="00EE6E73">
        <w:t xml:space="preserve">, </w:t>
      </w:r>
      <w:r w:rsidRPr="00EE6E73">
        <w:rPr>
          <w:color w:val="808080"/>
        </w:rPr>
        <w:t>-- Need N</w:t>
      </w:r>
    </w:p>
    <w:p w14:paraId="12B70BEA" w14:textId="77777777" w:rsidR="00A95685" w:rsidRPr="00EE6E73" w:rsidRDefault="00A95685" w:rsidP="00A95685">
      <w:pPr>
        <w:pStyle w:val="PL"/>
        <w:rPr>
          <w:color w:val="808080"/>
        </w:rPr>
      </w:pPr>
      <w:r w:rsidRPr="00EE6E73">
        <w:t xml:space="preserve">    otherConfig                             OtherConfig                                                            </w:t>
      </w:r>
      <w:r w:rsidRPr="00EE6E73">
        <w:rPr>
          <w:color w:val="993366"/>
        </w:rPr>
        <w:t>OPTIONAL</w:t>
      </w:r>
      <w:r w:rsidRPr="00EE6E73">
        <w:t xml:space="preserve">, </w:t>
      </w:r>
      <w:r w:rsidRPr="00EE6E73">
        <w:rPr>
          <w:color w:val="808080"/>
        </w:rPr>
        <w:t>-- Need M</w:t>
      </w:r>
    </w:p>
    <w:p w14:paraId="1350BB78" w14:textId="77777777" w:rsidR="00A95685" w:rsidRPr="00EE6E73" w:rsidRDefault="00A95685" w:rsidP="00A95685">
      <w:pPr>
        <w:pStyle w:val="PL"/>
      </w:pPr>
      <w:r w:rsidRPr="00EE6E73">
        <w:t xml:space="preserve">    nonCriticalExtension                    RRCReconfiguration-v1540-IEs                                           </w:t>
      </w:r>
      <w:r w:rsidRPr="00EE6E73">
        <w:rPr>
          <w:color w:val="993366"/>
        </w:rPr>
        <w:t>OPTIONAL</w:t>
      </w:r>
    </w:p>
    <w:p w14:paraId="1B34AB8F" w14:textId="77777777" w:rsidR="00A95685" w:rsidRPr="00EE6E73" w:rsidRDefault="00A95685" w:rsidP="00A95685">
      <w:pPr>
        <w:pStyle w:val="PL"/>
      </w:pPr>
      <w:r w:rsidRPr="00EE6E73">
        <w:t>}</w:t>
      </w:r>
    </w:p>
    <w:p w14:paraId="4EA652EF" w14:textId="77777777" w:rsidR="00A95685" w:rsidRPr="00EE6E73" w:rsidRDefault="00A95685" w:rsidP="00A95685">
      <w:pPr>
        <w:pStyle w:val="PL"/>
      </w:pPr>
    </w:p>
    <w:p w14:paraId="5DC86753" w14:textId="77777777" w:rsidR="00A95685" w:rsidRPr="00EE6E73" w:rsidRDefault="00A95685" w:rsidP="00A95685">
      <w:pPr>
        <w:pStyle w:val="PL"/>
      </w:pPr>
      <w:r w:rsidRPr="00EE6E73">
        <w:t xml:space="preserve">RRCReconfiguration-v1540-IEs ::=        </w:t>
      </w:r>
      <w:r w:rsidRPr="00EE6E73">
        <w:rPr>
          <w:color w:val="993366"/>
        </w:rPr>
        <w:t>SEQUENCE</w:t>
      </w:r>
      <w:r w:rsidRPr="00EE6E73">
        <w:t xml:space="preserve"> {</w:t>
      </w:r>
    </w:p>
    <w:p w14:paraId="6C30C673" w14:textId="77777777" w:rsidR="00A95685" w:rsidRPr="00EE6E73" w:rsidRDefault="00A95685" w:rsidP="00A95685">
      <w:pPr>
        <w:pStyle w:val="PL"/>
        <w:rPr>
          <w:color w:val="808080"/>
        </w:rPr>
      </w:pPr>
      <w:r w:rsidRPr="00EE6E73">
        <w:t xml:space="preserve">    otherConfig-v1540                       OtherConfig-v1540                                                      </w:t>
      </w:r>
      <w:r w:rsidRPr="00EE6E73">
        <w:rPr>
          <w:color w:val="993366"/>
        </w:rPr>
        <w:t>OPTIONAL</w:t>
      </w:r>
      <w:r w:rsidRPr="00EE6E73">
        <w:t xml:space="preserve">, </w:t>
      </w:r>
      <w:r w:rsidRPr="00EE6E73">
        <w:rPr>
          <w:color w:val="808080"/>
        </w:rPr>
        <w:t>-- Need M</w:t>
      </w:r>
    </w:p>
    <w:p w14:paraId="263A07D0" w14:textId="77777777" w:rsidR="00A95685" w:rsidRPr="00EE6E73" w:rsidRDefault="00A95685" w:rsidP="00A95685">
      <w:pPr>
        <w:pStyle w:val="PL"/>
      </w:pPr>
      <w:r w:rsidRPr="00EE6E73">
        <w:t xml:space="preserve">    nonCriticalExtension                    RRCReconfiguration-v1560-IEs                                           </w:t>
      </w:r>
      <w:r w:rsidRPr="00EE6E73">
        <w:rPr>
          <w:color w:val="993366"/>
        </w:rPr>
        <w:t>OPTIONAL</w:t>
      </w:r>
    </w:p>
    <w:p w14:paraId="1B4A8EE8" w14:textId="77777777" w:rsidR="00A95685" w:rsidRPr="00EE6E73" w:rsidRDefault="00A95685" w:rsidP="00A95685">
      <w:pPr>
        <w:pStyle w:val="PL"/>
      </w:pPr>
      <w:r w:rsidRPr="00EE6E73">
        <w:t>}</w:t>
      </w:r>
    </w:p>
    <w:p w14:paraId="165913AE" w14:textId="77777777" w:rsidR="00A95685" w:rsidRPr="00EE6E73" w:rsidRDefault="00A95685" w:rsidP="00A95685">
      <w:pPr>
        <w:pStyle w:val="PL"/>
      </w:pPr>
    </w:p>
    <w:p w14:paraId="7254B2EE" w14:textId="77777777" w:rsidR="00A95685" w:rsidRPr="00EE6E73" w:rsidRDefault="00A95685" w:rsidP="00A95685">
      <w:pPr>
        <w:pStyle w:val="PL"/>
      </w:pPr>
      <w:r w:rsidRPr="00EE6E73">
        <w:t xml:space="preserve">RRCReconfiguration-v1560-IEs ::=         </w:t>
      </w:r>
      <w:r w:rsidRPr="00EE6E73">
        <w:rPr>
          <w:color w:val="993366"/>
        </w:rPr>
        <w:t>SEQUENCE</w:t>
      </w:r>
      <w:r w:rsidRPr="00EE6E73">
        <w:t xml:space="preserve"> {</w:t>
      </w:r>
    </w:p>
    <w:p w14:paraId="3661418F" w14:textId="77777777" w:rsidR="00A95685" w:rsidRPr="00EE6E73" w:rsidRDefault="00A95685" w:rsidP="00A95685">
      <w:pPr>
        <w:pStyle w:val="PL"/>
        <w:rPr>
          <w:color w:val="808080"/>
        </w:rPr>
      </w:pPr>
      <w:r w:rsidRPr="00EE6E73">
        <w:t xml:space="preserve">    mrdc-SecondaryCellGroupConfig            SetupRelease { MRDC-SecondaryCellGroupConfig }                        </w:t>
      </w:r>
      <w:r w:rsidRPr="00EE6E73">
        <w:rPr>
          <w:color w:val="993366"/>
        </w:rPr>
        <w:t>OPTIONAL</w:t>
      </w:r>
      <w:r w:rsidRPr="00EE6E73">
        <w:t xml:space="preserve">,   </w:t>
      </w:r>
      <w:r w:rsidRPr="00EE6E73">
        <w:rPr>
          <w:color w:val="808080"/>
        </w:rPr>
        <w:t>-- Need M</w:t>
      </w:r>
    </w:p>
    <w:p w14:paraId="4C1CD068" w14:textId="77777777" w:rsidR="00A95685" w:rsidRPr="00EE6E73" w:rsidRDefault="00A95685" w:rsidP="00A95685">
      <w:pPr>
        <w:pStyle w:val="PL"/>
        <w:rPr>
          <w:color w:val="808080"/>
        </w:rPr>
      </w:pPr>
      <w:r w:rsidRPr="00EE6E73">
        <w:t xml:space="preserve">    radioBearerConfig2                       </w:t>
      </w:r>
      <w:r w:rsidRPr="00EE6E73">
        <w:rPr>
          <w:color w:val="993366"/>
        </w:rPr>
        <w:t>OCTET</w:t>
      </w:r>
      <w:r w:rsidRPr="00EE6E73">
        <w:t xml:space="preserve"> </w:t>
      </w:r>
      <w:r w:rsidRPr="00EE6E73">
        <w:rPr>
          <w:color w:val="993366"/>
        </w:rPr>
        <w:t>STRING</w:t>
      </w:r>
      <w:r w:rsidRPr="00EE6E73">
        <w:t xml:space="preserve"> (CONTAINING RadioBearerConfig)                           </w:t>
      </w:r>
      <w:r w:rsidRPr="00EE6E73">
        <w:rPr>
          <w:color w:val="993366"/>
        </w:rPr>
        <w:t>OPTIONAL</w:t>
      </w:r>
      <w:r w:rsidRPr="00EE6E73">
        <w:t xml:space="preserve">,   </w:t>
      </w:r>
      <w:r w:rsidRPr="00EE6E73">
        <w:rPr>
          <w:color w:val="808080"/>
        </w:rPr>
        <w:t>-- Need M</w:t>
      </w:r>
    </w:p>
    <w:p w14:paraId="08740E3C" w14:textId="77777777" w:rsidR="00A95685" w:rsidRPr="00EE6E73" w:rsidRDefault="00A95685" w:rsidP="00A95685">
      <w:pPr>
        <w:pStyle w:val="PL"/>
        <w:rPr>
          <w:color w:val="808080"/>
        </w:rPr>
      </w:pPr>
      <w:r w:rsidRPr="00EE6E73">
        <w:t xml:space="preserve">    sk-Counter                               SK-Counter                                                            </w:t>
      </w:r>
      <w:r w:rsidRPr="00EE6E73">
        <w:rPr>
          <w:color w:val="993366"/>
        </w:rPr>
        <w:t>OPTIONAL</w:t>
      </w:r>
      <w:r w:rsidRPr="00EE6E73">
        <w:t xml:space="preserve">,   </w:t>
      </w:r>
      <w:r w:rsidRPr="00EE6E73">
        <w:rPr>
          <w:color w:val="808080"/>
        </w:rPr>
        <w:t>-- Need N</w:t>
      </w:r>
    </w:p>
    <w:p w14:paraId="6752CF37" w14:textId="77777777" w:rsidR="00A95685" w:rsidRPr="00EE6E73" w:rsidRDefault="00A95685" w:rsidP="00A95685">
      <w:pPr>
        <w:pStyle w:val="PL"/>
      </w:pPr>
      <w:r w:rsidRPr="00EE6E73">
        <w:t xml:space="preserve">    nonCriticalExtension                     RRCReconfiguration-v1610-IEs                                          </w:t>
      </w:r>
      <w:r w:rsidRPr="00EE6E73">
        <w:rPr>
          <w:color w:val="993366"/>
        </w:rPr>
        <w:t>OPTIONAL</w:t>
      </w:r>
    </w:p>
    <w:p w14:paraId="6EE44C64" w14:textId="77777777" w:rsidR="00A95685" w:rsidRPr="00EE6E73" w:rsidRDefault="00A95685" w:rsidP="00A95685">
      <w:pPr>
        <w:pStyle w:val="PL"/>
      </w:pPr>
      <w:r w:rsidRPr="00EE6E73">
        <w:t>}</w:t>
      </w:r>
    </w:p>
    <w:p w14:paraId="4753893F" w14:textId="77777777" w:rsidR="00A95685" w:rsidRPr="00EE6E73" w:rsidRDefault="00A95685" w:rsidP="00A95685">
      <w:pPr>
        <w:pStyle w:val="PL"/>
      </w:pPr>
      <w:r w:rsidRPr="00EE6E73">
        <w:t xml:space="preserve">RRCReconfiguration-v1610-IEs ::=        </w:t>
      </w:r>
      <w:r w:rsidRPr="00EE6E73">
        <w:rPr>
          <w:color w:val="993366"/>
        </w:rPr>
        <w:t>SEQUENCE</w:t>
      </w:r>
      <w:r w:rsidRPr="00EE6E73">
        <w:t xml:space="preserve"> {</w:t>
      </w:r>
    </w:p>
    <w:p w14:paraId="6AC50589" w14:textId="77777777" w:rsidR="00A95685" w:rsidRPr="00EE6E73" w:rsidRDefault="00A95685" w:rsidP="00A95685">
      <w:pPr>
        <w:pStyle w:val="PL"/>
        <w:rPr>
          <w:color w:val="808080"/>
        </w:rPr>
      </w:pPr>
      <w:r w:rsidRPr="00EE6E73">
        <w:t xml:space="preserve">    otherConfig-v1610                       OtherConfig-v1610                                                    </w:t>
      </w:r>
      <w:r w:rsidRPr="00EE6E73">
        <w:rPr>
          <w:color w:val="993366"/>
        </w:rPr>
        <w:t>OPTIONAL</w:t>
      </w:r>
      <w:r w:rsidRPr="00EE6E73">
        <w:t xml:space="preserve">, </w:t>
      </w:r>
      <w:r w:rsidRPr="00EE6E73">
        <w:rPr>
          <w:color w:val="808080"/>
        </w:rPr>
        <w:t>-- Need M</w:t>
      </w:r>
    </w:p>
    <w:p w14:paraId="237235D5" w14:textId="77777777" w:rsidR="00A95685" w:rsidRPr="00EE6E73" w:rsidRDefault="00A95685" w:rsidP="00A95685">
      <w:pPr>
        <w:pStyle w:val="PL"/>
        <w:rPr>
          <w:color w:val="808080"/>
        </w:rPr>
      </w:pPr>
      <w:r w:rsidRPr="00EE6E73">
        <w:t xml:space="preserve">    bap-Config-r16                          SetupRelease { BAP-Config-r16 }                                      </w:t>
      </w:r>
      <w:r w:rsidRPr="00EE6E73">
        <w:rPr>
          <w:color w:val="993366"/>
        </w:rPr>
        <w:t>OPTIONAL</w:t>
      </w:r>
      <w:r w:rsidRPr="00EE6E73">
        <w:t xml:space="preserve">, </w:t>
      </w:r>
      <w:r w:rsidRPr="00EE6E73">
        <w:rPr>
          <w:color w:val="808080"/>
        </w:rPr>
        <w:t>-- Need M</w:t>
      </w:r>
    </w:p>
    <w:p w14:paraId="6F87F6EE" w14:textId="77777777" w:rsidR="00A95685" w:rsidRPr="00EE6E73" w:rsidRDefault="00A95685" w:rsidP="00A95685">
      <w:pPr>
        <w:pStyle w:val="PL"/>
        <w:rPr>
          <w:color w:val="808080"/>
        </w:rPr>
      </w:pPr>
      <w:r w:rsidRPr="00EE6E73">
        <w:t xml:space="preserve">    iab-IP-AddressConfigurationList-r16     IAB-IP-AddressConfigurationList-r16                                  </w:t>
      </w:r>
      <w:r w:rsidRPr="00EE6E73">
        <w:rPr>
          <w:color w:val="993366"/>
        </w:rPr>
        <w:t>OPTIONAL</w:t>
      </w:r>
      <w:r w:rsidRPr="00EE6E73">
        <w:t xml:space="preserve">, </w:t>
      </w:r>
      <w:r w:rsidRPr="00EE6E73">
        <w:rPr>
          <w:color w:val="808080"/>
        </w:rPr>
        <w:t>-- Need M</w:t>
      </w:r>
    </w:p>
    <w:p w14:paraId="4E18FE66" w14:textId="77777777" w:rsidR="00A95685" w:rsidRPr="00EE6E73" w:rsidRDefault="00A95685" w:rsidP="00A95685">
      <w:pPr>
        <w:pStyle w:val="PL"/>
        <w:rPr>
          <w:color w:val="808080"/>
        </w:rPr>
      </w:pPr>
      <w:r w:rsidRPr="00EE6E73">
        <w:t xml:space="preserve">    conditionalReconfiguration-r16          ConditionalReconfiguration-r16                                       </w:t>
      </w:r>
      <w:r w:rsidRPr="00EE6E73">
        <w:rPr>
          <w:color w:val="993366"/>
        </w:rPr>
        <w:t>OPTIONAL</w:t>
      </w:r>
      <w:r w:rsidRPr="00EE6E73">
        <w:t xml:space="preserve">, </w:t>
      </w:r>
      <w:r w:rsidRPr="00EE6E73">
        <w:rPr>
          <w:color w:val="808080"/>
        </w:rPr>
        <w:t>-- Need M</w:t>
      </w:r>
    </w:p>
    <w:p w14:paraId="2FE4654C" w14:textId="77777777" w:rsidR="00A95685" w:rsidRPr="00EE6E73" w:rsidRDefault="00A95685" w:rsidP="00A95685">
      <w:pPr>
        <w:pStyle w:val="PL"/>
        <w:rPr>
          <w:color w:val="808080"/>
        </w:rPr>
      </w:pPr>
      <w:r w:rsidRPr="00EE6E73">
        <w:t xml:space="preserve">    daps-SourceRelease-r16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80EF112" w14:textId="77777777" w:rsidR="00A95685" w:rsidRPr="00EE6E73" w:rsidRDefault="00A95685" w:rsidP="00A95685">
      <w:pPr>
        <w:pStyle w:val="PL"/>
        <w:rPr>
          <w:color w:val="808080"/>
        </w:rPr>
      </w:pPr>
      <w:r w:rsidRPr="00EE6E73">
        <w:t xml:space="preserve">    t316-r16                                SetupRelease {T316-r16}                                              </w:t>
      </w:r>
      <w:r w:rsidRPr="00EE6E73">
        <w:rPr>
          <w:color w:val="993366"/>
        </w:rPr>
        <w:t>OPTIONAL</w:t>
      </w:r>
      <w:r w:rsidRPr="00EE6E73">
        <w:t xml:space="preserve">, </w:t>
      </w:r>
      <w:r w:rsidRPr="00EE6E73">
        <w:rPr>
          <w:color w:val="808080"/>
        </w:rPr>
        <w:t>-- Need M</w:t>
      </w:r>
    </w:p>
    <w:p w14:paraId="20431EED" w14:textId="77777777" w:rsidR="00A95685" w:rsidRPr="00EE6E73" w:rsidRDefault="00A95685" w:rsidP="00A95685">
      <w:pPr>
        <w:pStyle w:val="PL"/>
        <w:rPr>
          <w:color w:val="808080"/>
        </w:rPr>
      </w:pPr>
      <w:r w:rsidRPr="00EE6E73">
        <w:t xml:space="preserve">    needForGapsConfigNR-r16                 SetupRelease {NeedForGapsConfigNR-r16}                               </w:t>
      </w:r>
      <w:r w:rsidRPr="00EE6E73">
        <w:rPr>
          <w:color w:val="993366"/>
        </w:rPr>
        <w:t>OPTIONAL</w:t>
      </w:r>
      <w:r w:rsidRPr="00EE6E73">
        <w:t xml:space="preserve">, </w:t>
      </w:r>
      <w:r w:rsidRPr="00EE6E73">
        <w:rPr>
          <w:color w:val="808080"/>
        </w:rPr>
        <w:t>-- Need M</w:t>
      </w:r>
    </w:p>
    <w:p w14:paraId="4A062657" w14:textId="77777777" w:rsidR="00A95685" w:rsidRPr="00EE6E73" w:rsidRDefault="00A95685" w:rsidP="00A95685">
      <w:pPr>
        <w:pStyle w:val="PL"/>
        <w:rPr>
          <w:color w:val="808080"/>
        </w:rPr>
      </w:pPr>
      <w:r w:rsidRPr="00EE6E73">
        <w:t xml:space="preserve">    onDemandSIB-Request-r16                 SetupRelease { OnDemandSIB-Request-r16 }                             </w:t>
      </w:r>
      <w:r w:rsidRPr="00EE6E73">
        <w:rPr>
          <w:color w:val="993366"/>
        </w:rPr>
        <w:t>OPTIONAL</w:t>
      </w:r>
      <w:r w:rsidRPr="00EE6E73">
        <w:t xml:space="preserve">, </w:t>
      </w:r>
      <w:r w:rsidRPr="00EE6E73">
        <w:rPr>
          <w:color w:val="808080"/>
        </w:rPr>
        <w:t>-- Need M</w:t>
      </w:r>
    </w:p>
    <w:p w14:paraId="68F9B2F1" w14:textId="77777777" w:rsidR="00A95685" w:rsidRPr="00EE6E73" w:rsidRDefault="00A95685" w:rsidP="00A95685">
      <w:pPr>
        <w:pStyle w:val="PL"/>
        <w:rPr>
          <w:color w:val="808080"/>
        </w:rPr>
      </w:pPr>
      <w:r w:rsidRPr="00EE6E73">
        <w:t xml:space="preserve">    dedicatedPosSysInfoDelivery-r16         </w:t>
      </w:r>
      <w:r w:rsidRPr="00EE6E73">
        <w:rPr>
          <w:color w:val="993366"/>
        </w:rPr>
        <w:t>OCTET</w:t>
      </w:r>
      <w:r w:rsidRPr="00EE6E73">
        <w:t xml:space="preserve"> </w:t>
      </w:r>
      <w:r w:rsidRPr="00EE6E73">
        <w:rPr>
          <w:color w:val="993366"/>
        </w:rPr>
        <w:t>STRING</w:t>
      </w:r>
      <w:r w:rsidRPr="00EE6E73">
        <w:t xml:space="preserve"> (CONTAINING PosSystemInformation-r16-IEs)               </w:t>
      </w:r>
      <w:r w:rsidRPr="00EE6E73">
        <w:rPr>
          <w:color w:val="993366"/>
        </w:rPr>
        <w:t>OPTIONAL</w:t>
      </w:r>
      <w:r w:rsidRPr="00EE6E73">
        <w:t xml:space="preserve">, </w:t>
      </w:r>
      <w:r w:rsidRPr="00EE6E73">
        <w:rPr>
          <w:color w:val="808080"/>
        </w:rPr>
        <w:t>-- Need N</w:t>
      </w:r>
    </w:p>
    <w:p w14:paraId="4E52B180" w14:textId="77777777" w:rsidR="00A95685" w:rsidRPr="00EE6E73" w:rsidRDefault="00A95685" w:rsidP="00A95685">
      <w:pPr>
        <w:pStyle w:val="PL"/>
        <w:rPr>
          <w:color w:val="808080"/>
        </w:rPr>
      </w:pPr>
      <w:r w:rsidRPr="00EE6E73">
        <w:t xml:space="preserve">    sl-ConfigDedicatedNR-r16                SetupRelease {SL-ConfigDedicatedNR-r16}                              </w:t>
      </w:r>
      <w:r w:rsidRPr="00EE6E73">
        <w:rPr>
          <w:color w:val="993366"/>
        </w:rPr>
        <w:t>OPTIONAL</w:t>
      </w:r>
      <w:r w:rsidRPr="00EE6E73">
        <w:t xml:space="preserve">, </w:t>
      </w:r>
      <w:r w:rsidRPr="00EE6E73">
        <w:rPr>
          <w:color w:val="808080"/>
        </w:rPr>
        <w:t>-- Need M</w:t>
      </w:r>
    </w:p>
    <w:p w14:paraId="55704F32" w14:textId="77777777" w:rsidR="00A95685" w:rsidRPr="00EE6E73" w:rsidRDefault="00A95685" w:rsidP="00A95685">
      <w:pPr>
        <w:pStyle w:val="PL"/>
        <w:rPr>
          <w:color w:val="808080"/>
        </w:rPr>
      </w:pPr>
      <w:r w:rsidRPr="00EE6E73">
        <w:t xml:space="preserve">    sl-ConfigDedicatedEUTRA-Info-r16        SetupRelease {SL-ConfigDedicatedEUTRA-Info-r16}                      </w:t>
      </w:r>
      <w:r w:rsidRPr="00EE6E73">
        <w:rPr>
          <w:color w:val="993366"/>
        </w:rPr>
        <w:t>OPTIONAL</w:t>
      </w:r>
      <w:r w:rsidRPr="00EE6E73">
        <w:t xml:space="preserve">, </w:t>
      </w:r>
      <w:r w:rsidRPr="00EE6E73">
        <w:rPr>
          <w:color w:val="808080"/>
        </w:rPr>
        <w:t>-- Need M</w:t>
      </w:r>
    </w:p>
    <w:p w14:paraId="509B06E2" w14:textId="77777777" w:rsidR="00A95685" w:rsidRPr="00EE6E73" w:rsidRDefault="00A95685" w:rsidP="00A95685">
      <w:pPr>
        <w:pStyle w:val="PL"/>
        <w:rPr>
          <w:color w:val="808080"/>
        </w:rPr>
      </w:pPr>
      <w:r w:rsidRPr="00EE6E73">
        <w:t xml:space="preserve">    targetCellSMTC-SCG-r16                  SSB-MTC                                                              </w:t>
      </w:r>
      <w:r w:rsidRPr="00EE6E73">
        <w:rPr>
          <w:color w:val="993366"/>
        </w:rPr>
        <w:t>OPTIONAL</w:t>
      </w:r>
      <w:r w:rsidRPr="00EE6E73">
        <w:t xml:space="preserve">, </w:t>
      </w:r>
      <w:r w:rsidRPr="00EE6E73">
        <w:rPr>
          <w:color w:val="808080"/>
        </w:rPr>
        <w:t>-- Need S</w:t>
      </w:r>
    </w:p>
    <w:p w14:paraId="6663DE25" w14:textId="77777777" w:rsidR="00A95685" w:rsidRPr="00EE6E73" w:rsidRDefault="00A95685" w:rsidP="00A95685">
      <w:pPr>
        <w:pStyle w:val="PL"/>
      </w:pPr>
      <w:r w:rsidRPr="00EE6E73">
        <w:t xml:space="preserve">    nonCriticalExtension                    RRCReconfiguration-v1700-IEs                                         </w:t>
      </w:r>
      <w:r w:rsidRPr="00EE6E73">
        <w:rPr>
          <w:color w:val="993366"/>
        </w:rPr>
        <w:t>OPTIONAL</w:t>
      </w:r>
    </w:p>
    <w:p w14:paraId="204E2DAD" w14:textId="77777777" w:rsidR="00A95685" w:rsidRPr="00EE6E73" w:rsidRDefault="00A95685" w:rsidP="00A95685">
      <w:pPr>
        <w:pStyle w:val="PL"/>
      </w:pPr>
      <w:r w:rsidRPr="00EE6E73">
        <w:t>}</w:t>
      </w:r>
    </w:p>
    <w:p w14:paraId="723AFF77" w14:textId="77777777" w:rsidR="00A95685" w:rsidRPr="00EE6E73" w:rsidRDefault="00A95685" w:rsidP="00A95685">
      <w:pPr>
        <w:pStyle w:val="PL"/>
      </w:pPr>
    </w:p>
    <w:p w14:paraId="5C676C38" w14:textId="77777777" w:rsidR="00A95685" w:rsidRPr="00EE6E73" w:rsidRDefault="00A95685" w:rsidP="00A95685">
      <w:pPr>
        <w:pStyle w:val="PL"/>
      </w:pPr>
      <w:r w:rsidRPr="00EE6E73">
        <w:t xml:space="preserve">RRCReconfiguration-v1700-IEs ::=        </w:t>
      </w:r>
      <w:r w:rsidRPr="00EE6E73">
        <w:rPr>
          <w:color w:val="993366"/>
        </w:rPr>
        <w:t>SEQUENCE</w:t>
      </w:r>
      <w:r w:rsidRPr="00EE6E73">
        <w:t xml:space="preserve"> {</w:t>
      </w:r>
    </w:p>
    <w:p w14:paraId="06AF8114" w14:textId="77777777" w:rsidR="00A95685" w:rsidRPr="00EE6E73" w:rsidRDefault="00A95685" w:rsidP="00A95685">
      <w:pPr>
        <w:pStyle w:val="PL"/>
        <w:rPr>
          <w:color w:val="808080"/>
        </w:rPr>
      </w:pPr>
      <w:r w:rsidRPr="00EE6E73">
        <w:t xml:space="preserve">    otherConfig-v1700                       OtherConfig-v1700                                              </w:t>
      </w:r>
      <w:r w:rsidRPr="00EE6E73">
        <w:rPr>
          <w:color w:val="993366"/>
        </w:rPr>
        <w:t>OPTIONAL</w:t>
      </w:r>
      <w:r w:rsidRPr="00EE6E73">
        <w:t xml:space="preserve">, </w:t>
      </w:r>
      <w:r w:rsidRPr="00EE6E73">
        <w:rPr>
          <w:color w:val="808080"/>
        </w:rPr>
        <w:t>-- Need M</w:t>
      </w:r>
    </w:p>
    <w:p w14:paraId="15F7A2DA" w14:textId="77777777" w:rsidR="00A95685" w:rsidRPr="00EE6E73" w:rsidRDefault="00A95685" w:rsidP="00A95685">
      <w:pPr>
        <w:pStyle w:val="PL"/>
        <w:rPr>
          <w:color w:val="808080"/>
        </w:rPr>
      </w:pPr>
      <w:r w:rsidRPr="00EE6E73">
        <w:t xml:space="preserve">    sl-L2RelayUE-Config-r17                 SetupRelease { SL-L2RelayUE-Config-r17 }                       </w:t>
      </w:r>
      <w:r w:rsidRPr="00EE6E73">
        <w:rPr>
          <w:color w:val="993366"/>
        </w:rPr>
        <w:t>OPTIONAL</w:t>
      </w:r>
      <w:r w:rsidRPr="00EE6E73">
        <w:t xml:space="preserve">, </w:t>
      </w:r>
      <w:r w:rsidRPr="00EE6E73">
        <w:rPr>
          <w:color w:val="808080"/>
        </w:rPr>
        <w:t>-- Need M</w:t>
      </w:r>
    </w:p>
    <w:p w14:paraId="582F3CB7" w14:textId="77777777" w:rsidR="00A95685" w:rsidRPr="00EE6E73" w:rsidRDefault="00A95685" w:rsidP="00A95685">
      <w:pPr>
        <w:pStyle w:val="PL"/>
        <w:rPr>
          <w:color w:val="808080"/>
        </w:rPr>
      </w:pPr>
      <w:r w:rsidRPr="00EE6E73">
        <w:t xml:space="preserve">    sl-L2RemoteUE-Config-r17                SetupRelease { SL-L2RemoteUE-Config-r17 }                      </w:t>
      </w:r>
      <w:r w:rsidRPr="00EE6E73">
        <w:rPr>
          <w:color w:val="993366"/>
        </w:rPr>
        <w:t>OPTIONAL</w:t>
      </w:r>
      <w:r w:rsidRPr="00EE6E73">
        <w:t xml:space="preserve">, </w:t>
      </w:r>
      <w:r w:rsidRPr="00EE6E73">
        <w:rPr>
          <w:color w:val="808080"/>
        </w:rPr>
        <w:t>-- Need M</w:t>
      </w:r>
    </w:p>
    <w:p w14:paraId="2739292D" w14:textId="77777777" w:rsidR="00A95685" w:rsidRPr="00EE6E73" w:rsidRDefault="00A95685" w:rsidP="00A95685">
      <w:pPr>
        <w:pStyle w:val="PL"/>
        <w:rPr>
          <w:color w:val="808080"/>
        </w:rPr>
      </w:pPr>
      <w:r w:rsidRPr="00EE6E73">
        <w:t xml:space="preserve">    dedicatedPagingDelivery-r17             </w:t>
      </w:r>
      <w:r w:rsidRPr="00EE6E73">
        <w:rPr>
          <w:color w:val="993366"/>
        </w:rPr>
        <w:t>OCTET</w:t>
      </w:r>
      <w:r w:rsidRPr="00EE6E73">
        <w:t xml:space="preserve"> </w:t>
      </w:r>
      <w:r w:rsidRPr="00EE6E73">
        <w:rPr>
          <w:color w:val="993366"/>
        </w:rPr>
        <w:t>STRING</w:t>
      </w:r>
      <w:r w:rsidRPr="00EE6E73">
        <w:t xml:space="preserve"> (CONTAINING Paging)                               </w:t>
      </w:r>
      <w:r w:rsidRPr="00EE6E73">
        <w:rPr>
          <w:color w:val="993366"/>
        </w:rPr>
        <w:t>OPTIONAL</w:t>
      </w:r>
      <w:r w:rsidRPr="00EE6E73">
        <w:t xml:space="preserve">, </w:t>
      </w:r>
      <w:r w:rsidRPr="00EE6E73">
        <w:rPr>
          <w:color w:val="808080"/>
        </w:rPr>
        <w:t>-- Cond PagingRelay</w:t>
      </w:r>
    </w:p>
    <w:p w14:paraId="56ED5E04" w14:textId="77777777" w:rsidR="00A95685" w:rsidRPr="00EE6E73" w:rsidRDefault="00A95685" w:rsidP="00A95685">
      <w:pPr>
        <w:pStyle w:val="PL"/>
        <w:rPr>
          <w:color w:val="808080"/>
        </w:rPr>
      </w:pPr>
      <w:r w:rsidRPr="00EE6E73">
        <w:t xml:space="preserve">    needForGapNCSG-ConfigNR-r17             SetupRelease {NeedForGapNCSG-ConfigNR-r17}                     </w:t>
      </w:r>
      <w:r w:rsidRPr="00EE6E73">
        <w:rPr>
          <w:color w:val="993366"/>
        </w:rPr>
        <w:t>OPTIONAL</w:t>
      </w:r>
      <w:r w:rsidRPr="00EE6E73">
        <w:t xml:space="preserve">, </w:t>
      </w:r>
      <w:r w:rsidRPr="00EE6E73">
        <w:rPr>
          <w:color w:val="808080"/>
        </w:rPr>
        <w:t>-- Need M</w:t>
      </w:r>
    </w:p>
    <w:p w14:paraId="6B3CA1E8" w14:textId="77777777" w:rsidR="00A95685" w:rsidRPr="00EE6E73" w:rsidRDefault="00A95685" w:rsidP="00A95685">
      <w:pPr>
        <w:pStyle w:val="PL"/>
        <w:rPr>
          <w:color w:val="808080"/>
        </w:rPr>
      </w:pPr>
      <w:r w:rsidRPr="00EE6E73">
        <w:t xml:space="preserve">    needForGapNCSG-ConfigEUTRA-r17          SetupRelease {NeedForGapNCSG-ConfigEUTRA-r17}                  </w:t>
      </w:r>
      <w:r w:rsidRPr="00EE6E73">
        <w:rPr>
          <w:color w:val="993366"/>
        </w:rPr>
        <w:t>OPTIONAL</w:t>
      </w:r>
      <w:r w:rsidRPr="00EE6E73">
        <w:t xml:space="preserve">, </w:t>
      </w:r>
      <w:r w:rsidRPr="00EE6E73">
        <w:rPr>
          <w:color w:val="808080"/>
        </w:rPr>
        <w:t>-- Need M</w:t>
      </w:r>
    </w:p>
    <w:p w14:paraId="101C350C" w14:textId="77777777" w:rsidR="00A95685" w:rsidRPr="00EE6E73" w:rsidRDefault="00A95685" w:rsidP="00A95685">
      <w:pPr>
        <w:pStyle w:val="PL"/>
        <w:rPr>
          <w:color w:val="808080"/>
        </w:rPr>
      </w:pPr>
      <w:r w:rsidRPr="00EE6E73">
        <w:t xml:space="preserve">    musim-GapConfig-r17                     SetupRelease {MUSIM-GapConfig-r17}                             </w:t>
      </w:r>
      <w:r w:rsidRPr="00EE6E73">
        <w:rPr>
          <w:color w:val="993366"/>
        </w:rPr>
        <w:t>OPTIONAL</w:t>
      </w:r>
      <w:r w:rsidRPr="00EE6E73">
        <w:t xml:space="preserve">, </w:t>
      </w:r>
      <w:r w:rsidRPr="00EE6E73">
        <w:rPr>
          <w:color w:val="808080"/>
        </w:rPr>
        <w:t>-- Need M</w:t>
      </w:r>
    </w:p>
    <w:p w14:paraId="252BD944" w14:textId="77777777" w:rsidR="00A95685" w:rsidRPr="00EE6E73" w:rsidRDefault="00A95685" w:rsidP="00A95685">
      <w:pPr>
        <w:pStyle w:val="PL"/>
        <w:rPr>
          <w:color w:val="808080"/>
        </w:rPr>
      </w:pPr>
      <w:r w:rsidRPr="00EE6E73">
        <w:t xml:space="preserve">    ul-GapFR2-Config-r17                    SetupRelease { UL-GapFR2-Config-r17 }                          </w:t>
      </w:r>
      <w:r w:rsidRPr="00EE6E73">
        <w:rPr>
          <w:color w:val="993366"/>
        </w:rPr>
        <w:t>OPTIONAL</w:t>
      </w:r>
      <w:r w:rsidRPr="00EE6E73">
        <w:t xml:space="preserve">, </w:t>
      </w:r>
      <w:r w:rsidRPr="00EE6E73">
        <w:rPr>
          <w:color w:val="808080"/>
        </w:rPr>
        <w:t>-- Need M</w:t>
      </w:r>
    </w:p>
    <w:p w14:paraId="1E3AB942" w14:textId="77777777" w:rsidR="00A95685" w:rsidRPr="00EE6E73" w:rsidRDefault="00A95685" w:rsidP="00A95685">
      <w:pPr>
        <w:pStyle w:val="PL"/>
        <w:rPr>
          <w:color w:val="808080"/>
        </w:rPr>
      </w:pPr>
      <w:r w:rsidRPr="00EE6E73">
        <w:t xml:space="preserve">    scg-State-r17                           </w:t>
      </w:r>
      <w:r w:rsidRPr="00EE6E73">
        <w:rPr>
          <w:color w:val="993366"/>
        </w:rPr>
        <w:t>ENUMERATED</w:t>
      </w:r>
      <w:r w:rsidRPr="00EE6E73">
        <w:t xml:space="preserve"> { deactivated }                                     </w:t>
      </w:r>
      <w:r w:rsidRPr="00EE6E73">
        <w:rPr>
          <w:color w:val="993366"/>
        </w:rPr>
        <w:t>OPTIONAL</w:t>
      </w:r>
      <w:r w:rsidRPr="00EE6E73">
        <w:t xml:space="preserve">, </w:t>
      </w:r>
      <w:r w:rsidRPr="00EE6E73">
        <w:rPr>
          <w:color w:val="808080"/>
        </w:rPr>
        <w:t>-- Need S</w:t>
      </w:r>
    </w:p>
    <w:p w14:paraId="4DE1CB41" w14:textId="77777777" w:rsidR="00A95685" w:rsidRPr="00EE6E73" w:rsidRDefault="00A95685" w:rsidP="00A95685">
      <w:pPr>
        <w:pStyle w:val="PL"/>
        <w:rPr>
          <w:color w:val="808080"/>
        </w:rPr>
      </w:pPr>
      <w:r w:rsidRPr="00EE6E73">
        <w:t xml:space="preserve">    appLayerMeasConfig-r17                  AppLayerMeasConfig-r17                                         </w:t>
      </w:r>
      <w:r w:rsidRPr="00EE6E73">
        <w:rPr>
          <w:color w:val="993366"/>
        </w:rPr>
        <w:t>OPTIONAL</w:t>
      </w:r>
      <w:r w:rsidRPr="00EE6E73">
        <w:t xml:space="preserve">, </w:t>
      </w:r>
      <w:r w:rsidRPr="00EE6E73">
        <w:rPr>
          <w:color w:val="808080"/>
        </w:rPr>
        <w:t>-- Need M</w:t>
      </w:r>
    </w:p>
    <w:p w14:paraId="6A3F51E1" w14:textId="77777777" w:rsidR="00A95685" w:rsidRPr="00EE6E73" w:rsidRDefault="00A95685" w:rsidP="00A95685">
      <w:pPr>
        <w:pStyle w:val="PL"/>
        <w:rPr>
          <w:color w:val="808080"/>
        </w:rPr>
      </w:pPr>
      <w:r w:rsidRPr="00EE6E73">
        <w:t xml:space="preserve">    ue-TxTEG-RequestUL-TDOA-Config-r17      SetupRelease {UE-TxTEG-RequestUL-TDOA-Config-r17}              </w:t>
      </w:r>
      <w:r w:rsidRPr="00EE6E73">
        <w:rPr>
          <w:color w:val="993366"/>
        </w:rPr>
        <w:t>OPTIONAL</w:t>
      </w:r>
      <w:r w:rsidRPr="00EE6E73">
        <w:t xml:space="preserve">, </w:t>
      </w:r>
      <w:r w:rsidRPr="00EE6E73">
        <w:rPr>
          <w:color w:val="808080"/>
        </w:rPr>
        <w:t>-- Need M</w:t>
      </w:r>
    </w:p>
    <w:p w14:paraId="1A3519B4" w14:textId="77777777" w:rsidR="00A95685" w:rsidRPr="00EE6E73" w:rsidRDefault="00A95685" w:rsidP="00A95685">
      <w:pPr>
        <w:pStyle w:val="PL"/>
      </w:pPr>
      <w:r w:rsidRPr="00EE6E73">
        <w:t xml:space="preserve">    nonCriticalExtension                    RRCReconfiguration-v1800-IEs                                   </w:t>
      </w:r>
      <w:r w:rsidRPr="00EE6E73">
        <w:rPr>
          <w:color w:val="993366"/>
        </w:rPr>
        <w:t>OPTIONAL</w:t>
      </w:r>
    </w:p>
    <w:p w14:paraId="0227D6A0" w14:textId="77777777" w:rsidR="00A95685" w:rsidRPr="00EE6E73" w:rsidRDefault="00A95685" w:rsidP="00A95685">
      <w:pPr>
        <w:pStyle w:val="PL"/>
      </w:pPr>
      <w:r w:rsidRPr="00EE6E73">
        <w:t>}</w:t>
      </w:r>
    </w:p>
    <w:p w14:paraId="4D616F7F" w14:textId="77777777" w:rsidR="00A95685" w:rsidRPr="00EE6E73" w:rsidRDefault="00A95685" w:rsidP="00A95685">
      <w:pPr>
        <w:pStyle w:val="PL"/>
      </w:pPr>
    </w:p>
    <w:p w14:paraId="2DFF3DE5" w14:textId="77777777" w:rsidR="00A95685" w:rsidRPr="00EE6E73" w:rsidRDefault="00A95685" w:rsidP="00A95685">
      <w:pPr>
        <w:pStyle w:val="PL"/>
      </w:pPr>
      <w:r w:rsidRPr="00EE6E73">
        <w:t xml:space="preserve">RRCReconfiguration-v1800-IEs ::=        </w:t>
      </w:r>
      <w:r w:rsidRPr="00EE6E73">
        <w:rPr>
          <w:color w:val="993366"/>
        </w:rPr>
        <w:t>SEQUENCE</w:t>
      </w:r>
      <w:r w:rsidRPr="00EE6E73">
        <w:t xml:space="preserve"> {</w:t>
      </w:r>
    </w:p>
    <w:p w14:paraId="33F6541B" w14:textId="77777777" w:rsidR="00A95685" w:rsidRPr="00EE6E73" w:rsidRDefault="00A95685" w:rsidP="00A95685">
      <w:pPr>
        <w:pStyle w:val="PL"/>
        <w:rPr>
          <w:color w:val="808080"/>
        </w:rPr>
      </w:pPr>
      <w:r w:rsidRPr="00EE6E73">
        <w:t xml:space="preserve">    needForInterruptionConfigNR-r18         </w:t>
      </w:r>
      <w:r w:rsidRPr="00EE6E73">
        <w:rPr>
          <w:color w:val="993366"/>
        </w:rPr>
        <w:t>ENUMERATED</w:t>
      </w:r>
      <w:r w:rsidRPr="00EE6E73">
        <w:t xml:space="preserve"> { disabled, enabled }                                   </w:t>
      </w:r>
      <w:r w:rsidRPr="00EE6E73">
        <w:rPr>
          <w:color w:val="993366"/>
        </w:rPr>
        <w:t>OPTIONAL</w:t>
      </w:r>
      <w:r w:rsidRPr="00EE6E73">
        <w:t xml:space="preserve">, </w:t>
      </w:r>
      <w:r w:rsidRPr="00EE6E73">
        <w:rPr>
          <w:color w:val="808080"/>
        </w:rPr>
        <w:t>-- Need M</w:t>
      </w:r>
    </w:p>
    <w:p w14:paraId="0C056874" w14:textId="77777777" w:rsidR="00A95685" w:rsidRPr="00EE6E73" w:rsidRDefault="00A95685" w:rsidP="00A95685">
      <w:pPr>
        <w:pStyle w:val="PL"/>
        <w:rPr>
          <w:color w:val="808080"/>
        </w:rPr>
      </w:pPr>
      <w:r w:rsidRPr="00EE6E73">
        <w:lastRenderedPageBreak/>
        <w:t xml:space="preserve">    aerial-Config-r18                           SetupRelease { Aerial-Config-r18 }                             </w:t>
      </w:r>
      <w:r w:rsidRPr="00EE6E73">
        <w:rPr>
          <w:color w:val="993366"/>
        </w:rPr>
        <w:t>OPTIONAL</w:t>
      </w:r>
      <w:r w:rsidRPr="00EE6E73">
        <w:t xml:space="preserve">, </w:t>
      </w:r>
      <w:r w:rsidRPr="00EE6E73">
        <w:rPr>
          <w:color w:val="808080"/>
        </w:rPr>
        <w:t>-- Need M</w:t>
      </w:r>
    </w:p>
    <w:p w14:paraId="4684D90C" w14:textId="77777777" w:rsidR="00A95685" w:rsidRPr="00EE6E73" w:rsidRDefault="00A95685" w:rsidP="00A95685">
      <w:pPr>
        <w:pStyle w:val="PL"/>
        <w:rPr>
          <w:rFonts w:eastAsia="SimSun"/>
          <w:color w:val="808080"/>
        </w:rPr>
      </w:pPr>
      <w:r w:rsidRPr="00EE6E73">
        <w:t xml:space="preserve">    </w:t>
      </w:r>
      <w:r w:rsidRPr="00EE6E73">
        <w:rPr>
          <w:rFonts w:eastAsia="SimSun"/>
        </w:rPr>
        <w:t>sl-IndirectPathAddChange-r18</w:t>
      </w:r>
      <w:r w:rsidRPr="00EE6E73">
        <w:t xml:space="preserve">                </w:t>
      </w:r>
      <w:r w:rsidRPr="00EE6E73">
        <w:rPr>
          <w:rFonts w:eastAsia="SimSun"/>
        </w:rPr>
        <w:t>SetupRelease { SL-IndirectPathAddChange-r18 }</w:t>
      </w:r>
      <w:r w:rsidRPr="00EE6E73">
        <w:t xml:space="preserve">                  </w:t>
      </w:r>
      <w:r w:rsidRPr="00EE6E73">
        <w:rPr>
          <w:rFonts w:eastAsia="SimSun"/>
          <w:color w:val="993366"/>
        </w:rPr>
        <w:t>OPTIONAL</w:t>
      </w:r>
      <w:r w:rsidRPr="00EE6E73">
        <w:rPr>
          <w:rFonts w:eastAsia="SimSun"/>
        </w:rPr>
        <w:t xml:space="preserve">, </w:t>
      </w:r>
      <w:r w:rsidRPr="00EE6E73">
        <w:rPr>
          <w:rFonts w:eastAsia="SimSun"/>
          <w:color w:val="808080"/>
        </w:rPr>
        <w:t>-- Need M</w:t>
      </w:r>
    </w:p>
    <w:p w14:paraId="71876FF5" w14:textId="77777777" w:rsidR="00A95685" w:rsidRPr="00EE6E73" w:rsidRDefault="00A95685" w:rsidP="00A95685">
      <w:pPr>
        <w:pStyle w:val="PL"/>
        <w:rPr>
          <w:rFonts w:eastAsia="SimSun"/>
          <w:color w:val="808080"/>
        </w:rPr>
      </w:pPr>
      <w:r w:rsidRPr="00EE6E73">
        <w:t xml:space="preserve">    </w:t>
      </w:r>
      <w:r w:rsidRPr="00EE6E73">
        <w:rPr>
          <w:rFonts w:eastAsia="SimSun"/>
        </w:rPr>
        <w:t>n3c-IndirectPathAddChange-r18</w:t>
      </w:r>
      <w:r w:rsidRPr="00EE6E73">
        <w:t xml:space="preserve">               </w:t>
      </w:r>
      <w:r w:rsidRPr="00EE6E73">
        <w:rPr>
          <w:rFonts w:eastAsia="SimSun"/>
        </w:rPr>
        <w:t>SetupRelease { N3C-IndirectPathAddChange-r18 }</w:t>
      </w:r>
      <w:r w:rsidRPr="00EE6E73">
        <w:t xml:space="preserve">                 </w:t>
      </w:r>
      <w:r w:rsidRPr="00EE6E73">
        <w:rPr>
          <w:rFonts w:eastAsia="SimSun"/>
          <w:color w:val="993366"/>
        </w:rPr>
        <w:t>OPTIONAL</w:t>
      </w:r>
      <w:r w:rsidRPr="00EE6E73">
        <w:rPr>
          <w:rFonts w:eastAsia="SimSun"/>
        </w:rPr>
        <w:t xml:space="preserve">, </w:t>
      </w:r>
      <w:r w:rsidRPr="00EE6E73">
        <w:rPr>
          <w:rFonts w:eastAsia="SimSun"/>
          <w:color w:val="808080"/>
        </w:rPr>
        <w:t>-- Need M</w:t>
      </w:r>
    </w:p>
    <w:p w14:paraId="73DEF898" w14:textId="77777777" w:rsidR="00A95685" w:rsidRPr="00EE6E73" w:rsidRDefault="00A95685" w:rsidP="00A95685">
      <w:pPr>
        <w:pStyle w:val="PL"/>
        <w:rPr>
          <w:rFonts w:eastAsia="SimSun"/>
          <w:color w:val="808080"/>
        </w:rPr>
      </w:pPr>
      <w:r w:rsidRPr="00EE6E73">
        <w:t xml:space="preserve">    </w:t>
      </w:r>
      <w:r w:rsidRPr="00EE6E73">
        <w:rPr>
          <w:rFonts w:eastAsia="SimSun"/>
        </w:rPr>
        <w:t>n3c-IndirectPathConfigRelay-r18</w:t>
      </w:r>
      <w:r w:rsidRPr="00EE6E73">
        <w:t xml:space="preserve">             </w:t>
      </w:r>
      <w:r w:rsidRPr="00EE6E73">
        <w:rPr>
          <w:rFonts w:eastAsia="SimSun"/>
        </w:rPr>
        <w:t>SetupRelease { N3C-IndirectPathConfigRelay-r18 }</w:t>
      </w:r>
      <w:r w:rsidRPr="00EE6E73">
        <w:t xml:space="preserve">               </w:t>
      </w:r>
      <w:r w:rsidRPr="00EE6E73">
        <w:rPr>
          <w:rFonts w:eastAsia="SimSun"/>
          <w:color w:val="993366"/>
        </w:rPr>
        <w:t>OPTIONAL</w:t>
      </w:r>
      <w:r w:rsidRPr="00EE6E73">
        <w:rPr>
          <w:rFonts w:eastAsia="SimSun"/>
        </w:rPr>
        <w:t xml:space="preserve">, </w:t>
      </w:r>
      <w:r w:rsidRPr="00EE6E73">
        <w:rPr>
          <w:rFonts w:eastAsia="SimSun"/>
          <w:color w:val="808080"/>
        </w:rPr>
        <w:t>-- Need M</w:t>
      </w:r>
    </w:p>
    <w:p w14:paraId="4BF3E351" w14:textId="77777777" w:rsidR="00A95685" w:rsidRPr="00EE6E73" w:rsidRDefault="00A95685" w:rsidP="00A95685">
      <w:pPr>
        <w:pStyle w:val="PL"/>
        <w:rPr>
          <w:rFonts w:eastAsia="SimSun"/>
          <w:color w:val="808080"/>
        </w:rPr>
      </w:pPr>
      <w:r w:rsidRPr="00EE6E73">
        <w:t xml:space="preserve">    otherConfig-v1800                           OtherConfig-v1800                                              </w:t>
      </w:r>
      <w:r w:rsidRPr="00EE6E73">
        <w:rPr>
          <w:rFonts w:eastAsia="SimSun"/>
          <w:color w:val="993366"/>
        </w:rPr>
        <w:t>OPTIONAL</w:t>
      </w:r>
      <w:r w:rsidRPr="00EE6E73">
        <w:t xml:space="preserve">, </w:t>
      </w:r>
      <w:r w:rsidRPr="00EE6E73">
        <w:rPr>
          <w:rFonts w:eastAsia="SimSun"/>
          <w:color w:val="808080"/>
        </w:rPr>
        <w:t>-- Need M</w:t>
      </w:r>
    </w:p>
    <w:p w14:paraId="66647D41" w14:textId="77777777" w:rsidR="00A95685" w:rsidRPr="00EE6E73" w:rsidRDefault="00A95685" w:rsidP="00A95685">
      <w:pPr>
        <w:pStyle w:val="PL"/>
        <w:rPr>
          <w:color w:val="808080"/>
        </w:rPr>
      </w:pPr>
      <w:r w:rsidRPr="00EE6E73">
        <w:t xml:space="preserve">    srs-PosResourceSetAggBW-CombinationList-r18 SetupRelease { SRS-PosResourceSetAggBW-CombinationList-r18 }   </w:t>
      </w:r>
      <w:r w:rsidRPr="00EE6E73">
        <w:rPr>
          <w:color w:val="993366"/>
        </w:rPr>
        <w:t>OPTIONAL</w:t>
      </w:r>
      <w:r w:rsidRPr="00EE6E73">
        <w:t xml:space="preserve">, </w:t>
      </w:r>
      <w:r w:rsidRPr="00EE6E73">
        <w:rPr>
          <w:color w:val="808080"/>
        </w:rPr>
        <w:t>-- Need M</w:t>
      </w:r>
    </w:p>
    <w:p w14:paraId="382616DB" w14:textId="77777777" w:rsidR="00A95685" w:rsidRPr="00EE6E73" w:rsidRDefault="00A95685" w:rsidP="00A95685">
      <w:pPr>
        <w:pStyle w:val="PL"/>
        <w:rPr>
          <w:color w:val="808080"/>
        </w:rPr>
      </w:pPr>
      <w:r w:rsidRPr="00EE6E73">
        <w:t xml:space="preserve">    ltm-Config-r18                              SetupRelease {LTM-Config-r18}                                  </w:t>
      </w:r>
      <w:r w:rsidRPr="00EE6E73">
        <w:rPr>
          <w:color w:val="993366"/>
        </w:rPr>
        <w:t>OPTIONAL</w:t>
      </w:r>
      <w:r w:rsidRPr="00EE6E73">
        <w:t xml:space="preserve">, </w:t>
      </w:r>
      <w:r w:rsidRPr="00EE6E73">
        <w:rPr>
          <w:color w:val="808080"/>
        </w:rPr>
        <w:t>-- Need M</w:t>
      </w:r>
    </w:p>
    <w:p w14:paraId="2847AD25" w14:textId="77777777" w:rsidR="00A95685" w:rsidRPr="00EE6E73" w:rsidRDefault="00A95685" w:rsidP="00A95685">
      <w:pPr>
        <w:pStyle w:val="PL"/>
      </w:pPr>
      <w:r w:rsidRPr="00EE6E73">
        <w:t xml:space="preserve">    nonCriticalExtension                        RRCReconfiguration-v1830-IEs                                   </w:t>
      </w:r>
      <w:r w:rsidRPr="00EE6E73">
        <w:rPr>
          <w:color w:val="993366"/>
        </w:rPr>
        <w:t>OPTIONAL</w:t>
      </w:r>
    </w:p>
    <w:p w14:paraId="60CA3942" w14:textId="77777777" w:rsidR="00A95685" w:rsidRPr="00EE6E73" w:rsidRDefault="00A95685" w:rsidP="00A95685">
      <w:pPr>
        <w:pStyle w:val="PL"/>
      </w:pPr>
      <w:r w:rsidRPr="00EE6E73">
        <w:t>}</w:t>
      </w:r>
    </w:p>
    <w:p w14:paraId="49038A7E" w14:textId="77777777" w:rsidR="00A95685" w:rsidRPr="00EE6E73" w:rsidRDefault="00A95685" w:rsidP="00A95685">
      <w:pPr>
        <w:pStyle w:val="PL"/>
      </w:pPr>
    </w:p>
    <w:p w14:paraId="27E4E4BC" w14:textId="77777777" w:rsidR="00A95685" w:rsidRPr="00EE6E73" w:rsidRDefault="00A95685" w:rsidP="00A95685">
      <w:pPr>
        <w:pStyle w:val="PL"/>
      </w:pPr>
      <w:r w:rsidRPr="00EE6E73">
        <w:t xml:space="preserve">RRCReconfiguration-v1830-IEs ::=        </w:t>
      </w:r>
      <w:r w:rsidRPr="00EE6E73">
        <w:rPr>
          <w:color w:val="993366"/>
        </w:rPr>
        <w:t>SEQUENCE</w:t>
      </w:r>
      <w:r w:rsidRPr="00EE6E73">
        <w:t xml:space="preserve"> {</w:t>
      </w:r>
    </w:p>
    <w:p w14:paraId="1327B56D" w14:textId="77777777" w:rsidR="00A95685" w:rsidRPr="00EE6E73" w:rsidRDefault="00A95685" w:rsidP="00A95685">
      <w:pPr>
        <w:pStyle w:val="PL"/>
        <w:rPr>
          <w:color w:val="808080"/>
        </w:rPr>
      </w:pPr>
      <w:r w:rsidRPr="00EE6E73">
        <w:t xml:space="preserve">    otherConfig-v1830                       OtherConfig-v1830                                                  </w:t>
      </w:r>
      <w:r w:rsidRPr="00EE6E73">
        <w:rPr>
          <w:rFonts w:eastAsia="SimSun"/>
          <w:color w:val="993366"/>
        </w:rPr>
        <w:t>OPTIONAL</w:t>
      </w:r>
      <w:r w:rsidRPr="00EE6E73">
        <w:t xml:space="preserve">, </w:t>
      </w:r>
      <w:r w:rsidRPr="00EE6E73">
        <w:rPr>
          <w:rFonts w:eastAsia="SimSun"/>
          <w:color w:val="808080"/>
        </w:rPr>
        <w:t>-- Need M</w:t>
      </w:r>
    </w:p>
    <w:p w14:paraId="2C1D2496" w14:textId="638A436B" w:rsidR="00A232CE" w:rsidRPr="00537C00" w:rsidRDefault="00A95685" w:rsidP="00A232CE">
      <w:pPr>
        <w:pStyle w:val="PL"/>
        <w:rPr>
          <w:noProof/>
        </w:rPr>
      </w:pPr>
      <w:r w:rsidRPr="00EE6E73">
        <w:t xml:space="preserve">    nonCriticalExtension                    </w:t>
      </w:r>
      <w:r w:rsidR="00A232CE" w:rsidRPr="00537C00">
        <w:rPr>
          <w:noProof/>
        </w:rPr>
        <w:t xml:space="preserve">RRCReconfiguration-v19xy-IEs                                       </w:t>
      </w:r>
      <w:r w:rsidR="00A232CE" w:rsidRPr="00537C00">
        <w:rPr>
          <w:noProof/>
          <w:color w:val="993366"/>
        </w:rPr>
        <w:t>OPTIONAL</w:t>
      </w:r>
    </w:p>
    <w:p w14:paraId="751163D5" w14:textId="77777777" w:rsidR="00A232CE" w:rsidRPr="00537C00" w:rsidRDefault="00A232CE" w:rsidP="00A232CE">
      <w:pPr>
        <w:pStyle w:val="PL"/>
        <w:rPr>
          <w:noProof/>
        </w:rPr>
      </w:pPr>
      <w:r w:rsidRPr="00537C00">
        <w:rPr>
          <w:noProof/>
        </w:rPr>
        <w:t>}</w:t>
      </w:r>
    </w:p>
    <w:p w14:paraId="372FDE50" w14:textId="77777777" w:rsidR="00A232CE" w:rsidRPr="00537C00" w:rsidRDefault="00A232CE" w:rsidP="00A232CE">
      <w:pPr>
        <w:pStyle w:val="PL"/>
        <w:rPr>
          <w:noProof/>
        </w:rPr>
      </w:pPr>
    </w:p>
    <w:p w14:paraId="42706753" w14:textId="77777777" w:rsidR="00A232CE" w:rsidRPr="00537C00" w:rsidRDefault="00A232CE" w:rsidP="00A232CE">
      <w:pPr>
        <w:pStyle w:val="PL"/>
        <w:rPr>
          <w:noProof/>
        </w:rPr>
      </w:pPr>
      <w:r w:rsidRPr="00537C00">
        <w:rPr>
          <w:noProof/>
        </w:rPr>
        <w:t xml:space="preserve">RRCReconfiguration-v19xy-IEs ::=        </w:t>
      </w:r>
      <w:r w:rsidRPr="00537C00">
        <w:rPr>
          <w:noProof/>
          <w:color w:val="993366"/>
        </w:rPr>
        <w:t>SEQUENCE</w:t>
      </w:r>
      <w:r w:rsidRPr="00537C00">
        <w:rPr>
          <w:noProof/>
        </w:rPr>
        <w:t xml:space="preserve"> {</w:t>
      </w:r>
    </w:p>
    <w:p w14:paraId="6D38A0D5" w14:textId="77777777" w:rsidR="00A232CE" w:rsidRPr="00537C00" w:rsidRDefault="00A232CE" w:rsidP="00A232CE">
      <w:pPr>
        <w:pStyle w:val="PL"/>
        <w:rPr>
          <w:noProof/>
          <w:color w:val="808080"/>
        </w:rPr>
      </w:pPr>
      <w:r w:rsidRPr="00537C00">
        <w:rPr>
          <w:noProof/>
        </w:rPr>
        <w:t xml:space="preserve">    otherConfig-v19xy                       OtherConfig-v19xy                                                  </w:t>
      </w:r>
      <w:r w:rsidRPr="00537C00">
        <w:rPr>
          <w:noProof/>
          <w:color w:val="993366"/>
        </w:rPr>
        <w:t>OPTIONAL</w:t>
      </w:r>
      <w:r w:rsidRPr="00537C00">
        <w:rPr>
          <w:noProof/>
        </w:rPr>
        <w:t xml:space="preserve">, </w:t>
      </w:r>
      <w:r w:rsidRPr="00537C00">
        <w:rPr>
          <w:noProof/>
          <w:color w:val="808080"/>
        </w:rPr>
        <w:t>-- Need M</w:t>
      </w:r>
    </w:p>
    <w:p w14:paraId="307F08BC" w14:textId="29DAF3D2" w:rsidR="00A232CE" w:rsidRPr="00537C00" w:rsidRDefault="00A232CE" w:rsidP="00A232CE">
      <w:pPr>
        <w:pStyle w:val="PL"/>
        <w:rPr>
          <w:noProof/>
          <w:color w:val="808080"/>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ins w:id="329" w:author="CATT" w:date="2025-09-18T13:56:00Z">
        <w:r w:rsidR="00DC0AFF" w:rsidRPr="00DC0AFF">
          <w:rPr>
            <w:noProof/>
            <w:color w:val="808080"/>
          </w:rPr>
          <w:t>[RIL]: C</w:t>
        </w:r>
        <w:r w:rsidR="00DC0AFF">
          <w:rPr>
            <w:rFonts w:hint="eastAsia"/>
            <w:noProof/>
            <w:color w:val="808080"/>
            <w:lang w:eastAsia="zh-CN"/>
          </w:rPr>
          <w:t>071</w:t>
        </w:r>
        <w:r w:rsidR="00DC0AFF" w:rsidRPr="00DC0AFF">
          <w:rPr>
            <w:noProof/>
            <w:color w:val="808080"/>
          </w:rPr>
          <w:t>, AIML</w:t>
        </w:r>
      </w:ins>
    </w:p>
    <w:p w14:paraId="3591CE1B" w14:textId="77777777" w:rsidR="00A232CE" w:rsidRPr="00537C00" w:rsidRDefault="00A232CE" w:rsidP="00A232CE">
      <w:pPr>
        <w:pStyle w:val="PL"/>
        <w:rPr>
          <w:noProof/>
        </w:rPr>
      </w:pPr>
      <w:r w:rsidRPr="00537C00" w:rsidDel="00750C48">
        <w:rPr>
          <w:noProof/>
        </w:rPr>
        <w:t xml:space="preserve">    </w:t>
      </w:r>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p>
    <w:p w14:paraId="02765FB3" w14:textId="77777777" w:rsidR="00A232CE" w:rsidRPr="00537C00" w:rsidRDefault="00A232CE" w:rsidP="00A232CE">
      <w:pPr>
        <w:pStyle w:val="PL"/>
        <w:rPr>
          <w:noProof/>
        </w:rPr>
      </w:pPr>
      <w:r w:rsidRPr="00537C00">
        <w:rPr>
          <w:noProof/>
        </w:rPr>
        <w:t>}</w:t>
      </w:r>
    </w:p>
    <w:p w14:paraId="12420E87" w14:textId="77777777" w:rsidR="00A232CE" w:rsidRPr="00537C00" w:rsidRDefault="00A232CE" w:rsidP="00A232CE">
      <w:pPr>
        <w:pStyle w:val="PL"/>
        <w:rPr>
          <w:noProof/>
        </w:rPr>
      </w:pPr>
    </w:p>
    <w:p w14:paraId="3AA81F56" w14:textId="0B3402E0" w:rsidR="00A95685" w:rsidRPr="00EE6E73" w:rsidRDefault="00A95685" w:rsidP="00A232CE">
      <w:pPr>
        <w:pStyle w:val="PL"/>
        <w:rPr>
          <w:color w:val="808080"/>
        </w:rPr>
      </w:pPr>
      <w:r w:rsidRPr="00EE6E73">
        <w:rPr>
          <w:color w:val="808080"/>
        </w:rPr>
        <w:t>-- Late non-critical Rel-15 extensions:</w:t>
      </w:r>
    </w:p>
    <w:p w14:paraId="5EC6F54A" w14:textId="77777777" w:rsidR="00A95685" w:rsidRPr="00EE6E73" w:rsidRDefault="00A95685" w:rsidP="00A95685">
      <w:pPr>
        <w:pStyle w:val="PL"/>
      </w:pPr>
      <w:r w:rsidRPr="00EE6E73">
        <w:t xml:space="preserve">RRCReconfiguration-v15t0-IEs ::=        </w:t>
      </w:r>
      <w:r w:rsidRPr="00EE6E73">
        <w:rPr>
          <w:color w:val="993366"/>
        </w:rPr>
        <w:t>SEQUENCE</w:t>
      </w:r>
      <w:r w:rsidRPr="00EE6E73">
        <w:t xml:space="preserve"> {</w:t>
      </w:r>
    </w:p>
    <w:p w14:paraId="11BD09ED" w14:textId="77777777" w:rsidR="00A95685" w:rsidRPr="00EE6E73" w:rsidRDefault="00A95685" w:rsidP="00A95685">
      <w:pPr>
        <w:pStyle w:val="PL"/>
        <w:rPr>
          <w:color w:val="808080"/>
        </w:rPr>
      </w:pPr>
      <w:r w:rsidRPr="00EE6E73">
        <w:t xml:space="preserve">    </w:t>
      </w:r>
      <w:r w:rsidRPr="00EE6E73">
        <w:rPr>
          <w:color w:val="808080"/>
        </w:rPr>
        <w:t>-- Following field is only to be used for late REL-15 extensions</w:t>
      </w:r>
    </w:p>
    <w:p w14:paraId="1C328E1C" w14:textId="77777777" w:rsidR="00A95685" w:rsidRPr="00EE6E73" w:rsidRDefault="00A95685" w:rsidP="00A95685">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A8286D0" w14:textId="77777777" w:rsidR="00A95685" w:rsidRPr="00EE6E73" w:rsidRDefault="00A95685" w:rsidP="00A95685">
      <w:pPr>
        <w:pStyle w:val="PL"/>
      </w:pPr>
      <w:r w:rsidRPr="00EE6E73">
        <w:t xml:space="preserve">    nonCriticalExtension                    RRCReconfiguration-v16k0-IEs                                       </w:t>
      </w:r>
      <w:r w:rsidRPr="00EE6E73">
        <w:rPr>
          <w:color w:val="993366"/>
        </w:rPr>
        <w:t>OPTIONAL</w:t>
      </w:r>
    </w:p>
    <w:p w14:paraId="5C7AADB5" w14:textId="77777777" w:rsidR="00A95685" w:rsidRPr="00EE6E73" w:rsidRDefault="00A95685" w:rsidP="00A95685">
      <w:pPr>
        <w:pStyle w:val="PL"/>
      </w:pPr>
      <w:r w:rsidRPr="00EE6E73">
        <w:t>}</w:t>
      </w:r>
    </w:p>
    <w:p w14:paraId="6966D1EB" w14:textId="77777777" w:rsidR="00A95685" w:rsidRPr="00EE6E73" w:rsidRDefault="00A95685" w:rsidP="00A95685">
      <w:pPr>
        <w:pStyle w:val="PL"/>
      </w:pPr>
    </w:p>
    <w:p w14:paraId="2890040E" w14:textId="77777777" w:rsidR="00A95685" w:rsidRPr="00EE6E73" w:rsidRDefault="00A95685" w:rsidP="00A95685">
      <w:pPr>
        <w:pStyle w:val="PL"/>
      </w:pPr>
      <w:r w:rsidRPr="00EE6E73">
        <w:t xml:space="preserve">RRCReconfiguration-v16k0-IEs ::=        </w:t>
      </w:r>
      <w:r w:rsidRPr="00EE6E73">
        <w:rPr>
          <w:color w:val="993366"/>
        </w:rPr>
        <w:t>SEQUENCE</w:t>
      </w:r>
      <w:r w:rsidRPr="00EE6E73">
        <w:t xml:space="preserve"> {</w:t>
      </w:r>
    </w:p>
    <w:p w14:paraId="37F86534" w14:textId="77777777" w:rsidR="00A95685" w:rsidRPr="00EE6E73" w:rsidRDefault="00A95685" w:rsidP="00A95685">
      <w:pPr>
        <w:pStyle w:val="PL"/>
        <w:rPr>
          <w:color w:val="808080"/>
        </w:rPr>
      </w:pPr>
      <w:r w:rsidRPr="00EE6E73">
        <w:t xml:space="preserve">    sl-ConfigDedicatedNR-v16k0              SetupRelease {SL-ConfigDedicatedNR-v16k0}                          </w:t>
      </w:r>
      <w:r w:rsidRPr="00EE6E73">
        <w:rPr>
          <w:color w:val="993366"/>
        </w:rPr>
        <w:t>OPTIONAL</w:t>
      </w:r>
      <w:r w:rsidRPr="00EE6E73">
        <w:t xml:space="preserve">, </w:t>
      </w:r>
      <w:r w:rsidRPr="00EE6E73">
        <w:rPr>
          <w:color w:val="808080"/>
        </w:rPr>
        <w:t>-- Need M</w:t>
      </w:r>
    </w:p>
    <w:p w14:paraId="4F4F46BE" w14:textId="77777777" w:rsidR="00A95685" w:rsidRPr="00EE6E73" w:rsidRDefault="00A95685" w:rsidP="00A95685">
      <w:pPr>
        <w:pStyle w:val="PL"/>
      </w:pPr>
      <w:r w:rsidRPr="00EE6E73">
        <w:t xml:space="preserve">    nonCriticalExtension                    </w:t>
      </w:r>
      <w:r w:rsidRPr="00EE6E73">
        <w:rPr>
          <w:color w:val="993366"/>
        </w:rPr>
        <w:t>SEQUENCE</w:t>
      </w:r>
      <w:r w:rsidRPr="00EE6E73">
        <w:t xml:space="preserve">{}                                                         </w:t>
      </w:r>
      <w:r w:rsidRPr="00EE6E73">
        <w:rPr>
          <w:color w:val="993366"/>
        </w:rPr>
        <w:t>OPTIONAL</w:t>
      </w:r>
    </w:p>
    <w:p w14:paraId="2F59D279" w14:textId="77777777" w:rsidR="00A95685" w:rsidRPr="00EE6E73" w:rsidRDefault="00A95685" w:rsidP="00A95685">
      <w:pPr>
        <w:pStyle w:val="PL"/>
      </w:pPr>
      <w:r w:rsidRPr="00EE6E73">
        <w:t>}</w:t>
      </w:r>
    </w:p>
    <w:p w14:paraId="23EC3191" w14:textId="77777777" w:rsidR="00A95685" w:rsidRPr="00EE6E73" w:rsidRDefault="00A95685" w:rsidP="00A95685">
      <w:pPr>
        <w:pStyle w:val="PL"/>
      </w:pPr>
    </w:p>
    <w:p w14:paraId="373657B3" w14:textId="77777777" w:rsidR="00A95685" w:rsidRPr="00EE6E73" w:rsidRDefault="00A95685" w:rsidP="00A95685">
      <w:pPr>
        <w:pStyle w:val="PL"/>
      </w:pPr>
      <w:r w:rsidRPr="00EE6E73">
        <w:t xml:space="preserve">MRDC-SecondaryCellGroupConfig ::=       </w:t>
      </w:r>
      <w:r w:rsidRPr="00EE6E73">
        <w:rPr>
          <w:color w:val="993366"/>
        </w:rPr>
        <w:t>SEQUENCE</w:t>
      </w:r>
      <w:r w:rsidRPr="00EE6E73">
        <w:t xml:space="preserve"> {</w:t>
      </w:r>
    </w:p>
    <w:p w14:paraId="3ACF4791" w14:textId="77777777" w:rsidR="00A95685" w:rsidRPr="00EE6E73" w:rsidRDefault="00A95685" w:rsidP="00A95685">
      <w:pPr>
        <w:pStyle w:val="PL"/>
        <w:rPr>
          <w:color w:val="808080"/>
        </w:rPr>
      </w:pPr>
      <w:r w:rsidRPr="00EE6E73">
        <w:t xml:space="preserve">    mrdc-ReleaseAndAdd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CF961D7" w14:textId="77777777" w:rsidR="00A95685" w:rsidRPr="00EE6E73" w:rsidRDefault="00A95685" w:rsidP="00A95685">
      <w:pPr>
        <w:pStyle w:val="PL"/>
      </w:pPr>
      <w:r w:rsidRPr="00EE6E73">
        <w:t xml:space="preserve">    mrdc-SecondaryCellGroup                 </w:t>
      </w:r>
      <w:r w:rsidRPr="00EE6E73">
        <w:rPr>
          <w:color w:val="993366"/>
        </w:rPr>
        <w:t>CHOICE</w:t>
      </w:r>
      <w:r w:rsidRPr="00EE6E73">
        <w:t xml:space="preserve"> {</w:t>
      </w:r>
    </w:p>
    <w:p w14:paraId="462B389E" w14:textId="77777777" w:rsidR="00A95685" w:rsidRPr="00EE6E73" w:rsidRDefault="00A95685" w:rsidP="00A95685">
      <w:pPr>
        <w:pStyle w:val="PL"/>
      </w:pPr>
      <w:r w:rsidRPr="00EE6E73">
        <w:t xml:space="preserve">        nr-SCG                                  </w:t>
      </w:r>
      <w:r w:rsidRPr="00EE6E73">
        <w:rPr>
          <w:color w:val="993366"/>
        </w:rPr>
        <w:t>OCTET</w:t>
      </w:r>
      <w:r w:rsidRPr="00EE6E73">
        <w:t xml:space="preserve"> </w:t>
      </w:r>
      <w:r w:rsidRPr="00EE6E73">
        <w:rPr>
          <w:color w:val="993366"/>
        </w:rPr>
        <w:t>STRING</w:t>
      </w:r>
      <w:r w:rsidRPr="00EE6E73">
        <w:t xml:space="preserve">  (CONTAINING RRCReconfiguration),</w:t>
      </w:r>
    </w:p>
    <w:p w14:paraId="0327D221" w14:textId="77777777" w:rsidR="00A95685" w:rsidRPr="00EE6E73" w:rsidRDefault="00A95685" w:rsidP="00A95685">
      <w:pPr>
        <w:pStyle w:val="PL"/>
      </w:pPr>
      <w:r w:rsidRPr="00EE6E73">
        <w:t xml:space="preserve">        eutra-SCG                               </w:t>
      </w:r>
      <w:r w:rsidRPr="00EE6E73">
        <w:rPr>
          <w:color w:val="993366"/>
        </w:rPr>
        <w:t>OCTET</w:t>
      </w:r>
      <w:r w:rsidRPr="00EE6E73">
        <w:t xml:space="preserve"> </w:t>
      </w:r>
      <w:r w:rsidRPr="00EE6E73">
        <w:rPr>
          <w:color w:val="993366"/>
        </w:rPr>
        <w:t>STRING</w:t>
      </w:r>
    </w:p>
    <w:p w14:paraId="29B4EF77" w14:textId="77777777" w:rsidR="00A95685" w:rsidRPr="00EE6E73" w:rsidRDefault="00A95685" w:rsidP="00A95685">
      <w:pPr>
        <w:pStyle w:val="PL"/>
      </w:pPr>
      <w:r w:rsidRPr="00EE6E73">
        <w:t xml:space="preserve">    }</w:t>
      </w:r>
    </w:p>
    <w:p w14:paraId="1D5379E8" w14:textId="77777777" w:rsidR="00A95685" w:rsidRPr="00EE6E73" w:rsidRDefault="00A95685" w:rsidP="00A95685">
      <w:pPr>
        <w:pStyle w:val="PL"/>
      </w:pPr>
      <w:r w:rsidRPr="00EE6E73">
        <w:t>}</w:t>
      </w:r>
    </w:p>
    <w:p w14:paraId="26788350" w14:textId="77777777" w:rsidR="00A95685" w:rsidRPr="00EE6E73" w:rsidRDefault="00A95685" w:rsidP="00A95685">
      <w:pPr>
        <w:pStyle w:val="PL"/>
      </w:pPr>
    </w:p>
    <w:p w14:paraId="78525938" w14:textId="77777777" w:rsidR="00A95685" w:rsidRPr="00EE6E73" w:rsidRDefault="00A95685" w:rsidP="00A95685">
      <w:pPr>
        <w:pStyle w:val="PL"/>
      </w:pPr>
      <w:r w:rsidRPr="00EE6E73">
        <w:t xml:space="preserve">BAP-Config-r16 ::=                      </w:t>
      </w:r>
      <w:r w:rsidRPr="00EE6E73">
        <w:rPr>
          <w:color w:val="993366"/>
        </w:rPr>
        <w:t>SEQUENCE</w:t>
      </w:r>
      <w:r w:rsidRPr="00EE6E73">
        <w:t xml:space="preserve"> {</w:t>
      </w:r>
    </w:p>
    <w:p w14:paraId="0A35AC4A" w14:textId="77777777" w:rsidR="00A95685" w:rsidRPr="00EE6E73" w:rsidRDefault="00A95685" w:rsidP="00A95685">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481F3892" w14:textId="77777777" w:rsidR="00A95685" w:rsidRPr="00EE6E73" w:rsidRDefault="00A95685" w:rsidP="00A95685">
      <w:pPr>
        <w:pStyle w:val="PL"/>
        <w:rPr>
          <w:color w:val="808080"/>
        </w:rPr>
      </w:pPr>
      <w:r w:rsidRPr="00EE6E73">
        <w:t xml:space="preserve">    defaultUL-BAP-RoutingID-r16             BAP-RoutingID-r16                                         </w:t>
      </w:r>
      <w:r w:rsidRPr="00EE6E73">
        <w:rPr>
          <w:color w:val="993366"/>
        </w:rPr>
        <w:t>OPTIONAL</w:t>
      </w:r>
      <w:r w:rsidRPr="00EE6E73">
        <w:t xml:space="preserve">, </w:t>
      </w:r>
      <w:r w:rsidRPr="00EE6E73">
        <w:rPr>
          <w:color w:val="808080"/>
        </w:rPr>
        <w:t>-- Need M</w:t>
      </w:r>
    </w:p>
    <w:p w14:paraId="70CA20E3" w14:textId="77777777" w:rsidR="00A95685" w:rsidRPr="00EE6E73" w:rsidRDefault="00A95685" w:rsidP="00A95685">
      <w:pPr>
        <w:pStyle w:val="PL"/>
        <w:rPr>
          <w:color w:val="808080"/>
        </w:rPr>
      </w:pPr>
      <w:r w:rsidRPr="00EE6E73">
        <w:t xml:space="preserve">    defaultUL-BH-RLC-Channel-r16            BH-RLC-ChannelID-r16                                      </w:t>
      </w:r>
      <w:r w:rsidRPr="00EE6E73">
        <w:rPr>
          <w:color w:val="993366"/>
        </w:rPr>
        <w:t>OPTIONAL</w:t>
      </w:r>
      <w:r w:rsidRPr="00EE6E73">
        <w:t xml:space="preserve">, </w:t>
      </w:r>
      <w:r w:rsidRPr="00EE6E73">
        <w:rPr>
          <w:color w:val="808080"/>
        </w:rPr>
        <w:t>-- Need M</w:t>
      </w:r>
    </w:p>
    <w:p w14:paraId="155C9B3B" w14:textId="77777777" w:rsidR="00A95685" w:rsidRPr="00EE6E73" w:rsidRDefault="00A95685" w:rsidP="00A95685">
      <w:pPr>
        <w:pStyle w:val="PL"/>
        <w:rPr>
          <w:color w:val="808080"/>
        </w:rPr>
      </w:pPr>
      <w:r w:rsidRPr="00EE6E73">
        <w:t xml:space="preserve">    flowControlFeedbackType-r16             </w:t>
      </w:r>
      <w:r w:rsidRPr="00EE6E73">
        <w:rPr>
          <w:color w:val="993366"/>
        </w:rPr>
        <w:t>ENUMERATED</w:t>
      </w:r>
      <w:r w:rsidRPr="00EE6E73">
        <w:t xml:space="preserve"> {perBH-RLC-Channel, perRoutingID, both}        </w:t>
      </w:r>
      <w:r w:rsidRPr="00EE6E73">
        <w:rPr>
          <w:color w:val="993366"/>
        </w:rPr>
        <w:t>OPTIONAL</w:t>
      </w:r>
      <w:r w:rsidRPr="00EE6E73">
        <w:t xml:space="preserve">, </w:t>
      </w:r>
      <w:r w:rsidRPr="00EE6E73">
        <w:rPr>
          <w:color w:val="808080"/>
        </w:rPr>
        <w:t>-- Need R</w:t>
      </w:r>
    </w:p>
    <w:p w14:paraId="1CBBD62A" w14:textId="77777777" w:rsidR="00A95685" w:rsidRPr="00EE6E73" w:rsidRDefault="00A95685" w:rsidP="00A95685">
      <w:pPr>
        <w:pStyle w:val="PL"/>
      </w:pPr>
      <w:r w:rsidRPr="00EE6E73">
        <w:t xml:space="preserve">    ...</w:t>
      </w:r>
    </w:p>
    <w:p w14:paraId="6D13D7C8" w14:textId="77777777" w:rsidR="00A95685" w:rsidRPr="00EE6E73" w:rsidRDefault="00A95685" w:rsidP="00A95685">
      <w:pPr>
        <w:pStyle w:val="PL"/>
      </w:pPr>
      <w:r w:rsidRPr="00EE6E73">
        <w:t>}</w:t>
      </w:r>
    </w:p>
    <w:p w14:paraId="2D49FB49" w14:textId="77777777" w:rsidR="00A95685" w:rsidRPr="00EE6E73" w:rsidRDefault="00A95685" w:rsidP="00A95685">
      <w:pPr>
        <w:pStyle w:val="PL"/>
      </w:pPr>
    </w:p>
    <w:p w14:paraId="0A39DB17" w14:textId="77777777" w:rsidR="00A95685" w:rsidRPr="00EE6E73" w:rsidRDefault="00A95685" w:rsidP="00A95685">
      <w:pPr>
        <w:pStyle w:val="PL"/>
      </w:pPr>
      <w:r w:rsidRPr="00EE6E73">
        <w:t xml:space="preserve">MasterKeyUpdate ::=                 </w:t>
      </w:r>
      <w:r w:rsidRPr="00EE6E73">
        <w:rPr>
          <w:color w:val="993366"/>
        </w:rPr>
        <w:t>SEQUENCE</w:t>
      </w:r>
      <w:r w:rsidRPr="00EE6E73">
        <w:t xml:space="preserve"> {</w:t>
      </w:r>
    </w:p>
    <w:p w14:paraId="6896C457" w14:textId="77777777" w:rsidR="00A95685" w:rsidRPr="00EE6E73" w:rsidRDefault="00A95685" w:rsidP="00A95685">
      <w:pPr>
        <w:pStyle w:val="PL"/>
      </w:pPr>
      <w:r w:rsidRPr="00EE6E73">
        <w:t xml:space="preserve">    keySetChangeIndicator           </w:t>
      </w:r>
      <w:r w:rsidRPr="00EE6E73">
        <w:rPr>
          <w:color w:val="993366"/>
        </w:rPr>
        <w:t>BOOLEAN</w:t>
      </w:r>
      <w:r w:rsidRPr="00EE6E73">
        <w:t>,</w:t>
      </w:r>
    </w:p>
    <w:p w14:paraId="7AF72647" w14:textId="77777777" w:rsidR="00A95685" w:rsidRPr="00EE6E73" w:rsidRDefault="00A95685" w:rsidP="00A95685">
      <w:pPr>
        <w:pStyle w:val="PL"/>
      </w:pPr>
      <w:r w:rsidRPr="00EE6E73">
        <w:t xml:space="preserve">    nextHopChainingCount            NextHopChainingCount,</w:t>
      </w:r>
    </w:p>
    <w:p w14:paraId="7684687A" w14:textId="77777777" w:rsidR="00A95685" w:rsidRPr="00EE6E73" w:rsidRDefault="00A95685" w:rsidP="00A95685">
      <w:pPr>
        <w:pStyle w:val="PL"/>
        <w:rPr>
          <w:color w:val="808080"/>
        </w:rPr>
      </w:pPr>
      <w:r w:rsidRPr="00EE6E73">
        <w:t xml:space="preserve">    nas-Container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Cond securityNASC</w:t>
      </w:r>
    </w:p>
    <w:p w14:paraId="50A905BB" w14:textId="77777777" w:rsidR="00A95685" w:rsidRPr="00EE6E73" w:rsidRDefault="00A95685" w:rsidP="00A95685">
      <w:pPr>
        <w:pStyle w:val="PL"/>
      </w:pPr>
      <w:r w:rsidRPr="00EE6E73">
        <w:lastRenderedPageBreak/>
        <w:t xml:space="preserve">    ...</w:t>
      </w:r>
    </w:p>
    <w:p w14:paraId="7F4DC90C" w14:textId="77777777" w:rsidR="00A95685" w:rsidRPr="00EE6E73" w:rsidRDefault="00A95685" w:rsidP="00A95685">
      <w:pPr>
        <w:pStyle w:val="PL"/>
      </w:pPr>
      <w:r w:rsidRPr="00EE6E73">
        <w:t>}</w:t>
      </w:r>
    </w:p>
    <w:p w14:paraId="6626C3B3" w14:textId="77777777" w:rsidR="00A95685" w:rsidRPr="00EE6E73" w:rsidRDefault="00A95685" w:rsidP="00A95685">
      <w:pPr>
        <w:pStyle w:val="PL"/>
      </w:pPr>
    </w:p>
    <w:p w14:paraId="782E8B0E" w14:textId="77777777" w:rsidR="00A95685" w:rsidRPr="00EE6E73" w:rsidRDefault="00A95685" w:rsidP="00A95685">
      <w:pPr>
        <w:pStyle w:val="PL"/>
      </w:pPr>
      <w:r w:rsidRPr="00EE6E73">
        <w:t xml:space="preserve">OnDemandSIB-Request-r16 ::=                  </w:t>
      </w:r>
      <w:r w:rsidRPr="00EE6E73">
        <w:rPr>
          <w:color w:val="993366"/>
        </w:rPr>
        <w:t>SEQUENCE</w:t>
      </w:r>
      <w:r w:rsidRPr="00EE6E73">
        <w:t xml:space="preserve"> {</w:t>
      </w:r>
    </w:p>
    <w:p w14:paraId="2C99A0E8" w14:textId="77777777" w:rsidR="00A95685" w:rsidRPr="00EE6E73" w:rsidRDefault="00A95685" w:rsidP="00A95685">
      <w:pPr>
        <w:pStyle w:val="PL"/>
      </w:pPr>
      <w:r w:rsidRPr="00EE6E73">
        <w:t xml:space="preserve">    onDemandSIB-RequestProhibitTimer-r16         </w:t>
      </w:r>
      <w:r w:rsidRPr="00EE6E73">
        <w:rPr>
          <w:color w:val="993366"/>
        </w:rPr>
        <w:t>ENUMERATED</w:t>
      </w:r>
      <w:r w:rsidRPr="00EE6E73">
        <w:t xml:space="preserve"> {s0, s0dot5, s1, s2, s5, s10, s20, s30}</w:t>
      </w:r>
    </w:p>
    <w:p w14:paraId="1CBEB1D6" w14:textId="77777777" w:rsidR="00A95685" w:rsidRPr="00EE6E73" w:rsidRDefault="00A95685" w:rsidP="00A95685">
      <w:pPr>
        <w:pStyle w:val="PL"/>
      </w:pPr>
      <w:r w:rsidRPr="00EE6E73">
        <w:t>}</w:t>
      </w:r>
    </w:p>
    <w:p w14:paraId="5AB91224" w14:textId="77777777" w:rsidR="00A95685" w:rsidRPr="00EE6E73" w:rsidRDefault="00A95685" w:rsidP="00A95685">
      <w:pPr>
        <w:pStyle w:val="PL"/>
      </w:pPr>
    </w:p>
    <w:p w14:paraId="08F9E026" w14:textId="77777777" w:rsidR="00A95685" w:rsidRPr="00EE6E73" w:rsidRDefault="00A95685" w:rsidP="00A95685">
      <w:pPr>
        <w:pStyle w:val="PL"/>
      </w:pPr>
      <w:r w:rsidRPr="00EE6E73">
        <w:t xml:space="preserve">T316-r16 ::=         </w:t>
      </w:r>
      <w:r w:rsidRPr="00EE6E73">
        <w:rPr>
          <w:color w:val="993366"/>
        </w:rPr>
        <w:t>ENUMERATED</w:t>
      </w:r>
      <w:r w:rsidRPr="00EE6E73">
        <w:t xml:space="preserve"> {ms50, ms100, ms200, ms300, ms400, ms500, ms600, ms1000, ms1500, ms2000}</w:t>
      </w:r>
    </w:p>
    <w:p w14:paraId="7518C8F3" w14:textId="77777777" w:rsidR="00A95685" w:rsidRPr="00EE6E73" w:rsidRDefault="00A95685" w:rsidP="00A95685">
      <w:pPr>
        <w:pStyle w:val="PL"/>
      </w:pPr>
    </w:p>
    <w:p w14:paraId="52E2067E" w14:textId="77777777" w:rsidR="00A95685" w:rsidRPr="00EE6E73" w:rsidRDefault="00A95685" w:rsidP="00A95685">
      <w:pPr>
        <w:pStyle w:val="PL"/>
      </w:pPr>
      <w:r w:rsidRPr="00EE6E73">
        <w:t xml:space="preserve">IAB-IP-AddressConfigurationList-r16 ::= </w:t>
      </w:r>
      <w:r w:rsidRPr="00EE6E73">
        <w:rPr>
          <w:color w:val="993366"/>
        </w:rPr>
        <w:t>SEQUENCE</w:t>
      </w:r>
      <w:r w:rsidRPr="00EE6E73">
        <w:t xml:space="preserve"> {</w:t>
      </w:r>
    </w:p>
    <w:p w14:paraId="441FDF1F" w14:textId="77777777" w:rsidR="00A95685" w:rsidRPr="00EE6E73" w:rsidRDefault="00A95685" w:rsidP="00A95685">
      <w:pPr>
        <w:pStyle w:val="PL"/>
        <w:rPr>
          <w:color w:val="808080"/>
        </w:rPr>
      </w:pPr>
      <w:r w:rsidRPr="00EE6E73">
        <w:t xml:space="preserve">    iab-IP-AddressToAddModList-r16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IAB-IP-AddressConfiguration-r16 </w:t>
      </w:r>
      <w:r w:rsidRPr="00EE6E73">
        <w:rPr>
          <w:color w:val="993366"/>
        </w:rPr>
        <w:t>OPTIONAL</w:t>
      </w:r>
      <w:r w:rsidRPr="00EE6E73">
        <w:t xml:space="preserve">, </w:t>
      </w:r>
      <w:r w:rsidRPr="00EE6E73">
        <w:rPr>
          <w:color w:val="808080"/>
        </w:rPr>
        <w:t>-- Need N</w:t>
      </w:r>
    </w:p>
    <w:p w14:paraId="15BF8FD1" w14:textId="77777777" w:rsidR="00A95685" w:rsidRPr="00EE6E73" w:rsidRDefault="00A95685" w:rsidP="00A95685">
      <w:pPr>
        <w:pStyle w:val="PL"/>
        <w:rPr>
          <w:color w:val="808080"/>
        </w:rPr>
      </w:pPr>
      <w:r w:rsidRPr="00EE6E73">
        <w:t xml:space="preserve">    iab-IP-AddressToReleaseList-r16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IAB-IP-AddressIndex-r16         </w:t>
      </w:r>
      <w:r w:rsidRPr="00EE6E73">
        <w:rPr>
          <w:color w:val="993366"/>
        </w:rPr>
        <w:t>OPTIONAL</w:t>
      </w:r>
      <w:r w:rsidRPr="00EE6E73">
        <w:t xml:space="preserve">, </w:t>
      </w:r>
      <w:r w:rsidRPr="00EE6E73">
        <w:rPr>
          <w:color w:val="808080"/>
        </w:rPr>
        <w:t>-- Need N</w:t>
      </w:r>
    </w:p>
    <w:p w14:paraId="70FCF973" w14:textId="77777777" w:rsidR="00A95685" w:rsidRPr="00EE6E73" w:rsidRDefault="00A95685" w:rsidP="00A95685">
      <w:pPr>
        <w:pStyle w:val="PL"/>
      </w:pPr>
      <w:r w:rsidRPr="00EE6E73">
        <w:t xml:space="preserve">    ...</w:t>
      </w:r>
    </w:p>
    <w:p w14:paraId="33FA9748" w14:textId="77777777" w:rsidR="00A95685" w:rsidRPr="00EE6E73" w:rsidRDefault="00A95685" w:rsidP="00A95685">
      <w:pPr>
        <w:pStyle w:val="PL"/>
      </w:pPr>
      <w:r w:rsidRPr="00EE6E73">
        <w:t>}</w:t>
      </w:r>
    </w:p>
    <w:p w14:paraId="2F8A6B37" w14:textId="77777777" w:rsidR="00A95685" w:rsidRPr="00EE6E73" w:rsidRDefault="00A95685" w:rsidP="00A95685">
      <w:pPr>
        <w:pStyle w:val="PL"/>
      </w:pPr>
    </w:p>
    <w:p w14:paraId="6C3FF073" w14:textId="77777777" w:rsidR="00A95685" w:rsidRPr="00EE6E73" w:rsidRDefault="00A95685" w:rsidP="00A95685">
      <w:pPr>
        <w:pStyle w:val="PL"/>
      </w:pPr>
      <w:r w:rsidRPr="00EE6E73">
        <w:t xml:space="preserve">IAB-IP-AddressConfiguration-r16 ::=     </w:t>
      </w:r>
      <w:r w:rsidRPr="00EE6E73">
        <w:rPr>
          <w:color w:val="993366"/>
        </w:rPr>
        <w:t>SEQUENCE</w:t>
      </w:r>
      <w:r w:rsidRPr="00EE6E73">
        <w:t xml:space="preserve"> {</w:t>
      </w:r>
    </w:p>
    <w:p w14:paraId="6BF852F4" w14:textId="77777777" w:rsidR="00A95685" w:rsidRPr="00EE6E73" w:rsidRDefault="00A95685" w:rsidP="00A95685">
      <w:pPr>
        <w:pStyle w:val="PL"/>
      </w:pPr>
      <w:r w:rsidRPr="00EE6E73">
        <w:t xml:space="preserve">    iab-IP-AddressIndex-r16                 IAB-IP-AddressIndex-r16,</w:t>
      </w:r>
    </w:p>
    <w:p w14:paraId="30933920" w14:textId="77777777" w:rsidR="00A95685" w:rsidRPr="00EE6E73" w:rsidRDefault="00A95685" w:rsidP="00A95685">
      <w:pPr>
        <w:pStyle w:val="PL"/>
        <w:rPr>
          <w:color w:val="808080"/>
        </w:rPr>
      </w:pPr>
      <w:r w:rsidRPr="00EE6E73">
        <w:t xml:space="preserve">    iab-IP-Address-r16                      IAB-IP-Address-r16                                                </w:t>
      </w:r>
      <w:r w:rsidRPr="00EE6E73">
        <w:rPr>
          <w:color w:val="993366"/>
        </w:rPr>
        <w:t>OPTIONAL</w:t>
      </w:r>
      <w:r w:rsidRPr="00EE6E73">
        <w:t xml:space="preserve">,  </w:t>
      </w:r>
      <w:r w:rsidRPr="00EE6E73">
        <w:rPr>
          <w:color w:val="808080"/>
        </w:rPr>
        <w:t>-- Need M</w:t>
      </w:r>
    </w:p>
    <w:p w14:paraId="1B035C6A" w14:textId="77777777" w:rsidR="00A95685" w:rsidRPr="00EE6E73" w:rsidRDefault="00A95685" w:rsidP="00A95685">
      <w:pPr>
        <w:pStyle w:val="PL"/>
        <w:rPr>
          <w:color w:val="808080"/>
        </w:rPr>
      </w:pPr>
      <w:r w:rsidRPr="00EE6E73">
        <w:t xml:space="preserve">    iab-IP-Usage-r16                        IAB-IP-Usage-r16                                                  </w:t>
      </w:r>
      <w:r w:rsidRPr="00EE6E73">
        <w:rPr>
          <w:color w:val="993366"/>
        </w:rPr>
        <w:t>OPTIONAL</w:t>
      </w:r>
      <w:r w:rsidRPr="00EE6E73">
        <w:t xml:space="preserve">,  </w:t>
      </w:r>
      <w:r w:rsidRPr="00EE6E73">
        <w:rPr>
          <w:color w:val="808080"/>
        </w:rPr>
        <w:t>-- Need M</w:t>
      </w:r>
    </w:p>
    <w:p w14:paraId="6AFD158A" w14:textId="77777777" w:rsidR="00A95685" w:rsidRPr="00EE6E73" w:rsidRDefault="00A95685" w:rsidP="00A95685">
      <w:pPr>
        <w:pStyle w:val="PL"/>
        <w:rPr>
          <w:color w:val="808080"/>
        </w:rPr>
      </w:pPr>
      <w:r w:rsidRPr="00EE6E73">
        <w:t xml:space="preserve">    iab-donor-DU-BAP-Address-r16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(10))                                             </w:t>
      </w:r>
      <w:r w:rsidRPr="00EE6E73">
        <w:rPr>
          <w:color w:val="993366"/>
        </w:rPr>
        <w:t>OPTIONAL</w:t>
      </w:r>
      <w:r w:rsidRPr="00EE6E73">
        <w:t xml:space="preserve">,  </w:t>
      </w:r>
      <w:r w:rsidRPr="00EE6E73">
        <w:rPr>
          <w:color w:val="808080"/>
        </w:rPr>
        <w:t>-- Need M</w:t>
      </w:r>
    </w:p>
    <w:p w14:paraId="0A303078" w14:textId="77777777" w:rsidR="00A95685" w:rsidRPr="00A10257" w:rsidRDefault="00A95685" w:rsidP="00A95685">
      <w:pPr>
        <w:pStyle w:val="PL"/>
      </w:pPr>
      <w:r w:rsidRPr="00A10257">
        <w:t>...</w:t>
      </w:r>
    </w:p>
    <w:p w14:paraId="75C01D45" w14:textId="77777777" w:rsidR="00A95685" w:rsidRPr="00A10257" w:rsidRDefault="00A95685" w:rsidP="00A95685">
      <w:pPr>
        <w:pStyle w:val="PL"/>
      </w:pPr>
      <w:r w:rsidRPr="00A10257">
        <w:t>}</w:t>
      </w:r>
    </w:p>
    <w:p w14:paraId="662FCA50" w14:textId="77777777" w:rsidR="00A95685" w:rsidRPr="00A10257" w:rsidRDefault="00A95685" w:rsidP="00A95685">
      <w:pPr>
        <w:pStyle w:val="PL"/>
      </w:pPr>
    </w:p>
    <w:p w14:paraId="52714EC8" w14:textId="77777777" w:rsidR="00A95685" w:rsidRPr="00A10257" w:rsidRDefault="00A95685" w:rsidP="00A95685">
      <w:pPr>
        <w:pStyle w:val="PL"/>
      </w:pPr>
      <w:r w:rsidRPr="00A10257">
        <w:t xml:space="preserve">SL-ConfigDedicatedEUTRA-Info-r16 ::=            </w:t>
      </w:r>
      <w:r w:rsidRPr="00A10257">
        <w:rPr>
          <w:color w:val="993366"/>
        </w:rPr>
        <w:t>SEQUENCE</w:t>
      </w:r>
      <w:r w:rsidRPr="00A10257">
        <w:t xml:space="preserve"> {</w:t>
      </w:r>
    </w:p>
    <w:p w14:paraId="5FE821D3" w14:textId="77777777" w:rsidR="00A95685" w:rsidRPr="00EE6E73" w:rsidRDefault="00A95685" w:rsidP="00A95685">
      <w:pPr>
        <w:pStyle w:val="PL"/>
        <w:rPr>
          <w:color w:val="808080"/>
        </w:rPr>
      </w:pPr>
      <w:r w:rsidRPr="00A10257">
        <w:t xml:space="preserve">    </w:t>
      </w:r>
      <w:r w:rsidRPr="00EE6E73">
        <w:t xml:space="preserve">sl-ConfigDedicatedEUTRA-r16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Need M</w:t>
      </w:r>
    </w:p>
    <w:p w14:paraId="67668D51" w14:textId="77777777" w:rsidR="00A95685" w:rsidRPr="00EE6E73" w:rsidRDefault="00A95685" w:rsidP="00A95685">
      <w:pPr>
        <w:pStyle w:val="PL"/>
        <w:rPr>
          <w:color w:val="808080"/>
        </w:rPr>
      </w:pPr>
      <w:r w:rsidRPr="00EE6E73">
        <w:t xml:space="preserve">    sl-TimeOffsetEUTRA-List-r16                    </w:t>
      </w:r>
      <w:r w:rsidRPr="00EE6E73">
        <w:rPr>
          <w:color w:val="993366"/>
        </w:rPr>
        <w:t>SEQUENCE</w:t>
      </w:r>
      <w:r w:rsidRPr="00EE6E73">
        <w:t xml:space="preserve"> (</w:t>
      </w:r>
      <w:r w:rsidRPr="00EE6E73">
        <w:rPr>
          <w:color w:val="993366"/>
        </w:rPr>
        <w:t>SIZE</w:t>
      </w:r>
      <w:r w:rsidRPr="00EE6E73">
        <w:t xml:space="preserve"> (8))</w:t>
      </w:r>
      <w:r w:rsidRPr="00EE6E73">
        <w:rPr>
          <w:color w:val="993366"/>
        </w:rPr>
        <w:t xml:space="preserve"> OF</w:t>
      </w:r>
      <w:r w:rsidRPr="00EE6E73">
        <w:t xml:space="preserve"> SL-TimeOffsetEUTRA-r16             </w:t>
      </w:r>
      <w:r w:rsidRPr="00EE6E73">
        <w:rPr>
          <w:color w:val="993366"/>
        </w:rPr>
        <w:t>OPTIONAL</w:t>
      </w:r>
      <w:r w:rsidRPr="00EE6E73">
        <w:t xml:space="preserve">    </w:t>
      </w:r>
      <w:r w:rsidRPr="00EE6E73">
        <w:rPr>
          <w:color w:val="808080"/>
        </w:rPr>
        <w:t>-- Need M</w:t>
      </w:r>
    </w:p>
    <w:p w14:paraId="64484B51" w14:textId="77777777" w:rsidR="00A95685" w:rsidRPr="00EE6E73" w:rsidRDefault="00A95685" w:rsidP="00A95685">
      <w:pPr>
        <w:pStyle w:val="PL"/>
      </w:pPr>
      <w:r w:rsidRPr="00EE6E73">
        <w:t>}</w:t>
      </w:r>
    </w:p>
    <w:p w14:paraId="447E5C09" w14:textId="77777777" w:rsidR="00A95685" w:rsidRPr="00EE6E73" w:rsidRDefault="00A95685" w:rsidP="00A95685">
      <w:pPr>
        <w:pStyle w:val="PL"/>
      </w:pPr>
    </w:p>
    <w:p w14:paraId="3E9D978B" w14:textId="77777777" w:rsidR="00A95685" w:rsidRPr="00EE6E73" w:rsidRDefault="00A95685" w:rsidP="00A95685">
      <w:pPr>
        <w:pStyle w:val="PL"/>
      </w:pPr>
      <w:r w:rsidRPr="00EE6E73">
        <w:t xml:space="preserve">SL-TimeOffsetEUTRA-r16 ::=        </w:t>
      </w:r>
      <w:r w:rsidRPr="00EE6E73">
        <w:rPr>
          <w:color w:val="993366"/>
        </w:rPr>
        <w:t>ENUMERATED</w:t>
      </w:r>
      <w:r w:rsidRPr="00EE6E73">
        <w:t xml:space="preserve"> {ms0, ms0dot25, ms0dot5, ms0dot625, ms0dot75, ms1, ms1dot25, ms1dot5, ms1dot75,</w:t>
      </w:r>
    </w:p>
    <w:p w14:paraId="3ECB73E8" w14:textId="77777777" w:rsidR="00A95685" w:rsidRPr="00EE6E73" w:rsidRDefault="00A95685" w:rsidP="00A95685">
      <w:pPr>
        <w:pStyle w:val="PL"/>
      </w:pPr>
      <w:r w:rsidRPr="00EE6E73">
        <w:t xml:space="preserve">                                              ms2, ms2dot5, ms3, ms4, ms5, ms6, ms8, ms10, ms20}</w:t>
      </w:r>
    </w:p>
    <w:p w14:paraId="1E2A5EE7" w14:textId="77777777" w:rsidR="00A95685" w:rsidRPr="00EE6E73" w:rsidRDefault="00A95685" w:rsidP="00A95685">
      <w:pPr>
        <w:pStyle w:val="PL"/>
      </w:pPr>
    </w:p>
    <w:p w14:paraId="5A8792AB" w14:textId="77777777" w:rsidR="00A95685" w:rsidRPr="00EE6E73" w:rsidRDefault="00A95685" w:rsidP="00A95685">
      <w:pPr>
        <w:pStyle w:val="PL"/>
      </w:pPr>
      <w:r w:rsidRPr="00EE6E73">
        <w:t xml:space="preserve">UE-TxTEG-RequestUL-TDOA-Config-r17 ::=  </w:t>
      </w:r>
      <w:r w:rsidRPr="00EE6E73">
        <w:rPr>
          <w:color w:val="993366"/>
        </w:rPr>
        <w:t>CHOICE</w:t>
      </w:r>
      <w:r w:rsidRPr="00EE6E73">
        <w:t xml:space="preserve"> {</w:t>
      </w:r>
    </w:p>
    <w:p w14:paraId="1E12804B" w14:textId="77777777" w:rsidR="00A95685" w:rsidRPr="00EE6E73" w:rsidRDefault="00A95685" w:rsidP="00A95685">
      <w:pPr>
        <w:pStyle w:val="PL"/>
      </w:pPr>
      <w:r w:rsidRPr="00EE6E73">
        <w:t xml:space="preserve">    oneShot-r17                             </w:t>
      </w:r>
      <w:r w:rsidRPr="00EE6E73">
        <w:rPr>
          <w:color w:val="993366"/>
        </w:rPr>
        <w:t>NULL</w:t>
      </w:r>
      <w:r w:rsidRPr="00EE6E73">
        <w:t>,</w:t>
      </w:r>
    </w:p>
    <w:p w14:paraId="46D06C60" w14:textId="77777777" w:rsidR="00A95685" w:rsidRPr="00EE6E73" w:rsidRDefault="00A95685" w:rsidP="00A95685">
      <w:pPr>
        <w:pStyle w:val="PL"/>
      </w:pPr>
      <w:r w:rsidRPr="00EE6E73">
        <w:t xml:space="preserve">    periodicReporting-r17                   </w:t>
      </w:r>
      <w:r w:rsidRPr="00EE6E73">
        <w:rPr>
          <w:color w:val="993366"/>
        </w:rPr>
        <w:t>ENUMERATED</w:t>
      </w:r>
      <w:r w:rsidRPr="00EE6E73">
        <w:t xml:space="preserve"> { ms160, ms320, ms1280, ms2560, ms61440, ms81920, ms368640, ms737280 }</w:t>
      </w:r>
    </w:p>
    <w:p w14:paraId="44DA8261" w14:textId="77777777" w:rsidR="00A95685" w:rsidRPr="00EE6E73" w:rsidRDefault="00A95685" w:rsidP="00A95685">
      <w:pPr>
        <w:pStyle w:val="PL"/>
      </w:pPr>
      <w:r w:rsidRPr="00EE6E73">
        <w:t>}</w:t>
      </w:r>
    </w:p>
    <w:p w14:paraId="0DC8A579" w14:textId="77777777" w:rsidR="00A95685" w:rsidRPr="00EE6E73" w:rsidRDefault="00A95685" w:rsidP="00A95685">
      <w:pPr>
        <w:pStyle w:val="PL"/>
      </w:pPr>
    </w:p>
    <w:p w14:paraId="6580CB73" w14:textId="77777777" w:rsidR="00A95685" w:rsidRPr="00EE6E73" w:rsidRDefault="00A95685" w:rsidP="00A95685">
      <w:pPr>
        <w:pStyle w:val="PL"/>
      </w:pPr>
      <w:r w:rsidRPr="00EE6E73">
        <w:t xml:space="preserve">SRS-PosResourceSetAggBW-CombinationList-r18 ::= </w:t>
      </w:r>
      <w:r w:rsidRPr="00EE6E73">
        <w:rPr>
          <w:color w:val="993366"/>
        </w:rPr>
        <w:t>SEQUENCE</w:t>
      </w:r>
      <w:r w:rsidRPr="00EE6E73">
        <w:t xml:space="preserve"> (</w:t>
      </w:r>
      <w:r w:rsidRPr="00EE6E73">
        <w:rPr>
          <w:color w:val="993366"/>
        </w:rPr>
        <w:t>SIZE</w:t>
      </w:r>
      <w:r w:rsidRPr="00EE6E73">
        <w:t>(1.. maxNrOfLinkedSRS-PosResSetComb-r18))</w:t>
      </w:r>
      <w:r w:rsidRPr="00EE6E73">
        <w:rPr>
          <w:color w:val="993366"/>
        </w:rPr>
        <w:t xml:space="preserve"> OF</w:t>
      </w:r>
      <w:r w:rsidRPr="00EE6E73">
        <w:t xml:space="preserve"> SRS-PosResourceSetLinkedForAggBW-List-r18</w:t>
      </w:r>
    </w:p>
    <w:p w14:paraId="1909F955" w14:textId="77777777" w:rsidR="00A95685" w:rsidRPr="00EE6E73" w:rsidRDefault="00A95685" w:rsidP="00A95685">
      <w:pPr>
        <w:pStyle w:val="PL"/>
      </w:pPr>
    </w:p>
    <w:p w14:paraId="2EAF03B4" w14:textId="77777777" w:rsidR="00A95685" w:rsidRPr="00EE6E73" w:rsidRDefault="00A95685" w:rsidP="00A95685">
      <w:pPr>
        <w:pStyle w:val="PL"/>
      </w:pPr>
      <w:r w:rsidRPr="00EE6E73">
        <w:t xml:space="preserve">SRS-PosResourceSetLinkedForAggBW-List-r18 ::= </w:t>
      </w:r>
      <w:r w:rsidRPr="00EE6E73">
        <w:rPr>
          <w:color w:val="993366"/>
        </w:rPr>
        <w:t>SEQUENCE</w:t>
      </w:r>
      <w:r w:rsidRPr="00EE6E73">
        <w:t xml:space="preserve"> (</w:t>
      </w:r>
      <w:r w:rsidRPr="00EE6E73">
        <w:rPr>
          <w:color w:val="993366"/>
        </w:rPr>
        <w:t>SIZE</w:t>
      </w:r>
      <w:r w:rsidRPr="00EE6E73">
        <w:t>(2..maxNrOfLinkedSRS-PosResourceSet-r18))</w:t>
      </w:r>
      <w:r w:rsidRPr="00EE6E73">
        <w:rPr>
          <w:color w:val="993366"/>
        </w:rPr>
        <w:t xml:space="preserve"> OF</w:t>
      </w:r>
      <w:r w:rsidRPr="00EE6E73">
        <w:t xml:space="preserve"> SRS-PosResourceSetLinkedForAggBW-r18</w:t>
      </w:r>
    </w:p>
    <w:p w14:paraId="0B2DD15B" w14:textId="77777777" w:rsidR="00A95685" w:rsidRPr="00EE6E73" w:rsidRDefault="00A95685" w:rsidP="00A95685">
      <w:pPr>
        <w:pStyle w:val="PL"/>
      </w:pPr>
    </w:p>
    <w:p w14:paraId="77C5560A" w14:textId="77777777" w:rsidR="00A95685" w:rsidRPr="00EE6E73" w:rsidRDefault="00A95685" w:rsidP="00A95685">
      <w:pPr>
        <w:pStyle w:val="PL"/>
        <w:rPr>
          <w:color w:val="808080"/>
        </w:rPr>
      </w:pPr>
      <w:r w:rsidRPr="00EE6E73">
        <w:rPr>
          <w:color w:val="808080"/>
        </w:rPr>
        <w:t>-- TAG-RRCRECONFIGURATION-STOP</w:t>
      </w:r>
    </w:p>
    <w:p w14:paraId="6882B07F" w14:textId="77777777" w:rsidR="00A95685" w:rsidRPr="00EE6E73" w:rsidRDefault="00A95685" w:rsidP="00A95685">
      <w:pPr>
        <w:pStyle w:val="PL"/>
        <w:rPr>
          <w:color w:val="808080"/>
        </w:rPr>
      </w:pPr>
      <w:r w:rsidRPr="00EE6E73">
        <w:rPr>
          <w:color w:val="808080"/>
        </w:rPr>
        <w:t>-- ASN1STOP</w:t>
      </w:r>
    </w:p>
    <w:p w14:paraId="78B9E381" w14:textId="77777777" w:rsidR="00A95685" w:rsidRPr="00EE6E73" w:rsidRDefault="00A95685" w:rsidP="00A95685"/>
    <w:p w14:paraId="0E59D73C" w14:textId="77777777" w:rsidR="00A95685" w:rsidRPr="00EE6E73" w:rsidRDefault="00A95685" w:rsidP="00A95685">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5685" w:rsidRPr="00EE6E73" w14:paraId="2AA8F4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A2C694" w14:textId="77777777" w:rsidR="00A95685" w:rsidRPr="00EE6E73" w:rsidRDefault="00A95685" w:rsidP="007103C9">
            <w:pPr>
              <w:pStyle w:val="TAH"/>
              <w:rPr>
                <w:szCs w:val="22"/>
                <w:lang w:eastAsia="sv-SE"/>
              </w:rPr>
            </w:pPr>
            <w:r w:rsidRPr="00EE6E73">
              <w:rPr>
                <w:i/>
                <w:szCs w:val="22"/>
                <w:lang w:eastAsia="sv-SE"/>
              </w:rPr>
              <w:lastRenderedPageBreak/>
              <w:t xml:space="preserve">RRCReconfiguration-IEs </w:t>
            </w:r>
            <w:r w:rsidRPr="00EE6E73">
              <w:rPr>
                <w:szCs w:val="22"/>
                <w:lang w:eastAsia="sv-SE"/>
              </w:rPr>
              <w:t>field descriptions</w:t>
            </w:r>
          </w:p>
        </w:tc>
      </w:tr>
      <w:tr w:rsidR="00A95685" w:rsidRPr="00EE6E73" w14:paraId="406D4DCE" w14:textId="77777777" w:rsidTr="007103C9">
        <w:tc>
          <w:tcPr>
            <w:tcW w:w="14173" w:type="dxa"/>
            <w:tcBorders>
              <w:top w:val="single" w:sz="4" w:space="0" w:color="auto"/>
              <w:left w:val="single" w:sz="4" w:space="0" w:color="auto"/>
              <w:bottom w:val="single" w:sz="4" w:space="0" w:color="auto"/>
              <w:right w:val="single" w:sz="4" w:space="0" w:color="auto"/>
            </w:tcBorders>
          </w:tcPr>
          <w:p w14:paraId="2EC92E25" w14:textId="77777777" w:rsidR="00A95685" w:rsidRPr="00EE6E73" w:rsidRDefault="00A95685" w:rsidP="007103C9">
            <w:pPr>
              <w:pStyle w:val="TAL"/>
              <w:rPr>
                <w:b/>
                <w:bCs/>
                <w:i/>
                <w:iCs/>
                <w:lang w:eastAsia="en-GB"/>
              </w:rPr>
            </w:pPr>
            <w:r w:rsidRPr="00EE6E73">
              <w:rPr>
                <w:b/>
                <w:bCs/>
                <w:i/>
                <w:iCs/>
                <w:lang w:eastAsia="en-GB"/>
              </w:rPr>
              <w:t>appLayerMeasConfig</w:t>
            </w:r>
          </w:p>
          <w:p w14:paraId="76FC198E" w14:textId="77777777" w:rsidR="00A95685" w:rsidRPr="00EE6E73" w:rsidRDefault="00A95685" w:rsidP="007103C9">
            <w:pPr>
              <w:pStyle w:val="TAL"/>
              <w:rPr>
                <w:b/>
                <w:bCs/>
                <w:i/>
                <w:lang w:eastAsia="en-GB"/>
              </w:rPr>
            </w:pPr>
            <w:r w:rsidRPr="00EE6E73">
              <w:rPr>
                <w:szCs w:val="22"/>
                <w:lang w:eastAsia="sv-SE"/>
              </w:rPr>
              <w:t>This field is used to configure</w:t>
            </w:r>
            <w:r w:rsidRPr="00EE6E73">
              <w:t xml:space="preserve"> </w:t>
            </w:r>
            <w:r w:rsidRPr="00EE6E73">
              <w:rPr>
                <w:szCs w:val="22"/>
                <w:lang w:eastAsia="sv-SE"/>
              </w:rPr>
              <w:t xml:space="preserve">application layer measurements. This field is absent when the UE is configured to operate with shared spectrum channel access or if </w:t>
            </w:r>
            <w:r w:rsidRPr="00EE6E73">
              <w:rPr>
                <w:i/>
                <w:iCs/>
              </w:rPr>
              <w:t xml:space="preserve">sl-L2RemoteUE-Config-r17 </w:t>
            </w:r>
            <w:r w:rsidRPr="00EE6E73">
              <w:t>is configured or not released</w:t>
            </w:r>
            <w:r w:rsidRPr="00EE6E73">
              <w:rPr>
                <w:szCs w:val="22"/>
                <w:lang w:eastAsia="sv-SE"/>
              </w:rPr>
              <w:t>.</w:t>
            </w:r>
          </w:p>
        </w:tc>
      </w:tr>
      <w:tr w:rsidR="00A95685" w:rsidRPr="00EE6E73" w14:paraId="55F39C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4E9CFF" w14:textId="77777777" w:rsidR="00A95685" w:rsidRPr="00EE6E73" w:rsidRDefault="00A95685" w:rsidP="007103C9">
            <w:pPr>
              <w:pStyle w:val="TAL"/>
              <w:rPr>
                <w:b/>
                <w:bCs/>
                <w:i/>
                <w:lang w:eastAsia="en-GB"/>
              </w:rPr>
            </w:pPr>
            <w:r w:rsidRPr="00EE6E73">
              <w:rPr>
                <w:b/>
                <w:bCs/>
                <w:i/>
                <w:lang w:eastAsia="en-GB"/>
              </w:rPr>
              <w:t>bap-Config</w:t>
            </w:r>
          </w:p>
          <w:p w14:paraId="2EE9AF37" w14:textId="77777777" w:rsidR="00A95685" w:rsidRPr="00EE6E73" w:rsidRDefault="00A95685" w:rsidP="007103C9">
            <w:pPr>
              <w:pStyle w:val="TAL"/>
              <w:rPr>
                <w:szCs w:val="22"/>
                <w:lang w:eastAsia="sv-SE"/>
              </w:rPr>
            </w:pPr>
            <w:r w:rsidRPr="00EE6E73">
              <w:rPr>
                <w:szCs w:val="22"/>
                <w:lang w:eastAsia="sv-SE"/>
              </w:rPr>
              <w:t>This field is used to configure the BAP entity for IAB nodes.</w:t>
            </w:r>
          </w:p>
        </w:tc>
      </w:tr>
      <w:tr w:rsidR="00A95685" w:rsidRPr="00EE6E73" w14:paraId="1F075C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D66403" w14:textId="77777777" w:rsidR="00A95685" w:rsidRPr="00EE6E73" w:rsidRDefault="00A95685" w:rsidP="007103C9">
            <w:pPr>
              <w:pStyle w:val="TAL"/>
              <w:rPr>
                <w:b/>
                <w:bCs/>
                <w:i/>
                <w:lang w:eastAsia="en-GB"/>
              </w:rPr>
            </w:pPr>
            <w:r w:rsidRPr="00EE6E73">
              <w:rPr>
                <w:b/>
                <w:bCs/>
                <w:i/>
                <w:lang w:eastAsia="en-GB"/>
              </w:rPr>
              <w:t>bap-Address</w:t>
            </w:r>
          </w:p>
          <w:p w14:paraId="24C7C618" w14:textId="77777777" w:rsidR="00A95685" w:rsidRPr="00EE6E73" w:rsidRDefault="00A95685" w:rsidP="007103C9">
            <w:pPr>
              <w:pStyle w:val="TAL"/>
              <w:rPr>
                <w:b/>
                <w:bCs/>
                <w:i/>
                <w:lang w:eastAsia="en-GB"/>
              </w:rPr>
            </w:pPr>
            <w:r w:rsidRPr="00EE6E73">
              <w:rPr>
                <w:szCs w:val="22"/>
                <w:lang w:eastAsia="sv-SE"/>
              </w:rPr>
              <w:t>Indicates the BAP address of an IAB-node. The BAP address of an IAB-node cannot be changed once configured for the cell group to the BAP entity.</w:t>
            </w:r>
          </w:p>
        </w:tc>
      </w:tr>
      <w:tr w:rsidR="00A95685" w:rsidRPr="00EE6E73" w14:paraId="38BC0A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863A761" w14:textId="77777777" w:rsidR="00A95685" w:rsidRPr="00EE6E73" w:rsidRDefault="00A95685" w:rsidP="007103C9">
            <w:pPr>
              <w:pStyle w:val="TAL"/>
              <w:rPr>
                <w:b/>
                <w:bCs/>
                <w:i/>
                <w:lang w:eastAsia="en-GB"/>
              </w:rPr>
            </w:pPr>
            <w:r w:rsidRPr="00EE6E73">
              <w:rPr>
                <w:b/>
                <w:bCs/>
                <w:i/>
                <w:lang w:eastAsia="en-GB"/>
              </w:rPr>
              <w:t>conditionalReconfiguration</w:t>
            </w:r>
          </w:p>
          <w:p w14:paraId="22191EB7" w14:textId="77777777" w:rsidR="00A95685" w:rsidRPr="00EE6E73" w:rsidRDefault="00A95685" w:rsidP="007103C9">
            <w:pPr>
              <w:pStyle w:val="TAL"/>
              <w:rPr>
                <w:b/>
                <w:bCs/>
                <w:i/>
                <w:lang w:eastAsia="en-GB"/>
              </w:rPr>
            </w:pPr>
            <w:r w:rsidRPr="00EE6E73">
              <w:rPr>
                <w:bCs/>
                <w:lang w:eastAsia="en-GB"/>
              </w:rPr>
              <w:t>Configuration of candidate target SpCell(s) and execution condition(s) for conditional handover, conditional PSCell addition</w:t>
            </w:r>
            <w:r w:rsidRPr="00EE6E73">
              <w:rPr>
                <w:bCs/>
              </w:rPr>
              <w:t xml:space="preserve"> or conditional PSCell change</w:t>
            </w:r>
            <w:r w:rsidRPr="00EE6E73">
              <w:rPr>
                <w:bCs/>
                <w:lang w:eastAsia="en-GB"/>
              </w:rPr>
              <w:t>.</w:t>
            </w:r>
            <w:r w:rsidRPr="00EE6E73">
              <w:rPr>
                <w:rFonts w:ascii="Times New Roman" w:hAnsi="Times New Roman"/>
                <w:lang w:eastAsia="sv-SE"/>
              </w:rPr>
              <w:t xml:space="preserve"> </w:t>
            </w:r>
            <w:r w:rsidRPr="00EE6E73">
              <w:rPr>
                <w:bCs/>
                <w:lang w:eastAsia="en-GB"/>
              </w:rPr>
              <w:t>The field is absent if any DAPS bearer</w:t>
            </w:r>
            <w:r w:rsidRPr="00EE6E73">
              <w:rPr>
                <w:lang w:eastAsia="sv-SE"/>
              </w:rPr>
              <w:t xml:space="preserve"> is configured, </w:t>
            </w:r>
            <w:r w:rsidRPr="00EE6E73">
              <w:rPr>
                <w:iCs/>
              </w:rPr>
              <w:t xml:space="preserve">if the </w:t>
            </w:r>
            <w:r w:rsidRPr="00EE6E73">
              <w:rPr>
                <w:i/>
                <w:iCs/>
              </w:rPr>
              <w:t xml:space="preserve">sl-L2RemoteUE-Config </w:t>
            </w:r>
            <w:r w:rsidRPr="00EE6E73">
              <w:rPr>
                <w:iCs/>
              </w:rPr>
              <w:t xml:space="preserve">or </w:t>
            </w:r>
            <w:r w:rsidRPr="00EE6E73">
              <w:rPr>
                <w:i/>
                <w:iCs/>
              </w:rPr>
              <w:t>sl-L2RelayUE-Config</w:t>
            </w:r>
            <w:r w:rsidRPr="00EE6E73">
              <w:rPr>
                <w:iCs/>
              </w:rPr>
              <w:t xml:space="preserve"> is configured, or if the </w:t>
            </w:r>
            <w:r w:rsidRPr="00EE6E73">
              <w:rPr>
                <w:i/>
              </w:rPr>
              <w:t>RRCReconfiguration</w:t>
            </w:r>
            <w:r w:rsidRPr="00EE6E73">
              <w:rPr>
                <w:iCs/>
              </w:rPr>
              <w:t xml:space="preserve"> message is contained within </w:t>
            </w:r>
            <w:r w:rsidRPr="00EE6E73">
              <w:rPr>
                <w:i/>
              </w:rPr>
              <w:t>condRRCReconfig</w:t>
            </w:r>
            <w:r w:rsidRPr="00EE6E73">
              <w:rPr>
                <w:lang w:eastAsia="sv-SE"/>
              </w:rPr>
              <w:t>.</w:t>
            </w:r>
            <w:r w:rsidRPr="00EE6E73">
              <w:t xml:space="preserve"> </w:t>
            </w:r>
            <w:r w:rsidRPr="00EE6E73">
              <w:rPr>
                <w:lang w:eastAsia="sv-SE"/>
              </w:rPr>
              <w:t xml:space="preserve">When the </w:t>
            </w:r>
            <w:r w:rsidRPr="00EE6E73">
              <w:rPr>
                <w:i/>
                <w:iCs/>
                <w:lang w:eastAsia="sv-SE"/>
              </w:rPr>
              <w:t>masterCellGroup</w:t>
            </w:r>
            <w:r w:rsidRPr="00EE6E73">
              <w:rPr>
                <w:lang w:eastAsia="sv-SE"/>
              </w:rPr>
              <w:t xml:space="preserve"> and/or </w:t>
            </w:r>
            <w:r w:rsidRPr="00EE6E73">
              <w:rPr>
                <w:i/>
                <w:iCs/>
                <w:lang w:eastAsia="sv-SE"/>
              </w:rPr>
              <w:t>secondaryCellGroup</w:t>
            </w:r>
            <w:r w:rsidRPr="00EE6E73">
              <w:rPr>
                <w:lang w:eastAsia="sv-SE"/>
              </w:rPr>
              <w:t xml:space="preserve"> includes </w:t>
            </w:r>
            <w:r w:rsidRPr="00EE6E73">
              <w:rPr>
                <w:i/>
                <w:iCs/>
                <w:lang w:eastAsia="sv-SE"/>
              </w:rPr>
              <w:t>ReconfigurationWithSync</w:t>
            </w:r>
            <w:r w:rsidRPr="00EE6E73">
              <w:rPr>
                <w:lang w:eastAsia="sv-SE"/>
              </w:rPr>
              <w:t>, if this field is present, it only includes configurations/fields specific to subsequent CPAC.</w:t>
            </w:r>
            <w:r w:rsidRPr="00EE6E73">
              <w:rPr>
                <w:rFonts w:eastAsia="SimSun"/>
              </w:rPr>
              <w:t xml:space="preserve"> </w:t>
            </w:r>
            <w:r w:rsidRPr="00EE6E73">
              <w:t xml:space="preserve">The </w:t>
            </w:r>
            <w:r w:rsidRPr="00EE6E73">
              <w:rPr>
                <w:i/>
              </w:rPr>
              <w:t>RRCReconfiguration</w:t>
            </w:r>
            <w:r w:rsidRPr="00EE6E73">
              <w:t xml:space="preserve"> message contained in </w:t>
            </w:r>
            <w:r w:rsidRPr="00EE6E73">
              <w:rPr>
                <w:i/>
                <w:iCs/>
              </w:rPr>
              <w:t xml:space="preserve">DLInformationTransferMRDC </w:t>
            </w:r>
            <w:r w:rsidRPr="00EE6E73">
              <w:t xml:space="preserve">cannot contain the field </w:t>
            </w:r>
            <w:r w:rsidRPr="00EE6E73">
              <w:rPr>
                <w:i/>
                <w:iCs/>
              </w:rPr>
              <w:t xml:space="preserve">conditionalReconfiguration </w:t>
            </w:r>
            <w:r w:rsidRPr="00EE6E73">
              <w:t>for conditional PSCell change or for conditional PSCell addition.</w:t>
            </w:r>
            <w:r w:rsidRPr="00EE6E73">
              <w:rPr>
                <w:rFonts w:eastAsia="SimSun"/>
                <w:szCs w:val="22"/>
                <w:lang w:eastAsia="sv-SE"/>
              </w:rPr>
              <w:t xml:space="preserve">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A95685" w:rsidRPr="00EE6E73" w14:paraId="7AB9ED2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E4122D" w14:textId="77777777" w:rsidR="00A95685" w:rsidRPr="00EE6E73" w:rsidRDefault="00A95685" w:rsidP="007103C9">
            <w:pPr>
              <w:pStyle w:val="TAL"/>
              <w:rPr>
                <w:b/>
                <w:bCs/>
                <w:i/>
                <w:lang w:eastAsia="en-GB"/>
              </w:rPr>
            </w:pPr>
            <w:r w:rsidRPr="00EE6E73">
              <w:rPr>
                <w:b/>
                <w:bCs/>
                <w:i/>
                <w:lang w:eastAsia="en-GB"/>
              </w:rPr>
              <w:t>daps-SourceRelease</w:t>
            </w:r>
          </w:p>
          <w:p w14:paraId="689A18E5" w14:textId="77777777" w:rsidR="00A95685" w:rsidRPr="00EE6E73" w:rsidRDefault="00A95685" w:rsidP="007103C9">
            <w:pPr>
              <w:pStyle w:val="TAL"/>
              <w:rPr>
                <w:b/>
                <w:bCs/>
                <w:i/>
                <w:lang w:eastAsia="en-GB"/>
              </w:rPr>
            </w:pPr>
            <w:r w:rsidRPr="00EE6E73">
              <w:rPr>
                <w:bCs/>
                <w:lang w:eastAsia="en-GB"/>
              </w:rPr>
              <w:t>Indicates to UE that the source cell part of DAPS operation is to be stopped and the source cell part of DAPS configuration is to be released.</w:t>
            </w:r>
          </w:p>
        </w:tc>
      </w:tr>
      <w:tr w:rsidR="00A95685" w:rsidRPr="00EE6E73" w14:paraId="3206160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CB8A1E" w14:textId="77777777" w:rsidR="00A95685" w:rsidRPr="00EE6E73" w:rsidRDefault="00A95685" w:rsidP="007103C9">
            <w:pPr>
              <w:pStyle w:val="TAL"/>
              <w:rPr>
                <w:b/>
                <w:bCs/>
                <w:i/>
                <w:lang w:eastAsia="en-GB"/>
              </w:rPr>
            </w:pPr>
            <w:r w:rsidRPr="00EE6E73">
              <w:rPr>
                <w:b/>
                <w:bCs/>
                <w:i/>
                <w:lang w:eastAsia="en-GB"/>
              </w:rPr>
              <w:t>dedicatedNAS-MessageList</w:t>
            </w:r>
          </w:p>
          <w:p w14:paraId="207E8D79" w14:textId="77777777" w:rsidR="00A95685" w:rsidRPr="00EE6E73" w:rsidRDefault="00A95685" w:rsidP="007103C9">
            <w:pPr>
              <w:pStyle w:val="TAL"/>
              <w:rPr>
                <w:bCs/>
                <w:lang w:eastAsia="en-GB"/>
              </w:rPr>
            </w:pPr>
            <w:r w:rsidRPr="00EE6E73">
              <w:rPr>
                <w:bCs/>
                <w:lang w:eastAsia="en-GB"/>
              </w:rPr>
              <w:t xml:space="preserve">This field is used to transfer UE specific NAS layer information between the network and the UE. The RRC layer is transparent for each PDU in the list. </w:t>
            </w:r>
          </w:p>
        </w:tc>
      </w:tr>
      <w:tr w:rsidR="00A95685" w:rsidRPr="00EE6E73" w14:paraId="722AE03F" w14:textId="77777777" w:rsidTr="007103C9">
        <w:tc>
          <w:tcPr>
            <w:tcW w:w="14173" w:type="dxa"/>
            <w:tcBorders>
              <w:top w:val="single" w:sz="4" w:space="0" w:color="auto"/>
              <w:left w:val="single" w:sz="4" w:space="0" w:color="auto"/>
              <w:bottom w:val="single" w:sz="4" w:space="0" w:color="auto"/>
              <w:right w:val="single" w:sz="4" w:space="0" w:color="auto"/>
            </w:tcBorders>
          </w:tcPr>
          <w:p w14:paraId="2E86DCEF" w14:textId="77777777" w:rsidR="00A95685" w:rsidRPr="00EE6E73" w:rsidRDefault="00A95685" w:rsidP="007103C9">
            <w:pPr>
              <w:keepNext/>
              <w:keepLines/>
              <w:spacing w:after="0"/>
              <w:rPr>
                <w:rFonts w:ascii="Arial" w:hAnsi="Arial"/>
                <w:b/>
                <w:bCs/>
                <w:i/>
                <w:sz w:val="18"/>
                <w:lang w:eastAsia="en-GB"/>
              </w:rPr>
            </w:pPr>
            <w:r w:rsidRPr="00EE6E73">
              <w:rPr>
                <w:rFonts w:ascii="Arial" w:hAnsi="Arial"/>
                <w:b/>
                <w:bCs/>
                <w:i/>
                <w:sz w:val="18"/>
                <w:lang w:eastAsia="en-GB"/>
              </w:rPr>
              <w:t>dedicatedPagingDelivery</w:t>
            </w:r>
          </w:p>
          <w:p w14:paraId="06D69BFD" w14:textId="77777777" w:rsidR="00A95685" w:rsidRPr="00EE6E73" w:rsidRDefault="00A95685" w:rsidP="007103C9">
            <w:pPr>
              <w:pStyle w:val="TAL"/>
              <w:rPr>
                <w:b/>
                <w:bCs/>
                <w:i/>
                <w:lang w:eastAsia="en-GB"/>
              </w:rPr>
            </w:pPr>
            <w:r w:rsidRPr="00EE6E73">
              <w:rPr>
                <w:bCs/>
                <w:lang w:eastAsia="en-GB"/>
              </w:rPr>
              <w:t xml:space="preserve">This field is used to transfer </w:t>
            </w:r>
            <w:r w:rsidRPr="00EE6E73">
              <w:rPr>
                <w:bCs/>
                <w:i/>
                <w:lang w:eastAsia="en-GB"/>
              </w:rPr>
              <w:t>Paging</w:t>
            </w:r>
            <w:r w:rsidRPr="00EE6E73">
              <w:rPr>
                <w:bCs/>
                <w:lang w:eastAsia="en-GB"/>
              </w:rPr>
              <w:t xml:space="preserve"> message</w:t>
            </w:r>
            <w:r w:rsidRPr="00EE6E73">
              <w:t xml:space="preserve"> for the associated L2 U2N Remote UE</w:t>
            </w:r>
            <w:r w:rsidRPr="00EE6E73">
              <w:rPr>
                <w:bCs/>
                <w:lang w:eastAsia="en-GB"/>
              </w:rPr>
              <w:t xml:space="preserve"> to the L2 U2N Relay UE in RRC_CONNECTED.</w:t>
            </w:r>
          </w:p>
        </w:tc>
      </w:tr>
      <w:tr w:rsidR="00A95685" w:rsidRPr="00EE6E73" w14:paraId="7CFF70C2" w14:textId="77777777" w:rsidTr="007103C9">
        <w:tc>
          <w:tcPr>
            <w:tcW w:w="14173" w:type="dxa"/>
            <w:tcBorders>
              <w:top w:val="single" w:sz="4" w:space="0" w:color="auto"/>
              <w:left w:val="single" w:sz="4" w:space="0" w:color="auto"/>
              <w:bottom w:val="single" w:sz="4" w:space="0" w:color="auto"/>
              <w:right w:val="single" w:sz="4" w:space="0" w:color="auto"/>
            </w:tcBorders>
          </w:tcPr>
          <w:p w14:paraId="71E9B896" w14:textId="77777777" w:rsidR="00A95685" w:rsidRPr="00EE6E73" w:rsidRDefault="00A95685" w:rsidP="007103C9">
            <w:pPr>
              <w:pStyle w:val="TAL"/>
              <w:rPr>
                <w:b/>
                <w:i/>
                <w:lang w:eastAsia="en-GB"/>
              </w:rPr>
            </w:pPr>
            <w:r w:rsidRPr="00EE6E73">
              <w:rPr>
                <w:b/>
                <w:i/>
                <w:lang w:eastAsia="en-GB"/>
              </w:rPr>
              <w:t>dedicatedPosSysInfoDelivery</w:t>
            </w:r>
          </w:p>
          <w:p w14:paraId="2E5B3B51" w14:textId="77777777" w:rsidR="00A95685" w:rsidRPr="00EE6E73" w:rsidRDefault="00A95685" w:rsidP="007103C9">
            <w:pPr>
              <w:pStyle w:val="TAL"/>
              <w:rPr>
                <w:b/>
                <w:bCs/>
                <w:i/>
                <w:lang w:eastAsia="en-GB"/>
              </w:rPr>
            </w:pPr>
            <w:r w:rsidRPr="00EE6E73">
              <w:rPr>
                <w:lang w:eastAsia="en-GB"/>
              </w:rPr>
              <w:t xml:space="preserve">This field is used to transfer </w:t>
            </w:r>
            <w:r w:rsidRPr="00EE6E73">
              <w:rPr>
                <w:i/>
                <w:lang w:eastAsia="en-GB"/>
              </w:rPr>
              <w:t>SIBPos</w:t>
            </w:r>
            <w:r w:rsidRPr="00EE6E73">
              <w:rPr>
                <w:lang w:eastAsia="en-GB"/>
              </w:rPr>
              <w:t xml:space="preserve"> to the UE in RRC_CONNECTED.</w:t>
            </w:r>
          </w:p>
        </w:tc>
      </w:tr>
      <w:tr w:rsidR="00A95685" w:rsidRPr="00EE6E73" w14:paraId="05B404E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5B69D" w14:textId="77777777" w:rsidR="00A95685" w:rsidRPr="00EE6E73" w:rsidRDefault="00A95685" w:rsidP="007103C9">
            <w:pPr>
              <w:pStyle w:val="TAL"/>
              <w:rPr>
                <w:b/>
                <w:i/>
                <w:lang w:eastAsia="en-GB"/>
              </w:rPr>
            </w:pPr>
            <w:r w:rsidRPr="00EE6E73">
              <w:rPr>
                <w:b/>
                <w:i/>
                <w:lang w:eastAsia="en-GB"/>
              </w:rPr>
              <w:t>dedicatedSIB1-Delivery</w:t>
            </w:r>
          </w:p>
          <w:p w14:paraId="008B93DC"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SIB1</w:t>
            </w:r>
            <w:r w:rsidRPr="00EE6E73">
              <w:rPr>
                <w:lang w:eastAsia="en-GB"/>
              </w:rPr>
              <w:t xml:space="preserve"> to the UE (including L2 U2N Remote UE).</w:t>
            </w:r>
            <w:r w:rsidRPr="00EE6E73">
              <w:rPr>
                <w:lang w:eastAsia="sv-SE"/>
              </w:rPr>
              <w:t xml:space="preserve"> </w:t>
            </w:r>
            <w:r w:rsidRPr="00EE6E73">
              <w:rPr>
                <w:lang w:eastAsia="en-GB"/>
              </w:rPr>
              <w:t xml:space="preserve">The field has the same values as the corresponding configuration in </w:t>
            </w:r>
            <w:r w:rsidRPr="00EE6E73">
              <w:rPr>
                <w:i/>
                <w:lang w:eastAsia="en-GB"/>
              </w:rPr>
              <w:t>servingCellConfigCommon</w:t>
            </w:r>
            <w:r w:rsidRPr="00EE6E73">
              <w:rPr>
                <w:lang w:eastAsia="en-GB"/>
              </w:rPr>
              <w:t>.</w:t>
            </w:r>
          </w:p>
        </w:tc>
      </w:tr>
      <w:tr w:rsidR="00A95685" w:rsidRPr="00EE6E73" w14:paraId="4333F14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2D3C01" w14:textId="77777777" w:rsidR="00A95685" w:rsidRPr="00EE6E73" w:rsidRDefault="00A95685" w:rsidP="007103C9">
            <w:pPr>
              <w:pStyle w:val="TAL"/>
              <w:rPr>
                <w:b/>
                <w:i/>
                <w:lang w:eastAsia="en-GB"/>
              </w:rPr>
            </w:pPr>
            <w:r w:rsidRPr="00EE6E73">
              <w:rPr>
                <w:b/>
                <w:i/>
                <w:lang w:eastAsia="en-GB"/>
              </w:rPr>
              <w:t>dedicatedSystemInformationDelivery</w:t>
            </w:r>
          </w:p>
          <w:p w14:paraId="7063E422"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SIB6</w:t>
            </w:r>
            <w:r w:rsidRPr="00EE6E73">
              <w:rPr>
                <w:lang w:eastAsia="en-GB"/>
              </w:rPr>
              <w:t xml:space="preserve">, </w:t>
            </w:r>
            <w:r w:rsidRPr="00EE6E73">
              <w:rPr>
                <w:i/>
                <w:lang w:eastAsia="sv-SE"/>
              </w:rPr>
              <w:t>SIB7</w:t>
            </w:r>
            <w:r w:rsidRPr="00EE6E73">
              <w:rPr>
                <w:lang w:eastAsia="en-GB"/>
              </w:rPr>
              <w:t xml:space="preserve">, </w:t>
            </w:r>
            <w:r w:rsidRPr="00EE6E73">
              <w:rPr>
                <w:i/>
                <w:lang w:eastAsia="sv-SE"/>
              </w:rPr>
              <w:t>SIB8, SIB19</w:t>
            </w:r>
            <w:r w:rsidRPr="00EE6E73">
              <w:rPr>
                <w:rFonts w:cs="Arial"/>
                <w:i/>
                <w:iCs/>
                <w:szCs w:val="18"/>
              </w:rPr>
              <w:t>, SIB20, SIB21, SIB25</w:t>
            </w:r>
            <w:r w:rsidRPr="00EE6E73">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A95685" w:rsidRPr="00EE6E73" w14:paraId="045E5A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BBED43" w14:textId="77777777" w:rsidR="00A95685" w:rsidRPr="00EE6E73" w:rsidRDefault="00A95685" w:rsidP="007103C9">
            <w:pPr>
              <w:pStyle w:val="TAL"/>
              <w:rPr>
                <w:b/>
                <w:bCs/>
                <w:i/>
                <w:lang w:eastAsia="en-GB"/>
              </w:rPr>
            </w:pPr>
            <w:r w:rsidRPr="00EE6E73">
              <w:rPr>
                <w:b/>
                <w:bCs/>
                <w:i/>
                <w:lang w:eastAsia="en-GB"/>
              </w:rPr>
              <w:t>defaultUL-BAP-RoutingID</w:t>
            </w:r>
          </w:p>
          <w:p w14:paraId="5689ED38" w14:textId="77777777" w:rsidR="00A95685" w:rsidRPr="00EE6E73" w:rsidRDefault="00A95685" w:rsidP="007103C9">
            <w:pPr>
              <w:pStyle w:val="TAL"/>
              <w:rPr>
                <w:b/>
                <w:i/>
                <w:lang w:eastAsia="en-GB"/>
              </w:rPr>
            </w:pPr>
            <w:r w:rsidRPr="00EE6E73">
              <w:rPr>
                <w:szCs w:val="22"/>
                <w:lang w:eastAsia="sv-SE"/>
              </w:rPr>
              <w:t>This field is used for IAB-node to configure the default uplink Routing ID</w:t>
            </w:r>
            <w:r w:rsidRPr="00EE6E73">
              <w:rPr>
                <w:szCs w:val="22"/>
              </w:rPr>
              <w:t>, which is used by IAB-node</w:t>
            </w:r>
            <w:r w:rsidRPr="00EE6E73">
              <w:rPr>
                <w:iCs/>
                <w:lang w:eastAsia="sv-SE"/>
              </w:rPr>
              <w:t xml:space="preserve"> during IAB-node bootstrapping</w:t>
            </w:r>
            <w:r w:rsidRPr="00EE6E73">
              <w:rPr>
                <w:i/>
              </w:rPr>
              <w:t xml:space="preserve">, </w:t>
            </w:r>
            <w:r w:rsidRPr="00EE6E73">
              <w:rPr>
                <w:iCs/>
              </w:rPr>
              <w:t>migration, IAB-MT RRC resume and IAB-MT RRC re-establishment</w:t>
            </w:r>
            <w:r w:rsidRPr="00EE6E73">
              <w:rPr>
                <w:iCs/>
                <w:lang w:eastAsia="sv-SE"/>
              </w:rPr>
              <w:t xml:space="preserve"> for </w:t>
            </w:r>
            <w:r w:rsidRPr="00EE6E73">
              <w:rPr>
                <w:i/>
                <w:lang w:eastAsia="sv-SE"/>
              </w:rPr>
              <w:t>F1-C</w:t>
            </w:r>
            <w:r w:rsidRPr="00EE6E73">
              <w:rPr>
                <w:iCs/>
                <w:lang w:eastAsia="sv-SE"/>
              </w:rPr>
              <w:t xml:space="preserve"> and </w:t>
            </w:r>
            <w:r w:rsidRPr="00EE6E73">
              <w:rPr>
                <w:i/>
                <w:lang w:eastAsia="sv-SE"/>
              </w:rPr>
              <w:t>non-F1</w:t>
            </w:r>
            <w:r w:rsidRPr="00EE6E73">
              <w:rPr>
                <w:iCs/>
                <w:lang w:eastAsia="sv-SE"/>
              </w:rPr>
              <w:t xml:space="preserve"> traffic</w:t>
            </w:r>
            <w:r w:rsidRPr="00EE6E73">
              <w:rPr>
                <w:iCs/>
                <w:szCs w:val="22"/>
                <w:lang w:eastAsia="sv-SE"/>
              </w:rPr>
              <w:t>.</w:t>
            </w:r>
            <w:r w:rsidRPr="00EE6E73">
              <w:rPr>
                <w:szCs w:val="22"/>
              </w:rPr>
              <w:t xml:space="preserve"> The </w:t>
            </w:r>
            <w:r w:rsidRPr="00EE6E73">
              <w:rPr>
                <w:i/>
                <w:iCs/>
                <w:szCs w:val="22"/>
              </w:rPr>
              <w:t>defaultUL-BAP-RoutingID</w:t>
            </w:r>
            <w:r w:rsidRPr="00EE6E73">
              <w:rPr>
                <w:szCs w:val="22"/>
              </w:rPr>
              <w:t xml:space="preserve"> can be (re-)configured when IAB-node IP address for </w:t>
            </w:r>
            <w:r w:rsidRPr="00EE6E73">
              <w:rPr>
                <w:i/>
                <w:iCs/>
                <w:szCs w:val="22"/>
              </w:rPr>
              <w:t>F1-C</w:t>
            </w:r>
            <w:r w:rsidRPr="00EE6E73">
              <w:rPr>
                <w:szCs w:val="22"/>
              </w:rPr>
              <w:t xml:space="preserve"> related traffic changes. This field is mandatory only for IAB-node bootstrapping.</w:t>
            </w:r>
          </w:p>
        </w:tc>
      </w:tr>
      <w:tr w:rsidR="00A95685" w:rsidRPr="00EE6E73" w14:paraId="54C651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2D33148" w14:textId="77777777" w:rsidR="00A95685" w:rsidRPr="00EE6E73" w:rsidRDefault="00A95685" w:rsidP="007103C9">
            <w:pPr>
              <w:pStyle w:val="TAL"/>
              <w:rPr>
                <w:b/>
                <w:bCs/>
                <w:i/>
                <w:lang w:eastAsia="en-GB"/>
              </w:rPr>
            </w:pPr>
            <w:r w:rsidRPr="00EE6E73">
              <w:rPr>
                <w:b/>
                <w:bCs/>
                <w:i/>
                <w:lang w:eastAsia="en-GB"/>
              </w:rPr>
              <w:t>defaultUL-BH-RLC-Channel</w:t>
            </w:r>
          </w:p>
          <w:p w14:paraId="6B16624F" w14:textId="77777777" w:rsidR="00A95685" w:rsidRPr="00EE6E73" w:rsidRDefault="00A95685" w:rsidP="007103C9">
            <w:pPr>
              <w:pStyle w:val="TAL"/>
              <w:rPr>
                <w:b/>
                <w:bCs/>
                <w:i/>
                <w:lang w:eastAsia="en-GB"/>
              </w:rPr>
            </w:pPr>
            <w:r w:rsidRPr="00EE6E73">
              <w:rPr>
                <w:szCs w:val="22"/>
                <w:lang w:eastAsia="sv-SE"/>
              </w:rPr>
              <w:t xml:space="preserve">This field is used for IAB-nodes to configure the default uplink </w:t>
            </w:r>
            <w:r w:rsidRPr="00EE6E73">
              <w:rPr>
                <w:lang w:eastAsia="sv-SE"/>
              </w:rPr>
              <w:t>BH RLC channel</w:t>
            </w:r>
            <w:r w:rsidRPr="00EE6E73">
              <w:rPr>
                <w:i/>
              </w:rPr>
              <w:t>,</w:t>
            </w:r>
            <w:r w:rsidRPr="00EE6E73">
              <w:rPr>
                <w:iCs/>
              </w:rPr>
              <w:t xml:space="preserve"> which is used by IAB-node</w:t>
            </w:r>
            <w:r w:rsidRPr="00EE6E73">
              <w:rPr>
                <w:i/>
                <w:lang w:eastAsia="sv-SE"/>
              </w:rPr>
              <w:t xml:space="preserve"> </w:t>
            </w:r>
            <w:r w:rsidRPr="00EE6E73">
              <w:rPr>
                <w:iCs/>
                <w:lang w:eastAsia="sv-SE"/>
              </w:rPr>
              <w:t>during IAB-node bootstrapping</w:t>
            </w:r>
            <w:r w:rsidRPr="00EE6E73">
              <w:rPr>
                <w:i/>
              </w:rPr>
              <w:t xml:space="preserve">, </w:t>
            </w:r>
            <w:r w:rsidRPr="00EE6E73">
              <w:rPr>
                <w:iCs/>
              </w:rPr>
              <w:t>migration, IAB-MT RRC resume and IAB-MT RRC re-establishment</w:t>
            </w:r>
            <w:r w:rsidRPr="00EE6E73">
              <w:rPr>
                <w:iCs/>
                <w:lang w:eastAsia="sv-SE"/>
              </w:rPr>
              <w:t xml:space="preserve"> </w:t>
            </w:r>
            <w:r w:rsidRPr="00EE6E73">
              <w:rPr>
                <w:i/>
                <w:lang w:eastAsia="sv-SE"/>
              </w:rPr>
              <w:t>for F1-C and non-F1 traffic</w:t>
            </w:r>
            <w:r w:rsidRPr="00EE6E73">
              <w:rPr>
                <w:szCs w:val="22"/>
                <w:lang w:eastAsia="sv-SE"/>
              </w:rPr>
              <w:t>.</w:t>
            </w:r>
            <w:r w:rsidRPr="00EE6E73">
              <w:rPr>
                <w:szCs w:val="22"/>
              </w:rPr>
              <w:t xml:space="preserve"> The </w:t>
            </w:r>
            <w:r w:rsidRPr="00EE6E73">
              <w:rPr>
                <w:i/>
                <w:iCs/>
                <w:szCs w:val="22"/>
              </w:rPr>
              <w:t>defaultUL-BH-RLC-Channel</w:t>
            </w:r>
            <w:r w:rsidRPr="00EE6E73">
              <w:rPr>
                <w:szCs w:val="22"/>
              </w:rPr>
              <w:t xml:space="preserve"> can be (re-)configured when IAB-node IP address for </w:t>
            </w:r>
            <w:r w:rsidRPr="00EE6E73">
              <w:rPr>
                <w:i/>
                <w:iCs/>
                <w:szCs w:val="22"/>
              </w:rPr>
              <w:t>F1-C</w:t>
            </w:r>
            <w:r w:rsidRPr="00EE6E73">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A95685" w:rsidRPr="00EE6E73" w14:paraId="65E51756" w14:textId="77777777" w:rsidTr="007103C9">
        <w:tc>
          <w:tcPr>
            <w:tcW w:w="14173" w:type="dxa"/>
            <w:tcBorders>
              <w:top w:val="single" w:sz="4" w:space="0" w:color="auto"/>
              <w:left w:val="single" w:sz="4" w:space="0" w:color="auto"/>
              <w:bottom w:val="single" w:sz="4" w:space="0" w:color="auto"/>
              <w:right w:val="single" w:sz="4" w:space="0" w:color="auto"/>
            </w:tcBorders>
          </w:tcPr>
          <w:p w14:paraId="573775AB" w14:textId="77777777" w:rsidR="00A95685" w:rsidRPr="00EE6E73" w:rsidRDefault="00A95685" w:rsidP="007103C9">
            <w:pPr>
              <w:pStyle w:val="TAL"/>
              <w:rPr>
                <w:b/>
                <w:bCs/>
                <w:i/>
                <w:lang w:eastAsia="en-GB"/>
              </w:rPr>
            </w:pPr>
            <w:r w:rsidRPr="00EE6E73">
              <w:rPr>
                <w:b/>
                <w:bCs/>
                <w:i/>
                <w:lang w:eastAsia="en-GB"/>
              </w:rPr>
              <w:t>flowControlFeedbackType</w:t>
            </w:r>
          </w:p>
          <w:p w14:paraId="05AA0095" w14:textId="77777777" w:rsidR="00A95685" w:rsidRPr="00EE6E73" w:rsidRDefault="00A95685" w:rsidP="007103C9">
            <w:pPr>
              <w:pStyle w:val="TAL"/>
              <w:rPr>
                <w:b/>
                <w:bCs/>
                <w:i/>
                <w:lang w:eastAsia="en-GB"/>
              </w:rPr>
            </w:pPr>
            <w:r w:rsidRPr="00EE6E73">
              <w:rPr>
                <w:szCs w:val="22"/>
              </w:rPr>
              <w:t xml:space="preserve">This field is only used for IAB-node that support hop-by-hop flow control to configure the type of flow control feedback. Value </w:t>
            </w:r>
            <w:r w:rsidRPr="00EE6E73">
              <w:rPr>
                <w:i/>
                <w:iCs/>
                <w:szCs w:val="22"/>
              </w:rPr>
              <w:t>perBH-RLC-Channel</w:t>
            </w:r>
            <w:r w:rsidRPr="00EE6E73">
              <w:rPr>
                <w:szCs w:val="22"/>
              </w:rPr>
              <w:t xml:space="preserve"> indicates that the IAB-node shall provide flow control feedback per BH RLC channel, value </w:t>
            </w:r>
            <w:r w:rsidRPr="00EE6E73">
              <w:rPr>
                <w:i/>
                <w:iCs/>
                <w:szCs w:val="22"/>
              </w:rPr>
              <w:t xml:space="preserve">perRoutingID </w:t>
            </w:r>
            <w:r w:rsidRPr="00EE6E73">
              <w:rPr>
                <w:szCs w:val="22"/>
              </w:rPr>
              <w:t xml:space="preserve">indicates that the IAB-node shall provide flow control feedback per routing ID, and value </w:t>
            </w:r>
            <w:r w:rsidRPr="00EE6E73">
              <w:rPr>
                <w:i/>
                <w:iCs/>
                <w:szCs w:val="22"/>
              </w:rPr>
              <w:t xml:space="preserve">both </w:t>
            </w:r>
            <w:r w:rsidRPr="00EE6E73">
              <w:rPr>
                <w:szCs w:val="22"/>
              </w:rPr>
              <w:t>indicates that the IAB-node shall provide flow control feedback both per BH RLC channel and per routing ID.</w:t>
            </w:r>
          </w:p>
        </w:tc>
      </w:tr>
      <w:tr w:rsidR="00A95685" w:rsidRPr="00EE6E73" w14:paraId="7EF244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BD3BD3" w14:textId="77777777" w:rsidR="00A95685" w:rsidRPr="00EE6E73" w:rsidRDefault="00A95685" w:rsidP="007103C9">
            <w:pPr>
              <w:pStyle w:val="TAL"/>
              <w:rPr>
                <w:b/>
                <w:bCs/>
                <w:i/>
                <w:lang w:eastAsia="en-GB"/>
              </w:rPr>
            </w:pPr>
            <w:r w:rsidRPr="00EE6E73">
              <w:rPr>
                <w:b/>
                <w:bCs/>
                <w:i/>
                <w:lang w:eastAsia="en-GB"/>
              </w:rPr>
              <w:lastRenderedPageBreak/>
              <w:t>fullConfig</w:t>
            </w:r>
          </w:p>
          <w:p w14:paraId="16ACD19D" w14:textId="77777777" w:rsidR="00A95685" w:rsidRPr="00EE6E73" w:rsidRDefault="00A95685" w:rsidP="007103C9">
            <w:pPr>
              <w:pStyle w:val="TAL"/>
              <w:rPr>
                <w:b/>
                <w:i/>
                <w:szCs w:val="22"/>
                <w:lang w:eastAsia="sv-SE"/>
              </w:rPr>
            </w:pPr>
            <w:r w:rsidRPr="00EE6E73">
              <w:rPr>
                <w:bCs/>
                <w:lang w:eastAsia="en-GB"/>
              </w:rPr>
              <w:t xml:space="preserve">Indicates that the full configuration option is applicable for the </w:t>
            </w:r>
            <w:r w:rsidRPr="00EE6E73">
              <w:rPr>
                <w:i/>
                <w:szCs w:val="22"/>
                <w:lang w:eastAsia="sv-SE"/>
              </w:rPr>
              <w:t>RRCReconfiguration</w:t>
            </w:r>
            <w:r w:rsidRPr="00EE6E73">
              <w:rPr>
                <w:bCs/>
                <w:lang w:eastAsia="en-GB"/>
              </w:rPr>
              <w:t xml:space="preserve"> message for intra-system intra-RAT HO. For inter-RAT HO from E-UTRA to NR, </w:t>
            </w:r>
            <w:r w:rsidRPr="00EE6E73">
              <w:rPr>
                <w:bCs/>
                <w:i/>
                <w:lang w:eastAsia="en-GB"/>
              </w:rPr>
              <w:t>fullConfig</w:t>
            </w:r>
            <w:r w:rsidRPr="00EE6E73">
              <w:rPr>
                <w:bCs/>
                <w:lang w:eastAsia="en-GB"/>
              </w:rPr>
              <w:t xml:space="preserve"> indicates whether or not delta signalling of SDAP/PDCP from source RAT is applicable. </w:t>
            </w:r>
            <w:r w:rsidRPr="00EE6E73">
              <w:rPr>
                <w:lang w:eastAsia="sv-SE"/>
              </w:rPr>
              <w:t xml:space="preserve">This field is absent if </w:t>
            </w:r>
            <w:r w:rsidRPr="00EE6E73">
              <w:t>any DAPS bearer</w:t>
            </w:r>
            <w:r w:rsidRPr="00EE6E73">
              <w:rPr>
                <w:lang w:eastAsia="sv-SE"/>
              </w:rPr>
              <w:t xml:space="preserve"> is configured or when the </w:t>
            </w:r>
            <w:r w:rsidRPr="00EE6E73">
              <w:rPr>
                <w:i/>
                <w:lang w:eastAsia="sv-SE"/>
              </w:rPr>
              <w:t>RRCReconfiguration</w:t>
            </w:r>
            <w:r w:rsidRPr="00EE6E73">
              <w:rPr>
                <w:lang w:eastAsia="sv-SE"/>
              </w:rPr>
              <w:t xml:space="preserve"> message is transmitted on SRB3, and in an </w:t>
            </w:r>
            <w:r w:rsidRPr="00EE6E73">
              <w:rPr>
                <w:i/>
                <w:lang w:eastAsia="sv-SE"/>
              </w:rPr>
              <w:t>RRCReconfiguration</w:t>
            </w:r>
            <w:r w:rsidRPr="00EE6E73">
              <w:rPr>
                <w:lang w:eastAsia="sv-SE"/>
              </w:rPr>
              <w:t xml:space="preserve"> message for SCG contained in another </w:t>
            </w:r>
            <w:r w:rsidRPr="00EE6E73">
              <w:rPr>
                <w:i/>
                <w:lang w:eastAsia="sv-SE"/>
              </w:rPr>
              <w:t>RRCReconfiguration</w:t>
            </w:r>
            <w:r w:rsidRPr="00EE6E73">
              <w:rPr>
                <w:lang w:eastAsia="sv-SE"/>
              </w:rPr>
              <w:t xml:space="preserve"> message (or </w:t>
            </w:r>
            <w:r w:rsidRPr="00EE6E73">
              <w:rPr>
                <w:i/>
                <w:lang w:eastAsia="sv-SE"/>
              </w:rPr>
              <w:t>RRCConnectionReconfiguration</w:t>
            </w:r>
            <w:r w:rsidRPr="00EE6E73">
              <w:rPr>
                <w:lang w:eastAsia="sv-SE"/>
              </w:rPr>
              <w:t xml:space="preserve"> message, see </w:t>
            </w:r>
            <w:r w:rsidRPr="00EE6E73">
              <w:rPr>
                <w:szCs w:val="22"/>
                <w:lang w:eastAsia="sv-SE"/>
              </w:rPr>
              <w:t xml:space="preserve">TS 36.331 [10]) </w:t>
            </w:r>
            <w:r w:rsidRPr="00EE6E73">
              <w:rPr>
                <w:lang w:eastAsia="sv-SE"/>
              </w:rPr>
              <w:t>transmitted on SRB1.</w:t>
            </w:r>
          </w:p>
        </w:tc>
      </w:tr>
      <w:tr w:rsidR="00A95685" w:rsidRPr="00EE6E73" w14:paraId="23EE36B1" w14:textId="77777777" w:rsidTr="007103C9">
        <w:tc>
          <w:tcPr>
            <w:tcW w:w="14173" w:type="dxa"/>
            <w:tcBorders>
              <w:top w:val="single" w:sz="4" w:space="0" w:color="auto"/>
              <w:left w:val="single" w:sz="4" w:space="0" w:color="auto"/>
              <w:bottom w:val="single" w:sz="4" w:space="0" w:color="auto"/>
              <w:right w:val="single" w:sz="4" w:space="0" w:color="auto"/>
            </w:tcBorders>
          </w:tcPr>
          <w:p w14:paraId="2F2F8CBB" w14:textId="77777777" w:rsidR="00A95685" w:rsidRPr="00EE6E73" w:rsidRDefault="00A95685" w:rsidP="007103C9">
            <w:pPr>
              <w:pStyle w:val="TAL"/>
              <w:rPr>
                <w:rFonts w:cs="Arial"/>
                <w:b/>
                <w:i/>
                <w:szCs w:val="18"/>
              </w:rPr>
            </w:pPr>
            <w:r w:rsidRPr="00EE6E73">
              <w:rPr>
                <w:rFonts w:cs="Arial"/>
                <w:b/>
                <w:i/>
                <w:szCs w:val="18"/>
              </w:rPr>
              <w:t>iab-IP-Address</w:t>
            </w:r>
          </w:p>
          <w:p w14:paraId="4E36B5ED" w14:textId="77777777" w:rsidR="00A95685" w:rsidRPr="00EE6E73" w:rsidRDefault="00A95685" w:rsidP="007103C9">
            <w:pPr>
              <w:pStyle w:val="TAL"/>
              <w:rPr>
                <w:b/>
                <w:bCs/>
                <w:i/>
                <w:lang w:eastAsia="en-GB"/>
              </w:rPr>
            </w:pPr>
            <w:r w:rsidRPr="00EE6E73">
              <w:rPr>
                <w:rFonts w:cs="Arial"/>
                <w:szCs w:val="18"/>
              </w:rPr>
              <w:t>This field is used to provide the IP address information for IAB-node.</w:t>
            </w:r>
          </w:p>
        </w:tc>
      </w:tr>
      <w:tr w:rsidR="00A95685" w:rsidRPr="00EE6E73" w14:paraId="674EA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4E5DE" w14:textId="77777777" w:rsidR="00A95685" w:rsidRPr="00EE6E73" w:rsidRDefault="00A95685" w:rsidP="007103C9">
            <w:pPr>
              <w:pStyle w:val="TAL"/>
              <w:rPr>
                <w:rFonts w:cs="Arial"/>
                <w:b/>
                <w:i/>
                <w:szCs w:val="18"/>
              </w:rPr>
            </w:pPr>
            <w:r w:rsidRPr="00EE6E73">
              <w:rPr>
                <w:rFonts w:cs="Arial"/>
                <w:b/>
                <w:i/>
                <w:szCs w:val="18"/>
              </w:rPr>
              <w:t>iab-IP-AddressIndex</w:t>
            </w:r>
          </w:p>
          <w:p w14:paraId="2AE326A7" w14:textId="77777777" w:rsidR="00A95685" w:rsidRPr="00EE6E73" w:rsidRDefault="00A95685" w:rsidP="007103C9">
            <w:pPr>
              <w:pStyle w:val="TAL"/>
              <w:rPr>
                <w:rFonts w:cs="Arial"/>
                <w:b/>
                <w:i/>
                <w:szCs w:val="18"/>
              </w:rPr>
            </w:pPr>
            <w:r w:rsidRPr="00EE6E73">
              <w:rPr>
                <w:rFonts w:cs="Arial"/>
                <w:szCs w:val="18"/>
              </w:rPr>
              <w:t>This field is used to identify a configuration of an IP address.</w:t>
            </w:r>
          </w:p>
        </w:tc>
      </w:tr>
      <w:tr w:rsidR="00A95685" w:rsidRPr="00EE6E73" w14:paraId="6298FEA5" w14:textId="77777777" w:rsidTr="007103C9">
        <w:tc>
          <w:tcPr>
            <w:tcW w:w="14173" w:type="dxa"/>
            <w:tcBorders>
              <w:top w:val="single" w:sz="4" w:space="0" w:color="auto"/>
              <w:left w:val="single" w:sz="4" w:space="0" w:color="auto"/>
              <w:bottom w:val="single" w:sz="4" w:space="0" w:color="auto"/>
              <w:right w:val="single" w:sz="4" w:space="0" w:color="auto"/>
            </w:tcBorders>
          </w:tcPr>
          <w:p w14:paraId="4F58D09B" w14:textId="77777777" w:rsidR="00A95685" w:rsidRPr="00EE6E73" w:rsidRDefault="00A95685" w:rsidP="007103C9">
            <w:pPr>
              <w:pStyle w:val="TAL"/>
              <w:rPr>
                <w:rFonts w:cs="Arial"/>
                <w:b/>
                <w:i/>
                <w:szCs w:val="18"/>
              </w:rPr>
            </w:pPr>
            <w:r w:rsidRPr="00EE6E73">
              <w:rPr>
                <w:rFonts w:cs="Arial"/>
                <w:b/>
                <w:i/>
                <w:szCs w:val="18"/>
              </w:rPr>
              <w:t>iab-IP-AddressToAddModList</w:t>
            </w:r>
          </w:p>
          <w:p w14:paraId="1D47B289" w14:textId="77777777" w:rsidR="00A95685" w:rsidRPr="00EE6E73" w:rsidRDefault="00A95685" w:rsidP="007103C9">
            <w:pPr>
              <w:pStyle w:val="TAL"/>
              <w:rPr>
                <w:b/>
                <w:bCs/>
                <w:i/>
                <w:lang w:eastAsia="en-GB"/>
              </w:rPr>
            </w:pPr>
            <w:r w:rsidRPr="00EE6E73">
              <w:rPr>
                <w:szCs w:val="22"/>
              </w:rPr>
              <w:t>List of IP addresses allocated for IAB-node to be added and modified.</w:t>
            </w:r>
          </w:p>
        </w:tc>
      </w:tr>
      <w:tr w:rsidR="00A95685" w:rsidRPr="00EE6E73" w14:paraId="7B3E2291" w14:textId="77777777" w:rsidTr="007103C9">
        <w:tc>
          <w:tcPr>
            <w:tcW w:w="14173" w:type="dxa"/>
            <w:tcBorders>
              <w:top w:val="single" w:sz="4" w:space="0" w:color="auto"/>
              <w:left w:val="single" w:sz="4" w:space="0" w:color="auto"/>
              <w:bottom w:val="single" w:sz="4" w:space="0" w:color="auto"/>
              <w:right w:val="single" w:sz="4" w:space="0" w:color="auto"/>
            </w:tcBorders>
          </w:tcPr>
          <w:p w14:paraId="226DE7B8" w14:textId="77777777" w:rsidR="00A95685" w:rsidRPr="00EE6E73" w:rsidRDefault="00A95685" w:rsidP="007103C9">
            <w:pPr>
              <w:pStyle w:val="TAL"/>
              <w:rPr>
                <w:rFonts w:cs="Arial"/>
                <w:b/>
                <w:i/>
                <w:szCs w:val="18"/>
              </w:rPr>
            </w:pPr>
            <w:r w:rsidRPr="00EE6E73">
              <w:rPr>
                <w:rFonts w:cs="Arial"/>
                <w:b/>
                <w:i/>
                <w:szCs w:val="18"/>
              </w:rPr>
              <w:t>iab-IP-AddressToReleaseList</w:t>
            </w:r>
          </w:p>
          <w:p w14:paraId="6D5F4745" w14:textId="77777777" w:rsidR="00A95685" w:rsidRPr="00EE6E73" w:rsidRDefault="00A95685" w:rsidP="007103C9">
            <w:pPr>
              <w:pStyle w:val="TAL"/>
              <w:rPr>
                <w:b/>
                <w:bCs/>
                <w:i/>
                <w:lang w:eastAsia="en-GB"/>
              </w:rPr>
            </w:pPr>
            <w:r w:rsidRPr="00EE6E73">
              <w:rPr>
                <w:szCs w:val="22"/>
              </w:rPr>
              <w:t>List of IP address allocated for IAB-node to be released.</w:t>
            </w:r>
          </w:p>
        </w:tc>
      </w:tr>
      <w:tr w:rsidR="00A95685" w:rsidRPr="00EE6E73" w14:paraId="3F835985" w14:textId="77777777" w:rsidTr="007103C9">
        <w:tc>
          <w:tcPr>
            <w:tcW w:w="14173" w:type="dxa"/>
            <w:tcBorders>
              <w:top w:val="single" w:sz="4" w:space="0" w:color="auto"/>
              <w:left w:val="single" w:sz="4" w:space="0" w:color="auto"/>
              <w:bottom w:val="single" w:sz="4" w:space="0" w:color="auto"/>
              <w:right w:val="single" w:sz="4" w:space="0" w:color="auto"/>
            </w:tcBorders>
          </w:tcPr>
          <w:p w14:paraId="19C1024C" w14:textId="77777777" w:rsidR="00A95685" w:rsidRPr="00EE6E73" w:rsidRDefault="00A95685" w:rsidP="007103C9">
            <w:pPr>
              <w:pStyle w:val="TAL"/>
              <w:rPr>
                <w:rFonts w:cs="Arial"/>
                <w:b/>
                <w:i/>
                <w:szCs w:val="18"/>
              </w:rPr>
            </w:pPr>
            <w:r w:rsidRPr="00EE6E73">
              <w:rPr>
                <w:rFonts w:cs="Arial"/>
                <w:b/>
                <w:i/>
                <w:szCs w:val="18"/>
              </w:rPr>
              <w:t>iab-IP-Usage</w:t>
            </w:r>
          </w:p>
          <w:p w14:paraId="1C81ED8F" w14:textId="77777777" w:rsidR="00A95685" w:rsidRPr="00EE6E73" w:rsidRDefault="00A95685" w:rsidP="007103C9">
            <w:pPr>
              <w:pStyle w:val="TAL"/>
              <w:rPr>
                <w:b/>
                <w:bCs/>
                <w:i/>
                <w:lang w:eastAsia="en-GB"/>
              </w:rPr>
            </w:pPr>
            <w:r w:rsidRPr="00EE6E73">
              <w:rPr>
                <w:szCs w:val="22"/>
              </w:rPr>
              <w:t xml:space="preserve">This field is used to indicate the usage of the assigned IP address. If this field is </w:t>
            </w:r>
            <w:r w:rsidRPr="00EE6E73">
              <w:rPr>
                <w:rFonts w:cs="Arial"/>
                <w:szCs w:val="22"/>
              </w:rPr>
              <w:t>not configured</w:t>
            </w:r>
            <w:r w:rsidRPr="00EE6E73">
              <w:rPr>
                <w:szCs w:val="22"/>
              </w:rPr>
              <w:t>, the assigned IP address is used for all traffic.</w:t>
            </w:r>
          </w:p>
        </w:tc>
      </w:tr>
      <w:tr w:rsidR="00A95685" w:rsidRPr="00EE6E73" w14:paraId="35EF8BE1" w14:textId="77777777" w:rsidTr="007103C9">
        <w:tc>
          <w:tcPr>
            <w:tcW w:w="14173" w:type="dxa"/>
            <w:tcBorders>
              <w:top w:val="single" w:sz="4" w:space="0" w:color="auto"/>
              <w:left w:val="single" w:sz="4" w:space="0" w:color="auto"/>
              <w:bottom w:val="single" w:sz="4" w:space="0" w:color="auto"/>
              <w:right w:val="single" w:sz="4" w:space="0" w:color="auto"/>
            </w:tcBorders>
          </w:tcPr>
          <w:p w14:paraId="2D0E239A" w14:textId="77777777" w:rsidR="00A95685" w:rsidRPr="00EE6E73" w:rsidRDefault="00A95685" w:rsidP="007103C9">
            <w:pPr>
              <w:pStyle w:val="TAL"/>
              <w:rPr>
                <w:rFonts w:cs="Arial"/>
                <w:b/>
                <w:i/>
                <w:szCs w:val="18"/>
              </w:rPr>
            </w:pPr>
            <w:r w:rsidRPr="00EE6E73">
              <w:rPr>
                <w:rFonts w:cs="Arial"/>
                <w:b/>
                <w:i/>
                <w:szCs w:val="18"/>
              </w:rPr>
              <w:t>iab-donor-DU-BAP-Address</w:t>
            </w:r>
          </w:p>
          <w:p w14:paraId="12788E16" w14:textId="77777777" w:rsidR="00A95685" w:rsidRPr="00EE6E73" w:rsidRDefault="00A95685" w:rsidP="007103C9">
            <w:pPr>
              <w:pStyle w:val="TAL"/>
              <w:rPr>
                <w:b/>
                <w:bCs/>
                <w:i/>
                <w:lang w:eastAsia="en-GB"/>
              </w:rPr>
            </w:pPr>
            <w:r w:rsidRPr="00EE6E73">
              <w:rPr>
                <w:szCs w:val="22"/>
              </w:rPr>
              <w:t>This field is used to indicate the BAP address of the IAB-donor-DU where the IP address is anchored.</w:t>
            </w:r>
          </w:p>
        </w:tc>
      </w:tr>
      <w:tr w:rsidR="00A95685" w:rsidRPr="00EE6E73" w14:paraId="3C60CCF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1D5FED2" w14:textId="77777777" w:rsidR="00A95685" w:rsidRPr="00EE6E73" w:rsidRDefault="00A95685" w:rsidP="007103C9">
            <w:pPr>
              <w:pStyle w:val="TAL"/>
              <w:rPr>
                <w:b/>
                <w:i/>
                <w:lang w:eastAsia="en-GB"/>
              </w:rPr>
            </w:pPr>
            <w:r w:rsidRPr="00EE6E73">
              <w:rPr>
                <w:b/>
                <w:i/>
                <w:lang w:eastAsia="en-GB"/>
              </w:rPr>
              <w:t>keySetChangeIndicator</w:t>
            </w:r>
          </w:p>
          <w:p w14:paraId="499D8E16" w14:textId="77777777" w:rsidR="00A95685" w:rsidRPr="00EE6E73" w:rsidRDefault="00A95685" w:rsidP="007103C9">
            <w:pPr>
              <w:pStyle w:val="TAL"/>
              <w:rPr>
                <w:b/>
                <w:bCs/>
                <w:i/>
                <w:lang w:eastAsia="en-GB"/>
              </w:rPr>
            </w:pPr>
            <w:r w:rsidRPr="00EE6E73">
              <w:rPr>
                <w:bCs/>
                <w:lang w:eastAsia="en-GB"/>
              </w:rPr>
              <w:t>Indicates whether UE shall derive a new K</w:t>
            </w:r>
            <w:r w:rsidRPr="00EE6E73">
              <w:rPr>
                <w:bCs/>
                <w:vertAlign w:val="subscript"/>
                <w:lang w:eastAsia="en-GB"/>
              </w:rPr>
              <w:t>gNB</w:t>
            </w:r>
            <w:r w:rsidRPr="00EE6E73">
              <w:rPr>
                <w:bCs/>
                <w:lang w:eastAsia="en-GB"/>
              </w:rPr>
              <w:t xml:space="preserve">. If </w:t>
            </w:r>
            <w:r w:rsidRPr="00EE6E73">
              <w:rPr>
                <w:bCs/>
                <w:i/>
                <w:lang w:eastAsia="en-GB"/>
              </w:rPr>
              <w:t>reconfigurationWithSync</w:t>
            </w:r>
            <w:r w:rsidRPr="00EE6E73">
              <w:rPr>
                <w:bCs/>
                <w:lang w:eastAsia="en-GB"/>
              </w:rPr>
              <w:t xml:space="preserve"> is included, value </w:t>
            </w:r>
            <w:r w:rsidRPr="00EE6E73">
              <w:rPr>
                <w:bCs/>
                <w:i/>
                <w:lang w:eastAsia="en-GB"/>
              </w:rPr>
              <w:t>true</w:t>
            </w:r>
            <w:r w:rsidRPr="00EE6E73">
              <w:rPr>
                <w:bCs/>
                <w:lang w:eastAsia="en-GB"/>
              </w:rPr>
              <w:t xml:space="preserve"> indicates that a K</w:t>
            </w:r>
            <w:r w:rsidRPr="00EE6E73">
              <w:rPr>
                <w:bCs/>
                <w:vertAlign w:val="subscript"/>
                <w:lang w:eastAsia="en-GB"/>
              </w:rPr>
              <w:t>gNB</w:t>
            </w:r>
            <w:r w:rsidRPr="00EE6E73">
              <w:rPr>
                <w:bCs/>
                <w:lang w:eastAsia="en-GB"/>
              </w:rPr>
              <w:t xml:space="preserve"> key is derived from a K</w:t>
            </w:r>
            <w:r w:rsidRPr="00EE6E73">
              <w:rPr>
                <w:bCs/>
                <w:vertAlign w:val="subscript"/>
                <w:lang w:eastAsia="en-GB"/>
              </w:rPr>
              <w:t>AMF</w:t>
            </w:r>
            <w:r w:rsidRPr="00EE6E73">
              <w:rPr>
                <w:bCs/>
                <w:lang w:eastAsia="en-GB"/>
              </w:rPr>
              <w:t xml:space="preserve"> key taken into use through the latest successful NAS SMC procedure, </w:t>
            </w:r>
            <w:r w:rsidRPr="00EE6E73">
              <w:rPr>
                <w:rFonts w:eastAsia="SimSun"/>
                <w:bCs/>
              </w:rPr>
              <w:t>or</w:t>
            </w:r>
            <w:r w:rsidRPr="00EE6E73">
              <w:rPr>
                <w:lang w:eastAsia="sv-SE"/>
              </w:rPr>
              <w:t xml:space="preserve"> N2 handover procedure with K</w:t>
            </w:r>
            <w:r w:rsidRPr="00EE6E73">
              <w:rPr>
                <w:vertAlign w:val="subscript"/>
                <w:lang w:eastAsia="sv-SE"/>
              </w:rPr>
              <w:t>AMF</w:t>
            </w:r>
            <w:r w:rsidRPr="00EE6E73">
              <w:rPr>
                <w:lang w:eastAsia="sv-SE"/>
              </w:rPr>
              <w:t xml:space="preserve"> change,</w:t>
            </w:r>
            <w:r w:rsidRPr="00EE6E73">
              <w:rPr>
                <w:bCs/>
                <w:lang w:eastAsia="en-GB"/>
              </w:rPr>
              <w:t xml:space="preserve"> as described in TS 33.501 [11] for K</w:t>
            </w:r>
            <w:r w:rsidRPr="00EE6E73">
              <w:rPr>
                <w:bCs/>
                <w:vertAlign w:val="subscript"/>
                <w:lang w:eastAsia="en-GB"/>
              </w:rPr>
              <w:t>gNB</w:t>
            </w:r>
            <w:r w:rsidRPr="00EE6E73">
              <w:rPr>
                <w:bCs/>
                <w:lang w:eastAsia="en-GB"/>
              </w:rPr>
              <w:t xml:space="preserve"> re-keying. Value </w:t>
            </w:r>
            <w:r w:rsidRPr="00EE6E73">
              <w:rPr>
                <w:bCs/>
                <w:i/>
                <w:lang w:eastAsia="en-GB"/>
              </w:rPr>
              <w:t>false</w:t>
            </w:r>
            <w:r w:rsidRPr="00EE6E73">
              <w:rPr>
                <w:bCs/>
                <w:lang w:eastAsia="en-GB"/>
              </w:rPr>
              <w:t xml:space="preserve"> indicates that the new K</w:t>
            </w:r>
            <w:r w:rsidRPr="00EE6E73">
              <w:rPr>
                <w:bCs/>
                <w:vertAlign w:val="subscript"/>
                <w:lang w:eastAsia="en-GB"/>
              </w:rPr>
              <w:t>gNB</w:t>
            </w:r>
            <w:r w:rsidRPr="00EE6E73">
              <w:rPr>
                <w:bCs/>
                <w:lang w:eastAsia="en-GB"/>
              </w:rPr>
              <w:t xml:space="preserve"> key is obtained from the current K</w:t>
            </w:r>
            <w:r w:rsidRPr="00EE6E73">
              <w:rPr>
                <w:bCs/>
                <w:vertAlign w:val="subscript"/>
                <w:lang w:eastAsia="en-GB"/>
              </w:rPr>
              <w:t>gNB</w:t>
            </w:r>
            <w:r w:rsidRPr="00EE6E73">
              <w:rPr>
                <w:bCs/>
                <w:lang w:eastAsia="en-GB"/>
              </w:rPr>
              <w:t xml:space="preserve"> key or from the NH as described in TS 33.501 [11].</w:t>
            </w:r>
          </w:p>
        </w:tc>
      </w:tr>
      <w:tr w:rsidR="00A95685" w:rsidRPr="00EE6E73" w14:paraId="56A20D31" w14:textId="77777777" w:rsidTr="007103C9">
        <w:tc>
          <w:tcPr>
            <w:tcW w:w="14173" w:type="dxa"/>
            <w:tcBorders>
              <w:top w:val="single" w:sz="4" w:space="0" w:color="auto"/>
              <w:left w:val="single" w:sz="4" w:space="0" w:color="auto"/>
              <w:bottom w:val="single" w:sz="4" w:space="0" w:color="auto"/>
              <w:right w:val="single" w:sz="4" w:space="0" w:color="auto"/>
            </w:tcBorders>
          </w:tcPr>
          <w:p w14:paraId="68A4EE6F" w14:textId="77777777" w:rsidR="00A95685" w:rsidRPr="00EE6E73" w:rsidRDefault="00A95685" w:rsidP="007103C9">
            <w:pPr>
              <w:pStyle w:val="TAL"/>
              <w:rPr>
                <w:b/>
                <w:i/>
                <w:szCs w:val="22"/>
                <w:lang w:eastAsia="sv-SE"/>
              </w:rPr>
            </w:pPr>
            <w:r w:rsidRPr="00EE6E73">
              <w:rPr>
                <w:b/>
                <w:i/>
                <w:szCs w:val="22"/>
                <w:lang w:eastAsia="sv-SE"/>
              </w:rPr>
              <w:t>ltm-Config</w:t>
            </w:r>
          </w:p>
          <w:p w14:paraId="1A5C0114" w14:textId="77777777" w:rsidR="00A95685" w:rsidRPr="00EE6E73" w:rsidRDefault="00A95685" w:rsidP="007103C9">
            <w:pPr>
              <w:pStyle w:val="TAL"/>
              <w:rPr>
                <w:b/>
                <w:i/>
                <w:lang w:eastAsia="en-GB"/>
              </w:rPr>
            </w:pPr>
            <w:r w:rsidRPr="00EE6E73">
              <w:rPr>
                <w:bCs/>
                <w:iCs/>
                <w:szCs w:val="22"/>
                <w:lang w:eastAsia="sv-SE"/>
              </w:rPr>
              <w:t xml:space="preserve">The network does not configure this field </w:t>
            </w:r>
            <w:r w:rsidRPr="00EE6E73">
              <w:t xml:space="preserve">in an </w:t>
            </w:r>
            <w:r w:rsidRPr="00EE6E73">
              <w:rPr>
                <w:i/>
                <w:iCs/>
              </w:rPr>
              <w:t>RRCReconfiguration</w:t>
            </w:r>
            <w:r w:rsidRPr="00EE6E73">
              <w:t xml:space="preserve"> message within an </w:t>
            </w:r>
            <w:r w:rsidRPr="00EE6E73">
              <w:rPr>
                <w:i/>
                <w:iCs/>
              </w:rPr>
              <w:t>LTM-Config</w:t>
            </w:r>
            <w:r w:rsidRPr="00EE6E73">
              <w:t xml:space="preserve"> IE and </w:t>
            </w:r>
            <w:r w:rsidRPr="00EE6E73">
              <w:rPr>
                <w:i/>
                <w:iCs/>
              </w:rPr>
              <w:t>ConditionalReconfiguration</w:t>
            </w:r>
            <w:r w:rsidRPr="00EE6E73">
              <w:t xml:space="preserve"> IE</w:t>
            </w:r>
            <w:r w:rsidRPr="00EE6E73">
              <w:rPr>
                <w:bCs/>
                <w:iCs/>
                <w:szCs w:val="22"/>
                <w:lang w:eastAsia="sv-SE"/>
              </w:rPr>
              <w:t>.</w:t>
            </w:r>
          </w:p>
        </w:tc>
      </w:tr>
      <w:tr w:rsidR="00A95685" w:rsidRPr="00EE6E73" w14:paraId="151B53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1E10218" w14:textId="77777777" w:rsidR="00A95685" w:rsidRPr="00EE6E73" w:rsidRDefault="00A95685" w:rsidP="007103C9">
            <w:pPr>
              <w:pStyle w:val="TAL"/>
              <w:rPr>
                <w:szCs w:val="22"/>
                <w:lang w:eastAsia="sv-SE"/>
              </w:rPr>
            </w:pPr>
            <w:r w:rsidRPr="00EE6E73">
              <w:rPr>
                <w:b/>
                <w:i/>
                <w:szCs w:val="22"/>
                <w:lang w:eastAsia="sv-SE"/>
              </w:rPr>
              <w:t>masterCellGroup</w:t>
            </w:r>
          </w:p>
          <w:p w14:paraId="501A1EC5" w14:textId="77777777" w:rsidR="00A95685" w:rsidRPr="00EE6E73" w:rsidRDefault="00A95685" w:rsidP="007103C9">
            <w:pPr>
              <w:pStyle w:val="TAL"/>
              <w:rPr>
                <w:b/>
                <w:i/>
                <w:szCs w:val="22"/>
                <w:lang w:eastAsia="sv-SE"/>
              </w:rPr>
            </w:pPr>
            <w:r w:rsidRPr="00EE6E73">
              <w:rPr>
                <w:szCs w:val="22"/>
                <w:lang w:eastAsia="sv-SE"/>
              </w:rPr>
              <w:t>Configuration of master cell group.</w:t>
            </w:r>
          </w:p>
        </w:tc>
      </w:tr>
      <w:tr w:rsidR="00A95685" w:rsidRPr="00EE6E73" w14:paraId="0B656C8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45C0045" w14:textId="77777777" w:rsidR="00A95685" w:rsidRPr="00EE6E73" w:rsidRDefault="00A95685" w:rsidP="007103C9">
            <w:pPr>
              <w:pStyle w:val="TAL"/>
              <w:rPr>
                <w:b/>
                <w:i/>
                <w:szCs w:val="22"/>
                <w:lang w:eastAsia="sv-SE"/>
              </w:rPr>
            </w:pPr>
            <w:r w:rsidRPr="00EE6E73">
              <w:rPr>
                <w:b/>
                <w:i/>
                <w:szCs w:val="22"/>
                <w:lang w:eastAsia="sv-SE"/>
              </w:rPr>
              <w:t>mrdc-ReleaseAndAdd</w:t>
            </w:r>
          </w:p>
          <w:p w14:paraId="68832D15" w14:textId="77777777" w:rsidR="00A95685" w:rsidRPr="00EE6E73" w:rsidRDefault="00A95685" w:rsidP="007103C9">
            <w:pPr>
              <w:pStyle w:val="TAL"/>
              <w:rPr>
                <w:szCs w:val="22"/>
                <w:lang w:eastAsia="sv-SE"/>
              </w:rPr>
            </w:pPr>
            <w:r w:rsidRPr="00EE6E73">
              <w:rPr>
                <w:szCs w:val="22"/>
                <w:lang w:eastAsia="sv-SE"/>
              </w:rPr>
              <w:t>This field indicates that the current SCG configuration is released and a new SCG is added at the same time.</w:t>
            </w:r>
          </w:p>
        </w:tc>
      </w:tr>
      <w:tr w:rsidR="00A95685" w:rsidRPr="00EE6E73" w14:paraId="300B478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D02229B" w14:textId="77777777" w:rsidR="00A95685" w:rsidRPr="00EE6E73" w:rsidRDefault="00A95685" w:rsidP="007103C9">
            <w:pPr>
              <w:pStyle w:val="TAL"/>
              <w:rPr>
                <w:b/>
                <w:bCs/>
                <w:i/>
                <w:lang w:eastAsia="en-GB"/>
              </w:rPr>
            </w:pPr>
            <w:r w:rsidRPr="00EE6E73">
              <w:rPr>
                <w:b/>
                <w:bCs/>
                <w:i/>
                <w:lang w:eastAsia="en-GB"/>
              </w:rPr>
              <w:t>mrdc-SecondaryCellGroup</w:t>
            </w:r>
          </w:p>
          <w:p w14:paraId="65F675CA" w14:textId="77777777" w:rsidR="00A95685" w:rsidRPr="00EE6E73" w:rsidRDefault="00A95685" w:rsidP="007103C9">
            <w:pPr>
              <w:pStyle w:val="TAL"/>
              <w:rPr>
                <w:lang w:eastAsia="sv-SE"/>
              </w:rPr>
            </w:pPr>
            <w:r w:rsidRPr="00EE6E73">
              <w:rPr>
                <w:bCs/>
                <w:lang w:eastAsia="en-GB"/>
              </w:rPr>
              <w:t>Includes an RRC message for SCG configuration in NR-DC or NE-DC.</w:t>
            </w:r>
            <w:r w:rsidRPr="00EE6E73">
              <w:rPr>
                <w:bCs/>
                <w:lang w:eastAsia="en-GB"/>
              </w:rPr>
              <w:br/>
            </w:r>
            <w:r w:rsidRPr="00EE6E73">
              <w:rPr>
                <w:lang w:eastAsia="sv-SE"/>
              </w:rPr>
              <w:t xml:space="preserve">For NR-DC (nr-SCG), </w:t>
            </w:r>
            <w:r w:rsidRPr="00EE6E73">
              <w:rPr>
                <w:i/>
                <w:lang w:eastAsia="sv-SE"/>
              </w:rPr>
              <w:t>mrdc-SecondaryCellGroup</w:t>
            </w:r>
            <w:r w:rsidRPr="00EE6E73">
              <w:rPr>
                <w:lang w:eastAsia="sv-SE"/>
              </w:rPr>
              <w:t xml:space="preserve"> contains </w:t>
            </w:r>
            <w:r w:rsidRPr="00EE6E73">
              <w:rPr>
                <w:bCs/>
                <w:lang w:eastAsia="en-GB"/>
              </w:rPr>
              <w:t xml:space="preserve">the </w:t>
            </w:r>
            <w:r w:rsidRPr="00EE6E73">
              <w:rPr>
                <w:bCs/>
                <w:i/>
                <w:lang w:eastAsia="en-GB"/>
              </w:rPr>
              <w:t>RRCReconfiguration</w:t>
            </w:r>
            <w:r w:rsidRPr="00EE6E73">
              <w:rPr>
                <w:bCs/>
                <w:lang w:eastAsia="en-GB"/>
              </w:rPr>
              <w:t xml:space="preserve"> message as generated (entirely) by SN gNB.</w:t>
            </w:r>
            <w:r w:rsidRPr="00EE6E73">
              <w:t xml:space="preserve"> In this version of the specification, the RRC message </w:t>
            </w:r>
            <w:r w:rsidRPr="00EE6E73">
              <w:rPr>
                <w:lang w:eastAsia="sv-SE"/>
              </w:rPr>
              <w:t>can</w:t>
            </w:r>
            <w:r w:rsidRPr="00EE6E73">
              <w:t xml:space="preserve"> only include fields </w:t>
            </w:r>
            <w:r w:rsidRPr="00EE6E73">
              <w:rPr>
                <w:i/>
                <w:lang w:eastAsia="sv-SE"/>
              </w:rPr>
              <w:t>secondaryCellGroup</w:t>
            </w:r>
            <w:r w:rsidRPr="00EE6E73">
              <w:rPr>
                <w:i/>
              </w:rPr>
              <w:t>, otherConfig, conditionalReconfiguration,</w:t>
            </w:r>
            <w:r w:rsidRPr="00EE6E73">
              <w:rPr>
                <w:lang w:eastAsia="sv-SE"/>
              </w:rPr>
              <w:t xml:space="preserve"> </w:t>
            </w:r>
            <w:r w:rsidRPr="00EE6E73">
              <w:rPr>
                <w:i/>
              </w:rPr>
              <w:t>ltm-Config,</w:t>
            </w:r>
            <w:r w:rsidRPr="00EE6E73">
              <w:rPr>
                <w:lang w:eastAsia="sv-SE"/>
              </w:rPr>
              <w:t xml:space="preserve"> </w:t>
            </w:r>
            <w:r w:rsidRPr="00EE6E73">
              <w:rPr>
                <w:i/>
                <w:lang w:eastAsia="sv-SE"/>
              </w:rPr>
              <w:t>measConfig,</w:t>
            </w:r>
            <w:r w:rsidRPr="00EE6E73">
              <w:rPr>
                <w:iCs/>
                <w:lang w:eastAsia="sv-SE"/>
              </w:rPr>
              <w:t xml:space="preserve"> </w:t>
            </w:r>
            <w:r w:rsidRPr="00EE6E73">
              <w:rPr>
                <w:i/>
                <w:iCs/>
              </w:rPr>
              <w:t>bap-Config,</w:t>
            </w:r>
            <w:r w:rsidRPr="00EE6E73">
              <w:t xml:space="preserve"> </w:t>
            </w:r>
            <w:r w:rsidRPr="00EE6E73">
              <w:rPr>
                <w:i/>
                <w:iCs/>
              </w:rPr>
              <w:t>IAB-IP-AddressConfigurationList</w:t>
            </w:r>
            <w:r w:rsidRPr="00EE6E73">
              <w:t xml:space="preserve"> and </w:t>
            </w:r>
            <w:r w:rsidRPr="00EE6E73">
              <w:rPr>
                <w:i/>
                <w:iCs/>
              </w:rPr>
              <w:t>appLayerMeasConfig</w:t>
            </w:r>
            <w:r w:rsidRPr="00EE6E73">
              <w:rPr>
                <w:lang w:eastAsia="sv-SE"/>
              </w:rPr>
              <w:t>.</w:t>
            </w:r>
          </w:p>
          <w:p w14:paraId="3B11AC49" w14:textId="77777777" w:rsidR="00A95685" w:rsidRPr="00EE6E73" w:rsidRDefault="00A95685" w:rsidP="007103C9">
            <w:pPr>
              <w:pStyle w:val="TAL"/>
              <w:rPr>
                <w:bCs/>
                <w:lang w:eastAsia="en-GB"/>
              </w:rPr>
            </w:pPr>
            <w:r w:rsidRPr="00EE6E73">
              <w:rPr>
                <w:lang w:eastAsia="sv-SE"/>
              </w:rPr>
              <w:t xml:space="preserve">For NE-DC (eutra-SCG), </w:t>
            </w:r>
            <w:r w:rsidRPr="00EE6E73">
              <w:rPr>
                <w:i/>
                <w:lang w:eastAsia="sv-SE"/>
              </w:rPr>
              <w:t>mrdc-SecondaryCellGroup</w:t>
            </w:r>
            <w:r w:rsidRPr="00EE6E73">
              <w:rPr>
                <w:bCs/>
                <w:lang w:eastAsia="en-GB"/>
              </w:rPr>
              <w:t xml:space="preserve"> includes the E-UTRA </w:t>
            </w:r>
            <w:r w:rsidRPr="00EE6E73">
              <w:rPr>
                <w:bCs/>
                <w:i/>
                <w:lang w:eastAsia="en-GB"/>
              </w:rPr>
              <w:t>RRCConnectionReconfiguration</w:t>
            </w:r>
            <w:r w:rsidRPr="00EE6E73">
              <w:rPr>
                <w:bCs/>
                <w:lang w:eastAsia="en-GB"/>
              </w:rPr>
              <w:t xml:space="preserve"> message as specified in TS 36.331 [10].</w:t>
            </w:r>
            <w:r w:rsidRPr="00EE6E73">
              <w:t xml:space="preserve"> In this version of the specification, the E-UTRA RRC message can only include the field </w:t>
            </w:r>
            <w:r w:rsidRPr="00EE6E73">
              <w:rPr>
                <w:i/>
              </w:rPr>
              <w:t>scg-Configuration</w:t>
            </w:r>
            <w:r w:rsidRPr="00EE6E73">
              <w:rPr>
                <w:bCs/>
                <w:kern w:val="2"/>
              </w:rPr>
              <w:t>.</w:t>
            </w:r>
          </w:p>
        </w:tc>
      </w:tr>
      <w:tr w:rsidR="00A95685" w:rsidRPr="00EE6E73" w14:paraId="17F67EA5" w14:textId="77777777" w:rsidTr="007103C9">
        <w:tc>
          <w:tcPr>
            <w:tcW w:w="14173" w:type="dxa"/>
            <w:tcBorders>
              <w:top w:val="single" w:sz="4" w:space="0" w:color="auto"/>
              <w:left w:val="single" w:sz="4" w:space="0" w:color="auto"/>
              <w:bottom w:val="single" w:sz="4" w:space="0" w:color="auto"/>
              <w:right w:val="single" w:sz="4" w:space="0" w:color="auto"/>
            </w:tcBorders>
          </w:tcPr>
          <w:p w14:paraId="3BC50706" w14:textId="77777777" w:rsidR="00A95685" w:rsidRPr="00EE6E73" w:rsidRDefault="00A95685" w:rsidP="007103C9">
            <w:pPr>
              <w:pStyle w:val="TAL"/>
              <w:rPr>
                <w:b/>
                <w:bCs/>
                <w:i/>
                <w:lang w:eastAsia="en-GB"/>
              </w:rPr>
            </w:pPr>
            <w:r w:rsidRPr="00EE6E73">
              <w:rPr>
                <w:b/>
                <w:bCs/>
                <w:i/>
                <w:lang w:eastAsia="en-GB"/>
              </w:rPr>
              <w:t>mrdc-SecondaryCellGroupConfig</w:t>
            </w:r>
          </w:p>
          <w:p w14:paraId="10AB555D" w14:textId="77777777" w:rsidR="00A95685" w:rsidRPr="00EE6E73" w:rsidRDefault="00A95685" w:rsidP="007103C9">
            <w:pPr>
              <w:pStyle w:val="TAL"/>
              <w:rPr>
                <w:b/>
                <w:bCs/>
                <w:i/>
                <w:lang w:eastAsia="en-GB"/>
              </w:rPr>
            </w:pPr>
            <w:r w:rsidRPr="00EE6E73">
              <w:rPr>
                <w:iCs/>
                <w:lang w:eastAsia="en-GB"/>
              </w:rPr>
              <w:t xml:space="preserve">This field is used to configure and release an SCG in NR-DC and NE-DC. In an </w:t>
            </w:r>
            <w:r w:rsidRPr="00EE6E73">
              <w:rPr>
                <w:i/>
                <w:iCs/>
                <w:szCs w:val="22"/>
                <w:lang w:eastAsia="sv-SE"/>
              </w:rPr>
              <w:t>RRCReconfiguration</w:t>
            </w:r>
            <w:r w:rsidRPr="00EE6E73">
              <w:rPr>
                <w:szCs w:val="22"/>
                <w:lang w:eastAsia="sv-SE"/>
              </w:rPr>
              <w:t xml:space="preserve"> message </w:t>
            </w:r>
            <w:r w:rsidRPr="00EE6E73">
              <w:t xml:space="preserve">within an </w:t>
            </w:r>
            <w:r w:rsidRPr="00EE6E73">
              <w:rPr>
                <w:i/>
                <w:iCs/>
              </w:rPr>
              <w:t>LTM-Config</w:t>
            </w:r>
            <w:r w:rsidRPr="00EE6E73">
              <w:t xml:space="preserve"> IE</w:t>
            </w:r>
            <w:r w:rsidRPr="00EE6E73">
              <w:rPr>
                <w:rFonts w:eastAsiaTheme="minorEastAsia"/>
              </w:rPr>
              <w:t xml:space="preserve"> associated with the MCG, if this field is present its value can only be set to </w:t>
            </w:r>
            <w:r w:rsidRPr="00EE6E73">
              <w:rPr>
                <w:rFonts w:eastAsiaTheme="minorEastAsia"/>
                <w:i/>
                <w:iCs/>
              </w:rPr>
              <w:t>release</w:t>
            </w:r>
            <w:r w:rsidRPr="00EE6E73">
              <w:rPr>
                <w:rFonts w:eastAsiaTheme="minorEastAsia"/>
              </w:rPr>
              <w:t>.</w:t>
            </w:r>
          </w:p>
        </w:tc>
      </w:tr>
      <w:tr w:rsidR="00A95685" w:rsidRPr="00EE6E73" w14:paraId="152FA9B4" w14:textId="77777777" w:rsidTr="007103C9">
        <w:tc>
          <w:tcPr>
            <w:tcW w:w="14173" w:type="dxa"/>
            <w:tcBorders>
              <w:top w:val="single" w:sz="4" w:space="0" w:color="auto"/>
              <w:left w:val="single" w:sz="4" w:space="0" w:color="auto"/>
              <w:bottom w:val="single" w:sz="4" w:space="0" w:color="auto"/>
              <w:right w:val="single" w:sz="4" w:space="0" w:color="auto"/>
            </w:tcBorders>
          </w:tcPr>
          <w:p w14:paraId="666539B6" w14:textId="77777777" w:rsidR="00A95685" w:rsidRPr="00EE6E73" w:rsidRDefault="00A95685" w:rsidP="007103C9">
            <w:pPr>
              <w:pStyle w:val="TAL"/>
              <w:rPr>
                <w:b/>
                <w:bCs/>
                <w:i/>
                <w:iCs/>
                <w:lang w:eastAsia="en-GB"/>
              </w:rPr>
            </w:pPr>
            <w:r w:rsidRPr="00EE6E73">
              <w:rPr>
                <w:b/>
                <w:bCs/>
                <w:i/>
                <w:iCs/>
                <w:lang w:eastAsia="en-GB"/>
              </w:rPr>
              <w:t>musim-GapConfig</w:t>
            </w:r>
          </w:p>
          <w:p w14:paraId="5463D6AE" w14:textId="77777777" w:rsidR="00A95685" w:rsidRPr="00EE6E73" w:rsidRDefault="00A95685" w:rsidP="007103C9">
            <w:pPr>
              <w:pStyle w:val="TAL"/>
              <w:rPr>
                <w:b/>
                <w:bCs/>
                <w:i/>
                <w:lang w:eastAsia="en-GB"/>
              </w:rPr>
            </w:pPr>
            <w:r w:rsidRPr="00EE6E73">
              <w:rPr>
                <w:bCs/>
                <w:lang w:eastAsia="en-GB"/>
              </w:rPr>
              <w:t>Indicates the MUSIM gap configuration and controls setup/release of MUSIM gaps. In this version of the specification, the network does not configure MUSIM gap together preconfigured measurement gap for positioning.</w:t>
            </w:r>
            <w:r w:rsidRPr="00EE6E73">
              <w:rPr>
                <w:bCs/>
              </w:rPr>
              <w:t xml:space="preserve"> For the UE supporting </w:t>
            </w:r>
            <w:r w:rsidRPr="00EE6E73">
              <w:rPr>
                <w:bCs/>
                <w:i/>
                <w:iCs/>
              </w:rPr>
              <w:t>musim-GapPriorityPreference</w:t>
            </w:r>
            <w:r w:rsidRPr="00EE6E73">
              <w:rPr>
                <w:bCs/>
              </w:rPr>
              <w:t>, the network can configure MUSIM gap together with concurrent measurement gap. Otherwise, the network does not configure MUSIM gap together with concurrent measurement gap.</w:t>
            </w:r>
          </w:p>
        </w:tc>
      </w:tr>
      <w:tr w:rsidR="00A95685" w:rsidRPr="00EE6E73" w14:paraId="5A1717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8E25B8" w14:textId="77777777" w:rsidR="00A95685" w:rsidRPr="00EE6E73" w:rsidRDefault="00A95685" w:rsidP="007103C9">
            <w:pPr>
              <w:pStyle w:val="TAL"/>
              <w:rPr>
                <w:b/>
                <w:bCs/>
                <w:i/>
                <w:lang w:eastAsia="en-GB"/>
              </w:rPr>
            </w:pPr>
            <w:r w:rsidRPr="00EE6E73">
              <w:rPr>
                <w:b/>
                <w:bCs/>
                <w:i/>
                <w:lang w:eastAsia="en-GB"/>
              </w:rPr>
              <w:t>nas-Container</w:t>
            </w:r>
          </w:p>
          <w:p w14:paraId="484A010C" w14:textId="77777777" w:rsidR="00A95685" w:rsidRPr="00EE6E73" w:rsidRDefault="00A95685" w:rsidP="007103C9">
            <w:pPr>
              <w:pStyle w:val="TAL"/>
              <w:rPr>
                <w:b/>
                <w:i/>
                <w:szCs w:val="22"/>
                <w:lang w:eastAsia="sv-SE"/>
              </w:rPr>
            </w:pPr>
            <w:r w:rsidRPr="00EE6E73">
              <w:rPr>
                <w:bCs/>
                <w:lang w:eastAsia="en-GB"/>
              </w:rPr>
              <w:t xml:space="preserve">This field is used to </w:t>
            </w:r>
            <w:r w:rsidRPr="00EE6E73">
              <w:rPr>
                <w:lang w:eastAsia="en-GB"/>
              </w:rPr>
              <w:t>transfer</w:t>
            </w:r>
            <w:r w:rsidRPr="00EE6E73">
              <w:rPr>
                <w:iCs/>
                <w:lang w:eastAsia="en-GB"/>
              </w:rPr>
              <w:t xml:space="preserve"> UE specific NAS layer information between the network and the UE. The RRC layer is transparent for this field, although it affects activation of AS  security</w:t>
            </w:r>
            <w:r w:rsidRPr="00EE6E73">
              <w:rPr>
                <w:bCs/>
                <w:lang w:eastAsia="en-GB"/>
              </w:rPr>
              <w:t xml:space="preserve"> after inter-system handover to NR. The content is defined in TS 24.501 [23].</w:t>
            </w:r>
          </w:p>
        </w:tc>
      </w:tr>
      <w:tr w:rsidR="00A95685" w:rsidRPr="00EE6E73" w14:paraId="0AC0C9BD" w14:textId="77777777" w:rsidTr="007103C9">
        <w:tc>
          <w:tcPr>
            <w:tcW w:w="14173" w:type="dxa"/>
            <w:tcBorders>
              <w:top w:val="single" w:sz="4" w:space="0" w:color="auto"/>
              <w:left w:val="single" w:sz="4" w:space="0" w:color="auto"/>
              <w:bottom w:val="single" w:sz="4" w:space="0" w:color="auto"/>
              <w:right w:val="single" w:sz="4" w:space="0" w:color="auto"/>
            </w:tcBorders>
          </w:tcPr>
          <w:p w14:paraId="42E20AAB" w14:textId="77777777" w:rsidR="00A95685" w:rsidRPr="00EE6E73" w:rsidRDefault="00A95685" w:rsidP="007103C9">
            <w:pPr>
              <w:pStyle w:val="TAL"/>
              <w:rPr>
                <w:b/>
                <w:bCs/>
                <w:i/>
                <w:iCs/>
                <w:lang w:eastAsia="en-GB"/>
              </w:rPr>
            </w:pPr>
            <w:r w:rsidRPr="00EE6E73">
              <w:rPr>
                <w:b/>
                <w:bCs/>
                <w:i/>
                <w:iCs/>
                <w:lang w:eastAsia="en-GB"/>
              </w:rPr>
              <w:lastRenderedPageBreak/>
              <w:t>needForGapsConfigNR</w:t>
            </w:r>
          </w:p>
          <w:p w14:paraId="74C027B9" w14:textId="77777777" w:rsidR="00A95685" w:rsidRPr="00EE6E73" w:rsidRDefault="00A95685" w:rsidP="007103C9">
            <w:pPr>
              <w:pStyle w:val="TAL"/>
              <w:rPr>
                <w:b/>
                <w:bCs/>
                <w:i/>
                <w:lang w:eastAsia="en-GB"/>
              </w:rPr>
            </w:pPr>
            <w:r w:rsidRPr="00EE6E73">
              <w:rPr>
                <w:bCs/>
                <w:lang w:eastAsia="en-GB"/>
              </w:rPr>
              <w:t xml:space="preserve">Configuration for the UE to report measurement gap requirement information of NR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45159B5B" w14:textId="77777777" w:rsidTr="007103C9">
        <w:tc>
          <w:tcPr>
            <w:tcW w:w="14173" w:type="dxa"/>
            <w:tcBorders>
              <w:top w:val="single" w:sz="4" w:space="0" w:color="auto"/>
              <w:left w:val="single" w:sz="4" w:space="0" w:color="auto"/>
              <w:bottom w:val="single" w:sz="4" w:space="0" w:color="auto"/>
              <w:right w:val="single" w:sz="4" w:space="0" w:color="auto"/>
            </w:tcBorders>
          </w:tcPr>
          <w:p w14:paraId="21080FEF" w14:textId="77777777" w:rsidR="00A95685" w:rsidRPr="00EE6E73" w:rsidRDefault="00A95685" w:rsidP="007103C9">
            <w:pPr>
              <w:pStyle w:val="TAL"/>
              <w:rPr>
                <w:b/>
                <w:bCs/>
                <w:i/>
                <w:iCs/>
                <w:lang w:eastAsia="en-GB"/>
              </w:rPr>
            </w:pPr>
            <w:r w:rsidRPr="00EE6E73">
              <w:rPr>
                <w:b/>
                <w:bCs/>
                <w:i/>
                <w:iCs/>
                <w:lang w:eastAsia="en-GB"/>
              </w:rPr>
              <w:t>needForGapNCSG-ConfigEUTRA</w:t>
            </w:r>
          </w:p>
          <w:p w14:paraId="4D58071C" w14:textId="77777777" w:rsidR="00A95685" w:rsidRPr="00EE6E73" w:rsidRDefault="00A95685" w:rsidP="007103C9">
            <w:pPr>
              <w:pStyle w:val="TAL"/>
              <w:rPr>
                <w:b/>
                <w:bCs/>
                <w:i/>
                <w:iCs/>
                <w:lang w:eastAsia="en-GB"/>
              </w:rPr>
            </w:pPr>
            <w:r w:rsidRPr="00EE6E73">
              <w:rPr>
                <w:bCs/>
                <w:lang w:eastAsia="en-GB"/>
              </w:rPr>
              <w:t>Configuration for the UE to report measurement gap and NCSG requirement information of E</w:t>
            </w:r>
            <w:r w:rsidRPr="00EE6E73">
              <w:rPr>
                <w:bCs/>
                <w:lang w:eastAsia="en-GB"/>
              </w:rPr>
              <w:noBreakHyphen/>
              <w:t xml:space="preserve">UTRA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6856B26B" w14:textId="77777777" w:rsidTr="007103C9">
        <w:tc>
          <w:tcPr>
            <w:tcW w:w="14173" w:type="dxa"/>
            <w:tcBorders>
              <w:top w:val="single" w:sz="4" w:space="0" w:color="auto"/>
              <w:left w:val="single" w:sz="4" w:space="0" w:color="auto"/>
              <w:bottom w:val="single" w:sz="4" w:space="0" w:color="auto"/>
              <w:right w:val="single" w:sz="4" w:space="0" w:color="auto"/>
            </w:tcBorders>
          </w:tcPr>
          <w:p w14:paraId="68F5D842" w14:textId="77777777" w:rsidR="00A95685" w:rsidRPr="00EE6E73" w:rsidRDefault="00A95685" w:rsidP="007103C9">
            <w:pPr>
              <w:pStyle w:val="TAL"/>
              <w:rPr>
                <w:b/>
                <w:bCs/>
                <w:i/>
                <w:iCs/>
                <w:lang w:eastAsia="en-GB"/>
              </w:rPr>
            </w:pPr>
            <w:r w:rsidRPr="00EE6E73">
              <w:rPr>
                <w:b/>
                <w:bCs/>
                <w:i/>
                <w:iCs/>
                <w:lang w:eastAsia="en-GB"/>
              </w:rPr>
              <w:t>needForGapNCSG-ConfigNR</w:t>
            </w:r>
          </w:p>
          <w:p w14:paraId="3A7652E3" w14:textId="77777777" w:rsidR="00A95685" w:rsidRPr="00EE6E73" w:rsidRDefault="00A95685" w:rsidP="007103C9">
            <w:pPr>
              <w:pStyle w:val="TAL"/>
              <w:rPr>
                <w:b/>
                <w:bCs/>
                <w:i/>
                <w:iCs/>
                <w:lang w:eastAsia="en-GB"/>
              </w:rPr>
            </w:pPr>
            <w:r w:rsidRPr="00EE6E73">
              <w:rPr>
                <w:lang w:eastAsia="en-GB"/>
              </w:rPr>
              <w:t xml:space="preserve">Configuration for the UE to report </w:t>
            </w:r>
            <w:r w:rsidRPr="00EE6E73">
              <w:rPr>
                <w:bCs/>
                <w:lang w:eastAsia="en-GB"/>
              </w:rPr>
              <w:t>measurement gap</w:t>
            </w:r>
            <w:r w:rsidRPr="00EE6E73">
              <w:rPr>
                <w:lang w:eastAsia="en-GB"/>
              </w:rPr>
              <w:t xml:space="preserve"> and NCSG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w:t>
            </w:r>
          </w:p>
        </w:tc>
      </w:tr>
      <w:tr w:rsidR="00A95685" w:rsidRPr="00EE6E73" w14:paraId="30E3C080" w14:textId="77777777" w:rsidTr="007103C9">
        <w:tc>
          <w:tcPr>
            <w:tcW w:w="14173" w:type="dxa"/>
            <w:tcBorders>
              <w:top w:val="single" w:sz="4" w:space="0" w:color="auto"/>
              <w:left w:val="single" w:sz="4" w:space="0" w:color="auto"/>
              <w:bottom w:val="single" w:sz="4" w:space="0" w:color="auto"/>
              <w:right w:val="single" w:sz="4" w:space="0" w:color="auto"/>
            </w:tcBorders>
          </w:tcPr>
          <w:p w14:paraId="6107988C" w14:textId="77777777" w:rsidR="00A95685" w:rsidRPr="00EE6E73" w:rsidRDefault="00A95685" w:rsidP="007103C9">
            <w:pPr>
              <w:pStyle w:val="TAL"/>
              <w:rPr>
                <w:b/>
                <w:bCs/>
                <w:i/>
                <w:iCs/>
                <w:lang w:eastAsia="en-GB"/>
              </w:rPr>
            </w:pPr>
            <w:r w:rsidRPr="00EE6E73">
              <w:rPr>
                <w:b/>
                <w:bCs/>
                <w:i/>
                <w:iCs/>
                <w:lang w:eastAsia="en-GB"/>
              </w:rPr>
              <w:t>needForInterruptionConfigNR</w:t>
            </w:r>
          </w:p>
          <w:p w14:paraId="7B741F5A" w14:textId="77777777" w:rsidR="00A95685" w:rsidRPr="00EE6E73" w:rsidRDefault="00A95685" w:rsidP="007103C9">
            <w:pPr>
              <w:pStyle w:val="TAL"/>
              <w:rPr>
                <w:lang w:eastAsia="en-GB"/>
              </w:rPr>
            </w:pPr>
            <w:r w:rsidRPr="00EE6E73">
              <w:rPr>
                <w:lang w:eastAsia="en-GB"/>
              </w:rPr>
              <w:t xml:space="preserve">Indicates whether the UE shall report interruption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 The network sets this field to </w:t>
            </w:r>
            <w:r w:rsidRPr="00EE6E73">
              <w:rPr>
                <w:i/>
                <w:iCs/>
                <w:lang w:eastAsia="en-GB"/>
              </w:rPr>
              <w:t>enabled</w:t>
            </w:r>
            <w:r w:rsidRPr="00EE6E73">
              <w:rPr>
                <w:lang w:eastAsia="en-GB"/>
              </w:rPr>
              <w:t xml:space="preserve"> only if the </w:t>
            </w:r>
            <w:r w:rsidRPr="00EE6E73">
              <w:rPr>
                <w:i/>
                <w:iCs/>
                <w:lang w:eastAsia="en-GB"/>
              </w:rPr>
              <w:t>needForGapsConfigNR</w:t>
            </w:r>
            <w:r w:rsidRPr="00EE6E73">
              <w:rPr>
                <w:lang w:eastAsia="en-GB"/>
              </w:rPr>
              <w:t xml:space="preserve"> is configured. The network sets this field to </w:t>
            </w:r>
            <w:r w:rsidRPr="00EE6E73">
              <w:rPr>
                <w:i/>
                <w:iCs/>
                <w:lang w:eastAsia="en-GB"/>
              </w:rPr>
              <w:t>disabled</w:t>
            </w:r>
            <w:r w:rsidRPr="00EE6E73">
              <w:rPr>
                <w:lang w:eastAsia="en-GB"/>
              </w:rPr>
              <w:t xml:space="preserve"> if the </w:t>
            </w:r>
            <w:r w:rsidRPr="00EE6E73">
              <w:rPr>
                <w:i/>
                <w:iCs/>
                <w:lang w:eastAsia="en-GB"/>
              </w:rPr>
              <w:t>needForGapsConfigNR</w:t>
            </w:r>
            <w:r w:rsidRPr="00EE6E73">
              <w:rPr>
                <w:lang w:eastAsia="en-GB"/>
              </w:rPr>
              <w:t xml:space="preserve"> is released.</w:t>
            </w:r>
          </w:p>
        </w:tc>
      </w:tr>
      <w:tr w:rsidR="00A95685" w:rsidRPr="00EE6E73" w14:paraId="33C6969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5CAB45" w14:textId="77777777" w:rsidR="00A95685" w:rsidRPr="00EE6E73" w:rsidRDefault="00A95685" w:rsidP="007103C9">
            <w:pPr>
              <w:pStyle w:val="TAL"/>
              <w:rPr>
                <w:b/>
                <w:i/>
                <w:lang w:eastAsia="en-GB"/>
              </w:rPr>
            </w:pPr>
            <w:r w:rsidRPr="00EE6E73">
              <w:rPr>
                <w:b/>
                <w:i/>
                <w:lang w:eastAsia="en-GB"/>
              </w:rPr>
              <w:t>nextHopChainingCount</w:t>
            </w:r>
          </w:p>
          <w:p w14:paraId="7A233574" w14:textId="77777777" w:rsidR="00A95685" w:rsidRPr="00EE6E73" w:rsidRDefault="00A95685" w:rsidP="007103C9">
            <w:pPr>
              <w:pStyle w:val="TAL"/>
              <w:rPr>
                <w:b/>
                <w:i/>
                <w:szCs w:val="22"/>
                <w:lang w:eastAsia="sv-SE"/>
              </w:rPr>
            </w:pPr>
            <w:r w:rsidRPr="00EE6E73">
              <w:rPr>
                <w:bCs/>
                <w:lang w:eastAsia="en-GB"/>
              </w:rPr>
              <w:t>Parameter NCC: See TS 33.501 [11]</w:t>
            </w:r>
          </w:p>
        </w:tc>
      </w:tr>
      <w:tr w:rsidR="00A95685" w:rsidRPr="00EE6E73" w14:paraId="07CC53BE" w14:textId="77777777" w:rsidTr="007103C9">
        <w:tc>
          <w:tcPr>
            <w:tcW w:w="14173" w:type="dxa"/>
            <w:tcBorders>
              <w:top w:val="single" w:sz="4" w:space="0" w:color="auto"/>
              <w:left w:val="single" w:sz="4" w:space="0" w:color="auto"/>
              <w:bottom w:val="single" w:sz="4" w:space="0" w:color="auto"/>
              <w:right w:val="single" w:sz="4" w:space="0" w:color="auto"/>
            </w:tcBorders>
          </w:tcPr>
          <w:p w14:paraId="648C8EB3" w14:textId="77777777" w:rsidR="00A95685" w:rsidRPr="00EE6E73" w:rsidRDefault="00A95685" w:rsidP="007103C9">
            <w:pPr>
              <w:pStyle w:val="TAL"/>
              <w:rPr>
                <w:b/>
                <w:bCs/>
                <w:i/>
                <w:iCs/>
              </w:rPr>
            </w:pPr>
            <w:r w:rsidRPr="00EE6E73">
              <w:rPr>
                <w:b/>
                <w:bCs/>
                <w:i/>
                <w:iCs/>
              </w:rPr>
              <w:t>onDemandSIB-Request</w:t>
            </w:r>
          </w:p>
          <w:p w14:paraId="7F4B536C" w14:textId="77777777" w:rsidR="00A95685" w:rsidRPr="00EE6E73" w:rsidRDefault="00A95685" w:rsidP="007103C9">
            <w:pPr>
              <w:pStyle w:val="TAL"/>
              <w:rPr>
                <w:b/>
                <w:i/>
                <w:lang w:eastAsia="en-GB"/>
              </w:rPr>
            </w:pPr>
            <w:r w:rsidRPr="00EE6E73">
              <w:t>Indicates that the UE is allowed to request SIB(s) on-demand while in RRC_CONNECTED according to clause 5.2.2.3.5.</w:t>
            </w:r>
          </w:p>
        </w:tc>
      </w:tr>
      <w:tr w:rsidR="00A95685" w:rsidRPr="00EE6E73" w14:paraId="168D8E62" w14:textId="77777777" w:rsidTr="007103C9">
        <w:tc>
          <w:tcPr>
            <w:tcW w:w="14173" w:type="dxa"/>
            <w:tcBorders>
              <w:top w:val="single" w:sz="4" w:space="0" w:color="auto"/>
              <w:left w:val="single" w:sz="4" w:space="0" w:color="auto"/>
              <w:bottom w:val="single" w:sz="4" w:space="0" w:color="auto"/>
              <w:right w:val="single" w:sz="4" w:space="0" w:color="auto"/>
            </w:tcBorders>
          </w:tcPr>
          <w:p w14:paraId="44B55D17" w14:textId="77777777" w:rsidR="00A95685" w:rsidRPr="00EE6E73" w:rsidRDefault="00A95685" w:rsidP="007103C9">
            <w:pPr>
              <w:pStyle w:val="TAL"/>
              <w:rPr>
                <w:b/>
                <w:bCs/>
                <w:i/>
                <w:iCs/>
              </w:rPr>
            </w:pPr>
            <w:r w:rsidRPr="00EE6E73">
              <w:rPr>
                <w:b/>
                <w:bCs/>
                <w:i/>
                <w:iCs/>
              </w:rPr>
              <w:t>onDemandSIB-RequestProhibitTimer</w:t>
            </w:r>
          </w:p>
          <w:p w14:paraId="7CC1169D" w14:textId="77777777" w:rsidR="00A95685" w:rsidRPr="00EE6E73" w:rsidRDefault="00A95685" w:rsidP="007103C9">
            <w:pPr>
              <w:pStyle w:val="TAL"/>
              <w:rPr>
                <w:b/>
                <w:i/>
                <w:lang w:eastAsia="en-GB"/>
              </w:rPr>
            </w:pPr>
            <w:r w:rsidRPr="00EE6E73">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95685" w:rsidRPr="00EE6E73" w14:paraId="04F420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9BF721" w14:textId="77777777" w:rsidR="00A95685" w:rsidRPr="00EE6E73" w:rsidRDefault="00A95685" w:rsidP="007103C9">
            <w:pPr>
              <w:pStyle w:val="TAL"/>
              <w:rPr>
                <w:b/>
                <w:bCs/>
                <w:i/>
                <w:lang w:eastAsia="en-GB"/>
              </w:rPr>
            </w:pPr>
            <w:r w:rsidRPr="00EE6E73">
              <w:rPr>
                <w:b/>
                <w:bCs/>
                <w:i/>
                <w:lang w:eastAsia="en-GB"/>
              </w:rPr>
              <w:t>otherConfig</w:t>
            </w:r>
          </w:p>
          <w:p w14:paraId="2D64894D" w14:textId="77777777" w:rsidR="00A95685" w:rsidRPr="00EE6E73" w:rsidRDefault="00A95685" w:rsidP="007103C9">
            <w:pPr>
              <w:pStyle w:val="TAL"/>
              <w:rPr>
                <w:bCs/>
                <w:lang w:eastAsia="en-GB"/>
              </w:rPr>
            </w:pPr>
            <w:r w:rsidRPr="00EE6E73">
              <w:rPr>
                <w:bCs/>
                <w:lang w:eastAsia="en-GB"/>
              </w:rPr>
              <w:t xml:space="preserve">Contains configuration related to other configurations. When configured for the SCG, only fields </w:t>
            </w:r>
            <w:r w:rsidRPr="00EE6E73">
              <w:rPr>
                <w:bCs/>
                <w:i/>
                <w:lang w:eastAsia="en-GB"/>
              </w:rPr>
              <w:t>drx-PreferenceConfig, maxBW-PreferenceConfig, maxBW-PreferenceConfigFR2-2, maxCC-PreferenceConfig, maxMIMO-LayerPreferenceConfig</w:t>
            </w:r>
            <w:r w:rsidRPr="00EE6E73">
              <w:rPr>
                <w:bCs/>
                <w:iCs/>
                <w:lang w:eastAsia="en-GB"/>
              </w:rPr>
              <w:t>,</w:t>
            </w:r>
            <w:r w:rsidRPr="00EE6E73">
              <w:rPr>
                <w:bCs/>
                <w:lang w:eastAsia="en-GB"/>
              </w:rPr>
              <w:t xml:space="preserve"> </w:t>
            </w:r>
            <w:r w:rsidRPr="00EE6E73">
              <w:rPr>
                <w:bCs/>
                <w:i/>
                <w:lang w:eastAsia="en-GB"/>
              </w:rPr>
              <w:t>maxMIMO-LayerPreferenceConfigFR2-2</w:t>
            </w:r>
            <w:r w:rsidRPr="00EE6E73">
              <w:rPr>
                <w:bCs/>
                <w:iCs/>
                <w:lang w:eastAsia="en-GB"/>
              </w:rPr>
              <w:t>,</w:t>
            </w:r>
            <w:r w:rsidRPr="00EE6E73">
              <w:rPr>
                <w:bCs/>
                <w:lang w:eastAsia="en-GB"/>
              </w:rPr>
              <w:t xml:space="preserve"> </w:t>
            </w:r>
            <w:r w:rsidRPr="00EE6E73">
              <w:rPr>
                <w:bCs/>
                <w:i/>
                <w:lang w:eastAsia="en-GB"/>
              </w:rPr>
              <w:t>minSchedulingOffsetPreferenceConfig, minSchedulingOffsetPreferenceConfigExt,</w:t>
            </w:r>
            <w:r w:rsidRPr="00EE6E73">
              <w:rPr>
                <w:rFonts w:eastAsia="SimSun"/>
                <w:bCs/>
                <w:i/>
              </w:rPr>
              <w:t xml:space="preserve"> rlm-RelaxationReportingConfig, bfd-RelaxationReportingConfig, btNameList, wlanNameList, sensorNameList</w:t>
            </w:r>
            <w:r w:rsidRPr="00EE6E73">
              <w:rPr>
                <w:bCs/>
                <w:lang w:eastAsia="en-GB"/>
              </w:rPr>
              <w:t xml:space="preserve">, </w:t>
            </w:r>
            <w:r w:rsidRPr="00EE6E73">
              <w:rPr>
                <w:rFonts w:eastAsia="SimSun"/>
                <w:bCs/>
                <w:i/>
              </w:rPr>
              <w:t>obtainCommonLocation</w:t>
            </w:r>
            <w:r w:rsidRPr="00EE6E73">
              <w:rPr>
                <w:bCs/>
                <w:iCs/>
              </w:rPr>
              <w:t xml:space="preserve">, </w:t>
            </w:r>
            <w:r w:rsidRPr="00EE6E73">
              <w:rPr>
                <w:bCs/>
                <w:i/>
                <w:iCs/>
                <w:lang w:eastAsia="en-GB"/>
              </w:rPr>
              <w:t>idc-AssistanceConfig</w:t>
            </w:r>
            <w:r w:rsidRPr="00EE6E73">
              <w:rPr>
                <w:bCs/>
                <w:lang w:eastAsia="en-GB"/>
              </w:rPr>
              <w:t xml:space="preserve">, </w:t>
            </w:r>
            <w:r w:rsidRPr="00EE6E73">
              <w:rPr>
                <w:bCs/>
                <w:i/>
                <w:iCs/>
                <w:lang w:eastAsia="en-GB"/>
              </w:rPr>
              <w:t>multiRx-PreferenceReportingConfigFR2</w:t>
            </w:r>
            <w:r w:rsidRPr="00EE6E73">
              <w:rPr>
                <w:bCs/>
                <w:lang w:eastAsia="en-GB"/>
              </w:rPr>
              <w:t xml:space="preserve">, </w:t>
            </w:r>
            <w:r w:rsidRPr="00EE6E73">
              <w:rPr>
                <w:bCs/>
                <w:i/>
                <w:iCs/>
                <w:lang w:eastAsia="en-GB"/>
              </w:rPr>
              <w:t>ul-TrafficInfoReportingConfig</w:t>
            </w:r>
            <w:r w:rsidRPr="00EE6E73">
              <w:rPr>
                <w:bCs/>
                <w:lang w:eastAsia="en-GB"/>
              </w:rPr>
              <w:t xml:space="preserve">, </w:t>
            </w:r>
            <w:r w:rsidRPr="00EE6E73">
              <w:rPr>
                <w:bCs/>
                <w:i/>
                <w:iCs/>
                <w:lang w:eastAsia="en-GB"/>
              </w:rPr>
              <w:t>n3c-RelayUE-InfoReportConfig, successPSCell-Config</w:t>
            </w:r>
            <w:r w:rsidRPr="00EE6E73">
              <w:rPr>
                <w:bCs/>
                <w:lang w:eastAsia="en-GB"/>
              </w:rPr>
              <w:t xml:space="preserve"> and </w:t>
            </w:r>
            <w:r w:rsidRPr="00EE6E73">
              <w:rPr>
                <w:bCs/>
                <w:i/>
                <w:iCs/>
                <w:lang w:eastAsia="en-GB"/>
              </w:rPr>
              <w:t>sn-InitiatedPSCellChange</w:t>
            </w:r>
            <w:r w:rsidRPr="00EE6E73">
              <w:rPr>
                <w:bCs/>
                <w:lang w:eastAsia="en-GB"/>
              </w:rPr>
              <w:t xml:space="preserve"> can be included.</w:t>
            </w:r>
          </w:p>
        </w:tc>
      </w:tr>
      <w:tr w:rsidR="00A95685" w:rsidRPr="00EE6E73" w14:paraId="20E170F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8C93B9" w14:textId="77777777" w:rsidR="00A95685" w:rsidRPr="00EE6E73" w:rsidRDefault="00A95685" w:rsidP="007103C9">
            <w:pPr>
              <w:pStyle w:val="TAL"/>
              <w:rPr>
                <w:szCs w:val="22"/>
                <w:lang w:eastAsia="sv-SE"/>
              </w:rPr>
            </w:pPr>
            <w:r w:rsidRPr="00EE6E73">
              <w:rPr>
                <w:b/>
                <w:i/>
                <w:szCs w:val="22"/>
                <w:lang w:eastAsia="sv-SE"/>
              </w:rPr>
              <w:t>radioBearerConfig</w:t>
            </w:r>
          </w:p>
          <w:p w14:paraId="400BD46F" w14:textId="77777777" w:rsidR="00A95685" w:rsidRPr="00EE6E73" w:rsidRDefault="00A95685" w:rsidP="007103C9">
            <w:pPr>
              <w:pStyle w:val="TAL"/>
              <w:rPr>
                <w:szCs w:val="22"/>
                <w:lang w:eastAsia="sv-SE"/>
              </w:rPr>
            </w:pPr>
            <w:r w:rsidRPr="00EE6E73">
              <w:rPr>
                <w:szCs w:val="22"/>
                <w:lang w:eastAsia="sv-SE"/>
              </w:rPr>
              <w:t xml:space="preserve">Configuration of Radio Bearers (DRBs, SRBs, multicast MRBs) including SDAP/PDCP. In (NG)EN-DC this field may only be present if the </w:t>
            </w:r>
            <w:r w:rsidRPr="00EE6E73">
              <w:rPr>
                <w:i/>
                <w:lang w:eastAsia="sv-SE"/>
              </w:rPr>
              <w:t>RRCReconfiguration</w:t>
            </w:r>
            <w:r w:rsidRPr="00EE6E73">
              <w:rPr>
                <w:szCs w:val="22"/>
                <w:lang w:eastAsia="sv-SE"/>
              </w:rPr>
              <w:t xml:space="preserve"> is transmitted over SRB3. SRB4 should not be configured if </w:t>
            </w:r>
            <w:r w:rsidRPr="00EE6E73">
              <w:rPr>
                <w:i/>
                <w:iCs/>
              </w:rPr>
              <w:t xml:space="preserve">sl-L2RemoteUE-Config-r17 </w:t>
            </w:r>
            <w:r w:rsidRPr="00EE6E73">
              <w:t>is configured or not released.</w:t>
            </w:r>
          </w:p>
        </w:tc>
      </w:tr>
      <w:tr w:rsidR="00A95685" w:rsidRPr="00EE6E73" w14:paraId="23CFF34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3B71730" w14:textId="77777777" w:rsidR="00A95685" w:rsidRPr="00EE6E73" w:rsidRDefault="00A95685" w:rsidP="007103C9">
            <w:pPr>
              <w:pStyle w:val="TAL"/>
              <w:rPr>
                <w:b/>
                <w:i/>
                <w:szCs w:val="22"/>
                <w:lang w:eastAsia="sv-SE"/>
              </w:rPr>
            </w:pPr>
            <w:r w:rsidRPr="00EE6E73">
              <w:rPr>
                <w:b/>
                <w:i/>
                <w:szCs w:val="22"/>
                <w:lang w:eastAsia="sv-SE"/>
              </w:rPr>
              <w:t>radioBearerConfig2</w:t>
            </w:r>
          </w:p>
          <w:p w14:paraId="2201380C" w14:textId="77777777" w:rsidR="00A95685" w:rsidRPr="00EE6E73" w:rsidRDefault="00A95685" w:rsidP="007103C9">
            <w:pPr>
              <w:pStyle w:val="TAL"/>
              <w:rPr>
                <w:szCs w:val="22"/>
                <w:lang w:eastAsia="sv-SE"/>
              </w:rPr>
            </w:pPr>
            <w:r w:rsidRPr="00EE6E73">
              <w:rPr>
                <w:szCs w:val="22"/>
                <w:lang w:eastAsia="sv-SE"/>
              </w:rPr>
              <w:t>Configuration of Radio Bearers (DRBs, SRBs) including SDAP/PDCP. This field can only be used if the UE supports NR-DC or NE-DC.</w:t>
            </w:r>
          </w:p>
        </w:tc>
      </w:tr>
      <w:tr w:rsidR="009F0D33" w:rsidRPr="00EE6E73" w14:paraId="2ADC4824" w14:textId="77777777" w:rsidTr="007103C9">
        <w:tc>
          <w:tcPr>
            <w:tcW w:w="14173" w:type="dxa"/>
            <w:tcBorders>
              <w:top w:val="single" w:sz="4" w:space="0" w:color="auto"/>
              <w:left w:val="single" w:sz="4" w:space="0" w:color="auto"/>
              <w:bottom w:val="single" w:sz="4" w:space="0" w:color="auto"/>
              <w:right w:val="single" w:sz="4" w:space="0" w:color="auto"/>
            </w:tcBorders>
          </w:tcPr>
          <w:p w14:paraId="62364DEB" w14:textId="77777777" w:rsidR="009F0D33" w:rsidRPr="00537C00" w:rsidRDefault="009F0D33" w:rsidP="009F0D33">
            <w:pPr>
              <w:pStyle w:val="TAL"/>
              <w:rPr>
                <w:b/>
                <w:i/>
                <w:szCs w:val="22"/>
                <w:lang w:eastAsia="sv-SE"/>
              </w:rPr>
            </w:pPr>
            <w:r w:rsidRPr="00537C00">
              <w:rPr>
                <w:b/>
                <w:i/>
                <w:szCs w:val="22"/>
                <w:lang w:eastAsia="sv-SE"/>
              </w:rPr>
              <w:t>retainLoggedMeasurements</w:t>
            </w:r>
          </w:p>
          <w:p w14:paraId="3332470B" w14:textId="74E8B000" w:rsidR="009F0D33" w:rsidRPr="00EE6E73" w:rsidRDefault="009F0D33" w:rsidP="009F0D33">
            <w:pPr>
              <w:pStyle w:val="TAL"/>
              <w:rPr>
                <w:b/>
                <w:i/>
                <w:szCs w:val="22"/>
                <w:lang w:eastAsia="sv-SE"/>
              </w:rPr>
            </w:pPr>
            <w:r w:rsidRPr="00537C00">
              <w:rPr>
                <w:bCs/>
                <w:iCs/>
                <w:szCs w:val="22"/>
                <w:lang w:eastAsia="sv-SE"/>
              </w:rPr>
              <w:t xml:space="preserve">If present, it indicates that the UE shall retain the logged measurements available in </w:t>
            </w:r>
            <w:r w:rsidRPr="00537C00">
              <w:rPr>
                <w:i/>
                <w:iCs/>
              </w:rPr>
              <w:t xml:space="preserve">VarCSI-LogMeasReport </w:t>
            </w:r>
            <w:r w:rsidRPr="00537C00">
              <w:t xml:space="preserve">upon execution of </w:t>
            </w:r>
            <w:r>
              <w:t>this</w:t>
            </w:r>
            <w:r w:rsidRPr="00537C00">
              <w:t xml:space="preserve"> </w:t>
            </w:r>
            <w:r w:rsidRPr="00537C00">
              <w:rPr>
                <w:i/>
                <w:iCs/>
              </w:rPr>
              <w:t>RRCReconfiguration</w:t>
            </w:r>
            <w:r w:rsidRPr="00537C00">
              <w:t xml:space="preserve"> message including the </w:t>
            </w:r>
            <w:r w:rsidRPr="00537C00">
              <w:rPr>
                <w:i/>
                <w:iCs/>
              </w:rPr>
              <w:t>reconfigurationWithSync</w:t>
            </w:r>
            <w:r w:rsidRPr="00537C00">
              <w:rPr>
                <w:bCs/>
                <w:iCs/>
                <w:szCs w:val="22"/>
                <w:lang w:eastAsia="sv-SE"/>
              </w:rPr>
              <w:t>.</w:t>
            </w:r>
          </w:p>
        </w:tc>
      </w:tr>
      <w:tr w:rsidR="009F0D33" w:rsidRPr="00EE6E73" w14:paraId="54EF9805" w14:textId="77777777" w:rsidTr="007103C9">
        <w:tc>
          <w:tcPr>
            <w:tcW w:w="14173" w:type="dxa"/>
            <w:tcBorders>
              <w:top w:val="single" w:sz="4" w:space="0" w:color="auto"/>
              <w:left w:val="single" w:sz="4" w:space="0" w:color="auto"/>
              <w:bottom w:val="single" w:sz="4" w:space="0" w:color="auto"/>
              <w:right w:val="single" w:sz="4" w:space="0" w:color="auto"/>
            </w:tcBorders>
          </w:tcPr>
          <w:p w14:paraId="7BB40F14" w14:textId="77777777" w:rsidR="009F0D33" w:rsidRPr="00EE6E73" w:rsidRDefault="009F0D33" w:rsidP="009F0D33">
            <w:pPr>
              <w:pStyle w:val="TAL"/>
              <w:rPr>
                <w:b/>
                <w:i/>
                <w:szCs w:val="22"/>
                <w:lang w:eastAsia="sv-SE"/>
              </w:rPr>
            </w:pPr>
            <w:r w:rsidRPr="00EE6E73">
              <w:rPr>
                <w:b/>
                <w:i/>
                <w:szCs w:val="22"/>
                <w:lang w:eastAsia="sv-SE"/>
              </w:rPr>
              <w:t>scg-State</w:t>
            </w:r>
          </w:p>
          <w:p w14:paraId="45B365E1" w14:textId="77777777" w:rsidR="009F0D33" w:rsidRPr="00EE6E73" w:rsidRDefault="009F0D33" w:rsidP="009F0D33">
            <w:pPr>
              <w:pStyle w:val="TAL"/>
              <w:rPr>
                <w:szCs w:val="22"/>
                <w:lang w:eastAsia="sv-SE"/>
              </w:rPr>
            </w:pPr>
            <w:r w:rsidRPr="00EE6E73">
              <w:rPr>
                <w:szCs w:val="22"/>
                <w:lang w:eastAsia="sv-SE"/>
              </w:rPr>
              <w:t>Indicates that the SCG is in deactivated state.</w:t>
            </w:r>
          </w:p>
          <w:p w14:paraId="0E584D12" w14:textId="77777777" w:rsidR="009F0D33" w:rsidRPr="00EE6E73" w:rsidRDefault="009F0D33" w:rsidP="009F0D33">
            <w:pPr>
              <w:pStyle w:val="TAL"/>
              <w:rPr>
                <w:szCs w:val="22"/>
                <w:lang w:eastAsia="sv-SE"/>
              </w:rPr>
            </w:pPr>
            <w:r w:rsidRPr="00EE6E73">
              <w:rPr>
                <w:szCs w:val="22"/>
                <w:lang w:eastAsia="sv-SE"/>
              </w:rPr>
              <w:t>This field is not used</w:t>
            </w:r>
          </w:p>
          <w:p w14:paraId="6C916754"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w:t>
            </w:r>
          </w:p>
          <w:p w14:paraId="2135FFC6"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within </w:t>
            </w:r>
            <w:r w:rsidRPr="00EE6E73">
              <w:rPr>
                <w:i/>
                <w:iCs/>
                <w:szCs w:val="22"/>
                <w:lang w:eastAsia="sv-SE"/>
              </w:rPr>
              <w:t>mrdc-SecondaryCellGroup</w:t>
            </w:r>
            <w:r w:rsidRPr="00EE6E73">
              <w:rPr>
                <w:szCs w:val="22"/>
                <w:lang w:eastAsia="sv-SE"/>
              </w:rPr>
              <w:t>, or</w:t>
            </w:r>
          </w:p>
          <w:p w14:paraId="2FA204F4"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RRCConnectionReconfiguration</w:t>
            </w:r>
            <w:r w:rsidRPr="00EE6E73">
              <w:rPr>
                <w:szCs w:val="22"/>
                <w:lang w:eastAsia="sv-SE"/>
              </w:rPr>
              <w:t xml:space="preserve"> message, or</w:t>
            </w:r>
          </w:p>
          <w:p w14:paraId="75A4DD0E"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RRCConnectionResume</w:t>
            </w:r>
            <w:r w:rsidRPr="00EE6E73">
              <w:rPr>
                <w:szCs w:val="22"/>
                <w:lang w:eastAsia="sv-SE"/>
              </w:rPr>
              <w:t xml:space="preserve"> message or</w:t>
            </w:r>
          </w:p>
          <w:p w14:paraId="50C148D0"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 via SRB3, except if the </w:t>
            </w:r>
            <w:r w:rsidRPr="00EE6E73">
              <w:rPr>
                <w:i/>
                <w:iCs/>
                <w:szCs w:val="22"/>
                <w:lang w:eastAsia="sv-SE"/>
              </w:rPr>
              <w:t>RRCReconfiguration</w:t>
            </w:r>
            <w:r w:rsidRPr="00EE6E73">
              <w:rPr>
                <w:szCs w:val="22"/>
                <w:lang w:eastAsia="sv-SE"/>
              </w:rPr>
              <w:t xml:space="preserve"> message is included in </w:t>
            </w:r>
            <w:r w:rsidRPr="00EE6E73">
              <w:rPr>
                <w:i/>
                <w:iCs/>
                <w:szCs w:val="22"/>
                <w:lang w:eastAsia="sv-SE"/>
              </w:rPr>
              <w:t>DLInformationTransferMRDC</w:t>
            </w:r>
            <w:r w:rsidRPr="00EE6E73">
              <w:rPr>
                <w:szCs w:val="22"/>
                <w:lang w:eastAsia="sv-SE"/>
              </w:rPr>
              <w:t>.</w:t>
            </w:r>
          </w:p>
          <w:p w14:paraId="22132E9A" w14:textId="77777777" w:rsidR="009F0D33" w:rsidRPr="00EE6E73" w:rsidRDefault="009F0D33" w:rsidP="009F0D33">
            <w:pPr>
              <w:pStyle w:val="TAL"/>
              <w:rPr>
                <w:szCs w:val="22"/>
                <w:lang w:eastAsia="sv-SE"/>
              </w:rPr>
            </w:pPr>
            <w:r w:rsidRPr="00EE6E73">
              <w:rPr>
                <w:szCs w:val="22"/>
                <w:lang w:eastAsia="sv-SE"/>
              </w:rPr>
              <w:t xml:space="preserve">The field is absent if CPA, CPC, or subsequent CPAC is configured for the UE, or if the </w:t>
            </w:r>
            <w:r w:rsidRPr="00EE6E73">
              <w:rPr>
                <w:i/>
                <w:szCs w:val="22"/>
                <w:lang w:eastAsia="sv-SE"/>
              </w:rPr>
              <w:t>RRCReconfiguration</w:t>
            </w:r>
            <w:r w:rsidRPr="00EE6E73">
              <w:rPr>
                <w:szCs w:val="22"/>
                <w:lang w:eastAsia="sv-SE"/>
              </w:rPr>
              <w:t xml:space="preserve"> message is contained in </w:t>
            </w:r>
            <w:r w:rsidRPr="00EE6E73">
              <w:rPr>
                <w:i/>
                <w:szCs w:val="22"/>
                <w:lang w:eastAsia="sv-SE"/>
              </w:rPr>
              <w:t xml:space="preserve">CondRRCReconfig, </w:t>
            </w:r>
            <w:r w:rsidRPr="00EE6E73">
              <w:rPr>
                <w:iCs/>
                <w:szCs w:val="22"/>
                <w:lang w:eastAsia="sv-SE"/>
              </w:rPr>
              <w:t>or PSCell is configured with</w:t>
            </w:r>
            <w:r w:rsidRPr="00EE6E73">
              <w:rPr>
                <w:i/>
                <w:szCs w:val="22"/>
                <w:lang w:eastAsia="sv-SE"/>
              </w:rPr>
              <w:t xml:space="preserve"> tag2</w:t>
            </w:r>
            <w:r w:rsidRPr="00EE6E73">
              <w:rPr>
                <w:iCs/>
                <w:szCs w:val="22"/>
                <w:lang w:eastAsia="sv-SE"/>
              </w:rPr>
              <w:t xml:space="preserve">, or if the </w:t>
            </w:r>
            <w:r w:rsidRPr="00EE6E73">
              <w:rPr>
                <w:i/>
                <w:iCs/>
                <w:szCs w:val="22"/>
                <w:lang w:eastAsia="sv-SE"/>
              </w:rPr>
              <w:t>RRCReconfiguration</w:t>
            </w:r>
            <w:r w:rsidRPr="00EE6E73">
              <w:rPr>
                <w:szCs w:val="22"/>
                <w:lang w:eastAsia="sv-SE"/>
              </w:rPr>
              <w:t xml:space="preserve"> message is included within an </w:t>
            </w:r>
            <w:r w:rsidRPr="00EE6E73">
              <w:rPr>
                <w:i/>
                <w:iCs/>
                <w:szCs w:val="22"/>
                <w:lang w:eastAsia="sv-SE"/>
              </w:rPr>
              <w:t>LTM-Config</w:t>
            </w:r>
            <w:r w:rsidRPr="00EE6E73">
              <w:rPr>
                <w:szCs w:val="22"/>
                <w:lang w:eastAsia="sv-SE"/>
              </w:rPr>
              <w:t xml:space="preserve"> IE.</w:t>
            </w:r>
          </w:p>
        </w:tc>
      </w:tr>
      <w:tr w:rsidR="009F0D33" w:rsidRPr="00EE6E73" w14:paraId="1BAE46B2" w14:textId="77777777" w:rsidTr="007103C9">
        <w:tc>
          <w:tcPr>
            <w:tcW w:w="14173" w:type="dxa"/>
            <w:tcBorders>
              <w:top w:val="single" w:sz="4" w:space="0" w:color="auto"/>
              <w:left w:val="single" w:sz="4" w:space="0" w:color="auto"/>
              <w:bottom w:val="single" w:sz="4" w:space="0" w:color="auto"/>
              <w:right w:val="single" w:sz="4" w:space="0" w:color="auto"/>
            </w:tcBorders>
          </w:tcPr>
          <w:p w14:paraId="06A7DC00" w14:textId="77777777" w:rsidR="009F0D33" w:rsidRPr="00EE6E73" w:rsidRDefault="009F0D33" w:rsidP="009F0D33">
            <w:pPr>
              <w:pStyle w:val="TAL"/>
              <w:rPr>
                <w:b/>
                <w:bCs/>
                <w:i/>
                <w:iCs/>
                <w:lang w:eastAsia="sv-SE"/>
              </w:rPr>
            </w:pPr>
            <w:r w:rsidRPr="00EE6E73">
              <w:rPr>
                <w:b/>
                <w:bCs/>
                <w:i/>
                <w:iCs/>
                <w:lang w:eastAsia="sv-SE"/>
              </w:rPr>
              <w:t>sl-L2RelayUE-Config</w:t>
            </w:r>
          </w:p>
          <w:p w14:paraId="70AF99DA"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Relay UE </w:t>
            </w:r>
            <w:r w:rsidRPr="00EE6E73">
              <w:rPr>
                <w:rFonts w:cs="Arial"/>
                <w:szCs w:val="22"/>
                <w:lang w:eastAsia="sv-SE"/>
              </w:rPr>
              <w:t>or L2 U2U relay operation related configuration used by a UE acting as a L2 U2U Relay UE. In case of L2 U2N relay operation,</w:t>
            </w:r>
            <w:r w:rsidRPr="00EE6E73">
              <w:rPr>
                <w:szCs w:val="22"/>
                <w:lang w:eastAsia="sv-SE"/>
              </w:rPr>
              <w:t xml:space="preserve">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p>
        </w:tc>
      </w:tr>
      <w:tr w:rsidR="009F0D33" w:rsidRPr="00EE6E73" w14:paraId="6246E883" w14:textId="77777777" w:rsidTr="007103C9">
        <w:tc>
          <w:tcPr>
            <w:tcW w:w="14173" w:type="dxa"/>
            <w:tcBorders>
              <w:top w:val="single" w:sz="4" w:space="0" w:color="auto"/>
              <w:left w:val="single" w:sz="4" w:space="0" w:color="auto"/>
              <w:bottom w:val="single" w:sz="4" w:space="0" w:color="auto"/>
              <w:right w:val="single" w:sz="4" w:space="0" w:color="auto"/>
            </w:tcBorders>
          </w:tcPr>
          <w:p w14:paraId="07DACFF1" w14:textId="77777777" w:rsidR="009F0D33" w:rsidRPr="00EE6E73" w:rsidRDefault="009F0D33" w:rsidP="009F0D33">
            <w:pPr>
              <w:pStyle w:val="TAL"/>
              <w:rPr>
                <w:b/>
                <w:bCs/>
                <w:i/>
                <w:iCs/>
                <w:lang w:eastAsia="sv-SE"/>
              </w:rPr>
            </w:pPr>
            <w:r w:rsidRPr="00EE6E73">
              <w:rPr>
                <w:b/>
                <w:bCs/>
                <w:i/>
                <w:iCs/>
                <w:lang w:eastAsia="sv-SE"/>
              </w:rPr>
              <w:lastRenderedPageBreak/>
              <w:t>sl-L2RemoteUE-Config</w:t>
            </w:r>
          </w:p>
          <w:p w14:paraId="706809A5"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Remote UE </w:t>
            </w:r>
            <w:r w:rsidRPr="00EE6E73">
              <w:rPr>
                <w:rFonts w:cs="Arial"/>
                <w:szCs w:val="22"/>
                <w:lang w:eastAsia="sv-SE"/>
              </w:rPr>
              <w:t>or L2 U2U relay operation related configuration used by a UE acting as a L2 U2U Remote UE</w:t>
            </w:r>
            <w:r w:rsidRPr="00EE6E73">
              <w:rPr>
                <w:szCs w:val="22"/>
                <w:lang w:eastAsia="sv-SE"/>
              </w:rPr>
              <w:t>.</w:t>
            </w:r>
            <w:r w:rsidRPr="00EE6E73">
              <w:rPr>
                <w:bCs/>
                <w:lang w:eastAsia="en-GB"/>
              </w:rPr>
              <w:t xml:space="preserve"> </w:t>
            </w:r>
            <w:r w:rsidRPr="00EE6E73">
              <w:rPr>
                <w:rFonts w:cs="Arial"/>
                <w:szCs w:val="22"/>
                <w:lang w:eastAsia="sv-SE"/>
              </w:rPr>
              <w:t xml:space="preserve">In case of L2 U2N relay operation,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r w:rsidRPr="00EE6E73">
              <w:rPr>
                <w:rFonts w:cs="Arial"/>
                <w:bCs/>
                <w:lang w:eastAsia="en-GB"/>
              </w:rPr>
              <w:t xml:space="preserve">, or if </w:t>
            </w:r>
            <w:r w:rsidRPr="00EE6E73">
              <w:rPr>
                <w:rFonts w:cs="Arial"/>
                <w:bCs/>
                <w:i/>
                <w:lang w:eastAsia="en-GB"/>
              </w:rPr>
              <w:t>appLayerMeasConfig</w:t>
            </w:r>
            <w:r w:rsidRPr="00EE6E73">
              <w:rPr>
                <w:rFonts w:cs="Arial"/>
                <w:bCs/>
                <w:lang w:eastAsia="en-GB"/>
              </w:rPr>
              <w:t xml:space="preserve"> or SRB4 is configured/not released</w:t>
            </w:r>
            <w:r w:rsidRPr="00EE6E73">
              <w:rPr>
                <w:bCs/>
                <w:lang w:eastAsia="en-GB"/>
              </w:rPr>
              <w:t>.</w:t>
            </w:r>
          </w:p>
        </w:tc>
      </w:tr>
      <w:tr w:rsidR="009F0D33" w:rsidRPr="00EE6E73" w14:paraId="4AA3EBF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552E73E" w14:textId="77777777" w:rsidR="009F0D33" w:rsidRPr="00EE6E73" w:rsidRDefault="009F0D33" w:rsidP="009F0D33">
            <w:pPr>
              <w:pStyle w:val="TAL"/>
              <w:rPr>
                <w:szCs w:val="22"/>
                <w:lang w:eastAsia="sv-SE"/>
              </w:rPr>
            </w:pPr>
            <w:r w:rsidRPr="00EE6E73">
              <w:rPr>
                <w:b/>
                <w:i/>
                <w:szCs w:val="22"/>
                <w:lang w:eastAsia="sv-SE"/>
              </w:rPr>
              <w:t>secondaryCellGroup</w:t>
            </w:r>
          </w:p>
          <w:p w14:paraId="687E26D0" w14:textId="77777777" w:rsidR="009F0D33" w:rsidRPr="00EE6E73" w:rsidRDefault="009F0D33" w:rsidP="009F0D33">
            <w:pPr>
              <w:pStyle w:val="TAL"/>
              <w:rPr>
                <w:szCs w:val="22"/>
                <w:lang w:eastAsia="sv-SE"/>
              </w:rPr>
            </w:pPr>
            <w:r w:rsidRPr="00EE6E73">
              <w:rPr>
                <w:szCs w:val="22"/>
                <w:lang w:eastAsia="sv-SE"/>
              </w:rPr>
              <w:t>Configuration of secondary cell group ((NG)EN-DC or NR-DC).</w:t>
            </w:r>
          </w:p>
        </w:tc>
      </w:tr>
      <w:tr w:rsidR="009F0D33" w:rsidRPr="00EE6E73" w14:paraId="1434971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A0BDAD" w14:textId="77777777" w:rsidR="009F0D33" w:rsidRPr="00EE6E73" w:rsidRDefault="009F0D33" w:rsidP="009F0D33">
            <w:pPr>
              <w:pStyle w:val="TAL"/>
              <w:rPr>
                <w:b/>
                <w:i/>
                <w:szCs w:val="22"/>
                <w:lang w:eastAsia="sv-SE"/>
              </w:rPr>
            </w:pPr>
            <w:r w:rsidRPr="00EE6E73">
              <w:rPr>
                <w:b/>
                <w:i/>
                <w:szCs w:val="22"/>
                <w:lang w:eastAsia="sv-SE"/>
              </w:rPr>
              <w:t>sk-Counter</w:t>
            </w:r>
          </w:p>
          <w:p w14:paraId="6A993FE1" w14:textId="77777777" w:rsidR="009F0D33" w:rsidRPr="00EE6E73" w:rsidRDefault="009F0D33" w:rsidP="009F0D33">
            <w:pPr>
              <w:pStyle w:val="TAL"/>
              <w:rPr>
                <w:szCs w:val="22"/>
                <w:lang w:eastAsia="sv-SE"/>
              </w:rPr>
            </w:pPr>
            <w:r w:rsidRPr="00EE6E73">
              <w:rPr>
                <w:szCs w:val="22"/>
                <w:lang w:eastAsia="sv-SE"/>
              </w:rPr>
              <w:t>A counter used upon initial configuration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as well as upon refresh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xml:space="preserve">. This field is always included either upon initial configuration of an NR SCG or upon configuration of the first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or if the </w:t>
            </w:r>
            <w:r w:rsidRPr="00EE6E73">
              <w:rPr>
                <w:i/>
                <w:iCs/>
                <w:szCs w:val="22"/>
                <w:lang w:eastAsia="sv-SE"/>
              </w:rPr>
              <w:t>RRCReconfiguration</w:t>
            </w:r>
            <w:r w:rsidRPr="00EE6E73">
              <w:rPr>
                <w:szCs w:val="22"/>
                <w:lang w:eastAsia="sv-SE"/>
              </w:rPr>
              <w:t xml:space="preserve"> message is contained in </w:t>
            </w:r>
            <w:r w:rsidRPr="00EE6E73">
              <w:rPr>
                <w:i/>
                <w:iCs/>
                <w:szCs w:val="22"/>
                <w:lang w:eastAsia="sv-SE"/>
              </w:rPr>
              <w:t>condRRCReconfig</w:t>
            </w:r>
            <w:r w:rsidRPr="00EE6E73">
              <w:rPr>
                <w:szCs w:val="22"/>
                <w:lang w:eastAsia="sv-SE"/>
              </w:rPr>
              <w:t xml:space="preserve"> for subsequent CPAC.</w:t>
            </w:r>
          </w:p>
        </w:tc>
      </w:tr>
      <w:tr w:rsidR="009F0D33" w:rsidRPr="00EE6E73" w14:paraId="2CAF8F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9647D2" w14:textId="77777777" w:rsidR="009F0D33" w:rsidRPr="00EE6E73" w:rsidRDefault="009F0D33" w:rsidP="009F0D33">
            <w:pPr>
              <w:pStyle w:val="TAL"/>
              <w:rPr>
                <w:b/>
                <w:bCs/>
                <w:i/>
                <w:iCs/>
                <w:lang w:eastAsia="sv-SE"/>
              </w:rPr>
            </w:pPr>
            <w:r w:rsidRPr="00EE6E73">
              <w:rPr>
                <w:b/>
                <w:bCs/>
                <w:i/>
                <w:iCs/>
                <w:lang w:eastAsia="sv-SE"/>
              </w:rPr>
              <w:t>sl-ConfigDedicatedNR</w:t>
            </w:r>
          </w:p>
          <w:p w14:paraId="604E08AC" w14:textId="77777777" w:rsidR="009F0D33" w:rsidRPr="00EE6E73" w:rsidRDefault="009F0D33" w:rsidP="009F0D33">
            <w:pPr>
              <w:pStyle w:val="TAL"/>
              <w:rPr>
                <w:lang w:eastAsia="sv-SE"/>
              </w:rPr>
            </w:pPr>
            <w:r w:rsidRPr="00EE6E73">
              <w:rPr>
                <w:bCs/>
                <w:lang w:eastAsia="en-GB"/>
              </w:rPr>
              <w:t>This field is used to provide the dedicated configurations for NR sidelink communication/discovery/positioning.</w:t>
            </w:r>
          </w:p>
        </w:tc>
      </w:tr>
      <w:tr w:rsidR="009F0D33" w:rsidRPr="00EE6E73" w14:paraId="68ECB1E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32DCA2" w14:textId="77777777" w:rsidR="009F0D33" w:rsidRPr="00EE6E73" w:rsidRDefault="009F0D33" w:rsidP="009F0D33">
            <w:pPr>
              <w:pStyle w:val="TAL"/>
              <w:rPr>
                <w:b/>
                <w:bCs/>
                <w:i/>
                <w:iCs/>
                <w:lang w:eastAsia="sv-SE"/>
              </w:rPr>
            </w:pPr>
            <w:r w:rsidRPr="00EE6E73">
              <w:rPr>
                <w:b/>
                <w:bCs/>
                <w:i/>
                <w:iCs/>
                <w:lang w:eastAsia="sv-SE"/>
              </w:rPr>
              <w:t>sl-ConfigDedicatedEUTRA-Info</w:t>
            </w:r>
          </w:p>
          <w:p w14:paraId="48470DE4" w14:textId="77777777" w:rsidR="009F0D33" w:rsidRPr="00EE6E73" w:rsidRDefault="009F0D33" w:rsidP="009F0D33">
            <w:pPr>
              <w:pStyle w:val="TAL"/>
              <w:rPr>
                <w:lang w:eastAsia="sv-SE"/>
              </w:rPr>
            </w:pPr>
            <w:r w:rsidRPr="00EE6E73">
              <w:rPr>
                <w:bCs/>
                <w:lang w:eastAsia="en-GB"/>
              </w:rPr>
              <w:t xml:space="preserve">This field includes the E-UTRA </w:t>
            </w:r>
            <w:r w:rsidRPr="00EE6E73">
              <w:rPr>
                <w:bCs/>
                <w:i/>
                <w:iCs/>
                <w:lang w:eastAsia="en-GB"/>
              </w:rPr>
              <w:t>RRCConnectionReconfiguration</w:t>
            </w:r>
            <w:r w:rsidRPr="00EE6E73">
              <w:rPr>
                <w:bCs/>
                <w:lang w:eastAsia="en-GB"/>
              </w:rPr>
              <w:t xml:space="preserve"> as specified in TS 36.331 [10]. In this version of the specification, the E-UTRA </w:t>
            </w:r>
            <w:r w:rsidRPr="00EE6E73">
              <w:rPr>
                <w:bCs/>
                <w:i/>
                <w:iCs/>
                <w:lang w:eastAsia="en-GB"/>
              </w:rPr>
              <w:t>RRCConnectionReconfiguration</w:t>
            </w:r>
            <w:r w:rsidRPr="00EE6E73">
              <w:rPr>
                <w:bCs/>
                <w:lang w:eastAsia="en-GB"/>
              </w:rPr>
              <w:t xml:space="preserve"> can only includes sidelink related fields for V2X sidelink communication, i.e. </w:t>
            </w:r>
            <w:r w:rsidRPr="00EE6E73">
              <w:rPr>
                <w:bCs/>
                <w:i/>
                <w:lang w:eastAsia="en-GB"/>
              </w:rPr>
              <w:t>sl-V2X-ConfigDedicated</w:t>
            </w:r>
            <w:r w:rsidRPr="00EE6E73">
              <w:rPr>
                <w:bCs/>
                <w:lang w:eastAsia="en-GB"/>
              </w:rPr>
              <w:t xml:space="preserve">, </w:t>
            </w:r>
            <w:r w:rsidRPr="00EE6E73">
              <w:rPr>
                <w:bCs/>
                <w:i/>
                <w:lang w:eastAsia="en-GB"/>
              </w:rPr>
              <w:t>sl-V2X-SPS-Config</w:t>
            </w:r>
            <w:r w:rsidRPr="00EE6E73">
              <w:rPr>
                <w:bCs/>
                <w:lang w:eastAsia="en-GB"/>
              </w:rPr>
              <w:t xml:space="preserve">, </w:t>
            </w:r>
            <w:r w:rsidRPr="00EE6E73">
              <w:rPr>
                <w:bCs/>
                <w:i/>
                <w:lang w:eastAsia="en-GB"/>
              </w:rPr>
              <w:t>measConfig</w:t>
            </w:r>
            <w:r w:rsidRPr="00EE6E73">
              <w:rPr>
                <w:bCs/>
                <w:lang w:eastAsia="en-GB"/>
              </w:rPr>
              <w:t xml:space="preserve"> and/or </w:t>
            </w:r>
            <w:r w:rsidRPr="00EE6E73">
              <w:rPr>
                <w:bCs/>
                <w:i/>
                <w:lang w:eastAsia="en-GB"/>
              </w:rPr>
              <w:t>otherConfig</w:t>
            </w:r>
            <w:r w:rsidRPr="00EE6E73">
              <w:rPr>
                <w:bCs/>
                <w:lang w:eastAsia="en-GB"/>
              </w:rPr>
              <w:t>.</w:t>
            </w:r>
          </w:p>
        </w:tc>
      </w:tr>
      <w:tr w:rsidR="009F0D33" w:rsidRPr="00EE6E73" w14:paraId="291E581B" w14:textId="77777777" w:rsidTr="007103C9">
        <w:tc>
          <w:tcPr>
            <w:tcW w:w="14173" w:type="dxa"/>
            <w:tcBorders>
              <w:top w:val="single" w:sz="4" w:space="0" w:color="auto"/>
              <w:left w:val="single" w:sz="4" w:space="0" w:color="auto"/>
              <w:bottom w:val="single" w:sz="4" w:space="0" w:color="auto"/>
              <w:right w:val="single" w:sz="4" w:space="0" w:color="auto"/>
            </w:tcBorders>
          </w:tcPr>
          <w:p w14:paraId="5B71CF19" w14:textId="77777777" w:rsidR="009F0D33" w:rsidRPr="00EE6E73" w:rsidRDefault="009F0D33" w:rsidP="009F0D33">
            <w:pPr>
              <w:keepNext/>
              <w:keepLines/>
              <w:spacing w:after="0"/>
              <w:rPr>
                <w:rFonts w:ascii="Arial" w:hAnsi="Arial" w:cs="Arial"/>
                <w:b/>
                <w:bCs/>
                <w:i/>
                <w:iCs/>
                <w:sz w:val="18"/>
              </w:rPr>
            </w:pPr>
            <w:r w:rsidRPr="00EE6E73">
              <w:rPr>
                <w:rFonts w:ascii="Arial" w:hAnsi="Arial" w:cs="Arial"/>
                <w:b/>
                <w:bCs/>
                <w:i/>
                <w:iCs/>
                <w:sz w:val="18"/>
              </w:rPr>
              <w:t>srs-PosResourceSetLinkedForAggBWList</w:t>
            </w:r>
          </w:p>
          <w:p w14:paraId="3822C64D" w14:textId="77777777" w:rsidR="009F0D33" w:rsidRPr="00EE6E73" w:rsidRDefault="009F0D33" w:rsidP="009F0D33">
            <w:pPr>
              <w:pStyle w:val="TAL"/>
              <w:rPr>
                <w:b/>
                <w:bCs/>
                <w:i/>
                <w:iCs/>
                <w:lang w:eastAsia="sv-SE"/>
              </w:rPr>
            </w:pPr>
            <w:r w:rsidRPr="00EE6E73">
              <w:rPr>
                <w:rFonts w:cs="Arial"/>
                <w:szCs w:val="22"/>
                <w:lang w:eastAsia="sv-SE"/>
              </w:rPr>
              <w:t>This field indicates the SRS resource sets across two or three carriers which are linked for SRS bandwidth aggregation in RRC_CONNECTED state as defined in clause 6.2.1.4 of TS 38.214 [19].</w:t>
            </w:r>
          </w:p>
        </w:tc>
      </w:tr>
      <w:tr w:rsidR="009F0D33" w:rsidRPr="00EE6E73" w14:paraId="1729A5B3" w14:textId="77777777" w:rsidTr="007103C9">
        <w:tc>
          <w:tcPr>
            <w:tcW w:w="14173" w:type="dxa"/>
            <w:tcBorders>
              <w:top w:val="single" w:sz="4" w:space="0" w:color="auto"/>
              <w:left w:val="single" w:sz="4" w:space="0" w:color="auto"/>
              <w:bottom w:val="single" w:sz="4" w:space="0" w:color="auto"/>
              <w:right w:val="single" w:sz="4" w:space="0" w:color="auto"/>
            </w:tcBorders>
          </w:tcPr>
          <w:p w14:paraId="0C26DF60" w14:textId="77777777" w:rsidR="009F0D33" w:rsidRPr="00EE6E73" w:rsidRDefault="009F0D33" w:rsidP="009F0D33">
            <w:pPr>
              <w:pStyle w:val="TAL"/>
              <w:rPr>
                <w:b/>
                <w:bCs/>
                <w:i/>
                <w:iCs/>
                <w:lang w:eastAsia="sv-SE"/>
              </w:rPr>
            </w:pPr>
            <w:r w:rsidRPr="00EE6E73">
              <w:rPr>
                <w:b/>
                <w:bCs/>
                <w:i/>
                <w:iCs/>
                <w:lang w:eastAsia="sv-SE"/>
              </w:rPr>
              <w:t>sl-TimeOffsetEUTRA</w:t>
            </w:r>
          </w:p>
          <w:p w14:paraId="4A541800" w14:textId="77777777" w:rsidR="009F0D33" w:rsidRPr="00EE6E73" w:rsidRDefault="009F0D33" w:rsidP="009F0D33">
            <w:pPr>
              <w:pStyle w:val="TAL"/>
              <w:rPr>
                <w:lang w:eastAsia="sv-SE"/>
              </w:rPr>
            </w:pPr>
            <w:r w:rsidRPr="00EE6E73">
              <w:rPr>
                <w:lang w:eastAsia="sv-SE"/>
              </w:rPr>
              <w:t xml:space="preserve">This field indicates the possible time offset to (de)activation of V2X sidelink transmission after receiving DCI format 3_1 used for scheduling V2X sidelink communication. Value </w:t>
            </w:r>
            <w:r w:rsidRPr="00EE6E73">
              <w:rPr>
                <w:i/>
                <w:iCs/>
                <w:lang w:eastAsia="sv-SE"/>
              </w:rPr>
              <w:t>ms0dpt75</w:t>
            </w:r>
            <w:r w:rsidRPr="00EE6E73">
              <w:rPr>
                <w:lang w:eastAsia="sv-SE"/>
              </w:rPr>
              <w:t xml:space="preserve"> corresponds to 0.75ms, </w:t>
            </w:r>
            <w:r w:rsidRPr="00EE6E73">
              <w:rPr>
                <w:i/>
                <w:iCs/>
                <w:lang w:eastAsia="sv-SE"/>
              </w:rPr>
              <w:t>ms1</w:t>
            </w:r>
            <w:r w:rsidRPr="00EE6E73">
              <w:rPr>
                <w:lang w:eastAsia="sv-SE"/>
              </w:rPr>
              <w:t xml:space="preserve"> corresponds to 1ms and so on. The network includes this field only when </w:t>
            </w:r>
            <w:r w:rsidRPr="00EE6E73">
              <w:rPr>
                <w:i/>
                <w:iCs/>
                <w:lang w:eastAsia="sv-SE"/>
              </w:rPr>
              <w:t>sl-ConfigDedicatedEUTRA</w:t>
            </w:r>
            <w:r w:rsidRPr="00EE6E73">
              <w:rPr>
                <w:lang w:eastAsia="sv-SE"/>
              </w:rPr>
              <w:t xml:space="preserve"> is configured.</w:t>
            </w:r>
          </w:p>
        </w:tc>
      </w:tr>
      <w:tr w:rsidR="009F0D33" w:rsidRPr="00EE6E73" w14:paraId="76211288" w14:textId="77777777" w:rsidTr="007103C9">
        <w:tc>
          <w:tcPr>
            <w:tcW w:w="14173" w:type="dxa"/>
            <w:tcBorders>
              <w:top w:val="single" w:sz="4" w:space="0" w:color="auto"/>
              <w:left w:val="single" w:sz="4" w:space="0" w:color="auto"/>
              <w:bottom w:val="single" w:sz="4" w:space="0" w:color="auto"/>
              <w:right w:val="single" w:sz="4" w:space="0" w:color="auto"/>
            </w:tcBorders>
          </w:tcPr>
          <w:p w14:paraId="33C67482" w14:textId="77777777" w:rsidR="009F0D33" w:rsidRPr="00EE6E73" w:rsidRDefault="009F0D33" w:rsidP="009F0D33">
            <w:pPr>
              <w:pStyle w:val="TAL"/>
              <w:rPr>
                <w:b/>
                <w:bCs/>
                <w:lang w:eastAsia="sv-SE"/>
              </w:rPr>
            </w:pPr>
            <w:r w:rsidRPr="00EE6E73">
              <w:rPr>
                <w:b/>
                <w:bCs/>
                <w:i/>
                <w:iCs/>
                <w:lang w:eastAsia="sv-SE"/>
              </w:rPr>
              <w:t>targetCellSMTC-SCG</w:t>
            </w:r>
          </w:p>
          <w:p w14:paraId="5F7066B5" w14:textId="77777777" w:rsidR="009F0D33" w:rsidRPr="00EE6E73" w:rsidRDefault="009F0D33" w:rsidP="009F0D33">
            <w:pPr>
              <w:pStyle w:val="TAL"/>
              <w:rPr>
                <w:lang w:eastAsia="sv-SE"/>
              </w:rPr>
            </w:pPr>
            <w:r w:rsidRPr="00EE6E73">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EE6E73">
              <w:rPr>
                <w:i/>
                <w:iCs/>
                <w:lang w:eastAsia="sv-SE"/>
              </w:rPr>
              <w:t>smtc</w:t>
            </w:r>
            <w:r w:rsidRPr="00EE6E73">
              <w:rPr>
                <w:lang w:eastAsia="sv-SE"/>
              </w:rPr>
              <w:t xml:space="preserve"> in </w:t>
            </w:r>
            <w:r w:rsidRPr="00EE6E73">
              <w:rPr>
                <w:i/>
                <w:iCs/>
                <w:lang w:eastAsia="sv-SE"/>
              </w:rPr>
              <w:t>secondaryCellGroup</w:t>
            </w:r>
            <w:r w:rsidRPr="00EE6E73">
              <w:rPr>
                <w:lang w:eastAsia="sv-SE"/>
              </w:rPr>
              <w:t xml:space="preserve"> -&gt; </w:t>
            </w:r>
            <w:r w:rsidRPr="00EE6E73">
              <w:rPr>
                <w:i/>
                <w:iCs/>
                <w:lang w:eastAsia="sv-SE"/>
              </w:rPr>
              <w:t>SpCellConfig</w:t>
            </w:r>
            <w:r w:rsidRPr="00EE6E73">
              <w:rPr>
                <w:lang w:eastAsia="sv-SE"/>
              </w:rPr>
              <w:t xml:space="preserve"> -&gt; </w:t>
            </w:r>
            <w:r w:rsidRPr="00EE6E73">
              <w:rPr>
                <w:i/>
                <w:iCs/>
                <w:lang w:eastAsia="sv-SE"/>
              </w:rPr>
              <w:t>reconfigurationWithSync</w:t>
            </w:r>
            <w:r w:rsidRPr="00EE6E73">
              <w:rPr>
                <w:lang w:eastAsia="sv-SE"/>
              </w:rPr>
              <w:t xml:space="preserve"> are absent, the UE uses the SMTC in the </w:t>
            </w:r>
            <w:r w:rsidRPr="00EE6E73">
              <w:rPr>
                <w:i/>
                <w:iCs/>
                <w:lang w:eastAsia="sv-SE"/>
              </w:rPr>
              <w:t>measObjectNR</w:t>
            </w:r>
            <w:r w:rsidRPr="00EE6E73">
              <w:rPr>
                <w:lang w:eastAsia="sv-SE"/>
              </w:rPr>
              <w:t xml:space="preserve"> having the same SSB frequency and subcarrier spacing, as configured before the reception of the RRC message.</w:t>
            </w:r>
          </w:p>
        </w:tc>
      </w:tr>
      <w:tr w:rsidR="009F0D33" w:rsidRPr="00EE6E73" w14:paraId="368EDF4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0D102" w14:textId="77777777" w:rsidR="009F0D33" w:rsidRPr="00EE6E73" w:rsidRDefault="009F0D33" w:rsidP="009F0D33">
            <w:pPr>
              <w:pStyle w:val="TAL"/>
              <w:rPr>
                <w:b/>
                <w:bCs/>
                <w:i/>
                <w:lang w:eastAsia="en-GB"/>
              </w:rPr>
            </w:pPr>
            <w:r w:rsidRPr="00EE6E73">
              <w:rPr>
                <w:b/>
                <w:bCs/>
                <w:i/>
                <w:lang w:eastAsia="en-GB"/>
              </w:rPr>
              <w:t>t316</w:t>
            </w:r>
          </w:p>
          <w:p w14:paraId="7EEF1F40" w14:textId="77777777" w:rsidR="009F0D33" w:rsidRPr="00EE6E73" w:rsidRDefault="009F0D33" w:rsidP="009F0D33">
            <w:pPr>
              <w:pStyle w:val="TAL"/>
              <w:rPr>
                <w:b/>
                <w:bCs/>
                <w:i/>
                <w:iCs/>
                <w:lang w:eastAsia="sv-SE"/>
              </w:rPr>
            </w:pPr>
            <w:r w:rsidRPr="00EE6E73">
              <w:rPr>
                <w:lang w:eastAsia="en-GB"/>
              </w:rPr>
              <w:t xml:space="preserve">Indicates the value for timer T316 as described in clause 7.1. </w:t>
            </w:r>
            <w:r w:rsidRPr="00EE6E73">
              <w:rPr>
                <w:iCs/>
                <w:lang w:eastAsia="en-GB"/>
              </w:rPr>
              <w:t xml:space="preserve">Value </w:t>
            </w:r>
            <w:r w:rsidRPr="00EE6E73">
              <w:rPr>
                <w:i/>
                <w:iCs/>
                <w:lang w:eastAsia="en-GB"/>
              </w:rPr>
              <w:t>ms50</w:t>
            </w:r>
            <w:r w:rsidRPr="00EE6E73">
              <w:rPr>
                <w:iCs/>
                <w:lang w:eastAsia="en-GB"/>
              </w:rPr>
              <w:t xml:space="preserve"> corresponds to 50 ms, value </w:t>
            </w:r>
            <w:r w:rsidRPr="00EE6E73">
              <w:rPr>
                <w:i/>
                <w:iCs/>
                <w:lang w:eastAsia="en-GB"/>
              </w:rPr>
              <w:t>ms100</w:t>
            </w:r>
            <w:r w:rsidRPr="00EE6E73">
              <w:rPr>
                <w:iCs/>
                <w:lang w:eastAsia="en-GB"/>
              </w:rPr>
              <w:t xml:space="preserve"> corresponds to 100 ms and so on. </w:t>
            </w:r>
            <w:r w:rsidRPr="00EE6E73">
              <w:rPr>
                <w:lang w:eastAsia="sv-SE"/>
              </w:rPr>
              <w:t>This field can be configured only if the UE is configured with split SRB1 or SRB3.</w:t>
            </w:r>
          </w:p>
        </w:tc>
      </w:tr>
      <w:tr w:rsidR="009F0D33" w:rsidRPr="00EE6E73" w14:paraId="409896BC" w14:textId="77777777" w:rsidTr="007103C9">
        <w:tc>
          <w:tcPr>
            <w:tcW w:w="14173" w:type="dxa"/>
            <w:tcBorders>
              <w:top w:val="single" w:sz="4" w:space="0" w:color="auto"/>
              <w:left w:val="single" w:sz="4" w:space="0" w:color="auto"/>
              <w:bottom w:val="single" w:sz="4" w:space="0" w:color="auto"/>
              <w:right w:val="single" w:sz="4" w:space="0" w:color="auto"/>
            </w:tcBorders>
          </w:tcPr>
          <w:p w14:paraId="22175D9D" w14:textId="77777777" w:rsidR="009F0D33" w:rsidRPr="00EE6E73" w:rsidRDefault="009F0D33" w:rsidP="009F0D33">
            <w:pPr>
              <w:pStyle w:val="TAL"/>
              <w:rPr>
                <w:b/>
                <w:i/>
                <w:szCs w:val="22"/>
                <w:lang w:eastAsia="sv-SE"/>
              </w:rPr>
            </w:pPr>
            <w:r w:rsidRPr="00EE6E73">
              <w:rPr>
                <w:b/>
                <w:i/>
                <w:szCs w:val="22"/>
                <w:lang w:eastAsia="sv-SE"/>
              </w:rPr>
              <w:t>ue-TxTEG-RequestUL-TDOA-Config</w:t>
            </w:r>
          </w:p>
          <w:p w14:paraId="756F0ED2" w14:textId="77777777" w:rsidR="009F0D33" w:rsidRPr="00EE6E73" w:rsidRDefault="009F0D33" w:rsidP="009F0D33">
            <w:pPr>
              <w:pStyle w:val="TAL"/>
              <w:rPr>
                <w:b/>
                <w:bCs/>
                <w:i/>
                <w:lang w:eastAsia="en-GB"/>
              </w:rPr>
            </w:pPr>
            <w:r w:rsidRPr="00EE6E73">
              <w:rPr>
                <w:bCs/>
                <w:iCs/>
                <w:szCs w:val="22"/>
                <w:lang w:eastAsia="sv-SE"/>
              </w:rPr>
              <w:t xml:space="preserve">Configures the periodicity of UE reporting for the association between Tx TEG and SRS Positioning resources. When configured with </w:t>
            </w:r>
            <w:r w:rsidRPr="00EE6E73">
              <w:rPr>
                <w:bCs/>
                <w:i/>
                <w:szCs w:val="22"/>
                <w:lang w:eastAsia="sv-SE"/>
              </w:rPr>
              <w:t>oneShot</w:t>
            </w:r>
            <w:r w:rsidRPr="00EE6E73">
              <w:rPr>
                <w:bCs/>
                <w:iCs/>
                <w:szCs w:val="22"/>
                <w:lang w:eastAsia="sv-SE"/>
              </w:rPr>
              <w:t xml:space="preserve"> UE reports the association only one time. When configured with </w:t>
            </w:r>
            <w:r w:rsidRPr="00EE6E73">
              <w:rPr>
                <w:bCs/>
                <w:i/>
                <w:szCs w:val="22"/>
                <w:lang w:eastAsia="sv-SE"/>
              </w:rPr>
              <w:t xml:space="preserve">periodicReporting </w:t>
            </w:r>
            <w:r w:rsidRPr="00EE6E73">
              <w:rPr>
                <w:bCs/>
                <w:iCs/>
                <w:szCs w:val="22"/>
                <w:lang w:eastAsia="sv-SE"/>
              </w:rPr>
              <w:t xml:space="preserve">UE reports the association periodically and the </w:t>
            </w:r>
            <w:r w:rsidRPr="00EE6E73">
              <w:rPr>
                <w:bCs/>
                <w:i/>
                <w:iCs/>
                <w:szCs w:val="22"/>
                <w:lang w:eastAsia="sv-SE"/>
              </w:rPr>
              <w:t>periodicReporting</w:t>
            </w:r>
            <w:r w:rsidRPr="00EE6E73">
              <w:rPr>
                <w:bCs/>
                <w:iCs/>
                <w:szCs w:val="22"/>
                <w:lang w:eastAsia="sv-SE"/>
              </w:rPr>
              <w:t xml:space="preserve"> indicates the periodicity. Value </w:t>
            </w:r>
            <w:r w:rsidRPr="00EE6E73">
              <w:rPr>
                <w:bCs/>
                <w:i/>
                <w:iCs/>
                <w:szCs w:val="22"/>
                <w:lang w:eastAsia="sv-SE"/>
              </w:rPr>
              <w:t>ms160</w:t>
            </w:r>
            <w:r w:rsidRPr="00EE6E73">
              <w:rPr>
                <w:bCs/>
                <w:iCs/>
                <w:szCs w:val="22"/>
                <w:lang w:eastAsia="sv-SE"/>
              </w:rPr>
              <w:t xml:space="preserve"> corresponds to 160ms, value </w:t>
            </w:r>
            <w:r w:rsidRPr="00EE6E73">
              <w:rPr>
                <w:bCs/>
                <w:i/>
                <w:iCs/>
                <w:szCs w:val="22"/>
                <w:lang w:eastAsia="sv-SE"/>
              </w:rPr>
              <w:t>ms320</w:t>
            </w:r>
            <w:r w:rsidRPr="00EE6E73">
              <w:rPr>
                <w:bCs/>
                <w:iCs/>
                <w:szCs w:val="22"/>
                <w:lang w:eastAsia="sv-SE"/>
              </w:rPr>
              <w:t xml:space="preserve"> corresponds to 320ms and so on.</w:t>
            </w:r>
          </w:p>
        </w:tc>
      </w:tr>
      <w:tr w:rsidR="009F0D33" w:rsidRPr="00EE6E73" w14:paraId="7B65544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DB7B4C" w14:textId="77777777" w:rsidR="009F0D33" w:rsidRPr="00EE6E73" w:rsidRDefault="009F0D33" w:rsidP="009F0D33">
            <w:pPr>
              <w:pStyle w:val="TAL"/>
              <w:rPr>
                <w:b/>
                <w:bCs/>
                <w:i/>
                <w:lang w:eastAsia="en-GB"/>
              </w:rPr>
            </w:pPr>
            <w:r w:rsidRPr="00EE6E73">
              <w:rPr>
                <w:b/>
                <w:bCs/>
                <w:i/>
                <w:lang w:eastAsia="en-GB"/>
              </w:rPr>
              <w:t>ul-GapFR2-Config</w:t>
            </w:r>
          </w:p>
          <w:p w14:paraId="5715D3A5" w14:textId="77777777" w:rsidR="009F0D33" w:rsidRPr="00EE6E73" w:rsidRDefault="009F0D33" w:rsidP="009F0D33">
            <w:pPr>
              <w:pStyle w:val="TAL"/>
              <w:rPr>
                <w:iCs/>
                <w:lang w:eastAsia="en-GB"/>
              </w:rPr>
            </w:pPr>
            <w:r w:rsidRPr="00EE6E73">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EE6E73">
              <w:rPr>
                <w:rFonts w:eastAsia="SimSun"/>
                <w:lang w:eastAsia="en-US"/>
              </w:rPr>
              <w:t>configured with FR2 serving cell(s)</w:t>
            </w:r>
            <w:r w:rsidRPr="00EE6E73">
              <w:rPr>
                <w:iCs/>
                <w:lang w:eastAsia="en-GB"/>
              </w:rPr>
              <w:t xml:space="preserve"> decides and configures the FR2 UL gap pattern.</w:t>
            </w:r>
          </w:p>
        </w:tc>
      </w:tr>
    </w:tbl>
    <w:p w14:paraId="795E305B" w14:textId="77777777" w:rsidR="00A95685" w:rsidRPr="00EE6E73" w:rsidRDefault="00A95685" w:rsidP="00A9568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95685" w:rsidRPr="00EE6E73" w14:paraId="3FCD8117"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2D71FEE2" w14:textId="77777777" w:rsidR="00A95685" w:rsidRPr="00EE6E73" w:rsidRDefault="00A95685" w:rsidP="007103C9">
            <w:pPr>
              <w:pStyle w:val="TAH"/>
              <w:rPr>
                <w:szCs w:val="22"/>
                <w:lang w:eastAsia="sv-SE"/>
              </w:rPr>
            </w:pPr>
            <w:r w:rsidRPr="00EE6E73">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94BE644" w14:textId="77777777" w:rsidR="00A95685" w:rsidRPr="00EE6E73" w:rsidRDefault="00A95685" w:rsidP="007103C9">
            <w:pPr>
              <w:pStyle w:val="TAH"/>
              <w:rPr>
                <w:szCs w:val="22"/>
                <w:lang w:eastAsia="sv-SE"/>
              </w:rPr>
            </w:pPr>
            <w:r w:rsidRPr="00EE6E73">
              <w:rPr>
                <w:szCs w:val="22"/>
                <w:lang w:eastAsia="sv-SE"/>
              </w:rPr>
              <w:t>Explanation</w:t>
            </w:r>
          </w:p>
        </w:tc>
      </w:tr>
      <w:tr w:rsidR="00A95685" w:rsidRPr="00EE6E73" w14:paraId="6AA0BE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DE26A6" w14:textId="77777777" w:rsidR="00A95685" w:rsidRPr="00EE6E73" w:rsidRDefault="00A95685" w:rsidP="007103C9">
            <w:pPr>
              <w:pStyle w:val="TAL"/>
              <w:rPr>
                <w:i/>
                <w:szCs w:val="22"/>
                <w:lang w:eastAsia="sv-SE"/>
              </w:rPr>
            </w:pPr>
            <w:r w:rsidRPr="00EE6E73">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6A7D793B" w14:textId="77777777" w:rsidR="00A95685" w:rsidRPr="00EE6E73" w:rsidRDefault="00A95685" w:rsidP="007103C9">
            <w:pPr>
              <w:pStyle w:val="TAL"/>
              <w:rPr>
                <w:szCs w:val="22"/>
                <w:lang w:eastAsia="sv-SE"/>
              </w:rPr>
            </w:pPr>
            <w:r w:rsidRPr="00EE6E73">
              <w:rPr>
                <w:szCs w:val="22"/>
                <w:lang w:eastAsia="en-GB"/>
              </w:rPr>
              <w:t>The field is absent in case of reconfiguration with sync within NR or to NR; otherwise it is optionally present, need N.</w:t>
            </w:r>
          </w:p>
        </w:tc>
      </w:tr>
      <w:tr w:rsidR="00A95685" w:rsidRPr="00EE6E73" w14:paraId="7AAFED7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33C672AF" w14:textId="77777777" w:rsidR="00A95685" w:rsidRPr="00EE6E73" w:rsidRDefault="00A95685" w:rsidP="007103C9">
            <w:pPr>
              <w:pStyle w:val="TAL"/>
              <w:rPr>
                <w:i/>
                <w:szCs w:val="22"/>
                <w:lang w:eastAsia="sv-SE"/>
              </w:rPr>
            </w:pPr>
            <w:r w:rsidRPr="00EE6E73">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F2A73F8" w14:textId="77777777" w:rsidR="00A95685" w:rsidRPr="00EE6E73" w:rsidRDefault="00A95685" w:rsidP="007103C9">
            <w:pPr>
              <w:pStyle w:val="TAL"/>
              <w:rPr>
                <w:szCs w:val="22"/>
                <w:lang w:eastAsia="sv-SE"/>
              </w:rPr>
            </w:pPr>
            <w:r w:rsidRPr="00EE6E73">
              <w:rPr>
                <w:szCs w:val="22"/>
                <w:lang w:eastAsia="en-GB"/>
              </w:rPr>
              <w:t>This field is mandatory present in case of inter system handover. Otherwise the field is optionally present, need N.</w:t>
            </w:r>
          </w:p>
        </w:tc>
      </w:tr>
      <w:tr w:rsidR="00A95685" w:rsidRPr="00EE6E73" w14:paraId="7993379C"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3628E0" w14:textId="77777777" w:rsidR="00A95685" w:rsidRPr="00EE6E73" w:rsidRDefault="00A95685" w:rsidP="007103C9">
            <w:pPr>
              <w:pStyle w:val="TAL"/>
              <w:rPr>
                <w:i/>
                <w:szCs w:val="22"/>
                <w:lang w:eastAsia="sv-SE"/>
              </w:rPr>
            </w:pPr>
            <w:r w:rsidRPr="00EE6E73">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ACB0533" w14:textId="77777777" w:rsidR="00A95685" w:rsidRPr="00EE6E73" w:rsidRDefault="00A95685" w:rsidP="007103C9">
            <w:pPr>
              <w:pStyle w:val="TAL"/>
              <w:rPr>
                <w:szCs w:val="22"/>
                <w:lang w:eastAsia="sv-SE"/>
              </w:rPr>
            </w:pPr>
            <w:r w:rsidRPr="00EE6E73">
              <w:rPr>
                <w:szCs w:val="22"/>
                <w:lang w:eastAsia="en-GB"/>
              </w:rPr>
              <w:t xml:space="preserve">This field is mandatory present in case </w:t>
            </w:r>
            <w:r w:rsidRPr="00EE6E73">
              <w:rPr>
                <w:i/>
                <w:szCs w:val="22"/>
                <w:lang w:eastAsia="en-GB"/>
              </w:rPr>
              <w:t>masterCellGroup</w:t>
            </w:r>
            <w:r w:rsidRPr="00EE6E73">
              <w:rPr>
                <w:szCs w:val="22"/>
                <w:lang w:eastAsia="en-GB"/>
              </w:rPr>
              <w:t xml:space="preserve"> includes </w:t>
            </w:r>
            <w:r w:rsidRPr="00EE6E73">
              <w:rPr>
                <w:i/>
                <w:szCs w:val="22"/>
                <w:lang w:eastAsia="en-GB"/>
              </w:rPr>
              <w:t>ReconfigurationWithSync</w:t>
            </w:r>
            <w:r w:rsidRPr="00EE6E73">
              <w:rPr>
                <w:szCs w:val="22"/>
                <w:lang w:eastAsia="en-GB"/>
              </w:rPr>
              <w:t xml:space="preserve"> and </w:t>
            </w:r>
            <w:r w:rsidRPr="00EE6E73">
              <w:rPr>
                <w:i/>
                <w:szCs w:val="22"/>
                <w:lang w:eastAsia="en-GB"/>
              </w:rPr>
              <w:t>RadioBearerConfig</w:t>
            </w:r>
            <w:r w:rsidRPr="00EE6E73">
              <w:rPr>
                <w:szCs w:val="22"/>
                <w:lang w:eastAsia="en-GB"/>
              </w:rPr>
              <w:t xml:space="preserve"> includes </w:t>
            </w:r>
            <w:r w:rsidRPr="00EE6E73">
              <w:rPr>
                <w:i/>
                <w:szCs w:val="22"/>
                <w:lang w:eastAsia="en-GB"/>
              </w:rPr>
              <w:t>SecurityConfig</w:t>
            </w:r>
            <w:r w:rsidRPr="00EE6E73">
              <w:rPr>
                <w:szCs w:val="22"/>
                <w:lang w:eastAsia="en-GB"/>
              </w:rPr>
              <w:t xml:space="preserve"> with </w:t>
            </w:r>
            <w:r w:rsidRPr="00EE6E73">
              <w:rPr>
                <w:i/>
                <w:szCs w:val="22"/>
                <w:lang w:eastAsia="en-GB"/>
              </w:rPr>
              <w:t>SecurityAlgorithmConfig</w:t>
            </w:r>
            <w:r w:rsidRPr="00EE6E73">
              <w:rPr>
                <w:szCs w:val="22"/>
                <w:lang w:eastAsia="en-GB"/>
              </w:rPr>
              <w:t xml:space="preserve">, indicating a change of the </w:t>
            </w:r>
            <w:r w:rsidRPr="00EE6E73">
              <w:rPr>
                <w:lang w:eastAsia="sv-SE"/>
              </w:rPr>
              <w:t xml:space="preserve">AS </w:t>
            </w:r>
            <w:r w:rsidRPr="00EE6E73">
              <w:rPr>
                <w:szCs w:val="22"/>
                <w:lang w:eastAsia="en-GB"/>
              </w:rPr>
              <w:t xml:space="preserve">security algorithms associated to the master key. If </w:t>
            </w:r>
            <w:r w:rsidRPr="00EE6E73">
              <w:rPr>
                <w:i/>
                <w:szCs w:val="22"/>
                <w:lang w:eastAsia="en-GB"/>
              </w:rPr>
              <w:t>ReconfigurationWithSync</w:t>
            </w:r>
            <w:r w:rsidRPr="00EE6E73">
              <w:rPr>
                <w:szCs w:val="22"/>
                <w:lang w:eastAsia="en-GB"/>
              </w:rPr>
              <w:t xml:space="preserve"> is included for other cases, this field is optionally present, need N. If </w:t>
            </w:r>
            <w:r w:rsidRPr="00EE6E73">
              <w:rPr>
                <w:i/>
                <w:iCs/>
                <w:szCs w:val="22"/>
                <w:lang w:eastAsia="en-GB"/>
              </w:rPr>
              <w:t>ReconfigurationWithSync</w:t>
            </w:r>
            <w:r w:rsidRPr="00EE6E73">
              <w:rPr>
                <w:szCs w:val="22"/>
                <w:lang w:eastAsia="en-GB"/>
              </w:rPr>
              <w:t xml:space="preserve"> is part of </w:t>
            </w:r>
            <w:r w:rsidRPr="00EE6E73">
              <w:rPr>
                <w:rFonts w:eastAsiaTheme="minorEastAsia" w:cs="Arial"/>
                <w:szCs w:val="18"/>
              </w:rPr>
              <w:t xml:space="preserve">an </w:t>
            </w:r>
            <w:r w:rsidRPr="00EE6E73">
              <w:rPr>
                <w:rFonts w:eastAsiaTheme="minorEastAsia" w:cs="Arial"/>
                <w:i/>
                <w:szCs w:val="18"/>
              </w:rPr>
              <w:t>RRCReconfiguration</w:t>
            </w:r>
            <w:r w:rsidRPr="00EE6E73">
              <w:rPr>
                <w:rFonts w:eastAsiaTheme="minorEastAsia" w:cs="Arial"/>
                <w:szCs w:val="18"/>
              </w:rPr>
              <w:t xml:space="preserve"> message </w:t>
            </w:r>
            <w:r w:rsidRPr="00EE6E73">
              <w:t xml:space="preserve">within an </w:t>
            </w:r>
            <w:r w:rsidRPr="00EE6E73">
              <w:rPr>
                <w:i/>
                <w:iCs/>
              </w:rPr>
              <w:t>LTM-Config</w:t>
            </w:r>
            <w:r w:rsidRPr="00EE6E73">
              <w:t xml:space="preserve"> IE</w:t>
            </w:r>
            <w:r w:rsidRPr="00EE6E73">
              <w:rPr>
                <w:szCs w:val="22"/>
                <w:lang w:eastAsia="en-GB"/>
              </w:rPr>
              <w:t xml:space="preserve"> associated with the MCG, the field is absent. Otherwise the field is absent.</w:t>
            </w:r>
          </w:p>
        </w:tc>
      </w:tr>
      <w:tr w:rsidR="00A95685" w:rsidRPr="00EE6E73" w14:paraId="090CC80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1FC963D2" w14:textId="77777777" w:rsidR="00A95685" w:rsidRPr="00EE6E73" w:rsidRDefault="00A95685" w:rsidP="007103C9">
            <w:pPr>
              <w:pStyle w:val="TAL"/>
              <w:rPr>
                <w:i/>
                <w:szCs w:val="22"/>
                <w:lang w:eastAsia="sv-SE"/>
              </w:rPr>
            </w:pPr>
            <w:r w:rsidRPr="00EE6E73">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C07246B" w14:textId="77777777" w:rsidR="00A95685" w:rsidRPr="00EE6E73" w:rsidRDefault="00A95685" w:rsidP="007103C9">
            <w:pPr>
              <w:pStyle w:val="TAL"/>
              <w:rPr>
                <w:szCs w:val="22"/>
                <w:lang w:eastAsia="sv-SE"/>
              </w:rPr>
            </w:pPr>
            <w:r w:rsidRPr="00EE6E73">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EE6E73">
              <w:rPr>
                <w:szCs w:val="22"/>
                <w:lang w:eastAsia="en-GB"/>
              </w:rPr>
              <w:t>absent</w:t>
            </w:r>
            <w:r w:rsidRPr="00EE6E73">
              <w:rPr>
                <w:szCs w:val="22"/>
                <w:lang w:eastAsia="sv-SE"/>
              </w:rPr>
              <w:t xml:space="preserve"> otherwise.</w:t>
            </w:r>
          </w:p>
        </w:tc>
      </w:tr>
      <w:tr w:rsidR="00A95685" w:rsidRPr="00EE6E73" w14:paraId="17DC02C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62A65C" w14:textId="77777777" w:rsidR="00A95685" w:rsidRPr="00EE6E73" w:rsidRDefault="00A95685" w:rsidP="007103C9">
            <w:pPr>
              <w:pStyle w:val="TAL"/>
              <w:rPr>
                <w:rFonts w:cs="Arial"/>
                <w:i/>
                <w:szCs w:val="18"/>
                <w:lang w:eastAsia="sv-SE"/>
              </w:rPr>
            </w:pPr>
            <w:r w:rsidRPr="00EE6E73">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594EDE4" w14:textId="77777777" w:rsidR="00A95685" w:rsidRPr="00EE6E73" w:rsidRDefault="00A95685" w:rsidP="007103C9">
            <w:pPr>
              <w:pStyle w:val="TAL"/>
              <w:rPr>
                <w:rFonts w:eastAsiaTheme="minorEastAsia"/>
              </w:rPr>
            </w:pPr>
            <w:r w:rsidRPr="00EE6E73">
              <w:rPr>
                <w:rFonts w:eastAsiaTheme="minorEastAsia"/>
              </w:rPr>
              <w:t>The field is mandatory present in:</w:t>
            </w:r>
          </w:p>
          <w:p w14:paraId="7D770ED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 </w:t>
            </w:r>
            <w:r w:rsidRPr="00EE6E73">
              <w:rPr>
                <w:rFonts w:ascii="Arial" w:eastAsiaTheme="minorEastAsia" w:hAnsi="Arial" w:cs="Arial"/>
                <w:i/>
                <w:sz w:val="18"/>
                <w:szCs w:val="18"/>
              </w:rPr>
              <w:t>RRCResume</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RRCConnectionResume</w:t>
            </w:r>
            <w:r w:rsidRPr="00EE6E73">
              <w:rPr>
                <w:rFonts w:ascii="Arial" w:hAnsi="Arial" w:cs="Arial"/>
                <w:sz w:val="18"/>
                <w:szCs w:val="18"/>
              </w:rPr>
              <w:t xml:space="preserve"> message, see TS 36.331 [10]),</w:t>
            </w:r>
          </w:p>
          <w:p w14:paraId="5B80D466"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w:t>
            </w:r>
            <w:r w:rsidRPr="00EE6E73">
              <w:rPr>
                <w:rFonts w:ascii="Arial" w:hAnsi="Arial" w:cs="Arial"/>
                <w:sz w:val="18"/>
                <w:szCs w:val="18"/>
              </w:rPr>
              <w:t xml:space="preserve">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786130C8" w14:textId="77777777" w:rsidR="00A95685" w:rsidRPr="00EE6E73" w:rsidRDefault="00A95685" w:rsidP="007103C9">
            <w:pPr>
              <w:spacing w:after="0" w:line="252" w:lineRule="auto"/>
              <w:rPr>
                <w:rFonts w:ascii="Arial" w:eastAsiaTheme="minorEastAsia" w:hAnsi="Arial" w:cs="Arial"/>
                <w:sz w:val="18"/>
                <w:szCs w:val="18"/>
                <w:lang w:eastAsia="en-GB"/>
              </w:rPr>
            </w:pPr>
            <w:r w:rsidRPr="00EE6E73">
              <w:rPr>
                <w:rFonts w:ascii="Arial" w:eastAsiaTheme="minorEastAsia" w:hAnsi="Arial" w:cs="Arial"/>
                <w:sz w:val="18"/>
                <w:szCs w:val="18"/>
              </w:rPr>
              <w:t>The field is optional present, Need M, in:</w:t>
            </w:r>
          </w:p>
          <w:p w14:paraId="43995FCB"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transmitted on SRB3,</w:t>
            </w:r>
          </w:p>
          <w:p w14:paraId="6DFCC16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t>
            </w:r>
            <w:r w:rsidRPr="00EE6E73">
              <w:rPr>
                <w:rFonts w:ascii="Arial" w:eastAsiaTheme="minorEastAsia" w:hAnsi="Arial" w:cs="Arial"/>
                <w:sz w:val="18"/>
                <w:szCs w:val="18"/>
              </w:rPr>
              <w:t>transmitted on SRB1</w:t>
            </w:r>
          </w:p>
          <w:p w14:paraId="14940095"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w:t>
            </w:r>
            <w:r w:rsidRPr="00EE6E73">
              <w:rPr>
                <w:rFonts w:ascii="Arial" w:hAnsi="Arial" w:cs="Arial"/>
                <w:sz w:val="18"/>
                <w:szCs w:val="18"/>
              </w:rPr>
              <w:t xml:space="preserve">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0CE7134C" w14:textId="77777777" w:rsidR="00A95685" w:rsidRPr="00EE6E73" w:rsidRDefault="00A95685" w:rsidP="007103C9">
            <w:pPr>
              <w:pStyle w:val="TAL"/>
              <w:rPr>
                <w:rFonts w:cs="Arial"/>
                <w:szCs w:val="18"/>
                <w:lang w:eastAsia="sv-SE"/>
              </w:rPr>
            </w:pPr>
            <w:r w:rsidRPr="00EE6E73">
              <w:rPr>
                <w:rFonts w:eastAsiaTheme="minorEastAsia" w:cs="Arial"/>
                <w:szCs w:val="18"/>
                <w:lang w:eastAsia="sv-SE"/>
              </w:rPr>
              <w:t>Otherwise, the field is absent.</w:t>
            </w:r>
          </w:p>
        </w:tc>
      </w:tr>
      <w:tr w:rsidR="00A95685" w:rsidRPr="00EE6E73" w14:paraId="6FE41EC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E647B84" w14:textId="77777777" w:rsidR="00A95685" w:rsidRPr="00EE6E73" w:rsidRDefault="00A95685" w:rsidP="007103C9">
            <w:pPr>
              <w:pStyle w:val="TAL"/>
              <w:rPr>
                <w:rFonts w:cs="Arial"/>
                <w:i/>
                <w:szCs w:val="18"/>
                <w:lang w:eastAsia="sv-SE"/>
              </w:rPr>
            </w:pPr>
            <w:r w:rsidRPr="00EE6E73">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1FE35943" w14:textId="77777777" w:rsidR="00A95685" w:rsidRPr="00EE6E73" w:rsidRDefault="00A95685" w:rsidP="007103C9">
            <w:pPr>
              <w:pStyle w:val="TAL"/>
              <w:rPr>
                <w:rFonts w:eastAsiaTheme="minorEastAsia"/>
              </w:rPr>
            </w:pPr>
            <w:r w:rsidRPr="00EE6E73">
              <w:rPr>
                <w:rFonts w:eastAsiaTheme="minorEastAsia"/>
              </w:rPr>
              <w:t>For L2 U2N Relay UE, the field is optionally present, Need N. Otherwise, it is absent.</w:t>
            </w:r>
          </w:p>
        </w:tc>
      </w:tr>
    </w:tbl>
    <w:p w14:paraId="40DE29AA" w14:textId="77777777" w:rsidR="00394471" w:rsidRPr="00537C00" w:rsidRDefault="00394471" w:rsidP="00394471"/>
    <w:p w14:paraId="517DCB42" w14:textId="77777777" w:rsidR="00E5323A" w:rsidRPr="00EE6E73" w:rsidRDefault="00E5323A" w:rsidP="00E5323A">
      <w:pPr>
        <w:pStyle w:val="Heading4"/>
        <w:rPr>
          <w:i/>
          <w:iCs/>
        </w:rPr>
      </w:pPr>
      <w:bookmarkStart w:id="330" w:name="_Toc60777109"/>
      <w:bookmarkStart w:id="331" w:name="_Toc193446024"/>
      <w:bookmarkStart w:id="332" w:name="_Toc193451829"/>
      <w:bookmarkStart w:id="333" w:name="_Toc193463099"/>
      <w:bookmarkStart w:id="334" w:name="_Toc201295386"/>
      <w:bookmarkStart w:id="335" w:name="MCCQCTEMPBM_00000113"/>
      <w:r w:rsidRPr="00EE6E73">
        <w:rPr>
          <w:i/>
          <w:iCs/>
        </w:rPr>
        <w:t>–</w:t>
      </w:r>
      <w:r w:rsidRPr="00EE6E73">
        <w:rPr>
          <w:i/>
          <w:iCs/>
        </w:rPr>
        <w:tab/>
      </w:r>
      <w:r w:rsidRPr="00EE6E73">
        <w:rPr>
          <w:i/>
          <w:iCs/>
          <w:noProof/>
        </w:rPr>
        <w:t>RRCReconfigurationComplete</w:t>
      </w:r>
      <w:bookmarkEnd w:id="330"/>
      <w:bookmarkEnd w:id="331"/>
      <w:bookmarkEnd w:id="332"/>
      <w:bookmarkEnd w:id="333"/>
      <w:bookmarkEnd w:id="334"/>
    </w:p>
    <w:bookmarkEnd w:id="335"/>
    <w:p w14:paraId="61EB8FFF" w14:textId="77777777" w:rsidR="00E5323A" w:rsidRPr="00EE6E73" w:rsidRDefault="00E5323A" w:rsidP="00E5323A">
      <w:r w:rsidRPr="00EE6E73">
        <w:t xml:space="preserve">The </w:t>
      </w:r>
      <w:r w:rsidRPr="00EE6E73">
        <w:rPr>
          <w:i/>
        </w:rPr>
        <w:t>RRCReconfigurationComplete</w:t>
      </w:r>
      <w:r w:rsidRPr="00EE6E73">
        <w:t xml:space="preserve"> message is used to confirm the successful completion of an RRC connection reconfiguration.</w:t>
      </w:r>
    </w:p>
    <w:p w14:paraId="25000E7E" w14:textId="77777777" w:rsidR="00E5323A" w:rsidRPr="00EE6E73" w:rsidRDefault="00E5323A" w:rsidP="00E5323A">
      <w:pPr>
        <w:pStyle w:val="B1"/>
      </w:pPr>
      <w:r w:rsidRPr="00EE6E73">
        <w:t>Signalling radio bearer: SRB1 or SRB3</w:t>
      </w:r>
    </w:p>
    <w:p w14:paraId="0E38BDFC" w14:textId="77777777" w:rsidR="00E5323A" w:rsidRPr="00EE6E73" w:rsidRDefault="00E5323A" w:rsidP="00E5323A">
      <w:pPr>
        <w:pStyle w:val="B1"/>
      </w:pPr>
      <w:r w:rsidRPr="00EE6E73">
        <w:t>RLC-SAP: AM</w:t>
      </w:r>
    </w:p>
    <w:p w14:paraId="31DD2797" w14:textId="77777777" w:rsidR="00E5323A" w:rsidRPr="00EE6E73" w:rsidRDefault="00E5323A" w:rsidP="00E5323A">
      <w:pPr>
        <w:pStyle w:val="B1"/>
      </w:pPr>
      <w:r w:rsidRPr="00EE6E73">
        <w:t>Logical channel: DCCH</w:t>
      </w:r>
    </w:p>
    <w:p w14:paraId="0C44AACB" w14:textId="77777777" w:rsidR="00E5323A" w:rsidRPr="00EE6E73" w:rsidRDefault="00E5323A" w:rsidP="00E5323A">
      <w:pPr>
        <w:pStyle w:val="B1"/>
      </w:pPr>
      <w:r w:rsidRPr="00EE6E73">
        <w:t>Direction: UE to Network</w:t>
      </w:r>
    </w:p>
    <w:p w14:paraId="4158E68B" w14:textId="77777777" w:rsidR="00E5323A" w:rsidRPr="00EE6E73" w:rsidRDefault="00E5323A" w:rsidP="00E5323A">
      <w:pPr>
        <w:pStyle w:val="TH"/>
        <w:rPr>
          <w:bCs/>
          <w:i/>
          <w:iCs/>
        </w:rPr>
      </w:pPr>
      <w:r w:rsidRPr="00EE6E73">
        <w:rPr>
          <w:bCs/>
          <w:i/>
          <w:iCs/>
        </w:rPr>
        <w:t>RRCReconfigurationComplete message</w:t>
      </w:r>
    </w:p>
    <w:p w14:paraId="0A913033" w14:textId="77777777" w:rsidR="00E5323A" w:rsidRPr="00EE6E73" w:rsidRDefault="00E5323A" w:rsidP="00E5323A">
      <w:pPr>
        <w:pStyle w:val="PL"/>
        <w:rPr>
          <w:color w:val="808080"/>
        </w:rPr>
      </w:pPr>
      <w:r w:rsidRPr="00EE6E73">
        <w:rPr>
          <w:color w:val="808080"/>
        </w:rPr>
        <w:t>-- ASN1START</w:t>
      </w:r>
    </w:p>
    <w:p w14:paraId="7EF2D5DC" w14:textId="77777777" w:rsidR="00E5323A" w:rsidRPr="00EE6E73" w:rsidRDefault="00E5323A" w:rsidP="00E5323A">
      <w:pPr>
        <w:pStyle w:val="PL"/>
        <w:rPr>
          <w:color w:val="808080"/>
        </w:rPr>
      </w:pPr>
      <w:r w:rsidRPr="00EE6E73">
        <w:rPr>
          <w:color w:val="808080"/>
        </w:rPr>
        <w:t>-- TAG-RRCRECONFIGURATIONCOMPLETE-START</w:t>
      </w:r>
    </w:p>
    <w:p w14:paraId="4503681C" w14:textId="77777777" w:rsidR="00E5323A" w:rsidRPr="00EE6E73" w:rsidRDefault="00E5323A" w:rsidP="00E5323A">
      <w:pPr>
        <w:pStyle w:val="PL"/>
      </w:pPr>
    </w:p>
    <w:p w14:paraId="2EBDD882" w14:textId="77777777" w:rsidR="00E5323A" w:rsidRPr="00EE6E73" w:rsidRDefault="00E5323A" w:rsidP="00E5323A">
      <w:pPr>
        <w:pStyle w:val="PL"/>
      </w:pPr>
      <w:r w:rsidRPr="00EE6E73">
        <w:t xml:space="preserve">RRCReconfigurationComplete ::=              </w:t>
      </w:r>
      <w:r w:rsidRPr="00EE6E73">
        <w:rPr>
          <w:color w:val="993366"/>
        </w:rPr>
        <w:t>SEQUENCE</w:t>
      </w:r>
      <w:r w:rsidRPr="00EE6E73">
        <w:t xml:space="preserve"> {</w:t>
      </w:r>
    </w:p>
    <w:p w14:paraId="4427C101" w14:textId="77777777" w:rsidR="00E5323A" w:rsidRPr="00EE6E73" w:rsidRDefault="00E5323A" w:rsidP="00E5323A">
      <w:pPr>
        <w:pStyle w:val="PL"/>
      </w:pPr>
      <w:r w:rsidRPr="00EE6E73">
        <w:lastRenderedPageBreak/>
        <w:t xml:space="preserve">    rrc-TransactionIdentifier                   RRC-TransactionIdentifier,</w:t>
      </w:r>
    </w:p>
    <w:p w14:paraId="44240BAB" w14:textId="77777777" w:rsidR="00E5323A" w:rsidRPr="00EE6E73" w:rsidRDefault="00E5323A" w:rsidP="00E5323A">
      <w:pPr>
        <w:pStyle w:val="PL"/>
      </w:pPr>
      <w:r w:rsidRPr="00EE6E73">
        <w:t xml:space="preserve">    criticalExtensions                          </w:t>
      </w:r>
      <w:r w:rsidRPr="00EE6E73">
        <w:rPr>
          <w:color w:val="993366"/>
        </w:rPr>
        <w:t>CHOICE</w:t>
      </w:r>
      <w:r w:rsidRPr="00EE6E73">
        <w:t xml:space="preserve"> {</w:t>
      </w:r>
    </w:p>
    <w:p w14:paraId="35E083D3" w14:textId="77777777" w:rsidR="00E5323A" w:rsidRPr="00EE6E73" w:rsidRDefault="00E5323A" w:rsidP="00E5323A">
      <w:pPr>
        <w:pStyle w:val="PL"/>
      </w:pPr>
      <w:r w:rsidRPr="00EE6E73">
        <w:t xml:space="preserve">        rrcReconfigurationComplete                  RRCReconfigurationComplete-IEs,</w:t>
      </w:r>
    </w:p>
    <w:p w14:paraId="012E144A" w14:textId="77777777" w:rsidR="00E5323A" w:rsidRPr="00EE6E73" w:rsidRDefault="00E5323A" w:rsidP="00E5323A">
      <w:pPr>
        <w:pStyle w:val="PL"/>
      </w:pPr>
      <w:r w:rsidRPr="00EE6E73">
        <w:t xml:space="preserve">        criticalExtensionsFuture                    </w:t>
      </w:r>
      <w:r w:rsidRPr="00EE6E73">
        <w:rPr>
          <w:color w:val="993366"/>
        </w:rPr>
        <w:t>SEQUENCE</w:t>
      </w:r>
      <w:r w:rsidRPr="00EE6E73">
        <w:t xml:space="preserve"> {}</w:t>
      </w:r>
    </w:p>
    <w:p w14:paraId="5FCD1E2B" w14:textId="77777777" w:rsidR="00E5323A" w:rsidRPr="00EE6E73" w:rsidRDefault="00E5323A" w:rsidP="00E5323A">
      <w:pPr>
        <w:pStyle w:val="PL"/>
      </w:pPr>
      <w:r w:rsidRPr="00EE6E73">
        <w:t xml:space="preserve">    }</w:t>
      </w:r>
    </w:p>
    <w:p w14:paraId="5B0B35CE" w14:textId="77777777" w:rsidR="00E5323A" w:rsidRPr="00EE6E73" w:rsidRDefault="00E5323A" w:rsidP="00E5323A">
      <w:pPr>
        <w:pStyle w:val="PL"/>
      </w:pPr>
      <w:r w:rsidRPr="00EE6E73">
        <w:t>}</w:t>
      </w:r>
    </w:p>
    <w:p w14:paraId="581C1180" w14:textId="77777777" w:rsidR="00E5323A" w:rsidRPr="00EE6E73" w:rsidRDefault="00E5323A" w:rsidP="00E5323A">
      <w:pPr>
        <w:pStyle w:val="PL"/>
      </w:pPr>
    </w:p>
    <w:p w14:paraId="47D84A65" w14:textId="77777777" w:rsidR="00E5323A" w:rsidRPr="00EE6E73" w:rsidRDefault="00E5323A" w:rsidP="00E5323A">
      <w:pPr>
        <w:pStyle w:val="PL"/>
      </w:pPr>
      <w:r w:rsidRPr="00EE6E73">
        <w:t xml:space="preserve">RRCReconfigurationComplete-IEs ::=          </w:t>
      </w:r>
      <w:r w:rsidRPr="00EE6E73">
        <w:rPr>
          <w:color w:val="993366"/>
        </w:rPr>
        <w:t>SEQUENCE</w:t>
      </w:r>
      <w:r w:rsidRPr="00EE6E73">
        <w:t xml:space="preserve"> {</w:t>
      </w:r>
    </w:p>
    <w:p w14:paraId="4FAAD7F0" w14:textId="77777777" w:rsidR="00E5323A" w:rsidRPr="00EE6E73" w:rsidRDefault="00E5323A" w:rsidP="00E5323A">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82AE475" w14:textId="77777777" w:rsidR="00E5323A" w:rsidRPr="00EE6E73" w:rsidRDefault="00E5323A" w:rsidP="00E5323A">
      <w:pPr>
        <w:pStyle w:val="PL"/>
      </w:pPr>
      <w:r w:rsidRPr="00EE6E73">
        <w:t xml:space="preserve">    nonCriticalExtension                        RRCReconfigurationComplete-v1530-IEs                                    </w:t>
      </w:r>
      <w:r w:rsidRPr="00EE6E73">
        <w:rPr>
          <w:color w:val="993366"/>
        </w:rPr>
        <w:t>OPTIONAL</w:t>
      </w:r>
    </w:p>
    <w:p w14:paraId="508B4747" w14:textId="77777777" w:rsidR="00E5323A" w:rsidRPr="00EE6E73" w:rsidRDefault="00E5323A" w:rsidP="00E5323A">
      <w:pPr>
        <w:pStyle w:val="PL"/>
      </w:pPr>
      <w:r w:rsidRPr="00EE6E73">
        <w:t>}</w:t>
      </w:r>
    </w:p>
    <w:p w14:paraId="0A3A426B" w14:textId="77777777" w:rsidR="00E5323A" w:rsidRPr="00EE6E73" w:rsidRDefault="00E5323A" w:rsidP="00E5323A">
      <w:pPr>
        <w:pStyle w:val="PL"/>
      </w:pPr>
    </w:p>
    <w:p w14:paraId="7812AB41" w14:textId="77777777" w:rsidR="00E5323A" w:rsidRPr="00EE6E73" w:rsidRDefault="00E5323A" w:rsidP="00E5323A">
      <w:pPr>
        <w:pStyle w:val="PL"/>
      </w:pPr>
      <w:r w:rsidRPr="00EE6E73">
        <w:t xml:space="preserve">RRCReconfigurationComplete-v1530-IEs ::=    </w:t>
      </w:r>
      <w:r w:rsidRPr="00EE6E73">
        <w:rPr>
          <w:color w:val="993366"/>
        </w:rPr>
        <w:t>SEQUENCE</w:t>
      </w:r>
      <w:r w:rsidRPr="00EE6E73">
        <w:t xml:space="preserve"> {</w:t>
      </w:r>
    </w:p>
    <w:p w14:paraId="7F40D924" w14:textId="77777777" w:rsidR="00E5323A" w:rsidRPr="00EE6E73" w:rsidRDefault="00E5323A" w:rsidP="00E5323A">
      <w:pPr>
        <w:pStyle w:val="PL"/>
      </w:pPr>
      <w:r w:rsidRPr="00EE6E73">
        <w:t xml:space="preserve">    uplinkTxDirectCurrentList                   UplinkTxDirectCurrentList                                               </w:t>
      </w:r>
      <w:r w:rsidRPr="00EE6E73">
        <w:rPr>
          <w:color w:val="993366"/>
        </w:rPr>
        <w:t>OPTIONAL</w:t>
      </w:r>
      <w:r w:rsidRPr="00EE6E73">
        <w:t>,</w:t>
      </w:r>
    </w:p>
    <w:p w14:paraId="75D73615" w14:textId="77777777" w:rsidR="00E5323A" w:rsidRPr="00EE6E73" w:rsidRDefault="00E5323A" w:rsidP="00E5323A">
      <w:pPr>
        <w:pStyle w:val="PL"/>
      </w:pPr>
      <w:r w:rsidRPr="00EE6E73">
        <w:t xml:space="preserve">    nonCriticalExtension                        RRCReconfigurationComplete-v1560-IEs                                    </w:t>
      </w:r>
      <w:r w:rsidRPr="00EE6E73">
        <w:rPr>
          <w:color w:val="993366"/>
        </w:rPr>
        <w:t>OPTIONAL</w:t>
      </w:r>
    </w:p>
    <w:p w14:paraId="5C42B525" w14:textId="77777777" w:rsidR="00E5323A" w:rsidRPr="00EE6E73" w:rsidRDefault="00E5323A" w:rsidP="00E5323A">
      <w:pPr>
        <w:pStyle w:val="PL"/>
      </w:pPr>
      <w:r w:rsidRPr="00EE6E73">
        <w:t>}</w:t>
      </w:r>
    </w:p>
    <w:p w14:paraId="062C2D7A" w14:textId="77777777" w:rsidR="00E5323A" w:rsidRPr="00EE6E73" w:rsidRDefault="00E5323A" w:rsidP="00E5323A">
      <w:pPr>
        <w:pStyle w:val="PL"/>
      </w:pPr>
    </w:p>
    <w:p w14:paraId="67D95D69" w14:textId="77777777" w:rsidR="00E5323A" w:rsidRPr="00EE6E73" w:rsidRDefault="00E5323A" w:rsidP="00E5323A">
      <w:pPr>
        <w:pStyle w:val="PL"/>
      </w:pPr>
      <w:r w:rsidRPr="00EE6E73">
        <w:t xml:space="preserve">RRCReconfigurationComplete-v1560-IEs ::=    </w:t>
      </w:r>
      <w:r w:rsidRPr="00EE6E73">
        <w:rPr>
          <w:color w:val="993366"/>
        </w:rPr>
        <w:t>SEQUENCE</w:t>
      </w:r>
      <w:r w:rsidRPr="00EE6E73">
        <w:t xml:space="preserve"> {</w:t>
      </w:r>
    </w:p>
    <w:p w14:paraId="18E178E9" w14:textId="77777777" w:rsidR="00E5323A" w:rsidRPr="00EE6E73" w:rsidRDefault="00E5323A" w:rsidP="00E5323A">
      <w:pPr>
        <w:pStyle w:val="PL"/>
      </w:pPr>
      <w:r w:rsidRPr="00EE6E73">
        <w:t xml:space="preserve">    scg-Response                                </w:t>
      </w:r>
      <w:r w:rsidRPr="00EE6E73">
        <w:rPr>
          <w:color w:val="993366"/>
        </w:rPr>
        <w:t>CHOICE</w:t>
      </w:r>
      <w:r w:rsidRPr="00EE6E73">
        <w:t xml:space="preserve"> {</w:t>
      </w:r>
    </w:p>
    <w:p w14:paraId="1CE84E79" w14:textId="77777777" w:rsidR="00E5323A" w:rsidRPr="00EE6E73" w:rsidRDefault="00E5323A" w:rsidP="00E5323A">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RRCReconfigurationComplete),</w:t>
      </w:r>
    </w:p>
    <w:p w14:paraId="17174AE8" w14:textId="77777777" w:rsidR="00E5323A" w:rsidRPr="00EE6E73" w:rsidRDefault="00E5323A" w:rsidP="00E5323A">
      <w:pPr>
        <w:pStyle w:val="PL"/>
      </w:pPr>
      <w:r w:rsidRPr="00EE6E73">
        <w:t xml:space="preserve">        eutra-SCG-Response                          </w:t>
      </w:r>
      <w:r w:rsidRPr="00EE6E73">
        <w:rPr>
          <w:color w:val="993366"/>
        </w:rPr>
        <w:t>OCTET</w:t>
      </w:r>
      <w:r w:rsidRPr="00EE6E73">
        <w:t xml:space="preserve"> </w:t>
      </w:r>
      <w:r w:rsidRPr="00EE6E73">
        <w:rPr>
          <w:color w:val="993366"/>
        </w:rPr>
        <w:t>STRING</w:t>
      </w:r>
    </w:p>
    <w:p w14:paraId="73A15CAD" w14:textId="77777777" w:rsidR="00E5323A" w:rsidRPr="00EE6E73" w:rsidRDefault="00E5323A" w:rsidP="00E5323A">
      <w:pPr>
        <w:pStyle w:val="PL"/>
      </w:pPr>
      <w:r w:rsidRPr="00EE6E73">
        <w:t xml:space="preserve">    }                                                                                                                       </w:t>
      </w:r>
      <w:r w:rsidRPr="00EE6E73">
        <w:rPr>
          <w:color w:val="993366"/>
        </w:rPr>
        <w:t>OPTIONAL</w:t>
      </w:r>
      <w:r w:rsidRPr="00EE6E73">
        <w:t>,</w:t>
      </w:r>
    </w:p>
    <w:p w14:paraId="106D541C" w14:textId="77777777" w:rsidR="00E5323A" w:rsidRPr="00EE6E73" w:rsidRDefault="00E5323A" w:rsidP="00E5323A">
      <w:pPr>
        <w:pStyle w:val="PL"/>
      </w:pPr>
      <w:r w:rsidRPr="00EE6E73">
        <w:t xml:space="preserve">    nonCriticalExtension                        RRCReconfigurationComplete-v1610-IEs                                    </w:t>
      </w:r>
      <w:r w:rsidRPr="00EE6E73">
        <w:rPr>
          <w:color w:val="993366"/>
        </w:rPr>
        <w:t>OPTIONAL</w:t>
      </w:r>
    </w:p>
    <w:p w14:paraId="4D406201" w14:textId="77777777" w:rsidR="00E5323A" w:rsidRPr="00EE6E73" w:rsidRDefault="00E5323A" w:rsidP="00E5323A">
      <w:pPr>
        <w:pStyle w:val="PL"/>
      </w:pPr>
      <w:r w:rsidRPr="00EE6E73">
        <w:t>}</w:t>
      </w:r>
    </w:p>
    <w:p w14:paraId="39FCA42B" w14:textId="77777777" w:rsidR="00E5323A" w:rsidRPr="00EE6E73" w:rsidRDefault="00E5323A" w:rsidP="00E5323A">
      <w:pPr>
        <w:pStyle w:val="PL"/>
      </w:pPr>
    </w:p>
    <w:p w14:paraId="2C32DD5D" w14:textId="77777777" w:rsidR="00E5323A" w:rsidRPr="00EE6E73" w:rsidRDefault="00E5323A" w:rsidP="00E5323A">
      <w:pPr>
        <w:pStyle w:val="PL"/>
      </w:pPr>
      <w:r w:rsidRPr="00EE6E73">
        <w:t xml:space="preserve">RRCReconfigurationComplete-v1610-IEs ::=    </w:t>
      </w:r>
      <w:r w:rsidRPr="00EE6E73">
        <w:rPr>
          <w:color w:val="993366"/>
        </w:rPr>
        <w:t>SEQUENCE</w:t>
      </w:r>
      <w:r w:rsidRPr="00EE6E73">
        <w:t xml:space="preserve"> {</w:t>
      </w:r>
    </w:p>
    <w:p w14:paraId="36630729" w14:textId="77777777" w:rsidR="00E5323A" w:rsidRPr="00EE6E73" w:rsidRDefault="00E5323A" w:rsidP="00E5323A">
      <w:pPr>
        <w:pStyle w:val="PL"/>
      </w:pPr>
      <w:r w:rsidRPr="00EE6E73">
        <w:t xml:space="preserve">    ue-MeasurementsAvailable-r16                UE-MeasurementsAvailable-r16                                            </w:t>
      </w:r>
      <w:r w:rsidRPr="00EE6E73">
        <w:rPr>
          <w:color w:val="993366"/>
        </w:rPr>
        <w:t>OPTIONAL</w:t>
      </w:r>
      <w:r w:rsidRPr="00EE6E73">
        <w:t>,</w:t>
      </w:r>
    </w:p>
    <w:p w14:paraId="10168996" w14:textId="77777777" w:rsidR="00E5323A" w:rsidRPr="00EE6E73" w:rsidRDefault="00E5323A" w:rsidP="00E5323A">
      <w:pPr>
        <w:pStyle w:val="PL"/>
      </w:pPr>
      <w:r w:rsidRPr="00EE6E73">
        <w:t xml:space="preserve">    needForGapsInfoNR-r16                       NeedForGapsInfoNR-r16                                                   </w:t>
      </w:r>
      <w:r w:rsidRPr="00EE6E73">
        <w:rPr>
          <w:color w:val="993366"/>
        </w:rPr>
        <w:t>OPTIONAL</w:t>
      </w:r>
      <w:r w:rsidRPr="00EE6E73">
        <w:t>,</w:t>
      </w:r>
    </w:p>
    <w:p w14:paraId="4BA9033A" w14:textId="77777777" w:rsidR="00E5323A" w:rsidRPr="00EE6E73" w:rsidRDefault="00E5323A" w:rsidP="00E5323A">
      <w:pPr>
        <w:pStyle w:val="PL"/>
      </w:pPr>
      <w:r w:rsidRPr="00EE6E73">
        <w:t xml:space="preserve">    nonCriticalExtension                        RRCReconfigurationComplete-v1640-IEs                                    </w:t>
      </w:r>
      <w:r w:rsidRPr="00EE6E73">
        <w:rPr>
          <w:color w:val="993366"/>
        </w:rPr>
        <w:t>OPTIONAL</w:t>
      </w:r>
    </w:p>
    <w:p w14:paraId="2DEDA9B4" w14:textId="77777777" w:rsidR="00E5323A" w:rsidRPr="00EE6E73" w:rsidRDefault="00E5323A" w:rsidP="00E5323A">
      <w:pPr>
        <w:pStyle w:val="PL"/>
      </w:pPr>
      <w:r w:rsidRPr="00EE6E73">
        <w:t>}</w:t>
      </w:r>
    </w:p>
    <w:p w14:paraId="11942BDF" w14:textId="77777777" w:rsidR="00E5323A" w:rsidRPr="00EE6E73" w:rsidRDefault="00E5323A" w:rsidP="00E5323A">
      <w:pPr>
        <w:pStyle w:val="PL"/>
      </w:pPr>
    </w:p>
    <w:p w14:paraId="7C63B671" w14:textId="77777777" w:rsidR="00E5323A" w:rsidRPr="00EE6E73" w:rsidRDefault="00E5323A" w:rsidP="00E5323A">
      <w:pPr>
        <w:pStyle w:val="PL"/>
      </w:pPr>
      <w:r w:rsidRPr="00EE6E73">
        <w:t xml:space="preserve">RRCReconfigurationComplete-v1640-IEs ::=    </w:t>
      </w:r>
      <w:r w:rsidRPr="00EE6E73">
        <w:rPr>
          <w:color w:val="993366"/>
        </w:rPr>
        <w:t>SEQUENCE</w:t>
      </w:r>
      <w:r w:rsidRPr="00EE6E73">
        <w:t xml:space="preserve"> {</w:t>
      </w:r>
    </w:p>
    <w:p w14:paraId="185B023E" w14:textId="77777777" w:rsidR="00E5323A" w:rsidRPr="00EE6E73" w:rsidRDefault="00E5323A" w:rsidP="00E5323A">
      <w:pPr>
        <w:pStyle w:val="PL"/>
      </w:pPr>
      <w:r w:rsidRPr="00EE6E73">
        <w:t xml:space="preserve">    uplinkTxDirectCurrentTwoCarrierList-r16     UplinkTxDirectCurrentTwoCarrierList-r16                                 </w:t>
      </w:r>
      <w:r w:rsidRPr="00EE6E73">
        <w:rPr>
          <w:color w:val="993366"/>
        </w:rPr>
        <w:t>OPTIONAL</w:t>
      </w:r>
      <w:r w:rsidRPr="00EE6E73">
        <w:t>,</w:t>
      </w:r>
    </w:p>
    <w:p w14:paraId="7671BB4B" w14:textId="77777777" w:rsidR="00E5323A" w:rsidRPr="00EE6E73" w:rsidRDefault="00E5323A" w:rsidP="00E5323A">
      <w:pPr>
        <w:pStyle w:val="PL"/>
      </w:pPr>
      <w:r w:rsidRPr="00EE6E73">
        <w:t xml:space="preserve">    nonCriticalExtension                        RRCReconfigurationComplete-v1700-IEs                                    </w:t>
      </w:r>
      <w:r w:rsidRPr="00EE6E73">
        <w:rPr>
          <w:color w:val="993366"/>
        </w:rPr>
        <w:t>OPTIONAL</w:t>
      </w:r>
    </w:p>
    <w:p w14:paraId="042B23FC" w14:textId="77777777" w:rsidR="00E5323A" w:rsidRPr="00EE6E73" w:rsidRDefault="00E5323A" w:rsidP="00E5323A">
      <w:pPr>
        <w:pStyle w:val="PL"/>
      </w:pPr>
      <w:r w:rsidRPr="00EE6E73">
        <w:t>}</w:t>
      </w:r>
    </w:p>
    <w:p w14:paraId="06103837" w14:textId="77777777" w:rsidR="00E5323A" w:rsidRPr="00EE6E73" w:rsidRDefault="00E5323A" w:rsidP="00E5323A">
      <w:pPr>
        <w:pStyle w:val="PL"/>
      </w:pPr>
    </w:p>
    <w:p w14:paraId="37495C44" w14:textId="77777777" w:rsidR="00E5323A" w:rsidRPr="00EE6E73" w:rsidRDefault="00E5323A" w:rsidP="00E5323A">
      <w:pPr>
        <w:pStyle w:val="PL"/>
      </w:pPr>
      <w:r w:rsidRPr="00EE6E73">
        <w:t xml:space="preserve">RRCReconfigurationComplete-v1700-IEs ::=    </w:t>
      </w:r>
      <w:r w:rsidRPr="00EE6E73">
        <w:rPr>
          <w:color w:val="993366"/>
        </w:rPr>
        <w:t>SEQUENCE</w:t>
      </w:r>
      <w:r w:rsidRPr="00EE6E73">
        <w:t xml:space="preserve"> {</w:t>
      </w:r>
    </w:p>
    <w:p w14:paraId="14655EB8" w14:textId="77777777" w:rsidR="00E5323A" w:rsidRPr="00EE6E73" w:rsidRDefault="00E5323A" w:rsidP="00E5323A">
      <w:pPr>
        <w:pStyle w:val="PL"/>
      </w:pPr>
      <w:r w:rsidRPr="00EE6E73">
        <w:t xml:space="preserve">    needForGapNCSG-InfoNR-r17                   NeedForGapNCSG-InfoNR-r17                                               </w:t>
      </w:r>
      <w:r w:rsidRPr="00EE6E73">
        <w:rPr>
          <w:color w:val="993366"/>
        </w:rPr>
        <w:t>OPTIONAL</w:t>
      </w:r>
      <w:r w:rsidRPr="00EE6E73">
        <w:t>,</w:t>
      </w:r>
    </w:p>
    <w:p w14:paraId="0FEF6D4C" w14:textId="77777777" w:rsidR="00E5323A" w:rsidRPr="00EE6E73" w:rsidRDefault="00E5323A" w:rsidP="00E5323A">
      <w:pPr>
        <w:pStyle w:val="PL"/>
      </w:pPr>
      <w:r w:rsidRPr="00EE6E73">
        <w:t xml:space="preserve">    needForGapNCSG-InfoEUTRA-r17                NeedForGapNCSG-InfoEUTRA-r17                                            </w:t>
      </w:r>
      <w:r w:rsidRPr="00EE6E73">
        <w:rPr>
          <w:color w:val="993366"/>
        </w:rPr>
        <w:t>OPTIONAL</w:t>
      </w:r>
      <w:r w:rsidRPr="00EE6E73">
        <w:t>,</w:t>
      </w:r>
    </w:p>
    <w:p w14:paraId="6F40B5C7" w14:textId="77777777" w:rsidR="00E5323A" w:rsidRPr="00EE6E73" w:rsidRDefault="00E5323A" w:rsidP="00E5323A">
      <w:pPr>
        <w:pStyle w:val="PL"/>
      </w:pPr>
      <w:r w:rsidRPr="00EE6E73">
        <w:t xml:space="preserve">    selectedCondRRCReconfig-r17                 CondReconfigId-r16                                                      </w:t>
      </w:r>
      <w:r w:rsidRPr="00EE6E73">
        <w:rPr>
          <w:color w:val="993366"/>
        </w:rPr>
        <w:t>OPTIONAL</w:t>
      </w:r>
      <w:r w:rsidRPr="00EE6E73">
        <w:t>,</w:t>
      </w:r>
    </w:p>
    <w:p w14:paraId="208A83D6" w14:textId="77777777" w:rsidR="00E5323A" w:rsidRPr="00EE6E73" w:rsidRDefault="00E5323A" w:rsidP="00E5323A">
      <w:pPr>
        <w:pStyle w:val="PL"/>
      </w:pPr>
      <w:r w:rsidRPr="00EE6E73">
        <w:t xml:space="preserve">    nonCriticalExtension                        RRCReconfigurationComplete-v1720-IEs                                    </w:t>
      </w:r>
      <w:r w:rsidRPr="00EE6E73">
        <w:rPr>
          <w:color w:val="993366"/>
        </w:rPr>
        <w:t>OPTIONAL</w:t>
      </w:r>
    </w:p>
    <w:p w14:paraId="7CF07BFC" w14:textId="77777777" w:rsidR="00E5323A" w:rsidRPr="00EE6E73" w:rsidRDefault="00E5323A" w:rsidP="00E5323A">
      <w:pPr>
        <w:pStyle w:val="PL"/>
      </w:pPr>
      <w:r w:rsidRPr="00EE6E73">
        <w:t>}</w:t>
      </w:r>
    </w:p>
    <w:p w14:paraId="30D16B2F" w14:textId="77777777" w:rsidR="00E5323A" w:rsidRPr="00EE6E73" w:rsidRDefault="00E5323A" w:rsidP="00E5323A">
      <w:pPr>
        <w:pStyle w:val="PL"/>
      </w:pPr>
    </w:p>
    <w:p w14:paraId="6D09AEA2" w14:textId="77777777" w:rsidR="00E5323A" w:rsidRPr="00EE6E73" w:rsidRDefault="00E5323A" w:rsidP="00E5323A">
      <w:pPr>
        <w:pStyle w:val="PL"/>
      </w:pPr>
      <w:r w:rsidRPr="00EE6E73">
        <w:t xml:space="preserve">RRCReconfigurationComplete-v1720-IEs ::=    </w:t>
      </w:r>
      <w:r w:rsidRPr="00EE6E73">
        <w:rPr>
          <w:color w:val="993366"/>
        </w:rPr>
        <w:t>SEQUENCE</w:t>
      </w:r>
      <w:r w:rsidRPr="00EE6E73">
        <w:t xml:space="preserve"> {</w:t>
      </w:r>
    </w:p>
    <w:p w14:paraId="277D5E69" w14:textId="77777777" w:rsidR="00E5323A" w:rsidRPr="00EE6E73" w:rsidRDefault="00E5323A" w:rsidP="00E5323A">
      <w:pPr>
        <w:pStyle w:val="PL"/>
      </w:pPr>
      <w:r w:rsidRPr="00EE6E73">
        <w:t xml:space="preserve">    uplinkTxDirectCurrentMoreCarrierList-r17    UplinkTxDirectCurrentMoreCarrierList-r17                                </w:t>
      </w:r>
      <w:r w:rsidRPr="00EE6E73">
        <w:rPr>
          <w:color w:val="993366"/>
        </w:rPr>
        <w:t>OPTIONAL</w:t>
      </w:r>
      <w:r w:rsidRPr="00EE6E73">
        <w:t>,</w:t>
      </w:r>
    </w:p>
    <w:p w14:paraId="0F9BA8CE" w14:textId="77777777" w:rsidR="00E5323A" w:rsidRPr="00EE6E73" w:rsidRDefault="00E5323A" w:rsidP="00E5323A">
      <w:pPr>
        <w:pStyle w:val="PL"/>
      </w:pPr>
      <w:r w:rsidRPr="00EE6E73">
        <w:t xml:space="preserve">    nonCriticalExtension                        RRCReconfigurationComplete-v1800-IEs                                    </w:t>
      </w:r>
      <w:r w:rsidRPr="00EE6E73">
        <w:rPr>
          <w:color w:val="993366"/>
        </w:rPr>
        <w:t>OPTIONAL</w:t>
      </w:r>
    </w:p>
    <w:p w14:paraId="61A7A553" w14:textId="77777777" w:rsidR="00E5323A" w:rsidRPr="00EE6E73" w:rsidRDefault="00E5323A" w:rsidP="00E5323A">
      <w:pPr>
        <w:pStyle w:val="PL"/>
      </w:pPr>
      <w:r w:rsidRPr="00EE6E73">
        <w:t>}</w:t>
      </w:r>
    </w:p>
    <w:p w14:paraId="777E4DB8" w14:textId="77777777" w:rsidR="00E5323A" w:rsidRPr="00EE6E73" w:rsidRDefault="00E5323A" w:rsidP="00E5323A">
      <w:pPr>
        <w:pStyle w:val="PL"/>
      </w:pPr>
    </w:p>
    <w:p w14:paraId="4378939D" w14:textId="77777777" w:rsidR="00E5323A" w:rsidRPr="00EE6E73" w:rsidRDefault="00E5323A" w:rsidP="00E5323A">
      <w:pPr>
        <w:pStyle w:val="PL"/>
      </w:pPr>
      <w:r w:rsidRPr="00EE6E73">
        <w:t xml:space="preserve">RRCReconfigurationComplete-v1800-IEs ::=    </w:t>
      </w:r>
      <w:r w:rsidRPr="00EE6E73">
        <w:rPr>
          <w:color w:val="993366"/>
        </w:rPr>
        <w:t>SEQUENCE</w:t>
      </w:r>
      <w:r w:rsidRPr="00EE6E73">
        <w:t xml:space="preserve"> {</w:t>
      </w:r>
    </w:p>
    <w:p w14:paraId="03C3CCF9" w14:textId="77777777" w:rsidR="00E5323A" w:rsidRPr="00EE6E73" w:rsidRDefault="00E5323A" w:rsidP="00E5323A">
      <w:pPr>
        <w:pStyle w:val="PL"/>
      </w:pPr>
      <w:r w:rsidRPr="00EE6E73">
        <w:t xml:space="preserve">    needForInterruptionInfoNR-r18               NeedForInterruptionInfoNR-r18                                           </w:t>
      </w:r>
      <w:r w:rsidRPr="00EE6E73">
        <w:rPr>
          <w:color w:val="993366"/>
        </w:rPr>
        <w:t>OPTIONAL</w:t>
      </w:r>
      <w:r w:rsidRPr="00EE6E73">
        <w:t>,</w:t>
      </w:r>
    </w:p>
    <w:p w14:paraId="099B2542" w14:textId="77777777" w:rsidR="00E5323A" w:rsidRPr="00EE6E73" w:rsidRDefault="00E5323A" w:rsidP="00E5323A">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1FF0FC51" w14:textId="77777777" w:rsidR="00E5323A" w:rsidRPr="00EE6E73" w:rsidRDefault="00E5323A" w:rsidP="00E5323A">
      <w:pPr>
        <w:pStyle w:val="PL"/>
      </w:pPr>
      <w:r w:rsidRPr="00EE6E73">
        <w:t xml:space="preserve">    selectedPSCellForCHO-WithSCG-r18            SelectedPSCellForCHO-WithSCG-r18                                        </w:t>
      </w:r>
      <w:r w:rsidRPr="00EE6E73">
        <w:rPr>
          <w:color w:val="993366"/>
        </w:rPr>
        <w:t>OPTIONAL</w:t>
      </w:r>
      <w:r w:rsidRPr="00EE6E73">
        <w:t>,</w:t>
      </w:r>
    </w:p>
    <w:p w14:paraId="7B0C70C3" w14:textId="77777777" w:rsidR="00E5323A" w:rsidRPr="00EE6E73" w:rsidRDefault="00E5323A" w:rsidP="00E5323A">
      <w:pPr>
        <w:pStyle w:val="PL"/>
      </w:pPr>
      <w:r w:rsidRPr="00EE6E73">
        <w:t xml:space="preserve">    selectedSK-Counter-r18                      SK-Counter                                                              </w:t>
      </w:r>
      <w:r w:rsidRPr="00EE6E73">
        <w:rPr>
          <w:color w:val="993366"/>
        </w:rPr>
        <w:t>OPTIONAL</w:t>
      </w:r>
      <w:r w:rsidRPr="00EE6E73">
        <w:t>,</w:t>
      </w:r>
    </w:p>
    <w:p w14:paraId="274ED1AB" w14:textId="77777777" w:rsidR="00E5323A" w:rsidRPr="00EE6E73" w:rsidRDefault="00E5323A" w:rsidP="00E5323A">
      <w:pPr>
        <w:pStyle w:val="PL"/>
      </w:pPr>
      <w:r w:rsidRPr="00EE6E73">
        <w:lastRenderedPageBreak/>
        <w:t xml:space="preserve">    measConfigReportAppLayerAvailable-r18       </w:t>
      </w:r>
      <w:r w:rsidRPr="00EE6E73">
        <w:rPr>
          <w:color w:val="993366"/>
        </w:rPr>
        <w:t>ENUMERATED</w:t>
      </w:r>
      <w:r w:rsidRPr="00EE6E73">
        <w:t xml:space="preserve"> {true}                                                       </w:t>
      </w:r>
      <w:r w:rsidRPr="00EE6E73">
        <w:rPr>
          <w:color w:val="993366"/>
        </w:rPr>
        <w:t>OPTIONAL</w:t>
      </w:r>
      <w:r w:rsidRPr="00EE6E73">
        <w:t>,</w:t>
      </w:r>
    </w:p>
    <w:p w14:paraId="15CE4518" w14:textId="77777777" w:rsidR="00E5323A" w:rsidRPr="00EE6E73" w:rsidRDefault="00E5323A" w:rsidP="00E5323A">
      <w:pPr>
        <w:pStyle w:val="PL"/>
      </w:pPr>
      <w:r w:rsidRPr="00EE6E73">
        <w:t xml:space="preserve">    appliedLTM-CandidateId-r18                  LTM-CandidateId-r18                                                     </w:t>
      </w:r>
      <w:r w:rsidRPr="00EE6E73">
        <w:rPr>
          <w:color w:val="993366"/>
        </w:rPr>
        <w:t>OPTIONAL</w:t>
      </w:r>
      <w:r w:rsidRPr="00EE6E73">
        <w:t>,</w:t>
      </w:r>
    </w:p>
    <w:p w14:paraId="203AE505" w14:textId="7B5971AF" w:rsidR="001212BD" w:rsidRPr="00537C00" w:rsidRDefault="00E5323A" w:rsidP="001212BD">
      <w:pPr>
        <w:pStyle w:val="PL"/>
        <w:rPr>
          <w:noProof/>
        </w:rPr>
      </w:pPr>
      <w:r w:rsidRPr="00EE6E73">
        <w:t xml:space="preserve">    nonCriticalExtension                        </w:t>
      </w:r>
      <w:r w:rsidR="001212BD" w:rsidRPr="00537C00">
        <w:rPr>
          <w:noProof/>
        </w:rPr>
        <w:t xml:space="preserve">RRCReconfigurationComplete-v19xy-IEs                                    </w:t>
      </w:r>
      <w:r w:rsidR="001212BD" w:rsidRPr="00537C00">
        <w:rPr>
          <w:noProof/>
          <w:color w:val="993366"/>
        </w:rPr>
        <w:t>OPTIONAL</w:t>
      </w:r>
    </w:p>
    <w:p w14:paraId="0E70AE90" w14:textId="77777777" w:rsidR="001212BD" w:rsidRPr="00537C00" w:rsidRDefault="001212BD" w:rsidP="001212BD">
      <w:pPr>
        <w:pStyle w:val="PL"/>
        <w:rPr>
          <w:noProof/>
        </w:rPr>
      </w:pPr>
      <w:r w:rsidRPr="00537C00">
        <w:rPr>
          <w:noProof/>
        </w:rPr>
        <w:t>}</w:t>
      </w:r>
    </w:p>
    <w:p w14:paraId="13E57134" w14:textId="77777777" w:rsidR="001212BD" w:rsidRPr="00537C00" w:rsidRDefault="001212BD" w:rsidP="001212BD">
      <w:pPr>
        <w:pStyle w:val="PL"/>
        <w:rPr>
          <w:noProof/>
        </w:rPr>
      </w:pPr>
    </w:p>
    <w:p w14:paraId="643495C8" w14:textId="77777777" w:rsidR="001212BD" w:rsidRPr="00537C00" w:rsidRDefault="001212BD" w:rsidP="001212BD">
      <w:pPr>
        <w:pStyle w:val="PL"/>
        <w:rPr>
          <w:noProof/>
        </w:rPr>
      </w:pPr>
      <w:r w:rsidRPr="00537C00">
        <w:rPr>
          <w:noProof/>
        </w:rPr>
        <w:t xml:space="preserve">RRCReconfigurationComplete-v19xy-IEs ::=    </w:t>
      </w:r>
      <w:r w:rsidRPr="00537C00">
        <w:rPr>
          <w:noProof/>
          <w:color w:val="993366"/>
        </w:rPr>
        <w:t>SEQUENCE</w:t>
      </w:r>
      <w:r w:rsidRPr="00537C00">
        <w:rPr>
          <w:noProof/>
        </w:rPr>
        <w:t xml:space="preserve"> {</w:t>
      </w:r>
    </w:p>
    <w:p w14:paraId="5062F4D8" w14:textId="77777777" w:rsidR="001212BD" w:rsidRPr="00537C00" w:rsidRDefault="001212BD" w:rsidP="001212BD">
      <w:pPr>
        <w:pStyle w:val="PL"/>
        <w:rPr>
          <w:noProof/>
        </w:rPr>
      </w:pPr>
      <w:r w:rsidRPr="00537C00">
        <w:rPr>
          <w:noProof/>
        </w:rPr>
        <w:t xml:space="preserve">    applicabilityReportList-r19                 ApplicabilityReportList-r19                                             </w:t>
      </w:r>
      <w:r w:rsidRPr="00537C00">
        <w:rPr>
          <w:noProof/>
          <w:color w:val="993366"/>
        </w:rPr>
        <w:t>OPTIONAL</w:t>
      </w:r>
      <w:r w:rsidRPr="00537C00">
        <w:rPr>
          <w:noProof/>
        </w:rPr>
        <w:t>,</w:t>
      </w:r>
    </w:p>
    <w:p w14:paraId="7F57DE7A" w14:textId="1C8D95C1" w:rsidR="001212BD" w:rsidRPr="00537C00" w:rsidRDefault="001212BD" w:rsidP="001212BD">
      <w:pPr>
        <w:pStyle w:val="PL"/>
        <w:rPr>
          <w:noProof/>
        </w:rPr>
      </w:pPr>
      <w:r w:rsidRPr="00537C00">
        <w:rPr>
          <w:noProof/>
        </w:rPr>
        <w:t xml:space="preserve">    csi-LogMeasAvailable-r19                    </w:t>
      </w:r>
      <w:r w:rsidRPr="00537C00">
        <w:rPr>
          <w:noProof/>
          <w:color w:val="993366"/>
        </w:rPr>
        <w:t>ENUMERATED</w:t>
      </w:r>
      <w:r w:rsidRPr="00537C00">
        <w:rPr>
          <w:noProof/>
        </w:rPr>
        <w:t xml:space="preserve"> {true}</w:t>
      </w:r>
      <w:ins w:id="336" w:author="Nokia" w:date="2025-09-18T11:14:00Z">
        <w:r w:rsidR="00A10257">
          <w:rPr>
            <w:noProof/>
          </w:rPr>
          <w:t xml:space="preserve"> [RIL]: N024</w:t>
        </w:r>
      </w:ins>
      <w:ins w:id="337" w:author="Nokia" w:date="2025-09-18T11:21:00Z">
        <w:r w:rsidR="00797321">
          <w:rPr>
            <w:noProof/>
          </w:rPr>
          <w:t xml:space="preserve"> AIML</w:t>
        </w:r>
      </w:ins>
      <w:r w:rsidRPr="00537C00">
        <w:rPr>
          <w:noProof/>
        </w:rPr>
        <w:t xml:space="preserve">                                                       </w:t>
      </w:r>
      <w:r w:rsidRPr="00537C00">
        <w:rPr>
          <w:noProof/>
          <w:color w:val="993366"/>
        </w:rPr>
        <w:t>OPTIONAL</w:t>
      </w:r>
      <w:r w:rsidRPr="00537C00">
        <w:rPr>
          <w:noProof/>
        </w:rPr>
        <w:t>,</w:t>
      </w:r>
    </w:p>
    <w:p w14:paraId="68FEF09E" w14:textId="77777777" w:rsidR="001212BD" w:rsidRPr="00537C00" w:rsidRDefault="001212BD" w:rsidP="001212BD">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761D8CF" w14:textId="77777777" w:rsidR="001212BD" w:rsidRPr="00537C00" w:rsidRDefault="001212BD" w:rsidP="001212BD">
      <w:pPr>
        <w:pStyle w:val="PL"/>
        <w:rPr>
          <w:noProof/>
        </w:rPr>
      </w:pPr>
      <w:r w:rsidRPr="00537C00">
        <w:rPr>
          <w:noProof/>
        </w:rPr>
        <w:t>}</w:t>
      </w:r>
    </w:p>
    <w:p w14:paraId="1FC736E5" w14:textId="77777777" w:rsidR="001212BD" w:rsidRPr="00572E56" w:rsidRDefault="001212BD" w:rsidP="001212BD">
      <w:pPr>
        <w:pStyle w:val="PL"/>
        <w:rPr>
          <w:noProof/>
        </w:rPr>
      </w:pPr>
    </w:p>
    <w:p w14:paraId="2F0714C0" w14:textId="3891C3C9" w:rsidR="00E5323A" w:rsidRPr="00EE6E73" w:rsidRDefault="00E5323A" w:rsidP="001212BD">
      <w:pPr>
        <w:pStyle w:val="PL"/>
        <w:rPr>
          <w:color w:val="808080"/>
        </w:rPr>
      </w:pPr>
      <w:r w:rsidRPr="00EE6E73">
        <w:rPr>
          <w:color w:val="808080"/>
        </w:rPr>
        <w:t>-- TAG-RRCRECONFIGURATIONCOMPLETE-STOP</w:t>
      </w:r>
    </w:p>
    <w:p w14:paraId="3DB3CD09" w14:textId="77777777" w:rsidR="00E5323A" w:rsidRPr="00EE6E73" w:rsidRDefault="00E5323A" w:rsidP="00E5323A">
      <w:pPr>
        <w:pStyle w:val="PL"/>
        <w:rPr>
          <w:color w:val="808080"/>
        </w:rPr>
      </w:pPr>
      <w:r w:rsidRPr="00EE6E73">
        <w:rPr>
          <w:color w:val="808080"/>
        </w:rPr>
        <w:t>-- ASN1STOP</w:t>
      </w:r>
    </w:p>
    <w:p w14:paraId="35CDB075" w14:textId="77777777" w:rsidR="00E5323A" w:rsidRPr="00EE6E73" w:rsidRDefault="00E5323A" w:rsidP="00E532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323A" w:rsidRPr="00EE6E73" w14:paraId="5D39588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F73858" w14:textId="77777777" w:rsidR="00E5323A" w:rsidRPr="00EE6E73" w:rsidRDefault="00E5323A" w:rsidP="007103C9">
            <w:pPr>
              <w:pStyle w:val="TAH"/>
              <w:rPr>
                <w:szCs w:val="22"/>
                <w:lang w:eastAsia="sv-SE"/>
              </w:rPr>
            </w:pPr>
            <w:r w:rsidRPr="00EE6E73">
              <w:rPr>
                <w:i/>
                <w:szCs w:val="22"/>
                <w:lang w:eastAsia="sv-SE"/>
              </w:rPr>
              <w:t xml:space="preserve">RRCReconfigurationComplete-IEs </w:t>
            </w:r>
            <w:r w:rsidRPr="00EE6E73">
              <w:rPr>
                <w:szCs w:val="22"/>
                <w:lang w:eastAsia="sv-SE"/>
              </w:rPr>
              <w:t>field descriptions</w:t>
            </w:r>
          </w:p>
        </w:tc>
      </w:tr>
      <w:tr w:rsidR="00870FD8" w:rsidRPr="00537C00" w14:paraId="35056CA9" w14:textId="77777777" w:rsidTr="007103C9">
        <w:tc>
          <w:tcPr>
            <w:tcW w:w="14173" w:type="dxa"/>
            <w:tcBorders>
              <w:top w:val="single" w:sz="4" w:space="0" w:color="auto"/>
              <w:left w:val="single" w:sz="4" w:space="0" w:color="auto"/>
              <w:bottom w:val="single" w:sz="4" w:space="0" w:color="auto"/>
              <w:right w:val="single" w:sz="4" w:space="0" w:color="auto"/>
            </w:tcBorders>
          </w:tcPr>
          <w:p w14:paraId="16FC27E2" w14:textId="77777777" w:rsidR="00870FD8" w:rsidRPr="00537C00" w:rsidRDefault="00870FD8" w:rsidP="007103C9">
            <w:pPr>
              <w:keepNext/>
              <w:keepLines/>
              <w:spacing w:after="0"/>
              <w:rPr>
                <w:rFonts w:ascii="Arial" w:hAnsi="Arial"/>
                <w:b/>
                <w:i/>
                <w:sz w:val="18"/>
                <w:szCs w:val="22"/>
                <w:lang w:eastAsia="sv-SE"/>
              </w:rPr>
            </w:pPr>
            <w:r w:rsidRPr="00537C00">
              <w:rPr>
                <w:rFonts w:ascii="Arial" w:hAnsi="Arial"/>
                <w:b/>
                <w:i/>
                <w:sz w:val="18"/>
                <w:szCs w:val="22"/>
                <w:lang w:eastAsia="sv-SE"/>
              </w:rPr>
              <w:t>applicabilityReportList</w:t>
            </w:r>
          </w:p>
          <w:p w14:paraId="6292CE69" w14:textId="3E591DFF" w:rsidR="00870FD8" w:rsidRPr="00537C00" w:rsidRDefault="00870FD8" w:rsidP="007103C9">
            <w:pPr>
              <w:pStyle w:val="TAH"/>
              <w:jc w:val="left"/>
              <w:rPr>
                <w:i/>
                <w:szCs w:val="22"/>
                <w:lang w:eastAsia="sv-SE"/>
              </w:rPr>
            </w:pPr>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r>
              <w:rPr>
                <w:b w:val="0"/>
                <w:bCs/>
                <w:szCs w:val="22"/>
                <w:lang w:eastAsia="sv-SE"/>
              </w:rPr>
              <w:t xml:space="preserve"> and sets of parameters for prediction configurations</w:t>
            </w:r>
            <w:r w:rsidRPr="00537C00">
              <w:rPr>
                <w:b w:val="0"/>
                <w:bCs/>
                <w:szCs w:val="22"/>
                <w:lang w:eastAsia="sv-SE"/>
              </w:rPr>
              <w:t>.</w:t>
            </w:r>
            <w:ins w:id="338" w:author="ZTE-Fei Dong" w:date="2025-09-24T15:11:00Z">
              <w:r w:rsidR="00AD36C2">
                <w:rPr>
                  <w:b w:val="0"/>
                  <w:bCs/>
                  <w:szCs w:val="22"/>
                  <w:lang w:eastAsia="sv-SE"/>
                </w:rPr>
                <w:t xml:space="preserve"> [RIL]: Z006, AIML</w:t>
              </w:r>
            </w:ins>
          </w:p>
        </w:tc>
      </w:tr>
      <w:tr w:rsidR="00AD1403" w:rsidRPr="00537C00" w14:paraId="6E8034E9" w14:textId="77777777" w:rsidTr="007103C9">
        <w:tc>
          <w:tcPr>
            <w:tcW w:w="14173" w:type="dxa"/>
            <w:tcBorders>
              <w:top w:val="single" w:sz="4" w:space="0" w:color="auto"/>
              <w:left w:val="single" w:sz="4" w:space="0" w:color="auto"/>
              <w:bottom w:val="single" w:sz="4" w:space="0" w:color="auto"/>
              <w:right w:val="single" w:sz="4" w:space="0" w:color="auto"/>
            </w:tcBorders>
          </w:tcPr>
          <w:p w14:paraId="08E4B7E9" w14:textId="77777777" w:rsidR="00AD1403" w:rsidRPr="00537C00" w:rsidRDefault="00AD1403" w:rsidP="007103C9">
            <w:pPr>
              <w:keepNext/>
              <w:keepLines/>
              <w:spacing w:after="0"/>
              <w:rPr>
                <w:rFonts w:ascii="Arial" w:hAnsi="Arial"/>
                <w:b/>
                <w:i/>
                <w:sz w:val="18"/>
                <w:szCs w:val="22"/>
                <w:lang w:eastAsia="sv-SE"/>
              </w:rPr>
            </w:pPr>
            <w:r w:rsidRPr="00537C00">
              <w:rPr>
                <w:rFonts w:ascii="Arial" w:hAnsi="Arial"/>
                <w:b/>
                <w:i/>
                <w:sz w:val="18"/>
                <w:szCs w:val="22"/>
                <w:lang w:eastAsia="sv-SE"/>
              </w:rPr>
              <w:t>csi-LogMeasAvailable</w:t>
            </w:r>
          </w:p>
          <w:p w14:paraId="49702675" w14:textId="5FA546FC" w:rsidR="00AD1403" w:rsidRPr="00537C00" w:rsidRDefault="00AD1403" w:rsidP="007103C9">
            <w:pPr>
              <w:keepNext/>
              <w:keepLines/>
              <w:spacing w:after="0"/>
              <w:rPr>
                <w:rFonts w:ascii="Arial" w:hAnsi="Arial"/>
                <w:sz w:val="18"/>
                <w:szCs w:val="22"/>
                <w:lang w:eastAsia="sv-SE"/>
              </w:rPr>
            </w:pPr>
            <w:r w:rsidRPr="00537C00">
              <w:rPr>
                <w:rFonts w:ascii="Arial" w:hAnsi="Arial"/>
                <w:sz w:val="18"/>
                <w:szCs w:val="22"/>
                <w:lang w:eastAsia="sv-SE"/>
              </w:rPr>
              <w:t xml:space="preserve">Indicates that the UE has logged </w:t>
            </w:r>
            <w:r w:rsidR="00F07214">
              <w:rPr>
                <w:rFonts w:ascii="Arial" w:hAnsi="Arial"/>
                <w:sz w:val="18"/>
                <w:szCs w:val="22"/>
                <w:lang w:eastAsia="sv-SE"/>
              </w:rPr>
              <w:t xml:space="preserve">CSI </w:t>
            </w:r>
            <w:r w:rsidRPr="00537C00">
              <w:rPr>
                <w:rFonts w:ascii="Arial" w:hAnsi="Arial"/>
                <w:sz w:val="18"/>
                <w:szCs w:val="22"/>
                <w:lang w:eastAsia="sv-SE"/>
              </w:rPr>
              <w:t>radio measurements</w:t>
            </w:r>
            <w:r>
              <w:rPr>
                <w:rFonts w:ascii="Arial" w:hAnsi="Arial"/>
                <w:sz w:val="18"/>
                <w:szCs w:val="22"/>
                <w:lang w:eastAsia="sv-SE"/>
              </w:rPr>
              <w:t xml:space="preserve"> for network</w:t>
            </w:r>
            <w:r w:rsidR="0021467E">
              <w:rPr>
                <w:rFonts w:ascii="Arial" w:hAnsi="Arial"/>
                <w:sz w:val="18"/>
                <w:szCs w:val="22"/>
                <w:lang w:eastAsia="sv-SE"/>
              </w:rPr>
              <w:t>-side</w:t>
            </w:r>
            <w:r>
              <w:rPr>
                <w:rFonts w:ascii="Arial" w:hAnsi="Arial"/>
                <w:sz w:val="18"/>
                <w:szCs w:val="22"/>
                <w:lang w:eastAsia="sv-SE"/>
              </w:rPr>
              <w:t xml:space="preserve"> data collection</w:t>
            </w:r>
            <w:r w:rsidRPr="00537C00">
              <w:rPr>
                <w:rFonts w:ascii="Arial" w:hAnsi="Arial"/>
                <w:sz w:val="18"/>
                <w:szCs w:val="22"/>
                <w:lang w:eastAsia="sv-SE"/>
              </w:rPr>
              <w:t xml:space="preserve"> to be reported to the network.</w:t>
            </w:r>
          </w:p>
        </w:tc>
      </w:tr>
      <w:tr w:rsidR="00E5323A" w:rsidRPr="00EE6E73" w14:paraId="355C0393" w14:textId="77777777" w:rsidTr="007103C9">
        <w:tc>
          <w:tcPr>
            <w:tcW w:w="14173" w:type="dxa"/>
            <w:tcBorders>
              <w:top w:val="single" w:sz="4" w:space="0" w:color="auto"/>
              <w:left w:val="single" w:sz="4" w:space="0" w:color="auto"/>
              <w:bottom w:val="single" w:sz="4" w:space="0" w:color="auto"/>
              <w:right w:val="single" w:sz="4" w:space="0" w:color="auto"/>
            </w:tcBorders>
          </w:tcPr>
          <w:p w14:paraId="7C05A3E7" w14:textId="77777777" w:rsidR="00E5323A" w:rsidRPr="00EE6E73" w:rsidRDefault="00E5323A" w:rsidP="007103C9">
            <w:pPr>
              <w:pStyle w:val="TAL"/>
              <w:rPr>
                <w:b/>
                <w:bCs/>
                <w:i/>
                <w:iCs/>
              </w:rPr>
            </w:pPr>
            <w:r w:rsidRPr="00EE6E73">
              <w:rPr>
                <w:b/>
                <w:bCs/>
                <w:i/>
                <w:iCs/>
              </w:rPr>
              <w:t>measConfigReportAppLayerAvailable</w:t>
            </w:r>
          </w:p>
          <w:p w14:paraId="7F6DE0F5" w14:textId="77777777" w:rsidR="00E5323A" w:rsidRPr="00EE6E73" w:rsidRDefault="00E5323A" w:rsidP="007103C9">
            <w:pPr>
              <w:pStyle w:val="TAL"/>
              <w:rPr>
                <w:lang w:eastAsia="sv-SE"/>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E5323A" w:rsidRPr="00EE6E73" w14:paraId="7DF66C66" w14:textId="77777777" w:rsidTr="007103C9">
        <w:tc>
          <w:tcPr>
            <w:tcW w:w="14173" w:type="dxa"/>
            <w:tcBorders>
              <w:top w:val="single" w:sz="4" w:space="0" w:color="auto"/>
              <w:left w:val="single" w:sz="4" w:space="0" w:color="auto"/>
              <w:bottom w:val="single" w:sz="4" w:space="0" w:color="auto"/>
              <w:right w:val="single" w:sz="4" w:space="0" w:color="auto"/>
            </w:tcBorders>
          </w:tcPr>
          <w:p w14:paraId="2601FFE3" w14:textId="77777777" w:rsidR="00E5323A" w:rsidRPr="00EE6E73" w:rsidRDefault="00E5323A" w:rsidP="007103C9">
            <w:pPr>
              <w:pStyle w:val="TAL"/>
              <w:rPr>
                <w:b/>
                <w:bCs/>
                <w:i/>
                <w:iCs/>
              </w:rPr>
            </w:pPr>
            <w:r w:rsidRPr="00EE6E73">
              <w:rPr>
                <w:b/>
                <w:bCs/>
                <w:i/>
                <w:iCs/>
              </w:rPr>
              <w:t>needForGapsInfoNR</w:t>
            </w:r>
          </w:p>
          <w:p w14:paraId="35C26701" w14:textId="77777777" w:rsidR="00E5323A" w:rsidRPr="00EE6E73" w:rsidRDefault="00E5323A" w:rsidP="007103C9">
            <w:pPr>
              <w:pStyle w:val="TAL"/>
              <w:rPr>
                <w:lang w:eastAsia="sv-SE"/>
              </w:rPr>
            </w:pPr>
            <w:r w:rsidRPr="00EE6E73">
              <w:rPr>
                <w:szCs w:val="22"/>
              </w:rPr>
              <w:t>This field is used to indicate the measurement gap requirement information of the UE for NR target bands.</w:t>
            </w:r>
          </w:p>
        </w:tc>
      </w:tr>
      <w:tr w:rsidR="00E5323A" w:rsidRPr="00EE6E73" w14:paraId="5064B6AD" w14:textId="77777777" w:rsidTr="007103C9">
        <w:tc>
          <w:tcPr>
            <w:tcW w:w="14173" w:type="dxa"/>
            <w:tcBorders>
              <w:top w:val="single" w:sz="4" w:space="0" w:color="auto"/>
              <w:left w:val="single" w:sz="4" w:space="0" w:color="auto"/>
              <w:bottom w:val="single" w:sz="4" w:space="0" w:color="auto"/>
              <w:right w:val="single" w:sz="4" w:space="0" w:color="auto"/>
            </w:tcBorders>
          </w:tcPr>
          <w:p w14:paraId="71A9797E" w14:textId="77777777" w:rsidR="00E5323A" w:rsidRPr="00EE6E73" w:rsidRDefault="00E5323A" w:rsidP="007103C9">
            <w:pPr>
              <w:pStyle w:val="TAL"/>
              <w:rPr>
                <w:b/>
                <w:bCs/>
                <w:i/>
                <w:iCs/>
              </w:rPr>
            </w:pPr>
            <w:r w:rsidRPr="00EE6E73">
              <w:rPr>
                <w:b/>
                <w:bCs/>
                <w:i/>
                <w:iCs/>
              </w:rPr>
              <w:t>needForGapNCSG-InfoEUTRA</w:t>
            </w:r>
          </w:p>
          <w:p w14:paraId="0DA6BB1B"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E5323A" w:rsidRPr="00EE6E73" w14:paraId="13DBC1BD" w14:textId="77777777" w:rsidTr="007103C9">
        <w:tc>
          <w:tcPr>
            <w:tcW w:w="14173" w:type="dxa"/>
            <w:tcBorders>
              <w:top w:val="single" w:sz="4" w:space="0" w:color="auto"/>
              <w:left w:val="single" w:sz="4" w:space="0" w:color="auto"/>
              <w:bottom w:val="single" w:sz="4" w:space="0" w:color="auto"/>
              <w:right w:val="single" w:sz="4" w:space="0" w:color="auto"/>
            </w:tcBorders>
          </w:tcPr>
          <w:p w14:paraId="42C0E9B5" w14:textId="77777777" w:rsidR="00E5323A" w:rsidRPr="00EE6E73" w:rsidRDefault="00E5323A" w:rsidP="007103C9">
            <w:pPr>
              <w:pStyle w:val="TAL"/>
              <w:rPr>
                <w:b/>
                <w:bCs/>
                <w:i/>
                <w:iCs/>
              </w:rPr>
            </w:pPr>
            <w:r w:rsidRPr="00EE6E73">
              <w:rPr>
                <w:b/>
                <w:bCs/>
                <w:i/>
                <w:iCs/>
              </w:rPr>
              <w:t>needForGapNCSG-InfoNR</w:t>
            </w:r>
          </w:p>
          <w:p w14:paraId="7DD29CF1"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NR target bands.</w:t>
            </w:r>
          </w:p>
        </w:tc>
      </w:tr>
      <w:tr w:rsidR="00E5323A" w:rsidRPr="00EE6E73" w14:paraId="64446ED2" w14:textId="77777777" w:rsidTr="007103C9">
        <w:tc>
          <w:tcPr>
            <w:tcW w:w="14173" w:type="dxa"/>
            <w:tcBorders>
              <w:top w:val="single" w:sz="4" w:space="0" w:color="auto"/>
              <w:left w:val="single" w:sz="4" w:space="0" w:color="auto"/>
              <w:bottom w:val="single" w:sz="4" w:space="0" w:color="auto"/>
              <w:right w:val="single" w:sz="4" w:space="0" w:color="auto"/>
            </w:tcBorders>
          </w:tcPr>
          <w:p w14:paraId="70A4309F" w14:textId="77777777" w:rsidR="00E5323A" w:rsidRPr="00EE6E73" w:rsidRDefault="00E5323A" w:rsidP="007103C9">
            <w:pPr>
              <w:pStyle w:val="TAL"/>
              <w:rPr>
                <w:b/>
                <w:bCs/>
                <w:i/>
                <w:iCs/>
              </w:rPr>
            </w:pPr>
            <w:r w:rsidRPr="00EE6E73">
              <w:rPr>
                <w:b/>
                <w:bCs/>
                <w:i/>
                <w:iCs/>
              </w:rPr>
              <w:t>needForInterruptionInfoNR</w:t>
            </w:r>
          </w:p>
          <w:p w14:paraId="65EA301B" w14:textId="77777777" w:rsidR="00E5323A" w:rsidRPr="00EE6E73" w:rsidRDefault="00E5323A" w:rsidP="007103C9">
            <w:pPr>
              <w:pStyle w:val="TAL"/>
            </w:pPr>
            <w:r w:rsidRPr="00EE6E73">
              <w:rPr>
                <w:szCs w:val="22"/>
              </w:rPr>
              <w:t>This field indicates whether interruption is needed while performing measurement on NR target bands without measurement gap.</w:t>
            </w:r>
          </w:p>
        </w:tc>
      </w:tr>
      <w:tr w:rsidR="00E5323A" w:rsidRPr="00EE6E73" w14:paraId="6267DB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5C6786" w14:textId="77777777" w:rsidR="00E5323A" w:rsidRPr="00EE6E73" w:rsidRDefault="00E5323A" w:rsidP="007103C9">
            <w:pPr>
              <w:pStyle w:val="TAL"/>
              <w:rPr>
                <w:szCs w:val="22"/>
                <w:lang w:eastAsia="sv-SE"/>
              </w:rPr>
            </w:pPr>
            <w:r w:rsidRPr="00EE6E73">
              <w:rPr>
                <w:b/>
                <w:i/>
                <w:szCs w:val="22"/>
                <w:lang w:eastAsia="sv-SE"/>
              </w:rPr>
              <w:t>scg-Response</w:t>
            </w:r>
          </w:p>
          <w:p w14:paraId="63FC5579" w14:textId="77777777" w:rsidR="00E5323A" w:rsidRPr="00EE6E73" w:rsidRDefault="00E5323A" w:rsidP="007103C9">
            <w:pPr>
              <w:pStyle w:val="TAL"/>
              <w:rPr>
                <w:b/>
                <w:i/>
                <w:szCs w:val="22"/>
                <w:lang w:eastAsia="sv-SE"/>
              </w:rPr>
            </w:pPr>
            <w:r w:rsidRPr="00EE6E73">
              <w:rPr>
                <w:szCs w:val="22"/>
                <w:lang w:eastAsia="sv-SE"/>
              </w:rPr>
              <w:t>In case of NR-</w:t>
            </w:r>
            <w:r w:rsidRPr="00EE6E73">
              <w:rPr>
                <w:lang w:eastAsia="sv-SE"/>
              </w:rPr>
              <w:t>DC (</w:t>
            </w:r>
            <w:r w:rsidRPr="00EE6E73">
              <w:rPr>
                <w:i/>
                <w:lang w:eastAsia="sv-SE"/>
              </w:rPr>
              <w:t>nr-SCG-Response</w:t>
            </w:r>
            <w:r w:rsidRPr="00EE6E73">
              <w:rPr>
                <w:lang w:eastAsia="sv-SE"/>
              </w:rPr>
              <w:t>),</w:t>
            </w:r>
            <w:r w:rsidRPr="00EE6E73">
              <w:rPr>
                <w:szCs w:val="22"/>
                <w:lang w:eastAsia="sv-SE"/>
              </w:rPr>
              <w:t xml:space="preserve"> this field includes the </w:t>
            </w:r>
            <w:r w:rsidRPr="00EE6E73">
              <w:rPr>
                <w:i/>
                <w:szCs w:val="22"/>
                <w:lang w:eastAsia="sv-SE"/>
              </w:rPr>
              <w:t>RRCReconfigurationComplete</w:t>
            </w:r>
            <w:r w:rsidRPr="00EE6E73">
              <w:rPr>
                <w:szCs w:val="22"/>
                <w:lang w:eastAsia="sv-SE"/>
              </w:rPr>
              <w:t xml:space="preserve"> message. In case of NE-DC </w:t>
            </w:r>
            <w:r w:rsidRPr="00EE6E73">
              <w:rPr>
                <w:lang w:eastAsia="sv-SE"/>
              </w:rPr>
              <w:t>(</w:t>
            </w:r>
            <w:r w:rsidRPr="00EE6E73">
              <w:rPr>
                <w:i/>
                <w:lang w:eastAsia="sv-SE"/>
              </w:rPr>
              <w:t>eutra-SCG-Response</w:t>
            </w:r>
            <w:r w:rsidRPr="00EE6E73">
              <w:rPr>
                <w:lang w:eastAsia="sv-SE"/>
              </w:rPr>
              <w:t>)</w:t>
            </w:r>
            <w:r w:rsidRPr="00EE6E73">
              <w:rPr>
                <w:szCs w:val="22"/>
                <w:lang w:eastAsia="sv-SE"/>
              </w:rPr>
              <w:t xml:space="preserve">, this field includes the E-UTRA </w:t>
            </w:r>
            <w:r w:rsidRPr="00EE6E73">
              <w:rPr>
                <w:i/>
                <w:szCs w:val="22"/>
                <w:lang w:eastAsia="sv-SE"/>
              </w:rPr>
              <w:t>RRCConnectionReconfigurationComplete</w:t>
            </w:r>
            <w:r w:rsidRPr="00EE6E73">
              <w:rPr>
                <w:szCs w:val="22"/>
                <w:lang w:eastAsia="sv-SE"/>
              </w:rPr>
              <w:t xml:space="preserve"> message as specified in TS 36.331 [10]</w:t>
            </w:r>
            <w:r w:rsidRPr="00EE6E73">
              <w:rPr>
                <w:bCs/>
                <w:i/>
                <w:lang w:eastAsia="en-GB"/>
              </w:rPr>
              <w:t>.</w:t>
            </w:r>
          </w:p>
        </w:tc>
      </w:tr>
      <w:tr w:rsidR="00E5323A" w:rsidRPr="00EE6E73" w14:paraId="4E90795B" w14:textId="77777777" w:rsidTr="007103C9">
        <w:tc>
          <w:tcPr>
            <w:tcW w:w="14173" w:type="dxa"/>
            <w:tcBorders>
              <w:top w:val="single" w:sz="4" w:space="0" w:color="auto"/>
              <w:left w:val="single" w:sz="4" w:space="0" w:color="auto"/>
              <w:bottom w:val="single" w:sz="4" w:space="0" w:color="auto"/>
              <w:right w:val="single" w:sz="4" w:space="0" w:color="auto"/>
            </w:tcBorders>
          </w:tcPr>
          <w:p w14:paraId="456EB134" w14:textId="77777777" w:rsidR="00E5323A" w:rsidRPr="00EE6E73" w:rsidRDefault="00E5323A" w:rsidP="007103C9">
            <w:pPr>
              <w:pStyle w:val="TAL"/>
              <w:rPr>
                <w:b/>
                <w:i/>
                <w:szCs w:val="22"/>
                <w:lang w:eastAsia="sv-SE"/>
              </w:rPr>
            </w:pPr>
            <w:r w:rsidRPr="00EE6E73">
              <w:rPr>
                <w:b/>
                <w:i/>
                <w:szCs w:val="22"/>
                <w:lang w:eastAsia="sv-SE"/>
              </w:rPr>
              <w:t>selectedCondRRCReconfig</w:t>
            </w:r>
          </w:p>
          <w:p w14:paraId="4290F840" w14:textId="77777777" w:rsidR="00E5323A" w:rsidRPr="00EE6E73" w:rsidRDefault="00E5323A" w:rsidP="007103C9">
            <w:pPr>
              <w:pStyle w:val="TAL"/>
              <w:rPr>
                <w:szCs w:val="22"/>
                <w:lang w:eastAsia="sv-SE"/>
              </w:rPr>
            </w:pPr>
            <w:r w:rsidRPr="00EE6E73">
              <w:rPr>
                <w:szCs w:val="22"/>
                <w:lang w:eastAsia="sv-SE"/>
              </w:rPr>
              <w:t>This field indicates the ID of the selected conditional reconfiguration the UE applied upon the execution of CPA or inter-SN CPC or subsequent CPAC.</w:t>
            </w:r>
          </w:p>
        </w:tc>
      </w:tr>
      <w:tr w:rsidR="00E5323A" w:rsidRPr="00EE6E73" w14:paraId="27751678" w14:textId="77777777" w:rsidTr="007103C9">
        <w:tc>
          <w:tcPr>
            <w:tcW w:w="14173" w:type="dxa"/>
            <w:tcBorders>
              <w:top w:val="single" w:sz="4" w:space="0" w:color="auto"/>
              <w:left w:val="single" w:sz="4" w:space="0" w:color="auto"/>
              <w:bottom w:val="single" w:sz="4" w:space="0" w:color="auto"/>
              <w:right w:val="single" w:sz="4" w:space="0" w:color="auto"/>
            </w:tcBorders>
          </w:tcPr>
          <w:p w14:paraId="178C6430" w14:textId="77777777" w:rsidR="00E5323A" w:rsidRPr="00EE6E73" w:rsidRDefault="00E5323A" w:rsidP="007103C9">
            <w:pPr>
              <w:pStyle w:val="TAL"/>
              <w:rPr>
                <w:b/>
                <w:i/>
                <w:szCs w:val="22"/>
                <w:lang w:eastAsia="sv-SE"/>
              </w:rPr>
            </w:pPr>
            <w:r w:rsidRPr="00EE6E73">
              <w:rPr>
                <w:b/>
                <w:i/>
                <w:szCs w:val="22"/>
                <w:lang w:eastAsia="sv-SE"/>
              </w:rPr>
              <w:t>selectedPSCellForCHO-WithSCG</w:t>
            </w:r>
          </w:p>
          <w:p w14:paraId="7FEC4DE4" w14:textId="77777777" w:rsidR="00E5323A" w:rsidRPr="00EE6E73" w:rsidRDefault="00E5323A" w:rsidP="007103C9">
            <w:pPr>
              <w:pStyle w:val="TAL"/>
              <w:rPr>
                <w:b/>
                <w:i/>
                <w:szCs w:val="22"/>
                <w:lang w:eastAsia="sv-SE"/>
              </w:rPr>
            </w:pPr>
            <w:r w:rsidRPr="00EE6E73">
              <w:rPr>
                <w:bCs/>
                <w:iCs/>
                <w:szCs w:val="22"/>
                <w:lang w:eastAsia="sv-SE"/>
              </w:rPr>
              <w:t>This field indicates the information of the selected target PSCell to target MN at execution of a conditional reconfiguration for CHO with candidate SCG(s).</w:t>
            </w:r>
          </w:p>
        </w:tc>
      </w:tr>
      <w:tr w:rsidR="00E5323A" w:rsidRPr="00EE6E73" w14:paraId="39CD4ED6" w14:textId="77777777" w:rsidTr="007103C9">
        <w:tc>
          <w:tcPr>
            <w:tcW w:w="14173" w:type="dxa"/>
            <w:tcBorders>
              <w:top w:val="single" w:sz="4" w:space="0" w:color="auto"/>
              <w:left w:val="single" w:sz="4" w:space="0" w:color="auto"/>
              <w:bottom w:val="single" w:sz="4" w:space="0" w:color="auto"/>
              <w:right w:val="single" w:sz="4" w:space="0" w:color="auto"/>
            </w:tcBorders>
          </w:tcPr>
          <w:p w14:paraId="51EBD023" w14:textId="77777777" w:rsidR="00E5323A" w:rsidRPr="00EE6E73" w:rsidRDefault="00E5323A" w:rsidP="007103C9">
            <w:pPr>
              <w:pStyle w:val="TAL"/>
              <w:rPr>
                <w:b/>
                <w:i/>
                <w:szCs w:val="22"/>
                <w:lang w:eastAsia="sv-SE"/>
              </w:rPr>
            </w:pPr>
            <w:r w:rsidRPr="00EE6E73">
              <w:rPr>
                <w:b/>
                <w:i/>
                <w:szCs w:val="22"/>
                <w:lang w:eastAsia="sv-SE"/>
              </w:rPr>
              <w:t>selectedSK-Counter</w:t>
            </w:r>
          </w:p>
          <w:p w14:paraId="5E9CA0AF" w14:textId="77777777" w:rsidR="00E5323A" w:rsidRPr="00EE6E73" w:rsidRDefault="00E5323A" w:rsidP="007103C9">
            <w:pPr>
              <w:pStyle w:val="TAL"/>
              <w:rPr>
                <w:b/>
                <w:i/>
                <w:szCs w:val="22"/>
                <w:lang w:eastAsia="sv-SE"/>
              </w:rPr>
            </w:pPr>
            <w:r w:rsidRPr="00EE6E73">
              <w:rPr>
                <w:szCs w:val="22"/>
                <w:lang w:eastAsia="sv-SE"/>
              </w:rPr>
              <w:t xml:space="preserve">This field includes the selected </w:t>
            </w:r>
            <w:r w:rsidRPr="00EE6E73">
              <w:rPr>
                <w:i/>
                <w:szCs w:val="22"/>
                <w:lang w:eastAsia="sv-SE"/>
              </w:rPr>
              <w:t>sk-counter</w:t>
            </w:r>
            <w:r w:rsidRPr="00EE6E73">
              <w:rPr>
                <w:szCs w:val="22"/>
                <w:lang w:eastAsia="sv-SE"/>
              </w:rPr>
              <w:t xml:space="preserve"> value for security key update upon the execution of subsequent CPAC.</w:t>
            </w:r>
          </w:p>
        </w:tc>
      </w:tr>
      <w:tr w:rsidR="00E5323A" w:rsidRPr="00EE6E73" w14:paraId="56D2B6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4564BD9" w14:textId="77777777" w:rsidR="00E5323A" w:rsidRPr="00EE6E73" w:rsidRDefault="00E5323A" w:rsidP="007103C9">
            <w:pPr>
              <w:pStyle w:val="TAL"/>
              <w:rPr>
                <w:szCs w:val="22"/>
                <w:lang w:eastAsia="sv-SE"/>
              </w:rPr>
            </w:pPr>
            <w:r w:rsidRPr="00EE6E73">
              <w:rPr>
                <w:b/>
                <w:i/>
                <w:szCs w:val="22"/>
                <w:lang w:eastAsia="sv-SE"/>
              </w:rPr>
              <w:t>uplinkTxDirectCurrentList</w:t>
            </w:r>
          </w:p>
          <w:p w14:paraId="4DA89115" w14:textId="77777777" w:rsidR="00E5323A" w:rsidRPr="00EE6E73" w:rsidRDefault="00E5323A" w:rsidP="007103C9">
            <w:pPr>
              <w:pStyle w:val="TAL"/>
              <w:rPr>
                <w:szCs w:val="22"/>
                <w:lang w:eastAsia="sv-SE"/>
              </w:rPr>
            </w:pPr>
            <w:r w:rsidRPr="00EE6E73">
              <w:rPr>
                <w:szCs w:val="22"/>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szCs w:val="22"/>
                <w:lang w:eastAsia="sv-SE"/>
              </w:rPr>
              <w:t>).</w:t>
            </w:r>
          </w:p>
        </w:tc>
      </w:tr>
      <w:tr w:rsidR="00E5323A" w:rsidRPr="00EE6E73" w14:paraId="305FE621" w14:textId="77777777" w:rsidTr="007103C9">
        <w:tc>
          <w:tcPr>
            <w:tcW w:w="14173" w:type="dxa"/>
            <w:tcBorders>
              <w:top w:val="single" w:sz="4" w:space="0" w:color="auto"/>
              <w:left w:val="single" w:sz="4" w:space="0" w:color="auto"/>
              <w:bottom w:val="single" w:sz="4" w:space="0" w:color="auto"/>
              <w:right w:val="single" w:sz="4" w:space="0" w:color="auto"/>
            </w:tcBorders>
          </w:tcPr>
          <w:p w14:paraId="6CBED749" w14:textId="77777777" w:rsidR="00E5323A" w:rsidRPr="00EE6E73" w:rsidRDefault="00E5323A" w:rsidP="007103C9">
            <w:pPr>
              <w:pStyle w:val="TAL"/>
              <w:rPr>
                <w:b/>
                <w:bCs/>
                <w:i/>
                <w:iCs/>
                <w:lang w:eastAsia="sv-SE"/>
              </w:rPr>
            </w:pPr>
            <w:r w:rsidRPr="00EE6E73">
              <w:rPr>
                <w:b/>
                <w:bCs/>
                <w:i/>
                <w:iCs/>
                <w:lang w:eastAsia="sv-SE"/>
              </w:rPr>
              <w:t>uplinkTxDirectCurrentMoreCarrierList</w:t>
            </w:r>
          </w:p>
          <w:p w14:paraId="70560DE4" w14:textId="77777777" w:rsidR="00E5323A" w:rsidRPr="00EE6E73" w:rsidRDefault="00E5323A" w:rsidP="007103C9">
            <w:pPr>
              <w:pStyle w:val="TAL"/>
              <w:rPr>
                <w:b/>
                <w:i/>
                <w:szCs w:val="22"/>
                <w:lang w:eastAsia="sv-SE"/>
              </w:rPr>
            </w:pPr>
            <w:r w:rsidRPr="00EE6E73">
              <w:rPr>
                <w:bCs/>
                <w:iCs/>
                <w:szCs w:val="22"/>
                <w:lang w:eastAsia="sv-SE"/>
              </w:rPr>
              <w:t xml:space="preserve">The Tx Direct Current locations for the configured intra-band CA requested by </w:t>
            </w:r>
            <w:r w:rsidRPr="00EE6E73">
              <w:rPr>
                <w:bCs/>
                <w:i/>
                <w:szCs w:val="22"/>
                <w:lang w:eastAsia="sv-SE"/>
              </w:rPr>
              <w:t>reportUplinkTxDirectCurrentMoreCarrier-r17</w:t>
            </w:r>
            <w:r w:rsidRPr="00EE6E73">
              <w:rPr>
                <w:bCs/>
                <w:iCs/>
                <w:szCs w:val="22"/>
                <w:lang w:eastAsia="sv-SE"/>
              </w:rPr>
              <w:t>.</w:t>
            </w:r>
          </w:p>
        </w:tc>
      </w:tr>
      <w:tr w:rsidR="00E5323A" w:rsidRPr="00EE6E73" w14:paraId="4F6A1F5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A0C5508" w14:textId="77777777" w:rsidR="00E5323A" w:rsidRPr="00EE6E73" w:rsidRDefault="00E5323A" w:rsidP="007103C9">
            <w:pPr>
              <w:pStyle w:val="TAL"/>
              <w:rPr>
                <w:b/>
                <w:i/>
                <w:szCs w:val="22"/>
                <w:lang w:eastAsia="sv-SE"/>
              </w:rPr>
            </w:pPr>
            <w:r w:rsidRPr="00EE6E73">
              <w:rPr>
                <w:b/>
                <w:i/>
                <w:szCs w:val="22"/>
                <w:lang w:eastAsia="sv-SE"/>
              </w:rPr>
              <w:t>uplinkTxDirectCurrentTwoCarrierList</w:t>
            </w:r>
          </w:p>
          <w:p w14:paraId="7626F3F6" w14:textId="77777777" w:rsidR="00E5323A" w:rsidRPr="00EE6E73" w:rsidRDefault="00E5323A"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540D211C" w14:textId="77777777" w:rsidR="00394471" w:rsidRPr="00537C00" w:rsidRDefault="00394471" w:rsidP="00394471"/>
    <w:p w14:paraId="4F370928" w14:textId="77777777" w:rsidR="0086450B" w:rsidRDefault="0086450B" w:rsidP="0086450B">
      <w:pPr>
        <w:rPr>
          <w:color w:val="FF0000"/>
        </w:rPr>
      </w:pPr>
      <w:bookmarkStart w:id="339" w:name="_Toc60777128"/>
      <w:bookmarkStart w:id="340" w:name="_Toc193446043"/>
      <w:bookmarkStart w:id="341" w:name="_Toc193451848"/>
      <w:bookmarkStart w:id="342" w:name="_Toc193463118"/>
      <w:r w:rsidRPr="00537C00">
        <w:rPr>
          <w:color w:val="FF0000"/>
        </w:rPr>
        <w:lastRenderedPageBreak/>
        <w:t>&lt;Text Omitted&gt;</w:t>
      </w:r>
    </w:p>
    <w:p w14:paraId="15A9914A" w14:textId="77777777" w:rsidR="00AF4FDB" w:rsidRPr="00EE6E73" w:rsidRDefault="00AF4FDB" w:rsidP="00AF4FDB">
      <w:pPr>
        <w:pStyle w:val="Heading4"/>
      </w:pPr>
      <w:bookmarkStart w:id="343" w:name="_Toc60777113"/>
      <w:bookmarkStart w:id="344" w:name="_Toc193446028"/>
      <w:bookmarkStart w:id="345" w:name="_Toc193451833"/>
      <w:bookmarkStart w:id="346" w:name="_Toc193463103"/>
      <w:bookmarkStart w:id="347" w:name="_Toc201295390"/>
      <w:bookmarkStart w:id="348" w:name="MCCQCTEMPBM_00000117"/>
      <w:r w:rsidRPr="00EE6E73">
        <w:t>–</w:t>
      </w:r>
      <w:r w:rsidRPr="00EE6E73">
        <w:tab/>
      </w:r>
      <w:r w:rsidRPr="00EE6E73">
        <w:rPr>
          <w:i/>
          <w:noProof/>
        </w:rPr>
        <w:t>RRCResumeComplete</w:t>
      </w:r>
      <w:bookmarkEnd w:id="343"/>
      <w:bookmarkEnd w:id="344"/>
      <w:bookmarkEnd w:id="345"/>
      <w:bookmarkEnd w:id="346"/>
      <w:bookmarkEnd w:id="347"/>
    </w:p>
    <w:p w14:paraId="25378E97" w14:textId="77777777" w:rsidR="00AF4FDB" w:rsidRPr="00EE6E73" w:rsidRDefault="00AF4FDB" w:rsidP="00AF4FDB">
      <w:r w:rsidRPr="00EE6E73">
        <w:t xml:space="preserve">The </w:t>
      </w:r>
      <w:r w:rsidRPr="00EE6E73">
        <w:rPr>
          <w:i/>
        </w:rPr>
        <w:t>RRCResumeComplete</w:t>
      </w:r>
      <w:r w:rsidRPr="00EE6E73">
        <w:t xml:space="preserve"> message is used to confirm the successful completion of an RRC connection resumption.</w:t>
      </w:r>
    </w:p>
    <w:p w14:paraId="5F65EE00" w14:textId="77777777" w:rsidR="00AF4FDB" w:rsidRPr="00EE6E73" w:rsidRDefault="00AF4FDB" w:rsidP="00AF4FDB">
      <w:pPr>
        <w:pStyle w:val="B1"/>
      </w:pPr>
      <w:r w:rsidRPr="00EE6E73">
        <w:t>Signalling radio bearer: SRB1</w:t>
      </w:r>
    </w:p>
    <w:p w14:paraId="64686A36" w14:textId="77777777" w:rsidR="00AF4FDB" w:rsidRPr="00EE6E73" w:rsidRDefault="00AF4FDB" w:rsidP="00AF4FDB">
      <w:pPr>
        <w:pStyle w:val="B1"/>
      </w:pPr>
      <w:r w:rsidRPr="00EE6E73">
        <w:t>RLC-SAP: AM</w:t>
      </w:r>
    </w:p>
    <w:p w14:paraId="14BF8F42" w14:textId="77777777" w:rsidR="00AF4FDB" w:rsidRPr="00EE6E73" w:rsidRDefault="00AF4FDB" w:rsidP="00AF4FDB">
      <w:pPr>
        <w:pStyle w:val="B1"/>
      </w:pPr>
      <w:r w:rsidRPr="00EE6E73">
        <w:t>Logical channel: DCCH</w:t>
      </w:r>
    </w:p>
    <w:p w14:paraId="13E79133" w14:textId="77777777" w:rsidR="00AF4FDB" w:rsidRPr="00EE6E73" w:rsidRDefault="00AF4FDB" w:rsidP="00AF4FDB">
      <w:pPr>
        <w:pStyle w:val="B1"/>
      </w:pPr>
      <w:r w:rsidRPr="00EE6E73">
        <w:t>Direction: UE to Network</w:t>
      </w:r>
    </w:p>
    <w:p w14:paraId="35BA0A2D" w14:textId="77777777" w:rsidR="00AF4FDB" w:rsidRPr="00EE6E73" w:rsidRDefault="00AF4FDB" w:rsidP="00AF4FDB">
      <w:pPr>
        <w:pStyle w:val="TH"/>
      </w:pPr>
      <w:r w:rsidRPr="00EE6E73">
        <w:rPr>
          <w:i/>
        </w:rPr>
        <w:t>RRCResumeComplete</w:t>
      </w:r>
      <w:r w:rsidRPr="00EE6E73">
        <w:t xml:space="preserve"> message</w:t>
      </w:r>
    </w:p>
    <w:p w14:paraId="3D25201D" w14:textId="77777777" w:rsidR="00AF4FDB" w:rsidRPr="00EE6E73" w:rsidRDefault="00AF4FDB" w:rsidP="00AF4FDB">
      <w:pPr>
        <w:pStyle w:val="PL"/>
        <w:rPr>
          <w:color w:val="808080"/>
        </w:rPr>
      </w:pPr>
      <w:r w:rsidRPr="00EE6E73">
        <w:rPr>
          <w:color w:val="808080"/>
        </w:rPr>
        <w:t>-- ASN1START</w:t>
      </w:r>
    </w:p>
    <w:p w14:paraId="544DC21D" w14:textId="77777777" w:rsidR="00AF4FDB" w:rsidRPr="00EE6E73" w:rsidRDefault="00AF4FDB" w:rsidP="00AF4FDB">
      <w:pPr>
        <w:pStyle w:val="PL"/>
        <w:rPr>
          <w:color w:val="808080"/>
        </w:rPr>
      </w:pPr>
      <w:r w:rsidRPr="00EE6E73">
        <w:rPr>
          <w:color w:val="808080"/>
        </w:rPr>
        <w:t>-- TAG-RRCRESUMECOMPLETE-START</w:t>
      </w:r>
    </w:p>
    <w:p w14:paraId="461CBA9C" w14:textId="77777777" w:rsidR="00AF4FDB" w:rsidRPr="00EE6E73" w:rsidRDefault="00AF4FDB" w:rsidP="00AF4FDB">
      <w:pPr>
        <w:pStyle w:val="PL"/>
      </w:pPr>
    </w:p>
    <w:p w14:paraId="572FD7F9" w14:textId="77777777" w:rsidR="00AF4FDB" w:rsidRPr="00EE6E73" w:rsidRDefault="00AF4FDB" w:rsidP="00AF4FDB">
      <w:pPr>
        <w:pStyle w:val="PL"/>
      </w:pPr>
      <w:r w:rsidRPr="00EE6E73">
        <w:t xml:space="preserve">RRCResumeComplete ::=                   </w:t>
      </w:r>
      <w:r w:rsidRPr="00EE6E73">
        <w:rPr>
          <w:color w:val="993366"/>
        </w:rPr>
        <w:t>SEQUENCE</w:t>
      </w:r>
      <w:r w:rsidRPr="00EE6E73">
        <w:t xml:space="preserve"> {</w:t>
      </w:r>
    </w:p>
    <w:p w14:paraId="617D5B79" w14:textId="77777777" w:rsidR="00AF4FDB" w:rsidRPr="00EE6E73" w:rsidRDefault="00AF4FDB" w:rsidP="00AF4FDB">
      <w:pPr>
        <w:pStyle w:val="PL"/>
      </w:pPr>
      <w:r w:rsidRPr="00EE6E73">
        <w:t xml:space="preserve">    rrc-TransactionIdentifier               RRC-TransactionIdentifier,</w:t>
      </w:r>
    </w:p>
    <w:p w14:paraId="212B2001" w14:textId="77777777" w:rsidR="00AF4FDB" w:rsidRPr="00EE6E73" w:rsidRDefault="00AF4FDB" w:rsidP="00AF4FDB">
      <w:pPr>
        <w:pStyle w:val="PL"/>
      </w:pPr>
      <w:r w:rsidRPr="00EE6E73">
        <w:t xml:space="preserve">    criticalExtensions                      </w:t>
      </w:r>
      <w:r w:rsidRPr="00EE6E73">
        <w:rPr>
          <w:color w:val="993366"/>
        </w:rPr>
        <w:t>CHOICE</w:t>
      </w:r>
      <w:r w:rsidRPr="00EE6E73">
        <w:t xml:space="preserve"> {</w:t>
      </w:r>
    </w:p>
    <w:p w14:paraId="0E77812F" w14:textId="77777777" w:rsidR="00AF4FDB" w:rsidRPr="00EE6E73" w:rsidRDefault="00AF4FDB" w:rsidP="00AF4FDB">
      <w:pPr>
        <w:pStyle w:val="PL"/>
      </w:pPr>
      <w:r w:rsidRPr="00EE6E73">
        <w:t xml:space="preserve">        rrcResumeComplete                       RRCResumeComplete-IEs,</w:t>
      </w:r>
    </w:p>
    <w:p w14:paraId="19A3B21B" w14:textId="77777777" w:rsidR="00AF4FDB" w:rsidRPr="00EE6E73" w:rsidRDefault="00AF4FDB" w:rsidP="00AF4FDB">
      <w:pPr>
        <w:pStyle w:val="PL"/>
      </w:pPr>
      <w:r w:rsidRPr="00EE6E73">
        <w:t xml:space="preserve">        criticalExtensionsFuture                </w:t>
      </w:r>
      <w:r w:rsidRPr="00EE6E73">
        <w:rPr>
          <w:color w:val="993366"/>
        </w:rPr>
        <w:t>SEQUENCE</w:t>
      </w:r>
      <w:r w:rsidRPr="00EE6E73">
        <w:t xml:space="preserve"> {}</w:t>
      </w:r>
    </w:p>
    <w:p w14:paraId="37F47AF8" w14:textId="77777777" w:rsidR="00AF4FDB" w:rsidRPr="00EE6E73" w:rsidRDefault="00AF4FDB" w:rsidP="00AF4FDB">
      <w:pPr>
        <w:pStyle w:val="PL"/>
      </w:pPr>
      <w:r w:rsidRPr="00EE6E73">
        <w:t xml:space="preserve">    }</w:t>
      </w:r>
    </w:p>
    <w:p w14:paraId="391E48AC" w14:textId="77777777" w:rsidR="00AF4FDB" w:rsidRPr="00EE6E73" w:rsidRDefault="00AF4FDB" w:rsidP="00AF4FDB">
      <w:pPr>
        <w:pStyle w:val="PL"/>
      </w:pPr>
      <w:r w:rsidRPr="00EE6E73">
        <w:t>}</w:t>
      </w:r>
    </w:p>
    <w:p w14:paraId="59D6BA63" w14:textId="77777777" w:rsidR="00AF4FDB" w:rsidRPr="00EE6E73" w:rsidRDefault="00AF4FDB" w:rsidP="00AF4FDB">
      <w:pPr>
        <w:pStyle w:val="PL"/>
      </w:pPr>
    </w:p>
    <w:p w14:paraId="1DB941E2" w14:textId="77777777" w:rsidR="00AF4FDB" w:rsidRPr="00EE6E73" w:rsidRDefault="00AF4FDB" w:rsidP="00AF4FDB">
      <w:pPr>
        <w:pStyle w:val="PL"/>
      </w:pPr>
      <w:r w:rsidRPr="00EE6E73">
        <w:t xml:space="preserve">RRCResumeComplete-IEs ::=               </w:t>
      </w:r>
      <w:r w:rsidRPr="00EE6E73">
        <w:rPr>
          <w:color w:val="993366"/>
        </w:rPr>
        <w:t>SEQUENCE</w:t>
      </w:r>
      <w:r w:rsidRPr="00EE6E73">
        <w:t xml:space="preserve"> {</w:t>
      </w:r>
    </w:p>
    <w:p w14:paraId="67212D60" w14:textId="77777777" w:rsidR="00AF4FDB" w:rsidRPr="00EE6E73" w:rsidRDefault="00AF4FDB" w:rsidP="00AF4FDB">
      <w:pPr>
        <w:pStyle w:val="PL"/>
      </w:pPr>
      <w:r w:rsidRPr="00EE6E73">
        <w:t xml:space="preserve">    dedicatedNAS-Message                    DedicatedNAS-Message                                                    </w:t>
      </w:r>
      <w:r w:rsidRPr="00EE6E73">
        <w:rPr>
          <w:color w:val="993366"/>
        </w:rPr>
        <w:t>OPTIONAL</w:t>
      </w:r>
      <w:r w:rsidRPr="00EE6E73">
        <w:t>,</w:t>
      </w:r>
    </w:p>
    <w:p w14:paraId="7ED6B781" w14:textId="77777777" w:rsidR="00AF4FDB" w:rsidRPr="00EE6E73" w:rsidRDefault="00AF4FDB" w:rsidP="00AF4FDB">
      <w:pPr>
        <w:pStyle w:val="PL"/>
      </w:pPr>
      <w:r w:rsidRPr="00EE6E73">
        <w:t xml:space="preserve">    selectedPLMN-Identity                   </w:t>
      </w:r>
      <w:r w:rsidRPr="00EE6E73">
        <w:rPr>
          <w:color w:val="993366"/>
        </w:rPr>
        <w:t>INTEGER</w:t>
      </w:r>
      <w:r w:rsidRPr="00EE6E73">
        <w:t xml:space="preserve"> (1..maxPLMN)                                                    </w:t>
      </w:r>
      <w:r w:rsidRPr="00EE6E73">
        <w:rPr>
          <w:color w:val="993366"/>
        </w:rPr>
        <w:t>OPTIONAL</w:t>
      </w:r>
      <w:r w:rsidRPr="00EE6E73">
        <w:t>,</w:t>
      </w:r>
    </w:p>
    <w:p w14:paraId="0E4AC4D4" w14:textId="77777777" w:rsidR="00AF4FDB" w:rsidRPr="00EE6E73" w:rsidRDefault="00AF4FDB" w:rsidP="00AF4FDB">
      <w:pPr>
        <w:pStyle w:val="PL"/>
      </w:pPr>
      <w:r w:rsidRPr="00EE6E73">
        <w:t xml:space="preserve">    uplinkTxDirectCurrentList               UplinkTxDirectCurrentList                                               </w:t>
      </w:r>
      <w:r w:rsidRPr="00EE6E73">
        <w:rPr>
          <w:color w:val="993366"/>
        </w:rPr>
        <w:t>OPTIONAL</w:t>
      </w:r>
      <w:r w:rsidRPr="00EE6E73">
        <w:t>,</w:t>
      </w:r>
    </w:p>
    <w:p w14:paraId="656DC152" w14:textId="77777777" w:rsidR="00AF4FDB" w:rsidRPr="00EE6E73" w:rsidRDefault="00AF4FDB" w:rsidP="00AF4FDB">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3E9E4B7E" w14:textId="77777777" w:rsidR="00AF4FDB" w:rsidRPr="00EE6E73" w:rsidRDefault="00AF4FDB" w:rsidP="00AF4FDB">
      <w:pPr>
        <w:pStyle w:val="PL"/>
      </w:pPr>
      <w:r w:rsidRPr="00EE6E73">
        <w:t xml:space="preserve">    nonCriticalExtension                    RRCResumeComplete-v1610-IEs                                             </w:t>
      </w:r>
      <w:r w:rsidRPr="00EE6E73">
        <w:rPr>
          <w:color w:val="993366"/>
        </w:rPr>
        <w:t>OPTIONAL</w:t>
      </w:r>
    </w:p>
    <w:p w14:paraId="59C2FF68" w14:textId="77777777" w:rsidR="00AF4FDB" w:rsidRPr="00EE6E73" w:rsidRDefault="00AF4FDB" w:rsidP="00AF4FDB">
      <w:pPr>
        <w:pStyle w:val="PL"/>
      </w:pPr>
      <w:r w:rsidRPr="00EE6E73">
        <w:t>}</w:t>
      </w:r>
    </w:p>
    <w:p w14:paraId="28CD226F" w14:textId="77777777" w:rsidR="00AF4FDB" w:rsidRPr="00EE6E73" w:rsidRDefault="00AF4FDB" w:rsidP="00AF4FDB">
      <w:pPr>
        <w:pStyle w:val="PL"/>
      </w:pPr>
    </w:p>
    <w:p w14:paraId="60AEB425" w14:textId="77777777" w:rsidR="00AF4FDB" w:rsidRPr="00EE6E73" w:rsidRDefault="00AF4FDB" w:rsidP="00AF4FDB">
      <w:pPr>
        <w:pStyle w:val="PL"/>
      </w:pPr>
      <w:r w:rsidRPr="00EE6E73">
        <w:t xml:space="preserve">RRCResumeComplete-v1610-IEs ::=         </w:t>
      </w:r>
      <w:r w:rsidRPr="00EE6E73">
        <w:rPr>
          <w:color w:val="993366"/>
        </w:rPr>
        <w:t>SEQUENCE</w:t>
      </w:r>
      <w:r w:rsidRPr="00EE6E73">
        <w:t xml:space="preserve"> {</w:t>
      </w:r>
    </w:p>
    <w:p w14:paraId="2941D5A5" w14:textId="77777777" w:rsidR="00AF4FDB" w:rsidRPr="00EE6E73" w:rsidRDefault="00AF4FDB" w:rsidP="00AF4FDB">
      <w:pPr>
        <w:pStyle w:val="PL"/>
      </w:pPr>
      <w:r w:rsidRPr="00EE6E73">
        <w:t xml:space="preserve">    idleMeasAvailable-r16                   </w:t>
      </w:r>
      <w:r w:rsidRPr="00EE6E73">
        <w:rPr>
          <w:color w:val="993366"/>
        </w:rPr>
        <w:t>ENUMERATED</w:t>
      </w:r>
      <w:r w:rsidRPr="00EE6E73">
        <w:t xml:space="preserve"> {true}                                                       </w:t>
      </w:r>
      <w:r w:rsidRPr="00EE6E73">
        <w:rPr>
          <w:color w:val="993366"/>
        </w:rPr>
        <w:t>OPTIONAL</w:t>
      </w:r>
      <w:r w:rsidRPr="00EE6E73">
        <w:t>,</w:t>
      </w:r>
    </w:p>
    <w:p w14:paraId="5DADEB7D" w14:textId="77777777" w:rsidR="00AF4FDB" w:rsidRPr="00EE6E73" w:rsidRDefault="00AF4FDB" w:rsidP="00AF4FDB">
      <w:pPr>
        <w:pStyle w:val="PL"/>
      </w:pPr>
      <w:r w:rsidRPr="00EE6E73">
        <w:t xml:space="preserve">    measResultIdleEUTRA-r16                 MeasResultIdleEUTRA-r16                                                 </w:t>
      </w:r>
      <w:r w:rsidRPr="00EE6E73">
        <w:rPr>
          <w:color w:val="993366"/>
        </w:rPr>
        <w:t>OPTIONAL</w:t>
      </w:r>
      <w:r w:rsidRPr="00EE6E73">
        <w:t>,</w:t>
      </w:r>
    </w:p>
    <w:p w14:paraId="742FFE5D" w14:textId="77777777" w:rsidR="00AF4FDB" w:rsidRPr="00EE6E73" w:rsidRDefault="00AF4FDB" w:rsidP="00AF4FDB">
      <w:pPr>
        <w:pStyle w:val="PL"/>
      </w:pPr>
      <w:r w:rsidRPr="00EE6E73">
        <w:t xml:space="preserve">    measResultIdleNR-r16                    MeasResultIdleNR-r16                                                    </w:t>
      </w:r>
      <w:r w:rsidRPr="00EE6E73">
        <w:rPr>
          <w:color w:val="993366"/>
        </w:rPr>
        <w:t>OPTIONAL</w:t>
      </w:r>
      <w:r w:rsidRPr="00EE6E73">
        <w:t>,</w:t>
      </w:r>
    </w:p>
    <w:p w14:paraId="703E1B76" w14:textId="77777777" w:rsidR="00AF4FDB" w:rsidRPr="00EE6E73" w:rsidRDefault="00AF4FDB" w:rsidP="00AF4FDB">
      <w:pPr>
        <w:pStyle w:val="PL"/>
      </w:pPr>
      <w:r w:rsidRPr="00EE6E73">
        <w:t xml:space="preserve">    scg-Response-r16                        </w:t>
      </w:r>
      <w:r w:rsidRPr="00EE6E73">
        <w:rPr>
          <w:color w:val="993366"/>
        </w:rPr>
        <w:t>CHOICE</w:t>
      </w:r>
      <w:r w:rsidRPr="00EE6E73">
        <w:t xml:space="preserve"> {</w:t>
      </w:r>
    </w:p>
    <w:p w14:paraId="19B06A71" w14:textId="77777777" w:rsidR="00AF4FDB" w:rsidRPr="00EE6E73" w:rsidRDefault="00AF4FDB" w:rsidP="00AF4FDB">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RRCReconfigurationComplete),</w:t>
      </w:r>
    </w:p>
    <w:p w14:paraId="1FF02C2C" w14:textId="77777777" w:rsidR="00AF4FDB" w:rsidRPr="00EE6E73" w:rsidRDefault="00AF4FDB" w:rsidP="00AF4FDB">
      <w:pPr>
        <w:pStyle w:val="PL"/>
      </w:pPr>
      <w:r w:rsidRPr="00EE6E73">
        <w:t xml:space="preserve">        eutra-SCG-Response                      </w:t>
      </w:r>
      <w:r w:rsidRPr="00EE6E73">
        <w:rPr>
          <w:color w:val="993366"/>
        </w:rPr>
        <w:t>OCTET</w:t>
      </w:r>
      <w:r w:rsidRPr="00EE6E73">
        <w:t xml:space="preserve"> </w:t>
      </w:r>
      <w:r w:rsidRPr="00EE6E73">
        <w:rPr>
          <w:color w:val="993366"/>
        </w:rPr>
        <w:t>STRING</w:t>
      </w:r>
    </w:p>
    <w:p w14:paraId="5BDB5386" w14:textId="77777777" w:rsidR="00AF4FDB" w:rsidRPr="00EE6E73" w:rsidRDefault="00AF4FDB" w:rsidP="00AF4FDB">
      <w:pPr>
        <w:pStyle w:val="PL"/>
      </w:pPr>
      <w:r w:rsidRPr="00EE6E73">
        <w:t xml:space="preserve">    }                                                                                                               </w:t>
      </w:r>
      <w:r w:rsidRPr="00EE6E73">
        <w:rPr>
          <w:color w:val="993366"/>
        </w:rPr>
        <w:t>OPTIONAL</w:t>
      </w:r>
      <w:r w:rsidRPr="00EE6E73">
        <w:t>,</w:t>
      </w:r>
    </w:p>
    <w:p w14:paraId="082016B9" w14:textId="77777777" w:rsidR="00AF4FDB" w:rsidRPr="00EE6E73" w:rsidRDefault="00AF4FDB" w:rsidP="00AF4FDB">
      <w:pPr>
        <w:pStyle w:val="PL"/>
      </w:pPr>
      <w:r w:rsidRPr="00EE6E73">
        <w:t xml:space="preserve">    ue-MeasurementsAvailable-r16            UE-MeasurementsAvailable-r16                                            </w:t>
      </w:r>
      <w:r w:rsidRPr="00EE6E73">
        <w:rPr>
          <w:color w:val="993366"/>
        </w:rPr>
        <w:t>OPTIONAL</w:t>
      </w:r>
      <w:r w:rsidRPr="00EE6E73">
        <w:t>,</w:t>
      </w:r>
    </w:p>
    <w:p w14:paraId="52145EEB" w14:textId="77777777" w:rsidR="00AF4FDB" w:rsidRPr="00EE6E73" w:rsidRDefault="00AF4FDB" w:rsidP="00AF4FDB">
      <w:pPr>
        <w:pStyle w:val="PL"/>
      </w:pPr>
      <w:r w:rsidRPr="00EE6E73">
        <w:t xml:space="preserve">    mobilityHistoryAvail-r16                </w:t>
      </w:r>
      <w:r w:rsidRPr="00EE6E73">
        <w:rPr>
          <w:color w:val="993366"/>
        </w:rPr>
        <w:t>ENUMERATED</w:t>
      </w:r>
      <w:r w:rsidRPr="00EE6E73">
        <w:t xml:space="preserve"> {true}                                                       </w:t>
      </w:r>
      <w:r w:rsidRPr="00EE6E73">
        <w:rPr>
          <w:color w:val="993366"/>
        </w:rPr>
        <w:t>OPTIONAL</w:t>
      </w:r>
      <w:r w:rsidRPr="00EE6E73">
        <w:t>,</w:t>
      </w:r>
    </w:p>
    <w:p w14:paraId="728A418C" w14:textId="77777777" w:rsidR="00AF4FDB" w:rsidRPr="00EE6E73" w:rsidRDefault="00AF4FDB" w:rsidP="00AF4FDB">
      <w:pPr>
        <w:pStyle w:val="PL"/>
      </w:pPr>
      <w:r w:rsidRPr="00EE6E73">
        <w:t xml:space="preserve">    mobilityState-r16                       </w:t>
      </w:r>
      <w:r w:rsidRPr="00EE6E73">
        <w:rPr>
          <w:color w:val="993366"/>
        </w:rPr>
        <w:t>ENUMERATED</w:t>
      </w:r>
      <w:r w:rsidRPr="00EE6E73">
        <w:t xml:space="preserve"> {normal, medium, high, spare}                                </w:t>
      </w:r>
      <w:r w:rsidRPr="00EE6E73">
        <w:rPr>
          <w:color w:val="993366"/>
        </w:rPr>
        <w:t>OPTIONAL</w:t>
      </w:r>
      <w:r w:rsidRPr="00EE6E73">
        <w:t>,</w:t>
      </w:r>
    </w:p>
    <w:p w14:paraId="3D019271" w14:textId="77777777" w:rsidR="00AF4FDB" w:rsidRPr="00EE6E73" w:rsidRDefault="00AF4FDB" w:rsidP="00AF4FDB">
      <w:pPr>
        <w:pStyle w:val="PL"/>
      </w:pPr>
      <w:r w:rsidRPr="00EE6E73">
        <w:t xml:space="preserve">    needForGapsInfoNR-r16                   NeedForGapsInfoNR-r16                                                   </w:t>
      </w:r>
      <w:r w:rsidRPr="00EE6E73">
        <w:rPr>
          <w:color w:val="993366"/>
        </w:rPr>
        <w:t>OPTIONAL</w:t>
      </w:r>
      <w:r w:rsidRPr="00EE6E73">
        <w:t>,</w:t>
      </w:r>
    </w:p>
    <w:p w14:paraId="005BD930" w14:textId="77777777" w:rsidR="00AF4FDB" w:rsidRPr="00EE6E73" w:rsidRDefault="00AF4FDB" w:rsidP="00AF4FDB">
      <w:pPr>
        <w:pStyle w:val="PL"/>
      </w:pPr>
      <w:r w:rsidRPr="00EE6E73">
        <w:t xml:space="preserve">    nonCriticalExtension                    RRCResumeComplete-v1640-IEs                                             </w:t>
      </w:r>
      <w:r w:rsidRPr="00EE6E73">
        <w:rPr>
          <w:color w:val="993366"/>
        </w:rPr>
        <w:t>OPTIONAL</w:t>
      </w:r>
    </w:p>
    <w:p w14:paraId="5EA7BBA3" w14:textId="77777777" w:rsidR="00AF4FDB" w:rsidRPr="00EE6E73" w:rsidRDefault="00AF4FDB" w:rsidP="00AF4FDB">
      <w:pPr>
        <w:pStyle w:val="PL"/>
      </w:pPr>
      <w:r w:rsidRPr="00EE6E73">
        <w:t>}</w:t>
      </w:r>
    </w:p>
    <w:p w14:paraId="63D634B4" w14:textId="77777777" w:rsidR="00AF4FDB" w:rsidRPr="00EE6E73" w:rsidRDefault="00AF4FDB" w:rsidP="00AF4FDB">
      <w:pPr>
        <w:pStyle w:val="PL"/>
      </w:pPr>
    </w:p>
    <w:p w14:paraId="2BB0D979" w14:textId="77777777" w:rsidR="00AF4FDB" w:rsidRPr="00EE6E73" w:rsidRDefault="00AF4FDB" w:rsidP="00AF4FDB">
      <w:pPr>
        <w:pStyle w:val="PL"/>
      </w:pPr>
      <w:r w:rsidRPr="00EE6E73">
        <w:lastRenderedPageBreak/>
        <w:t xml:space="preserve">RRCResumeComplete-v1640-IEs ::=         </w:t>
      </w:r>
      <w:r w:rsidRPr="00EE6E73">
        <w:rPr>
          <w:color w:val="993366"/>
        </w:rPr>
        <w:t>SEQUENCE</w:t>
      </w:r>
      <w:r w:rsidRPr="00EE6E73">
        <w:t xml:space="preserve"> {</w:t>
      </w:r>
    </w:p>
    <w:p w14:paraId="3A93C901" w14:textId="77777777" w:rsidR="00AF4FDB" w:rsidRPr="00EE6E73" w:rsidRDefault="00AF4FDB" w:rsidP="00AF4FDB">
      <w:pPr>
        <w:pStyle w:val="PL"/>
      </w:pPr>
      <w:r w:rsidRPr="00EE6E73">
        <w:t xml:space="preserve">    uplinkTxDirectCurrentTwoCarrierList-r16 UplinkTxDirectCurrentTwoCarrierList-r16                                 </w:t>
      </w:r>
      <w:r w:rsidRPr="00EE6E73">
        <w:rPr>
          <w:color w:val="993366"/>
        </w:rPr>
        <w:t>OPTIONAL</w:t>
      </w:r>
      <w:r w:rsidRPr="00EE6E73">
        <w:t>,</w:t>
      </w:r>
    </w:p>
    <w:p w14:paraId="5293013B" w14:textId="77777777" w:rsidR="00AF4FDB" w:rsidRPr="00EE6E73" w:rsidRDefault="00AF4FDB" w:rsidP="00AF4FDB">
      <w:pPr>
        <w:pStyle w:val="PL"/>
      </w:pPr>
      <w:r w:rsidRPr="00EE6E73">
        <w:t xml:space="preserve">    nonCriticalExtension                    RRCResumeComplete-v1700-IEs                                             </w:t>
      </w:r>
      <w:r w:rsidRPr="00EE6E73">
        <w:rPr>
          <w:color w:val="993366"/>
        </w:rPr>
        <w:t>OPTIONAL</w:t>
      </w:r>
    </w:p>
    <w:p w14:paraId="6CA3146A" w14:textId="77777777" w:rsidR="00AF4FDB" w:rsidRPr="00EE6E73" w:rsidRDefault="00AF4FDB" w:rsidP="00AF4FDB">
      <w:pPr>
        <w:pStyle w:val="PL"/>
      </w:pPr>
      <w:r w:rsidRPr="00EE6E73">
        <w:t>}</w:t>
      </w:r>
    </w:p>
    <w:p w14:paraId="47531A7F" w14:textId="77777777" w:rsidR="00AF4FDB" w:rsidRPr="00EE6E73" w:rsidRDefault="00AF4FDB" w:rsidP="00AF4FDB">
      <w:pPr>
        <w:pStyle w:val="PL"/>
      </w:pPr>
    </w:p>
    <w:p w14:paraId="5A2C5ADE" w14:textId="77777777" w:rsidR="00AF4FDB" w:rsidRPr="00EE6E73" w:rsidRDefault="00AF4FDB" w:rsidP="00AF4FDB">
      <w:pPr>
        <w:pStyle w:val="PL"/>
      </w:pPr>
      <w:r w:rsidRPr="00EE6E73">
        <w:t xml:space="preserve">RRCResumeComplete-v1700-IEs ::=         </w:t>
      </w:r>
      <w:r w:rsidRPr="00EE6E73">
        <w:rPr>
          <w:color w:val="993366"/>
        </w:rPr>
        <w:t>SEQUENCE</w:t>
      </w:r>
      <w:r w:rsidRPr="00EE6E73">
        <w:t xml:space="preserve"> {</w:t>
      </w:r>
    </w:p>
    <w:p w14:paraId="72A6E397" w14:textId="77777777" w:rsidR="00AF4FDB" w:rsidRPr="00EE6E73" w:rsidRDefault="00AF4FDB" w:rsidP="00AF4FDB">
      <w:pPr>
        <w:pStyle w:val="PL"/>
      </w:pPr>
      <w:r w:rsidRPr="00EE6E73">
        <w:t xml:space="preserve">    needForGapNCSG-InfoNR-r17               NeedForGapNCSG-InfoNR-r17                                               </w:t>
      </w:r>
      <w:r w:rsidRPr="00EE6E73">
        <w:rPr>
          <w:color w:val="993366"/>
        </w:rPr>
        <w:t>OPTIONAL</w:t>
      </w:r>
      <w:r w:rsidRPr="00EE6E73">
        <w:t>,</w:t>
      </w:r>
    </w:p>
    <w:p w14:paraId="07761C1C" w14:textId="77777777" w:rsidR="00AF4FDB" w:rsidRPr="00EE6E73" w:rsidRDefault="00AF4FDB" w:rsidP="00AF4FDB">
      <w:pPr>
        <w:pStyle w:val="PL"/>
      </w:pPr>
      <w:r w:rsidRPr="00EE6E73">
        <w:t xml:space="preserve">    needForGapNCSG-InfoEUTRA-r17            NeedForGapNCSG-InfoEUTRA-r17                                            </w:t>
      </w:r>
      <w:r w:rsidRPr="00EE6E73">
        <w:rPr>
          <w:color w:val="993366"/>
        </w:rPr>
        <w:t>OPTIONAL</w:t>
      </w:r>
      <w:r w:rsidRPr="00EE6E73">
        <w:t>,</w:t>
      </w:r>
    </w:p>
    <w:p w14:paraId="59210236" w14:textId="77777777" w:rsidR="00AF4FDB" w:rsidRPr="00EE6E73" w:rsidRDefault="00AF4FDB" w:rsidP="00AF4FDB">
      <w:pPr>
        <w:pStyle w:val="PL"/>
      </w:pPr>
      <w:r w:rsidRPr="00EE6E73">
        <w:t xml:space="preserve">    nonCriticalExtension                    RRCResumeComplete-v1720-IEs                                             </w:t>
      </w:r>
      <w:r w:rsidRPr="00EE6E73">
        <w:rPr>
          <w:color w:val="993366"/>
        </w:rPr>
        <w:t>OPTIONAL</w:t>
      </w:r>
    </w:p>
    <w:p w14:paraId="625EB99E" w14:textId="77777777" w:rsidR="00AF4FDB" w:rsidRPr="00EE6E73" w:rsidRDefault="00AF4FDB" w:rsidP="00AF4FDB">
      <w:pPr>
        <w:pStyle w:val="PL"/>
      </w:pPr>
      <w:r w:rsidRPr="00EE6E73">
        <w:t>}</w:t>
      </w:r>
    </w:p>
    <w:p w14:paraId="6703C0BB" w14:textId="77777777" w:rsidR="00AF4FDB" w:rsidRPr="00EE6E73" w:rsidRDefault="00AF4FDB" w:rsidP="00AF4FDB">
      <w:pPr>
        <w:pStyle w:val="PL"/>
      </w:pPr>
    </w:p>
    <w:p w14:paraId="1605BA13" w14:textId="77777777" w:rsidR="00AF4FDB" w:rsidRPr="00EE6E73" w:rsidRDefault="00AF4FDB" w:rsidP="00AF4FDB">
      <w:pPr>
        <w:pStyle w:val="PL"/>
      </w:pPr>
      <w:r w:rsidRPr="00EE6E73">
        <w:t xml:space="preserve">RRCResumeComplete-v1720-IEs ::=         </w:t>
      </w:r>
      <w:r w:rsidRPr="00EE6E73">
        <w:rPr>
          <w:color w:val="993366"/>
        </w:rPr>
        <w:t>SEQUENCE</w:t>
      </w:r>
      <w:r w:rsidRPr="00EE6E73">
        <w:t xml:space="preserve"> {</w:t>
      </w:r>
    </w:p>
    <w:p w14:paraId="74C03335" w14:textId="77777777" w:rsidR="00AF4FDB" w:rsidRPr="00EE6E73" w:rsidRDefault="00AF4FDB" w:rsidP="00AF4FDB">
      <w:pPr>
        <w:pStyle w:val="PL"/>
      </w:pPr>
      <w:r w:rsidRPr="00EE6E73">
        <w:t xml:space="preserve">    uplinkTxDirectCurrentMoreCarrierList-r17 UplinkTxDirectCurrentMoreCarrierList-r17                               </w:t>
      </w:r>
      <w:r w:rsidRPr="00EE6E73">
        <w:rPr>
          <w:color w:val="993366"/>
        </w:rPr>
        <w:t>OPTIONAL</w:t>
      </w:r>
      <w:r w:rsidRPr="00EE6E73">
        <w:t>,</w:t>
      </w:r>
    </w:p>
    <w:p w14:paraId="0C795CF6" w14:textId="77777777" w:rsidR="00AF4FDB" w:rsidRPr="00EE6E73" w:rsidRDefault="00AF4FDB" w:rsidP="00AF4FDB">
      <w:pPr>
        <w:pStyle w:val="PL"/>
      </w:pPr>
      <w:r w:rsidRPr="00EE6E73">
        <w:t xml:space="preserve">    nonCriticalExtension                     RRCResumeComplete-v1800-IEs                                            </w:t>
      </w:r>
      <w:r w:rsidRPr="00EE6E73">
        <w:rPr>
          <w:color w:val="993366"/>
        </w:rPr>
        <w:t>OPTIONAL</w:t>
      </w:r>
    </w:p>
    <w:p w14:paraId="26F001A4" w14:textId="77777777" w:rsidR="00AF4FDB" w:rsidRPr="00EE6E73" w:rsidRDefault="00AF4FDB" w:rsidP="00AF4FDB">
      <w:pPr>
        <w:pStyle w:val="PL"/>
      </w:pPr>
      <w:r w:rsidRPr="00EE6E73">
        <w:t>}</w:t>
      </w:r>
    </w:p>
    <w:p w14:paraId="607BB3DD" w14:textId="77777777" w:rsidR="00AF4FDB" w:rsidRPr="00EE6E73" w:rsidRDefault="00AF4FDB" w:rsidP="00AF4FDB">
      <w:pPr>
        <w:pStyle w:val="PL"/>
      </w:pPr>
    </w:p>
    <w:p w14:paraId="04B00379" w14:textId="77777777" w:rsidR="00AF4FDB" w:rsidRPr="00EE6E73" w:rsidRDefault="00AF4FDB" w:rsidP="00AF4FDB">
      <w:pPr>
        <w:pStyle w:val="PL"/>
      </w:pPr>
      <w:r w:rsidRPr="00EE6E73">
        <w:t xml:space="preserve">RRCResumeComplete-v1800-IEs ::=         </w:t>
      </w:r>
      <w:r w:rsidRPr="00EE6E73">
        <w:rPr>
          <w:color w:val="993366"/>
        </w:rPr>
        <w:t>SEQUENCE</w:t>
      </w:r>
      <w:r w:rsidRPr="00EE6E73">
        <w:t xml:space="preserve"> {</w:t>
      </w:r>
    </w:p>
    <w:p w14:paraId="6F81F8CB" w14:textId="77777777" w:rsidR="00AF4FDB" w:rsidRPr="00EE6E73" w:rsidRDefault="00AF4FDB" w:rsidP="00AF4FDB">
      <w:pPr>
        <w:pStyle w:val="PL"/>
      </w:pPr>
      <w:r w:rsidRPr="00EE6E73">
        <w:t xml:space="preserve">    needForInterruptionInfoNR-r18           NeedForInterruptionInfoNR-r18                                           </w:t>
      </w:r>
      <w:r w:rsidRPr="00EE6E73">
        <w:rPr>
          <w:color w:val="993366"/>
        </w:rPr>
        <w:t>OPTIONAL</w:t>
      </w:r>
      <w:r w:rsidRPr="00EE6E73">
        <w:t>,</w:t>
      </w:r>
    </w:p>
    <w:p w14:paraId="68327AA8" w14:textId="77777777" w:rsidR="00AF4FDB" w:rsidRPr="00EE6E73" w:rsidRDefault="00AF4FDB" w:rsidP="00AF4FDB">
      <w:pPr>
        <w:pStyle w:val="PL"/>
      </w:pPr>
      <w:r w:rsidRPr="00EE6E73">
        <w:t xml:space="preserve">    musim-CapRestrictionInd-r18             </w:t>
      </w:r>
      <w:r w:rsidRPr="00EE6E73">
        <w:rPr>
          <w:color w:val="993366"/>
        </w:rPr>
        <w:t>ENUMERATED</w:t>
      </w:r>
      <w:r w:rsidRPr="00EE6E73">
        <w:t xml:space="preserve"> {true}                                                       </w:t>
      </w:r>
      <w:r w:rsidRPr="00EE6E73">
        <w:rPr>
          <w:color w:val="993366"/>
        </w:rPr>
        <w:t>OPTIONAL</w:t>
      </w:r>
      <w:r w:rsidRPr="00EE6E73">
        <w:t>,</w:t>
      </w:r>
    </w:p>
    <w:p w14:paraId="7398630F" w14:textId="77777777" w:rsidR="00AF4FDB" w:rsidRPr="00EE6E73" w:rsidRDefault="00AF4FDB" w:rsidP="00AF4FDB">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381D2319" w14:textId="77777777" w:rsidR="00AF4FDB" w:rsidRPr="00EE6E73" w:rsidRDefault="00AF4FDB" w:rsidP="00AF4FDB">
      <w:pPr>
        <w:pStyle w:val="PL"/>
      </w:pPr>
      <w:r w:rsidRPr="00EE6E73">
        <w:t xml:space="preserve">    measConfigReportAppLayerAvailable-r18   </w:t>
      </w:r>
      <w:r w:rsidRPr="00EE6E73">
        <w:rPr>
          <w:color w:val="993366"/>
        </w:rPr>
        <w:t>ENUMERATED</w:t>
      </w:r>
      <w:r w:rsidRPr="00EE6E73">
        <w:t xml:space="preserve"> {true}                                                       </w:t>
      </w:r>
      <w:r w:rsidRPr="00EE6E73">
        <w:rPr>
          <w:color w:val="993366"/>
        </w:rPr>
        <w:t>OPTIONAL</w:t>
      </w:r>
      <w:r w:rsidRPr="00EE6E73">
        <w:t>,</w:t>
      </w:r>
    </w:p>
    <w:p w14:paraId="50D8383E" w14:textId="77777777" w:rsidR="00AF4FDB" w:rsidRPr="00EE6E73" w:rsidRDefault="00AF4FDB" w:rsidP="00AF4FDB">
      <w:pPr>
        <w:pStyle w:val="PL"/>
      </w:pPr>
      <w:r w:rsidRPr="00EE6E73">
        <w:t xml:space="preserve">    measResultReselectionNR-r18             MeasResultIdleNR-r16                                                    </w:t>
      </w:r>
      <w:r w:rsidRPr="00EE6E73">
        <w:rPr>
          <w:color w:val="993366"/>
        </w:rPr>
        <w:t>OPTIONAL</w:t>
      </w:r>
      <w:r w:rsidRPr="00EE6E73">
        <w:t>,</w:t>
      </w:r>
    </w:p>
    <w:p w14:paraId="11F28B47" w14:textId="77777777" w:rsidR="00AF4FDB" w:rsidRPr="00EE6E73" w:rsidRDefault="00AF4FDB" w:rsidP="00AF4FDB">
      <w:pPr>
        <w:pStyle w:val="PL"/>
      </w:pPr>
      <w:r w:rsidRPr="00EE6E73">
        <w:t xml:space="preserve">    reselectionMeasAvailable-r18            </w:t>
      </w:r>
      <w:r w:rsidRPr="00EE6E73">
        <w:rPr>
          <w:color w:val="993366"/>
        </w:rPr>
        <w:t>ENUMERATED</w:t>
      </w:r>
      <w:r w:rsidRPr="00EE6E73">
        <w:t xml:space="preserve"> {true}                                                       </w:t>
      </w:r>
      <w:r w:rsidRPr="00EE6E73">
        <w:rPr>
          <w:color w:val="993366"/>
        </w:rPr>
        <w:t>OPTIONAL</w:t>
      </w:r>
      <w:r w:rsidRPr="00EE6E73">
        <w:t>,</w:t>
      </w:r>
    </w:p>
    <w:p w14:paraId="20D5D3B9" w14:textId="7AEEB8F7" w:rsidR="00AF4FDB" w:rsidRPr="00EE6E73" w:rsidRDefault="00AF4FDB" w:rsidP="00AF4FDB">
      <w:pPr>
        <w:pStyle w:val="PL"/>
      </w:pPr>
      <w:r w:rsidRPr="00EE6E73">
        <w:t xml:space="preserve">    nonCriticalExtension                    </w:t>
      </w:r>
      <w:r w:rsidR="00832538" w:rsidRPr="00EE6E73">
        <w:t>RRCResumeComplete-v1</w:t>
      </w:r>
      <w:r w:rsidR="00832538">
        <w:t>9xy</w:t>
      </w:r>
      <w:r w:rsidR="00832538" w:rsidRPr="00EE6E73">
        <w:t>-IEs</w:t>
      </w:r>
      <w:r w:rsidRPr="00EE6E73">
        <w:t xml:space="preserve">                                                             </w:t>
      </w:r>
      <w:r w:rsidRPr="00EE6E73">
        <w:rPr>
          <w:color w:val="993366"/>
        </w:rPr>
        <w:t>OPTIONAL</w:t>
      </w:r>
    </w:p>
    <w:p w14:paraId="46282B23" w14:textId="77777777" w:rsidR="00AF4FDB" w:rsidRPr="00EE6E73" w:rsidRDefault="00AF4FDB" w:rsidP="00AF4FDB">
      <w:pPr>
        <w:pStyle w:val="PL"/>
      </w:pPr>
      <w:r w:rsidRPr="00EE6E73">
        <w:t>}</w:t>
      </w:r>
    </w:p>
    <w:p w14:paraId="7183936E" w14:textId="77777777" w:rsidR="00D00236" w:rsidRDefault="00D00236" w:rsidP="00D00236">
      <w:pPr>
        <w:pStyle w:val="PL"/>
      </w:pPr>
    </w:p>
    <w:p w14:paraId="61081193" w14:textId="5DC69193" w:rsidR="00D00236" w:rsidRPr="00EE6E73" w:rsidRDefault="00D00236" w:rsidP="00D00236">
      <w:pPr>
        <w:pStyle w:val="PL"/>
      </w:pPr>
      <w:r w:rsidRPr="00EE6E73">
        <w:t>RRCResumeComplete-v1</w:t>
      </w:r>
      <w:r>
        <w:t>9xy</w:t>
      </w:r>
      <w:r w:rsidRPr="00EE6E73">
        <w:t xml:space="preserve">-IEs ::=         </w:t>
      </w:r>
      <w:r w:rsidRPr="00EE6E73">
        <w:rPr>
          <w:color w:val="993366"/>
        </w:rPr>
        <w:t>SEQUENCE</w:t>
      </w:r>
      <w:r w:rsidRPr="00EE6E73">
        <w:t xml:space="preserve"> {</w:t>
      </w:r>
    </w:p>
    <w:p w14:paraId="4E83945B" w14:textId="1C70CC10" w:rsidR="00D00236" w:rsidRPr="00EE6E73" w:rsidRDefault="00D00236" w:rsidP="00832538">
      <w:pPr>
        <w:pStyle w:val="PL"/>
      </w:pPr>
      <w:r w:rsidRPr="00EE6E73">
        <w:t xml:space="preserve">    </w:t>
      </w:r>
      <w:r w:rsidR="00832538" w:rsidRPr="00537C00">
        <w:rPr>
          <w:noProof/>
        </w:rPr>
        <w:t xml:space="preserve">applicabilityReportList-r19             ApplicabilityReportList-r19          </w:t>
      </w:r>
      <w:r w:rsidR="00D87CDD">
        <w:rPr>
          <w:noProof/>
        </w:rPr>
        <w:t xml:space="preserve">    </w:t>
      </w:r>
      <w:r w:rsidR="00832538" w:rsidRPr="00537C00">
        <w:rPr>
          <w:noProof/>
        </w:rPr>
        <w:t xml:space="preserve">                               </w:t>
      </w:r>
      <w:r w:rsidR="00832538" w:rsidRPr="00537C00">
        <w:rPr>
          <w:noProof/>
          <w:color w:val="993366"/>
        </w:rPr>
        <w:t>OPTIONAL</w:t>
      </w:r>
      <w:r w:rsidRPr="00EE6E73">
        <w:t>,</w:t>
      </w:r>
    </w:p>
    <w:p w14:paraId="28DF37FC" w14:textId="77777777" w:rsidR="00D00236" w:rsidRPr="00EE6E73" w:rsidRDefault="00D00236" w:rsidP="00D00236">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1673789F" w14:textId="77777777" w:rsidR="00D00236" w:rsidRPr="00EE6E73" w:rsidRDefault="00D00236" w:rsidP="00D00236">
      <w:pPr>
        <w:pStyle w:val="PL"/>
      </w:pPr>
      <w:r w:rsidRPr="00EE6E73">
        <w:t>}</w:t>
      </w:r>
    </w:p>
    <w:p w14:paraId="0E0BA9C5" w14:textId="77777777" w:rsidR="00AF4FDB" w:rsidRPr="00EE6E73" w:rsidRDefault="00AF4FDB" w:rsidP="00AF4FDB">
      <w:pPr>
        <w:pStyle w:val="PL"/>
      </w:pPr>
    </w:p>
    <w:p w14:paraId="707CAC0D" w14:textId="77777777" w:rsidR="00AF4FDB" w:rsidRPr="00EE6E73" w:rsidRDefault="00AF4FDB" w:rsidP="00AF4FDB">
      <w:pPr>
        <w:pStyle w:val="PL"/>
        <w:rPr>
          <w:color w:val="808080"/>
        </w:rPr>
      </w:pPr>
      <w:r w:rsidRPr="00EE6E73">
        <w:rPr>
          <w:color w:val="808080"/>
        </w:rPr>
        <w:t>-- TAG-RRCRESUMECOMPLETE-STOP</w:t>
      </w:r>
    </w:p>
    <w:p w14:paraId="79E1657B" w14:textId="77777777" w:rsidR="00AF4FDB" w:rsidRPr="00EE6E73" w:rsidRDefault="00AF4FDB" w:rsidP="00AF4FDB">
      <w:pPr>
        <w:pStyle w:val="PL"/>
        <w:rPr>
          <w:color w:val="808080"/>
        </w:rPr>
      </w:pPr>
      <w:r w:rsidRPr="00EE6E73">
        <w:rPr>
          <w:color w:val="808080"/>
        </w:rPr>
        <w:t>-- ASN1STOP</w:t>
      </w:r>
    </w:p>
    <w:p w14:paraId="56FF1C23" w14:textId="77777777" w:rsidR="00AF4FDB" w:rsidRPr="00EE6E73" w:rsidRDefault="00AF4FDB" w:rsidP="00AF4F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4FDB" w:rsidRPr="00EE6E73" w14:paraId="2E4E5E7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E75FAE" w14:textId="77777777" w:rsidR="00AF4FDB" w:rsidRPr="00EE6E73" w:rsidRDefault="00AF4FDB" w:rsidP="007103C9">
            <w:pPr>
              <w:pStyle w:val="TAH"/>
              <w:rPr>
                <w:szCs w:val="22"/>
                <w:lang w:eastAsia="sv-SE"/>
              </w:rPr>
            </w:pPr>
            <w:r w:rsidRPr="00EE6E73">
              <w:rPr>
                <w:i/>
                <w:szCs w:val="22"/>
                <w:lang w:eastAsia="sv-SE"/>
              </w:rPr>
              <w:lastRenderedPageBreak/>
              <w:t xml:space="preserve">RRCResumeComplete-IEs </w:t>
            </w:r>
            <w:r w:rsidRPr="00EE6E73">
              <w:rPr>
                <w:szCs w:val="22"/>
                <w:lang w:eastAsia="sv-SE"/>
              </w:rPr>
              <w:t>field descriptions</w:t>
            </w:r>
          </w:p>
        </w:tc>
      </w:tr>
      <w:tr w:rsidR="001D2ED0" w:rsidRPr="00EE6E73" w14:paraId="1BE5CDDB" w14:textId="77777777" w:rsidTr="007103C9">
        <w:tc>
          <w:tcPr>
            <w:tcW w:w="14173" w:type="dxa"/>
            <w:tcBorders>
              <w:top w:val="single" w:sz="4" w:space="0" w:color="auto"/>
              <w:left w:val="single" w:sz="4" w:space="0" w:color="auto"/>
              <w:bottom w:val="single" w:sz="4" w:space="0" w:color="auto"/>
              <w:right w:val="single" w:sz="4" w:space="0" w:color="auto"/>
            </w:tcBorders>
          </w:tcPr>
          <w:p w14:paraId="2E780FEE" w14:textId="77777777" w:rsidR="001D2ED0" w:rsidRPr="00537C00" w:rsidRDefault="001D2ED0" w:rsidP="001D2ED0">
            <w:pPr>
              <w:keepNext/>
              <w:keepLines/>
              <w:spacing w:after="0"/>
              <w:rPr>
                <w:rFonts w:ascii="Arial" w:hAnsi="Arial"/>
                <w:b/>
                <w:i/>
                <w:sz w:val="18"/>
                <w:szCs w:val="22"/>
                <w:lang w:eastAsia="sv-SE"/>
              </w:rPr>
            </w:pPr>
            <w:r w:rsidRPr="00537C00">
              <w:rPr>
                <w:rFonts w:ascii="Arial" w:hAnsi="Arial"/>
                <w:b/>
                <w:i/>
                <w:sz w:val="18"/>
                <w:szCs w:val="22"/>
                <w:lang w:eastAsia="sv-SE"/>
              </w:rPr>
              <w:t>applicabilityReportList</w:t>
            </w:r>
          </w:p>
          <w:p w14:paraId="1A8C8562" w14:textId="706308DC" w:rsidR="001D2ED0" w:rsidRPr="00EE6E73" w:rsidRDefault="001D2ED0" w:rsidP="001D2ED0">
            <w:pPr>
              <w:pStyle w:val="TAH"/>
              <w:jc w:val="left"/>
              <w:rPr>
                <w:i/>
                <w:szCs w:val="22"/>
                <w:lang w:eastAsia="sv-SE"/>
              </w:rPr>
            </w:pPr>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p>
        </w:tc>
      </w:tr>
      <w:tr w:rsidR="00AF4FDB" w:rsidRPr="00EE6E73" w14:paraId="74E8F4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89F2CA" w14:textId="77777777" w:rsidR="00AF4FDB" w:rsidRPr="00EE6E73" w:rsidRDefault="00AF4FDB" w:rsidP="007103C9">
            <w:pPr>
              <w:pStyle w:val="TAL"/>
              <w:rPr>
                <w:b/>
                <w:bCs/>
                <w:i/>
                <w:lang w:eastAsia="en-GB"/>
              </w:rPr>
            </w:pPr>
            <w:r w:rsidRPr="00EE6E73">
              <w:rPr>
                <w:b/>
                <w:bCs/>
                <w:i/>
                <w:lang w:eastAsia="en-GB"/>
              </w:rPr>
              <w:t>idleMeasAvailable</w:t>
            </w:r>
          </w:p>
          <w:p w14:paraId="3A33EBC7" w14:textId="77777777" w:rsidR="00AF4FDB" w:rsidRPr="00EE6E73" w:rsidRDefault="00AF4FDB" w:rsidP="007103C9">
            <w:pPr>
              <w:pStyle w:val="TAL"/>
              <w:rPr>
                <w:b/>
                <w:i/>
                <w:szCs w:val="22"/>
                <w:lang w:eastAsia="sv-SE"/>
              </w:rPr>
            </w:pPr>
            <w:r w:rsidRPr="00EE6E73">
              <w:rPr>
                <w:lang w:eastAsia="en-GB"/>
              </w:rPr>
              <w:t>Indication that the UE has idle/inactive measurement report available.</w:t>
            </w:r>
          </w:p>
        </w:tc>
      </w:tr>
      <w:tr w:rsidR="00AF4FDB" w:rsidRPr="00EE6E73" w14:paraId="033B2539" w14:textId="77777777" w:rsidTr="007103C9">
        <w:tc>
          <w:tcPr>
            <w:tcW w:w="14173" w:type="dxa"/>
            <w:tcBorders>
              <w:top w:val="single" w:sz="4" w:space="0" w:color="auto"/>
              <w:left w:val="single" w:sz="4" w:space="0" w:color="auto"/>
              <w:bottom w:val="single" w:sz="4" w:space="0" w:color="auto"/>
              <w:right w:val="single" w:sz="4" w:space="0" w:color="auto"/>
            </w:tcBorders>
          </w:tcPr>
          <w:p w14:paraId="27ED5099" w14:textId="77777777" w:rsidR="00AF4FDB" w:rsidRPr="00EE6E73" w:rsidRDefault="00AF4FDB" w:rsidP="007103C9">
            <w:pPr>
              <w:pStyle w:val="TAL"/>
              <w:rPr>
                <w:b/>
                <w:bCs/>
                <w:i/>
                <w:iCs/>
              </w:rPr>
            </w:pPr>
            <w:r w:rsidRPr="00EE6E73">
              <w:rPr>
                <w:b/>
                <w:bCs/>
                <w:i/>
                <w:iCs/>
              </w:rPr>
              <w:t>measConfigReportAppLayerAvailable</w:t>
            </w:r>
          </w:p>
          <w:p w14:paraId="5639D206" w14:textId="77777777" w:rsidR="00AF4FDB" w:rsidRPr="00EE6E73" w:rsidRDefault="00AF4FDB" w:rsidP="007103C9">
            <w:pPr>
              <w:pStyle w:val="TAL"/>
              <w:rPr>
                <w:b/>
                <w:bCs/>
                <w:i/>
                <w:lang w:eastAsia="en-GB"/>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AF4FDB" w:rsidRPr="00EE6E73" w14:paraId="317D26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0FA48C" w14:textId="77777777" w:rsidR="00AF4FDB" w:rsidRPr="00EE6E73" w:rsidRDefault="00AF4FDB" w:rsidP="007103C9">
            <w:pPr>
              <w:pStyle w:val="TAL"/>
              <w:rPr>
                <w:szCs w:val="22"/>
                <w:lang w:eastAsia="sv-SE"/>
              </w:rPr>
            </w:pPr>
            <w:r w:rsidRPr="00EE6E73">
              <w:rPr>
                <w:b/>
                <w:i/>
                <w:szCs w:val="22"/>
                <w:lang w:eastAsia="sv-SE"/>
              </w:rPr>
              <w:t>measResultIdleEUTRA</w:t>
            </w:r>
          </w:p>
          <w:p w14:paraId="6628421C" w14:textId="77777777" w:rsidR="00AF4FDB" w:rsidRPr="00EE6E73" w:rsidRDefault="00AF4FDB" w:rsidP="007103C9">
            <w:pPr>
              <w:pStyle w:val="TAL"/>
              <w:rPr>
                <w:b/>
                <w:i/>
                <w:szCs w:val="22"/>
                <w:lang w:eastAsia="sv-SE"/>
              </w:rPr>
            </w:pPr>
            <w:r w:rsidRPr="00EE6E73">
              <w:rPr>
                <w:bCs/>
                <w:iCs/>
                <w:lang w:eastAsia="ko-KR"/>
              </w:rPr>
              <w:t>EUTRA measurement results performed during RRC_INACTIVE.</w:t>
            </w:r>
          </w:p>
        </w:tc>
      </w:tr>
      <w:tr w:rsidR="00AF4FDB" w:rsidRPr="00EE6E73" w14:paraId="2044B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335B06" w14:textId="77777777" w:rsidR="00AF4FDB" w:rsidRPr="00EE6E73" w:rsidRDefault="00AF4FDB" w:rsidP="007103C9">
            <w:pPr>
              <w:pStyle w:val="TAL"/>
              <w:rPr>
                <w:szCs w:val="22"/>
                <w:lang w:eastAsia="sv-SE"/>
              </w:rPr>
            </w:pPr>
            <w:r w:rsidRPr="00EE6E73">
              <w:rPr>
                <w:b/>
                <w:i/>
                <w:szCs w:val="22"/>
                <w:lang w:eastAsia="sv-SE"/>
              </w:rPr>
              <w:t>measResultIdleNR</w:t>
            </w:r>
          </w:p>
          <w:p w14:paraId="3237C31B" w14:textId="77777777" w:rsidR="00AF4FDB" w:rsidRPr="00EE6E73" w:rsidRDefault="00AF4FDB" w:rsidP="007103C9">
            <w:pPr>
              <w:pStyle w:val="TAL"/>
              <w:rPr>
                <w:b/>
                <w:i/>
                <w:szCs w:val="22"/>
                <w:lang w:eastAsia="sv-SE"/>
              </w:rPr>
            </w:pPr>
            <w:r w:rsidRPr="00EE6E73">
              <w:rPr>
                <w:bCs/>
                <w:iCs/>
                <w:lang w:eastAsia="ko-KR"/>
              </w:rPr>
              <w:t>NR measurement results performed during RRC_INACTIVE.</w:t>
            </w:r>
          </w:p>
        </w:tc>
      </w:tr>
      <w:tr w:rsidR="00AF4FDB" w:rsidRPr="00EE6E73" w14:paraId="5169911C" w14:textId="77777777" w:rsidTr="007103C9">
        <w:tc>
          <w:tcPr>
            <w:tcW w:w="14173" w:type="dxa"/>
            <w:tcBorders>
              <w:top w:val="single" w:sz="4" w:space="0" w:color="auto"/>
              <w:left w:val="single" w:sz="4" w:space="0" w:color="auto"/>
              <w:bottom w:val="single" w:sz="4" w:space="0" w:color="auto"/>
              <w:right w:val="single" w:sz="4" w:space="0" w:color="auto"/>
            </w:tcBorders>
          </w:tcPr>
          <w:p w14:paraId="077C0430" w14:textId="77777777" w:rsidR="00AF4FDB" w:rsidRPr="00EE6E73" w:rsidRDefault="00AF4FDB" w:rsidP="007103C9">
            <w:pPr>
              <w:pStyle w:val="TAL"/>
              <w:rPr>
                <w:b/>
                <w:i/>
                <w:szCs w:val="22"/>
                <w:lang w:eastAsia="sv-SE"/>
              </w:rPr>
            </w:pPr>
            <w:r w:rsidRPr="00EE6E73">
              <w:rPr>
                <w:b/>
                <w:i/>
                <w:szCs w:val="22"/>
                <w:lang w:eastAsia="sv-SE"/>
              </w:rPr>
              <w:t>musim-CapRestrictionInd</w:t>
            </w:r>
          </w:p>
          <w:p w14:paraId="3BB95E75" w14:textId="77777777" w:rsidR="00AF4FDB" w:rsidRPr="00EE6E73" w:rsidRDefault="00AF4FDB" w:rsidP="007103C9">
            <w:pPr>
              <w:pStyle w:val="TAL"/>
              <w:rPr>
                <w:b/>
                <w:i/>
                <w:szCs w:val="22"/>
                <w:lang w:eastAsia="sv-SE"/>
              </w:rPr>
            </w:pPr>
            <w:r w:rsidRPr="00EE6E73">
              <w:rPr>
                <w:lang w:eastAsia="en-GB"/>
              </w:rPr>
              <w:t>This field indicates the UE temporary capability restriction due to MUSIM operation.</w:t>
            </w:r>
          </w:p>
        </w:tc>
      </w:tr>
      <w:tr w:rsidR="00AF4FDB" w:rsidRPr="00EE6E73" w14:paraId="622A4D0A" w14:textId="77777777" w:rsidTr="007103C9">
        <w:tc>
          <w:tcPr>
            <w:tcW w:w="14173" w:type="dxa"/>
            <w:tcBorders>
              <w:top w:val="single" w:sz="4" w:space="0" w:color="auto"/>
              <w:left w:val="single" w:sz="4" w:space="0" w:color="auto"/>
              <w:bottom w:val="single" w:sz="4" w:space="0" w:color="auto"/>
              <w:right w:val="single" w:sz="4" w:space="0" w:color="auto"/>
            </w:tcBorders>
          </w:tcPr>
          <w:p w14:paraId="59F0BA82" w14:textId="77777777" w:rsidR="00AF4FDB" w:rsidRPr="00EE6E73" w:rsidRDefault="00AF4FDB" w:rsidP="007103C9">
            <w:pPr>
              <w:pStyle w:val="TAL"/>
              <w:rPr>
                <w:b/>
                <w:bCs/>
                <w:i/>
                <w:iCs/>
              </w:rPr>
            </w:pPr>
            <w:r w:rsidRPr="00EE6E73">
              <w:rPr>
                <w:b/>
                <w:bCs/>
                <w:i/>
                <w:iCs/>
              </w:rPr>
              <w:t>needForGapsInfoNR</w:t>
            </w:r>
          </w:p>
          <w:p w14:paraId="032FF72E" w14:textId="77777777" w:rsidR="00AF4FDB" w:rsidRPr="00EE6E73" w:rsidRDefault="00AF4FDB" w:rsidP="007103C9">
            <w:pPr>
              <w:pStyle w:val="TAL"/>
              <w:rPr>
                <w:b/>
                <w:i/>
                <w:szCs w:val="22"/>
                <w:lang w:eastAsia="sv-SE"/>
              </w:rPr>
            </w:pPr>
            <w:r w:rsidRPr="00EE6E73">
              <w:rPr>
                <w:szCs w:val="22"/>
              </w:rPr>
              <w:t>This field is used to indicate the measurement gap requirement information of the UE for NR target bands.</w:t>
            </w:r>
          </w:p>
        </w:tc>
      </w:tr>
      <w:tr w:rsidR="00AF4FDB" w:rsidRPr="00EE6E73" w14:paraId="178F2336" w14:textId="77777777" w:rsidTr="007103C9">
        <w:tc>
          <w:tcPr>
            <w:tcW w:w="14173" w:type="dxa"/>
            <w:tcBorders>
              <w:top w:val="single" w:sz="4" w:space="0" w:color="auto"/>
              <w:left w:val="single" w:sz="4" w:space="0" w:color="auto"/>
              <w:bottom w:val="single" w:sz="4" w:space="0" w:color="auto"/>
              <w:right w:val="single" w:sz="4" w:space="0" w:color="auto"/>
            </w:tcBorders>
          </w:tcPr>
          <w:p w14:paraId="0BDA74B8" w14:textId="77777777" w:rsidR="00AF4FDB" w:rsidRPr="00EE6E73" w:rsidRDefault="00AF4FDB" w:rsidP="007103C9">
            <w:pPr>
              <w:pStyle w:val="TAL"/>
              <w:rPr>
                <w:b/>
                <w:bCs/>
                <w:i/>
                <w:iCs/>
              </w:rPr>
            </w:pPr>
            <w:r w:rsidRPr="00EE6E73">
              <w:rPr>
                <w:b/>
                <w:bCs/>
                <w:i/>
                <w:iCs/>
              </w:rPr>
              <w:t>needForGapNCSG-InfoEUTRA</w:t>
            </w:r>
          </w:p>
          <w:p w14:paraId="56BC7987"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AF4FDB" w:rsidRPr="00EE6E73" w14:paraId="23B8E18D" w14:textId="77777777" w:rsidTr="007103C9">
        <w:tc>
          <w:tcPr>
            <w:tcW w:w="14173" w:type="dxa"/>
            <w:tcBorders>
              <w:top w:val="single" w:sz="4" w:space="0" w:color="auto"/>
              <w:left w:val="single" w:sz="4" w:space="0" w:color="auto"/>
              <w:bottom w:val="single" w:sz="4" w:space="0" w:color="auto"/>
              <w:right w:val="single" w:sz="4" w:space="0" w:color="auto"/>
            </w:tcBorders>
          </w:tcPr>
          <w:p w14:paraId="6946890F" w14:textId="77777777" w:rsidR="00AF4FDB" w:rsidRPr="00EE6E73" w:rsidRDefault="00AF4FDB" w:rsidP="007103C9">
            <w:pPr>
              <w:pStyle w:val="TAL"/>
              <w:rPr>
                <w:b/>
                <w:bCs/>
                <w:i/>
                <w:iCs/>
              </w:rPr>
            </w:pPr>
            <w:r w:rsidRPr="00EE6E73">
              <w:rPr>
                <w:b/>
                <w:bCs/>
                <w:i/>
                <w:iCs/>
              </w:rPr>
              <w:t>needForGapNCSG-InfoNR</w:t>
            </w:r>
          </w:p>
          <w:p w14:paraId="5204F85D"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NR target bands</w:t>
            </w:r>
          </w:p>
        </w:tc>
      </w:tr>
      <w:tr w:rsidR="00AF4FDB" w:rsidRPr="00EE6E73" w14:paraId="6CA25385" w14:textId="77777777" w:rsidTr="007103C9">
        <w:tc>
          <w:tcPr>
            <w:tcW w:w="14173" w:type="dxa"/>
            <w:tcBorders>
              <w:top w:val="single" w:sz="4" w:space="0" w:color="auto"/>
              <w:left w:val="single" w:sz="4" w:space="0" w:color="auto"/>
              <w:bottom w:val="single" w:sz="4" w:space="0" w:color="auto"/>
              <w:right w:val="single" w:sz="4" w:space="0" w:color="auto"/>
            </w:tcBorders>
          </w:tcPr>
          <w:p w14:paraId="06B1A8EE" w14:textId="77777777" w:rsidR="00AF4FDB" w:rsidRPr="00EE6E73" w:rsidRDefault="00AF4FDB" w:rsidP="007103C9">
            <w:pPr>
              <w:pStyle w:val="TAL"/>
              <w:rPr>
                <w:b/>
                <w:bCs/>
                <w:i/>
                <w:iCs/>
              </w:rPr>
            </w:pPr>
            <w:r w:rsidRPr="00EE6E73">
              <w:rPr>
                <w:b/>
                <w:bCs/>
                <w:i/>
                <w:iCs/>
              </w:rPr>
              <w:t>needForInterruptionInfoNR</w:t>
            </w:r>
          </w:p>
          <w:p w14:paraId="68AA699B" w14:textId="77777777" w:rsidR="00AF4FDB" w:rsidRPr="00EE6E73" w:rsidRDefault="00AF4FDB" w:rsidP="007103C9">
            <w:pPr>
              <w:pStyle w:val="TAL"/>
            </w:pPr>
            <w:r w:rsidRPr="00EE6E73">
              <w:rPr>
                <w:szCs w:val="22"/>
              </w:rPr>
              <w:t>This field indicates whether interruption is needed while performing measurement on NR target bands without measurement gap.</w:t>
            </w:r>
          </w:p>
        </w:tc>
      </w:tr>
      <w:tr w:rsidR="00AF4FDB" w:rsidRPr="00EE6E73" w14:paraId="1D441076" w14:textId="77777777" w:rsidTr="007103C9">
        <w:tc>
          <w:tcPr>
            <w:tcW w:w="14173" w:type="dxa"/>
            <w:tcBorders>
              <w:top w:val="single" w:sz="4" w:space="0" w:color="auto"/>
              <w:left w:val="single" w:sz="4" w:space="0" w:color="auto"/>
              <w:bottom w:val="single" w:sz="4" w:space="0" w:color="auto"/>
              <w:right w:val="single" w:sz="4" w:space="0" w:color="auto"/>
            </w:tcBorders>
          </w:tcPr>
          <w:p w14:paraId="2A6B0AF5" w14:textId="77777777" w:rsidR="00AF4FDB" w:rsidRPr="00EE6E73" w:rsidRDefault="00AF4FDB" w:rsidP="007103C9">
            <w:pPr>
              <w:pStyle w:val="TAL"/>
              <w:rPr>
                <w:b/>
                <w:bCs/>
                <w:i/>
                <w:iCs/>
              </w:rPr>
            </w:pPr>
            <w:r w:rsidRPr="00EE6E73">
              <w:rPr>
                <w:b/>
                <w:bCs/>
                <w:i/>
                <w:iCs/>
              </w:rPr>
              <w:t>reselectionMeasAvailable</w:t>
            </w:r>
          </w:p>
          <w:p w14:paraId="6790135F" w14:textId="77777777" w:rsidR="00AF4FDB" w:rsidRPr="00EE6E73" w:rsidRDefault="00AF4FDB" w:rsidP="007103C9">
            <w:pPr>
              <w:pStyle w:val="TAL"/>
              <w:rPr>
                <w:b/>
                <w:bCs/>
                <w:i/>
                <w:iCs/>
              </w:rPr>
            </w:pPr>
            <w:r w:rsidRPr="00EE6E73">
              <w:rPr>
                <w:szCs w:val="22"/>
              </w:rPr>
              <w:t>Indication that the UE has reselection measurement report available.</w:t>
            </w:r>
          </w:p>
        </w:tc>
      </w:tr>
      <w:tr w:rsidR="00AF4FDB" w:rsidRPr="00EE6E73" w14:paraId="58A162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7383663" w14:textId="77777777" w:rsidR="00AF4FDB" w:rsidRPr="00EE6E73" w:rsidRDefault="00AF4FDB" w:rsidP="007103C9">
            <w:pPr>
              <w:pStyle w:val="TAL"/>
              <w:rPr>
                <w:b/>
                <w:i/>
                <w:szCs w:val="22"/>
                <w:lang w:eastAsia="sv-SE"/>
              </w:rPr>
            </w:pPr>
            <w:r w:rsidRPr="00EE6E73">
              <w:rPr>
                <w:b/>
                <w:i/>
                <w:szCs w:val="22"/>
                <w:lang w:eastAsia="sv-SE"/>
              </w:rPr>
              <w:t>selectedPLMN-Identity</w:t>
            </w:r>
          </w:p>
          <w:p w14:paraId="228B64A9" w14:textId="77777777" w:rsidR="00AF4FDB" w:rsidRPr="00EE6E73" w:rsidRDefault="00AF4FDB" w:rsidP="007103C9">
            <w:pPr>
              <w:pStyle w:val="TAL"/>
              <w:rPr>
                <w:szCs w:val="22"/>
                <w:lang w:eastAsia="sv-SE"/>
              </w:rPr>
            </w:pPr>
            <w:r w:rsidRPr="00EE6E73">
              <w:rPr>
                <w:szCs w:val="22"/>
                <w:lang w:eastAsia="sv-SE"/>
              </w:rPr>
              <w:t xml:space="preserve">Index of the PLMN selected by the UE from the </w:t>
            </w:r>
            <w:r w:rsidRPr="00EE6E73">
              <w:rPr>
                <w:i/>
                <w:szCs w:val="22"/>
                <w:lang w:eastAsia="sv-SE"/>
              </w:rPr>
              <w:t>plmn-IdentityInfoList</w:t>
            </w:r>
            <w:r w:rsidRPr="00EE6E73">
              <w:rPr>
                <w:szCs w:val="22"/>
                <w:lang w:eastAsia="sv-SE"/>
              </w:rPr>
              <w:t xml:space="preserve"> </w:t>
            </w:r>
            <w:r w:rsidRPr="00EE6E73">
              <w:rPr>
                <w:szCs w:val="22"/>
              </w:rPr>
              <w:t xml:space="preserve">or </w:t>
            </w:r>
            <w:r w:rsidRPr="00EE6E73">
              <w:rPr>
                <w:i/>
                <w:iCs/>
                <w:szCs w:val="22"/>
              </w:rPr>
              <w:t>npn-IdentityInfoList</w:t>
            </w:r>
            <w:r w:rsidRPr="00EE6E73">
              <w:rPr>
                <w:szCs w:val="22"/>
              </w:rPr>
              <w:t xml:space="preserve"> </w:t>
            </w:r>
            <w:r w:rsidRPr="00EE6E73">
              <w:rPr>
                <w:szCs w:val="22"/>
                <w:lang w:eastAsia="sv-SE"/>
              </w:rPr>
              <w:t xml:space="preserve">fields included in </w:t>
            </w:r>
            <w:r w:rsidRPr="00EE6E73">
              <w:rPr>
                <w:i/>
                <w:lang w:eastAsia="sv-SE"/>
              </w:rPr>
              <w:t>SIB1</w:t>
            </w:r>
            <w:r w:rsidRPr="00EE6E73">
              <w:rPr>
                <w:szCs w:val="22"/>
                <w:lang w:eastAsia="sv-SE"/>
              </w:rPr>
              <w:t>.</w:t>
            </w:r>
          </w:p>
        </w:tc>
      </w:tr>
      <w:tr w:rsidR="00AF4FDB" w:rsidRPr="00EE6E73" w14:paraId="36BD4D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3BE245" w14:textId="77777777" w:rsidR="00AF4FDB" w:rsidRPr="00EE6E73" w:rsidRDefault="00AF4FDB" w:rsidP="007103C9">
            <w:pPr>
              <w:pStyle w:val="TAL"/>
              <w:rPr>
                <w:szCs w:val="22"/>
                <w:lang w:eastAsia="sv-SE"/>
              </w:rPr>
            </w:pPr>
            <w:r w:rsidRPr="00EE6E73">
              <w:rPr>
                <w:b/>
                <w:i/>
                <w:szCs w:val="22"/>
                <w:lang w:eastAsia="sv-SE"/>
              </w:rPr>
              <w:t>uplinkTxDirectCurrentList</w:t>
            </w:r>
          </w:p>
          <w:p w14:paraId="0E643E78" w14:textId="77777777" w:rsidR="00AF4FDB" w:rsidRPr="00EE6E73" w:rsidRDefault="00AF4FDB" w:rsidP="007103C9">
            <w:pPr>
              <w:pStyle w:val="TAL"/>
              <w:rPr>
                <w:lang w:eastAsia="sv-SE"/>
              </w:rPr>
            </w:pPr>
            <w:r w:rsidRPr="00EE6E73">
              <w:rPr>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lang w:eastAsia="sv-SE"/>
              </w:rPr>
              <w:t>).</w:t>
            </w:r>
          </w:p>
        </w:tc>
      </w:tr>
      <w:tr w:rsidR="00AF4FDB" w:rsidRPr="00EE6E73" w14:paraId="7F0D26D9" w14:textId="77777777" w:rsidTr="007103C9">
        <w:tc>
          <w:tcPr>
            <w:tcW w:w="14173" w:type="dxa"/>
            <w:tcBorders>
              <w:top w:val="single" w:sz="4" w:space="0" w:color="auto"/>
              <w:left w:val="single" w:sz="4" w:space="0" w:color="auto"/>
              <w:bottom w:val="single" w:sz="4" w:space="0" w:color="auto"/>
              <w:right w:val="single" w:sz="4" w:space="0" w:color="auto"/>
            </w:tcBorders>
          </w:tcPr>
          <w:p w14:paraId="174FFB2F" w14:textId="77777777" w:rsidR="00AF4FDB" w:rsidRPr="00EE6E73" w:rsidRDefault="00AF4FDB" w:rsidP="007103C9">
            <w:pPr>
              <w:pStyle w:val="TAL"/>
              <w:rPr>
                <w:b/>
                <w:i/>
                <w:szCs w:val="22"/>
                <w:lang w:eastAsia="sv-SE"/>
              </w:rPr>
            </w:pPr>
            <w:r w:rsidRPr="00EE6E73">
              <w:rPr>
                <w:b/>
                <w:i/>
                <w:szCs w:val="22"/>
                <w:lang w:eastAsia="sv-SE"/>
              </w:rPr>
              <w:t>uplinkTxDirectCurrentMoreCarrierList</w:t>
            </w:r>
          </w:p>
          <w:p w14:paraId="7263F078" w14:textId="77777777" w:rsidR="00AF4FDB" w:rsidRPr="00EE6E73" w:rsidRDefault="00AF4FDB" w:rsidP="007103C9">
            <w:pPr>
              <w:pStyle w:val="TAL"/>
              <w:rPr>
                <w:bCs/>
                <w:iCs/>
                <w:szCs w:val="22"/>
                <w:lang w:eastAsia="sv-SE"/>
              </w:rPr>
            </w:pPr>
            <w:r w:rsidRPr="00EE6E73">
              <w:rPr>
                <w:bCs/>
                <w:iCs/>
                <w:szCs w:val="22"/>
                <w:lang w:eastAsia="sv-SE"/>
              </w:rPr>
              <w:t>The Tx Direct Current locations for the configured intra-band CA requested by</w:t>
            </w:r>
            <w:r w:rsidRPr="00EE6E73">
              <w:rPr>
                <w:bCs/>
                <w:i/>
                <w:szCs w:val="22"/>
                <w:lang w:eastAsia="sv-SE"/>
              </w:rPr>
              <w:t xml:space="preserve"> reportUplinkTxDirectCurrentMoreCarrier-r17</w:t>
            </w:r>
            <w:r w:rsidRPr="00EE6E73">
              <w:rPr>
                <w:bCs/>
                <w:iCs/>
                <w:szCs w:val="22"/>
                <w:lang w:eastAsia="sv-SE"/>
              </w:rPr>
              <w:t>.</w:t>
            </w:r>
          </w:p>
        </w:tc>
      </w:tr>
      <w:tr w:rsidR="00AF4FDB" w:rsidRPr="00EE6E73" w14:paraId="596712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984B64" w14:textId="77777777" w:rsidR="00AF4FDB" w:rsidRPr="00EE6E73" w:rsidRDefault="00AF4FDB" w:rsidP="007103C9">
            <w:pPr>
              <w:pStyle w:val="TAL"/>
              <w:rPr>
                <w:b/>
                <w:i/>
                <w:szCs w:val="22"/>
                <w:lang w:eastAsia="sv-SE"/>
              </w:rPr>
            </w:pPr>
            <w:r w:rsidRPr="00EE6E73">
              <w:rPr>
                <w:b/>
                <w:i/>
                <w:szCs w:val="22"/>
                <w:lang w:eastAsia="sv-SE"/>
              </w:rPr>
              <w:t>uplinkTxDirectCurrentTwoCarrierList</w:t>
            </w:r>
          </w:p>
          <w:p w14:paraId="0B911F36" w14:textId="77777777" w:rsidR="00AF4FDB" w:rsidRPr="00EE6E73" w:rsidRDefault="00AF4FDB"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624F57FC" w14:textId="77777777" w:rsidR="00AF4FDB" w:rsidRPr="00EE6E73" w:rsidRDefault="00AF4FDB" w:rsidP="00AF4FDB"/>
    <w:p w14:paraId="0D048886" w14:textId="77777777" w:rsidR="00AF4FDB" w:rsidRDefault="00AF4FDB" w:rsidP="00AF4FDB">
      <w:pPr>
        <w:rPr>
          <w:color w:val="FF0000"/>
        </w:rPr>
      </w:pPr>
      <w:r w:rsidRPr="00537C00">
        <w:rPr>
          <w:color w:val="FF0000"/>
        </w:rPr>
        <w:t>&lt;Text Omitted&gt;</w:t>
      </w:r>
    </w:p>
    <w:p w14:paraId="7F278D8E" w14:textId="77777777" w:rsidR="00DF102C" w:rsidRPr="00EE6E73" w:rsidRDefault="00DF102C" w:rsidP="00DF102C">
      <w:pPr>
        <w:pStyle w:val="Heading4"/>
      </w:pPr>
      <w:bookmarkStart w:id="349" w:name="_Toc201295405"/>
      <w:bookmarkStart w:id="350" w:name="MCCQCTEMPBM_00000132"/>
      <w:bookmarkEnd w:id="339"/>
      <w:bookmarkEnd w:id="340"/>
      <w:bookmarkEnd w:id="341"/>
      <w:bookmarkEnd w:id="342"/>
      <w:bookmarkEnd w:id="348"/>
      <w:r w:rsidRPr="00EE6E73">
        <w:t>–</w:t>
      </w:r>
      <w:r w:rsidRPr="00EE6E73">
        <w:tab/>
      </w:r>
      <w:r w:rsidRPr="00EE6E73">
        <w:rPr>
          <w:i/>
          <w:noProof/>
        </w:rPr>
        <w:t>UEAssistanceInformation</w:t>
      </w:r>
      <w:bookmarkEnd w:id="349"/>
    </w:p>
    <w:bookmarkEnd w:id="350"/>
    <w:p w14:paraId="2B6E751A" w14:textId="77777777" w:rsidR="00DF102C" w:rsidRPr="00EE6E73" w:rsidRDefault="00DF102C" w:rsidP="00DF102C">
      <w:r w:rsidRPr="00EE6E73">
        <w:t xml:space="preserve">The </w:t>
      </w:r>
      <w:r w:rsidRPr="00EE6E73">
        <w:rPr>
          <w:i/>
        </w:rPr>
        <w:t xml:space="preserve">UEAssistanceInformation </w:t>
      </w:r>
      <w:r w:rsidRPr="00EE6E73">
        <w:t>message is used for the indication of UE assistance information to the network.</w:t>
      </w:r>
    </w:p>
    <w:p w14:paraId="478F423B" w14:textId="77777777" w:rsidR="00DF102C" w:rsidRPr="00EE6E73" w:rsidRDefault="00DF102C" w:rsidP="00DF102C">
      <w:pPr>
        <w:pStyle w:val="B1"/>
      </w:pPr>
      <w:r w:rsidRPr="00EE6E73">
        <w:t>Signalling radio bearer: SRB1, SRB3</w:t>
      </w:r>
    </w:p>
    <w:p w14:paraId="5DECBED4" w14:textId="77777777" w:rsidR="00DF102C" w:rsidRPr="00EE6E73" w:rsidRDefault="00DF102C" w:rsidP="00DF102C">
      <w:pPr>
        <w:pStyle w:val="B1"/>
      </w:pPr>
      <w:r w:rsidRPr="00EE6E73">
        <w:t>RLC-SAP: AM</w:t>
      </w:r>
    </w:p>
    <w:p w14:paraId="5E61AC59" w14:textId="77777777" w:rsidR="00DF102C" w:rsidRPr="00EE6E73" w:rsidRDefault="00DF102C" w:rsidP="00DF102C">
      <w:pPr>
        <w:pStyle w:val="B1"/>
      </w:pPr>
      <w:r w:rsidRPr="00EE6E73">
        <w:t>Logical channel: DCCH</w:t>
      </w:r>
    </w:p>
    <w:p w14:paraId="641DAA4C" w14:textId="77777777" w:rsidR="00DF102C" w:rsidRPr="00EE6E73" w:rsidRDefault="00DF102C" w:rsidP="00DF102C">
      <w:pPr>
        <w:pStyle w:val="B1"/>
      </w:pPr>
      <w:r w:rsidRPr="00EE6E73">
        <w:lastRenderedPageBreak/>
        <w:t>Direction: UE to Network</w:t>
      </w:r>
    </w:p>
    <w:p w14:paraId="611B08E3" w14:textId="77777777" w:rsidR="00DF102C" w:rsidRPr="00EE6E73" w:rsidRDefault="00DF102C" w:rsidP="00DF102C">
      <w:pPr>
        <w:pStyle w:val="TH"/>
        <w:rPr>
          <w:bCs/>
          <w:i/>
          <w:iCs/>
        </w:rPr>
      </w:pPr>
      <w:r w:rsidRPr="00EE6E73">
        <w:rPr>
          <w:bCs/>
          <w:i/>
          <w:iCs/>
        </w:rPr>
        <w:t>UEAssistanceInformation message</w:t>
      </w:r>
    </w:p>
    <w:p w14:paraId="6530E027" w14:textId="77777777" w:rsidR="00DF102C" w:rsidRPr="00EE6E73" w:rsidRDefault="00DF102C" w:rsidP="00DF102C">
      <w:pPr>
        <w:pStyle w:val="PL"/>
        <w:rPr>
          <w:color w:val="808080"/>
        </w:rPr>
      </w:pPr>
      <w:r w:rsidRPr="00EE6E73">
        <w:rPr>
          <w:color w:val="808080"/>
        </w:rPr>
        <w:t>-- ASN1START</w:t>
      </w:r>
    </w:p>
    <w:p w14:paraId="1F142365" w14:textId="77777777" w:rsidR="00DF102C" w:rsidRPr="00EE6E73" w:rsidRDefault="00DF102C" w:rsidP="00DF102C">
      <w:pPr>
        <w:pStyle w:val="PL"/>
        <w:rPr>
          <w:color w:val="808080"/>
        </w:rPr>
      </w:pPr>
      <w:r w:rsidRPr="00EE6E73">
        <w:rPr>
          <w:color w:val="808080"/>
        </w:rPr>
        <w:t>-- TAG-UEASSISTANCEINFORMATION-START</w:t>
      </w:r>
    </w:p>
    <w:p w14:paraId="629E8A65" w14:textId="77777777" w:rsidR="00DF102C" w:rsidRPr="00EE6E73" w:rsidRDefault="00DF102C" w:rsidP="00DF102C">
      <w:pPr>
        <w:pStyle w:val="PL"/>
      </w:pPr>
    </w:p>
    <w:p w14:paraId="77302113" w14:textId="77777777" w:rsidR="00DF102C" w:rsidRPr="00EE6E73" w:rsidRDefault="00DF102C" w:rsidP="00DF102C">
      <w:pPr>
        <w:pStyle w:val="PL"/>
      </w:pPr>
      <w:r w:rsidRPr="00EE6E73">
        <w:t xml:space="preserve">UEAssistanceInformation ::=         </w:t>
      </w:r>
      <w:r w:rsidRPr="00EE6E73">
        <w:rPr>
          <w:color w:val="993366"/>
        </w:rPr>
        <w:t>SEQUENCE</w:t>
      </w:r>
      <w:r w:rsidRPr="00EE6E73">
        <w:t xml:space="preserve"> {</w:t>
      </w:r>
    </w:p>
    <w:p w14:paraId="0C71D4AF" w14:textId="77777777" w:rsidR="00DF102C" w:rsidRPr="00EE6E73" w:rsidRDefault="00DF102C" w:rsidP="00DF102C">
      <w:pPr>
        <w:pStyle w:val="PL"/>
      </w:pPr>
      <w:r w:rsidRPr="00EE6E73">
        <w:t xml:space="preserve">    criticalExtensions                  </w:t>
      </w:r>
      <w:r w:rsidRPr="00EE6E73">
        <w:rPr>
          <w:color w:val="993366"/>
        </w:rPr>
        <w:t>CHOICE</w:t>
      </w:r>
      <w:r w:rsidRPr="00EE6E73">
        <w:t xml:space="preserve"> {</w:t>
      </w:r>
    </w:p>
    <w:p w14:paraId="05F8FDF1" w14:textId="77777777" w:rsidR="00DF102C" w:rsidRPr="00EE6E73" w:rsidRDefault="00DF102C" w:rsidP="00DF102C">
      <w:pPr>
        <w:pStyle w:val="PL"/>
      </w:pPr>
      <w:r w:rsidRPr="00EE6E73">
        <w:t xml:space="preserve">        ueAssistanceInformation             UEAssistanceInformation-IEs,</w:t>
      </w:r>
    </w:p>
    <w:p w14:paraId="3C32BB27" w14:textId="77777777" w:rsidR="00DF102C" w:rsidRPr="00EE6E73" w:rsidRDefault="00DF102C" w:rsidP="00DF102C">
      <w:pPr>
        <w:pStyle w:val="PL"/>
      </w:pPr>
      <w:r w:rsidRPr="00EE6E73">
        <w:t xml:space="preserve">        criticalExtensionsFuture            </w:t>
      </w:r>
      <w:r w:rsidRPr="00EE6E73">
        <w:rPr>
          <w:color w:val="993366"/>
        </w:rPr>
        <w:t>SEQUENCE</w:t>
      </w:r>
      <w:r w:rsidRPr="00EE6E73">
        <w:t xml:space="preserve"> {}</w:t>
      </w:r>
    </w:p>
    <w:p w14:paraId="01428E47" w14:textId="77777777" w:rsidR="00DF102C" w:rsidRPr="00EE6E73" w:rsidRDefault="00DF102C" w:rsidP="00DF102C">
      <w:pPr>
        <w:pStyle w:val="PL"/>
      </w:pPr>
      <w:r w:rsidRPr="00EE6E73">
        <w:t xml:space="preserve">    }</w:t>
      </w:r>
    </w:p>
    <w:p w14:paraId="7158FBBA" w14:textId="77777777" w:rsidR="00DF102C" w:rsidRPr="00EE6E73" w:rsidRDefault="00DF102C" w:rsidP="00DF102C">
      <w:pPr>
        <w:pStyle w:val="PL"/>
      </w:pPr>
      <w:r w:rsidRPr="00EE6E73">
        <w:t>}</w:t>
      </w:r>
    </w:p>
    <w:p w14:paraId="7DBE08C7" w14:textId="77777777" w:rsidR="00DF102C" w:rsidRPr="00EE6E73" w:rsidRDefault="00DF102C" w:rsidP="00DF102C">
      <w:pPr>
        <w:pStyle w:val="PL"/>
      </w:pPr>
    </w:p>
    <w:p w14:paraId="7E63A98F" w14:textId="77777777" w:rsidR="00DF102C" w:rsidRPr="00EE6E73" w:rsidRDefault="00DF102C" w:rsidP="00DF102C">
      <w:pPr>
        <w:pStyle w:val="PL"/>
      </w:pPr>
      <w:r w:rsidRPr="00EE6E73">
        <w:t xml:space="preserve">UEAssistanceInformation-IEs ::=     </w:t>
      </w:r>
      <w:r w:rsidRPr="00EE6E73">
        <w:rPr>
          <w:color w:val="993366"/>
        </w:rPr>
        <w:t>SEQUENCE</w:t>
      </w:r>
      <w:r w:rsidRPr="00EE6E73">
        <w:t xml:space="preserve"> {</w:t>
      </w:r>
    </w:p>
    <w:p w14:paraId="506CC91C" w14:textId="77777777" w:rsidR="00DF102C" w:rsidRPr="00EE6E73" w:rsidRDefault="00DF102C" w:rsidP="00DF102C">
      <w:pPr>
        <w:pStyle w:val="PL"/>
      </w:pPr>
      <w:r w:rsidRPr="00EE6E73">
        <w:t xml:space="preserve">    delayBudgetReport                   DelayBudgetReport                   </w:t>
      </w:r>
      <w:r w:rsidRPr="00EE6E73">
        <w:rPr>
          <w:color w:val="993366"/>
        </w:rPr>
        <w:t>OPTIONAL</w:t>
      </w:r>
      <w:r w:rsidRPr="00EE6E73">
        <w:t>,</w:t>
      </w:r>
    </w:p>
    <w:p w14:paraId="786C223E" w14:textId="77777777" w:rsidR="00DF102C" w:rsidRPr="00EE6E73" w:rsidRDefault="00DF102C" w:rsidP="00DF102C">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76A9404" w14:textId="77777777" w:rsidR="00DF102C" w:rsidRPr="00EE6E73" w:rsidRDefault="00DF102C" w:rsidP="00DF102C">
      <w:pPr>
        <w:pStyle w:val="PL"/>
      </w:pPr>
      <w:r w:rsidRPr="00EE6E73">
        <w:t xml:space="preserve">    nonCriticalExtension                UEAssistanceInformation-v1540-IEs   </w:t>
      </w:r>
      <w:r w:rsidRPr="00EE6E73">
        <w:rPr>
          <w:color w:val="993366"/>
        </w:rPr>
        <w:t>OPTIONAL</w:t>
      </w:r>
    </w:p>
    <w:p w14:paraId="7EBD4214" w14:textId="77777777" w:rsidR="00DF102C" w:rsidRPr="00EE6E73" w:rsidRDefault="00DF102C" w:rsidP="00DF102C">
      <w:pPr>
        <w:pStyle w:val="PL"/>
      </w:pPr>
      <w:r w:rsidRPr="00EE6E73">
        <w:t>}</w:t>
      </w:r>
    </w:p>
    <w:p w14:paraId="3D9CF74C" w14:textId="77777777" w:rsidR="00DF102C" w:rsidRPr="00EE6E73" w:rsidRDefault="00DF102C" w:rsidP="00DF102C">
      <w:pPr>
        <w:pStyle w:val="PL"/>
      </w:pPr>
    </w:p>
    <w:p w14:paraId="49C7E62A" w14:textId="77777777" w:rsidR="00DF102C" w:rsidRPr="00EE6E73" w:rsidRDefault="00DF102C" w:rsidP="00DF102C">
      <w:pPr>
        <w:pStyle w:val="PL"/>
      </w:pPr>
      <w:r w:rsidRPr="00EE6E73">
        <w:t xml:space="preserve">DelayBudgetReport::=                </w:t>
      </w:r>
      <w:r w:rsidRPr="00EE6E73">
        <w:rPr>
          <w:color w:val="993366"/>
        </w:rPr>
        <w:t>CHOICE</w:t>
      </w:r>
      <w:r w:rsidRPr="00EE6E73">
        <w:t xml:space="preserve"> {</w:t>
      </w:r>
    </w:p>
    <w:p w14:paraId="14D5C502" w14:textId="77777777" w:rsidR="00DF102C" w:rsidRPr="00EE6E73" w:rsidRDefault="00DF102C" w:rsidP="00DF102C">
      <w:pPr>
        <w:pStyle w:val="PL"/>
      </w:pPr>
      <w:r w:rsidRPr="00EE6E73">
        <w:t xml:space="preserve">    type1                               </w:t>
      </w:r>
      <w:r w:rsidRPr="00EE6E73">
        <w:rPr>
          <w:color w:val="993366"/>
        </w:rPr>
        <w:t>ENUMERATED</w:t>
      </w:r>
      <w:r w:rsidRPr="00EE6E73">
        <w:t xml:space="preserve"> {</w:t>
      </w:r>
    </w:p>
    <w:p w14:paraId="67F398D8" w14:textId="77777777" w:rsidR="00DF102C" w:rsidRPr="00EE6E73" w:rsidRDefault="00DF102C" w:rsidP="00DF102C">
      <w:pPr>
        <w:pStyle w:val="PL"/>
      </w:pPr>
      <w:r w:rsidRPr="00EE6E73">
        <w:t xml:space="preserve">                                            msMinus1280, msMinus640, msMinus320, msMinus160,msMinus80, msMinus60, msMinus40,</w:t>
      </w:r>
    </w:p>
    <w:p w14:paraId="073B7C60" w14:textId="77777777" w:rsidR="00DF102C" w:rsidRPr="00EE6E73" w:rsidRDefault="00DF102C" w:rsidP="00DF102C">
      <w:pPr>
        <w:pStyle w:val="PL"/>
      </w:pPr>
      <w:r w:rsidRPr="00EE6E73">
        <w:t xml:space="preserve">                                            msMinus20, ms0, ms20,ms40, ms60, ms80, ms160, ms320, ms640, ms1280},</w:t>
      </w:r>
    </w:p>
    <w:p w14:paraId="101F238E" w14:textId="77777777" w:rsidR="00DF102C" w:rsidRPr="00EE6E73" w:rsidRDefault="00DF102C" w:rsidP="00DF102C">
      <w:pPr>
        <w:pStyle w:val="PL"/>
      </w:pPr>
      <w:r w:rsidRPr="00EE6E73">
        <w:t xml:space="preserve">    ...</w:t>
      </w:r>
    </w:p>
    <w:p w14:paraId="15A3A64D" w14:textId="77777777" w:rsidR="00DF102C" w:rsidRPr="00EE6E73" w:rsidRDefault="00DF102C" w:rsidP="00DF102C">
      <w:pPr>
        <w:pStyle w:val="PL"/>
      </w:pPr>
      <w:r w:rsidRPr="00EE6E73">
        <w:t>}</w:t>
      </w:r>
    </w:p>
    <w:p w14:paraId="422F95CA" w14:textId="77777777" w:rsidR="00DF102C" w:rsidRPr="00EE6E73" w:rsidRDefault="00DF102C" w:rsidP="00DF102C">
      <w:pPr>
        <w:pStyle w:val="PL"/>
      </w:pPr>
    </w:p>
    <w:p w14:paraId="36923A9A" w14:textId="77777777" w:rsidR="00DF102C" w:rsidRPr="00EE6E73" w:rsidRDefault="00DF102C" w:rsidP="00DF102C">
      <w:pPr>
        <w:pStyle w:val="PL"/>
      </w:pPr>
      <w:r w:rsidRPr="00EE6E73">
        <w:t xml:space="preserve">UEAssistanceInformation-v1540-IEs ::= </w:t>
      </w:r>
      <w:r w:rsidRPr="00EE6E73">
        <w:rPr>
          <w:color w:val="993366"/>
        </w:rPr>
        <w:t>SEQUENCE</w:t>
      </w:r>
      <w:r w:rsidRPr="00EE6E73">
        <w:t xml:space="preserve"> {</w:t>
      </w:r>
    </w:p>
    <w:p w14:paraId="22DF0615" w14:textId="77777777" w:rsidR="00DF102C" w:rsidRPr="00EE6E73" w:rsidRDefault="00DF102C" w:rsidP="00DF102C">
      <w:pPr>
        <w:pStyle w:val="PL"/>
      </w:pPr>
      <w:r w:rsidRPr="00EE6E73">
        <w:t xml:space="preserve">    overheatingAssistance               OverheatingAssistance               </w:t>
      </w:r>
      <w:r w:rsidRPr="00EE6E73">
        <w:rPr>
          <w:color w:val="993366"/>
        </w:rPr>
        <w:t>OPTIONAL</w:t>
      </w:r>
      <w:r w:rsidRPr="00EE6E73">
        <w:t>,</w:t>
      </w:r>
    </w:p>
    <w:p w14:paraId="60F908D4" w14:textId="77777777" w:rsidR="00DF102C" w:rsidRPr="00EE6E73" w:rsidRDefault="00DF102C" w:rsidP="00DF102C">
      <w:pPr>
        <w:pStyle w:val="PL"/>
      </w:pPr>
      <w:r w:rsidRPr="00EE6E73">
        <w:t xml:space="preserve">    nonCriticalExtension                UEAssistanceInformation-v1610-IEs   </w:t>
      </w:r>
      <w:r w:rsidRPr="00EE6E73">
        <w:rPr>
          <w:color w:val="993366"/>
        </w:rPr>
        <w:t>OPTIONAL</w:t>
      </w:r>
    </w:p>
    <w:p w14:paraId="4CD48581" w14:textId="77777777" w:rsidR="00DF102C" w:rsidRPr="00EE6E73" w:rsidRDefault="00DF102C" w:rsidP="00DF102C">
      <w:pPr>
        <w:pStyle w:val="PL"/>
      </w:pPr>
      <w:r w:rsidRPr="00EE6E73">
        <w:t>}</w:t>
      </w:r>
    </w:p>
    <w:p w14:paraId="10129390" w14:textId="77777777" w:rsidR="00DF102C" w:rsidRPr="00EE6E73" w:rsidRDefault="00DF102C" w:rsidP="00DF102C">
      <w:pPr>
        <w:pStyle w:val="PL"/>
      </w:pPr>
    </w:p>
    <w:p w14:paraId="33B3ABCB" w14:textId="77777777" w:rsidR="00DF102C" w:rsidRPr="00EE6E73" w:rsidRDefault="00DF102C" w:rsidP="00DF102C">
      <w:pPr>
        <w:pStyle w:val="PL"/>
      </w:pPr>
      <w:r w:rsidRPr="00EE6E73">
        <w:t xml:space="preserve">OverheatingAssistance ::=           </w:t>
      </w:r>
      <w:r w:rsidRPr="00EE6E73">
        <w:rPr>
          <w:color w:val="993366"/>
        </w:rPr>
        <w:t>SEQUENCE</w:t>
      </w:r>
      <w:r w:rsidRPr="00EE6E73">
        <w:t xml:space="preserve"> {</w:t>
      </w:r>
    </w:p>
    <w:p w14:paraId="0ED2523B" w14:textId="77777777" w:rsidR="00DF102C" w:rsidRPr="00EE6E73" w:rsidRDefault="00DF102C" w:rsidP="00DF102C">
      <w:pPr>
        <w:pStyle w:val="PL"/>
      </w:pPr>
      <w:r w:rsidRPr="00EE6E73">
        <w:t xml:space="preserve">    reducedMaxCCs                       ReducedMaxCCs-r16                   </w:t>
      </w:r>
      <w:r w:rsidRPr="00EE6E73">
        <w:rPr>
          <w:color w:val="993366"/>
        </w:rPr>
        <w:t>OPTIONAL</w:t>
      </w:r>
      <w:r w:rsidRPr="00EE6E73">
        <w:t>,</w:t>
      </w:r>
    </w:p>
    <w:p w14:paraId="35A95FDA" w14:textId="77777777" w:rsidR="00DF102C" w:rsidRPr="00EE6E73" w:rsidRDefault="00DF102C" w:rsidP="00DF102C">
      <w:pPr>
        <w:pStyle w:val="PL"/>
      </w:pPr>
      <w:r w:rsidRPr="00EE6E73">
        <w:t xml:space="preserve">    reducedMaxBW-FR1                    ReducedMaxBW-FRx-r16                </w:t>
      </w:r>
      <w:r w:rsidRPr="00EE6E73">
        <w:rPr>
          <w:color w:val="993366"/>
        </w:rPr>
        <w:t>OPTIONAL</w:t>
      </w:r>
      <w:r w:rsidRPr="00EE6E73">
        <w:t>,</w:t>
      </w:r>
    </w:p>
    <w:p w14:paraId="3DCEED6F" w14:textId="77777777" w:rsidR="00DF102C" w:rsidRPr="00EE6E73" w:rsidRDefault="00DF102C" w:rsidP="00DF102C">
      <w:pPr>
        <w:pStyle w:val="PL"/>
      </w:pPr>
      <w:r w:rsidRPr="00EE6E73">
        <w:t xml:space="preserve">    reducedMaxBW-FR2                    ReducedMaxBW-FRx-r16                </w:t>
      </w:r>
      <w:r w:rsidRPr="00EE6E73">
        <w:rPr>
          <w:color w:val="993366"/>
        </w:rPr>
        <w:t>OPTIONAL</w:t>
      </w:r>
      <w:r w:rsidRPr="00EE6E73">
        <w:t>,</w:t>
      </w:r>
    </w:p>
    <w:p w14:paraId="4677A0DA" w14:textId="77777777" w:rsidR="00DF102C" w:rsidRPr="00EE6E73" w:rsidRDefault="00DF102C" w:rsidP="00DF102C">
      <w:pPr>
        <w:pStyle w:val="PL"/>
      </w:pPr>
      <w:r w:rsidRPr="00EE6E73">
        <w:t xml:space="preserve">    reducedMaxMIMO-LayersFR1            </w:t>
      </w:r>
      <w:r w:rsidRPr="00EE6E73">
        <w:rPr>
          <w:color w:val="993366"/>
        </w:rPr>
        <w:t>SEQUENCE</w:t>
      </w:r>
      <w:r w:rsidRPr="00EE6E73">
        <w:t xml:space="preserve"> {</w:t>
      </w:r>
    </w:p>
    <w:p w14:paraId="7662A9C0" w14:textId="77777777" w:rsidR="00DF102C" w:rsidRPr="00EE6E73" w:rsidRDefault="00DF102C" w:rsidP="00DF102C">
      <w:pPr>
        <w:pStyle w:val="PL"/>
      </w:pPr>
      <w:r w:rsidRPr="00EE6E73">
        <w:t xml:space="preserve">        reducedMIMO-LayersFR1-DL            MIMO-LayersDL,</w:t>
      </w:r>
    </w:p>
    <w:p w14:paraId="421733CB" w14:textId="77777777" w:rsidR="00DF102C" w:rsidRPr="00EE6E73" w:rsidRDefault="00DF102C" w:rsidP="00DF102C">
      <w:pPr>
        <w:pStyle w:val="PL"/>
      </w:pPr>
      <w:r w:rsidRPr="00EE6E73">
        <w:t xml:space="preserve">        reducedMIMO-LayersFR1-UL            MIMO-LayersUL</w:t>
      </w:r>
    </w:p>
    <w:p w14:paraId="0F2AD521" w14:textId="77777777" w:rsidR="00DF102C" w:rsidRPr="00EE6E73" w:rsidRDefault="00DF102C" w:rsidP="00DF102C">
      <w:pPr>
        <w:pStyle w:val="PL"/>
      </w:pPr>
      <w:r w:rsidRPr="00EE6E73">
        <w:t xml:space="preserve">    } </w:t>
      </w:r>
      <w:r w:rsidRPr="00EE6E73">
        <w:rPr>
          <w:color w:val="993366"/>
        </w:rPr>
        <w:t>OPTIONAL</w:t>
      </w:r>
      <w:r w:rsidRPr="00EE6E73">
        <w:t>,</w:t>
      </w:r>
    </w:p>
    <w:p w14:paraId="793F196B" w14:textId="77777777" w:rsidR="00DF102C" w:rsidRPr="00EE6E73" w:rsidRDefault="00DF102C" w:rsidP="00DF102C">
      <w:pPr>
        <w:pStyle w:val="PL"/>
      </w:pPr>
      <w:r w:rsidRPr="00EE6E73">
        <w:t xml:space="preserve">    reducedMaxMIMO-LayersFR2            </w:t>
      </w:r>
      <w:r w:rsidRPr="00EE6E73">
        <w:rPr>
          <w:color w:val="993366"/>
        </w:rPr>
        <w:t>SEQUENCE</w:t>
      </w:r>
      <w:r w:rsidRPr="00EE6E73">
        <w:t xml:space="preserve"> {</w:t>
      </w:r>
    </w:p>
    <w:p w14:paraId="04BF1430" w14:textId="77777777" w:rsidR="00DF102C" w:rsidRPr="00EE6E73" w:rsidRDefault="00DF102C" w:rsidP="00DF102C">
      <w:pPr>
        <w:pStyle w:val="PL"/>
      </w:pPr>
      <w:r w:rsidRPr="00EE6E73">
        <w:t xml:space="preserve">        reducedMIMO-LayersFR2-DL            MIMO-LayersDL,</w:t>
      </w:r>
    </w:p>
    <w:p w14:paraId="317621B9" w14:textId="77777777" w:rsidR="00DF102C" w:rsidRPr="00EE6E73" w:rsidRDefault="00DF102C" w:rsidP="00DF102C">
      <w:pPr>
        <w:pStyle w:val="PL"/>
      </w:pPr>
      <w:r w:rsidRPr="00EE6E73">
        <w:t xml:space="preserve">        reducedMIMO-LayersFR2-UL            MIMO-LayersUL</w:t>
      </w:r>
    </w:p>
    <w:p w14:paraId="1BF87719" w14:textId="77777777" w:rsidR="00DF102C" w:rsidRPr="00EE6E73" w:rsidRDefault="00DF102C" w:rsidP="00DF102C">
      <w:pPr>
        <w:pStyle w:val="PL"/>
      </w:pPr>
      <w:r w:rsidRPr="00EE6E73">
        <w:t xml:space="preserve">    } </w:t>
      </w:r>
      <w:r w:rsidRPr="00EE6E73">
        <w:rPr>
          <w:color w:val="993366"/>
        </w:rPr>
        <w:t>OPTIONAL</w:t>
      </w:r>
    </w:p>
    <w:p w14:paraId="25FDB919" w14:textId="77777777" w:rsidR="00DF102C" w:rsidRPr="00EE6E73" w:rsidRDefault="00DF102C" w:rsidP="00DF102C">
      <w:pPr>
        <w:pStyle w:val="PL"/>
      </w:pPr>
      <w:r w:rsidRPr="00EE6E73">
        <w:t>}</w:t>
      </w:r>
    </w:p>
    <w:p w14:paraId="11B2C4B5" w14:textId="77777777" w:rsidR="00DF102C" w:rsidRPr="00EE6E73" w:rsidRDefault="00DF102C" w:rsidP="00DF102C">
      <w:pPr>
        <w:pStyle w:val="PL"/>
      </w:pPr>
      <w:r w:rsidRPr="00EE6E73">
        <w:t xml:space="preserve">OverheatingAssistance-r17 ::=       </w:t>
      </w:r>
      <w:r w:rsidRPr="00EE6E73">
        <w:rPr>
          <w:color w:val="993366"/>
        </w:rPr>
        <w:t>SEQUENCE</w:t>
      </w:r>
      <w:r w:rsidRPr="00EE6E73">
        <w:t xml:space="preserve"> {</w:t>
      </w:r>
    </w:p>
    <w:p w14:paraId="12311851"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007E96A0" w14:textId="77777777" w:rsidR="00DF102C" w:rsidRPr="00EE6E73" w:rsidRDefault="00DF102C" w:rsidP="00DF102C">
      <w:pPr>
        <w:pStyle w:val="PL"/>
      </w:pPr>
      <w:r w:rsidRPr="00EE6E73">
        <w:t xml:space="preserve">        reducedBW-FR2-2-DL-r17              ReducedAggregatedBandwidth-r17,</w:t>
      </w:r>
    </w:p>
    <w:p w14:paraId="13651846" w14:textId="77777777" w:rsidR="00DF102C" w:rsidRPr="00EE6E73" w:rsidRDefault="00DF102C" w:rsidP="00DF102C">
      <w:pPr>
        <w:pStyle w:val="PL"/>
      </w:pPr>
      <w:r w:rsidRPr="00EE6E73">
        <w:t xml:space="preserve">        reducedBW-FR2-2-UL-r17              ReducedAggregatedBandwidth-r17</w:t>
      </w:r>
    </w:p>
    <w:p w14:paraId="2860E5FC" w14:textId="77777777" w:rsidR="00DF102C" w:rsidRPr="00EE6E73" w:rsidRDefault="00DF102C" w:rsidP="00DF102C">
      <w:pPr>
        <w:pStyle w:val="PL"/>
      </w:pPr>
      <w:r w:rsidRPr="00EE6E73">
        <w:t xml:space="preserve">    } </w:t>
      </w:r>
      <w:r w:rsidRPr="00EE6E73">
        <w:rPr>
          <w:color w:val="993366"/>
        </w:rPr>
        <w:t>OPTIONAL</w:t>
      </w:r>
      <w:r w:rsidRPr="00EE6E73">
        <w:t>,</w:t>
      </w:r>
    </w:p>
    <w:p w14:paraId="2863CE80" w14:textId="77777777" w:rsidR="00DF102C" w:rsidRPr="00EE6E73" w:rsidRDefault="00DF102C" w:rsidP="00DF102C">
      <w:pPr>
        <w:pStyle w:val="PL"/>
      </w:pPr>
      <w:r w:rsidRPr="00EE6E73">
        <w:t xml:space="preserve">    reducedMaxMIMO-LayersFR2-2          </w:t>
      </w:r>
      <w:r w:rsidRPr="00EE6E73">
        <w:rPr>
          <w:color w:val="993366"/>
        </w:rPr>
        <w:t>SEQUENCE</w:t>
      </w:r>
      <w:r w:rsidRPr="00EE6E73">
        <w:t xml:space="preserve"> {</w:t>
      </w:r>
    </w:p>
    <w:p w14:paraId="17F5CD72" w14:textId="77777777" w:rsidR="00DF102C" w:rsidRPr="00EE6E73" w:rsidRDefault="00DF102C" w:rsidP="00DF102C">
      <w:pPr>
        <w:pStyle w:val="PL"/>
      </w:pPr>
      <w:r w:rsidRPr="00EE6E73">
        <w:t xml:space="preserve">        reducedMIMO-LayersFR2-2-DL          MIMO-LayersDL,</w:t>
      </w:r>
    </w:p>
    <w:p w14:paraId="4BD74E71" w14:textId="77777777" w:rsidR="00DF102C" w:rsidRPr="00EE6E73" w:rsidRDefault="00DF102C" w:rsidP="00DF102C">
      <w:pPr>
        <w:pStyle w:val="PL"/>
      </w:pPr>
      <w:r w:rsidRPr="00EE6E73">
        <w:lastRenderedPageBreak/>
        <w:t xml:space="preserve">        reducedMIMO-LayersFR2-2-UL          MIMO-LayersUL</w:t>
      </w:r>
    </w:p>
    <w:p w14:paraId="1DE913D7" w14:textId="77777777" w:rsidR="00DF102C" w:rsidRPr="00EE6E73" w:rsidRDefault="00DF102C" w:rsidP="00DF102C">
      <w:pPr>
        <w:pStyle w:val="PL"/>
      </w:pPr>
      <w:r w:rsidRPr="00EE6E73">
        <w:t xml:space="preserve">    } </w:t>
      </w:r>
      <w:r w:rsidRPr="00EE6E73">
        <w:rPr>
          <w:color w:val="993366"/>
        </w:rPr>
        <w:t>OPTIONAL</w:t>
      </w:r>
    </w:p>
    <w:p w14:paraId="11AAE58B" w14:textId="77777777" w:rsidR="00DF102C" w:rsidRPr="00EE6E73" w:rsidRDefault="00DF102C" w:rsidP="00DF102C">
      <w:pPr>
        <w:pStyle w:val="PL"/>
      </w:pPr>
      <w:r w:rsidRPr="00EE6E73">
        <w:t>}</w:t>
      </w:r>
    </w:p>
    <w:p w14:paraId="6434AF14" w14:textId="77777777" w:rsidR="00DF102C" w:rsidRPr="00EE6E73" w:rsidRDefault="00DF102C" w:rsidP="00DF102C">
      <w:pPr>
        <w:pStyle w:val="PL"/>
      </w:pPr>
    </w:p>
    <w:p w14:paraId="542D8B33" w14:textId="77777777" w:rsidR="00DF102C" w:rsidRPr="00EE6E73" w:rsidRDefault="00DF102C" w:rsidP="00DF102C">
      <w:pPr>
        <w:pStyle w:val="PL"/>
      </w:pPr>
      <w:r w:rsidRPr="00EE6E73">
        <w:t xml:space="preserve">ReducedAggregatedBandwidth ::= </w:t>
      </w:r>
      <w:r w:rsidRPr="00EE6E73">
        <w:rPr>
          <w:color w:val="993366"/>
        </w:rPr>
        <w:t>ENUMERATED</w:t>
      </w:r>
      <w:r w:rsidRPr="00EE6E73">
        <w:t xml:space="preserve"> {mhz0, mhz10, mhz20, mhz30, mhz40, mhz50, mhz60, mhz80, mhz100, mhz200, mhz300, mhz400}</w:t>
      </w:r>
    </w:p>
    <w:p w14:paraId="724203CF" w14:textId="77777777" w:rsidR="00DF102C" w:rsidRPr="00EE6E73" w:rsidRDefault="00DF102C" w:rsidP="00DF102C">
      <w:pPr>
        <w:pStyle w:val="PL"/>
      </w:pPr>
    </w:p>
    <w:p w14:paraId="699905B2" w14:textId="77777777" w:rsidR="00DF102C" w:rsidRPr="00EE6E73" w:rsidRDefault="00DF102C" w:rsidP="00DF102C">
      <w:pPr>
        <w:pStyle w:val="PL"/>
      </w:pPr>
      <w:r w:rsidRPr="00EE6E73">
        <w:t xml:space="preserve">ReducedAggregatedBandwidth-r17 ::= </w:t>
      </w:r>
      <w:r w:rsidRPr="00EE6E73">
        <w:rPr>
          <w:color w:val="993366"/>
        </w:rPr>
        <w:t>ENUMERATED</w:t>
      </w:r>
      <w:r w:rsidRPr="00EE6E73">
        <w:t xml:space="preserve"> {mhz0, mhz100, mhz200, mhz400, mhz800, mhz1200, mhz1600, mhz2000}</w:t>
      </w:r>
    </w:p>
    <w:p w14:paraId="2E7C7447" w14:textId="77777777" w:rsidR="00DF102C" w:rsidRPr="00EE6E73" w:rsidRDefault="00DF102C" w:rsidP="00DF102C">
      <w:pPr>
        <w:pStyle w:val="PL"/>
      </w:pPr>
    </w:p>
    <w:p w14:paraId="77858FDF" w14:textId="77777777" w:rsidR="00DF102C" w:rsidRPr="00EE6E73" w:rsidRDefault="00DF102C" w:rsidP="00DF102C">
      <w:pPr>
        <w:pStyle w:val="PL"/>
      </w:pPr>
      <w:r w:rsidRPr="00EE6E73">
        <w:t xml:space="preserve">UEAssistanceInformation-v1610-IEs ::= </w:t>
      </w:r>
      <w:r w:rsidRPr="00EE6E73">
        <w:rPr>
          <w:color w:val="993366"/>
        </w:rPr>
        <w:t>SEQUENCE</w:t>
      </w:r>
      <w:r w:rsidRPr="00EE6E73">
        <w:t xml:space="preserve"> {</w:t>
      </w:r>
    </w:p>
    <w:p w14:paraId="59ED542C" w14:textId="77777777" w:rsidR="00DF102C" w:rsidRPr="00EE6E73" w:rsidRDefault="00DF102C" w:rsidP="00DF102C">
      <w:pPr>
        <w:pStyle w:val="PL"/>
      </w:pPr>
      <w:r w:rsidRPr="00EE6E73">
        <w:t xml:space="preserve">    idc-Assistance-r16                  IDC-Assistance-r16                  </w:t>
      </w:r>
      <w:r w:rsidRPr="00EE6E73">
        <w:rPr>
          <w:color w:val="993366"/>
        </w:rPr>
        <w:t>OPTIONAL</w:t>
      </w:r>
      <w:r w:rsidRPr="00EE6E73">
        <w:t>,</w:t>
      </w:r>
    </w:p>
    <w:p w14:paraId="00C30710" w14:textId="77777777" w:rsidR="00DF102C" w:rsidRPr="00EE6E73" w:rsidRDefault="00DF102C" w:rsidP="00DF102C">
      <w:pPr>
        <w:pStyle w:val="PL"/>
      </w:pPr>
      <w:r w:rsidRPr="00EE6E73">
        <w:t xml:space="preserve">    drx-Preference-r16                  DRX-Preference-r16                  </w:t>
      </w:r>
      <w:r w:rsidRPr="00EE6E73">
        <w:rPr>
          <w:color w:val="993366"/>
        </w:rPr>
        <w:t>OPTIONAL</w:t>
      </w:r>
      <w:r w:rsidRPr="00EE6E73">
        <w:t>,</w:t>
      </w:r>
    </w:p>
    <w:p w14:paraId="54F29394" w14:textId="77777777" w:rsidR="00DF102C" w:rsidRPr="00EE6E73" w:rsidRDefault="00DF102C" w:rsidP="00DF102C">
      <w:pPr>
        <w:pStyle w:val="PL"/>
      </w:pPr>
      <w:r w:rsidRPr="00EE6E73">
        <w:t xml:space="preserve">    maxBW-Preference-r16                MaxBW-Preference-r16                </w:t>
      </w:r>
      <w:r w:rsidRPr="00EE6E73">
        <w:rPr>
          <w:color w:val="993366"/>
        </w:rPr>
        <w:t>OPTIONAL</w:t>
      </w:r>
      <w:r w:rsidRPr="00EE6E73">
        <w:t>,</w:t>
      </w:r>
    </w:p>
    <w:p w14:paraId="79147964" w14:textId="77777777" w:rsidR="00DF102C" w:rsidRPr="00EE6E73" w:rsidRDefault="00DF102C" w:rsidP="00DF102C">
      <w:pPr>
        <w:pStyle w:val="PL"/>
      </w:pPr>
      <w:r w:rsidRPr="00EE6E73">
        <w:t xml:space="preserve">    maxCC-Preference-r16                MaxCC-Preference-r16                </w:t>
      </w:r>
      <w:r w:rsidRPr="00EE6E73">
        <w:rPr>
          <w:color w:val="993366"/>
        </w:rPr>
        <w:t>OPTIONAL</w:t>
      </w:r>
      <w:r w:rsidRPr="00EE6E73">
        <w:t>,</w:t>
      </w:r>
    </w:p>
    <w:p w14:paraId="2181FAD3" w14:textId="77777777" w:rsidR="00DF102C" w:rsidRPr="00EE6E73" w:rsidRDefault="00DF102C" w:rsidP="00DF102C">
      <w:pPr>
        <w:pStyle w:val="PL"/>
      </w:pPr>
      <w:r w:rsidRPr="00EE6E73">
        <w:t xml:space="preserve">    maxMIMO-LayerPreference-r16         MaxMIMO-LayerPreference-r16         </w:t>
      </w:r>
      <w:r w:rsidRPr="00EE6E73">
        <w:rPr>
          <w:color w:val="993366"/>
        </w:rPr>
        <w:t>OPTIONAL</w:t>
      </w:r>
      <w:r w:rsidRPr="00EE6E73">
        <w:t>,</w:t>
      </w:r>
    </w:p>
    <w:p w14:paraId="1280301F" w14:textId="77777777" w:rsidR="00DF102C" w:rsidRPr="00EE6E73" w:rsidRDefault="00DF102C" w:rsidP="00DF102C">
      <w:pPr>
        <w:pStyle w:val="PL"/>
      </w:pPr>
      <w:r w:rsidRPr="00EE6E73">
        <w:t xml:space="preserve">    minSchedulingOffsetPreference-r16   MinSchedulingOffsetPreference-r16   </w:t>
      </w:r>
      <w:r w:rsidRPr="00EE6E73">
        <w:rPr>
          <w:color w:val="993366"/>
        </w:rPr>
        <w:t>OPTIONAL</w:t>
      </w:r>
      <w:r w:rsidRPr="00EE6E73">
        <w:t>,</w:t>
      </w:r>
    </w:p>
    <w:p w14:paraId="5AC2C2F7" w14:textId="77777777" w:rsidR="00DF102C" w:rsidRPr="00EE6E73" w:rsidRDefault="00DF102C" w:rsidP="00DF102C">
      <w:pPr>
        <w:pStyle w:val="PL"/>
      </w:pPr>
      <w:r w:rsidRPr="00EE6E73">
        <w:t xml:space="preserve">    releasePreference-r16               ReleasePreference-r16               </w:t>
      </w:r>
      <w:r w:rsidRPr="00EE6E73">
        <w:rPr>
          <w:color w:val="993366"/>
        </w:rPr>
        <w:t>OPTIONAL</w:t>
      </w:r>
      <w:r w:rsidRPr="00EE6E73">
        <w:t>,</w:t>
      </w:r>
    </w:p>
    <w:p w14:paraId="7CBE7649" w14:textId="77777777" w:rsidR="00DF102C" w:rsidRPr="00EE6E73" w:rsidRDefault="00DF102C" w:rsidP="00DF102C">
      <w:pPr>
        <w:pStyle w:val="PL"/>
      </w:pPr>
      <w:r w:rsidRPr="00EE6E73">
        <w:t xml:space="preserve">    sl-UE-AssistanceInformationNR-r16   SL-UE-AssistanceInformationNR-r16   </w:t>
      </w:r>
      <w:r w:rsidRPr="00EE6E73">
        <w:rPr>
          <w:color w:val="993366"/>
        </w:rPr>
        <w:t>OPTIONAL</w:t>
      </w:r>
      <w:r w:rsidRPr="00EE6E73">
        <w:t>,</w:t>
      </w:r>
    </w:p>
    <w:p w14:paraId="31CCD8B0" w14:textId="77777777" w:rsidR="00DF102C" w:rsidRPr="00EE6E73" w:rsidRDefault="00DF102C" w:rsidP="00DF102C">
      <w:pPr>
        <w:pStyle w:val="PL"/>
      </w:pPr>
      <w:r w:rsidRPr="00EE6E73">
        <w:t xml:space="preserve">    referenceTimeInfoPreference-r16     </w:t>
      </w:r>
      <w:r w:rsidRPr="00EE6E73">
        <w:rPr>
          <w:color w:val="993366"/>
        </w:rPr>
        <w:t>BOOLEAN</w:t>
      </w:r>
      <w:r w:rsidRPr="00EE6E73">
        <w:t xml:space="preserve">                             </w:t>
      </w:r>
      <w:r w:rsidRPr="00EE6E73">
        <w:rPr>
          <w:color w:val="993366"/>
        </w:rPr>
        <w:t>OPTIONAL</w:t>
      </w:r>
      <w:r w:rsidRPr="00EE6E73">
        <w:t>,</w:t>
      </w:r>
    </w:p>
    <w:p w14:paraId="1AA1AFAE" w14:textId="77777777" w:rsidR="00DF102C" w:rsidRPr="00EE6E73" w:rsidRDefault="00DF102C" w:rsidP="00DF102C">
      <w:pPr>
        <w:pStyle w:val="PL"/>
      </w:pPr>
      <w:r w:rsidRPr="00EE6E73">
        <w:t xml:space="preserve">    nonCriticalExtension                UEAssistanceInformation-v1700-IEs   </w:t>
      </w:r>
      <w:r w:rsidRPr="00EE6E73">
        <w:rPr>
          <w:color w:val="993366"/>
        </w:rPr>
        <w:t>OPTIONAL</w:t>
      </w:r>
    </w:p>
    <w:p w14:paraId="47DD7496" w14:textId="77777777" w:rsidR="00DF102C" w:rsidRPr="00EE6E73" w:rsidRDefault="00DF102C" w:rsidP="00DF102C">
      <w:pPr>
        <w:pStyle w:val="PL"/>
      </w:pPr>
      <w:r w:rsidRPr="00EE6E73">
        <w:t>}</w:t>
      </w:r>
    </w:p>
    <w:p w14:paraId="15CE782F" w14:textId="77777777" w:rsidR="00DF102C" w:rsidRPr="00EE6E73" w:rsidRDefault="00DF102C" w:rsidP="00DF102C">
      <w:pPr>
        <w:pStyle w:val="PL"/>
      </w:pPr>
    </w:p>
    <w:p w14:paraId="2CE566D0" w14:textId="77777777" w:rsidR="00DF102C" w:rsidRPr="00EE6E73" w:rsidRDefault="00DF102C" w:rsidP="00DF102C">
      <w:pPr>
        <w:pStyle w:val="PL"/>
      </w:pPr>
      <w:r w:rsidRPr="00EE6E73">
        <w:t xml:space="preserve">UEAssistanceInformation-v1700-IEs ::= </w:t>
      </w:r>
      <w:r w:rsidRPr="00EE6E73">
        <w:rPr>
          <w:color w:val="993366"/>
        </w:rPr>
        <w:t>SEQUENCE</w:t>
      </w:r>
      <w:r w:rsidRPr="00EE6E73">
        <w:t xml:space="preserve"> {</w:t>
      </w:r>
    </w:p>
    <w:p w14:paraId="77A5F4D4" w14:textId="77777777" w:rsidR="00DF102C" w:rsidRPr="00EE6E73" w:rsidRDefault="00DF102C" w:rsidP="00DF102C">
      <w:pPr>
        <w:pStyle w:val="PL"/>
      </w:pPr>
      <w:r w:rsidRPr="00EE6E73">
        <w:t xml:space="preserve">    ul-GapFR2-Preference-r17              UL-GapFR2-Preference-r17              </w:t>
      </w:r>
      <w:r w:rsidRPr="00EE6E73">
        <w:rPr>
          <w:color w:val="993366"/>
        </w:rPr>
        <w:t>OPTIONAL</w:t>
      </w:r>
      <w:r w:rsidRPr="00EE6E73">
        <w:t>,</w:t>
      </w:r>
    </w:p>
    <w:p w14:paraId="34AE5CDB" w14:textId="77777777" w:rsidR="00DF102C" w:rsidRPr="00EE6E73" w:rsidRDefault="00DF102C" w:rsidP="00DF102C">
      <w:pPr>
        <w:pStyle w:val="PL"/>
      </w:pPr>
      <w:r w:rsidRPr="00EE6E73">
        <w:t xml:space="preserve">    musim-Assistance-r17                  MUSIM-Assistance-r17                  </w:t>
      </w:r>
      <w:r w:rsidRPr="00EE6E73">
        <w:rPr>
          <w:color w:val="993366"/>
        </w:rPr>
        <w:t>OPTIONAL</w:t>
      </w:r>
      <w:r w:rsidRPr="00EE6E73">
        <w:t>,</w:t>
      </w:r>
    </w:p>
    <w:p w14:paraId="202D1082" w14:textId="77777777" w:rsidR="00DF102C" w:rsidRPr="00EE6E73" w:rsidRDefault="00DF102C" w:rsidP="00DF102C">
      <w:pPr>
        <w:pStyle w:val="PL"/>
      </w:pPr>
      <w:r w:rsidRPr="00EE6E73">
        <w:t xml:space="preserve">    overheatingAssistance-r17             OverheatingAssistance-r17             </w:t>
      </w:r>
      <w:r w:rsidRPr="00EE6E73">
        <w:rPr>
          <w:color w:val="993366"/>
        </w:rPr>
        <w:t>OPTIONAL</w:t>
      </w:r>
      <w:r w:rsidRPr="00EE6E73">
        <w:t>,</w:t>
      </w:r>
    </w:p>
    <w:p w14:paraId="7BDF019F" w14:textId="77777777" w:rsidR="00DF102C" w:rsidRPr="00EE6E73" w:rsidRDefault="00DF102C" w:rsidP="00DF102C">
      <w:pPr>
        <w:pStyle w:val="PL"/>
      </w:pPr>
      <w:r w:rsidRPr="00EE6E73">
        <w:t xml:space="preserve">    maxBW-PreferenceFR2-2-r17             MaxBW-PreferenceFR2-2-r17             </w:t>
      </w:r>
      <w:r w:rsidRPr="00EE6E73">
        <w:rPr>
          <w:color w:val="993366"/>
        </w:rPr>
        <w:t>OPTIONAL</w:t>
      </w:r>
      <w:r w:rsidRPr="00EE6E73">
        <w:t>,</w:t>
      </w:r>
    </w:p>
    <w:p w14:paraId="354E2C05" w14:textId="77777777" w:rsidR="00DF102C" w:rsidRPr="00EE6E73" w:rsidRDefault="00DF102C" w:rsidP="00DF102C">
      <w:pPr>
        <w:pStyle w:val="PL"/>
      </w:pPr>
      <w:r w:rsidRPr="00EE6E73">
        <w:t xml:space="preserve">    maxMIMO-LayerPreferenceFR2-2-r17      MaxMIMO-LayerPreferenceFR2-2-r17      </w:t>
      </w:r>
      <w:r w:rsidRPr="00EE6E73">
        <w:rPr>
          <w:color w:val="993366"/>
        </w:rPr>
        <w:t>OPTIONAL</w:t>
      </w:r>
      <w:r w:rsidRPr="00EE6E73">
        <w:t>,</w:t>
      </w:r>
    </w:p>
    <w:p w14:paraId="12FB8E04" w14:textId="77777777" w:rsidR="00DF102C" w:rsidRPr="00EE6E73" w:rsidRDefault="00DF102C" w:rsidP="00DF102C">
      <w:pPr>
        <w:pStyle w:val="PL"/>
      </w:pPr>
      <w:r w:rsidRPr="00EE6E73">
        <w:t xml:space="preserve">    minSchedulingOffsetPreferenceExt-r17  MinSchedulingOffsetPreferenceExt-r17  </w:t>
      </w:r>
      <w:r w:rsidRPr="00EE6E73">
        <w:rPr>
          <w:color w:val="993366"/>
        </w:rPr>
        <w:t>OPTIONAL</w:t>
      </w:r>
      <w:r w:rsidRPr="00EE6E73">
        <w:t>,</w:t>
      </w:r>
    </w:p>
    <w:p w14:paraId="5783ECE5" w14:textId="77777777" w:rsidR="00DF102C" w:rsidRPr="00EE6E73" w:rsidRDefault="00DF102C" w:rsidP="00DF102C">
      <w:pPr>
        <w:pStyle w:val="PL"/>
      </w:pPr>
      <w:r w:rsidRPr="00EE6E73">
        <w:t xml:space="preserve">    rlm-MeasRelaxationState-r17           </w:t>
      </w:r>
      <w:r w:rsidRPr="00EE6E73">
        <w:rPr>
          <w:color w:val="993366"/>
        </w:rPr>
        <w:t>BOOLEAN</w:t>
      </w:r>
      <w:r w:rsidRPr="00EE6E73">
        <w:t xml:space="preserve">                               </w:t>
      </w:r>
      <w:r w:rsidRPr="00EE6E73">
        <w:rPr>
          <w:color w:val="993366"/>
        </w:rPr>
        <w:t>OPTIONAL</w:t>
      </w:r>
      <w:r w:rsidRPr="00EE6E73">
        <w:t>,</w:t>
      </w:r>
    </w:p>
    <w:p w14:paraId="7B23E4EE" w14:textId="77777777" w:rsidR="00DF102C" w:rsidRPr="00EE6E73" w:rsidRDefault="00DF102C" w:rsidP="00DF102C">
      <w:pPr>
        <w:pStyle w:val="PL"/>
      </w:pPr>
      <w:r w:rsidRPr="00EE6E73">
        <w:t xml:space="preserve">    bfd-MeasRelaxationState-r17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(1..maxNrofServingCells)) </w:t>
      </w:r>
      <w:r w:rsidRPr="00EE6E73">
        <w:rPr>
          <w:color w:val="993366"/>
        </w:rPr>
        <w:t>OPTIONAL</w:t>
      </w:r>
      <w:r w:rsidRPr="00EE6E73">
        <w:t>,</w:t>
      </w:r>
    </w:p>
    <w:p w14:paraId="2B127333" w14:textId="77777777" w:rsidR="00DF102C" w:rsidRPr="00EE6E73" w:rsidRDefault="00DF102C" w:rsidP="00DF102C">
      <w:pPr>
        <w:pStyle w:val="PL"/>
      </w:pPr>
      <w:r w:rsidRPr="00EE6E73">
        <w:t xml:space="preserve">    nonSDT-DataIndication-r17             </w:t>
      </w:r>
      <w:r w:rsidRPr="00EE6E73">
        <w:rPr>
          <w:color w:val="993366"/>
        </w:rPr>
        <w:t>SEQUENCE</w:t>
      </w:r>
      <w:r w:rsidRPr="00EE6E73">
        <w:t xml:space="preserve"> {</w:t>
      </w:r>
    </w:p>
    <w:p w14:paraId="7DDA455D" w14:textId="77777777" w:rsidR="00DF102C" w:rsidRPr="00EE6E73" w:rsidRDefault="00DF102C" w:rsidP="00DF102C">
      <w:pPr>
        <w:pStyle w:val="PL"/>
      </w:pPr>
      <w:r w:rsidRPr="00EE6E73">
        <w:t xml:space="preserve">        resumeCause-r17                       ResumeCause                       </w:t>
      </w:r>
      <w:r w:rsidRPr="00EE6E73">
        <w:rPr>
          <w:color w:val="993366"/>
        </w:rPr>
        <w:t>OPTIONAL</w:t>
      </w:r>
    </w:p>
    <w:p w14:paraId="39A3F8D2" w14:textId="77777777" w:rsidR="00DF102C" w:rsidRPr="00EE6E73" w:rsidRDefault="00DF102C" w:rsidP="00DF102C">
      <w:pPr>
        <w:pStyle w:val="PL"/>
      </w:pPr>
      <w:r w:rsidRPr="00EE6E73">
        <w:t xml:space="preserve">    }                                                                           </w:t>
      </w:r>
      <w:r w:rsidRPr="00EE6E73">
        <w:rPr>
          <w:color w:val="993366"/>
        </w:rPr>
        <w:t>OPTIONAL</w:t>
      </w:r>
      <w:r w:rsidRPr="00EE6E73">
        <w:t>,</w:t>
      </w:r>
    </w:p>
    <w:p w14:paraId="628D69D4" w14:textId="77777777" w:rsidR="00DF102C" w:rsidRPr="00EE6E73" w:rsidRDefault="00DF102C" w:rsidP="00DF102C">
      <w:pPr>
        <w:pStyle w:val="PL"/>
      </w:pPr>
      <w:r w:rsidRPr="00EE6E73">
        <w:t xml:space="preserve">    scg-DeactivationPreference-r17        </w:t>
      </w:r>
      <w:r w:rsidRPr="00EE6E73">
        <w:rPr>
          <w:color w:val="993366"/>
        </w:rPr>
        <w:t>ENUMERATED</w:t>
      </w:r>
      <w:r w:rsidRPr="00EE6E73">
        <w:t xml:space="preserve"> { scg-DeactivationPreferred, noPreference }    </w:t>
      </w:r>
      <w:r w:rsidRPr="00EE6E73">
        <w:rPr>
          <w:color w:val="993366"/>
        </w:rPr>
        <w:t>OPTIONAL</w:t>
      </w:r>
      <w:r w:rsidRPr="00EE6E73">
        <w:t>,</w:t>
      </w:r>
    </w:p>
    <w:p w14:paraId="6621C62D" w14:textId="77777777" w:rsidR="00DF102C" w:rsidRPr="00EE6E73" w:rsidRDefault="00DF102C" w:rsidP="00DF102C">
      <w:pPr>
        <w:pStyle w:val="PL"/>
      </w:pPr>
      <w:r w:rsidRPr="00EE6E73">
        <w:t xml:space="preserve">    uplinkData-r17                        </w:t>
      </w:r>
      <w:r w:rsidRPr="00EE6E73">
        <w:rPr>
          <w:color w:val="993366"/>
        </w:rPr>
        <w:t>ENUMERATED</w:t>
      </w:r>
      <w:r w:rsidRPr="00EE6E73">
        <w:t xml:space="preserve"> { true }                   </w:t>
      </w:r>
      <w:r w:rsidRPr="00EE6E73">
        <w:rPr>
          <w:color w:val="993366"/>
        </w:rPr>
        <w:t>OPTIONAL</w:t>
      </w:r>
      <w:r w:rsidRPr="00EE6E73">
        <w:t>,</w:t>
      </w:r>
    </w:p>
    <w:p w14:paraId="38BC9639" w14:textId="77777777" w:rsidR="00DF102C" w:rsidRPr="00EE6E73" w:rsidRDefault="00DF102C" w:rsidP="00DF102C">
      <w:pPr>
        <w:pStyle w:val="PL"/>
      </w:pPr>
      <w:r w:rsidRPr="00EE6E73">
        <w:t xml:space="preserve">    rrm-MeasRelaxationFulfilment-r17      </w:t>
      </w:r>
      <w:r w:rsidRPr="00EE6E73">
        <w:rPr>
          <w:color w:val="993366"/>
        </w:rPr>
        <w:t>BOOLEAN</w:t>
      </w:r>
      <w:r w:rsidRPr="00EE6E73">
        <w:t xml:space="preserve">                               </w:t>
      </w:r>
      <w:r w:rsidRPr="00EE6E73">
        <w:rPr>
          <w:color w:val="993366"/>
        </w:rPr>
        <w:t>OPTIONAL</w:t>
      </w:r>
      <w:r w:rsidRPr="00EE6E73">
        <w:t>,</w:t>
      </w:r>
    </w:p>
    <w:p w14:paraId="35DBD56F" w14:textId="77777777" w:rsidR="00DF102C" w:rsidRPr="00EE6E73" w:rsidRDefault="00DF102C" w:rsidP="00DF102C">
      <w:pPr>
        <w:pStyle w:val="PL"/>
      </w:pPr>
      <w:r w:rsidRPr="00EE6E73">
        <w:t xml:space="preserve">    propagationDelayDifference-r17        PropagationDelayDifference-r17        </w:t>
      </w:r>
      <w:r w:rsidRPr="00EE6E73">
        <w:rPr>
          <w:color w:val="993366"/>
        </w:rPr>
        <w:t>OPTIONAL</w:t>
      </w:r>
      <w:r w:rsidRPr="00EE6E73">
        <w:t>,</w:t>
      </w:r>
    </w:p>
    <w:p w14:paraId="4D97DD2A" w14:textId="77777777" w:rsidR="00DF102C" w:rsidRPr="00EE6E73" w:rsidRDefault="00DF102C" w:rsidP="00DF102C">
      <w:pPr>
        <w:pStyle w:val="PL"/>
      </w:pPr>
      <w:r w:rsidRPr="00EE6E73">
        <w:t xml:space="preserve">    nonCriticalExtension                  UEAssistanceInformation-v1800-IEs     </w:t>
      </w:r>
      <w:r w:rsidRPr="00EE6E73">
        <w:rPr>
          <w:color w:val="993366"/>
        </w:rPr>
        <w:t>OPTIONAL</w:t>
      </w:r>
    </w:p>
    <w:p w14:paraId="560C65EE" w14:textId="77777777" w:rsidR="00DF102C" w:rsidRPr="00EE6E73" w:rsidRDefault="00DF102C" w:rsidP="00DF102C">
      <w:pPr>
        <w:pStyle w:val="PL"/>
      </w:pPr>
      <w:r w:rsidRPr="00EE6E73">
        <w:t>}</w:t>
      </w:r>
    </w:p>
    <w:p w14:paraId="34AF34DA" w14:textId="77777777" w:rsidR="00DF102C" w:rsidRPr="00EE6E73" w:rsidRDefault="00DF102C" w:rsidP="00DF102C">
      <w:pPr>
        <w:pStyle w:val="PL"/>
      </w:pPr>
    </w:p>
    <w:p w14:paraId="408B5D6C" w14:textId="77777777" w:rsidR="00DF102C" w:rsidRPr="00EE6E73" w:rsidRDefault="00DF102C" w:rsidP="00DF102C">
      <w:pPr>
        <w:pStyle w:val="PL"/>
      </w:pPr>
      <w:r w:rsidRPr="00EE6E73">
        <w:t xml:space="preserve">UEAssistanceInformation-v1800-IEs ::= </w:t>
      </w:r>
      <w:r w:rsidRPr="00EE6E73">
        <w:rPr>
          <w:color w:val="993366"/>
        </w:rPr>
        <w:t>SEQUENCE</w:t>
      </w:r>
      <w:r w:rsidRPr="00EE6E73">
        <w:t xml:space="preserve"> {</w:t>
      </w:r>
    </w:p>
    <w:p w14:paraId="3D8BC3FD" w14:textId="77777777" w:rsidR="00DF102C" w:rsidRPr="00EE6E73" w:rsidRDefault="00DF102C" w:rsidP="00DF102C">
      <w:pPr>
        <w:pStyle w:val="PL"/>
      </w:pPr>
      <w:r w:rsidRPr="00EE6E73">
        <w:t xml:space="preserve">    idc-FDM-Assistance-r18                IDC-FDM-Assistance-r18                          </w:t>
      </w:r>
      <w:r w:rsidRPr="00EE6E73">
        <w:rPr>
          <w:color w:val="993366"/>
        </w:rPr>
        <w:t>OPTIONAL</w:t>
      </w:r>
      <w:r w:rsidRPr="00EE6E73">
        <w:t>,</w:t>
      </w:r>
    </w:p>
    <w:p w14:paraId="35EA8CE3" w14:textId="77777777" w:rsidR="00DF102C" w:rsidRPr="00EE6E73" w:rsidRDefault="00DF102C" w:rsidP="00DF102C">
      <w:pPr>
        <w:pStyle w:val="PL"/>
      </w:pPr>
      <w:r w:rsidRPr="00EE6E73">
        <w:t xml:space="preserve">    idc-TDM-Assistance-r18                IDC-TDM-Assistance-r18                          </w:t>
      </w:r>
      <w:r w:rsidRPr="00EE6E73">
        <w:rPr>
          <w:color w:val="993366"/>
        </w:rPr>
        <w:t>OPTIONAL</w:t>
      </w:r>
      <w:r w:rsidRPr="00EE6E73">
        <w:t>,</w:t>
      </w:r>
    </w:p>
    <w:p w14:paraId="022BC15A" w14:textId="77777777" w:rsidR="00DF102C" w:rsidRPr="00EE6E73" w:rsidRDefault="00DF102C" w:rsidP="00DF102C">
      <w:pPr>
        <w:pStyle w:val="PL"/>
      </w:pPr>
      <w:r w:rsidRPr="00EE6E73">
        <w:t xml:space="preserve">    multiRx-PreferenceFR2-r18             </w:t>
      </w:r>
      <w:r w:rsidRPr="00EE6E73">
        <w:rPr>
          <w:color w:val="993366"/>
        </w:rPr>
        <w:t>ENUMERATED</w:t>
      </w:r>
      <w:r w:rsidRPr="00EE6E73">
        <w:t xml:space="preserve"> {single, multiple }                  </w:t>
      </w:r>
      <w:r w:rsidRPr="00EE6E73">
        <w:rPr>
          <w:color w:val="993366"/>
        </w:rPr>
        <w:t>OPTIONAL</w:t>
      </w:r>
      <w:r w:rsidRPr="00EE6E73">
        <w:t>,</w:t>
      </w:r>
    </w:p>
    <w:p w14:paraId="63A547D9" w14:textId="77777777" w:rsidR="00DF102C" w:rsidRPr="00EE6E73" w:rsidRDefault="00DF102C" w:rsidP="00DF102C">
      <w:pPr>
        <w:pStyle w:val="PL"/>
      </w:pPr>
      <w:r w:rsidRPr="00EE6E73">
        <w:t xml:space="preserve">    musim-Assistance-v1800                MUSIM-Assistance-v1800                          </w:t>
      </w:r>
      <w:r w:rsidRPr="00EE6E73">
        <w:rPr>
          <w:color w:val="993366"/>
        </w:rPr>
        <w:t>OPTIONAL</w:t>
      </w:r>
      <w:r w:rsidRPr="00EE6E73">
        <w:t>,</w:t>
      </w:r>
    </w:p>
    <w:p w14:paraId="56C24BD7" w14:textId="77777777" w:rsidR="00DF102C" w:rsidRPr="00EE6E73" w:rsidRDefault="00DF102C" w:rsidP="00DF102C">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76E4592F" w14:textId="77777777" w:rsidR="00DF102C" w:rsidRPr="00A10257" w:rsidRDefault="00DF102C" w:rsidP="00DF102C">
      <w:pPr>
        <w:pStyle w:val="PL"/>
      </w:pPr>
      <w:r w:rsidRPr="00EE6E73">
        <w:t xml:space="preserve">    </w:t>
      </w:r>
      <w:r w:rsidRPr="00A10257">
        <w:t xml:space="preserve">ul-TrafficInfo-r18                    UL-TrafficInfo-r18                              </w:t>
      </w:r>
      <w:r w:rsidRPr="00A10257">
        <w:rPr>
          <w:color w:val="993366"/>
        </w:rPr>
        <w:t>OPTIONAL</w:t>
      </w:r>
      <w:r w:rsidRPr="00A10257">
        <w:t>,</w:t>
      </w:r>
    </w:p>
    <w:p w14:paraId="313E575C" w14:textId="77777777" w:rsidR="00DF102C" w:rsidRPr="00EE6E73" w:rsidRDefault="00DF102C" w:rsidP="00DF102C">
      <w:pPr>
        <w:pStyle w:val="PL"/>
      </w:pPr>
      <w:r w:rsidRPr="00A10257">
        <w:t xml:space="preserve">    </w:t>
      </w:r>
      <w:r w:rsidRPr="00EE6E73">
        <w:t xml:space="preserve">n3c-RelayUE-InfoList-r18              </w:t>
      </w:r>
      <w:r w:rsidRPr="00EE6E73">
        <w:rPr>
          <w:color w:val="993366"/>
        </w:rPr>
        <w:t>SEQUENCE</w:t>
      </w:r>
      <w:r w:rsidRPr="00EE6E73">
        <w:t xml:space="preserve"> (</w:t>
      </w:r>
      <w:r w:rsidRPr="00EE6E73">
        <w:rPr>
          <w:color w:val="993366"/>
        </w:rPr>
        <w:t>SIZE</w:t>
      </w:r>
      <w:r w:rsidRPr="00EE6E73">
        <w:t xml:space="preserve"> (0..8))</w:t>
      </w:r>
      <w:r w:rsidRPr="00EE6E73">
        <w:rPr>
          <w:color w:val="993366"/>
        </w:rPr>
        <w:t xml:space="preserve"> OF</w:t>
      </w:r>
      <w:r w:rsidRPr="00EE6E73">
        <w:t xml:space="preserve"> N3C-RelayUE-Info-r18  </w:t>
      </w:r>
      <w:r w:rsidRPr="00EE6E73">
        <w:rPr>
          <w:color w:val="993366"/>
        </w:rPr>
        <w:t>OPTIONAL</w:t>
      </w:r>
      <w:r w:rsidRPr="00EE6E73">
        <w:t>,</w:t>
      </w:r>
    </w:p>
    <w:p w14:paraId="3FAA44DB" w14:textId="77777777" w:rsidR="00DF102C" w:rsidRPr="00EE6E73" w:rsidRDefault="00DF102C" w:rsidP="00DF102C">
      <w:pPr>
        <w:pStyle w:val="PL"/>
      </w:pPr>
      <w:r w:rsidRPr="00EE6E73">
        <w:t xml:space="preserve">    sl-PRS-UE-AssistanceInformationNR-r18 SL-PRS-UE-AssistanceInformationNR-r18           </w:t>
      </w:r>
      <w:r w:rsidRPr="00EE6E73">
        <w:rPr>
          <w:color w:val="993366"/>
        </w:rPr>
        <w:t>OPTIONAL</w:t>
      </w:r>
      <w:r w:rsidRPr="00EE6E73">
        <w:t>,</w:t>
      </w:r>
    </w:p>
    <w:p w14:paraId="50F3EEF2" w14:textId="14838513" w:rsidR="0003382F" w:rsidRPr="00537C00" w:rsidRDefault="00DF102C" w:rsidP="0003382F">
      <w:pPr>
        <w:pStyle w:val="PL"/>
        <w:rPr>
          <w:noProof/>
        </w:rPr>
      </w:pPr>
      <w:r w:rsidRPr="00EE6E73">
        <w:t xml:space="preserve">    nonCriticalExtension                  </w:t>
      </w:r>
      <w:r w:rsidR="0003382F" w:rsidRPr="00537C00">
        <w:rPr>
          <w:noProof/>
        </w:rPr>
        <w:t xml:space="preserve">UEAssistanceInformation-v19xy-IEs               </w:t>
      </w:r>
      <w:r w:rsidR="0003382F" w:rsidRPr="00537C00">
        <w:rPr>
          <w:noProof/>
          <w:color w:val="993366"/>
        </w:rPr>
        <w:t>OPTIONAL</w:t>
      </w:r>
    </w:p>
    <w:p w14:paraId="392291F5" w14:textId="77777777" w:rsidR="0003382F" w:rsidRPr="00537C00" w:rsidRDefault="0003382F" w:rsidP="0003382F">
      <w:pPr>
        <w:pStyle w:val="PL"/>
        <w:rPr>
          <w:noProof/>
        </w:rPr>
      </w:pPr>
      <w:r w:rsidRPr="00537C00">
        <w:rPr>
          <w:noProof/>
        </w:rPr>
        <w:t>}</w:t>
      </w:r>
    </w:p>
    <w:p w14:paraId="7E4627E3" w14:textId="77777777" w:rsidR="0003382F" w:rsidRPr="00537C00" w:rsidRDefault="0003382F" w:rsidP="0003382F">
      <w:pPr>
        <w:pStyle w:val="PL"/>
        <w:rPr>
          <w:noProof/>
        </w:rPr>
      </w:pPr>
    </w:p>
    <w:p w14:paraId="64751F08" w14:textId="77777777" w:rsidR="0003382F" w:rsidRPr="00537C00" w:rsidRDefault="0003382F" w:rsidP="0003382F">
      <w:pPr>
        <w:pStyle w:val="PL"/>
        <w:rPr>
          <w:noProof/>
        </w:rPr>
      </w:pPr>
      <w:r w:rsidRPr="00537C00">
        <w:rPr>
          <w:noProof/>
        </w:rPr>
        <w:t xml:space="preserve">UEAssistanceInformation-v19xy-IEs ::= </w:t>
      </w:r>
      <w:r w:rsidRPr="00537C00">
        <w:rPr>
          <w:noProof/>
          <w:color w:val="993366"/>
        </w:rPr>
        <w:t>SEQUENCE</w:t>
      </w:r>
      <w:r w:rsidRPr="00537C00">
        <w:rPr>
          <w:noProof/>
        </w:rPr>
        <w:t xml:space="preserve"> {</w:t>
      </w:r>
    </w:p>
    <w:p w14:paraId="7C346193" w14:textId="2F9D0846" w:rsidR="0003382F" w:rsidRPr="00537C00" w:rsidRDefault="0003382F" w:rsidP="0003382F">
      <w:pPr>
        <w:pStyle w:val="PL"/>
        <w:rPr>
          <w:noProof/>
        </w:rPr>
      </w:pPr>
      <w:r w:rsidRPr="00537C00">
        <w:rPr>
          <w:noProof/>
        </w:rPr>
        <w:lastRenderedPageBreak/>
        <w:t xml:space="preserve">    applicabilityReportList-r19</w:t>
      </w:r>
      <w:ins w:id="351" w:author="Nokia (Sakira)" w:date="2025-09-24T17:40:00Z">
        <w:r w:rsidR="00371067">
          <w:rPr>
            <w:noProof/>
          </w:rPr>
          <w:t xml:space="preserve"> [RIL]: N071, AIML</w:t>
        </w:r>
      </w:ins>
      <w:r w:rsidRPr="00537C00">
        <w:rPr>
          <w:noProof/>
        </w:rPr>
        <w:t xml:space="preserve">           ApplicabilityReportList-r19                     </w:t>
      </w:r>
      <w:r w:rsidRPr="00537C00">
        <w:rPr>
          <w:noProof/>
          <w:color w:val="993366"/>
        </w:rPr>
        <w:t>OPTIONAL</w:t>
      </w:r>
      <w:r w:rsidRPr="00537C00">
        <w:rPr>
          <w:noProof/>
        </w:rPr>
        <w:t>,</w:t>
      </w:r>
    </w:p>
    <w:p w14:paraId="00904548" w14:textId="77777777" w:rsidR="0003382F" w:rsidRPr="00537C00" w:rsidRDefault="0003382F" w:rsidP="0003382F">
      <w:pPr>
        <w:pStyle w:val="PL"/>
        <w:rPr>
          <w:noProof/>
        </w:rPr>
      </w:pPr>
      <w:r w:rsidRPr="00537C00">
        <w:rPr>
          <w:noProof/>
        </w:rPr>
        <w:t xml:space="preserve">    dataCollectionPreference-r19          DataCollectionPreference-r19                    </w:t>
      </w:r>
      <w:r w:rsidRPr="00537C00">
        <w:rPr>
          <w:noProof/>
          <w:color w:val="993366"/>
        </w:rPr>
        <w:t>OPTIONAL</w:t>
      </w:r>
      <w:r w:rsidRPr="00537C00">
        <w:rPr>
          <w:noProof/>
        </w:rPr>
        <w:t>,</w:t>
      </w:r>
    </w:p>
    <w:p w14:paraId="39BE9ED1" w14:textId="77777777" w:rsidR="0003382F" w:rsidRPr="00537C00" w:rsidRDefault="0003382F" w:rsidP="0003382F">
      <w:pPr>
        <w:pStyle w:val="PL"/>
        <w:rPr>
          <w:noProof/>
        </w:rPr>
      </w:pPr>
      <w:r w:rsidRPr="00537C00">
        <w:rPr>
          <w:noProof/>
        </w:rPr>
        <w:t xml:space="preserve">    loggedDataCollectionAssistance-r19    LoggedDataCollectionAssistance-r19              </w:t>
      </w:r>
      <w:r w:rsidRPr="00537C00">
        <w:rPr>
          <w:noProof/>
          <w:color w:val="993366"/>
        </w:rPr>
        <w:t>OPTIONAL</w:t>
      </w:r>
      <w:r w:rsidRPr="00537C00">
        <w:rPr>
          <w:noProof/>
        </w:rPr>
        <w:t>,</w:t>
      </w:r>
    </w:p>
    <w:p w14:paraId="60DF9297" w14:textId="77777777" w:rsidR="0003382F" w:rsidRPr="00537C00" w:rsidRDefault="0003382F" w:rsidP="0003382F">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7C0787EA" w14:textId="77777777" w:rsidR="0003382F" w:rsidRPr="00537C00" w:rsidRDefault="0003382F" w:rsidP="0003382F">
      <w:pPr>
        <w:pStyle w:val="PL"/>
        <w:rPr>
          <w:noProof/>
        </w:rPr>
      </w:pPr>
      <w:r w:rsidRPr="00537C00">
        <w:rPr>
          <w:noProof/>
        </w:rPr>
        <w:t>}</w:t>
      </w:r>
    </w:p>
    <w:p w14:paraId="47F60CC6" w14:textId="77777777" w:rsidR="0003382F" w:rsidRPr="00537C00" w:rsidRDefault="0003382F" w:rsidP="0003382F">
      <w:pPr>
        <w:pStyle w:val="PL"/>
        <w:rPr>
          <w:noProof/>
        </w:rPr>
      </w:pPr>
    </w:p>
    <w:p w14:paraId="128837E0" w14:textId="4554F001" w:rsidR="00DF102C" w:rsidRPr="00EE6E73" w:rsidRDefault="00DF102C" w:rsidP="0003382F">
      <w:pPr>
        <w:pStyle w:val="PL"/>
      </w:pPr>
      <w:r w:rsidRPr="00EE6E73">
        <w:t xml:space="preserve">IDC-Assistance-r16 ::=                  </w:t>
      </w:r>
      <w:r w:rsidRPr="00EE6E73">
        <w:rPr>
          <w:color w:val="993366"/>
        </w:rPr>
        <w:t>SEQUENCE</w:t>
      </w:r>
      <w:r w:rsidRPr="00EE6E73">
        <w:t xml:space="preserve"> {</w:t>
      </w:r>
    </w:p>
    <w:p w14:paraId="0ED44519" w14:textId="77777777" w:rsidR="00DF102C" w:rsidRPr="00EE6E73" w:rsidRDefault="00DF102C" w:rsidP="00DF102C">
      <w:pPr>
        <w:pStyle w:val="PL"/>
      </w:pPr>
      <w:r w:rsidRPr="00EE6E73">
        <w:t xml:space="preserve">    affectedCarrierFreqList-r16             AffectedCarrierFreqList-r16               </w:t>
      </w:r>
      <w:r w:rsidRPr="00EE6E73">
        <w:rPr>
          <w:color w:val="993366"/>
        </w:rPr>
        <w:t>OPTIONAL</w:t>
      </w:r>
      <w:r w:rsidRPr="00EE6E73">
        <w:t>,</w:t>
      </w:r>
    </w:p>
    <w:p w14:paraId="006B96D2" w14:textId="77777777" w:rsidR="00DF102C" w:rsidRPr="00EE6E73" w:rsidRDefault="00DF102C" w:rsidP="00DF102C">
      <w:pPr>
        <w:pStyle w:val="PL"/>
      </w:pPr>
      <w:r w:rsidRPr="00EE6E73">
        <w:t xml:space="preserve">    affectedCarrierFreqCombList-r16         AffectedCarrierFreqCombList-r16           </w:t>
      </w:r>
      <w:r w:rsidRPr="00EE6E73">
        <w:rPr>
          <w:color w:val="993366"/>
        </w:rPr>
        <w:t>OPTIONAL</w:t>
      </w:r>
      <w:r w:rsidRPr="00EE6E73">
        <w:t>,</w:t>
      </w:r>
    </w:p>
    <w:p w14:paraId="3A859563" w14:textId="77777777" w:rsidR="00DF102C" w:rsidRPr="00EE6E73" w:rsidRDefault="00DF102C" w:rsidP="00DF102C">
      <w:pPr>
        <w:pStyle w:val="PL"/>
      </w:pPr>
      <w:r w:rsidRPr="00EE6E73">
        <w:t xml:space="preserve">    ...</w:t>
      </w:r>
    </w:p>
    <w:p w14:paraId="31C0B90E" w14:textId="77777777" w:rsidR="00DF102C" w:rsidRPr="00EE6E73" w:rsidRDefault="00DF102C" w:rsidP="00DF102C">
      <w:pPr>
        <w:pStyle w:val="PL"/>
      </w:pPr>
      <w:r w:rsidRPr="00EE6E73">
        <w:t>}</w:t>
      </w:r>
    </w:p>
    <w:p w14:paraId="498814F8" w14:textId="77777777" w:rsidR="00DF102C" w:rsidRPr="00EE6E73" w:rsidRDefault="00DF102C" w:rsidP="00DF102C">
      <w:pPr>
        <w:pStyle w:val="PL"/>
      </w:pPr>
    </w:p>
    <w:p w14:paraId="0499417E" w14:textId="77777777" w:rsidR="00DF102C" w:rsidRPr="00EE6E73" w:rsidRDefault="00DF102C" w:rsidP="00DF102C">
      <w:pPr>
        <w:pStyle w:val="PL"/>
      </w:pPr>
      <w:r w:rsidRPr="00EE6E73">
        <w:t xml:space="preserve">AffectedCarrierFreqList-r16 ::= </w:t>
      </w:r>
      <w:r w:rsidRPr="00EE6E73">
        <w:rPr>
          <w:color w:val="993366"/>
        </w:rPr>
        <w:t>SEQUENCE</w:t>
      </w:r>
      <w:r w:rsidRPr="00EE6E73">
        <w:t xml:space="preserve"> (</w:t>
      </w:r>
      <w:r w:rsidRPr="00EE6E73">
        <w:rPr>
          <w:color w:val="993366"/>
        </w:rPr>
        <w:t>SIZE</w:t>
      </w:r>
      <w:r w:rsidRPr="00EE6E73">
        <w:t xml:space="preserve"> (1.. maxFreqIDC-r16))</w:t>
      </w:r>
      <w:r w:rsidRPr="00EE6E73">
        <w:rPr>
          <w:color w:val="993366"/>
        </w:rPr>
        <w:t xml:space="preserve"> OF</w:t>
      </w:r>
      <w:r w:rsidRPr="00EE6E73">
        <w:t xml:space="preserve"> AffectedCarrierFreq-r16</w:t>
      </w:r>
    </w:p>
    <w:p w14:paraId="0672389F" w14:textId="77777777" w:rsidR="00DF102C" w:rsidRPr="00EE6E73" w:rsidRDefault="00DF102C" w:rsidP="00DF102C">
      <w:pPr>
        <w:pStyle w:val="PL"/>
      </w:pPr>
    </w:p>
    <w:p w14:paraId="66F2E7ED" w14:textId="77777777" w:rsidR="00DF102C" w:rsidRPr="00EE6E73" w:rsidRDefault="00DF102C" w:rsidP="00DF102C">
      <w:pPr>
        <w:pStyle w:val="PL"/>
      </w:pPr>
      <w:r w:rsidRPr="00EE6E73">
        <w:t xml:space="preserve">AffectedCarrierFreq-r16 ::=     </w:t>
      </w:r>
      <w:r w:rsidRPr="00EE6E73">
        <w:rPr>
          <w:color w:val="993366"/>
        </w:rPr>
        <w:t>SEQUENCE</w:t>
      </w:r>
      <w:r w:rsidRPr="00EE6E73">
        <w:t xml:space="preserve"> {</w:t>
      </w:r>
    </w:p>
    <w:p w14:paraId="0FB869D5" w14:textId="77777777" w:rsidR="00DF102C" w:rsidRPr="00EE6E73" w:rsidRDefault="00DF102C" w:rsidP="00DF102C">
      <w:pPr>
        <w:pStyle w:val="PL"/>
      </w:pPr>
      <w:r w:rsidRPr="00EE6E73">
        <w:t xml:space="preserve">    carrierFreq-r16                 ARFCN-ValueNR,</w:t>
      </w:r>
    </w:p>
    <w:p w14:paraId="30C0D816" w14:textId="77777777" w:rsidR="00DF102C" w:rsidRPr="00EE6E73" w:rsidRDefault="00DF102C" w:rsidP="00DF102C">
      <w:pPr>
        <w:pStyle w:val="PL"/>
      </w:pPr>
      <w:r w:rsidRPr="00EE6E73">
        <w:t xml:space="preserve">    interferenceDirection-r16       </w:t>
      </w:r>
      <w:r w:rsidRPr="00EE6E73">
        <w:rPr>
          <w:color w:val="993366"/>
        </w:rPr>
        <w:t>ENUMERATED</w:t>
      </w:r>
      <w:r w:rsidRPr="00EE6E73">
        <w:t xml:space="preserve"> {nr, other, both, spare}</w:t>
      </w:r>
    </w:p>
    <w:p w14:paraId="712E974F" w14:textId="77777777" w:rsidR="00DF102C" w:rsidRPr="00EE6E73" w:rsidRDefault="00DF102C" w:rsidP="00DF102C">
      <w:pPr>
        <w:pStyle w:val="PL"/>
      </w:pPr>
      <w:r w:rsidRPr="00EE6E73">
        <w:t>}</w:t>
      </w:r>
    </w:p>
    <w:p w14:paraId="236FB14E" w14:textId="77777777" w:rsidR="00DF102C" w:rsidRPr="00EE6E73" w:rsidRDefault="00DF102C" w:rsidP="00DF102C">
      <w:pPr>
        <w:pStyle w:val="PL"/>
      </w:pPr>
    </w:p>
    <w:p w14:paraId="0EF1BDB4" w14:textId="77777777" w:rsidR="00DF102C" w:rsidRPr="00EE6E73" w:rsidRDefault="00DF102C" w:rsidP="00DF102C">
      <w:pPr>
        <w:pStyle w:val="PL"/>
      </w:pPr>
      <w:r w:rsidRPr="00EE6E73">
        <w:t xml:space="preserve">AffectedCarrierFreqCombList-r16 ::=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AffectedCarrierFreqComb-r16</w:t>
      </w:r>
    </w:p>
    <w:p w14:paraId="6B0756FD" w14:textId="77777777" w:rsidR="00DF102C" w:rsidRPr="00EE6E73" w:rsidRDefault="00DF102C" w:rsidP="00DF102C">
      <w:pPr>
        <w:pStyle w:val="PL"/>
      </w:pPr>
    </w:p>
    <w:p w14:paraId="13A11562" w14:textId="77777777" w:rsidR="00DF102C" w:rsidRPr="00EE6E73" w:rsidRDefault="00DF102C" w:rsidP="00DF102C">
      <w:pPr>
        <w:pStyle w:val="PL"/>
      </w:pPr>
      <w:r w:rsidRPr="00EE6E73">
        <w:t xml:space="preserve">AffectedCarrierFreqComb-r16 ::=     </w:t>
      </w:r>
      <w:r w:rsidRPr="00EE6E73">
        <w:rPr>
          <w:color w:val="993366"/>
        </w:rPr>
        <w:t>SEQUENCE</w:t>
      </w:r>
      <w:r w:rsidRPr="00EE6E73">
        <w:t xml:space="preserve"> {</w:t>
      </w:r>
    </w:p>
    <w:p w14:paraId="25BE129E" w14:textId="77777777" w:rsidR="00DF102C" w:rsidRPr="00EE6E73" w:rsidRDefault="00DF102C" w:rsidP="00DF102C">
      <w:pPr>
        <w:pStyle w:val="PL"/>
      </w:pPr>
      <w:r w:rsidRPr="00EE6E73">
        <w:t xml:space="preserve">    affectedCarrierFreqComb-r16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ARFCN-ValueNR    </w:t>
      </w:r>
      <w:r w:rsidRPr="00EE6E73">
        <w:rPr>
          <w:color w:val="993366"/>
        </w:rPr>
        <w:t>OPTIONAL</w:t>
      </w:r>
      <w:r w:rsidRPr="00EE6E73">
        <w:t>,</w:t>
      </w:r>
    </w:p>
    <w:p w14:paraId="07DCEBDA" w14:textId="77777777" w:rsidR="00DF102C" w:rsidRPr="00EE6E73" w:rsidRDefault="00DF102C" w:rsidP="00DF102C">
      <w:pPr>
        <w:pStyle w:val="PL"/>
      </w:pPr>
      <w:r w:rsidRPr="00EE6E73">
        <w:t xml:space="preserve">    victimSystemType-r16                VictimSystemType-r16</w:t>
      </w:r>
    </w:p>
    <w:p w14:paraId="4150C35E" w14:textId="77777777" w:rsidR="00DF102C" w:rsidRPr="00EE6E73" w:rsidRDefault="00DF102C" w:rsidP="00DF102C">
      <w:pPr>
        <w:pStyle w:val="PL"/>
      </w:pPr>
      <w:r w:rsidRPr="00EE6E73">
        <w:t>}</w:t>
      </w:r>
    </w:p>
    <w:p w14:paraId="5263B754" w14:textId="77777777" w:rsidR="00DF102C" w:rsidRPr="00EE6E73" w:rsidRDefault="00DF102C" w:rsidP="00DF102C">
      <w:pPr>
        <w:pStyle w:val="PL"/>
      </w:pPr>
    </w:p>
    <w:p w14:paraId="567CE49C" w14:textId="77777777" w:rsidR="00DF102C" w:rsidRPr="00EE6E73" w:rsidRDefault="00DF102C" w:rsidP="00DF102C">
      <w:pPr>
        <w:pStyle w:val="PL"/>
      </w:pPr>
      <w:r w:rsidRPr="00EE6E73">
        <w:t xml:space="preserve">VictimSystemType-r16 ::=    </w:t>
      </w:r>
      <w:r w:rsidRPr="00EE6E73">
        <w:rPr>
          <w:color w:val="993366"/>
        </w:rPr>
        <w:t>SEQUENCE</w:t>
      </w:r>
      <w:r w:rsidRPr="00EE6E73">
        <w:t xml:space="preserve"> {</w:t>
      </w:r>
    </w:p>
    <w:p w14:paraId="105B1F5F" w14:textId="77777777" w:rsidR="00DF102C" w:rsidRPr="00EE6E73" w:rsidRDefault="00DF102C" w:rsidP="00DF102C">
      <w:pPr>
        <w:pStyle w:val="PL"/>
      </w:pPr>
      <w:r w:rsidRPr="00EE6E73">
        <w:t xml:space="preserve">    gps-r16                     </w:t>
      </w:r>
      <w:r w:rsidRPr="00EE6E73">
        <w:rPr>
          <w:color w:val="993366"/>
        </w:rPr>
        <w:t>ENUMERATED</w:t>
      </w:r>
      <w:r w:rsidRPr="00EE6E73">
        <w:t xml:space="preserve"> {true}        </w:t>
      </w:r>
      <w:r w:rsidRPr="00EE6E73">
        <w:rPr>
          <w:color w:val="993366"/>
        </w:rPr>
        <w:t>OPTIONAL</w:t>
      </w:r>
      <w:r w:rsidRPr="00EE6E73">
        <w:t>,</w:t>
      </w:r>
    </w:p>
    <w:p w14:paraId="12CF4C2B" w14:textId="77777777" w:rsidR="00DF102C" w:rsidRPr="00EE6E73" w:rsidRDefault="00DF102C" w:rsidP="00DF102C">
      <w:pPr>
        <w:pStyle w:val="PL"/>
      </w:pPr>
      <w:r w:rsidRPr="00EE6E73">
        <w:t xml:space="preserve">    glonass-r16                 </w:t>
      </w:r>
      <w:r w:rsidRPr="00EE6E73">
        <w:rPr>
          <w:color w:val="993366"/>
        </w:rPr>
        <w:t>ENUMERATED</w:t>
      </w:r>
      <w:r w:rsidRPr="00EE6E73">
        <w:t xml:space="preserve"> {true}        </w:t>
      </w:r>
      <w:r w:rsidRPr="00EE6E73">
        <w:rPr>
          <w:color w:val="993366"/>
        </w:rPr>
        <w:t>OPTIONAL</w:t>
      </w:r>
      <w:r w:rsidRPr="00EE6E73">
        <w:t>,</w:t>
      </w:r>
    </w:p>
    <w:p w14:paraId="35A9BA21" w14:textId="77777777" w:rsidR="00DF102C" w:rsidRPr="00EE6E73" w:rsidRDefault="00DF102C" w:rsidP="00DF102C">
      <w:pPr>
        <w:pStyle w:val="PL"/>
      </w:pPr>
      <w:r w:rsidRPr="00EE6E73">
        <w:t xml:space="preserve">    bds-r16                     </w:t>
      </w:r>
      <w:r w:rsidRPr="00EE6E73">
        <w:rPr>
          <w:color w:val="993366"/>
        </w:rPr>
        <w:t>ENUMERATED</w:t>
      </w:r>
      <w:r w:rsidRPr="00EE6E73">
        <w:t xml:space="preserve"> {true}        </w:t>
      </w:r>
      <w:r w:rsidRPr="00EE6E73">
        <w:rPr>
          <w:color w:val="993366"/>
        </w:rPr>
        <w:t>OPTIONAL</w:t>
      </w:r>
      <w:r w:rsidRPr="00EE6E73">
        <w:t>,</w:t>
      </w:r>
    </w:p>
    <w:p w14:paraId="4B5659C8" w14:textId="77777777" w:rsidR="00DF102C" w:rsidRPr="00EE6E73" w:rsidRDefault="00DF102C" w:rsidP="00DF102C">
      <w:pPr>
        <w:pStyle w:val="PL"/>
      </w:pPr>
      <w:r w:rsidRPr="00EE6E73">
        <w:t xml:space="preserve">    galileo-r16                 </w:t>
      </w:r>
      <w:r w:rsidRPr="00EE6E73">
        <w:rPr>
          <w:color w:val="993366"/>
        </w:rPr>
        <w:t>ENUMERATED</w:t>
      </w:r>
      <w:r w:rsidRPr="00EE6E73">
        <w:t xml:space="preserve"> {true}        </w:t>
      </w:r>
      <w:r w:rsidRPr="00EE6E73">
        <w:rPr>
          <w:color w:val="993366"/>
        </w:rPr>
        <w:t>OPTIONAL</w:t>
      </w:r>
      <w:r w:rsidRPr="00EE6E73">
        <w:t>,</w:t>
      </w:r>
    </w:p>
    <w:p w14:paraId="4ABF26AC" w14:textId="77777777" w:rsidR="00DF102C" w:rsidRPr="00EE6E73" w:rsidRDefault="00DF102C" w:rsidP="00DF102C">
      <w:pPr>
        <w:pStyle w:val="PL"/>
      </w:pPr>
      <w:r w:rsidRPr="00EE6E73">
        <w:t xml:space="preserve">    navIC-r16                   </w:t>
      </w:r>
      <w:r w:rsidRPr="00EE6E73">
        <w:rPr>
          <w:color w:val="993366"/>
        </w:rPr>
        <w:t>ENUMERATED</w:t>
      </w:r>
      <w:r w:rsidRPr="00EE6E73">
        <w:t xml:space="preserve"> {true}        </w:t>
      </w:r>
      <w:r w:rsidRPr="00EE6E73">
        <w:rPr>
          <w:color w:val="993366"/>
        </w:rPr>
        <w:t>OPTIONAL</w:t>
      </w:r>
      <w:r w:rsidRPr="00EE6E73">
        <w:t>,</w:t>
      </w:r>
    </w:p>
    <w:p w14:paraId="223B663C" w14:textId="77777777" w:rsidR="00DF102C" w:rsidRPr="00EE6E73" w:rsidRDefault="00DF102C" w:rsidP="00DF102C">
      <w:pPr>
        <w:pStyle w:val="PL"/>
      </w:pPr>
      <w:r w:rsidRPr="00EE6E73">
        <w:t xml:space="preserve">    wlan-r16                    </w:t>
      </w:r>
      <w:r w:rsidRPr="00EE6E73">
        <w:rPr>
          <w:color w:val="993366"/>
        </w:rPr>
        <w:t>ENUMERATED</w:t>
      </w:r>
      <w:r w:rsidRPr="00EE6E73">
        <w:t xml:space="preserve"> {true}        </w:t>
      </w:r>
      <w:r w:rsidRPr="00EE6E73">
        <w:rPr>
          <w:color w:val="993366"/>
        </w:rPr>
        <w:t>OPTIONAL</w:t>
      </w:r>
      <w:r w:rsidRPr="00EE6E73">
        <w:t>,</w:t>
      </w:r>
    </w:p>
    <w:p w14:paraId="5BCDC5CA" w14:textId="77777777" w:rsidR="00DF102C" w:rsidRPr="00EE6E73" w:rsidRDefault="00DF102C" w:rsidP="00DF102C">
      <w:pPr>
        <w:pStyle w:val="PL"/>
      </w:pPr>
      <w:r w:rsidRPr="00EE6E73">
        <w:t xml:space="preserve">    bluetooth-r16               </w:t>
      </w:r>
      <w:r w:rsidRPr="00EE6E73">
        <w:rPr>
          <w:color w:val="993366"/>
        </w:rPr>
        <w:t>ENUMERATED</w:t>
      </w:r>
      <w:r w:rsidRPr="00EE6E73">
        <w:t xml:space="preserve"> {true}        </w:t>
      </w:r>
      <w:r w:rsidRPr="00EE6E73">
        <w:rPr>
          <w:color w:val="993366"/>
        </w:rPr>
        <w:t>OPTIONAL</w:t>
      </w:r>
      <w:r w:rsidRPr="00EE6E73">
        <w:t>,</w:t>
      </w:r>
    </w:p>
    <w:p w14:paraId="0029C6DB" w14:textId="77777777" w:rsidR="00DF102C" w:rsidRPr="00EE6E73" w:rsidRDefault="00DF102C" w:rsidP="00DF102C">
      <w:pPr>
        <w:pStyle w:val="PL"/>
      </w:pPr>
      <w:r w:rsidRPr="00EE6E73">
        <w:t xml:space="preserve">    ...,</w:t>
      </w:r>
    </w:p>
    <w:p w14:paraId="5DBE6552" w14:textId="77777777" w:rsidR="00DF102C" w:rsidRPr="00EE6E73" w:rsidRDefault="00DF102C" w:rsidP="00DF102C">
      <w:pPr>
        <w:pStyle w:val="PL"/>
      </w:pPr>
      <w:r w:rsidRPr="00EE6E73">
        <w:t xml:space="preserve">    [[</w:t>
      </w:r>
    </w:p>
    <w:p w14:paraId="6C41E99B" w14:textId="77777777" w:rsidR="00DF102C" w:rsidRPr="00EE6E73" w:rsidRDefault="00DF102C" w:rsidP="00DF102C">
      <w:pPr>
        <w:pStyle w:val="PL"/>
      </w:pPr>
      <w:r w:rsidRPr="00EE6E73">
        <w:t xml:space="preserve">    uwb-r18                     </w:t>
      </w:r>
      <w:r w:rsidRPr="00EE6E73">
        <w:rPr>
          <w:color w:val="993366"/>
        </w:rPr>
        <w:t>ENUMERATED</w:t>
      </w:r>
      <w:r w:rsidRPr="00EE6E73">
        <w:t xml:space="preserve"> {true}        </w:t>
      </w:r>
      <w:r w:rsidRPr="00EE6E73">
        <w:rPr>
          <w:color w:val="993366"/>
        </w:rPr>
        <w:t>OPTIONAL</w:t>
      </w:r>
    </w:p>
    <w:p w14:paraId="37ABE056" w14:textId="77777777" w:rsidR="00DF102C" w:rsidRPr="00EE6E73" w:rsidRDefault="00DF102C" w:rsidP="00DF102C">
      <w:pPr>
        <w:pStyle w:val="PL"/>
      </w:pPr>
      <w:r w:rsidRPr="00EE6E73">
        <w:t xml:space="preserve">    ]]</w:t>
      </w:r>
    </w:p>
    <w:p w14:paraId="57CA14FD" w14:textId="77777777" w:rsidR="00DF102C" w:rsidRPr="00EE6E73" w:rsidRDefault="00DF102C" w:rsidP="00DF102C">
      <w:pPr>
        <w:pStyle w:val="PL"/>
      </w:pPr>
      <w:r w:rsidRPr="00EE6E73">
        <w:t>}</w:t>
      </w:r>
    </w:p>
    <w:p w14:paraId="7E940E44" w14:textId="77777777" w:rsidR="00DF102C" w:rsidRPr="00EE6E73" w:rsidRDefault="00DF102C" w:rsidP="00DF102C">
      <w:pPr>
        <w:pStyle w:val="PL"/>
      </w:pPr>
    </w:p>
    <w:p w14:paraId="10F4372C" w14:textId="77777777" w:rsidR="00DF102C" w:rsidRPr="00EE6E73" w:rsidRDefault="00DF102C" w:rsidP="00DF102C">
      <w:pPr>
        <w:pStyle w:val="PL"/>
      </w:pPr>
      <w:r w:rsidRPr="00EE6E73">
        <w:t xml:space="preserve">DRX-Preference-r16 ::=              </w:t>
      </w:r>
      <w:r w:rsidRPr="00EE6E73">
        <w:rPr>
          <w:color w:val="993366"/>
        </w:rPr>
        <w:t>SEQUENCE</w:t>
      </w:r>
      <w:r w:rsidRPr="00EE6E73">
        <w:t xml:space="preserve"> {</w:t>
      </w:r>
    </w:p>
    <w:p w14:paraId="03F55F31" w14:textId="77777777" w:rsidR="00DF102C" w:rsidRPr="00EE6E73" w:rsidRDefault="00DF102C" w:rsidP="00DF102C">
      <w:pPr>
        <w:pStyle w:val="PL"/>
      </w:pPr>
      <w:r w:rsidRPr="00EE6E73">
        <w:t xml:space="preserve">    preferredDRX-InactivityTimer-r16    </w:t>
      </w:r>
      <w:r w:rsidRPr="00EE6E73">
        <w:rPr>
          <w:color w:val="993366"/>
        </w:rPr>
        <w:t>ENUMERATED</w:t>
      </w:r>
      <w:r w:rsidRPr="00EE6E73">
        <w:t xml:space="preserve"> {</w:t>
      </w:r>
    </w:p>
    <w:p w14:paraId="775183DC" w14:textId="77777777" w:rsidR="00DF102C" w:rsidRPr="00EE6E73" w:rsidRDefault="00DF102C" w:rsidP="00DF102C">
      <w:pPr>
        <w:pStyle w:val="PL"/>
      </w:pPr>
      <w:r w:rsidRPr="00EE6E73">
        <w:t xml:space="preserve">                                            ms0, ms1, ms2, ms3, ms4, ms5, ms6, ms8, ms10, ms20, ms30, ms40, ms50, ms60, ms80,</w:t>
      </w:r>
    </w:p>
    <w:p w14:paraId="0D3C7D72" w14:textId="77777777" w:rsidR="00DF102C" w:rsidRPr="00EE6E73" w:rsidRDefault="00DF102C" w:rsidP="00DF102C">
      <w:pPr>
        <w:pStyle w:val="PL"/>
      </w:pPr>
      <w:r w:rsidRPr="00EE6E73">
        <w:t xml:space="preserve">                                            ms100, ms200, ms300, ms500, ms750, ms1280, ms1920, ms2560, spare9, spare8,</w:t>
      </w:r>
    </w:p>
    <w:p w14:paraId="64A52EE4" w14:textId="77777777" w:rsidR="00DF102C" w:rsidRPr="00A10257" w:rsidRDefault="00DF102C" w:rsidP="00DF102C">
      <w:pPr>
        <w:pStyle w:val="PL"/>
      </w:pPr>
      <w:r w:rsidRPr="00EE6E73">
        <w:t xml:space="preserve">                                            </w:t>
      </w:r>
      <w:r w:rsidRPr="00A10257">
        <w:t xml:space="preserve">spare7, spare6, spare5, spare4, spare3, spare2, spare1} </w:t>
      </w:r>
      <w:r w:rsidRPr="00A10257">
        <w:rPr>
          <w:color w:val="993366"/>
        </w:rPr>
        <w:t>OPTIONAL</w:t>
      </w:r>
      <w:r w:rsidRPr="00A10257">
        <w:t>,</w:t>
      </w:r>
    </w:p>
    <w:p w14:paraId="3004CEAD" w14:textId="77777777" w:rsidR="00DF102C" w:rsidRPr="00A10257" w:rsidRDefault="00DF102C" w:rsidP="00DF102C">
      <w:pPr>
        <w:pStyle w:val="PL"/>
      </w:pPr>
      <w:r w:rsidRPr="00A10257">
        <w:t xml:space="preserve">    preferredDRX-LongCycle-r16          </w:t>
      </w:r>
      <w:r w:rsidRPr="00A10257">
        <w:rPr>
          <w:color w:val="993366"/>
        </w:rPr>
        <w:t>ENUMERATED</w:t>
      </w:r>
      <w:r w:rsidRPr="00A10257">
        <w:t xml:space="preserve"> {</w:t>
      </w:r>
    </w:p>
    <w:p w14:paraId="43798143" w14:textId="77777777" w:rsidR="00DF102C" w:rsidRPr="00A10257" w:rsidRDefault="00DF102C" w:rsidP="00DF102C">
      <w:pPr>
        <w:pStyle w:val="PL"/>
      </w:pPr>
      <w:r w:rsidRPr="00A10257">
        <w:t xml:space="preserve">                                            ms10, ms20, ms32, ms40, ms60, ms64, ms70, ms80, ms128, ms160, ms256, ms320, ms512,</w:t>
      </w:r>
    </w:p>
    <w:p w14:paraId="2760CCF2" w14:textId="77777777" w:rsidR="00DF102C" w:rsidRPr="00A10257" w:rsidRDefault="00DF102C" w:rsidP="00DF102C">
      <w:pPr>
        <w:pStyle w:val="PL"/>
      </w:pPr>
      <w:r w:rsidRPr="00A10257">
        <w:t xml:space="preserve">                                            ms640, ms1024, ms1280, ms2048, ms2560, ms5120, ms10240, spare12, spare11, spare10,</w:t>
      </w:r>
    </w:p>
    <w:p w14:paraId="47A31F14" w14:textId="77777777" w:rsidR="00DF102C" w:rsidRPr="00A10257" w:rsidRDefault="00DF102C" w:rsidP="00DF102C">
      <w:pPr>
        <w:pStyle w:val="PL"/>
      </w:pPr>
      <w:r w:rsidRPr="00A10257">
        <w:t xml:space="preserve">                                            spare9, spare8, spare7, spare6, spare5, spare4, spare3, spare2, spare1 } </w:t>
      </w:r>
      <w:r w:rsidRPr="00A10257">
        <w:rPr>
          <w:color w:val="993366"/>
        </w:rPr>
        <w:t>OPTIONAL</w:t>
      </w:r>
      <w:r w:rsidRPr="00A10257">
        <w:t>,</w:t>
      </w:r>
    </w:p>
    <w:p w14:paraId="57EC20D3" w14:textId="77777777" w:rsidR="00DF102C" w:rsidRPr="00EE6E73" w:rsidRDefault="00DF102C" w:rsidP="00DF102C">
      <w:pPr>
        <w:pStyle w:val="PL"/>
      </w:pPr>
      <w:r w:rsidRPr="00A10257">
        <w:t xml:space="preserve">    </w:t>
      </w:r>
      <w:r w:rsidRPr="00EE6E73">
        <w:t xml:space="preserve">preferredDRX-ShortCycle-r16         </w:t>
      </w:r>
      <w:r w:rsidRPr="00EE6E73">
        <w:rPr>
          <w:color w:val="993366"/>
        </w:rPr>
        <w:t>ENUMERATED</w:t>
      </w:r>
      <w:r w:rsidRPr="00EE6E73">
        <w:t xml:space="preserve"> {</w:t>
      </w:r>
    </w:p>
    <w:p w14:paraId="18B42156" w14:textId="77777777" w:rsidR="00DF102C" w:rsidRPr="00EE6E73" w:rsidRDefault="00DF102C" w:rsidP="00DF102C">
      <w:pPr>
        <w:pStyle w:val="PL"/>
      </w:pPr>
      <w:r w:rsidRPr="00EE6E73">
        <w:t xml:space="preserve">                                            ms2, ms3, ms4, ms5, ms6, ms7, ms8, ms10, ms14, ms16, ms20, ms30, ms32,</w:t>
      </w:r>
    </w:p>
    <w:p w14:paraId="516F9C2F" w14:textId="77777777" w:rsidR="00DF102C" w:rsidRPr="00EE6E73" w:rsidRDefault="00DF102C" w:rsidP="00DF102C">
      <w:pPr>
        <w:pStyle w:val="PL"/>
      </w:pPr>
      <w:r w:rsidRPr="00EE6E73">
        <w:t xml:space="preserve">                                            ms35, ms40, ms64, ms80, ms128, ms160, ms256, ms320, ms512, ms640, spare9,</w:t>
      </w:r>
    </w:p>
    <w:p w14:paraId="41C79CE7" w14:textId="77777777" w:rsidR="00DF102C" w:rsidRPr="00A10257" w:rsidRDefault="00DF102C" w:rsidP="00DF102C">
      <w:pPr>
        <w:pStyle w:val="PL"/>
      </w:pPr>
      <w:r w:rsidRPr="00EE6E73">
        <w:t xml:space="preserve">                                            </w:t>
      </w:r>
      <w:r w:rsidRPr="00A10257">
        <w:t xml:space="preserve">spare8, spare7, spare6, spare5, spare4, spare3, spare2, spare1 } </w:t>
      </w:r>
      <w:r w:rsidRPr="00A10257">
        <w:rPr>
          <w:color w:val="993366"/>
        </w:rPr>
        <w:t>OPTIONAL</w:t>
      </w:r>
      <w:r w:rsidRPr="00A10257">
        <w:t>,</w:t>
      </w:r>
    </w:p>
    <w:p w14:paraId="21DB1DFD" w14:textId="77777777" w:rsidR="00DF102C" w:rsidRPr="00EE6E73" w:rsidRDefault="00DF102C" w:rsidP="00DF102C">
      <w:pPr>
        <w:pStyle w:val="PL"/>
      </w:pPr>
      <w:r w:rsidRPr="00A10257">
        <w:lastRenderedPageBreak/>
        <w:t xml:space="preserve">    </w:t>
      </w:r>
      <w:r w:rsidRPr="00EE6E73">
        <w:t xml:space="preserve">preferredDRX-ShortCycleTimer-r16    </w:t>
      </w:r>
      <w:r w:rsidRPr="00EE6E73">
        <w:rPr>
          <w:color w:val="993366"/>
        </w:rPr>
        <w:t>INTEGER</w:t>
      </w:r>
      <w:r w:rsidRPr="00EE6E73">
        <w:t xml:space="preserve"> (1..16)    </w:t>
      </w:r>
      <w:r w:rsidRPr="00EE6E73">
        <w:rPr>
          <w:color w:val="993366"/>
        </w:rPr>
        <w:t>OPTIONAL</w:t>
      </w:r>
    </w:p>
    <w:p w14:paraId="6E1A451B" w14:textId="77777777" w:rsidR="00DF102C" w:rsidRPr="00EE6E73" w:rsidRDefault="00DF102C" w:rsidP="00DF102C">
      <w:pPr>
        <w:pStyle w:val="PL"/>
      </w:pPr>
      <w:r w:rsidRPr="00EE6E73">
        <w:t>}</w:t>
      </w:r>
    </w:p>
    <w:p w14:paraId="00DA009E" w14:textId="77777777" w:rsidR="00DF102C" w:rsidRPr="00EE6E73" w:rsidRDefault="00DF102C" w:rsidP="00DF102C">
      <w:pPr>
        <w:pStyle w:val="PL"/>
      </w:pPr>
    </w:p>
    <w:p w14:paraId="46565EC7" w14:textId="77777777" w:rsidR="00DF102C" w:rsidRPr="00EE6E73" w:rsidRDefault="00DF102C" w:rsidP="00DF102C">
      <w:pPr>
        <w:pStyle w:val="PL"/>
      </w:pPr>
      <w:r w:rsidRPr="00EE6E73">
        <w:t xml:space="preserve">MaxBW-Preference-r16 ::=            </w:t>
      </w:r>
      <w:r w:rsidRPr="00EE6E73">
        <w:rPr>
          <w:color w:val="993366"/>
        </w:rPr>
        <w:t>SEQUENCE</w:t>
      </w:r>
      <w:r w:rsidRPr="00EE6E73">
        <w:t xml:space="preserve"> {</w:t>
      </w:r>
    </w:p>
    <w:p w14:paraId="7A7EC6AA" w14:textId="77777777" w:rsidR="00DF102C" w:rsidRPr="00EE6E73" w:rsidRDefault="00DF102C" w:rsidP="00DF102C">
      <w:pPr>
        <w:pStyle w:val="PL"/>
      </w:pPr>
      <w:r w:rsidRPr="00EE6E73">
        <w:t xml:space="preserve">    reducedMaxBW-FR1-r16                ReducedMaxBW-FRx-r16                     </w:t>
      </w:r>
      <w:r w:rsidRPr="00EE6E73">
        <w:rPr>
          <w:color w:val="993366"/>
        </w:rPr>
        <w:t>OPTIONAL</w:t>
      </w:r>
      <w:r w:rsidRPr="00EE6E73">
        <w:t>,</w:t>
      </w:r>
    </w:p>
    <w:p w14:paraId="6C987346" w14:textId="77777777" w:rsidR="00DF102C" w:rsidRPr="00EE6E73" w:rsidRDefault="00DF102C" w:rsidP="00DF102C">
      <w:pPr>
        <w:pStyle w:val="PL"/>
      </w:pPr>
      <w:r w:rsidRPr="00EE6E73">
        <w:t xml:space="preserve">    reducedMaxBW-FR2-r16                ReducedMaxBW-FRx-r16                     </w:t>
      </w:r>
      <w:r w:rsidRPr="00EE6E73">
        <w:rPr>
          <w:color w:val="993366"/>
        </w:rPr>
        <w:t>OPTIONAL</w:t>
      </w:r>
    </w:p>
    <w:p w14:paraId="2F8B26A9" w14:textId="77777777" w:rsidR="00DF102C" w:rsidRPr="00EE6E73" w:rsidRDefault="00DF102C" w:rsidP="00DF102C">
      <w:pPr>
        <w:pStyle w:val="PL"/>
      </w:pPr>
      <w:r w:rsidRPr="00EE6E73">
        <w:t>}</w:t>
      </w:r>
    </w:p>
    <w:p w14:paraId="08570055" w14:textId="77777777" w:rsidR="00DF102C" w:rsidRPr="00EE6E73" w:rsidRDefault="00DF102C" w:rsidP="00DF102C">
      <w:pPr>
        <w:pStyle w:val="PL"/>
      </w:pPr>
    </w:p>
    <w:p w14:paraId="0CB475AE" w14:textId="77777777" w:rsidR="00DF102C" w:rsidRPr="00EE6E73" w:rsidRDefault="00DF102C" w:rsidP="00DF102C">
      <w:pPr>
        <w:pStyle w:val="PL"/>
      </w:pPr>
      <w:r w:rsidRPr="00EE6E73">
        <w:t xml:space="preserve">MaxBW-PreferenceFR2-2-r17 ::=       </w:t>
      </w:r>
      <w:r w:rsidRPr="00EE6E73">
        <w:rPr>
          <w:color w:val="993366"/>
        </w:rPr>
        <w:t>SEQUENCE</w:t>
      </w:r>
      <w:r w:rsidRPr="00EE6E73">
        <w:t xml:space="preserve"> {</w:t>
      </w:r>
    </w:p>
    <w:p w14:paraId="02133B8D"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36E05190" w14:textId="77777777" w:rsidR="00DF102C" w:rsidRPr="00EE6E73" w:rsidRDefault="00DF102C" w:rsidP="00DF102C">
      <w:pPr>
        <w:pStyle w:val="PL"/>
      </w:pPr>
      <w:r w:rsidRPr="00EE6E73">
        <w:t xml:space="preserve">        reducedBW-FR2-2-DL-r17              ReducedAggregatedBandwidth-r17       </w:t>
      </w:r>
      <w:r w:rsidRPr="00EE6E73">
        <w:rPr>
          <w:color w:val="993366"/>
        </w:rPr>
        <w:t>OPTIONAL</w:t>
      </w:r>
      <w:r w:rsidRPr="00EE6E73">
        <w:t>,</w:t>
      </w:r>
    </w:p>
    <w:p w14:paraId="56A5C3C6" w14:textId="77777777" w:rsidR="00DF102C" w:rsidRPr="00EE6E73" w:rsidRDefault="00DF102C" w:rsidP="00DF102C">
      <w:pPr>
        <w:pStyle w:val="PL"/>
      </w:pPr>
      <w:r w:rsidRPr="00EE6E73">
        <w:t xml:space="preserve">        reducedBW-FR2-2-UL-r17              ReducedAggregatedBandwidth-r17       </w:t>
      </w:r>
      <w:r w:rsidRPr="00EE6E73">
        <w:rPr>
          <w:color w:val="993366"/>
        </w:rPr>
        <w:t>OPTIONAL</w:t>
      </w:r>
    </w:p>
    <w:p w14:paraId="30547832" w14:textId="77777777" w:rsidR="00DF102C" w:rsidRPr="00EE6E73" w:rsidRDefault="00DF102C" w:rsidP="00DF102C">
      <w:pPr>
        <w:pStyle w:val="PL"/>
      </w:pPr>
      <w:r w:rsidRPr="00EE6E73">
        <w:t xml:space="preserve">    } </w:t>
      </w:r>
      <w:r w:rsidRPr="00EE6E73">
        <w:rPr>
          <w:color w:val="993366"/>
        </w:rPr>
        <w:t>OPTIONAL</w:t>
      </w:r>
    </w:p>
    <w:p w14:paraId="3393D3E8" w14:textId="77777777" w:rsidR="00DF102C" w:rsidRPr="00EE6E73" w:rsidRDefault="00DF102C" w:rsidP="00DF102C">
      <w:pPr>
        <w:pStyle w:val="PL"/>
      </w:pPr>
      <w:r w:rsidRPr="00EE6E73">
        <w:t>}</w:t>
      </w:r>
    </w:p>
    <w:p w14:paraId="49353888" w14:textId="77777777" w:rsidR="00DF102C" w:rsidRPr="00EE6E73" w:rsidRDefault="00DF102C" w:rsidP="00DF102C">
      <w:pPr>
        <w:pStyle w:val="PL"/>
      </w:pPr>
    </w:p>
    <w:p w14:paraId="19C69DAA" w14:textId="77777777" w:rsidR="00DF102C" w:rsidRPr="00EE6E73" w:rsidRDefault="00DF102C" w:rsidP="00DF102C">
      <w:pPr>
        <w:pStyle w:val="PL"/>
      </w:pPr>
      <w:r w:rsidRPr="00EE6E73">
        <w:t xml:space="preserve">MaxCC-Preference-r16 ::=            </w:t>
      </w:r>
      <w:r w:rsidRPr="00EE6E73">
        <w:rPr>
          <w:color w:val="993366"/>
        </w:rPr>
        <w:t>SEQUENCE</w:t>
      </w:r>
      <w:r w:rsidRPr="00EE6E73">
        <w:t xml:space="preserve"> {</w:t>
      </w:r>
    </w:p>
    <w:p w14:paraId="739B3794" w14:textId="77777777" w:rsidR="00DF102C" w:rsidRPr="00EE6E73" w:rsidRDefault="00DF102C" w:rsidP="00DF102C">
      <w:pPr>
        <w:pStyle w:val="PL"/>
      </w:pPr>
      <w:r w:rsidRPr="00EE6E73">
        <w:t xml:space="preserve">    reducedMaxCCs-r16                   ReducedMaxCCs-r16                        </w:t>
      </w:r>
      <w:r w:rsidRPr="00EE6E73">
        <w:rPr>
          <w:color w:val="993366"/>
        </w:rPr>
        <w:t>OPTIONAL</w:t>
      </w:r>
    </w:p>
    <w:p w14:paraId="24B02B25" w14:textId="77777777" w:rsidR="00DF102C" w:rsidRPr="00EE6E73" w:rsidRDefault="00DF102C" w:rsidP="00DF102C">
      <w:pPr>
        <w:pStyle w:val="PL"/>
      </w:pPr>
      <w:r w:rsidRPr="00EE6E73">
        <w:t>}</w:t>
      </w:r>
    </w:p>
    <w:p w14:paraId="1573E005" w14:textId="77777777" w:rsidR="00DF102C" w:rsidRPr="00EE6E73" w:rsidRDefault="00DF102C" w:rsidP="00DF102C">
      <w:pPr>
        <w:pStyle w:val="PL"/>
      </w:pPr>
    </w:p>
    <w:p w14:paraId="1965CE6D" w14:textId="77777777" w:rsidR="00DF102C" w:rsidRPr="00EE6E73" w:rsidRDefault="00DF102C" w:rsidP="00DF102C">
      <w:pPr>
        <w:pStyle w:val="PL"/>
      </w:pPr>
      <w:r w:rsidRPr="00EE6E73">
        <w:t xml:space="preserve">MaxMIMO-LayerPreference-r16 ::=     </w:t>
      </w:r>
      <w:r w:rsidRPr="00EE6E73">
        <w:rPr>
          <w:color w:val="993366"/>
        </w:rPr>
        <w:t>SEQUENCE</w:t>
      </w:r>
      <w:r w:rsidRPr="00EE6E73">
        <w:t xml:space="preserve"> {</w:t>
      </w:r>
    </w:p>
    <w:p w14:paraId="71ACDE52" w14:textId="77777777" w:rsidR="00DF102C" w:rsidRPr="00EE6E73" w:rsidRDefault="00DF102C" w:rsidP="00DF102C">
      <w:pPr>
        <w:pStyle w:val="PL"/>
      </w:pPr>
      <w:r w:rsidRPr="00EE6E73">
        <w:t xml:space="preserve">    reducedMaxMIMO-LayersFR1-r16        </w:t>
      </w:r>
      <w:r w:rsidRPr="00EE6E73">
        <w:rPr>
          <w:color w:val="993366"/>
        </w:rPr>
        <w:t>SEQUENCE</w:t>
      </w:r>
      <w:r w:rsidRPr="00EE6E73">
        <w:t xml:space="preserve"> {</w:t>
      </w:r>
    </w:p>
    <w:p w14:paraId="0FD9EEDF" w14:textId="77777777" w:rsidR="00DF102C" w:rsidRPr="00EE6E73" w:rsidRDefault="00DF102C" w:rsidP="00DF102C">
      <w:pPr>
        <w:pStyle w:val="PL"/>
      </w:pPr>
      <w:r w:rsidRPr="00EE6E73">
        <w:t xml:space="preserve">        reducedMIMO-LayersFR1-DL-r16        </w:t>
      </w:r>
      <w:r w:rsidRPr="00EE6E73">
        <w:rPr>
          <w:color w:val="993366"/>
        </w:rPr>
        <w:t>INTEGER</w:t>
      </w:r>
      <w:r w:rsidRPr="00EE6E73">
        <w:t xml:space="preserve"> (1..8),</w:t>
      </w:r>
    </w:p>
    <w:p w14:paraId="36AD96E3" w14:textId="77777777" w:rsidR="00DF102C" w:rsidRPr="00EE6E73" w:rsidRDefault="00DF102C" w:rsidP="00DF102C">
      <w:pPr>
        <w:pStyle w:val="PL"/>
      </w:pPr>
      <w:r w:rsidRPr="00EE6E73">
        <w:t xml:space="preserve">        reducedMIMO-LayersFR1-UL-r16        </w:t>
      </w:r>
      <w:r w:rsidRPr="00EE6E73">
        <w:rPr>
          <w:color w:val="993366"/>
        </w:rPr>
        <w:t>INTEGER</w:t>
      </w:r>
      <w:r w:rsidRPr="00EE6E73">
        <w:t xml:space="preserve"> (1..4)</w:t>
      </w:r>
    </w:p>
    <w:p w14:paraId="3C824CF2" w14:textId="77777777" w:rsidR="00DF102C" w:rsidRPr="00EE6E73" w:rsidRDefault="00DF102C" w:rsidP="00DF102C">
      <w:pPr>
        <w:pStyle w:val="PL"/>
      </w:pPr>
      <w:r w:rsidRPr="00EE6E73">
        <w:t xml:space="preserve">    } </w:t>
      </w:r>
      <w:r w:rsidRPr="00EE6E73">
        <w:rPr>
          <w:color w:val="993366"/>
        </w:rPr>
        <w:t>OPTIONAL</w:t>
      </w:r>
      <w:r w:rsidRPr="00EE6E73">
        <w:t>,</w:t>
      </w:r>
    </w:p>
    <w:p w14:paraId="6DCEA884" w14:textId="77777777" w:rsidR="00DF102C" w:rsidRPr="00EE6E73" w:rsidRDefault="00DF102C" w:rsidP="00DF102C">
      <w:pPr>
        <w:pStyle w:val="PL"/>
      </w:pPr>
      <w:r w:rsidRPr="00EE6E73">
        <w:t xml:space="preserve">    reducedMaxMIMO-LayersFR2-r16        </w:t>
      </w:r>
      <w:r w:rsidRPr="00EE6E73">
        <w:rPr>
          <w:color w:val="993366"/>
        </w:rPr>
        <w:t>SEQUENCE</w:t>
      </w:r>
      <w:r w:rsidRPr="00EE6E73">
        <w:t xml:space="preserve"> {</w:t>
      </w:r>
    </w:p>
    <w:p w14:paraId="2C23D088" w14:textId="77777777" w:rsidR="00DF102C" w:rsidRPr="00EE6E73" w:rsidRDefault="00DF102C" w:rsidP="00DF102C">
      <w:pPr>
        <w:pStyle w:val="PL"/>
      </w:pPr>
      <w:r w:rsidRPr="00EE6E73">
        <w:t xml:space="preserve">        reducedMIMO-LayersFR2-DL-r16        </w:t>
      </w:r>
      <w:r w:rsidRPr="00EE6E73">
        <w:rPr>
          <w:color w:val="993366"/>
        </w:rPr>
        <w:t>INTEGER</w:t>
      </w:r>
      <w:r w:rsidRPr="00EE6E73">
        <w:t xml:space="preserve"> (1..8),</w:t>
      </w:r>
    </w:p>
    <w:p w14:paraId="7503BF8E" w14:textId="77777777" w:rsidR="00DF102C" w:rsidRPr="00EE6E73" w:rsidRDefault="00DF102C" w:rsidP="00DF102C">
      <w:pPr>
        <w:pStyle w:val="PL"/>
      </w:pPr>
      <w:r w:rsidRPr="00EE6E73">
        <w:t xml:space="preserve">        reducedMIMO-LayersFR2-UL-r16        </w:t>
      </w:r>
      <w:r w:rsidRPr="00EE6E73">
        <w:rPr>
          <w:color w:val="993366"/>
        </w:rPr>
        <w:t>INTEGER</w:t>
      </w:r>
      <w:r w:rsidRPr="00EE6E73">
        <w:t xml:space="preserve"> (1..4)</w:t>
      </w:r>
    </w:p>
    <w:p w14:paraId="2BD895BC" w14:textId="77777777" w:rsidR="00DF102C" w:rsidRPr="00EE6E73" w:rsidRDefault="00DF102C" w:rsidP="00DF102C">
      <w:pPr>
        <w:pStyle w:val="PL"/>
      </w:pPr>
      <w:r w:rsidRPr="00EE6E73">
        <w:t xml:space="preserve">    } </w:t>
      </w:r>
      <w:r w:rsidRPr="00EE6E73">
        <w:rPr>
          <w:color w:val="993366"/>
        </w:rPr>
        <w:t>OPTIONAL</w:t>
      </w:r>
    </w:p>
    <w:p w14:paraId="2EF51D8C" w14:textId="77777777" w:rsidR="00DF102C" w:rsidRPr="00EE6E73" w:rsidRDefault="00DF102C" w:rsidP="00DF102C">
      <w:pPr>
        <w:pStyle w:val="PL"/>
      </w:pPr>
      <w:r w:rsidRPr="00EE6E73">
        <w:t>}</w:t>
      </w:r>
    </w:p>
    <w:p w14:paraId="0C7B4BF2" w14:textId="77777777" w:rsidR="00DF102C" w:rsidRPr="00EE6E73" w:rsidRDefault="00DF102C" w:rsidP="00DF102C">
      <w:pPr>
        <w:pStyle w:val="PL"/>
      </w:pPr>
    </w:p>
    <w:p w14:paraId="711D2C59" w14:textId="77777777" w:rsidR="00DF102C" w:rsidRPr="00EE6E73" w:rsidRDefault="00DF102C" w:rsidP="00DF102C">
      <w:pPr>
        <w:pStyle w:val="PL"/>
      </w:pPr>
      <w:r w:rsidRPr="00EE6E73">
        <w:t xml:space="preserve">MaxMIMO-LayerPreferenceFR2-2-r17 ::=    </w:t>
      </w:r>
      <w:r w:rsidRPr="00EE6E73">
        <w:rPr>
          <w:color w:val="993366"/>
        </w:rPr>
        <w:t>SEQUENCE</w:t>
      </w:r>
      <w:r w:rsidRPr="00EE6E73">
        <w:t xml:space="preserve"> {</w:t>
      </w:r>
    </w:p>
    <w:p w14:paraId="073B3D55" w14:textId="77777777" w:rsidR="00DF102C" w:rsidRPr="00EE6E73" w:rsidRDefault="00DF102C" w:rsidP="00DF102C">
      <w:pPr>
        <w:pStyle w:val="PL"/>
      </w:pPr>
      <w:r w:rsidRPr="00EE6E73">
        <w:t xml:space="preserve">    reducedMaxMIMO-LayersFR2-2-r17          </w:t>
      </w:r>
      <w:r w:rsidRPr="00EE6E73">
        <w:rPr>
          <w:color w:val="993366"/>
        </w:rPr>
        <w:t>SEQUENCE</w:t>
      </w:r>
      <w:r w:rsidRPr="00EE6E73">
        <w:t xml:space="preserve"> {</w:t>
      </w:r>
    </w:p>
    <w:p w14:paraId="06ACA80B" w14:textId="77777777" w:rsidR="00DF102C" w:rsidRPr="00EE6E73" w:rsidRDefault="00DF102C" w:rsidP="00DF102C">
      <w:pPr>
        <w:pStyle w:val="PL"/>
      </w:pPr>
      <w:r w:rsidRPr="00EE6E73">
        <w:t xml:space="preserve">        reducedMIMO-LayersFR2-2-DL-r17          </w:t>
      </w:r>
      <w:r w:rsidRPr="00EE6E73">
        <w:rPr>
          <w:color w:val="993366"/>
        </w:rPr>
        <w:t>INTEGER</w:t>
      </w:r>
      <w:r w:rsidRPr="00EE6E73">
        <w:t xml:space="preserve"> (1..8),</w:t>
      </w:r>
    </w:p>
    <w:p w14:paraId="28B77062" w14:textId="77777777" w:rsidR="00DF102C" w:rsidRPr="00EE6E73" w:rsidRDefault="00DF102C" w:rsidP="00DF102C">
      <w:pPr>
        <w:pStyle w:val="PL"/>
      </w:pPr>
      <w:r w:rsidRPr="00EE6E73">
        <w:t xml:space="preserve">        reducedMIMO-LayersFR2-2-UL-r17          </w:t>
      </w:r>
      <w:r w:rsidRPr="00EE6E73">
        <w:rPr>
          <w:color w:val="993366"/>
        </w:rPr>
        <w:t>INTEGER</w:t>
      </w:r>
      <w:r w:rsidRPr="00EE6E73">
        <w:t xml:space="preserve"> (1..4)</w:t>
      </w:r>
    </w:p>
    <w:p w14:paraId="205F36E5" w14:textId="77777777" w:rsidR="00DF102C" w:rsidRPr="00EE6E73" w:rsidRDefault="00DF102C" w:rsidP="00DF102C">
      <w:pPr>
        <w:pStyle w:val="PL"/>
      </w:pPr>
      <w:r w:rsidRPr="00EE6E73">
        <w:t xml:space="preserve">    } </w:t>
      </w:r>
      <w:r w:rsidRPr="00EE6E73">
        <w:rPr>
          <w:color w:val="993366"/>
        </w:rPr>
        <w:t>OPTIONAL</w:t>
      </w:r>
    </w:p>
    <w:p w14:paraId="7FC9BA1E" w14:textId="77777777" w:rsidR="00DF102C" w:rsidRPr="00EE6E73" w:rsidRDefault="00DF102C" w:rsidP="00DF102C">
      <w:pPr>
        <w:pStyle w:val="PL"/>
      </w:pPr>
      <w:r w:rsidRPr="00EE6E73">
        <w:t>}</w:t>
      </w:r>
    </w:p>
    <w:p w14:paraId="78F60350" w14:textId="77777777" w:rsidR="00DF102C" w:rsidRPr="00EE6E73" w:rsidRDefault="00DF102C" w:rsidP="00DF102C">
      <w:pPr>
        <w:pStyle w:val="PL"/>
      </w:pPr>
    </w:p>
    <w:p w14:paraId="10E9FBFE" w14:textId="77777777" w:rsidR="00DF102C" w:rsidRPr="00EE6E73" w:rsidRDefault="00DF102C" w:rsidP="00DF102C">
      <w:pPr>
        <w:pStyle w:val="PL"/>
      </w:pPr>
      <w:r w:rsidRPr="00EE6E73">
        <w:t xml:space="preserve">MinSchedulingOffsetPreference-r16 ::= </w:t>
      </w:r>
      <w:r w:rsidRPr="00EE6E73">
        <w:rPr>
          <w:color w:val="993366"/>
        </w:rPr>
        <w:t>SEQUENCE</w:t>
      </w:r>
      <w:r w:rsidRPr="00EE6E73">
        <w:t xml:space="preserve"> {</w:t>
      </w:r>
    </w:p>
    <w:p w14:paraId="7B74F059" w14:textId="77777777" w:rsidR="00DF102C" w:rsidRPr="00EE6E73" w:rsidRDefault="00DF102C" w:rsidP="00DF102C">
      <w:pPr>
        <w:pStyle w:val="PL"/>
      </w:pPr>
      <w:r w:rsidRPr="00EE6E73">
        <w:t xml:space="preserve">    preferredK0-r16                       </w:t>
      </w:r>
      <w:r w:rsidRPr="00EE6E73">
        <w:rPr>
          <w:color w:val="993366"/>
        </w:rPr>
        <w:t>SEQUENCE</w:t>
      </w:r>
      <w:r w:rsidRPr="00EE6E73">
        <w:t xml:space="preserve"> {</w:t>
      </w:r>
    </w:p>
    <w:p w14:paraId="5035858F" w14:textId="77777777" w:rsidR="00DF102C" w:rsidRPr="00EE6E73" w:rsidRDefault="00DF102C" w:rsidP="00DF102C">
      <w:pPr>
        <w:pStyle w:val="PL"/>
      </w:pPr>
      <w:r w:rsidRPr="00EE6E73">
        <w:t xml:space="preserve">        preferredK0-SCS-15kHz-r16             </w:t>
      </w:r>
      <w:r w:rsidRPr="00EE6E73">
        <w:rPr>
          <w:color w:val="993366"/>
        </w:rPr>
        <w:t>ENUMERATED</w:t>
      </w:r>
      <w:r w:rsidRPr="00EE6E73">
        <w:t xml:space="preserve"> {sl1, sl2, sl4, sl6}              </w:t>
      </w:r>
      <w:r w:rsidRPr="00EE6E73">
        <w:rPr>
          <w:color w:val="993366"/>
        </w:rPr>
        <w:t>OPTIONAL</w:t>
      </w:r>
      <w:r w:rsidRPr="00EE6E73">
        <w:t>,</w:t>
      </w:r>
    </w:p>
    <w:p w14:paraId="3051A946" w14:textId="77777777" w:rsidR="00DF102C" w:rsidRPr="00EE6E73" w:rsidRDefault="00DF102C" w:rsidP="00DF102C">
      <w:pPr>
        <w:pStyle w:val="PL"/>
      </w:pPr>
      <w:r w:rsidRPr="00EE6E73">
        <w:t xml:space="preserve">        preferredK0-SCS-30kHz-r16             </w:t>
      </w:r>
      <w:r w:rsidRPr="00EE6E73">
        <w:rPr>
          <w:color w:val="993366"/>
        </w:rPr>
        <w:t>ENUMERATED</w:t>
      </w:r>
      <w:r w:rsidRPr="00EE6E73">
        <w:t xml:space="preserve"> {sl1, sl2, sl4, sl6}              </w:t>
      </w:r>
      <w:r w:rsidRPr="00EE6E73">
        <w:rPr>
          <w:color w:val="993366"/>
        </w:rPr>
        <w:t>OPTIONAL</w:t>
      </w:r>
      <w:r w:rsidRPr="00EE6E73">
        <w:t>,</w:t>
      </w:r>
    </w:p>
    <w:p w14:paraId="47D7B29A" w14:textId="77777777" w:rsidR="00DF102C" w:rsidRPr="00EE6E73" w:rsidRDefault="00DF102C" w:rsidP="00DF102C">
      <w:pPr>
        <w:pStyle w:val="PL"/>
      </w:pPr>
      <w:r w:rsidRPr="00EE6E73">
        <w:t xml:space="preserve">        preferredK0-SCS-60kHz-r16             </w:t>
      </w:r>
      <w:r w:rsidRPr="00EE6E73">
        <w:rPr>
          <w:color w:val="993366"/>
        </w:rPr>
        <w:t>ENUMERATED</w:t>
      </w:r>
      <w:r w:rsidRPr="00EE6E73">
        <w:t xml:space="preserve"> {sl2, sl4, sl8, sl12}             </w:t>
      </w:r>
      <w:r w:rsidRPr="00EE6E73">
        <w:rPr>
          <w:color w:val="993366"/>
        </w:rPr>
        <w:t>OPTIONAL</w:t>
      </w:r>
      <w:r w:rsidRPr="00EE6E73">
        <w:t>,</w:t>
      </w:r>
    </w:p>
    <w:p w14:paraId="38EBA56C" w14:textId="77777777" w:rsidR="00DF102C" w:rsidRPr="00EE6E73" w:rsidRDefault="00DF102C" w:rsidP="00DF102C">
      <w:pPr>
        <w:pStyle w:val="PL"/>
      </w:pPr>
      <w:r w:rsidRPr="00EE6E73">
        <w:t xml:space="preserve">        preferredK0-SCS-120kHz-r16            </w:t>
      </w:r>
      <w:r w:rsidRPr="00EE6E73">
        <w:rPr>
          <w:color w:val="993366"/>
        </w:rPr>
        <w:t>ENUMERATED</w:t>
      </w:r>
      <w:r w:rsidRPr="00EE6E73">
        <w:t xml:space="preserve"> {sl2, sl4, sl8, sl12}             </w:t>
      </w:r>
      <w:r w:rsidRPr="00EE6E73">
        <w:rPr>
          <w:color w:val="993366"/>
        </w:rPr>
        <w:t>OPTIONAL</w:t>
      </w:r>
    </w:p>
    <w:p w14:paraId="4335F427" w14:textId="77777777" w:rsidR="00DF102C" w:rsidRPr="00EE6E73" w:rsidRDefault="00DF102C" w:rsidP="00DF102C">
      <w:pPr>
        <w:pStyle w:val="PL"/>
      </w:pPr>
      <w:r w:rsidRPr="00EE6E73">
        <w:t xml:space="preserve">    }                                                                                  </w:t>
      </w:r>
      <w:r w:rsidRPr="00EE6E73">
        <w:rPr>
          <w:color w:val="993366"/>
        </w:rPr>
        <w:t>OPTIONAL</w:t>
      </w:r>
      <w:r w:rsidRPr="00EE6E73">
        <w:t>,</w:t>
      </w:r>
    </w:p>
    <w:p w14:paraId="07E466CB" w14:textId="77777777" w:rsidR="00DF102C" w:rsidRPr="00EE6E73" w:rsidRDefault="00DF102C" w:rsidP="00DF102C">
      <w:pPr>
        <w:pStyle w:val="PL"/>
      </w:pPr>
      <w:r w:rsidRPr="00EE6E73">
        <w:t xml:space="preserve">    preferredK2-r16                       </w:t>
      </w:r>
      <w:r w:rsidRPr="00EE6E73">
        <w:rPr>
          <w:color w:val="993366"/>
        </w:rPr>
        <w:t>SEQUENCE</w:t>
      </w:r>
      <w:r w:rsidRPr="00EE6E73">
        <w:t xml:space="preserve"> {</w:t>
      </w:r>
    </w:p>
    <w:p w14:paraId="60483F6E" w14:textId="77777777" w:rsidR="00DF102C" w:rsidRPr="00EE6E73" w:rsidRDefault="00DF102C" w:rsidP="00DF102C">
      <w:pPr>
        <w:pStyle w:val="PL"/>
      </w:pPr>
      <w:r w:rsidRPr="00EE6E73">
        <w:t xml:space="preserve">        preferredK2-SCS-15kHz-r16             </w:t>
      </w:r>
      <w:r w:rsidRPr="00EE6E73">
        <w:rPr>
          <w:color w:val="993366"/>
        </w:rPr>
        <w:t>ENUMERATED</w:t>
      </w:r>
      <w:r w:rsidRPr="00EE6E73">
        <w:t xml:space="preserve"> {sl1, sl2, sl4, sl6}             </w:t>
      </w:r>
      <w:r w:rsidRPr="00EE6E73">
        <w:rPr>
          <w:color w:val="993366"/>
        </w:rPr>
        <w:t>OPTIONAL</w:t>
      </w:r>
      <w:r w:rsidRPr="00EE6E73">
        <w:t>,</w:t>
      </w:r>
    </w:p>
    <w:p w14:paraId="4EB635F4" w14:textId="77777777" w:rsidR="00DF102C" w:rsidRPr="00EE6E73" w:rsidRDefault="00DF102C" w:rsidP="00DF102C">
      <w:pPr>
        <w:pStyle w:val="PL"/>
      </w:pPr>
      <w:r w:rsidRPr="00EE6E73">
        <w:t xml:space="preserve">        preferredK2-SCS-30kHz-r16             </w:t>
      </w:r>
      <w:r w:rsidRPr="00EE6E73">
        <w:rPr>
          <w:color w:val="993366"/>
        </w:rPr>
        <w:t>ENUMERATED</w:t>
      </w:r>
      <w:r w:rsidRPr="00EE6E73">
        <w:t xml:space="preserve"> {sl1, sl2, sl4, sl6}             </w:t>
      </w:r>
      <w:r w:rsidRPr="00EE6E73">
        <w:rPr>
          <w:color w:val="993366"/>
        </w:rPr>
        <w:t>OPTIONAL</w:t>
      </w:r>
      <w:r w:rsidRPr="00EE6E73">
        <w:t>,</w:t>
      </w:r>
    </w:p>
    <w:p w14:paraId="3F40A70F" w14:textId="77777777" w:rsidR="00DF102C" w:rsidRPr="00EE6E73" w:rsidRDefault="00DF102C" w:rsidP="00DF102C">
      <w:pPr>
        <w:pStyle w:val="PL"/>
      </w:pPr>
      <w:r w:rsidRPr="00EE6E73">
        <w:t xml:space="preserve">        preferredK2-SCS-60kHz-r16             </w:t>
      </w:r>
      <w:r w:rsidRPr="00EE6E73">
        <w:rPr>
          <w:color w:val="993366"/>
        </w:rPr>
        <w:t>ENUMERATED</w:t>
      </w:r>
      <w:r w:rsidRPr="00EE6E73">
        <w:t xml:space="preserve"> {sl2, sl4, sl8, sl12}            </w:t>
      </w:r>
      <w:r w:rsidRPr="00EE6E73">
        <w:rPr>
          <w:color w:val="993366"/>
        </w:rPr>
        <w:t>OPTIONAL</w:t>
      </w:r>
      <w:r w:rsidRPr="00EE6E73">
        <w:t>,</w:t>
      </w:r>
    </w:p>
    <w:p w14:paraId="2E55C6FD" w14:textId="77777777" w:rsidR="00DF102C" w:rsidRPr="00EE6E73" w:rsidRDefault="00DF102C" w:rsidP="00DF102C">
      <w:pPr>
        <w:pStyle w:val="PL"/>
      </w:pPr>
      <w:r w:rsidRPr="00EE6E73">
        <w:t xml:space="preserve">        preferredK2-SCS-120kHz-r16            </w:t>
      </w:r>
      <w:r w:rsidRPr="00EE6E73">
        <w:rPr>
          <w:color w:val="993366"/>
        </w:rPr>
        <w:t>ENUMERATED</w:t>
      </w:r>
      <w:r w:rsidRPr="00EE6E73">
        <w:t xml:space="preserve"> {sl2, sl4, sl8, sl12}            </w:t>
      </w:r>
      <w:r w:rsidRPr="00EE6E73">
        <w:rPr>
          <w:color w:val="993366"/>
        </w:rPr>
        <w:t>OPTIONAL</w:t>
      </w:r>
    </w:p>
    <w:p w14:paraId="2BBF97E7" w14:textId="77777777" w:rsidR="00DF102C" w:rsidRPr="00EE6E73" w:rsidRDefault="00DF102C" w:rsidP="00DF102C">
      <w:pPr>
        <w:pStyle w:val="PL"/>
      </w:pPr>
      <w:r w:rsidRPr="00EE6E73">
        <w:t xml:space="preserve">    }                                                                                 </w:t>
      </w:r>
      <w:r w:rsidRPr="00EE6E73">
        <w:rPr>
          <w:color w:val="993366"/>
        </w:rPr>
        <w:t>OPTIONAL</w:t>
      </w:r>
    </w:p>
    <w:p w14:paraId="70333109" w14:textId="77777777" w:rsidR="00DF102C" w:rsidRPr="00EE6E73" w:rsidRDefault="00DF102C" w:rsidP="00DF102C">
      <w:pPr>
        <w:pStyle w:val="PL"/>
      </w:pPr>
      <w:r w:rsidRPr="00EE6E73">
        <w:t>}</w:t>
      </w:r>
    </w:p>
    <w:p w14:paraId="76ED2858" w14:textId="77777777" w:rsidR="00DF102C" w:rsidRPr="00EE6E73" w:rsidRDefault="00DF102C" w:rsidP="00DF102C">
      <w:pPr>
        <w:pStyle w:val="PL"/>
      </w:pPr>
    </w:p>
    <w:p w14:paraId="03319E66" w14:textId="77777777" w:rsidR="00DF102C" w:rsidRPr="00EE6E73" w:rsidRDefault="00DF102C" w:rsidP="00DF102C">
      <w:pPr>
        <w:pStyle w:val="PL"/>
      </w:pPr>
      <w:r w:rsidRPr="00EE6E73">
        <w:t xml:space="preserve">MinSchedulingOffsetPreferenceExt-r17 ::=  </w:t>
      </w:r>
      <w:r w:rsidRPr="00EE6E73">
        <w:rPr>
          <w:color w:val="993366"/>
        </w:rPr>
        <w:t>SEQUENCE</w:t>
      </w:r>
      <w:r w:rsidRPr="00EE6E73">
        <w:t xml:space="preserve"> {</w:t>
      </w:r>
    </w:p>
    <w:p w14:paraId="21966E39" w14:textId="77777777" w:rsidR="00DF102C" w:rsidRPr="00EE6E73" w:rsidRDefault="00DF102C" w:rsidP="00DF102C">
      <w:pPr>
        <w:pStyle w:val="PL"/>
      </w:pPr>
      <w:r w:rsidRPr="00EE6E73">
        <w:lastRenderedPageBreak/>
        <w:t xml:space="preserve">    preferredK0-r17                           </w:t>
      </w:r>
      <w:r w:rsidRPr="00EE6E73">
        <w:rPr>
          <w:color w:val="993366"/>
        </w:rPr>
        <w:t>SEQUENCE</w:t>
      </w:r>
      <w:r w:rsidRPr="00EE6E73">
        <w:t xml:space="preserve"> {</w:t>
      </w:r>
    </w:p>
    <w:p w14:paraId="230F38E8" w14:textId="77777777" w:rsidR="00DF102C" w:rsidRPr="00EE6E73" w:rsidRDefault="00DF102C" w:rsidP="00DF102C">
      <w:pPr>
        <w:pStyle w:val="PL"/>
      </w:pPr>
      <w:r w:rsidRPr="00EE6E73">
        <w:t xml:space="preserve">        preferredK0-SCS-480kHz-r17                </w:t>
      </w:r>
      <w:r w:rsidRPr="00EE6E73">
        <w:rPr>
          <w:color w:val="993366"/>
        </w:rPr>
        <w:t>ENUMERATED</w:t>
      </w:r>
      <w:r w:rsidRPr="00EE6E73">
        <w:t xml:space="preserve"> {sl8, sl16, sl32, sl48}      </w:t>
      </w:r>
      <w:r w:rsidRPr="00EE6E73">
        <w:rPr>
          <w:color w:val="993366"/>
        </w:rPr>
        <w:t>OPTIONAL</w:t>
      </w:r>
      <w:r w:rsidRPr="00EE6E73">
        <w:t>,</w:t>
      </w:r>
    </w:p>
    <w:p w14:paraId="1A06EF9B" w14:textId="77777777" w:rsidR="00DF102C" w:rsidRPr="00EE6E73" w:rsidRDefault="00DF102C" w:rsidP="00DF102C">
      <w:pPr>
        <w:pStyle w:val="PL"/>
      </w:pPr>
      <w:r w:rsidRPr="00EE6E73">
        <w:t xml:space="preserve">        preferredK0-SCS-960kHz-r17                </w:t>
      </w:r>
      <w:r w:rsidRPr="00EE6E73">
        <w:rPr>
          <w:color w:val="993366"/>
        </w:rPr>
        <w:t>ENUMERATED</w:t>
      </w:r>
      <w:r w:rsidRPr="00EE6E73">
        <w:t xml:space="preserve"> {sl8, sl16, sl32, sl48}      </w:t>
      </w:r>
      <w:r w:rsidRPr="00EE6E73">
        <w:rPr>
          <w:color w:val="993366"/>
        </w:rPr>
        <w:t>OPTIONAL</w:t>
      </w:r>
    </w:p>
    <w:p w14:paraId="1722C030" w14:textId="77777777" w:rsidR="00DF102C" w:rsidRPr="00EE6E73" w:rsidRDefault="00DF102C" w:rsidP="00DF102C">
      <w:pPr>
        <w:pStyle w:val="PL"/>
      </w:pPr>
      <w:r w:rsidRPr="00EE6E73">
        <w:t xml:space="preserve">    }                                                                                     </w:t>
      </w:r>
      <w:r w:rsidRPr="00EE6E73">
        <w:rPr>
          <w:color w:val="993366"/>
        </w:rPr>
        <w:t>OPTIONAL</w:t>
      </w:r>
      <w:r w:rsidRPr="00EE6E73">
        <w:t>,</w:t>
      </w:r>
    </w:p>
    <w:p w14:paraId="2B33B1BA" w14:textId="77777777" w:rsidR="00DF102C" w:rsidRPr="00EE6E73" w:rsidRDefault="00DF102C" w:rsidP="00DF102C">
      <w:pPr>
        <w:pStyle w:val="PL"/>
      </w:pPr>
      <w:r w:rsidRPr="00EE6E73">
        <w:t xml:space="preserve">    preferredK2-r17                           </w:t>
      </w:r>
      <w:r w:rsidRPr="00EE6E73">
        <w:rPr>
          <w:color w:val="993366"/>
        </w:rPr>
        <w:t>SEQUENCE</w:t>
      </w:r>
      <w:r w:rsidRPr="00EE6E73">
        <w:t xml:space="preserve"> {</w:t>
      </w:r>
    </w:p>
    <w:p w14:paraId="79360090" w14:textId="77777777" w:rsidR="00DF102C" w:rsidRPr="00EE6E73" w:rsidRDefault="00DF102C" w:rsidP="00DF102C">
      <w:pPr>
        <w:pStyle w:val="PL"/>
      </w:pPr>
      <w:r w:rsidRPr="00EE6E73">
        <w:t xml:space="preserve">        preferredK2-SCS-480kHz-r17                </w:t>
      </w:r>
      <w:r w:rsidRPr="00EE6E73">
        <w:rPr>
          <w:color w:val="993366"/>
        </w:rPr>
        <w:t>ENUMERATED</w:t>
      </w:r>
      <w:r w:rsidRPr="00EE6E73">
        <w:t xml:space="preserve"> {sl8, sl16, sl32, sl48}      </w:t>
      </w:r>
      <w:r w:rsidRPr="00EE6E73">
        <w:rPr>
          <w:color w:val="993366"/>
        </w:rPr>
        <w:t>OPTIONAL</w:t>
      </w:r>
      <w:r w:rsidRPr="00EE6E73">
        <w:t>,</w:t>
      </w:r>
    </w:p>
    <w:p w14:paraId="27C085E8" w14:textId="77777777" w:rsidR="00DF102C" w:rsidRPr="00EE6E73" w:rsidRDefault="00DF102C" w:rsidP="00DF102C">
      <w:pPr>
        <w:pStyle w:val="PL"/>
      </w:pPr>
      <w:r w:rsidRPr="00EE6E73">
        <w:t xml:space="preserve">        preferredK2-SCS-960kHz-r17                </w:t>
      </w:r>
      <w:r w:rsidRPr="00EE6E73">
        <w:rPr>
          <w:color w:val="993366"/>
        </w:rPr>
        <w:t>ENUMERATED</w:t>
      </w:r>
      <w:r w:rsidRPr="00EE6E73">
        <w:t xml:space="preserve"> {sl8, sl16, sl32, sl48}      </w:t>
      </w:r>
      <w:r w:rsidRPr="00EE6E73">
        <w:rPr>
          <w:color w:val="993366"/>
        </w:rPr>
        <w:t>OPTIONAL</w:t>
      </w:r>
    </w:p>
    <w:p w14:paraId="1FDDD6D9" w14:textId="77777777" w:rsidR="00DF102C" w:rsidRPr="00EE6E73" w:rsidRDefault="00DF102C" w:rsidP="00DF102C">
      <w:pPr>
        <w:pStyle w:val="PL"/>
      </w:pPr>
      <w:r w:rsidRPr="00EE6E73">
        <w:t xml:space="preserve">    }                                                                                     </w:t>
      </w:r>
      <w:r w:rsidRPr="00EE6E73">
        <w:rPr>
          <w:color w:val="993366"/>
        </w:rPr>
        <w:t>OPTIONAL</w:t>
      </w:r>
    </w:p>
    <w:p w14:paraId="1C87F3D6" w14:textId="77777777" w:rsidR="00DF102C" w:rsidRPr="00EE6E73" w:rsidRDefault="00DF102C" w:rsidP="00DF102C">
      <w:pPr>
        <w:pStyle w:val="PL"/>
      </w:pPr>
      <w:r w:rsidRPr="00EE6E73">
        <w:t>}</w:t>
      </w:r>
    </w:p>
    <w:p w14:paraId="26A22AA4" w14:textId="77777777" w:rsidR="00DF102C" w:rsidRPr="00EE6E73" w:rsidRDefault="00DF102C" w:rsidP="00DF102C">
      <w:pPr>
        <w:pStyle w:val="PL"/>
      </w:pPr>
    </w:p>
    <w:p w14:paraId="364A9D83" w14:textId="77777777" w:rsidR="00DF102C" w:rsidRPr="00EE6E73" w:rsidRDefault="00DF102C" w:rsidP="00DF102C">
      <w:pPr>
        <w:pStyle w:val="PL"/>
      </w:pPr>
      <w:r w:rsidRPr="00EE6E73">
        <w:t xml:space="preserve">MUSIM-Assistance-r17 ::=              </w:t>
      </w:r>
      <w:r w:rsidRPr="00EE6E73">
        <w:rPr>
          <w:color w:val="993366"/>
        </w:rPr>
        <w:t>SEQUENCE</w:t>
      </w:r>
      <w:r w:rsidRPr="00EE6E73">
        <w:t xml:space="preserve"> {</w:t>
      </w:r>
    </w:p>
    <w:p w14:paraId="67896C73" w14:textId="77777777" w:rsidR="00DF102C" w:rsidRPr="00EE6E73" w:rsidRDefault="00DF102C" w:rsidP="00DF102C">
      <w:pPr>
        <w:pStyle w:val="PL"/>
      </w:pPr>
      <w:r w:rsidRPr="00EE6E73">
        <w:t xml:space="preserve">    musim-PreferredRRC-State-r17          </w:t>
      </w:r>
      <w:r w:rsidRPr="00EE6E73">
        <w:rPr>
          <w:color w:val="993366"/>
        </w:rPr>
        <w:t>ENUMERATED</w:t>
      </w:r>
      <w:r w:rsidRPr="00EE6E73">
        <w:t xml:space="preserve"> {idle, inactive, outOfConnected}     </w:t>
      </w:r>
      <w:r w:rsidRPr="00EE6E73">
        <w:rPr>
          <w:color w:val="993366"/>
        </w:rPr>
        <w:t>OPTIONAL</w:t>
      </w:r>
      <w:r w:rsidRPr="00EE6E73">
        <w:t>,</w:t>
      </w:r>
    </w:p>
    <w:p w14:paraId="1E126B05" w14:textId="77777777" w:rsidR="00DF102C" w:rsidRPr="00EE6E73" w:rsidRDefault="00DF102C" w:rsidP="00DF102C">
      <w:pPr>
        <w:pStyle w:val="PL"/>
      </w:pPr>
      <w:r w:rsidRPr="00EE6E73">
        <w:t xml:space="preserve">    musim-GapPreferenceList-r17           MUSIM-GapPreferenceList-r17                     </w:t>
      </w:r>
      <w:r w:rsidRPr="00EE6E73">
        <w:rPr>
          <w:color w:val="993366"/>
        </w:rPr>
        <w:t>OPTIONAL</w:t>
      </w:r>
    </w:p>
    <w:p w14:paraId="43A0603B" w14:textId="77777777" w:rsidR="00DF102C" w:rsidRPr="00EE6E73" w:rsidRDefault="00DF102C" w:rsidP="00DF102C">
      <w:pPr>
        <w:pStyle w:val="PL"/>
      </w:pPr>
      <w:r w:rsidRPr="00EE6E73">
        <w:t>}</w:t>
      </w:r>
    </w:p>
    <w:p w14:paraId="7A9880DC" w14:textId="77777777" w:rsidR="00DF102C" w:rsidRPr="00EE6E73" w:rsidRDefault="00DF102C" w:rsidP="00DF102C">
      <w:pPr>
        <w:pStyle w:val="PL"/>
      </w:pPr>
    </w:p>
    <w:p w14:paraId="4794786C" w14:textId="77777777" w:rsidR="00DF102C" w:rsidRPr="00EE6E73" w:rsidRDefault="00DF102C" w:rsidP="00DF102C">
      <w:pPr>
        <w:pStyle w:val="PL"/>
      </w:pPr>
      <w:r w:rsidRPr="00EE6E73">
        <w:t xml:space="preserve">MUSIM-GapPreferenceList-r17 ::=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MUSIM-GapInfo-r17</w:t>
      </w:r>
    </w:p>
    <w:p w14:paraId="25DCB4DB" w14:textId="77777777" w:rsidR="00DF102C" w:rsidRPr="00EE6E73" w:rsidRDefault="00DF102C" w:rsidP="00DF102C">
      <w:pPr>
        <w:pStyle w:val="PL"/>
      </w:pPr>
    </w:p>
    <w:p w14:paraId="1F13056F" w14:textId="77777777" w:rsidR="00DF102C" w:rsidRPr="00EE6E73" w:rsidRDefault="00DF102C" w:rsidP="00DF102C">
      <w:pPr>
        <w:pStyle w:val="PL"/>
      </w:pPr>
    </w:p>
    <w:p w14:paraId="37C43EED" w14:textId="77777777" w:rsidR="00DF102C" w:rsidRPr="00EE6E73" w:rsidRDefault="00DF102C" w:rsidP="00DF102C">
      <w:pPr>
        <w:pStyle w:val="PL"/>
      </w:pPr>
      <w:r w:rsidRPr="00EE6E73">
        <w:t xml:space="preserve">MUSIM-Assistance-v1800 ::=              </w:t>
      </w:r>
      <w:r w:rsidRPr="00EE6E73">
        <w:rPr>
          <w:color w:val="993366"/>
        </w:rPr>
        <w:t>SEQUENCE</w:t>
      </w:r>
      <w:r w:rsidRPr="00EE6E73">
        <w:t xml:space="preserve"> {</w:t>
      </w:r>
    </w:p>
    <w:p w14:paraId="7EAEEE80" w14:textId="77777777" w:rsidR="00DF102C" w:rsidRPr="00EE6E73" w:rsidRDefault="00DF102C" w:rsidP="00DF102C">
      <w:pPr>
        <w:pStyle w:val="PL"/>
      </w:pPr>
      <w:r w:rsidRPr="00EE6E73">
        <w:t xml:space="preserve">    musim-GapPriorityPreferenceList-r18     MUSIM-GapPriorityPreferenceList-r18           </w:t>
      </w:r>
      <w:r w:rsidRPr="00EE6E73">
        <w:rPr>
          <w:color w:val="993366"/>
        </w:rPr>
        <w:t>OPTIONAL</w:t>
      </w:r>
      <w:r w:rsidRPr="00EE6E73">
        <w:t>,</w:t>
      </w:r>
    </w:p>
    <w:p w14:paraId="18008DA1" w14:textId="77777777" w:rsidR="00DF102C" w:rsidRPr="00EE6E73" w:rsidRDefault="00DF102C" w:rsidP="00DF102C">
      <w:pPr>
        <w:pStyle w:val="PL"/>
      </w:pPr>
      <w:r w:rsidRPr="00EE6E73">
        <w:t xml:space="preserve">    musim-GapKeepPreference-r18             </w:t>
      </w:r>
      <w:r w:rsidRPr="00EE6E73">
        <w:rPr>
          <w:color w:val="993366"/>
        </w:rPr>
        <w:t>ENUMERATED</w:t>
      </w:r>
      <w:r w:rsidRPr="00EE6E73">
        <w:t xml:space="preserve"> {true}                             </w:t>
      </w:r>
      <w:r w:rsidRPr="00EE6E73">
        <w:rPr>
          <w:color w:val="993366"/>
        </w:rPr>
        <w:t>OPTIONAL</w:t>
      </w:r>
      <w:r w:rsidRPr="00EE6E73">
        <w:t>,</w:t>
      </w:r>
    </w:p>
    <w:p w14:paraId="684606F8" w14:textId="77777777" w:rsidR="00DF102C" w:rsidRPr="00EE6E73" w:rsidRDefault="00DF102C" w:rsidP="00DF102C">
      <w:pPr>
        <w:pStyle w:val="PL"/>
      </w:pPr>
      <w:r w:rsidRPr="00EE6E73">
        <w:t xml:space="preserve">    musim-CapRestriction-r18                MUSIM-CapRestriction-r18                      </w:t>
      </w:r>
      <w:r w:rsidRPr="00EE6E73">
        <w:rPr>
          <w:color w:val="993366"/>
        </w:rPr>
        <w:t>OPTIONAL</w:t>
      </w:r>
      <w:r w:rsidRPr="00EE6E73">
        <w:t>,</w:t>
      </w:r>
    </w:p>
    <w:p w14:paraId="61863BBF" w14:textId="77777777" w:rsidR="00DF102C" w:rsidRPr="00EE6E73" w:rsidRDefault="00DF102C" w:rsidP="00DF102C">
      <w:pPr>
        <w:pStyle w:val="PL"/>
        <w:rPr>
          <w:rFonts w:eastAsia="DengXian"/>
        </w:rPr>
      </w:pPr>
      <w:r w:rsidRPr="00EE6E73">
        <w:t xml:space="preserve">    musim-NeedForGapsInfoNR-r18             NeedForGapsInfoNR-r16                         </w:t>
      </w:r>
      <w:r w:rsidRPr="00EE6E73">
        <w:rPr>
          <w:color w:val="993366"/>
        </w:rPr>
        <w:t>OPTIONAL</w:t>
      </w:r>
      <w:r w:rsidRPr="00EE6E73">
        <w:t>,</w:t>
      </w:r>
    </w:p>
    <w:p w14:paraId="75AEFE8D" w14:textId="77777777" w:rsidR="00DF102C" w:rsidRPr="00EE6E73" w:rsidRDefault="00DF102C" w:rsidP="00DF102C">
      <w:pPr>
        <w:pStyle w:val="PL"/>
      </w:pPr>
      <w:r w:rsidRPr="00EE6E73">
        <w:t xml:space="preserve">    ...</w:t>
      </w:r>
    </w:p>
    <w:p w14:paraId="55686434" w14:textId="77777777" w:rsidR="00DF102C" w:rsidRPr="00EE6E73" w:rsidRDefault="00DF102C" w:rsidP="00DF102C">
      <w:pPr>
        <w:pStyle w:val="PL"/>
      </w:pPr>
      <w:r w:rsidRPr="00EE6E73">
        <w:t>}</w:t>
      </w:r>
    </w:p>
    <w:p w14:paraId="20D8F7D5" w14:textId="77777777" w:rsidR="00DF102C" w:rsidRPr="00EE6E73" w:rsidRDefault="00DF102C" w:rsidP="00DF102C">
      <w:pPr>
        <w:pStyle w:val="PL"/>
      </w:pPr>
    </w:p>
    <w:p w14:paraId="3EA87128" w14:textId="77777777" w:rsidR="00DF102C" w:rsidRPr="00EE6E73" w:rsidRDefault="00DF102C" w:rsidP="00DF102C">
      <w:pPr>
        <w:pStyle w:val="PL"/>
      </w:pPr>
      <w:r w:rsidRPr="00EE6E73">
        <w:t xml:space="preserve">MUSIM-GapPriorityPreferenceList-r18 ::= </w:t>
      </w:r>
      <w:r w:rsidRPr="00EE6E73">
        <w:rPr>
          <w:color w:val="993366"/>
        </w:rPr>
        <w:t>SEQUENCE</w:t>
      </w:r>
      <w:r w:rsidRPr="00EE6E73">
        <w:t xml:space="preserve"> (</w:t>
      </w:r>
      <w:r w:rsidRPr="00EE6E73">
        <w:rPr>
          <w:color w:val="993366"/>
        </w:rPr>
        <w:t>SIZE</w:t>
      </w:r>
      <w:r w:rsidRPr="00EE6E73">
        <w:t xml:space="preserve"> (1..3))</w:t>
      </w:r>
      <w:r w:rsidRPr="00EE6E73">
        <w:rPr>
          <w:color w:val="993366"/>
        </w:rPr>
        <w:t xml:space="preserve"> OF</w:t>
      </w:r>
      <w:r w:rsidRPr="00EE6E73">
        <w:t xml:space="preserve"> GapPriority-r17</w:t>
      </w:r>
    </w:p>
    <w:p w14:paraId="5F09F002" w14:textId="77777777" w:rsidR="00DF102C" w:rsidRPr="00EE6E73" w:rsidRDefault="00DF102C" w:rsidP="00DF102C">
      <w:pPr>
        <w:pStyle w:val="PL"/>
      </w:pPr>
    </w:p>
    <w:p w14:paraId="1B496CD2" w14:textId="77777777" w:rsidR="00DF102C" w:rsidRPr="00EE6E73" w:rsidRDefault="00DF102C" w:rsidP="00DF102C">
      <w:pPr>
        <w:pStyle w:val="PL"/>
      </w:pPr>
      <w:r w:rsidRPr="00EE6E73">
        <w:t xml:space="preserve">MUSIM-CapRestriction-r18 ::=            </w:t>
      </w:r>
      <w:r w:rsidRPr="00EE6E73">
        <w:rPr>
          <w:color w:val="993366"/>
        </w:rPr>
        <w:t>SEQUENCE</w:t>
      </w:r>
      <w:r w:rsidRPr="00EE6E73">
        <w:t xml:space="preserve"> {</w:t>
      </w:r>
    </w:p>
    <w:p w14:paraId="6AE083EF" w14:textId="77777777" w:rsidR="00DF102C" w:rsidRPr="00EE6E73" w:rsidRDefault="00DF102C" w:rsidP="00DF102C">
      <w:pPr>
        <w:pStyle w:val="PL"/>
      </w:pPr>
      <w:r w:rsidRPr="00EE6E73">
        <w:t xml:space="preserve">    musim-Cell-SCG-ToRelease-r18            MUSIM-Cell-SCG-ToRelease-r18                  </w:t>
      </w:r>
      <w:r w:rsidRPr="00EE6E73">
        <w:rPr>
          <w:color w:val="993366"/>
        </w:rPr>
        <w:t>OPTIONAL</w:t>
      </w:r>
      <w:r w:rsidRPr="00EE6E73">
        <w:t>,</w:t>
      </w:r>
    </w:p>
    <w:p w14:paraId="42326B40" w14:textId="77777777" w:rsidR="00DF102C" w:rsidRPr="00EE6E73" w:rsidRDefault="00DF102C" w:rsidP="00DF102C">
      <w:pPr>
        <w:pStyle w:val="PL"/>
      </w:pPr>
      <w:r w:rsidRPr="00EE6E73">
        <w:t xml:space="preserve">    musim-CellToAffectList-r18              MUSIM-CellToAffectList-r18                    </w:t>
      </w:r>
      <w:r w:rsidRPr="00EE6E73">
        <w:rPr>
          <w:color w:val="993366"/>
        </w:rPr>
        <w:t>OPTIONAL</w:t>
      </w:r>
      <w:r w:rsidRPr="00EE6E73">
        <w:t>,</w:t>
      </w:r>
    </w:p>
    <w:p w14:paraId="234940CE" w14:textId="77777777" w:rsidR="00DF102C" w:rsidRPr="00EE6E73" w:rsidRDefault="00DF102C" w:rsidP="00DF102C">
      <w:pPr>
        <w:pStyle w:val="PL"/>
      </w:pPr>
      <w:r w:rsidRPr="00EE6E73">
        <w:t xml:space="preserve">    musim-AffectedBandsList-r18             MUSIM-AffectedBandsList-r18                   </w:t>
      </w:r>
      <w:r w:rsidRPr="00EE6E73">
        <w:rPr>
          <w:color w:val="993366"/>
        </w:rPr>
        <w:t>OPTIONAL</w:t>
      </w:r>
      <w:r w:rsidRPr="00EE6E73">
        <w:t>,</w:t>
      </w:r>
    </w:p>
    <w:p w14:paraId="4C47EE69" w14:textId="77777777" w:rsidR="00DF102C" w:rsidRPr="00EE6E73" w:rsidRDefault="00DF102C" w:rsidP="00DF102C">
      <w:pPr>
        <w:pStyle w:val="PL"/>
      </w:pPr>
      <w:r w:rsidRPr="00EE6E73">
        <w:t xml:space="preserve">    musim-AvoidedBandsList-r18              MUSIM-AvoidedBandsList-r18                    </w:t>
      </w:r>
      <w:r w:rsidRPr="00EE6E73">
        <w:rPr>
          <w:color w:val="993366"/>
        </w:rPr>
        <w:t>OPTIONAL</w:t>
      </w:r>
      <w:r w:rsidRPr="00EE6E73">
        <w:t>,</w:t>
      </w:r>
    </w:p>
    <w:p w14:paraId="7E92083C" w14:textId="77777777" w:rsidR="00DF102C" w:rsidRPr="00EE6E73" w:rsidRDefault="00DF102C" w:rsidP="00DF102C">
      <w:pPr>
        <w:pStyle w:val="PL"/>
      </w:pPr>
      <w:r w:rsidRPr="00EE6E73">
        <w:t xml:space="preserve">    musim-MaxCC-r18                         MUSIM-MaxCC-r18                               </w:t>
      </w:r>
      <w:r w:rsidRPr="00EE6E73">
        <w:rPr>
          <w:color w:val="993366"/>
        </w:rPr>
        <w:t>OPTIONAL</w:t>
      </w:r>
    </w:p>
    <w:p w14:paraId="4352DAAF" w14:textId="77777777" w:rsidR="00DF102C" w:rsidRPr="00EE6E73" w:rsidRDefault="00DF102C" w:rsidP="00DF102C">
      <w:pPr>
        <w:pStyle w:val="PL"/>
      </w:pPr>
      <w:r w:rsidRPr="00EE6E73">
        <w:t>}</w:t>
      </w:r>
    </w:p>
    <w:p w14:paraId="5C9C5333" w14:textId="77777777" w:rsidR="00DF102C" w:rsidRPr="00EE6E73" w:rsidRDefault="00DF102C" w:rsidP="00DF102C">
      <w:pPr>
        <w:pStyle w:val="PL"/>
      </w:pPr>
    </w:p>
    <w:p w14:paraId="7430AD61" w14:textId="77777777" w:rsidR="00DF102C" w:rsidRPr="00EE6E73" w:rsidRDefault="00DF102C" w:rsidP="00DF102C">
      <w:pPr>
        <w:pStyle w:val="PL"/>
      </w:pPr>
      <w:r w:rsidRPr="00EE6E73">
        <w:t xml:space="preserve">MUSIM-Cell-SCG-ToRelease-r18 ::=        </w:t>
      </w:r>
      <w:r w:rsidRPr="00EE6E73">
        <w:rPr>
          <w:color w:val="993366"/>
        </w:rPr>
        <w:t>SEQUENCE</w:t>
      </w:r>
      <w:r w:rsidRPr="00EE6E73">
        <w:t xml:space="preserve"> {</w:t>
      </w:r>
    </w:p>
    <w:p w14:paraId="0A786AFC" w14:textId="77777777" w:rsidR="00DF102C" w:rsidRPr="00EE6E73" w:rsidRDefault="00DF102C" w:rsidP="00DF102C">
      <w:pPr>
        <w:pStyle w:val="PL"/>
      </w:pPr>
      <w:r w:rsidRPr="00EE6E73">
        <w:t xml:space="preserve">    musim-CellToRelease-r18                 MUSIM-CellToRelease-r18                       </w:t>
      </w:r>
      <w:r w:rsidRPr="00EE6E73">
        <w:rPr>
          <w:color w:val="993366"/>
        </w:rPr>
        <w:t>OPTIONAL</w:t>
      </w:r>
      <w:r w:rsidRPr="00EE6E73">
        <w:t>,</w:t>
      </w:r>
    </w:p>
    <w:p w14:paraId="48AD0C0E" w14:textId="77777777" w:rsidR="00DF102C" w:rsidRPr="00EE6E73" w:rsidRDefault="00DF102C" w:rsidP="00DF102C">
      <w:pPr>
        <w:pStyle w:val="PL"/>
      </w:pPr>
      <w:r w:rsidRPr="00EE6E73">
        <w:t xml:space="preserve">    scg-ReleasePreference-r18               </w:t>
      </w:r>
      <w:r w:rsidRPr="00EE6E73">
        <w:rPr>
          <w:color w:val="993366"/>
        </w:rPr>
        <w:t>ENUMERATED</w:t>
      </w:r>
      <w:r w:rsidRPr="00EE6E73">
        <w:t xml:space="preserve"> {true}                             </w:t>
      </w:r>
      <w:r w:rsidRPr="00EE6E73">
        <w:rPr>
          <w:color w:val="993366"/>
        </w:rPr>
        <w:t>OPTIONAL</w:t>
      </w:r>
    </w:p>
    <w:p w14:paraId="31B44C01" w14:textId="77777777" w:rsidR="00DF102C" w:rsidRPr="00EE6E73" w:rsidRDefault="00DF102C" w:rsidP="00DF102C">
      <w:pPr>
        <w:pStyle w:val="PL"/>
      </w:pPr>
      <w:r w:rsidRPr="00EE6E73">
        <w:t>}</w:t>
      </w:r>
    </w:p>
    <w:p w14:paraId="6CD490D0" w14:textId="77777777" w:rsidR="00DF102C" w:rsidRPr="00EE6E73" w:rsidRDefault="00DF102C" w:rsidP="00DF102C">
      <w:pPr>
        <w:pStyle w:val="PL"/>
      </w:pPr>
    </w:p>
    <w:p w14:paraId="31C45C39" w14:textId="77777777" w:rsidR="00DF102C" w:rsidRPr="00EE6E73" w:rsidRDefault="00DF102C" w:rsidP="00DF102C">
      <w:pPr>
        <w:pStyle w:val="PL"/>
      </w:pPr>
      <w:r w:rsidRPr="00EE6E73">
        <w:t xml:space="preserve">MUSIM-CellToRelease-r18 ::=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ServCellIndex</w:t>
      </w:r>
    </w:p>
    <w:p w14:paraId="5512B678" w14:textId="77777777" w:rsidR="00DF102C" w:rsidRPr="00EE6E73" w:rsidRDefault="00DF102C" w:rsidP="00DF102C">
      <w:pPr>
        <w:pStyle w:val="PL"/>
      </w:pPr>
    </w:p>
    <w:p w14:paraId="49EF0989" w14:textId="77777777" w:rsidR="00DF102C" w:rsidRPr="00EE6E73" w:rsidRDefault="00DF102C" w:rsidP="00DF102C">
      <w:pPr>
        <w:pStyle w:val="PL"/>
      </w:pPr>
      <w:r w:rsidRPr="00EE6E73">
        <w:t xml:space="preserve">MUSIM-CellToAffectList-r18::=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MUSIM-CellToAffect-r18</w:t>
      </w:r>
    </w:p>
    <w:p w14:paraId="724DB4D8" w14:textId="77777777" w:rsidR="00DF102C" w:rsidRPr="00EE6E73" w:rsidRDefault="00DF102C" w:rsidP="00DF102C">
      <w:pPr>
        <w:pStyle w:val="PL"/>
      </w:pPr>
    </w:p>
    <w:p w14:paraId="2A1FA7C6" w14:textId="77777777" w:rsidR="00DF102C" w:rsidRPr="00EE6E73" w:rsidRDefault="00DF102C" w:rsidP="00DF102C">
      <w:pPr>
        <w:pStyle w:val="PL"/>
      </w:pPr>
      <w:r w:rsidRPr="00EE6E73">
        <w:t xml:space="preserve">MUSIM-CellToAffect-r18 ::=              </w:t>
      </w:r>
      <w:r w:rsidRPr="00EE6E73">
        <w:rPr>
          <w:color w:val="993366"/>
        </w:rPr>
        <w:t>SEQUENCE</w:t>
      </w:r>
      <w:r w:rsidRPr="00EE6E73">
        <w:t xml:space="preserve"> {</w:t>
      </w:r>
    </w:p>
    <w:p w14:paraId="1B742096" w14:textId="77777777" w:rsidR="00DF102C" w:rsidRPr="00EE6E73" w:rsidRDefault="00DF102C" w:rsidP="00DF102C">
      <w:pPr>
        <w:pStyle w:val="PL"/>
      </w:pPr>
      <w:r w:rsidRPr="00EE6E73">
        <w:t xml:space="preserve">    musim-ServCellIndex-r18                 ServCellIndex,</w:t>
      </w:r>
    </w:p>
    <w:p w14:paraId="5112E32C"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(1..8)                                </w:t>
      </w:r>
      <w:r w:rsidRPr="00EE6E73">
        <w:rPr>
          <w:color w:val="993366"/>
        </w:rPr>
        <w:t>OPTIONAL</w:t>
      </w:r>
      <w:r w:rsidRPr="00EE6E73">
        <w:t>,</w:t>
      </w:r>
    </w:p>
    <w:p w14:paraId="5CA1F02A"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(1..4)                                </w:t>
      </w:r>
      <w:r w:rsidRPr="00EE6E73">
        <w:rPr>
          <w:color w:val="993366"/>
        </w:rPr>
        <w:t>OPTIONAL</w:t>
      </w:r>
      <w:r w:rsidRPr="00EE6E73">
        <w:t>,</w:t>
      </w:r>
    </w:p>
    <w:p w14:paraId="4B876BA6" w14:textId="77777777" w:rsidR="00DF102C" w:rsidRPr="00EE6E73" w:rsidRDefault="00DF102C" w:rsidP="00DF102C">
      <w:pPr>
        <w:pStyle w:val="PL"/>
      </w:pPr>
      <w:r w:rsidRPr="00EE6E73">
        <w:t xml:space="preserve">    musim-SupportedBandwidth-DL-r18         SupportedBandwidth</w:t>
      </w:r>
      <w:r w:rsidRPr="00EE6E73">
        <w:rPr>
          <w:rFonts w:eastAsia="DengXian"/>
        </w:rPr>
        <w:t>-v1700</w:t>
      </w:r>
      <w:r w:rsidRPr="00EE6E73">
        <w:t xml:space="preserve">                      </w:t>
      </w:r>
      <w:r w:rsidRPr="00EE6E73">
        <w:rPr>
          <w:color w:val="993366"/>
        </w:rPr>
        <w:t>OPTIONAL</w:t>
      </w:r>
      <w:r w:rsidRPr="00EE6E73">
        <w:t>,</w:t>
      </w:r>
    </w:p>
    <w:p w14:paraId="2539AAD4" w14:textId="77777777" w:rsidR="00DF102C" w:rsidRPr="00EE6E73" w:rsidRDefault="00DF102C" w:rsidP="00DF102C">
      <w:pPr>
        <w:pStyle w:val="PL"/>
      </w:pPr>
      <w:r w:rsidRPr="00EE6E73">
        <w:t xml:space="preserve">    musim-SupportedBandwidth-UL-r18         SupportedBandwidth</w:t>
      </w:r>
      <w:r w:rsidRPr="00EE6E73">
        <w:rPr>
          <w:rFonts w:eastAsia="DengXian"/>
        </w:rPr>
        <w:t>-v1700</w:t>
      </w:r>
      <w:r w:rsidRPr="00EE6E73">
        <w:t xml:space="preserve">                      </w:t>
      </w:r>
      <w:r w:rsidRPr="00EE6E73">
        <w:rPr>
          <w:color w:val="993366"/>
        </w:rPr>
        <w:t>OPTIONAL</w:t>
      </w:r>
    </w:p>
    <w:p w14:paraId="305B5398" w14:textId="77777777" w:rsidR="00DF102C" w:rsidRPr="00EE6E73" w:rsidRDefault="00DF102C" w:rsidP="00DF102C">
      <w:pPr>
        <w:pStyle w:val="PL"/>
      </w:pPr>
      <w:r w:rsidRPr="00EE6E73">
        <w:t>}</w:t>
      </w:r>
    </w:p>
    <w:p w14:paraId="3AA2BA1F" w14:textId="77777777" w:rsidR="00DF102C" w:rsidRPr="00EE6E73" w:rsidRDefault="00DF102C" w:rsidP="00DF102C">
      <w:pPr>
        <w:pStyle w:val="PL"/>
      </w:pPr>
    </w:p>
    <w:p w14:paraId="0FCB112E" w14:textId="77777777" w:rsidR="00DF102C" w:rsidRPr="00EE6E73" w:rsidRDefault="00DF102C" w:rsidP="00DF102C">
      <w:pPr>
        <w:pStyle w:val="PL"/>
      </w:pPr>
      <w:r w:rsidRPr="00EE6E73">
        <w:lastRenderedPageBreak/>
        <w:t xml:space="preserve">MUSIM-AffectedBandsList-r18  ::=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MUSIM-AffectedBands-r18</w:t>
      </w:r>
    </w:p>
    <w:p w14:paraId="7C5EC3FC" w14:textId="77777777" w:rsidR="00DF102C" w:rsidRPr="00EE6E73" w:rsidRDefault="00DF102C" w:rsidP="00DF102C">
      <w:pPr>
        <w:pStyle w:val="PL"/>
      </w:pPr>
    </w:p>
    <w:p w14:paraId="5A91962D" w14:textId="77777777" w:rsidR="00DF102C" w:rsidRPr="00EE6E73" w:rsidRDefault="00DF102C" w:rsidP="00DF102C">
      <w:pPr>
        <w:pStyle w:val="PL"/>
      </w:pPr>
      <w:r w:rsidRPr="00EE6E73">
        <w:t xml:space="preserve">MUSIM-AffectedBands-r18 ::=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MUSIM-CapabilityRestrictedBandParameters-r18</w:t>
      </w:r>
    </w:p>
    <w:p w14:paraId="1E3B3177" w14:textId="77777777" w:rsidR="00DF102C" w:rsidRPr="00EE6E73" w:rsidRDefault="00DF102C" w:rsidP="00DF102C">
      <w:pPr>
        <w:pStyle w:val="PL"/>
      </w:pPr>
    </w:p>
    <w:p w14:paraId="5FE55208" w14:textId="77777777" w:rsidR="00DF102C" w:rsidRPr="00EE6E73" w:rsidRDefault="00DF102C" w:rsidP="00DF102C">
      <w:pPr>
        <w:pStyle w:val="PL"/>
      </w:pPr>
      <w:r w:rsidRPr="00EE6E73">
        <w:t xml:space="preserve">MUSIM-CapabilityRestrictedBandParameters-r18 ::= </w:t>
      </w:r>
      <w:r w:rsidRPr="00EE6E73">
        <w:rPr>
          <w:color w:val="993366"/>
        </w:rPr>
        <w:t>SEQUENCE</w:t>
      </w:r>
      <w:r w:rsidRPr="00EE6E73">
        <w:t xml:space="preserve"> {</w:t>
      </w:r>
    </w:p>
    <w:p w14:paraId="7B88F8C2" w14:textId="77777777" w:rsidR="00DF102C" w:rsidRPr="00EE6E73" w:rsidRDefault="00DF102C" w:rsidP="00DF102C">
      <w:pPr>
        <w:pStyle w:val="PL"/>
      </w:pPr>
      <w:r w:rsidRPr="00EE6E73">
        <w:t xml:space="preserve">    musim-bandEntryIndex-r18                MUSIM-BandEntryIndex-r18,</w:t>
      </w:r>
    </w:p>
    <w:p w14:paraId="50BC3458" w14:textId="77777777" w:rsidR="00DF102C" w:rsidRPr="00EE6E73" w:rsidRDefault="00DF102C" w:rsidP="00DF102C">
      <w:pPr>
        <w:pStyle w:val="PL"/>
      </w:pPr>
      <w:r w:rsidRPr="00EE6E73">
        <w:t xml:space="preserve">    musim-CapabilityRestricted-r18          </w:t>
      </w:r>
      <w:r w:rsidRPr="00EE6E73">
        <w:rPr>
          <w:color w:val="993366"/>
        </w:rPr>
        <w:t>SEQUENCE</w:t>
      </w:r>
      <w:r w:rsidRPr="00EE6E73">
        <w:t xml:space="preserve"> {</w:t>
      </w:r>
    </w:p>
    <w:p w14:paraId="5F30F633"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(1..8)                            </w:t>
      </w:r>
      <w:r w:rsidRPr="00EE6E73">
        <w:rPr>
          <w:color w:val="993366"/>
        </w:rPr>
        <w:t>OPTIONAL</w:t>
      </w:r>
      <w:r w:rsidRPr="00EE6E73">
        <w:t>,</w:t>
      </w:r>
    </w:p>
    <w:p w14:paraId="7461E162"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(1..4)                            </w:t>
      </w:r>
      <w:r w:rsidRPr="00EE6E73">
        <w:rPr>
          <w:color w:val="993366"/>
        </w:rPr>
        <w:t>OPTIONAL</w:t>
      </w:r>
      <w:r w:rsidRPr="00EE6E73">
        <w:t>,</w:t>
      </w:r>
    </w:p>
    <w:p w14:paraId="6A106B27" w14:textId="77777777" w:rsidR="00DF102C" w:rsidRPr="00EE6E73" w:rsidRDefault="00DF102C" w:rsidP="00DF102C">
      <w:pPr>
        <w:pStyle w:val="PL"/>
      </w:pPr>
      <w:r w:rsidRPr="00EE6E73">
        <w:t xml:space="preserve">        musim-SupportedBandwidth-DL-r18         SupportedBandwidth</w:t>
      </w:r>
      <w:r w:rsidRPr="00EE6E73">
        <w:rPr>
          <w:rFonts w:eastAsia="DengXian"/>
        </w:rPr>
        <w:t>-v1700</w:t>
      </w:r>
      <w:r w:rsidRPr="00EE6E73">
        <w:t xml:space="preserve">                  </w:t>
      </w:r>
      <w:r w:rsidRPr="00EE6E73">
        <w:rPr>
          <w:color w:val="993366"/>
        </w:rPr>
        <w:t>OPTIONAL</w:t>
      </w:r>
      <w:r w:rsidRPr="00EE6E73">
        <w:t>,</w:t>
      </w:r>
    </w:p>
    <w:p w14:paraId="12EBAF6E" w14:textId="77777777" w:rsidR="00DF102C" w:rsidRPr="00EE6E73" w:rsidRDefault="00DF102C" w:rsidP="00DF102C">
      <w:pPr>
        <w:pStyle w:val="PL"/>
      </w:pPr>
      <w:r w:rsidRPr="00EE6E73">
        <w:t xml:space="preserve">        musim-SupportedBandwidth-UL-r18         SupportedBandwidth</w:t>
      </w:r>
      <w:r w:rsidRPr="00EE6E73">
        <w:rPr>
          <w:rFonts w:eastAsia="DengXian"/>
        </w:rPr>
        <w:t>-v1700</w:t>
      </w:r>
      <w:r w:rsidRPr="00EE6E73">
        <w:t xml:space="preserve">                  </w:t>
      </w:r>
      <w:r w:rsidRPr="00EE6E73">
        <w:rPr>
          <w:color w:val="993366"/>
        </w:rPr>
        <w:t>OPTIONAL</w:t>
      </w:r>
    </w:p>
    <w:p w14:paraId="76B5D6E4" w14:textId="77777777" w:rsidR="00DF102C" w:rsidRPr="00EE6E73" w:rsidRDefault="00DF102C" w:rsidP="00DF102C">
      <w:pPr>
        <w:pStyle w:val="PL"/>
      </w:pPr>
      <w:r w:rsidRPr="00EE6E73">
        <w:t xml:space="preserve">    }</w:t>
      </w:r>
    </w:p>
    <w:p w14:paraId="3901D10E" w14:textId="77777777" w:rsidR="00DF102C" w:rsidRPr="00EE6E73" w:rsidRDefault="00DF102C" w:rsidP="00DF102C">
      <w:pPr>
        <w:pStyle w:val="PL"/>
      </w:pPr>
      <w:r w:rsidRPr="00EE6E73">
        <w:t>}</w:t>
      </w:r>
    </w:p>
    <w:p w14:paraId="15BDD30A" w14:textId="77777777" w:rsidR="00DF102C" w:rsidRPr="00EE6E73" w:rsidRDefault="00DF102C" w:rsidP="00DF102C">
      <w:pPr>
        <w:pStyle w:val="PL"/>
      </w:pPr>
    </w:p>
    <w:p w14:paraId="2E55EF04" w14:textId="77777777" w:rsidR="00DF102C" w:rsidRPr="00EE6E73" w:rsidRDefault="00DF102C" w:rsidP="00DF102C">
      <w:pPr>
        <w:pStyle w:val="PL"/>
      </w:pPr>
      <w:r w:rsidRPr="00EE6E73">
        <w:t xml:space="preserve">MUSIM-AvoidedBandsList-r18 ::=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MUSIM-AvoidedBands-r18</w:t>
      </w:r>
    </w:p>
    <w:p w14:paraId="31BF31C3" w14:textId="77777777" w:rsidR="00DF102C" w:rsidRPr="00EE6E73" w:rsidRDefault="00DF102C" w:rsidP="00DF102C">
      <w:pPr>
        <w:pStyle w:val="PL"/>
      </w:pPr>
    </w:p>
    <w:p w14:paraId="0EE4E05B" w14:textId="77777777" w:rsidR="00DF102C" w:rsidRPr="00EE6E73" w:rsidRDefault="00DF102C" w:rsidP="00DF102C">
      <w:pPr>
        <w:pStyle w:val="PL"/>
      </w:pPr>
      <w:r w:rsidRPr="00EE6E73">
        <w:t xml:space="preserve">MUSIM-AvoidedBands-r18 ::=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MUSIM-BandEntryIndex-r18</w:t>
      </w:r>
    </w:p>
    <w:p w14:paraId="7D7FC6B7" w14:textId="77777777" w:rsidR="00DF102C" w:rsidRPr="00EE6E73" w:rsidRDefault="00DF102C" w:rsidP="00DF102C">
      <w:pPr>
        <w:pStyle w:val="PL"/>
      </w:pPr>
    </w:p>
    <w:p w14:paraId="29F75B82" w14:textId="77777777" w:rsidR="00DF102C" w:rsidRPr="00EE6E73" w:rsidRDefault="00DF102C" w:rsidP="00DF102C">
      <w:pPr>
        <w:pStyle w:val="PL"/>
      </w:pPr>
      <w:r w:rsidRPr="00EE6E73">
        <w:t xml:space="preserve">MUSIM-BandEntryIndex-r18 ::=            </w:t>
      </w:r>
      <w:r w:rsidRPr="00EE6E73">
        <w:rPr>
          <w:color w:val="993366"/>
        </w:rPr>
        <w:t>INTEGER</w:t>
      </w:r>
      <w:r w:rsidRPr="00EE6E73">
        <w:t>(1.. maxCandidateBandIndex-r18)</w:t>
      </w:r>
    </w:p>
    <w:p w14:paraId="117E5BFA" w14:textId="77777777" w:rsidR="00DF102C" w:rsidRPr="00EE6E73" w:rsidRDefault="00DF102C" w:rsidP="00DF102C">
      <w:pPr>
        <w:pStyle w:val="PL"/>
      </w:pPr>
    </w:p>
    <w:p w14:paraId="379B3FD1" w14:textId="77777777" w:rsidR="00DF102C" w:rsidRPr="00EE6E73" w:rsidRDefault="00DF102C" w:rsidP="00DF102C">
      <w:pPr>
        <w:pStyle w:val="PL"/>
      </w:pPr>
      <w:r w:rsidRPr="00EE6E73">
        <w:t xml:space="preserve">MUSIM-MaxCC-r18 ::=                     </w:t>
      </w:r>
      <w:r w:rsidRPr="00EE6E73">
        <w:rPr>
          <w:color w:val="993366"/>
        </w:rPr>
        <w:t>SEQUENCE</w:t>
      </w:r>
      <w:r w:rsidRPr="00EE6E73">
        <w:t xml:space="preserve"> {</w:t>
      </w:r>
    </w:p>
    <w:p w14:paraId="59EBFF07" w14:textId="77777777" w:rsidR="00DF102C" w:rsidRPr="00EE6E73" w:rsidRDefault="00DF102C" w:rsidP="00DF102C">
      <w:pPr>
        <w:pStyle w:val="PL"/>
      </w:pPr>
      <w:r w:rsidRPr="00EE6E73">
        <w:t xml:space="preserve">    musim-MaxCC-</w:t>
      </w:r>
      <w:r w:rsidRPr="00EE6E73">
        <w:rPr>
          <w:rFonts w:eastAsia="DengXian"/>
        </w:rPr>
        <w:t>Total</w:t>
      </w:r>
      <w:r w:rsidRPr="00EE6E73">
        <w:t xml:space="preserve">DL-r18                 </w:t>
      </w:r>
      <w:r w:rsidRPr="00EE6E73">
        <w:rPr>
          <w:color w:val="993366"/>
        </w:rPr>
        <w:t>INTEGER</w:t>
      </w:r>
      <w:r w:rsidRPr="00EE6E73">
        <w:t xml:space="preserve"> (1..32)                               </w:t>
      </w:r>
      <w:r w:rsidRPr="00EE6E73">
        <w:rPr>
          <w:color w:val="993366"/>
        </w:rPr>
        <w:t>OPTIONAL</w:t>
      </w:r>
      <w:r w:rsidRPr="00EE6E73">
        <w:t>,</w:t>
      </w:r>
    </w:p>
    <w:p w14:paraId="4DA3A208" w14:textId="77777777" w:rsidR="00DF102C" w:rsidRPr="00EE6E73" w:rsidRDefault="00DF102C" w:rsidP="00DF102C">
      <w:pPr>
        <w:pStyle w:val="PL"/>
      </w:pPr>
      <w:r w:rsidRPr="00EE6E73">
        <w:t xml:space="preserve">    musim-MaxCC-</w:t>
      </w:r>
      <w:r w:rsidRPr="00EE6E73">
        <w:rPr>
          <w:rFonts w:eastAsia="DengXian"/>
        </w:rPr>
        <w:t>Total</w:t>
      </w:r>
      <w:r w:rsidRPr="00EE6E73">
        <w:t xml:space="preserve">UL-r18                 </w:t>
      </w:r>
      <w:r w:rsidRPr="00EE6E73">
        <w:rPr>
          <w:color w:val="993366"/>
        </w:rPr>
        <w:t>INTEGER</w:t>
      </w:r>
      <w:r w:rsidRPr="00EE6E73">
        <w:t xml:space="preserve"> (1..32)                               </w:t>
      </w:r>
      <w:r w:rsidRPr="00EE6E73">
        <w:rPr>
          <w:color w:val="993366"/>
        </w:rPr>
        <w:t>OPTIONAL</w:t>
      </w:r>
      <w:r w:rsidRPr="00EE6E73">
        <w:t>,</w:t>
      </w:r>
    </w:p>
    <w:p w14:paraId="198BFBBA" w14:textId="77777777" w:rsidR="00DF102C" w:rsidRPr="00EE6E73" w:rsidRDefault="00DF102C" w:rsidP="00DF102C">
      <w:pPr>
        <w:pStyle w:val="PL"/>
      </w:pPr>
      <w:r w:rsidRPr="00EE6E73">
        <w:t xml:space="preserve">    musim-MaxCC-</w:t>
      </w:r>
      <w:r w:rsidRPr="00EE6E73">
        <w:rPr>
          <w:rFonts w:eastAsia="DengXian"/>
        </w:rPr>
        <w:t>FR1-</w:t>
      </w:r>
      <w:r w:rsidRPr="00EE6E73">
        <w:t xml:space="preserve">DL-r18                  </w:t>
      </w:r>
      <w:r w:rsidRPr="00EE6E73">
        <w:rPr>
          <w:color w:val="993366"/>
        </w:rPr>
        <w:t>INTEGER</w:t>
      </w:r>
      <w:r w:rsidRPr="00EE6E73">
        <w:t xml:space="preserve"> (1..32)                               </w:t>
      </w:r>
      <w:r w:rsidRPr="00EE6E73">
        <w:rPr>
          <w:color w:val="993366"/>
        </w:rPr>
        <w:t>OPTIONAL</w:t>
      </w:r>
      <w:r w:rsidRPr="00EE6E73">
        <w:t>,</w:t>
      </w:r>
    </w:p>
    <w:p w14:paraId="2A44DAD9" w14:textId="77777777" w:rsidR="00DF102C" w:rsidRPr="00EE6E73" w:rsidRDefault="00DF102C" w:rsidP="00DF102C">
      <w:pPr>
        <w:pStyle w:val="PL"/>
      </w:pPr>
      <w:r w:rsidRPr="00EE6E73">
        <w:t xml:space="preserve">    musim-MaxCC-</w:t>
      </w:r>
      <w:r w:rsidRPr="00EE6E73">
        <w:rPr>
          <w:rFonts w:eastAsia="DengXian"/>
        </w:rPr>
        <w:t>FR1-</w:t>
      </w:r>
      <w:r w:rsidRPr="00EE6E73">
        <w:t xml:space="preserve">UL-r18                  </w:t>
      </w:r>
      <w:r w:rsidRPr="00EE6E73">
        <w:rPr>
          <w:color w:val="993366"/>
        </w:rPr>
        <w:t>INTEGER</w:t>
      </w:r>
      <w:r w:rsidRPr="00EE6E73">
        <w:t xml:space="preserve"> (1..32)                               </w:t>
      </w:r>
      <w:r w:rsidRPr="00EE6E73">
        <w:rPr>
          <w:color w:val="993366"/>
        </w:rPr>
        <w:t>OPTIONAL</w:t>
      </w:r>
      <w:r w:rsidRPr="00EE6E73">
        <w:t>,</w:t>
      </w:r>
    </w:p>
    <w:p w14:paraId="2E8C8D3A" w14:textId="77777777" w:rsidR="00DF102C" w:rsidRPr="00EE6E73" w:rsidRDefault="00DF102C" w:rsidP="00DF102C">
      <w:pPr>
        <w:pStyle w:val="PL"/>
      </w:pPr>
      <w:r w:rsidRPr="00EE6E73">
        <w:t xml:space="preserve">    musim-MaxCC-</w:t>
      </w:r>
      <w:r w:rsidRPr="00EE6E73">
        <w:rPr>
          <w:rFonts w:eastAsia="DengXian"/>
        </w:rPr>
        <w:t>FR2-1-</w:t>
      </w:r>
      <w:r w:rsidRPr="00EE6E73">
        <w:t xml:space="preserve">DL-r18                </w:t>
      </w:r>
      <w:r w:rsidRPr="00EE6E73">
        <w:rPr>
          <w:color w:val="993366"/>
        </w:rPr>
        <w:t>INTEGER</w:t>
      </w:r>
      <w:r w:rsidRPr="00EE6E73">
        <w:t xml:space="preserve"> (1..32)                               </w:t>
      </w:r>
      <w:r w:rsidRPr="00EE6E73">
        <w:rPr>
          <w:color w:val="993366"/>
        </w:rPr>
        <w:t>OPTIONAL</w:t>
      </w:r>
      <w:r w:rsidRPr="00EE6E73">
        <w:t>,</w:t>
      </w:r>
    </w:p>
    <w:p w14:paraId="6112AE1A" w14:textId="77777777" w:rsidR="00DF102C" w:rsidRPr="00EE6E73" w:rsidRDefault="00DF102C" w:rsidP="00DF102C">
      <w:pPr>
        <w:pStyle w:val="PL"/>
      </w:pPr>
      <w:r w:rsidRPr="00EE6E73">
        <w:t xml:space="preserve">    musim-MaxCC-</w:t>
      </w:r>
      <w:r w:rsidRPr="00EE6E73">
        <w:rPr>
          <w:rFonts w:eastAsia="DengXian"/>
        </w:rPr>
        <w:t>FR2-1-</w:t>
      </w:r>
      <w:r w:rsidRPr="00EE6E73">
        <w:t xml:space="preserve">UL-r18                </w:t>
      </w:r>
      <w:r w:rsidRPr="00EE6E73">
        <w:rPr>
          <w:color w:val="993366"/>
        </w:rPr>
        <w:t>INTEGER</w:t>
      </w:r>
      <w:r w:rsidRPr="00EE6E73">
        <w:t xml:space="preserve"> (1..32)                               </w:t>
      </w:r>
      <w:r w:rsidRPr="00EE6E73">
        <w:rPr>
          <w:color w:val="993366"/>
        </w:rPr>
        <w:t>OPTIONAL</w:t>
      </w:r>
      <w:r w:rsidRPr="00EE6E73">
        <w:t>,</w:t>
      </w:r>
    </w:p>
    <w:p w14:paraId="24AE18F4" w14:textId="77777777" w:rsidR="00DF102C" w:rsidRPr="00EE6E73" w:rsidRDefault="00DF102C" w:rsidP="00DF102C">
      <w:pPr>
        <w:pStyle w:val="PL"/>
      </w:pPr>
      <w:r w:rsidRPr="00EE6E73">
        <w:t xml:space="preserve">    musim-MaxCC-</w:t>
      </w:r>
      <w:r w:rsidRPr="00EE6E73">
        <w:rPr>
          <w:rFonts w:eastAsia="DengXian"/>
        </w:rPr>
        <w:t>FR2-2-</w:t>
      </w:r>
      <w:r w:rsidRPr="00EE6E73">
        <w:t xml:space="preserve">DL-r18                </w:t>
      </w:r>
      <w:r w:rsidRPr="00EE6E73">
        <w:rPr>
          <w:color w:val="993366"/>
        </w:rPr>
        <w:t>INTEGER</w:t>
      </w:r>
      <w:r w:rsidRPr="00EE6E73">
        <w:t xml:space="preserve"> (1..32)                       </w:t>
      </w:r>
      <w:r w:rsidRPr="00EE6E73">
        <w:rPr>
          <w:rFonts w:eastAsia="DengXian"/>
        </w:rPr>
        <w:t xml:space="preserve">   </w:t>
      </w:r>
      <w:r w:rsidRPr="00EE6E73">
        <w:t xml:space="preserve">      </w:t>
      </w:r>
      <w:r w:rsidRPr="00EE6E73">
        <w:rPr>
          <w:color w:val="993366"/>
        </w:rPr>
        <w:t>OPTIONAL</w:t>
      </w:r>
      <w:r w:rsidRPr="00EE6E73">
        <w:t>,</w:t>
      </w:r>
    </w:p>
    <w:p w14:paraId="460005A2" w14:textId="77777777" w:rsidR="00DF102C" w:rsidRPr="00EE6E73" w:rsidRDefault="00DF102C" w:rsidP="00DF102C">
      <w:pPr>
        <w:pStyle w:val="PL"/>
      </w:pPr>
      <w:r w:rsidRPr="00EE6E73">
        <w:t xml:space="preserve">    musim-MaxCC-</w:t>
      </w:r>
      <w:r w:rsidRPr="00EE6E73">
        <w:rPr>
          <w:rFonts w:eastAsia="DengXian"/>
        </w:rPr>
        <w:t>FR2-2-</w:t>
      </w:r>
      <w:r w:rsidRPr="00EE6E73">
        <w:t xml:space="preserve">UL-r18                </w:t>
      </w:r>
      <w:r w:rsidRPr="00EE6E73">
        <w:rPr>
          <w:color w:val="993366"/>
        </w:rPr>
        <w:t>INTEGER</w:t>
      </w:r>
      <w:r w:rsidRPr="00EE6E73">
        <w:t xml:space="preserve"> (1..32)                 </w:t>
      </w:r>
      <w:r w:rsidRPr="00EE6E73">
        <w:rPr>
          <w:rFonts w:eastAsia="DengXian"/>
        </w:rPr>
        <w:t xml:space="preserve">  </w:t>
      </w:r>
      <w:r w:rsidRPr="00EE6E73">
        <w:t xml:space="preserve">       </w:t>
      </w:r>
      <w:r w:rsidRPr="00EE6E73">
        <w:rPr>
          <w:rFonts w:eastAsia="DengXian"/>
        </w:rPr>
        <w:t xml:space="preserve"> </w:t>
      </w:r>
      <w:r w:rsidRPr="00EE6E73">
        <w:t xml:space="preserve">     </w:t>
      </w:r>
      <w:r w:rsidRPr="00EE6E73">
        <w:rPr>
          <w:color w:val="993366"/>
        </w:rPr>
        <w:t>OPTIONAL</w:t>
      </w:r>
    </w:p>
    <w:p w14:paraId="09E4EC26" w14:textId="77777777" w:rsidR="00DF102C" w:rsidRPr="00EE6E73" w:rsidRDefault="00DF102C" w:rsidP="00DF102C">
      <w:pPr>
        <w:pStyle w:val="PL"/>
      </w:pPr>
      <w:r w:rsidRPr="00EE6E73">
        <w:t>}</w:t>
      </w:r>
    </w:p>
    <w:p w14:paraId="2E442E8B" w14:textId="77777777" w:rsidR="00DF102C" w:rsidRPr="00EE6E73" w:rsidRDefault="00DF102C" w:rsidP="00DF102C">
      <w:pPr>
        <w:pStyle w:val="PL"/>
      </w:pPr>
    </w:p>
    <w:p w14:paraId="08BA61F1" w14:textId="77777777" w:rsidR="00DF102C" w:rsidRPr="00EE6E73" w:rsidRDefault="00DF102C" w:rsidP="00DF102C">
      <w:pPr>
        <w:pStyle w:val="PL"/>
      </w:pPr>
      <w:r w:rsidRPr="00EE6E73">
        <w:t xml:space="preserve">ReleasePreference-r16 ::=           </w:t>
      </w:r>
      <w:r w:rsidRPr="00EE6E73">
        <w:rPr>
          <w:color w:val="993366"/>
        </w:rPr>
        <w:t>SEQUENCE</w:t>
      </w:r>
      <w:r w:rsidRPr="00EE6E73">
        <w:t xml:space="preserve"> {</w:t>
      </w:r>
    </w:p>
    <w:p w14:paraId="714C0D0D" w14:textId="77777777" w:rsidR="00DF102C" w:rsidRPr="00EE6E73" w:rsidRDefault="00DF102C" w:rsidP="00DF102C">
      <w:pPr>
        <w:pStyle w:val="PL"/>
      </w:pPr>
      <w:r w:rsidRPr="00EE6E73">
        <w:t xml:space="preserve">    preferredRRC-State-r16              </w:t>
      </w:r>
      <w:r w:rsidRPr="00EE6E73">
        <w:rPr>
          <w:color w:val="993366"/>
        </w:rPr>
        <w:t>ENUMERATED</w:t>
      </w:r>
      <w:r w:rsidRPr="00EE6E73">
        <w:t xml:space="preserve"> {idle, inactive, connected, outOfConnected}</w:t>
      </w:r>
    </w:p>
    <w:p w14:paraId="0D9D95E6" w14:textId="77777777" w:rsidR="00DF102C" w:rsidRPr="00EE6E73" w:rsidRDefault="00DF102C" w:rsidP="00DF102C">
      <w:pPr>
        <w:pStyle w:val="PL"/>
      </w:pPr>
      <w:r w:rsidRPr="00EE6E73">
        <w:t>}</w:t>
      </w:r>
    </w:p>
    <w:p w14:paraId="718C5ADD" w14:textId="77777777" w:rsidR="00DF102C" w:rsidRPr="00EE6E73" w:rsidRDefault="00DF102C" w:rsidP="00DF102C">
      <w:pPr>
        <w:pStyle w:val="PL"/>
      </w:pPr>
    </w:p>
    <w:p w14:paraId="3086C6F9" w14:textId="77777777" w:rsidR="00DF102C" w:rsidRPr="00EE6E73" w:rsidRDefault="00DF102C" w:rsidP="00DF102C">
      <w:pPr>
        <w:pStyle w:val="PL"/>
      </w:pPr>
      <w:r w:rsidRPr="00EE6E73">
        <w:t xml:space="preserve">ReducedMaxBW-FRx-r16 ::=            </w:t>
      </w:r>
      <w:r w:rsidRPr="00EE6E73">
        <w:rPr>
          <w:color w:val="993366"/>
        </w:rPr>
        <w:t>SEQUENCE</w:t>
      </w:r>
      <w:r w:rsidRPr="00EE6E73">
        <w:t xml:space="preserve"> {</w:t>
      </w:r>
    </w:p>
    <w:p w14:paraId="3D8C0D82" w14:textId="77777777" w:rsidR="00DF102C" w:rsidRPr="00EE6E73" w:rsidRDefault="00DF102C" w:rsidP="00DF102C">
      <w:pPr>
        <w:pStyle w:val="PL"/>
      </w:pPr>
      <w:r w:rsidRPr="00EE6E73">
        <w:t xml:space="preserve">    reducedBW-DL-r16                    ReducedAggregatedBandwidth,</w:t>
      </w:r>
    </w:p>
    <w:p w14:paraId="40EEFFE8" w14:textId="77777777" w:rsidR="00DF102C" w:rsidRPr="00EE6E73" w:rsidRDefault="00DF102C" w:rsidP="00DF102C">
      <w:pPr>
        <w:pStyle w:val="PL"/>
      </w:pPr>
      <w:r w:rsidRPr="00EE6E73">
        <w:t xml:space="preserve">    reducedBW-UL-r16                    ReducedAggregatedBandwidth</w:t>
      </w:r>
    </w:p>
    <w:p w14:paraId="2BDC2C4B" w14:textId="77777777" w:rsidR="00DF102C" w:rsidRPr="00EE6E73" w:rsidRDefault="00DF102C" w:rsidP="00DF102C">
      <w:pPr>
        <w:pStyle w:val="PL"/>
      </w:pPr>
      <w:r w:rsidRPr="00EE6E73">
        <w:t>}</w:t>
      </w:r>
    </w:p>
    <w:p w14:paraId="389BF7E3" w14:textId="77777777" w:rsidR="00DF102C" w:rsidRPr="00EE6E73" w:rsidRDefault="00DF102C" w:rsidP="00DF102C">
      <w:pPr>
        <w:pStyle w:val="PL"/>
      </w:pPr>
    </w:p>
    <w:p w14:paraId="5281939C" w14:textId="77777777" w:rsidR="00DF102C" w:rsidRPr="00EE6E73" w:rsidRDefault="00DF102C" w:rsidP="00DF102C">
      <w:pPr>
        <w:pStyle w:val="PL"/>
      </w:pPr>
      <w:r w:rsidRPr="00EE6E73">
        <w:t xml:space="preserve">ReducedMaxCCs-r16 ::=               </w:t>
      </w:r>
      <w:r w:rsidRPr="00EE6E73">
        <w:rPr>
          <w:color w:val="993366"/>
        </w:rPr>
        <w:t>SEQUENCE</w:t>
      </w:r>
      <w:r w:rsidRPr="00EE6E73">
        <w:t xml:space="preserve"> {</w:t>
      </w:r>
    </w:p>
    <w:p w14:paraId="5008A0D6" w14:textId="77777777" w:rsidR="00DF102C" w:rsidRPr="00EE6E73" w:rsidRDefault="00DF102C" w:rsidP="00DF102C">
      <w:pPr>
        <w:pStyle w:val="PL"/>
      </w:pPr>
      <w:r w:rsidRPr="00EE6E73">
        <w:t xml:space="preserve">    reducedCCsDL-r16                    </w:t>
      </w:r>
      <w:r w:rsidRPr="00EE6E73">
        <w:rPr>
          <w:color w:val="993366"/>
        </w:rPr>
        <w:t>INTEGER</w:t>
      </w:r>
      <w:r w:rsidRPr="00EE6E73">
        <w:t xml:space="preserve"> (0..31),</w:t>
      </w:r>
    </w:p>
    <w:p w14:paraId="760F116C" w14:textId="77777777" w:rsidR="00DF102C" w:rsidRPr="00EE6E73" w:rsidRDefault="00DF102C" w:rsidP="00DF102C">
      <w:pPr>
        <w:pStyle w:val="PL"/>
      </w:pPr>
      <w:r w:rsidRPr="00EE6E73">
        <w:t xml:space="preserve">    reducedCCsUL-r16                    </w:t>
      </w:r>
      <w:r w:rsidRPr="00EE6E73">
        <w:rPr>
          <w:color w:val="993366"/>
        </w:rPr>
        <w:t>INTEGER</w:t>
      </w:r>
      <w:r w:rsidRPr="00EE6E73">
        <w:t xml:space="preserve"> (0..31)</w:t>
      </w:r>
    </w:p>
    <w:p w14:paraId="3B1C5AB7" w14:textId="77777777" w:rsidR="00DF102C" w:rsidRPr="00EE6E73" w:rsidRDefault="00DF102C" w:rsidP="00DF102C">
      <w:pPr>
        <w:pStyle w:val="PL"/>
      </w:pPr>
      <w:r w:rsidRPr="00EE6E73">
        <w:t>}</w:t>
      </w:r>
    </w:p>
    <w:p w14:paraId="49D0E955" w14:textId="77777777" w:rsidR="00DF102C" w:rsidRPr="00EE6E73" w:rsidRDefault="00DF102C" w:rsidP="00DF102C">
      <w:pPr>
        <w:pStyle w:val="PL"/>
      </w:pPr>
    </w:p>
    <w:p w14:paraId="6E944D53" w14:textId="77777777" w:rsidR="00DF102C" w:rsidRPr="00EE6E73" w:rsidRDefault="00DF102C" w:rsidP="00DF102C">
      <w:pPr>
        <w:pStyle w:val="PL"/>
      </w:pPr>
      <w:r w:rsidRPr="00EE6E73">
        <w:t xml:space="preserve">SL-UE-AssistanceInformationNR-r16 ::= </w:t>
      </w:r>
      <w:r w:rsidRPr="00EE6E73">
        <w:rPr>
          <w:color w:val="993366"/>
        </w:rPr>
        <w:t>SEQUENCE</w:t>
      </w:r>
      <w:r w:rsidRPr="00EE6E73">
        <w:t xml:space="preserve"> (</w:t>
      </w:r>
      <w:r w:rsidRPr="00EE6E73">
        <w:rPr>
          <w:color w:val="993366"/>
        </w:rPr>
        <w:t>SIZE</w:t>
      </w:r>
      <w:r w:rsidRPr="00EE6E73">
        <w:t xml:space="preserve"> (1..maxNrofTrafficPattern-r16))</w:t>
      </w:r>
      <w:r w:rsidRPr="00EE6E73">
        <w:rPr>
          <w:color w:val="993366"/>
        </w:rPr>
        <w:t xml:space="preserve"> OF</w:t>
      </w:r>
      <w:r w:rsidRPr="00EE6E73">
        <w:t xml:space="preserve"> SL-TrafficPatternInfo-r16</w:t>
      </w:r>
    </w:p>
    <w:p w14:paraId="4A675520" w14:textId="77777777" w:rsidR="00DF102C" w:rsidRPr="00EE6E73" w:rsidRDefault="00DF102C" w:rsidP="00DF102C">
      <w:pPr>
        <w:pStyle w:val="PL"/>
      </w:pPr>
    </w:p>
    <w:p w14:paraId="79397CB8" w14:textId="77777777" w:rsidR="00DF102C" w:rsidRPr="00EE6E73" w:rsidRDefault="00DF102C" w:rsidP="00DF102C">
      <w:pPr>
        <w:pStyle w:val="PL"/>
      </w:pPr>
      <w:r w:rsidRPr="00EE6E73">
        <w:t xml:space="preserve">SL-TrafficPatternInfo-r16::=          </w:t>
      </w:r>
      <w:r w:rsidRPr="00EE6E73">
        <w:rPr>
          <w:color w:val="993366"/>
        </w:rPr>
        <w:t>SEQUENCE</w:t>
      </w:r>
      <w:r w:rsidRPr="00EE6E73">
        <w:t xml:space="preserve"> {</w:t>
      </w:r>
    </w:p>
    <w:p w14:paraId="2D72A5B7" w14:textId="77777777" w:rsidR="00DF102C" w:rsidRPr="00EE6E73" w:rsidRDefault="00DF102C" w:rsidP="00DF102C">
      <w:pPr>
        <w:pStyle w:val="PL"/>
      </w:pPr>
      <w:r w:rsidRPr="00EE6E73">
        <w:t xml:space="preserve">    trafficPeriodicity-r16                </w:t>
      </w:r>
      <w:r w:rsidRPr="00EE6E73">
        <w:rPr>
          <w:color w:val="993366"/>
        </w:rPr>
        <w:t>ENUMERATED</w:t>
      </w:r>
      <w:r w:rsidRPr="00EE6E73">
        <w:t xml:space="preserve"> {ms20, ms50, ms100, ms200, ms300, ms400, ms500, ms600, ms700, ms800, ms900, ms1000},</w:t>
      </w:r>
    </w:p>
    <w:p w14:paraId="224C3586" w14:textId="77777777" w:rsidR="00DF102C" w:rsidRPr="00EE6E73" w:rsidRDefault="00DF102C" w:rsidP="00DF102C">
      <w:pPr>
        <w:pStyle w:val="PL"/>
      </w:pPr>
      <w:r w:rsidRPr="00EE6E73">
        <w:t xml:space="preserve">    timingOffset-r16                      </w:t>
      </w:r>
      <w:r w:rsidRPr="00EE6E73">
        <w:rPr>
          <w:color w:val="993366"/>
        </w:rPr>
        <w:t>INTEGER</w:t>
      </w:r>
      <w:r w:rsidRPr="00EE6E73">
        <w:t xml:space="preserve"> (0..10239),</w:t>
      </w:r>
    </w:p>
    <w:p w14:paraId="60AE1990" w14:textId="77777777" w:rsidR="00DF102C" w:rsidRPr="00EE6E73" w:rsidRDefault="00DF102C" w:rsidP="00DF102C">
      <w:pPr>
        <w:pStyle w:val="PL"/>
      </w:pPr>
      <w:r w:rsidRPr="00EE6E73">
        <w:t xml:space="preserve">    messageSize-r16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121798E2" w14:textId="77777777" w:rsidR="00DF102C" w:rsidRPr="00EE6E73" w:rsidRDefault="00DF102C" w:rsidP="00DF102C">
      <w:pPr>
        <w:pStyle w:val="PL"/>
      </w:pPr>
      <w:r w:rsidRPr="00EE6E73">
        <w:t xml:space="preserve">    sl-QoS-FlowIdentity-r16               SL-QoS-FlowIdentity-r16</w:t>
      </w:r>
    </w:p>
    <w:p w14:paraId="2E50DB56" w14:textId="77777777" w:rsidR="00DF102C" w:rsidRPr="00EE6E73" w:rsidRDefault="00DF102C" w:rsidP="00DF102C">
      <w:pPr>
        <w:pStyle w:val="PL"/>
      </w:pPr>
      <w:r w:rsidRPr="00EE6E73">
        <w:t>}</w:t>
      </w:r>
    </w:p>
    <w:p w14:paraId="6EFB45C9" w14:textId="77777777" w:rsidR="00DF102C" w:rsidRPr="00EE6E73" w:rsidRDefault="00DF102C" w:rsidP="00DF102C">
      <w:pPr>
        <w:pStyle w:val="PL"/>
      </w:pPr>
    </w:p>
    <w:p w14:paraId="38B11E2A" w14:textId="77777777" w:rsidR="00DF102C" w:rsidRPr="00EE6E73" w:rsidRDefault="00DF102C" w:rsidP="00DF102C">
      <w:pPr>
        <w:pStyle w:val="PL"/>
      </w:pPr>
      <w:r w:rsidRPr="00EE6E73">
        <w:t xml:space="preserve">UL-GapFR2-Preference-r17::=           </w:t>
      </w:r>
      <w:r w:rsidRPr="00EE6E73">
        <w:rPr>
          <w:color w:val="993366"/>
        </w:rPr>
        <w:t>SEQUENCE</w:t>
      </w:r>
      <w:r w:rsidRPr="00EE6E73">
        <w:t xml:space="preserve"> {</w:t>
      </w:r>
    </w:p>
    <w:p w14:paraId="7DDF0BB1" w14:textId="77777777" w:rsidR="00DF102C" w:rsidRPr="00EE6E73" w:rsidRDefault="00DF102C" w:rsidP="00DF102C">
      <w:pPr>
        <w:pStyle w:val="PL"/>
      </w:pPr>
      <w:r w:rsidRPr="00EE6E73">
        <w:t xml:space="preserve">    ul-GapFR2-PatternPreference-r17       </w:t>
      </w:r>
      <w:r w:rsidRPr="00EE6E73">
        <w:rPr>
          <w:color w:val="993366"/>
        </w:rPr>
        <w:t>INTEGER</w:t>
      </w:r>
      <w:r w:rsidRPr="00EE6E73">
        <w:t xml:space="preserve"> (0..3)                     </w:t>
      </w:r>
      <w:r w:rsidRPr="00EE6E73">
        <w:rPr>
          <w:color w:val="993366"/>
        </w:rPr>
        <w:t>OPTIONAL</w:t>
      </w:r>
    </w:p>
    <w:p w14:paraId="70D08EB7" w14:textId="77777777" w:rsidR="00DF102C" w:rsidRPr="00EE6E73" w:rsidRDefault="00DF102C" w:rsidP="00DF102C">
      <w:pPr>
        <w:pStyle w:val="PL"/>
      </w:pPr>
      <w:r w:rsidRPr="00EE6E73">
        <w:t>}</w:t>
      </w:r>
    </w:p>
    <w:p w14:paraId="0C0007C8" w14:textId="77777777" w:rsidR="00DF102C" w:rsidRPr="00EE6E73" w:rsidRDefault="00DF102C" w:rsidP="00DF102C">
      <w:pPr>
        <w:pStyle w:val="PL"/>
      </w:pPr>
    </w:p>
    <w:p w14:paraId="78373C86" w14:textId="77777777" w:rsidR="00DF102C" w:rsidRPr="00EE6E73" w:rsidRDefault="00DF102C" w:rsidP="00DF102C">
      <w:pPr>
        <w:pStyle w:val="PL"/>
      </w:pPr>
      <w:r w:rsidRPr="00EE6E73">
        <w:t xml:space="preserve">PropagationDelayDifference-r17 ::=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w:t>
      </w:r>
      <w:r w:rsidRPr="00EE6E73">
        <w:rPr>
          <w:color w:val="993366"/>
        </w:rPr>
        <w:t>INTEGER</w:t>
      </w:r>
      <w:r w:rsidRPr="00EE6E73">
        <w:t xml:space="preserve"> (-270..270)</w:t>
      </w:r>
    </w:p>
    <w:p w14:paraId="7A19DBB5" w14:textId="77777777" w:rsidR="00DF102C" w:rsidRPr="00EE6E73" w:rsidRDefault="00DF102C" w:rsidP="00DF102C">
      <w:pPr>
        <w:pStyle w:val="PL"/>
      </w:pPr>
    </w:p>
    <w:p w14:paraId="4D0EB8D9" w14:textId="77777777" w:rsidR="00DF102C" w:rsidRPr="00EE6E73" w:rsidRDefault="00DF102C" w:rsidP="00DF102C">
      <w:pPr>
        <w:pStyle w:val="PL"/>
      </w:pPr>
      <w:r w:rsidRPr="00EE6E73">
        <w:t xml:space="preserve">IDC-FDM-Assistance-r18 ::=            </w:t>
      </w:r>
      <w:r w:rsidRPr="00EE6E73">
        <w:rPr>
          <w:color w:val="993366"/>
        </w:rPr>
        <w:t>SEQUENCE</w:t>
      </w:r>
      <w:r w:rsidRPr="00EE6E73">
        <w:t xml:space="preserve"> {</w:t>
      </w:r>
    </w:p>
    <w:p w14:paraId="48D62DAE" w14:textId="77777777" w:rsidR="00DF102C" w:rsidRPr="00EE6E73" w:rsidRDefault="00DF102C" w:rsidP="00DF102C">
      <w:pPr>
        <w:pStyle w:val="PL"/>
      </w:pPr>
      <w:r w:rsidRPr="00EE6E73">
        <w:t xml:space="preserve">    affectedCarrierFreqRangeList-r18      AffectedCarrierFreqRangeList-r18               </w:t>
      </w:r>
      <w:r w:rsidRPr="00EE6E73">
        <w:rPr>
          <w:color w:val="993366"/>
        </w:rPr>
        <w:t>OPTIONAL</w:t>
      </w:r>
      <w:r w:rsidRPr="00EE6E73">
        <w:t>,</w:t>
      </w:r>
    </w:p>
    <w:p w14:paraId="5BA345AD" w14:textId="77777777" w:rsidR="00DF102C" w:rsidRPr="00EE6E73" w:rsidRDefault="00DF102C" w:rsidP="00DF102C">
      <w:pPr>
        <w:pStyle w:val="PL"/>
      </w:pPr>
      <w:r w:rsidRPr="00EE6E73">
        <w:t xml:space="preserve">    affectedCarrierFreqRangeCombList-r18  AffectedCarrierFreqRangeCombList-r18           </w:t>
      </w:r>
      <w:r w:rsidRPr="00EE6E73">
        <w:rPr>
          <w:color w:val="993366"/>
        </w:rPr>
        <w:t>OPTIONAL</w:t>
      </w:r>
      <w:r w:rsidRPr="00EE6E73">
        <w:t>,</w:t>
      </w:r>
    </w:p>
    <w:p w14:paraId="21B4D30B" w14:textId="77777777" w:rsidR="00DF102C" w:rsidRPr="00EE6E73" w:rsidRDefault="00DF102C" w:rsidP="00DF102C">
      <w:pPr>
        <w:pStyle w:val="PL"/>
      </w:pPr>
      <w:r w:rsidRPr="00EE6E73">
        <w:t xml:space="preserve">    ...</w:t>
      </w:r>
    </w:p>
    <w:p w14:paraId="311114A1" w14:textId="77777777" w:rsidR="00DF102C" w:rsidRPr="00EE6E73" w:rsidRDefault="00DF102C" w:rsidP="00DF102C">
      <w:pPr>
        <w:pStyle w:val="PL"/>
      </w:pPr>
      <w:r w:rsidRPr="00EE6E73">
        <w:t>}</w:t>
      </w:r>
    </w:p>
    <w:p w14:paraId="775130D6" w14:textId="77777777" w:rsidR="00DF102C" w:rsidRPr="00EE6E73" w:rsidRDefault="00DF102C" w:rsidP="00DF102C">
      <w:pPr>
        <w:pStyle w:val="PL"/>
      </w:pPr>
    </w:p>
    <w:p w14:paraId="00CB8578" w14:textId="77777777" w:rsidR="00DF102C" w:rsidRPr="00EE6E73" w:rsidRDefault="00DF102C" w:rsidP="00DF102C">
      <w:pPr>
        <w:pStyle w:val="PL"/>
      </w:pPr>
      <w:r w:rsidRPr="00EE6E73">
        <w:t xml:space="preserve">IDC-TDM-Assistance-r18 ::=            </w:t>
      </w:r>
      <w:r w:rsidRPr="00EE6E73">
        <w:rPr>
          <w:color w:val="993366"/>
        </w:rPr>
        <w:t>SEQUENCE</w:t>
      </w:r>
      <w:r w:rsidRPr="00EE6E73">
        <w:t xml:space="preserve"> {</w:t>
      </w:r>
    </w:p>
    <w:p w14:paraId="1ACC0CA9" w14:textId="77777777" w:rsidR="00DF102C" w:rsidRPr="00EE6E73" w:rsidRDefault="00DF102C" w:rsidP="00DF102C">
      <w:pPr>
        <w:pStyle w:val="PL"/>
      </w:pPr>
      <w:r w:rsidRPr="00EE6E73">
        <w:t xml:space="preserve">    cycleLength-r18                       </w:t>
      </w:r>
      <w:r w:rsidRPr="00EE6E73">
        <w:rPr>
          <w:color w:val="993366"/>
        </w:rPr>
        <w:t>ENUMERATED</w:t>
      </w:r>
      <w:r w:rsidRPr="00EE6E73">
        <w:t xml:space="preserve"> {ms2, ms3, ms4, ms5, ms6, ms7, ms8, ms10, ms14, ms16, ms20, ms30,</w:t>
      </w:r>
    </w:p>
    <w:p w14:paraId="210E6E7D" w14:textId="77777777" w:rsidR="00DF102C" w:rsidRPr="00EE6E73" w:rsidRDefault="00DF102C" w:rsidP="00DF102C">
      <w:pPr>
        <w:pStyle w:val="PL"/>
      </w:pPr>
      <w:r w:rsidRPr="00EE6E73">
        <w:t xml:space="preserve">                                              ms32, ms35, ms40, ms60, ms64, ms70, ms80, ms96, ms100, ms128, ms160,</w:t>
      </w:r>
    </w:p>
    <w:p w14:paraId="41B16E24" w14:textId="77777777" w:rsidR="00DF102C" w:rsidRPr="00EE6E73" w:rsidRDefault="00DF102C" w:rsidP="00DF102C">
      <w:pPr>
        <w:pStyle w:val="PL"/>
      </w:pPr>
      <w:r w:rsidRPr="00EE6E73">
        <w:t xml:space="preserve">                                              ms256, ms320, ms512, ms640, ms1024, ms1280, ms2048, ms2560, ms5120, ms10240},</w:t>
      </w:r>
    </w:p>
    <w:p w14:paraId="4EDB2A2A" w14:textId="77777777" w:rsidR="00DF102C" w:rsidRPr="00EE6E73" w:rsidRDefault="00DF102C" w:rsidP="00DF102C">
      <w:pPr>
        <w:pStyle w:val="PL"/>
      </w:pPr>
      <w:r w:rsidRPr="00EE6E73">
        <w:t xml:space="preserve">    startOffset-r18                       </w:t>
      </w:r>
      <w:r w:rsidRPr="00EE6E73">
        <w:rPr>
          <w:color w:val="993366"/>
        </w:rPr>
        <w:t>INTEGER</w:t>
      </w:r>
      <w:r w:rsidRPr="00EE6E73">
        <w:t xml:space="preserve"> (0..10239),</w:t>
      </w:r>
    </w:p>
    <w:p w14:paraId="48ED6F90" w14:textId="77777777" w:rsidR="00DF102C" w:rsidRPr="00EE6E73" w:rsidRDefault="00DF102C" w:rsidP="00DF102C">
      <w:pPr>
        <w:pStyle w:val="PL"/>
      </w:pPr>
      <w:r w:rsidRPr="00EE6E73">
        <w:t xml:space="preserve">    slotOffset-r18                        </w:t>
      </w:r>
      <w:r w:rsidRPr="00EE6E73">
        <w:rPr>
          <w:color w:val="993366"/>
        </w:rPr>
        <w:t>INTEGER</w:t>
      </w:r>
      <w:r w:rsidRPr="00EE6E73">
        <w:t xml:space="preserve"> (0..31),</w:t>
      </w:r>
    </w:p>
    <w:p w14:paraId="57DDCD24" w14:textId="77777777" w:rsidR="00DF102C" w:rsidRPr="00EE6E73" w:rsidRDefault="00DF102C" w:rsidP="00DF102C">
      <w:pPr>
        <w:pStyle w:val="PL"/>
      </w:pPr>
      <w:r w:rsidRPr="00EE6E73">
        <w:t xml:space="preserve">    activeDuration-r18                    </w:t>
      </w:r>
      <w:r w:rsidRPr="00EE6E73">
        <w:rPr>
          <w:color w:val="993366"/>
        </w:rPr>
        <w:t>CHOICE</w:t>
      </w:r>
      <w:r w:rsidRPr="00EE6E73">
        <w:t xml:space="preserve"> {</w:t>
      </w:r>
    </w:p>
    <w:p w14:paraId="7313B225" w14:textId="77777777" w:rsidR="00DF102C" w:rsidRPr="00EE6E73" w:rsidRDefault="00DF102C" w:rsidP="00DF102C">
      <w:pPr>
        <w:pStyle w:val="PL"/>
      </w:pPr>
      <w:r w:rsidRPr="00EE6E73">
        <w:t xml:space="preserve">                                              subMilliSeconds-r18 </w:t>
      </w:r>
      <w:r w:rsidRPr="00EE6E73">
        <w:rPr>
          <w:color w:val="993366"/>
        </w:rPr>
        <w:t>INTEGER</w:t>
      </w:r>
      <w:r w:rsidRPr="00EE6E73">
        <w:t xml:space="preserve"> (1..31),</w:t>
      </w:r>
    </w:p>
    <w:p w14:paraId="55A62E00" w14:textId="77777777" w:rsidR="00DF102C" w:rsidRPr="00EE6E73" w:rsidRDefault="00DF102C" w:rsidP="00DF102C">
      <w:pPr>
        <w:pStyle w:val="PL"/>
      </w:pPr>
      <w:r w:rsidRPr="00EE6E73">
        <w:t xml:space="preserve">                                              milliSeconds-r18    </w:t>
      </w:r>
      <w:r w:rsidRPr="00EE6E73">
        <w:rPr>
          <w:color w:val="993366"/>
        </w:rPr>
        <w:t>ENUMERATED</w:t>
      </w:r>
      <w:r w:rsidRPr="00EE6E73">
        <w:t xml:space="preserve"> {</w:t>
      </w:r>
    </w:p>
    <w:p w14:paraId="633F99E1" w14:textId="77777777" w:rsidR="00DF102C" w:rsidRPr="00EE6E73" w:rsidRDefault="00DF102C" w:rsidP="00DF102C">
      <w:pPr>
        <w:pStyle w:val="PL"/>
      </w:pPr>
      <w:r w:rsidRPr="00EE6E73">
        <w:t xml:space="preserve">                                                  ms1, ms2, ms3, ms4, ms5, ms6, ms8, ms10, ms20, ms30, ms40, ms50, ms60,</w:t>
      </w:r>
    </w:p>
    <w:p w14:paraId="19FF2B73" w14:textId="77777777" w:rsidR="00DF102C" w:rsidRPr="00EE6E73" w:rsidRDefault="00DF102C" w:rsidP="00DF102C">
      <w:pPr>
        <w:pStyle w:val="PL"/>
      </w:pPr>
      <w:r w:rsidRPr="00EE6E73">
        <w:t xml:space="preserve">                                                  ms80, ms100, ms200, ms300, ms400, ms500, ms600, ms800, ms1000, ms1200,</w:t>
      </w:r>
    </w:p>
    <w:p w14:paraId="6D32A507" w14:textId="77777777" w:rsidR="00DF102C" w:rsidRPr="00A10257" w:rsidRDefault="00DF102C" w:rsidP="00DF102C">
      <w:pPr>
        <w:pStyle w:val="PL"/>
        <w:rPr>
          <w:lang w:val="it-IT"/>
        </w:rPr>
      </w:pPr>
      <w:r w:rsidRPr="00EE6E73">
        <w:t xml:space="preserve">                                                  </w:t>
      </w:r>
      <w:r w:rsidRPr="00A10257">
        <w:rPr>
          <w:lang w:val="it-IT"/>
        </w:rPr>
        <w:t>ms1600, spare8, spare7, spare6, spare5, spare4, spare3, spare2, spare1 }</w:t>
      </w:r>
    </w:p>
    <w:p w14:paraId="4AF1FDF8" w14:textId="77777777" w:rsidR="00DF102C" w:rsidRPr="00EE6E73" w:rsidRDefault="00DF102C" w:rsidP="00DF102C">
      <w:pPr>
        <w:pStyle w:val="PL"/>
      </w:pPr>
      <w:r w:rsidRPr="00A10257">
        <w:rPr>
          <w:lang w:val="it-IT"/>
        </w:rPr>
        <w:t xml:space="preserve">                                          </w:t>
      </w:r>
      <w:r w:rsidRPr="00EE6E73">
        <w:t>},</w:t>
      </w:r>
    </w:p>
    <w:p w14:paraId="40A8F9D2" w14:textId="77777777" w:rsidR="00DF102C" w:rsidRPr="00EE6E73" w:rsidRDefault="00DF102C" w:rsidP="00DF102C">
      <w:pPr>
        <w:pStyle w:val="PL"/>
      </w:pPr>
      <w:r w:rsidRPr="00EE6E73">
        <w:t xml:space="preserve">    ...</w:t>
      </w:r>
    </w:p>
    <w:p w14:paraId="2D84C841" w14:textId="77777777" w:rsidR="00DF102C" w:rsidRPr="00EE6E73" w:rsidRDefault="00DF102C" w:rsidP="00DF102C">
      <w:pPr>
        <w:pStyle w:val="PL"/>
      </w:pPr>
      <w:r w:rsidRPr="00EE6E73">
        <w:t>}</w:t>
      </w:r>
    </w:p>
    <w:p w14:paraId="5A032CB8" w14:textId="77777777" w:rsidR="00DF102C" w:rsidRPr="00EE6E73" w:rsidRDefault="00DF102C" w:rsidP="00DF102C">
      <w:pPr>
        <w:pStyle w:val="PL"/>
      </w:pPr>
    </w:p>
    <w:p w14:paraId="46D77725" w14:textId="77777777" w:rsidR="00DF102C" w:rsidRPr="00EE6E73" w:rsidRDefault="00DF102C" w:rsidP="00DF102C">
      <w:pPr>
        <w:pStyle w:val="PL"/>
      </w:pPr>
      <w:r w:rsidRPr="00EE6E73">
        <w:t xml:space="preserve">AffectedCarrierFreqRangeList-r18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AffectedCarrierFreqRange-r18</w:t>
      </w:r>
    </w:p>
    <w:p w14:paraId="53029A49" w14:textId="77777777" w:rsidR="00DF102C" w:rsidRPr="00EE6E73" w:rsidRDefault="00DF102C" w:rsidP="00DF102C">
      <w:pPr>
        <w:pStyle w:val="PL"/>
      </w:pPr>
    </w:p>
    <w:p w14:paraId="25E5C62D" w14:textId="77777777" w:rsidR="00DF102C" w:rsidRPr="00EE6E73" w:rsidRDefault="00DF102C" w:rsidP="00DF102C">
      <w:pPr>
        <w:pStyle w:val="PL"/>
      </w:pPr>
      <w:r w:rsidRPr="00EE6E73">
        <w:t xml:space="preserve">AffectedCarrierFreqRange-r18 ::=      </w:t>
      </w:r>
      <w:r w:rsidRPr="00EE6E73">
        <w:rPr>
          <w:color w:val="993366"/>
        </w:rPr>
        <w:t>SEQUENCE</w:t>
      </w:r>
      <w:r w:rsidRPr="00EE6E73">
        <w:t xml:space="preserve"> {</w:t>
      </w:r>
    </w:p>
    <w:p w14:paraId="7AF07626" w14:textId="77777777" w:rsidR="00DF102C" w:rsidRPr="00EE6E73" w:rsidRDefault="00DF102C" w:rsidP="00DF102C">
      <w:pPr>
        <w:pStyle w:val="PL"/>
      </w:pPr>
      <w:r w:rsidRPr="00EE6E73">
        <w:t xml:space="preserve">    affectedFreqRange-r18                 AffectedFreqRange-r18,</w:t>
      </w:r>
    </w:p>
    <w:p w14:paraId="75F18CC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4EB2D3F5" w14:textId="77777777" w:rsidR="00DF102C" w:rsidRPr="00EE6E73" w:rsidRDefault="00DF102C" w:rsidP="00DF102C">
      <w:pPr>
        <w:pStyle w:val="PL"/>
      </w:pPr>
      <w:r w:rsidRPr="00EE6E73">
        <w:t xml:space="preserve">    victimSystemType-r18                  VictimSystemType-r16                           </w:t>
      </w:r>
      <w:r w:rsidRPr="00EE6E73">
        <w:rPr>
          <w:color w:val="993366"/>
        </w:rPr>
        <w:t>OPTIONAL</w:t>
      </w:r>
    </w:p>
    <w:p w14:paraId="3D7A4F39" w14:textId="77777777" w:rsidR="00DF102C" w:rsidRPr="00EE6E73" w:rsidRDefault="00DF102C" w:rsidP="00DF102C">
      <w:pPr>
        <w:pStyle w:val="PL"/>
      </w:pPr>
      <w:r w:rsidRPr="00EE6E73">
        <w:t>}</w:t>
      </w:r>
    </w:p>
    <w:p w14:paraId="183E02CB" w14:textId="77777777" w:rsidR="00DF102C" w:rsidRPr="00EE6E73" w:rsidRDefault="00DF102C" w:rsidP="00DF102C">
      <w:pPr>
        <w:pStyle w:val="PL"/>
      </w:pPr>
    </w:p>
    <w:p w14:paraId="1DFDEB5B" w14:textId="77777777" w:rsidR="00DF102C" w:rsidRPr="00EE6E73" w:rsidRDefault="00DF102C" w:rsidP="00DF102C">
      <w:pPr>
        <w:pStyle w:val="PL"/>
      </w:pPr>
      <w:r w:rsidRPr="00EE6E73">
        <w:t xml:space="preserve">AffectedCarrierFreqRangeCombList-r18 ::=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AffectedCarrierFreqRangeComb-r18</w:t>
      </w:r>
    </w:p>
    <w:p w14:paraId="313AD215" w14:textId="77777777" w:rsidR="00DF102C" w:rsidRPr="00EE6E73" w:rsidRDefault="00DF102C" w:rsidP="00DF102C">
      <w:pPr>
        <w:pStyle w:val="PL"/>
      </w:pPr>
    </w:p>
    <w:p w14:paraId="389A492B" w14:textId="77777777" w:rsidR="00DF102C" w:rsidRPr="00EE6E73" w:rsidRDefault="00DF102C" w:rsidP="00DF102C">
      <w:pPr>
        <w:pStyle w:val="PL"/>
      </w:pPr>
      <w:r w:rsidRPr="00EE6E73">
        <w:t xml:space="preserve">AffectedCarrierFreqRangeComb-r18 ::=  </w:t>
      </w:r>
      <w:r w:rsidRPr="00EE6E73">
        <w:rPr>
          <w:color w:val="993366"/>
        </w:rPr>
        <w:t>SEQUENCE</w:t>
      </w:r>
      <w:r w:rsidRPr="00EE6E73">
        <w:t xml:space="preserve"> {</w:t>
      </w:r>
    </w:p>
    <w:p w14:paraId="11F5D2C9" w14:textId="77777777" w:rsidR="00DF102C" w:rsidRPr="00EE6E73" w:rsidRDefault="00DF102C" w:rsidP="00DF102C">
      <w:pPr>
        <w:pStyle w:val="PL"/>
      </w:pPr>
      <w:r w:rsidRPr="00EE6E73">
        <w:t xml:space="preserve">    affectedCarrierFreqRangeComb-r18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AffectedFreqRange-r18,</w:t>
      </w:r>
    </w:p>
    <w:p w14:paraId="1EA42C8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1B4D2A23" w14:textId="77777777" w:rsidR="00DF102C" w:rsidRPr="00EE6E73" w:rsidRDefault="00DF102C" w:rsidP="00DF102C">
      <w:pPr>
        <w:pStyle w:val="PL"/>
      </w:pPr>
      <w:r w:rsidRPr="00EE6E73">
        <w:t xml:space="preserve">    victimSystemType-r18                  VictimSystemType-r16                           </w:t>
      </w:r>
      <w:r w:rsidRPr="00EE6E73">
        <w:rPr>
          <w:color w:val="993366"/>
        </w:rPr>
        <w:t>OPTIONAL</w:t>
      </w:r>
    </w:p>
    <w:p w14:paraId="7A563430" w14:textId="77777777" w:rsidR="00DF102C" w:rsidRPr="00EE6E73" w:rsidRDefault="00DF102C" w:rsidP="00DF102C">
      <w:pPr>
        <w:pStyle w:val="PL"/>
      </w:pPr>
      <w:r w:rsidRPr="00EE6E73">
        <w:t>}</w:t>
      </w:r>
    </w:p>
    <w:p w14:paraId="581D0D79" w14:textId="77777777" w:rsidR="00DF102C" w:rsidRPr="00EE6E73" w:rsidRDefault="00DF102C" w:rsidP="00DF102C">
      <w:pPr>
        <w:pStyle w:val="PL"/>
      </w:pPr>
    </w:p>
    <w:p w14:paraId="6D9AB47E" w14:textId="77777777" w:rsidR="00DF102C" w:rsidRPr="00EE6E73" w:rsidRDefault="00DF102C" w:rsidP="00DF102C">
      <w:pPr>
        <w:pStyle w:val="PL"/>
      </w:pPr>
      <w:r w:rsidRPr="00EE6E73">
        <w:t xml:space="preserve">AffectedFreqRange-r18 ::=             </w:t>
      </w:r>
      <w:r w:rsidRPr="00EE6E73">
        <w:rPr>
          <w:color w:val="993366"/>
        </w:rPr>
        <w:t>SEQUENCE</w:t>
      </w:r>
      <w:r w:rsidRPr="00EE6E73">
        <w:t xml:space="preserve"> {</w:t>
      </w:r>
    </w:p>
    <w:p w14:paraId="630B484C" w14:textId="77777777" w:rsidR="00DF102C" w:rsidRPr="00EE6E73" w:rsidRDefault="00DF102C" w:rsidP="00DF102C">
      <w:pPr>
        <w:pStyle w:val="PL"/>
      </w:pPr>
      <w:r w:rsidRPr="00EE6E73">
        <w:t xml:space="preserve">    centerFreq-r18                        ARFCN-ValueNR,</w:t>
      </w:r>
    </w:p>
    <w:p w14:paraId="42E175A2" w14:textId="77777777" w:rsidR="00DF102C" w:rsidRPr="00EE6E73" w:rsidRDefault="00DF102C" w:rsidP="00DF102C">
      <w:pPr>
        <w:pStyle w:val="PL"/>
      </w:pPr>
      <w:r w:rsidRPr="00EE6E73">
        <w:t xml:space="preserve">    affectedBandwidth-r18                 </w:t>
      </w:r>
      <w:r w:rsidRPr="00EE6E73">
        <w:rPr>
          <w:color w:val="993366"/>
        </w:rPr>
        <w:t>ENUMERATED</w:t>
      </w:r>
      <w:r w:rsidRPr="00EE6E73">
        <w:t xml:space="preserve"> {khz200, khz400, khz600, khz800, mhz1, mhz2, mhz3, mhz4, mhz5, mhz6,</w:t>
      </w:r>
    </w:p>
    <w:p w14:paraId="5E6AA283" w14:textId="77777777" w:rsidR="00DF102C" w:rsidRPr="00EE6E73" w:rsidRDefault="00DF102C" w:rsidP="00DF102C">
      <w:pPr>
        <w:pStyle w:val="PL"/>
      </w:pPr>
      <w:r w:rsidRPr="00EE6E73">
        <w:t xml:space="preserve">                                              mhz8, mhz10, mhz20, mhz30, mhz40, mhz50, mhz60, mhz80, mhz100, mhz200,</w:t>
      </w:r>
    </w:p>
    <w:p w14:paraId="3BE9738D" w14:textId="77777777" w:rsidR="00DF102C" w:rsidRPr="00A10257" w:rsidRDefault="00DF102C" w:rsidP="00DF102C">
      <w:pPr>
        <w:pStyle w:val="PL"/>
        <w:rPr>
          <w:lang w:val="it-IT"/>
        </w:rPr>
      </w:pPr>
      <w:r w:rsidRPr="00EE6E73">
        <w:t xml:space="preserve">                                              </w:t>
      </w:r>
      <w:r w:rsidRPr="00A10257">
        <w:rPr>
          <w:lang w:val="it-IT"/>
        </w:rPr>
        <w:t>mhz300, mhz400, spare10, spare9, spare8, spare7, spare6, spare5, spare4,</w:t>
      </w:r>
    </w:p>
    <w:p w14:paraId="0602BAA6" w14:textId="77777777" w:rsidR="00DF102C" w:rsidRPr="00A10257" w:rsidRDefault="00DF102C" w:rsidP="00DF102C">
      <w:pPr>
        <w:pStyle w:val="PL"/>
        <w:rPr>
          <w:lang w:val="it-IT"/>
        </w:rPr>
      </w:pPr>
      <w:r w:rsidRPr="00A10257">
        <w:rPr>
          <w:lang w:val="it-IT"/>
        </w:rPr>
        <w:t xml:space="preserve">                                              spare3, spare2, spare1}</w:t>
      </w:r>
    </w:p>
    <w:p w14:paraId="31BF1E4A" w14:textId="77777777" w:rsidR="00DF102C" w:rsidRPr="00A10257" w:rsidRDefault="00DF102C" w:rsidP="00DF102C">
      <w:pPr>
        <w:pStyle w:val="PL"/>
        <w:rPr>
          <w:lang w:val="it-IT"/>
        </w:rPr>
      </w:pPr>
      <w:r w:rsidRPr="00A10257">
        <w:rPr>
          <w:lang w:val="it-IT"/>
        </w:rPr>
        <w:t>}</w:t>
      </w:r>
    </w:p>
    <w:p w14:paraId="0BF9C844" w14:textId="77777777" w:rsidR="00DF102C" w:rsidRPr="00A10257" w:rsidRDefault="00DF102C" w:rsidP="00DF102C">
      <w:pPr>
        <w:pStyle w:val="PL"/>
        <w:rPr>
          <w:lang w:val="it-IT"/>
        </w:rPr>
      </w:pPr>
    </w:p>
    <w:p w14:paraId="088481D8" w14:textId="77777777" w:rsidR="00DF102C" w:rsidRPr="00A10257" w:rsidRDefault="00DF102C" w:rsidP="00DF102C">
      <w:pPr>
        <w:pStyle w:val="PL"/>
        <w:rPr>
          <w:lang w:val="it-IT"/>
        </w:rPr>
      </w:pPr>
      <w:r w:rsidRPr="00A10257">
        <w:rPr>
          <w:lang w:val="it-IT"/>
        </w:rPr>
        <w:lastRenderedPageBreak/>
        <w:t xml:space="preserve">UL-TrafficInfo-r18 ::=                </w:t>
      </w:r>
      <w:r w:rsidRPr="00A10257">
        <w:rPr>
          <w:color w:val="993366"/>
          <w:lang w:val="it-IT"/>
        </w:rPr>
        <w:t>SEQUENCE</w:t>
      </w:r>
      <w:r w:rsidRPr="00A10257">
        <w:rPr>
          <w:lang w:val="it-IT"/>
        </w:rPr>
        <w:t xml:space="preserve"> (</w:t>
      </w:r>
      <w:r w:rsidRPr="00A10257">
        <w:rPr>
          <w:color w:val="993366"/>
          <w:lang w:val="it-IT"/>
        </w:rPr>
        <w:t>SIZE</w:t>
      </w:r>
      <w:r w:rsidRPr="00A10257">
        <w:rPr>
          <w:lang w:val="it-IT"/>
        </w:rPr>
        <w:t xml:space="preserve"> (1..maxNrofPDU-Sessions-r17))</w:t>
      </w:r>
      <w:r w:rsidRPr="00A10257">
        <w:rPr>
          <w:color w:val="993366"/>
          <w:lang w:val="it-IT"/>
        </w:rPr>
        <w:t xml:space="preserve"> OF</w:t>
      </w:r>
      <w:r w:rsidRPr="00A10257">
        <w:rPr>
          <w:lang w:val="it-IT"/>
        </w:rPr>
        <w:t xml:space="preserve"> PDU-SessionUL-TrafficInfo-r18</w:t>
      </w:r>
    </w:p>
    <w:p w14:paraId="5E75E43A" w14:textId="77777777" w:rsidR="00DF102C" w:rsidRPr="00A10257" w:rsidRDefault="00DF102C" w:rsidP="00DF102C">
      <w:pPr>
        <w:pStyle w:val="PL"/>
        <w:rPr>
          <w:lang w:val="it-IT"/>
        </w:rPr>
      </w:pPr>
    </w:p>
    <w:p w14:paraId="6BC17E14" w14:textId="77777777" w:rsidR="00DF102C" w:rsidRPr="00A10257" w:rsidRDefault="00DF102C" w:rsidP="00DF102C">
      <w:pPr>
        <w:pStyle w:val="PL"/>
        <w:rPr>
          <w:lang w:val="it-IT"/>
        </w:rPr>
      </w:pPr>
      <w:r w:rsidRPr="00A10257">
        <w:rPr>
          <w:lang w:val="it-IT"/>
        </w:rPr>
        <w:t xml:space="preserve">PDU-SessionUL-TrafficInfo-r18 ::=     </w:t>
      </w:r>
      <w:r w:rsidRPr="00A10257">
        <w:rPr>
          <w:color w:val="993366"/>
          <w:lang w:val="it-IT"/>
        </w:rPr>
        <w:t>SEQUENCE</w:t>
      </w:r>
      <w:r w:rsidRPr="00A10257">
        <w:rPr>
          <w:lang w:val="it-IT"/>
        </w:rPr>
        <w:t xml:space="preserve"> {</w:t>
      </w:r>
    </w:p>
    <w:p w14:paraId="790EAC83" w14:textId="77777777" w:rsidR="00DF102C" w:rsidRPr="00A10257" w:rsidRDefault="00DF102C" w:rsidP="00DF102C">
      <w:pPr>
        <w:pStyle w:val="PL"/>
        <w:rPr>
          <w:lang w:val="it-IT"/>
        </w:rPr>
      </w:pPr>
      <w:r w:rsidRPr="00A10257">
        <w:rPr>
          <w:lang w:val="it-IT"/>
        </w:rPr>
        <w:t xml:space="preserve">    pdu-SessionID-r18                     PDU-SessionID,</w:t>
      </w:r>
    </w:p>
    <w:p w14:paraId="42FD297B" w14:textId="77777777" w:rsidR="00DF102C" w:rsidRPr="00EE6E73" w:rsidRDefault="00DF102C" w:rsidP="00DF102C">
      <w:pPr>
        <w:pStyle w:val="PL"/>
      </w:pPr>
      <w:r w:rsidRPr="00A10257">
        <w:rPr>
          <w:lang w:val="it-IT"/>
        </w:rPr>
        <w:t xml:space="preserve">    </w:t>
      </w:r>
      <w:r w:rsidRPr="00EE6E73">
        <w:t xml:space="preserve">qos-FlowUL-TrafficInfoList-r18        </w:t>
      </w:r>
      <w:r w:rsidRPr="00EE6E73">
        <w:rPr>
          <w:color w:val="993366"/>
        </w:rPr>
        <w:t>SEQUENCE</w:t>
      </w:r>
      <w:r w:rsidRPr="00EE6E73">
        <w:t xml:space="preserve"> (</w:t>
      </w:r>
      <w:r w:rsidRPr="00EE6E73">
        <w:rPr>
          <w:color w:val="993366"/>
        </w:rPr>
        <w:t>SIZE</w:t>
      </w:r>
      <w:r w:rsidRPr="00EE6E73">
        <w:t xml:space="preserve"> (1..maxNrofQFIs))</w:t>
      </w:r>
      <w:r w:rsidRPr="00EE6E73">
        <w:rPr>
          <w:color w:val="993366"/>
        </w:rPr>
        <w:t xml:space="preserve"> OF</w:t>
      </w:r>
      <w:r w:rsidRPr="00EE6E73">
        <w:t xml:space="preserve"> QOS-FlowUL-TrafficInfo-r18</w:t>
      </w:r>
    </w:p>
    <w:p w14:paraId="052D3252" w14:textId="77777777" w:rsidR="00DF102C" w:rsidRPr="00A10257" w:rsidRDefault="00DF102C" w:rsidP="00DF102C">
      <w:pPr>
        <w:pStyle w:val="PL"/>
        <w:rPr>
          <w:lang w:val="it-IT"/>
        </w:rPr>
      </w:pPr>
      <w:r w:rsidRPr="00A10257">
        <w:rPr>
          <w:lang w:val="it-IT"/>
        </w:rPr>
        <w:t>}</w:t>
      </w:r>
    </w:p>
    <w:p w14:paraId="31F03713" w14:textId="77777777" w:rsidR="00DF102C" w:rsidRPr="00A10257" w:rsidRDefault="00DF102C" w:rsidP="00DF102C">
      <w:pPr>
        <w:pStyle w:val="PL"/>
        <w:rPr>
          <w:lang w:val="it-IT"/>
        </w:rPr>
      </w:pPr>
    </w:p>
    <w:p w14:paraId="677DB216" w14:textId="77777777" w:rsidR="00DF102C" w:rsidRPr="00A10257" w:rsidRDefault="00DF102C" w:rsidP="00DF102C">
      <w:pPr>
        <w:pStyle w:val="PL"/>
        <w:rPr>
          <w:lang w:val="it-IT"/>
        </w:rPr>
      </w:pPr>
      <w:r w:rsidRPr="00A10257">
        <w:rPr>
          <w:lang w:val="it-IT"/>
        </w:rPr>
        <w:t xml:space="preserve">QOS-FlowUL-TrafficInfo-r18 ::=        </w:t>
      </w:r>
      <w:r w:rsidRPr="00A10257">
        <w:rPr>
          <w:color w:val="993366"/>
          <w:lang w:val="it-IT"/>
        </w:rPr>
        <w:t>SEQUENCE</w:t>
      </w:r>
      <w:r w:rsidRPr="00A10257">
        <w:rPr>
          <w:lang w:val="it-IT"/>
        </w:rPr>
        <w:t xml:space="preserve"> {</w:t>
      </w:r>
    </w:p>
    <w:p w14:paraId="5C25DC31" w14:textId="77777777" w:rsidR="00DF102C" w:rsidRPr="00A10257" w:rsidRDefault="00DF102C" w:rsidP="00DF102C">
      <w:pPr>
        <w:pStyle w:val="PL"/>
        <w:rPr>
          <w:lang w:val="it-IT"/>
        </w:rPr>
      </w:pPr>
      <w:r w:rsidRPr="00A10257">
        <w:rPr>
          <w:lang w:val="it-IT"/>
        </w:rPr>
        <w:t xml:space="preserve">    qfi-r18                               QFI,</w:t>
      </w:r>
    </w:p>
    <w:p w14:paraId="337D3AB7" w14:textId="77777777" w:rsidR="00DF102C" w:rsidRPr="00EE6E73" w:rsidRDefault="00DF102C" w:rsidP="00DF102C">
      <w:pPr>
        <w:pStyle w:val="PL"/>
      </w:pPr>
      <w:r w:rsidRPr="00A10257">
        <w:rPr>
          <w:lang w:val="it-IT"/>
        </w:rPr>
        <w:t xml:space="preserve">    </w:t>
      </w:r>
      <w:r w:rsidRPr="00EE6E73">
        <w:t xml:space="preserve">jitterRange-r18                       </w:t>
      </w:r>
      <w:r w:rsidRPr="00EE6E73">
        <w:rPr>
          <w:color w:val="993366"/>
        </w:rPr>
        <w:t>SEQUENCE</w:t>
      </w:r>
      <w:r w:rsidRPr="00EE6E73">
        <w:t xml:space="preserve"> {</w:t>
      </w:r>
    </w:p>
    <w:p w14:paraId="66423C12" w14:textId="77777777" w:rsidR="00DF102C" w:rsidRPr="00EE6E73" w:rsidRDefault="00DF102C" w:rsidP="00DF102C">
      <w:pPr>
        <w:pStyle w:val="PL"/>
      </w:pPr>
      <w:r w:rsidRPr="00EE6E73">
        <w:t xml:space="preserve">        lowerBound-r18                        JitterBound-r18,</w:t>
      </w:r>
    </w:p>
    <w:p w14:paraId="16076438" w14:textId="77777777" w:rsidR="00DF102C" w:rsidRPr="00EE6E73" w:rsidRDefault="00DF102C" w:rsidP="00DF102C">
      <w:pPr>
        <w:pStyle w:val="PL"/>
      </w:pPr>
      <w:r w:rsidRPr="00EE6E73">
        <w:t xml:space="preserve">        upperBound-r18                        JitterBound-r18</w:t>
      </w:r>
    </w:p>
    <w:p w14:paraId="349C7E7A" w14:textId="77777777" w:rsidR="00DF102C" w:rsidRPr="00EE6E73" w:rsidRDefault="00DF102C" w:rsidP="00DF102C">
      <w:pPr>
        <w:pStyle w:val="PL"/>
      </w:pPr>
      <w:r w:rsidRPr="00EE6E73">
        <w:t xml:space="preserve">    }                                                                                    </w:t>
      </w:r>
      <w:r w:rsidRPr="00EE6E73">
        <w:rPr>
          <w:color w:val="993366"/>
        </w:rPr>
        <w:t>OPTIONAL</w:t>
      </w:r>
      <w:r w:rsidRPr="00EE6E73">
        <w:t>,</w:t>
      </w:r>
    </w:p>
    <w:p w14:paraId="72ACE8C2" w14:textId="77777777" w:rsidR="00DF102C" w:rsidRPr="00EE6E73" w:rsidRDefault="00DF102C" w:rsidP="00DF102C">
      <w:pPr>
        <w:pStyle w:val="PL"/>
      </w:pPr>
      <w:r w:rsidRPr="00EE6E73">
        <w:t xml:space="preserve">    burstArrivalTime-r18                  </w:t>
      </w:r>
      <w:r w:rsidRPr="00EE6E73">
        <w:rPr>
          <w:color w:val="993366"/>
        </w:rPr>
        <w:t>CHOICE</w:t>
      </w:r>
      <w:r w:rsidRPr="00EE6E73">
        <w:t xml:space="preserve"> {</w:t>
      </w:r>
    </w:p>
    <w:p w14:paraId="6E6A3D87" w14:textId="77777777" w:rsidR="00DF102C" w:rsidRPr="00EE6E73" w:rsidRDefault="00DF102C" w:rsidP="00DF102C">
      <w:pPr>
        <w:pStyle w:val="PL"/>
      </w:pPr>
      <w:r w:rsidRPr="00EE6E73">
        <w:t xml:space="preserve">        referenceTime                         ReferenceTime-r16,</w:t>
      </w:r>
    </w:p>
    <w:p w14:paraId="7CC76956" w14:textId="77777777" w:rsidR="00DF102C" w:rsidRPr="00EE6E73" w:rsidRDefault="00DF102C" w:rsidP="00DF102C">
      <w:pPr>
        <w:pStyle w:val="PL"/>
      </w:pPr>
      <w:r w:rsidRPr="00EE6E73">
        <w:t xml:space="preserve">        referenceSFN-AndSlot                  ReferenceSFN-AndSlot-r18</w:t>
      </w:r>
    </w:p>
    <w:p w14:paraId="09210DD8" w14:textId="77777777" w:rsidR="00DF102C" w:rsidRPr="00EE6E73" w:rsidRDefault="00DF102C" w:rsidP="00DF102C">
      <w:pPr>
        <w:pStyle w:val="PL"/>
      </w:pPr>
      <w:r w:rsidRPr="00EE6E73">
        <w:t xml:space="preserve">    }                                                                                    </w:t>
      </w:r>
      <w:r w:rsidRPr="00EE6E73">
        <w:rPr>
          <w:color w:val="993366"/>
        </w:rPr>
        <w:t>OPTIONAL</w:t>
      </w:r>
      <w:r w:rsidRPr="00EE6E73">
        <w:t>,</w:t>
      </w:r>
    </w:p>
    <w:p w14:paraId="541CC5D9" w14:textId="77777777" w:rsidR="00DF102C" w:rsidRPr="00EE6E73" w:rsidRDefault="00DF102C" w:rsidP="00DF102C">
      <w:pPr>
        <w:pStyle w:val="PL"/>
      </w:pPr>
      <w:r w:rsidRPr="00EE6E73">
        <w:t xml:space="preserve">    trafficPeriodicity-r18                </w:t>
      </w:r>
      <w:r w:rsidRPr="00EE6E73">
        <w:rPr>
          <w:color w:val="993366"/>
        </w:rPr>
        <w:t>INTEGER</w:t>
      </w:r>
      <w:r w:rsidRPr="00EE6E73">
        <w:t xml:space="preserve"> (1..640000)                            </w:t>
      </w:r>
      <w:r w:rsidRPr="00EE6E73">
        <w:rPr>
          <w:color w:val="993366"/>
        </w:rPr>
        <w:t>OPTIONAL</w:t>
      </w:r>
      <w:r w:rsidRPr="00EE6E73">
        <w:t>,</w:t>
      </w:r>
    </w:p>
    <w:p w14:paraId="6EDF0061" w14:textId="77777777" w:rsidR="00DF102C" w:rsidRPr="00EE6E73" w:rsidRDefault="00DF102C" w:rsidP="00DF102C">
      <w:pPr>
        <w:pStyle w:val="PL"/>
      </w:pPr>
      <w:r w:rsidRPr="00EE6E73">
        <w:t xml:space="preserve">    pdu-SetIdentification-r18             </w:t>
      </w:r>
      <w:r w:rsidRPr="00EE6E73">
        <w:rPr>
          <w:color w:val="993366"/>
        </w:rPr>
        <w:t>BOOLEAN</w:t>
      </w:r>
      <w:r w:rsidRPr="00EE6E73">
        <w:t xml:space="preserve">                                        </w:t>
      </w:r>
      <w:r w:rsidRPr="00EE6E73">
        <w:rPr>
          <w:color w:val="993366"/>
        </w:rPr>
        <w:t>OPTIONAL</w:t>
      </w:r>
      <w:r w:rsidRPr="00EE6E73">
        <w:t>,</w:t>
      </w:r>
    </w:p>
    <w:p w14:paraId="7C1E6E50" w14:textId="77777777" w:rsidR="00DF102C" w:rsidRPr="00EE6E73" w:rsidRDefault="00DF102C" w:rsidP="00DF102C">
      <w:pPr>
        <w:pStyle w:val="PL"/>
      </w:pPr>
      <w:r w:rsidRPr="00EE6E73">
        <w:t xml:space="preserve">    psi-Identification-r18                </w:t>
      </w:r>
      <w:r w:rsidRPr="00EE6E73">
        <w:rPr>
          <w:color w:val="993366"/>
        </w:rPr>
        <w:t>BOOLEAN</w:t>
      </w:r>
      <w:r w:rsidRPr="00EE6E73">
        <w:t xml:space="preserve">                                        </w:t>
      </w:r>
      <w:r w:rsidRPr="00EE6E73">
        <w:rPr>
          <w:color w:val="993366"/>
        </w:rPr>
        <w:t>OPTIONAL</w:t>
      </w:r>
      <w:r w:rsidRPr="00EE6E73">
        <w:t>,</w:t>
      </w:r>
    </w:p>
    <w:p w14:paraId="367AF49D" w14:textId="77777777" w:rsidR="00DF102C" w:rsidRPr="00EE6E73" w:rsidRDefault="00DF102C" w:rsidP="00DF102C">
      <w:pPr>
        <w:pStyle w:val="PL"/>
      </w:pPr>
      <w:r w:rsidRPr="00EE6E73">
        <w:t xml:space="preserve">    ...</w:t>
      </w:r>
    </w:p>
    <w:p w14:paraId="26070720" w14:textId="77777777" w:rsidR="00DF102C" w:rsidRPr="00EE6E73" w:rsidRDefault="00DF102C" w:rsidP="00DF102C">
      <w:pPr>
        <w:pStyle w:val="PL"/>
      </w:pPr>
      <w:r w:rsidRPr="00EE6E73">
        <w:t>}</w:t>
      </w:r>
    </w:p>
    <w:p w14:paraId="76A9132A" w14:textId="77777777" w:rsidR="00DF102C" w:rsidRPr="00EE6E73" w:rsidRDefault="00DF102C" w:rsidP="00DF102C">
      <w:pPr>
        <w:pStyle w:val="PL"/>
      </w:pPr>
    </w:p>
    <w:p w14:paraId="4F512978" w14:textId="77777777" w:rsidR="00DF102C" w:rsidRPr="00EE6E73" w:rsidRDefault="00DF102C" w:rsidP="00DF102C">
      <w:pPr>
        <w:pStyle w:val="PL"/>
      </w:pPr>
      <w:r w:rsidRPr="00EE6E73">
        <w:t xml:space="preserve">ReferenceSFN-AndSlot-r18 ::= </w:t>
      </w:r>
      <w:r w:rsidRPr="00EE6E73">
        <w:rPr>
          <w:color w:val="993366"/>
        </w:rPr>
        <w:t>SEQUENCE</w:t>
      </w:r>
      <w:r w:rsidRPr="00EE6E73">
        <w:t xml:space="preserve"> {</w:t>
      </w:r>
    </w:p>
    <w:p w14:paraId="77B0BA21" w14:textId="77777777" w:rsidR="00DF102C" w:rsidRPr="00EE6E73" w:rsidRDefault="00DF102C" w:rsidP="00DF102C">
      <w:pPr>
        <w:pStyle w:val="PL"/>
      </w:pPr>
      <w:r w:rsidRPr="00EE6E73">
        <w:t xml:space="preserve">     referenceSFN-r18                 </w:t>
      </w:r>
      <w:r w:rsidRPr="00EE6E73">
        <w:rPr>
          <w:color w:val="993366"/>
        </w:rPr>
        <w:t>INTEGER</w:t>
      </w:r>
      <w:r w:rsidRPr="00EE6E73">
        <w:t xml:space="preserve"> (0..1023),</w:t>
      </w:r>
    </w:p>
    <w:p w14:paraId="51E18683" w14:textId="77777777" w:rsidR="00DF102C" w:rsidRPr="00EE6E73" w:rsidRDefault="00DF102C" w:rsidP="00DF102C">
      <w:pPr>
        <w:pStyle w:val="PL"/>
      </w:pPr>
      <w:r w:rsidRPr="00EE6E73">
        <w:t xml:space="preserve">     referenceSlot-r18                </w:t>
      </w:r>
      <w:r w:rsidRPr="00EE6E73">
        <w:rPr>
          <w:color w:val="993366"/>
        </w:rPr>
        <w:t>INTEGER</w:t>
      </w:r>
      <w:r w:rsidRPr="00EE6E73">
        <w:t xml:space="preserve"> (0..639)</w:t>
      </w:r>
    </w:p>
    <w:p w14:paraId="53F2399D" w14:textId="77777777" w:rsidR="00DF102C" w:rsidRPr="00EE6E73" w:rsidRDefault="00DF102C" w:rsidP="00DF102C">
      <w:pPr>
        <w:pStyle w:val="PL"/>
      </w:pPr>
      <w:r w:rsidRPr="00EE6E73">
        <w:t>}</w:t>
      </w:r>
    </w:p>
    <w:p w14:paraId="0E9916B4" w14:textId="77777777" w:rsidR="00DF102C" w:rsidRPr="00EE6E73" w:rsidRDefault="00DF102C" w:rsidP="00DF102C">
      <w:pPr>
        <w:pStyle w:val="PL"/>
      </w:pPr>
    </w:p>
    <w:p w14:paraId="2208A2A0" w14:textId="77777777" w:rsidR="00DF102C" w:rsidRPr="00EE6E73" w:rsidRDefault="00DF102C" w:rsidP="00DF102C">
      <w:pPr>
        <w:pStyle w:val="PL"/>
      </w:pPr>
      <w:r w:rsidRPr="00EE6E73">
        <w:t xml:space="preserve">JitterBound-r18 ::= </w:t>
      </w:r>
      <w:r w:rsidRPr="00EE6E73">
        <w:rPr>
          <w:color w:val="993366"/>
        </w:rPr>
        <w:t>ENUMERATED</w:t>
      </w:r>
      <w:r w:rsidRPr="00EE6E73">
        <w:t xml:space="preserve"> {ms0, ms0dot5, ms1, ms1dot5, ms2, ms2dot5, ms3, ms3dot5, ms4, ms4dot5, ms5, ms5dot5, ms6, ms6dot5, ms7, beyondMs7}</w:t>
      </w:r>
    </w:p>
    <w:p w14:paraId="4053A68C" w14:textId="77777777" w:rsidR="00DF102C" w:rsidRPr="00EE6E73" w:rsidRDefault="00DF102C" w:rsidP="00DF102C">
      <w:pPr>
        <w:pStyle w:val="PL"/>
      </w:pPr>
    </w:p>
    <w:p w14:paraId="64291B34" w14:textId="77777777" w:rsidR="00DF102C" w:rsidRPr="00EE6E73" w:rsidRDefault="00DF102C" w:rsidP="00DF102C">
      <w:pPr>
        <w:pStyle w:val="PL"/>
      </w:pPr>
      <w:r w:rsidRPr="00EE6E73">
        <w:t xml:space="preserve">SL-PRS-UE-AssistanceInformationNR-r18 ::= </w:t>
      </w:r>
      <w:r w:rsidRPr="00EE6E73">
        <w:rPr>
          <w:color w:val="993366"/>
        </w:rPr>
        <w:t>SEQUENCE</w:t>
      </w:r>
      <w:r w:rsidRPr="00EE6E73">
        <w:t xml:space="preserve"> (</w:t>
      </w:r>
      <w:r w:rsidRPr="00EE6E73">
        <w:rPr>
          <w:color w:val="993366"/>
        </w:rPr>
        <w:t>SIZE</w:t>
      </w:r>
      <w:r w:rsidRPr="00EE6E73">
        <w:t xml:space="preserve"> (1..maxNrofSL-PRS-TxConfig-r18))</w:t>
      </w:r>
      <w:r w:rsidRPr="00EE6E73">
        <w:rPr>
          <w:color w:val="993366"/>
        </w:rPr>
        <w:t xml:space="preserve"> OF</w:t>
      </w:r>
      <w:r w:rsidRPr="00EE6E73">
        <w:t xml:space="preserve"> SL-PRS-TxInfo-r18</w:t>
      </w:r>
    </w:p>
    <w:p w14:paraId="18058BA2" w14:textId="77777777" w:rsidR="00DF102C" w:rsidRPr="00EE6E73" w:rsidRDefault="00DF102C" w:rsidP="00DF102C">
      <w:pPr>
        <w:pStyle w:val="PL"/>
      </w:pPr>
    </w:p>
    <w:p w14:paraId="27CA955A" w14:textId="77777777" w:rsidR="00DF102C" w:rsidRPr="00EE6E73" w:rsidRDefault="00DF102C" w:rsidP="00DF102C">
      <w:pPr>
        <w:pStyle w:val="PL"/>
      </w:pPr>
      <w:r w:rsidRPr="00EE6E73">
        <w:t xml:space="preserve">SL-PRS-TxInfo-r18 ::=                 </w:t>
      </w:r>
      <w:r w:rsidRPr="00EE6E73">
        <w:rPr>
          <w:color w:val="993366"/>
        </w:rPr>
        <w:t>SEQUENCE</w:t>
      </w:r>
      <w:r w:rsidRPr="00EE6E73">
        <w:t xml:space="preserve"> {</w:t>
      </w:r>
    </w:p>
    <w:p w14:paraId="21D06CD2" w14:textId="77777777" w:rsidR="00DF102C" w:rsidRPr="00EE6E73" w:rsidRDefault="00DF102C" w:rsidP="00DF102C">
      <w:pPr>
        <w:pStyle w:val="PL"/>
      </w:pPr>
      <w:r w:rsidRPr="00EE6E73">
        <w:t xml:space="preserve">    sl-PRS-Periodicity-r18                </w:t>
      </w:r>
      <w:r w:rsidRPr="00EE6E73">
        <w:rPr>
          <w:color w:val="993366"/>
        </w:rPr>
        <w:t>ENUMERATED</w:t>
      </w:r>
      <w:r w:rsidRPr="00EE6E73">
        <w:t xml:space="preserve"> {ms100, ms200, ms300, ms400, ms500, ms600, ms700, ms800, ms900, ms1000, spare6,</w:t>
      </w:r>
    </w:p>
    <w:p w14:paraId="53EB86EF" w14:textId="77777777" w:rsidR="00DF102C" w:rsidRPr="00A10257" w:rsidRDefault="00DF102C" w:rsidP="00DF102C">
      <w:pPr>
        <w:pStyle w:val="PL"/>
        <w:rPr>
          <w:lang w:val="it-IT"/>
        </w:rPr>
      </w:pPr>
      <w:r w:rsidRPr="00EE6E73">
        <w:t xml:space="preserve">                                                        </w:t>
      </w:r>
      <w:r w:rsidRPr="00A10257">
        <w:rPr>
          <w:lang w:val="it-IT"/>
        </w:rPr>
        <w:t>spare5, spare4, spare3, spare2, spare1},</w:t>
      </w:r>
    </w:p>
    <w:p w14:paraId="0DA46614" w14:textId="77777777" w:rsidR="00DF102C" w:rsidRPr="00EE6E73" w:rsidRDefault="00DF102C" w:rsidP="00DF102C">
      <w:pPr>
        <w:pStyle w:val="PL"/>
      </w:pPr>
      <w:r w:rsidRPr="00A10257">
        <w:rPr>
          <w:lang w:val="it-IT"/>
        </w:rPr>
        <w:t xml:space="preserve">    </w:t>
      </w:r>
      <w:r w:rsidRPr="00EE6E73">
        <w:t xml:space="preserve">sl-PRS-Priority-r18                   </w:t>
      </w:r>
      <w:r w:rsidRPr="00EE6E73">
        <w:rPr>
          <w:color w:val="993366"/>
        </w:rPr>
        <w:t>INTEGER</w:t>
      </w:r>
      <w:r w:rsidRPr="00EE6E73">
        <w:t xml:space="preserve"> (1..8)                                                            </w:t>
      </w:r>
      <w:r w:rsidRPr="00EE6E73">
        <w:rPr>
          <w:color w:val="993366"/>
        </w:rPr>
        <w:t>OPTIONAL</w:t>
      </w:r>
      <w:r w:rsidRPr="00EE6E73">
        <w:t>,</w:t>
      </w:r>
    </w:p>
    <w:p w14:paraId="76ECCC47" w14:textId="77777777" w:rsidR="00DF102C" w:rsidRPr="00EE6E73" w:rsidRDefault="00DF102C" w:rsidP="00DF102C">
      <w:pPr>
        <w:pStyle w:val="PL"/>
      </w:pPr>
      <w:r w:rsidRPr="00EE6E73">
        <w:t xml:space="preserve">    sl-PRS-DelayBudget-r18                </w:t>
      </w:r>
      <w:r w:rsidRPr="00EE6E73">
        <w:rPr>
          <w:color w:val="993366"/>
        </w:rPr>
        <w:t>INTEGER</w:t>
      </w:r>
      <w:r w:rsidRPr="00EE6E73">
        <w:t xml:space="preserve"> (0..1023)                                                         </w:t>
      </w:r>
      <w:r w:rsidRPr="00EE6E73">
        <w:rPr>
          <w:color w:val="993366"/>
        </w:rPr>
        <w:t>OPTIONAL</w:t>
      </w:r>
      <w:r w:rsidRPr="00EE6E73">
        <w:t>,</w:t>
      </w:r>
    </w:p>
    <w:p w14:paraId="7565B6C7" w14:textId="77777777" w:rsidR="00DF102C" w:rsidRPr="00EE6E73" w:rsidRDefault="00DF102C" w:rsidP="00DF102C">
      <w:pPr>
        <w:pStyle w:val="PL"/>
      </w:pPr>
      <w:r w:rsidRPr="00EE6E73">
        <w:t xml:space="preserve">    sl-PRS-Bandwidth-r18                  </w:t>
      </w:r>
      <w:r w:rsidRPr="00EE6E73">
        <w:rPr>
          <w:color w:val="993366"/>
        </w:rPr>
        <w:t>ENUMERATED</w:t>
      </w:r>
      <w:r w:rsidRPr="00EE6E73">
        <w:t xml:space="preserve"> {mhz5, mhz10, mhz15, mhz20, mhz25, mhz30, mhz35, mhz40,</w:t>
      </w:r>
    </w:p>
    <w:p w14:paraId="5A21DB37" w14:textId="77777777" w:rsidR="00DF102C" w:rsidRPr="00EE6E73" w:rsidRDefault="00DF102C" w:rsidP="00DF102C">
      <w:pPr>
        <w:pStyle w:val="PL"/>
      </w:pPr>
      <w:r w:rsidRPr="00EE6E73">
        <w:t xml:space="preserve">                                                      mhz45, mhz50, mhz60, mhz70, mhz80, mhz90, mhz100, mhz200, mhz400,</w:t>
      </w:r>
    </w:p>
    <w:p w14:paraId="5FE3AE9C" w14:textId="77777777" w:rsidR="00DF102C" w:rsidRPr="00A10257" w:rsidRDefault="00DF102C" w:rsidP="00DF102C">
      <w:pPr>
        <w:pStyle w:val="PL"/>
        <w:rPr>
          <w:lang w:val="it-IT"/>
        </w:rPr>
      </w:pPr>
      <w:r w:rsidRPr="00EE6E73">
        <w:t xml:space="preserve">                                                      </w:t>
      </w:r>
      <w:r w:rsidRPr="00A10257">
        <w:rPr>
          <w:lang w:val="it-IT"/>
        </w:rPr>
        <w:t>spare15, spare14, spare13, spare12, spare11, spare10, spare9, spare8,</w:t>
      </w:r>
    </w:p>
    <w:p w14:paraId="3CAE8A83" w14:textId="77777777" w:rsidR="00DF102C" w:rsidRPr="00A10257" w:rsidRDefault="00DF102C" w:rsidP="00DF102C">
      <w:pPr>
        <w:pStyle w:val="PL"/>
        <w:rPr>
          <w:lang w:val="it-IT"/>
        </w:rPr>
      </w:pPr>
      <w:r w:rsidRPr="00A10257">
        <w:rPr>
          <w:lang w:val="it-IT"/>
        </w:rPr>
        <w:t xml:space="preserve">                                                      spare7, spare6, spare5, spare4, spare3, spare2, spare1}       </w:t>
      </w:r>
      <w:r w:rsidRPr="00A10257">
        <w:rPr>
          <w:color w:val="993366"/>
          <w:lang w:val="it-IT"/>
        </w:rPr>
        <w:t>OPTIONAL</w:t>
      </w:r>
      <w:r w:rsidRPr="00A10257">
        <w:rPr>
          <w:lang w:val="it-IT"/>
        </w:rPr>
        <w:t>,</w:t>
      </w:r>
    </w:p>
    <w:p w14:paraId="0F049664" w14:textId="77777777" w:rsidR="00DF102C" w:rsidRPr="00EE6E73" w:rsidRDefault="00DF102C" w:rsidP="00DF102C">
      <w:pPr>
        <w:pStyle w:val="PL"/>
      </w:pPr>
      <w:r w:rsidRPr="00A10257">
        <w:rPr>
          <w:lang w:val="it-IT"/>
        </w:rPr>
        <w:t xml:space="preserve">    </w:t>
      </w:r>
      <w:r w:rsidRPr="00EE6E73">
        <w:t>...</w:t>
      </w:r>
    </w:p>
    <w:p w14:paraId="3E0A22CA" w14:textId="77777777" w:rsidR="00DF102C" w:rsidRPr="00EE6E73" w:rsidRDefault="00DF102C" w:rsidP="00DF102C">
      <w:pPr>
        <w:pStyle w:val="PL"/>
      </w:pPr>
    </w:p>
    <w:p w14:paraId="25E57C85" w14:textId="77777777" w:rsidR="00DF102C" w:rsidRPr="00EE6E73" w:rsidRDefault="00DF102C" w:rsidP="00DF102C">
      <w:pPr>
        <w:pStyle w:val="PL"/>
      </w:pPr>
      <w:r w:rsidRPr="00EE6E73">
        <w:t>}</w:t>
      </w:r>
    </w:p>
    <w:p w14:paraId="6FE6CBB0" w14:textId="77777777" w:rsidR="00DF102C" w:rsidRPr="00EE6E73" w:rsidRDefault="00DF102C" w:rsidP="00DF102C">
      <w:pPr>
        <w:pStyle w:val="PL"/>
      </w:pPr>
    </w:p>
    <w:p w14:paraId="5738EE8F" w14:textId="77777777" w:rsidR="00D225B7" w:rsidRPr="00537C00" w:rsidRDefault="00D225B7" w:rsidP="00D225B7">
      <w:pPr>
        <w:pStyle w:val="PL"/>
        <w:rPr>
          <w:noProof/>
        </w:rPr>
      </w:pPr>
      <w:r w:rsidRPr="00537C00">
        <w:rPr>
          <w:noProof/>
        </w:rPr>
        <w:t xml:space="preserve">DataCollectionPreference-r19 ::= </w:t>
      </w:r>
      <w:r w:rsidRPr="00537C00">
        <w:rPr>
          <w:noProof/>
          <w:color w:val="993366"/>
        </w:rPr>
        <w:t>SEQUENCE</w:t>
      </w:r>
      <w:r w:rsidRPr="00537C00">
        <w:rPr>
          <w:noProof/>
        </w:rPr>
        <w:t xml:space="preserve"> {</w:t>
      </w:r>
    </w:p>
    <w:p w14:paraId="3E24D624" w14:textId="7AE324BD" w:rsidR="00D225B7" w:rsidRPr="00537C00" w:rsidRDefault="00D225B7" w:rsidP="00D225B7">
      <w:pPr>
        <w:pStyle w:val="PL"/>
        <w:rPr>
          <w:noProof/>
        </w:rPr>
      </w:pPr>
      <w:r w:rsidRPr="00537C00">
        <w:rPr>
          <w:noProof/>
        </w:rPr>
        <w:t xml:space="preserve">    </w:t>
      </w:r>
      <w:r w:rsidRPr="000353FB">
        <w:rPr>
          <w:noProof/>
        </w:rPr>
        <w:t>dataCollectionStart</w:t>
      </w:r>
      <w:r w:rsidRPr="00537C00">
        <w:rPr>
          <w:noProof/>
        </w:rPr>
        <w:t xml:space="preserve">-r19                          </w:t>
      </w:r>
      <w:r w:rsidRPr="00537C00">
        <w:rPr>
          <w:noProof/>
          <w:color w:val="993366"/>
        </w:rPr>
        <w:t>ENUMERATED</w:t>
      </w:r>
      <w:r w:rsidRPr="00537C00">
        <w:rPr>
          <w:noProof/>
        </w:rPr>
        <w:t xml:space="preserve"> {start}                   </w:t>
      </w:r>
      <w:r w:rsidRPr="00537C00">
        <w:rPr>
          <w:noProof/>
          <w:color w:val="993366"/>
        </w:rPr>
        <w:t>OPTIONAL</w:t>
      </w:r>
      <w:r w:rsidRPr="00537C00">
        <w:rPr>
          <w:noProof/>
        </w:rPr>
        <w:t>,</w:t>
      </w:r>
    </w:p>
    <w:p w14:paraId="2637F607" w14:textId="6277BD23" w:rsidR="00D225B7" w:rsidRPr="00537C00" w:rsidRDefault="00D225B7" w:rsidP="00D225B7">
      <w:pPr>
        <w:pStyle w:val="PL"/>
        <w:rPr>
          <w:noProof/>
        </w:rPr>
      </w:pPr>
      <w:r w:rsidRPr="00537C00">
        <w:rPr>
          <w:noProof/>
        </w:rPr>
        <w:t xml:space="preserve">    dataCollectionPreferredConfiguration</w:t>
      </w:r>
      <w:r w:rsidR="00B514F1">
        <w:rPr>
          <w:noProof/>
        </w:rPr>
        <w:t>List</w:t>
      </w:r>
      <w:r w:rsidRPr="00537C00">
        <w:rPr>
          <w:noProof/>
        </w:rPr>
        <w:t xml:space="preserve">-r19     </w:t>
      </w:r>
      <w:r w:rsidR="00DB57F1" w:rsidRPr="00537C00">
        <w:rPr>
          <w:noProof/>
          <w:color w:val="993366"/>
        </w:rPr>
        <w:t>SEQUENCE</w:t>
      </w:r>
      <w:r w:rsidR="00DB57F1" w:rsidRPr="00537C00">
        <w:rPr>
          <w:noProof/>
        </w:rPr>
        <w:t xml:space="preserve"> </w:t>
      </w:r>
      <w:r w:rsidR="00DB57F1" w:rsidRPr="0007073A">
        <w:rPr>
          <w:noProof/>
        </w:rPr>
        <w:t>(</w:t>
      </w:r>
      <w:r w:rsidR="00DB57F1" w:rsidRPr="00EE6E73">
        <w:rPr>
          <w:color w:val="993366"/>
        </w:rPr>
        <w:t>SIZE</w:t>
      </w:r>
      <w:r w:rsidR="00DB57F1" w:rsidRPr="00EE6E73">
        <w:t xml:space="preserve"> </w:t>
      </w:r>
      <w:r w:rsidR="00DB57F1" w:rsidRPr="0007073A">
        <w:rPr>
          <w:noProof/>
        </w:rPr>
        <w:t>(1..</w:t>
      </w:r>
      <w:r w:rsidR="00D22403" w:rsidRPr="00F02BB1">
        <w:rPr>
          <w:noProof/>
        </w:rPr>
        <w:t>maxNrofServingCells</w:t>
      </w:r>
      <w:r w:rsidR="00DB57F1" w:rsidRPr="0007073A">
        <w:rPr>
          <w:noProof/>
        </w:rPr>
        <w:t xml:space="preserve">)) </w:t>
      </w:r>
      <w:r w:rsidR="00DB57F1" w:rsidRPr="00EE6E73">
        <w:rPr>
          <w:color w:val="993366"/>
        </w:rPr>
        <w:t>OF</w:t>
      </w:r>
      <w:r w:rsidR="00DB57F1" w:rsidRPr="00EE6E73">
        <w:t xml:space="preserve"> </w:t>
      </w:r>
      <w:r w:rsidR="00DB57F1" w:rsidRPr="0007073A">
        <w:rPr>
          <w:noProof/>
        </w:rPr>
        <w:t>DataCollection</w:t>
      </w:r>
      <w:r w:rsidR="00636D46">
        <w:rPr>
          <w:noProof/>
        </w:rPr>
        <w:t>Candidate</w:t>
      </w:r>
      <w:r w:rsidR="009E4CD2">
        <w:rPr>
          <w:noProof/>
        </w:rPr>
        <w:t>List</w:t>
      </w:r>
      <w:r w:rsidR="00DB57F1" w:rsidRPr="0007073A">
        <w:rPr>
          <w:noProof/>
        </w:rPr>
        <w:t>-r19</w:t>
      </w:r>
      <w:r w:rsidRPr="00537C00">
        <w:rPr>
          <w:noProof/>
        </w:rPr>
        <w:t xml:space="preserve">      </w:t>
      </w:r>
      <w:r w:rsidRPr="00537C00">
        <w:rPr>
          <w:noProof/>
          <w:color w:val="993366"/>
        </w:rPr>
        <w:t>OPTIONAL</w:t>
      </w:r>
      <w:r w:rsidRPr="00537C00">
        <w:rPr>
          <w:noProof/>
        </w:rPr>
        <w:t>,</w:t>
      </w:r>
    </w:p>
    <w:p w14:paraId="12957EE0" w14:textId="72A85003" w:rsidR="00681C46" w:rsidRPr="00537C00" w:rsidRDefault="00D225B7" w:rsidP="00681C46">
      <w:pPr>
        <w:pStyle w:val="PL"/>
        <w:rPr>
          <w:noProof/>
        </w:rPr>
      </w:pPr>
      <w:r w:rsidRPr="00537C00">
        <w:rPr>
          <w:noProof/>
        </w:rPr>
        <w:t xml:space="preserve">    </w:t>
      </w:r>
      <w:r w:rsidR="00681C46" w:rsidRPr="00537C00">
        <w:rPr>
          <w:noProof/>
        </w:rPr>
        <w:t>dataCollection</w:t>
      </w:r>
      <w:r w:rsidR="00980638">
        <w:rPr>
          <w:noProof/>
        </w:rPr>
        <w:t>Stop</w:t>
      </w:r>
      <w:r w:rsidR="00681C46" w:rsidRPr="00537C00">
        <w:rPr>
          <w:noProof/>
        </w:rPr>
        <w:t>Configuration</w:t>
      </w:r>
      <w:r w:rsidR="00681C46">
        <w:rPr>
          <w:noProof/>
        </w:rPr>
        <w:t>List</w:t>
      </w:r>
      <w:r w:rsidR="00681C46" w:rsidRPr="00537C00">
        <w:rPr>
          <w:noProof/>
        </w:rPr>
        <w:t xml:space="preserve">-r19   </w:t>
      </w:r>
      <w:r w:rsidR="00980638">
        <w:rPr>
          <w:noProof/>
        </w:rPr>
        <w:t xml:space="preserve">     </w:t>
      </w:r>
      <w:r w:rsidR="00681C46" w:rsidRPr="00537C00">
        <w:rPr>
          <w:noProof/>
        </w:rPr>
        <w:t xml:space="preserve">  </w:t>
      </w:r>
      <w:r w:rsidR="00681C46" w:rsidRPr="00537C00">
        <w:rPr>
          <w:noProof/>
          <w:color w:val="993366"/>
        </w:rPr>
        <w:t>SEQUENCE</w:t>
      </w:r>
      <w:r w:rsidR="00681C46" w:rsidRPr="00537C00">
        <w:rPr>
          <w:noProof/>
        </w:rPr>
        <w:t xml:space="preserve"> </w:t>
      </w:r>
      <w:r w:rsidR="00681C46" w:rsidRPr="0007073A">
        <w:rPr>
          <w:noProof/>
        </w:rPr>
        <w:t>(</w:t>
      </w:r>
      <w:r w:rsidR="00681C46" w:rsidRPr="00EE6E73">
        <w:rPr>
          <w:color w:val="993366"/>
        </w:rPr>
        <w:t>SIZE</w:t>
      </w:r>
      <w:r w:rsidR="00681C46" w:rsidRPr="00EE6E73">
        <w:t xml:space="preserve"> </w:t>
      </w:r>
      <w:r w:rsidR="00681C46" w:rsidRPr="0007073A">
        <w:rPr>
          <w:noProof/>
        </w:rPr>
        <w:t>(1..</w:t>
      </w:r>
      <w:r w:rsidR="00681C46" w:rsidRPr="00F02BB1">
        <w:rPr>
          <w:noProof/>
        </w:rPr>
        <w:t>maxNrofServingCells</w:t>
      </w:r>
      <w:r w:rsidR="00681C46" w:rsidRPr="0007073A">
        <w:rPr>
          <w:noProof/>
        </w:rPr>
        <w:t xml:space="preserve">)) </w:t>
      </w:r>
      <w:r w:rsidR="00681C46" w:rsidRPr="00EE6E73">
        <w:rPr>
          <w:color w:val="993366"/>
        </w:rPr>
        <w:t>OF</w:t>
      </w:r>
      <w:r w:rsidR="00681C46" w:rsidRPr="00EE6E73">
        <w:t xml:space="preserve"> </w:t>
      </w:r>
      <w:r w:rsidR="00681C46" w:rsidRPr="0007073A">
        <w:rPr>
          <w:noProof/>
        </w:rPr>
        <w:t>DataCollection</w:t>
      </w:r>
      <w:r w:rsidR="00681C46">
        <w:rPr>
          <w:noProof/>
        </w:rPr>
        <w:t>List</w:t>
      </w:r>
      <w:r w:rsidR="00681C46" w:rsidRPr="0007073A">
        <w:rPr>
          <w:noProof/>
        </w:rPr>
        <w:t>-r19</w:t>
      </w:r>
      <w:r w:rsidR="00681C46" w:rsidRPr="00537C00">
        <w:rPr>
          <w:noProof/>
        </w:rPr>
        <w:t xml:space="preserve">   </w:t>
      </w:r>
      <w:r w:rsidR="00980638">
        <w:rPr>
          <w:noProof/>
        </w:rPr>
        <w:t xml:space="preserve">         </w:t>
      </w:r>
      <w:r w:rsidR="00681C46" w:rsidRPr="00537C00">
        <w:rPr>
          <w:noProof/>
        </w:rPr>
        <w:t xml:space="preserve">   </w:t>
      </w:r>
      <w:r w:rsidR="00681C46" w:rsidRPr="00537C00">
        <w:rPr>
          <w:noProof/>
          <w:color w:val="993366"/>
        </w:rPr>
        <w:t>OPTIONAL</w:t>
      </w:r>
      <w:r w:rsidR="00681C46" w:rsidRPr="00537C00">
        <w:rPr>
          <w:noProof/>
        </w:rPr>
        <w:t>,</w:t>
      </w:r>
    </w:p>
    <w:p w14:paraId="4BE620F1" w14:textId="1E4915DB" w:rsidR="00D225B7" w:rsidRPr="00537C00" w:rsidRDefault="00D225B7" w:rsidP="00D225B7">
      <w:pPr>
        <w:pStyle w:val="PL"/>
        <w:rPr>
          <w:noProof/>
        </w:rPr>
      </w:pPr>
      <w:r w:rsidRPr="00537C00">
        <w:rPr>
          <w:noProof/>
        </w:rPr>
        <w:t xml:space="preserve">    ...</w:t>
      </w:r>
    </w:p>
    <w:p w14:paraId="568A9272" w14:textId="77777777" w:rsidR="00D225B7" w:rsidRPr="00537C00" w:rsidRDefault="00D225B7" w:rsidP="00D225B7">
      <w:pPr>
        <w:pStyle w:val="PL"/>
        <w:rPr>
          <w:noProof/>
        </w:rPr>
      </w:pPr>
      <w:r w:rsidRPr="00537C00">
        <w:rPr>
          <w:noProof/>
        </w:rPr>
        <w:t>}</w:t>
      </w:r>
    </w:p>
    <w:p w14:paraId="6411A8AB" w14:textId="61F6DFE1" w:rsidR="00CC2485" w:rsidRPr="00CC2485" w:rsidRDefault="00CC2485" w:rsidP="00CC2485">
      <w:pPr>
        <w:pStyle w:val="PL"/>
      </w:pPr>
    </w:p>
    <w:p w14:paraId="14809D03" w14:textId="615E3B7F" w:rsidR="00CC2485" w:rsidRDefault="00CC2485" w:rsidP="00CC2485">
      <w:pPr>
        <w:pStyle w:val="PL"/>
      </w:pPr>
      <w:r w:rsidRPr="00CC2485">
        <w:t>DataCollection</w:t>
      </w:r>
      <w:r w:rsidR="00D22403">
        <w:t>CandidateList</w:t>
      </w:r>
      <w:r w:rsidRPr="00CC2485">
        <w:t xml:space="preserve">-r19 ::= </w:t>
      </w:r>
      <w:r w:rsidRPr="00537C00">
        <w:rPr>
          <w:noProof/>
          <w:color w:val="993366"/>
        </w:rPr>
        <w:t>SEQUENCE</w:t>
      </w:r>
      <w:r w:rsidRPr="00537C00">
        <w:rPr>
          <w:noProof/>
        </w:rPr>
        <w:t xml:space="preserve"> </w:t>
      </w:r>
      <w:r w:rsidRPr="00CC2485">
        <w:t>{</w:t>
      </w:r>
    </w:p>
    <w:p w14:paraId="1BDED1A2" w14:textId="4F59B3CA" w:rsidR="007C44E4" w:rsidRPr="00CC2485" w:rsidRDefault="007C44E4" w:rsidP="00CC2485">
      <w:pPr>
        <w:pStyle w:val="PL"/>
      </w:pPr>
      <w:r>
        <w:lastRenderedPageBreak/>
        <w:t xml:space="preserve">    </w:t>
      </w:r>
      <w:r w:rsidRPr="00003168">
        <w:t xml:space="preserve">dataCollectionServCellIndex-r19         </w:t>
      </w:r>
      <w:r>
        <w:t xml:space="preserve">   </w:t>
      </w:r>
      <w:r w:rsidRPr="00003168">
        <w:t xml:space="preserve"> ServCellIndex,</w:t>
      </w:r>
    </w:p>
    <w:p w14:paraId="25143D5B" w14:textId="7324BA59" w:rsidR="00CC2485" w:rsidRPr="00CC2485" w:rsidRDefault="00CC2485" w:rsidP="00CC2485">
      <w:pPr>
        <w:pStyle w:val="PL"/>
      </w:pPr>
      <w:r w:rsidRPr="00CC2485">
        <w:t xml:space="preserve">    dataCollection</w:t>
      </w:r>
      <w:r w:rsidR="00DE42E0">
        <w:t>Candidate</w:t>
      </w:r>
      <w:r w:rsidRPr="00CC2485">
        <w:t xml:space="preserve">IdList-r19    </w:t>
      </w:r>
      <w:r w:rsidR="00DE42E0">
        <w:t xml:space="preserve">     </w:t>
      </w:r>
      <w:r w:rsidRPr="00CC2485">
        <w:t xml:space="preserve">  </w:t>
      </w:r>
      <w:r w:rsidR="001A1860" w:rsidRPr="00537C00">
        <w:rPr>
          <w:noProof/>
          <w:color w:val="993366"/>
        </w:rPr>
        <w:t>SEQUENCE</w:t>
      </w:r>
      <w:r w:rsidR="001A1860" w:rsidRPr="00537C00">
        <w:rPr>
          <w:noProof/>
        </w:rPr>
        <w:t xml:space="preserve"> </w:t>
      </w:r>
      <w:r w:rsidRPr="00CC2485">
        <w:t>(</w:t>
      </w:r>
      <w:r w:rsidR="001A1860" w:rsidRPr="00EE6E73">
        <w:rPr>
          <w:color w:val="993366"/>
        </w:rPr>
        <w:t>SIZE</w:t>
      </w:r>
      <w:r w:rsidR="001A1860" w:rsidRPr="00EE6E73">
        <w:t xml:space="preserve"> </w:t>
      </w:r>
      <w:r w:rsidRPr="00CC2485">
        <w:t>(1..</w:t>
      </w:r>
      <w:r w:rsidR="00826D8D" w:rsidRPr="00003168">
        <w:t>maxCandidateConfig</w:t>
      </w:r>
      <w:r w:rsidRPr="00CC2485">
        <w:t xml:space="preserve">-r19)) </w:t>
      </w:r>
      <w:r w:rsidR="001A1860" w:rsidRPr="00EE6E73">
        <w:rPr>
          <w:color w:val="993366"/>
        </w:rPr>
        <w:t>OF</w:t>
      </w:r>
      <w:r w:rsidR="001A1860" w:rsidRPr="00EE6E73">
        <w:t xml:space="preserve"> </w:t>
      </w:r>
      <w:r w:rsidRPr="00CC2485">
        <w:t>DataCollectionCandidateConfigId-r19</w:t>
      </w:r>
      <w:r w:rsidR="00B3236C">
        <w:t xml:space="preserve">    </w:t>
      </w:r>
      <w:r w:rsidR="00B3236C" w:rsidRPr="00537C00">
        <w:rPr>
          <w:noProof/>
          <w:color w:val="993366"/>
        </w:rPr>
        <w:t>OPTIONAL</w:t>
      </w:r>
    </w:p>
    <w:p w14:paraId="1482878E" w14:textId="67356A45" w:rsidR="00CC2485" w:rsidRDefault="00CC2485" w:rsidP="00CC2485">
      <w:pPr>
        <w:pStyle w:val="PL"/>
      </w:pPr>
      <w:r w:rsidRPr="00CC2485">
        <w:t>}</w:t>
      </w:r>
    </w:p>
    <w:p w14:paraId="46F30877" w14:textId="7154EC2B" w:rsidR="007D3D5A" w:rsidRPr="00CC2485" w:rsidRDefault="007D3D5A" w:rsidP="007D3D5A">
      <w:pPr>
        <w:pStyle w:val="PL"/>
      </w:pPr>
    </w:p>
    <w:p w14:paraId="749890D9" w14:textId="7501B97C" w:rsidR="007D3D5A" w:rsidRDefault="007D3D5A" w:rsidP="007D3D5A">
      <w:pPr>
        <w:pStyle w:val="PL"/>
      </w:pPr>
      <w:r w:rsidRPr="00CC2485">
        <w:t>DataCollection</w:t>
      </w:r>
      <w:r>
        <w:t>List</w:t>
      </w:r>
      <w:r w:rsidRPr="00CC2485">
        <w:t xml:space="preserve">-r19 ::= </w:t>
      </w:r>
      <w:r w:rsidRPr="00537C00">
        <w:rPr>
          <w:noProof/>
          <w:color w:val="993366"/>
        </w:rPr>
        <w:t>SEQUENCE</w:t>
      </w:r>
      <w:r w:rsidRPr="00537C00">
        <w:rPr>
          <w:noProof/>
        </w:rPr>
        <w:t xml:space="preserve"> </w:t>
      </w:r>
      <w:r w:rsidRPr="00CC2485">
        <w:t>{</w:t>
      </w:r>
    </w:p>
    <w:p w14:paraId="1BF9C9F3" w14:textId="3F234335" w:rsidR="007D3D5A" w:rsidRPr="00CC2485" w:rsidRDefault="007D3D5A" w:rsidP="007D3D5A">
      <w:pPr>
        <w:pStyle w:val="PL"/>
      </w:pPr>
      <w:r>
        <w:t xml:space="preserve">    </w:t>
      </w:r>
      <w:r w:rsidRPr="00003168">
        <w:t>dataCollection</w:t>
      </w:r>
      <w:r w:rsidR="00AE2E31">
        <w:t>Stop</w:t>
      </w:r>
      <w:r w:rsidRPr="00003168">
        <w:t xml:space="preserve">ServCellIndex-r19     </w:t>
      </w:r>
      <w:r>
        <w:t xml:space="preserve">   </w:t>
      </w:r>
      <w:r w:rsidRPr="00003168">
        <w:t xml:space="preserve"> ServCellIndex,</w:t>
      </w:r>
    </w:p>
    <w:p w14:paraId="58C51F28" w14:textId="5E217709" w:rsidR="007D3D5A" w:rsidRPr="00CC2485" w:rsidRDefault="007D3D5A" w:rsidP="007D3D5A">
      <w:pPr>
        <w:pStyle w:val="PL"/>
      </w:pPr>
      <w:r w:rsidRPr="00CC2485">
        <w:t xml:space="preserve">    dataCollectionIdList-r19    </w:t>
      </w:r>
      <w:r>
        <w:t xml:space="preserve">   </w:t>
      </w:r>
      <w:r w:rsidR="00815184">
        <w:t xml:space="preserve">         </w:t>
      </w:r>
      <w:r>
        <w:t xml:space="preserve">  </w:t>
      </w:r>
      <w:r w:rsidRPr="00CC2485">
        <w:t xml:space="preserve">  </w:t>
      </w:r>
      <w:r w:rsidRPr="00537C00">
        <w:rPr>
          <w:noProof/>
          <w:color w:val="993366"/>
        </w:rPr>
        <w:t>SEQUENCE</w:t>
      </w:r>
      <w:r w:rsidRPr="00537C00">
        <w:rPr>
          <w:noProof/>
        </w:rPr>
        <w:t xml:space="preserve"> </w:t>
      </w:r>
      <w:r w:rsidRPr="00CC2485">
        <w:t>(</w:t>
      </w:r>
      <w:r w:rsidRPr="00EE6E73">
        <w:rPr>
          <w:color w:val="993366"/>
        </w:rPr>
        <w:t>SIZE</w:t>
      </w:r>
      <w:r w:rsidRPr="00EE6E73">
        <w:t xml:space="preserve"> </w:t>
      </w:r>
      <w:r w:rsidRPr="00CC2485">
        <w:t>(1..</w:t>
      </w:r>
      <w:r w:rsidR="007B476E" w:rsidRPr="00EE6E73">
        <w:t>maxNrofCSI-ReportConfigurations</w:t>
      </w:r>
      <w:r w:rsidRPr="00CC2485">
        <w:t xml:space="preserve">)) </w:t>
      </w:r>
      <w:r w:rsidRPr="00EE6E73">
        <w:rPr>
          <w:color w:val="993366"/>
        </w:rPr>
        <w:t>OF</w:t>
      </w:r>
      <w:r w:rsidRPr="00EE6E73">
        <w:t xml:space="preserve"> </w:t>
      </w:r>
      <w:r w:rsidR="0060003D" w:rsidRPr="00537C00">
        <w:rPr>
          <w:noProof/>
        </w:rPr>
        <w:t>CSI-ReportConfigId</w:t>
      </w:r>
      <w:r>
        <w:t xml:space="preserve">    </w:t>
      </w:r>
      <w:r w:rsidRPr="00537C00">
        <w:rPr>
          <w:noProof/>
          <w:color w:val="993366"/>
        </w:rPr>
        <w:t>OPTIONAL</w:t>
      </w:r>
    </w:p>
    <w:p w14:paraId="1D491DFF" w14:textId="72869919" w:rsidR="007D3D5A" w:rsidRPr="00CC2485" w:rsidRDefault="007D3D5A" w:rsidP="007D3D5A">
      <w:pPr>
        <w:pStyle w:val="PL"/>
      </w:pPr>
      <w:r w:rsidRPr="00CC2485">
        <w:t>}</w:t>
      </w:r>
    </w:p>
    <w:p w14:paraId="1D20F18A" w14:textId="77777777" w:rsidR="00D225B7" w:rsidRPr="00537C00" w:rsidRDefault="00D225B7" w:rsidP="00D225B7">
      <w:pPr>
        <w:pStyle w:val="PL"/>
        <w:rPr>
          <w:noProof/>
        </w:rPr>
      </w:pPr>
    </w:p>
    <w:p w14:paraId="13DEF19C" w14:textId="77777777" w:rsidR="00D225B7" w:rsidRPr="00537C00" w:rsidRDefault="00D225B7" w:rsidP="00D225B7">
      <w:pPr>
        <w:pStyle w:val="PL"/>
        <w:rPr>
          <w:noProof/>
        </w:rPr>
      </w:pPr>
      <w:r w:rsidRPr="00537C00">
        <w:rPr>
          <w:noProof/>
        </w:rPr>
        <w:t xml:space="preserve">LoggedDataCollectionAssistance-r19 ::=    </w:t>
      </w:r>
      <w:r w:rsidRPr="00537C00">
        <w:rPr>
          <w:noProof/>
          <w:color w:val="993366"/>
        </w:rPr>
        <w:t>SEQUENCE</w:t>
      </w:r>
      <w:r w:rsidRPr="00537C00">
        <w:rPr>
          <w:noProof/>
        </w:rPr>
        <w:t xml:space="preserve"> {</w:t>
      </w:r>
    </w:p>
    <w:p w14:paraId="6AE7A32B" w14:textId="2541461A" w:rsidR="00D225B7" w:rsidRPr="00537C00" w:rsidRDefault="00D225B7" w:rsidP="00D225B7">
      <w:pPr>
        <w:pStyle w:val="PL"/>
        <w:rPr>
          <w:noProof/>
        </w:rPr>
      </w:pPr>
      <w:r w:rsidRPr="00537C00">
        <w:rPr>
          <w:noProof/>
        </w:rPr>
        <w:t xml:space="preserve">    lowPowerState-r19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5FA66B0" w14:textId="34A84AF3" w:rsidR="00D225B7" w:rsidRPr="00537C00" w:rsidRDefault="00D225B7" w:rsidP="00D225B7">
      <w:pPr>
        <w:pStyle w:val="PL"/>
        <w:rPr>
          <w:noProof/>
        </w:rPr>
      </w:pPr>
      <w:r w:rsidRPr="00537C00">
        <w:rPr>
          <w:noProof/>
        </w:rPr>
        <w:t xml:space="preserve">    bufferStatus-r19                          </w:t>
      </w:r>
      <w:r w:rsidRPr="00537C00">
        <w:rPr>
          <w:noProof/>
          <w:color w:val="993366"/>
        </w:rPr>
        <w:t>ENUMERATED</w:t>
      </w:r>
      <w:r w:rsidRPr="00537C00">
        <w:rPr>
          <w:noProof/>
        </w:rPr>
        <w:t xml:space="preserve"> {full, aboveThreshold}                                   </w:t>
      </w:r>
      <w:r w:rsidRPr="00537C00">
        <w:rPr>
          <w:noProof/>
          <w:color w:val="993366"/>
        </w:rPr>
        <w:t>OPTIONAL</w:t>
      </w:r>
      <w:r w:rsidRPr="00537C00">
        <w:rPr>
          <w:noProof/>
        </w:rPr>
        <w:t>,</w:t>
      </w:r>
    </w:p>
    <w:p w14:paraId="02424994" w14:textId="77777777" w:rsidR="00D225B7" w:rsidRPr="00537C00" w:rsidRDefault="00D225B7" w:rsidP="00D225B7">
      <w:pPr>
        <w:pStyle w:val="PL"/>
        <w:rPr>
          <w:noProof/>
        </w:rPr>
      </w:pPr>
      <w:r w:rsidRPr="00537C00">
        <w:rPr>
          <w:noProof/>
        </w:rPr>
        <w:t xml:space="preserve">    ...</w:t>
      </w:r>
    </w:p>
    <w:p w14:paraId="440D6BDC" w14:textId="77777777" w:rsidR="00D225B7" w:rsidRPr="00537C00" w:rsidRDefault="00D225B7" w:rsidP="00D225B7">
      <w:pPr>
        <w:pStyle w:val="PL"/>
        <w:rPr>
          <w:noProof/>
        </w:rPr>
      </w:pPr>
      <w:r w:rsidRPr="00537C00">
        <w:rPr>
          <w:noProof/>
        </w:rPr>
        <w:t>}</w:t>
      </w:r>
    </w:p>
    <w:p w14:paraId="51EFC07F" w14:textId="77777777" w:rsidR="00D225B7" w:rsidRPr="00572E56" w:rsidRDefault="00D225B7" w:rsidP="00D225B7">
      <w:pPr>
        <w:pStyle w:val="PL"/>
        <w:rPr>
          <w:noProof/>
        </w:rPr>
      </w:pPr>
    </w:p>
    <w:p w14:paraId="042102D2" w14:textId="77777777" w:rsidR="00DF102C" w:rsidRPr="00EE6E73" w:rsidRDefault="00DF102C" w:rsidP="00DF102C">
      <w:pPr>
        <w:pStyle w:val="PL"/>
        <w:rPr>
          <w:color w:val="808080"/>
        </w:rPr>
      </w:pPr>
      <w:r w:rsidRPr="00EE6E73">
        <w:rPr>
          <w:color w:val="808080"/>
        </w:rPr>
        <w:t>-- TAG-UEASSISTANCEINFORMATION-STOP</w:t>
      </w:r>
    </w:p>
    <w:p w14:paraId="0175EAB7" w14:textId="77777777" w:rsidR="00DF102C" w:rsidRPr="00EE6E73" w:rsidRDefault="00DF102C" w:rsidP="00DF102C">
      <w:pPr>
        <w:pStyle w:val="PL"/>
        <w:rPr>
          <w:color w:val="808080"/>
        </w:rPr>
      </w:pPr>
      <w:r w:rsidRPr="00EE6E73">
        <w:rPr>
          <w:color w:val="808080"/>
        </w:rPr>
        <w:t>-- ASN1STOP</w:t>
      </w:r>
    </w:p>
    <w:p w14:paraId="23BA1957" w14:textId="77777777" w:rsidR="00DF102C" w:rsidRPr="00EE6E73" w:rsidRDefault="00DF102C" w:rsidP="00DF102C">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F102C" w:rsidRPr="00EE6E73" w14:paraId="6334914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6AF48D" w14:textId="77777777" w:rsidR="00DF102C" w:rsidRPr="00EE6E73" w:rsidRDefault="00DF102C" w:rsidP="007103C9">
            <w:pPr>
              <w:pStyle w:val="TAH"/>
              <w:rPr>
                <w:lang w:eastAsia="en-GB"/>
              </w:rPr>
            </w:pPr>
            <w:r w:rsidRPr="00EE6E73">
              <w:rPr>
                <w:i/>
                <w:lang w:eastAsia="en-GB"/>
              </w:rPr>
              <w:lastRenderedPageBreak/>
              <w:t>UEAssistanceInformation</w:t>
            </w:r>
            <w:r w:rsidRPr="00EE6E73">
              <w:rPr>
                <w:iCs/>
                <w:lang w:eastAsia="en-GB"/>
              </w:rPr>
              <w:t xml:space="preserve"> field descriptions</w:t>
            </w:r>
          </w:p>
        </w:tc>
      </w:tr>
      <w:tr w:rsidR="00DF102C" w:rsidRPr="00EE6E73" w14:paraId="685224D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2B7822D" w14:textId="77777777" w:rsidR="00DF102C" w:rsidRPr="00EE6E73" w:rsidRDefault="00DF102C" w:rsidP="007103C9">
            <w:pPr>
              <w:pStyle w:val="TAL"/>
              <w:rPr>
                <w:b/>
                <w:bCs/>
                <w:i/>
                <w:iCs/>
              </w:rPr>
            </w:pPr>
            <w:r w:rsidRPr="00EE6E73">
              <w:rPr>
                <w:b/>
                <w:bCs/>
                <w:i/>
                <w:iCs/>
              </w:rPr>
              <w:t>activeDuration</w:t>
            </w:r>
          </w:p>
          <w:p w14:paraId="0509E991" w14:textId="77777777" w:rsidR="00DF102C" w:rsidRPr="00EE6E73" w:rsidRDefault="00DF102C" w:rsidP="007103C9">
            <w:pPr>
              <w:pStyle w:val="TAL"/>
              <w:rPr>
                <w:lang w:eastAsia="en-GB"/>
              </w:rPr>
            </w:pPr>
            <w:r w:rsidRPr="00EE6E73">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DF102C" w:rsidRPr="00EE6E73" w14:paraId="263D033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25BF252" w14:textId="77777777" w:rsidR="00DF102C" w:rsidRPr="00EE6E73" w:rsidRDefault="00DF102C" w:rsidP="007103C9">
            <w:pPr>
              <w:pStyle w:val="TAL"/>
              <w:rPr>
                <w:b/>
                <w:bCs/>
                <w:i/>
                <w:iCs/>
              </w:rPr>
            </w:pPr>
            <w:r w:rsidRPr="00EE6E73">
              <w:rPr>
                <w:b/>
                <w:bCs/>
                <w:i/>
                <w:iCs/>
              </w:rPr>
              <w:t>affectedBandwidth</w:t>
            </w:r>
          </w:p>
          <w:p w14:paraId="0C6BFFB2" w14:textId="77777777" w:rsidR="00DF102C" w:rsidRPr="00EE6E73" w:rsidRDefault="00DF102C" w:rsidP="007103C9">
            <w:pPr>
              <w:pStyle w:val="TAL"/>
              <w:rPr>
                <w:lang w:eastAsia="en-GB"/>
              </w:rPr>
            </w:pPr>
            <w:r w:rsidRPr="00EE6E73">
              <w:rPr>
                <w:lang w:eastAsia="en-GB"/>
              </w:rPr>
              <w:t xml:space="preserve">Indicates the bandwidth around the center frequency of the carrier frequency range which is affected by the IDC problem. Value mhz5 corresponds to 5 MHz, value mhz10 corresponds to 10 MHz and so on. If </w:t>
            </w:r>
            <w:r w:rsidRPr="00EE6E73">
              <w:rPr>
                <w:i/>
                <w:iCs/>
                <w:lang w:eastAsia="en-GB"/>
              </w:rPr>
              <w:t>candidateBandwidth</w:t>
            </w:r>
            <w:r w:rsidRPr="00EE6E73">
              <w:rPr>
                <w:lang w:eastAsia="en-GB"/>
              </w:rPr>
              <w:t xml:space="preserve"> is not configured, the UE is allowed to report the frequency range for any bandwidth as indicated by </w:t>
            </w:r>
            <w:r w:rsidRPr="00EE6E73">
              <w:rPr>
                <w:i/>
                <w:iCs/>
                <w:lang w:eastAsia="en-GB"/>
              </w:rPr>
              <w:t>affectedBandwidth</w:t>
            </w:r>
            <w:r w:rsidRPr="00EE6E73">
              <w:rPr>
                <w:lang w:eastAsia="en-GB"/>
              </w:rPr>
              <w:t xml:space="preserve">, within the frequency band limitation </w:t>
            </w:r>
            <w:r w:rsidRPr="00EE6E73">
              <w:t>as defined in TS 38.101-1 [15], TS 38.101-2 [39], TS 38.101-3 [34] and TS 38.101-5 [75]</w:t>
            </w:r>
            <w:r w:rsidRPr="00EE6E73">
              <w:rPr>
                <w:lang w:eastAsia="en-GB"/>
              </w:rPr>
              <w:t>.</w:t>
            </w:r>
          </w:p>
        </w:tc>
      </w:tr>
      <w:tr w:rsidR="00DF102C" w:rsidRPr="00EE6E73" w14:paraId="09CABB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B12DA0" w14:textId="77777777" w:rsidR="00DF102C" w:rsidRPr="00EE6E73" w:rsidRDefault="00DF102C" w:rsidP="007103C9">
            <w:pPr>
              <w:pStyle w:val="TAL"/>
              <w:rPr>
                <w:b/>
                <w:bCs/>
                <w:i/>
                <w:iCs/>
              </w:rPr>
            </w:pPr>
            <w:r w:rsidRPr="00EE6E73">
              <w:rPr>
                <w:b/>
                <w:bCs/>
                <w:i/>
                <w:iCs/>
              </w:rPr>
              <w:t>affectedCarrierFreqList</w:t>
            </w:r>
          </w:p>
          <w:p w14:paraId="61300207" w14:textId="77777777" w:rsidR="00DF102C" w:rsidRPr="00EE6E73" w:rsidRDefault="00DF102C" w:rsidP="007103C9">
            <w:pPr>
              <w:pStyle w:val="TAL"/>
              <w:rPr>
                <w:b/>
                <w:i/>
                <w:lang w:eastAsia="en-GB"/>
              </w:rPr>
            </w:pPr>
            <w:r w:rsidRPr="00EE6E73">
              <w:rPr>
                <w:lang w:eastAsia="en-GB"/>
              </w:rPr>
              <w:t>Indicates a list of NR carrier frequencies that are affected by IDC problem.</w:t>
            </w:r>
          </w:p>
        </w:tc>
      </w:tr>
      <w:tr w:rsidR="00DF102C" w:rsidRPr="00EE6E73" w14:paraId="471E56E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1883275" w14:textId="77777777" w:rsidR="00DF102C" w:rsidRPr="00EE6E73" w:rsidRDefault="00DF102C" w:rsidP="007103C9">
            <w:pPr>
              <w:pStyle w:val="TAL"/>
              <w:rPr>
                <w:b/>
                <w:bCs/>
                <w:i/>
                <w:iCs/>
              </w:rPr>
            </w:pPr>
            <w:r w:rsidRPr="00EE6E73">
              <w:rPr>
                <w:b/>
                <w:bCs/>
                <w:i/>
                <w:iCs/>
              </w:rPr>
              <w:t>affectedCarrierFreqRangeList</w:t>
            </w:r>
          </w:p>
          <w:p w14:paraId="2104903E" w14:textId="77777777" w:rsidR="00DF102C" w:rsidRPr="00EE6E73" w:rsidRDefault="00DF102C" w:rsidP="007103C9">
            <w:pPr>
              <w:pStyle w:val="TAL"/>
              <w:rPr>
                <w:b/>
                <w:bCs/>
                <w:i/>
                <w:iCs/>
              </w:rPr>
            </w:pPr>
            <w:r w:rsidRPr="00EE6E73">
              <w:rPr>
                <w:lang w:eastAsia="en-GB"/>
              </w:rPr>
              <w:t>Indicates a list of NR carrier frequency ranges that are affected by IDC problem.</w:t>
            </w:r>
          </w:p>
        </w:tc>
      </w:tr>
      <w:tr w:rsidR="00DF102C" w:rsidRPr="00EE6E73" w14:paraId="392E09B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F93848" w14:textId="77777777" w:rsidR="00DF102C" w:rsidRPr="00EE6E73" w:rsidRDefault="00DF102C" w:rsidP="007103C9">
            <w:pPr>
              <w:pStyle w:val="TAL"/>
              <w:rPr>
                <w:b/>
                <w:bCs/>
                <w:i/>
                <w:iCs/>
              </w:rPr>
            </w:pPr>
            <w:r w:rsidRPr="00EE6E73">
              <w:rPr>
                <w:b/>
                <w:bCs/>
                <w:i/>
                <w:iCs/>
              </w:rPr>
              <w:t>affectedCarrierFreqCombList</w:t>
            </w:r>
          </w:p>
          <w:p w14:paraId="00F103DE" w14:textId="77777777" w:rsidR="00DF102C" w:rsidRPr="00EE6E73" w:rsidRDefault="00DF102C" w:rsidP="007103C9">
            <w:pPr>
              <w:pStyle w:val="TAL"/>
              <w:rPr>
                <w:b/>
                <w:bCs/>
                <w:i/>
                <w:iCs/>
              </w:rPr>
            </w:pPr>
            <w:r w:rsidRPr="00EE6E73">
              <w:rPr>
                <w:lang w:eastAsia="en-GB"/>
              </w:rPr>
              <w:t>Indicates a list of NR carrier frequency combinations that are affected by IDC problems due to Inter-Modulation Distortion and harmonics from NR when configured with UL CA or NR-DC.</w:t>
            </w:r>
          </w:p>
        </w:tc>
      </w:tr>
      <w:tr w:rsidR="00DF102C" w:rsidRPr="00EE6E73" w14:paraId="7B85C4D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38199C" w14:textId="77777777" w:rsidR="00DF102C" w:rsidRPr="00EE6E73" w:rsidRDefault="00DF102C" w:rsidP="007103C9">
            <w:pPr>
              <w:pStyle w:val="TAL"/>
              <w:rPr>
                <w:b/>
                <w:bCs/>
                <w:i/>
                <w:iCs/>
              </w:rPr>
            </w:pPr>
            <w:r w:rsidRPr="00EE6E73">
              <w:rPr>
                <w:b/>
                <w:bCs/>
                <w:i/>
                <w:iCs/>
              </w:rPr>
              <w:t>affectedCarrierFreqRangeCombList</w:t>
            </w:r>
          </w:p>
          <w:p w14:paraId="213B5056" w14:textId="77777777" w:rsidR="00DF102C" w:rsidRPr="00EE6E73" w:rsidRDefault="00DF102C" w:rsidP="007103C9">
            <w:pPr>
              <w:pStyle w:val="TAL"/>
              <w:rPr>
                <w:b/>
                <w:bCs/>
                <w:i/>
                <w:iCs/>
              </w:rPr>
            </w:pPr>
            <w:r w:rsidRPr="00EE6E73">
              <w:rPr>
                <w:lang w:eastAsia="en-GB"/>
              </w:rPr>
              <w:t>Indicates a list of NR carrier frequency range combinations that are affected by IDC problems due to Inter-Modulation Distortion and harmonics from NR when configured with UL CA or NR-DC</w:t>
            </w:r>
          </w:p>
        </w:tc>
      </w:tr>
      <w:tr w:rsidR="00DF102C" w:rsidRPr="00EE6E73" w14:paraId="61872E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5DD3E87" w14:textId="77777777" w:rsidR="00DF102C" w:rsidRPr="00EE6E73" w:rsidRDefault="00DF102C" w:rsidP="007103C9">
            <w:pPr>
              <w:pStyle w:val="TAL"/>
              <w:rPr>
                <w:b/>
                <w:bCs/>
                <w:i/>
                <w:iCs/>
              </w:rPr>
            </w:pPr>
            <w:r w:rsidRPr="00EE6E73">
              <w:rPr>
                <w:b/>
                <w:bCs/>
                <w:i/>
                <w:iCs/>
              </w:rPr>
              <w:t>bfd-MeasRelaxationState</w:t>
            </w:r>
          </w:p>
          <w:p w14:paraId="23B49364" w14:textId="77777777" w:rsidR="00DF102C" w:rsidRPr="00EE6E73" w:rsidRDefault="00DF102C" w:rsidP="007103C9">
            <w:pPr>
              <w:pStyle w:val="TAL"/>
              <w:rPr>
                <w:b/>
                <w:bCs/>
                <w:i/>
                <w:iCs/>
              </w:rPr>
            </w:pPr>
            <w:r w:rsidRPr="00EE6E73">
              <w:rPr>
                <w:lang w:eastAsia="en-GB"/>
              </w:rPr>
              <w:t>Indicates the relaxation state of BFD measurements. Each bit corresponds to a serving cell of the cell group. A serving cell is mapped to the (</w:t>
            </w:r>
            <w:r w:rsidRPr="00EE6E73">
              <w:rPr>
                <w:i/>
                <w:lang w:eastAsia="en-GB"/>
              </w:rPr>
              <w:t>servCellIndex</w:t>
            </w:r>
            <w:r w:rsidRPr="00EE6E73">
              <w:rPr>
                <w:lang w:eastAsia="en-GB"/>
              </w:rPr>
              <w:t xml:space="preserve">+1)-th bit, starting from MSB. A bit that is set to 1 indicates that the UE </w:t>
            </w:r>
            <w:r w:rsidRPr="00EE6E73">
              <w:rPr>
                <w:rFonts w:eastAsia="DengXian"/>
              </w:rPr>
              <w:t xml:space="preserve">is </w:t>
            </w:r>
            <w:r w:rsidRPr="00EE6E73">
              <w:rPr>
                <w:lang w:eastAsia="en-GB"/>
              </w:rPr>
              <w:t xml:space="preserve">performing BFD measurements relaxation on the serving cell mapped on the bit. A bit that is set to 0 indicates that the UE </w:t>
            </w:r>
            <w:r w:rsidRPr="00EE6E73">
              <w:rPr>
                <w:rFonts w:eastAsia="DengXian"/>
              </w:rPr>
              <w:t>is</w:t>
            </w:r>
            <w:r w:rsidRPr="00EE6E73">
              <w:rPr>
                <w:lang w:eastAsia="en-GB"/>
              </w:rPr>
              <w:t xml:space="preserve"> not performing BFD measurements relaxation on the serving cell mapped on the bit.</w:t>
            </w:r>
            <w:r w:rsidRPr="00EE6E73">
              <w:rPr>
                <w:rFonts w:eastAsia="DengXian"/>
              </w:rPr>
              <w:t xml:space="preserve"> If a serving cell is not configured to the UE, the corresponding bit is set to 0.</w:t>
            </w:r>
          </w:p>
        </w:tc>
      </w:tr>
      <w:tr w:rsidR="00DF102C" w:rsidRPr="00EE6E73" w14:paraId="57838E4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17A541" w14:textId="77777777" w:rsidR="00DF102C" w:rsidRPr="00EE6E73" w:rsidRDefault="00DF102C" w:rsidP="007103C9">
            <w:pPr>
              <w:pStyle w:val="TAL"/>
              <w:rPr>
                <w:b/>
                <w:bCs/>
                <w:i/>
                <w:iCs/>
              </w:rPr>
            </w:pPr>
            <w:r w:rsidRPr="00EE6E73">
              <w:rPr>
                <w:b/>
                <w:bCs/>
                <w:i/>
                <w:iCs/>
              </w:rPr>
              <w:t>centerFreq</w:t>
            </w:r>
          </w:p>
          <w:p w14:paraId="182B7DBE" w14:textId="77777777" w:rsidR="00DF102C" w:rsidRPr="00EE6E73" w:rsidRDefault="00DF102C" w:rsidP="007103C9">
            <w:pPr>
              <w:pStyle w:val="TAL"/>
              <w:rPr>
                <w:b/>
                <w:bCs/>
                <w:i/>
                <w:iCs/>
              </w:rPr>
            </w:pPr>
            <w:r w:rsidRPr="00EE6E73">
              <w:rPr>
                <w:lang w:eastAsia="en-GB"/>
              </w:rPr>
              <w:t>Indicates the center frequency of the carrier frequency range which is affected by the IDC problem.</w:t>
            </w:r>
          </w:p>
        </w:tc>
      </w:tr>
      <w:tr w:rsidR="00DF102C" w:rsidRPr="00EE6E73" w14:paraId="546D13B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CF72D96" w14:textId="77777777" w:rsidR="00DF102C" w:rsidRPr="00EE6E73" w:rsidRDefault="00DF102C" w:rsidP="007103C9">
            <w:pPr>
              <w:pStyle w:val="TAL"/>
              <w:rPr>
                <w:b/>
                <w:bCs/>
                <w:i/>
                <w:iCs/>
              </w:rPr>
            </w:pPr>
            <w:r w:rsidRPr="00EE6E73">
              <w:rPr>
                <w:b/>
                <w:bCs/>
                <w:i/>
                <w:iCs/>
              </w:rPr>
              <w:t>cycleLength</w:t>
            </w:r>
          </w:p>
          <w:p w14:paraId="619CB8DE" w14:textId="77777777" w:rsidR="00DF102C" w:rsidRPr="00EE6E73" w:rsidRDefault="00DF102C" w:rsidP="007103C9">
            <w:pPr>
              <w:pStyle w:val="TAL"/>
              <w:rPr>
                <w:b/>
                <w:bCs/>
                <w:i/>
                <w:iCs/>
              </w:rPr>
            </w:pPr>
            <w:r w:rsidRPr="00EE6E73">
              <w:rPr>
                <w:lang w:eastAsia="en-GB"/>
              </w:rPr>
              <w:t xml:space="preserve">Indicates the UE's preferred </w:t>
            </w:r>
            <w:r w:rsidRPr="00EE6E73">
              <w:rPr>
                <w:lang w:eastAsia="ko-KR"/>
              </w:rPr>
              <w:t>cycle length to resolve the IDC problem</w:t>
            </w:r>
            <w:r w:rsidRPr="00EE6E73">
              <w:rPr>
                <w:lang w:eastAsia="en-GB"/>
              </w:rPr>
              <w:t xml:space="preserve">. Value in ms. Value </w:t>
            </w:r>
            <w:r w:rsidRPr="00EE6E73">
              <w:rPr>
                <w:i/>
                <w:lang w:eastAsia="en-GB"/>
              </w:rPr>
              <w:t>ms2</w:t>
            </w:r>
            <w:r w:rsidRPr="00EE6E73">
              <w:rPr>
                <w:lang w:eastAsia="en-GB"/>
              </w:rPr>
              <w:t xml:space="preserve"> corresponds to 2 ms, value </w:t>
            </w:r>
            <w:r w:rsidRPr="00EE6E73">
              <w:rPr>
                <w:i/>
                <w:lang w:eastAsia="en-GB"/>
              </w:rPr>
              <w:t>ms3</w:t>
            </w:r>
            <w:r w:rsidRPr="00EE6E73">
              <w:rPr>
                <w:lang w:eastAsia="en-GB"/>
              </w:rPr>
              <w:t xml:space="preserve"> corresponds to 3 ms, and so on.</w:t>
            </w:r>
          </w:p>
        </w:tc>
      </w:tr>
      <w:tr w:rsidR="008D0635" w:rsidRPr="00EE6E73" w14:paraId="377720B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E885E0F" w14:textId="77777777" w:rsidR="003F234D" w:rsidRDefault="003F234D">
            <w:pPr>
              <w:pStyle w:val="TAL"/>
              <w:rPr>
                <w:b/>
                <w:bCs/>
                <w:i/>
                <w:iCs/>
              </w:rPr>
            </w:pPr>
            <w:r>
              <w:rPr>
                <w:b/>
                <w:bCs/>
                <w:i/>
                <w:iCs/>
              </w:rPr>
              <w:t>dataCollectionCandidateIdList</w:t>
            </w:r>
          </w:p>
          <w:p w14:paraId="68EEC87F" w14:textId="3DAB9FAB" w:rsidR="003F234D" w:rsidRPr="00EE6E73" w:rsidRDefault="00784673">
            <w:pPr>
              <w:pStyle w:val="TAL"/>
              <w:rPr>
                <w:b/>
                <w:bCs/>
                <w:i/>
                <w:iCs/>
              </w:rPr>
            </w:pPr>
            <w:r w:rsidRPr="00D07169">
              <w:rPr>
                <w:bCs/>
                <w:iCs/>
              </w:rPr>
              <w:t xml:space="preserve">Indicates </w:t>
            </w:r>
            <w:r w:rsidR="00045581">
              <w:rPr>
                <w:bCs/>
                <w:iCs/>
              </w:rPr>
              <w:t>one or more</w:t>
            </w:r>
            <w:r w:rsidRPr="00D07169">
              <w:rPr>
                <w:bCs/>
                <w:iCs/>
              </w:rPr>
              <w:t xml:space="preserve"> ID</w:t>
            </w:r>
            <w:r>
              <w:rPr>
                <w:bCs/>
                <w:iCs/>
              </w:rPr>
              <w:t>s</w:t>
            </w:r>
            <w:r w:rsidRPr="00D07169">
              <w:rPr>
                <w:bCs/>
                <w:iCs/>
              </w:rPr>
              <w:t xml:space="preserve"> of </w:t>
            </w:r>
            <w:r>
              <w:rPr>
                <w:bCs/>
                <w:iCs/>
              </w:rPr>
              <w:t xml:space="preserve">candidate </w:t>
            </w:r>
            <w:r w:rsidRPr="00D07169">
              <w:rPr>
                <w:bCs/>
                <w:iCs/>
              </w:rPr>
              <w:t>configuration</w:t>
            </w:r>
            <w:r w:rsidR="00045581">
              <w:rPr>
                <w:bCs/>
                <w:iCs/>
              </w:rPr>
              <w:t>s</w:t>
            </w:r>
            <w:r w:rsidRPr="00D07169">
              <w:rPr>
                <w:bCs/>
                <w:iCs/>
              </w:rPr>
              <w:t xml:space="preserve"> </w:t>
            </w:r>
            <w:r w:rsidR="00045581">
              <w:rPr>
                <w:bCs/>
                <w:iCs/>
              </w:rPr>
              <w:t xml:space="preserve">preferred by the UE </w:t>
            </w:r>
            <w:r>
              <w:rPr>
                <w:bCs/>
                <w:iCs/>
              </w:rPr>
              <w:t>for UE</w:t>
            </w:r>
            <w:r w:rsidR="000C417D">
              <w:rPr>
                <w:bCs/>
                <w:iCs/>
              </w:rPr>
              <w:t>-side</w:t>
            </w:r>
            <w:r>
              <w:rPr>
                <w:bCs/>
                <w:iCs/>
              </w:rPr>
              <w:t xml:space="preserve"> data collection.</w:t>
            </w:r>
          </w:p>
        </w:tc>
      </w:tr>
      <w:tr w:rsidR="008D0635" w:rsidRPr="00EE6E73" w14:paraId="27A9588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8A20DEC" w14:textId="57737561" w:rsidR="0031580C" w:rsidRDefault="0031580C" w:rsidP="0031580C">
            <w:pPr>
              <w:pStyle w:val="TAL"/>
              <w:rPr>
                <w:b/>
                <w:bCs/>
                <w:i/>
                <w:iCs/>
              </w:rPr>
            </w:pPr>
            <w:r>
              <w:rPr>
                <w:b/>
                <w:bCs/>
                <w:i/>
                <w:iCs/>
              </w:rPr>
              <w:t>dataCollectionIdList</w:t>
            </w:r>
          </w:p>
          <w:p w14:paraId="281D8F41" w14:textId="3E5B32DF" w:rsidR="0031580C" w:rsidRDefault="0031580C" w:rsidP="0031580C">
            <w:pPr>
              <w:pStyle w:val="TAL"/>
              <w:rPr>
                <w:b/>
                <w:bCs/>
                <w:i/>
                <w:iCs/>
              </w:rPr>
            </w:pPr>
            <w:r w:rsidRPr="00D07169">
              <w:rPr>
                <w:bCs/>
                <w:iCs/>
              </w:rPr>
              <w:t xml:space="preserve">Indicates </w:t>
            </w:r>
            <w:r>
              <w:rPr>
                <w:bCs/>
                <w:iCs/>
              </w:rPr>
              <w:t>one or more</w:t>
            </w:r>
            <w:r w:rsidRPr="00D07169">
              <w:rPr>
                <w:bCs/>
                <w:iCs/>
              </w:rPr>
              <w:t xml:space="preserve"> ID</w:t>
            </w:r>
            <w:r>
              <w:rPr>
                <w:bCs/>
                <w:iCs/>
              </w:rPr>
              <w:t>s</w:t>
            </w:r>
            <w:r w:rsidRPr="00D07169">
              <w:rPr>
                <w:bCs/>
                <w:iCs/>
              </w:rPr>
              <w:t xml:space="preserve"> of </w:t>
            </w:r>
            <w:r>
              <w:rPr>
                <w:bCs/>
                <w:iCs/>
              </w:rPr>
              <w:t>UE</w:t>
            </w:r>
            <w:r w:rsidR="000C417D">
              <w:rPr>
                <w:bCs/>
                <w:iCs/>
              </w:rPr>
              <w:t>-side</w:t>
            </w:r>
            <w:r>
              <w:rPr>
                <w:bCs/>
                <w:iCs/>
              </w:rPr>
              <w:t xml:space="preserve"> data collection </w:t>
            </w:r>
            <w:r w:rsidRPr="00D07169">
              <w:rPr>
                <w:bCs/>
                <w:iCs/>
              </w:rPr>
              <w:t>configuration</w:t>
            </w:r>
            <w:r>
              <w:rPr>
                <w:bCs/>
                <w:iCs/>
              </w:rPr>
              <w:t>s</w:t>
            </w:r>
            <w:r w:rsidRPr="00D07169">
              <w:rPr>
                <w:bCs/>
                <w:iCs/>
              </w:rPr>
              <w:t xml:space="preserve"> </w:t>
            </w:r>
            <w:r>
              <w:rPr>
                <w:bCs/>
                <w:iCs/>
              </w:rPr>
              <w:t>that the UE prefers to stop.</w:t>
            </w:r>
          </w:p>
        </w:tc>
      </w:tr>
      <w:tr w:rsidR="008D0635" w:rsidRPr="00EE6E73" w14:paraId="6B2F368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CB7C6F9" w14:textId="77777777" w:rsidR="003F234D" w:rsidRDefault="003F234D">
            <w:pPr>
              <w:pStyle w:val="TAL"/>
              <w:rPr>
                <w:b/>
                <w:bCs/>
                <w:i/>
                <w:iCs/>
              </w:rPr>
            </w:pPr>
            <w:r>
              <w:rPr>
                <w:b/>
                <w:bCs/>
                <w:i/>
                <w:iCs/>
              </w:rPr>
              <w:t>dataCollectionServCellIndex</w:t>
            </w:r>
          </w:p>
          <w:p w14:paraId="4654CF4E" w14:textId="5CBA893D" w:rsidR="003F234D" w:rsidRPr="00EE6E73" w:rsidRDefault="00045581">
            <w:pPr>
              <w:pStyle w:val="TAL"/>
              <w:rPr>
                <w:b/>
                <w:bCs/>
                <w:i/>
                <w:iCs/>
              </w:rPr>
            </w:pPr>
            <w:r w:rsidRPr="00537C00">
              <w:rPr>
                <w:szCs w:val="22"/>
                <w:lang w:eastAsia="en-GB"/>
              </w:rPr>
              <w:t xml:space="preserve">Index of the serving cell that the </w:t>
            </w:r>
            <w:r w:rsidRPr="00470820">
              <w:rPr>
                <w:i/>
                <w:lang w:eastAsia="ja-JP"/>
              </w:rPr>
              <w:t>dataCollectionCandidate</w:t>
            </w:r>
            <w:r>
              <w:rPr>
                <w:i/>
                <w:lang w:eastAsia="ja-JP"/>
              </w:rPr>
              <w:t>Id</w:t>
            </w:r>
            <w:r w:rsidRPr="00470820">
              <w:rPr>
                <w:i/>
                <w:lang w:eastAsia="ja-JP"/>
              </w:rPr>
              <w:t>List</w:t>
            </w:r>
            <w:r w:rsidRPr="00537C00">
              <w:rPr>
                <w:iCs/>
                <w:lang w:eastAsia="ja-JP"/>
              </w:rPr>
              <w:t xml:space="preserve"> refers to</w:t>
            </w:r>
            <w:r>
              <w:rPr>
                <w:iCs/>
                <w:lang w:eastAsia="ja-JP"/>
              </w:rPr>
              <w:t>.</w:t>
            </w:r>
          </w:p>
        </w:tc>
      </w:tr>
      <w:tr w:rsidR="008D0635" w:rsidRPr="00EE6E73" w14:paraId="6A8E904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B259B62" w14:textId="299153CE" w:rsidR="00D17C52" w:rsidRDefault="00D17C52" w:rsidP="00D17C52">
            <w:pPr>
              <w:pStyle w:val="TAL"/>
              <w:rPr>
                <w:b/>
                <w:bCs/>
                <w:i/>
                <w:iCs/>
              </w:rPr>
            </w:pPr>
            <w:r>
              <w:rPr>
                <w:b/>
                <w:bCs/>
                <w:i/>
                <w:iCs/>
              </w:rPr>
              <w:t>dataCollectionStopServCellIndex</w:t>
            </w:r>
          </w:p>
          <w:p w14:paraId="7637CE92" w14:textId="31EB0ED0" w:rsidR="00D17C52" w:rsidRDefault="00D17C52" w:rsidP="00D17C52">
            <w:pPr>
              <w:pStyle w:val="TAL"/>
              <w:rPr>
                <w:b/>
                <w:bCs/>
                <w:i/>
                <w:iCs/>
              </w:rPr>
            </w:pPr>
            <w:r w:rsidRPr="00537C00">
              <w:rPr>
                <w:szCs w:val="22"/>
                <w:lang w:eastAsia="en-GB"/>
              </w:rPr>
              <w:t xml:space="preserve">Index of the serving cell that the </w:t>
            </w:r>
            <w:r w:rsidRPr="00470820">
              <w:rPr>
                <w:i/>
                <w:lang w:eastAsia="ja-JP"/>
              </w:rPr>
              <w:t>dataCollection</w:t>
            </w:r>
            <w:r>
              <w:rPr>
                <w:i/>
                <w:lang w:eastAsia="ja-JP"/>
              </w:rPr>
              <w:t>Id</w:t>
            </w:r>
            <w:r w:rsidRPr="00470820">
              <w:rPr>
                <w:i/>
                <w:lang w:eastAsia="ja-JP"/>
              </w:rPr>
              <w:t>List</w:t>
            </w:r>
            <w:r w:rsidRPr="00537C00">
              <w:rPr>
                <w:iCs/>
                <w:lang w:eastAsia="ja-JP"/>
              </w:rPr>
              <w:t xml:space="preserve"> refers to</w:t>
            </w:r>
            <w:r>
              <w:rPr>
                <w:iCs/>
                <w:lang w:eastAsia="ja-JP"/>
              </w:rPr>
              <w:t>.</w:t>
            </w:r>
          </w:p>
        </w:tc>
      </w:tr>
      <w:tr w:rsidR="0038301B" w:rsidRPr="00537C00" w14:paraId="75191ED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D744367" w14:textId="634268CE" w:rsidR="00303AD4" w:rsidRPr="00537C00" w:rsidRDefault="00303AD4">
            <w:pPr>
              <w:keepNext/>
              <w:keepLines/>
              <w:spacing w:after="0"/>
              <w:rPr>
                <w:rFonts w:ascii="Arial" w:hAnsi="Arial"/>
                <w:b/>
                <w:i/>
                <w:sz w:val="18"/>
              </w:rPr>
            </w:pPr>
            <w:r w:rsidRPr="00537C00">
              <w:rPr>
                <w:rFonts w:ascii="Arial" w:hAnsi="Arial"/>
                <w:b/>
                <w:i/>
                <w:sz w:val="18"/>
              </w:rPr>
              <w:t>dataCollectionStart</w:t>
            </w:r>
          </w:p>
          <w:p w14:paraId="604A87AE" w14:textId="0327EB7C" w:rsidR="00303AD4" w:rsidRPr="00537C00" w:rsidRDefault="00303AD4">
            <w:pPr>
              <w:keepNext/>
              <w:keepLines/>
              <w:spacing w:after="0"/>
              <w:rPr>
                <w:rFonts w:ascii="Arial" w:hAnsi="Arial"/>
                <w:bCs/>
                <w:iCs/>
                <w:sz w:val="18"/>
              </w:rPr>
            </w:pPr>
            <w:r w:rsidRPr="00537C00">
              <w:rPr>
                <w:rFonts w:ascii="Arial" w:hAnsi="Arial"/>
                <w:bCs/>
                <w:iCs/>
                <w:sz w:val="18"/>
              </w:rPr>
              <w:t>It indicates the UE</w:t>
            </w:r>
            <w:r w:rsidRPr="00537C00">
              <w:rPr>
                <w:rFonts w:eastAsia="MS Mincho"/>
              </w:rPr>
              <w:t>'</w:t>
            </w:r>
            <w:r w:rsidRPr="00537C00">
              <w:rPr>
                <w:rFonts w:ascii="Arial" w:hAnsi="Arial"/>
                <w:bCs/>
                <w:iCs/>
                <w:sz w:val="18"/>
              </w:rPr>
              <w:t xml:space="preserve">s </w:t>
            </w:r>
            <w:r w:rsidRPr="00537C00">
              <w:rPr>
                <w:rFonts w:ascii="Arial" w:hAnsi="Arial"/>
                <w:sz w:val="18"/>
              </w:rPr>
              <w:t>preference to be configured with radio resources for UE</w:t>
            </w:r>
            <w:r w:rsidR="000C417D">
              <w:rPr>
                <w:rFonts w:ascii="Arial" w:hAnsi="Arial"/>
                <w:sz w:val="18"/>
              </w:rPr>
              <w:t>-side</w:t>
            </w:r>
            <w:r w:rsidRPr="00537C00">
              <w:rPr>
                <w:rFonts w:ascii="Arial" w:hAnsi="Arial"/>
                <w:sz w:val="18"/>
              </w:rPr>
              <w:t xml:space="preserve"> data collection.</w:t>
            </w:r>
          </w:p>
        </w:tc>
      </w:tr>
      <w:tr w:rsidR="008D0635" w:rsidRPr="00537C00" w14:paraId="4619EA3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EFB3693" w14:textId="77777777" w:rsidR="00471D44" w:rsidRDefault="00471D44">
            <w:pPr>
              <w:keepNext/>
              <w:keepLines/>
              <w:spacing w:after="0"/>
              <w:rPr>
                <w:rFonts w:ascii="Arial" w:hAnsi="Arial"/>
                <w:b/>
                <w:i/>
                <w:sz w:val="18"/>
              </w:rPr>
            </w:pPr>
            <w:r>
              <w:rPr>
                <w:rFonts w:ascii="Arial" w:hAnsi="Arial"/>
                <w:b/>
                <w:i/>
                <w:sz w:val="18"/>
              </w:rPr>
              <w:t>dataCollectionStop</w:t>
            </w:r>
            <w:r w:rsidR="000E13A7">
              <w:rPr>
                <w:rFonts w:ascii="Arial" w:hAnsi="Arial"/>
                <w:b/>
                <w:i/>
                <w:sz w:val="18"/>
              </w:rPr>
              <w:t>ConfigurationList</w:t>
            </w:r>
          </w:p>
          <w:p w14:paraId="78A2B846" w14:textId="2532EE14" w:rsidR="000E13A7" w:rsidRPr="00FB66E7" w:rsidRDefault="000E13A7">
            <w:pPr>
              <w:keepNext/>
              <w:keepLines/>
              <w:spacing w:after="0"/>
              <w:rPr>
                <w:rFonts w:ascii="Arial" w:hAnsi="Arial"/>
                <w:bCs/>
                <w:iCs/>
                <w:sz w:val="18"/>
              </w:rPr>
            </w:pPr>
            <w:r w:rsidRPr="00537C00">
              <w:rPr>
                <w:rFonts w:ascii="Arial" w:hAnsi="Arial"/>
                <w:bCs/>
                <w:iCs/>
                <w:sz w:val="18"/>
              </w:rPr>
              <w:t>Indicates the radio resource configuration</w:t>
            </w:r>
            <w:r>
              <w:rPr>
                <w:rFonts w:ascii="Arial" w:hAnsi="Arial"/>
                <w:bCs/>
                <w:iCs/>
                <w:sz w:val="18"/>
              </w:rPr>
              <w:t>s</w:t>
            </w:r>
            <w:r w:rsidR="003F176B">
              <w:rPr>
                <w:rFonts w:ascii="Arial" w:hAnsi="Arial"/>
                <w:bCs/>
                <w:iCs/>
                <w:sz w:val="18"/>
              </w:rPr>
              <w:t xml:space="preserve"> for UE</w:t>
            </w:r>
            <w:r w:rsidR="000C417D">
              <w:rPr>
                <w:rFonts w:ascii="Arial" w:hAnsi="Arial"/>
                <w:bCs/>
                <w:iCs/>
                <w:sz w:val="18"/>
              </w:rPr>
              <w:t>-side</w:t>
            </w:r>
            <w:r w:rsidR="003F176B">
              <w:rPr>
                <w:rFonts w:ascii="Arial" w:hAnsi="Arial"/>
                <w:bCs/>
                <w:iCs/>
                <w:sz w:val="18"/>
              </w:rPr>
              <w:t xml:space="preserve"> data collection</w:t>
            </w:r>
            <w:r w:rsidRPr="00537C00">
              <w:rPr>
                <w:rFonts w:ascii="Arial" w:hAnsi="Arial"/>
                <w:bCs/>
                <w:iCs/>
                <w:sz w:val="18"/>
              </w:rPr>
              <w:t xml:space="preserve"> </w:t>
            </w:r>
            <w:r w:rsidR="0040546B">
              <w:rPr>
                <w:rFonts w:ascii="Arial" w:hAnsi="Arial"/>
                <w:bCs/>
                <w:iCs/>
                <w:sz w:val="18"/>
              </w:rPr>
              <w:t>that the UE prefers to stop.</w:t>
            </w:r>
          </w:p>
        </w:tc>
      </w:tr>
      <w:tr w:rsidR="0038301B" w:rsidRPr="00537C00" w14:paraId="21D86B3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9C36E8F" w14:textId="7E76424B" w:rsidR="00303AD4" w:rsidRPr="00537C00" w:rsidRDefault="00303AD4">
            <w:pPr>
              <w:keepNext/>
              <w:keepLines/>
              <w:spacing w:after="0"/>
              <w:rPr>
                <w:rFonts w:ascii="Arial" w:hAnsi="Arial"/>
                <w:b/>
                <w:i/>
                <w:sz w:val="18"/>
              </w:rPr>
            </w:pPr>
            <w:r w:rsidRPr="00537C00">
              <w:rPr>
                <w:rFonts w:ascii="Arial" w:hAnsi="Arial"/>
                <w:b/>
                <w:i/>
                <w:sz w:val="18"/>
              </w:rPr>
              <w:t>dataCollectionPreferredConfiguration</w:t>
            </w:r>
            <w:r w:rsidR="00D528E4">
              <w:rPr>
                <w:rFonts w:ascii="Arial" w:hAnsi="Arial"/>
                <w:b/>
                <w:i/>
                <w:sz w:val="18"/>
              </w:rPr>
              <w:t>List</w:t>
            </w:r>
          </w:p>
          <w:p w14:paraId="3BF910DE" w14:textId="635150B1" w:rsidR="00303AD4" w:rsidRPr="00537C00" w:rsidRDefault="00303AD4" w:rsidP="00133C0D">
            <w:pPr>
              <w:keepNext/>
              <w:keepLines/>
              <w:spacing w:after="0"/>
            </w:pPr>
            <w:r w:rsidRPr="00537C00">
              <w:rPr>
                <w:rFonts w:ascii="Arial" w:hAnsi="Arial"/>
                <w:bCs/>
                <w:iCs/>
                <w:sz w:val="18"/>
              </w:rPr>
              <w:t>Indicates the UE</w:t>
            </w:r>
            <w:r w:rsidRPr="00537C00">
              <w:rPr>
                <w:rFonts w:eastAsia="MS Mincho"/>
              </w:rPr>
              <w:t>'</w:t>
            </w:r>
            <w:r w:rsidRPr="00537C00">
              <w:rPr>
                <w:rFonts w:ascii="Arial" w:hAnsi="Arial"/>
                <w:bCs/>
                <w:iCs/>
                <w:sz w:val="18"/>
              </w:rPr>
              <w:t>s preferred radio resource configuration</w:t>
            </w:r>
            <w:r w:rsidR="00D528E4">
              <w:rPr>
                <w:rFonts w:ascii="Arial" w:hAnsi="Arial"/>
                <w:bCs/>
                <w:iCs/>
                <w:sz w:val="18"/>
              </w:rPr>
              <w:t>s</w:t>
            </w:r>
            <w:r w:rsidRPr="00537C00">
              <w:rPr>
                <w:rFonts w:ascii="Arial" w:hAnsi="Arial"/>
                <w:bCs/>
                <w:iCs/>
                <w:sz w:val="18"/>
              </w:rPr>
              <w:t xml:space="preserve"> for UE</w:t>
            </w:r>
            <w:r w:rsidR="000C417D">
              <w:rPr>
                <w:rFonts w:ascii="Arial" w:hAnsi="Arial"/>
                <w:bCs/>
                <w:iCs/>
                <w:sz w:val="18"/>
              </w:rPr>
              <w:t>-side</w:t>
            </w:r>
            <w:r w:rsidRPr="00537C00">
              <w:rPr>
                <w:rFonts w:ascii="Arial" w:hAnsi="Arial"/>
                <w:bCs/>
                <w:iCs/>
                <w:sz w:val="18"/>
              </w:rPr>
              <w:t xml:space="preserve"> data collection.</w:t>
            </w:r>
          </w:p>
        </w:tc>
      </w:tr>
      <w:tr w:rsidR="00DF102C" w:rsidRPr="00EE6E73" w14:paraId="2828E33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99F8A4" w14:textId="77777777" w:rsidR="00DF102C" w:rsidRPr="00EE6E73" w:rsidRDefault="00DF102C" w:rsidP="007103C9">
            <w:pPr>
              <w:pStyle w:val="TAL"/>
              <w:rPr>
                <w:szCs w:val="18"/>
                <w:lang w:eastAsia="ko-KR"/>
              </w:rPr>
            </w:pPr>
            <w:r w:rsidRPr="00EE6E73">
              <w:rPr>
                <w:b/>
                <w:bCs/>
                <w:i/>
                <w:iCs/>
              </w:rPr>
              <w:t>delay</w:t>
            </w:r>
            <w:r w:rsidRPr="00EE6E73">
              <w:rPr>
                <w:b/>
                <w:bCs/>
                <w:i/>
                <w:iCs/>
                <w:lang w:eastAsia="ko-KR"/>
              </w:rPr>
              <w:t>Budget</w:t>
            </w:r>
            <w:r w:rsidRPr="00EE6E73">
              <w:rPr>
                <w:b/>
                <w:bCs/>
                <w:i/>
                <w:iCs/>
              </w:rPr>
              <w:t>Report</w:t>
            </w:r>
          </w:p>
          <w:p w14:paraId="68E4AF60" w14:textId="77777777" w:rsidR="00DF102C" w:rsidRPr="00EE6E73" w:rsidRDefault="00DF102C" w:rsidP="007103C9">
            <w:pPr>
              <w:pStyle w:val="TAL"/>
              <w:rPr>
                <w:b/>
                <w:i/>
                <w:lang w:eastAsia="en-GB"/>
              </w:rPr>
            </w:pPr>
            <w:r w:rsidRPr="00EE6E73">
              <w:rPr>
                <w:lang w:eastAsia="en-GB"/>
              </w:rPr>
              <w:t>Indicates the UE-preferred adjustment to connected mode DRX.</w:t>
            </w:r>
          </w:p>
        </w:tc>
      </w:tr>
      <w:tr w:rsidR="00DF102C" w:rsidRPr="00EE6E73" w14:paraId="2296B6E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A0CF87" w14:textId="77777777" w:rsidR="00DF102C" w:rsidRPr="00EE6E73" w:rsidRDefault="00DF102C" w:rsidP="007103C9">
            <w:pPr>
              <w:pStyle w:val="TAL"/>
              <w:rPr>
                <w:b/>
                <w:i/>
                <w:lang w:eastAsia="en-GB"/>
              </w:rPr>
            </w:pPr>
            <w:r w:rsidRPr="00EE6E73">
              <w:rPr>
                <w:b/>
                <w:i/>
              </w:rPr>
              <w:lastRenderedPageBreak/>
              <w:t>interferenceDirection</w:t>
            </w:r>
          </w:p>
          <w:p w14:paraId="0B464A22" w14:textId="77777777" w:rsidR="00DF102C" w:rsidRPr="00EE6E73" w:rsidRDefault="00DF102C" w:rsidP="007103C9">
            <w:pPr>
              <w:pStyle w:val="TAL"/>
              <w:rPr>
                <w:b/>
                <w:bCs/>
                <w:i/>
                <w:iCs/>
              </w:rPr>
            </w:pPr>
            <w:r w:rsidRPr="00EE6E73">
              <w:t xml:space="preserve">Indicates the direction of IDC interference. Value </w:t>
            </w:r>
            <w:r w:rsidRPr="00EE6E73">
              <w:rPr>
                <w:i/>
              </w:rPr>
              <w:t>nr</w:t>
            </w:r>
            <w:r w:rsidRPr="00EE6E73">
              <w:t xml:space="preserve"> indicates that only NR is victim of IDC interference, value </w:t>
            </w:r>
            <w:r w:rsidRPr="00EE6E73">
              <w:rPr>
                <w:i/>
              </w:rPr>
              <w:t>other</w:t>
            </w:r>
            <w:r w:rsidRPr="00EE6E73">
              <w:t xml:space="preserve"> indicates that only another radio is victim of IDC interference and value </w:t>
            </w:r>
            <w:r w:rsidRPr="00EE6E73">
              <w:rPr>
                <w:i/>
                <w:iCs/>
              </w:rPr>
              <w:t>both</w:t>
            </w:r>
            <w:r w:rsidRPr="00EE6E73">
              <w:t xml:space="preserve"> indicates that both NR and another radio are victims of IDC interference. The other radio refers to either the ISM radio or GNSS (see TR 36.816 [44]).</w:t>
            </w:r>
          </w:p>
        </w:tc>
      </w:tr>
      <w:tr w:rsidR="0038301B" w:rsidRPr="00537C00" w14:paraId="339D650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F7E29F6" w14:textId="77777777" w:rsidR="00C64BF1" w:rsidRPr="00537C00" w:rsidRDefault="00C64BF1">
            <w:pPr>
              <w:keepNext/>
              <w:keepLines/>
              <w:spacing w:after="0"/>
              <w:rPr>
                <w:rFonts w:ascii="Arial" w:hAnsi="Arial"/>
                <w:b/>
                <w:i/>
                <w:sz w:val="18"/>
              </w:rPr>
            </w:pPr>
            <w:r w:rsidRPr="00537C00">
              <w:rPr>
                <w:rFonts w:ascii="Arial" w:hAnsi="Arial"/>
                <w:b/>
                <w:i/>
                <w:sz w:val="18"/>
              </w:rPr>
              <w:t>loggedDataCollectionAssistance</w:t>
            </w:r>
          </w:p>
          <w:p w14:paraId="461C7744" w14:textId="02D10F67" w:rsidR="00C64BF1" w:rsidRPr="00537C00" w:rsidRDefault="00C64BF1">
            <w:pPr>
              <w:pStyle w:val="TAL"/>
              <w:rPr>
                <w:b/>
                <w:i/>
              </w:rPr>
            </w:pPr>
            <w:r w:rsidRPr="00537C00">
              <w:rPr>
                <w:bCs/>
                <w:iCs/>
              </w:rPr>
              <w:t>Indicates assistance information related to the logging of measurements for network</w:t>
            </w:r>
            <w:r w:rsidR="0021467E">
              <w:rPr>
                <w:bCs/>
                <w:iCs/>
              </w:rPr>
              <w:t>-side</w:t>
            </w:r>
            <w:r w:rsidRPr="00537C00">
              <w:rPr>
                <w:bCs/>
                <w:iCs/>
              </w:rPr>
              <w:t xml:space="preserve"> data collection performed in accordance with </w:t>
            </w:r>
            <w:r w:rsidRPr="00537C00">
              <w:rPr>
                <w:bCs/>
                <w:i/>
              </w:rPr>
              <w:t>CSI-LoggedMeasurementConfig.</w:t>
            </w:r>
          </w:p>
        </w:tc>
      </w:tr>
      <w:tr w:rsidR="0038301B" w:rsidRPr="00537C00" w14:paraId="3B7980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88F6764" w14:textId="46C3B4EB" w:rsidR="00C64BF1" w:rsidRPr="00537C00" w:rsidRDefault="00C64BF1">
            <w:pPr>
              <w:keepNext/>
              <w:keepLines/>
              <w:spacing w:after="0"/>
              <w:rPr>
                <w:rFonts w:ascii="Arial" w:hAnsi="Arial"/>
                <w:b/>
                <w:i/>
                <w:sz w:val="18"/>
              </w:rPr>
            </w:pPr>
            <w:r w:rsidRPr="00537C00">
              <w:rPr>
                <w:rFonts w:ascii="Arial" w:hAnsi="Arial"/>
                <w:b/>
                <w:i/>
                <w:sz w:val="18"/>
              </w:rPr>
              <w:t>lowPowerState</w:t>
            </w:r>
          </w:p>
          <w:p w14:paraId="7CA6A558" w14:textId="2EC9BD4D" w:rsidR="00C64BF1" w:rsidRPr="00537C00" w:rsidRDefault="00C64BF1">
            <w:pPr>
              <w:keepNext/>
              <w:keepLines/>
              <w:spacing w:after="0"/>
              <w:rPr>
                <w:b/>
                <w:i/>
              </w:rPr>
            </w:pPr>
            <w:r w:rsidRPr="00537C00">
              <w:rPr>
                <w:rFonts w:ascii="Arial" w:hAnsi="Arial"/>
                <w:bCs/>
                <w:iCs/>
                <w:sz w:val="18"/>
              </w:rPr>
              <w:t xml:space="preserve">It is set to </w:t>
            </w:r>
            <w:r w:rsidRPr="00537C00">
              <w:rPr>
                <w:rFonts w:eastAsia="MS Mincho"/>
              </w:rPr>
              <w:t>'</w:t>
            </w:r>
            <w:r w:rsidRPr="00537C00">
              <w:rPr>
                <w:rFonts w:ascii="Arial" w:hAnsi="Arial"/>
                <w:bCs/>
                <w:iCs/>
                <w:sz w:val="18"/>
              </w:rPr>
              <w:t>true</w:t>
            </w:r>
            <w:r w:rsidRPr="00537C00">
              <w:rPr>
                <w:rFonts w:eastAsia="MS Mincho"/>
              </w:rPr>
              <w:t>'</w:t>
            </w:r>
            <w:r w:rsidRPr="00537C00">
              <w:rPr>
                <w:rFonts w:ascii="Arial" w:hAnsi="Arial"/>
                <w:bCs/>
                <w:iCs/>
                <w:sz w:val="18"/>
              </w:rPr>
              <w:t xml:space="preserve"> if the UE </w:t>
            </w:r>
            <w:r w:rsidR="004F44FB">
              <w:rPr>
                <w:rFonts w:ascii="Arial" w:hAnsi="Arial"/>
                <w:bCs/>
                <w:iCs/>
                <w:sz w:val="18"/>
              </w:rPr>
              <w:t>has entered a</w:t>
            </w:r>
            <w:r w:rsidRPr="00537C00">
              <w:rPr>
                <w:rFonts w:ascii="Arial" w:hAnsi="Arial"/>
                <w:bCs/>
                <w:iCs/>
                <w:sz w:val="18"/>
              </w:rPr>
              <w:t xml:space="preserve"> low power state.</w:t>
            </w:r>
          </w:p>
        </w:tc>
      </w:tr>
      <w:tr w:rsidR="0038301B" w:rsidRPr="00537C00" w:rsidDel="00E51FB8" w14:paraId="2D4A59F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03FEB93" w14:textId="77777777" w:rsidR="00C64BF1" w:rsidRPr="00537C00" w:rsidRDefault="00C64BF1">
            <w:pPr>
              <w:keepNext/>
              <w:keepLines/>
              <w:spacing w:after="0"/>
              <w:rPr>
                <w:rFonts w:ascii="Arial" w:hAnsi="Arial"/>
                <w:b/>
                <w:i/>
                <w:sz w:val="18"/>
              </w:rPr>
            </w:pPr>
            <w:r w:rsidRPr="00537C00">
              <w:rPr>
                <w:rFonts w:ascii="Arial" w:hAnsi="Arial"/>
                <w:b/>
                <w:i/>
                <w:sz w:val="18"/>
              </w:rPr>
              <w:t>bufferStatus</w:t>
            </w:r>
          </w:p>
          <w:p w14:paraId="4C9ABBF7" w14:textId="7838FF13" w:rsidR="00C64BF1" w:rsidRPr="00537C00" w:rsidDel="00E51FB8" w:rsidRDefault="00C64BF1" w:rsidP="00540186">
            <w:pPr>
              <w:keepNext/>
              <w:keepLines/>
              <w:spacing w:after="0"/>
            </w:pPr>
            <w:r w:rsidRPr="00537C00">
              <w:rPr>
                <w:rFonts w:ascii="Arial" w:hAnsi="Arial"/>
                <w:bCs/>
                <w:iCs/>
                <w:sz w:val="18"/>
              </w:rPr>
              <w:t>Indicates the status of the buffer reserved for the logging of radio measurements</w:t>
            </w:r>
            <w:r>
              <w:rPr>
                <w:rFonts w:ascii="Arial" w:hAnsi="Arial"/>
                <w:bCs/>
                <w:iCs/>
                <w:sz w:val="18"/>
              </w:rPr>
              <w:t xml:space="preserve"> for network</w:t>
            </w:r>
            <w:r w:rsidR="0021467E">
              <w:rPr>
                <w:rFonts w:ascii="Arial" w:hAnsi="Arial"/>
                <w:bCs/>
                <w:iCs/>
                <w:sz w:val="18"/>
              </w:rPr>
              <w:t>-side</w:t>
            </w:r>
            <w:r>
              <w:rPr>
                <w:rFonts w:ascii="Arial" w:hAnsi="Arial"/>
                <w:bCs/>
                <w:iCs/>
                <w:sz w:val="18"/>
              </w:rPr>
              <w:t xml:space="preserve"> data collection</w:t>
            </w:r>
            <w:r w:rsidRPr="00537C00">
              <w:rPr>
                <w:rFonts w:ascii="Arial" w:hAnsi="Arial"/>
                <w:bCs/>
                <w:iCs/>
                <w:sz w:val="18"/>
              </w:rPr>
              <w:t>.</w:t>
            </w:r>
          </w:p>
        </w:tc>
      </w:tr>
      <w:tr w:rsidR="00DF102C" w:rsidRPr="00EE6E73" w14:paraId="7FBA294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AF3400B" w14:textId="77777777" w:rsidR="00DF102C" w:rsidRPr="00EE6E73" w:rsidRDefault="00DF102C" w:rsidP="007103C9">
            <w:pPr>
              <w:pStyle w:val="TAL"/>
              <w:rPr>
                <w:b/>
                <w:i/>
                <w:lang w:eastAsia="sv-SE"/>
              </w:rPr>
            </w:pPr>
            <w:r w:rsidRPr="00EE6E73">
              <w:rPr>
                <w:b/>
                <w:i/>
                <w:lang w:eastAsia="sv-SE"/>
              </w:rPr>
              <w:t>minSchedulingOffsetPreference</w:t>
            </w:r>
          </w:p>
          <w:p w14:paraId="30EC9919" w14:textId="77777777" w:rsidR="00DF102C" w:rsidRPr="00EE6E73" w:rsidRDefault="00DF102C" w:rsidP="007103C9">
            <w:pPr>
              <w:pStyle w:val="TAL"/>
              <w:rPr>
                <w:b/>
                <w:bCs/>
                <w:i/>
                <w:iCs/>
              </w:rPr>
            </w:pPr>
            <w:r w:rsidRPr="00EE6E73">
              <w:rPr>
                <w:lang w:eastAsia="sv-SE"/>
              </w:rPr>
              <w:t xml:space="preserve">Indicates the UE's preferences on </w:t>
            </w:r>
            <w:r w:rsidRPr="00EE6E73">
              <w:rPr>
                <w:i/>
                <w:lang w:eastAsia="sv-SE"/>
              </w:rPr>
              <w:t>minimumSchedulingOffset</w:t>
            </w:r>
            <w:r w:rsidRPr="00EE6E73">
              <w:rPr>
                <w:lang w:eastAsia="sv-SE"/>
              </w:rPr>
              <w:t xml:space="preserve"> of cross-slot scheduling for power saving.</w:t>
            </w:r>
          </w:p>
        </w:tc>
      </w:tr>
      <w:tr w:rsidR="00DF102C" w:rsidRPr="00EE6E73" w14:paraId="65B914A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CE506D" w14:textId="77777777" w:rsidR="00DF102C" w:rsidRPr="00EE6E73" w:rsidRDefault="00DF102C" w:rsidP="007103C9">
            <w:pPr>
              <w:pStyle w:val="TAL"/>
              <w:rPr>
                <w:b/>
                <w:bCs/>
                <w:i/>
                <w:iCs/>
                <w:lang w:eastAsia="sv-SE"/>
              </w:rPr>
            </w:pPr>
            <w:r w:rsidRPr="00EE6E73">
              <w:rPr>
                <w:b/>
                <w:bCs/>
                <w:i/>
                <w:iCs/>
                <w:lang w:eastAsia="sv-SE"/>
              </w:rPr>
              <w:t>minSchedulingOffsetPreferenceExt</w:t>
            </w:r>
          </w:p>
          <w:p w14:paraId="3CF031F3" w14:textId="77777777" w:rsidR="00DF102C" w:rsidRPr="00EE6E73" w:rsidRDefault="00DF102C" w:rsidP="007103C9">
            <w:pPr>
              <w:pStyle w:val="TAL"/>
              <w:rPr>
                <w:bCs/>
                <w:iCs/>
              </w:rPr>
            </w:pPr>
            <w:r w:rsidRPr="00EE6E73">
              <w:rPr>
                <w:lang w:eastAsia="sv-SE"/>
              </w:rPr>
              <w:t xml:space="preserve">Indicates the UE's preferences on </w:t>
            </w:r>
            <w:r w:rsidRPr="00EE6E73">
              <w:rPr>
                <w:i/>
                <w:iCs/>
                <w:lang w:eastAsia="sv-SE"/>
              </w:rPr>
              <w:t>minimumSchedulingOffset</w:t>
            </w:r>
            <w:r w:rsidRPr="00EE6E73">
              <w:rPr>
                <w:lang w:eastAsia="sv-SE"/>
              </w:rPr>
              <w:t xml:space="preserve"> of cross-slot scheduling for power saving for SCS 480 kHz and/or 960 kHz.</w:t>
            </w:r>
          </w:p>
        </w:tc>
      </w:tr>
      <w:tr w:rsidR="00DF102C" w:rsidRPr="00EE6E73" w14:paraId="06E6BAB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59977F" w14:textId="77777777" w:rsidR="00DF102C" w:rsidRPr="00EE6E73" w:rsidRDefault="00DF102C" w:rsidP="007103C9">
            <w:pPr>
              <w:pStyle w:val="TAL"/>
              <w:rPr>
                <w:b/>
                <w:bCs/>
                <w:i/>
                <w:iCs/>
              </w:rPr>
            </w:pPr>
            <w:r w:rsidRPr="00EE6E73">
              <w:rPr>
                <w:b/>
                <w:bCs/>
                <w:i/>
                <w:iCs/>
              </w:rPr>
              <w:t>multiRx-PreferenceFR2</w:t>
            </w:r>
          </w:p>
          <w:p w14:paraId="70159449" w14:textId="77777777" w:rsidR="00DF102C" w:rsidRPr="00EE6E73" w:rsidRDefault="00DF102C" w:rsidP="007103C9">
            <w:pPr>
              <w:pStyle w:val="TAL"/>
              <w:rPr>
                <w:b/>
                <w:bCs/>
                <w:i/>
                <w:iCs/>
                <w:lang w:eastAsia="sv-SE"/>
              </w:rPr>
            </w:pPr>
            <w:r w:rsidRPr="00EE6E73">
              <w:rPr>
                <w:lang w:eastAsia="en-GB"/>
              </w:rPr>
              <w:t xml:space="preserve">Indicates the UE's preference </w:t>
            </w:r>
            <w:r w:rsidRPr="00EE6E73">
              <w:t>on single FR2 Rx operation to address overheating or power saving. This field is allowed to be reported only when UE is configured with serving cells operating on FR2.</w:t>
            </w:r>
          </w:p>
        </w:tc>
      </w:tr>
      <w:tr w:rsidR="00DF102C" w:rsidRPr="00EE6E73" w14:paraId="4C79C55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C95E49B" w14:textId="77777777" w:rsidR="00DF102C" w:rsidRPr="00EE6E73" w:rsidRDefault="00DF102C" w:rsidP="007103C9">
            <w:pPr>
              <w:pStyle w:val="TAL"/>
              <w:rPr>
                <w:b/>
                <w:i/>
                <w:lang w:eastAsia="sv-SE"/>
              </w:rPr>
            </w:pPr>
            <w:r w:rsidRPr="00EE6E73">
              <w:rPr>
                <w:b/>
                <w:i/>
                <w:lang w:eastAsia="sv-SE"/>
              </w:rPr>
              <w:t>musim-AffectedBandsList</w:t>
            </w:r>
          </w:p>
          <w:p w14:paraId="7D6FFE3F" w14:textId="77777777" w:rsidR="00DF102C" w:rsidRPr="00EE6E73" w:rsidRDefault="00DF102C" w:rsidP="007103C9">
            <w:pPr>
              <w:pStyle w:val="TAL"/>
              <w:rPr>
                <w:b/>
                <w:bCs/>
                <w:i/>
                <w:iCs/>
              </w:rPr>
            </w:pPr>
            <w:r w:rsidRPr="00EE6E73">
              <w:rPr>
                <w:lang w:eastAsia="sv-SE"/>
              </w:rPr>
              <w:t>Indicates the UE's preference on the band(s) and/or combination(s) of bands with restricted capability</w:t>
            </w:r>
            <w:r w:rsidRPr="00EE6E73" w:rsidDel="00015A2F">
              <w:rPr>
                <w:lang w:eastAsia="sv-SE"/>
              </w:rPr>
              <w:t xml:space="preserve"> </w:t>
            </w:r>
            <w:r w:rsidRPr="00EE6E73">
              <w:rPr>
                <w:lang w:eastAsia="sv-SE"/>
              </w:rPr>
              <w:t>for MUSIM operation.</w:t>
            </w:r>
            <w:r w:rsidRPr="00EE6E73">
              <w:rPr>
                <w:rFonts w:eastAsia="DengXian" w:cs="Arial"/>
                <w:szCs w:val="18"/>
              </w:rPr>
              <w:t xml:space="preserve"> If the </w:t>
            </w:r>
            <w:r w:rsidRPr="00EE6E73">
              <w:rPr>
                <w:rFonts w:eastAsia="DengXian" w:cs="Arial"/>
                <w:i/>
                <w:iCs/>
                <w:szCs w:val="18"/>
              </w:rPr>
              <w:t>MUSIM-CapabilityRestrictedBandParameters-r18</w:t>
            </w:r>
            <w:r w:rsidRPr="00EE6E73">
              <w:rPr>
                <w:rFonts w:eastAsia="DengXian" w:cs="Arial"/>
                <w:szCs w:val="18"/>
              </w:rPr>
              <w:t xml:space="preserve"> with same </w:t>
            </w:r>
            <w:r w:rsidRPr="00EE6E73">
              <w:rPr>
                <w:rFonts w:eastAsia="DengXian" w:cs="Arial"/>
                <w:i/>
                <w:iCs/>
                <w:szCs w:val="18"/>
              </w:rPr>
              <w:t>musim-bandEntryIndex</w:t>
            </w:r>
            <w:r w:rsidRPr="00EE6E73">
              <w:rPr>
                <w:rFonts w:eastAsia="DengXian" w:cs="Arial"/>
                <w:szCs w:val="18"/>
              </w:rPr>
              <w:t xml:space="preserve"> appears more than once in the list of bands in a </w:t>
            </w:r>
            <w:r w:rsidRPr="00EE6E73">
              <w:rPr>
                <w:rFonts w:eastAsia="DengXian" w:cs="Arial"/>
                <w:i/>
                <w:iCs/>
                <w:szCs w:val="18"/>
              </w:rPr>
              <w:t>MUSIM-AffectedBands</w:t>
            </w:r>
            <w:r w:rsidRPr="00EE6E73">
              <w:rPr>
                <w:rFonts w:eastAsia="DengXian" w:cs="Arial"/>
                <w:szCs w:val="18"/>
              </w:rPr>
              <w:t xml:space="preserve"> entry, the UE supports intra-band non-contiguous CA </w:t>
            </w:r>
            <w:r w:rsidRPr="00EE6E73">
              <w:rPr>
                <w:rFonts w:eastAsia="Malgun Gothic"/>
                <w:szCs w:val="18"/>
                <w:lang w:eastAsia="ko-KR"/>
              </w:rPr>
              <w:t>with restricted capability for MUSIM operation</w:t>
            </w:r>
            <w:r w:rsidRPr="00EE6E73">
              <w:rPr>
                <w:rFonts w:eastAsia="DengXian" w:cs="Arial"/>
                <w:szCs w:val="18"/>
              </w:rPr>
              <w:t xml:space="preserve"> for this band. </w:t>
            </w:r>
            <w:r w:rsidRPr="00EE6E73">
              <w:rPr>
                <w:rFonts w:cs="Arial"/>
                <w:szCs w:val="18"/>
                <w:lang w:eastAsia="sv-SE"/>
              </w:rPr>
              <w:t xml:space="preserve">UE explicitly indicates each band and each combination of bands </w:t>
            </w:r>
            <w:r w:rsidRPr="00EE6E73">
              <w:rPr>
                <w:rFonts w:eastAsia="DengXian" w:cs="Arial"/>
                <w:szCs w:val="18"/>
              </w:rPr>
              <w:t>that are</w:t>
            </w:r>
            <w:r w:rsidRPr="00EE6E73">
              <w:rPr>
                <w:rFonts w:cs="Arial"/>
                <w:szCs w:val="18"/>
                <w:lang w:eastAsia="sv-SE"/>
              </w:rPr>
              <w:t xml:space="preserve"> affected. </w:t>
            </w:r>
            <w:r w:rsidRPr="00EE6E73">
              <w:rPr>
                <w:rFonts w:eastAsia="DengXian" w:cs="Arial"/>
                <w:szCs w:val="18"/>
              </w:rPr>
              <w:t xml:space="preserve">The </w:t>
            </w:r>
            <w:r w:rsidRPr="00EE6E73">
              <w:rPr>
                <w:rFonts w:cs="Arial"/>
                <w:szCs w:val="18"/>
                <w:lang w:eastAsia="sv-SE"/>
              </w:rPr>
              <w:t xml:space="preserve">Network should </w:t>
            </w:r>
            <w:r w:rsidRPr="00EE6E73">
              <w:rPr>
                <w:rFonts w:eastAsia="DengXian" w:cs="Arial"/>
                <w:szCs w:val="18"/>
              </w:rPr>
              <w:t>respect</w:t>
            </w:r>
            <w:r w:rsidRPr="00EE6E73">
              <w:rPr>
                <w:rFonts w:cs="Arial"/>
                <w:szCs w:val="18"/>
                <w:lang w:eastAsia="sv-SE"/>
              </w:rPr>
              <w:t xml:space="preserve"> these capability restrictions </w:t>
            </w:r>
            <w:r w:rsidRPr="00EE6E73">
              <w:rPr>
                <w:rFonts w:eastAsia="DengXian" w:cs="Arial"/>
                <w:szCs w:val="18"/>
              </w:rPr>
              <w:t>when configuring</w:t>
            </w:r>
            <w:r w:rsidRPr="00EE6E73">
              <w:rPr>
                <w:rFonts w:cs="Arial"/>
                <w:szCs w:val="18"/>
                <w:lang w:eastAsia="sv-SE"/>
              </w:rPr>
              <w:t xml:space="preserve"> the</w:t>
            </w:r>
            <w:r w:rsidRPr="00EE6E73">
              <w:rPr>
                <w:rFonts w:eastAsia="DengXian" w:cs="Arial"/>
                <w:szCs w:val="18"/>
              </w:rPr>
              <w:t xml:space="preserve"> UE with bands or</w:t>
            </w:r>
            <w:r w:rsidRPr="00EE6E73">
              <w:rPr>
                <w:rFonts w:cs="Arial"/>
                <w:szCs w:val="18"/>
                <w:lang w:eastAsia="sv-SE"/>
              </w:rPr>
              <w:t xml:space="preserve"> band combinations that contain these bands and/or combination of bands.</w:t>
            </w:r>
            <w:r w:rsidRPr="00EE6E73">
              <w:rPr>
                <w:rFonts w:cs="Arial"/>
                <w:szCs w:val="18"/>
              </w:rPr>
              <w:t xml:space="preserve"> </w:t>
            </w:r>
            <w:r w:rsidRPr="00EE6E73">
              <w:rPr>
                <w:rFonts w:cs="Arial"/>
              </w:rPr>
              <w:t xml:space="preserve">Fields </w:t>
            </w:r>
            <w:r w:rsidRPr="00EE6E73">
              <w:rPr>
                <w:rFonts w:cs="Arial"/>
                <w:i/>
                <w:iCs/>
              </w:rPr>
              <w:t>musim-MIMO-Layers-DL/UL</w:t>
            </w:r>
            <w:r w:rsidRPr="00EE6E73">
              <w:rPr>
                <w:rFonts w:cs="Arial"/>
              </w:rPr>
              <w:t xml:space="preserve"> and </w:t>
            </w:r>
            <w:r w:rsidRPr="00EE6E73">
              <w:rPr>
                <w:rFonts w:cs="Arial"/>
                <w:i/>
                <w:iCs/>
              </w:rPr>
              <w:t>musim-SupportedBandwidth-DL/UL</w:t>
            </w:r>
            <w:r w:rsidRPr="00EE6E73">
              <w:rPr>
                <w:rFonts w:cs="Arial"/>
              </w:rPr>
              <w:t xml:space="preserve"> indicate the max number of MIMO layers and max bandwidth on each CC of the band</w:t>
            </w:r>
            <w:r w:rsidRPr="00EE6E73">
              <w:rPr>
                <w:rFonts w:eastAsia="DengXian" w:cs="Arial"/>
              </w:rPr>
              <w:t>, respectively</w:t>
            </w:r>
            <w:r w:rsidRPr="00EE6E73">
              <w:rPr>
                <w:rFonts w:cs="Arial"/>
                <w:szCs w:val="18"/>
                <w:lang w:eastAsia="sv-SE"/>
              </w:rPr>
              <w:t>. The band(s) and/or combination(s) of bands are supported in UE capability</w:t>
            </w:r>
            <w:r w:rsidRPr="00EE6E73">
              <w:t xml:space="preserve">, and the </w:t>
            </w:r>
            <w:r w:rsidRPr="00EE6E73">
              <w:rPr>
                <w:i/>
              </w:rPr>
              <w:t>musim-MIMO-Layers-DL/UL</w:t>
            </w:r>
            <w:r w:rsidRPr="00EE6E73">
              <w:t xml:space="preserve"> and </w:t>
            </w:r>
            <w:r w:rsidRPr="00EE6E73">
              <w:rPr>
                <w:i/>
              </w:rPr>
              <w:t>musim-SupportedBandwidth-DL/UL</w:t>
            </w:r>
            <w:r w:rsidRPr="00EE6E73">
              <w:t xml:space="preserve"> range up to the concerned capability of band(s) and/or combination(s) of bands in UE capability</w:t>
            </w:r>
            <w:r w:rsidRPr="00EE6E73">
              <w:rPr>
                <w:rFonts w:cs="Arial"/>
                <w:szCs w:val="18"/>
                <w:lang w:eastAsia="sv-SE"/>
              </w:rPr>
              <w:t>.</w:t>
            </w:r>
          </w:p>
        </w:tc>
      </w:tr>
      <w:tr w:rsidR="00DF102C" w:rsidRPr="00EE6E73" w14:paraId="4876B77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693E687" w14:textId="77777777" w:rsidR="00DF102C" w:rsidRPr="00EE6E73" w:rsidRDefault="00DF102C" w:rsidP="007103C9">
            <w:pPr>
              <w:pStyle w:val="TAL"/>
              <w:rPr>
                <w:b/>
                <w:i/>
                <w:lang w:eastAsia="sv-SE"/>
              </w:rPr>
            </w:pPr>
            <w:r w:rsidRPr="00EE6E73">
              <w:rPr>
                <w:b/>
                <w:i/>
                <w:lang w:eastAsia="sv-SE"/>
              </w:rPr>
              <w:t>musim-AvoidedBandsList</w:t>
            </w:r>
          </w:p>
          <w:p w14:paraId="22FFC008" w14:textId="77777777" w:rsidR="00DF102C" w:rsidRPr="00EE6E73" w:rsidRDefault="00DF102C" w:rsidP="007103C9">
            <w:pPr>
              <w:pStyle w:val="TAL"/>
              <w:rPr>
                <w:b/>
                <w:bCs/>
                <w:i/>
                <w:iCs/>
              </w:rPr>
            </w:pPr>
            <w:r w:rsidRPr="00EE6E73">
              <w:rPr>
                <w:lang w:eastAsia="sv-SE"/>
              </w:rPr>
              <w:t>Indicates the UE's preference on band(s) and/or combination(s) of bands to be avoided f</w:t>
            </w:r>
            <w:r w:rsidRPr="00EE6E73">
              <w:rPr>
                <w:bCs/>
                <w:iCs/>
              </w:rPr>
              <w:t>or MUSIM purpose.</w:t>
            </w:r>
            <w:r w:rsidRPr="00EE6E73">
              <w:t xml:space="preserve"> UE explicitly indicates each band and each combination of </w:t>
            </w:r>
            <w:r w:rsidRPr="00EE6E73">
              <w:rPr>
                <w:lang w:eastAsia="sv-SE"/>
              </w:rPr>
              <w:t xml:space="preserve">bands to be avoided. </w:t>
            </w:r>
            <w:r w:rsidRPr="00EE6E73">
              <w:rPr>
                <w:rFonts w:cs="Arial"/>
                <w:szCs w:val="18"/>
                <w:lang w:eastAsia="sv-SE"/>
              </w:rPr>
              <w:t xml:space="preserve">The list may include the band of the PCell. </w:t>
            </w:r>
            <w:r w:rsidRPr="00EE6E73">
              <w:rPr>
                <w:rFonts w:eastAsia="DengXian" w:cs="Arial"/>
                <w:szCs w:val="18"/>
              </w:rPr>
              <w:t xml:space="preserve">The </w:t>
            </w:r>
            <w:r w:rsidRPr="00EE6E73">
              <w:rPr>
                <w:rFonts w:cs="Arial"/>
                <w:szCs w:val="18"/>
                <w:lang w:eastAsia="sv-SE"/>
              </w:rPr>
              <w:t xml:space="preserve">Network should </w:t>
            </w:r>
            <w:r w:rsidRPr="00EE6E73">
              <w:rPr>
                <w:rFonts w:eastAsia="DengXian" w:cs="Arial"/>
                <w:szCs w:val="18"/>
              </w:rPr>
              <w:t>respect</w:t>
            </w:r>
            <w:r w:rsidRPr="00EE6E73">
              <w:rPr>
                <w:rFonts w:cs="Arial"/>
                <w:szCs w:val="18"/>
                <w:lang w:eastAsia="sv-SE"/>
              </w:rPr>
              <w:t xml:space="preserve"> these capability restrictions </w:t>
            </w:r>
            <w:r w:rsidRPr="00EE6E73">
              <w:rPr>
                <w:rFonts w:eastAsia="DengXian" w:cs="Arial"/>
                <w:szCs w:val="18"/>
              </w:rPr>
              <w:t xml:space="preserve">for the </w:t>
            </w:r>
            <w:r w:rsidRPr="00EE6E73">
              <w:rPr>
                <w:rFonts w:cs="Arial"/>
                <w:szCs w:val="18"/>
                <w:lang w:eastAsia="sv-SE"/>
              </w:rPr>
              <w:t>band combinations that contain these bands and/or combination of bands. The band(s) and/or combination(s) of bands is a subset of the band combination(s) in UE capability.</w:t>
            </w:r>
          </w:p>
        </w:tc>
      </w:tr>
      <w:tr w:rsidR="00DF102C" w:rsidRPr="00EE6E73" w14:paraId="1D3879B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D6931CA" w14:textId="77777777" w:rsidR="00DF102C" w:rsidRPr="00EE6E73" w:rsidRDefault="00DF102C" w:rsidP="007103C9">
            <w:pPr>
              <w:pStyle w:val="TAL"/>
              <w:rPr>
                <w:rFonts w:eastAsia="DengXian"/>
                <w:b/>
                <w:i/>
              </w:rPr>
            </w:pPr>
            <w:r w:rsidRPr="00EE6E73">
              <w:rPr>
                <w:b/>
                <w:i/>
                <w:lang w:eastAsia="sv-SE"/>
              </w:rPr>
              <w:t>musim-</w:t>
            </w:r>
            <w:r w:rsidRPr="00EE6E73">
              <w:rPr>
                <w:rFonts w:eastAsia="DengXian"/>
                <w:b/>
                <w:i/>
              </w:rPr>
              <w:t>bandEntryIndex</w:t>
            </w:r>
          </w:p>
          <w:p w14:paraId="17A7D8E5" w14:textId="77777777" w:rsidR="00DF102C" w:rsidRPr="00EE6E73" w:rsidRDefault="00DF102C" w:rsidP="007103C9">
            <w:pPr>
              <w:pStyle w:val="TAL"/>
              <w:rPr>
                <w:b/>
                <w:i/>
                <w:lang w:eastAsia="sv-SE"/>
              </w:rPr>
            </w:pPr>
            <w:r w:rsidRPr="00EE6E73">
              <w:rPr>
                <w:rFonts w:eastAsia="DengXian"/>
              </w:rPr>
              <w:t xml:space="preserve">Indicates an NR band by referring to the position of a band entry in </w:t>
            </w:r>
            <w:r w:rsidRPr="00EE6E73">
              <w:rPr>
                <w:rFonts w:eastAsia="DengXian"/>
                <w:i/>
                <w:iCs/>
              </w:rPr>
              <w:t>musim-CandidateBandList</w:t>
            </w:r>
            <w:r w:rsidRPr="00EE6E73">
              <w:rPr>
                <w:rFonts w:eastAsia="DengXian"/>
              </w:rPr>
              <w:t xml:space="preserve"> IE. Value 1 identifies the first band in the </w:t>
            </w:r>
            <w:r w:rsidRPr="00EE6E73">
              <w:rPr>
                <w:rFonts w:eastAsia="DengXian"/>
                <w:i/>
                <w:iCs/>
              </w:rPr>
              <w:t>musim-CandidateBandList</w:t>
            </w:r>
            <w:r w:rsidRPr="00EE6E73">
              <w:rPr>
                <w:rFonts w:eastAsia="DengXian"/>
              </w:rPr>
              <w:t xml:space="preserve"> IE, value 2 identifies the second band in the </w:t>
            </w:r>
            <w:r w:rsidRPr="00EE6E73">
              <w:rPr>
                <w:rFonts w:eastAsia="DengXian"/>
                <w:i/>
                <w:iCs/>
              </w:rPr>
              <w:t>musim-CandidateBandList</w:t>
            </w:r>
            <w:r w:rsidRPr="00EE6E73">
              <w:rPr>
                <w:rFonts w:eastAsia="DengXian"/>
              </w:rPr>
              <w:t xml:space="preserve"> IE, and so on.</w:t>
            </w:r>
          </w:p>
        </w:tc>
      </w:tr>
      <w:tr w:rsidR="00DF102C" w:rsidRPr="00EE6E73" w14:paraId="4DFE0B0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A362D7" w14:textId="77777777" w:rsidR="00DF102C" w:rsidRPr="00EE6E73" w:rsidRDefault="00DF102C" w:rsidP="007103C9">
            <w:pPr>
              <w:pStyle w:val="TAL"/>
              <w:rPr>
                <w:b/>
                <w:i/>
                <w:lang w:eastAsia="sv-SE"/>
              </w:rPr>
            </w:pPr>
            <w:r w:rsidRPr="00EE6E73">
              <w:rPr>
                <w:b/>
                <w:i/>
                <w:lang w:eastAsia="sv-SE"/>
              </w:rPr>
              <w:t>musim-CapabilityRestricted</w:t>
            </w:r>
          </w:p>
          <w:p w14:paraId="09138C67" w14:textId="77777777" w:rsidR="00DF102C" w:rsidRPr="00EE6E73" w:rsidRDefault="00DF102C" w:rsidP="007103C9">
            <w:pPr>
              <w:pStyle w:val="TAL"/>
              <w:rPr>
                <w:b/>
                <w:bCs/>
                <w:i/>
                <w:iCs/>
              </w:rPr>
            </w:pPr>
            <w:r w:rsidRPr="00EE6E73">
              <w:rPr>
                <w:lang w:eastAsia="sv-SE"/>
              </w:rPr>
              <w:t>Indicates the UE's preference on the temporary capability restriction on the band for MUSIM operation.</w:t>
            </w:r>
          </w:p>
        </w:tc>
      </w:tr>
      <w:tr w:rsidR="00DF102C" w:rsidRPr="00EE6E73" w14:paraId="344FDEE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5FA13EA" w14:textId="77777777" w:rsidR="00DF102C" w:rsidRPr="00EE6E73" w:rsidRDefault="00DF102C" w:rsidP="007103C9">
            <w:pPr>
              <w:pStyle w:val="TAL"/>
              <w:rPr>
                <w:b/>
                <w:bCs/>
                <w:i/>
                <w:iCs/>
                <w:lang w:eastAsia="sv-SE"/>
              </w:rPr>
            </w:pPr>
            <w:r w:rsidRPr="00EE6E73">
              <w:rPr>
                <w:b/>
                <w:bCs/>
                <w:i/>
                <w:iCs/>
                <w:lang w:eastAsia="sv-SE"/>
              </w:rPr>
              <w:t>musim-CapRestriction</w:t>
            </w:r>
          </w:p>
          <w:p w14:paraId="05DAC1F7" w14:textId="77777777" w:rsidR="00DF102C" w:rsidRPr="00EE6E73" w:rsidRDefault="00DF102C" w:rsidP="007103C9">
            <w:pPr>
              <w:pStyle w:val="TAL"/>
              <w:rPr>
                <w:b/>
                <w:i/>
                <w:lang w:eastAsia="sv-SE"/>
              </w:rPr>
            </w:pPr>
            <w:r w:rsidRPr="00EE6E73">
              <w:t xml:space="preserve">Indicates the UE's preference on </w:t>
            </w:r>
            <w:bookmarkStart w:id="352" w:name="OLE_LINK14"/>
            <w:r w:rsidRPr="00EE6E73">
              <w:t xml:space="preserve">SCell(s) </w:t>
            </w:r>
            <w:bookmarkEnd w:id="352"/>
            <w:r w:rsidRPr="00EE6E73">
              <w:t>or PSCell to be released, serving cell(s) with restricted capability, band(s) or combination(s) of bands with restricted capability, or band(s) or band combination(s) to be avoided</w:t>
            </w:r>
            <w:r w:rsidRPr="00EE6E73" w:rsidDel="00427E1C">
              <w:t xml:space="preserve"> </w:t>
            </w:r>
            <w:r w:rsidRPr="00EE6E73">
              <w:t>for UE temporary capabilities restriction.</w:t>
            </w:r>
          </w:p>
        </w:tc>
      </w:tr>
      <w:tr w:rsidR="00DF102C" w:rsidRPr="00EE6E73" w14:paraId="74D595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27D46E" w14:textId="77777777" w:rsidR="00DF102C" w:rsidRPr="00EE6E73" w:rsidRDefault="00DF102C" w:rsidP="007103C9">
            <w:pPr>
              <w:pStyle w:val="TAL"/>
              <w:rPr>
                <w:b/>
                <w:i/>
              </w:rPr>
            </w:pPr>
            <w:r w:rsidRPr="00EE6E73">
              <w:rPr>
                <w:b/>
                <w:i/>
              </w:rPr>
              <w:t>musim-Cell-SCG-ToRelease</w:t>
            </w:r>
          </w:p>
          <w:p w14:paraId="4E0D71DA" w14:textId="77777777" w:rsidR="00DF102C" w:rsidRPr="00EE6E73" w:rsidRDefault="00DF102C" w:rsidP="007103C9">
            <w:pPr>
              <w:pStyle w:val="TAL"/>
              <w:rPr>
                <w:b/>
                <w:i/>
              </w:rPr>
            </w:pPr>
            <w:r w:rsidRPr="00EE6E73">
              <w:t>Indicates the UE's preference on any serving cell(s), except for Pcell, an</w:t>
            </w:r>
            <w:r w:rsidRPr="00EE6E73">
              <w:rPr>
                <w:rFonts w:cs="Arial"/>
                <w:szCs w:val="18"/>
              </w:rPr>
              <w:t>d/or SCG to be released</w:t>
            </w:r>
            <w:r w:rsidRPr="00EE6E73">
              <w:rPr>
                <w:rFonts w:cs="Arial"/>
                <w:i/>
                <w:szCs w:val="18"/>
              </w:rPr>
              <w:t xml:space="preserve"> </w:t>
            </w:r>
            <w:r w:rsidRPr="00EE6E73">
              <w:rPr>
                <w:rFonts w:eastAsia="SimSun" w:cs="Arial"/>
                <w:szCs w:val="18"/>
              </w:rPr>
              <w:t>for MUSIM operation</w:t>
            </w:r>
            <w:r w:rsidRPr="00EE6E73">
              <w:rPr>
                <w:rFonts w:cs="Arial"/>
                <w:szCs w:val="18"/>
              </w:rPr>
              <w:t>.</w:t>
            </w:r>
          </w:p>
        </w:tc>
      </w:tr>
      <w:tr w:rsidR="00DF102C" w:rsidRPr="00EE6E73" w14:paraId="602FE7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0DA2EBC" w14:textId="77777777" w:rsidR="00DF102C" w:rsidRPr="00EE6E73" w:rsidRDefault="00DF102C" w:rsidP="007103C9">
            <w:pPr>
              <w:pStyle w:val="TAL"/>
              <w:rPr>
                <w:b/>
                <w:i/>
              </w:rPr>
            </w:pPr>
            <w:r w:rsidRPr="00EE6E73">
              <w:rPr>
                <w:b/>
                <w:i/>
              </w:rPr>
              <w:t>musim-CellToAffectList</w:t>
            </w:r>
          </w:p>
          <w:p w14:paraId="0D3FB5D8" w14:textId="77777777" w:rsidR="00DF102C" w:rsidRPr="00EE6E73" w:rsidRDefault="00DF102C" w:rsidP="007103C9">
            <w:pPr>
              <w:pStyle w:val="TAL"/>
              <w:rPr>
                <w:b/>
                <w:bCs/>
                <w:i/>
                <w:iCs/>
              </w:rPr>
            </w:pPr>
            <w:r w:rsidRPr="00EE6E73">
              <w:rPr>
                <w:lang w:eastAsia="sv-SE"/>
              </w:rPr>
              <w:t>Indicates the UE's preference on the temporary capability restriction on the serving cell(s) for MUSIM operation</w:t>
            </w:r>
            <w:r w:rsidRPr="00EE6E73">
              <w:t>.</w:t>
            </w:r>
          </w:p>
        </w:tc>
      </w:tr>
      <w:tr w:rsidR="00DF102C" w:rsidRPr="00EE6E73" w14:paraId="4728514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8C75C8A" w14:textId="77777777" w:rsidR="00DF102C" w:rsidRPr="00EE6E73" w:rsidRDefault="00DF102C" w:rsidP="007103C9">
            <w:pPr>
              <w:pStyle w:val="TAL"/>
              <w:rPr>
                <w:rFonts w:eastAsia="DengXian"/>
                <w:b/>
                <w:i/>
              </w:rPr>
            </w:pPr>
            <w:r w:rsidRPr="00EE6E73">
              <w:rPr>
                <w:b/>
                <w:i/>
              </w:rPr>
              <w:t>musim-</w:t>
            </w:r>
            <w:r w:rsidRPr="00EE6E73">
              <w:rPr>
                <w:rFonts w:eastAsia="DengXian"/>
                <w:b/>
                <w:i/>
              </w:rPr>
              <w:t>CellToRelease</w:t>
            </w:r>
          </w:p>
          <w:p w14:paraId="0335EF41" w14:textId="77777777" w:rsidR="00DF102C" w:rsidRPr="00EE6E73" w:rsidRDefault="00DF102C" w:rsidP="007103C9">
            <w:pPr>
              <w:pStyle w:val="TAL"/>
              <w:rPr>
                <w:b/>
                <w:i/>
              </w:rPr>
            </w:pPr>
            <w:r w:rsidRPr="00EE6E73">
              <w:rPr>
                <w:lang w:eastAsia="sv-SE"/>
              </w:rPr>
              <w:t xml:space="preserve">Indicates the UE's preference on the temporary capability restriction on the serving cell(s) </w:t>
            </w:r>
            <w:r w:rsidRPr="00EE6E73">
              <w:rPr>
                <w:rFonts w:eastAsia="DengXian"/>
              </w:rPr>
              <w:t xml:space="preserve">to release, except PCell, </w:t>
            </w:r>
            <w:r w:rsidRPr="00EE6E73">
              <w:rPr>
                <w:lang w:eastAsia="sv-SE"/>
              </w:rPr>
              <w:t>for MUSIM operation</w:t>
            </w:r>
            <w:r w:rsidRPr="00EE6E73">
              <w:t>.</w:t>
            </w:r>
          </w:p>
        </w:tc>
      </w:tr>
      <w:tr w:rsidR="00DF102C" w:rsidRPr="00EE6E73" w14:paraId="2A07240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C2E144" w14:textId="77777777" w:rsidR="00DF102C" w:rsidRPr="00EE6E73" w:rsidRDefault="00DF102C" w:rsidP="007103C9">
            <w:pPr>
              <w:pStyle w:val="TAL"/>
              <w:rPr>
                <w:b/>
                <w:i/>
                <w:lang w:eastAsia="sv-SE"/>
              </w:rPr>
            </w:pPr>
            <w:r w:rsidRPr="00EE6E73">
              <w:rPr>
                <w:b/>
                <w:i/>
                <w:lang w:eastAsia="sv-SE"/>
              </w:rPr>
              <w:lastRenderedPageBreak/>
              <w:t>musim-GapKeepPreference</w:t>
            </w:r>
          </w:p>
          <w:p w14:paraId="7F48E1B0" w14:textId="77777777" w:rsidR="00DF102C" w:rsidRPr="00EE6E73" w:rsidRDefault="00DF102C" w:rsidP="007103C9">
            <w:pPr>
              <w:pStyle w:val="TAL"/>
              <w:rPr>
                <w:b/>
                <w:bCs/>
                <w:i/>
                <w:iCs/>
              </w:rPr>
            </w:pPr>
            <w:r w:rsidRPr="00EE6E73">
              <w:rPr>
                <w:bCs/>
                <w:iCs/>
                <w:lang w:eastAsia="sv-SE"/>
              </w:rPr>
              <w:t>Indicates the UE's preference to keep all colliding gaps for requested MUSIM gap</w:t>
            </w:r>
            <w:r w:rsidRPr="00EE6E73" w:rsidDel="009E19E8">
              <w:rPr>
                <w:bCs/>
                <w:iCs/>
                <w:lang w:eastAsia="sv-SE"/>
              </w:rPr>
              <w:t>(</w:t>
            </w:r>
            <w:r w:rsidRPr="00EE6E73">
              <w:rPr>
                <w:bCs/>
                <w:iCs/>
                <w:lang w:eastAsia="sv-SE"/>
              </w:rPr>
              <w:t>s</w:t>
            </w:r>
            <w:r w:rsidRPr="00EE6E73" w:rsidDel="009E19E8">
              <w:rPr>
                <w:bCs/>
                <w:iCs/>
                <w:lang w:eastAsia="sv-SE"/>
              </w:rPr>
              <w:t>)</w:t>
            </w:r>
            <w:r w:rsidRPr="00EE6E73">
              <w:rPr>
                <w:bCs/>
                <w:iCs/>
                <w:lang w:eastAsia="sv-SE"/>
              </w:rPr>
              <w:t>. If the field is absent, the colliding MUSIM gaps with lower priority shall be dropped as specified in TS 38.133 [14].</w:t>
            </w:r>
          </w:p>
        </w:tc>
      </w:tr>
      <w:tr w:rsidR="00DF102C" w:rsidRPr="00EE6E73" w14:paraId="09742A0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EFE33ED" w14:textId="77777777" w:rsidR="00DF102C" w:rsidRPr="00EE6E73" w:rsidRDefault="00DF102C" w:rsidP="007103C9">
            <w:pPr>
              <w:pStyle w:val="TAL"/>
              <w:rPr>
                <w:b/>
                <w:i/>
                <w:lang w:eastAsia="sv-SE"/>
              </w:rPr>
            </w:pPr>
            <w:r w:rsidRPr="00EE6E73">
              <w:rPr>
                <w:b/>
                <w:i/>
                <w:lang w:eastAsia="sv-SE"/>
              </w:rPr>
              <w:t>musim-GapPreferenceList</w:t>
            </w:r>
          </w:p>
          <w:p w14:paraId="291AEFF4" w14:textId="77777777" w:rsidR="00DF102C" w:rsidRPr="00EE6E73" w:rsidRDefault="00DF102C" w:rsidP="007103C9">
            <w:pPr>
              <w:pStyle w:val="TAL"/>
              <w:rPr>
                <w:bCs/>
                <w:iCs/>
                <w:lang w:eastAsia="sv-SE"/>
              </w:rPr>
            </w:pPr>
            <w:r w:rsidRPr="00EE6E73">
              <w:rPr>
                <w:bCs/>
                <w:iCs/>
                <w:lang w:eastAsia="sv-SE"/>
              </w:rPr>
              <w:t xml:space="preserve">Indicates the UE's MUSIM gap preference and related MUSIM gap configuration, as defined in TS 38.133 [14] </w:t>
            </w:r>
            <w:r w:rsidRPr="00EE6E73">
              <w:t>clause 9.1.10</w:t>
            </w:r>
            <w:r w:rsidRPr="00EE6E73">
              <w:rPr>
                <w:bCs/>
                <w:iCs/>
                <w:lang w:eastAsia="sv-SE"/>
              </w:rPr>
              <w:t>.</w:t>
            </w:r>
          </w:p>
        </w:tc>
      </w:tr>
      <w:tr w:rsidR="00DF102C" w:rsidRPr="00EE6E73" w14:paraId="567C412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87C0AFB" w14:textId="77777777" w:rsidR="00DF102C" w:rsidRPr="00EE6E73" w:rsidRDefault="00DF102C" w:rsidP="007103C9">
            <w:pPr>
              <w:pStyle w:val="TAL"/>
              <w:rPr>
                <w:b/>
                <w:i/>
              </w:rPr>
            </w:pPr>
            <w:r w:rsidRPr="00EE6E73">
              <w:rPr>
                <w:b/>
                <w:i/>
              </w:rPr>
              <w:t>musim-GapPriorityPreferenceList</w:t>
            </w:r>
          </w:p>
          <w:p w14:paraId="59BE15E0" w14:textId="77777777" w:rsidR="00DF102C" w:rsidRPr="00EE6E73" w:rsidRDefault="00DF102C" w:rsidP="007103C9">
            <w:pPr>
              <w:pStyle w:val="TAL"/>
              <w:rPr>
                <w:bCs/>
                <w:iCs/>
              </w:rPr>
            </w:pPr>
            <w:r w:rsidRPr="00EE6E73">
              <w:rPr>
                <w:bCs/>
                <w:iCs/>
              </w:rPr>
              <w:t xml:space="preserve">Indicates the UE's MUSIM gap priority preference for periodic MUSIM gaps </w:t>
            </w:r>
            <w:r w:rsidRPr="00EE6E73">
              <w:rPr>
                <w:rFonts w:eastAsia="Malgun Gothic"/>
              </w:rPr>
              <w:t>as specified in TS 38.133</w:t>
            </w:r>
            <w:r w:rsidRPr="00EE6E73">
              <w:rPr>
                <w:bCs/>
                <w:iCs/>
                <w:lang w:eastAsia="sv-SE"/>
              </w:rPr>
              <w:t>[14]</w:t>
            </w:r>
            <w:r w:rsidRPr="00EE6E73">
              <w:rPr>
                <w:bCs/>
                <w:iCs/>
              </w:rPr>
              <w:t>.</w:t>
            </w:r>
          </w:p>
          <w:p w14:paraId="6C5A1248" w14:textId="77777777" w:rsidR="00DF102C" w:rsidRPr="00EE6E73" w:rsidRDefault="00DF102C" w:rsidP="007103C9">
            <w:pPr>
              <w:pStyle w:val="TAL"/>
              <w:rPr>
                <w:b/>
                <w:i/>
                <w:lang w:eastAsia="sv-SE"/>
              </w:rPr>
            </w:pPr>
            <w:r w:rsidRPr="00EE6E73">
              <w:t xml:space="preserve">If the UE includes </w:t>
            </w:r>
            <w:r w:rsidRPr="00EE6E73">
              <w:rPr>
                <w:i/>
              </w:rPr>
              <w:t>musim-GapPriorityPreferenceList-r18</w:t>
            </w:r>
            <w:r w:rsidRPr="00EE6E73">
              <w:t xml:space="preserve">, it includes the same number of entries, and listed in the same order </w:t>
            </w:r>
            <w:r w:rsidRPr="00EE6E73">
              <w:rPr>
                <w:bCs/>
                <w:iCs/>
              </w:rPr>
              <w:t>for periodic gaps</w:t>
            </w:r>
            <w:r w:rsidRPr="00EE6E73">
              <w:t xml:space="preserve">, as in </w:t>
            </w:r>
            <w:r w:rsidRPr="00EE6E73">
              <w:rPr>
                <w:i/>
              </w:rPr>
              <w:t>musim-GapPreferenceList-r17</w:t>
            </w:r>
            <w:r w:rsidRPr="00EE6E73">
              <w:t>.</w:t>
            </w:r>
          </w:p>
        </w:tc>
      </w:tr>
      <w:tr w:rsidR="00DF102C" w:rsidRPr="00EE6E73" w14:paraId="224CF78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DD4046" w14:textId="77777777" w:rsidR="00DF102C" w:rsidRPr="00EE6E73" w:rsidRDefault="00DF102C" w:rsidP="007103C9">
            <w:pPr>
              <w:pStyle w:val="TAL"/>
              <w:rPr>
                <w:b/>
                <w:i/>
                <w:lang w:eastAsia="sv-SE"/>
              </w:rPr>
            </w:pPr>
            <w:r w:rsidRPr="00EE6E73">
              <w:rPr>
                <w:b/>
                <w:i/>
                <w:lang w:eastAsia="sv-SE"/>
              </w:rPr>
              <w:t>musim-MaxCC</w:t>
            </w:r>
          </w:p>
          <w:p w14:paraId="7DF7B0F7" w14:textId="77777777" w:rsidR="00DF102C" w:rsidRPr="00EE6E73" w:rsidRDefault="00DF102C" w:rsidP="007103C9">
            <w:pPr>
              <w:pStyle w:val="TAL"/>
              <w:rPr>
                <w:b/>
                <w:i/>
              </w:rPr>
            </w:pPr>
            <w:r w:rsidRPr="00EE6E73">
              <w:rPr>
                <w:bCs/>
                <w:iCs/>
                <w:lang w:eastAsia="sv-SE"/>
              </w:rPr>
              <w:t>Indicates the UE</w:t>
            </w:r>
            <w:r w:rsidRPr="00EE6E73">
              <w:rPr>
                <w:rFonts w:eastAsia="DengXian"/>
                <w:bCs/>
                <w:iCs/>
              </w:rPr>
              <w:t>'s preference on the temporary capability restriction on</w:t>
            </w:r>
            <w:r w:rsidRPr="00EE6E73">
              <w:rPr>
                <w:bCs/>
                <w:iCs/>
                <w:lang w:eastAsia="sv-SE"/>
              </w:rPr>
              <w:t xml:space="preserve"> maximum number of CCs per DL/UL</w:t>
            </w:r>
            <w:r w:rsidRPr="00EE6E73">
              <w:rPr>
                <w:rFonts w:eastAsia="DengXian" w:cs="Arial"/>
                <w:bCs/>
                <w:iCs/>
                <w:szCs w:val="18"/>
              </w:rPr>
              <w:t xml:space="preserve"> </w:t>
            </w:r>
            <w:r w:rsidRPr="00EE6E73">
              <w:rPr>
                <w:rFonts w:cs="Arial"/>
              </w:rPr>
              <w:t>in total, and per FR1/FR2</w:t>
            </w:r>
            <w:r w:rsidRPr="00EE6E73">
              <w:rPr>
                <w:rFonts w:eastAsia="DengXian" w:cs="Arial"/>
              </w:rPr>
              <w:t>-1/F2-2</w:t>
            </w:r>
            <w:r w:rsidRPr="00EE6E73">
              <w:rPr>
                <w:bCs/>
                <w:iCs/>
                <w:lang w:eastAsia="sv-SE"/>
              </w:rPr>
              <w:t>.</w:t>
            </w:r>
          </w:p>
        </w:tc>
      </w:tr>
      <w:tr w:rsidR="00DF102C" w:rsidRPr="00EE6E73" w14:paraId="6ED32B0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DC0E35C" w14:textId="77777777" w:rsidR="00DF102C" w:rsidRPr="00EE6E73" w:rsidRDefault="00DF102C" w:rsidP="007103C9">
            <w:pPr>
              <w:pStyle w:val="TAL"/>
              <w:rPr>
                <w:b/>
                <w:i/>
                <w:lang w:eastAsia="sv-SE"/>
              </w:rPr>
            </w:pPr>
            <w:r w:rsidRPr="00EE6E73">
              <w:rPr>
                <w:b/>
                <w:i/>
                <w:lang w:eastAsia="sv-SE"/>
              </w:rPr>
              <w:t>musim-NeedForGapsInfoNR</w:t>
            </w:r>
          </w:p>
          <w:p w14:paraId="6BDF4125" w14:textId="77777777" w:rsidR="00DF102C" w:rsidRPr="00EE6E73" w:rsidRDefault="00DF102C" w:rsidP="007103C9">
            <w:pPr>
              <w:pStyle w:val="TAL"/>
              <w:rPr>
                <w:b/>
                <w:i/>
              </w:rPr>
            </w:pPr>
            <w:r w:rsidRPr="00EE6E73">
              <w:rPr>
                <w:bCs/>
                <w:iCs/>
                <w:lang w:eastAsia="sv-SE"/>
              </w:rPr>
              <w:t>This field is used to indicate the measurement gap requirement information of the UE for NR target bands when in MUSIM operation</w:t>
            </w:r>
            <w:r w:rsidRPr="00EE6E73">
              <w:rPr>
                <w:rFonts w:eastAsia="DengXian"/>
                <w:bCs/>
                <w:iCs/>
              </w:rPr>
              <w:t xml:space="preserve"> while NR-DC or NE-DC is not configured</w:t>
            </w:r>
            <w:r w:rsidRPr="00EE6E73">
              <w:rPr>
                <w:bCs/>
                <w:iCs/>
                <w:lang w:eastAsia="sv-SE"/>
              </w:rPr>
              <w:t xml:space="preserve">. </w:t>
            </w:r>
          </w:p>
        </w:tc>
      </w:tr>
      <w:tr w:rsidR="00DF102C" w:rsidRPr="00EE6E73" w14:paraId="0BE03F1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270F8D" w14:textId="77777777" w:rsidR="00DF102C" w:rsidRPr="00EE6E73" w:rsidRDefault="00DF102C" w:rsidP="007103C9">
            <w:pPr>
              <w:pStyle w:val="TAL"/>
              <w:rPr>
                <w:b/>
                <w:i/>
                <w:lang w:eastAsia="sv-SE"/>
              </w:rPr>
            </w:pPr>
            <w:r w:rsidRPr="00EE6E73">
              <w:rPr>
                <w:b/>
                <w:i/>
                <w:lang w:eastAsia="sv-SE"/>
              </w:rPr>
              <w:t>musim-PreferredRRC-State</w:t>
            </w:r>
          </w:p>
          <w:p w14:paraId="138C63E0" w14:textId="77777777" w:rsidR="00DF102C" w:rsidRPr="00EE6E73" w:rsidRDefault="00DF102C" w:rsidP="007103C9">
            <w:pPr>
              <w:pStyle w:val="TAL"/>
              <w:rPr>
                <w:bCs/>
                <w:iCs/>
                <w:lang w:eastAsia="sv-SE"/>
              </w:rPr>
            </w:pPr>
            <w:r w:rsidRPr="00EE6E73">
              <w:rPr>
                <w:bCs/>
                <w:iCs/>
                <w:lang w:eastAsia="sv-SE"/>
              </w:rPr>
              <w:t>Indicates the UE's preferred RRC state when leaving RRC_CONNECTED.</w:t>
            </w:r>
          </w:p>
        </w:tc>
      </w:tr>
      <w:tr w:rsidR="00DF102C" w:rsidRPr="00EE6E73" w14:paraId="5AD02F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4E0864F" w14:textId="77777777" w:rsidR="00DF102C" w:rsidRPr="00EE6E73" w:rsidRDefault="00DF102C" w:rsidP="007103C9">
            <w:pPr>
              <w:pStyle w:val="TAL"/>
              <w:rPr>
                <w:b/>
                <w:bCs/>
                <w:i/>
                <w:iCs/>
                <w:lang w:eastAsia="en-GB"/>
              </w:rPr>
            </w:pPr>
            <w:r w:rsidRPr="00EE6E73">
              <w:rPr>
                <w:b/>
                <w:bCs/>
                <w:i/>
                <w:iCs/>
              </w:rPr>
              <w:t>n3c-RelayUE-InfoList</w:t>
            </w:r>
          </w:p>
          <w:p w14:paraId="248D4657" w14:textId="77777777" w:rsidR="00DF102C" w:rsidRPr="00EE6E73" w:rsidRDefault="00DF102C" w:rsidP="007103C9">
            <w:pPr>
              <w:pStyle w:val="TAL"/>
              <w:rPr>
                <w:b/>
                <w:i/>
                <w:lang w:eastAsia="sv-SE"/>
              </w:rPr>
            </w:pPr>
            <w:r w:rsidRPr="00EE6E73">
              <w:t>Information of available N3C relay UE(s).</w:t>
            </w:r>
          </w:p>
        </w:tc>
      </w:tr>
      <w:tr w:rsidR="00DF102C" w:rsidRPr="00EE6E73" w:rsidDel="0005611B" w14:paraId="0218474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FBE0E8A" w14:textId="77777777" w:rsidR="00DF102C" w:rsidRPr="00EE6E73" w:rsidRDefault="00DF102C" w:rsidP="007103C9">
            <w:pPr>
              <w:pStyle w:val="TAL"/>
              <w:rPr>
                <w:b/>
                <w:i/>
              </w:rPr>
            </w:pPr>
            <w:r w:rsidRPr="00EE6E73">
              <w:rPr>
                <w:b/>
                <w:i/>
              </w:rPr>
              <w:t>nonSDT-DataIndication</w:t>
            </w:r>
          </w:p>
          <w:p w14:paraId="3940B2CD" w14:textId="77777777" w:rsidR="00DF102C" w:rsidRPr="00EE6E73" w:rsidDel="0005611B" w:rsidRDefault="00DF102C" w:rsidP="007103C9">
            <w:pPr>
              <w:pStyle w:val="TAL"/>
              <w:rPr>
                <w:b/>
                <w:i/>
                <w:lang w:eastAsia="sv-SE"/>
              </w:rPr>
            </w:pPr>
            <w:r w:rsidRPr="00EE6E73">
              <w:t>Informs the network about the arrival of data and/or signaling mapped to radio bearers not configured for SDT while SDT procedure is ongoing.</w:t>
            </w:r>
          </w:p>
        </w:tc>
      </w:tr>
      <w:tr w:rsidR="00DF102C" w:rsidRPr="00EE6E73" w14:paraId="273ABDC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7247DA" w14:textId="77777777" w:rsidR="00DF102C" w:rsidRPr="00EE6E73" w:rsidRDefault="00DF102C" w:rsidP="007103C9">
            <w:pPr>
              <w:pStyle w:val="TAL"/>
              <w:rPr>
                <w:szCs w:val="18"/>
                <w:lang w:eastAsia="sv-SE"/>
              </w:rPr>
            </w:pPr>
            <w:r w:rsidRPr="00EE6E73">
              <w:rPr>
                <w:b/>
                <w:bCs/>
                <w:i/>
                <w:iCs/>
              </w:rPr>
              <w:t>preferredDRX-InactivityTimer</w:t>
            </w:r>
          </w:p>
          <w:p w14:paraId="533B5BBA"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DRX inactivity timer length for power saving</w:t>
            </w:r>
            <w:r w:rsidRPr="00EE6E73">
              <w:rPr>
                <w:lang w:eastAsia="en-GB"/>
              </w:rPr>
              <w:t xml:space="preserve">. Value in ms (milliSecond). </w:t>
            </w:r>
            <w:r w:rsidRPr="00EE6E73">
              <w:rPr>
                <w:i/>
                <w:lang w:eastAsia="en-GB"/>
              </w:rPr>
              <w:t>ms0</w:t>
            </w:r>
            <w:r w:rsidRPr="00EE6E73">
              <w:rPr>
                <w:lang w:eastAsia="en-GB"/>
              </w:rPr>
              <w:t xml:space="preserve"> corresponds to 0, </w:t>
            </w:r>
            <w:r w:rsidRPr="00EE6E73">
              <w:rPr>
                <w:i/>
                <w:lang w:eastAsia="en-GB"/>
              </w:rPr>
              <w:t>ms1</w:t>
            </w:r>
            <w:r w:rsidRPr="00EE6E73">
              <w:rPr>
                <w:lang w:eastAsia="en-GB"/>
              </w:rPr>
              <w:t xml:space="preserve"> corresponds to 1 ms, </w:t>
            </w:r>
            <w:r w:rsidRPr="00EE6E73">
              <w:rPr>
                <w:i/>
                <w:lang w:eastAsia="en-GB"/>
              </w:rPr>
              <w:t>ms2</w:t>
            </w:r>
            <w:r w:rsidRPr="00EE6E73">
              <w:rPr>
                <w:lang w:eastAsia="en-GB"/>
              </w:rPr>
              <w:t xml:space="preserve"> corresponds to 2 ms, and so on. If the field is absent from the </w:t>
            </w:r>
            <w:r w:rsidRPr="00EE6E73">
              <w:rPr>
                <w:i/>
              </w:rPr>
              <w:t>DRX-Preference</w:t>
            </w:r>
            <w:r w:rsidRPr="00EE6E73">
              <w:t xml:space="preserve"> IE</w:t>
            </w:r>
            <w:r w:rsidRPr="00EE6E73">
              <w:rPr>
                <w:lang w:eastAsia="en-GB"/>
              </w:rPr>
              <w:t>, it is interpreted as the UE having no preference for the DRX inactivity timer. If secondary DRX group is configured</w:t>
            </w:r>
            <w:r w:rsidRPr="00EE6E73">
              <w:rPr>
                <w:rFonts w:eastAsiaTheme="minorEastAsia"/>
              </w:rPr>
              <w:t>,</w:t>
            </w:r>
            <w:r w:rsidRPr="00EE6E73">
              <w:rPr>
                <w:lang w:eastAsia="en-GB"/>
              </w:rPr>
              <w:t xml:space="preserve"> the </w:t>
            </w:r>
            <w:r w:rsidRPr="00EE6E73">
              <w:rPr>
                <w:i/>
                <w:lang w:eastAsia="en-GB"/>
              </w:rPr>
              <w:t>preferredDRX-InactivityTimer</w:t>
            </w:r>
            <w:r w:rsidRPr="00EE6E73">
              <w:rPr>
                <w:lang w:eastAsia="en-GB"/>
              </w:rPr>
              <w:t xml:space="preserve"> only applies to </w:t>
            </w:r>
            <w:r w:rsidRPr="00EE6E73">
              <w:rPr>
                <w:rFonts w:eastAsiaTheme="minorEastAsia"/>
              </w:rPr>
              <w:t xml:space="preserve">the </w:t>
            </w:r>
            <w:r w:rsidRPr="00EE6E73">
              <w:rPr>
                <w:lang w:eastAsia="en-GB"/>
              </w:rPr>
              <w:t>default DRX group.</w:t>
            </w:r>
          </w:p>
        </w:tc>
      </w:tr>
      <w:tr w:rsidR="00DF102C" w:rsidRPr="00EE6E73" w14:paraId="4D1BB0D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8F082F" w14:textId="77777777" w:rsidR="00DF102C" w:rsidRPr="00EE6E73" w:rsidRDefault="00DF102C" w:rsidP="007103C9">
            <w:pPr>
              <w:pStyle w:val="TAL"/>
              <w:rPr>
                <w:szCs w:val="18"/>
                <w:lang w:eastAsia="sv-SE"/>
              </w:rPr>
            </w:pPr>
            <w:r w:rsidRPr="00EE6E73">
              <w:rPr>
                <w:b/>
                <w:bCs/>
                <w:i/>
                <w:iCs/>
              </w:rPr>
              <w:t>preferredDRX-LongCycle</w:t>
            </w:r>
          </w:p>
          <w:p w14:paraId="7139AFD7"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ms.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ms, </w:t>
            </w:r>
            <w:r w:rsidRPr="00EE6E73">
              <w:rPr>
                <w:i/>
                <w:lang w:eastAsia="en-GB"/>
              </w:rPr>
              <w:t>ms32</w:t>
            </w:r>
            <w:r w:rsidRPr="00EE6E73">
              <w:rPr>
                <w:lang w:eastAsia="en-GB"/>
              </w:rPr>
              <w:t xml:space="preserve"> corresponds to 32 ms, and so on. </w:t>
            </w:r>
            <w:r w:rsidRPr="00EE6E73">
              <w:rPr>
                <w:szCs w:val="22"/>
                <w:lang w:eastAsia="sv-SE"/>
              </w:rPr>
              <w:t xml:space="preserve">If </w:t>
            </w:r>
            <w:r w:rsidRPr="00EE6E73">
              <w:rPr>
                <w:i/>
                <w:lang w:eastAsia="en-GB"/>
              </w:rPr>
              <w:t>preferredDRX-ShortCycle</w:t>
            </w:r>
            <w:r w:rsidRPr="00EE6E73">
              <w:rPr>
                <w:lang w:eastAsia="en-GB"/>
              </w:rPr>
              <w:t xml:space="preserve"> </w:t>
            </w:r>
            <w:r w:rsidRPr="00EE6E73">
              <w:rPr>
                <w:szCs w:val="22"/>
                <w:lang w:eastAsia="sv-SE"/>
              </w:rPr>
              <w:t xml:space="preserve">is provided, the value of </w:t>
            </w:r>
            <w:r w:rsidRPr="00EE6E73">
              <w:rPr>
                <w:i/>
                <w:lang w:eastAsia="en-GB"/>
              </w:rPr>
              <w:t>preferredDRX-LongCycle</w:t>
            </w:r>
            <w:r w:rsidRPr="00EE6E73">
              <w:rPr>
                <w:lang w:eastAsia="en-GB"/>
              </w:rPr>
              <w:t xml:space="preserve"> </w:t>
            </w:r>
            <w:r w:rsidRPr="00EE6E73">
              <w:rPr>
                <w:szCs w:val="22"/>
                <w:lang w:eastAsia="sv-SE"/>
              </w:rPr>
              <w:t xml:space="preserve">shall be a multiple of the </w:t>
            </w:r>
            <w:r w:rsidRPr="00EE6E73">
              <w:rPr>
                <w:i/>
                <w:lang w:eastAsia="en-GB"/>
              </w:rPr>
              <w:t>preferredDRX-ShortCycle</w:t>
            </w:r>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p>
        </w:tc>
      </w:tr>
      <w:tr w:rsidR="00DF102C" w:rsidRPr="00EE6E73" w14:paraId="24FD28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5CB52C" w14:textId="77777777" w:rsidR="00DF102C" w:rsidRPr="00EE6E73" w:rsidRDefault="00DF102C" w:rsidP="007103C9">
            <w:pPr>
              <w:pStyle w:val="TAL"/>
              <w:rPr>
                <w:szCs w:val="18"/>
                <w:lang w:eastAsia="sv-SE"/>
              </w:rPr>
            </w:pPr>
            <w:r w:rsidRPr="00EE6E73">
              <w:rPr>
                <w:b/>
                <w:bCs/>
                <w:i/>
                <w:iCs/>
              </w:rPr>
              <w:t>preferredDRX-ShortCycle</w:t>
            </w:r>
          </w:p>
          <w:p w14:paraId="119F3D3E"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length for power saving</w:t>
            </w:r>
            <w:r w:rsidRPr="00EE6E73">
              <w:rPr>
                <w:lang w:eastAsia="en-GB"/>
              </w:rPr>
              <w:t xml:space="preserve">. Value in ms. </w:t>
            </w:r>
            <w:r w:rsidRPr="00EE6E73">
              <w:rPr>
                <w:i/>
                <w:lang w:eastAsia="en-GB"/>
              </w:rPr>
              <w:t>ms2</w:t>
            </w:r>
            <w:r w:rsidRPr="00EE6E73">
              <w:rPr>
                <w:lang w:eastAsia="en-GB"/>
              </w:rPr>
              <w:t xml:space="preserve"> corresponds to 2ms, </w:t>
            </w:r>
            <w:r w:rsidRPr="00EE6E73">
              <w:rPr>
                <w:i/>
                <w:lang w:eastAsia="en-GB"/>
              </w:rPr>
              <w:t>ms3</w:t>
            </w:r>
            <w:r w:rsidRPr="00EE6E73">
              <w:rPr>
                <w:lang w:eastAsia="en-GB"/>
              </w:rPr>
              <w:t xml:space="preserve"> corresponds to 3 ms, </w:t>
            </w:r>
            <w:r w:rsidRPr="00EE6E73">
              <w:rPr>
                <w:i/>
                <w:lang w:eastAsia="en-GB"/>
              </w:rPr>
              <w:t>ms4</w:t>
            </w:r>
            <w:r w:rsidRPr="00EE6E73">
              <w:rPr>
                <w:lang w:eastAsia="en-GB"/>
              </w:rPr>
              <w:t xml:space="preserve"> corresponds to 4 ms, and so on. If the field is absent from the </w:t>
            </w:r>
            <w:r w:rsidRPr="00EE6E73">
              <w:rPr>
                <w:i/>
              </w:rPr>
              <w:t>DRX-Preference</w:t>
            </w:r>
            <w:r w:rsidRPr="00EE6E73">
              <w:t xml:space="preserve"> IE</w:t>
            </w:r>
            <w:r w:rsidRPr="00EE6E73">
              <w:rPr>
                <w:lang w:eastAsia="en-GB"/>
              </w:rPr>
              <w:t>, it is interpreted as the UE having no preference for the short DRX cycle.</w:t>
            </w:r>
          </w:p>
        </w:tc>
      </w:tr>
      <w:tr w:rsidR="00DF102C" w:rsidRPr="00EE6E73" w14:paraId="35F4A2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01BA59" w14:textId="77777777" w:rsidR="00DF102C" w:rsidRPr="00EE6E73" w:rsidRDefault="00DF102C" w:rsidP="007103C9">
            <w:pPr>
              <w:pStyle w:val="TAL"/>
              <w:rPr>
                <w:szCs w:val="18"/>
                <w:lang w:eastAsia="sv-SE"/>
              </w:rPr>
            </w:pPr>
            <w:r w:rsidRPr="00EE6E73">
              <w:rPr>
                <w:b/>
                <w:bCs/>
                <w:i/>
                <w:iCs/>
              </w:rPr>
              <w:t>preferredDRX-ShortCycleTimer</w:t>
            </w:r>
          </w:p>
          <w:p w14:paraId="20569DE8"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timer for power saving</w:t>
            </w:r>
            <w:r w:rsidRPr="00EE6E73">
              <w:rPr>
                <w:lang w:eastAsia="en-GB"/>
              </w:rPr>
              <w:t xml:space="preserve">. Value in multiples of </w:t>
            </w:r>
            <w:r w:rsidRPr="00EE6E73">
              <w:rPr>
                <w:i/>
                <w:lang w:eastAsia="en-GB"/>
              </w:rPr>
              <w:t>preferredDRX-ShortCycle</w:t>
            </w:r>
            <w:r w:rsidRPr="00EE6E73">
              <w:rPr>
                <w:lang w:eastAsia="en-GB"/>
              </w:rPr>
              <w:t xml:space="preserve">. A value of 1 corresponds to </w:t>
            </w:r>
            <w:r w:rsidRPr="00EE6E73">
              <w:rPr>
                <w:i/>
                <w:lang w:eastAsia="en-GB"/>
              </w:rPr>
              <w:t>preferredDRX-ShortCycle</w:t>
            </w:r>
            <w:r w:rsidRPr="00EE6E73">
              <w:rPr>
                <w:lang w:eastAsia="en-GB"/>
              </w:rPr>
              <w:t xml:space="preserve">, a value of 2 corresponds to 2 * </w:t>
            </w:r>
            <w:r w:rsidRPr="00EE6E73">
              <w:rPr>
                <w:i/>
                <w:lang w:eastAsia="en-GB"/>
              </w:rPr>
              <w:t>preferredDRX-ShortCycle</w:t>
            </w:r>
            <w:r w:rsidRPr="00EE6E73">
              <w:rPr>
                <w:lang w:eastAsia="en-GB"/>
              </w:rPr>
              <w:t xml:space="preserve"> and so on. If the field is absent from the </w:t>
            </w:r>
            <w:r w:rsidRPr="00EE6E73">
              <w:rPr>
                <w:i/>
              </w:rPr>
              <w:t>DRX-Preference</w:t>
            </w:r>
            <w:r w:rsidRPr="00EE6E73">
              <w:t xml:space="preserve"> IE</w:t>
            </w:r>
            <w:r w:rsidRPr="00EE6E73">
              <w:rPr>
                <w:lang w:eastAsia="en-GB"/>
              </w:rPr>
              <w:t>, it is interpreted as the UE having no preference for the short DRX cycle timer. A preference for the short DRX cycle is indicated when a preference for the short DRX cycle timer is indicated.</w:t>
            </w:r>
          </w:p>
        </w:tc>
      </w:tr>
      <w:tr w:rsidR="00DF102C" w:rsidRPr="00EE6E73" w14:paraId="62B15A0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014A58" w14:textId="77777777" w:rsidR="00DF102C" w:rsidRPr="00EE6E73" w:rsidRDefault="00DF102C" w:rsidP="007103C9">
            <w:pPr>
              <w:pStyle w:val="TAL"/>
              <w:rPr>
                <w:szCs w:val="18"/>
                <w:lang w:eastAsia="sv-SE"/>
              </w:rPr>
            </w:pPr>
            <w:r w:rsidRPr="00EE6E73">
              <w:rPr>
                <w:b/>
                <w:bCs/>
                <w:i/>
                <w:iCs/>
              </w:rPr>
              <w:t>preferredK0</w:t>
            </w:r>
          </w:p>
          <w:p w14:paraId="1D8DC453"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k0</w:t>
            </w:r>
            <w:r w:rsidRPr="00EE6E73">
              <w:rPr>
                <w:lang w:eastAsia="en-GB"/>
              </w:rPr>
              <w:t xml:space="preserve"> (</w:t>
            </w:r>
            <w:r w:rsidRPr="00EE6E73">
              <w:rPr>
                <w:szCs w:val="22"/>
                <w:lang w:eastAsia="sv-SE"/>
              </w:rPr>
              <w:t>slot offset between DCI and its scheduled PDSCH - see TS 38.214 [19], clause 5.1.2.1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k0</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k0</w:t>
            </w:r>
            <w:r w:rsidRPr="00EE6E73">
              <w:rPr>
                <w:lang w:eastAsia="en-GB"/>
              </w:rPr>
              <w:t xml:space="preserve"> for cross-slot scheduling.</w:t>
            </w:r>
          </w:p>
        </w:tc>
      </w:tr>
      <w:tr w:rsidR="00DF102C" w:rsidRPr="00EE6E73" w14:paraId="7F56C03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D78905" w14:textId="77777777" w:rsidR="00DF102C" w:rsidRPr="00EE6E73" w:rsidRDefault="00DF102C" w:rsidP="007103C9">
            <w:pPr>
              <w:pStyle w:val="TAL"/>
              <w:rPr>
                <w:szCs w:val="18"/>
                <w:lang w:eastAsia="sv-SE"/>
              </w:rPr>
            </w:pPr>
            <w:r w:rsidRPr="00EE6E73">
              <w:rPr>
                <w:b/>
                <w:bCs/>
                <w:i/>
                <w:iCs/>
              </w:rPr>
              <w:t>preferredK2</w:t>
            </w:r>
          </w:p>
          <w:p w14:paraId="0FB073CA"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k2</w:t>
            </w:r>
            <w:r w:rsidRPr="00EE6E73">
              <w:rPr>
                <w:lang w:eastAsia="en-GB"/>
              </w:rPr>
              <w:t xml:space="preserve"> (</w:t>
            </w:r>
            <w:r w:rsidRPr="00EE6E73">
              <w:rPr>
                <w:szCs w:val="22"/>
                <w:lang w:eastAsia="sv-SE"/>
              </w:rPr>
              <w:t>slot offset between DCI and its scheduled PUSCH - see TS 38.214 [19], clause 6.1.2.1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k2</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k2</w:t>
            </w:r>
            <w:r w:rsidRPr="00EE6E73">
              <w:rPr>
                <w:lang w:eastAsia="en-GB"/>
              </w:rPr>
              <w:t xml:space="preserve"> for cross-slot scheduling.</w:t>
            </w:r>
          </w:p>
        </w:tc>
      </w:tr>
      <w:tr w:rsidR="00DF102C" w:rsidRPr="00EE6E73" w14:paraId="1B974BC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198BF3" w14:textId="77777777" w:rsidR="00DF102C" w:rsidRPr="00EE6E73" w:rsidRDefault="00DF102C" w:rsidP="007103C9">
            <w:pPr>
              <w:pStyle w:val="TAL"/>
              <w:rPr>
                <w:rFonts w:eastAsia="MS Mincho"/>
                <w:b/>
                <w:bCs/>
                <w:i/>
                <w:iCs/>
                <w:lang w:eastAsia="sv-SE"/>
              </w:rPr>
            </w:pPr>
            <w:r w:rsidRPr="00EE6E73">
              <w:rPr>
                <w:rFonts w:eastAsia="MS Mincho"/>
                <w:b/>
                <w:bCs/>
                <w:i/>
                <w:iCs/>
                <w:lang w:eastAsia="sv-SE"/>
              </w:rPr>
              <w:lastRenderedPageBreak/>
              <w:t>preferredRRC-State</w:t>
            </w:r>
          </w:p>
          <w:p w14:paraId="751AAE22" w14:textId="77777777" w:rsidR="00DF102C" w:rsidRPr="00EE6E73" w:rsidRDefault="00DF102C" w:rsidP="007103C9">
            <w:pPr>
              <w:pStyle w:val="TAL"/>
              <w:rPr>
                <w:rFonts w:eastAsia="MS Mincho"/>
                <w:lang w:eastAsia="en-GB"/>
              </w:rPr>
            </w:pPr>
            <w:r w:rsidRPr="00EE6E73">
              <w:rPr>
                <w:lang w:eastAsia="en-GB"/>
              </w:rPr>
              <w:t xml:space="preserve">Indicates the UE's preferred RRC state. The value </w:t>
            </w:r>
            <w:r w:rsidRPr="00EE6E73">
              <w:rPr>
                <w:i/>
              </w:rPr>
              <w:t>idle</w:t>
            </w:r>
            <w:r w:rsidRPr="00EE6E73">
              <w:t xml:space="preserve"> is indicated if the UE prefers to be released from RRC_CONNECTED and transition to RRC_IDLE. </w:t>
            </w:r>
            <w:r w:rsidRPr="00EE6E73">
              <w:rPr>
                <w:lang w:eastAsia="en-GB"/>
              </w:rPr>
              <w:t xml:space="preserve">The value </w:t>
            </w:r>
            <w:r w:rsidRPr="00EE6E73">
              <w:rPr>
                <w:i/>
              </w:rPr>
              <w:t>inactive</w:t>
            </w:r>
            <w:r w:rsidRPr="00EE6E73">
              <w:t xml:space="preserve"> is indicated if the UE prefers to be released from RRC_CONNECTED and transition to RRC_INACTIVE.</w:t>
            </w:r>
            <w:r w:rsidRPr="00EE6E73">
              <w:rPr>
                <w:lang w:eastAsia="en-GB"/>
              </w:rPr>
              <w:t xml:space="preserve"> The value </w:t>
            </w:r>
            <w:r w:rsidRPr="00EE6E73">
              <w:rPr>
                <w:i/>
                <w:lang w:eastAsia="sv-SE"/>
              </w:rPr>
              <w:t>connected</w:t>
            </w:r>
            <w:r w:rsidRPr="00EE6E73">
              <w:rPr>
                <w:lang w:eastAsia="sv-SE"/>
              </w:rPr>
              <w:t xml:space="preserve"> is indicated if the UE prefers to </w:t>
            </w:r>
            <w:r w:rsidRPr="00EE6E73">
              <w:t xml:space="preserve">revert an earlier indication to leave </w:t>
            </w:r>
            <w:r w:rsidRPr="00EE6E73">
              <w:rPr>
                <w:lang w:eastAsia="en-GB"/>
              </w:rPr>
              <w:t>RRC_CONNECTED state</w:t>
            </w:r>
            <w:r w:rsidRPr="00EE6E73">
              <w:rPr>
                <w:lang w:eastAsia="sv-SE"/>
              </w:rPr>
              <w:t xml:space="preserve">. </w:t>
            </w:r>
            <w:r w:rsidRPr="00EE6E73">
              <w:rPr>
                <w:lang w:eastAsia="en-GB"/>
              </w:rPr>
              <w:t xml:space="preserve">The value </w:t>
            </w:r>
            <w:r w:rsidRPr="00EE6E73">
              <w:rPr>
                <w:i/>
              </w:rPr>
              <w:t>outOfConnected</w:t>
            </w:r>
            <w:r w:rsidRPr="00EE6E73">
              <w:t xml:space="preserve"> is indicated if the UE prefers to be released from RRC_CONNECTED and has no preferred RRC state to transition to</w:t>
            </w:r>
            <w:r w:rsidRPr="00EE6E73">
              <w:rPr>
                <w:lang w:eastAsia="sv-SE"/>
              </w:rPr>
              <w:t>.</w:t>
            </w:r>
            <w:r w:rsidRPr="00EE6E73">
              <w:t xml:space="preserve"> </w:t>
            </w:r>
            <w:r w:rsidRPr="00EE6E73">
              <w:rPr>
                <w:lang w:eastAsia="en-GB"/>
              </w:rPr>
              <w:t xml:space="preserve">The value </w:t>
            </w:r>
            <w:r w:rsidRPr="00EE6E73">
              <w:rPr>
                <w:i/>
              </w:rPr>
              <w:t>connected</w:t>
            </w:r>
            <w:r w:rsidRPr="00EE6E73">
              <w:t xml:space="preserve"> can only be indicated if the UE is configured with </w:t>
            </w:r>
            <w:r w:rsidRPr="00EE6E73">
              <w:rPr>
                <w:i/>
              </w:rPr>
              <w:t>connectedReporting</w:t>
            </w:r>
            <w:r w:rsidRPr="00EE6E73">
              <w:t>.</w:t>
            </w:r>
          </w:p>
        </w:tc>
      </w:tr>
      <w:tr w:rsidR="00DF102C" w:rsidRPr="00EE6E73" w14:paraId="5F0FF0A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6431432" w14:textId="77777777" w:rsidR="00DF102C" w:rsidRPr="00EE6E73" w:rsidRDefault="00DF102C" w:rsidP="007103C9">
            <w:pPr>
              <w:pStyle w:val="TAL"/>
              <w:rPr>
                <w:b/>
                <w:i/>
                <w:szCs w:val="18"/>
                <w:lang w:eastAsia="sv-SE"/>
              </w:rPr>
            </w:pPr>
            <w:r w:rsidRPr="00EE6E73">
              <w:rPr>
                <w:b/>
                <w:i/>
                <w:szCs w:val="18"/>
                <w:lang w:eastAsia="sv-SE"/>
              </w:rPr>
              <w:t>propagationDelayDifference</w:t>
            </w:r>
          </w:p>
          <w:p w14:paraId="266A8228" w14:textId="77777777" w:rsidR="00DF102C" w:rsidRPr="00EE6E73" w:rsidRDefault="00DF102C" w:rsidP="007103C9">
            <w:pPr>
              <w:pStyle w:val="TAL"/>
              <w:rPr>
                <w:rFonts w:eastAsia="MS Mincho"/>
                <w:b/>
                <w:bCs/>
                <w:i/>
                <w:iCs/>
                <w:lang w:eastAsia="sv-SE"/>
              </w:rPr>
            </w:pPr>
            <w:r w:rsidRPr="00EE6E73">
              <w:rPr>
                <w:szCs w:val="18"/>
                <w:lang w:eastAsia="sv-SE"/>
              </w:rPr>
              <w:t xml:space="preserve">Indicates the one-way service link propagation delay difference between serving cell and each neighbour cell included in </w:t>
            </w:r>
            <w:r w:rsidRPr="00EE6E73">
              <w:rPr>
                <w:i/>
                <w:szCs w:val="18"/>
                <w:lang w:eastAsia="sv-SE"/>
              </w:rPr>
              <w:t xml:space="preserve">neighCellInfoList, </w:t>
            </w:r>
            <w:r w:rsidRPr="00EE6E73">
              <w:rPr>
                <w:szCs w:val="18"/>
                <w:lang w:eastAsia="sv-SE"/>
              </w:rPr>
              <w:t xml:space="preserve">defined as neighbour cell's service link propagation delay minus serving cell's service link propagation delay, in number of ms. First entry in </w:t>
            </w:r>
            <w:r w:rsidRPr="00EE6E73">
              <w:rPr>
                <w:i/>
                <w:szCs w:val="18"/>
                <w:lang w:eastAsia="sv-SE"/>
              </w:rPr>
              <w:t>propagationDelayDifference</w:t>
            </w:r>
            <w:r w:rsidRPr="00EE6E73">
              <w:rPr>
                <w:szCs w:val="18"/>
                <w:lang w:eastAsia="sv-SE"/>
              </w:rPr>
              <w:t xml:space="preserve"> corresponds to first entry in </w:t>
            </w:r>
            <w:r w:rsidRPr="00EE6E73">
              <w:rPr>
                <w:i/>
                <w:szCs w:val="18"/>
                <w:lang w:eastAsia="sv-SE"/>
              </w:rPr>
              <w:t>neighCellInfoList</w:t>
            </w:r>
            <w:r w:rsidRPr="00EE6E73">
              <w:rPr>
                <w:szCs w:val="18"/>
                <w:lang w:eastAsia="sv-SE"/>
              </w:rPr>
              <w:t xml:space="preserve">, second entry in </w:t>
            </w:r>
            <w:r w:rsidRPr="00EE6E73">
              <w:rPr>
                <w:i/>
                <w:szCs w:val="18"/>
                <w:lang w:eastAsia="sv-SE"/>
              </w:rPr>
              <w:t>propagationDelayDifference</w:t>
            </w:r>
            <w:r w:rsidRPr="00EE6E73">
              <w:rPr>
                <w:szCs w:val="18"/>
                <w:lang w:eastAsia="sv-SE"/>
              </w:rPr>
              <w:t xml:space="preserve"> corresponds to second entry in </w:t>
            </w:r>
            <w:r w:rsidRPr="00EE6E73">
              <w:rPr>
                <w:i/>
                <w:szCs w:val="18"/>
                <w:lang w:eastAsia="sv-SE"/>
              </w:rPr>
              <w:t>neighCellInfoList</w:t>
            </w:r>
            <w:r w:rsidRPr="00EE6E73">
              <w:rPr>
                <w:szCs w:val="18"/>
                <w:lang w:eastAsia="sv-SE"/>
              </w:rPr>
              <w:t>, and so on.</w:t>
            </w:r>
          </w:p>
        </w:tc>
      </w:tr>
      <w:tr w:rsidR="00DF102C" w:rsidRPr="00EE6E73" w14:paraId="06445B3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901262" w14:textId="77777777" w:rsidR="00DF102C" w:rsidRPr="00EE6E73" w:rsidRDefault="00DF102C" w:rsidP="007103C9">
            <w:pPr>
              <w:pStyle w:val="TAL"/>
              <w:rPr>
                <w:rFonts w:eastAsia="MS Mincho"/>
                <w:b/>
                <w:i/>
                <w:lang w:eastAsia="en-GB"/>
              </w:rPr>
            </w:pPr>
            <w:r w:rsidRPr="00EE6E73">
              <w:rPr>
                <w:rFonts w:eastAsia="MS Mincho"/>
                <w:b/>
                <w:i/>
                <w:lang w:eastAsia="en-GB"/>
              </w:rPr>
              <w:t>reducedCCsDL</w:t>
            </w:r>
          </w:p>
          <w:p w14:paraId="0F1DF9AB"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number of downlink </w:t>
            </w:r>
            <w:r w:rsidRPr="00EE6E73">
              <w:t>SCells</w:t>
            </w:r>
            <w:r w:rsidRPr="00EE6E73">
              <w:rPr>
                <w:lang w:eastAsia="en-GB"/>
              </w:rPr>
              <w:t xml:space="preserve"> indicated by the field, to address overheating or power saving.</w:t>
            </w:r>
          </w:p>
          <w:p w14:paraId="0BFFD437"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07CFEB5"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downlink </w:t>
            </w:r>
            <w:r w:rsidRPr="00EE6E73">
              <w:t>SCells</w:t>
            </w:r>
            <w:r w:rsidRPr="00EE6E73">
              <w:rPr>
                <w:lang w:eastAsia="en-GB"/>
              </w:rPr>
              <w:t xml:space="preserve"> can only range up to the current active configuration when indicated to address power savings.</w:t>
            </w:r>
          </w:p>
        </w:tc>
      </w:tr>
      <w:tr w:rsidR="00DF102C" w:rsidRPr="00EE6E73" w14:paraId="55122F6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6BBC46" w14:textId="77777777" w:rsidR="00DF102C" w:rsidRPr="00EE6E73" w:rsidRDefault="00DF102C" w:rsidP="007103C9">
            <w:pPr>
              <w:pStyle w:val="TAL"/>
              <w:rPr>
                <w:b/>
                <w:i/>
                <w:lang w:eastAsia="en-GB"/>
              </w:rPr>
            </w:pPr>
            <w:r w:rsidRPr="00EE6E73">
              <w:rPr>
                <w:b/>
                <w:i/>
                <w:lang w:eastAsia="sv-SE"/>
              </w:rPr>
              <w:t>reducedCCsUL</w:t>
            </w:r>
          </w:p>
          <w:p w14:paraId="4B228FDD" w14:textId="77777777" w:rsidR="00DF102C" w:rsidRPr="00EE6E73" w:rsidRDefault="00DF102C" w:rsidP="007103C9">
            <w:pPr>
              <w:pStyle w:val="TAL"/>
            </w:pPr>
            <w:r w:rsidRPr="00EE6E73">
              <w:rPr>
                <w:lang w:eastAsia="en-GB"/>
              </w:rPr>
              <w:t xml:space="preserve">Indicates the UE's preference on reduced configuration corresponding to the maximum number of uplink </w:t>
            </w:r>
            <w:r w:rsidRPr="00EE6E73">
              <w:t>SCells</w:t>
            </w:r>
            <w:r w:rsidRPr="00EE6E73">
              <w:rPr>
                <w:lang w:eastAsia="en-GB"/>
              </w:rPr>
              <w:t xml:space="preserve"> indicated by the field, to address overheating or power saving</w:t>
            </w:r>
            <w:r w:rsidRPr="00EE6E73">
              <w:t>.</w:t>
            </w:r>
          </w:p>
          <w:p w14:paraId="07F5E13D"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ECE8D5D"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uplink </w:t>
            </w:r>
            <w:r w:rsidRPr="00EE6E73">
              <w:t>SCells</w:t>
            </w:r>
            <w:r w:rsidRPr="00EE6E73">
              <w:rPr>
                <w:lang w:eastAsia="en-GB"/>
              </w:rPr>
              <w:t xml:space="preserve"> can only range up to the current active configuration when indicated to address power savings.</w:t>
            </w:r>
          </w:p>
        </w:tc>
      </w:tr>
      <w:tr w:rsidR="00DF102C" w:rsidRPr="00EE6E73" w14:paraId="6737048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B27889" w14:textId="77777777" w:rsidR="00DF102C" w:rsidRPr="00EE6E73" w:rsidRDefault="00DF102C" w:rsidP="007103C9">
            <w:pPr>
              <w:pStyle w:val="TAL"/>
              <w:rPr>
                <w:b/>
                <w:i/>
                <w:lang w:eastAsia="sv-SE"/>
              </w:rPr>
            </w:pPr>
            <w:r w:rsidRPr="00EE6E73">
              <w:rPr>
                <w:b/>
                <w:i/>
                <w:lang w:eastAsia="sv-SE"/>
              </w:rPr>
              <w:t>reducedMaxBW-FR1</w:t>
            </w:r>
          </w:p>
          <w:p w14:paraId="1AC6F6FD"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EE6E73">
              <w:rPr>
                <w:lang w:eastAsia="sv-SE"/>
              </w:rPr>
              <w:t xml:space="preserve">activated </w:t>
            </w:r>
            <w:r w:rsidRPr="00EE6E73">
              <w:rPr>
                <w:lang w:eastAsia="en-GB"/>
              </w:rPr>
              <w:t xml:space="preserve">downlink carrier(s) of FR1. The aggregated bandwidth across all uplink carrier(s) of FR1 is the sum of bandwidth of active uplink BWP(s) across all </w:t>
            </w:r>
            <w:r w:rsidRPr="00EE6E73">
              <w:t xml:space="preserve">activated </w:t>
            </w:r>
            <w:r w:rsidRPr="00EE6E73">
              <w:rPr>
                <w:lang w:eastAsia="en-GB"/>
              </w:rPr>
              <w:t xml:space="preserve">uplink carrier(s) of FR1.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FR1.</w:t>
            </w:r>
          </w:p>
          <w:p w14:paraId="5DFE0BDE" w14:textId="77777777" w:rsidR="00DF102C" w:rsidRPr="00EE6E73" w:rsidRDefault="00DF102C" w:rsidP="007103C9">
            <w:pPr>
              <w:pStyle w:val="TAL"/>
              <w:rPr>
                <w:lang w:eastAsia="en-GB"/>
              </w:rPr>
            </w:pPr>
            <w:r w:rsidRPr="00EE6E73">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EE6E73">
              <w:rPr>
                <w:i/>
                <w:lang w:eastAsia="en-GB"/>
              </w:rPr>
              <w:t>mhz0</w:t>
            </w:r>
            <w:r w:rsidRPr="00EE6E73">
              <w:rPr>
                <w:lang w:eastAsia="en-GB"/>
              </w:rPr>
              <w:t xml:space="preserve"> is not used when indicated to address overheating.</w:t>
            </w:r>
          </w:p>
          <w:p w14:paraId="761A3A2F"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04F2CBF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B66938" w14:textId="77777777" w:rsidR="00DF102C" w:rsidRPr="00EE6E73" w:rsidRDefault="00DF102C" w:rsidP="007103C9">
            <w:pPr>
              <w:pStyle w:val="TAL"/>
              <w:rPr>
                <w:b/>
                <w:i/>
                <w:lang w:eastAsia="sv-SE"/>
              </w:rPr>
            </w:pPr>
            <w:r w:rsidRPr="00EE6E73">
              <w:rPr>
                <w:b/>
                <w:i/>
                <w:lang w:eastAsia="sv-SE"/>
              </w:rPr>
              <w:t>reducedMaxBW-FR2</w:t>
            </w:r>
          </w:p>
          <w:p w14:paraId="24EF5493"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EE6E73">
              <w:rPr>
                <w:lang w:eastAsia="sv-SE"/>
              </w:rPr>
              <w:t xml:space="preserve"> </w:t>
            </w:r>
            <w:r w:rsidRPr="00EE6E73">
              <w:rPr>
                <w:lang w:eastAsia="en-GB"/>
              </w:rPr>
              <w:t xml:space="preserve">The aggregated bandwidth across all downlink carrier(s) of FR2-1 is the sum of bandwidth of active downlink BWP(s) across all </w:t>
            </w:r>
            <w:r w:rsidRPr="00EE6E73">
              <w:rPr>
                <w:lang w:eastAsia="sv-SE"/>
              </w:rPr>
              <w:t xml:space="preserve">activated </w:t>
            </w:r>
            <w:r w:rsidRPr="00EE6E73">
              <w:rPr>
                <w:lang w:eastAsia="en-GB"/>
              </w:rPr>
              <w:t xml:space="preserve">downlink carrier(s) of FR2-1. The aggregated bandwidth across all uplink carrier(s) of FR2-1 is the sum of bandwidth of active uplink BWP(s) across all </w:t>
            </w:r>
            <w:r w:rsidRPr="00EE6E73">
              <w:t xml:space="preserve">activated </w:t>
            </w:r>
            <w:r w:rsidRPr="00EE6E73">
              <w:rPr>
                <w:lang w:eastAsia="en-GB"/>
              </w:rPr>
              <w:t xml:space="preserve">uplink carrier(s) of FR2-1.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FR2-1.</w:t>
            </w:r>
          </w:p>
          <w:p w14:paraId="0C8C4CF8"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FR2-1 of both the NR MCG and the NR SCG. This maximum aggregated bandwidth only includes carriers of FR2-1 of the SCG in (NG)EN-DC.</w:t>
            </w:r>
          </w:p>
          <w:p w14:paraId="7D717718"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487C99E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1882430" w14:textId="77777777" w:rsidR="00DF102C" w:rsidRPr="00EE6E73" w:rsidRDefault="00DF102C" w:rsidP="007103C9">
            <w:pPr>
              <w:pStyle w:val="TAL"/>
              <w:rPr>
                <w:b/>
                <w:bCs/>
                <w:i/>
                <w:iCs/>
                <w:lang w:eastAsia="sv-SE"/>
              </w:rPr>
            </w:pPr>
            <w:r w:rsidRPr="00EE6E73">
              <w:rPr>
                <w:b/>
                <w:bCs/>
                <w:i/>
                <w:iCs/>
                <w:lang w:eastAsia="sv-SE"/>
              </w:rPr>
              <w:lastRenderedPageBreak/>
              <w:t>reducedMaxBW-FR2-2</w:t>
            </w:r>
          </w:p>
          <w:p w14:paraId="0EE134A2"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EE6E73">
              <w:rPr>
                <w:lang w:eastAsia="sv-SE"/>
              </w:rPr>
              <w:t xml:space="preserve"> </w:t>
            </w:r>
            <w:r w:rsidRPr="00EE6E73">
              <w:rPr>
                <w:lang w:eastAsia="en-GB"/>
              </w:rPr>
              <w:t xml:space="preserve">The aggregated bandwidth across all downlink carrier(s) of FR2-2 is the sum of bandwidth of active downlink BWP(s) across all </w:t>
            </w:r>
            <w:r w:rsidRPr="00EE6E73">
              <w:rPr>
                <w:lang w:eastAsia="sv-SE"/>
              </w:rPr>
              <w:t xml:space="preserve">activated </w:t>
            </w:r>
            <w:r w:rsidRPr="00EE6E73">
              <w:rPr>
                <w:lang w:eastAsia="en-GB"/>
              </w:rPr>
              <w:t xml:space="preserve">downlink carrier(s) of FR2-2. The aggregated bandwidth across all uplink carrier(s) of FR2-2 is the sum of bandwidth of active uplink BWP(s) across all </w:t>
            </w:r>
            <w:r w:rsidRPr="00EE6E73">
              <w:t xml:space="preserve">activated </w:t>
            </w:r>
            <w:r w:rsidRPr="00EE6E73">
              <w:rPr>
                <w:lang w:eastAsia="en-GB"/>
              </w:rPr>
              <w:t xml:space="preserve">uplink carrier(s) of FR2-2. If the field is absent from the </w:t>
            </w:r>
            <w:r w:rsidRPr="00EE6E73">
              <w:rPr>
                <w:i/>
                <w:iCs/>
              </w:rPr>
              <w:t>MaxBW-PreferenceFR2-2</w:t>
            </w:r>
            <w:r w:rsidRPr="00EE6E73">
              <w:t xml:space="preserve"> IE or the </w:t>
            </w:r>
            <w:r w:rsidRPr="00EE6E73">
              <w:rPr>
                <w:i/>
                <w:iCs/>
              </w:rPr>
              <w:t>OverheatingAssistance</w:t>
            </w:r>
            <w:r w:rsidRPr="00EE6E73">
              <w:t xml:space="preserve"> IE</w:t>
            </w:r>
            <w:r w:rsidRPr="00EE6E73">
              <w:rPr>
                <w:lang w:eastAsia="en-GB"/>
              </w:rPr>
              <w:t>, it is interpreted as the UE having no preference on the maximum aggregated bandwidth of FR2-2.</w:t>
            </w:r>
          </w:p>
          <w:p w14:paraId="70ACF39B"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FR2-2 of both the NR MCG and the NR SCG. This maximum aggregated bandwidth only includes carriers of FR2-</w:t>
            </w:r>
            <w:r w:rsidRPr="00EE6E73">
              <w:t>2</w:t>
            </w:r>
            <w:r w:rsidRPr="00EE6E73">
              <w:rPr>
                <w:lang w:eastAsia="en-GB"/>
              </w:rPr>
              <w:t xml:space="preserve"> of the SCG in (NG)EN-DC.</w:t>
            </w:r>
          </w:p>
          <w:p w14:paraId="360A6976"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FR2-2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69CE52A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29EC91"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reducedMIMO-LayersFR1-DL</w:t>
            </w:r>
          </w:p>
          <w:p w14:paraId="36655DDA"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FR1 in the cell group when indicated to address power savings.</w:t>
            </w:r>
          </w:p>
        </w:tc>
      </w:tr>
      <w:tr w:rsidR="00DF102C" w:rsidRPr="00EE6E73" w14:paraId="1E1236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46B8ED"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reducedMIMO-LayersFR1-UL</w:t>
            </w:r>
          </w:p>
          <w:p w14:paraId="53311C29"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EE6E73">
              <w:rPr>
                <w:bCs/>
                <w:iCs/>
                <w:lang w:eastAsia="sv-SE"/>
              </w:rPr>
              <w:t>uplink MIMO layers</w:t>
            </w:r>
            <w:r w:rsidRPr="00EE6E73">
              <w:rPr>
                <w:bCs/>
                <w:iCs/>
                <w:lang w:eastAsia="en-GB"/>
              </w:rPr>
              <w:t xml:space="preserve"> </w:t>
            </w:r>
            <w:r w:rsidRPr="00EE6E73">
              <w:rPr>
                <w:lang w:eastAsia="en-GB"/>
              </w:rPr>
              <w:t>can only range up to the maximum number of MIMO layers configured across all activated uplink carrier(s) of FR1 in the cell group when indicated to address power savings.</w:t>
            </w:r>
          </w:p>
        </w:tc>
      </w:tr>
      <w:tr w:rsidR="00DF102C" w:rsidRPr="00EE6E73" w14:paraId="261380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BBCBEC"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reducedMIMO-LayersFR2-DL</w:t>
            </w:r>
          </w:p>
          <w:p w14:paraId="2E8B038A"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FR2-1 in the cell group when indicated to address power savings.</w:t>
            </w:r>
          </w:p>
        </w:tc>
      </w:tr>
      <w:tr w:rsidR="00DF102C" w:rsidRPr="00EE6E73" w14:paraId="678E4C8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3D3C60"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reducedMIMO-LayersFR2-UL</w:t>
            </w:r>
          </w:p>
          <w:p w14:paraId="2942178D"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FR2-1 in the cell group when indicated to address power savings.</w:t>
            </w:r>
          </w:p>
        </w:tc>
      </w:tr>
      <w:tr w:rsidR="00DF102C" w:rsidRPr="00EE6E73" w14:paraId="1B85A02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91B65E8"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reducedMIMO-LayersFR2-2-DL</w:t>
            </w:r>
          </w:p>
          <w:p w14:paraId="0B216753"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FR2-2 in the cell group when indicated to address power savings.</w:t>
            </w:r>
          </w:p>
        </w:tc>
      </w:tr>
      <w:tr w:rsidR="00DF102C" w:rsidRPr="00EE6E73" w14:paraId="55AB1C4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5E29E5"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reducedMIMO-LayersFR2-2-UL</w:t>
            </w:r>
          </w:p>
          <w:p w14:paraId="677A30B2"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FR2-2 in the cell group when indicated to address power savings.</w:t>
            </w:r>
          </w:p>
        </w:tc>
      </w:tr>
      <w:tr w:rsidR="00DF102C" w:rsidRPr="00EE6E73" w14:paraId="49A9BA5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068435B" w14:textId="77777777" w:rsidR="00DF102C" w:rsidRPr="00EE6E73" w:rsidRDefault="00DF102C" w:rsidP="007103C9">
            <w:pPr>
              <w:pStyle w:val="TAL"/>
              <w:rPr>
                <w:rFonts w:eastAsia="MS Mincho"/>
                <w:b/>
                <w:i/>
                <w:lang w:eastAsia="en-GB"/>
              </w:rPr>
            </w:pPr>
            <w:r w:rsidRPr="00EE6E73">
              <w:rPr>
                <w:rFonts w:eastAsia="MS Mincho"/>
                <w:b/>
                <w:i/>
                <w:lang w:eastAsia="en-GB"/>
              </w:rPr>
              <w:t>referenceTimeInfoPreference</w:t>
            </w:r>
          </w:p>
          <w:p w14:paraId="5AECCE0D" w14:textId="77777777" w:rsidR="00DF102C" w:rsidRPr="00EE6E73" w:rsidRDefault="00DF102C" w:rsidP="007103C9">
            <w:pPr>
              <w:pStyle w:val="TAL"/>
              <w:rPr>
                <w:rFonts w:eastAsia="MS Mincho"/>
                <w:b/>
                <w:i/>
                <w:lang w:eastAsia="en-GB"/>
              </w:rPr>
            </w:pPr>
            <w:r w:rsidRPr="00EE6E73">
              <w:rPr>
                <w:rFonts w:eastAsia="MS Mincho"/>
                <w:bCs/>
                <w:iCs/>
                <w:lang w:eastAsia="en-GB"/>
              </w:rPr>
              <w:t xml:space="preserve">Indicates </w:t>
            </w:r>
            <w:r w:rsidRPr="00EE6E73">
              <w:t xml:space="preserve">whether the UE prefers being provisioned with the timing information specified in the IE </w:t>
            </w:r>
            <w:r w:rsidRPr="00EE6E73">
              <w:rPr>
                <w:i/>
                <w:iCs/>
              </w:rPr>
              <w:t>ReferenceTimeInfo</w:t>
            </w:r>
            <w:r w:rsidRPr="00EE6E73">
              <w:t>.</w:t>
            </w:r>
          </w:p>
        </w:tc>
      </w:tr>
      <w:tr w:rsidR="00DF102C" w:rsidRPr="00EE6E73" w14:paraId="1FAD38B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5D76FE" w14:textId="77777777" w:rsidR="00DF102C" w:rsidRPr="00EE6E73" w:rsidRDefault="00DF102C" w:rsidP="007103C9">
            <w:pPr>
              <w:pStyle w:val="TAL"/>
              <w:rPr>
                <w:b/>
                <w:i/>
                <w:lang w:eastAsia="en-GB"/>
              </w:rPr>
            </w:pPr>
            <w:r w:rsidRPr="00EE6E73">
              <w:rPr>
                <w:b/>
                <w:i/>
              </w:rPr>
              <w:t>resumeCause</w:t>
            </w:r>
          </w:p>
          <w:p w14:paraId="0FAA9F48" w14:textId="77777777" w:rsidR="00DF102C" w:rsidRPr="00EE6E73" w:rsidRDefault="00DF102C" w:rsidP="007103C9">
            <w:pPr>
              <w:pStyle w:val="TAL"/>
              <w:rPr>
                <w:rFonts w:eastAsia="MS Mincho"/>
                <w:b/>
                <w:i/>
                <w:lang w:eastAsia="en-GB"/>
              </w:rPr>
            </w:pPr>
            <w:r w:rsidRPr="00EE6E73">
              <w:rPr>
                <w:lang w:eastAsia="sv-SE"/>
              </w:rPr>
              <w:t>Provides the resume cause based on the information received from the upper layers.</w:t>
            </w:r>
          </w:p>
        </w:tc>
      </w:tr>
      <w:tr w:rsidR="00DF102C" w:rsidRPr="00EE6E73" w14:paraId="4EFAD94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364A63B" w14:textId="77777777" w:rsidR="00DF102C" w:rsidRPr="00EE6E73" w:rsidRDefault="00DF102C" w:rsidP="007103C9">
            <w:pPr>
              <w:pStyle w:val="TAL"/>
              <w:rPr>
                <w:b/>
                <w:bCs/>
                <w:i/>
                <w:iCs/>
              </w:rPr>
            </w:pPr>
            <w:r w:rsidRPr="00EE6E73">
              <w:rPr>
                <w:b/>
                <w:bCs/>
                <w:i/>
                <w:iCs/>
              </w:rPr>
              <w:lastRenderedPageBreak/>
              <w:t>rlm-MeasRelaxationState</w:t>
            </w:r>
          </w:p>
          <w:p w14:paraId="574A0DA8" w14:textId="77777777" w:rsidR="00DF102C" w:rsidRPr="00EE6E73" w:rsidRDefault="00DF102C" w:rsidP="007103C9">
            <w:pPr>
              <w:pStyle w:val="TAL"/>
              <w:rPr>
                <w:rFonts w:eastAsia="MS Mincho"/>
                <w:b/>
                <w:i/>
                <w:lang w:eastAsia="en-GB"/>
              </w:rPr>
            </w:pPr>
            <w:r w:rsidRPr="00EE6E73">
              <w:rPr>
                <w:lang w:eastAsia="en-GB"/>
              </w:rPr>
              <w:t xml:space="preserve">Indicates the relaxation state of RLM measurements. Value </w:t>
            </w:r>
            <w:r w:rsidRPr="00EE6E73">
              <w:rPr>
                <w:i/>
                <w:lang w:eastAsia="en-GB"/>
              </w:rPr>
              <w:t>true</w:t>
            </w:r>
            <w:r w:rsidRPr="00EE6E73">
              <w:rPr>
                <w:lang w:eastAsia="en-GB"/>
              </w:rPr>
              <w:t xml:space="preserve"> indicates that the UE </w:t>
            </w:r>
            <w:r w:rsidRPr="00EE6E73">
              <w:rPr>
                <w:rFonts w:eastAsia="DengXian"/>
              </w:rPr>
              <w:t xml:space="preserve">is </w:t>
            </w:r>
            <w:r w:rsidRPr="00EE6E73">
              <w:rPr>
                <w:lang w:eastAsia="en-GB"/>
              </w:rPr>
              <w:t xml:space="preserve">performing relaxation of RLM measurements, and value </w:t>
            </w:r>
            <w:r w:rsidRPr="00EE6E73">
              <w:rPr>
                <w:i/>
                <w:lang w:eastAsia="en-GB"/>
              </w:rPr>
              <w:t>false</w:t>
            </w:r>
            <w:r w:rsidRPr="00EE6E73">
              <w:rPr>
                <w:lang w:eastAsia="en-GB"/>
              </w:rPr>
              <w:t xml:space="preserve"> indicates that the UE </w:t>
            </w:r>
            <w:r w:rsidRPr="00EE6E73">
              <w:rPr>
                <w:rFonts w:eastAsia="DengXian"/>
              </w:rPr>
              <w:t>is</w:t>
            </w:r>
            <w:r w:rsidRPr="00EE6E73">
              <w:rPr>
                <w:lang w:eastAsia="en-GB"/>
              </w:rPr>
              <w:t xml:space="preserve"> not perform</w:t>
            </w:r>
            <w:r w:rsidRPr="00EE6E73">
              <w:rPr>
                <w:rFonts w:eastAsia="DengXian"/>
              </w:rPr>
              <w:t>ing</w:t>
            </w:r>
            <w:r w:rsidRPr="00EE6E73">
              <w:rPr>
                <w:lang w:eastAsia="en-GB"/>
              </w:rPr>
              <w:t xml:space="preserve"> relaxation of RLM measurements</w:t>
            </w:r>
            <w:r w:rsidRPr="00EE6E73">
              <w:rPr>
                <w:rFonts w:cs="Arial"/>
              </w:rPr>
              <w:t>.</w:t>
            </w:r>
          </w:p>
        </w:tc>
      </w:tr>
      <w:tr w:rsidR="00DF102C" w:rsidRPr="00EE6E73" w:rsidDel="008A4482" w14:paraId="3DD467B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6E13D9" w14:textId="77777777" w:rsidR="00DF102C" w:rsidRPr="00EE6E73" w:rsidRDefault="00DF102C" w:rsidP="007103C9">
            <w:pPr>
              <w:pStyle w:val="TAL"/>
              <w:rPr>
                <w:b/>
                <w:bCs/>
                <w:i/>
                <w:iCs/>
              </w:rPr>
            </w:pPr>
            <w:r w:rsidRPr="00EE6E73">
              <w:rPr>
                <w:b/>
                <w:bCs/>
                <w:i/>
                <w:iCs/>
              </w:rPr>
              <w:t>rrm-MeasRelaxationFulfilment</w:t>
            </w:r>
          </w:p>
          <w:p w14:paraId="01FC0EE7" w14:textId="77777777" w:rsidR="00DF102C" w:rsidRPr="00EE6E73" w:rsidDel="008A4482" w:rsidRDefault="00DF102C" w:rsidP="007103C9">
            <w:pPr>
              <w:pStyle w:val="TAL"/>
              <w:rPr>
                <w:b/>
                <w:bCs/>
                <w:i/>
                <w:iCs/>
                <w:lang w:eastAsia="en-GB"/>
              </w:rPr>
            </w:pPr>
            <w:r w:rsidRPr="00EE6E73">
              <w:rPr>
                <w:lang w:eastAsia="en-GB"/>
              </w:rPr>
              <w:t>Indicates whether the UE fulfils the relaxed measurement criterion for stationary UE in 5.7.4.4. Value true indicates that the UE fulfils the criterion, and value false indicates that the UE does not fulfil the criterion</w:t>
            </w:r>
            <w:r w:rsidRPr="00EE6E73">
              <w:rPr>
                <w:rFonts w:cs="Arial"/>
              </w:rPr>
              <w:t>.</w:t>
            </w:r>
          </w:p>
        </w:tc>
      </w:tr>
      <w:tr w:rsidR="00DF102C" w:rsidRPr="00EE6E73" w:rsidDel="008A4482" w14:paraId="00FCE1A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89ADEDA" w14:textId="77777777" w:rsidR="00DF102C" w:rsidRPr="00EE6E73" w:rsidRDefault="00DF102C" w:rsidP="007103C9">
            <w:pPr>
              <w:pStyle w:val="TAL"/>
              <w:rPr>
                <w:b/>
                <w:bCs/>
                <w:i/>
                <w:iCs/>
              </w:rPr>
            </w:pPr>
            <w:r w:rsidRPr="00EE6E73">
              <w:rPr>
                <w:b/>
                <w:bCs/>
                <w:i/>
                <w:iCs/>
              </w:rPr>
              <w:t>sl-QoS-FlowIdentity</w:t>
            </w:r>
          </w:p>
          <w:p w14:paraId="08640ABE" w14:textId="77777777" w:rsidR="00DF102C" w:rsidRPr="00EE6E73" w:rsidDel="008A4482" w:rsidRDefault="00DF102C" w:rsidP="007103C9">
            <w:pPr>
              <w:pStyle w:val="TAL"/>
              <w:rPr>
                <w:b/>
                <w:bCs/>
                <w:i/>
                <w:iCs/>
                <w:lang w:eastAsia="en-GB"/>
              </w:rPr>
            </w:pPr>
            <w:r w:rsidRPr="00EE6E73">
              <w:rPr>
                <w:rFonts w:cs="Arial"/>
              </w:rPr>
              <w:t>This identity uniquely identifies one sidelink QoS flow between the UE and the network in the scope of UE, which is unique for different destination and cast type.</w:t>
            </w:r>
          </w:p>
        </w:tc>
      </w:tr>
      <w:tr w:rsidR="00DF102C" w:rsidRPr="00EE6E73" w:rsidDel="008A4482" w14:paraId="5C4183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06AB512" w14:textId="77777777" w:rsidR="00DF102C" w:rsidRPr="00EE6E73" w:rsidRDefault="00DF102C" w:rsidP="007103C9">
            <w:pPr>
              <w:pStyle w:val="TAL"/>
              <w:rPr>
                <w:b/>
                <w:bCs/>
                <w:i/>
                <w:iCs/>
              </w:rPr>
            </w:pPr>
            <w:r w:rsidRPr="00EE6E73">
              <w:rPr>
                <w:b/>
                <w:bCs/>
                <w:i/>
                <w:iCs/>
              </w:rPr>
              <w:t>sl-PRS-Bandwidth</w:t>
            </w:r>
          </w:p>
          <w:p w14:paraId="18B11363" w14:textId="77777777" w:rsidR="00DF102C" w:rsidRPr="00EE6E73" w:rsidRDefault="00DF102C" w:rsidP="007103C9">
            <w:pPr>
              <w:pStyle w:val="TAL"/>
              <w:rPr>
                <w:b/>
                <w:bCs/>
                <w:i/>
                <w:iCs/>
              </w:rPr>
            </w:pPr>
            <w:r w:rsidRPr="00EE6E73">
              <w:rPr>
                <w:rFonts w:cs="Arial"/>
              </w:rPr>
              <w:t xml:space="preserve">Indicates </w:t>
            </w:r>
            <w:r w:rsidRPr="00EE6E73">
              <w:rPr>
                <w:lang w:eastAsia="en-GB"/>
              </w:rPr>
              <w:t>the desired</w:t>
            </w:r>
            <w:r w:rsidRPr="00EE6E73">
              <w:rPr>
                <w:rFonts w:cs="Arial"/>
              </w:rPr>
              <w:t xml:space="preserve"> bandwidth of the requested SL-PRS resources provided by upper layers (see TS 38.355 [77]) in the unit of MHz.</w:t>
            </w:r>
          </w:p>
        </w:tc>
      </w:tr>
      <w:tr w:rsidR="00DF102C" w:rsidRPr="00EE6E73" w:rsidDel="008A4482" w14:paraId="055B05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85EE8CE" w14:textId="77777777" w:rsidR="00DF102C" w:rsidRPr="00EE6E73" w:rsidRDefault="00DF102C" w:rsidP="007103C9">
            <w:pPr>
              <w:pStyle w:val="TAL"/>
              <w:rPr>
                <w:b/>
                <w:bCs/>
                <w:i/>
                <w:iCs/>
                <w:lang w:eastAsia="en-GB"/>
              </w:rPr>
            </w:pPr>
            <w:r w:rsidRPr="00EE6E73">
              <w:rPr>
                <w:b/>
                <w:bCs/>
                <w:i/>
                <w:iCs/>
                <w:lang w:eastAsia="en-GB"/>
              </w:rPr>
              <w:t>sl-PRS-DelayBudget</w:t>
            </w:r>
          </w:p>
          <w:p w14:paraId="4C160F6F" w14:textId="77777777" w:rsidR="00DF102C" w:rsidRPr="00EE6E73" w:rsidRDefault="00DF102C" w:rsidP="007103C9">
            <w:pPr>
              <w:pStyle w:val="TAL"/>
              <w:rPr>
                <w:b/>
                <w:bCs/>
                <w:i/>
                <w:iCs/>
              </w:rPr>
            </w:pPr>
            <w:r w:rsidRPr="00EE6E73">
              <w:rPr>
                <w:lang w:eastAsia="en-GB"/>
              </w:rPr>
              <w:t>Indicates the SL-PRS delay budget provided by upper layers (see TS 38.355 [77]).</w:t>
            </w:r>
          </w:p>
        </w:tc>
      </w:tr>
      <w:tr w:rsidR="00DF102C" w:rsidRPr="00EE6E73" w:rsidDel="008A4482" w14:paraId="567632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DD4A2B" w14:textId="77777777" w:rsidR="00DF102C" w:rsidRPr="00EE6E73" w:rsidRDefault="00DF102C" w:rsidP="007103C9">
            <w:pPr>
              <w:pStyle w:val="TAL"/>
              <w:rPr>
                <w:b/>
                <w:bCs/>
                <w:i/>
                <w:iCs/>
              </w:rPr>
            </w:pPr>
            <w:r w:rsidRPr="00EE6E73">
              <w:rPr>
                <w:b/>
                <w:bCs/>
                <w:i/>
                <w:iCs/>
              </w:rPr>
              <w:t>sl-PRS-Periodicity</w:t>
            </w:r>
          </w:p>
          <w:p w14:paraId="37731EED" w14:textId="77777777" w:rsidR="00DF102C" w:rsidRPr="00EE6E73" w:rsidRDefault="00DF102C" w:rsidP="007103C9">
            <w:pPr>
              <w:pStyle w:val="TAL"/>
              <w:rPr>
                <w:b/>
                <w:bCs/>
                <w:i/>
                <w:iCs/>
              </w:rPr>
            </w:pPr>
            <w:r w:rsidRPr="00EE6E73">
              <w:rPr>
                <w:rFonts w:cs="Arial"/>
              </w:rPr>
              <w:t>Indicates the periodicity of SL-PRS transmission.</w:t>
            </w:r>
          </w:p>
        </w:tc>
      </w:tr>
      <w:tr w:rsidR="00DF102C" w:rsidRPr="00EE6E73" w:rsidDel="008A4482" w14:paraId="3083B07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811DBD" w14:textId="77777777" w:rsidR="00DF102C" w:rsidRPr="00EE6E73" w:rsidRDefault="00DF102C" w:rsidP="007103C9">
            <w:pPr>
              <w:pStyle w:val="TAL"/>
              <w:rPr>
                <w:b/>
                <w:bCs/>
                <w:i/>
                <w:iCs/>
              </w:rPr>
            </w:pPr>
            <w:r w:rsidRPr="00EE6E73">
              <w:rPr>
                <w:b/>
                <w:bCs/>
                <w:i/>
                <w:iCs/>
              </w:rPr>
              <w:t>sl-PRS-Priority</w:t>
            </w:r>
          </w:p>
          <w:p w14:paraId="675E8791" w14:textId="77777777" w:rsidR="00DF102C" w:rsidRPr="00EE6E73" w:rsidRDefault="00DF102C" w:rsidP="007103C9">
            <w:pPr>
              <w:pStyle w:val="TAL"/>
              <w:rPr>
                <w:b/>
                <w:bCs/>
                <w:i/>
                <w:iCs/>
              </w:rPr>
            </w:pPr>
            <w:r w:rsidRPr="00EE6E73">
              <w:rPr>
                <w:rFonts w:cs="Arial"/>
              </w:rPr>
              <w:t xml:space="preserve">Indicates the priority of SL-PRS </w:t>
            </w:r>
            <w:r w:rsidRPr="00EE6E73">
              <w:rPr>
                <w:lang w:eastAsia="en-GB"/>
              </w:rPr>
              <w:t>provided by upper layers (see TS 38.355 [77])</w:t>
            </w:r>
            <w:r w:rsidRPr="00EE6E73">
              <w:rPr>
                <w:rFonts w:cs="Arial"/>
              </w:rPr>
              <w:t>. Value 1 is the highest priority whereas value 8 is the lowest priority.</w:t>
            </w:r>
          </w:p>
        </w:tc>
      </w:tr>
      <w:tr w:rsidR="00DF102C" w:rsidRPr="00EE6E73" w14:paraId="3089470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14FF66" w14:textId="77777777" w:rsidR="00DF102C" w:rsidRPr="00EE6E73" w:rsidRDefault="00DF102C" w:rsidP="007103C9">
            <w:pPr>
              <w:pStyle w:val="TAL"/>
              <w:rPr>
                <w:b/>
                <w:bCs/>
                <w:i/>
                <w:iCs/>
                <w:lang w:eastAsia="en-GB"/>
              </w:rPr>
            </w:pPr>
            <w:r w:rsidRPr="00EE6E73">
              <w:rPr>
                <w:b/>
                <w:bCs/>
                <w:i/>
                <w:iCs/>
                <w:lang w:eastAsia="en-GB"/>
              </w:rPr>
              <w:t>sl-UE-AssistanceInformationNR</w:t>
            </w:r>
          </w:p>
          <w:p w14:paraId="0B96BACF" w14:textId="77777777" w:rsidR="00DF102C" w:rsidRPr="00EE6E73" w:rsidRDefault="00DF102C" w:rsidP="007103C9">
            <w:pPr>
              <w:pStyle w:val="TAL"/>
              <w:rPr>
                <w:lang w:eastAsia="en-GB"/>
              </w:rPr>
            </w:pPr>
            <w:r w:rsidRPr="00EE6E73">
              <w:rPr>
                <w:lang w:eastAsia="en-GB"/>
              </w:rPr>
              <w:t>Indicates the traffic characteristic of sidelink logical channel(s)</w:t>
            </w:r>
            <w:r w:rsidRPr="00EE6E73">
              <w:rPr>
                <w:rFonts w:cs="Arial"/>
                <w:lang w:eastAsia="en-GB"/>
              </w:rPr>
              <w:t xml:space="preserve">, specified in the IE </w:t>
            </w:r>
            <w:r w:rsidRPr="00EE6E73">
              <w:rPr>
                <w:rFonts w:cs="Arial"/>
                <w:i/>
                <w:iCs/>
                <w:lang w:eastAsia="en-GB"/>
              </w:rPr>
              <w:t>SL-TrafficPatternInfo,</w:t>
            </w:r>
            <w:r w:rsidRPr="00EE6E73">
              <w:rPr>
                <w:lang w:eastAsia="en-GB"/>
              </w:rPr>
              <w:t xml:space="preserve"> that are setup for NR sidelink communication.</w:t>
            </w:r>
          </w:p>
        </w:tc>
      </w:tr>
      <w:tr w:rsidR="00DF102C" w:rsidRPr="00EE6E73" w14:paraId="122E7F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D75C6DC" w14:textId="77777777" w:rsidR="00DF102C" w:rsidRPr="00EE6E73" w:rsidRDefault="00DF102C" w:rsidP="007103C9">
            <w:pPr>
              <w:pStyle w:val="TAL"/>
              <w:rPr>
                <w:b/>
                <w:bCs/>
                <w:i/>
                <w:iCs/>
                <w:lang w:eastAsia="en-GB"/>
              </w:rPr>
            </w:pPr>
            <w:r w:rsidRPr="00EE6E73">
              <w:rPr>
                <w:b/>
                <w:bCs/>
                <w:i/>
                <w:iCs/>
                <w:lang w:eastAsia="en-GB"/>
              </w:rPr>
              <w:t>slotOffset</w:t>
            </w:r>
          </w:p>
          <w:p w14:paraId="4A5AA310"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slot offset to resolve the IDC problem, </w:t>
            </w:r>
            <w:r w:rsidRPr="00EE6E73">
              <w:rPr>
                <w:szCs w:val="22"/>
                <w:lang w:eastAsia="sv-SE"/>
              </w:rPr>
              <w:t>in multiples of 1/32 ms</w:t>
            </w:r>
            <w:r w:rsidRPr="00EE6E73">
              <w:rPr>
                <w:lang w:eastAsia="en-GB"/>
              </w:rPr>
              <w:t>.</w:t>
            </w:r>
          </w:p>
        </w:tc>
      </w:tr>
      <w:tr w:rsidR="00DF102C" w:rsidRPr="00EE6E73" w14:paraId="0ED01B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CCCA7DC" w14:textId="77777777" w:rsidR="00DF102C" w:rsidRPr="00EE6E73" w:rsidRDefault="00DF102C" w:rsidP="007103C9">
            <w:pPr>
              <w:pStyle w:val="TAL"/>
              <w:rPr>
                <w:b/>
                <w:bCs/>
                <w:i/>
                <w:iCs/>
                <w:lang w:eastAsia="en-GB"/>
              </w:rPr>
            </w:pPr>
            <w:r w:rsidRPr="00EE6E73">
              <w:rPr>
                <w:b/>
                <w:bCs/>
                <w:i/>
                <w:iCs/>
                <w:lang w:eastAsia="en-GB"/>
              </w:rPr>
              <w:t>startOffset</w:t>
            </w:r>
          </w:p>
          <w:p w14:paraId="725054BF"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start offset to resolve the IDC problem, </w:t>
            </w:r>
            <w:r w:rsidRPr="00EE6E73">
              <w:rPr>
                <w:szCs w:val="22"/>
                <w:lang w:eastAsia="sv-SE"/>
              </w:rPr>
              <w:t>in multiples of 1 ms</w:t>
            </w:r>
            <w:r w:rsidRPr="00EE6E73">
              <w:rPr>
                <w:lang w:eastAsia="en-GB"/>
              </w:rPr>
              <w:t>.</w:t>
            </w:r>
          </w:p>
        </w:tc>
      </w:tr>
      <w:tr w:rsidR="00DF102C" w:rsidRPr="00EE6E73" w14:paraId="449B5FD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BE975D" w14:textId="77777777" w:rsidR="00DF102C" w:rsidRPr="00EE6E73" w:rsidRDefault="00DF102C" w:rsidP="007103C9">
            <w:pPr>
              <w:pStyle w:val="TAL"/>
              <w:rPr>
                <w:szCs w:val="18"/>
                <w:lang w:eastAsia="sv-SE"/>
              </w:rPr>
            </w:pPr>
            <w:r w:rsidRPr="00EE6E73">
              <w:rPr>
                <w:b/>
                <w:bCs/>
                <w:i/>
                <w:iCs/>
              </w:rPr>
              <w:t>type1</w:t>
            </w:r>
          </w:p>
          <w:p w14:paraId="0AC1B723" w14:textId="77777777" w:rsidR="00DF102C" w:rsidRPr="00EE6E73" w:rsidRDefault="00DF102C" w:rsidP="007103C9">
            <w:pPr>
              <w:pStyle w:val="TAL"/>
              <w:rPr>
                <w:sz w:val="20"/>
                <w:lang w:eastAsia="ko-KR"/>
              </w:rPr>
            </w:pPr>
            <w:r w:rsidRPr="00EE6E73">
              <w:rPr>
                <w:lang w:eastAsia="en-GB"/>
              </w:rPr>
              <w:t xml:space="preserve">Indicates the preferred amount of increment/decrement to the </w:t>
            </w:r>
            <w:r w:rsidRPr="00EE6E73">
              <w:rPr>
                <w:lang w:eastAsia="ko-KR"/>
              </w:rPr>
              <w:t xml:space="preserve">long DRX cycle length </w:t>
            </w:r>
            <w:r w:rsidRPr="00EE6E73">
              <w:rPr>
                <w:lang w:eastAsia="en-GB"/>
              </w:rPr>
              <w:t xml:space="preserve">with respect to the current configuration. Value in number of milliseconds. Value </w:t>
            </w:r>
            <w:r w:rsidRPr="00EE6E73">
              <w:rPr>
                <w:i/>
                <w:lang w:eastAsia="sv-SE"/>
              </w:rPr>
              <w:t>ms40</w:t>
            </w:r>
            <w:r w:rsidRPr="00EE6E73">
              <w:rPr>
                <w:lang w:eastAsia="en-GB"/>
              </w:rPr>
              <w:t xml:space="preserve"> corresponds to 40 milliseconds, </w:t>
            </w:r>
            <w:r w:rsidRPr="00EE6E73">
              <w:rPr>
                <w:i/>
                <w:lang w:eastAsia="sv-SE"/>
              </w:rPr>
              <w:t>msMinus40</w:t>
            </w:r>
            <w:r w:rsidRPr="00EE6E73">
              <w:rPr>
                <w:lang w:eastAsia="en-GB"/>
              </w:rPr>
              <w:t xml:space="preserve"> corresponds to -40 milliseconds and so on.</w:t>
            </w:r>
          </w:p>
        </w:tc>
      </w:tr>
      <w:tr w:rsidR="00DF102C" w:rsidRPr="00EE6E73" w14:paraId="1AD7E17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7B9197F" w14:textId="77777777" w:rsidR="00DF102C" w:rsidRPr="00EE6E73" w:rsidRDefault="00DF102C" w:rsidP="007103C9">
            <w:pPr>
              <w:pStyle w:val="TAL"/>
              <w:rPr>
                <w:b/>
                <w:bCs/>
                <w:i/>
                <w:iCs/>
              </w:rPr>
            </w:pPr>
            <w:r w:rsidRPr="00EE6E73">
              <w:rPr>
                <w:b/>
                <w:bCs/>
                <w:i/>
                <w:iCs/>
              </w:rPr>
              <w:t>ul-GapFR2-PatternPreference</w:t>
            </w:r>
          </w:p>
          <w:p w14:paraId="3313D4CF" w14:textId="77777777" w:rsidR="00DF102C" w:rsidRPr="00EE6E73" w:rsidRDefault="00DF102C" w:rsidP="007103C9">
            <w:pPr>
              <w:pStyle w:val="TAL"/>
            </w:pPr>
            <w:r w:rsidRPr="00EE6E73">
              <w:t>Indicates the UE's preference on FR2 UL gap pattern as defined in TS 38.133 [14].</w:t>
            </w:r>
          </w:p>
        </w:tc>
      </w:tr>
      <w:tr w:rsidR="00DF102C" w:rsidRPr="00EE6E73" w14:paraId="59BFE68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F16B05" w14:textId="77777777" w:rsidR="00DF102C" w:rsidRPr="00EE6E73" w:rsidRDefault="00DF102C" w:rsidP="007103C9">
            <w:pPr>
              <w:pStyle w:val="TAL"/>
              <w:rPr>
                <w:b/>
                <w:i/>
                <w:lang w:eastAsia="sv-SE"/>
              </w:rPr>
            </w:pPr>
            <w:r w:rsidRPr="00EE6E73">
              <w:rPr>
                <w:b/>
                <w:i/>
                <w:lang w:eastAsia="sv-SE"/>
              </w:rPr>
              <w:t>victimSystemType</w:t>
            </w:r>
          </w:p>
          <w:p w14:paraId="56A38205" w14:textId="77777777" w:rsidR="00DF102C" w:rsidRPr="00EE6E73" w:rsidRDefault="00DF102C" w:rsidP="007103C9">
            <w:pPr>
              <w:pStyle w:val="TAL"/>
              <w:rPr>
                <w:b/>
                <w:bCs/>
                <w:i/>
                <w:iCs/>
              </w:rPr>
            </w:pPr>
            <w:r w:rsidRPr="00EE6E73">
              <w:rPr>
                <w:lang w:eastAsia="sv-SE"/>
              </w:rPr>
              <w:t xml:space="preserve">Indicate the list of victim system types to which IDC interference is caused from NR. </w:t>
            </w:r>
            <w:r w:rsidRPr="00EE6E73">
              <w:t xml:space="preserve">Value </w:t>
            </w:r>
            <w:r w:rsidRPr="00EE6E73">
              <w:rPr>
                <w:i/>
                <w:lang w:eastAsia="sv-SE"/>
              </w:rPr>
              <w:t>gps</w:t>
            </w:r>
            <w:r w:rsidRPr="00EE6E73">
              <w:rPr>
                <w:lang w:eastAsia="sv-SE"/>
              </w:rPr>
              <w:t xml:space="preserve">, </w:t>
            </w:r>
            <w:r w:rsidRPr="00EE6E73">
              <w:rPr>
                <w:i/>
                <w:lang w:eastAsia="sv-SE"/>
              </w:rPr>
              <w:t>glonass</w:t>
            </w:r>
            <w:r w:rsidRPr="00EE6E73">
              <w:rPr>
                <w:lang w:eastAsia="sv-SE"/>
              </w:rPr>
              <w:t xml:space="preserve">, </w:t>
            </w:r>
            <w:r w:rsidRPr="00EE6E73">
              <w:rPr>
                <w:i/>
                <w:lang w:eastAsia="sv-SE"/>
              </w:rPr>
              <w:t>bds</w:t>
            </w:r>
            <w:r w:rsidRPr="00EE6E73">
              <w:rPr>
                <w:lang w:eastAsia="sv-SE"/>
              </w:rPr>
              <w:t xml:space="preserve">, </w:t>
            </w:r>
            <w:r w:rsidRPr="00EE6E73">
              <w:rPr>
                <w:i/>
                <w:lang w:eastAsia="sv-SE"/>
              </w:rPr>
              <w:t>galileo</w:t>
            </w:r>
            <w:r w:rsidRPr="00EE6E73">
              <w:t xml:space="preserve"> and </w:t>
            </w:r>
            <w:r w:rsidRPr="00EE6E73">
              <w:rPr>
                <w:i/>
              </w:rPr>
              <w:t>navIC</w:t>
            </w:r>
            <w:r w:rsidRPr="00EE6E73">
              <w:t xml:space="preserve"> indicates </w:t>
            </w:r>
            <w:r w:rsidRPr="00EE6E73">
              <w:rPr>
                <w:lang w:eastAsia="sv-SE"/>
              </w:rPr>
              <w:t>the type of GNSS. V</w:t>
            </w:r>
            <w:r w:rsidRPr="00EE6E73">
              <w:t xml:space="preserve">alue </w:t>
            </w:r>
            <w:r w:rsidRPr="00EE6E73">
              <w:rPr>
                <w:i/>
                <w:lang w:eastAsia="sv-SE"/>
              </w:rPr>
              <w:t>wlan</w:t>
            </w:r>
            <w:r w:rsidRPr="00EE6E73">
              <w:t xml:space="preserve"> indicates </w:t>
            </w:r>
            <w:r w:rsidRPr="00EE6E73">
              <w:rPr>
                <w:lang w:eastAsia="sv-SE"/>
              </w:rPr>
              <w:t xml:space="preserve">WLAN </w:t>
            </w:r>
            <w:r w:rsidRPr="00EE6E73">
              <w:t xml:space="preserve">and value </w:t>
            </w:r>
            <w:r w:rsidRPr="00EE6E73">
              <w:rPr>
                <w:i/>
                <w:iCs/>
              </w:rPr>
              <w:t>b</w:t>
            </w:r>
            <w:r w:rsidRPr="00EE6E73">
              <w:rPr>
                <w:i/>
                <w:iCs/>
                <w:lang w:eastAsia="sv-SE"/>
              </w:rPr>
              <w:t>lueto</w:t>
            </w:r>
            <w:r w:rsidRPr="00EE6E73">
              <w:rPr>
                <w:i/>
                <w:iCs/>
              </w:rPr>
              <w:t>oth</w:t>
            </w:r>
            <w:r w:rsidRPr="00EE6E73">
              <w:t xml:space="preserve"> indicates </w:t>
            </w:r>
            <w:r w:rsidRPr="00EE6E73">
              <w:rPr>
                <w:lang w:eastAsia="sv-SE"/>
              </w:rPr>
              <w:t>Bluetooth</w:t>
            </w:r>
            <w:r w:rsidRPr="00EE6E73">
              <w:t xml:space="preserve">. </w:t>
            </w:r>
            <w:r w:rsidRPr="00EE6E73">
              <w:rPr>
                <w:lang w:eastAsia="sv-SE"/>
              </w:rPr>
              <w:t xml:space="preserve">Value </w:t>
            </w:r>
            <w:r w:rsidRPr="00EE6E73">
              <w:rPr>
                <w:i/>
                <w:iCs/>
                <w:lang w:eastAsia="sv-SE"/>
              </w:rPr>
              <w:t>uwb</w:t>
            </w:r>
            <w:r w:rsidRPr="00EE6E73">
              <w:rPr>
                <w:lang w:eastAsia="sv-SE"/>
              </w:rPr>
              <w:t xml:space="preserve"> indicates Ultra Wide Band.</w:t>
            </w:r>
          </w:p>
        </w:tc>
      </w:tr>
    </w:tbl>
    <w:p w14:paraId="31FC051D" w14:textId="77777777" w:rsidR="00DF102C" w:rsidRPr="00EE6E73" w:rsidRDefault="00DF102C" w:rsidP="00DF102C">
      <w:pPr>
        <w:rPr>
          <w:rFonts w:eastAsia="MS Mincho"/>
        </w:rPr>
      </w:pPr>
    </w:p>
    <w:p w14:paraId="2C5D003B" w14:textId="77777777" w:rsidR="00DF102C" w:rsidRPr="00EE6E73" w:rsidRDefault="00DF102C" w:rsidP="00DF102C">
      <w:pPr>
        <w:pStyle w:val="NO"/>
        <w:rPr>
          <w:rFonts w:eastAsia="SimSun"/>
        </w:rPr>
      </w:pPr>
      <w:r w:rsidRPr="00EE6E73">
        <w:rPr>
          <w:rFonts w:eastAsia="SimSun"/>
        </w:rPr>
        <w:t>NOTE 1:</w:t>
      </w:r>
      <w:r w:rsidRPr="00EE6E73">
        <w:rPr>
          <w:rFonts w:eastAsia="SimSun"/>
        </w:rPr>
        <w:tab/>
        <w:t xml:space="preserve">The field may also indicate the UE's preference on reduced configuration corresponding to the maximum number of SRS ports (i.e. </w:t>
      </w:r>
      <w:r w:rsidRPr="00EE6E73">
        <w:rPr>
          <w:rFonts w:eastAsia="SimSun"/>
          <w:i/>
        </w:rPr>
        <w:t>nrofSRS-Ports</w:t>
      </w:r>
      <w:r w:rsidRPr="00EE6E73">
        <w:rPr>
          <w:rFonts w:eastAsia="SimSun"/>
        </w:rPr>
        <w:t xml:space="preserve">) of each serving cell operating on the associated </w:t>
      </w:r>
      <w:r w:rsidRPr="00EE6E73">
        <w:rPr>
          <w:szCs w:val="22"/>
          <w:lang w:eastAsia="sv-SE"/>
        </w:rPr>
        <w:t>frequency range</w:t>
      </w:r>
      <w:r w:rsidRPr="00EE6E73">
        <w:rPr>
          <w:rFonts w:eastAsia="SimSun"/>
        </w:rPr>
        <w:t>.</w:t>
      </w:r>
    </w:p>
    <w:p w14:paraId="06DE90FB" w14:textId="77777777" w:rsidR="00DF102C" w:rsidRPr="00EE6E73" w:rsidRDefault="00DF102C" w:rsidP="00DF102C"/>
    <w:tbl>
      <w:tblPr>
        <w:tblStyle w:val="TableGrid"/>
        <w:tblW w:w="14173" w:type="dxa"/>
        <w:tblLook w:val="04A0" w:firstRow="1" w:lastRow="0" w:firstColumn="1" w:lastColumn="0" w:noHBand="0" w:noVBand="1"/>
      </w:tblPr>
      <w:tblGrid>
        <w:gridCol w:w="14173"/>
      </w:tblGrid>
      <w:tr w:rsidR="00DF102C" w:rsidRPr="00EE6E73" w14:paraId="1C3C23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36CB3D8" w14:textId="77777777" w:rsidR="00DF102C" w:rsidRPr="00EE6E73" w:rsidRDefault="00DF102C" w:rsidP="007103C9">
            <w:pPr>
              <w:pStyle w:val="TAH"/>
            </w:pPr>
            <w:r w:rsidRPr="00EE6E73">
              <w:rPr>
                <w:i/>
              </w:rPr>
              <w:lastRenderedPageBreak/>
              <w:t>SL-TrafficPatternInfo field descriptions</w:t>
            </w:r>
          </w:p>
        </w:tc>
      </w:tr>
      <w:tr w:rsidR="00DF102C" w:rsidRPr="00EE6E73" w14:paraId="231ED6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A3C5A93" w14:textId="77777777" w:rsidR="00DF102C" w:rsidRPr="00EE6E73" w:rsidRDefault="00DF102C" w:rsidP="007103C9">
            <w:pPr>
              <w:pStyle w:val="TAL"/>
              <w:rPr>
                <w:b/>
                <w:i/>
                <w:lang w:eastAsia="en-GB"/>
              </w:rPr>
            </w:pPr>
            <w:r w:rsidRPr="00EE6E73">
              <w:rPr>
                <w:b/>
                <w:i/>
              </w:rPr>
              <w:t>messageSize</w:t>
            </w:r>
          </w:p>
          <w:p w14:paraId="086B9AD0" w14:textId="77777777" w:rsidR="00DF102C" w:rsidRPr="00EE6E73" w:rsidRDefault="00DF102C" w:rsidP="007103C9">
            <w:pPr>
              <w:pStyle w:val="TAL"/>
              <w:rPr>
                <w:b/>
                <w:i/>
                <w:lang w:eastAsia="en-GB"/>
              </w:rPr>
            </w:pPr>
            <w:r w:rsidRPr="00EE6E73">
              <w:t>Indicates the maximum TB size based on the observed traffic pattern</w:t>
            </w:r>
            <w:r w:rsidRPr="00EE6E73">
              <w:rPr>
                <w:lang w:eastAsia="en-GB"/>
              </w:rPr>
              <w:t>. The value refers to the index of TS 38.321 [3], table 6.1.3.1-2.</w:t>
            </w:r>
          </w:p>
        </w:tc>
      </w:tr>
      <w:tr w:rsidR="00DF102C" w:rsidRPr="00EE6E73" w14:paraId="3C9A6EA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109B582" w14:textId="77777777" w:rsidR="00DF102C" w:rsidRPr="00EE6E73" w:rsidRDefault="00DF102C" w:rsidP="007103C9">
            <w:pPr>
              <w:pStyle w:val="TAL"/>
              <w:rPr>
                <w:b/>
                <w:i/>
                <w:lang w:eastAsia="en-GB"/>
              </w:rPr>
            </w:pPr>
            <w:r w:rsidRPr="00EE6E73">
              <w:rPr>
                <w:b/>
                <w:i/>
                <w:lang w:eastAsia="en-GB"/>
              </w:rPr>
              <w:t>timingOffset</w:t>
            </w:r>
          </w:p>
          <w:p w14:paraId="1C85304B" w14:textId="77777777" w:rsidR="00DF102C" w:rsidRPr="00EE6E73" w:rsidRDefault="00DF102C" w:rsidP="007103C9">
            <w:pPr>
              <w:pStyle w:val="TAL"/>
              <w:rPr>
                <w:b/>
                <w:i/>
              </w:rPr>
            </w:pPr>
            <w:r w:rsidRPr="00EE6E73">
              <w:rPr>
                <w:lang w:eastAsia="en-GB"/>
              </w:rPr>
              <w:t>This field indicates the estimated timing for a packet arrival in a sidelink logical channel. Specifically, the value indicates the timing offset with respect to subframe#0 of SFN#0 in milliseconds.</w:t>
            </w:r>
          </w:p>
        </w:tc>
      </w:tr>
      <w:tr w:rsidR="00DF102C" w:rsidRPr="00EE6E73" w14:paraId="6AAEEC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9412D4" w14:textId="77777777" w:rsidR="00DF102C" w:rsidRPr="00EE6E73" w:rsidRDefault="00DF102C" w:rsidP="007103C9">
            <w:pPr>
              <w:pStyle w:val="TAL"/>
              <w:rPr>
                <w:b/>
                <w:i/>
                <w:lang w:eastAsia="en-GB"/>
              </w:rPr>
            </w:pPr>
            <w:r w:rsidRPr="00EE6E73">
              <w:rPr>
                <w:b/>
                <w:i/>
                <w:lang w:eastAsia="en-GB"/>
              </w:rPr>
              <w:t>trafficPeriodicity</w:t>
            </w:r>
          </w:p>
          <w:p w14:paraId="4AA302CA" w14:textId="77777777" w:rsidR="00DF102C" w:rsidRPr="00EE6E73" w:rsidRDefault="00DF102C" w:rsidP="007103C9">
            <w:pPr>
              <w:pStyle w:val="TAL"/>
              <w:rPr>
                <w:b/>
                <w:i/>
                <w:lang w:eastAsia="en-GB"/>
              </w:rPr>
            </w:pPr>
            <w:r w:rsidRPr="00EE6E73">
              <w:rPr>
                <w:lang w:eastAsia="en-GB"/>
              </w:rPr>
              <w:t>This field indicates the estimated data arrival periodicity in a sidelink logical channel. Value ms20 corresponds to 20 ms, ms50 corresponds to 50 ms and so on.</w:t>
            </w:r>
          </w:p>
        </w:tc>
      </w:tr>
    </w:tbl>
    <w:p w14:paraId="53C42F5E" w14:textId="77777777" w:rsidR="00DF102C" w:rsidRPr="00EE6E73" w:rsidRDefault="00DF102C" w:rsidP="00DF102C"/>
    <w:tbl>
      <w:tblPr>
        <w:tblStyle w:val="TableGrid"/>
        <w:tblW w:w="14173" w:type="dxa"/>
        <w:tblInd w:w="113" w:type="dxa"/>
        <w:tblLook w:val="04A0" w:firstRow="1" w:lastRow="0" w:firstColumn="1" w:lastColumn="0" w:noHBand="0" w:noVBand="1"/>
      </w:tblPr>
      <w:tblGrid>
        <w:gridCol w:w="14173"/>
      </w:tblGrid>
      <w:tr w:rsidR="00DF102C" w:rsidRPr="00EE6E73" w14:paraId="1EAD670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859F8E0" w14:textId="77777777" w:rsidR="00DF102C" w:rsidRPr="00EE6E73" w:rsidRDefault="00DF102C" w:rsidP="007103C9">
            <w:pPr>
              <w:pStyle w:val="TAH"/>
            </w:pPr>
            <w:r w:rsidRPr="00EE6E73">
              <w:rPr>
                <w:i/>
              </w:rPr>
              <w:t>UL-TrafficInfo field descriptions</w:t>
            </w:r>
          </w:p>
        </w:tc>
      </w:tr>
      <w:tr w:rsidR="00DF102C" w:rsidRPr="00EE6E73" w14:paraId="6ED0F7F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56D747" w14:textId="77777777" w:rsidR="00DF102C" w:rsidRPr="00EE6E73" w:rsidRDefault="00DF102C" w:rsidP="007103C9">
            <w:pPr>
              <w:pStyle w:val="TAL"/>
              <w:rPr>
                <w:b/>
                <w:i/>
                <w:lang w:eastAsia="en-GB"/>
              </w:rPr>
            </w:pPr>
            <w:r w:rsidRPr="00EE6E73">
              <w:rPr>
                <w:b/>
                <w:i/>
                <w:lang w:eastAsia="en-GB"/>
              </w:rPr>
              <w:t>burstArrivalTime</w:t>
            </w:r>
          </w:p>
          <w:p w14:paraId="078DA72C" w14:textId="77777777" w:rsidR="00DF102C" w:rsidRPr="00EE6E73" w:rsidRDefault="00DF102C" w:rsidP="007103C9">
            <w:pPr>
              <w:pStyle w:val="TAL"/>
              <w:rPr>
                <w:lang w:eastAsia="en-GB"/>
              </w:rPr>
            </w:pPr>
            <w:r w:rsidRPr="00EE6E73">
              <w:rPr>
                <w:lang w:eastAsia="en-GB"/>
              </w:rPr>
              <w:t xml:space="preserve">Indicates the expected arrival time of the first packet of the Data Burst for the concerned QoS flow. If the UE provides both </w:t>
            </w:r>
            <w:r w:rsidRPr="00EE6E73">
              <w:rPr>
                <w:i/>
                <w:lang w:eastAsia="en-GB"/>
              </w:rPr>
              <w:t xml:space="preserve">burstArrivalTime </w:t>
            </w:r>
            <w:r w:rsidRPr="00EE6E73">
              <w:rPr>
                <w:lang w:eastAsia="en-GB"/>
              </w:rPr>
              <w:t xml:space="preserve">and </w:t>
            </w:r>
            <w:r w:rsidRPr="00EE6E73">
              <w:rPr>
                <w:i/>
                <w:lang w:eastAsia="en-GB"/>
              </w:rPr>
              <w:t>jitterRange, burstArrivalTime</w:t>
            </w:r>
            <w:r w:rsidRPr="00EE6E73">
              <w:rPr>
                <w:lang w:eastAsia="en-GB"/>
              </w:rPr>
              <w:t xml:space="preserve"> is used as a reference time for the indicated jitter range.</w:t>
            </w:r>
          </w:p>
          <w:p w14:paraId="6052F782" w14:textId="77777777" w:rsidR="00DF102C" w:rsidRPr="00EE6E73" w:rsidRDefault="00DF102C" w:rsidP="007103C9">
            <w:pPr>
              <w:pStyle w:val="TAL"/>
              <w:rPr>
                <w:rFonts w:eastAsia="Calibri"/>
                <w:lang w:eastAsia="sv-SE"/>
              </w:rPr>
            </w:pPr>
            <w:r w:rsidRPr="00EE6E73">
              <w:rPr>
                <w:lang w:eastAsia="en-GB"/>
              </w:rPr>
              <w:t xml:space="preserve">If </w:t>
            </w:r>
            <w:r w:rsidRPr="00EE6E73">
              <w:rPr>
                <w:i/>
                <w:lang w:eastAsia="en-GB"/>
              </w:rPr>
              <w:t xml:space="preserve">burstArrivalTime </w:t>
            </w:r>
            <w:r w:rsidRPr="00EE6E73">
              <w:rPr>
                <w:lang w:eastAsia="en-GB"/>
              </w:rPr>
              <w:t xml:space="preserve">is indicated as </w:t>
            </w:r>
            <w:r w:rsidRPr="00EE6E73">
              <w:rPr>
                <w:i/>
                <w:lang w:eastAsia="en-GB"/>
              </w:rPr>
              <w:t>referenceTime</w:t>
            </w:r>
            <w:r w:rsidRPr="00EE6E73">
              <w:rPr>
                <w:lang w:eastAsia="en-GB"/>
              </w:rPr>
              <w:t xml:space="preserve">, </w:t>
            </w:r>
            <w:r w:rsidRPr="00EE6E73">
              <w:rPr>
                <w:lang w:eastAsia="sv-SE"/>
              </w:rPr>
              <w:t xml:space="preserve">the indicated time in 10ns unit from the origin is </w:t>
            </w:r>
            <w:r w:rsidRPr="00EE6E73">
              <w:rPr>
                <w:i/>
                <w:lang w:eastAsia="sv-SE"/>
              </w:rPr>
              <w:t>refDays</w:t>
            </w:r>
            <w:r w:rsidRPr="00EE6E73">
              <w:rPr>
                <w:lang w:eastAsia="sv-SE"/>
              </w:rPr>
              <w:t xml:space="preserve">*86400*1000*100000 + </w:t>
            </w:r>
            <w:r w:rsidRPr="00EE6E73">
              <w:rPr>
                <w:i/>
                <w:lang w:eastAsia="sv-SE"/>
              </w:rPr>
              <w:t>refSeconds</w:t>
            </w:r>
            <w:r w:rsidRPr="00EE6E73">
              <w:rPr>
                <w:lang w:eastAsia="sv-SE"/>
              </w:rPr>
              <w:t xml:space="preserve">*1000*100000 + </w:t>
            </w:r>
            <w:r w:rsidRPr="00EE6E73">
              <w:rPr>
                <w:i/>
                <w:lang w:eastAsia="sv-SE"/>
              </w:rPr>
              <w:t>refMilliSeconds</w:t>
            </w:r>
            <w:r w:rsidRPr="00EE6E73">
              <w:rPr>
                <w:lang w:eastAsia="sv-SE"/>
              </w:rPr>
              <w:t xml:space="preserve">*100000 + </w:t>
            </w:r>
            <w:r w:rsidRPr="00EE6E73">
              <w:rPr>
                <w:i/>
                <w:lang w:eastAsia="sv-SE"/>
              </w:rPr>
              <w:t>refTenNanoSeconds</w:t>
            </w:r>
            <w:r w:rsidRPr="00EE6E73">
              <w:rPr>
                <w:lang w:eastAsia="sv-SE"/>
              </w:rPr>
              <w:t xml:space="preserve">. The </w:t>
            </w:r>
            <w:r w:rsidRPr="00EE6E73">
              <w:rPr>
                <w:i/>
                <w:lang w:eastAsia="sv-SE"/>
              </w:rPr>
              <w:t>refDays</w:t>
            </w:r>
            <w:r w:rsidRPr="00EE6E73">
              <w:rPr>
                <w:lang w:eastAsia="sv-SE"/>
              </w:rPr>
              <w:t xml:space="preserve"> field specifies the sequential number of days (with day count starting at 0) from </w:t>
            </w:r>
            <w:r w:rsidRPr="00EE6E73">
              <w:rPr>
                <w:rFonts w:eastAsia="Calibri"/>
                <w:lang w:eastAsia="sv-SE"/>
              </w:rPr>
              <w:t>00:00:00 on Gregorian calendar date 6 January, 1980 (start of GPS time).</w:t>
            </w:r>
          </w:p>
          <w:p w14:paraId="69EE1CBA" w14:textId="77777777" w:rsidR="00DF102C" w:rsidRPr="00EE6E73" w:rsidRDefault="00DF102C" w:rsidP="007103C9">
            <w:pPr>
              <w:pStyle w:val="TAL"/>
              <w:rPr>
                <w:lang w:eastAsia="en-GB"/>
              </w:rPr>
            </w:pPr>
            <w:r w:rsidRPr="00EE6E73">
              <w:rPr>
                <w:lang w:eastAsia="en-GB"/>
              </w:rPr>
              <w:t xml:space="preserve">If </w:t>
            </w:r>
            <w:r w:rsidRPr="00EE6E73">
              <w:rPr>
                <w:i/>
                <w:iCs/>
                <w:lang w:eastAsia="en-GB"/>
              </w:rPr>
              <w:t xml:space="preserve">burstArrivalTime </w:t>
            </w:r>
            <w:r w:rsidRPr="00EE6E73">
              <w:rPr>
                <w:lang w:eastAsia="en-GB"/>
              </w:rPr>
              <w:t xml:space="preserve">is indicated as </w:t>
            </w:r>
            <w:r w:rsidRPr="00EE6E73">
              <w:rPr>
                <w:i/>
                <w:iCs/>
                <w:lang w:eastAsia="en-GB"/>
              </w:rPr>
              <w:t>referenceSFN-AndSlot</w:t>
            </w:r>
            <w:r w:rsidRPr="00EE6E73">
              <w:rPr>
                <w:lang w:eastAsia="en-GB"/>
              </w:rPr>
              <w:t xml:space="preserve">, it refers to the UL timing of the closest SFN and slot of the PCell </w:t>
            </w:r>
            <w:r w:rsidRPr="00EE6E73">
              <w:t>with the indicated number.</w:t>
            </w:r>
          </w:p>
        </w:tc>
      </w:tr>
      <w:tr w:rsidR="00DF102C" w:rsidRPr="00EE6E73" w14:paraId="66FA30A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1C69EBE" w14:textId="77777777" w:rsidR="00DF102C" w:rsidRPr="00EE6E73" w:rsidRDefault="00DF102C" w:rsidP="007103C9">
            <w:pPr>
              <w:pStyle w:val="TAL"/>
              <w:rPr>
                <w:b/>
                <w:i/>
                <w:lang w:eastAsia="en-GB"/>
              </w:rPr>
            </w:pPr>
            <w:r w:rsidRPr="00EE6E73">
              <w:rPr>
                <w:b/>
                <w:i/>
              </w:rPr>
              <w:t>jitterRange</w:t>
            </w:r>
          </w:p>
          <w:p w14:paraId="1BC4C65A" w14:textId="77777777" w:rsidR="00DF102C" w:rsidRPr="00EE6E73" w:rsidRDefault="00DF102C" w:rsidP="007103C9">
            <w:pPr>
              <w:pStyle w:val="TAL"/>
            </w:pPr>
            <w:r w:rsidRPr="00EE6E73">
              <w:t xml:space="preserve">Indicates the maximum deviation of the arrival time of the first packet of a Data Burst compared to the time indicated with </w:t>
            </w:r>
            <w:r w:rsidRPr="00EE6E73">
              <w:rPr>
                <w:i/>
              </w:rPr>
              <w:t>burstArrivalTime</w:t>
            </w:r>
            <w:r w:rsidRPr="00EE6E73">
              <w:t xml:space="preserve"> and the periodicity of the Data Bursts. </w:t>
            </w:r>
            <w:r w:rsidRPr="00EE6E73">
              <w:rPr>
                <w:i/>
              </w:rPr>
              <w:t xml:space="preserve">lowerBound </w:t>
            </w:r>
            <w:r w:rsidRPr="00EE6E73">
              <w:t xml:space="preserve">indicates the negative deviation while </w:t>
            </w:r>
            <w:r w:rsidRPr="00EE6E73">
              <w:rPr>
                <w:i/>
              </w:rPr>
              <w:t xml:space="preserve">upperBound </w:t>
            </w:r>
            <w:r w:rsidRPr="00EE6E73">
              <w:t xml:space="preserve">indicates the positive deviation. This field shall only be reported together with the </w:t>
            </w:r>
            <w:r w:rsidRPr="00EE6E73">
              <w:rPr>
                <w:i/>
              </w:rPr>
              <w:t>burstArrivalTime</w:t>
            </w:r>
            <w:r w:rsidRPr="00EE6E73">
              <w:t xml:space="preserve"> or after the </w:t>
            </w:r>
            <w:r w:rsidRPr="00EE6E73">
              <w:rPr>
                <w:i/>
              </w:rPr>
              <w:t>burstArrivalTime</w:t>
            </w:r>
            <w:r w:rsidRPr="00EE6E73">
              <w:t xml:space="preserve"> has been already reported. Value ms0 corresponds to 0 ms, value 0dot5 to 0.5 ms, value ms1 to 1 ms and so on. Value </w:t>
            </w:r>
            <w:r w:rsidRPr="00EE6E73">
              <w:rPr>
                <w:i/>
              </w:rPr>
              <w:t xml:space="preserve">beyondMs7 </w:t>
            </w:r>
            <w:r w:rsidRPr="00EE6E73">
              <w:t xml:space="preserve">indicates the jitter bound is higher than 7 ms. Value 0 ms means there is no Data Burst arrival time deviation from the indicated </w:t>
            </w:r>
            <w:r w:rsidRPr="00EE6E73">
              <w:rPr>
                <w:i/>
              </w:rPr>
              <w:t>burstArrivalTime</w:t>
            </w:r>
            <w:r w:rsidRPr="00EE6E73">
              <w:t>.</w:t>
            </w:r>
          </w:p>
        </w:tc>
      </w:tr>
      <w:tr w:rsidR="00DF102C" w:rsidRPr="00EE6E73" w14:paraId="5D87948B" w14:textId="77777777" w:rsidTr="007103C9">
        <w:tc>
          <w:tcPr>
            <w:tcW w:w="14173" w:type="dxa"/>
            <w:tcBorders>
              <w:top w:val="single" w:sz="4" w:space="0" w:color="auto"/>
              <w:left w:val="single" w:sz="4" w:space="0" w:color="auto"/>
              <w:bottom w:val="single" w:sz="4" w:space="0" w:color="auto"/>
              <w:right w:val="single" w:sz="4" w:space="0" w:color="auto"/>
            </w:tcBorders>
          </w:tcPr>
          <w:p w14:paraId="272A4FB7" w14:textId="77777777" w:rsidR="00DF102C" w:rsidRPr="00EE6E73" w:rsidRDefault="00DF102C" w:rsidP="007103C9">
            <w:pPr>
              <w:pStyle w:val="TAL"/>
              <w:rPr>
                <w:b/>
                <w:i/>
                <w:lang w:eastAsia="en-GB"/>
              </w:rPr>
            </w:pPr>
            <w:r w:rsidRPr="00EE6E73">
              <w:rPr>
                <w:b/>
                <w:i/>
                <w:lang w:eastAsia="en-GB"/>
              </w:rPr>
              <w:t>pdu-SetIdentification</w:t>
            </w:r>
          </w:p>
          <w:p w14:paraId="1D40E46B" w14:textId="77777777" w:rsidR="00DF102C" w:rsidRPr="00EE6E73" w:rsidRDefault="00DF102C" w:rsidP="007103C9">
            <w:pPr>
              <w:pStyle w:val="TAL"/>
              <w:rPr>
                <w:b/>
                <w:i/>
              </w:rPr>
            </w:pPr>
            <w:r w:rsidRPr="00EE6E73">
              <w:rPr>
                <w:lang w:eastAsia="en-GB"/>
              </w:rPr>
              <w:t xml:space="preserve">Indicates whether the UE is able to identify PDU Set(s) for the QoS flow. If set to </w:t>
            </w:r>
            <w:r w:rsidRPr="00EE6E73">
              <w:rPr>
                <w:i/>
                <w:lang w:eastAsia="en-GB"/>
              </w:rPr>
              <w:t>true</w:t>
            </w:r>
            <w:r w:rsidRPr="00EE6E73">
              <w:rPr>
                <w:lang w:eastAsia="en-GB"/>
              </w:rPr>
              <w:t xml:space="preserve">, the UE is able to identify PDU Set(s)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70A520B1" w14:textId="77777777" w:rsidTr="007103C9">
        <w:tc>
          <w:tcPr>
            <w:tcW w:w="14173" w:type="dxa"/>
            <w:tcBorders>
              <w:top w:val="single" w:sz="4" w:space="0" w:color="auto"/>
              <w:left w:val="single" w:sz="4" w:space="0" w:color="auto"/>
              <w:bottom w:val="single" w:sz="4" w:space="0" w:color="auto"/>
              <w:right w:val="single" w:sz="4" w:space="0" w:color="auto"/>
            </w:tcBorders>
          </w:tcPr>
          <w:p w14:paraId="355A70C3" w14:textId="77777777" w:rsidR="00DF102C" w:rsidRPr="00EE6E73" w:rsidRDefault="00DF102C" w:rsidP="007103C9">
            <w:pPr>
              <w:pStyle w:val="TAL"/>
              <w:rPr>
                <w:b/>
                <w:i/>
                <w:lang w:eastAsia="en-GB"/>
              </w:rPr>
            </w:pPr>
            <w:r w:rsidRPr="00EE6E73">
              <w:rPr>
                <w:b/>
                <w:i/>
                <w:lang w:eastAsia="en-GB"/>
              </w:rPr>
              <w:t>psi-Identification</w:t>
            </w:r>
          </w:p>
          <w:p w14:paraId="69A4C1A1" w14:textId="77777777" w:rsidR="00DF102C" w:rsidRPr="00EE6E73" w:rsidRDefault="00DF102C" w:rsidP="007103C9">
            <w:pPr>
              <w:pStyle w:val="TAL"/>
              <w:rPr>
                <w:b/>
                <w:i/>
                <w:lang w:eastAsia="en-GB"/>
              </w:rPr>
            </w:pPr>
            <w:r w:rsidRPr="00EE6E73">
              <w:rPr>
                <w:lang w:eastAsia="en-GB"/>
              </w:rPr>
              <w:t xml:space="preserve">Indicates whether the UE is able to identify PSI(s) for the QoS flow. This field shall only be set to </w:t>
            </w:r>
            <w:r w:rsidRPr="00EE6E73">
              <w:rPr>
                <w:i/>
                <w:lang w:eastAsia="en-GB"/>
              </w:rPr>
              <w:t>true</w:t>
            </w:r>
            <w:r w:rsidRPr="00EE6E73">
              <w:rPr>
                <w:lang w:eastAsia="en-GB"/>
              </w:rPr>
              <w:t xml:space="preserve"> if </w:t>
            </w:r>
            <w:r w:rsidRPr="00EE6E73">
              <w:rPr>
                <w:i/>
                <w:iCs/>
                <w:lang w:eastAsia="en-GB"/>
              </w:rPr>
              <w:t>pdu-SetIdentification</w:t>
            </w:r>
            <w:r w:rsidRPr="00EE6E73">
              <w:rPr>
                <w:lang w:eastAsia="en-GB"/>
              </w:rPr>
              <w:t xml:space="preserve"> is also set to </w:t>
            </w:r>
            <w:r w:rsidRPr="00EE6E73">
              <w:rPr>
                <w:i/>
                <w:iCs/>
                <w:lang w:eastAsia="en-GB"/>
              </w:rPr>
              <w:t xml:space="preserve">true </w:t>
            </w:r>
            <w:r w:rsidRPr="00EE6E73">
              <w:rPr>
                <w:iCs/>
                <w:lang w:eastAsia="en-GB"/>
              </w:rPr>
              <w:t xml:space="preserve">(or was set to </w:t>
            </w:r>
            <w:r w:rsidRPr="00EE6E73">
              <w:rPr>
                <w:i/>
                <w:iCs/>
                <w:lang w:eastAsia="en-GB"/>
              </w:rPr>
              <w:t>true</w:t>
            </w:r>
            <w:r w:rsidRPr="00EE6E73">
              <w:rPr>
                <w:iCs/>
                <w:lang w:eastAsia="en-GB"/>
              </w:rPr>
              <w:t xml:space="preserve"> previously for the same QoS flow)</w:t>
            </w:r>
            <w:r w:rsidRPr="00EE6E73">
              <w:rPr>
                <w:lang w:eastAsia="en-GB"/>
              </w:rPr>
              <w:t xml:space="preserve">. If set to </w:t>
            </w:r>
            <w:r w:rsidRPr="00EE6E73">
              <w:rPr>
                <w:i/>
                <w:lang w:eastAsia="en-GB"/>
              </w:rPr>
              <w:t>true</w:t>
            </w:r>
            <w:r w:rsidRPr="00EE6E73">
              <w:rPr>
                <w:lang w:eastAsia="en-GB"/>
              </w:rPr>
              <w:t xml:space="preserve">, the UE is able to identify PSI(s)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4A225975" w14:textId="77777777" w:rsidTr="007103C9">
        <w:tc>
          <w:tcPr>
            <w:tcW w:w="14173" w:type="dxa"/>
            <w:tcBorders>
              <w:top w:val="single" w:sz="4" w:space="0" w:color="auto"/>
              <w:left w:val="single" w:sz="4" w:space="0" w:color="auto"/>
              <w:bottom w:val="single" w:sz="4" w:space="0" w:color="auto"/>
              <w:right w:val="single" w:sz="4" w:space="0" w:color="auto"/>
            </w:tcBorders>
          </w:tcPr>
          <w:p w14:paraId="09E41306" w14:textId="77777777" w:rsidR="00DF102C" w:rsidRPr="00EE6E73" w:rsidRDefault="00DF102C" w:rsidP="007103C9">
            <w:pPr>
              <w:pStyle w:val="TAL"/>
              <w:rPr>
                <w:b/>
                <w:i/>
                <w:lang w:eastAsia="en-GB"/>
              </w:rPr>
            </w:pPr>
            <w:r w:rsidRPr="00EE6E73">
              <w:rPr>
                <w:b/>
                <w:i/>
                <w:lang w:eastAsia="en-GB"/>
              </w:rPr>
              <w:t>qfi</w:t>
            </w:r>
          </w:p>
          <w:p w14:paraId="0DBA963D" w14:textId="77777777" w:rsidR="00DF102C" w:rsidRPr="00EE6E73" w:rsidRDefault="00DF102C" w:rsidP="007103C9">
            <w:pPr>
              <w:pStyle w:val="TAL"/>
              <w:rPr>
                <w:b/>
                <w:i/>
                <w:lang w:eastAsia="en-GB"/>
              </w:rPr>
            </w:pPr>
            <w:r w:rsidRPr="00EE6E73">
              <w:rPr>
                <w:lang w:eastAsia="en-GB"/>
              </w:rPr>
              <w:t>Identity of the QoS flow to which this UL traffic information refers.</w:t>
            </w:r>
          </w:p>
        </w:tc>
      </w:tr>
      <w:tr w:rsidR="00DF102C" w:rsidRPr="00EE6E73" w14:paraId="7D4D3A1F" w14:textId="77777777" w:rsidTr="007103C9">
        <w:tc>
          <w:tcPr>
            <w:tcW w:w="14173" w:type="dxa"/>
            <w:tcBorders>
              <w:top w:val="single" w:sz="4" w:space="0" w:color="auto"/>
              <w:left w:val="single" w:sz="4" w:space="0" w:color="auto"/>
              <w:bottom w:val="single" w:sz="4" w:space="0" w:color="auto"/>
              <w:right w:val="single" w:sz="4" w:space="0" w:color="auto"/>
            </w:tcBorders>
          </w:tcPr>
          <w:p w14:paraId="22CEB94B" w14:textId="77777777" w:rsidR="00DF102C" w:rsidRPr="00EE6E73" w:rsidRDefault="00DF102C" w:rsidP="007103C9">
            <w:pPr>
              <w:pStyle w:val="TAL"/>
              <w:rPr>
                <w:b/>
                <w:i/>
                <w:lang w:eastAsia="en-GB"/>
              </w:rPr>
            </w:pPr>
            <w:r w:rsidRPr="00EE6E73">
              <w:rPr>
                <w:b/>
                <w:i/>
                <w:lang w:eastAsia="en-GB"/>
              </w:rPr>
              <w:t>trafficPeriodicity</w:t>
            </w:r>
          </w:p>
          <w:p w14:paraId="6FA73947" w14:textId="77777777" w:rsidR="00DF102C" w:rsidRPr="00EE6E73" w:rsidRDefault="00DF102C" w:rsidP="007103C9">
            <w:pPr>
              <w:pStyle w:val="TAL"/>
              <w:rPr>
                <w:b/>
                <w:i/>
                <w:lang w:eastAsia="en-GB"/>
              </w:rPr>
            </w:pPr>
            <w:r w:rsidRPr="00EE6E73">
              <w:t>Indicates the average time period between the start times of two data bursts, expressed in the number of microseconds.</w:t>
            </w:r>
          </w:p>
        </w:tc>
      </w:tr>
    </w:tbl>
    <w:p w14:paraId="67753F8A" w14:textId="77777777" w:rsidR="008D2002" w:rsidRPr="00537C00" w:rsidRDefault="008D2002" w:rsidP="00394471"/>
    <w:p w14:paraId="65C6A497" w14:textId="77777777" w:rsidR="007743F6" w:rsidRPr="00537C00" w:rsidRDefault="007743F6" w:rsidP="007743F6">
      <w:r w:rsidRPr="00537C00">
        <w:rPr>
          <w:color w:val="FF0000"/>
        </w:rPr>
        <w:t>&lt;Text Omitted&gt;</w:t>
      </w:r>
    </w:p>
    <w:p w14:paraId="7CFB28D5" w14:textId="77777777" w:rsidR="007940C0" w:rsidRPr="00EE6E73" w:rsidRDefault="007940C0" w:rsidP="007940C0">
      <w:pPr>
        <w:pStyle w:val="Heading4"/>
      </w:pPr>
      <w:bookmarkStart w:id="353" w:name="_Toc60777131"/>
      <w:bookmarkStart w:id="354" w:name="_Toc193446046"/>
      <w:bookmarkStart w:id="355" w:name="_Toc193451851"/>
      <w:bookmarkStart w:id="356" w:name="_Toc193463121"/>
      <w:bookmarkStart w:id="357" w:name="_Toc201295408"/>
      <w:bookmarkStart w:id="358" w:name="MCCQCTEMPBM_00000135"/>
      <w:r w:rsidRPr="00EE6E73">
        <w:t>–</w:t>
      </w:r>
      <w:r w:rsidRPr="00EE6E73">
        <w:tab/>
      </w:r>
      <w:r w:rsidRPr="00EE6E73">
        <w:rPr>
          <w:i/>
        </w:rPr>
        <w:t>UEInformationRequest</w:t>
      </w:r>
      <w:bookmarkEnd w:id="353"/>
      <w:bookmarkEnd w:id="354"/>
      <w:bookmarkEnd w:id="355"/>
      <w:bookmarkEnd w:id="356"/>
      <w:bookmarkEnd w:id="357"/>
    </w:p>
    <w:bookmarkEnd w:id="358"/>
    <w:p w14:paraId="4A5A7F45" w14:textId="77777777" w:rsidR="007940C0" w:rsidRPr="00EE6E73" w:rsidRDefault="007940C0" w:rsidP="007940C0">
      <w:r w:rsidRPr="00EE6E73">
        <w:t xml:space="preserve">The </w:t>
      </w:r>
      <w:r w:rsidRPr="00EE6E73">
        <w:rPr>
          <w:i/>
        </w:rPr>
        <w:t>UEInformationRequest</w:t>
      </w:r>
      <w:r w:rsidRPr="00EE6E73">
        <w:t xml:space="preserve"> message is used by the network </w:t>
      </w:r>
      <w:r w:rsidRPr="00EE6E73">
        <w:rPr>
          <w:rFonts w:eastAsia="Malgun Gothic"/>
          <w:lang w:eastAsia="ko-KR"/>
        </w:rPr>
        <w:t>to retrieve information from the UE</w:t>
      </w:r>
      <w:r w:rsidRPr="00EE6E73">
        <w:t>.</w:t>
      </w:r>
    </w:p>
    <w:p w14:paraId="0CD158B4" w14:textId="77777777" w:rsidR="007940C0" w:rsidRPr="00EE6E73" w:rsidRDefault="007940C0" w:rsidP="007940C0">
      <w:pPr>
        <w:pStyle w:val="B1"/>
      </w:pPr>
      <w:r w:rsidRPr="00EE6E73">
        <w:t>Signalling radio bearer: SRB1</w:t>
      </w:r>
    </w:p>
    <w:p w14:paraId="5644B4AD" w14:textId="77777777" w:rsidR="007940C0" w:rsidRPr="00EE6E73" w:rsidRDefault="007940C0" w:rsidP="007940C0">
      <w:pPr>
        <w:pStyle w:val="B1"/>
      </w:pPr>
      <w:r w:rsidRPr="00EE6E73">
        <w:t>RLC-SAP: AM</w:t>
      </w:r>
    </w:p>
    <w:p w14:paraId="24D42F09" w14:textId="77777777" w:rsidR="007940C0" w:rsidRPr="00EE6E73" w:rsidRDefault="007940C0" w:rsidP="007940C0">
      <w:pPr>
        <w:pStyle w:val="B1"/>
      </w:pPr>
      <w:r w:rsidRPr="00EE6E73">
        <w:lastRenderedPageBreak/>
        <w:t>Logical channel: DCCH</w:t>
      </w:r>
    </w:p>
    <w:p w14:paraId="7B1D2C1B" w14:textId="77777777" w:rsidR="007940C0" w:rsidRPr="00EE6E73" w:rsidRDefault="007940C0" w:rsidP="007940C0">
      <w:pPr>
        <w:pStyle w:val="B1"/>
      </w:pPr>
      <w:r w:rsidRPr="00EE6E73">
        <w:t>Direction: Network to UE</w:t>
      </w:r>
    </w:p>
    <w:p w14:paraId="2931FEB9" w14:textId="77777777" w:rsidR="007940C0" w:rsidRPr="00EE6E73" w:rsidRDefault="007940C0" w:rsidP="007940C0">
      <w:pPr>
        <w:pStyle w:val="TH"/>
        <w:rPr>
          <w:bCs/>
          <w:i/>
          <w:iCs/>
        </w:rPr>
      </w:pPr>
      <w:r w:rsidRPr="00EE6E73">
        <w:rPr>
          <w:bCs/>
          <w:i/>
          <w:iCs/>
        </w:rPr>
        <w:t xml:space="preserve">UEInformationRequest </w:t>
      </w:r>
      <w:r w:rsidRPr="00EE6E73">
        <w:rPr>
          <w:bCs/>
        </w:rPr>
        <w:t>message</w:t>
      </w:r>
    </w:p>
    <w:p w14:paraId="7E05BCDF" w14:textId="77777777" w:rsidR="007940C0" w:rsidRPr="00EE6E73" w:rsidRDefault="007940C0" w:rsidP="007940C0">
      <w:pPr>
        <w:pStyle w:val="PL"/>
        <w:rPr>
          <w:color w:val="808080"/>
        </w:rPr>
      </w:pPr>
      <w:r w:rsidRPr="00EE6E73">
        <w:rPr>
          <w:color w:val="808080"/>
        </w:rPr>
        <w:t>-- ASN1START</w:t>
      </w:r>
    </w:p>
    <w:p w14:paraId="3D2BA3A9" w14:textId="77777777" w:rsidR="007940C0" w:rsidRPr="00EE6E73" w:rsidRDefault="007940C0" w:rsidP="007940C0">
      <w:pPr>
        <w:pStyle w:val="PL"/>
        <w:rPr>
          <w:color w:val="808080"/>
        </w:rPr>
      </w:pPr>
      <w:r w:rsidRPr="00EE6E73">
        <w:rPr>
          <w:color w:val="808080"/>
        </w:rPr>
        <w:t>-- TAG-UEINFORMATIONREQUEST-START</w:t>
      </w:r>
    </w:p>
    <w:p w14:paraId="4E324C8E" w14:textId="77777777" w:rsidR="007940C0" w:rsidRPr="00EE6E73" w:rsidRDefault="007940C0" w:rsidP="007940C0">
      <w:pPr>
        <w:pStyle w:val="PL"/>
      </w:pPr>
    </w:p>
    <w:p w14:paraId="7AAFCC55" w14:textId="77777777" w:rsidR="007940C0" w:rsidRPr="00EE6E73" w:rsidRDefault="007940C0" w:rsidP="007940C0">
      <w:pPr>
        <w:pStyle w:val="PL"/>
      </w:pPr>
      <w:r w:rsidRPr="00EE6E73">
        <w:t xml:space="preserve">UEInformationRequest-r16 ::=     </w:t>
      </w:r>
      <w:r w:rsidRPr="00EE6E73">
        <w:rPr>
          <w:color w:val="993366"/>
        </w:rPr>
        <w:t>SEQUENCE</w:t>
      </w:r>
      <w:r w:rsidRPr="00EE6E73">
        <w:t xml:space="preserve"> {</w:t>
      </w:r>
    </w:p>
    <w:p w14:paraId="453ED689" w14:textId="77777777" w:rsidR="007940C0" w:rsidRPr="00EE6E73" w:rsidRDefault="007940C0" w:rsidP="007940C0">
      <w:pPr>
        <w:pStyle w:val="PL"/>
      </w:pPr>
      <w:r w:rsidRPr="00EE6E73">
        <w:t xml:space="preserve">    rrc-TransactionIdentifier        RRC-TransactionIdentifier,</w:t>
      </w:r>
    </w:p>
    <w:p w14:paraId="16B910C7" w14:textId="77777777" w:rsidR="007940C0" w:rsidRPr="00EE6E73" w:rsidRDefault="007940C0" w:rsidP="007940C0">
      <w:pPr>
        <w:pStyle w:val="PL"/>
      </w:pPr>
      <w:r w:rsidRPr="00EE6E73">
        <w:t xml:space="preserve">    criticalExtensions               </w:t>
      </w:r>
      <w:r w:rsidRPr="00EE6E73">
        <w:rPr>
          <w:color w:val="993366"/>
        </w:rPr>
        <w:t>CHOICE</w:t>
      </w:r>
      <w:r w:rsidRPr="00EE6E73">
        <w:t xml:space="preserve"> {</w:t>
      </w:r>
    </w:p>
    <w:p w14:paraId="54C54EF3" w14:textId="77777777" w:rsidR="007940C0" w:rsidRPr="00EE6E73" w:rsidRDefault="007940C0" w:rsidP="007940C0">
      <w:pPr>
        <w:pStyle w:val="PL"/>
      </w:pPr>
      <w:r w:rsidRPr="00EE6E73">
        <w:t xml:space="preserve">        ueInformationRequest-r16         UEInformationRequest-r16-IEs,</w:t>
      </w:r>
    </w:p>
    <w:p w14:paraId="3072A402" w14:textId="77777777" w:rsidR="007940C0" w:rsidRPr="00EE6E73" w:rsidRDefault="007940C0" w:rsidP="007940C0">
      <w:pPr>
        <w:pStyle w:val="PL"/>
      </w:pPr>
      <w:r w:rsidRPr="00EE6E73">
        <w:t xml:space="preserve">        criticalExtensionsFuture         </w:t>
      </w:r>
      <w:r w:rsidRPr="00EE6E73">
        <w:rPr>
          <w:color w:val="993366"/>
        </w:rPr>
        <w:t>SEQUENCE</w:t>
      </w:r>
      <w:r w:rsidRPr="00EE6E73">
        <w:t xml:space="preserve"> {}</w:t>
      </w:r>
    </w:p>
    <w:p w14:paraId="390AB180" w14:textId="77777777" w:rsidR="007940C0" w:rsidRPr="00EE6E73" w:rsidRDefault="007940C0" w:rsidP="007940C0">
      <w:pPr>
        <w:pStyle w:val="PL"/>
      </w:pPr>
      <w:r w:rsidRPr="00EE6E73">
        <w:t xml:space="preserve">    }</w:t>
      </w:r>
    </w:p>
    <w:p w14:paraId="6A484DFE" w14:textId="77777777" w:rsidR="007940C0" w:rsidRPr="00EE6E73" w:rsidRDefault="007940C0" w:rsidP="007940C0">
      <w:pPr>
        <w:pStyle w:val="PL"/>
      </w:pPr>
      <w:r w:rsidRPr="00EE6E73">
        <w:t>}</w:t>
      </w:r>
    </w:p>
    <w:p w14:paraId="72E508F3" w14:textId="77777777" w:rsidR="007940C0" w:rsidRPr="00EE6E73" w:rsidRDefault="007940C0" w:rsidP="007940C0">
      <w:pPr>
        <w:pStyle w:val="PL"/>
      </w:pPr>
    </w:p>
    <w:p w14:paraId="57953FE5" w14:textId="77777777" w:rsidR="007940C0" w:rsidRPr="00EE6E73" w:rsidRDefault="007940C0" w:rsidP="007940C0">
      <w:pPr>
        <w:pStyle w:val="PL"/>
      </w:pPr>
      <w:r w:rsidRPr="00EE6E73">
        <w:t xml:space="preserve">UEInformationRequest-r16-IEs ::= </w:t>
      </w:r>
      <w:r w:rsidRPr="00EE6E73">
        <w:rPr>
          <w:color w:val="993366"/>
        </w:rPr>
        <w:t>SEQUENCE</w:t>
      </w:r>
      <w:r w:rsidRPr="00EE6E73">
        <w:t xml:space="preserve"> {</w:t>
      </w:r>
    </w:p>
    <w:p w14:paraId="13C12A82" w14:textId="77777777" w:rsidR="007940C0" w:rsidRPr="00EE6E73" w:rsidRDefault="007940C0" w:rsidP="007940C0">
      <w:pPr>
        <w:pStyle w:val="PL"/>
        <w:rPr>
          <w:color w:val="808080"/>
        </w:rPr>
      </w:pPr>
      <w:r w:rsidRPr="00EE6E73">
        <w:t xml:space="preserve">    idleModeMeasurementReq-r16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7488696E" w14:textId="77777777" w:rsidR="007940C0" w:rsidRPr="00EE6E73" w:rsidRDefault="007940C0" w:rsidP="007940C0">
      <w:pPr>
        <w:pStyle w:val="PL"/>
        <w:rPr>
          <w:color w:val="808080"/>
        </w:rPr>
      </w:pPr>
      <w:r w:rsidRPr="00EE6E73">
        <w:t xml:space="preserve">    logMeasReportReq-r16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041A79C" w14:textId="77777777" w:rsidR="007940C0" w:rsidRPr="00EE6E73" w:rsidRDefault="007940C0" w:rsidP="007940C0">
      <w:pPr>
        <w:pStyle w:val="PL"/>
        <w:rPr>
          <w:color w:val="808080"/>
        </w:rPr>
      </w:pPr>
      <w:r w:rsidRPr="00EE6E73">
        <w:t xml:space="preserve">    connEstFailReportReq-r16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1C7CEE1" w14:textId="77777777" w:rsidR="007940C0" w:rsidRPr="00EE6E73" w:rsidRDefault="007940C0" w:rsidP="007940C0">
      <w:pPr>
        <w:pStyle w:val="PL"/>
        <w:rPr>
          <w:color w:val="808080"/>
        </w:rPr>
      </w:pPr>
      <w:r w:rsidRPr="00EE6E73">
        <w:t xml:space="preserve">    ra-ReportReq-r16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9588B51" w14:textId="77777777" w:rsidR="007940C0" w:rsidRPr="00EE6E73" w:rsidRDefault="007940C0" w:rsidP="007940C0">
      <w:pPr>
        <w:pStyle w:val="PL"/>
        <w:rPr>
          <w:color w:val="808080"/>
        </w:rPr>
      </w:pPr>
      <w:r w:rsidRPr="00EE6E73">
        <w:t xml:space="preserve">    rlf-ReportReq-r16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4E58CBF" w14:textId="77777777" w:rsidR="007940C0" w:rsidRPr="00EE6E73" w:rsidRDefault="007940C0" w:rsidP="007940C0">
      <w:pPr>
        <w:pStyle w:val="PL"/>
        <w:rPr>
          <w:rFonts w:eastAsia="DengXian"/>
          <w:color w:val="808080"/>
        </w:rPr>
      </w:pPr>
      <w:r w:rsidRPr="00EE6E73">
        <w:t xml:space="preserve">    mobilityHistoryReportReq-</w:t>
      </w:r>
      <w:r w:rsidRPr="00EE6E73">
        <w:rPr>
          <w:rFonts w:eastAsia="DengXian"/>
        </w:rPr>
        <w:t xml:space="preserve">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55571EC" w14:textId="77777777" w:rsidR="007940C0" w:rsidRPr="00EE6E73" w:rsidRDefault="007940C0" w:rsidP="007940C0">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4A005236" w14:textId="77777777" w:rsidR="007940C0" w:rsidRPr="00EE6E73" w:rsidRDefault="007940C0" w:rsidP="007940C0">
      <w:pPr>
        <w:pStyle w:val="PL"/>
      </w:pPr>
      <w:r w:rsidRPr="00EE6E73">
        <w:t xml:space="preserve">    nonCriticalExtension             UEInformationRequest-v1700-IEs           </w:t>
      </w:r>
      <w:r w:rsidRPr="00EE6E73">
        <w:rPr>
          <w:color w:val="993366"/>
        </w:rPr>
        <w:t>OPTIONAL</w:t>
      </w:r>
    </w:p>
    <w:p w14:paraId="095EB58A" w14:textId="77777777" w:rsidR="007940C0" w:rsidRPr="00EE6E73" w:rsidRDefault="007940C0" w:rsidP="007940C0">
      <w:pPr>
        <w:pStyle w:val="PL"/>
      </w:pPr>
      <w:r w:rsidRPr="00EE6E73">
        <w:t>}</w:t>
      </w:r>
    </w:p>
    <w:p w14:paraId="11673365" w14:textId="77777777" w:rsidR="007940C0" w:rsidRPr="00EE6E73" w:rsidRDefault="007940C0" w:rsidP="007940C0">
      <w:pPr>
        <w:pStyle w:val="PL"/>
      </w:pPr>
    </w:p>
    <w:p w14:paraId="3F2B6F60" w14:textId="77777777" w:rsidR="007940C0" w:rsidRPr="00EE6E73" w:rsidRDefault="007940C0" w:rsidP="007940C0">
      <w:pPr>
        <w:pStyle w:val="PL"/>
      </w:pPr>
      <w:r w:rsidRPr="00EE6E73">
        <w:t xml:space="preserve">UEInformationRequest-v1700-IEs ::= </w:t>
      </w:r>
      <w:r w:rsidRPr="00EE6E73">
        <w:rPr>
          <w:color w:val="993366"/>
        </w:rPr>
        <w:t>SEQUENCE</w:t>
      </w:r>
      <w:r w:rsidRPr="00EE6E73">
        <w:t xml:space="preserve"> {</w:t>
      </w:r>
    </w:p>
    <w:p w14:paraId="005C8CDF" w14:textId="77777777" w:rsidR="007940C0" w:rsidRPr="00EE6E73" w:rsidRDefault="007940C0" w:rsidP="007940C0">
      <w:pPr>
        <w:pStyle w:val="PL"/>
        <w:rPr>
          <w:color w:val="808080"/>
        </w:rPr>
      </w:pPr>
      <w:r w:rsidRPr="00EE6E73">
        <w:t xml:space="preserve">    successHO-ReportReq-r17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994F610" w14:textId="77777777" w:rsidR="007940C0" w:rsidRPr="00EE6E73" w:rsidRDefault="007940C0" w:rsidP="007940C0">
      <w:pPr>
        <w:pStyle w:val="PL"/>
        <w:rPr>
          <w:color w:val="808080"/>
        </w:rPr>
      </w:pPr>
      <w:r w:rsidRPr="00EE6E73">
        <w:t xml:space="preserve">    coarseLocationRequest-r17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2B0C6B6" w14:textId="77777777" w:rsidR="007940C0" w:rsidRPr="00EE6E73" w:rsidRDefault="007940C0" w:rsidP="007940C0">
      <w:pPr>
        <w:pStyle w:val="PL"/>
      </w:pPr>
      <w:r w:rsidRPr="00EE6E73">
        <w:t xml:space="preserve">    nonCriticalExtension             UEInformationRequest-v1800-IEs           </w:t>
      </w:r>
      <w:r w:rsidRPr="00EE6E73">
        <w:rPr>
          <w:color w:val="993366"/>
        </w:rPr>
        <w:t>OPTIONAL</w:t>
      </w:r>
    </w:p>
    <w:p w14:paraId="32C428EE" w14:textId="77777777" w:rsidR="007940C0" w:rsidRPr="00EE6E73" w:rsidRDefault="007940C0" w:rsidP="007940C0">
      <w:pPr>
        <w:pStyle w:val="PL"/>
      </w:pPr>
      <w:r w:rsidRPr="00EE6E73">
        <w:t>}</w:t>
      </w:r>
    </w:p>
    <w:p w14:paraId="2A63131F" w14:textId="77777777" w:rsidR="007940C0" w:rsidRPr="00EE6E73" w:rsidRDefault="007940C0" w:rsidP="007940C0">
      <w:pPr>
        <w:pStyle w:val="PL"/>
      </w:pPr>
    </w:p>
    <w:p w14:paraId="35E14BE0" w14:textId="77777777" w:rsidR="007940C0" w:rsidRPr="00EE6E73" w:rsidRDefault="007940C0" w:rsidP="007940C0">
      <w:pPr>
        <w:pStyle w:val="PL"/>
      </w:pPr>
      <w:r w:rsidRPr="00EE6E73">
        <w:t xml:space="preserve">UEInformationRequest-v1800-IEs ::= </w:t>
      </w:r>
      <w:r w:rsidRPr="00EE6E73">
        <w:rPr>
          <w:color w:val="993366"/>
        </w:rPr>
        <w:t>SEQUENCE</w:t>
      </w:r>
      <w:r w:rsidRPr="00EE6E73">
        <w:t xml:space="preserve"> {</w:t>
      </w:r>
    </w:p>
    <w:p w14:paraId="1F28B262" w14:textId="77777777" w:rsidR="007940C0" w:rsidRPr="00EE6E73" w:rsidRDefault="007940C0" w:rsidP="007940C0">
      <w:pPr>
        <w:pStyle w:val="PL"/>
        <w:rPr>
          <w:color w:val="808080"/>
        </w:rPr>
      </w:pPr>
      <w:r w:rsidRPr="00EE6E73">
        <w:t xml:space="preserve">    flightPathInfoReq-r18            FlightPathInfoReportConfig-r18           </w:t>
      </w:r>
      <w:r w:rsidRPr="00EE6E73">
        <w:rPr>
          <w:color w:val="993366"/>
        </w:rPr>
        <w:t>OPTIONAL</w:t>
      </w:r>
      <w:r w:rsidRPr="00EE6E73">
        <w:t xml:space="preserve">, </w:t>
      </w:r>
      <w:r w:rsidRPr="00EE6E73">
        <w:rPr>
          <w:color w:val="808080"/>
        </w:rPr>
        <w:t>-- Need N</w:t>
      </w:r>
    </w:p>
    <w:p w14:paraId="7750238E" w14:textId="77777777" w:rsidR="007940C0" w:rsidRPr="00EE6E73" w:rsidRDefault="007940C0" w:rsidP="007940C0">
      <w:pPr>
        <w:pStyle w:val="PL"/>
        <w:rPr>
          <w:color w:val="808080"/>
        </w:rPr>
      </w:pPr>
      <w:r w:rsidRPr="00EE6E73">
        <w:t xml:space="preserve">    successPSCell-ReportReq-r18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870E323" w14:textId="77777777" w:rsidR="007940C0" w:rsidRPr="00EE6E73" w:rsidRDefault="007940C0" w:rsidP="007940C0">
      <w:pPr>
        <w:pStyle w:val="PL"/>
        <w:rPr>
          <w:color w:val="808080"/>
        </w:rPr>
      </w:pPr>
      <w:r w:rsidRPr="00EE6E73">
        <w:t xml:space="preserve">    reselectionMeasurementReq-r18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DC6ACEC" w14:textId="77777777" w:rsidR="007940C0" w:rsidRPr="00EE6E73" w:rsidRDefault="007940C0" w:rsidP="007940C0">
      <w:pPr>
        <w:pStyle w:val="PL"/>
        <w:rPr>
          <w:color w:val="808080"/>
        </w:rPr>
      </w:pPr>
      <w:r w:rsidRPr="00EE6E73">
        <w:t xml:space="preserve">    validatedMeasurementsReq-r18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6513E73" w14:textId="2EDAF9F4" w:rsidR="00C20548" w:rsidRPr="00537C00" w:rsidRDefault="007940C0" w:rsidP="00C20548">
      <w:pPr>
        <w:pStyle w:val="PL"/>
        <w:rPr>
          <w:noProof/>
        </w:rPr>
      </w:pPr>
      <w:r w:rsidRPr="00EE6E73">
        <w:t xml:space="preserve">    nonCriticalExtension             </w:t>
      </w:r>
      <w:r w:rsidR="00C20548" w:rsidRPr="00537C00">
        <w:rPr>
          <w:noProof/>
        </w:rPr>
        <w:t xml:space="preserve">UEInformationRequest-v19xy-IEs           </w:t>
      </w:r>
      <w:r w:rsidR="00C20548" w:rsidRPr="00537C00">
        <w:rPr>
          <w:noProof/>
          <w:color w:val="993366"/>
        </w:rPr>
        <w:t>OPTIONAL</w:t>
      </w:r>
    </w:p>
    <w:p w14:paraId="25D5B086" w14:textId="77777777" w:rsidR="00C20548" w:rsidRPr="00537C00" w:rsidRDefault="00C20548" w:rsidP="00C20548">
      <w:pPr>
        <w:pStyle w:val="PL"/>
        <w:rPr>
          <w:noProof/>
        </w:rPr>
      </w:pPr>
      <w:r w:rsidRPr="00537C00">
        <w:rPr>
          <w:noProof/>
        </w:rPr>
        <w:t>}</w:t>
      </w:r>
    </w:p>
    <w:p w14:paraId="11E1CA24" w14:textId="77777777" w:rsidR="00C20548" w:rsidRPr="00537C00" w:rsidRDefault="00C20548" w:rsidP="00C20548">
      <w:pPr>
        <w:pStyle w:val="PL"/>
        <w:rPr>
          <w:noProof/>
        </w:rPr>
      </w:pPr>
    </w:p>
    <w:p w14:paraId="1E14892B" w14:textId="77777777" w:rsidR="00C20548" w:rsidRPr="00537C00" w:rsidRDefault="00C20548" w:rsidP="00C20548">
      <w:pPr>
        <w:pStyle w:val="PL"/>
        <w:rPr>
          <w:noProof/>
        </w:rPr>
      </w:pPr>
      <w:r w:rsidRPr="00537C00">
        <w:rPr>
          <w:noProof/>
        </w:rPr>
        <w:t xml:space="preserve">UEInformationRequest-v19xy-IEs ::= </w:t>
      </w:r>
      <w:r w:rsidRPr="00537C00">
        <w:rPr>
          <w:noProof/>
          <w:color w:val="993366"/>
        </w:rPr>
        <w:t>SEQUENCE</w:t>
      </w:r>
      <w:r w:rsidRPr="00537C00">
        <w:rPr>
          <w:noProof/>
        </w:rPr>
        <w:t xml:space="preserve"> {</w:t>
      </w:r>
    </w:p>
    <w:p w14:paraId="14DEF20B" w14:textId="04153230" w:rsidR="00C20548" w:rsidRPr="00537C00" w:rsidRDefault="00C20548" w:rsidP="00C20548">
      <w:pPr>
        <w:pStyle w:val="PL"/>
        <w:rPr>
          <w:noProof/>
          <w:color w:val="808080"/>
        </w:rPr>
      </w:pPr>
      <w:r w:rsidRPr="00537C00">
        <w:rPr>
          <w:noProof/>
        </w:rPr>
        <w:t xml:space="preserve">    csi-LogMeasReportReq-r19         </w:t>
      </w:r>
      <w:r w:rsidRPr="00537C00">
        <w:rPr>
          <w:noProof/>
          <w:color w:val="993366"/>
        </w:rPr>
        <w:t>ENUMERATED</w:t>
      </w:r>
      <w:r w:rsidRPr="00537C00">
        <w:rPr>
          <w:noProof/>
        </w:rPr>
        <w:t xml:space="preserve"> {true}</w:t>
      </w:r>
      <w:ins w:id="359" w:author="Nokia" w:date="2025-09-15T18:08:00Z">
        <w:r w:rsidR="006E2049">
          <w:rPr>
            <w:noProof/>
          </w:rPr>
          <w:t xml:space="preserve"> [RIL]: N</w:t>
        </w:r>
      </w:ins>
      <w:ins w:id="360" w:author="Nokia" w:date="2025-09-16T08:20:00Z">
        <w:r w:rsidR="00DA194C">
          <w:rPr>
            <w:noProof/>
          </w:rPr>
          <w:t>02</w:t>
        </w:r>
      </w:ins>
      <w:ins w:id="361" w:author="Nokia" w:date="2025-09-15T18:09:00Z">
        <w:r w:rsidR="00337D00">
          <w:rPr>
            <w:noProof/>
          </w:rPr>
          <w:t>5</w:t>
        </w:r>
      </w:ins>
      <w:ins w:id="362" w:author="Nokia" w:date="2025-09-15T18:08:00Z">
        <w:r w:rsidR="006E2049">
          <w:rPr>
            <w:noProof/>
          </w:rPr>
          <w:t xml:space="preserve"> AIML</w:t>
        </w:r>
      </w:ins>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47F8450C" w14:textId="77777777" w:rsidR="00C20548" w:rsidRPr="00537C00" w:rsidRDefault="00C20548" w:rsidP="00C20548">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A7DA7EA" w14:textId="77777777" w:rsidR="00C20548" w:rsidRPr="00537C00" w:rsidRDefault="00C20548" w:rsidP="00C20548">
      <w:pPr>
        <w:pStyle w:val="PL"/>
        <w:rPr>
          <w:noProof/>
        </w:rPr>
      </w:pPr>
      <w:r w:rsidRPr="00537C00">
        <w:rPr>
          <w:noProof/>
        </w:rPr>
        <w:t>}</w:t>
      </w:r>
    </w:p>
    <w:p w14:paraId="619F8B94" w14:textId="77777777" w:rsidR="00C20548" w:rsidRPr="00537C00" w:rsidRDefault="00C20548" w:rsidP="00C20548">
      <w:pPr>
        <w:pStyle w:val="PL"/>
        <w:rPr>
          <w:noProof/>
        </w:rPr>
      </w:pPr>
    </w:p>
    <w:p w14:paraId="3EC84035" w14:textId="40BAA939" w:rsidR="007940C0" w:rsidRPr="00EE6E73" w:rsidRDefault="007940C0" w:rsidP="00C20548">
      <w:pPr>
        <w:pStyle w:val="PL"/>
      </w:pPr>
      <w:r w:rsidRPr="00EE6E73">
        <w:t xml:space="preserve">FlightPathInfoReportConfig-r18 ::= </w:t>
      </w:r>
      <w:r w:rsidRPr="00EE6E73">
        <w:rPr>
          <w:color w:val="993366"/>
        </w:rPr>
        <w:t>SEQUENCE</w:t>
      </w:r>
      <w:r w:rsidRPr="00EE6E73">
        <w:t xml:space="preserve"> {</w:t>
      </w:r>
    </w:p>
    <w:p w14:paraId="2353F704" w14:textId="77777777" w:rsidR="007940C0" w:rsidRPr="00EE6E73" w:rsidRDefault="007940C0" w:rsidP="007940C0">
      <w:pPr>
        <w:pStyle w:val="PL"/>
      </w:pPr>
      <w:r w:rsidRPr="00EE6E73">
        <w:t xml:space="preserve">    maxWayPointNumber-r18             </w:t>
      </w:r>
      <w:r w:rsidRPr="00EE6E73">
        <w:rPr>
          <w:color w:val="993366"/>
        </w:rPr>
        <w:t>INTEGER</w:t>
      </w:r>
      <w:r w:rsidRPr="00EE6E73">
        <w:t xml:space="preserve"> (1..maxWayPoint-r18),</w:t>
      </w:r>
    </w:p>
    <w:p w14:paraId="67380C0C" w14:textId="77777777" w:rsidR="007940C0" w:rsidRPr="00EE6E73" w:rsidRDefault="007940C0" w:rsidP="007940C0">
      <w:pPr>
        <w:pStyle w:val="PL"/>
        <w:rPr>
          <w:color w:val="808080"/>
        </w:rPr>
      </w:pPr>
      <w:r w:rsidRPr="00EE6E73">
        <w:t xml:space="preserve">    includeTimeStamp-r18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C332004" w14:textId="77777777" w:rsidR="007940C0" w:rsidRPr="00EE6E73" w:rsidRDefault="007940C0" w:rsidP="007940C0">
      <w:pPr>
        <w:pStyle w:val="PL"/>
      </w:pPr>
      <w:r w:rsidRPr="00EE6E73">
        <w:t>}</w:t>
      </w:r>
    </w:p>
    <w:p w14:paraId="00603CBB" w14:textId="77777777" w:rsidR="007940C0" w:rsidRPr="00EE6E73" w:rsidRDefault="007940C0" w:rsidP="007940C0">
      <w:pPr>
        <w:pStyle w:val="PL"/>
      </w:pPr>
    </w:p>
    <w:p w14:paraId="07068E68" w14:textId="77777777" w:rsidR="007940C0" w:rsidRPr="00EE6E73" w:rsidRDefault="007940C0" w:rsidP="007940C0">
      <w:pPr>
        <w:pStyle w:val="PL"/>
        <w:rPr>
          <w:color w:val="808080"/>
        </w:rPr>
      </w:pPr>
      <w:r w:rsidRPr="00EE6E73">
        <w:rPr>
          <w:color w:val="808080"/>
        </w:rPr>
        <w:lastRenderedPageBreak/>
        <w:t>-- TAG-UEINFORMATIONREQUEST-STOP</w:t>
      </w:r>
    </w:p>
    <w:p w14:paraId="2191CF4D" w14:textId="77777777" w:rsidR="007940C0" w:rsidRPr="00EE6E73" w:rsidRDefault="007940C0" w:rsidP="007940C0">
      <w:pPr>
        <w:pStyle w:val="PL"/>
        <w:rPr>
          <w:color w:val="808080"/>
        </w:rPr>
      </w:pPr>
      <w:r w:rsidRPr="00EE6E73">
        <w:rPr>
          <w:color w:val="808080"/>
        </w:rPr>
        <w:t>-- ASN1STOP</w:t>
      </w:r>
    </w:p>
    <w:p w14:paraId="71CA8292" w14:textId="77777777" w:rsidR="007940C0" w:rsidRPr="00EE6E73" w:rsidRDefault="007940C0" w:rsidP="007940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0C0" w:rsidRPr="00EE6E73" w14:paraId="78606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100022F" w14:textId="77777777" w:rsidR="007940C0" w:rsidRPr="00EE6E73" w:rsidRDefault="007940C0" w:rsidP="007103C9">
            <w:pPr>
              <w:pStyle w:val="TAH"/>
              <w:rPr>
                <w:szCs w:val="22"/>
                <w:lang w:eastAsia="sv-SE"/>
              </w:rPr>
            </w:pPr>
            <w:r w:rsidRPr="00EE6E73">
              <w:rPr>
                <w:i/>
                <w:szCs w:val="22"/>
                <w:lang w:eastAsia="sv-SE"/>
              </w:rPr>
              <w:t xml:space="preserve">UEInformationRequest-IEs </w:t>
            </w:r>
            <w:r w:rsidRPr="00EE6E73">
              <w:rPr>
                <w:szCs w:val="22"/>
                <w:lang w:eastAsia="sv-SE"/>
              </w:rPr>
              <w:t>field descriptions</w:t>
            </w:r>
          </w:p>
        </w:tc>
      </w:tr>
      <w:tr w:rsidR="007940C0" w:rsidRPr="00EE6E73" w14:paraId="70A439C5" w14:textId="77777777" w:rsidTr="007103C9">
        <w:tc>
          <w:tcPr>
            <w:tcW w:w="14173" w:type="dxa"/>
            <w:tcBorders>
              <w:top w:val="single" w:sz="4" w:space="0" w:color="auto"/>
              <w:left w:val="single" w:sz="4" w:space="0" w:color="auto"/>
              <w:bottom w:val="single" w:sz="4" w:space="0" w:color="auto"/>
              <w:right w:val="single" w:sz="4" w:space="0" w:color="auto"/>
            </w:tcBorders>
          </w:tcPr>
          <w:p w14:paraId="254BA9F0" w14:textId="77777777" w:rsidR="007940C0" w:rsidRPr="00EE6E73" w:rsidRDefault="007940C0" w:rsidP="007103C9">
            <w:pPr>
              <w:keepNext/>
              <w:keepLines/>
              <w:spacing w:after="0"/>
              <w:rPr>
                <w:rFonts w:ascii="Arial" w:hAnsi="Arial"/>
                <w:b/>
                <w:i/>
                <w:sz w:val="18"/>
                <w:lang w:eastAsia="ko-KR"/>
              </w:rPr>
            </w:pPr>
            <w:r w:rsidRPr="00EE6E73">
              <w:rPr>
                <w:rFonts w:ascii="Arial" w:hAnsi="Arial"/>
                <w:b/>
                <w:i/>
                <w:sz w:val="18"/>
                <w:lang w:eastAsia="ko-KR"/>
              </w:rPr>
              <w:t>coarseLocationRequest</w:t>
            </w:r>
          </w:p>
          <w:p w14:paraId="62C3125C" w14:textId="77777777" w:rsidR="007940C0" w:rsidRPr="00EE6E73" w:rsidRDefault="007940C0" w:rsidP="007103C9">
            <w:pPr>
              <w:pStyle w:val="TAL"/>
              <w:rPr>
                <w:lang w:eastAsia="sv-SE"/>
              </w:rPr>
            </w:pPr>
            <w:r w:rsidRPr="00EE6E73">
              <w:rPr>
                <w:lang w:eastAsia="ko-KR"/>
              </w:rPr>
              <w:t>This field is used to request UE to report coarse location information.</w:t>
            </w:r>
          </w:p>
        </w:tc>
      </w:tr>
      <w:tr w:rsidR="007940C0" w:rsidRPr="00EE6E73" w14:paraId="65C2A7A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7493F6A" w14:textId="77777777" w:rsidR="007940C0" w:rsidRPr="00EE6E73" w:rsidRDefault="007940C0" w:rsidP="007103C9">
            <w:pPr>
              <w:pStyle w:val="TAL"/>
              <w:rPr>
                <w:b/>
                <w:i/>
                <w:lang w:eastAsia="ko-KR"/>
              </w:rPr>
            </w:pPr>
            <w:r w:rsidRPr="00EE6E73">
              <w:rPr>
                <w:b/>
                <w:i/>
                <w:lang w:eastAsia="ko-KR"/>
              </w:rPr>
              <w:t>connEstFailReportReq</w:t>
            </w:r>
          </w:p>
          <w:p w14:paraId="0012A14D" w14:textId="77777777" w:rsidR="007940C0" w:rsidRPr="00EE6E73" w:rsidRDefault="007940C0" w:rsidP="007103C9">
            <w:pPr>
              <w:pStyle w:val="TAL"/>
              <w:rPr>
                <w:b/>
                <w:lang w:eastAsia="sv-SE"/>
              </w:rPr>
            </w:pPr>
            <w:r w:rsidRPr="00EE6E73">
              <w:rPr>
                <w:lang w:eastAsia="ko-KR"/>
              </w:rPr>
              <w:t>This field is used to indicate whether the UE shall report information about the connection failure.</w:t>
            </w:r>
          </w:p>
        </w:tc>
      </w:tr>
      <w:tr w:rsidR="006E7070" w:rsidRPr="00537C00" w14:paraId="50D6249D" w14:textId="77777777" w:rsidTr="007103C9">
        <w:tc>
          <w:tcPr>
            <w:tcW w:w="14173" w:type="dxa"/>
            <w:tcBorders>
              <w:top w:val="single" w:sz="4" w:space="0" w:color="auto"/>
              <w:left w:val="single" w:sz="4" w:space="0" w:color="auto"/>
              <w:bottom w:val="single" w:sz="4" w:space="0" w:color="auto"/>
              <w:right w:val="single" w:sz="4" w:space="0" w:color="auto"/>
            </w:tcBorders>
          </w:tcPr>
          <w:p w14:paraId="451C1619" w14:textId="34EE3879" w:rsidR="006E7070" w:rsidRPr="00537C00" w:rsidRDefault="006E7070" w:rsidP="007103C9">
            <w:pPr>
              <w:keepNext/>
              <w:keepLines/>
              <w:spacing w:after="0"/>
              <w:rPr>
                <w:rFonts w:ascii="Arial" w:hAnsi="Arial"/>
                <w:b/>
                <w:i/>
                <w:sz w:val="18"/>
                <w:lang w:eastAsia="ko-KR"/>
              </w:rPr>
            </w:pPr>
            <w:r w:rsidRPr="00537C00">
              <w:rPr>
                <w:rFonts w:ascii="Arial" w:hAnsi="Arial"/>
                <w:b/>
                <w:i/>
                <w:sz w:val="18"/>
                <w:lang w:eastAsia="ko-KR"/>
              </w:rPr>
              <w:t>csi-LogMeasReportReq</w:t>
            </w:r>
          </w:p>
          <w:p w14:paraId="61889C04" w14:textId="75364F9F" w:rsidR="006E7070" w:rsidRPr="00537C00" w:rsidRDefault="006E7070" w:rsidP="007103C9">
            <w:pPr>
              <w:pStyle w:val="TAL"/>
              <w:rPr>
                <w:b/>
                <w:i/>
                <w:lang w:eastAsia="ko-KR"/>
              </w:rPr>
            </w:pPr>
            <w:r w:rsidRPr="00537C00">
              <w:rPr>
                <w:bCs/>
                <w:iCs/>
                <w:lang w:eastAsia="ko-KR"/>
              </w:rPr>
              <w:t xml:space="preserve">This field is used to indicate whether the UE shall report information about </w:t>
            </w:r>
            <w:r w:rsidR="00D74F79">
              <w:rPr>
                <w:bCs/>
                <w:iCs/>
                <w:lang w:eastAsia="ko-KR"/>
              </w:rPr>
              <w:t xml:space="preserve">CSI </w:t>
            </w:r>
            <w:r w:rsidRPr="00537C00">
              <w:rPr>
                <w:bCs/>
                <w:iCs/>
                <w:lang w:eastAsia="ko-KR"/>
              </w:rPr>
              <w:t>radio measurements logged in RRC</w:t>
            </w:r>
            <w:r w:rsidR="00F31B78">
              <w:rPr>
                <w:bCs/>
                <w:iCs/>
                <w:lang w:eastAsia="ko-KR"/>
              </w:rPr>
              <w:t>_CONNECTED</w:t>
            </w:r>
            <w:r>
              <w:rPr>
                <w:bCs/>
                <w:iCs/>
                <w:lang w:eastAsia="ko-KR"/>
              </w:rPr>
              <w:t xml:space="preserve"> for network</w:t>
            </w:r>
            <w:r w:rsidR="002671D2">
              <w:rPr>
                <w:bCs/>
                <w:iCs/>
                <w:lang w:eastAsia="ko-KR"/>
              </w:rPr>
              <w:t>-side</w:t>
            </w:r>
            <w:r>
              <w:rPr>
                <w:bCs/>
                <w:iCs/>
                <w:lang w:eastAsia="ko-KR"/>
              </w:rPr>
              <w:t xml:space="preserve"> data collection</w:t>
            </w:r>
            <w:r w:rsidRPr="00537C00">
              <w:rPr>
                <w:bCs/>
                <w:iCs/>
                <w:lang w:eastAsia="ko-KR"/>
              </w:rPr>
              <w:t>.</w:t>
            </w:r>
          </w:p>
        </w:tc>
      </w:tr>
      <w:tr w:rsidR="007940C0" w:rsidRPr="00EE6E73" w14:paraId="4BA63D6A" w14:textId="77777777" w:rsidTr="007103C9">
        <w:tc>
          <w:tcPr>
            <w:tcW w:w="14173" w:type="dxa"/>
            <w:tcBorders>
              <w:top w:val="single" w:sz="4" w:space="0" w:color="auto"/>
              <w:left w:val="single" w:sz="4" w:space="0" w:color="auto"/>
              <w:bottom w:val="single" w:sz="4" w:space="0" w:color="auto"/>
              <w:right w:val="single" w:sz="4" w:space="0" w:color="auto"/>
            </w:tcBorders>
          </w:tcPr>
          <w:p w14:paraId="77A61FE9" w14:textId="77777777" w:rsidR="007940C0" w:rsidRPr="00EE6E73" w:rsidRDefault="007940C0" w:rsidP="007103C9">
            <w:pPr>
              <w:pStyle w:val="TAL"/>
              <w:rPr>
                <w:b/>
                <w:bCs/>
                <w:i/>
                <w:iCs/>
                <w:lang w:eastAsia="ko-KR"/>
              </w:rPr>
            </w:pPr>
            <w:r w:rsidRPr="00EE6E73">
              <w:rPr>
                <w:b/>
                <w:bCs/>
                <w:i/>
                <w:iCs/>
                <w:lang w:eastAsia="ko-KR"/>
              </w:rPr>
              <w:t>flightPathInfoReq</w:t>
            </w:r>
          </w:p>
          <w:p w14:paraId="3B23133F" w14:textId="77777777" w:rsidR="007940C0" w:rsidRPr="00EE6E73" w:rsidRDefault="007940C0" w:rsidP="007103C9">
            <w:pPr>
              <w:pStyle w:val="TAL"/>
              <w:rPr>
                <w:b/>
                <w:i/>
                <w:lang w:eastAsia="ko-KR"/>
              </w:rPr>
            </w:pPr>
            <w:r w:rsidRPr="00EE6E73">
              <w:rPr>
                <w:lang w:eastAsia="ko-KR"/>
              </w:rPr>
              <w:t>This field is used to indicate whether the UE shall report the flight path information, if available, and</w:t>
            </w:r>
            <w:r w:rsidRPr="00EE6E73">
              <w:t xml:space="preserve"> to </w:t>
            </w:r>
            <w:r w:rsidRPr="00EE6E73">
              <w:rPr>
                <w:lang w:eastAsia="ko-KR"/>
              </w:rPr>
              <w:t>specify the flight path information report configuration.</w:t>
            </w:r>
          </w:p>
        </w:tc>
      </w:tr>
      <w:tr w:rsidR="007940C0" w:rsidRPr="00EE6E73" w14:paraId="5E1463D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8EEA11" w14:textId="77777777" w:rsidR="007940C0" w:rsidRPr="00EE6E73" w:rsidRDefault="007940C0" w:rsidP="007103C9">
            <w:pPr>
              <w:pStyle w:val="TAL"/>
              <w:rPr>
                <w:b/>
                <w:bCs/>
                <w:i/>
                <w:iCs/>
                <w:lang w:eastAsia="ko-KR"/>
              </w:rPr>
            </w:pPr>
            <w:r w:rsidRPr="00EE6E73">
              <w:rPr>
                <w:b/>
                <w:i/>
                <w:lang w:eastAsia="sv-SE"/>
              </w:rPr>
              <w:t>idleModeMeasurementReq</w:t>
            </w:r>
          </w:p>
          <w:p w14:paraId="5CB670DB" w14:textId="77777777" w:rsidR="007940C0" w:rsidRPr="00EE6E73" w:rsidRDefault="007940C0" w:rsidP="007103C9">
            <w:pPr>
              <w:pStyle w:val="TAL"/>
              <w:rPr>
                <w:szCs w:val="22"/>
                <w:lang w:eastAsia="sv-SE"/>
              </w:rPr>
            </w:pPr>
            <w:r w:rsidRPr="00EE6E73">
              <w:rPr>
                <w:bCs/>
                <w:iCs/>
                <w:lang w:eastAsia="ko-KR"/>
              </w:rPr>
              <w:t xml:space="preserve">This field indicates that the UE shall report the idle/inactive measurement information, if available, to the network in the </w:t>
            </w:r>
            <w:r w:rsidRPr="00EE6E73">
              <w:rPr>
                <w:bCs/>
                <w:i/>
                <w:iCs/>
                <w:lang w:eastAsia="ko-KR"/>
              </w:rPr>
              <w:t>UEInformationResponse</w:t>
            </w:r>
            <w:r w:rsidRPr="00EE6E73">
              <w:rPr>
                <w:bCs/>
                <w:iCs/>
                <w:lang w:eastAsia="ko-KR"/>
              </w:rPr>
              <w:t xml:space="preserve"> message.  </w:t>
            </w:r>
          </w:p>
        </w:tc>
      </w:tr>
      <w:tr w:rsidR="007940C0" w:rsidRPr="00EE6E73" w14:paraId="25BC1B8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47FB1D" w14:textId="77777777" w:rsidR="007940C0" w:rsidRPr="00EE6E73" w:rsidRDefault="007940C0" w:rsidP="007103C9">
            <w:pPr>
              <w:pStyle w:val="TAL"/>
              <w:rPr>
                <w:b/>
                <w:i/>
                <w:lang w:eastAsia="ko-KR"/>
              </w:rPr>
            </w:pPr>
            <w:r w:rsidRPr="00EE6E73">
              <w:rPr>
                <w:b/>
                <w:i/>
                <w:lang w:eastAsia="ko-KR"/>
              </w:rPr>
              <w:t>logMeasReportReq</w:t>
            </w:r>
          </w:p>
          <w:p w14:paraId="17795B9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logged measurements.</w:t>
            </w:r>
          </w:p>
        </w:tc>
      </w:tr>
      <w:tr w:rsidR="007940C0" w:rsidRPr="00EE6E73" w14:paraId="7E39A6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7807AB" w14:textId="77777777" w:rsidR="007940C0" w:rsidRPr="00EE6E73" w:rsidRDefault="007940C0" w:rsidP="007103C9">
            <w:pPr>
              <w:pStyle w:val="TAL"/>
              <w:rPr>
                <w:b/>
                <w:i/>
                <w:lang w:eastAsia="ko-KR"/>
              </w:rPr>
            </w:pPr>
            <w:r w:rsidRPr="00EE6E73">
              <w:rPr>
                <w:b/>
                <w:i/>
                <w:lang w:eastAsia="ko-KR"/>
              </w:rPr>
              <w:t>mobilityHistoryReportReq</w:t>
            </w:r>
          </w:p>
          <w:p w14:paraId="63CB02D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mobility history information.</w:t>
            </w:r>
          </w:p>
        </w:tc>
      </w:tr>
      <w:tr w:rsidR="007940C0" w:rsidRPr="00EE6E73" w14:paraId="383DA7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B7B16" w14:textId="77777777" w:rsidR="007940C0" w:rsidRPr="00EE6E73" w:rsidRDefault="007940C0" w:rsidP="007103C9">
            <w:pPr>
              <w:pStyle w:val="TAL"/>
              <w:rPr>
                <w:b/>
                <w:i/>
                <w:lang w:eastAsia="ko-KR"/>
              </w:rPr>
            </w:pPr>
            <w:r w:rsidRPr="00EE6E73">
              <w:rPr>
                <w:b/>
                <w:i/>
                <w:lang w:eastAsia="ko-KR"/>
              </w:rPr>
              <w:t>ra-ReportReq</w:t>
            </w:r>
          </w:p>
          <w:p w14:paraId="276DBECE"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random access procedure.</w:t>
            </w:r>
          </w:p>
        </w:tc>
      </w:tr>
      <w:tr w:rsidR="007940C0" w:rsidRPr="00EE6E73" w14:paraId="62096D1B" w14:textId="77777777" w:rsidTr="007103C9">
        <w:tc>
          <w:tcPr>
            <w:tcW w:w="14173" w:type="dxa"/>
            <w:tcBorders>
              <w:top w:val="single" w:sz="4" w:space="0" w:color="auto"/>
              <w:left w:val="single" w:sz="4" w:space="0" w:color="auto"/>
              <w:bottom w:val="single" w:sz="4" w:space="0" w:color="auto"/>
              <w:right w:val="single" w:sz="4" w:space="0" w:color="auto"/>
            </w:tcBorders>
          </w:tcPr>
          <w:p w14:paraId="303F4D42" w14:textId="77777777" w:rsidR="007940C0" w:rsidRPr="00EE6E73" w:rsidRDefault="007940C0" w:rsidP="007103C9">
            <w:pPr>
              <w:pStyle w:val="TAL"/>
              <w:rPr>
                <w:b/>
                <w:i/>
                <w:lang w:eastAsia="ko-KR"/>
              </w:rPr>
            </w:pPr>
            <w:r w:rsidRPr="00EE6E73">
              <w:rPr>
                <w:b/>
                <w:i/>
                <w:lang w:eastAsia="ko-KR"/>
              </w:rPr>
              <w:t>reselectionMeasurementReq</w:t>
            </w:r>
          </w:p>
          <w:p w14:paraId="0783B027" w14:textId="77777777" w:rsidR="007940C0" w:rsidRPr="00EE6E73" w:rsidRDefault="007940C0" w:rsidP="007103C9">
            <w:pPr>
              <w:pStyle w:val="TAL"/>
              <w:rPr>
                <w:b/>
                <w:i/>
                <w:lang w:eastAsia="ko-KR"/>
              </w:rPr>
            </w:pPr>
            <w:r w:rsidRPr="00EE6E73">
              <w:rPr>
                <w:lang w:eastAsia="ko-KR"/>
              </w:rPr>
              <w:t xml:space="preserve">This field indicates that the UE shall report the reselection measurement information, if available, to the network in the </w:t>
            </w:r>
            <w:r w:rsidRPr="00EE6E73">
              <w:rPr>
                <w:i/>
                <w:iCs/>
                <w:lang w:eastAsia="ko-KR"/>
              </w:rPr>
              <w:t>UEInformationResponse</w:t>
            </w:r>
            <w:r w:rsidRPr="00EE6E73">
              <w:rPr>
                <w:lang w:eastAsia="ko-KR"/>
              </w:rPr>
              <w:t xml:space="preserve"> message.  </w:t>
            </w:r>
          </w:p>
        </w:tc>
      </w:tr>
      <w:tr w:rsidR="007940C0" w:rsidRPr="00EE6E73" w14:paraId="4E1FC67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AB93B4" w14:textId="77777777" w:rsidR="007940C0" w:rsidRPr="00EE6E73" w:rsidRDefault="007940C0" w:rsidP="007103C9">
            <w:pPr>
              <w:pStyle w:val="TAL"/>
              <w:rPr>
                <w:b/>
                <w:i/>
                <w:lang w:eastAsia="ko-KR"/>
              </w:rPr>
            </w:pPr>
            <w:r w:rsidRPr="00EE6E73">
              <w:rPr>
                <w:b/>
                <w:i/>
                <w:lang w:eastAsia="ko-KR"/>
              </w:rPr>
              <w:t>rlf-ReportReq</w:t>
            </w:r>
          </w:p>
          <w:p w14:paraId="374E33A3"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radio link failure.</w:t>
            </w:r>
          </w:p>
        </w:tc>
      </w:tr>
      <w:tr w:rsidR="007940C0" w:rsidRPr="00EE6E73" w14:paraId="66358D6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0E6DD2" w14:textId="77777777" w:rsidR="007940C0" w:rsidRPr="00EE6E73" w:rsidRDefault="007940C0" w:rsidP="007103C9">
            <w:pPr>
              <w:pStyle w:val="TAL"/>
              <w:rPr>
                <w:b/>
                <w:i/>
                <w:lang w:eastAsia="ko-KR"/>
              </w:rPr>
            </w:pPr>
            <w:r w:rsidRPr="00EE6E73">
              <w:rPr>
                <w:b/>
                <w:i/>
                <w:lang w:eastAsia="ko-KR"/>
              </w:rPr>
              <w:t>successHO-ReportReq</w:t>
            </w:r>
          </w:p>
          <w:p w14:paraId="2897E4E9"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handover report.</w:t>
            </w:r>
          </w:p>
        </w:tc>
      </w:tr>
      <w:tr w:rsidR="007940C0" w:rsidRPr="00EE6E73" w14:paraId="4A6FB80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F7E31DC" w14:textId="77777777" w:rsidR="007940C0" w:rsidRPr="00EE6E73" w:rsidRDefault="007940C0" w:rsidP="007103C9">
            <w:pPr>
              <w:pStyle w:val="TAL"/>
              <w:rPr>
                <w:b/>
                <w:i/>
                <w:lang w:eastAsia="ko-KR"/>
              </w:rPr>
            </w:pPr>
            <w:r w:rsidRPr="00EE6E73">
              <w:rPr>
                <w:b/>
                <w:i/>
                <w:lang w:eastAsia="ko-KR"/>
              </w:rPr>
              <w:t>successPSCell-ReportReq</w:t>
            </w:r>
          </w:p>
          <w:p w14:paraId="174B9A6B"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PSCell change or addition report.</w:t>
            </w:r>
          </w:p>
        </w:tc>
      </w:tr>
    </w:tbl>
    <w:p w14:paraId="3AF32D52" w14:textId="77777777" w:rsidR="007940C0" w:rsidRPr="00EE6E73" w:rsidRDefault="007940C0" w:rsidP="007940C0">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7940C0" w:rsidRPr="00EE6E73" w14:paraId="13609580" w14:textId="77777777" w:rsidTr="00097074">
        <w:trPr>
          <w:cantSplit/>
          <w:tblHeader/>
        </w:trPr>
        <w:tc>
          <w:tcPr>
            <w:tcW w:w="14130" w:type="dxa"/>
          </w:tcPr>
          <w:p w14:paraId="1E1E81A7" w14:textId="77777777" w:rsidR="007940C0" w:rsidRPr="00EE6E73" w:rsidRDefault="007940C0" w:rsidP="007103C9">
            <w:pPr>
              <w:pStyle w:val="TAH"/>
              <w:rPr>
                <w:rFonts w:eastAsia="SimSun"/>
                <w:lang w:eastAsia="en-GB"/>
              </w:rPr>
            </w:pPr>
            <w:r w:rsidRPr="00EE6E73">
              <w:rPr>
                <w:rFonts w:eastAsia="Malgun Gothic"/>
                <w:i/>
                <w:iCs/>
                <w:lang w:eastAsia="en-US"/>
              </w:rPr>
              <w:t>FlightPathInfoReportConfig</w:t>
            </w:r>
            <w:r w:rsidRPr="00EE6E73">
              <w:rPr>
                <w:rFonts w:eastAsia="SimSun"/>
                <w:lang w:eastAsia="en-GB"/>
              </w:rPr>
              <w:t xml:space="preserve"> field descriptions</w:t>
            </w:r>
          </w:p>
        </w:tc>
      </w:tr>
      <w:tr w:rsidR="007940C0" w:rsidRPr="00EE6E73" w14:paraId="341532F0" w14:textId="77777777" w:rsidTr="00097074">
        <w:trPr>
          <w:cantSplit/>
        </w:trPr>
        <w:tc>
          <w:tcPr>
            <w:tcW w:w="14130" w:type="dxa"/>
          </w:tcPr>
          <w:p w14:paraId="7B53FAF5" w14:textId="77777777" w:rsidR="007940C0" w:rsidRPr="00EE6E73" w:rsidRDefault="007940C0" w:rsidP="007103C9">
            <w:pPr>
              <w:pStyle w:val="TAL"/>
              <w:rPr>
                <w:rFonts w:eastAsia="SimSun"/>
                <w:b/>
                <w:bCs/>
                <w:i/>
                <w:iCs/>
                <w:lang w:eastAsia="en-GB"/>
              </w:rPr>
            </w:pPr>
            <w:r w:rsidRPr="00EE6E73">
              <w:rPr>
                <w:rFonts w:eastAsia="SimSun"/>
                <w:b/>
                <w:bCs/>
                <w:i/>
                <w:iCs/>
                <w:lang w:eastAsia="en-GB"/>
              </w:rPr>
              <w:t>includeTimeStamp</w:t>
            </w:r>
          </w:p>
          <w:p w14:paraId="5FCF7054" w14:textId="77777777" w:rsidR="007940C0" w:rsidRPr="00EE6E73" w:rsidRDefault="007940C0" w:rsidP="007103C9">
            <w:pPr>
              <w:pStyle w:val="TAL"/>
              <w:rPr>
                <w:rFonts w:eastAsia="SimSun"/>
                <w:iCs/>
                <w:lang w:eastAsia="ko-KR"/>
              </w:rPr>
            </w:pPr>
            <w:r w:rsidRPr="00EE6E73">
              <w:rPr>
                <w:rFonts w:eastAsia="SimSun"/>
                <w:iCs/>
                <w:lang w:eastAsia="ko-KR"/>
              </w:rPr>
              <w:t>Indicates whether time stamp of each way point can be reported in the flight path information report if time stamp information is available at the UE.</w:t>
            </w:r>
          </w:p>
        </w:tc>
      </w:tr>
      <w:tr w:rsidR="007940C0" w:rsidRPr="00EE6E73" w14:paraId="7CCCA7A9" w14:textId="77777777" w:rsidTr="00097074">
        <w:trPr>
          <w:cantSplit/>
        </w:trPr>
        <w:tc>
          <w:tcPr>
            <w:tcW w:w="14130" w:type="dxa"/>
            <w:tcBorders>
              <w:top w:val="single" w:sz="4" w:space="0" w:color="808080"/>
              <w:left w:val="single" w:sz="4" w:space="0" w:color="808080"/>
              <w:bottom w:val="single" w:sz="4" w:space="0" w:color="808080"/>
              <w:right w:val="single" w:sz="4" w:space="0" w:color="808080"/>
            </w:tcBorders>
          </w:tcPr>
          <w:p w14:paraId="2C4FF4A9" w14:textId="77777777" w:rsidR="007940C0" w:rsidRPr="00EE6E73" w:rsidRDefault="007940C0" w:rsidP="007103C9">
            <w:pPr>
              <w:pStyle w:val="TAL"/>
              <w:rPr>
                <w:rFonts w:eastAsia="SimSun"/>
                <w:b/>
                <w:bCs/>
                <w:i/>
                <w:iCs/>
                <w:lang w:eastAsia="en-GB"/>
              </w:rPr>
            </w:pPr>
            <w:r w:rsidRPr="00EE6E73">
              <w:rPr>
                <w:rFonts w:eastAsia="SimSun"/>
                <w:b/>
                <w:bCs/>
                <w:i/>
                <w:iCs/>
                <w:lang w:eastAsia="en-GB"/>
              </w:rPr>
              <w:t>maxWayPointNumber</w:t>
            </w:r>
          </w:p>
          <w:p w14:paraId="1269B836" w14:textId="77777777" w:rsidR="007940C0" w:rsidRPr="00EE6E73" w:rsidRDefault="007940C0" w:rsidP="007103C9">
            <w:pPr>
              <w:pStyle w:val="TAL"/>
              <w:rPr>
                <w:rFonts w:eastAsia="SimSun"/>
                <w:lang w:eastAsia="en-GB"/>
              </w:rPr>
            </w:pPr>
            <w:r w:rsidRPr="00EE6E73">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537C00" w:rsidRDefault="00394471" w:rsidP="00394471"/>
    <w:p w14:paraId="052D3D11" w14:textId="77777777" w:rsidR="004364F8" w:rsidRPr="00EE6E73" w:rsidRDefault="004364F8" w:rsidP="004364F8">
      <w:pPr>
        <w:pStyle w:val="Heading4"/>
      </w:pPr>
      <w:bookmarkStart w:id="363" w:name="_Toc60777132"/>
      <w:bookmarkStart w:id="364" w:name="_Toc193446047"/>
      <w:bookmarkStart w:id="365" w:name="_Toc193451852"/>
      <w:bookmarkStart w:id="366" w:name="_Toc193463122"/>
      <w:bookmarkStart w:id="367" w:name="_Toc201295409"/>
      <w:bookmarkStart w:id="368" w:name="MCCQCTEMPBM_00000136"/>
      <w:r w:rsidRPr="00EE6E73">
        <w:t>–</w:t>
      </w:r>
      <w:r w:rsidRPr="00EE6E73">
        <w:tab/>
      </w:r>
      <w:r w:rsidRPr="00EE6E73">
        <w:rPr>
          <w:i/>
        </w:rPr>
        <w:t>UEInformationResponse</w:t>
      </w:r>
      <w:bookmarkEnd w:id="363"/>
      <w:bookmarkEnd w:id="364"/>
      <w:bookmarkEnd w:id="365"/>
      <w:bookmarkEnd w:id="366"/>
      <w:bookmarkEnd w:id="367"/>
    </w:p>
    <w:bookmarkEnd w:id="368"/>
    <w:p w14:paraId="338C7697" w14:textId="77777777" w:rsidR="004364F8" w:rsidRPr="00EE6E73" w:rsidRDefault="004364F8" w:rsidP="004364F8">
      <w:r w:rsidRPr="00EE6E73">
        <w:t xml:space="preserve">The </w:t>
      </w:r>
      <w:r w:rsidRPr="00EE6E73">
        <w:rPr>
          <w:i/>
        </w:rPr>
        <w:t>UEInformationResponse</w:t>
      </w:r>
      <w:r w:rsidRPr="00EE6E73">
        <w:t xml:space="preserve"> message is used by the UE to transfer information requested by the network.</w:t>
      </w:r>
    </w:p>
    <w:p w14:paraId="2EAE4849" w14:textId="27F24273" w:rsidR="004364F8" w:rsidRPr="00EE6E73" w:rsidRDefault="004364F8" w:rsidP="004364F8">
      <w:pPr>
        <w:pStyle w:val="B1"/>
      </w:pPr>
      <w:r w:rsidRPr="00EE6E73">
        <w:t>Signalling radio bearer: SRB1</w:t>
      </w:r>
      <w:r w:rsidRPr="00EE6E73">
        <w:rPr>
          <w:rFonts w:eastAsia="Malgun Gothic"/>
        </w:rPr>
        <w:t xml:space="preserve"> or SRB2 (when logged measurement information is included</w:t>
      </w:r>
      <w:r w:rsidR="003F1C95" w:rsidRPr="00537C00">
        <w:rPr>
          <w:rFonts w:eastAsia="Malgun Gothic"/>
        </w:rPr>
        <w:t>) or SRBx (when logged measurement information for network</w:t>
      </w:r>
      <w:r w:rsidR="002671D2">
        <w:rPr>
          <w:rFonts w:eastAsia="Malgun Gothic"/>
        </w:rPr>
        <w:t>-side</w:t>
      </w:r>
      <w:r w:rsidR="003F1C95" w:rsidRPr="00537C00">
        <w:rPr>
          <w:rFonts w:eastAsia="Malgun Gothic"/>
        </w:rPr>
        <w:t xml:space="preserve"> data collection is included)</w:t>
      </w:r>
    </w:p>
    <w:p w14:paraId="6F17F2A8" w14:textId="77777777" w:rsidR="004364F8" w:rsidRPr="00EE6E73" w:rsidRDefault="004364F8" w:rsidP="004364F8">
      <w:pPr>
        <w:pStyle w:val="B1"/>
      </w:pPr>
      <w:r w:rsidRPr="00EE6E73">
        <w:lastRenderedPageBreak/>
        <w:t>RLC-SAP: AM</w:t>
      </w:r>
    </w:p>
    <w:p w14:paraId="04C50495" w14:textId="77777777" w:rsidR="004364F8" w:rsidRPr="00EE6E73" w:rsidRDefault="004364F8" w:rsidP="004364F8">
      <w:pPr>
        <w:pStyle w:val="B1"/>
      </w:pPr>
      <w:r w:rsidRPr="00EE6E73">
        <w:t>Logical channel: DCCH</w:t>
      </w:r>
    </w:p>
    <w:p w14:paraId="154D6AD3" w14:textId="77777777" w:rsidR="004364F8" w:rsidRPr="00EE6E73" w:rsidRDefault="004364F8" w:rsidP="004364F8">
      <w:pPr>
        <w:pStyle w:val="B1"/>
      </w:pPr>
      <w:r w:rsidRPr="00EE6E73">
        <w:t>Direction: UE to network</w:t>
      </w:r>
    </w:p>
    <w:p w14:paraId="5607D7F3" w14:textId="77777777" w:rsidR="004364F8" w:rsidRPr="00EE6E73" w:rsidRDefault="004364F8" w:rsidP="004364F8">
      <w:pPr>
        <w:pStyle w:val="TH"/>
        <w:rPr>
          <w:bCs/>
          <w:i/>
          <w:iCs/>
        </w:rPr>
      </w:pPr>
      <w:r w:rsidRPr="00EE6E73">
        <w:rPr>
          <w:bCs/>
          <w:i/>
          <w:iCs/>
        </w:rPr>
        <w:t>UEInformationResponse message</w:t>
      </w:r>
    </w:p>
    <w:p w14:paraId="05F46112" w14:textId="77777777" w:rsidR="004364F8" w:rsidRPr="00EE6E73" w:rsidRDefault="004364F8" w:rsidP="004364F8">
      <w:pPr>
        <w:pStyle w:val="PL"/>
        <w:rPr>
          <w:color w:val="808080"/>
        </w:rPr>
      </w:pPr>
      <w:r w:rsidRPr="00EE6E73">
        <w:rPr>
          <w:color w:val="808080"/>
        </w:rPr>
        <w:t>-- ASN1START</w:t>
      </w:r>
    </w:p>
    <w:p w14:paraId="0B3C9036" w14:textId="77777777" w:rsidR="004364F8" w:rsidRPr="00EE6E73" w:rsidRDefault="004364F8" w:rsidP="004364F8">
      <w:pPr>
        <w:pStyle w:val="PL"/>
        <w:rPr>
          <w:color w:val="808080"/>
        </w:rPr>
      </w:pPr>
      <w:r w:rsidRPr="00EE6E73">
        <w:rPr>
          <w:color w:val="808080"/>
        </w:rPr>
        <w:t>-- TAG-UEINFORMATIONRESPONSE-START</w:t>
      </w:r>
    </w:p>
    <w:p w14:paraId="2D752296" w14:textId="77777777" w:rsidR="004364F8" w:rsidRPr="00EE6E73" w:rsidRDefault="004364F8" w:rsidP="004364F8">
      <w:pPr>
        <w:pStyle w:val="PL"/>
      </w:pPr>
    </w:p>
    <w:p w14:paraId="01BCAC76" w14:textId="77777777" w:rsidR="004364F8" w:rsidRPr="00EE6E73" w:rsidRDefault="004364F8" w:rsidP="004364F8">
      <w:pPr>
        <w:pStyle w:val="PL"/>
      </w:pPr>
      <w:r w:rsidRPr="00EE6E73">
        <w:t xml:space="preserve">UEInformationResponse-r16 ::=        </w:t>
      </w:r>
      <w:r w:rsidRPr="00EE6E73">
        <w:rPr>
          <w:color w:val="993366"/>
        </w:rPr>
        <w:t>SEQUENCE</w:t>
      </w:r>
      <w:r w:rsidRPr="00EE6E73">
        <w:t xml:space="preserve"> {</w:t>
      </w:r>
    </w:p>
    <w:p w14:paraId="3E30E7C9" w14:textId="77777777" w:rsidR="004364F8" w:rsidRPr="00EE6E73" w:rsidRDefault="004364F8" w:rsidP="004364F8">
      <w:pPr>
        <w:pStyle w:val="PL"/>
      </w:pPr>
      <w:r w:rsidRPr="00EE6E73">
        <w:t xml:space="preserve">    rrc-TransactionIdentifier            RRC-TransactionIdentifier,</w:t>
      </w:r>
    </w:p>
    <w:p w14:paraId="7538D758" w14:textId="77777777" w:rsidR="004364F8" w:rsidRPr="00EE6E73" w:rsidRDefault="004364F8" w:rsidP="004364F8">
      <w:pPr>
        <w:pStyle w:val="PL"/>
      </w:pPr>
      <w:r w:rsidRPr="00EE6E73">
        <w:t xml:space="preserve">    criticalExtensions                   </w:t>
      </w:r>
      <w:r w:rsidRPr="00EE6E73">
        <w:rPr>
          <w:color w:val="993366"/>
        </w:rPr>
        <w:t>CHOICE</w:t>
      </w:r>
      <w:r w:rsidRPr="00EE6E73">
        <w:t xml:space="preserve"> {</w:t>
      </w:r>
    </w:p>
    <w:p w14:paraId="20AA4D32" w14:textId="77777777" w:rsidR="004364F8" w:rsidRPr="00EE6E73" w:rsidRDefault="004364F8" w:rsidP="004364F8">
      <w:pPr>
        <w:pStyle w:val="PL"/>
      </w:pPr>
      <w:r w:rsidRPr="00EE6E73">
        <w:t xml:space="preserve">        ueInformationResponse-r16            UEInformationResponse-r16-IEs,</w:t>
      </w:r>
    </w:p>
    <w:p w14:paraId="40604551" w14:textId="77777777" w:rsidR="004364F8" w:rsidRPr="00EE6E73" w:rsidRDefault="004364F8" w:rsidP="004364F8">
      <w:pPr>
        <w:pStyle w:val="PL"/>
      </w:pPr>
      <w:r w:rsidRPr="00EE6E73">
        <w:t xml:space="preserve">        criticalExtensionsFuture             </w:t>
      </w:r>
      <w:r w:rsidRPr="00EE6E73">
        <w:rPr>
          <w:color w:val="993366"/>
        </w:rPr>
        <w:t>SEQUENCE</w:t>
      </w:r>
      <w:r w:rsidRPr="00EE6E73">
        <w:t xml:space="preserve"> {}</w:t>
      </w:r>
    </w:p>
    <w:p w14:paraId="484FF936" w14:textId="77777777" w:rsidR="004364F8" w:rsidRPr="00EE6E73" w:rsidRDefault="004364F8" w:rsidP="004364F8">
      <w:pPr>
        <w:pStyle w:val="PL"/>
      </w:pPr>
      <w:r w:rsidRPr="00EE6E73">
        <w:t xml:space="preserve">    }</w:t>
      </w:r>
    </w:p>
    <w:p w14:paraId="3F185CB7" w14:textId="77777777" w:rsidR="004364F8" w:rsidRPr="00EE6E73" w:rsidRDefault="004364F8" w:rsidP="004364F8">
      <w:pPr>
        <w:pStyle w:val="PL"/>
      </w:pPr>
      <w:r w:rsidRPr="00EE6E73">
        <w:t>}</w:t>
      </w:r>
    </w:p>
    <w:p w14:paraId="24A9B8FD" w14:textId="77777777" w:rsidR="004364F8" w:rsidRPr="00EE6E73" w:rsidRDefault="004364F8" w:rsidP="004364F8">
      <w:pPr>
        <w:pStyle w:val="PL"/>
      </w:pPr>
    </w:p>
    <w:p w14:paraId="1E2A99F4" w14:textId="77777777" w:rsidR="004364F8" w:rsidRPr="00EE6E73" w:rsidRDefault="004364F8" w:rsidP="004364F8">
      <w:pPr>
        <w:pStyle w:val="PL"/>
      </w:pPr>
      <w:r w:rsidRPr="00EE6E73">
        <w:t xml:space="preserve">UEInformationResponse-r16-IEs ::=    </w:t>
      </w:r>
      <w:r w:rsidRPr="00EE6E73">
        <w:rPr>
          <w:color w:val="993366"/>
        </w:rPr>
        <w:t>SEQUENCE</w:t>
      </w:r>
      <w:r w:rsidRPr="00EE6E73">
        <w:t xml:space="preserve"> {</w:t>
      </w:r>
    </w:p>
    <w:p w14:paraId="6360E986" w14:textId="77777777" w:rsidR="004364F8" w:rsidRPr="00EE6E73" w:rsidRDefault="004364F8" w:rsidP="004364F8">
      <w:pPr>
        <w:pStyle w:val="PL"/>
      </w:pPr>
      <w:r w:rsidRPr="00EE6E73">
        <w:t xml:space="preserve">    measResultIdleEUTRA-r16              MeasResultIdleEUTRA-r16             </w:t>
      </w:r>
      <w:r w:rsidRPr="00EE6E73">
        <w:rPr>
          <w:color w:val="993366"/>
        </w:rPr>
        <w:t>OPTIONAL</w:t>
      </w:r>
      <w:r w:rsidRPr="00EE6E73">
        <w:t>,</w:t>
      </w:r>
    </w:p>
    <w:p w14:paraId="17EBA940" w14:textId="77777777" w:rsidR="004364F8" w:rsidRPr="00EE6E73" w:rsidRDefault="004364F8" w:rsidP="004364F8">
      <w:pPr>
        <w:pStyle w:val="PL"/>
      </w:pPr>
      <w:r w:rsidRPr="00EE6E73">
        <w:t xml:space="preserve">    measResultIdleNR-r16                 MeasResultIdleNR-r16                </w:t>
      </w:r>
      <w:r w:rsidRPr="00EE6E73">
        <w:rPr>
          <w:color w:val="993366"/>
        </w:rPr>
        <w:t>OPTIONAL</w:t>
      </w:r>
      <w:r w:rsidRPr="00EE6E73">
        <w:t>,</w:t>
      </w:r>
    </w:p>
    <w:p w14:paraId="46C8C17C" w14:textId="77777777" w:rsidR="004364F8" w:rsidRPr="00EE6E73" w:rsidRDefault="004364F8" w:rsidP="004364F8">
      <w:pPr>
        <w:pStyle w:val="PL"/>
      </w:pPr>
      <w:r w:rsidRPr="00EE6E73">
        <w:t xml:space="preserve">    logMeasReport-r16                    LogMeasReport-r16                   </w:t>
      </w:r>
      <w:r w:rsidRPr="00EE6E73">
        <w:rPr>
          <w:color w:val="993366"/>
        </w:rPr>
        <w:t>OPTIONAL</w:t>
      </w:r>
      <w:r w:rsidRPr="00EE6E73">
        <w:t>,</w:t>
      </w:r>
    </w:p>
    <w:p w14:paraId="1EB38598" w14:textId="77777777" w:rsidR="004364F8" w:rsidRPr="00EE6E73" w:rsidRDefault="004364F8" w:rsidP="004364F8">
      <w:pPr>
        <w:pStyle w:val="PL"/>
      </w:pPr>
      <w:r w:rsidRPr="00EE6E73">
        <w:t xml:space="preserve">    connEstFailReport-r16                ConnEstFailReport-r16               </w:t>
      </w:r>
      <w:r w:rsidRPr="00EE6E73">
        <w:rPr>
          <w:color w:val="993366"/>
        </w:rPr>
        <w:t>OPTIONAL</w:t>
      </w:r>
      <w:r w:rsidRPr="00EE6E73">
        <w:t>,</w:t>
      </w:r>
    </w:p>
    <w:p w14:paraId="6818DFFF" w14:textId="77777777" w:rsidR="004364F8" w:rsidRPr="00EE6E73" w:rsidRDefault="004364F8" w:rsidP="004364F8">
      <w:pPr>
        <w:pStyle w:val="PL"/>
      </w:pPr>
      <w:r w:rsidRPr="00EE6E73">
        <w:t xml:space="preserve">    ra-ReportList-r16                    RA-ReportList-r16                   </w:t>
      </w:r>
      <w:r w:rsidRPr="00EE6E73">
        <w:rPr>
          <w:color w:val="993366"/>
        </w:rPr>
        <w:t>OPTIONAL</w:t>
      </w:r>
      <w:r w:rsidRPr="00EE6E73">
        <w:t>,</w:t>
      </w:r>
    </w:p>
    <w:p w14:paraId="1D563A4B" w14:textId="77777777" w:rsidR="004364F8" w:rsidRPr="00EE6E73" w:rsidRDefault="004364F8" w:rsidP="004364F8">
      <w:pPr>
        <w:pStyle w:val="PL"/>
      </w:pPr>
      <w:r w:rsidRPr="00EE6E73">
        <w:t xml:space="preserve">    rlf-Report-r16                       RLF-Report-r16                      </w:t>
      </w:r>
      <w:r w:rsidRPr="00EE6E73">
        <w:rPr>
          <w:color w:val="993366"/>
        </w:rPr>
        <w:t>OPTIONAL</w:t>
      </w:r>
      <w:r w:rsidRPr="00EE6E73">
        <w:t>,</w:t>
      </w:r>
    </w:p>
    <w:p w14:paraId="1006FE01" w14:textId="77777777" w:rsidR="004364F8" w:rsidRPr="00EE6E73" w:rsidRDefault="004364F8" w:rsidP="004364F8">
      <w:pPr>
        <w:pStyle w:val="PL"/>
      </w:pPr>
      <w:r w:rsidRPr="00EE6E73">
        <w:t xml:space="preserve">    mobilityHistoryReport-r16            MobilityHistoryReport-r16           </w:t>
      </w:r>
      <w:r w:rsidRPr="00EE6E73">
        <w:rPr>
          <w:color w:val="993366"/>
        </w:rPr>
        <w:t>OPTIONAL</w:t>
      </w:r>
      <w:r w:rsidRPr="00EE6E73">
        <w:t>,</w:t>
      </w:r>
    </w:p>
    <w:p w14:paraId="774B2D06" w14:textId="77777777" w:rsidR="004364F8" w:rsidRPr="00EE6E73" w:rsidRDefault="004364F8" w:rsidP="004364F8">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A0B3605" w14:textId="77777777" w:rsidR="004364F8" w:rsidRPr="00EE6E73" w:rsidRDefault="004364F8" w:rsidP="004364F8">
      <w:pPr>
        <w:pStyle w:val="PL"/>
      </w:pPr>
      <w:r w:rsidRPr="00EE6E73">
        <w:t xml:space="preserve">    nonCriticalExtension                 UEInformationResponse-v1700-IEs     </w:t>
      </w:r>
      <w:r w:rsidRPr="00EE6E73">
        <w:rPr>
          <w:color w:val="993366"/>
        </w:rPr>
        <w:t>OPTIONAL</w:t>
      </w:r>
    </w:p>
    <w:p w14:paraId="3B241497" w14:textId="77777777" w:rsidR="004364F8" w:rsidRPr="00EE6E73" w:rsidRDefault="004364F8" w:rsidP="004364F8">
      <w:pPr>
        <w:pStyle w:val="PL"/>
      </w:pPr>
      <w:r w:rsidRPr="00EE6E73">
        <w:t>}</w:t>
      </w:r>
    </w:p>
    <w:p w14:paraId="7236B63A" w14:textId="77777777" w:rsidR="004364F8" w:rsidRPr="00EE6E73" w:rsidRDefault="004364F8" w:rsidP="004364F8">
      <w:pPr>
        <w:pStyle w:val="PL"/>
      </w:pPr>
    </w:p>
    <w:p w14:paraId="37F9B2F3" w14:textId="77777777" w:rsidR="004364F8" w:rsidRPr="00EE6E73" w:rsidRDefault="004364F8" w:rsidP="004364F8">
      <w:pPr>
        <w:pStyle w:val="PL"/>
      </w:pPr>
      <w:r w:rsidRPr="00EE6E73">
        <w:t xml:space="preserve">UEInformationResponse-v1700-IEs ::=  </w:t>
      </w:r>
      <w:r w:rsidRPr="00EE6E73">
        <w:rPr>
          <w:color w:val="993366"/>
        </w:rPr>
        <w:t>SEQUENCE</w:t>
      </w:r>
      <w:r w:rsidRPr="00EE6E73">
        <w:t xml:space="preserve"> {</w:t>
      </w:r>
    </w:p>
    <w:p w14:paraId="0152F311" w14:textId="77777777" w:rsidR="004364F8" w:rsidRPr="00EE6E73" w:rsidRDefault="004364F8" w:rsidP="004364F8">
      <w:pPr>
        <w:pStyle w:val="PL"/>
      </w:pPr>
      <w:r w:rsidRPr="00EE6E73">
        <w:t xml:space="preserve">    successHO-Report-r17                 SuccessHO-Report-r17                </w:t>
      </w:r>
      <w:r w:rsidRPr="00EE6E73">
        <w:rPr>
          <w:color w:val="993366"/>
        </w:rPr>
        <w:t>OPTIONAL</w:t>
      </w:r>
      <w:r w:rsidRPr="00EE6E73">
        <w:t>,</w:t>
      </w:r>
    </w:p>
    <w:p w14:paraId="66437E08" w14:textId="77777777" w:rsidR="004364F8" w:rsidRPr="00EE6E73" w:rsidRDefault="004364F8" w:rsidP="004364F8">
      <w:pPr>
        <w:pStyle w:val="PL"/>
      </w:pPr>
      <w:r w:rsidRPr="00EE6E73">
        <w:t xml:space="preserve">    connEstFailReportList-r17            ConnEstFailReportList-r17           </w:t>
      </w:r>
      <w:r w:rsidRPr="00EE6E73">
        <w:rPr>
          <w:color w:val="993366"/>
        </w:rPr>
        <w:t>OPTIONAL</w:t>
      </w:r>
      <w:r w:rsidRPr="00EE6E73">
        <w:t>,</w:t>
      </w:r>
    </w:p>
    <w:p w14:paraId="4646F537" w14:textId="77777777" w:rsidR="004364F8" w:rsidRPr="00EE6E73" w:rsidRDefault="004364F8" w:rsidP="004364F8">
      <w:pPr>
        <w:pStyle w:val="PL"/>
      </w:pPr>
      <w:r w:rsidRPr="00EE6E73">
        <w:t xml:space="preserve">    coarseLocationInfo-r17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B3A0B09" w14:textId="77777777" w:rsidR="004364F8" w:rsidRPr="00EE6E73" w:rsidRDefault="004364F8" w:rsidP="004364F8">
      <w:pPr>
        <w:pStyle w:val="PL"/>
      </w:pPr>
      <w:r w:rsidRPr="00EE6E73">
        <w:t xml:space="preserve">    nonCriticalExtension                 UEInformationResponse-v1800-IEs     </w:t>
      </w:r>
      <w:r w:rsidRPr="00EE6E73">
        <w:rPr>
          <w:color w:val="993366"/>
        </w:rPr>
        <w:t>OPTIONAL</w:t>
      </w:r>
    </w:p>
    <w:p w14:paraId="6CC619C1" w14:textId="77777777" w:rsidR="004364F8" w:rsidRPr="00EE6E73" w:rsidRDefault="004364F8" w:rsidP="004364F8">
      <w:pPr>
        <w:pStyle w:val="PL"/>
      </w:pPr>
      <w:r w:rsidRPr="00EE6E73">
        <w:t>}</w:t>
      </w:r>
    </w:p>
    <w:p w14:paraId="06D6F7E1" w14:textId="77777777" w:rsidR="004364F8" w:rsidRPr="00EE6E73" w:rsidRDefault="004364F8" w:rsidP="004364F8">
      <w:pPr>
        <w:pStyle w:val="PL"/>
      </w:pPr>
    </w:p>
    <w:p w14:paraId="7FF02277" w14:textId="77777777" w:rsidR="004364F8" w:rsidRPr="00EE6E73" w:rsidRDefault="004364F8" w:rsidP="004364F8">
      <w:pPr>
        <w:pStyle w:val="PL"/>
      </w:pPr>
      <w:r w:rsidRPr="00EE6E73">
        <w:t xml:space="preserve">UEInformationResponse-v1800-IEs ::=  </w:t>
      </w:r>
      <w:r w:rsidRPr="00EE6E73">
        <w:rPr>
          <w:color w:val="993366"/>
        </w:rPr>
        <w:t>SEQUENCE</w:t>
      </w:r>
      <w:r w:rsidRPr="00EE6E73">
        <w:t xml:space="preserve"> {</w:t>
      </w:r>
    </w:p>
    <w:p w14:paraId="3A67241F" w14:textId="77777777" w:rsidR="004364F8" w:rsidRPr="00EE6E73" w:rsidRDefault="004364F8" w:rsidP="004364F8">
      <w:pPr>
        <w:pStyle w:val="PL"/>
      </w:pPr>
      <w:r w:rsidRPr="00EE6E73">
        <w:t xml:space="preserve">    flightPathInfoReport-r18             FlightPathInfoReport-r18            </w:t>
      </w:r>
      <w:r w:rsidRPr="00EE6E73">
        <w:rPr>
          <w:color w:val="993366"/>
        </w:rPr>
        <w:t>OPTIONAL</w:t>
      </w:r>
      <w:r w:rsidRPr="00EE6E73">
        <w:t>,</w:t>
      </w:r>
    </w:p>
    <w:p w14:paraId="21E17A87" w14:textId="77777777" w:rsidR="004364F8" w:rsidRPr="00EE6E73" w:rsidRDefault="004364F8" w:rsidP="004364F8">
      <w:pPr>
        <w:pStyle w:val="PL"/>
      </w:pPr>
      <w:r w:rsidRPr="00EE6E73">
        <w:t xml:space="preserve">    successPSCell-Report-r18             SuccessPSCell-Report-r18            </w:t>
      </w:r>
      <w:r w:rsidRPr="00EE6E73">
        <w:rPr>
          <w:color w:val="993366"/>
        </w:rPr>
        <w:t>OPTIONAL</w:t>
      </w:r>
      <w:r w:rsidRPr="00EE6E73">
        <w:t>,</w:t>
      </w:r>
    </w:p>
    <w:p w14:paraId="62264889" w14:textId="77777777" w:rsidR="004364F8" w:rsidRPr="00EE6E73" w:rsidRDefault="004364F8" w:rsidP="004364F8">
      <w:pPr>
        <w:pStyle w:val="PL"/>
      </w:pPr>
      <w:r w:rsidRPr="00EE6E73">
        <w:t xml:space="preserve">    measResultReselectionNR-r18          MeasResultIdleNR-r16                </w:t>
      </w:r>
      <w:r w:rsidRPr="00EE6E73">
        <w:rPr>
          <w:color w:val="993366"/>
        </w:rPr>
        <w:t>OPTIONAL</w:t>
      </w:r>
      <w:r w:rsidRPr="00EE6E73">
        <w:t>,</w:t>
      </w:r>
    </w:p>
    <w:p w14:paraId="519947F6" w14:textId="45EFD94D" w:rsidR="00372C78" w:rsidRPr="00537C00" w:rsidDel="00695982" w:rsidRDefault="004364F8" w:rsidP="00372C78">
      <w:pPr>
        <w:pStyle w:val="PL"/>
        <w:rPr>
          <w:noProof/>
        </w:rPr>
      </w:pPr>
      <w:r w:rsidRPr="00EE6E73">
        <w:t xml:space="preserve">    nonCriticalExtension                 </w:t>
      </w:r>
      <w:r w:rsidR="00372C78" w:rsidRPr="00537C00" w:rsidDel="00695982">
        <w:rPr>
          <w:noProof/>
        </w:rPr>
        <w:t xml:space="preserve">UEInformationResponse-v19xy-IEs     </w:t>
      </w:r>
      <w:r w:rsidR="00372C78" w:rsidRPr="00537C00" w:rsidDel="00695982">
        <w:rPr>
          <w:noProof/>
          <w:color w:val="993366"/>
        </w:rPr>
        <w:t>OPTIONAL</w:t>
      </w:r>
    </w:p>
    <w:p w14:paraId="006A7E04" w14:textId="77777777" w:rsidR="00372C78" w:rsidRPr="00537C00" w:rsidDel="00695982" w:rsidRDefault="00372C78" w:rsidP="00372C78">
      <w:pPr>
        <w:pStyle w:val="PL"/>
        <w:rPr>
          <w:noProof/>
        </w:rPr>
      </w:pPr>
      <w:r w:rsidRPr="00537C00" w:rsidDel="00695982">
        <w:rPr>
          <w:noProof/>
        </w:rPr>
        <w:t>}</w:t>
      </w:r>
    </w:p>
    <w:p w14:paraId="1071042C" w14:textId="77777777" w:rsidR="00372C78" w:rsidRPr="00537C00" w:rsidDel="00695982" w:rsidRDefault="00372C78" w:rsidP="00372C78">
      <w:pPr>
        <w:pStyle w:val="PL"/>
        <w:rPr>
          <w:noProof/>
        </w:rPr>
      </w:pPr>
    </w:p>
    <w:p w14:paraId="5AB9BF9C" w14:textId="77777777" w:rsidR="00372C78" w:rsidRPr="00537C00" w:rsidDel="00695982" w:rsidRDefault="00372C78" w:rsidP="00372C78">
      <w:pPr>
        <w:pStyle w:val="PL"/>
        <w:rPr>
          <w:noProof/>
        </w:rPr>
      </w:pPr>
      <w:r w:rsidRPr="00537C00" w:rsidDel="00695982">
        <w:rPr>
          <w:noProof/>
        </w:rPr>
        <w:t xml:space="preserve">UEInformationResponse-v19xy-IEs ::=  </w:t>
      </w:r>
      <w:r w:rsidRPr="00537C00" w:rsidDel="00695982">
        <w:rPr>
          <w:noProof/>
          <w:color w:val="993366"/>
        </w:rPr>
        <w:t>SEQUENCE</w:t>
      </w:r>
      <w:r w:rsidRPr="00537C00" w:rsidDel="00695982">
        <w:rPr>
          <w:noProof/>
        </w:rPr>
        <w:t xml:space="preserve"> {</w:t>
      </w:r>
    </w:p>
    <w:p w14:paraId="22F8AEC9" w14:textId="20D6CC0F" w:rsidR="00372C78" w:rsidRPr="00537C00" w:rsidDel="00695982" w:rsidRDefault="00372C78" w:rsidP="00372C78">
      <w:pPr>
        <w:pStyle w:val="PL"/>
        <w:rPr>
          <w:noProof/>
        </w:rPr>
      </w:pPr>
      <w:r w:rsidRPr="00537C00" w:rsidDel="00695982">
        <w:rPr>
          <w:noProof/>
        </w:rPr>
        <w:t xml:space="preserve">    csi-LogMeasReport-r19                CSI-LogMeasReport-r19               </w:t>
      </w:r>
      <w:r w:rsidRPr="00537C00" w:rsidDel="00695982">
        <w:rPr>
          <w:noProof/>
          <w:color w:val="993366"/>
        </w:rPr>
        <w:t>OPTIONAL</w:t>
      </w:r>
      <w:r w:rsidRPr="00537C00">
        <w:rPr>
          <w:noProof/>
        </w:rPr>
        <w:t>,</w:t>
      </w:r>
      <w:ins w:id="369" w:author="Nokia" w:date="2025-09-16T08:22:00Z">
        <w:r w:rsidR="007A07B9">
          <w:rPr>
            <w:noProof/>
          </w:rPr>
          <w:t xml:space="preserve"> [RIL]: N026 AIML</w:t>
        </w:r>
      </w:ins>
    </w:p>
    <w:p w14:paraId="39560E6A" w14:textId="77777777" w:rsidR="00372C78" w:rsidRPr="00537C00" w:rsidRDefault="00372C78" w:rsidP="00372C78">
      <w:pPr>
        <w:pStyle w:val="PL"/>
        <w:rPr>
          <w:noProof/>
        </w:rPr>
      </w:pPr>
      <w:r w:rsidRPr="00537C00" w:rsidDel="00695982">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3573D798" w14:textId="77777777" w:rsidR="00372C78" w:rsidRPr="00537C00" w:rsidRDefault="00372C78" w:rsidP="00372C78">
      <w:pPr>
        <w:pStyle w:val="PL"/>
        <w:rPr>
          <w:noProof/>
        </w:rPr>
      </w:pPr>
      <w:r w:rsidRPr="00537C00">
        <w:rPr>
          <w:noProof/>
        </w:rPr>
        <w:t>}</w:t>
      </w:r>
    </w:p>
    <w:p w14:paraId="3822A8F4" w14:textId="77777777" w:rsidR="00372C78" w:rsidRPr="00537C00" w:rsidRDefault="00372C78" w:rsidP="00372C78">
      <w:pPr>
        <w:pStyle w:val="PL"/>
        <w:rPr>
          <w:noProof/>
        </w:rPr>
      </w:pPr>
    </w:p>
    <w:p w14:paraId="35DE82D7" w14:textId="24B85E1A" w:rsidR="004364F8" w:rsidRPr="00EE6E73" w:rsidRDefault="004364F8" w:rsidP="00372C78">
      <w:pPr>
        <w:pStyle w:val="PL"/>
      </w:pPr>
      <w:r w:rsidRPr="00EE6E73">
        <w:t xml:space="preserve">FlightPathInfoReport-r18 ::=         </w:t>
      </w:r>
      <w:r w:rsidRPr="00EE6E73">
        <w:rPr>
          <w:color w:val="993366"/>
        </w:rPr>
        <w:t>SEQUENCE</w:t>
      </w:r>
      <w:r w:rsidRPr="00EE6E73">
        <w:t xml:space="preserve"> (</w:t>
      </w:r>
      <w:r w:rsidRPr="00EE6E73">
        <w:rPr>
          <w:color w:val="993366"/>
        </w:rPr>
        <w:t>SIZE</w:t>
      </w:r>
      <w:r w:rsidRPr="00EE6E73">
        <w:t xml:space="preserve"> (0..maxWayPoint-r18))</w:t>
      </w:r>
      <w:r w:rsidRPr="00EE6E73">
        <w:rPr>
          <w:color w:val="993366"/>
        </w:rPr>
        <w:t xml:space="preserve"> OF</w:t>
      </w:r>
      <w:r w:rsidRPr="00EE6E73">
        <w:t xml:space="preserve"> WayPoint-r18</w:t>
      </w:r>
    </w:p>
    <w:p w14:paraId="344E3312" w14:textId="77777777" w:rsidR="004364F8" w:rsidRPr="00EE6E73" w:rsidRDefault="004364F8" w:rsidP="004364F8">
      <w:pPr>
        <w:pStyle w:val="PL"/>
      </w:pPr>
    </w:p>
    <w:p w14:paraId="3709FF86" w14:textId="77777777" w:rsidR="004364F8" w:rsidRPr="00EE6E73" w:rsidRDefault="004364F8" w:rsidP="004364F8">
      <w:pPr>
        <w:pStyle w:val="PL"/>
      </w:pPr>
      <w:r w:rsidRPr="00EE6E73">
        <w:lastRenderedPageBreak/>
        <w:t xml:space="preserve">WayPoint-r18 ::=                     </w:t>
      </w:r>
      <w:r w:rsidRPr="00EE6E73">
        <w:rPr>
          <w:color w:val="993366"/>
        </w:rPr>
        <w:t>SEQUENCE</w:t>
      </w:r>
      <w:r w:rsidRPr="00EE6E73">
        <w:t xml:space="preserve"> {</w:t>
      </w:r>
    </w:p>
    <w:p w14:paraId="159C842F" w14:textId="77777777" w:rsidR="004364F8" w:rsidRPr="00EE6E73" w:rsidRDefault="004364F8" w:rsidP="004364F8">
      <w:pPr>
        <w:pStyle w:val="PL"/>
      </w:pPr>
      <w:r w:rsidRPr="00EE6E73">
        <w:t xml:space="preserve">    wayPointLocation-r18                 </w:t>
      </w:r>
      <w:r w:rsidRPr="00EE6E73">
        <w:rPr>
          <w:color w:val="993366"/>
        </w:rPr>
        <w:t>OCTET</w:t>
      </w:r>
      <w:r w:rsidRPr="00EE6E73">
        <w:t xml:space="preserve"> </w:t>
      </w:r>
      <w:r w:rsidRPr="00EE6E73">
        <w:rPr>
          <w:color w:val="993366"/>
        </w:rPr>
        <w:t>STRING</w:t>
      </w:r>
      <w:r w:rsidRPr="00EE6E73">
        <w:t>,</w:t>
      </w:r>
    </w:p>
    <w:p w14:paraId="3087C402" w14:textId="77777777" w:rsidR="004364F8" w:rsidRPr="00EE6E73" w:rsidRDefault="004364F8" w:rsidP="004364F8">
      <w:pPr>
        <w:pStyle w:val="PL"/>
      </w:pPr>
      <w:r w:rsidRPr="00EE6E73">
        <w:t xml:space="preserve">    timeStamp-r18                        AbsoluteTimeInfo-r16                </w:t>
      </w:r>
      <w:r w:rsidRPr="00EE6E73">
        <w:rPr>
          <w:color w:val="993366"/>
        </w:rPr>
        <w:t>OPTIONAL</w:t>
      </w:r>
    </w:p>
    <w:p w14:paraId="63775EC2" w14:textId="77777777" w:rsidR="004364F8" w:rsidRPr="00EE6E73" w:rsidRDefault="004364F8" w:rsidP="004364F8">
      <w:pPr>
        <w:pStyle w:val="PL"/>
      </w:pPr>
      <w:r w:rsidRPr="00EE6E73">
        <w:t>}</w:t>
      </w:r>
    </w:p>
    <w:p w14:paraId="757B371A" w14:textId="77777777" w:rsidR="004364F8" w:rsidRPr="00EE6E73" w:rsidRDefault="004364F8" w:rsidP="004364F8">
      <w:pPr>
        <w:pStyle w:val="PL"/>
      </w:pPr>
    </w:p>
    <w:p w14:paraId="12FDDF9A" w14:textId="77777777" w:rsidR="004364F8" w:rsidRPr="00EE6E73" w:rsidRDefault="004364F8" w:rsidP="004364F8">
      <w:pPr>
        <w:pStyle w:val="PL"/>
      </w:pPr>
      <w:r w:rsidRPr="00EE6E73">
        <w:t xml:space="preserve">LogMeasReport-r16 ::=                </w:t>
      </w:r>
      <w:r w:rsidRPr="00EE6E73">
        <w:rPr>
          <w:color w:val="993366"/>
        </w:rPr>
        <w:t>SEQUENCE</w:t>
      </w:r>
      <w:r w:rsidRPr="00EE6E73">
        <w:t xml:space="preserve"> {</w:t>
      </w:r>
    </w:p>
    <w:p w14:paraId="3077D3DD" w14:textId="77777777" w:rsidR="004364F8" w:rsidRPr="00EE6E73" w:rsidRDefault="004364F8" w:rsidP="004364F8">
      <w:pPr>
        <w:pStyle w:val="PL"/>
      </w:pPr>
      <w:r w:rsidRPr="00EE6E73">
        <w:t xml:space="preserve">    absoluteTimeStamp-r16                AbsoluteTimeInfo-r16,</w:t>
      </w:r>
    </w:p>
    <w:p w14:paraId="0007929E" w14:textId="77777777" w:rsidR="004364F8" w:rsidRPr="00EE6E73" w:rsidRDefault="004364F8" w:rsidP="004364F8">
      <w:pPr>
        <w:pStyle w:val="PL"/>
      </w:pPr>
      <w:r w:rsidRPr="00EE6E73">
        <w:t xml:space="preserve">    traceReference-r16                   TraceReference-r16,</w:t>
      </w:r>
    </w:p>
    <w:p w14:paraId="3D9055E5" w14:textId="77777777" w:rsidR="004364F8" w:rsidRPr="00EE6E73" w:rsidRDefault="004364F8" w:rsidP="004364F8">
      <w:pPr>
        <w:pStyle w:val="PL"/>
      </w:pPr>
      <w:r w:rsidRPr="00EE6E73">
        <w:t xml:space="preserve">    traceRecordingSessionRef-r16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653C0942" w14:textId="77777777" w:rsidR="004364F8" w:rsidRPr="00EE6E73" w:rsidRDefault="004364F8" w:rsidP="004364F8">
      <w:pPr>
        <w:pStyle w:val="PL"/>
      </w:pPr>
      <w:r w:rsidRPr="00EE6E73">
        <w:t xml:space="preserve">    tce-Id-r16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(1)),</w:t>
      </w:r>
    </w:p>
    <w:p w14:paraId="4B3C1300" w14:textId="77777777" w:rsidR="004364F8" w:rsidRPr="00EE6E73" w:rsidRDefault="004364F8" w:rsidP="004364F8">
      <w:pPr>
        <w:pStyle w:val="PL"/>
      </w:pPr>
      <w:r w:rsidRPr="00EE6E73">
        <w:t xml:space="preserve">    logMeasInfoList-r16                  LogMeasInfoList-r16,</w:t>
      </w:r>
    </w:p>
    <w:p w14:paraId="5AB1C1A9" w14:textId="77777777" w:rsidR="004364F8" w:rsidRPr="00EE6E73" w:rsidRDefault="004364F8" w:rsidP="004364F8">
      <w:pPr>
        <w:pStyle w:val="PL"/>
      </w:pPr>
      <w:r w:rsidRPr="00EE6E73">
        <w:t xml:space="preserve">    logMeasAvailable-r16                 </w:t>
      </w:r>
      <w:r w:rsidRPr="00EE6E73">
        <w:rPr>
          <w:color w:val="993366"/>
        </w:rPr>
        <w:t>ENUMERATED</w:t>
      </w:r>
      <w:r w:rsidRPr="00EE6E73">
        <w:t xml:space="preserve"> {true}                   </w:t>
      </w:r>
      <w:r w:rsidRPr="00EE6E73">
        <w:rPr>
          <w:color w:val="993366"/>
        </w:rPr>
        <w:t>OPTIONAL</w:t>
      </w:r>
      <w:r w:rsidRPr="00EE6E73">
        <w:t>,</w:t>
      </w:r>
    </w:p>
    <w:p w14:paraId="705F685A" w14:textId="77777777" w:rsidR="004364F8" w:rsidRPr="00EE6E73" w:rsidRDefault="004364F8" w:rsidP="004364F8">
      <w:pPr>
        <w:pStyle w:val="PL"/>
      </w:pPr>
      <w:r w:rsidRPr="00EE6E73">
        <w:t xml:space="preserve">    logMeasAvailableBT-r16               </w:t>
      </w:r>
      <w:r w:rsidRPr="00EE6E73">
        <w:rPr>
          <w:color w:val="993366"/>
        </w:rPr>
        <w:t>ENUMERATED</w:t>
      </w:r>
      <w:r w:rsidRPr="00EE6E73">
        <w:t xml:space="preserve"> {true}                   </w:t>
      </w:r>
      <w:r w:rsidRPr="00EE6E73">
        <w:rPr>
          <w:color w:val="993366"/>
        </w:rPr>
        <w:t>OPTIONAL</w:t>
      </w:r>
      <w:r w:rsidRPr="00EE6E73">
        <w:t>,</w:t>
      </w:r>
    </w:p>
    <w:p w14:paraId="17333D7C" w14:textId="77777777" w:rsidR="004364F8" w:rsidRPr="00EE6E73" w:rsidRDefault="004364F8" w:rsidP="004364F8">
      <w:pPr>
        <w:pStyle w:val="PL"/>
      </w:pPr>
      <w:r w:rsidRPr="00EE6E73">
        <w:t xml:space="preserve">    logMeasAvailableWLAN-r16             </w:t>
      </w:r>
      <w:r w:rsidRPr="00EE6E73">
        <w:rPr>
          <w:color w:val="993366"/>
        </w:rPr>
        <w:t>ENUMERATED</w:t>
      </w:r>
      <w:r w:rsidRPr="00EE6E73">
        <w:t xml:space="preserve"> {true}                   </w:t>
      </w:r>
      <w:r w:rsidRPr="00EE6E73">
        <w:rPr>
          <w:color w:val="993366"/>
        </w:rPr>
        <w:t>OPTIONAL</w:t>
      </w:r>
      <w:r w:rsidRPr="00EE6E73">
        <w:t>,</w:t>
      </w:r>
    </w:p>
    <w:p w14:paraId="23CA6A08" w14:textId="77777777" w:rsidR="004364F8" w:rsidRPr="00EE6E73" w:rsidRDefault="004364F8" w:rsidP="004364F8">
      <w:pPr>
        <w:pStyle w:val="PL"/>
      </w:pPr>
      <w:r w:rsidRPr="00EE6E73">
        <w:t xml:space="preserve">    ...</w:t>
      </w:r>
    </w:p>
    <w:p w14:paraId="27528049" w14:textId="77777777" w:rsidR="004364F8" w:rsidRPr="00EE6E73" w:rsidRDefault="004364F8" w:rsidP="004364F8">
      <w:pPr>
        <w:pStyle w:val="PL"/>
      </w:pPr>
      <w:r w:rsidRPr="00EE6E73">
        <w:t>}</w:t>
      </w:r>
    </w:p>
    <w:p w14:paraId="23104005" w14:textId="77777777" w:rsidR="004364F8" w:rsidRPr="00EE6E73" w:rsidRDefault="004364F8" w:rsidP="004364F8">
      <w:pPr>
        <w:pStyle w:val="PL"/>
      </w:pPr>
    </w:p>
    <w:p w14:paraId="4174CEF1" w14:textId="77777777" w:rsidR="004364F8" w:rsidRPr="00EE6E73" w:rsidRDefault="004364F8" w:rsidP="004364F8">
      <w:pPr>
        <w:pStyle w:val="PL"/>
      </w:pPr>
      <w:r w:rsidRPr="00EE6E73">
        <w:t xml:space="preserve">LogMeasInfoList-r16 ::=              </w:t>
      </w:r>
      <w:r w:rsidRPr="00EE6E73">
        <w:rPr>
          <w:color w:val="993366"/>
        </w:rPr>
        <w:t>SEQUENCE</w:t>
      </w:r>
      <w:r w:rsidRPr="00EE6E73">
        <w:t xml:space="preserve"> (</w:t>
      </w:r>
      <w:r w:rsidRPr="00EE6E73">
        <w:rPr>
          <w:color w:val="993366"/>
        </w:rPr>
        <w:t>SIZE</w:t>
      </w:r>
      <w:r w:rsidRPr="00EE6E73">
        <w:t xml:space="preserve"> (1..maxLogMeasReport-r16))</w:t>
      </w:r>
      <w:r w:rsidRPr="00EE6E73">
        <w:rPr>
          <w:color w:val="993366"/>
        </w:rPr>
        <w:t xml:space="preserve"> OF</w:t>
      </w:r>
      <w:r w:rsidRPr="00EE6E73">
        <w:t xml:space="preserve"> LogMeasInfo-r16</w:t>
      </w:r>
    </w:p>
    <w:p w14:paraId="3933C633" w14:textId="77777777" w:rsidR="004364F8" w:rsidRPr="00EE6E73" w:rsidRDefault="004364F8" w:rsidP="004364F8">
      <w:pPr>
        <w:pStyle w:val="PL"/>
      </w:pPr>
    </w:p>
    <w:p w14:paraId="1247536B" w14:textId="77777777" w:rsidR="004364F8" w:rsidRPr="00EE6E73" w:rsidRDefault="004364F8" w:rsidP="004364F8">
      <w:pPr>
        <w:pStyle w:val="PL"/>
      </w:pPr>
      <w:r w:rsidRPr="00EE6E73">
        <w:t xml:space="preserve">LogMeasInfo-r16 ::=                  </w:t>
      </w:r>
      <w:r w:rsidRPr="00EE6E73">
        <w:rPr>
          <w:color w:val="993366"/>
        </w:rPr>
        <w:t>SEQUENCE</w:t>
      </w:r>
      <w:r w:rsidRPr="00EE6E73">
        <w:t xml:space="preserve"> {</w:t>
      </w:r>
    </w:p>
    <w:p w14:paraId="5557EEE3" w14:textId="77777777" w:rsidR="004364F8" w:rsidRPr="00EE6E73" w:rsidRDefault="004364F8" w:rsidP="004364F8">
      <w:pPr>
        <w:pStyle w:val="PL"/>
      </w:pPr>
      <w:r w:rsidRPr="00EE6E73">
        <w:t xml:space="preserve">    locationInfo-r16                     LocationInfo-r16                    </w:t>
      </w:r>
      <w:r w:rsidRPr="00EE6E73">
        <w:rPr>
          <w:color w:val="993366"/>
        </w:rPr>
        <w:t>OPTIONAL</w:t>
      </w:r>
      <w:r w:rsidRPr="00EE6E73">
        <w:t>,</w:t>
      </w:r>
    </w:p>
    <w:p w14:paraId="29744B17" w14:textId="77777777" w:rsidR="004364F8" w:rsidRPr="00EE6E73" w:rsidRDefault="004364F8" w:rsidP="004364F8">
      <w:pPr>
        <w:pStyle w:val="PL"/>
      </w:pPr>
      <w:r w:rsidRPr="00EE6E73">
        <w:t xml:space="preserve">    relativeTimeStamp-r16                </w:t>
      </w:r>
      <w:r w:rsidRPr="00EE6E73">
        <w:rPr>
          <w:color w:val="993366"/>
        </w:rPr>
        <w:t>INTEGER</w:t>
      </w:r>
      <w:r w:rsidRPr="00EE6E73">
        <w:t xml:space="preserve"> (0..7200),</w:t>
      </w:r>
    </w:p>
    <w:p w14:paraId="6D7175EA" w14:textId="77777777" w:rsidR="004364F8" w:rsidRPr="00EE6E73" w:rsidRDefault="004364F8" w:rsidP="004364F8">
      <w:pPr>
        <w:pStyle w:val="PL"/>
      </w:pPr>
      <w:r w:rsidRPr="00EE6E73">
        <w:t xml:space="preserve">    servCellIdentity-r16                 CGI-Info-Logging-r16                </w:t>
      </w:r>
      <w:r w:rsidRPr="00EE6E73">
        <w:rPr>
          <w:color w:val="993366"/>
        </w:rPr>
        <w:t>OPTIONAL</w:t>
      </w:r>
      <w:r w:rsidRPr="00EE6E73">
        <w:t>,</w:t>
      </w:r>
    </w:p>
    <w:p w14:paraId="34C57391" w14:textId="77777777" w:rsidR="004364F8" w:rsidRPr="00EE6E73" w:rsidRDefault="004364F8" w:rsidP="004364F8">
      <w:pPr>
        <w:pStyle w:val="PL"/>
      </w:pPr>
      <w:r w:rsidRPr="00EE6E73">
        <w:t xml:space="preserve">    measResultServingCell-r16            MeasResultServingCell-r16           </w:t>
      </w:r>
      <w:r w:rsidRPr="00EE6E73">
        <w:rPr>
          <w:color w:val="993366"/>
        </w:rPr>
        <w:t>OPTIONAL</w:t>
      </w:r>
      <w:r w:rsidRPr="00EE6E73">
        <w:t>,</w:t>
      </w:r>
    </w:p>
    <w:p w14:paraId="15EF4856"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7B6C9BC" w14:textId="77777777" w:rsidR="004364F8" w:rsidRPr="00EE6E73" w:rsidRDefault="004364F8" w:rsidP="004364F8">
      <w:pPr>
        <w:pStyle w:val="PL"/>
      </w:pPr>
      <w:r w:rsidRPr="00EE6E73">
        <w:t xml:space="preserve">        measResultNeighCellListNR            MeasResultListLogging2NR-r16    </w:t>
      </w:r>
      <w:r w:rsidRPr="00EE6E73">
        <w:rPr>
          <w:color w:val="993366"/>
        </w:rPr>
        <w:t>OPTIONAL</w:t>
      </w:r>
      <w:r w:rsidRPr="00EE6E73">
        <w:t>,</w:t>
      </w:r>
    </w:p>
    <w:p w14:paraId="5A65F781" w14:textId="77777777" w:rsidR="004364F8" w:rsidRPr="00EE6E73" w:rsidRDefault="004364F8" w:rsidP="004364F8">
      <w:pPr>
        <w:pStyle w:val="PL"/>
      </w:pPr>
      <w:r w:rsidRPr="00EE6E73">
        <w:t xml:space="preserve">        measResultNeighCellListEUTRA         MeasResultList2EUTRA-r16        </w:t>
      </w:r>
      <w:r w:rsidRPr="00EE6E73">
        <w:rPr>
          <w:color w:val="993366"/>
        </w:rPr>
        <w:t>OPTIONAL</w:t>
      </w:r>
    </w:p>
    <w:p w14:paraId="14D4F146" w14:textId="77777777" w:rsidR="004364F8" w:rsidRPr="00EE6E73" w:rsidRDefault="004364F8" w:rsidP="004364F8">
      <w:pPr>
        <w:pStyle w:val="PL"/>
      </w:pPr>
      <w:r w:rsidRPr="00EE6E73">
        <w:t xml:space="preserve">    },</w:t>
      </w:r>
    </w:p>
    <w:p w14:paraId="4838C300" w14:textId="77777777" w:rsidR="004364F8" w:rsidRPr="00EE6E73" w:rsidRDefault="004364F8" w:rsidP="004364F8">
      <w:pPr>
        <w:pStyle w:val="PL"/>
      </w:pPr>
      <w:r w:rsidRPr="00EE6E73">
        <w:t xml:space="preserve">    </w:t>
      </w:r>
      <w:r w:rsidRPr="00EE6E73">
        <w:rPr>
          <w:rFonts w:eastAsia="Malgun Gothic"/>
        </w:rPr>
        <w:t>anyCellSelection</w:t>
      </w:r>
      <w:r w:rsidRPr="00EE6E73">
        <w:t xml:space="preserve">Detected-r16         </w:t>
      </w:r>
      <w:r w:rsidRPr="00EE6E73">
        <w:rPr>
          <w:color w:val="993366"/>
        </w:rPr>
        <w:t>ENUMERATED</w:t>
      </w:r>
      <w:r w:rsidRPr="00EE6E73">
        <w:t xml:space="preserve"> {true}                   </w:t>
      </w:r>
      <w:r w:rsidRPr="00EE6E73">
        <w:rPr>
          <w:color w:val="993366"/>
        </w:rPr>
        <w:t>OPTIONAL</w:t>
      </w:r>
      <w:r w:rsidRPr="00EE6E73">
        <w:t>,</w:t>
      </w:r>
    </w:p>
    <w:p w14:paraId="449DB629" w14:textId="77777777" w:rsidR="004364F8" w:rsidRPr="00EE6E73" w:rsidRDefault="004364F8" w:rsidP="004364F8">
      <w:pPr>
        <w:pStyle w:val="PL"/>
      </w:pPr>
      <w:r w:rsidRPr="00EE6E73">
        <w:t xml:space="preserve">    ...,</w:t>
      </w:r>
    </w:p>
    <w:p w14:paraId="71621098" w14:textId="77777777" w:rsidR="004364F8" w:rsidRPr="00EE6E73" w:rsidRDefault="004364F8" w:rsidP="004364F8">
      <w:pPr>
        <w:pStyle w:val="PL"/>
      </w:pPr>
      <w:r w:rsidRPr="00EE6E73">
        <w:t xml:space="preserve">    [[</w:t>
      </w:r>
    </w:p>
    <w:p w14:paraId="5A237EEB" w14:textId="77777777" w:rsidR="004364F8" w:rsidRPr="00EE6E73" w:rsidRDefault="004364F8" w:rsidP="004364F8">
      <w:pPr>
        <w:pStyle w:val="PL"/>
      </w:pPr>
      <w:r w:rsidRPr="00EE6E73">
        <w:t xml:space="preserve">    inDeviceCoexDetected-r17             </w:t>
      </w:r>
      <w:r w:rsidRPr="00EE6E73">
        <w:rPr>
          <w:color w:val="993366"/>
        </w:rPr>
        <w:t>ENUMERATED</w:t>
      </w:r>
      <w:r w:rsidRPr="00EE6E73">
        <w:t xml:space="preserve"> {true}                   </w:t>
      </w:r>
      <w:r w:rsidRPr="00EE6E73">
        <w:rPr>
          <w:color w:val="993366"/>
        </w:rPr>
        <w:t>OPTIONAL</w:t>
      </w:r>
    </w:p>
    <w:p w14:paraId="1EC8E633" w14:textId="77777777" w:rsidR="004364F8" w:rsidRPr="00EE6E73" w:rsidRDefault="004364F8" w:rsidP="004364F8">
      <w:pPr>
        <w:pStyle w:val="PL"/>
      </w:pPr>
      <w:r w:rsidRPr="00EE6E73">
        <w:t xml:space="preserve">    ]]</w:t>
      </w:r>
    </w:p>
    <w:p w14:paraId="1C33EA6D" w14:textId="77777777" w:rsidR="004364F8" w:rsidRPr="00EE6E73" w:rsidRDefault="004364F8" w:rsidP="004364F8">
      <w:pPr>
        <w:pStyle w:val="PL"/>
      </w:pPr>
      <w:r w:rsidRPr="00EE6E73">
        <w:t>}</w:t>
      </w:r>
    </w:p>
    <w:p w14:paraId="0EB51E69" w14:textId="77777777" w:rsidR="004364F8" w:rsidRPr="00EE6E73" w:rsidRDefault="004364F8" w:rsidP="004364F8">
      <w:pPr>
        <w:pStyle w:val="PL"/>
      </w:pPr>
    </w:p>
    <w:p w14:paraId="555C4835" w14:textId="77777777" w:rsidR="004364F8" w:rsidRPr="00EE6E73" w:rsidRDefault="004364F8" w:rsidP="004364F8">
      <w:pPr>
        <w:pStyle w:val="PL"/>
      </w:pPr>
      <w:r w:rsidRPr="00EE6E73">
        <w:t xml:space="preserve">ConnEstFailReport-r16 ::=            </w:t>
      </w:r>
      <w:r w:rsidRPr="00EE6E73">
        <w:rPr>
          <w:color w:val="993366"/>
        </w:rPr>
        <w:t>SEQUENCE</w:t>
      </w:r>
      <w:r w:rsidRPr="00EE6E73">
        <w:t xml:space="preserve"> {</w:t>
      </w:r>
    </w:p>
    <w:p w14:paraId="504AFD95" w14:textId="77777777" w:rsidR="004364F8" w:rsidRPr="00EE6E73" w:rsidRDefault="004364F8" w:rsidP="004364F8">
      <w:pPr>
        <w:pStyle w:val="PL"/>
      </w:pPr>
      <w:r w:rsidRPr="00EE6E73">
        <w:t xml:space="preserve">    measResultFailedCell-r16             MeasResultFailedCell-r16,</w:t>
      </w:r>
    </w:p>
    <w:p w14:paraId="67EF1F48" w14:textId="77777777" w:rsidR="004364F8" w:rsidRPr="00EE6E73" w:rsidRDefault="004364F8" w:rsidP="004364F8">
      <w:pPr>
        <w:pStyle w:val="PL"/>
      </w:pPr>
      <w:r w:rsidRPr="00EE6E73">
        <w:t xml:space="preserve">    locationInfo-r16                     LocationInfo-r16                    </w:t>
      </w:r>
      <w:r w:rsidRPr="00EE6E73">
        <w:rPr>
          <w:color w:val="993366"/>
        </w:rPr>
        <w:t>OPTIONAL</w:t>
      </w:r>
      <w:r w:rsidRPr="00EE6E73">
        <w:t>,</w:t>
      </w:r>
    </w:p>
    <w:p w14:paraId="5B900B69"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40129775" w14:textId="77777777" w:rsidR="004364F8" w:rsidRPr="00EE6E73" w:rsidRDefault="004364F8" w:rsidP="004364F8">
      <w:pPr>
        <w:pStyle w:val="PL"/>
      </w:pPr>
      <w:r w:rsidRPr="00EE6E73">
        <w:t xml:space="preserve">        measResultNeighCellListNR            MeasResultList2NR-r16               </w:t>
      </w:r>
      <w:r w:rsidRPr="00EE6E73">
        <w:rPr>
          <w:color w:val="993366"/>
        </w:rPr>
        <w:t>OPTIONAL</w:t>
      </w:r>
      <w:r w:rsidRPr="00EE6E73">
        <w:t>,</w:t>
      </w:r>
    </w:p>
    <w:p w14:paraId="244934F4" w14:textId="77777777" w:rsidR="004364F8" w:rsidRPr="00EE6E73" w:rsidRDefault="004364F8" w:rsidP="004364F8">
      <w:pPr>
        <w:pStyle w:val="PL"/>
      </w:pPr>
      <w:r w:rsidRPr="00EE6E73">
        <w:t xml:space="preserve">        measResultNeighCellListEUTRA         MeasResultList2EUTRA-r16            </w:t>
      </w:r>
      <w:r w:rsidRPr="00EE6E73">
        <w:rPr>
          <w:color w:val="993366"/>
        </w:rPr>
        <w:t>OPTIONAL</w:t>
      </w:r>
    </w:p>
    <w:p w14:paraId="27813920" w14:textId="77777777" w:rsidR="004364F8" w:rsidRPr="00EE6E73" w:rsidRDefault="004364F8" w:rsidP="004364F8">
      <w:pPr>
        <w:pStyle w:val="PL"/>
      </w:pPr>
      <w:r w:rsidRPr="00EE6E73">
        <w:t xml:space="preserve">    },</w:t>
      </w:r>
    </w:p>
    <w:p w14:paraId="23795B37" w14:textId="77777777" w:rsidR="004364F8" w:rsidRPr="00EE6E73" w:rsidRDefault="004364F8" w:rsidP="004364F8">
      <w:pPr>
        <w:pStyle w:val="PL"/>
      </w:pPr>
      <w:r w:rsidRPr="00EE6E73">
        <w:t xml:space="preserve">    numberOfConnFail-r16                 </w:t>
      </w:r>
      <w:r w:rsidRPr="00EE6E73">
        <w:rPr>
          <w:color w:val="993366"/>
        </w:rPr>
        <w:t>INTEGER</w:t>
      </w:r>
      <w:r w:rsidRPr="00EE6E73">
        <w:t xml:space="preserve"> (1..8),</w:t>
      </w:r>
    </w:p>
    <w:p w14:paraId="01AD179D" w14:textId="77777777" w:rsidR="004364F8" w:rsidRPr="00EE6E73" w:rsidRDefault="004364F8" w:rsidP="004364F8">
      <w:pPr>
        <w:pStyle w:val="PL"/>
      </w:pPr>
      <w:r w:rsidRPr="00EE6E73">
        <w:t xml:space="preserve">    </w:t>
      </w:r>
      <w:r w:rsidRPr="00EE6E73">
        <w:rPr>
          <w:rFonts w:eastAsia="DengXian"/>
        </w:rPr>
        <w:t>perRAInfoList-r16                            PerRAInfoList-r16</w:t>
      </w:r>
      <w:r w:rsidRPr="00EE6E73">
        <w:t>,</w:t>
      </w:r>
    </w:p>
    <w:p w14:paraId="686F9236" w14:textId="77777777" w:rsidR="004364F8" w:rsidRPr="00EE6E73" w:rsidRDefault="004364F8" w:rsidP="004364F8">
      <w:pPr>
        <w:pStyle w:val="PL"/>
      </w:pPr>
      <w:r w:rsidRPr="00EE6E73">
        <w:t xml:space="preserve">    timeSinceFailure-r16                 TimeSinceFailure-r16,</w:t>
      </w:r>
    </w:p>
    <w:p w14:paraId="1B4919F5" w14:textId="77777777" w:rsidR="004364F8" w:rsidRPr="00EE6E73" w:rsidRDefault="004364F8" w:rsidP="004364F8">
      <w:pPr>
        <w:pStyle w:val="PL"/>
      </w:pPr>
      <w:r w:rsidRPr="00EE6E73">
        <w:t xml:space="preserve">    ...</w:t>
      </w:r>
    </w:p>
    <w:p w14:paraId="5E758B8B" w14:textId="77777777" w:rsidR="004364F8" w:rsidRPr="00EE6E73" w:rsidRDefault="004364F8" w:rsidP="004364F8">
      <w:pPr>
        <w:pStyle w:val="PL"/>
      </w:pPr>
      <w:r w:rsidRPr="00EE6E73">
        <w:t>}</w:t>
      </w:r>
    </w:p>
    <w:p w14:paraId="5E772E88" w14:textId="77777777" w:rsidR="004364F8" w:rsidRPr="00EE6E73" w:rsidRDefault="004364F8" w:rsidP="004364F8">
      <w:pPr>
        <w:pStyle w:val="PL"/>
      </w:pPr>
    </w:p>
    <w:p w14:paraId="1D410BD9" w14:textId="77777777" w:rsidR="004364F8" w:rsidRPr="00EE6E73" w:rsidRDefault="004364F8" w:rsidP="004364F8">
      <w:pPr>
        <w:pStyle w:val="PL"/>
      </w:pPr>
      <w:r w:rsidRPr="00EE6E73">
        <w:t xml:space="preserve">ConnEstFailReportList-r17 </w:t>
      </w:r>
      <w:r w:rsidRPr="00EE6E73">
        <w:rPr>
          <w:rFonts w:eastAsia="DengXian"/>
        </w:rPr>
        <w:t xml:space="preserve">::=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(1..</w:t>
      </w:r>
      <w:bookmarkStart w:id="370" w:name="OLE_LINK19"/>
      <w:r w:rsidRPr="00EE6E73">
        <w:rPr>
          <w:rFonts w:eastAsia="DengXian"/>
        </w:rPr>
        <w:t>maxCEFReport-r17</w:t>
      </w:r>
      <w:bookmarkEnd w:id="370"/>
      <w:r w:rsidRPr="00EE6E73">
        <w:rPr>
          <w:rFonts w:eastAsia="DengXian"/>
        </w:rPr>
        <w:t>))</w:t>
      </w:r>
      <w:r w:rsidRPr="00EE6E73">
        <w:rPr>
          <w:rFonts w:eastAsia="DengXian"/>
          <w:color w:val="993366"/>
        </w:rPr>
        <w:t xml:space="preserve"> </w:t>
      </w:r>
      <w:r w:rsidRPr="00EE6E73">
        <w:rPr>
          <w:color w:val="993366"/>
        </w:rPr>
        <w:t>OF</w:t>
      </w:r>
      <w:r w:rsidRPr="00EE6E73">
        <w:t xml:space="preserve"> ConnEstFailReport-r16</w:t>
      </w:r>
    </w:p>
    <w:p w14:paraId="637041A5" w14:textId="77777777" w:rsidR="004364F8" w:rsidRPr="00EE6E73" w:rsidRDefault="004364F8" w:rsidP="004364F8">
      <w:pPr>
        <w:pStyle w:val="PL"/>
      </w:pPr>
    </w:p>
    <w:p w14:paraId="64935186" w14:textId="77777777" w:rsidR="004364F8" w:rsidRPr="00EE6E73" w:rsidRDefault="004364F8" w:rsidP="004364F8">
      <w:pPr>
        <w:pStyle w:val="PL"/>
      </w:pPr>
      <w:r w:rsidRPr="00EE6E73">
        <w:t xml:space="preserve">MeasResultServingCell-r16 ::=        </w:t>
      </w:r>
      <w:r w:rsidRPr="00EE6E73">
        <w:rPr>
          <w:color w:val="993366"/>
        </w:rPr>
        <w:t>SEQUENCE</w:t>
      </w:r>
      <w:r w:rsidRPr="00EE6E73">
        <w:t xml:space="preserve"> {</w:t>
      </w:r>
    </w:p>
    <w:p w14:paraId="02AB61D1" w14:textId="77777777" w:rsidR="004364F8" w:rsidRPr="00EE6E73" w:rsidRDefault="004364F8" w:rsidP="004364F8">
      <w:pPr>
        <w:pStyle w:val="PL"/>
      </w:pPr>
      <w:r w:rsidRPr="00EE6E73">
        <w:t xml:space="preserve">    resultsSSB-Cell                      MeasQuantityResults,</w:t>
      </w:r>
    </w:p>
    <w:p w14:paraId="03D44421" w14:textId="77777777" w:rsidR="004364F8" w:rsidRPr="00EE6E73" w:rsidRDefault="004364F8" w:rsidP="004364F8">
      <w:pPr>
        <w:pStyle w:val="PL"/>
      </w:pPr>
      <w:r w:rsidRPr="00EE6E73">
        <w:t xml:space="preserve">    resultsSSB                           </w:t>
      </w:r>
      <w:r w:rsidRPr="00EE6E73">
        <w:rPr>
          <w:color w:val="993366"/>
        </w:rPr>
        <w:t>SEQUENCE</w:t>
      </w:r>
      <w:r w:rsidRPr="00EE6E73">
        <w:t>{</w:t>
      </w:r>
    </w:p>
    <w:p w14:paraId="0146581F" w14:textId="77777777" w:rsidR="004364F8" w:rsidRPr="00EE6E73" w:rsidRDefault="004364F8" w:rsidP="004364F8">
      <w:pPr>
        <w:pStyle w:val="PL"/>
      </w:pPr>
      <w:r w:rsidRPr="00EE6E73">
        <w:lastRenderedPageBreak/>
        <w:t xml:space="preserve">        best-ssb-Index                       SSB-Index,</w:t>
      </w:r>
    </w:p>
    <w:p w14:paraId="02AF553A" w14:textId="77777777" w:rsidR="004364F8" w:rsidRPr="00EE6E73" w:rsidRDefault="004364F8" w:rsidP="004364F8">
      <w:pPr>
        <w:pStyle w:val="PL"/>
      </w:pPr>
      <w:r w:rsidRPr="00EE6E73">
        <w:t xml:space="preserve">        best-ssb-Results                     MeasQuantityResults,</w:t>
      </w:r>
    </w:p>
    <w:p w14:paraId="1B655098" w14:textId="77777777" w:rsidR="004364F8" w:rsidRPr="00EE6E73" w:rsidRDefault="004364F8" w:rsidP="004364F8">
      <w:pPr>
        <w:pStyle w:val="PL"/>
      </w:pPr>
      <w:r w:rsidRPr="00EE6E73">
        <w:t xml:space="preserve">        numberOfGoodSSB                      </w:t>
      </w:r>
      <w:r w:rsidRPr="00EE6E73">
        <w:rPr>
          <w:color w:val="993366"/>
        </w:rPr>
        <w:t>INTEGER</w:t>
      </w:r>
      <w:r w:rsidRPr="00EE6E73">
        <w:t xml:space="preserve"> (1..maxNrofSSBs-r16)</w:t>
      </w:r>
    </w:p>
    <w:p w14:paraId="18D189F9" w14:textId="77777777" w:rsidR="004364F8" w:rsidRPr="00EE6E73" w:rsidRDefault="004364F8" w:rsidP="004364F8">
      <w:pPr>
        <w:pStyle w:val="PL"/>
      </w:pPr>
      <w:r w:rsidRPr="00EE6E73">
        <w:t xml:space="preserve">    }                                                                        </w:t>
      </w:r>
      <w:r w:rsidRPr="00EE6E73">
        <w:rPr>
          <w:color w:val="993366"/>
        </w:rPr>
        <w:t>OPTIONAL</w:t>
      </w:r>
    </w:p>
    <w:p w14:paraId="39A6DE96" w14:textId="77777777" w:rsidR="004364F8" w:rsidRPr="00EE6E73" w:rsidRDefault="004364F8" w:rsidP="004364F8">
      <w:pPr>
        <w:pStyle w:val="PL"/>
      </w:pPr>
      <w:r w:rsidRPr="00EE6E73">
        <w:t>}</w:t>
      </w:r>
    </w:p>
    <w:p w14:paraId="51B6051F" w14:textId="77777777" w:rsidR="004364F8" w:rsidRPr="00EE6E73" w:rsidRDefault="004364F8" w:rsidP="004364F8">
      <w:pPr>
        <w:pStyle w:val="PL"/>
      </w:pPr>
    </w:p>
    <w:p w14:paraId="4EEF4DED" w14:textId="77777777" w:rsidR="004364F8" w:rsidRPr="00EE6E73" w:rsidRDefault="004364F8" w:rsidP="004364F8">
      <w:pPr>
        <w:pStyle w:val="PL"/>
      </w:pPr>
      <w:r w:rsidRPr="00EE6E73">
        <w:t xml:space="preserve">MeasResultFailedCell-r16 ::=         </w:t>
      </w:r>
      <w:r w:rsidRPr="00EE6E73">
        <w:rPr>
          <w:color w:val="993366"/>
        </w:rPr>
        <w:t>SEQUENCE</w:t>
      </w:r>
      <w:r w:rsidRPr="00EE6E73">
        <w:t xml:space="preserve"> {</w:t>
      </w:r>
    </w:p>
    <w:p w14:paraId="4D8D6ADE" w14:textId="77777777" w:rsidR="004364F8" w:rsidRPr="00EE6E73" w:rsidRDefault="004364F8" w:rsidP="004364F8">
      <w:pPr>
        <w:pStyle w:val="PL"/>
      </w:pPr>
      <w:r w:rsidRPr="00EE6E73">
        <w:t xml:space="preserve">    cgi-Info                             CGI-Info-Logging-r16,</w:t>
      </w:r>
    </w:p>
    <w:p w14:paraId="4549A475"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3537063B" w14:textId="77777777" w:rsidR="004364F8" w:rsidRPr="00EE6E73" w:rsidRDefault="004364F8" w:rsidP="004364F8">
      <w:pPr>
        <w:pStyle w:val="PL"/>
      </w:pPr>
      <w:r w:rsidRPr="00EE6E73">
        <w:t xml:space="preserve">        cellResults-r16                      </w:t>
      </w:r>
      <w:r w:rsidRPr="00EE6E73">
        <w:rPr>
          <w:color w:val="993366"/>
        </w:rPr>
        <w:t>SEQUENCE</w:t>
      </w:r>
      <w:r w:rsidRPr="00EE6E73">
        <w:t>{</w:t>
      </w:r>
    </w:p>
    <w:p w14:paraId="1AF6C43A" w14:textId="77777777" w:rsidR="004364F8" w:rsidRPr="00EE6E73" w:rsidRDefault="004364F8" w:rsidP="004364F8">
      <w:pPr>
        <w:pStyle w:val="PL"/>
      </w:pPr>
      <w:r w:rsidRPr="00EE6E73">
        <w:t xml:space="preserve">            resultsSSB-Cell-r16                  MeasQuantityResults</w:t>
      </w:r>
    </w:p>
    <w:p w14:paraId="07D2A0CB" w14:textId="77777777" w:rsidR="004364F8" w:rsidRPr="00EE6E73" w:rsidRDefault="004364F8" w:rsidP="004364F8">
      <w:pPr>
        <w:pStyle w:val="PL"/>
      </w:pPr>
      <w:r w:rsidRPr="00EE6E73">
        <w:t xml:space="preserve">        },</w:t>
      </w:r>
    </w:p>
    <w:p w14:paraId="366F364E" w14:textId="77777777" w:rsidR="004364F8" w:rsidRPr="00EE6E73" w:rsidRDefault="004364F8" w:rsidP="004364F8">
      <w:pPr>
        <w:pStyle w:val="PL"/>
      </w:pPr>
      <w:r w:rsidRPr="00EE6E73">
        <w:t xml:space="preserve">        rsIndexResults-r16                   </w:t>
      </w:r>
      <w:r w:rsidRPr="00EE6E73">
        <w:rPr>
          <w:color w:val="993366"/>
        </w:rPr>
        <w:t>SEQUENCE</w:t>
      </w:r>
      <w:r w:rsidRPr="00EE6E73">
        <w:t>{</w:t>
      </w:r>
    </w:p>
    <w:p w14:paraId="63832EC4" w14:textId="77777777" w:rsidR="004364F8" w:rsidRPr="00EE6E73" w:rsidRDefault="004364F8" w:rsidP="004364F8">
      <w:pPr>
        <w:pStyle w:val="PL"/>
      </w:pPr>
      <w:r w:rsidRPr="00EE6E73">
        <w:t xml:space="preserve">            resultsSSB-Indexes-r16               ResultsPerSSB-IndexList</w:t>
      </w:r>
    </w:p>
    <w:p w14:paraId="3AA60CA4" w14:textId="77777777" w:rsidR="004364F8" w:rsidRPr="00EE6E73" w:rsidRDefault="004364F8" w:rsidP="004364F8">
      <w:pPr>
        <w:pStyle w:val="PL"/>
      </w:pPr>
      <w:r w:rsidRPr="00EE6E73">
        <w:t xml:space="preserve">        }</w:t>
      </w:r>
    </w:p>
    <w:p w14:paraId="0F3FB796" w14:textId="77777777" w:rsidR="004364F8" w:rsidRPr="00EE6E73" w:rsidRDefault="004364F8" w:rsidP="004364F8">
      <w:pPr>
        <w:pStyle w:val="PL"/>
      </w:pPr>
      <w:r w:rsidRPr="00EE6E73">
        <w:t xml:space="preserve">    }</w:t>
      </w:r>
    </w:p>
    <w:p w14:paraId="1A72BE53" w14:textId="77777777" w:rsidR="004364F8" w:rsidRPr="00EE6E73" w:rsidRDefault="004364F8" w:rsidP="004364F8">
      <w:pPr>
        <w:pStyle w:val="PL"/>
      </w:pPr>
      <w:r w:rsidRPr="00EE6E73">
        <w:t>}</w:t>
      </w:r>
    </w:p>
    <w:p w14:paraId="3EFC3EE8" w14:textId="77777777" w:rsidR="004364F8" w:rsidRPr="00EE6E73" w:rsidRDefault="004364F8" w:rsidP="004364F8">
      <w:pPr>
        <w:pStyle w:val="PL"/>
        <w:rPr>
          <w:rFonts w:eastAsia="DengXian"/>
        </w:rPr>
      </w:pPr>
    </w:p>
    <w:p w14:paraId="6E06326E" w14:textId="77777777" w:rsidR="004364F8" w:rsidRPr="00EE6E73" w:rsidRDefault="004364F8" w:rsidP="004364F8">
      <w:pPr>
        <w:pStyle w:val="PL"/>
        <w:rPr>
          <w:rFonts w:eastAsia="DengXian"/>
        </w:rPr>
      </w:pPr>
      <w:r w:rsidRPr="00EE6E73">
        <w:t>RA-ReportList</w:t>
      </w:r>
      <w:r w:rsidRPr="00EE6E73">
        <w:rPr>
          <w:rFonts w:eastAsia="DengXian"/>
        </w:rPr>
        <w:t xml:space="preserve">-r16 ::=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(1..maxRAReport-r16))</w:t>
      </w:r>
      <w:r w:rsidRPr="00EE6E73">
        <w:rPr>
          <w:rFonts w:eastAsia="DengXian"/>
          <w:color w:val="993366"/>
        </w:rPr>
        <w:t xml:space="preserve"> </w:t>
      </w:r>
      <w:r w:rsidRPr="00EE6E73">
        <w:rPr>
          <w:color w:val="993366"/>
        </w:rPr>
        <w:t>OF</w:t>
      </w:r>
      <w:r w:rsidRPr="00EE6E73">
        <w:t xml:space="preserve"> RA-Report-r16</w:t>
      </w:r>
    </w:p>
    <w:p w14:paraId="7EC9923B" w14:textId="77777777" w:rsidR="004364F8" w:rsidRPr="00EE6E73" w:rsidRDefault="004364F8" w:rsidP="004364F8">
      <w:pPr>
        <w:pStyle w:val="PL"/>
      </w:pPr>
    </w:p>
    <w:p w14:paraId="15FBCD68" w14:textId="77777777" w:rsidR="004364F8" w:rsidRPr="00EE6E73" w:rsidRDefault="004364F8" w:rsidP="004364F8">
      <w:pPr>
        <w:pStyle w:val="PL"/>
      </w:pPr>
      <w:r w:rsidRPr="00EE6E73">
        <w:t xml:space="preserve">RA-Report-r16 ::=                    </w:t>
      </w:r>
      <w:r w:rsidRPr="00EE6E73">
        <w:rPr>
          <w:color w:val="993366"/>
        </w:rPr>
        <w:t>SEQUENCE</w:t>
      </w:r>
      <w:r w:rsidRPr="00EE6E73">
        <w:t xml:space="preserve"> {</w:t>
      </w:r>
    </w:p>
    <w:p w14:paraId="7803DEE0" w14:textId="77777777" w:rsidR="004364F8" w:rsidRPr="00EE6E73" w:rsidRDefault="004364F8" w:rsidP="004364F8">
      <w:pPr>
        <w:pStyle w:val="PL"/>
      </w:pPr>
      <w:r w:rsidRPr="00EE6E73">
        <w:t xml:space="preserve">    cellId-r16                           </w:t>
      </w:r>
      <w:r w:rsidRPr="00EE6E73">
        <w:rPr>
          <w:color w:val="993366"/>
        </w:rPr>
        <w:t>CHOICE</w:t>
      </w:r>
      <w:r w:rsidRPr="00EE6E73">
        <w:t xml:space="preserve"> {</w:t>
      </w:r>
    </w:p>
    <w:p w14:paraId="478A3E3F" w14:textId="77777777" w:rsidR="004364F8" w:rsidRPr="00A10257" w:rsidRDefault="004364F8" w:rsidP="004364F8">
      <w:pPr>
        <w:pStyle w:val="PL"/>
        <w:rPr>
          <w:lang w:val="it-IT"/>
        </w:rPr>
      </w:pPr>
      <w:r w:rsidRPr="00EE6E73">
        <w:t xml:space="preserve">        </w:t>
      </w:r>
      <w:r w:rsidRPr="00A10257">
        <w:rPr>
          <w:lang w:val="it-IT"/>
        </w:rPr>
        <w:t>cellGlobalId-r16                     CGI-Info-Logging-r16,</w:t>
      </w:r>
    </w:p>
    <w:p w14:paraId="1D82CEEE" w14:textId="77777777" w:rsidR="004364F8" w:rsidRPr="00A10257" w:rsidRDefault="004364F8" w:rsidP="004364F8">
      <w:pPr>
        <w:pStyle w:val="PL"/>
        <w:rPr>
          <w:lang w:val="it-IT"/>
        </w:rPr>
      </w:pPr>
      <w:r w:rsidRPr="00A10257">
        <w:rPr>
          <w:lang w:val="it-IT"/>
        </w:rPr>
        <w:t xml:space="preserve">        pci-arfcn-r16                        PCI-ARFCN-NR-r16</w:t>
      </w:r>
    </w:p>
    <w:p w14:paraId="3E494459" w14:textId="77777777" w:rsidR="004364F8" w:rsidRPr="00EE6E73" w:rsidRDefault="004364F8" w:rsidP="004364F8">
      <w:pPr>
        <w:pStyle w:val="PL"/>
      </w:pPr>
      <w:r w:rsidRPr="00A10257">
        <w:rPr>
          <w:lang w:val="it-IT"/>
        </w:rPr>
        <w:t xml:space="preserve">    </w:t>
      </w:r>
      <w:r w:rsidRPr="00EE6E73">
        <w:t>},</w:t>
      </w:r>
    </w:p>
    <w:p w14:paraId="1BCFD38A" w14:textId="77777777" w:rsidR="004364F8" w:rsidRPr="00EE6E73" w:rsidRDefault="004364F8" w:rsidP="004364F8">
      <w:pPr>
        <w:pStyle w:val="PL"/>
      </w:pPr>
      <w:r w:rsidRPr="00EE6E73">
        <w:t xml:space="preserve">    </w:t>
      </w:r>
      <w:r w:rsidRPr="00EE6E73">
        <w:rPr>
          <w:rFonts w:eastAsia="SimSun"/>
        </w:rPr>
        <w:t>ra-InformationCommon-r16</w:t>
      </w:r>
      <w:r w:rsidRPr="00EE6E73">
        <w:t xml:space="preserve">             </w:t>
      </w:r>
      <w:r w:rsidRPr="00EE6E73">
        <w:rPr>
          <w:rFonts w:eastAsia="DengXian"/>
        </w:rPr>
        <w:t>RA-InformationCommon-r16</w:t>
      </w:r>
      <w:r w:rsidRPr="00EE6E73">
        <w:t xml:space="preserve">                         </w:t>
      </w:r>
      <w:r w:rsidRPr="00EE6E73">
        <w:rPr>
          <w:rFonts w:eastAsia="DengXian"/>
          <w:color w:val="993366"/>
        </w:rPr>
        <w:t>OPTIONAL</w:t>
      </w:r>
      <w:r w:rsidRPr="00EE6E73">
        <w:rPr>
          <w:rFonts w:eastAsia="DengXian"/>
        </w:rPr>
        <w:t>,</w:t>
      </w:r>
    </w:p>
    <w:p w14:paraId="0EF31A5F" w14:textId="77777777" w:rsidR="004364F8" w:rsidRPr="00EE6E73" w:rsidRDefault="004364F8" w:rsidP="004364F8">
      <w:pPr>
        <w:pStyle w:val="PL"/>
      </w:pPr>
      <w:r w:rsidRPr="00EE6E73">
        <w:t xml:space="preserve">    raPurpose-r16                        </w:t>
      </w:r>
      <w:r w:rsidRPr="00EE6E73">
        <w:rPr>
          <w:color w:val="993366"/>
        </w:rPr>
        <w:t>ENUMERATED</w:t>
      </w:r>
      <w:r w:rsidRPr="00EE6E73">
        <w:t xml:space="preserve"> {accessRelated, beamFailureRecovery, reconfigurationWithSync, ulUnSynchronized,</w:t>
      </w:r>
    </w:p>
    <w:p w14:paraId="1F475BB2" w14:textId="77777777" w:rsidR="004364F8" w:rsidRPr="00EE6E73" w:rsidRDefault="004364F8" w:rsidP="004364F8">
      <w:pPr>
        <w:pStyle w:val="PL"/>
      </w:pPr>
      <w:r w:rsidRPr="00EE6E73">
        <w:t xml:space="preserve">                                                    schedulingRequestFailure, noPUCCHResourceAvailable, requestForOtherSI,</w:t>
      </w:r>
    </w:p>
    <w:p w14:paraId="0F958373" w14:textId="77777777" w:rsidR="004364F8" w:rsidRPr="00EE6E73" w:rsidRDefault="004364F8" w:rsidP="004364F8">
      <w:pPr>
        <w:pStyle w:val="PL"/>
      </w:pPr>
      <w:r w:rsidRPr="00EE6E73">
        <w:t xml:space="preserve">                                                    msg3RequestForOtherSI-r17, lbt-Failure-r18, spare7, spare6, spare5, spare4, spare3,</w:t>
      </w:r>
    </w:p>
    <w:p w14:paraId="75E086B3" w14:textId="77777777" w:rsidR="004364F8" w:rsidRPr="00EE6E73" w:rsidRDefault="004364F8" w:rsidP="004364F8">
      <w:pPr>
        <w:pStyle w:val="PL"/>
      </w:pPr>
      <w:r w:rsidRPr="00EE6E73">
        <w:t xml:space="preserve">                                                    spare2, spare1},</w:t>
      </w:r>
    </w:p>
    <w:p w14:paraId="419C7C82" w14:textId="77777777" w:rsidR="004364F8" w:rsidRPr="00EE6E73" w:rsidRDefault="004364F8" w:rsidP="004364F8">
      <w:pPr>
        <w:pStyle w:val="PL"/>
      </w:pPr>
      <w:r w:rsidRPr="00EE6E73">
        <w:t xml:space="preserve">    ...,</w:t>
      </w:r>
    </w:p>
    <w:p w14:paraId="2B616E41" w14:textId="77777777" w:rsidR="004364F8" w:rsidRPr="00EE6E73" w:rsidRDefault="004364F8" w:rsidP="004364F8">
      <w:pPr>
        <w:pStyle w:val="PL"/>
      </w:pPr>
      <w:r w:rsidRPr="00EE6E73">
        <w:t xml:space="preserve">    [[</w:t>
      </w:r>
    </w:p>
    <w:p w14:paraId="53CF8416" w14:textId="77777777" w:rsidR="004364F8" w:rsidRPr="00EE6E73" w:rsidRDefault="004364F8" w:rsidP="004364F8">
      <w:pPr>
        <w:pStyle w:val="PL"/>
      </w:pPr>
      <w:r w:rsidRPr="00EE6E73">
        <w:t xml:space="preserve">    spCellID-r17                         CGI-Info-Logging-r16                             </w:t>
      </w:r>
      <w:r w:rsidRPr="00EE6E73">
        <w:rPr>
          <w:color w:val="993366"/>
        </w:rPr>
        <w:t>OPTIONAL</w:t>
      </w:r>
    </w:p>
    <w:p w14:paraId="5B0B1CFA" w14:textId="77777777" w:rsidR="004364F8" w:rsidRPr="00EE6E73" w:rsidRDefault="004364F8" w:rsidP="004364F8">
      <w:pPr>
        <w:pStyle w:val="PL"/>
      </w:pPr>
      <w:r w:rsidRPr="00EE6E73">
        <w:t xml:space="preserve">    ]],</w:t>
      </w:r>
    </w:p>
    <w:p w14:paraId="54638C9E" w14:textId="77777777" w:rsidR="004364F8" w:rsidRPr="00EE6E73" w:rsidRDefault="004364F8" w:rsidP="004364F8">
      <w:pPr>
        <w:pStyle w:val="PL"/>
      </w:pPr>
      <w:r w:rsidRPr="00EE6E73">
        <w:t xml:space="preserve">    [[</w:t>
      </w:r>
    </w:p>
    <w:p w14:paraId="0A167586" w14:textId="77777777" w:rsidR="004364F8" w:rsidRPr="00EE6E73" w:rsidRDefault="004364F8" w:rsidP="004364F8">
      <w:pPr>
        <w:pStyle w:val="PL"/>
      </w:pPr>
      <w:r w:rsidRPr="00EE6E73">
        <w:t xml:space="preserve">    </w:t>
      </w:r>
      <w:r w:rsidRPr="00EE6E73">
        <w:rPr>
          <w:rFonts w:eastAsia="DengXian"/>
        </w:rPr>
        <w:t>sdt-Failed-r18</w:t>
      </w:r>
      <w:r w:rsidRPr="00EE6E73">
        <w:t xml:space="preserve">                       </w:t>
      </w:r>
      <w:r w:rsidRPr="00EE6E73">
        <w:rPr>
          <w:color w:val="993366"/>
        </w:rPr>
        <w:t>ENUMERATED</w:t>
      </w:r>
      <w:r w:rsidRPr="00EE6E73">
        <w:t xml:space="preserve"> {true}                                </w:t>
      </w:r>
      <w:r w:rsidRPr="00EE6E73">
        <w:rPr>
          <w:color w:val="993366"/>
        </w:rPr>
        <w:t>OPTIONAL</w:t>
      </w:r>
    </w:p>
    <w:p w14:paraId="1AA74D47" w14:textId="77777777" w:rsidR="004364F8" w:rsidRPr="00EE6E73" w:rsidRDefault="004364F8" w:rsidP="004364F8">
      <w:pPr>
        <w:pStyle w:val="PL"/>
      </w:pPr>
      <w:r w:rsidRPr="00EE6E73">
        <w:t xml:space="preserve">    ]]</w:t>
      </w:r>
    </w:p>
    <w:p w14:paraId="1F4C6E18" w14:textId="77777777" w:rsidR="004364F8" w:rsidRPr="00EE6E73" w:rsidRDefault="004364F8" w:rsidP="004364F8">
      <w:pPr>
        <w:pStyle w:val="PL"/>
      </w:pPr>
      <w:r w:rsidRPr="00EE6E73">
        <w:t>}</w:t>
      </w:r>
    </w:p>
    <w:p w14:paraId="52284544" w14:textId="77777777" w:rsidR="004364F8" w:rsidRPr="00EE6E73" w:rsidRDefault="004364F8" w:rsidP="004364F8">
      <w:pPr>
        <w:pStyle w:val="PL"/>
        <w:rPr>
          <w:rFonts w:eastAsia="DengXian"/>
        </w:rPr>
      </w:pPr>
    </w:p>
    <w:p w14:paraId="6DF62488" w14:textId="77777777" w:rsidR="004364F8" w:rsidRPr="00EE6E73" w:rsidRDefault="004364F8" w:rsidP="004364F8">
      <w:pPr>
        <w:pStyle w:val="PL"/>
        <w:rPr>
          <w:rFonts w:eastAsia="DengXian"/>
        </w:rPr>
      </w:pPr>
      <w:r w:rsidRPr="00EE6E73">
        <w:rPr>
          <w:rFonts w:eastAsia="DengXian"/>
        </w:rPr>
        <w:t>RA-InformationCommon-r16 ::=</w:t>
      </w:r>
      <w:r w:rsidRPr="00EE6E73">
        <w:t xml:space="preserve">         </w:t>
      </w:r>
      <w:r w:rsidRPr="00EE6E73">
        <w:rPr>
          <w:rFonts w:eastAsia="DengXian"/>
          <w:color w:val="993366"/>
        </w:rPr>
        <w:t>SEQUENCE</w:t>
      </w:r>
      <w:r w:rsidRPr="00EE6E73">
        <w:rPr>
          <w:rFonts w:eastAsia="DengXian"/>
        </w:rPr>
        <w:t xml:space="preserve"> {</w:t>
      </w:r>
    </w:p>
    <w:p w14:paraId="16E465A7" w14:textId="77777777" w:rsidR="004364F8" w:rsidRPr="00EE6E73" w:rsidRDefault="004364F8" w:rsidP="004364F8">
      <w:pPr>
        <w:pStyle w:val="PL"/>
        <w:rPr>
          <w:rFonts w:eastAsia="DengXian"/>
        </w:rPr>
      </w:pPr>
      <w:r w:rsidRPr="00EE6E73">
        <w:t xml:space="preserve">    </w:t>
      </w:r>
      <w:r w:rsidRPr="00EE6E73">
        <w:rPr>
          <w:rFonts w:eastAsia="DengXian"/>
        </w:rPr>
        <w:t>absoluteFrequencyPointA-r16</w:t>
      </w:r>
      <w:r w:rsidRPr="00EE6E73">
        <w:t xml:space="preserve">          </w:t>
      </w:r>
      <w:r w:rsidRPr="00EE6E73">
        <w:rPr>
          <w:rFonts w:eastAsia="DengXian"/>
        </w:rPr>
        <w:t>ARFCN-ValueNR,</w:t>
      </w:r>
    </w:p>
    <w:p w14:paraId="531C6F0A" w14:textId="77777777" w:rsidR="004364F8" w:rsidRPr="00EE6E73" w:rsidRDefault="004364F8" w:rsidP="004364F8">
      <w:pPr>
        <w:pStyle w:val="PL"/>
        <w:rPr>
          <w:rFonts w:eastAsia="DengXian"/>
        </w:rPr>
      </w:pPr>
      <w:r w:rsidRPr="00EE6E73">
        <w:t xml:space="preserve">    </w:t>
      </w:r>
      <w:r w:rsidRPr="00EE6E73">
        <w:rPr>
          <w:rFonts w:eastAsia="DengXian"/>
        </w:rPr>
        <w:t>locationAndBandwidth-r16</w:t>
      </w:r>
      <w:r w:rsidRPr="00EE6E73">
        <w:t xml:space="preserve">             </w:t>
      </w:r>
      <w:r w:rsidRPr="00EE6E73">
        <w:rPr>
          <w:rFonts w:eastAsia="DengXian"/>
          <w:color w:val="993366"/>
        </w:rPr>
        <w:t>INTEGER</w:t>
      </w:r>
      <w:r w:rsidRPr="00EE6E73">
        <w:rPr>
          <w:rFonts w:eastAsia="DengXian"/>
        </w:rPr>
        <w:t xml:space="preserve"> (0..37949),</w:t>
      </w:r>
    </w:p>
    <w:p w14:paraId="04DCB564" w14:textId="77777777" w:rsidR="004364F8" w:rsidRPr="00EE6E73" w:rsidRDefault="004364F8" w:rsidP="004364F8">
      <w:pPr>
        <w:pStyle w:val="PL"/>
        <w:rPr>
          <w:rFonts w:eastAsia="DengXian"/>
        </w:rPr>
      </w:pPr>
      <w:r w:rsidRPr="00EE6E73">
        <w:t xml:space="preserve">    </w:t>
      </w:r>
      <w:r w:rsidRPr="00EE6E73">
        <w:rPr>
          <w:rFonts w:eastAsia="DengXian"/>
        </w:rPr>
        <w:t>subcarrierSpacing-r16</w:t>
      </w:r>
      <w:r w:rsidRPr="00EE6E73">
        <w:t xml:space="preserve">                </w:t>
      </w:r>
      <w:r w:rsidRPr="00EE6E73">
        <w:rPr>
          <w:rFonts w:eastAsia="DengXian"/>
        </w:rPr>
        <w:t>SubcarrierSpacing,</w:t>
      </w:r>
    </w:p>
    <w:p w14:paraId="2227803E" w14:textId="77777777" w:rsidR="004364F8" w:rsidRPr="00EE6E73" w:rsidRDefault="004364F8" w:rsidP="004364F8">
      <w:pPr>
        <w:pStyle w:val="PL"/>
        <w:rPr>
          <w:rFonts w:eastAsia="DengXian"/>
        </w:rPr>
      </w:pPr>
      <w:r w:rsidRPr="00EE6E73">
        <w:t xml:space="preserve">    </w:t>
      </w:r>
      <w:r w:rsidRPr="00EE6E73">
        <w:rPr>
          <w:rFonts w:eastAsia="DengXian"/>
        </w:rPr>
        <w:t>msg1-FrequencyStart-r16</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606F85DD" w14:textId="77777777" w:rsidR="004364F8" w:rsidRPr="00EE6E73" w:rsidRDefault="004364F8" w:rsidP="004364F8">
      <w:pPr>
        <w:pStyle w:val="PL"/>
        <w:rPr>
          <w:rFonts w:eastAsia="DengXian"/>
        </w:rPr>
      </w:pPr>
      <w:r w:rsidRPr="00EE6E73">
        <w:t xml:space="preserve">    </w:t>
      </w:r>
      <w:r w:rsidRPr="00EE6E73">
        <w:rPr>
          <w:rFonts w:eastAsia="DengXian"/>
        </w:rPr>
        <w:t>msg1-FrequencyStartCFRA-r16</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316F6A18" w14:textId="77777777" w:rsidR="004364F8" w:rsidRPr="00EE6E73" w:rsidRDefault="004364F8" w:rsidP="004364F8">
      <w:pPr>
        <w:pStyle w:val="PL"/>
        <w:rPr>
          <w:rFonts w:eastAsia="DengXian"/>
        </w:rPr>
      </w:pPr>
      <w:r w:rsidRPr="00EE6E73">
        <w:t xml:space="preserve">    </w:t>
      </w:r>
      <w:r w:rsidRPr="00EE6E73">
        <w:rPr>
          <w:rFonts w:eastAsia="DengXian"/>
        </w:rPr>
        <w:t>msg1-SubcarrierSpacing-r16</w:t>
      </w:r>
      <w:r w:rsidRPr="00EE6E73">
        <w:t xml:space="preserve">           </w:t>
      </w:r>
      <w:r w:rsidRPr="00EE6E73">
        <w:rPr>
          <w:rFonts w:eastAsia="DengXian"/>
        </w:rPr>
        <w:t>SubcarrierSpacing</w:t>
      </w:r>
      <w:r w:rsidRPr="00EE6E73">
        <w:t xml:space="preserve">                                </w:t>
      </w:r>
      <w:r w:rsidRPr="00EE6E73">
        <w:rPr>
          <w:rFonts w:eastAsia="DengXian"/>
          <w:color w:val="993366"/>
        </w:rPr>
        <w:t>OPTIONAL</w:t>
      </w:r>
      <w:r w:rsidRPr="00EE6E73">
        <w:rPr>
          <w:rFonts w:eastAsia="DengXian"/>
        </w:rPr>
        <w:t>,</w:t>
      </w:r>
    </w:p>
    <w:p w14:paraId="1A45E965" w14:textId="77777777" w:rsidR="004364F8" w:rsidRPr="00EE6E73" w:rsidRDefault="004364F8" w:rsidP="004364F8">
      <w:pPr>
        <w:pStyle w:val="PL"/>
        <w:rPr>
          <w:rFonts w:eastAsia="DengXian"/>
        </w:rPr>
      </w:pPr>
      <w:r w:rsidRPr="00EE6E73">
        <w:t xml:space="preserve">    </w:t>
      </w:r>
      <w:r w:rsidRPr="00EE6E73">
        <w:rPr>
          <w:rFonts w:eastAsia="DengXian"/>
        </w:rPr>
        <w:t>msg1-SubcarrierSpacingCFRA-r16</w:t>
      </w:r>
      <w:r w:rsidRPr="00EE6E73">
        <w:t xml:space="preserve">       </w:t>
      </w:r>
      <w:r w:rsidRPr="00EE6E73">
        <w:rPr>
          <w:rFonts w:eastAsia="DengXian"/>
        </w:rPr>
        <w:t>SubcarrierSpacing</w:t>
      </w:r>
      <w:r w:rsidRPr="00EE6E73">
        <w:t xml:space="preserve">                                </w:t>
      </w:r>
      <w:r w:rsidRPr="00EE6E73">
        <w:rPr>
          <w:rFonts w:eastAsia="DengXian"/>
          <w:color w:val="993366"/>
        </w:rPr>
        <w:t>OPTIONAL</w:t>
      </w:r>
      <w:r w:rsidRPr="00EE6E73">
        <w:rPr>
          <w:rFonts w:eastAsia="DengXian"/>
        </w:rPr>
        <w:t>,</w:t>
      </w:r>
    </w:p>
    <w:p w14:paraId="071796E5" w14:textId="77777777" w:rsidR="004364F8" w:rsidRPr="00EE6E73" w:rsidRDefault="004364F8" w:rsidP="004364F8">
      <w:pPr>
        <w:pStyle w:val="PL"/>
        <w:rPr>
          <w:rFonts w:eastAsia="DengXian"/>
        </w:rPr>
      </w:pPr>
      <w:r w:rsidRPr="00EE6E73">
        <w:t xml:space="preserve">    </w:t>
      </w:r>
      <w:r w:rsidRPr="00EE6E73">
        <w:rPr>
          <w:rFonts w:eastAsia="DengXian"/>
        </w:rPr>
        <w:t>msg1-FDM-r16</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2F048272" w14:textId="77777777" w:rsidR="004364F8" w:rsidRPr="00EE6E73" w:rsidRDefault="004364F8" w:rsidP="004364F8">
      <w:pPr>
        <w:pStyle w:val="PL"/>
        <w:rPr>
          <w:rFonts w:eastAsia="DengXian"/>
        </w:rPr>
      </w:pPr>
      <w:r w:rsidRPr="00EE6E73">
        <w:t xml:space="preserve">    </w:t>
      </w:r>
      <w:r w:rsidRPr="00EE6E73">
        <w:rPr>
          <w:rFonts w:eastAsia="DengXian"/>
        </w:rPr>
        <w:t>msg1-FDMCFRA-r16</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5B0D0C2E" w14:textId="77777777" w:rsidR="004364F8" w:rsidRPr="00A10257" w:rsidRDefault="004364F8" w:rsidP="004364F8">
      <w:pPr>
        <w:pStyle w:val="PL"/>
        <w:rPr>
          <w:rFonts w:eastAsia="DengXian"/>
          <w:lang w:val="de-DE"/>
        </w:rPr>
      </w:pPr>
      <w:r w:rsidRPr="00EE6E73">
        <w:t xml:space="preserve">    </w:t>
      </w:r>
      <w:r w:rsidRPr="00A10257">
        <w:rPr>
          <w:rFonts w:eastAsia="DengXian"/>
          <w:lang w:val="de-DE"/>
        </w:rPr>
        <w:t>perRAInfoList-r16</w:t>
      </w:r>
      <w:r w:rsidRPr="00A10257">
        <w:rPr>
          <w:lang w:val="de-DE"/>
        </w:rPr>
        <w:t xml:space="preserve">                    </w:t>
      </w:r>
      <w:r w:rsidRPr="00A10257">
        <w:rPr>
          <w:rFonts w:eastAsia="DengXian"/>
          <w:lang w:val="de-DE"/>
        </w:rPr>
        <w:t>PerRAInfoList-r16,</w:t>
      </w:r>
    </w:p>
    <w:p w14:paraId="1E992677" w14:textId="77777777" w:rsidR="004364F8" w:rsidRPr="00A10257" w:rsidRDefault="004364F8" w:rsidP="004364F8">
      <w:pPr>
        <w:pStyle w:val="PL"/>
        <w:rPr>
          <w:rFonts w:eastAsia="DengXian"/>
          <w:lang w:val="de-DE"/>
        </w:rPr>
      </w:pPr>
      <w:r w:rsidRPr="00A10257">
        <w:rPr>
          <w:lang w:val="de-DE"/>
        </w:rPr>
        <w:t xml:space="preserve">    </w:t>
      </w:r>
      <w:r w:rsidRPr="00A10257">
        <w:rPr>
          <w:rFonts w:eastAsia="DengXian"/>
          <w:lang w:val="de-DE"/>
        </w:rPr>
        <w:t>...,</w:t>
      </w:r>
    </w:p>
    <w:p w14:paraId="74657054" w14:textId="77777777" w:rsidR="004364F8" w:rsidRPr="00A10257" w:rsidRDefault="004364F8" w:rsidP="004364F8">
      <w:pPr>
        <w:pStyle w:val="PL"/>
        <w:rPr>
          <w:rFonts w:eastAsia="DengXian"/>
          <w:lang w:val="de-DE"/>
        </w:rPr>
      </w:pPr>
      <w:r w:rsidRPr="00A10257">
        <w:rPr>
          <w:lang w:val="de-DE"/>
        </w:rPr>
        <w:t xml:space="preserve">    </w:t>
      </w:r>
      <w:r w:rsidRPr="00A10257">
        <w:rPr>
          <w:rFonts w:eastAsia="DengXian"/>
          <w:lang w:val="de-DE"/>
        </w:rPr>
        <w:t>[[</w:t>
      </w:r>
    </w:p>
    <w:p w14:paraId="72934332" w14:textId="77777777" w:rsidR="004364F8" w:rsidRPr="00A10257" w:rsidRDefault="004364F8" w:rsidP="004364F8">
      <w:pPr>
        <w:pStyle w:val="PL"/>
        <w:rPr>
          <w:rFonts w:eastAsia="DengXian"/>
          <w:lang w:val="de-DE"/>
        </w:rPr>
      </w:pPr>
      <w:r w:rsidRPr="00A10257">
        <w:rPr>
          <w:lang w:val="de-DE"/>
        </w:rPr>
        <w:t xml:space="preserve">    </w:t>
      </w:r>
      <w:r w:rsidRPr="00A10257">
        <w:rPr>
          <w:rFonts w:eastAsia="DengXian"/>
          <w:lang w:val="de-DE"/>
        </w:rPr>
        <w:t>perRAInfoList-v1660</w:t>
      </w:r>
      <w:r w:rsidRPr="00A10257">
        <w:rPr>
          <w:lang w:val="de-DE"/>
        </w:rPr>
        <w:t xml:space="preserve">                  </w:t>
      </w:r>
      <w:r w:rsidRPr="00A10257">
        <w:rPr>
          <w:rFonts w:eastAsia="DengXian"/>
          <w:lang w:val="de-DE"/>
        </w:rPr>
        <w:t>PerRAInfoList-v1660</w:t>
      </w:r>
      <w:r w:rsidRPr="00A10257">
        <w:rPr>
          <w:lang w:val="de-DE"/>
        </w:rPr>
        <w:t xml:space="preserve">                              </w:t>
      </w:r>
      <w:r w:rsidRPr="00A10257">
        <w:rPr>
          <w:rFonts w:eastAsia="DengXian"/>
          <w:color w:val="993366"/>
          <w:lang w:val="de-DE"/>
        </w:rPr>
        <w:t>OPTIONAL</w:t>
      </w:r>
    </w:p>
    <w:p w14:paraId="1685B899" w14:textId="77777777" w:rsidR="004364F8" w:rsidRPr="00EE6E73" w:rsidRDefault="004364F8" w:rsidP="004364F8">
      <w:pPr>
        <w:pStyle w:val="PL"/>
        <w:rPr>
          <w:rFonts w:eastAsia="DengXian"/>
        </w:rPr>
      </w:pPr>
      <w:r w:rsidRPr="00A10257">
        <w:rPr>
          <w:lang w:val="de-DE"/>
        </w:rPr>
        <w:lastRenderedPageBreak/>
        <w:t xml:space="preserve">    </w:t>
      </w:r>
      <w:r w:rsidRPr="00EE6E73">
        <w:rPr>
          <w:rFonts w:eastAsia="DengXian"/>
        </w:rPr>
        <w:t>]],</w:t>
      </w:r>
    </w:p>
    <w:p w14:paraId="23077A8F" w14:textId="77777777" w:rsidR="004364F8" w:rsidRPr="00EE6E73" w:rsidRDefault="004364F8" w:rsidP="004364F8">
      <w:pPr>
        <w:pStyle w:val="PL"/>
        <w:rPr>
          <w:rFonts w:eastAsia="DengXian"/>
        </w:rPr>
      </w:pPr>
      <w:r w:rsidRPr="00EE6E73">
        <w:t xml:space="preserve">    </w:t>
      </w:r>
      <w:r w:rsidRPr="00EE6E73">
        <w:rPr>
          <w:rFonts w:eastAsia="DengXian"/>
        </w:rPr>
        <w:t>[[</w:t>
      </w:r>
    </w:p>
    <w:p w14:paraId="70F58388" w14:textId="77777777" w:rsidR="004364F8" w:rsidRPr="00EE6E73" w:rsidRDefault="004364F8" w:rsidP="004364F8">
      <w:pPr>
        <w:pStyle w:val="PL"/>
        <w:rPr>
          <w:rFonts w:eastAsia="DengXian"/>
        </w:rPr>
      </w:pPr>
      <w:r w:rsidRPr="00EE6E73">
        <w:t xml:space="preserve">    </w:t>
      </w:r>
      <w:r w:rsidRPr="00EE6E73">
        <w:rPr>
          <w:rFonts w:eastAsia="DengXian"/>
        </w:rPr>
        <w:t>msg1-SCS-From-prach-ConfigurationIndex-r16</w:t>
      </w:r>
      <w:r w:rsidRPr="00EE6E73">
        <w:t xml:space="preserve">  </w:t>
      </w:r>
      <w:r w:rsidRPr="00EE6E73">
        <w:rPr>
          <w:rFonts w:eastAsia="DengXian"/>
          <w:color w:val="993366"/>
        </w:rPr>
        <w:t>ENUMERATED</w:t>
      </w:r>
      <w:r w:rsidRPr="00EE6E73">
        <w:rPr>
          <w:rFonts w:eastAsia="DengXian"/>
        </w:rPr>
        <w:t xml:space="preserve"> {kHz1dot25, kHz5, spare2, spare1}</w:t>
      </w:r>
      <w:r w:rsidRPr="00EE6E73">
        <w:t xml:space="preserve">  </w:t>
      </w:r>
      <w:r w:rsidRPr="00EE6E73">
        <w:rPr>
          <w:rFonts w:eastAsia="DengXian"/>
          <w:color w:val="993366"/>
        </w:rPr>
        <w:t>OPTIONAL</w:t>
      </w:r>
    </w:p>
    <w:p w14:paraId="15C3F278" w14:textId="77777777" w:rsidR="004364F8" w:rsidRPr="00EE6E73" w:rsidRDefault="004364F8" w:rsidP="004364F8">
      <w:pPr>
        <w:pStyle w:val="PL"/>
        <w:rPr>
          <w:rFonts w:eastAsia="DengXian"/>
        </w:rPr>
      </w:pPr>
      <w:r w:rsidRPr="00EE6E73">
        <w:t xml:space="preserve">    </w:t>
      </w:r>
      <w:r w:rsidRPr="00EE6E73">
        <w:rPr>
          <w:rFonts w:eastAsia="DengXian"/>
        </w:rPr>
        <w:t>]],</w:t>
      </w:r>
    </w:p>
    <w:p w14:paraId="19399507" w14:textId="77777777" w:rsidR="004364F8" w:rsidRPr="00EE6E73" w:rsidRDefault="004364F8" w:rsidP="004364F8">
      <w:pPr>
        <w:pStyle w:val="PL"/>
        <w:rPr>
          <w:rFonts w:eastAsia="DengXian"/>
        </w:rPr>
      </w:pPr>
      <w:r w:rsidRPr="00EE6E73">
        <w:t xml:space="preserve">   </w:t>
      </w:r>
      <w:r w:rsidRPr="00EE6E73">
        <w:rPr>
          <w:rFonts w:eastAsia="DengXian"/>
        </w:rPr>
        <w:t xml:space="preserve"> [[</w:t>
      </w:r>
    </w:p>
    <w:p w14:paraId="5116E032" w14:textId="77777777" w:rsidR="004364F8" w:rsidRPr="00EE6E73" w:rsidRDefault="004364F8" w:rsidP="004364F8">
      <w:pPr>
        <w:pStyle w:val="PL"/>
        <w:rPr>
          <w:rFonts w:eastAsia="DengXian"/>
        </w:rPr>
      </w:pPr>
      <w:r w:rsidRPr="00EE6E73">
        <w:t xml:space="preserve">    </w:t>
      </w:r>
      <w:r w:rsidRPr="00EE6E73">
        <w:rPr>
          <w:rFonts w:eastAsia="DengXian"/>
        </w:rPr>
        <w:t xml:space="preserve">msg1-SCS-From-prach-ConfigurationIndexCFRA-r16  </w:t>
      </w:r>
      <w:r w:rsidRPr="00EE6E73">
        <w:rPr>
          <w:rFonts w:eastAsia="DengXian"/>
          <w:color w:val="993366"/>
        </w:rPr>
        <w:t>ENUMERATED</w:t>
      </w:r>
      <w:r w:rsidRPr="00EE6E73">
        <w:rPr>
          <w:rFonts w:eastAsia="DengXian"/>
        </w:rPr>
        <w:t xml:space="preserve"> {kHz1dot25, kHz5, spare2, spare1}</w:t>
      </w:r>
      <w:r w:rsidRPr="00EE6E73">
        <w:t xml:space="preserve"> </w:t>
      </w:r>
      <w:r w:rsidRPr="00EE6E73">
        <w:rPr>
          <w:rFonts w:eastAsia="DengXian"/>
          <w:color w:val="993366"/>
        </w:rPr>
        <w:t>OPTIONAL</w:t>
      </w:r>
    </w:p>
    <w:p w14:paraId="75A3AFE8" w14:textId="77777777" w:rsidR="004364F8" w:rsidRPr="00EE6E73" w:rsidRDefault="004364F8" w:rsidP="004364F8">
      <w:pPr>
        <w:pStyle w:val="PL"/>
        <w:rPr>
          <w:rFonts w:eastAsia="DengXian"/>
        </w:rPr>
      </w:pPr>
      <w:r w:rsidRPr="00EE6E73">
        <w:t xml:space="preserve">    </w:t>
      </w:r>
      <w:r w:rsidRPr="00EE6E73">
        <w:rPr>
          <w:rFonts w:eastAsia="DengXian"/>
        </w:rPr>
        <w:t>]],</w:t>
      </w:r>
    </w:p>
    <w:p w14:paraId="23A05E01" w14:textId="77777777" w:rsidR="004364F8" w:rsidRPr="00EE6E73" w:rsidRDefault="004364F8" w:rsidP="004364F8">
      <w:pPr>
        <w:pStyle w:val="PL"/>
        <w:rPr>
          <w:rFonts w:eastAsia="DengXian"/>
        </w:rPr>
      </w:pPr>
      <w:r w:rsidRPr="00EE6E73">
        <w:t xml:space="preserve">    </w:t>
      </w:r>
      <w:r w:rsidRPr="00EE6E73">
        <w:rPr>
          <w:rFonts w:eastAsia="DengXian"/>
        </w:rPr>
        <w:t>[[</w:t>
      </w:r>
    </w:p>
    <w:p w14:paraId="5A43169E" w14:textId="77777777" w:rsidR="004364F8" w:rsidRPr="00EE6E73" w:rsidRDefault="004364F8" w:rsidP="004364F8">
      <w:pPr>
        <w:pStyle w:val="PL"/>
        <w:rPr>
          <w:rFonts w:eastAsia="DengXian"/>
        </w:rPr>
      </w:pPr>
      <w:r w:rsidRPr="00EE6E73">
        <w:t xml:space="preserve">    </w:t>
      </w:r>
      <w:r w:rsidRPr="00EE6E73">
        <w:rPr>
          <w:rFonts w:eastAsia="DengXian"/>
        </w:rPr>
        <w:t>msgA-RO-FrequencyStart-r17</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5AC78576" w14:textId="77777777" w:rsidR="004364F8" w:rsidRPr="00EE6E73" w:rsidRDefault="004364F8" w:rsidP="004364F8">
      <w:pPr>
        <w:pStyle w:val="PL"/>
        <w:rPr>
          <w:rFonts w:eastAsia="DengXian"/>
        </w:rPr>
      </w:pPr>
      <w:r w:rsidRPr="00EE6E73">
        <w:t xml:space="preserve">    </w:t>
      </w:r>
      <w:r w:rsidRPr="00EE6E73">
        <w:rPr>
          <w:rFonts w:eastAsia="DengXian"/>
        </w:rPr>
        <w:t>msgA-RO-FrequencyStartCFRA-r17</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3357E672" w14:textId="77777777" w:rsidR="004364F8" w:rsidRPr="00EE6E73" w:rsidRDefault="004364F8" w:rsidP="004364F8">
      <w:pPr>
        <w:pStyle w:val="PL"/>
        <w:rPr>
          <w:rFonts w:eastAsia="DengXian"/>
        </w:rPr>
      </w:pPr>
      <w:r w:rsidRPr="00EE6E73">
        <w:t xml:space="preserve">    </w:t>
      </w:r>
      <w:r w:rsidRPr="00EE6E73">
        <w:rPr>
          <w:rFonts w:eastAsia="DengXian"/>
        </w:rPr>
        <w:t>msgA-SubcarrierSpacing-r17</w:t>
      </w:r>
      <w:r w:rsidRPr="00EE6E73">
        <w:t xml:space="preserve">           </w:t>
      </w:r>
      <w:r w:rsidRPr="00EE6E73">
        <w:rPr>
          <w:rFonts w:eastAsia="DengXian"/>
        </w:rPr>
        <w:t>SubcarrierSpacing</w:t>
      </w:r>
      <w:r w:rsidRPr="00EE6E73">
        <w:t xml:space="preserve">                                </w:t>
      </w:r>
      <w:r w:rsidRPr="00EE6E73">
        <w:rPr>
          <w:rFonts w:eastAsia="DengXian"/>
          <w:color w:val="993366"/>
        </w:rPr>
        <w:t>OPTIONAL</w:t>
      </w:r>
      <w:r w:rsidRPr="00EE6E73">
        <w:rPr>
          <w:rFonts w:eastAsia="DengXian"/>
        </w:rPr>
        <w:t>,</w:t>
      </w:r>
    </w:p>
    <w:p w14:paraId="4E307071" w14:textId="77777777" w:rsidR="004364F8" w:rsidRPr="00EE6E73" w:rsidRDefault="004364F8" w:rsidP="004364F8">
      <w:pPr>
        <w:pStyle w:val="PL"/>
        <w:rPr>
          <w:rFonts w:eastAsia="DengXian"/>
        </w:rPr>
      </w:pPr>
      <w:r w:rsidRPr="00EE6E73">
        <w:t xml:space="preserve">    </w:t>
      </w:r>
      <w:r w:rsidRPr="00EE6E73">
        <w:rPr>
          <w:rFonts w:eastAsia="DengXian"/>
        </w:rPr>
        <w:t>msgA-RO-FDM-r17</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33566E67" w14:textId="77777777" w:rsidR="004364F8" w:rsidRPr="00EE6E73" w:rsidRDefault="004364F8" w:rsidP="004364F8">
      <w:pPr>
        <w:pStyle w:val="PL"/>
        <w:rPr>
          <w:rFonts w:eastAsia="DengXian"/>
        </w:rPr>
      </w:pPr>
      <w:r w:rsidRPr="00EE6E73">
        <w:t xml:space="preserve">    </w:t>
      </w:r>
      <w:r w:rsidRPr="00EE6E73">
        <w:rPr>
          <w:rFonts w:eastAsia="DengXian"/>
        </w:rPr>
        <w:t>msgA-RO-FDMCFRA-r17</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15D6269C" w14:textId="77777777" w:rsidR="004364F8" w:rsidRPr="00EE6E73" w:rsidRDefault="004364F8" w:rsidP="004364F8">
      <w:pPr>
        <w:pStyle w:val="PL"/>
        <w:rPr>
          <w:rFonts w:eastAsia="DengXian"/>
        </w:rPr>
      </w:pPr>
      <w:r w:rsidRPr="00EE6E73">
        <w:t xml:space="preserve">    </w:t>
      </w:r>
      <w:r w:rsidRPr="00EE6E73">
        <w:rPr>
          <w:rFonts w:eastAsia="DengXian"/>
        </w:rPr>
        <w:t>msgA-SCS-From-prach-ConfigurationIndex-r17</w:t>
      </w:r>
      <w:r w:rsidRPr="00EE6E73">
        <w:t xml:space="preserve">  </w:t>
      </w:r>
      <w:r w:rsidRPr="00EE6E73">
        <w:rPr>
          <w:rFonts w:eastAsia="DengXian"/>
          <w:color w:val="993366"/>
        </w:rPr>
        <w:t>ENUMERATED</w:t>
      </w:r>
      <w:r w:rsidRPr="00EE6E73">
        <w:rPr>
          <w:rFonts w:eastAsia="DengXian"/>
        </w:rPr>
        <w:t xml:space="preserve"> {kHz1dot25, kHz5, spare2, spare1}</w:t>
      </w:r>
      <w:r w:rsidRPr="00EE6E73">
        <w:t xml:space="preserve">  </w:t>
      </w:r>
      <w:r w:rsidRPr="00EE6E73">
        <w:rPr>
          <w:rFonts w:eastAsia="DengXian"/>
          <w:color w:val="993366"/>
        </w:rPr>
        <w:t>OPTIONAL</w:t>
      </w:r>
      <w:r w:rsidRPr="00EE6E73">
        <w:rPr>
          <w:rFonts w:eastAsia="DengXian"/>
        </w:rPr>
        <w:t>,</w:t>
      </w:r>
    </w:p>
    <w:p w14:paraId="5393E332" w14:textId="77777777" w:rsidR="004364F8" w:rsidRPr="00EE6E73" w:rsidRDefault="004364F8" w:rsidP="004364F8">
      <w:pPr>
        <w:pStyle w:val="PL"/>
        <w:rPr>
          <w:rFonts w:eastAsia="DengXian"/>
        </w:rPr>
      </w:pPr>
      <w:r w:rsidRPr="00EE6E73">
        <w:t xml:space="preserve">    </w:t>
      </w:r>
      <w:r w:rsidRPr="00EE6E73">
        <w:rPr>
          <w:rFonts w:eastAsia="DengXian"/>
        </w:rPr>
        <w:t>msgA-TransMax-r17</w:t>
      </w:r>
      <w:r w:rsidRPr="00EE6E73">
        <w:t xml:space="preserve">                    </w:t>
      </w:r>
      <w:r w:rsidRPr="00EE6E73">
        <w:rPr>
          <w:color w:val="993366"/>
        </w:rPr>
        <w:t>ENUMERATED</w:t>
      </w:r>
      <w:r w:rsidRPr="00EE6E73">
        <w:t xml:space="preserve"> {n1, n2, n4, n6, n8, n10, n20, n50, n100, n200}  </w:t>
      </w:r>
      <w:r w:rsidRPr="00EE6E73">
        <w:rPr>
          <w:color w:val="993366"/>
        </w:rPr>
        <w:t>OPTIONAL</w:t>
      </w:r>
      <w:r w:rsidRPr="00EE6E73">
        <w:rPr>
          <w:rFonts w:eastAsia="DengXian"/>
        </w:rPr>
        <w:t>,</w:t>
      </w:r>
    </w:p>
    <w:p w14:paraId="6B7FDBAA" w14:textId="77777777" w:rsidR="004364F8" w:rsidRPr="00EE6E73" w:rsidRDefault="004364F8" w:rsidP="004364F8">
      <w:pPr>
        <w:pStyle w:val="PL"/>
      </w:pPr>
      <w:r w:rsidRPr="00EE6E73">
        <w:t xml:space="preserve">    msgA-MCS-r17                         </w:t>
      </w:r>
      <w:r w:rsidRPr="00EE6E73">
        <w:rPr>
          <w:color w:val="993366"/>
        </w:rPr>
        <w:t>INTEGER</w:t>
      </w:r>
      <w:r w:rsidRPr="00EE6E73">
        <w:t xml:space="preserve"> (0..15)                                   </w:t>
      </w:r>
      <w:r w:rsidRPr="00EE6E73">
        <w:rPr>
          <w:color w:val="993366"/>
        </w:rPr>
        <w:t>OPTIONAL</w:t>
      </w:r>
      <w:r w:rsidRPr="00EE6E73">
        <w:t>,</w:t>
      </w:r>
    </w:p>
    <w:p w14:paraId="231AF52E" w14:textId="77777777" w:rsidR="004364F8" w:rsidRPr="00EE6E73" w:rsidRDefault="004364F8" w:rsidP="004364F8">
      <w:pPr>
        <w:pStyle w:val="PL"/>
      </w:pPr>
      <w:r w:rsidRPr="00EE6E73">
        <w:t xml:space="preserve">    nrofPRBs-PerMsgA-PO-r17              </w:t>
      </w:r>
      <w:r w:rsidRPr="00EE6E73">
        <w:rPr>
          <w:color w:val="993366"/>
        </w:rPr>
        <w:t>INTEGER</w:t>
      </w:r>
      <w:r w:rsidRPr="00EE6E73">
        <w:t xml:space="preserve"> (1..32)                                  </w:t>
      </w:r>
      <w:r w:rsidRPr="00EE6E73">
        <w:rPr>
          <w:color w:val="993366"/>
        </w:rPr>
        <w:t>OPTIONAL</w:t>
      </w:r>
      <w:r w:rsidRPr="00EE6E73">
        <w:t>,</w:t>
      </w:r>
    </w:p>
    <w:p w14:paraId="5C3CB941" w14:textId="77777777" w:rsidR="004364F8" w:rsidRPr="00EE6E73" w:rsidRDefault="004364F8" w:rsidP="004364F8">
      <w:pPr>
        <w:pStyle w:val="PL"/>
      </w:pPr>
      <w:r w:rsidRPr="00EE6E73">
        <w:t xml:space="preserve">    msgA-PUSCH-TimeDomainAllocation-r17  </w:t>
      </w:r>
      <w:r w:rsidRPr="00EE6E73">
        <w:rPr>
          <w:color w:val="993366"/>
        </w:rPr>
        <w:t>INTEGER</w:t>
      </w:r>
      <w:r w:rsidRPr="00EE6E73">
        <w:t xml:space="preserve"> (1..maxNrofUL-Allocations)               </w:t>
      </w:r>
      <w:r w:rsidRPr="00EE6E73">
        <w:rPr>
          <w:color w:val="993366"/>
        </w:rPr>
        <w:t>OPTIONAL</w:t>
      </w:r>
      <w:r w:rsidRPr="00EE6E73">
        <w:t>,</w:t>
      </w:r>
    </w:p>
    <w:p w14:paraId="209BE0C3" w14:textId="77777777" w:rsidR="004364F8" w:rsidRPr="00EE6E73" w:rsidRDefault="004364F8" w:rsidP="004364F8">
      <w:pPr>
        <w:pStyle w:val="PL"/>
      </w:pPr>
      <w:r w:rsidRPr="00EE6E73">
        <w:t xml:space="preserve">    frequencyStartMsgA-PUSCH-r17         </w:t>
      </w:r>
      <w:r w:rsidRPr="00EE6E73">
        <w:rPr>
          <w:color w:val="993366"/>
        </w:rPr>
        <w:t>INTEGER</w:t>
      </w:r>
      <w:r w:rsidRPr="00EE6E73">
        <w:t xml:space="preserve"> (0..maxNrofPhysicalResourceBlocks-1)     </w:t>
      </w:r>
      <w:r w:rsidRPr="00EE6E73">
        <w:rPr>
          <w:color w:val="993366"/>
        </w:rPr>
        <w:t>OPTIONAL</w:t>
      </w:r>
      <w:r w:rsidRPr="00EE6E73">
        <w:t>,</w:t>
      </w:r>
    </w:p>
    <w:p w14:paraId="170A4CC5" w14:textId="77777777" w:rsidR="004364F8" w:rsidRPr="00EE6E73" w:rsidRDefault="004364F8" w:rsidP="004364F8">
      <w:pPr>
        <w:pStyle w:val="PL"/>
        <w:rPr>
          <w:rFonts w:eastAsia="DengXian"/>
        </w:rPr>
      </w:pPr>
      <w:r w:rsidRPr="00EE6E73">
        <w:t xml:space="preserve">    nrofMsgA-PO-FDM-r17                  </w:t>
      </w:r>
      <w:r w:rsidRPr="00EE6E73">
        <w:rPr>
          <w:color w:val="993366"/>
        </w:rPr>
        <w:t>ENUMERATED</w:t>
      </w:r>
      <w:r w:rsidRPr="00EE6E73">
        <w:t xml:space="preserve"> {one, two, four, eight}               </w:t>
      </w:r>
      <w:r w:rsidRPr="00EE6E73">
        <w:rPr>
          <w:color w:val="993366"/>
        </w:rPr>
        <w:t>OPTIONAL</w:t>
      </w:r>
      <w:r w:rsidRPr="00EE6E73">
        <w:t>,</w:t>
      </w:r>
    </w:p>
    <w:p w14:paraId="012FD053" w14:textId="77777777" w:rsidR="004364F8" w:rsidRPr="00EE6E73" w:rsidRDefault="004364F8" w:rsidP="004364F8">
      <w:pPr>
        <w:pStyle w:val="PL"/>
        <w:rPr>
          <w:rFonts w:eastAsia="DengXian"/>
        </w:rPr>
      </w:pPr>
      <w:r w:rsidRPr="00EE6E73">
        <w:t xml:space="preserve">    dlPathlossRSRP-r</w:t>
      </w:r>
      <w:r w:rsidRPr="00EE6E73">
        <w:rPr>
          <w:rFonts w:eastAsia="DengXian"/>
        </w:rPr>
        <w:t>17</w:t>
      </w:r>
      <w:r w:rsidRPr="00EE6E73">
        <w:t xml:space="preserve">                   </w:t>
      </w:r>
      <w:r w:rsidRPr="00EE6E73">
        <w:rPr>
          <w:rFonts w:eastAsia="DengXian"/>
        </w:rPr>
        <w:t>RSRP-Range</w:t>
      </w:r>
      <w:r w:rsidRPr="00EE6E73">
        <w:t xml:space="preserve">                                       </w:t>
      </w:r>
      <w:r w:rsidRPr="00EE6E73">
        <w:rPr>
          <w:rFonts w:eastAsia="DengXian"/>
          <w:color w:val="993366"/>
        </w:rPr>
        <w:t>OPTIONAL</w:t>
      </w:r>
      <w:r w:rsidRPr="00EE6E73">
        <w:rPr>
          <w:rFonts w:eastAsia="DengXian"/>
        </w:rPr>
        <w:t>,</w:t>
      </w:r>
    </w:p>
    <w:p w14:paraId="2257C0D1" w14:textId="77777777" w:rsidR="004364F8" w:rsidRPr="00EE6E73" w:rsidRDefault="004364F8" w:rsidP="004364F8">
      <w:pPr>
        <w:pStyle w:val="PL"/>
        <w:rPr>
          <w:rFonts w:eastAsia="DengXian"/>
        </w:rPr>
      </w:pPr>
      <w:r w:rsidRPr="00EE6E73">
        <w:t xml:space="preserve">    intendedSIBs</w:t>
      </w:r>
      <w:r w:rsidRPr="00EE6E73">
        <w:rPr>
          <w:rFonts w:eastAsia="DengXian"/>
        </w:rPr>
        <w:t>-r17</w:t>
      </w:r>
      <w:r w:rsidRPr="00EE6E73">
        <w:t xml:space="preserve">                     </w:t>
      </w:r>
      <w:r w:rsidRPr="00EE6E73">
        <w:rPr>
          <w:color w:val="993366"/>
        </w:rPr>
        <w:t>SEQUENCE</w:t>
      </w:r>
      <w:r w:rsidRPr="00EE6E73">
        <w:t xml:space="preserve"> (</w:t>
      </w:r>
      <w:r w:rsidRPr="00EE6E73">
        <w:rPr>
          <w:color w:val="993366"/>
        </w:rPr>
        <w:t>SIZE</w:t>
      </w:r>
      <w:r w:rsidRPr="00EE6E73">
        <w:t xml:space="preserve"> (1..maxSIB))</w:t>
      </w:r>
      <w:r w:rsidRPr="00EE6E73">
        <w:rPr>
          <w:color w:val="993366"/>
        </w:rPr>
        <w:t xml:space="preserve"> OF</w:t>
      </w:r>
      <w:r w:rsidRPr="00EE6E73">
        <w:t xml:space="preserve"> SIB-Type-r17      </w:t>
      </w:r>
      <w:r w:rsidRPr="00EE6E73">
        <w:rPr>
          <w:rFonts w:eastAsia="DengXian"/>
          <w:color w:val="993366"/>
        </w:rPr>
        <w:t>OPTIONAL</w:t>
      </w:r>
      <w:r w:rsidRPr="00EE6E73">
        <w:rPr>
          <w:rFonts w:eastAsia="DengXian"/>
        </w:rPr>
        <w:t>,</w:t>
      </w:r>
    </w:p>
    <w:p w14:paraId="1B8CE267" w14:textId="77777777" w:rsidR="004364F8" w:rsidRPr="00EE6E73" w:rsidRDefault="004364F8" w:rsidP="004364F8">
      <w:pPr>
        <w:pStyle w:val="PL"/>
      </w:pPr>
      <w:r w:rsidRPr="00EE6E73">
        <w:t xml:space="preserve">    ssbsForSI-Acquisition-r17            </w:t>
      </w:r>
      <w:r w:rsidRPr="00EE6E73">
        <w:rPr>
          <w:rFonts w:eastAsia="DengXian"/>
          <w:color w:val="993366"/>
        </w:rPr>
        <w:t>SEQUENCE</w:t>
      </w:r>
      <w:r w:rsidRPr="00EE6E73">
        <w:rPr>
          <w:rFonts w:eastAsia="DengXian"/>
        </w:rPr>
        <w:t xml:space="preserve"> </w:t>
      </w:r>
      <w:r w:rsidRPr="00EE6E73">
        <w:t>(</w:t>
      </w:r>
      <w:r w:rsidRPr="00EE6E73">
        <w:rPr>
          <w:color w:val="993366"/>
        </w:rPr>
        <w:t>SIZE</w:t>
      </w:r>
      <w:r w:rsidRPr="00EE6E73">
        <w:t xml:space="preserve"> (1..maxNrofSSBs-r16))</w:t>
      </w:r>
      <w:r w:rsidRPr="00EE6E73">
        <w:rPr>
          <w:color w:val="993366"/>
        </w:rPr>
        <w:t xml:space="preserve"> OF</w:t>
      </w:r>
      <w:r w:rsidRPr="00EE6E73">
        <w:t xml:space="preserve"> SSB-Index    </w:t>
      </w:r>
      <w:r w:rsidRPr="00EE6E73">
        <w:rPr>
          <w:rFonts w:eastAsia="DengXian"/>
          <w:color w:val="993366"/>
        </w:rPr>
        <w:t>OPTIONAL</w:t>
      </w:r>
      <w:r w:rsidRPr="00EE6E73">
        <w:rPr>
          <w:rFonts w:eastAsia="DengXian"/>
        </w:rPr>
        <w:t>,</w:t>
      </w:r>
    </w:p>
    <w:p w14:paraId="06D64B8C" w14:textId="77777777" w:rsidR="004364F8" w:rsidRPr="00EE6E73" w:rsidRDefault="004364F8" w:rsidP="004364F8">
      <w:pPr>
        <w:pStyle w:val="PL"/>
      </w:pPr>
      <w:r w:rsidRPr="00EE6E73" w:rsidDel="00621C6C">
        <w:t xml:space="preserve">    msgA-PUSCH-PayloadSize-r17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(5))</w:t>
      </w:r>
      <w:r w:rsidRPr="00EE6E73" w:rsidDel="00621C6C">
        <w:t xml:space="preserve">    </w:t>
      </w:r>
      <w:r w:rsidRPr="00EE6E73">
        <w:t xml:space="preserve">                        </w:t>
      </w:r>
      <w:r w:rsidRPr="00EE6E73" w:rsidDel="00621C6C">
        <w:rPr>
          <w:color w:val="993366"/>
        </w:rPr>
        <w:t>OPTIONAL</w:t>
      </w:r>
      <w:r w:rsidRPr="00EE6E73">
        <w:t>,</w:t>
      </w:r>
    </w:p>
    <w:p w14:paraId="661CE594" w14:textId="77777777" w:rsidR="004364F8" w:rsidRPr="00EE6E73" w:rsidRDefault="004364F8" w:rsidP="004364F8">
      <w:pPr>
        <w:pStyle w:val="PL"/>
      </w:pPr>
      <w:r w:rsidRPr="00EE6E73">
        <w:t xml:space="preserve">    onDemandSISuccess-r17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p>
    <w:p w14:paraId="7DA04B4C" w14:textId="77777777" w:rsidR="004364F8" w:rsidRPr="00EE6E73" w:rsidRDefault="004364F8" w:rsidP="004364F8">
      <w:pPr>
        <w:pStyle w:val="PL"/>
        <w:rPr>
          <w:rFonts w:eastAsia="DengXian"/>
        </w:rPr>
      </w:pPr>
      <w:r w:rsidRPr="00EE6E73">
        <w:t xml:space="preserve">    ]],</w:t>
      </w:r>
    </w:p>
    <w:p w14:paraId="097593C1" w14:textId="77777777" w:rsidR="004364F8" w:rsidRPr="00EE6E73" w:rsidRDefault="004364F8" w:rsidP="004364F8">
      <w:pPr>
        <w:pStyle w:val="PL"/>
        <w:rPr>
          <w:rFonts w:eastAsia="DengXian"/>
        </w:rPr>
      </w:pPr>
      <w:r w:rsidRPr="00EE6E73">
        <w:rPr>
          <w:rFonts w:eastAsia="DengXian"/>
        </w:rPr>
        <w:t xml:space="preserve">    [[</w:t>
      </w:r>
    </w:p>
    <w:p w14:paraId="7EB21160" w14:textId="77777777" w:rsidR="004364F8" w:rsidRPr="00EE6E73" w:rsidRDefault="004364F8" w:rsidP="004364F8">
      <w:pPr>
        <w:pStyle w:val="PL"/>
      </w:pPr>
      <w:r w:rsidRPr="00EE6E73">
        <w:t xml:space="preserve">    used</w:t>
      </w:r>
      <w:r w:rsidRPr="00EE6E73">
        <w:rPr>
          <w:rFonts w:eastAsia="DengXian"/>
        </w:rPr>
        <w:t>FeatureCombination-r18</w:t>
      </w:r>
      <w:r w:rsidRPr="00EE6E73">
        <w:t xml:space="preserve">           ReportedFeatureCombination-r18                   </w:t>
      </w:r>
      <w:r w:rsidRPr="00EE6E73">
        <w:rPr>
          <w:color w:val="993366"/>
        </w:rPr>
        <w:t>OPTIONAL</w:t>
      </w:r>
      <w:r w:rsidRPr="00EE6E73">
        <w:t>,</w:t>
      </w:r>
    </w:p>
    <w:p w14:paraId="10518DE8" w14:textId="77777777" w:rsidR="004364F8" w:rsidRPr="00EE6E73" w:rsidRDefault="004364F8" w:rsidP="004364F8">
      <w:pPr>
        <w:pStyle w:val="PL"/>
        <w:rPr>
          <w:rFonts w:eastAsia="DengXian"/>
        </w:rPr>
      </w:pPr>
      <w:r w:rsidRPr="00EE6E73">
        <w:t xml:space="preserve">    </w:t>
      </w:r>
      <w:r w:rsidRPr="00EE6E73">
        <w:rPr>
          <w:rFonts w:eastAsia="DengXian"/>
        </w:rPr>
        <w:t>triggeredFeatureCombination-r18</w:t>
      </w:r>
      <w:r w:rsidRPr="00EE6E73">
        <w:t xml:space="preserve">      ReportedFeatureCombination-r18                   </w:t>
      </w:r>
      <w:r w:rsidRPr="00EE6E73">
        <w:rPr>
          <w:color w:val="993366"/>
        </w:rPr>
        <w:t>OPTIONAL</w:t>
      </w:r>
      <w:r w:rsidRPr="00EE6E73">
        <w:t>,</w:t>
      </w:r>
    </w:p>
    <w:p w14:paraId="23BDC4D7" w14:textId="77777777" w:rsidR="004364F8" w:rsidRPr="00EE6E73" w:rsidRDefault="004364F8" w:rsidP="004364F8">
      <w:pPr>
        <w:pStyle w:val="PL"/>
      </w:pPr>
      <w:r w:rsidRPr="00EE6E73">
        <w:t xml:space="preserve">    startPreambleForThisPartition-r18    </w:t>
      </w:r>
      <w:r w:rsidRPr="00EE6E73">
        <w:rPr>
          <w:color w:val="993366"/>
        </w:rPr>
        <w:t>INTEGER</w:t>
      </w:r>
      <w:r w:rsidRPr="00EE6E73">
        <w:t xml:space="preserve"> (0..63)                                  </w:t>
      </w:r>
      <w:r w:rsidRPr="00EE6E73">
        <w:rPr>
          <w:color w:val="993366"/>
        </w:rPr>
        <w:t>OPTIONAL</w:t>
      </w:r>
      <w:r w:rsidRPr="00EE6E73">
        <w:t>,</w:t>
      </w:r>
    </w:p>
    <w:p w14:paraId="4235317D" w14:textId="77777777" w:rsidR="004364F8" w:rsidRPr="00EE6E73" w:rsidRDefault="004364F8" w:rsidP="004364F8">
      <w:pPr>
        <w:pStyle w:val="PL"/>
      </w:pPr>
      <w:r w:rsidRPr="00EE6E73">
        <w:t xml:space="preserve">    numberOfPreamblesPerSSB-ForThisPartition-r18  </w:t>
      </w:r>
      <w:r w:rsidRPr="00EE6E73">
        <w:rPr>
          <w:color w:val="993366"/>
        </w:rPr>
        <w:t>INTEGER</w:t>
      </w:r>
      <w:r w:rsidRPr="00EE6E73">
        <w:t xml:space="preserve"> (1..64)                         </w:t>
      </w:r>
      <w:r w:rsidRPr="00EE6E73">
        <w:rPr>
          <w:color w:val="993366"/>
        </w:rPr>
        <w:t>OPTIONAL</w:t>
      </w:r>
      <w:r w:rsidRPr="00EE6E73">
        <w:t>,</w:t>
      </w:r>
    </w:p>
    <w:p w14:paraId="0DB869E5" w14:textId="77777777" w:rsidR="004364F8" w:rsidRPr="00EE6E73" w:rsidRDefault="004364F8" w:rsidP="004364F8">
      <w:pPr>
        <w:pStyle w:val="PL"/>
      </w:pPr>
      <w:r w:rsidRPr="00EE6E73">
        <w:t xml:space="preserve">    attemptedBWP-InfoList-r18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AttemptedBWP-Info-r18  </w:t>
      </w:r>
      <w:r w:rsidRPr="00EE6E73">
        <w:rPr>
          <w:color w:val="993366"/>
        </w:rPr>
        <w:t>OPTIONAL</w:t>
      </w:r>
      <w:r w:rsidRPr="00EE6E73">
        <w:t>,</w:t>
      </w:r>
    </w:p>
    <w:p w14:paraId="76C335BA" w14:textId="77777777" w:rsidR="004364F8" w:rsidRPr="00EE6E73" w:rsidRDefault="004364F8" w:rsidP="004364F8">
      <w:pPr>
        <w:pStyle w:val="PL"/>
      </w:pPr>
      <w:r w:rsidRPr="00EE6E73">
        <w:t xml:space="preserve">    numberOfLBT-Failures-r18             </w:t>
      </w:r>
      <w:r w:rsidRPr="00EE6E73">
        <w:rPr>
          <w:color w:val="993366"/>
        </w:rPr>
        <w:t>INTEGER</w:t>
      </w:r>
      <w:r w:rsidRPr="00EE6E73">
        <w:t xml:space="preserve"> (1..128)                                 </w:t>
      </w:r>
      <w:r w:rsidRPr="00EE6E73">
        <w:rPr>
          <w:color w:val="993366"/>
        </w:rPr>
        <w:t>OPTIONAL</w:t>
      </w:r>
      <w:r w:rsidRPr="00EE6E73">
        <w:t>,</w:t>
      </w:r>
    </w:p>
    <w:p w14:paraId="39F121F9" w14:textId="77777777" w:rsidR="004364F8" w:rsidRPr="00A10257" w:rsidRDefault="004364F8" w:rsidP="004364F8">
      <w:pPr>
        <w:pStyle w:val="PL"/>
        <w:rPr>
          <w:lang w:val="de-DE"/>
        </w:rPr>
      </w:pPr>
      <w:r w:rsidRPr="00EE6E73">
        <w:t xml:space="preserve">    </w:t>
      </w:r>
      <w:r w:rsidRPr="00A10257">
        <w:rPr>
          <w:rFonts w:eastAsia="DengXian"/>
          <w:lang w:val="de-DE"/>
        </w:rPr>
        <w:t>perRAInfoList-v1800</w:t>
      </w:r>
      <w:r w:rsidRPr="00A10257">
        <w:rPr>
          <w:lang w:val="de-DE"/>
        </w:rPr>
        <w:t xml:space="preserve">                  </w:t>
      </w:r>
      <w:r w:rsidRPr="00A10257">
        <w:rPr>
          <w:rFonts w:eastAsia="DengXian"/>
          <w:lang w:val="de-DE"/>
        </w:rPr>
        <w:t>PerRAInfoList-v1800</w:t>
      </w:r>
      <w:r w:rsidRPr="00A10257">
        <w:rPr>
          <w:lang w:val="de-DE"/>
        </w:rPr>
        <w:t xml:space="preserve">                              </w:t>
      </w:r>
      <w:r w:rsidRPr="00A10257">
        <w:rPr>
          <w:color w:val="993366"/>
          <w:lang w:val="de-DE"/>
        </w:rPr>
        <w:t>OPTIONAL</w:t>
      </w:r>
      <w:r w:rsidRPr="00A10257">
        <w:rPr>
          <w:lang w:val="de-DE"/>
        </w:rPr>
        <w:t>,</w:t>
      </w:r>
    </w:p>
    <w:p w14:paraId="72B11B9B" w14:textId="77777777" w:rsidR="004364F8" w:rsidRPr="00EE6E73" w:rsidRDefault="004364F8" w:rsidP="004364F8">
      <w:pPr>
        <w:pStyle w:val="PL"/>
      </w:pPr>
      <w:r w:rsidRPr="00A10257">
        <w:rPr>
          <w:lang w:val="de-DE"/>
        </w:rPr>
        <w:t xml:space="preserve">    </w:t>
      </w:r>
      <w:r w:rsidRPr="00EE6E73">
        <w:t xml:space="preserve">intendedSIBs-r18                     </w:t>
      </w:r>
      <w:r w:rsidRPr="00EE6E73">
        <w:rPr>
          <w:color w:val="993366"/>
        </w:rPr>
        <w:t>SEQUENCE</w:t>
      </w:r>
      <w:r w:rsidRPr="00EE6E73">
        <w:t xml:space="preserve"> (</w:t>
      </w:r>
      <w:r w:rsidRPr="00EE6E73">
        <w:rPr>
          <w:color w:val="993366"/>
        </w:rPr>
        <w:t>SIZE</w:t>
      </w:r>
      <w:r w:rsidRPr="00EE6E73">
        <w:t xml:space="preserve"> (1..maxSIB))</w:t>
      </w:r>
      <w:r w:rsidRPr="00EE6E73">
        <w:rPr>
          <w:color w:val="993366"/>
        </w:rPr>
        <w:t xml:space="preserve"> OF</w:t>
      </w:r>
      <w:r w:rsidRPr="00EE6E73">
        <w:t xml:space="preserve"> SIB-Type-r18      </w:t>
      </w:r>
      <w:r w:rsidRPr="00EE6E73">
        <w:rPr>
          <w:color w:val="993366"/>
        </w:rPr>
        <w:t>OPTIONAL</w:t>
      </w:r>
    </w:p>
    <w:p w14:paraId="0F7CF476" w14:textId="77777777" w:rsidR="004364F8" w:rsidRPr="00EE6E73" w:rsidRDefault="004364F8" w:rsidP="004364F8">
      <w:pPr>
        <w:pStyle w:val="PL"/>
        <w:rPr>
          <w:rFonts w:eastAsia="DengXian"/>
        </w:rPr>
      </w:pPr>
      <w:r w:rsidRPr="00EE6E73">
        <w:t xml:space="preserve">    </w:t>
      </w:r>
      <w:r w:rsidRPr="00EE6E73">
        <w:rPr>
          <w:rFonts w:eastAsia="DengXian"/>
        </w:rPr>
        <w:t>]]</w:t>
      </w:r>
    </w:p>
    <w:p w14:paraId="47BAFCC1" w14:textId="77777777" w:rsidR="004364F8" w:rsidRPr="00EE6E73" w:rsidRDefault="004364F8" w:rsidP="004364F8">
      <w:pPr>
        <w:pStyle w:val="PL"/>
        <w:rPr>
          <w:rFonts w:eastAsia="DengXian"/>
        </w:rPr>
      </w:pPr>
      <w:r w:rsidRPr="00EE6E73">
        <w:rPr>
          <w:rFonts w:eastAsia="DengXian"/>
        </w:rPr>
        <w:t>}</w:t>
      </w:r>
    </w:p>
    <w:p w14:paraId="6B7F4031" w14:textId="77777777" w:rsidR="004364F8" w:rsidRPr="00EE6E73" w:rsidRDefault="004364F8" w:rsidP="004364F8">
      <w:pPr>
        <w:pStyle w:val="PL"/>
        <w:rPr>
          <w:rFonts w:eastAsia="DengXian"/>
        </w:rPr>
      </w:pPr>
    </w:p>
    <w:p w14:paraId="0BCE8DF7" w14:textId="77777777" w:rsidR="004364F8" w:rsidRPr="00EE6E73" w:rsidRDefault="004364F8" w:rsidP="004364F8">
      <w:pPr>
        <w:pStyle w:val="PL"/>
      </w:pPr>
      <w:r w:rsidRPr="00EE6E73">
        <w:t xml:space="preserve">AttemptedBWP-Info-r18 ::=            </w:t>
      </w:r>
      <w:r w:rsidRPr="00EE6E73">
        <w:rPr>
          <w:color w:val="993366"/>
        </w:rPr>
        <w:t>SEQUENCE</w:t>
      </w:r>
      <w:r w:rsidRPr="00EE6E73">
        <w:t xml:space="preserve"> {</w:t>
      </w:r>
    </w:p>
    <w:p w14:paraId="0E290171" w14:textId="77777777" w:rsidR="004364F8" w:rsidRPr="00EE6E73" w:rsidRDefault="004364F8" w:rsidP="004364F8">
      <w:pPr>
        <w:pStyle w:val="PL"/>
      </w:pPr>
      <w:r w:rsidRPr="00EE6E73">
        <w:t xml:space="preserve">    locationAndBandwidth-r18             </w:t>
      </w:r>
      <w:r w:rsidRPr="00EE6E73">
        <w:rPr>
          <w:color w:val="993366"/>
        </w:rPr>
        <w:t>INTEGER</w:t>
      </w:r>
      <w:r w:rsidRPr="00EE6E73">
        <w:t xml:space="preserve"> (0..37949),</w:t>
      </w:r>
    </w:p>
    <w:p w14:paraId="5629152E" w14:textId="77777777" w:rsidR="004364F8" w:rsidRPr="00EE6E73" w:rsidRDefault="004364F8" w:rsidP="004364F8">
      <w:pPr>
        <w:pStyle w:val="PL"/>
      </w:pPr>
      <w:r w:rsidRPr="00EE6E73">
        <w:t xml:space="preserve">    subcarrierSpacing-r18                SubcarrierSpacing</w:t>
      </w:r>
    </w:p>
    <w:p w14:paraId="011E6A58" w14:textId="77777777" w:rsidR="004364F8" w:rsidRPr="00EE6E73" w:rsidRDefault="004364F8" w:rsidP="004364F8">
      <w:pPr>
        <w:pStyle w:val="PL"/>
      </w:pPr>
      <w:r w:rsidRPr="00EE6E73">
        <w:t>}</w:t>
      </w:r>
    </w:p>
    <w:p w14:paraId="06E26346" w14:textId="77777777" w:rsidR="004364F8" w:rsidRPr="00EE6E73" w:rsidRDefault="004364F8" w:rsidP="004364F8">
      <w:pPr>
        <w:pStyle w:val="PL"/>
      </w:pPr>
    </w:p>
    <w:p w14:paraId="36073BD7" w14:textId="77777777" w:rsidR="004364F8" w:rsidRPr="00EE6E73" w:rsidRDefault="004364F8" w:rsidP="004364F8">
      <w:pPr>
        <w:pStyle w:val="PL"/>
      </w:pPr>
      <w:r w:rsidRPr="00EE6E73">
        <w:rPr>
          <w:rFonts w:eastAsiaTheme="minorEastAsia"/>
        </w:rPr>
        <w:t xml:space="preserve">ReportedFeatureCombination-r18 ::=   </w:t>
      </w:r>
      <w:r w:rsidRPr="00EE6E73">
        <w:rPr>
          <w:rFonts w:eastAsiaTheme="minorEastAsia"/>
          <w:color w:val="993366"/>
        </w:rPr>
        <w:t>SEQUENCE</w:t>
      </w:r>
      <w:r w:rsidRPr="00EE6E73">
        <w:rPr>
          <w:rFonts w:eastAsiaTheme="minorEastAsia"/>
        </w:rPr>
        <w:t xml:space="preserve"> {</w:t>
      </w:r>
    </w:p>
    <w:p w14:paraId="4E8F6A0E" w14:textId="77777777" w:rsidR="004364F8" w:rsidRPr="00EE6E73" w:rsidRDefault="004364F8" w:rsidP="004364F8">
      <w:pPr>
        <w:pStyle w:val="PL"/>
      </w:pPr>
      <w:r w:rsidRPr="00EE6E73">
        <w:t xml:space="preserve">    redCap-r18                           </w:t>
      </w:r>
      <w:r w:rsidRPr="00EE6E73">
        <w:rPr>
          <w:color w:val="993366"/>
        </w:rPr>
        <w:t>ENUMERATED</w:t>
      </w:r>
      <w:r w:rsidRPr="00EE6E73">
        <w:t xml:space="preserve"> {true}                                </w:t>
      </w:r>
      <w:r w:rsidRPr="00EE6E73">
        <w:rPr>
          <w:color w:val="993366"/>
        </w:rPr>
        <w:t>OPTIONAL</w:t>
      </w:r>
      <w:r w:rsidRPr="00EE6E73">
        <w:t>,</w:t>
      </w:r>
    </w:p>
    <w:p w14:paraId="6EE46D0E" w14:textId="77777777" w:rsidR="004364F8" w:rsidRPr="00EE6E73" w:rsidRDefault="004364F8" w:rsidP="004364F8">
      <w:pPr>
        <w:pStyle w:val="PL"/>
      </w:pPr>
      <w:r w:rsidRPr="00EE6E73">
        <w:t xml:space="preserve">    smallData-r18                        </w:t>
      </w:r>
      <w:r w:rsidRPr="00EE6E73">
        <w:rPr>
          <w:color w:val="993366"/>
        </w:rPr>
        <w:t>ENUMERATED</w:t>
      </w:r>
      <w:r w:rsidRPr="00EE6E73">
        <w:t xml:space="preserve"> {true}                                </w:t>
      </w:r>
      <w:r w:rsidRPr="00EE6E73">
        <w:rPr>
          <w:color w:val="993366"/>
        </w:rPr>
        <w:t>OPTIONAL</w:t>
      </w:r>
      <w:r w:rsidRPr="00EE6E73">
        <w:t>,</w:t>
      </w:r>
    </w:p>
    <w:p w14:paraId="4C38A759" w14:textId="77777777" w:rsidR="004364F8" w:rsidRPr="00EE6E73" w:rsidRDefault="004364F8" w:rsidP="004364F8">
      <w:pPr>
        <w:pStyle w:val="PL"/>
      </w:pPr>
      <w:r w:rsidRPr="00EE6E73">
        <w:t xml:space="preserve">    nsag-r18                             NSAG-List-r17                                    </w:t>
      </w:r>
      <w:r w:rsidRPr="00EE6E73">
        <w:rPr>
          <w:color w:val="993366"/>
        </w:rPr>
        <w:t>OPTIONAL</w:t>
      </w:r>
      <w:r w:rsidRPr="00EE6E73">
        <w:t>,</w:t>
      </w:r>
    </w:p>
    <w:p w14:paraId="3478E583" w14:textId="77777777" w:rsidR="004364F8" w:rsidRPr="00EE6E73" w:rsidRDefault="004364F8" w:rsidP="004364F8">
      <w:pPr>
        <w:pStyle w:val="PL"/>
      </w:pPr>
      <w:r w:rsidRPr="00EE6E73">
        <w:t xml:space="preserve">    msg3-Repetitions-r18                 </w:t>
      </w:r>
      <w:r w:rsidRPr="00EE6E73">
        <w:rPr>
          <w:color w:val="993366"/>
        </w:rPr>
        <w:t>ENUMERATED</w:t>
      </w:r>
      <w:r w:rsidRPr="00EE6E73">
        <w:t xml:space="preserve"> {true}                                </w:t>
      </w:r>
      <w:r w:rsidRPr="00EE6E73">
        <w:rPr>
          <w:color w:val="993366"/>
        </w:rPr>
        <w:t>OPTIONAL</w:t>
      </w:r>
      <w:r w:rsidRPr="00EE6E73">
        <w:t>,</w:t>
      </w:r>
    </w:p>
    <w:p w14:paraId="1D09A6D0" w14:textId="77777777" w:rsidR="004364F8" w:rsidRPr="00EE6E73" w:rsidRDefault="004364F8" w:rsidP="004364F8">
      <w:pPr>
        <w:pStyle w:val="PL"/>
      </w:pPr>
      <w:r w:rsidRPr="00EE6E73">
        <w:t xml:space="preserve">    msg1-Repetitions-r18                 </w:t>
      </w:r>
      <w:r w:rsidRPr="00EE6E73">
        <w:rPr>
          <w:color w:val="993366"/>
        </w:rPr>
        <w:t>ENUMERATED</w:t>
      </w:r>
      <w:r w:rsidRPr="00EE6E73">
        <w:t xml:space="preserve"> {true}                                </w:t>
      </w:r>
      <w:r w:rsidRPr="00EE6E73">
        <w:rPr>
          <w:color w:val="993366"/>
        </w:rPr>
        <w:t>OPTIONAL</w:t>
      </w:r>
      <w:r w:rsidRPr="00EE6E73">
        <w:t>,</w:t>
      </w:r>
    </w:p>
    <w:p w14:paraId="16513356" w14:textId="77777777" w:rsidR="004364F8" w:rsidRPr="00EE6E73" w:rsidRDefault="004364F8" w:rsidP="004364F8">
      <w:pPr>
        <w:pStyle w:val="PL"/>
      </w:pPr>
      <w:r w:rsidRPr="00EE6E73">
        <w:t xml:space="preserve">    eRedCap-r18                          </w:t>
      </w:r>
      <w:r w:rsidRPr="00EE6E73">
        <w:rPr>
          <w:color w:val="993366"/>
        </w:rPr>
        <w:t>ENUMERATED</w:t>
      </w:r>
      <w:r w:rsidRPr="00EE6E73">
        <w:t xml:space="preserve"> {true}                                </w:t>
      </w:r>
      <w:r w:rsidRPr="00EE6E73">
        <w:rPr>
          <w:color w:val="993366"/>
        </w:rPr>
        <w:t>OPTIONAL</w:t>
      </w:r>
      <w:r w:rsidRPr="00EE6E73">
        <w:t>,</w:t>
      </w:r>
    </w:p>
    <w:p w14:paraId="442B1F71" w14:textId="77777777" w:rsidR="004364F8" w:rsidRPr="00EE6E73" w:rsidRDefault="004364F8" w:rsidP="004364F8">
      <w:pPr>
        <w:pStyle w:val="PL"/>
      </w:pPr>
      <w:r w:rsidRPr="00EE6E73">
        <w:t xml:space="preserve">    triggered-S-NSSAI-List-r18           </w:t>
      </w:r>
      <w:r w:rsidRPr="00EE6E73">
        <w:rPr>
          <w:color w:val="993366"/>
        </w:rPr>
        <w:t>SEQUENCE</w:t>
      </w:r>
      <w:r w:rsidRPr="00EE6E73">
        <w:t xml:space="preserve"> (</w:t>
      </w:r>
      <w:r w:rsidRPr="00EE6E73">
        <w:rPr>
          <w:color w:val="993366"/>
        </w:rPr>
        <w:t>SIZE</w:t>
      </w:r>
      <w:r w:rsidRPr="00EE6E73">
        <w:t xml:space="preserve"> (1..maxNrofS-NSSAI))</w:t>
      </w:r>
      <w:r w:rsidRPr="00EE6E73">
        <w:rPr>
          <w:color w:val="993366"/>
        </w:rPr>
        <w:t xml:space="preserve"> OF</w:t>
      </w:r>
      <w:r w:rsidRPr="00EE6E73">
        <w:t xml:space="preserve"> S-NSSAI   </w:t>
      </w:r>
      <w:r w:rsidRPr="00EE6E73">
        <w:rPr>
          <w:color w:val="993366"/>
        </w:rPr>
        <w:t>OPTIONAL</w:t>
      </w:r>
    </w:p>
    <w:p w14:paraId="45620A8B" w14:textId="77777777" w:rsidR="004364F8" w:rsidRPr="00EE6E73" w:rsidRDefault="004364F8" w:rsidP="004364F8">
      <w:pPr>
        <w:pStyle w:val="PL"/>
        <w:rPr>
          <w:rFonts w:eastAsia="DengXian"/>
        </w:rPr>
      </w:pPr>
      <w:r w:rsidRPr="00EE6E73">
        <w:rPr>
          <w:rFonts w:eastAsia="DengXian"/>
        </w:rPr>
        <w:t>}</w:t>
      </w:r>
    </w:p>
    <w:p w14:paraId="5D3B3DD4" w14:textId="77777777" w:rsidR="004364F8" w:rsidRPr="00EE6E73" w:rsidRDefault="004364F8" w:rsidP="004364F8">
      <w:pPr>
        <w:pStyle w:val="PL"/>
        <w:rPr>
          <w:rFonts w:eastAsia="DengXian"/>
        </w:rPr>
      </w:pPr>
    </w:p>
    <w:p w14:paraId="44BFC4DC" w14:textId="77777777" w:rsidR="004364F8" w:rsidRPr="00EE6E73" w:rsidRDefault="004364F8" w:rsidP="004364F8">
      <w:pPr>
        <w:pStyle w:val="PL"/>
        <w:rPr>
          <w:rFonts w:eastAsia="DengXian"/>
        </w:rPr>
      </w:pPr>
      <w:r w:rsidRPr="00EE6E73">
        <w:rPr>
          <w:rFonts w:eastAsia="DengXian"/>
        </w:rPr>
        <w:lastRenderedPageBreak/>
        <w:t xml:space="preserve">PerRAInfoList-r16 ::=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(1..200))</w:t>
      </w:r>
      <w:r w:rsidRPr="00EE6E73">
        <w:rPr>
          <w:rFonts w:eastAsia="DengXian"/>
          <w:color w:val="993366"/>
        </w:rPr>
        <w:t xml:space="preserve"> </w:t>
      </w:r>
      <w:r w:rsidRPr="00EE6E73">
        <w:rPr>
          <w:color w:val="993366"/>
        </w:rPr>
        <w:t>OF</w:t>
      </w:r>
      <w:r w:rsidRPr="00EE6E73">
        <w:t xml:space="preserve"> </w:t>
      </w:r>
      <w:r w:rsidRPr="00EE6E73">
        <w:rPr>
          <w:rFonts w:eastAsia="DengXian"/>
        </w:rPr>
        <w:t>PerRAInfo-r16</w:t>
      </w:r>
    </w:p>
    <w:p w14:paraId="0BEFF368" w14:textId="77777777" w:rsidR="004364F8" w:rsidRPr="00EE6E73" w:rsidRDefault="004364F8" w:rsidP="004364F8">
      <w:pPr>
        <w:pStyle w:val="PL"/>
        <w:rPr>
          <w:rFonts w:eastAsia="DengXian"/>
        </w:rPr>
      </w:pPr>
    </w:p>
    <w:p w14:paraId="0F599B33" w14:textId="77777777" w:rsidR="004364F8" w:rsidRPr="00EE6E73" w:rsidRDefault="004364F8" w:rsidP="004364F8">
      <w:pPr>
        <w:pStyle w:val="PL"/>
        <w:rPr>
          <w:rFonts w:eastAsia="DengXian"/>
        </w:rPr>
      </w:pPr>
      <w:r w:rsidRPr="00EE6E73">
        <w:rPr>
          <w:rFonts w:eastAsia="DengXian"/>
        </w:rPr>
        <w:t xml:space="preserve">PerRAInfoList-v1660 ::= </w:t>
      </w:r>
      <w:r w:rsidRPr="00EE6E73">
        <w:rPr>
          <w:rFonts w:eastAsia="DengXian"/>
          <w:color w:val="993366"/>
        </w:rPr>
        <w:t>SEQUENCE</w:t>
      </w:r>
      <w:r w:rsidRPr="00EE6E73">
        <w:rPr>
          <w:rFonts w:eastAsia="DengXian"/>
        </w:rPr>
        <w:t xml:space="preserve"> (</w:t>
      </w:r>
      <w:r w:rsidRPr="00EE6E73">
        <w:rPr>
          <w:rFonts w:eastAsia="DengXian"/>
          <w:color w:val="993366"/>
        </w:rPr>
        <w:t>SIZE</w:t>
      </w:r>
      <w:r w:rsidRPr="00EE6E73">
        <w:rPr>
          <w:rFonts w:eastAsia="DengXian"/>
        </w:rPr>
        <w:t xml:space="preserve"> (1..200))</w:t>
      </w:r>
      <w:r w:rsidRPr="00EE6E73">
        <w:rPr>
          <w:rFonts w:eastAsia="DengXian"/>
          <w:color w:val="993366"/>
        </w:rPr>
        <w:t xml:space="preserve"> OF</w:t>
      </w:r>
      <w:r w:rsidRPr="00EE6E73">
        <w:rPr>
          <w:rFonts w:eastAsia="DengXian"/>
        </w:rPr>
        <w:t xml:space="preserve"> PerRACSI-RSInfo-v1660</w:t>
      </w:r>
    </w:p>
    <w:p w14:paraId="7BA3B2C3" w14:textId="77777777" w:rsidR="004364F8" w:rsidRPr="00EE6E73" w:rsidRDefault="004364F8" w:rsidP="004364F8">
      <w:pPr>
        <w:pStyle w:val="PL"/>
        <w:rPr>
          <w:rFonts w:eastAsia="DengXian"/>
        </w:rPr>
      </w:pPr>
    </w:p>
    <w:p w14:paraId="520DEEBB" w14:textId="77777777" w:rsidR="004364F8" w:rsidRPr="00D909CF" w:rsidRDefault="004364F8" w:rsidP="004364F8">
      <w:pPr>
        <w:pStyle w:val="PL"/>
      </w:pPr>
      <w:r w:rsidRPr="00D909CF">
        <w:rPr>
          <w:rFonts w:eastAsia="DengXian"/>
        </w:rPr>
        <w:t xml:space="preserve">PerRAInfo-r16 </w:t>
      </w:r>
      <w:r w:rsidRPr="00D909CF">
        <w:t xml:space="preserve">::=                    </w:t>
      </w:r>
      <w:r w:rsidRPr="00D909CF">
        <w:rPr>
          <w:color w:val="993366"/>
        </w:rPr>
        <w:t>CHOICE</w:t>
      </w:r>
      <w:r w:rsidRPr="00D909CF">
        <w:t xml:space="preserve"> {</w:t>
      </w:r>
    </w:p>
    <w:p w14:paraId="7B8C5A91" w14:textId="77777777" w:rsidR="004364F8" w:rsidRPr="00D909CF" w:rsidRDefault="004364F8" w:rsidP="004364F8">
      <w:pPr>
        <w:pStyle w:val="PL"/>
      </w:pPr>
      <w:r w:rsidRPr="00D909CF">
        <w:t xml:space="preserve">    </w:t>
      </w:r>
      <w:r w:rsidRPr="00D909CF">
        <w:rPr>
          <w:rFonts w:eastAsia="DengXian"/>
        </w:rPr>
        <w:t>perRASSBInfoList-r16</w:t>
      </w:r>
      <w:r w:rsidRPr="00D909CF">
        <w:t xml:space="preserve">                 </w:t>
      </w:r>
      <w:r w:rsidRPr="00D909CF">
        <w:rPr>
          <w:rFonts w:eastAsia="DengXian"/>
        </w:rPr>
        <w:t>PerRASSBInfo-r16,</w:t>
      </w:r>
    </w:p>
    <w:p w14:paraId="527B5653" w14:textId="77777777" w:rsidR="004364F8" w:rsidRPr="00D909CF" w:rsidRDefault="004364F8" w:rsidP="004364F8">
      <w:pPr>
        <w:pStyle w:val="PL"/>
        <w:rPr>
          <w:rFonts w:eastAsia="DengXian"/>
        </w:rPr>
      </w:pPr>
      <w:r w:rsidRPr="00D909CF">
        <w:t xml:space="preserve">    </w:t>
      </w:r>
      <w:r w:rsidRPr="00D909CF">
        <w:rPr>
          <w:rFonts w:eastAsia="DengXian"/>
        </w:rPr>
        <w:t>perRACSI-RSInfoList-r16</w:t>
      </w:r>
      <w:r w:rsidRPr="00D909CF">
        <w:t xml:space="preserve">              </w:t>
      </w:r>
      <w:r w:rsidRPr="00D909CF">
        <w:rPr>
          <w:rFonts w:eastAsia="DengXian"/>
        </w:rPr>
        <w:t>PerRACSI-RSInfo-r16</w:t>
      </w:r>
    </w:p>
    <w:p w14:paraId="60AB8C7C" w14:textId="77777777" w:rsidR="004364F8" w:rsidRPr="00EE6E73" w:rsidRDefault="004364F8" w:rsidP="004364F8">
      <w:pPr>
        <w:pStyle w:val="PL"/>
      </w:pPr>
      <w:r w:rsidRPr="00EE6E73">
        <w:t>}</w:t>
      </w:r>
    </w:p>
    <w:p w14:paraId="30396530" w14:textId="77777777" w:rsidR="004364F8" w:rsidRPr="00EE6E73" w:rsidRDefault="004364F8" w:rsidP="004364F8">
      <w:pPr>
        <w:pStyle w:val="PL"/>
      </w:pPr>
    </w:p>
    <w:p w14:paraId="24EBAABF" w14:textId="77777777" w:rsidR="004364F8" w:rsidRPr="00EE6E73" w:rsidRDefault="004364F8" w:rsidP="004364F8">
      <w:pPr>
        <w:pStyle w:val="PL"/>
      </w:pPr>
      <w:r w:rsidRPr="00EE6E73">
        <w:t xml:space="preserve">PerRAInfoList-v1800 ::=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PerRAInfo-v1800</w:t>
      </w:r>
    </w:p>
    <w:p w14:paraId="00021FBB" w14:textId="77777777" w:rsidR="004364F8" w:rsidRPr="00EE6E73" w:rsidRDefault="004364F8" w:rsidP="004364F8">
      <w:pPr>
        <w:pStyle w:val="PL"/>
      </w:pPr>
    </w:p>
    <w:p w14:paraId="6C880134" w14:textId="77777777" w:rsidR="004364F8" w:rsidRPr="00D909CF" w:rsidRDefault="004364F8" w:rsidP="004364F8">
      <w:pPr>
        <w:pStyle w:val="PL"/>
      </w:pPr>
      <w:r w:rsidRPr="00D909CF">
        <w:rPr>
          <w:rFonts w:eastAsia="DengXian"/>
        </w:rPr>
        <w:t xml:space="preserve">PerRAInfo-v1800 </w:t>
      </w:r>
      <w:r w:rsidRPr="00D909CF">
        <w:t xml:space="preserve">::=                  </w:t>
      </w:r>
      <w:r w:rsidRPr="00D909CF">
        <w:rPr>
          <w:color w:val="993366"/>
        </w:rPr>
        <w:t>CHOICE</w:t>
      </w:r>
      <w:r w:rsidRPr="00D909CF">
        <w:t xml:space="preserve"> {</w:t>
      </w:r>
    </w:p>
    <w:p w14:paraId="38A3118B" w14:textId="77777777" w:rsidR="004364F8" w:rsidRPr="00D909CF" w:rsidRDefault="004364F8" w:rsidP="004364F8">
      <w:pPr>
        <w:pStyle w:val="PL"/>
      </w:pPr>
      <w:r w:rsidRPr="00D909CF">
        <w:t xml:space="preserve">    </w:t>
      </w:r>
      <w:r w:rsidRPr="00D909CF">
        <w:rPr>
          <w:rFonts w:eastAsia="DengXian"/>
        </w:rPr>
        <w:t>perRASSBInfoList-v1800</w:t>
      </w:r>
      <w:r w:rsidRPr="00D909CF">
        <w:t xml:space="preserve">               </w:t>
      </w:r>
      <w:r w:rsidRPr="00D909CF">
        <w:rPr>
          <w:rFonts w:eastAsia="DengXian"/>
        </w:rPr>
        <w:t>PerRASSBInfo-v1800,</w:t>
      </w:r>
    </w:p>
    <w:p w14:paraId="62E4C741" w14:textId="77777777" w:rsidR="004364F8" w:rsidRPr="00D909CF" w:rsidRDefault="004364F8" w:rsidP="004364F8">
      <w:pPr>
        <w:pStyle w:val="PL"/>
        <w:rPr>
          <w:rFonts w:eastAsia="DengXian"/>
        </w:rPr>
      </w:pPr>
      <w:r w:rsidRPr="00D909CF">
        <w:t xml:space="preserve">    </w:t>
      </w:r>
      <w:r w:rsidRPr="00D909CF">
        <w:rPr>
          <w:rFonts w:eastAsia="DengXian"/>
        </w:rPr>
        <w:t>perRACSI-RSInfoList-v1800</w:t>
      </w:r>
      <w:r w:rsidRPr="00D909CF">
        <w:t xml:space="preserve">            </w:t>
      </w:r>
      <w:r w:rsidRPr="00D909CF">
        <w:rPr>
          <w:rFonts w:eastAsia="DengXian"/>
        </w:rPr>
        <w:t>PerRACSI-RSInfo-v1800</w:t>
      </w:r>
    </w:p>
    <w:p w14:paraId="7DBCE692" w14:textId="77777777" w:rsidR="004364F8" w:rsidRPr="00EE6E73" w:rsidRDefault="004364F8" w:rsidP="004364F8">
      <w:pPr>
        <w:pStyle w:val="PL"/>
      </w:pPr>
      <w:r w:rsidRPr="00EE6E73">
        <w:t>}</w:t>
      </w:r>
    </w:p>
    <w:p w14:paraId="52E666B3" w14:textId="77777777" w:rsidR="004364F8" w:rsidRPr="00EE6E73" w:rsidRDefault="004364F8" w:rsidP="004364F8">
      <w:pPr>
        <w:pStyle w:val="PL"/>
      </w:pPr>
    </w:p>
    <w:p w14:paraId="6BFEBE03" w14:textId="77777777" w:rsidR="004364F8" w:rsidRPr="00EE6E73" w:rsidRDefault="004364F8" w:rsidP="004364F8">
      <w:pPr>
        <w:pStyle w:val="PL"/>
        <w:rPr>
          <w:rFonts w:eastAsia="DengXian"/>
        </w:rPr>
      </w:pPr>
      <w:r w:rsidRPr="00EE6E73">
        <w:rPr>
          <w:rFonts w:eastAsia="DengXian"/>
        </w:rPr>
        <w:t>PerRASSBInfo-r16 ::=</w:t>
      </w:r>
      <w:r w:rsidRPr="00EE6E73">
        <w:t xml:space="preserve">                 </w:t>
      </w:r>
      <w:r w:rsidRPr="00EE6E73">
        <w:rPr>
          <w:color w:val="993366"/>
        </w:rPr>
        <w:t>SEQUENCE</w:t>
      </w:r>
      <w:r w:rsidRPr="00EE6E73">
        <w:t xml:space="preserve"> </w:t>
      </w:r>
      <w:r w:rsidRPr="00EE6E73">
        <w:rPr>
          <w:rFonts w:eastAsia="DengXian"/>
        </w:rPr>
        <w:t>{</w:t>
      </w:r>
    </w:p>
    <w:p w14:paraId="26CC62E4" w14:textId="77777777" w:rsidR="004364F8" w:rsidRPr="00EE6E73" w:rsidRDefault="004364F8" w:rsidP="004364F8">
      <w:pPr>
        <w:pStyle w:val="PL"/>
        <w:rPr>
          <w:rFonts w:eastAsia="DengXian"/>
        </w:rPr>
      </w:pPr>
      <w:r w:rsidRPr="00EE6E73">
        <w:t xml:space="preserve">    </w:t>
      </w:r>
      <w:r w:rsidRPr="00EE6E73">
        <w:rPr>
          <w:rFonts w:eastAsia="DengXian"/>
        </w:rPr>
        <w:t>ssb-Index-r16</w:t>
      </w:r>
      <w:r w:rsidRPr="00EE6E73">
        <w:t xml:space="preserve">                        </w:t>
      </w:r>
      <w:r w:rsidRPr="00EE6E73">
        <w:rPr>
          <w:rFonts w:eastAsia="DengXian"/>
        </w:rPr>
        <w:t>SSB-Index,</w:t>
      </w:r>
    </w:p>
    <w:p w14:paraId="09FA8A97" w14:textId="77777777" w:rsidR="004364F8" w:rsidRPr="00EE6E73" w:rsidRDefault="004364F8" w:rsidP="004364F8">
      <w:pPr>
        <w:pStyle w:val="PL"/>
      </w:pPr>
      <w:r w:rsidRPr="00EE6E73">
        <w:t xml:space="preserve">    </w:t>
      </w:r>
      <w:r w:rsidRPr="00EE6E73">
        <w:rPr>
          <w:rFonts w:eastAsia="DengXian"/>
        </w:rPr>
        <w:t>numberOfPreamblesSentOnSSB-r16</w:t>
      </w:r>
      <w:r w:rsidRPr="00EE6E73">
        <w:t xml:space="preserve">       </w:t>
      </w:r>
      <w:r w:rsidRPr="00EE6E73">
        <w:rPr>
          <w:color w:val="993366"/>
        </w:rPr>
        <w:t>INTEGER</w:t>
      </w:r>
      <w:r w:rsidRPr="00EE6E73">
        <w:t xml:space="preserve"> (1..200),</w:t>
      </w:r>
    </w:p>
    <w:p w14:paraId="6BA37A73" w14:textId="77777777" w:rsidR="004364F8" w:rsidRPr="00EE6E73" w:rsidRDefault="004364F8" w:rsidP="004364F8">
      <w:pPr>
        <w:pStyle w:val="PL"/>
      </w:pPr>
      <w:r w:rsidRPr="00EE6E73">
        <w:t xml:space="preserve">    perRAAttemptInfoList-r16             PerRAAttemptInfoList-r16</w:t>
      </w:r>
    </w:p>
    <w:p w14:paraId="799D856F" w14:textId="77777777" w:rsidR="004364F8" w:rsidRPr="00EE6E73" w:rsidRDefault="004364F8" w:rsidP="004364F8">
      <w:pPr>
        <w:pStyle w:val="PL"/>
        <w:rPr>
          <w:rFonts w:eastAsia="DengXian"/>
        </w:rPr>
      </w:pPr>
      <w:r w:rsidRPr="00EE6E73">
        <w:rPr>
          <w:rFonts w:eastAsia="DengXian"/>
        </w:rPr>
        <w:t>}</w:t>
      </w:r>
    </w:p>
    <w:p w14:paraId="2B14F6AD" w14:textId="77777777" w:rsidR="004364F8" w:rsidRPr="00EE6E73" w:rsidRDefault="004364F8" w:rsidP="004364F8">
      <w:pPr>
        <w:pStyle w:val="PL"/>
      </w:pPr>
    </w:p>
    <w:p w14:paraId="5E480E5B" w14:textId="77777777" w:rsidR="004364F8" w:rsidRPr="00EE6E73" w:rsidRDefault="004364F8" w:rsidP="004364F8">
      <w:pPr>
        <w:pStyle w:val="PL"/>
        <w:rPr>
          <w:rFonts w:eastAsia="DengXian"/>
        </w:rPr>
      </w:pPr>
      <w:r w:rsidRPr="00EE6E73">
        <w:rPr>
          <w:rFonts w:eastAsia="DengXian"/>
        </w:rPr>
        <w:t>PerRASSBInfo-v1800 ::=</w:t>
      </w:r>
      <w:r w:rsidRPr="00EE6E73">
        <w:t xml:space="preserve">               </w:t>
      </w:r>
      <w:r w:rsidRPr="00EE6E73">
        <w:rPr>
          <w:color w:val="993366"/>
        </w:rPr>
        <w:t>SEQUENCE</w:t>
      </w:r>
      <w:r w:rsidRPr="00EE6E73">
        <w:t xml:space="preserve"> </w:t>
      </w:r>
      <w:r w:rsidRPr="00EE6E73">
        <w:rPr>
          <w:rFonts w:eastAsia="DengXian"/>
        </w:rPr>
        <w:t>{</w:t>
      </w:r>
    </w:p>
    <w:p w14:paraId="0D5BAC27" w14:textId="77777777" w:rsidR="004364F8" w:rsidRPr="00EE6E73" w:rsidRDefault="004364F8" w:rsidP="004364F8">
      <w:pPr>
        <w:pStyle w:val="PL"/>
        <w:rPr>
          <w:rFonts w:eastAsia="DengXian"/>
        </w:rPr>
      </w:pPr>
      <w:r w:rsidRPr="00EE6E73">
        <w:t xml:space="preserve">    allPreamblesBlocked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10E807A6" w14:textId="77777777" w:rsidR="004364F8" w:rsidRPr="00EE6E73" w:rsidRDefault="004364F8" w:rsidP="004364F8">
      <w:pPr>
        <w:pStyle w:val="PL"/>
      </w:pPr>
      <w:r w:rsidRPr="00EE6E73">
        <w:t xml:space="preserve">    lbt-Detected-r18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307A169D" w14:textId="77777777" w:rsidR="004364F8" w:rsidRPr="00EE6E73" w:rsidRDefault="004364F8" w:rsidP="004364F8">
      <w:pPr>
        <w:pStyle w:val="PL"/>
        <w:rPr>
          <w:rFonts w:eastAsia="DengXian"/>
        </w:rPr>
      </w:pPr>
      <w:r w:rsidRPr="00EE6E73">
        <w:t xml:space="preserve">    ...</w:t>
      </w:r>
    </w:p>
    <w:p w14:paraId="56C25E6C" w14:textId="77777777" w:rsidR="004364F8" w:rsidRPr="00EE6E73" w:rsidRDefault="004364F8" w:rsidP="004364F8">
      <w:pPr>
        <w:pStyle w:val="PL"/>
        <w:rPr>
          <w:rFonts w:eastAsia="DengXian"/>
        </w:rPr>
      </w:pPr>
      <w:r w:rsidRPr="00EE6E73">
        <w:rPr>
          <w:rFonts w:eastAsia="DengXian"/>
        </w:rPr>
        <w:t>}</w:t>
      </w:r>
    </w:p>
    <w:p w14:paraId="79AD49D2" w14:textId="77777777" w:rsidR="004364F8" w:rsidRPr="00EE6E73" w:rsidRDefault="004364F8" w:rsidP="004364F8">
      <w:pPr>
        <w:pStyle w:val="PL"/>
      </w:pPr>
    </w:p>
    <w:p w14:paraId="07F5EF69" w14:textId="77777777" w:rsidR="004364F8" w:rsidRPr="00EE6E73" w:rsidRDefault="004364F8" w:rsidP="004364F8">
      <w:pPr>
        <w:pStyle w:val="PL"/>
        <w:rPr>
          <w:rFonts w:eastAsia="DengXian"/>
        </w:rPr>
      </w:pPr>
      <w:r w:rsidRPr="00EE6E73">
        <w:rPr>
          <w:rFonts w:eastAsia="DengXian"/>
        </w:rPr>
        <w:t>PerRACSI-RSInfo-r16 ::=</w:t>
      </w:r>
      <w:r w:rsidRPr="00EE6E73">
        <w:t xml:space="preserve">              </w:t>
      </w:r>
      <w:r w:rsidRPr="00EE6E73">
        <w:rPr>
          <w:color w:val="993366"/>
        </w:rPr>
        <w:t>SEQUENCE</w:t>
      </w:r>
      <w:r w:rsidRPr="00EE6E73">
        <w:t xml:space="preserve"> </w:t>
      </w:r>
      <w:r w:rsidRPr="00EE6E73">
        <w:rPr>
          <w:rFonts w:eastAsia="DengXian"/>
        </w:rPr>
        <w:t>{</w:t>
      </w:r>
    </w:p>
    <w:p w14:paraId="00EE34D6" w14:textId="77777777" w:rsidR="004364F8" w:rsidRPr="00EE6E73" w:rsidRDefault="004364F8" w:rsidP="004364F8">
      <w:pPr>
        <w:pStyle w:val="PL"/>
        <w:rPr>
          <w:rFonts w:eastAsia="DengXian"/>
        </w:rPr>
      </w:pPr>
      <w:r w:rsidRPr="00EE6E73">
        <w:t xml:space="preserve">    </w:t>
      </w:r>
      <w:r w:rsidRPr="00EE6E73">
        <w:rPr>
          <w:rFonts w:eastAsia="DengXian"/>
        </w:rPr>
        <w:t>csi-RS-Index-r16</w:t>
      </w:r>
      <w:r w:rsidRPr="00EE6E73">
        <w:t xml:space="preserve">                     CSI-RS-Index</w:t>
      </w:r>
      <w:r w:rsidRPr="00EE6E73">
        <w:rPr>
          <w:rFonts w:eastAsia="DengXian"/>
        </w:rPr>
        <w:t>,</w:t>
      </w:r>
    </w:p>
    <w:p w14:paraId="4D6DB73B" w14:textId="77777777" w:rsidR="004364F8" w:rsidRPr="00EE6E73" w:rsidRDefault="004364F8" w:rsidP="004364F8">
      <w:pPr>
        <w:pStyle w:val="PL"/>
      </w:pPr>
      <w:r w:rsidRPr="00EE6E73">
        <w:t xml:space="preserve">    </w:t>
      </w:r>
      <w:r w:rsidRPr="00EE6E73">
        <w:rPr>
          <w:rFonts w:eastAsia="DengXian"/>
        </w:rPr>
        <w:t>numberOfPreamblesSentOnCSI-RS-r16</w:t>
      </w:r>
      <w:r w:rsidRPr="00EE6E73">
        <w:t xml:space="preserve">    </w:t>
      </w:r>
      <w:r w:rsidRPr="00EE6E73">
        <w:rPr>
          <w:color w:val="993366"/>
        </w:rPr>
        <w:t>INTEGER</w:t>
      </w:r>
      <w:r w:rsidRPr="00EE6E73">
        <w:t xml:space="preserve"> (1..200)</w:t>
      </w:r>
    </w:p>
    <w:p w14:paraId="051B22D6" w14:textId="77777777" w:rsidR="004364F8" w:rsidRPr="00EE6E73" w:rsidRDefault="004364F8" w:rsidP="004364F8">
      <w:pPr>
        <w:pStyle w:val="PL"/>
        <w:rPr>
          <w:rFonts w:eastAsia="DengXian"/>
        </w:rPr>
      </w:pPr>
      <w:r w:rsidRPr="00EE6E73">
        <w:rPr>
          <w:rFonts w:eastAsia="DengXian"/>
        </w:rPr>
        <w:t>}</w:t>
      </w:r>
    </w:p>
    <w:p w14:paraId="7D1426DB" w14:textId="77777777" w:rsidR="004364F8" w:rsidRPr="00EE6E73" w:rsidRDefault="004364F8" w:rsidP="004364F8">
      <w:pPr>
        <w:pStyle w:val="PL"/>
      </w:pPr>
    </w:p>
    <w:p w14:paraId="0923ABD4" w14:textId="77777777" w:rsidR="004364F8" w:rsidRPr="00EE6E73" w:rsidRDefault="004364F8" w:rsidP="004364F8">
      <w:pPr>
        <w:pStyle w:val="PL"/>
      </w:pPr>
      <w:r w:rsidRPr="00EE6E73">
        <w:t xml:space="preserve">PerRACSI-RSInfo-v1660 ::=            </w:t>
      </w:r>
      <w:r w:rsidRPr="00EE6E73">
        <w:rPr>
          <w:color w:val="993366"/>
        </w:rPr>
        <w:t>SEQUENCE</w:t>
      </w:r>
      <w:r w:rsidRPr="00EE6E73">
        <w:t xml:space="preserve"> {</w:t>
      </w:r>
    </w:p>
    <w:p w14:paraId="388398B1" w14:textId="77777777" w:rsidR="004364F8" w:rsidRPr="00EE6E73" w:rsidRDefault="004364F8" w:rsidP="004364F8">
      <w:pPr>
        <w:pStyle w:val="PL"/>
      </w:pPr>
      <w:r w:rsidRPr="00EE6E73">
        <w:t xml:space="preserve">    csi-RS-Index-v1660                   </w:t>
      </w:r>
      <w:r w:rsidRPr="00EE6E73">
        <w:rPr>
          <w:color w:val="993366"/>
        </w:rPr>
        <w:t>INTEGER</w:t>
      </w:r>
      <w:r w:rsidRPr="00EE6E73">
        <w:t xml:space="preserve"> (1..96)                                  </w:t>
      </w:r>
      <w:r w:rsidRPr="00EE6E73">
        <w:rPr>
          <w:color w:val="993366"/>
        </w:rPr>
        <w:t>OPTIONAL</w:t>
      </w:r>
    </w:p>
    <w:p w14:paraId="2B858C61" w14:textId="77777777" w:rsidR="004364F8" w:rsidRPr="00EE6E73" w:rsidRDefault="004364F8" w:rsidP="004364F8">
      <w:pPr>
        <w:pStyle w:val="PL"/>
      </w:pPr>
      <w:r w:rsidRPr="00EE6E73">
        <w:t>}</w:t>
      </w:r>
    </w:p>
    <w:p w14:paraId="3D67230E" w14:textId="77777777" w:rsidR="004364F8" w:rsidRPr="00EE6E73" w:rsidRDefault="004364F8" w:rsidP="004364F8">
      <w:pPr>
        <w:pStyle w:val="PL"/>
      </w:pPr>
    </w:p>
    <w:p w14:paraId="38B8A44E" w14:textId="77777777" w:rsidR="004364F8" w:rsidRPr="00EE6E73" w:rsidRDefault="004364F8" w:rsidP="004364F8">
      <w:pPr>
        <w:pStyle w:val="PL"/>
        <w:rPr>
          <w:rFonts w:eastAsia="DengXian"/>
        </w:rPr>
      </w:pPr>
      <w:r w:rsidRPr="00EE6E73">
        <w:rPr>
          <w:rFonts w:eastAsia="DengXian"/>
        </w:rPr>
        <w:t>PerRACSI-RSInfo-v1800 ::=</w:t>
      </w:r>
      <w:r w:rsidRPr="00EE6E73">
        <w:t xml:space="preserve">            </w:t>
      </w:r>
      <w:r w:rsidRPr="00EE6E73">
        <w:rPr>
          <w:color w:val="993366"/>
        </w:rPr>
        <w:t>SEQUENCE</w:t>
      </w:r>
      <w:r w:rsidRPr="00EE6E73">
        <w:t xml:space="preserve"> </w:t>
      </w:r>
      <w:r w:rsidRPr="00EE6E73">
        <w:rPr>
          <w:rFonts w:eastAsia="DengXian"/>
        </w:rPr>
        <w:t>{</w:t>
      </w:r>
    </w:p>
    <w:p w14:paraId="1E842479" w14:textId="77777777" w:rsidR="004364F8" w:rsidRPr="00EE6E73" w:rsidRDefault="004364F8" w:rsidP="004364F8">
      <w:pPr>
        <w:pStyle w:val="PL"/>
        <w:rPr>
          <w:rFonts w:eastAsia="DengXian"/>
        </w:rPr>
      </w:pPr>
      <w:r w:rsidRPr="00EE6E73">
        <w:t xml:space="preserve">    allPreamblesBlocked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4E77EB28" w14:textId="77777777" w:rsidR="004364F8" w:rsidRPr="00EE6E73" w:rsidRDefault="004364F8" w:rsidP="004364F8">
      <w:pPr>
        <w:pStyle w:val="PL"/>
        <w:rPr>
          <w:rFonts w:eastAsia="DengXian"/>
        </w:rPr>
      </w:pPr>
      <w:r w:rsidRPr="00EE6E73">
        <w:t xml:space="preserve">    lbt-Detected-r18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69853605" w14:textId="77777777" w:rsidR="004364F8" w:rsidRPr="00EE6E73" w:rsidRDefault="004364F8" w:rsidP="004364F8">
      <w:pPr>
        <w:pStyle w:val="PL"/>
        <w:rPr>
          <w:rFonts w:eastAsia="DengXian"/>
        </w:rPr>
      </w:pPr>
      <w:r w:rsidRPr="00EE6E73">
        <w:t xml:space="preserve">    ...</w:t>
      </w:r>
    </w:p>
    <w:p w14:paraId="36764B83" w14:textId="77777777" w:rsidR="004364F8" w:rsidRPr="00EE6E73" w:rsidRDefault="004364F8" w:rsidP="004364F8">
      <w:pPr>
        <w:pStyle w:val="PL"/>
      </w:pPr>
      <w:r w:rsidRPr="00EE6E73">
        <w:t>}</w:t>
      </w:r>
    </w:p>
    <w:p w14:paraId="733BB76E" w14:textId="77777777" w:rsidR="004364F8" w:rsidRPr="00EE6E73" w:rsidRDefault="004364F8" w:rsidP="004364F8">
      <w:pPr>
        <w:pStyle w:val="PL"/>
      </w:pPr>
    </w:p>
    <w:p w14:paraId="54F8E4CE" w14:textId="77777777" w:rsidR="004364F8" w:rsidRPr="00EE6E73" w:rsidRDefault="004364F8" w:rsidP="004364F8">
      <w:pPr>
        <w:pStyle w:val="PL"/>
      </w:pPr>
      <w:r w:rsidRPr="00EE6E73">
        <w:t xml:space="preserve">PerRAAttemptInfoList-r16 ::=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PerRAAttemptInfo-r16</w:t>
      </w:r>
    </w:p>
    <w:p w14:paraId="6B6E97C3" w14:textId="77777777" w:rsidR="004364F8" w:rsidRPr="00EE6E73" w:rsidRDefault="004364F8" w:rsidP="004364F8">
      <w:pPr>
        <w:pStyle w:val="PL"/>
      </w:pPr>
    </w:p>
    <w:p w14:paraId="0CC10762" w14:textId="77777777" w:rsidR="004364F8" w:rsidRPr="00EE6E73" w:rsidRDefault="004364F8" w:rsidP="004364F8">
      <w:pPr>
        <w:pStyle w:val="PL"/>
      </w:pPr>
      <w:r w:rsidRPr="00EE6E73">
        <w:t xml:space="preserve">PerRAAttemptInfo-r16 ::=             </w:t>
      </w:r>
      <w:r w:rsidRPr="00EE6E73">
        <w:rPr>
          <w:color w:val="993366"/>
        </w:rPr>
        <w:t>SEQUENCE</w:t>
      </w:r>
      <w:r w:rsidRPr="00EE6E73">
        <w:t xml:space="preserve"> {</w:t>
      </w:r>
    </w:p>
    <w:p w14:paraId="6444F1AC" w14:textId="77777777" w:rsidR="004364F8" w:rsidRPr="00EE6E73" w:rsidRDefault="004364F8" w:rsidP="004364F8">
      <w:pPr>
        <w:pStyle w:val="PL"/>
      </w:pPr>
      <w:r w:rsidRPr="00EE6E73">
        <w:t xml:space="preserve">    contentionDetected-r16               </w:t>
      </w:r>
      <w:r w:rsidRPr="00EE6E73">
        <w:rPr>
          <w:color w:val="993366"/>
        </w:rPr>
        <w:t>BOOLEAN</w:t>
      </w:r>
      <w:r w:rsidRPr="00EE6E73">
        <w:t xml:space="preserve">                </w:t>
      </w:r>
      <w:r w:rsidRPr="00EE6E73">
        <w:rPr>
          <w:color w:val="993366"/>
        </w:rPr>
        <w:t>OPTIONAL</w:t>
      </w:r>
      <w:r w:rsidRPr="00EE6E73">
        <w:t>,</w:t>
      </w:r>
    </w:p>
    <w:p w14:paraId="43F840BB" w14:textId="77777777" w:rsidR="004364F8" w:rsidRPr="00EE6E73" w:rsidRDefault="004364F8" w:rsidP="004364F8">
      <w:pPr>
        <w:pStyle w:val="PL"/>
      </w:pPr>
      <w:r w:rsidRPr="00EE6E73">
        <w:t xml:space="preserve">    dlRSRPAboveThreshold-r16             </w:t>
      </w:r>
      <w:r w:rsidRPr="00EE6E73">
        <w:rPr>
          <w:color w:val="993366"/>
        </w:rPr>
        <w:t>BOOLEAN</w:t>
      </w:r>
      <w:r w:rsidRPr="00EE6E73">
        <w:t xml:space="preserve">                </w:t>
      </w:r>
      <w:r w:rsidRPr="00EE6E73">
        <w:rPr>
          <w:color w:val="993366"/>
        </w:rPr>
        <w:t>OPTIONAL</w:t>
      </w:r>
      <w:r w:rsidRPr="00EE6E73">
        <w:t>,</w:t>
      </w:r>
    </w:p>
    <w:p w14:paraId="25D81955" w14:textId="77777777" w:rsidR="004364F8" w:rsidRPr="00EE6E73" w:rsidRDefault="004364F8" w:rsidP="004364F8">
      <w:pPr>
        <w:pStyle w:val="PL"/>
      </w:pPr>
      <w:r w:rsidRPr="00EE6E73">
        <w:t xml:space="preserve">    ...,</w:t>
      </w:r>
    </w:p>
    <w:p w14:paraId="6E508BB9" w14:textId="77777777" w:rsidR="004364F8" w:rsidRPr="00EE6E73" w:rsidRDefault="004364F8" w:rsidP="004364F8">
      <w:pPr>
        <w:pStyle w:val="PL"/>
      </w:pPr>
      <w:r w:rsidRPr="00EE6E73">
        <w:t xml:space="preserve">    [[</w:t>
      </w:r>
    </w:p>
    <w:p w14:paraId="230D1ABD" w14:textId="77777777" w:rsidR="004364F8" w:rsidRPr="00EE6E73" w:rsidRDefault="004364F8" w:rsidP="004364F8">
      <w:pPr>
        <w:pStyle w:val="PL"/>
      </w:pPr>
      <w:r w:rsidRPr="00EE6E73">
        <w:t xml:space="preserve">    fallbackToFourStepRA-r17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p>
    <w:p w14:paraId="48C7991B" w14:textId="77777777" w:rsidR="004364F8" w:rsidRPr="00EE6E73" w:rsidRDefault="004364F8" w:rsidP="004364F8">
      <w:pPr>
        <w:pStyle w:val="PL"/>
      </w:pPr>
      <w:r w:rsidRPr="00EE6E73">
        <w:t xml:space="preserve">    ]]</w:t>
      </w:r>
    </w:p>
    <w:p w14:paraId="2C496F7C" w14:textId="77777777" w:rsidR="004364F8" w:rsidRPr="00EE6E73" w:rsidRDefault="004364F8" w:rsidP="004364F8">
      <w:pPr>
        <w:pStyle w:val="PL"/>
      </w:pPr>
      <w:r w:rsidRPr="00EE6E73">
        <w:t>}</w:t>
      </w:r>
    </w:p>
    <w:p w14:paraId="1846B740" w14:textId="77777777" w:rsidR="004364F8" w:rsidRPr="00EE6E73" w:rsidRDefault="004364F8" w:rsidP="004364F8">
      <w:pPr>
        <w:pStyle w:val="PL"/>
        <w:rPr>
          <w:rFonts w:eastAsia="DengXian"/>
        </w:rPr>
      </w:pPr>
    </w:p>
    <w:p w14:paraId="6BF0C580" w14:textId="77777777" w:rsidR="004364F8" w:rsidRPr="00EE6E73" w:rsidRDefault="004364F8" w:rsidP="004364F8">
      <w:pPr>
        <w:pStyle w:val="PL"/>
      </w:pPr>
      <w:r w:rsidRPr="00EE6E73">
        <w:t>SIB-Type-r17</w:t>
      </w:r>
      <w:r w:rsidRPr="00EE6E73">
        <w:rPr>
          <w:rFonts w:eastAsia="DengXian"/>
        </w:rPr>
        <w:t xml:space="preserve"> ::=</w:t>
      </w:r>
      <w:r w:rsidRPr="00EE6E73">
        <w:t xml:space="preserve"> </w:t>
      </w:r>
      <w:r w:rsidRPr="00EE6E73">
        <w:rPr>
          <w:color w:val="993366"/>
        </w:rPr>
        <w:t>ENUMERATED</w:t>
      </w:r>
      <w:r w:rsidRPr="00EE6E73">
        <w:t xml:space="preserve"> {sibType2, sibType3, sibType4, sibType5, sibType9, sibType10, sibType11, sibType12,</w:t>
      </w:r>
    </w:p>
    <w:p w14:paraId="0ED5A2A2" w14:textId="77777777" w:rsidR="004364F8" w:rsidRPr="00A10257" w:rsidRDefault="004364F8" w:rsidP="004364F8">
      <w:pPr>
        <w:pStyle w:val="PL"/>
        <w:rPr>
          <w:rFonts w:eastAsia="DengXian"/>
          <w:lang w:val="it-IT"/>
        </w:rPr>
      </w:pPr>
      <w:r w:rsidRPr="00EE6E73">
        <w:t xml:space="preserve">                             </w:t>
      </w:r>
      <w:r w:rsidRPr="00A10257">
        <w:rPr>
          <w:lang w:val="it-IT"/>
        </w:rPr>
        <w:t>sibType13, sibType14, posSIB-v1810, spare5, spare4, spare3, spare2, spare1</w:t>
      </w:r>
      <w:r w:rsidRPr="00A10257">
        <w:rPr>
          <w:rFonts w:eastAsia="DengXian"/>
          <w:lang w:val="it-IT"/>
        </w:rPr>
        <w:t>}</w:t>
      </w:r>
    </w:p>
    <w:p w14:paraId="34CCE051" w14:textId="77777777" w:rsidR="004364F8" w:rsidRPr="00A10257" w:rsidRDefault="004364F8" w:rsidP="004364F8">
      <w:pPr>
        <w:pStyle w:val="PL"/>
        <w:rPr>
          <w:rFonts w:eastAsia="DengXian"/>
          <w:lang w:val="it-IT"/>
        </w:rPr>
      </w:pPr>
    </w:p>
    <w:p w14:paraId="32C6577F" w14:textId="77777777" w:rsidR="004364F8" w:rsidRPr="00A10257" w:rsidRDefault="004364F8" w:rsidP="004364F8">
      <w:pPr>
        <w:pStyle w:val="PL"/>
        <w:rPr>
          <w:rFonts w:eastAsia="DengXian"/>
          <w:lang w:val="it-IT"/>
        </w:rPr>
      </w:pPr>
      <w:r w:rsidRPr="00A10257">
        <w:rPr>
          <w:rFonts w:eastAsia="DengXian"/>
          <w:lang w:val="it-IT"/>
        </w:rPr>
        <w:t xml:space="preserve">SIB-Type-r18 ::= </w:t>
      </w:r>
      <w:r w:rsidRPr="00A10257">
        <w:rPr>
          <w:rFonts w:eastAsia="DengXian"/>
          <w:color w:val="993366"/>
          <w:lang w:val="it-IT"/>
        </w:rPr>
        <w:t>ENUMERATED</w:t>
      </w:r>
      <w:r w:rsidRPr="00A10257">
        <w:rPr>
          <w:rFonts w:eastAsia="DengXian"/>
          <w:lang w:val="it-IT"/>
        </w:rPr>
        <w:t xml:space="preserve"> {sibType15, sibType16, sibType17, sibType18, sibType19, sibType20,</w:t>
      </w:r>
    </w:p>
    <w:p w14:paraId="7E177554" w14:textId="77777777" w:rsidR="004364F8" w:rsidRPr="00A10257" w:rsidRDefault="004364F8" w:rsidP="004364F8">
      <w:pPr>
        <w:pStyle w:val="PL"/>
        <w:rPr>
          <w:rFonts w:eastAsia="DengXian"/>
          <w:lang w:val="it-IT"/>
        </w:rPr>
      </w:pPr>
      <w:r w:rsidRPr="00A10257">
        <w:rPr>
          <w:rFonts w:eastAsia="DengXian"/>
          <w:lang w:val="it-IT"/>
        </w:rPr>
        <w:t xml:space="preserve">                             sibType21, sibType22, sibType23, sibType24, sibType25, spare5, spare4,</w:t>
      </w:r>
    </w:p>
    <w:p w14:paraId="64FD21AE" w14:textId="77777777" w:rsidR="004364F8" w:rsidRPr="00EE6E73" w:rsidRDefault="004364F8" w:rsidP="004364F8">
      <w:pPr>
        <w:pStyle w:val="PL"/>
      </w:pPr>
      <w:r w:rsidRPr="00A10257">
        <w:rPr>
          <w:rFonts w:eastAsia="DengXian"/>
          <w:lang w:val="it-IT"/>
        </w:rPr>
        <w:t xml:space="preserve">                             </w:t>
      </w:r>
      <w:r w:rsidRPr="00EE6E73">
        <w:rPr>
          <w:rFonts w:eastAsia="DengXian"/>
        </w:rPr>
        <w:t>spare3, spare2, spare1}</w:t>
      </w:r>
    </w:p>
    <w:p w14:paraId="5E020E50" w14:textId="77777777" w:rsidR="004364F8" w:rsidRPr="00EE6E73" w:rsidRDefault="004364F8" w:rsidP="004364F8">
      <w:pPr>
        <w:pStyle w:val="PL"/>
        <w:rPr>
          <w:rFonts w:eastAsia="DengXian"/>
        </w:rPr>
      </w:pPr>
    </w:p>
    <w:p w14:paraId="0FEC07CE" w14:textId="77777777" w:rsidR="004364F8" w:rsidRPr="00EE6E73" w:rsidRDefault="004364F8" w:rsidP="004364F8">
      <w:pPr>
        <w:pStyle w:val="PL"/>
      </w:pPr>
      <w:r w:rsidRPr="00EE6E73">
        <w:t xml:space="preserve">RLF-Report-r16 ::=                   </w:t>
      </w:r>
      <w:r w:rsidRPr="00EE6E73">
        <w:rPr>
          <w:color w:val="993366"/>
        </w:rPr>
        <w:t>CHOICE</w:t>
      </w:r>
      <w:r w:rsidRPr="00EE6E73">
        <w:t xml:space="preserve"> {</w:t>
      </w:r>
    </w:p>
    <w:p w14:paraId="6CF41D29" w14:textId="77777777" w:rsidR="004364F8" w:rsidRPr="00EE6E73" w:rsidRDefault="004364F8" w:rsidP="004364F8">
      <w:pPr>
        <w:pStyle w:val="PL"/>
      </w:pPr>
      <w:r w:rsidRPr="00EE6E73">
        <w:t xml:space="preserve">    nr-RLF-Report-r16                    </w:t>
      </w:r>
      <w:r w:rsidRPr="00EE6E73">
        <w:rPr>
          <w:color w:val="993366"/>
        </w:rPr>
        <w:t>SEQUENCE</w:t>
      </w:r>
      <w:r w:rsidRPr="00EE6E73">
        <w:t xml:space="preserve"> {</w:t>
      </w:r>
    </w:p>
    <w:p w14:paraId="6C0F97FE" w14:textId="77777777" w:rsidR="004364F8" w:rsidRPr="00EE6E73" w:rsidRDefault="004364F8" w:rsidP="004364F8">
      <w:pPr>
        <w:pStyle w:val="PL"/>
      </w:pPr>
      <w:r w:rsidRPr="00EE6E73">
        <w:t xml:space="preserve">        measResultLastServCell-r16           MeasResultRLFNR-r16,</w:t>
      </w:r>
    </w:p>
    <w:p w14:paraId="2D46CCE8"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02FADD6" w14:textId="77777777" w:rsidR="004364F8" w:rsidRPr="00EE6E73" w:rsidRDefault="004364F8" w:rsidP="004364F8">
      <w:pPr>
        <w:pStyle w:val="PL"/>
      </w:pPr>
      <w:r w:rsidRPr="00EE6E73">
        <w:t xml:space="preserve">            measResultListNR-r16                 MeasResultList2NR-r16       </w:t>
      </w:r>
      <w:r w:rsidRPr="00EE6E73">
        <w:rPr>
          <w:color w:val="993366"/>
        </w:rPr>
        <w:t>OPTIONAL</w:t>
      </w:r>
      <w:r w:rsidRPr="00EE6E73">
        <w:t>,</w:t>
      </w:r>
    </w:p>
    <w:p w14:paraId="102C9E25" w14:textId="77777777" w:rsidR="004364F8" w:rsidRPr="00EE6E73" w:rsidRDefault="004364F8" w:rsidP="004364F8">
      <w:pPr>
        <w:pStyle w:val="PL"/>
      </w:pPr>
      <w:r w:rsidRPr="00EE6E73">
        <w:t xml:space="preserve">            measResultListEUTRA-r16              MeasResultList2EUTRA-r16    </w:t>
      </w:r>
      <w:r w:rsidRPr="00EE6E73">
        <w:rPr>
          <w:color w:val="993366"/>
        </w:rPr>
        <w:t>OPTIONAL</w:t>
      </w:r>
    </w:p>
    <w:p w14:paraId="1ABBBC26" w14:textId="77777777" w:rsidR="004364F8" w:rsidRPr="00EE6E73" w:rsidRDefault="004364F8" w:rsidP="004364F8">
      <w:pPr>
        <w:pStyle w:val="PL"/>
      </w:pPr>
      <w:r w:rsidRPr="00EE6E73">
        <w:t xml:space="preserve">        }                                                </w:t>
      </w:r>
      <w:r w:rsidRPr="00EE6E73">
        <w:rPr>
          <w:color w:val="993366"/>
        </w:rPr>
        <w:t>OPTIONAL</w:t>
      </w:r>
      <w:r w:rsidRPr="00EE6E73">
        <w:t>,</w:t>
      </w:r>
    </w:p>
    <w:p w14:paraId="2F2DB4F4" w14:textId="77777777" w:rsidR="004364F8" w:rsidRPr="00EE6E73" w:rsidRDefault="004364F8" w:rsidP="004364F8">
      <w:pPr>
        <w:pStyle w:val="PL"/>
      </w:pPr>
      <w:r w:rsidRPr="00EE6E73">
        <w:t xml:space="preserve">        c-RNTI-r16                           RNTI-Value,</w:t>
      </w:r>
    </w:p>
    <w:p w14:paraId="0783C27F" w14:textId="77777777" w:rsidR="004364F8" w:rsidRPr="00EE6E73" w:rsidRDefault="004364F8" w:rsidP="004364F8">
      <w:pPr>
        <w:pStyle w:val="PL"/>
      </w:pPr>
      <w:r w:rsidRPr="00EE6E73">
        <w:t xml:space="preserve">        previousPCellId-r16                  </w:t>
      </w:r>
      <w:r w:rsidRPr="00EE6E73">
        <w:rPr>
          <w:color w:val="993366"/>
        </w:rPr>
        <w:t>CHOICE</w:t>
      </w:r>
      <w:r w:rsidRPr="00EE6E73">
        <w:t xml:space="preserve"> {</w:t>
      </w:r>
    </w:p>
    <w:p w14:paraId="64C92B0C" w14:textId="77777777" w:rsidR="004364F8" w:rsidRPr="00EE6E73" w:rsidRDefault="004364F8" w:rsidP="004364F8">
      <w:pPr>
        <w:pStyle w:val="PL"/>
      </w:pPr>
      <w:r w:rsidRPr="00EE6E73">
        <w:t xml:space="preserve">            nrPreviousCell-r16                   CGI-Info-Logging-r16,</w:t>
      </w:r>
    </w:p>
    <w:p w14:paraId="14854BF2" w14:textId="77777777" w:rsidR="004364F8" w:rsidRPr="00EE6E73" w:rsidRDefault="004364F8" w:rsidP="004364F8">
      <w:pPr>
        <w:pStyle w:val="PL"/>
      </w:pPr>
      <w:r w:rsidRPr="00EE6E73">
        <w:t xml:space="preserve">            eutraPreviousCell-r16                CGI-InfoEUTRALogging</w:t>
      </w:r>
    </w:p>
    <w:p w14:paraId="58BF3B8F" w14:textId="77777777" w:rsidR="004364F8" w:rsidRPr="00EE6E73" w:rsidRDefault="004364F8" w:rsidP="004364F8">
      <w:pPr>
        <w:pStyle w:val="PL"/>
      </w:pPr>
      <w:r w:rsidRPr="00EE6E73">
        <w:t xml:space="preserve">        }                                                                    </w:t>
      </w:r>
      <w:r w:rsidRPr="00EE6E73">
        <w:rPr>
          <w:color w:val="993366"/>
        </w:rPr>
        <w:t>OPTIONAL</w:t>
      </w:r>
      <w:r w:rsidRPr="00EE6E73">
        <w:t>,</w:t>
      </w:r>
    </w:p>
    <w:p w14:paraId="3B5CC314" w14:textId="77777777" w:rsidR="004364F8" w:rsidRPr="00EE6E73" w:rsidRDefault="004364F8" w:rsidP="004364F8">
      <w:pPr>
        <w:pStyle w:val="PL"/>
      </w:pPr>
      <w:r w:rsidRPr="00EE6E73">
        <w:t xml:space="preserve">        failedPCellId-r16                    </w:t>
      </w:r>
      <w:r w:rsidRPr="00EE6E73">
        <w:rPr>
          <w:color w:val="993366"/>
        </w:rPr>
        <w:t>CHOICE</w:t>
      </w:r>
      <w:r w:rsidRPr="00EE6E73">
        <w:t xml:space="preserve"> {</w:t>
      </w:r>
    </w:p>
    <w:p w14:paraId="70B49FD8" w14:textId="77777777" w:rsidR="004364F8" w:rsidRPr="00EE6E73" w:rsidRDefault="004364F8" w:rsidP="004364F8">
      <w:pPr>
        <w:pStyle w:val="PL"/>
      </w:pPr>
      <w:r w:rsidRPr="00EE6E73">
        <w:t xml:space="preserve">            nrFailedPCellId-r16                  </w:t>
      </w:r>
      <w:r w:rsidRPr="00EE6E73">
        <w:rPr>
          <w:color w:val="993366"/>
        </w:rPr>
        <w:t>CHOICE</w:t>
      </w:r>
      <w:r w:rsidRPr="00EE6E73">
        <w:t xml:space="preserve"> {</w:t>
      </w:r>
    </w:p>
    <w:p w14:paraId="5C65098B" w14:textId="77777777" w:rsidR="004364F8" w:rsidRPr="00EE6E73" w:rsidRDefault="004364F8" w:rsidP="004364F8">
      <w:pPr>
        <w:pStyle w:val="PL"/>
      </w:pPr>
      <w:r w:rsidRPr="00EE6E73">
        <w:t xml:space="preserve">                cellGlobalId-r16                     CGI-Info-Logging-r16,</w:t>
      </w:r>
    </w:p>
    <w:p w14:paraId="2B2BFEE0" w14:textId="77777777" w:rsidR="004364F8" w:rsidRPr="00EE6E73" w:rsidRDefault="004364F8" w:rsidP="004364F8">
      <w:pPr>
        <w:pStyle w:val="PL"/>
      </w:pPr>
      <w:r w:rsidRPr="00EE6E73">
        <w:t xml:space="preserve">                pci-arfcn-r16                        PCI-ARFCN-NR-r16</w:t>
      </w:r>
    </w:p>
    <w:p w14:paraId="51DDA7FF" w14:textId="77777777" w:rsidR="004364F8" w:rsidRPr="00EE6E73" w:rsidRDefault="004364F8" w:rsidP="004364F8">
      <w:pPr>
        <w:pStyle w:val="PL"/>
      </w:pPr>
      <w:r w:rsidRPr="00EE6E73">
        <w:t xml:space="preserve">            </w:t>
      </w:r>
      <w:r w:rsidRPr="00EE6E73">
        <w:rPr>
          <w:rFonts w:eastAsia="DengXian"/>
        </w:rPr>
        <w:t>}</w:t>
      </w:r>
      <w:r w:rsidRPr="00EE6E73">
        <w:t>,</w:t>
      </w:r>
    </w:p>
    <w:p w14:paraId="3F82CC8F" w14:textId="77777777" w:rsidR="004364F8" w:rsidRPr="00EE6E73" w:rsidRDefault="004364F8" w:rsidP="004364F8">
      <w:pPr>
        <w:pStyle w:val="PL"/>
      </w:pPr>
      <w:r w:rsidRPr="00EE6E73">
        <w:t xml:space="preserve">            eutraFailedPCellId-r16           </w:t>
      </w:r>
      <w:r w:rsidRPr="00EE6E73">
        <w:rPr>
          <w:color w:val="993366"/>
        </w:rPr>
        <w:t>CHOICE</w:t>
      </w:r>
      <w:r w:rsidRPr="00EE6E73">
        <w:t xml:space="preserve"> {</w:t>
      </w:r>
    </w:p>
    <w:p w14:paraId="17EE6B82" w14:textId="77777777" w:rsidR="004364F8" w:rsidRPr="00EE6E73" w:rsidRDefault="004364F8" w:rsidP="004364F8">
      <w:pPr>
        <w:pStyle w:val="PL"/>
      </w:pPr>
      <w:r w:rsidRPr="00EE6E73">
        <w:t xml:space="preserve">                cellGlobalId-r16                 CGI-InfoEUTRALogging,</w:t>
      </w:r>
    </w:p>
    <w:p w14:paraId="309F20BC" w14:textId="77777777" w:rsidR="004364F8" w:rsidRPr="00A10257" w:rsidRDefault="004364F8" w:rsidP="004364F8">
      <w:pPr>
        <w:pStyle w:val="PL"/>
        <w:rPr>
          <w:lang w:val="it-IT"/>
        </w:rPr>
      </w:pPr>
      <w:r w:rsidRPr="00EE6E73">
        <w:t xml:space="preserve">                </w:t>
      </w:r>
      <w:r w:rsidRPr="00A10257">
        <w:rPr>
          <w:lang w:val="it-IT"/>
        </w:rPr>
        <w:t>pci-arfcn-r16                    PCI-ARFCN-EUTRA-r16</w:t>
      </w:r>
    </w:p>
    <w:p w14:paraId="63B7A336" w14:textId="77777777" w:rsidR="004364F8" w:rsidRPr="00EE6E73" w:rsidRDefault="004364F8" w:rsidP="004364F8">
      <w:pPr>
        <w:pStyle w:val="PL"/>
      </w:pPr>
      <w:r w:rsidRPr="00A10257">
        <w:rPr>
          <w:lang w:val="it-IT"/>
        </w:rPr>
        <w:t xml:space="preserve">            </w:t>
      </w:r>
      <w:r w:rsidRPr="00EE6E73">
        <w:t>}</w:t>
      </w:r>
    </w:p>
    <w:p w14:paraId="16FD436F" w14:textId="77777777" w:rsidR="004364F8" w:rsidRPr="00EE6E73" w:rsidRDefault="004364F8" w:rsidP="004364F8">
      <w:pPr>
        <w:pStyle w:val="PL"/>
      </w:pPr>
      <w:r w:rsidRPr="00EE6E73">
        <w:t xml:space="preserve">        },</w:t>
      </w:r>
    </w:p>
    <w:p w14:paraId="0D10B39F" w14:textId="77777777" w:rsidR="004364F8" w:rsidRPr="00EE6E73" w:rsidRDefault="004364F8" w:rsidP="004364F8">
      <w:pPr>
        <w:pStyle w:val="PL"/>
      </w:pPr>
      <w:r w:rsidRPr="00EE6E73">
        <w:t xml:space="preserve">        reconnectCellId-r16                  </w:t>
      </w:r>
      <w:r w:rsidRPr="00EE6E73">
        <w:rPr>
          <w:color w:val="993366"/>
        </w:rPr>
        <w:t>CHOICE</w:t>
      </w:r>
      <w:r w:rsidRPr="00EE6E73">
        <w:t xml:space="preserve"> {</w:t>
      </w:r>
    </w:p>
    <w:p w14:paraId="54C79A60" w14:textId="77777777" w:rsidR="004364F8" w:rsidRPr="00EE6E73" w:rsidRDefault="004364F8" w:rsidP="004364F8">
      <w:pPr>
        <w:pStyle w:val="PL"/>
      </w:pPr>
      <w:r w:rsidRPr="00EE6E73">
        <w:t xml:space="preserve">            nrReconnectCellId-r16                CGI-Info-Logging-r16,</w:t>
      </w:r>
    </w:p>
    <w:p w14:paraId="087A36E3" w14:textId="77777777" w:rsidR="004364F8" w:rsidRPr="00EE6E73" w:rsidRDefault="004364F8" w:rsidP="004364F8">
      <w:pPr>
        <w:pStyle w:val="PL"/>
      </w:pPr>
      <w:r w:rsidRPr="00EE6E73">
        <w:t xml:space="preserve">            eutraReconnectCellId-r16             CGI-InfoEUTRALogging</w:t>
      </w:r>
    </w:p>
    <w:p w14:paraId="5398460E" w14:textId="77777777" w:rsidR="004364F8" w:rsidRPr="00EE6E73" w:rsidRDefault="004364F8" w:rsidP="004364F8">
      <w:pPr>
        <w:pStyle w:val="PL"/>
      </w:pPr>
      <w:r w:rsidRPr="00EE6E73">
        <w:t xml:space="preserve">        }                                                                                        </w:t>
      </w:r>
      <w:r w:rsidRPr="00EE6E73">
        <w:rPr>
          <w:color w:val="993366"/>
        </w:rPr>
        <w:t>OPTIONAL</w:t>
      </w:r>
      <w:r w:rsidRPr="00EE6E73">
        <w:t>,</w:t>
      </w:r>
    </w:p>
    <w:p w14:paraId="13C46BA5" w14:textId="77777777" w:rsidR="004364F8" w:rsidRPr="00EE6E73" w:rsidRDefault="004364F8" w:rsidP="004364F8">
      <w:pPr>
        <w:pStyle w:val="PL"/>
      </w:pPr>
      <w:r w:rsidRPr="00EE6E73">
        <w:t xml:space="preserve">        timeUntilReconnection-r16            TimeUntilReconnection-r16                           </w:t>
      </w:r>
      <w:r w:rsidRPr="00EE6E73">
        <w:rPr>
          <w:color w:val="993366"/>
        </w:rPr>
        <w:t>OPTIONAL</w:t>
      </w:r>
      <w:r w:rsidRPr="00EE6E73">
        <w:t>,</w:t>
      </w:r>
    </w:p>
    <w:p w14:paraId="71624346" w14:textId="77777777" w:rsidR="004364F8" w:rsidRPr="00EE6E73" w:rsidRDefault="004364F8" w:rsidP="004364F8">
      <w:pPr>
        <w:pStyle w:val="PL"/>
      </w:pPr>
      <w:r w:rsidRPr="00EE6E73">
        <w:t xml:space="preserve">        reestablishmentCellId-r16            CGI-Info-Logging-r16                                </w:t>
      </w:r>
      <w:r w:rsidRPr="00EE6E73">
        <w:rPr>
          <w:color w:val="993366"/>
        </w:rPr>
        <w:t>OPTIONAL</w:t>
      </w:r>
      <w:r w:rsidRPr="00EE6E73">
        <w:t>,</w:t>
      </w:r>
    </w:p>
    <w:p w14:paraId="61BBC652" w14:textId="77777777" w:rsidR="004364F8" w:rsidRPr="00EE6E73" w:rsidRDefault="004364F8" w:rsidP="004364F8">
      <w:pPr>
        <w:pStyle w:val="PL"/>
      </w:pPr>
      <w:r w:rsidRPr="00EE6E73">
        <w:t xml:space="preserve">        timeConnFailure-r16                  </w:t>
      </w:r>
      <w:r w:rsidRPr="00EE6E73">
        <w:rPr>
          <w:color w:val="993366"/>
        </w:rPr>
        <w:t>INTEGER</w:t>
      </w:r>
      <w:r w:rsidRPr="00EE6E73">
        <w:t xml:space="preserve"> (0..1023)                                   </w:t>
      </w:r>
      <w:r w:rsidRPr="00EE6E73">
        <w:rPr>
          <w:color w:val="993366"/>
        </w:rPr>
        <w:t>OPTIONAL</w:t>
      </w:r>
      <w:r w:rsidRPr="00EE6E73">
        <w:t>,</w:t>
      </w:r>
    </w:p>
    <w:p w14:paraId="7BB41539" w14:textId="77777777" w:rsidR="004364F8" w:rsidRPr="00EE6E73" w:rsidRDefault="004364F8" w:rsidP="004364F8">
      <w:pPr>
        <w:pStyle w:val="PL"/>
      </w:pPr>
      <w:r w:rsidRPr="00EE6E73">
        <w:t xml:space="preserve">        timeSinceFailure-r16                 TimeSinceFailure-r16,</w:t>
      </w:r>
    </w:p>
    <w:p w14:paraId="469F18F4" w14:textId="77777777" w:rsidR="004364F8" w:rsidRPr="00EE6E73" w:rsidRDefault="004364F8" w:rsidP="004364F8">
      <w:pPr>
        <w:pStyle w:val="PL"/>
      </w:pPr>
      <w:r w:rsidRPr="00EE6E73">
        <w:t xml:space="preserve">        connectionFailureType-r16            </w:t>
      </w:r>
      <w:r w:rsidRPr="00EE6E73">
        <w:rPr>
          <w:color w:val="993366"/>
        </w:rPr>
        <w:t>ENUMERATED</w:t>
      </w:r>
      <w:r w:rsidRPr="00EE6E73">
        <w:t xml:space="preserve"> {rlf, hof},</w:t>
      </w:r>
    </w:p>
    <w:p w14:paraId="608D1C2F" w14:textId="77777777" w:rsidR="004364F8" w:rsidRPr="00EE6E73" w:rsidRDefault="004364F8" w:rsidP="004364F8">
      <w:pPr>
        <w:pStyle w:val="PL"/>
      </w:pPr>
      <w:r w:rsidRPr="00EE6E73">
        <w:t xml:space="preserve">        rlf-Cause-r16                        </w:t>
      </w:r>
      <w:r w:rsidRPr="00EE6E73">
        <w:rPr>
          <w:color w:val="993366"/>
        </w:rPr>
        <w:t>ENUMERATED</w:t>
      </w:r>
      <w:r w:rsidRPr="00EE6E73">
        <w:t xml:space="preserve"> {t310-Expiry, randomAccessProblem, rlc-MaxNumRetx,</w:t>
      </w:r>
    </w:p>
    <w:p w14:paraId="207F2539" w14:textId="77777777" w:rsidR="004364F8" w:rsidRPr="00EE6E73" w:rsidRDefault="004364F8" w:rsidP="004364F8">
      <w:pPr>
        <w:pStyle w:val="PL"/>
      </w:pPr>
      <w:r w:rsidRPr="00EE6E73">
        <w:t xml:space="preserve">                                                         beamFailureRecoveryFailure, lbtFailure-r16,</w:t>
      </w:r>
    </w:p>
    <w:p w14:paraId="48C3AFA2" w14:textId="77777777" w:rsidR="004364F8" w:rsidRPr="00EE6E73" w:rsidRDefault="004364F8" w:rsidP="004364F8">
      <w:pPr>
        <w:pStyle w:val="PL"/>
      </w:pPr>
      <w:r w:rsidRPr="00EE6E73">
        <w:t xml:space="preserve">                                                         bh-rlfRecoveryFailure, t312-expiry-r17, spare1},</w:t>
      </w:r>
    </w:p>
    <w:p w14:paraId="1635AEF9" w14:textId="77777777" w:rsidR="004364F8" w:rsidRPr="00EE6E73" w:rsidRDefault="004364F8" w:rsidP="004364F8">
      <w:pPr>
        <w:pStyle w:val="PL"/>
      </w:pPr>
      <w:r w:rsidRPr="00EE6E73">
        <w:t xml:space="preserve">        locationInfo-r16                     LocationInfo-r16                                    </w:t>
      </w:r>
      <w:r w:rsidRPr="00EE6E73">
        <w:rPr>
          <w:color w:val="993366"/>
        </w:rPr>
        <w:t>OPTIONAL</w:t>
      </w:r>
      <w:r w:rsidRPr="00EE6E73">
        <w:rPr>
          <w:rFonts w:eastAsia="DengXian"/>
        </w:rPr>
        <w:t>,</w:t>
      </w:r>
    </w:p>
    <w:p w14:paraId="2486471F" w14:textId="77777777" w:rsidR="004364F8" w:rsidRPr="00EE6E73" w:rsidRDefault="004364F8" w:rsidP="004364F8">
      <w:pPr>
        <w:pStyle w:val="PL"/>
      </w:pPr>
      <w:r w:rsidRPr="00EE6E73">
        <w:t xml:space="preserve">        noSuitableCellFound-r16              </w:t>
      </w:r>
      <w:r w:rsidRPr="00EE6E73">
        <w:rPr>
          <w:color w:val="993366"/>
        </w:rPr>
        <w:t>ENUMERATED</w:t>
      </w:r>
      <w:r w:rsidRPr="00EE6E73">
        <w:t xml:space="preserve"> {true}                                   </w:t>
      </w:r>
      <w:r w:rsidRPr="00EE6E73">
        <w:rPr>
          <w:color w:val="993366"/>
        </w:rPr>
        <w:t>OPTIONAL</w:t>
      </w:r>
      <w:r w:rsidRPr="00EE6E73">
        <w:t>,</w:t>
      </w:r>
    </w:p>
    <w:p w14:paraId="4E6340BC" w14:textId="77777777" w:rsidR="004364F8" w:rsidRPr="00EE6E73" w:rsidRDefault="004364F8" w:rsidP="004364F8">
      <w:pPr>
        <w:pStyle w:val="PL"/>
      </w:pPr>
      <w:r w:rsidRPr="00EE6E73">
        <w:t xml:space="preserve">        ra-InformationCommon-r16             RA-InformationCommon-r16                            </w:t>
      </w:r>
      <w:r w:rsidRPr="00EE6E73">
        <w:rPr>
          <w:color w:val="993366"/>
        </w:rPr>
        <w:t>OPTIONAL</w:t>
      </w:r>
      <w:r w:rsidRPr="00EE6E73">
        <w:t>,</w:t>
      </w:r>
    </w:p>
    <w:p w14:paraId="50B74948" w14:textId="77777777" w:rsidR="004364F8" w:rsidRPr="00EE6E73" w:rsidRDefault="004364F8" w:rsidP="004364F8">
      <w:pPr>
        <w:pStyle w:val="PL"/>
      </w:pPr>
      <w:r w:rsidRPr="00EE6E73">
        <w:t xml:space="preserve">        ...,</w:t>
      </w:r>
    </w:p>
    <w:p w14:paraId="228338F5" w14:textId="77777777" w:rsidR="004364F8" w:rsidRPr="00EE6E73" w:rsidRDefault="004364F8" w:rsidP="004364F8">
      <w:pPr>
        <w:pStyle w:val="PL"/>
      </w:pPr>
      <w:r w:rsidRPr="00EE6E73">
        <w:t xml:space="preserve">        [[</w:t>
      </w:r>
    </w:p>
    <w:p w14:paraId="1F2CD4C4" w14:textId="77777777" w:rsidR="004364F8" w:rsidRPr="00EE6E73" w:rsidRDefault="004364F8" w:rsidP="004364F8">
      <w:pPr>
        <w:pStyle w:val="PL"/>
      </w:pPr>
      <w:r w:rsidRPr="00EE6E73">
        <w:t xml:space="preserve">        csi-rsRLMConfigBitmap-v1650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                              </w:t>
      </w:r>
      <w:r w:rsidRPr="00EE6E73">
        <w:rPr>
          <w:color w:val="993366"/>
        </w:rPr>
        <w:t>OPTIONAL</w:t>
      </w:r>
    </w:p>
    <w:p w14:paraId="15EB1ACE" w14:textId="77777777" w:rsidR="004364F8" w:rsidRPr="00EE6E73" w:rsidRDefault="004364F8" w:rsidP="004364F8">
      <w:pPr>
        <w:pStyle w:val="PL"/>
      </w:pPr>
      <w:r w:rsidRPr="00EE6E73">
        <w:t xml:space="preserve">        ]],</w:t>
      </w:r>
    </w:p>
    <w:p w14:paraId="776FFBC4" w14:textId="77777777" w:rsidR="004364F8" w:rsidRPr="00EE6E73" w:rsidRDefault="004364F8" w:rsidP="004364F8">
      <w:pPr>
        <w:pStyle w:val="PL"/>
      </w:pPr>
      <w:r w:rsidRPr="00EE6E73">
        <w:t xml:space="preserve">        [[</w:t>
      </w:r>
    </w:p>
    <w:p w14:paraId="1E1A917B" w14:textId="77777777" w:rsidR="004364F8" w:rsidRPr="00EE6E73" w:rsidRDefault="004364F8" w:rsidP="004364F8">
      <w:pPr>
        <w:pStyle w:val="PL"/>
      </w:pPr>
      <w:r w:rsidRPr="00EE6E73">
        <w:t xml:space="preserve">        lastHO-Type-r17                      </w:t>
      </w:r>
      <w:r w:rsidRPr="00EE6E73">
        <w:rPr>
          <w:color w:val="993366"/>
        </w:rPr>
        <w:t>ENUMERATED</w:t>
      </w:r>
      <w:r w:rsidRPr="00EE6E73">
        <w:t xml:space="preserve"> {cho, daps, spare2, spare1}              </w:t>
      </w:r>
      <w:r w:rsidRPr="00EE6E73">
        <w:rPr>
          <w:color w:val="993366"/>
        </w:rPr>
        <w:t>OPTIONAL</w:t>
      </w:r>
      <w:r w:rsidRPr="00EE6E73">
        <w:t>,</w:t>
      </w:r>
    </w:p>
    <w:p w14:paraId="7C4BD826" w14:textId="77777777" w:rsidR="004364F8" w:rsidRPr="00EE6E73" w:rsidRDefault="004364F8" w:rsidP="004364F8">
      <w:pPr>
        <w:pStyle w:val="PL"/>
      </w:pPr>
      <w:r w:rsidRPr="00EE6E73">
        <w:t xml:space="preserve">        timeConnSourceDAPS-Failure-r17       TimeConnSourceDAPS-Failure-r17                      </w:t>
      </w:r>
      <w:r w:rsidRPr="00EE6E73">
        <w:rPr>
          <w:color w:val="993366"/>
        </w:rPr>
        <w:t>OPTIONAL</w:t>
      </w:r>
      <w:r w:rsidRPr="00EE6E73">
        <w:t>,</w:t>
      </w:r>
    </w:p>
    <w:p w14:paraId="04B01A0D" w14:textId="77777777" w:rsidR="004364F8" w:rsidRPr="00EE6E73" w:rsidRDefault="004364F8" w:rsidP="004364F8">
      <w:pPr>
        <w:pStyle w:val="PL"/>
      </w:pPr>
      <w:r w:rsidRPr="00EE6E73">
        <w:t xml:space="preserve">        timeSinceCHO-Reconfig-r17            TimeSinceCHO-Reconfig-r17                           </w:t>
      </w:r>
      <w:r w:rsidRPr="00EE6E73">
        <w:rPr>
          <w:color w:val="993366"/>
        </w:rPr>
        <w:t>OPTIONAL</w:t>
      </w:r>
      <w:r w:rsidRPr="00EE6E73">
        <w:t>,</w:t>
      </w:r>
    </w:p>
    <w:p w14:paraId="72E41C18" w14:textId="77777777" w:rsidR="004364F8" w:rsidRPr="00EE6E73" w:rsidRDefault="004364F8" w:rsidP="004364F8">
      <w:pPr>
        <w:pStyle w:val="PL"/>
      </w:pPr>
      <w:r w:rsidRPr="00EE6E73">
        <w:lastRenderedPageBreak/>
        <w:t xml:space="preserve">        choCellId-r17                        </w:t>
      </w:r>
      <w:r w:rsidRPr="00EE6E73">
        <w:rPr>
          <w:color w:val="993366"/>
        </w:rPr>
        <w:t>CHOICE</w:t>
      </w:r>
      <w:r w:rsidRPr="00EE6E73">
        <w:t xml:space="preserve"> {</w:t>
      </w:r>
    </w:p>
    <w:p w14:paraId="3416A77A" w14:textId="77777777" w:rsidR="004364F8" w:rsidRPr="00EE6E73" w:rsidRDefault="004364F8" w:rsidP="004364F8">
      <w:pPr>
        <w:pStyle w:val="PL"/>
      </w:pPr>
      <w:r w:rsidRPr="00EE6E73">
        <w:t xml:space="preserve">            cellGlobalId-r17                     CGI-Info-Logging-r16,</w:t>
      </w:r>
    </w:p>
    <w:p w14:paraId="6423B661" w14:textId="77777777" w:rsidR="004364F8" w:rsidRPr="00EE6E73" w:rsidRDefault="004364F8" w:rsidP="004364F8">
      <w:pPr>
        <w:pStyle w:val="PL"/>
      </w:pPr>
      <w:r w:rsidRPr="00EE6E73">
        <w:t xml:space="preserve">            pci-arfcn-r17                        PCI-ARFCN-NR-r16</w:t>
      </w:r>
    </w:p>
    <w:p w14:paraId="491896E2" w14:textId="77777777" w:rsidR="004364F8" w:rsidRPr="00EE6E73" w:rsidRDefault="004364F8" w:rsidP="004364F8">
      <w:pPr>
        <w:pStyle w:val="PL"/>
      </w:pPr>
      <w:r w:rsidRPr="00EE6E73">
        <w:t xml:space="preserve">        }                                                                                        </w:t>
      </w:r>
      <w:r w:rsidRPr="00EE6E73">
        <w:rPr>
          <w:color w:val="993366"/>
        </w:rPr>
        <w:t>OPTIONAL</w:t>
      </w:r>
      <w:r w:rsidRPr="00EE6E73">
        <w:t>,</w:t>
      </w:r>
    </w:p>
    <w:p w14:paraId="4F61284E" w14:textId="77777777" w:rsidR="004364F8" w:rsidRPr="00EE6E73" w:rsidRDefault="004364F8" w:rsidP="004364F8">
      <w:pPr>
        <w:pStyle w:val="PL"/>
      </w:pPr>
      <w:r w:rsidRPr="00EE6E73">
        <w:t xml:space="preserve">        choCandidateCellList-r17             ChoCandidateCellList-r17                            </w:t>
      </w:r>
      <w:r w:rsidRPr="00EE6E73">
        <w:rPr>
          <w:color w:val="993366"/>
        </w:rPr>
        <w:t>OPTIONAL</w:t>
      </w:r>
    </w:p>
    <w:p w14:paraId="5D5407C2" w14:textId="77777777" w:rsidR="004364F8" w:rsidRPr="00EE6E73" w:rsidRDefault="004364F8" w:rsidP="004364F8">
      <w:pPr>
        <w:pStyle w:val="PL"/>
      </w:pPr>
      <w:r w:rsidRPr="00EE6E73">
        <w:t xml:space="preserve">        ]],</w:t>
      </w:r>
    </w:p>
    <w:p w14:paraId="7BBA8BFE" w14:textId="77777777" w:rsidR="004364F8" w:rsidRPr="00EE6E73" w:rsidRDefault="004364F8" w:rsidP="004364F8">
      <w:pPr>
        <w:pStyle w:val="PL"/>
      </w:pPr>
      <w:r w:rsidRPr="00EE6E73">
        <w:t xml:space="preserve">        [[</w:t>
      </w:r>
    </w:p>
    <w:p w14:paraId="3E998C67" w14:textId="77777777" w:rsidR="004364F8" w:rsidRPr="00EE6E73" w:rsidRDefault="004364F8" w:rsidP="004364F8">
      <w:pPr>
        <w:pStyle w:val="PL"/>
      </w:pPr>
      <w:r w:rsidRPr="00EE6E73">
        <w:t xml:space="preserve">        pSCellId-r18                         </w:t>
      </w:r>
      <w:r w:rsidRPr="00EE6E73">
        <w:rPr>
          <w:color w:val="993366"/>
        </w:rPr>
        <w:t>CHOICE</w:t>
      </w:r>
      <w:r w:rsidRPr="00EE6E73">
        <w:t xml:space="preserve"> {</w:t>
      </w:r>
    </w:p>
    <w:p w14:paraId="23AC3272" w14:textId="77777777" w:rsidR="004364F8" w:rsidRPr="00EE6E73" w:rsidRDefault="004364F8" w:rsidP="004364F8">
      <w:pPr>
        <w:pStyle w:val="PL"/>
      </w:pPr>
      <w:r w:rsidRPr="00EE6E73">
        <w:t xml:space="preserve">            cellGlobalId-r18                     CGI-Info-Logging-r16,</w:t>
      </w:r>
    </w:p>
    <w:p w14:paraId="20180FE4" w14:textId="77777777" w:rsidR="004364F8" w:rsidRPr="00EE6E73" w:rsidRDefault="004364F8" w:rsidP="004364F8">
      <w:pPr>
        <w:pStyle w:val="PL"/>
      </w:pPr>
      <w:r w:rsidRPr="00EE6E73">
        <w:t xml:space="preserve">            pci-arfcn-r18                        PCI-ARFCN-NR-r16</w:t>
      </w:r>
    </w:p>
    <w:p w14:paraId="56265473" w14:textId="77777777" w:rsidR="004364F8" w:rsidRPr="00EE6E73" w:rsidRDefault="004364F8" w:rsidP="004364F8">
      <w:pPr>
        <w:pStyle w:val="PL"/>
      </w:pPr>
      <w:r w:rsidRPr="00EE6E73">
        <w:t xml:space="preserve">        }                                                                                        </w:t>
      </w:r>
      <w:r w:rsidRPr="00EE6E73">
        <w:rPr>
          <w:color w:val="993366"/>
        </w:rPr>
        <w:t>OPTIONAL</w:t>
      </w:r>
      <w:r w:rsidRPr="00EE6E73">
        <w:t>,</w:t>
      </w:r>
    </w:p>
    <w:p w14:paraId="1782A994" w14:textId="77777777" w:rsidR="004364F8" w:rsidRPr="00EE6E73" w:rsidRDefault="004364F8" w:rsidP="004364F8">
      <w:pPr>
        <w:pStyle w:val="PL"/>
      </w:pPr>
      <w:r w:rsidRPr="00EE6E73">
        <w:t xml:space="preserve">        mcg-RecoveryFailureCause-r18         </w:t>
      </w:r>
      <w:r w:rsidRPr="00EE6E73">
        <w:rPr>
          <w:color w:val="993366"/>
        </w:rPr>
        <w:t>ENUMERATED</w:t>
      </w:r>
      <w:r w:rsidRPr="00EE6E73">
        <w:t xml:space="preserve"> {t316-Expiry, scg-Deactivated, spare2, spare1}  </w:t>
      </w:r>
      <w:r w:rsidRPr="00EE6E73">
        <w:rPr>
          <w:color w:val="993366"/>
        </w:rPr>
        <w:t>OPTIONAL</w:t>
      </w:r>
      <w:r w:rsidRPr="00EE6E73">
        <w:t>,</w:t>
      </w:r>
    </w:p>
    <w:p w14:paraId="0AB05887" w14:textId="77777777" w:rsidR="004364F8" w:rsidRPr="00EE6E73" w:rsidRDefault="004364F8" w:rsidP="004364F8">
      <w:pPr>
        <w:pStyle w:val="PL"/>
        <w:rPr>
          <w:rFonts w:eastAsia="Malgun Gothic"/>
        </w:rPr>
      </w:pPr>
      <w:r w:rsidRPr="00EE6E73">
        <w:t xml:space="preserve">        scg-FailureCause-r18                 </w:t>
      </w:r>
      <w:r w:rsidRPr="00EE6E73">
        <w:rPr>
          <w:color w:val="993366"/>
        </w:rPr>
        <w:t>ENUMERATED</w:t>
      </w:r>
      <w:r w:rsidRPr="00EE6E73">
        <w:t xml:space="preserve"> {</w:t>
      </w:r>
      <w:r w:rsidRPr="00EE6E73">
        <w:rPr>
          <w:rFonts w:eastAsia="Malgun Gothic"/>
        </w:rPr>
        <w:t>t31</w:t>
      </w:r>
      <w:r w:rsidRPr="00EE6E73">
        <w:rPr>
          <w:rFonts w:eastAsia="MS Mincho"/>
        </w:rPr>
        <w:t>0</w:t>
      </w:r>
      <w:r w:rsidRPr="00EE6E73">
        <w:rPr>
          <w:rFonts w:eastAsia="Malgun Gothic"/>
        </w:rPr>
        <w:t>-Expiry, randomAccessProblem, rlc-MaxNumRetx,</w:t>
      </w:r>
    </w:p>
    <w:p w14:paraId="2A40EAA4" w14:textId="77777777" w:rsidR="004364F8" w:rsidRPr="00EE6E73" w:rsidRDefault="004364F8" w:rsidP="004364F8">
      <w:pPr>
        <w:pStyle w:val="PL"/>
        <w:rPr>
          <w:rFonts w:eastAsia="Malgun Gothic"/>
        </w:rPr>
      </w:pPr>
      <w:r w:rsidRPr="00EE6E73">
        <w:rPr>
          <w:rFonts w:eastAsia="Malgun Gothic"/>
        </w:rPr>
        <w:t xml:space="preserve">                                                         synchReconfigFailureSCG, scg-ReconfigFailure,</w:t>
      </w:r>
    </w:p>
    <w:p w14:paraId="177666E1" w14:textId="77777777" w:rsidR="004364F8" w:rsidRPr="00EE6E73" w:rsidRDefault="004364F8" w:rsidP="004364F8">
      <w:pPr>
        <w:pStyle w:val="PL"/>
      </w:pPr>
      <w:r w:rsidRPr="00EE6E73">
        <w:rPr>
          <w:rFonts w:eastAsia="Malgun Gothic"/>
        </w:rPr>
        <w:t xml:space="preserve">                                                         srb3-IntegrityFailure, scg-lbtFailure, beamFailureRecoveryFailure,</w:t>
      </w:r>
    </w:p>
    <w:p w14:paraId="34557C4A" w14:textId="77777777" w:rsidR="004364F8" w:rsidRPr="00EE6E73" w:rsidRDefault="004364F8" w:rsidP="004364F8">
      <w:pPr>
        <w:pStyle w:val="PL"/>
      </w:pPr>
      <w:r w:rsidRPr="00EE6E73">
        <w:t xml:space="preserve">                                                         t312-Expiry, bh-RLF</w:t>
      </w:r>
      <w:r w:rsidRPr="00EE6E73">
        <w:rPr>
          <w:rFonts w:eastAsia="Malgun Gothic"/>
        </w:rPr>
        <w:t xml:space="preserve">, beamFailure, spare5, spare4, spare3, spare2, spare1 </w:t>
      </w:r>
      <w:r w:rsidRPr="00EE6E73">
        <w:t>}</w:t>
      </w:r>
    </w:p>
    <w:p w14:paraId="4E8DDF59" w14:textId="77777777" w:rsidR="004364F8" w:rsidRPr="00EE6E73" w:rsidRDefault="004364F8" w:rsidP="004364F8">
      <w:pPr>
        <w:pStyle w:val="PL"/>
      </w:pPr>
      <w:r w:rsidRPr="00EE6E73">
        <w:t xml:space="preserve">                                                                                                 </w:t>
      </w:r>
      <w:r w:rsidRPr="00EE6E73">
        <w:rPr>
          <w:color w:val="993366"/>
        </w:rPr>
        <w:t>OPTIONAL</w:t>
      </w:r>
      <w:r w:rsidRPr="00EE6E73">
        <w:t>,</w:t>
      </w:r>
    </w:p>
    <w:p w14:paraId="33BE4993" w14:textId="77777777" w:rsidR="004364F8" w:rsidRPr="00EE6E73" w:rsidRDefault="004364F8" w:rsidP="004364F8">
      <w:pPr>
        <w:pStyle w:val="PL"/>
      </w:pPr>
      <w:r w:rsidRPr="00EE6E73">
        <w:t xml:space="preserve">        elapsedTimeSCG-Failure-r18           ElapsedTimeSCG-Failure-r18                          </w:t>
      </w:r>
      <w:r w:rsidRPr="00EE6E73">
        <w:rPr>
          <w:color w:val="993366"/>
        </w:rPr>
        <w:t>OPTIONAL</w:t>
      </w:r>
      <w:r w:rsidRPr="00EE6E73">
        <w:t>,</w:t>
      </w:r>
    </w:p>
    <w:p w14:paraId="261969FD" w14:textId="77777777" w:rsidR="004364F8" w:rsidRPr="00EE6E73" w:rsidRDefault="004364F8" w:rsidP="004364F8">
      <w:pPr>
        <w:pStyle w:val="PL"/>
      </w:pPr>
      <w:r w:rsidRPr="00EE6E73">
        <w:t xml:space="preserve">        voiceFallbackHO-r18                  </w:t>
      </w:r>
      <w:r w:rsidRPr="00EE6E73">
        <w:rPr>
          <w:color w:val="993366"/>
        </w:rPr>
        <w:t>ENUMERATED</w:t>
      </w:r>
      <w:r w:rsidRPr="00EE6E73">
        <w:t xml:space="preserve"> {true}                                   </w:t>
      </w:r>
      <w:r w:rsidRPr="00EE6E73">
        <w:rPr>
          <w:color w:val="993366"/>
        </w:rPr>
        <w:t>OPTIONAL</w:t>
      </w:r>
      <w:r w:rsidRPr="00EE6E73">
        <w:t>,</w:t>
      </w:r>
    </w:p>
    <w:p w14:paraId="3803E3BB" w14:textId="77777777" w:rsidR="004364F8" w:rsidRPr="00EE6E73" w:rsidRDefault="004364F8" w:rsidP="004364F8">
      <w:pPr>
        <w:pStyle w:val="PL"/>
      </w:pPr>
      <w:r w:rsidRPr="00EE6E73">
        <w:t xml:space="preserve">        measResultLastServCellRSSI-r18     RSSI-Range-r16                                      </w:t>
      </w:r>
      <w:r w:rsidRPr="00EE6E73">
        <w:rPr>
          <w:color w:val="993366"/>
        </w:rPr>
        <w:t>OPTIONAL</w:t>
      </w:r>
      <w:r w:rsidRPr="00EE6E73">
        <w:t>,</w:t>
      </w:r>
    </w:p>
    <w:p w14:paraId="08444817" w14:textId="77777777" w:rsidR="004364F8" w:rsidRPr="00EE6E73" w:rsidRDefault="004364F8" w:rsidP="004364F8">
      <w:pPr>
        <w:pStyle w:val="PL"/>
      </w:pPr>
      <w:r w:rsidRPr="00EE6E73">
        <w:t xml:space="preserve">        measResultNeighFreqListRSSI-r18    MeasResultNeighFreqListRSSI-r18                     </w:t>
      </w:r>
      <w:r w:rsidRPr="00EE6E73">
        <w:rPr>
          <w:color w:val="993366"/>
        </w:rPr>
        <w:t>OPTIONAL</w:t>
      </w:r>
      <w:r w:rsidRPr="00EE6E73">
        <w:t>,</w:t>
      </w:r>
    </w:p>
    <w:p w14:paraId="3E8E54F3" w14:textId="77777777" w:rsidR="004364F8" w:rsidRPr="00EE6E73" w:rsidRDefault="004364F8" w:rsidP="004364F8">
      <w:pPr>
        <w:pStyle w:val="PL"/>
      </w:pPr>
      <w:r w:rsidRPr="00EE6E73">
        <w:t xml:space="preserve">        bwp-Info-r18                         AttemptedBWP-Info-r18                               </w:t>
      </w:r>
      <w:r w:rsidRPr="00EE6E73">
        <w:rPr>
          <w:color w:val="993366"/>
        </w:rPr>
        <w:t>OPTIONAL</w:t>
      </w:r>
      <w:r w:rsidRPr="00EE6E73">
        <w:t>,</w:t>
      </w:r>
    </w:p>
    <w:p w14:paraId="755DC9C3" w14:textId="77777777" w:rsidR="004364F8" w:rsidRPr="00EE6E73" w:rsidRDefault="004364F8" w:rsidP="004364F8">
      <w:pPr>
        <w:pStyle w:val="PL"/>
      </w:pPr>
      <w:r w:rsidRPr="00EE6E73">
        <w:t xml:space="preserve">        elapsedTimeT316-r18                  ElapsedTimeT316-r18                                 </w:t>
      </w:r>
      <w:r w:rsidRPr="00EE6E73">
        <w:rPr>
          <w:color w:val="993366"/>
        </w:rPr>
        <w:t>OPTIONAL</w:t>
      </w:r>
      <w:r w:rsidRPr="00EE6E73">
        <w:t>,</w:t>
      </w:r>
    </w:p>
    <w:p w14:paraId="2A1235BA" w14:textId="77777777" w:rsidR="004364F8" w:rsidRPr="00EE6E73" w:rsidRDefault="004364F8" w:rsidP="004364F8">
      <w:pPr>
        <w:pStyle w:val="PL"/>
      </w:pPr>
      <w:r w:rsidRPr="00EE6E73">
        <w:t xml:space="preserve">        scg-FailedAfterMCG-r18               </w:t>
      </w:r>
      <w:r w:rsidRPr="00EE6E73">
        <w:rPr>
          <w:color w:val="993366"/>
        </w:rPr>
        <w:t>ENUMERATED</w:t>
      </w:r>
      <w:r w:rsidRPr="00EE6E73">
        <w:t xml:space="preserve"> {true}                                   </w:t>
      </w:r>
      <w:r w:rsidRPr="00EE6E73">
        <w:rPr>
          <w:color w:val="993366"/>
        </w:rPr>
        <w:t>OPTIONAL</w:t>
      </w:r>
      <w:r w:rsidRPr="00EE6E73">
        <w:br/>
        <w:t xml:space="preserve">        ]]</w:t>
      </w:r>
    </w:p>
    <w:p w14:paraId="17A3EC07" w14:textId="77777777" w:rsidR="004364F8" w:rsidRPr="00EE6E73" w:rsidRDefault="004364F8" w:rsidP="004364F8">
      <w:pPr>
        <w:pStyle w:val="PL"/>
      </w:pPr>
      <w:r w:rsidRPr="00EE6E73">
        <w:t xml:space="preserve">    },</w:t>
      </w:r>
    </w:p>
    <w:p w14:paraId="06A278A7" w14:textId="77777777" w:rsidR="004364F8" w:rsidRPr="00EE6E73" w:rsidRDefault="004364F8" w:rsidP="004364F8">
      <w:pPr>
        <w:pStyle w:val="PL"/>
      </w:pPr>
      <w:r w:rsidRPr="00EE6E73">
        <w:t xml:space="preserve">    eutra-RLF-Report-r16                 </w:t>
      </w:r>
      <w:r w:rsidRPr="00EE6E73">
        <w:rPr>
          <w:color w:val="993366"/>
        </w:rPr>
        <w:t>SEQUENCE</w:t>
      </w:r>
      <w:r w:rsidRPr="00EE6E73">
        <w:t xml:space="preserve"> {</w:t>
      </w:r>
    </w:p>
    <w:p w14:paraId="21FB434F" w14:textId="77777777" w:rsidR="004364F8" w:rsidRPr="00EE6E73" w:rsidRDefault="004364F8" w:rsidP="004364F8">
      <w:pPr>
        <w:pStyle w:val="PL"/>
      </w:pPr>
      <w:r w:rsidRPr="00EE6E73">
        <w:t xml:space="preserve">        failedPCellId-EUTRA                  CGI-InfoEUTRALogging,</w:t>
      </w:r>
    </w:p>
    <w:p w14:paraId="3F5200B8" w14:textId="77777777" w:rsidR="004364F8" w:rsidRPr="00EE6E73" w:rsidRDefault="004364F8" w:rsidP="004364F8">
      <w:pPr>
        <w:pStyle w:val="PL"/>
        <w:rPr>
          <w:rFonts w:eastAsia="Malgun Gothic"/>
        </w:rPr>
      </w:pPr>
      <w:r w:rsidRPr="00EE6E73">
        <w:t xml:space="preserve">        measResult-RLF-Report-EUTRA-r16      </w:t>
      </w:r>
      <w:r w:rsidRPr="00EE6E73">
        <w:rPr>
          <w:color w:val="993366"/>
        </w:rPr>
        <w:t>OCTET</w:t>
      </w:r>
      <w:r w:rsidRPr="00EE6E73">
        <w:rPr>
          <w:rFonts w:eastAsia="Malgun Gothic"/>
        </w:rPr>
        <w:t xml:space="preserve"> </w:t>
      </w:r>
      <w:r w:rsidRPr="00EE6E73">
        <w:rPr>
          <w:color w:val="993366"/>
        </w:rPr>
        <w:t>STRING</w:t>
      </w:r>
      <w:r w:rsidRPr="00EE6E73">
        <w:t>,</w:t>
      </w:r>
    </w:p>
    <w:p w14:paraId="47F27693" w14:textId="77777777" w:rsidR="004364F8" w:rsidRPr="00EE6E73" w:rsidRDefault="004364F8" w:rsidP="004364F8">
      <w:pPr>
        <w:pStyle w:val="PL"/>
      </w:pPr>
      <w:r w:rsidRPr="00EE6E73">
        <w:t xml:space="preserve">        ...,</w:t>
      </w:r>
    </w:p>
    <w:p w14:paraId="3BBBB62D" w14:textId="77777777" w:rsidR="004364F8" w:rsidRPr="00EE6E73" w:rsidRDefault="004364F8" w:rsidP="004364F8">
      <w:pPr>
        <w:pStyle w:val="PL"/>
      </w:pPr>
      <w:r w:rsidRPr="00EE6E73">
        <w:t xml:space="preserve">        [[</w:t>
      </w:r>
    </w:p>
    <w:p w14:paraId="2B48AED8" w14:textId="77777777" w:rsidR="004364F8" w:rsidRPr="00EE6E73" w:rsidRDefault="004364F8" w:rsidP="004364F8">
      <w:pPr>
        <w:pStyle w:val="PL"/>
      </w:pPr>
      <w:r w:rsidRPr="00EE6E73">
        <w:t xml:space="preserve">        measResult-RLF-Report-EUTRA-v1690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E686DC9" w14:textId="77777777" w:rsidR="004364F8" w:rsidRPr="00EE6E73" w:rsidRDefault="004364F8" w:rsidP="004364F8">
      <w:pPr>
        <w:pStyle w:val="PL"/>
      </w:pPr>
      <w:r w:rsidRPr="00EE6E73">
        <w:t xml:space="preserve">        ]]</w:t>
      </w:r>
    </w:p>
    <w:p w14:paraId="27487F47" w14:textId="77777777" w:rsidR="004364F8" w:rsidRPr="00EE6E73" w:rsidRDefault="004364F8" w:rsidP="004364F8">
      <w:pPr>
        <w:pStyle w:val="PL"/>
      </w:pPr>
      <w:r w:rsidRPr="00EE6E73">
        <w:t xml:space="preserve">    }</w:t>
      </w:r>
    </w:p>
    <w:p w14:paraId="234796AB" w14:textId="77777777" w:rsidR="004364F8" w:rsidRPr="00EE6E73" w:rsidRDefault="004364F8" w:rsidP="004364F8">
      <w:pPr>
        <w:pStyle w:val="PL"/>
        <w:rPr>
          <w:rFonts w:eastAsia="Malgun Gothic"/>
        </w:rPr>
      </w:pPr>
      <w:r w:rsidRPr="00EE6E73">
        <w:t>}</w:t>
      </w:r>
    </w:p>
    <w:p w14:paraId="0C6BE9BA" w14:textId="77777777" w:rsidR="004364F8" w:rsidRPr="00EE6E73" w:rsidRDefault="004364F8" w:rsidP="004364F8">
      <w:pPr>
        <w:pStyle w:val="PL"/>
      </w:pPr>
    </w:p>
    <w:p w14:paraId="22F2429D" w14:textId="77777777" w:rsidR="004364F8" w:rsidRPr="00EE6E73" w:rsidRDefault="004364F8" w:rsidP="004364F8">
      <w:pPr>
        <w:pStyle w:val="PL"/>
      </w:pPr>
      <w:r w:rsidRPr="00EE6E73">
        <w:t xml:space="preserve">SuccessHO-Report-r17 ::=                 </w:t>
      </w:r>
      <w:r w:rsidRPr="00EE6E73">
        <w:rPr>
          <w:color w:val="993366"/>
        </w:rPr>
        <w:t>SEQUENCE</w:t>
      </w:r>
      <w:r w:rsidRPr="00EE6E73">
        <w:t xml:space="preserve"> {</w:t>
      </w:r>
    </w:p>
    <w:p w14:paraId="42F243CC" w14:textId="77777777" w:rsidR="004364F8" w:rsidRPr="00EE6E73" w:rsidRDefault="004364F8" w:rsidP="004364F8">
      <w:pPr>
        <w:pStyle w:val="PL"/>
      </w:pPr>
      <w:r w:rsidRPr="00EE6E73">
        <w:t xml:space="preserve">    sourceCellInfo-r17                       </w:t>
      </w:r>
      <w:r w:rsidRPr="00EE6E73">
        <w:rPr>
          <w:color w:val="993366"/>
        </w:rPr>
        <w:t>SEQUENCE</w:t>
      </w:r>
      <w:r w:rsidRPr="00EE6E73">
        <w:t xml:space="preserve"> {</w:t>
      </w:r>
    </w:p>
    <w:p w14:paraId="631FBCE1" w14:textId="77777777" w:rsidR="004364F8" w:rsidRPr="00EE6E73" w:rsidRDefault="004364F8" w:rsidP="004364F8">
      <w:pPr>
        <w:pStyle w:val="PL"/>
      </w:pPr>
      <w:r w:rsidRPr="00EE6E73">
        <w:t xml:space="preserve">        sourcePCellId-r17                        CGI-Info-Logging-r16,</w:t>
      </w:r>
    </w:p>
    <w:p w14:paraId="539DE06C" w14:textId="77777777" w:rsidR="004364F8" w:rsidRPr="00EE6E73" w:rsidRDefault="004364F8" w:rsidP="004364F8">
      <w:pPr>
        <w:pStyle w:val="PL"/>
      </w:pPr>
      <w:r w:rsidRPr="00EE6E73">
        <w:t xml:space="preserve">        sourceCellMeas-r17                       MeasResultSuccessHONR-r17                       </w:t>
      </w:r>
      <w:r w:rsidRPr="00EE6E73">
        <w:rPr>
          <w:color w:val="993366"/>
        </w:rPr>
        <w:t>OPTIONAL</w:t>
      </w:r>
      <w:r w:rsidRPr="00EE6E73">
        <w:t>,</w:t>
      </w:r>
    </w:p>
    <w:p w14:paraId="6AB78385" w14:textId="77777777" w:rsidR="004364F8" w:rsidRPr="00EE6E73" w:rsidRDefault="004364F8" w:rsidP="004364F8">
      <w:pPr>
        <w:pStyle w:val="PL"/>
      </w:pPr>
      <w:r w:rsidRPr="00EE6E73">
        <w:t xml:space="preserve">        </w:t>
      </w:r>
      <w:r w:rsidRPr="00EE6E73">
        <w:rPr>
          <w:rFonts w:eastAsia="DengXian"/>
        </w:rPr>
        <w:t>rlf-InSourceDAPS-r17</w:t>
      </w:r>
      <w:r w:rsidRPr="00EE6E73">
        <w:t xml:space="preserve">                     </w:t>
      </w:r>
      <w:r w:rsidRPr="00EE6E73">
        <w:rPr>
          <w:color w:val="993366"/>
        </w:rPr>
        <w:t>ENUMERATED</w:t>
      </w:r>
      <w:r w:rsidRPr="00EE6E73">
        <w:t xml:space="preserve"> {true}                               </w:t>
      </w:r>
      <w:r w:rsidRPr="00EE6E73">
        <w:rPr>
          <w:color w:val="993366"/>
        </w:rPr>
        <w:t>OPTIONAL</w:t>
      </w:r>
    </w:p>
    <w:p w14:paraId="1D3D81ED" w14:textId="77777777" w:rsidR="004364F8" w:rsidRPr="00EE6E73" w:rsidRDefault="004364F8" w:rsidP="004364F8">
      <w:pPr>
        <w:pStyle w:val="PL"/>
      </w:pPr>
      <w:r w:rsidRPr="00EE6E73">
        <w:t xml:space="preserve">    },</w:t>
      </w:r>
    </w:p>
    <w:p w14:paraId="5BAE1732" w14:textId="77777777" w:rsidR="004364F8" w:rsidRPr="00EE6E73" w:rsidRDefault="004364F8" w:rsidP="004364F8">
      <w:pPr>
        <w:pStyle w:val="PL"/>
      </w:pPr>
      <w:r w:rsidRPr="00EE6E73">
        <w:t xml:space="preserve">    targetCellInfo-r17                       </w:t>
      </w:r>
      <w:r w:rsidRPr="00EE6E73">
        <w:rPr>
          <w:color w:val="993366"/>
        </w:rPr>
        <w:t>SEQUENCE</w:t>
      </w:r>
      <w:r w:rsidRPr="00EE6E73">
        <w:t xml:space="preserve"> {</w:t>
      </w:r>
    </w:p>
    <w:p w14:paraId="40BCB88C" w14:textId="77777777" w:rsidR="004364F8" w:rsidRPr="00EE6E73" w:rsidRDefault="004364F8" w:rsidP="004364F8">
      <w:pPr>
        <w:pStyle w:val="PL"/>
      </w:pPr>
      <w:r w:rsidRPr="00EE6E73">
        <w:t xml:space="preserve">        targetPCellId-r17                        CGI-Info-Logging-r16,</w:t>
      </w:r>
    </w:p>
    <w:p w14:paraId="2300B578" w14:textId="77777777" w:rsidR="004364F8" w:rsidRPr="00EE6E73" w:rsidRDefault="004364F8" w:rsidP="004364F8">
      <w:pPr>
        <w:pStyle w:val="PL"/>
      </w:pPr>
      <w:r w:rsidRPr="00EE6E73">
        <w:t xml:space="preserve">        targetCellMeas-r17                       MeasResultSuccessHONR-r17                       </w:t>
      </w:r>
      <w:r w:rsidRPr="00EE6E73">
        <w:rPr>
          <w:color w:val="993366"/>
        </w:rPr>
        <w:t>OPTIONAL</w:t>
      </w:r>
    </w:p>
    <w:p w14:paraId="6D3E7191" w14:textId="77777777" w:rsidR="004364F8" w:rsidRPr="00EE6E73" w:rsidRDefault="004364F8" w:rsidP="004364F8">
      <w:pPr>
        <w:pStyle w:val="PL"/>
      </w:pPr>
      <w:r w:rsidRPr="00EE6E73">
        <w:t xml:space="preserve">    },</w:t>
      </w:r>
    </w:p>
    <w:p w14:paraId="0F97B1A1" w14:textId="77777777" w:rsidR="004364F8" w:rsidRPr="00EE6E73" w:rsidRDefault="004364F8" w:rsidP="004364F8">
      <w:pPr>
        <w:pStyle w:val="PL"/>
      </w:pPr>
      <w:r w:rsidRPr="00EE6E73">
        <w:t xml:space="preserve">    measResultNeighCells-r17                 </w:t>
      </w:r>
      <w:r w:rsidRPr="00EE6E73">
        <w:rPr>
          <w:color w:val="993366"/>
        </w:rPr>
        <w:t>SEQUENCE</w:t>
      </w:r>
      <w:r w:rsidRPr="00EE6E73">
        <w:t xml:space="preserve"> {</w:t>
      </w:r>
    </w:p>
    <w:p w14:paraId="49861AF8" w14:textId="77777777" w:rsidR="004364F8" w:rsidRPr="00EE6E73" w:rsidRDefault="004364F8" w:rsidP="004364F8">
      <w:pPr>
        <w:pStyle w:val="PL"/>
      </w:pPr>
      <w:r w:rsidRPr="00EE6E73">
        <w:t xml:space="preserve">        measResultListNR-r17                     MeasResultList2NR-r16                           </w:t>
      </w:r>
      <w:r w:rsidRPr="00EE6E73">
        <w:rPr>
          <w:color w:val="993366"/>
        </w:rPr>
        <w:t>OPTIONAL</w:t>
      </w:r>
      <w:r w:rsidRPr="00EE6E73">
        <w:t>,</w:t>
      </w:r>
    </w:p>
    <w:p w14:paraId="38C57FC0" w14:textId="77777777" w:rsidR="004364F8" w:rsidRPr="00EE6E73" w:rsidRDefault="004364F8" w:rsidP="004364F8">
      <w:pPr>
        <w:pStyle w:val="PL"/>
      </w:pPr>
      <w:r w:rsidRPr="00EE6E73">
        <w:t xml:space="preserve">        measResultListEUTRA-r17                  MeasResultList2EUTRA-r16                        </w:t>
      </w:r>
      <w:r w:rsidRPr="00EE6E73">
        <w:rPr>
          <w:color w:val="993366"/>
        </w:rPr>
        <w:t>OPTIONAL</w:t>
      </w:r>
    </w:p>
    <w:p w14:paraId="0BC2B28F" w14:textId="77777777" w:rsidR="004364F8" w:rsidRPr="00EE6E73" w:rsidRDefault="004364F8" w:rsidP="004364F8">
      <w:pPr>
        <w:pStyle w:val="PL"/>
      </w:pPr>
      <w:r w:rsidRPr="00EE6E73">
        <w:t xml:space="preserve">    }                                                                                            </w:t>
      </w:r>
      <w:r w:rsidRPr="00EE6E73">
        <w:rPr>
          <w:color w:val="993366"/>
        </w:rPr>
        <w:t>OPTIONAL</w:t>
      </w:r>
      <w:r w:rsidRPr="00EE6E73">
        <w:t>,</w:t>
      </w:r>
    </w:p>
    <w:p w14:paraId="4748C834" w14:textId="77777777" w:rsidR="004364F8" w:rsidRPr="00EE6E73" w:rsidRDefault="004364F8" w:rsidP="004364F8">
      <w:pPr>
        <w:pStyle w:val="PL"/>
        <w:rPr>
          <w:rFonts w:eastAsia="DengXian"/>
        </w:rPr>
      </w:pPr>
      <w:r w:rsidRPr="00EE6E73">
        <w:t xml:space="preserve">    locationInfo-r17                         LocationInfo-r16                                    </w:t>
      </w:r>
      <w:r w:rsidRPr="00EE6E73">
        <w:rPr>
          <w:color w:val="993366"/>
        </w:rPr>
        <w:t>OPTIONAL</w:t>
      </w:r>
      <w:r w:rsidRPr="00EE6E73">
        <w:rPr>
          <w:rFonts w:eastAsia="DengXian"/>
        </w:rPr>
        <w:t>,</w:t>
      </w:r>
    </w:p>
    <w:p w14:paraId="4E354BD4" w14:textId="77777777" w:rsidR="004364F8" w:rsidRPr="00EE6E73" w:rsidRDefault="004364F8" w:rsidP="004364F8">
      <w:pPr>
        <w:pStyle w:val="PL"/>
      </w:pPr>
      <w:r w:rsidRPr="00EE6E73">
        <w:t xml:space="preserve">    timeSinceCHO-Reconfig-r17                TimeSinceCHO-Reconfig-r17                           </w:t>
      </w:r>
      <w:r w:rsidRPr="00EE6E73">
        <w:rPr>
          <w:color w:val="993366"/>
        </w:rPr>
        <w:t>OPTIONAL</w:t>
      </w:r>
      <w:r w:rsidRPr="00EE6E73">
        <w:t>,</w:t>
      </w:r>
    </w:p>
    <w:p w14:paraId="6DAAF528" w14:textId="77777777" w:rsidR="004364F8" w:rsidRPr="00EE6E73" w:rsidRDefault="004364F8" w:rsidP="004364F8">
      <w:pPr>
        <w:pStyle w:val="PL"/>
      </w:pPr>
      <w:r w:rsidRPr="00EE6E73">
        <w:t xml:space="preserve">    shr-Cause-r17                            SHR-Cause-r17                                       </w:t>
      </w:r>
      <w:r w:rsidRPr="00EE6E73">
        <w:rPr>
          <w:color w:val="993366"/>
        </w:rPr>
        <w:t>OPTIONAL</w:t>
      </w:r>
      <w:r w:rsidRPr="00EE6E73">
        <w:t>,</w:t>
      </w:r>
    </w:p>
    <w:p w14:paraId="528BE402" w14:textId="77777777" w:rsidR="004364F8" w:rsidRPr="00EE6E73" w:rsidRDefault="004364F8" w:rsidP="004364F8">
      <w:pPr>
        <w:pStyle w:val="PL"/>
        <w:rPr>
          <w:rFonts w:eastAsia="DengXian"/>
        </w:rPr>
      </w:pPr>
      <w:r w:rsidRPr="00EE6E73">
        <w:lastRenderedPageBreak/>
        <w:t xml:space="preserve">    </w:t>
      </w:r>
      <w:r w:rsidRPr="00EE6E73">
        <w:rPr>
          <w:rFonts w:eastAsia="SimSun"/>
        </w:rPr>
        <w:t>ra-InformationCommon-r17</w:t>
      </w:r>
      <w:r w:rsidRPr="00EE6E73">
        <w:t xml:space="preserve">                 </w:t>
      </w:r>
      <w:r w:rsidRPr="00EE6E73">
        <w:rPr>
          <w:rFonts w:eastAsia="DengXian"/>
        </w:rPr>
        <w:t>RA-InformationCommon-r16</w:t>
      </w:r>
      <w:r w:rsidRPr="00EE6E73">
        <w:t xml:space="preserve">                            </w:t>
      </w:r>
      <w:r w:rsidRPr="00EE6E73">
        <w:rPr>
          <w:rFonts w:eastAsia="DengXian"/>
          <w:color w:val="993366"/>
        </w:rPr>
        <w:t>OPTIONAL</w:t>
      </w:r>
      <w:r w:rsidRPr="00EE6E73">
        <w:rPr>
          <w:rFonts w:eastAsia="DengXian"/>
        </w:rPr>
        <w:t>,</w:t>
      </w:r>
    </w:p>
    <w:p w14:paraId="5BB710E5" w14:textId="77777777" w:rsidR="004364F8" w:rsidRPr="00EE6E73" w:rsidRDefault="004364F8" w:rsidP="004364F8">
      <w:pPr>
        <w:pStyle w:val="PL"/>
      </w:pPr>
      <w:r w:rsidRPr="00EE6E73">
        <w:t xml:space="preserve">    </w:t>
      </w:r>
      <w:r w:rsidRPr="00EE6E73">
        <w:rPr>
          <w:rFonts w:eastAsia="DengXian"/>
        </w:rPr>
        <w:t>upInterruptionTimeAtHO-r17</w:t>
      </w:r>
      <w:r w:rsidRPr="00EE6E73">
        <w:t xml:space="preserve">               </w:t>
      </w:r>
      <w:r w:rsidRPr="00EE6E73">
        <w:rPr>
          <w:rFonts w:eastAsia="DengXian"/>
        </w:rPr>
        <w:t>UPInterruptionTimeAtHO-r17</w:t>
      </w:r>
      <w:r w:rsidRPr="00EE6E73">
        <w:t xml:space="preserve">                          </w:t>
      </w:r>
      <w:r w:rsidRPr="00EE6E73">
        <w:rPr>
          <w:rFonts w:eastAsia="DengXian"/>
          <w:color w:val="993366"/>
        </w:rPr>
        <w:t>OPTIONAL</w:t>
      </w:r>
      <w:r w:rsidRPr="00EE6E73">
        <w:rPr>
          <w:rFonts w:eastAsia="DengXian"/>
        </w:rPr>
        <w:t>,</w:t>
      </w:r>
    </w:p>
    <w:p w14:paraId="190FF7D0" w14:textId="77777777" w:rsidR="004364F8" w:rsidRPr="00EE6E73" w:rsidRDefault="004364F8" w:rsidP="004364F8">
      <w:pPr>
        <w:pStyle w:val="PL"/>
      </w:pPr>
      <w:r w:rsidRPr="00EE6E73">
        <w:t xml:space="preserve">    c-RNTI-r17                               RNTI-Value                                          </w:t>
      </w:r>
      <w:r w:rsidRPr="00EE6E73">
        <w:rPr>
          <w:rFonts w:eastAsia="DengXian"/>
          <w:color w:val="993366"/>
        </w:rPr>
        <w:t>OPTIONAL</w:t>
      </w:r>
      <w:r w:rsidRPr="00EE6E73">
        <w:t>,</w:t>
      </w:r>
    </w:p>
    <w:p w14:paraId="14A29924" w14:textId="77777777" w:rsidR="004364F8" w:rsidRPr="00EE6E73" w:rsidRDefault="004364F8" w:rsidP="004364F8">
      <w:pPr>
        <w:pStyle w:val="PL"/>
      </w:pPr>
      <w:r w:rsidRPr="00EE6E73">
        <w:t xml:space="preserve">    ...,</w:t>
      </w:r>
    </w:p>
    <w:p w14:paraId="3CD9C4DB" w14:textId="77777777" w:rsidR="004364F8" w:rsidRPr="00EE6E73" w:rsidRDefault="004364F8" w:rsidP="004364F8">
      <w:pPr>
        <w:pStyle w:val="PL"/>
      </w:pPr>
      <w:r w:rsidRPr="00EE6E73">
        <w:t xml:space="preserve">    [[</w:t>
      </w:r>
    </w:p>
    <w:p w14:paraId="0961EA0B" w14:textId="77777777" w:rsidR="004364F8" w:rsidRPr="00EE6E73" w:rsidRDefault="004364F8" w:rsidP="004364F8">
      <w:pPr>
        <w:pStyle w:val="PL"/>
      </w:pPr>
      <w:r w:rsidRPr="00EE6E73">
        <w:t xml:space="preserve">    </w:t>
      </w:r>
      <w:r w:rsidRPr="00EE6E73">
        <w:rPr>
          <w:rFonts w:eastAsia="SimSun"/>
        </w:rPr>
        <w:t>targetCell-PCI-ARFCN-r17</w:t>
      </w:r>
      <w:r w:rsidRPr="00EE6E73">
        <w:t xml:space="preserve">                 </w:t>
      </w:r>
      <w:r w:rsidRPr="00EE6E73">
        <w:rPr>
          <w:rFonts w:eastAsia="SimSun"/>
        </w:rPr>
        <w:t>PCI-ARFCN-NR-r16</w:t>
      </w:r>
      <w:r w:rsidRPr="00EE6E73">
        <w:t xml:space="preserve">                                    </w:t>
      </w:r>
      <w:r w:rsidRPr="00EE6E73">
        <w:rPr>
          <w:rFonts w:eastAsia="DengXian"/>
          <w:color w:val="993366"/>
        </w:rPr>
        <w:t>OPTIONAL</w:t>
      </w:r>
    </w:p>
    <w:p w14:paraId="0C5C4B5E" w14:textId="77777777" w:rsidR="004364F8" w:rsidRPr="00EE6E73" w:rsidRDefault="004364F8" w:rsidP="004364F8">
      <w:pPr>
        <w:pStyle w:val="PL"/>
      </w:pPr>
      <w:r w:rsidRPr="00EE6E73">
        <w:t xml:space="preserve">    </w:t>
      </w:r>
      <w:r w:rsidRPr="00EE6E73">
        <w:rPr>
          <w:rFonts w:eastAsia="SimSun"/>
        </w:rPr>
        <w:t>]],</w:t>
      </w:r>
    </w:p>
    <w:p w14:paraId="4BC3FE6F" w14:textId="77777777" w:rsidR="004364F8" w:rsidRPr="00EE6E73" w:rsidRDefault="004364F8" w:rsidP="004364F8">
      <w:pPr>
        <w:pStyle w:val="PL"/>
      </w:pPr>
      <w:r w:rsidRPr="00EE6E73">
        <w:t xml:space="preserve">    [[</w:t>
      </w:r>
    </w:p>
    <w:p w14:paraId="3904C563" w14:textId="77777777" w:rsidR="004364F8" w:rsidRPr="00EE6E73" w:rsidRDefault="004364F8" w:rsidP="004364F8">
      <w:pPr>
        <w:pStyle w:val="PL"/>
      </w:pPr>
      <w:r w:rsidRPr="00EE6E73">
        <w:t xml:space="preserve">    eutra-TargetCellInfo-r18                 </w:t>
      </w:r>
      <w:r w:rsidRPr="00EE6E73">
        <w:rPr>
          <w:color w:val="993366"/>
        </w:rPr>
        <w:t>SEQUENCE</w:t>
      </w:r>
      <w:r w:rsidRPr="00EE6E73">
        <w:t xml:space="preserve"> {</w:t>
      </w:r>
    </w:p>
    <w:p w14:paraId="0715315F" w14:textId="77777777" w:rsidR="004364F8" w:rsidRPr="00EE6E73" w:rsidRDefault="004364F8" w:rsidP="004364F8">
      <w:pPr>
        <w:pStyle w:val="PL"/>
      </w:pPr>
      <w:r w:rsidRPr="00EE6E73">
        <w:t xml:space="preserve">        targetPCellId-r18                        </w:t>
      </w:r>
      <w:r w:rsidRPr="00EE6E73">
        <w:rPr>
          <w:color w:val="993366"/>
        </w:rPr>
        <w:t>CHOICE</w:t>
      </w:r>
      <w:r w:rsidRPr="00EE6E73">
        <w:t xml:space="preserve"> {</w:t>
      </w:r>
    </w:p>
    <w:p w14:paraId="5313CB26" w14:textId="77777777" w:rsidR="004364F8" w:rsidRPr="00EE6E73" w:rsidRDefault="004364F8" w:rsidP="004364F8">
      <w:pPr>
        <w:pStyle w:val="PL"/>
      </w:pPr>
      <w:r w:rsidRPr="00EE6E73">
        <w:t xml:space="preserve">            cellGlobalId-r18                         CGI-Info-Logging-r16,</w:t>
      </w:r>
    </w:p>
    <w:p w14:paraId="39654F24" w14:textId="77777777" w:rsidR="004364F8" w:rsidRPr="00797321" w:rsidRDefault="004364F8" w:rsidP="004364F8">
      <w:pPr>
        <w:pStyle w:val="PL"/>
      </w:pPr>
      <w:r w:rsidRPr="00EE6E73">
        <w:t xml:space="preserve">            </w:t>
      </w:r>
      <w:r w:rsidRPr="00797321">
        <w:t>pci-arfcn-r18                            PCI-ARFCN-EUTRA-r16</w:t>
      </w:r>
    </w:p>
    <w:p w14:paraId="7E99E5DA" w14:textId="77777777" w:rsidR="004364F8" w:rsidRPr="00EE6E73" w:rsidRDefault="004364F8" w:rsidP="004364F8">
      <w:pPr>
        <w:pStyle w:val="PL"/>
      </w:pPr>
      <w:r w:rsidRPr="00797321">
        <w:t xml:space="preserve">        </w:t>
      </w:r>
      <w:r w:rsidRPr="00EE6E73">
        <w:t>},</w:t>
      </w:r>
    </w:p>
    <w:p w14:paraId="7113CADD" w14:textId="77777777" w:rsidR="004364F8" w:rsidRPr="00EE6E73" w:rsidRDefault="004364F8" w:rsidP="004364F8">
      <w:pPr>
        <w:pStyle w:val="PL"/>
      </w:pPr>
      <w:r w:rsidRPr="00EE6E73">
        <w:t xml:space="preserve">        targetCellMeas-r18                       MeasQuantityResultsEUTRA                       </w:t>
      </w:r>
      <w:r w:rsidRPr="00EE6E73">
        <w:rPr>
          <w:color w:val="993366"/>
        </w:rPr>
        <w:t>OPTIONAL</w:t>
      </w:r>
    </w:p>
    <w:p w14:paraId="1F5A6511" w14:textId="77777777" w:rsidR="004364F8" w:rsidRPr="00EE6E73" w:rsidRDefault="004364F8" w:rsidP="004364F8">
      <w:pPr>
        <w:pStyle w:val="PL"/>
      </w:pPr>
      <w:r w:rsidRPr="00EE6E73">
        <w:t xml:space="preserve">    }                                                                                           </w:t>
      </w:r>
      <w:r w:rsidRPr="00EE6E73">
        <w:rPr>
          <w:color w:val="993366"/>
        </w:rPr>
        <w:t>OPTIONAL</w:t>
      </w:r>
      <w:r w:rsidRPr="00EE6E73">
        <w:t>,</w:t>
      </w:r>
    </w:p>
    <w:p w14:paraId="69E3FC7D" w14:textId="77777777" w:rsidR="004364F8" w:rsidRPr="00EE6E73" w:rsidRDefault="004364F8" w:rsidP="004364F8">
      <w:pPr>
        <w:pStyle w:val="PL"/>
      </w:pPr>
      <w:r w:rsidRPr="00EE6E73">
        <w:t xml:space="preserve">    measResultServCellRSSI-r18                   RSSI-Range-r16                                 </w:t>
      </w:r>
      <w:r w:rsidRPr="00EE6E73">
        <w:rPr>
          <w:color w:val="993366"/>
        </w:rPr>
        <w:t>OPTIONAL</w:t>
      </w:r>
      <w:r w:rsidRPr="00EE6E73">
        <w:t>,</w:t>
      </w:r>
    </w:p>
    <w:p w14:paraId="6A5A33E7" w14:textId="77777777" w:rsidR="004364F8" w:rsidRPr="00EE6E73" w:rsidRDefault="004364F8" w:rsidP="004364F8">
      <w:pPr>
        <w:pStyle w:val="PL"/>
      </w:pPr>
      <w:r w:rsidRPr="00EE6E73">
        <w:t xml:space="preserve">    measResultNeighFreqListRSSI-r18              MeasResultNeighFreqListRSSI-r18                </w:t>
      </w:r>
      <w:r w:rsidRPr="00EE6E73">
        <w:rPr>
          <w:color w:val="993366"/>
        </w:rPr>
        <w:t>OPTIONAL</w:t>
      </w:r>
      <w:r w:rsidRPr="00EE6E73">
        <w:t>,</w:t>
      </w:r>
    </w:p>
    <w:p w14:paraId="218625B9" w14:textId="77777777" w:rsidR="004364F8" w:rsidRPr="00797321" w:rsidRDefault="004364F8" w:rsidP="004364F8">
      <w:pPr>
        <w:pStyle w:val="PL"/>
      </w:pPr>
      <w:r w:rsidRPr="00EE6E73">
        <w:t xml:space="preserve">    </w:t>
      </w:r>
      <w:r w:rsidRPr="00797321">
        <w:t xml:space="preserve">eutra-C-RNTI-r18                             EUTRA-C-RNTI                                   </w:t>
      </w:r>
      <w:r w:rsidRPr="00797321">
        <w:rPr>
          <w:color w:val="993366"/>
        </w:rPr>
        <w:t>OPTIONAL</w:t>
      </w:r>
      <w:r w:rsidRPr="00797321">
        <w:t>,</w:t>
      </w:r>
    </w:p>
    <w:p w14:paraId="3261E6E6" w14:textId="77777777" w:rsidR="004364F8" w:rsidRPr="00EE6E73" w:rsidRDefault="004364F8" w:rsidP="004364F8">
      <w:pPr>
        <w:pStyle w:val="PL"/>
      </w:pPr>
      <w:r w:rsidRPr="00797321">
        <w:t xml:space="preserve">    </w:t>
      </w:r>
      <w:r w:rsidRPr="00EE6E73">
        <w:t xml:space="preserve">timeSinceSHR-r18                             TimeSinceSHR-r18                               </w:t>
      </w:r>
      <w:r w:rsidRPr="00EE6E73">
        <w:rPr>
          <w:color w:val="993366"/>
        </w:rPr>
        <w:t>OPTIONAL</w:t>
      </w:r>
    </w:p>
    <w:p w14:paraId="70E3E456" w14:textId="77777777" w:rsidR="004364F8" w:rsidRPr="00EE6E73" w:rsidRDefault="004364F8" w:rsidP="004364F8">
      <w:pPr>
        <w:pStyle w:val="PL"/>
      </w:pPr>
      <w:r w:rsidRPr="00EE6E73">
        <w:t xml:space="preserve">    ]]</w:t>
      </w:r>
    </w:p>
    <w:p w14:paraId="71BBAED3" w14:textId="77777777" w:rsidR="004364F8" w:rsidRPr="00EE6E73" w:rsidRDefault="004364F8" w:rsidP="004364F8">
      <w:pPr>
        <w:pStyle w:val="PL"/>
      </w:pPr>
      <w:r w:rsidRPr="00EE6E73">
        <w:t>}</w:t>
      </w:r>
    </w:p>
    <w:p w14:paraId="482ED0F5" w14:textId="77777777" w:rsidR="004364F8" w:rsidRPr="00EE6E73" w:rsidRDefault="004364F8" w:rsidP="004364F8">
      <w:pPr>
        <w:pStyle w:val="PL"/>
      </w:pPr>
    </w:p>
    <w:p w14:paraId="47132E08" w14:textId="77777777" w:rsidR="004364F8" w:rsidRPr="00EE6E73" w:rsidRDefault="004364F8" w:rsidP="004364F8">
      <w:pPr>
        <w:pStyle w:val="PL"/>
      </w:pPr>
      <w:r w:rsidRPr="00EE6E73">
        <w:t xml:space="preserve">SuccessPSCell-Report-r18 ::=             </w:t>
      </w:r>
      <w:r w:rsidRPr="00EE6E73">
        <w:rPr>
          <w:color w:val="993366"/>
        </w:rPr>
        <w:t>SEQUENCE</w:t>
      </w:r>
      <w:r w:rsidRPr="00EE6E73">
        <w:t xml:space="preserve"> {</w:t>
      </w:r>
    </w:p>
    <w:p w14:paraId="45D9B961" w14:textId="77777777" w:rsidR="004364F8" w:rsidRPr="00EE6E73" w:rsidRDefault="004364F8" w:rsidP="004364F8">
      <w:pPr>
        <w:pStyle w:val="PL"/>
      </w:pPr>
      <w:r w:rsidRPr="00EE6E73">
        <w:t xml:space="preserve">    pCellId-r18                              CGI-Info-Logging-r16,</w:t>
      </w:r>
    </w:p>
    <w:p w14:paraId="4CA99B39" w14:textId="77777777" w:rsidR="004364F8" w:rsidRPr="00EE6E73" w:rsidRDefault="004364F8" w:rsidP="004364F8">
      <w:pPr>
        <w:pStyle w:val="PL"/>
      </w:pPr>
      <w:r w:rsidRPr="00EE6E73">
        <w:t xml:space="preserve">    sourcePSCellInfo-r18                     </w:t>
      </w:r>
      <w:r w:rsidRPr="00EE6E73">
        <w:rPr>
          <w:color w:val="993366"/>
        </w:rPr>
        <w:t>SEQUENCE</w:t>
      </w:r>
      <w:r w:rsidRPr="00EE6E73">
        <w:t xml:space="preserve"> {</w:t>
      </w:r>
    </w:p>
    <w:p w14:paraId="21B4C382" w14:textId="77777777" w:rsidR="004364F8" w:rsidRPr="00EE6E73" w:rsidRDefault="004364F8" w:rsidP="004364F8">
      <w:pPr>
        <w:pStyle w:val="PL"/>
      </w:pPr>
      <w:r w:rsidRPr="00EE6E73">
        <w:t xml:space="preserve">        sourcePSCellId-r18                       </w:t>
      </w:r>
      <w:r w:rsidRPr="00EE6E73">
        <w:rPr>
          <w:color w:val="993366"/>
        </w:rPr>
        <w:t>CHOICE</w:t>
      </w:r>
      <w:r w:rsidRPr="00EE6E73">
        <w:t xml:space="preserve"> {</w:t>
      </w:r>
    </w:p>
    <w:p w14:paraId="2EBD17FC" w14:textId="77777777" w:rsidR="004364F8" w:rsidRPr="00EE6E73" w:rsidRDefault="004364F8" w:rsidP="004364F8">
      <w:pPr>
        <w:pStyle w:val="PL"/>
      </w:pPr>
      <w:r w:rsidRPr="00EE6E73">
        <w:t xml:space="preserve">            cellGlobalId-r18                         CGI-Info-Logging-r16,</w:t>
      </w:r>
    </w:p>
    <w:p w14:paraId="274DFC82" w14:textId="77777777" w:rsidR="004364F8" w:rsidRPr="00797321" w:rsidRDefault="004364F8" w:rsidP="004364F8">
      <w:pPr>
        <w:pStyle w:val="PL"/>
      </w:pPr>
      <w:r w:rsidRPr="00EE6E73">
        <w:t xml:space="preserve">            </w:t>
      </w:r>
      <w:r w:rsidRPr="00797321">
        <w:t>pci-arfcn-r18                            PCI-ARFCN-EUTRA-r16</w:t>
      </w:r>
    </w:p>
    <w:p w14:paraId="75DCD885" w14:textId="77777777" w:rsidR="004364F8" w:rsidRPr="00EE6E73" w:rsidRDefault="004364F8" w:rsidP="004364F8">
      <w:pPr>
        <w:pStyle w:val="PL"/>
      </w:pPr>
      <w:r w:rsidRPr="00797321">
        <w:t xml:space="preserve">        </w:t>
      </w:r>
      <w:r w:rsidRPr="00EE6E73">
        <w:t>},</w:t>
      </w:r>
    </w:p>
    <w:p w14:paraId="346B6998" w14:textId="77777777" w:rsidR="004364F8" w:rsidRPr="00EE6E73" w:rsidRDefault="004364F8" w:rsidP="004364F8">
      <w:pPr>
        <w:pStyle w:val="PL"/>
      </w:pPr>
      <w:r w:rsidRPr="00EE6E73">
        <w:t xml:space="preserve">        sourcePSCellMeas-r18                     MeasResultSuccessHONR-r17                       </w:t>
      </w:r>
      <w:r w:rsidRPr="00EE6E73">
        <w:rPr>
          <w:color w:val="993366"/>
        </w:rPr>
        <w:t>OPTIONAL</w:t>
      </w:r>
    </w:p>
    <w:p w14:paraId="17BEA8B0" w14:textId="77777777" w:rsidR="004364F8" w:rsidRPr="00EE6E73" w:rsidRDefault="004364F8" w:rsidP="004364F8">
      <w:pPr>
        <w:pStyle w:val="PL"/>
      </w:pPr>
      <w:r w:rsidRPr="00EE6E73">
        <w:t xml:space="preserve">    }                                                                                            </w:t>
      </w:r>
      <w:r w:rsidRPr="00EE6E73">
        <w:rPr>
          <w:color w:val="993366"/>
        </w:rPr>
        <w:t>OPTIONAL</w:t>
      </w:r>
      <w:r w:rsidRPr="00EE6E73">
        <w:t>,</w:t>
      </w:r>
    </w:p>
    <w:p w14:paraId="085A31D2" w14:textId="77777777" w:rsidR="004364F8" w:rsidRPr="00EE6E73" w:rsidRDefault="004364F8" w:rsidP="004364F8">
      <w:pPr>
        <w:pStyle w:val="PL"/>
      </w:pPr>
      <w:r w:rsidRPr="00EE6E73">
        <w:t xml:space="preserve">    targetPSCellInfo-r18                     </w:t>
      </w:r>
      <w:r w:rsidRPr="00EE6E73">
        <w:rPr>
          <w:color w:val="993366"/>
        </w:rPr>
        <w:t>SEQUENCE</w:t>
      </w:r>
      <w:r w:rsidRPr="00EE6E73">
        <w:t xml:space="preserve"> {</w:t>
      </w:r>
    </w:p>
    <w:p w14:paraId="0735FC84" w14:textId="77777777" w:rsidR="004364F8" w:rsidRPr="00EE6E73" w:rsidRDefault="004364F8" w:rsidP="004364F8">
      <w:pPr>
        <w:pStyle w:val="PL"/>
      </w:pPr>
      <w:r w:rsidRPr="00EE6E73">
        <w:t xml:space="preserve">        targetPSCellId-r18                       </w:t>
      </w:r>
      <w:r w:rsidRPr="00EE6E73">
        <w:rPr>
          <w:color w:val="993366"/>
        </w:rPr>
        <w:t>CHOICE</w:t>
      </w:r>
      <w:r w:rsidRPr="00EE6E73">
        <w:t xml:space="preserve"> {</w:t>
      </w:r>
    </w:p>
    <w:p w14:paraId="3D250269" w14:textId="77777777" w:rsidR="004364F8" w:rsidRPr="00797321" w:rsidRDefault="004364F8" w:rsidP="004364F8">
      <w:pPr>
        <w:pStyle w:val="PL"/>
      </w:pPr>
      <w:r w:rsidRPr="00EE6E73">
        <w:t xml:space="preserve">                </w:t>
      </w:r>
      <w:r w:rsidRPr="00797321">
        <w:t>cellGlobalId-r18                     CGI-Info-Logging-r16,</w:t>
      </w:r>
    </w:p>
    <w:p w14:paraId="4FDA414C" w14:textId="77777777" w:rsidR="004364F8" w:rsidRPr="00797321" w:rsidRDefault="004364F8" w:rsidP="004364F8">
      <w:pPr>
        <w:pStyle w:val="PL"/>
      </w:pPr>
      <w:r w:rsidRPr="00797321">
        <w:t xml:space="preserve">                pci-arfcn-r18                        PCI-ARFCN-NR-r16</w:t>
      </w:r>
    </w:p>
    <w:p w14:paraId="0307E192" w14:textId="77777777" w:rsidR="004364F8" w:rsidRPr="00EE6E73" w:rsidRDefault="004364F8" w:rsidP="004364F8">
      <w:pPr>
        <w:pStyle w:val="PL"/>
      </w:pPr>
      <w:r w:rsidRPr="00797321">
        <w:t xml:space="preserve">        </w:t>
      </w:r>
      <w:r w:rsidRPr="00EE6E73">
        <w:t>},</w:t>
      </w:r>
    </w:p>
    <w:p w14:paraId="60655329" w14:textId="77777777" w:rsidR="004364F8" w:rsidRPr="00EE6E73" w:rsidRDefault="004364F8" w:rsidP="004364F8">
      <w:pPr>
        <w:pStyle w:val="PL"/>
      </w:pPr>
      <w:r w:rsidRPr="00EE6E73">
        <w:t xml:space="preserve">        targetPSCellMeas-r18                     MeasResultSuccessHONR-r17                       </w:t>
      </w:r>
      <w:r w:rsidRPr="00EE6E73">
        <w:rPr>
          <w:color w:val="993366"/>
        </w:rPr>
        <w:t>OPTIONAL</w:t>
      </w:r>
    </w:p>
    <w:p w14:paraId="2A3443C9" w14:textId="77777777" w:rsidR="004364F8" w:rsidRPr="00EE6E73" w:rsidRDefault="004364F8" w:rsidP="004364F8">
      <w:pPr>
        <w:pStyle w:val="PL"/>
      </w:pPr>
      <w:r w:rsidRPr="00EE6E73">
        <w:t xml:space="preserve">    },</w:t>
      </w:r>
    </w:p>
    <w:p w14:paraId="3219321D" w14:textId="77777777" w:rsidR="004364F8" w:rsidRPr="00EE6E73" w:rsidRDefault="004364F8" w:rsidP="004364F8">
      <w:pPr>
        <w:pStyle w:val="PL"/>
      </w:pPr>
      <w:r w:rsidRPr="00EE6E73">
        <w:t xml:space="preserve">    measResultNeighCells-r18                 </w:t>
      </w:r>
      <w:r w:rsidRPr="00EE6E73">
        <w:rPr>
          <w:color w:val="993366"/>
        </w:rPr>
        <w:t>SEQUENCE</w:t>
      </w:r>
      <w:r w:rsidRPr="00EE6E73">
        <w:t xml:space="preserve"> {</w:t>
      </w:r>
    </w:p>
    <w:p w14:paraId="0BA44FF1" w14:textId="77777777" w:rsidR="004364F8" w:rsidRPr="00EE6E73" w:rsidRDefault="004364F8" w:rsidP="004364F8">
      <w:pPr>
        <w:pStyle w:val="PL"/>
      </w:pPr>
      <w:r w:rsidRPr="00EE6E73">
        <w:t xml:space="preserve">        measResultListNR-r18                     MeasResultList2NR-r16                           </w:t>
      </w:r>
      <w:r w:rsidRPr="00EE6E73">
        <w:rPr>
          <w:color w:val="993366"/>
        </w:rPr>
        <w:t>OPTIONAL</w:t>
      </w:r>
      <w:r w:rsidRPr="00EE6E73">
        <w:t>,</w:t>
      </w:r>
    </w:p>
    <w:p w14:paraId="399B7604" w14:textId="77777777" w:rsidR="004364F8" w:rsidRPr="00EE6E73" w:rsidRDefault="004364F8" w:rsidP="004364F8">
      <w:pPr>
        <w:pStyle w:val="PL"/>
      </w:pPr>
      <w:r w:rsidRPr="00EE6E73">
        <w:t xml:space="preserve">        measResultListEUTRA-r18                  MeasResultList2EUTRA-r16                        </w:t>
      </w:r>
      <w:r w:rsidRPr="00EE6E73">
        <w:rPr>
          <w:color w:val="993366"/>
        </w:rPr>
        <w:t>OPTIONAL</w:t>
      </w:r>
    </w:p>
    <w:p w14:paraId="1C0B4A67" w14:textId="77777777" w:rsidR="004364F8" w:rsidRPr="00EE6E73" w:rsidRDefault="004364F8" w:rsidP="004364F8">
      <w:pPr>
        <w:pStyle w:val="PL"/>
      </w:pPr>
      <w:r w:rsidRPr="00EE6E73">
        <w:t xml:space="preserve">    }                                                                                            </w:t>
      </w:r>
      <w:r w:rsidRPr="00EE6E73">
        <w:rPr>
          <w:color w:val="993366"/>
        </w:rPr>
        <w:t>OPTIONAL</w:t>
      </w:r>
      <w:r w:rsidRPr="00EE6E73">
        <w:t>,</w:t>
      </w:r>
    </w:p>
    <w:p w14:paraId="783207D0" w14:textId="77777777" w:rsidR="004364F8" w:rsidRPr="00EE6E73" w:rsidRDefault="004364F8" w:rsidP="004364F8">
      <w:pPr>
        <w:pStyle w:val="PL"/>
      </w:pPr>
      <w:r w:rsidRPr="00EE6E73">
        <w:t xml:space="preserve">    spr-Cause-r18                            SPR-Cause-r18                                       </w:t>
      </w:r>
      <w:r w:rsidRPr="00EE6E73">
        <w:rPr>
          <w:color w:val="993366"/>
        </w:rPr>
        <w:t>OPTIONAL</w:t>
      </w:r>
      <w:r w:rsidRPr="00EE6E73">
        <w:t>,</w:t>
      </w:r>
    </w:p>
    <w:p w14:paraId="3262B1D2" w14:textId="77777777" w:rsidR="004364F8" w:rsidRPr="00EE6E73" w:rsidRDefault="004364F8" w:rsidP="004364F8">
      <w:pPr>
        <w:pStyle w:val="PL"/>
      </w:pPr>
      <w:r w:rsidRPr="00EE6E73">
        <w:t xml:space="preserve">    timeSinceCPAC-Reconfig-r18               TimeSinceCPAC-Reconfig-r18                          </w:t>
      </w:r>
      <w:r w:rsidRPr="00EE6E73">
        <w:rPr>
          <w:color w:val="993366"/>
        </w:rPr>
        <w:t>OPTIONAL</w:t>
      </w:r>
      <w:r w:rsidRPr="00EE6E73">
        <w:t>,</w:t>
      </w:r>
    </w:p>
    <w:p w14:paraId="0F4C977D" w14:textId="77777777" w:rsidR="004364F8" w:rsidRPr="00EE6E73" w:rsidRDefault="004364F8" w:rsidP="004364F8">
      <w:pPr>
        <w:pStyle w:val="PL"/>
        <w:rPr>
          <w:rFonts w:eastAsia="DengXian"/>
        </w:rPr>
      </w:pPr>
      <w:r w:rsidRPr="00EE6E73">
        <w:t xml:space="preserve">    locationInfo-r18                         LocationInfo-r16                                    </w:t>
      </w:r>
      <w:r w:rsidRPr="00EE6E73">
        <w:rPr>
          <w:color w:val="993366"/>
        </w:rPr>
        <w:t>OPTIONAL</w:t>
      </w:r>
      <w:r w:rsidRPr="00EE6E73">
        <w:rPr>
          <w:rFonts w:eastAsia="DengXian"/>
        </w:rPr>
        <w:t>,</w:t>
      </w:r>
    </w:p>
    <w:p w14:paraId="085C53DB" w14:textId="77777777" w:rsidR="004364F8" w:rsidRPr="00EE6E73" w:rsidRDefault="004364F8" w:rsidP="004364F8">
      <w:pPr>
        <w:pStyle w:val="PL"/>
        <w:rPr>
          <w:rFonts w:eastAsia="DengXian"/>
        </w:rPr>
      </w:pPr>
      <w:r w:rsidRPr="00EE6E73">
        <w:t xml:space="preserve">    </w:t>
      </w:r>
      <w:r w:rsidRPr="00EE6E73">
        <w:rPr>
          <w:rFonts w:eastAsia="SimSun"/>
        </w:rPr>
        <w:t>ra-InformationCommon-r18</w:t>
      </w:r>
      <w:r w:rsidRPr="00EE6E73">
        <w:t xml:space="preserve">                 </w:t>
      </w:r>
      <w:r w:rsidRPr="00EE6E73">
        <w:rPr>
          <w:rFonts w:eastAsia="DengXian"/>
        </w:rPr>
        <w:t>RA-InformationCommon-r16</w:t>
      </w:r>
      <w:r w:rsidRPr="00EE6E73">
        <w:t xml:space="preserve">                            </w:t>
      </w:r>
      <w:r w:rsidRPr="00EE6E73">
        <w:rPr>
          <w:rFonts w:eastAsia="DengXian"/>
          <w:color w:val="993366"/>
        </w:rPr>
        <w:t>OPTIONAL</w:t>
      </w:r>
      <w:r w:rsidRPr="00EE6E73">
        <w:rPr>
          <w:rFonts w:eastAsia="DengXian"/>
        </w:rPr>
        <w:t>,</w:t>
      </w:r>
    </w:p>
    <w:p w14:paraId="5909A9EF" w14:textId="77777777" w:rsidR="004364F8" w:rsidRPr="00EE6E73" w:rsidRDefault="004364F8" w:rsidP="004364F8">
      <w:pPr>
        <w:pStyle w:val="PL"/>
      </w:pPr>
      <w:r w:rsidRPr="00EE6E73">
        <w:t xml:space="preserve">    sn-InitiatedPSCellChange-r18             </w:t>
      </w:r>
      <w:r w:rsidRPr="00EE6E73">
        <w:rPr>
          <w:color w:val="993366"/>
        </w:rPr>
        <w:t>ENUMERATED</w:t>
      </w:r>
      <w:r w:rsidRPr="00EE6E73">
        <w:t xml:space="preserve"> {true}                                   </w:t>
      </w:r>
      <w:r w:rsidRPr="00EE6E73">
        <w:rPr>
          <w:color w:val="993366"/>
        </w:rPr>
        <w:t>OPTIONAL</w:t>
      </w:r>
      <w:r w:rsidRPr="00EE6E73">
        <w:t>,</w:t>
      </w:r>
    </w:p>
    <w:p w14:paraId="62C92A90" w14:textId="77777777" w:rsidR="004364F8" w:rsidRPr="00EE6E73" w:rsidRDefault="004364F8" w:rsidP="004364F8">
      <w:pPr>
        <w:pStyle w:val="PL"/>
        <w:rPr>
          <w:rFonts w:eastAsia="DengXian"/>
        </w:rPr>
      </w:pPr>
      <w:r w:rsidRPr="00EE6E73">
        <w:t>...</w:t>
      </w:r>
    </w:p>
    <w:p w14:paraId="5A72B000" w14:textId="77777777" w:rsidR="004364F8" w:rsidRPr="00EE6E73" w:rsidRDefault="004364F8" w:rsidP="004364F8">
      <w:pPr>
        <w:pStyle w:val="PL"/>
      </w:pPr>
      <w:r w:rsidRPr="00EE6E73">
        <w:t>}</w:t>
      </w:r>
    </w:p>
    <w:p w14:paraId="7CD6DA18" w14:textId="77777777" w:rsidR="004364F8" w:rsidRPr="00EE6E73" w:rsidRDefault="004364F8" w:rsidP="004364F8">
      <w:pPr>
        <w:pStyle w:val="PL"/>
      </w:pPr>
    </w:p>
    <w:p w14:paraId="5979D2B6" w14:textId="77777777" w:rsidR="004364F8" w:rsidRPr="00EE6E73" w:rsidRDefault="004364F8" w:rsidP="004364F8">
      <w:pPr>
        <w:pStyle w:val="PL"/>
      </w:pPr>
      <w:r w:rsidRPr="00EE6E73">
        <w:t xml:space="preserve">MeasResultNeighFreqListRSSI-r18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MeasResultNeighFreqRSSI-r18</w:t>
      </w:r>
    </w:p>
    <w:p w14:paraId="31958408" w14:textId="77777777" w:rsidR="004364F8" w:rsidRPr="00EE6E73" w:rsidRDefault="004364F8" w:rsidP="004364F8">
      <w:pPr>
        <w:pStyle w:val="PL"/>
      </w:pPr>
    </w:p>
    <w:p w14:paraId="4FF700AB" w14:textId="77777777" w:rsidR="004364F8" w:rsidRPr="00EE6E73" w:rsidRDefault="004364F8" w:rsidP="004364F8">
      <w:pPr>
        <w:pStyle w:val="PL"/>
        <w:rPr>
          <w:rFonts w:eastAsiaTheme="minorEastAsia"/>
        </w:rPr>
      </w:pPr>
      <w:r w:rsidRPr="00EE6E73">
        <w:t xml:space="preserve">MeasResultNeighFreqRSSI-r18 ::=          </w:t>
      </w:r>
      <w:r w:rsidRPr="00EE6E73">
        <w:rPr>
          <w:color w:val="993366"/>
        </w:rPr>
        <w:t>SEQUENCE</w:t>
      </w:r>
      <w:r w:rsidRPr="00EE6E73">
        <w:t xml:space="preserve"> {</w:t>
      </w:r>
    </w:p>
    <w:p w14:paraId="51E19130" w14:textId="77777777" w:rsidR="004364F8" w:rsidRPr="00EE6E73" w:rsidRDefault="004364F8" w:rsidP="004364F8">
      <w:pPr>
        <w:pStyle w:val="PL"/>
      </w:pPr>
      <w:r w:rsidRPr="00EE6E73">
        <w:lastRenderedPageBreak/>
        <w:t xml:space="preserve">    ssbFrequency-r18                         ARFCN-ValueNR                                       </w:t>
      </w:r>
      <w:r w:rsidRPr="00EE6E73">
        <w:rPr>
          <w:color w:val="993366"/>
        </w:rPr>
        <w:t>OPTIONAL</w:t>
      </w:r>
      <w:r w:rsidRPr="00EE6E73">
        <w:t>,</w:t>
      </w:r>
    </w:p>
    <w:p w14:paraId="558BBBF2" w14:textId="77777777" w:rsidR="004364F8" w:rsidRPr="00EE6E73" w:rsidRDefault="004364F8" w:rsidP="004364F8">
      <w:pPr>
        <w:pStyle w:val="PL"/>
      </w:pPr>
      <w:r w:rsidRPr="00EE6E73">
        <w:t xml:space="preserve">    ssbSubcarrierSpacing-r18                 SubcarrierSpacing                                   </w:t>
      </w:r>
      <w:r w:rsidRPr="00EE6E73">
        <w:rPr>
          <w:color w:val="993366"/>
        </w:rPr>
        <w:t>OPTIONAL</w:t>
      </w:r>
      <w:r w:rsidRPr="00EE6E73">
        <w:t>,</w:t>
      </w:r>
    </w:p>
    <w:p w14:paraId="6CB62720" w14:textId="77777777" w:rsidR="004364F8" w:rsidRPr="00EE6E73" w:rsidRDefault="004364F8" w:rsidP="004364F8">
      <w:pPr>
        <w:pStyle w:val="PL"/>
      </w:pPr>
      <w:r w:rsidRPr="00EE6E73">
        <w:t xml:space="preserve">    refFreqCSI-RS-r18                        ARFCN-ValueNR                                       </w:t>
      </w:r>
      <w:r w:rsidRPr="00EE6E73">
        <w:rPr>
          <w:color w:val="993366"/>
        </w:rPr>
        <w:t>OPTIONAL</w:t>
      </w:r>
      <w:r w:rsidRPr="00EE6E73">
        <w:t>,</w:t>
      </w:r>
    </w:p>
    <w:p w14:paraId="2307EC44" w14:textId="77777777" w:rsidR="004364F8" w:rsidRPr="00EE6E73" w:rsidRDefault="004364F8" w:rsidP="004364F8">
      <w:pPr>
        <w:pStyle w:val="PL"/>
      </w:pPr>
      <w:r w:rsidRPr="00EE6E73">
        <w:t xml:space="preserve">    measResult-RSSI-r18                      RSSI-Range-r16                                      </w:t>
      </w:r>
      <w:r w:rsidRPr="00EE6E73">
        <w:rPr>
          <w:color w:val="993366"/>
        </w:rPr>
        <w:t>OPTIONAL</w:t>
      </w:r>
    </w:p>
    <w:p w14:paraId="01FFA714" w14:textId="77777777" w:rsidR="004364F8" w:rsidRPr="00EE6E73" w:rsidRDefault="004364F8" w:rsidP="004364F8">
      <w:pPr>
        <w:pStyle w:val="PL"/>
      </w:pPr>
      <w:r w:rsidRPr="00EE6E73">
        <w:t>}</w:t>
      </w:r>
    </w:p>
    <w:p w14:paraId="47B94A7C" w14:textId="77777777" w:rsidR="004364F8" w:rsidRPr="00EE6E73" w:rsidRDefault="004364F8" w:rsidP="004364F8">
      <w:pPr>
        <w:pStyle w:val="PL"/>
      </w:pPr>
    </w:p>
    <w:p w14:paraId="2A6B54F0" w14:textId="77777777" w:rsidR="004364F8" w:rsidRPr="00EE6E73" w:rsidRDefault="004364F8" w:rsidP="004364F8">
      <w:pPr>
        <w:pStyle w:val="PL"/>
      </w:pPr>
      <w:r w:rsidRPr="00EE6E73">
        <w:t xml:space="preserve">MeasResultList2NR-r16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MeasResult2NR-r16</w:t>
      </w:r>
    </w:p>
    <w:p w14:paraId="72A63627" w14:textId="77777777" w:rsidR="004364F8" w:rsidRPr="00EE6E73" w:rsidRDefault="004364F8" w:rsidP="004364F8">
      <w:pPr>
        <w:pStyle w:val="PL"/>
        <w:rPr>
          <w:rFonts w:eastAsiaTheme="minorEastAsia"/>
        </w:rPr>
      </w:pPr>
      <w:r w:rsidRPr="00EE6E73">
        <w:t xml:space="preserve">MeasResultList2EUTRA-r16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MeasResult2EUTRA-r16</w:t>
      </w:r>
    </w:p>
    <w:p w14:paraId="6D78747F" w14:textId="77777777" w:rsidR="004364F8" w:rsidRPr="00EE6E73" w:rsidRDefault="004364F8" w:rsidP="004364F8">
      <w:pPr>
        <w:pStyle w:val="PL"/>
        <w:rPr>
          <w:rFonts w:eastAsiaTheme="minorEastAsia"/>
        </w:rPr>
      </w:pPr>
    </w:p>
    <w:p w14:paraId="411A0F91" w14:textId="77777777" w:rsidR="004364F8" w:rsidRPr="00EE6E73" w:rsidRDefault="004364F8" w:rsidP="004364F8">
      <w:pPr>
        <w:pStyle w:val="PL"/>
        <w:rPr>
          <w:rFonts w:eastAsiaTheme="minorEastAsia"/>
        </w:rPr>
      </w:pPr>
      <w:r w:rsidRPr="00EE6E73">
        <w:t xml:space="preserve">MeasResult2NR-r16 ::=                </w:t>
      </w:r>
      <w:r w:rsidRPr="00EE6E73">
        <w:rPr>
          <w:color w:val="993366"/>
        </w:rPr>
        <w:t>SEQUENCE</w:t>
      </w:r>
      <w:r w:rsidRPr="00EE6E73">
        <w:t xml:space="preserve"> {</w:t>
      </w:r>
    </w:p>
    <w:p w14:paraId="1FD40904" w14:textId="77777777" w:rsidR="004364F8" w:rsidRPr="00EE6E73" w:rsidRDefault="004364F8" w:rsidP="004364F8">
      <w:pPr>
        <w:pStyle w:val="PL"/>
      </w:pPr>
      <w:r w:rsidRPr="00EE6E73">
        <w:t xml:space="preserve">    ssbFrequency-r16                     ARFCN-ValueNR                                           </w:t>
      </w:r>
      <w:r w:rsidRPr="00EE6E73">
        <w:rPr>
          <w:color w:val="993366"/>
        </w:rPr>
        <w:t>OPTIONAL</w:t>
      </w:r>
      <w:r w:rsidRPr="00EE6E73">
        <w:t>,</w:t>
      </w:r>
    </w:p>
    <w:p w14:paraId="246AA20A" w14:textId="77777777" w:rsidR="004364F8" w:rsidRPr="00EE6E73" w:rsidRDefault="004364F8" w:rsidP="004364F8">
      <w:pPr>
        <w:pStyle w:val="PL"/>
      </w:pPr>
      <w:r w:rsidRPr="00EE6E73">
        <w:t xml:space="preserve">    refFreqCSI-RS-r16                    ARFCN-ValueNR                                           </w:t>
      </w:r>
      <w:r w:rsidRPr="00EE6E73">
        <w:rPr>
          <w:color w:val="993366"/>
        </w:rPr>
        <w:t>OPTIONAL</w:t>
      </w:r>
      <w:r w:rsidRPr="00EE6E73">
        <w:t>,</w:t>
      </w:r>
    </w:p>
    <w:p w14:paraId="29D72D54" w14:textId="77777777" w:rsidR="004364F8" w:rsidRPr="00EE6E73" w:rsidRDefault="004364F8" w:rsidP="004364F8">
      <w:pPr>
        <w:pStyle w:val="PL"/>
        <w:rPr>
          <w:rFonts w:eastAsiaTheme="minorEastAsia"/>
        </w:rPr>
      </w:pPr>
      <w:r w:rsidRPr="00EE6E73">
        <w:t xml:space="preserve">    measResultList-r16                   MeasResultListNR</w:t>
      </w:r>
    </w:p>
    <w:p w14:paraId="3EF2C53C" w14:textId="77777777" w:rsidR="004364F8" w:rsidRPr="00EE6E73" w:rsidRDefault="004364F8" w:rsidP="004364F8">
      <w:pPr>
        <w:pStyle w:val="PL"/>
        <w:rPr>
          <w:rFonts w:eastAsiaTheme="minorEastAsia"/>
        </w:rPr>
      </w:pPr>
      <w:r w:rsidRPr="00EE6E73">
        <w:rPr>
          <w:rFonts w:eastAsiaTheme="minorEastAsia"/>
        </w:rPr>
        <w:t>}</w:t>
      </w:r>
    </w:p>
    <w:p w14:paraId="028560D9" w14:textId="77777777" w:rsidR="004364F8" w:rsidRPr="00EE6E73" w:rsidRDefault="004364F8" w:rsidP="004364F8">
      <w:pPr>
        <w:pStyle w:val="PL"/>
        <w:rPr>
          <w:rFonts w:eastAsiaTheme="minorEastAsia"/>
        </w:rPr>
      </w:pPr>
    </w:p>
    <w:p w14:paraId="51E11456" w14:textId="77777777" w:rsidR="004364F8" w:rsidRPr="00EE6E73" w:rsidRDefault="004364F8" w:rsidP="004364F8">
      <w:pPr>
        <w:pStyle w:val="PL"/>
      </w:pPr>
      <w:r w:rsidRPr="00EE6E73">
        <w:t xml:space="preserve">MeasResultListLogging2NR-r16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MeasResultLogging2NR-r16</w:t>
      </w:r>
    </w:p>
    <w:p w14:paraId="42D6073A" w14:textId="77777777" w:rsidR="004364F8" w:rsidRPr="00EE6E73" w:rsidRDefault="004364F8" w:rsidP="004364F8">
      <w:pPr>
        <w:pStyle w:val="PL"/>
      </w:pPr>
    </w:p>
    <w:p w14:paraId="27E020B3" w14:textId="77777777" w:rsidR="004364F8" w:rsidRPr="00EE6E73" w:rsidRDefault="004364F8" w:rsidP="004364F8">
      <w:pPr>
        <w:pStyle w:val="PL"/>
      </w:pPr>
      <w:r w:rsidRPr="00EE6E73">
        <w:t xml:space="preserve">MeasResultLogging2NR-r16 ::=         </w:t>
      </w:r>
      <w:r w:rsidRPr="00EE6E73">
        <w:rPr>
          <w:color w:val="993366"/>
        </w:rPr>
        <w:t>SEQUENCE</w:t>
      </w:r>
      <w:r w:rsidRPr="00EE6E73">
        <w:t xml:space="preserve"> {</w:t>
      </w:r>
    </w:p>
    <w:p w14:paraId="5C534AB1" w14:textId="77777777" w:rsidR="004364F8" w:rsidRPr="00EE6E73" w:rsidRDefault="004364F8" w:rsidP="004364F8">
      <w:pPr>
        <w:pStyle w:val="PL"/>
      </w:pPr>
      <w:r w:rsidRPr="00EE6E73">
        <w:t xml:space="preserve">    carrierFreq-r16                      ARFCN-ValueNR,</w:t>
      </w:r>
    </w:p>
    <w:p w14:paraId="02655613" w14:textId="77777777" w:rsidR="004364F8" w:rsidRPr="00EE6E73" w:rsidRDefault="004364F8" w:rsidP="004364F8">
      <w:pPr>
        <w:pStyle w:val="PL"/>
      </w:pPr>
      <w:r w:rsidRPr="00EE6E73">
        <w:t xml:space="preserve">    measResultListLoggingNR-r16          MeasResultListLoggingNR-r16</w:t>
      </w:r>
    </w:p>
    <w:p w14:paraId="04A3CE5A" w14:textId="77777777" w:rsidR="004364F8" w:rsidRPr="00EE6E73" w:rsidRDefault="004364F8" w:rsidP="004364F8">
      <w:pPr>
        <w:pStyle w:val="PL"/>
      </w:pPr>
      <w:r w:rsidRPr="00EE6E73">
        <w:t>}</w:t>
      </w:r>
    </w:p>
    <w:p w14:paraId="1B301610" w14:textId="77777777" w:rsidR="004364F8" w:rsidRPr="00EE6E73" w:rsidRDefault="004364F8" w:rsidP="004364F8">
      <w:pPr>
        <w:pStyle w:val="PL"/>
      </w:pPr>
    </w:p>
    <w:p w14:paraId="1ECB133C" w14:textId="77777777" w:rsidR="004364F8" w:rsidRPr="00EE6E73" w:rsidRDefault="004364F8" w:rsidP="004364F8">
      <w:pPr>
        <w:pStyle w:val="PL"/>
      </w:pPr>
      <w:r w:rsidRPr="00EE6E73">
        <w:t xml:space="preserve">MeasResultListLoggingNR-r16 ::=      </w:t>
      </w:r>
      <w:r w:rsidRPr="00EE6E73">
        <w:rPr>
          <w:color w:val="993366"/>
        </w:rPr>
        <w:t>SEQUENCE</w:t>
      </w:r>
      <w:r w:rsidRPr="00EE6E73">
        <w:t xml:space="preserve"> (</w:t>
      </w:r>
      <w:r w:rsidRPr="00EE6E73">
        <w:rPr>
          <w:color w:val="993366"/>
        </w:rPr>
        <w:t>SIZE</w:t>
      </w:r>
      <w:r w:rsidRPr="00EE6E73">
        <w:t xml:space="preserve"> (1..maxCellReport))</w:t>
      </w:r>
      <w:r w:rsidRPr="00EE6E73">
        <w:rPr>
          <w:color w:val="993366"/>
        </w:rPr>
        <w:t xml:space="preserve"> OF</w:t>
      </w:r>
      <w:r w:rsidRPr="00EE6E73">
        <w:t xml:space="preserve"> MeasResultLoggingNR-r16</w:t>
      </w:r>
    </w:p>
    <w:p w14:paraId="6FADAE90" w14:textId="77777777" w:rsidR="004364F8" w:rsidRPr="00EE6E73" w:rsidRDefault="004364F8" w:rsidP="004364F8">
      <w:pPr>
        <w:pStyle w:val="PL"/>
      </w:pPr>
    </w:p>
    <w:p w14:paraId="750EB0A0" w14:textId="77777777" w:rsidR="004364F8" w:rsidRPr="00EE6E73" w:rsidRDefault="004364F8" w:rsidP="004364F8">
      <w:pPr>
        <w:pStyle w:val="PL"/>
      </w:pPr>
      <w:r w:rsidRPr="00EE6E73">
        <w:t xml:space="preserve">MeasResultLoggingNR-r16 ::=          </w:t>
      </w:r>
      <w:r w:rsidRPr="00EE6E73">
        <w:rPr>
          <w:color w:val="993366"/>
        </w:rPr>
        <w:t>SEQUENCE</w:t>
      </w:r>
      <w:r w:rsidRPr="00EE6E73">
        <w:t xml:space="preserve"> {</w:t>
      </w:r>
    </w:p>
    <w:p w14:paraId="4F9AD858" w14:textId="77777777" w:rsidR="004364F8" w:rsidRPr="00EE6E73" w:rsidRDefault="004364F8" w:rsidP="004364F8">
      <w:pPr>
        <w:pStyle w:val="PL"/>
      </w:pPr>
      <w:r w:rsidRPr="00EE6E73">
        <w:t xml:space="preserve">    physCellId-r16                       PhysCellId,</w:t>
      </w:r>
    </w:p>
    <w:p w14:paraId="026A894E" w14:textId="77777777" w:rsidR="004364F8" w:rsidRPr="00EE6E73" w:rsidRDefault="004364F8" w:rsidP="004364F8">
      <w:pPr>
        <w:pStyle w:val="PL"/>
      </w:pPr>
      <w:r w:rsidRPr="00EE6E73">
        <w:t xml:space="preserve">    resultsSSB-Cell-r16                  MeasQuantityResults,</w:t>
      </w:r>
    </w:p>
    <w:p w14:paraId="4C2226F0" w14:textId="77777777" w:rsidR="004364F8" w:rsidRPr="00EE6E73" w:rsidRDefault="004364F8" w:rsidP="004364F8">
      <w:pPr>
        <w:pStyle w:val="PL"/>
      </w:pPr>
      <w:r w:rsidRPr="00EE6E73">
        <w:t xml:space="preserve">    numberOfGoodSSB-r16                  </w:t>
      </w:r>
      <w:r w:rsidRPr="00EE6E73">
        <w:rPr>
          <w:color w:val="993366"/>
        </w:rPr>
        <w:t>INTEGER</w:t>
      </w:r>
      <w:r w:rsidRPr="00EE6E73">
        <w:t xml:space="preserve"> (1..maxNrofSSBs-r16) </w:t>
      </w:r>
      <w:r w:rsidRPr="00EE6E73">
        <w:rPr>
          <w:color w:val="993366"/>
        </w:rPr>
        <w:t>OPTIONAL</w:t>
      </w:r>
    </w:p>
    <w:p w14:paraId="553CA878" w14:textId="77777777" w:rsidR="004364F8" w:rsidRPr="00EE6E73" w:rsidRDefault="004364F8" w:rsidP="004364F8">
      <w:pPr>
        <w:pStyle w:val="PL"/>
      </w:pPr>
      <w:r w:rsidRPr="00EE6E73">
        <w:t>}</w:t>
      </w:r>
    </w:p>
    <w:p w14:paraId="1317E7ED" w14:textId="77777777" w:rsidR="004364F8" w:rsidRPr="00EE6E73" w:rsidRDefault="004364F8" w:rsidP="004364F8">
      <w:pPr>
        <w:pStyle w:val="PL"/>
      </w:pPr>
    </w:p>
    <w:p w14:paraId="17292AE5" w14:textId="77777777" w:rsidR="004364F8" w:rsidRPr="00EE6E73" w:rsidRDefault="004364F8" w:rsidP="004364F8">
      <w:pPr>
        <w:pStyle w:val="PL"/>
      </w:pPr>
      <w:r w:rsidRPr="00EE6E73">
        <w:t xml:space="preserve">MeasResult2EUTRA-r16 ::=             </w:t>
      </w:r>
      <w:r w:rsidRPr="00EE6E73">
        <w:rPr>
          <w:color w:val="993366"/>
        </w:rPr>
        <w:t>SEQUENCE</w:t>
      </w:r>
      <w:r w:rsidRPr="00EE6E73">
        <w:t xml:space="preserve"> {</w:t>
      </w:r>
    </w:p>
    <w:p w14:paraId="215F44B9" w14:textId="77777777" w:rsidR="004364F8" w:rsidRPr="00EE6E73" w:rsidRDefault="004364F8" w:rsidP="004364F8">
      <w:pPr>
        <w:pStyle w:val="PL"/>
      </w:pPr>
      <w:r w:rsidRPr="00EE6E73">
        <w:t xml:space="preserve">    carrierFreq-r16                      ARFCN-ValueEUTRA,</w:t>
      </w:r>
    </w:p>
    <w:p w14:paraId="5EDC2327" w14:textId="77777777" w:rsidR="004364F8" w:rsidRPr="00EE6E73" w:rsidRDefault="004364F8" w:rsidP="004364F8">
      <w:pPr>
        <w:pStyle w:val="PL"/>
      </w:pPr>
      <w:r w:rsidRPr="00EE6E73">
        <w:t xml:space="preserve">    measResultList-r16                   MeasResultListEUTRA</w:t>
      </w:r>
    </w:p>
    <w:p w14:paraId="3E3D86FB" w14:textId="77777777" w:rsidR="004364F8" w:rsidRPr="00EE6E73" w:rsidRDefault="004364F8" w:rsidP="004364F8">
      <w:pPr>
        <w:pStyle w:val="PL"/>
      </w:pPr>
      <w:r w:rsidRPr="00EE6E73">
        <w:t>}</w:t>
      </w:r>
    </w:p>
    <w:p w14:paraId="59700FAB" w14:textId="77777777" w:rsidR="004364F8" w:rsidRPr="00EE6E73" w:rsidRDefault="004364F8" w:rsidP="004364F8">
      <w:pPr>
        <w:pStyle w:val="PL"/>
      </w:pPr>
    </w:p>
    <w:p w14:paraId="3B15EDB6" w14:textId="77777777" w:rsidR="004364F8" w:rsidRPr="00EE6E73" w:rsidRDefault="004364F8" w:rsidP="004364F8">
      <w:pPr>
        <w:pStyle w:val="PL"/>
      </w:pPr>
      <w:r w:rsidRPr="00EE6E73">
        <w:t xml:space="preserve">MeasResultRLFNR-r16 ::=              </w:t>
      </w:r>
      <w:r w:rsidRPr="00EE6E73">
        <w:rPr>
          <w:color w:val="993366"/>
        </w:rPr>
        <w:t>SEQUENCE</w:t>
      </w:r>
      <w:r w:rsidRPr="00EE6E73">
        <w:t xml:space="preserve"> {</w:t>
      </w:r>
    </w:p>
    <w:p w14:paraId="534D29BF"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52475AEE" w14:textId="77777777" w:rsidR="004364F8" w:rsidRPr="00EE6E73" w:rsidRDefault="004364F8" w:rsidP="004364F8">
      <w:pPr>
        <w:pStyle w:val="PL"/>
      </w:pPr>
      <w:r w:rsidRPr="00EE6E73">
        <w:t xml:space="preserve">        cellResults-r16                      </w:t>
      </w:r>
      <w:r w:rsidRPr="00EE6E73">
        <w:rPr>
          <w:color w:val="993366"/>
        </w:rPr>
        <w:t>SEQUENCE</w:t>
      </w:r>
      <w:r w:rsidRPr="00EE6E73">
        <w:t>{</w:t>
      </w:r>
    </w:p>
    <w:p w14:paraId="16782E6F" w14:textId="77777777" w:rsidR="004364F8" w:rsidRPr="00EE6E73" w:rsidRDefault="004364F8" w:rsidP="004364F8">
      <w:pPr>
        <w:pStyle w:val="PL"/>
      </w:pPr>
      <w:r w:rsidRPr="00EE6E73">
        <w:t xml:space="preserve">            resultsSSB-Cell-r16                  MeasQuantityResults                             </w:t>
      </w:r>
      <w:r w:rsidRPr="00EE6E73">
        <w:rPr>
          <w:color w:val="993366"/>
        </w:rPr>
        <w:t>OPTIONAL</w:t>
      </w:r>
      <w:r w:rsidRPr="00EE6E73">
        <w:t>,</w:t>
      </w:r>
    </w:p>
    <w:p w14:paraId="1B9A273A" w14:textId="77777777" w:rsidR="004364F8" w:rsidRPr="00EE6E73" w:rsidRDefault="004364F8" w:rsidP="004364F8">
      <w:pPr>
        <w:pStyle w:val="PL"/>
      </w:pPr>
      <w:r w:rsidRPr="00EE6E73">
        <w:t xml:space="preserve">            resultsCSI-RS-Cell-r16               MeasQuantityResults                             </w:t>
      </w:r>
      <w:r w:rsidRPr="00EE6E73">
        <w:rPr>
          <w:color w:val="993366"/>
        </w:rPr>
        <w:t>OPTIONAL</w:t>
      </w:r>
    </w:p>
    <w:p w14:paraId="03DF99D1" w14:textId="77777777" w:rsidR="004364F8" w:rsidRPr="00EE6E73" w:rsidRDefault="004364F8" w:rsidP="004364F8">
      <w:pPr>
        <w:pStyle w:val="PL"/>
      </w:pPr>
      <w:r w:rsidRPr="00EE6E73">
        <w:t xml:space="preserve">        },</w:t>
      </w:r>
    </w:p>
    <w:p w14:paraId="341C8DD1" w14:textId="77777777" w:rsidR="004364F8" w:rsidRPr="00EE6E73" w:rsidRDefault="004364F8" w:rsidP="004364F8">
      <w:pPr>
        <w:pStyle w:val="PL"/>
      </w:pPr>
      <w:r w:rsidRPr="00EE6E73">
        <w:t xml:space="preserve">        rsIndexResults-r16                   </w:t>
      </w:r>
      <w:r w:rsidRPr="00EE6E73">
        <w:rPr>
          <w:color w:val="993366"/>
        </w:rPr>
        <w:t>SEQUENCE</w:t>
      </w:r>
      <w:r w:rsidRPr="00EE6E73">
        <w:t>{</w:t>
      </w:r>
    </w:p>
    <w:p w14:paraId="467948D1" w14:textId="77777777" w:rsidR="004364F8" w:rsidRPr="00EE6E73" w:rsidRDefault="004364F8" w:rsidP="004364F8">
      <w:pPr>
        <w:pStyle w:val="PL"/>
      </w:pPr>
      <w:r w:rsidRPr="00EE6E73">
        <w:t xml:space="preserve">            resultsSSB-Indexes-r16               ResultsPerSSB-IndexList                         </w:t>
      </w:r>
      <w:r w:rsidRPr="00EE6E73">
        <w:rPr>
          <w:color w:val="993366"/>
        </w:rPr>
        <w:t>OPTIONAL</w:t>
      </w:r>
      <w:r w:rsidRPr="00EE6E73">
        <w:t>,</w:t>
      </w:r>
    </w:p>
    <w:p w14:paraId="35EB551D" w14:textId="77777777" w:rsidR="004364F8" w:rsidRPr="00EE6E73" w:rsidRDefault="004364F8" w:rsidP="004364F8">
      <w:pPr>
        <w:pStyle w:val="PL"/>
      </w:pPr>
      <w:r w:rsidRPr="00EE6E73">
        <w:t xml:space="preserve">            ssbRLMConfigBitmap-r16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(64))                          </w:t>
      </w:r>
      <w:r w:rsidRPr="00EE6E73">
        <w:rPr>
          <w:color w:val="993366"/>
        </w:rPr>
        <w:t>OPTIONAL</w:t>
      </w:r>
      <w:r w:rsidRPr="00EE6E73">
        <w:t>,</w:t>
      </w:r>
    </w:p>
    <w:p w14:paraId="202D158D" w14:textId="77777777" w:rsidR="004364F8" w:rsidRPr="00EE6E73" w:rsidRDefault="004364F8" w:rsidP="004364F8">
      <w:pPr>
        <w:pStyle w:val="PL"/>
      </w:pPr>
      <w:r w:rsidRPr="00EE6E73">
        <w:t xml:space="preserve">            resultsCSI-RS-Indexes-r16            ResultsPerCSI-RS-IndexList                      </w:t>
      </w:r>
      <w:r w:rsidRPr="00EE6E73">
        <w:rPr>
          <w:color w:val="993366"/>
        </w:rPr>
        <w:t>OPTIONAL</w:t>
      </w:r>
      <w:r w:rsidRPr="00EE6E73">
        <w:t>,</w:t>
      </w:r>
    </w:p>
    <w:p w14:paraId="7CA077CB" w14:textId="77777777" w:rsidR="004364F8" w:rsidRPr="00EE6E73" w:rsidRDefault="004364F8" w:rsidP="004364F8">
      <w:pPr>
        <w:pStyle w:val="PL"/>
      </w:pPr>
      <w:r w:rsidRPr="00EE6E73">
        <w:t xml:space="preserve">            csi-rsRLMConfigBitmap-r16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                          </w:t>
      </w:r>
      <w:r w:rsidRPr="00EE6E73">
        <w:rPr>
          <w:color w:val="993366"/>
        </w:rPr>
        <w:t>OPTIONAL</w:t>
      </w:r>
    </w:p>
    <w:p w14:paraId="3320A214" w14:textId="77777777" w:rsidR="004364F8" w:rsidRPr="00EE6E73" w:rsidRDefault="004364F8" w:rsidP="004364F8">
      <w:pPr>
        <w:pStyle w:val="PL"/>
      </w:pPr>
      <w:r w:rsidRPr="00EE6E73">
        <w:t xml:space="preserve">        }                                                                                    </w:t>
      </w:r>
      <w:r w:rsidRPr="00EE6E73">
        <w:rPr>
          <w:color w:val="993366"/>
        </w:rPr>
        <w:t>OPTIONAL</w:t>
      </w:r>
    </w:p>
    <w:p w14:paraId="05F6B282" w14:textId="77777777" w:rsidR="004364F8" w:rsidRPr="00EE6E73" w:rsidRDefault="004364F8" w:rsidP="004364F8">
      <w:pPr>
        <w:pStyle w:val="PL"/>
      </w:pPr>
      <w:r w:rsidRPr="00EE6E73">
        <w:t xml:space="preserve">    }</w:t>
      </w:r>
    </w:p>
    <w:p w14:paraId="642AE583" w14:textId="77777777" w:rsidR="004364F8" w:rsidRPr="00EE6E73" w:rsidRDefault="004364F8" w:rsidP="004364F8">
      <w:pPr>
        <w:pStyle w:val="PL"/>
      </w:pPr>
      <w:r w:rsidRPr="00EE6E73">
        <w:t>}</w:t>
      </w:r>
    </w:p>
    <w:p w14:paraId="5CB3CCF2" w14:textId="77777777" w:rsidR="004364F8" w:rsidRPr="00EE6E73" w:rsidRDefault="004364F8" w:rsidP="004364F8">
      <w:pPr>
        <w:pStyle w:val="PL"/>
      </w:pPr>
    </w:p>
    <w:p w14:paraId="78CA5181" w14:textId="77777777" w:rsidR="004364F8" w:rsidRPr="00EE6E73" w:rsidRDefault="004364F8" w:rsidP="004364F8">
      <w:pPr>
        <w:pStyle w:val="PL"/>
      </w:pPr>
      <w:r w:rsidRPr="00EE6E73">
        <w:t xml:space="preserve">MeasResultSuccessHONR-r17::=         </w:t>
      </w:r>
      <w:r w:rsidRPr="00EE6E73">
        <w:rPr>
          <w:color w:val="993366"/>
        </w:rPr>
        <w:t>SEQUENCE</w:t>
      </w:r>
      <w:r w:rsidRPr="00EE6E73">
        <w:t xml:space="preserve"> {</w:t>
      </w:r>
    </w:p>
    <w:p w14:paraId="04A5A9CB" w14:textId="77777777" w:rsidR="004364F8" w:rsidRPr="00EE6E73" w:rsidRDefault="004364F8" w:rsidP="004364F8">
      <w:pPr>
        <w:pStyle w:val="PL"/>
      </w:pPr>
      <w:r w:rsidRPr="00EE6E73">
        <w:t xml:space="preserve">    measResult-r17                       </w:t>
      </w:r>
      <w:r w:rsidRPr="00EE6E73">
        <w:rPr>
          <w:color w:val="993366"/>
        </w:rPr>
        <w:t>SEQUENCE</w:t>
      </w:r>
      <w:r w:rsidRPr="00EE6E73">
        <w:t xml:space="preserve"> {</w:t>
      </w:r>
    </w:p>
    <w:p w14:paraId="626F81D3" w14:textId="77777777" w:rsidR="004364F8" w:rsidRPr="00EE6E73" w:rsidRDefault="004364F8" w:rsidP="004364F8">
      <w:pPr>
        <w:pStyle w:val="PL"/>
      </w:pPr>
      <w:r w:rsidRPr="00EE6E73">
        <w:t xml:space="preserve">        cellResults-r17                      </w:t>
      </w:r>
      <w:r w:rsidRPr="00EE6E73">
        <w:rPr>
          <w:color w:val="993366"/>
        </w:rPr>
        <w:t>SEQUENCE</w:t>
      </w:r>
      <w:r w:rsidRPr="00EE6E73">
        <w:t>{</w:t>
      </w:r>
    </w:p>
    <w:p w14:paraId="6AD45484" w14:textId="77777777" w:rsidR="004364F8" w:rsidRPr="00EE6E73" w:rsidRDefault="004364F8" w:rsidP="004364F8">
      <w:pPr>
        <w:pStyle w:val="PL"/>
      </w:pPr>
      <w:r w:rsidRPr="00EE6E73">
        <w:lastRenderedPageBreak/>
        <w:t xml:space="preserve">            resultsSSB-Cell-r17                  MeasQuantityResults                             </w:t>
      </w:r>
      <w:r w:rsidRPr="00EE6E73">
        <w:rPr>
          <w:color w:val="993366"/>
        </w:rPr>
        <w:t>OPTIONAL</w:t>
      </w:r>
      <w:r w:rsidRPr="00EE6E73">
        <w:t>,</w:t>
      </w:r>
    </w:p>
    <w:p w14:paraId="6EBB3620" w14:textId="77777777" w:rsidR="004364F8" w:rsidRPr="00EE6E73" w:rsidRDefault="004364F8" w:rsidP="004364F8">
      <w:pPr>
        <w:pStyle w:val="PL"/>
      </w:pPr>
      <w:r w:rsidRPr="00EE6E73">
        <w:t xml:space="preserve">            resultsCSI-RS-Cell-r17               MeasQuantityResults                             </w:t>
      </w:r>
      <w:r w:rsidRPr="00EE6E73">
        <w:rPr>
          <w:color w:val="993366"/>
        </w:rPr>
        <w:t>OPTIONAL</w:t>
      </w:r>
    </w:p>
    <w:p w14:paraId="1F18524D" w14:textId="77777777" w:rsidR="004364F8" w:rsidRPr="00EE6E73" w:rsidRDefault="004364F8" w:rsidP="004364F8">
      <w:pPr>
        <w:pStyle w:val="PL"/>
      </w:pPr>
      <w:r w:rsidRPr="00EE6E73">
        <w:t xml:space="preserve">        },</w:t>
      </w:r>
    </w:p>
    <w:p w14:paraId="031A2460" w14:textId="77777777" w:rsidR="004364F8" w:rsidRPr="00EE6E73" w:rsidRDefault="004364F8" w:rsidP="004364F8">
      <w:pPr>
        <w:pStyle w:val="PL"/>
      </w:pPr>
      <w:r w:rsidRPr="00EE6E73">
        <w:t xml:space="preserve">        rsIndexResults-r17                   </w:t>
      </w:r>
      <w:r w:rsidRPr="00EE6E73">
        <w:rPr>
          <w:color w:val="993366"/>
        </w:rPr>
        <w:t>SEQUENCE</w:t>
      </w:r>
      <w:r w:rsidRPr="00EE6E73">
        <w:t>{</w:t>
      </w:r>
    </w:p>
    <w:p w14:paraId="1CF22688" w14:textId="77777777" w:rsidR="004364F8" w:rsidRPr="00EE6E73" w:rsidRDefault="004364F8" w:rsidP="004364F8">
      <w:pPr>
        <w:pStyle w:val="PL"/>
      </w:pPr>
      <w:r w:rsidRPr="00EE6E73">
        <w:t xml:space="preserve">            resultsSSB-Indexes-r17               ResultsPerSSB-IndexList                         </w:t>
      </w:r>
      <w:r w:rsidRPr="00EE6E73">
        <w:rPr>
          <w:color w:val="993366"/>
        </w:rPr>
        <w:t>OPTIONAL</w:t>
      </w:r>
      <w:r w:rsidRPr="00EE6E73">
        <w:t>,</w:t>
      </w:r>
    </w:p>
    <w:p w14:paraId="10BCF6F8" w14:textId="77777777" w:rsidR="004364F8" w:rsidRPr="00EE6E73" w:rsidRDefault="004364F8" w:rsidP="004364F8">
      <w:pPr>
        <w:pStyle w:val="PL"/>
      </w:pPr>
      <w:r w:rsidRPr="00EE6E73">
        <w:t xml:space="preserve">            resultsCSI-RS-Indexes-r17            ResultsPerCSI-RS-IndexList                      </w:t>
      </w:r>
      <w:r w:rsidRPr="00EE6E73">
        <w:rPr>
          <w:color w:val="993366"/>
        </w:rPr>
        <w:t>OPTIONAL</w:t>
      </w:r>
    </w:p>
    <w:p w14:paraId="3C5B3E1E" w14:textId="77777777" w:rsidR="004364F8" w:rsidRPr="00EE6E73" w:rsidRDefault="004364F8" w:rsidP="004364F8">
      <w:pPr>
        <w:pStyle w:val="PL"/>
      </w:pPr>
      <w:r w:rsidRPr="00EE6E73">
        <w:t xml:space="preserve">        }</w:t>
      </w:r>
    </w:p>
    <w:p w14:paraId="136ADD51" w14:textId="77777777" w:rsidR="004364F8" w:rsidRPr="00EE6E73" w:rsidRDefault="004364F8" w:rsidP="004364F8">
      <w:pPr>
        <w:pStyle w:val="PL"/>
      </w:pPr>
      <w:r w:rsidRPr="00EE6E73">
        <w:t xml:space="preserve">    }</w:t>
      </w:r>
    </w:p>
    <w:p w14:paraId="05B92CCB" w14:textId="77777777" w:rsidR="004364F8" w:rsidRPr="00EE6E73" w:rsidRDefault="004364F8" w:rsidP="004364F8">
      <w:pPr>
        <w:pStyle w:val="PL"/>
      </w:pPr>
      <w:r w:rsidRPr="00EE6E73">
        <w:t>}</w:t>
      </w:r>
    </w:p>
    <w:p w14:paraId="2BF81C59" w14:textId="77777777" w:rsidR="004364F8" w:rsidRPr="00EE6E73" w:rsidRDefault="004364F8" w:rsidP="004364F8">
      <w:pPr>
        <w:pStyle w:val="PL"/>
      </w:pPr>
    </w:p>
    <w:p w14:paraId="68644970" w14:textId="77777777" w:rsidR="004364F8" w:rsidRPr="00EE6E73" w:rsidRDefault="004364F8" w:rsidP="004364F8">
      <w:pPr>
        <w:pStyle w:val="PL"/>
      </w:pPr>
      <w:r w:rsidRPr="00EE6E73">
        <w:t xml:space="preserve">ChoCandidateCellList-r17 ::=         </w:t>
      </w:r>
      <w:r w:rsidRPr="00EE6E73">
        <w:rPr>
          <w:color w:val="993366"/>
        </w:rPr>
        <w:t>SEQUENCE</w:t>
      </w:r>
      <w:r w:rsidRPr="00EE6E73">
        <w:t>(</w:t>
      </w:r>
      <w:r w:rsidRPr="00EE6E73">
        <w:rPr>
          <w:color w:val="993366"/>
        </w:rPr>
        <w:t>SIZE</w:t>
      </w:r>
      <w:r w:rsidRPr="00EE6E73">
        <w:t xml:space="preserve"> (1..maxNrofCondCells-r16))</w:t>
      </w:r>
      <w:r w:rsidRPr="00EE6E73">
        <w:rPr>
          <w:color w:val="993366"/>
        </w:rPr>
        <w:t xml:space="preserve"> OF</w:t>
      </w:r>
      <w:r w:rsidRPr="00EE6E73">
        <w:t xml:space="preserve"> ChoCandidateCell-r17</w:t>
      </w:r>
    </w:p>
    <w:p w14:paraId="6A6235FC" w14:textId="77777777" w:rsidR="004364F8" w:rsidRPr="00EE6E73" w:rsidRDefault="004364F8" w:rsidP="004364F8">
      <w:pPr>
        <w:pStyle w:val="PL"/>
        <w:rPr>
          <w:rFonts w:eastAsia="DengXian"/>
        </w:rPr>
      </w:pPr>
    </w:p>
    <w:p w14:paraId="54BDFEC1" w14:textId="77777777" w:rsidR="004364F8" w:rsidRPr="00EE6E73" w:rsidRDefault="004364F8" w:rsidP="004364F8">
      <w:pPr>
        <w:pStyle w:val="PL"/>
      </w:pPr>
      <w:r w:rsidRPr="00EE6E73">
        <w:rPr>
          <w:rFonts w:eastAsia="DengXian"/>
        </w:rPr>
        <w:t>ChoCandidateCell-r17 ::=</w:t>
      </w:r>
      <w:r w:rsidRPr="00EE6E73">
        <w:t xml:space="preserve">             </w:t>
      </w:r>
      <w:r w:rsidRPr="00EE6E73">
        <w:rPr>
          <w:rFonts w:eastAsia="DengXian"/>
          <w:color w:val="993366"/>
        </w:rPr>
        <w:t>CHOICE</w:t>
      </w:r>
      <w:r w:rsidRPr="00EE6E73">
        <w:rPr>
          <w:rFonts w:eastAsia="DengXian"/>
        </w:rPr>
        <w:t xml:space="preserve"> {</w:t>
      </w:r>
    </w:p>
    <w:p w14:paraId="17E315C5" w14:textId="77777777" w:rsidR="004364F8" w:rsidRPr="00EE6E73" w:rsidRDefault="004364F8" w:rsidP="004364F8">
      <w:pPr>
        <w:pStyle w:val="PL"/>
      </w:pPr>
      <w:r w:rsidRPr="00EE6E73">
        <w:t xml:space="preserve">    cellGlobalId-r17                     CGI-Info-Logging-r16,</w:t>
      </w:r>
    </w:p>
    <w:p w14:paraId="7DC6F05E" w14:textId="77777777" w:rsidR="004364F8" w:rsidRPr="00EE6E73" w:rsidRDefault="004364F8" w:rsidP="004364F8">
      <w:pPr>
        <w:pStyle w:val="PL"/>
      </w:pPr>
      <w:r w:rsidRPr="00EE6E73">
        <w:t xml:space="preserve">    pci-arfcn-r17                        PCI-ARFCN-NR-r16</w:t>
      </w:r>
    </w:p>
    <w:p w14:paraId="54004321" w14:textId="77777777" w:rsidR="004364F8" w:rsidRPr="00EE6E73" w:rsidRDefault="004364F8" w:rsidP="004364F8">
      <w:pPr>
        <w:pStyle w:val="PL"/>
      </w:pPr>
      <w:r w:rsidRPr="00EE6E73">
        <w:t>}</w:t>
      </w:r>
    </w:p>
    <w:p w14:paraId="291C21EE" w14:textId="77777777" w:rsidR="004364F8" w:rsidRPr="00EE6E73" w:rsidRDefault="004364F8" w:rsidP="004364F8">
      <w:pPr>
        <w:pStyle w:val="PL"/>
      </w:pPr>
    </w:p>
    <w:p w14:paraId="374E723D" w14:textId="77777777" w:rsidR="004364F8" w:rsidRPr="00EE6E73" w:rsidRDefault="004364F8" w:rsidP="004364F8">
      <w:pPr>
        <w:pStyle w:val="PL"/>
      </w:pPr>
      <w:r w:rsidRPr="00EE6E73">
        <w:rPr>
          <w:rFonts w:eastAsia="DengXian"/>
        </w:rPr>
        <w:t>SHR-Cause-r17 ::=</w:t>
      </w:r>
      <w:r w:rsidRPr="00EE6E73">
        <w:t xml:space="preserve">                    </w:t>
      </w:r>
      <w:r w:rsidRPr="00EE6E73">
        <w:rPr>
          <w:rFonts w:eastAsia="DengXian"/>
          <w:color w:val="993366"/>
        </w:rPr>
        <w:t>SEQUENCE</w:t>
      </w:r>
      <w:r w:rsidRPr="00EE6E73">
        <w:rPr>
          <w:rFonts w:eastAsia="DengXian"/>
        </w:rPr>
        <w:t xml:space="preserve"> {</w:t>
      </w:r>
    </w:p>
    <w:p w14:paraId="578172A3" w14:textId="77777777" w:rsidR="004364F8" w:rsidRPr="00EE6E73" w:rsidRDefault="004364F8" w:rsidP="004364F8">
      <w:pPr>
        <w:pStyle w:val="PL"/>
      </w:pPr>
      <w:r w:rsidRPr="00EE6E73">
        <w:t xml:space="preserve">    t304-cause-r17                       </w:t>
      </w:r>
      <w:r w:rsidRPr="00EE6E73">
        <w:rPr>
          <w:color w:val="993366"/>
        </w:rPr>
        <w:t>ENUMERATED</w:t>
      </w:r>
      <w:r w:rsidRPr="00EE6E73">
        <w:t xml:space="preserve"> {true}                                       </w:t>
      </w:r>
      <w:r w:rsidRPr="00EE6E73">
        <w:rPr>
          <w:color w:val="993366"/>
        </w:rPr>
        <w:t>OPTIONAL</w:t>
      </w:r>
      <w:r w:rsidRPr="00EE6E73">
        <w:t>,</w:t>
      </w:r>
    </w:p>
    <w:p w14:paraId="1C17C74F" w14:textId="77777777" w:rsidR="004364F8" w:rsidRPr="00EE6E73" w:rsidRDefault="004364F8" w:rsidP="004364F8">
      <w:pPr>
        <w:pStyle w:val="PL"/>
      </w:pPr>
      <w:r w:rsidRPr="00EE6E73">
        <w:t xml:space="preserve">    t310-cause-r17                       </w:t>
      </w:r>
      <w:r w:rsidRPr="00EE6E73">
        <w:rPr>
          <w:color w:val="993366"/>
        </w:rPr>
        <w:t>ENUMERATED</w:t>
      </w:r>
      <w:r w:rsidRPr="00EE6E73">
        <w:t xml:space="preserve"> {true}                                       </w:t>
      </w:r>
      <w:r w:rsidRPr="00EE6E73">
        <w:rPr>
          <w:color w:val="993366"/>
        </w:rPr>
        <w:t>OPTIONAL</w:t>
      </w:r>
      <w:r w:rsidRPr="00EE6E73">
        <w:t>,</w:t>
      </w:r>
    </w:p>
    <w:p w14:paraId="5745F159" w14:textId="77777777" w:rsidR="004364F8" w:rsidRPr="00EE6E73" w:rsidRDefault="004364F8" w:rsidP="004364F8">
      <w:pPr>
        <w:pStyle w:val="PL"/>
      </w:pPr>
      <w:r w:rsidRPr="00EE6E73">
        <w:t xml:space="preserve">    t312-cause-r17                       </w:t>
      </w:r>
      <w:r w:rsidRPr="00EE6E73">
        <w:rPr>
          <w:color w:val="993366"/>
        </w:rPr>
        <w:t>ENUMERATED</w:t>
      </w:r>
      <w:r w:rsidRPr="00EE6E73">
        <w:t xml:space="preserve"> {true}                                       </w:t>
      </w:r>
      <w:r w:rsidRPr="00EE6E73">
        <w:rPr>
          <w:color w:val="993366"/>
        </w:rPr>
        <w:t>OPTIONAL</w:t>
      </w:r>
      <w:r w:rsidRPr="00EE6E73">
        <w:t>,</w:t>
      </w:r>
    </w:p>
    <w:p w14:paraId="3148C065" w14:textId="77777777" w:rsidR="004364F8" w:rsidRPr="00EE6E73" w:rsidRDefault="004364F8" w:rsidP="004364F8">
      <w:pPr>
        <w:pStyle w:val="PL"/>
      </w:pPr>
      <w:r w:rsidRPr="00EE6E73">
        <w:t xml:space="preserve">    sourceDAPS-Failure-r17               </w:t>
      </w:r>
      <w:r w:rsidRPr="00EE6E73">
        <w:rPr>
          <w:color w:val="993366"/>
        </w:rPr>
        <w:t>ENUMERATED</w:t>
      </w:r>
      <w:r w:rsidRPr="00EE6E73">
        <w:t xml:space="preserve"> {true}                                       </w:t>
      </w:r>
      <w:r w:rsidRPr="00EE6E73">
        <w:rPr>
          <w:color w:val="993366"/>
        </w:rPr>
        <w:t>OPTIONAL</w:t>
      </w:r>
      <w:r w:rsidRPr="00EE6E73">
        <w:t>,</w:t>
      </w:r>
    </w:p>
    <w:p w14:paraId="4F09AD18" w14:textId="77777777" w:rsidR="004364F8" w:rsidRPr="00EE6E73" w:rsidRDefault="004364F8" w:rsidP="004364F8">
      <w:pPr>
        <w:pStyle w:val="PL"/>
      </w:pPr>
      <w:r w:rsidRPr="00EE6E73">
        <w:t xml:space="preserve">    ...</w:t>
      </w:r>
    </w:p>
    <w:p w14:paraId="414259B8" w14:textId="77777777" w:rsidR="004364F8" w:rsidRPr="00EE6E73" w:rsidRDefault="004364F8" w:rsidP="004364F8">
      <w:pPr>
        <w:pStyle w:val="PL"/>
      </w:pPr>
      <w:r w:rsidRPr="00EE6E73">
        <w:t>}</w:t>
      </w:r>
    </w:p>
    <w:p w14:paraId="2978C62E" w14:textId="77777777" w:rsidR="004364F8" w:rsidRPr="00EE6E73" w:rsidRDefault="004364F8" w:rsidP="004364F8">
      <w:pPr>
        <w:pStyle w:val="PL"/>
      </w:pPr>
    </w:p>
    <w:p w14:paraId="1957A07D" w14:textId="77777777" w:rsidR="004364F8" w:rsidRPr="00EE6E73" w:rsidRDefault="004364F8" w:rsidP="004364F8">
      <w:pPr>
        <w:pStyle w:val="PL"/>
      </w:pPr>
      <w:r w:rsidRPr="00EE6E73">
        <w:rPr>
          <w:rFonts w:eastAsia="DengXian"/>
        </w:rPr>
        <w:t>SPR-Cause-r18 ::=</w:t>
      </w:r>
      <w:r w:rsidRPr="00EE6E73">
        <w:t xml:space="preserve">                    </w:t>
      </w:r>
      <w:r w:rsidRPr="00EE6E73">
        <w:rPr>
          <w:rFonts w:eastAsia="DengXian"/>
          <w:color w:val="993366"/>
        </w:rPr>
        <w:t>SEQUENCE</w:t>
      </w:r>
      <w:r w:rsidRPr="00EE6E73">
        <w:rPr>
          <w:rFonts w:eastAsia="DengXian"/>
        </w:rPr>
        <w:t xml:space="preserve"> {</w:t>
      </w:r>
    </w:p>
    <w:p w14:paraId="51B4A3B7" w14:textId="77777777" w:rsidR="004364F8" w:rsidRPr="00EE6E73" w:rsidRDefault="004364F8" w:rsidP="004364F8">
      <w:pPr>
        <w:pStyle w:val="PL"/>
      </w:pPr>
      <w:r w:rsidRPr="00EE6E73">
        <w:t xml:space="preserve">    t304-cause-r18                       </w:t>
      </w:r>
      <w:r w:rsidRPr="00EE6E73">
        <w:rPr>
          <w:color w:val="993366"/>
        </w:rPr>
        <w:t>ENUMERATED</w:t>
      </w:r>
      <w:r w:rsidRPr="00EE6E73">
        <w:t xml:space="preserve"> {true}                                       </w:t>
      </w:r>
      <w:r w:rsidRPr="00EE6E73">
        <w:rPr>
          <w:color w:val="993366"/>
        </w:rPr>
        <w:t>OPTIONAL</w:t>
      </w:r>
      <w:r w:rsidRPr="00EE6E73">
        <w:t>,</w:t>
      </w:r>
    </w:p>
    <w:p w14:paraId="19F98830" w14:textId="77777777" w:rsidR="004364F8" w:rsidRPr="00EE6E73" w:rsidRDefault="004364F8" w:rsidP="004364F8">
      <w:pPr>
        <w:pStyle w:val="PL"/>
      </w:pPr>
      <w:r w:rsidRPr="00EE6E73">
        <w:t xml:space="preserve">    t310-cause-r18                       </w:t>
      </w:r>
      <w:r w:rsidRPr="00EE6E73">
        <w:rPr>
          <w:color w:val="993366"/>
        </w:rPr>
        <w:t>ENUMERATED</w:t>
      </w:r>
      <w:r w:rsidRPr="00EE6E73">
        <w:t xml:space="preserve"> {true}                                       </w:t>
      </w:r>
      <w:r w:rsidRPr="00EE6E73">
        <w:rPr>
          <w:color w:val="993366"/>
        </w:rPr>
        <w:t>OPTIONAL</w:t>
      </w:r>
      <w:r w:rsidRPr="00EE6E73">
        <w:t>,</w:t>
      </w:r>
    </w:p>
    <w:p w14:paraId="14EA51B6" w14:textId="77777777" w:rsidR="004364F8" w:rsidRPr="00EE6E73" w:rsidRDefault="004364F8" w:rsidP="004364F8">
      <w:pPr>
        <w:pStyle w:val="PL"/>
      </w:pPr>
      <w:r w:rsidRPr="00EE6E73">
        <w:t xml:space="preserve">    t312-cause-r18                       </w:t>
      </w:r>
      <w:r w:rsidRPr="00EE6E73">
        <w:rPr>
          <w:color w:val="993366"/>
        </w:rPr>
        <w:t>ENUMERATED</w:t>
      </w:r>
      <w:r w:rsidRPr="00EE6E73">
        <w:t xml:space="preserve"> {true}                                       </w:t>
      </w:r>
      <w:r w:rsidRPr="00EE6E73">
        <w:rPr>
          <w:color w:val="993366"/>
        </w:rPr>
        <w:t>OPTIONAL</w:t>
      </w:r>
      <w:r w:rsidRPr="00EE6E73">
        <w:t>,</w:t>
      </w:r>
    </w:p>
    <w:p w14:paraId="7C4D7666" w14:textId="77777777" w:rsidR="004364F8" w:rsidRPr="00EE6E73" w:rsidRDefault="004364F8" w:rsidP="004364F8">
      <w:pPr>
        <w:pStyle w:val="PL"/>
      </w:pPr>
      <w:r w:rsidRPr="00EE6E73">
        <w:t xml:space="preserve">    ...</w:t>
      </w:r>
    </w:p>
    <w:p w14:paraId="42C42B9A" w14:textId="77777777" w:rsidR="004364F8" w:rsidRPr="00EE6E73" w:rsidRDefault="004364F8" w:rsidP="004364F8">
      <w:pPr>
        <w:pStyle w:val="PL"/>
      </w:pPr>
      <w:r w:rsidRPr="00EE6E73">
        <w:t>}</w:t>
      </w:r>
    </w:p>
    <w:p w14:paraId="7AC99938" w14:textId="77777777" w:rsidR="004364F8" w:rsidRPr="00EE6E73" w:rsidRDefault="004364F8" w:rsidP="004364F8">
      <w:pPr>
        <w:pStyle w:val="PL"/>
      </w:pPr>
    </w:p>
    <w:p w14:paraId="29C17406" w14:textId="77777777" w:rsidR="007041AF" w:rsidRPr="00537C00" w:rsidRDefault="007041AF" w:rsidP="007041AF">
      <w:pPr>
        <w:pStyle w:val="PL"/>
        <w:rPr>
          <w:noProof/>
        </w:rPr>
      </w:pPr>
      <w:r w:rsidRPr="00537C00">
        <w:rPr>
          <w:noProof/>
        </w:rPr>
        <w:t xml:space="preserve">CSI-LogMeasReport-r19 ::=            </w:t>
      </w:r>
      <w:r w:rsidRPr="00537C00">
        <w:rPr>
          <w:rFonts w:eastAsia="DengXian"/>
          <w:noProof/>
          <w:color w:val="993366"/>
        </w:rPr>
        <w:t>SEQUENCE</w:t>
      </w:r>
      <w:r w:rsidRPr="00537C00">
        <w:rPr>
          <w:rFonts w:eastAsia="DengXian"/>
          <w:noProof/>
        </w:rPr>
        <w:t xml:space="preserve"> </w:t>
      </w:r>
      <w:r w:rsidRPr="00537C00">
        <w:rPr>
          <w:noProof/>
        </w:rPr>
        <w:t>{</w:t>
      </w:r>
    </w:p>
    <w:p w14:paraId="7D8CD029" w14:textId="77777777" w:rsidR="007041AF" w:rsidRPr="00537C00" w:rsidRDefault="007041AF" w:rsidP="007041AF">
      <w:pPr>
        <w:pStyle w:val="PL"/>
        <w:rPr>
          <w:noProof/>
        </w:rPr>
      </w:pPr>
      <w:r w:rsidRPr="00537C00">
        <w:rPr>
          <w:noProof/>
        </w:rPr>
        <w:t xml:space="preserve">    csi-LogMeasInfo</w:t>
      </w:r>
      <w:r>
        <w:rPr>
          <w:noProof/>
        </w:rPr>
        <w:t>Cell</w:t>
      </w:r>
      <w:r w:rsidRPr="00537C00">
        <w:rPr>
          <w:noProof/>
        </w:rPr>
        <w:t xml:space="preserve">List-r19      </w:t>
      </w:r>
      <w:r w:rsidRPr="00537C00" w:rsidDel="008345EC">
        <w:rPr>
          <w:noProof/>
        </w:rPr>
        <w:t xml:space="preserve"> </w:t>
      </w:r>
      <w:r w:rsidRPr="00537C00" w:rsidDel="00BA077F">
        <w:rPr>
          <w:noProof/>
        </w:rPr>
        <w:t xml:space="preserve">   </w:t>
      </w:r>
      <w:r w:rsidRPr="00537C00">
        <w:rPr>
          <w:noProof/>
        </w:rPr>
        <w:t>CSI-LogMeasInfo</w:t>
      </w:r>
      <w:r>
        <w:rPr>
          <w:noProof/>
        </w:rPr>
        <w:t>Cell</w:t>
      </w:r>
      <w:r w:rsidRPr="00537C00">
        <w:rPr>
          <w:noProof/>
        </w:rPr>
        <w:t>List-r19,</w:t>
      </w:r>
    </w:p>
    <w:p w14:paraId="1E1AA7C3" w14:textId="77777777" w:rsidR="007041AF" w:rsidRPr="00537C00" w:rsidRDefault="007041AF" w:rsidP="007041AF">
      <w:pPr>
        <w:pStyle w:val="PL"/>
        <w:rPr>
          <w:noProof/>
        </w:rPr>
      </w:pPr>
      <w:r w:rsidRPr="00537C00">
        <w:rPr>
          <w:noProof/>
        </w:rPr>
        <w:t xml:space="preserve">    csi-</w:t>
      </w:r>
      <w:r>
        <w:rPr>
          <w:noProof/>
        </w:rPr>
        <w:t>More</w:t>
      </w:r>
      <w:r w:rsidRPr="00537C00">
        <w:rPr>
          <w:noProof/>
        </w:rPr>
        <w:t xml:space="preserve">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FA2A8D8" w14:textId="77777777" w:rsidR="007041AF" w:rsidRPr="00537C00" w:rsidRDefault="007041AF" w:rsidP="007041AF">
      <w:pPr>
        <w:pStyle w:val="PL"/>
        <w:rPr>
          <w:noProof/>
        </w:rPr>
      </w:pPr>
      <w:r w:rsidRPr="00537C00">
        <w:rPr>
          <w:noProof/>
        </w:rPr>
        <w:t xml:space="preserve">    ...</w:t>
      </w:r>
    </w:p>
    <w:p w14:paraId="1E3471D6" w14:textId="77777777" w:rsidR="007041AF" w:rsidRDefault="007041AF" w:rsidP="007041AF">
      <w:pPr>
        <w:pStyle w:val="PL"/>
        <w:rPr>
          <w:noProof/>
        </w:rPr>
      </w:pPr>
      <w:r w:rsidRPr="00537C00">
        <w:rPr>
          <w:noProof/>
        </w:rPr>
        <w:t>}</w:t>
      </w:r>
    </w:p>
    <w:p w14:paraId="5CFFF2E3" w14:textId="77777777" w:rsidR="007041AF" w:rsidRDefault="007041AF" w:rsidP="007041AF">
      <w:pPr>
        <w:pStyle w:val="PL"/>
        <w:rPr>
          <w:noProof/>
        </w:rPr>
      </w:pPr>
    </w:p>
    <w:p w14:paraId="6215C7A1" w14:textId="77777777" w:rsidR="007041AF" w:rsidRDefault="007041AF" w:rsidP="007041AF">
      <w:pPr>
        <w:pStyle w:val="PL"/>
      </w:pPr>
      <w:r>
        <w:rPr>
          <w:noProof/>
        </w:rPr>
        <w:t xml:space="preserve">CSI-LogMeasInfoCellList-r19 ::=      </w:t>
      </w:r>
      <w:r w:rsidRPr="006B087A">
        <w:rPr>
          <w:rFonts w:eastAsia="DengXian"/>
          <w:color w:val="993366"/>
        </w:rPr>
        <w:t>SEQUENCE</w:t>
      </w:r>
      <w:r w:rsidRPr="006B087A">
        <w:rPr>
          <w:rFonts w:eastAsia="DengXian"/>
        </w:rPr>
        <w:t xml:space="preserve"> </w:t>
      </w:r>
      <w:r w:rsidRPr="00256321">
        <w:t>(</w:t>
      </w:r>
      <w:r w:rsidRPr="006B087A">
        <w:rPr>
          <w:color w:val="993366"/>
        </w:rPr>
        <w:t>SIZE</w:t>
      </w:r>
      <w:r w:rsidRPr="006B087A">
        <w:t xml:space="preserve"> </w:t>
      </w:r>
      <w:r w:rsidRPr="00256321">
        <w:t>(1..</w:t>
      </w:r>
      <w:r w:rsidRPr="00F02BB1">
        <w:rPr>
          <w:noProof/>
        </w:rPr>
        <w:t>maxNrofServingCells</w:t>
      </w:r>
      <w:r>
        <w:rPr>
          <w:rStyle w:val="CommentReference"/>
          <w:szCs w:val="20"/>
        </w:rPr>
        <w:t>))</w:t>
      </w:r>
      <w:r w:rsidRPr="00256321">
        <w:t xml:space="preserve"> </w:t>
      </w:r>
      <w:r w:rsidRPr="006B087A">
        <w:rPr>
          <w:color w:val="993366"/>
        </w:rPr>
        <w:t>OF</w:t>
      </w:r>
      <w:r w:rsidRPr="006B087A">
        <w:t xml:space="preserve"> </w:t>
      </w:r>
      <w:r w:rsidRPr="00256321">
        <w:t>CSI-LogMeasInfo</w:t>
      </w:r>
      <w:r>
        <w:t>Cell</w:t>
      </w:r>
      <w:r w:rsidRPr="00256321">
        <w:t>-r19</w:t>
      </w:r>
    </w:p>
    <w:p w14:paraId="78984B2B" w14:textId="77777777" w:rsidR="007041AF" w:rsidRDefault="007041AF" w:rsidP="007041AF">
      <w:pPr>
        <w:pStyle w:val="PL"/>
      </w:pPr>
    </w:p>
    <w:p w14:paraId="0588AF1B" w14:textId="77777777" w:rsidR="007041AF" w:rsidRDefault="007041AF" w:rsidP="007041AF">
      <w:pPr>
        <w:pStyle w:val="PL"/>
        <w:rPr>
          <w:rFonts w:eastAsia="DengXian"/>
        </w:rPr>
      </w:pPr>
      <w:r>
        <w:t xml:space="preserve">CSI-LogMeasInfoCell-r19 ::=          </w:t>
      </w:r>
      <w:r w:rsidRPr="006B087A">
        <w:rPr>
          <w:rFonts w:eastAsia="DengXian"/>
          <w:color w:val="993366"/>
        </w:rPr>
        <w:t>SEQUENCE</w:t>
      </w:r>
      <w:r>
        <w:rPr>
          <w:rFonts w:eastAsia="DengXian"/>
          <w:color w:val="993366"/>
        </w:rPr>
        <w:t xml:space="preserve"> </w:t>
      </w:r>
      <w:r w:rsidRPr="00EA4319">
        <w:rPr>
          <w:rFonts w:eastAsia="DengXian"/>
        </w:rPr>
        <w:t>{</w:t>
      </w:r>
    </w:p>
    <w:p w14:paraId="67B2434C" w14:textId="77777777" w:rsidR="007041AF" w:rsidRPr="00537C00" w:rsidRDefault="007041AF" w:rsidP="007041AF">
      <w:pPr>
        <w:pStyle w:val="PL"/>
        <w:rPr>
          <w:noProof/>
        </w:rPr>
      </w:pPr>
      <w:r w:rsidRPr="00537C00">
        <w:rPr>
          <w:noProof/>
        </w:rPr>
        <w:t xml:space="preserve">    cellId-r19                              </w:t>
      </w:r>
      <w:r w:rsidRPr="00537C00">
        <w:rPr>
          <w:rFonts w:eastAsia="DengXian"/>
          <w:noProof/>
          <w:color w:val="993366"/>
        </w:rPr>
        <w:t>CHOICE</w:t>
      </w:r>
      <w:r w:rsidRPr="00537C00">
        <w:rPr>
          <w:rFonts w:eastAsia="DengXian"/>
          <w:noProof/>
        </w:rPr>
        <w:t xml:space="preserve"> {</w:t>
      </w:r>
    </w:p>
    <w:p w14:paraId="3CCCA60F" w14:textId="77777777" w:rsidR="007041AF" w:rsidRPr="00797321" w:rsidRDefault="007041AF" w:rsidP="007041AF">
      <w:pPr>
        <w:pStyle w:val="PL"/>
        <w:rPr>
          <w:noProof/>
        </w:rPr>
      </w:pPr>
      <w:r w:rsidRPr="00537C00">
        <w:rPr>
          <w:noProof/>
        </w:rPr>
        <w:t xml:space="preserve">        </w:t>
      </w:r>
      <w:r w:rsidRPr="00797321">
        <w:rPr>
          <w:noProof/>
        </w:rPr>
        <w:t>cellGlobalId-r19                        CGI-Info-Logging-r16,</w:t>
      </w:r>
    </w:p>
    <w:p w14:paraId="120B5310" w14:textId="77777777" w:rsidR="007041AF" w:rsidRPr="00797321" w:rsidRDefault="007041AF" w:rsidP="007041AF">
      <w:pPr>
        <w:pStyle w:val="PL"/>
        <w:rPr>
          <w:noProof/>
        </w:rPr>
      </w:pPr>
      <w:r w:rsidRPr="00797321">
        <w:rPr>
          <w:noProof/>
        </w:rPr>
        <w:t xml:space="preserve">        </w:t>
      </w:r>
      <w:r w:rsidRPr="00797321">
        <w:t>pci-arfcn</w:t>
      </w:r>
      <w:r w:rsidRPr="00797321">
        <w:rPr>
          <w:noProof/>
        </w:rPr>
        <w:t xml:space="preserve">-r19                           </w:t>
      </w:r>
      <w:r w:rsidRPr="00797321">
        <w:t>PCI-ARFCN-NR-r16</w:t>
      </w:r>
    </w:p>
    <w:p w14:paraId="577E3679" w14:textId="77777777" w:rsidR="007041AF" w:rsidRDefault="007041AF" w:rsidP="007041AF">
      <w:pPr>
        <w:pStyle w:val="PL"/>
        <w:rPr>
          <w:noProof/>
        </w:rPr>
      </w:pPr>
      <w:r w:rsidRPr="00797321">
        <w:rPr>
          <w:noProof/>
        </w:rPr>
        <w:t xml:space="preserve">    </w:t>
      </w:r>
      <w:r w:rsidRPr="00537C00">
        <w:rPr>
          <w:noProof/>
        </w:rPr>
        <w:t>}</w:t>
      </w:r>
      <w:r>
        <w:rPr>
          <w:noProof/>
        </w:rPr>
        <w:t>,</w:t>
      </w:r>
    </w:p>
    <w:p w14:paraId="1FFC9980" w14:textId="77777777" w:rsidR="007041AF" w:rsidRDefault="007041AF" w:rsidP="007041AF">
      <w:pPr>
        <w:pStyle w:val="PL"/>
        <w:rPr>
          <w:rFonts w:eastAsia="DengXian"/>
        </w:rPr>
      </w:pPr>
      <w:r>
        <w:rPr>
          <w:rFonts w:eastAsia="DengXian"/>
        </w:rPr>
        <w:t xml:space="preserve">     csi-LogMeasInfoList-r19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(1..maxLogCSI-MeasReport-r19)) </w:t>
      </w:r>
      <w:r w:rsidRPr="00537C00">
        <w:rPr>
          <w:noProof/>
          <w:color w:val="993366"/>
        </w:rPr>
        <w:t>OF</w:t>
      </w:r>
      <w:r w:rsidRPr="00537C00">
        <w:rPr>
          <w:noProof/>
        </w:rPr>
        <w:t xml:space="preserve"> CSI-LogMeasInfo-r19</w:t>
      </w:r>
      <w:r>
        <w:rPr>
          <w:rFonts w:eastAsia="DengXian"/>
        </w:rPr>
        <w:t>,</w:t>
      </w:r>
    </w:p>
    <w:p w14:paraId="3899794D" w14:textId="77777777" w:rsidR="007041AF" w:rsidRPr="00537C00" w:rsidRDefault="007041AF" w:rsidP="007041AF">
      <w:pPr>
        <w:pStyle w:val="PL"/>
        <w:rPr>
          <w:noProof/>
        </w:rPr>
      </w:pPr>
      <w:r>
        <w:rPr>
          <w:rFonts w:eastAsia="DengXian"/>
        </w:rPr>
        <w:t xml:space="preserve">     ...</w:t>
      </w:r>
    </w:p>
    <w:p w14:paraId="72CF427B" w14:textId="77777777" w:rsidR="007041AF" w:rsidRPr="0004583B" w:rsidRDefault="007041AF" w:rsidP="007041AF">
      <w:pPr>
        <w:pStyle w:val="PL"/>
        <w:rPr>
          <w:noProof/>
        </w:rPr>
      </w:pPr>
      <w:r w:rsidRPr="00EA4319">
        <w:rPr>
          <w:rFonts w:eastAsia="DengXian"/>
        </w:rPr>
        <w:t>}</w:t>
      </w:r>
    </w:p>
    <w:p w14:paraId="14365BC7" w14:textId="77777777" w:rsidR="007041AF" w:rsidRPr="00537C00" w:rsidRDefault="007041AF" w:rsidP="007041AF">
      <w:pPr>
        <w:pStyle w:val="PL"/>
        <w:rPr>
          <w:noProof/>
        </w:rPr>
      </w:pPr>
    </w:p>
    <w:p w14:paraId="046B94C6" w14:textId="77777777" w:rsidR="007041AF" w:rsidRPr="00537C00" w:rsidRDefault="007041AF" w:rsidP="007041AF">
      <w:pPr>
        <w:pStyle w:val="PL"/>
        <w:rPr>
          <w:noProof/>
        </w:rPr>
      </w:pPr>
      <w:r w:rsidRPr="00537C00">
        <w:rPr>
          <w:noProof/>
        </w:rPr>
        <w:t xml:space="preserve">CSI-LogMeasInfo-r19 ::=              </w:t>
      </w:r>
      <w:r w:rsidRPr="00537C00">
        <w:rPr>
          <w:rFonts w:eastAsia="DengXian"/>
          <w:noProof/>
          <w:color w:val="993366"/>
        </w:rPr>
        <w:t>SEQUENCE</w:t>
      </w:r>
      <w:r w:rsidRPr="00537C00">
        <w:rPr>
          <w:rFonts w:eastAsia="DengXian"/>
          <w:noProof/>
        </w:rPr>
        <w:t xml:space="preserve"> </w:t>
      </w:r>
      <w:r w:rsidRPr="00537C00">
        <w:rPr>
          <w:noProof/>
        </w:rPr>
        <w:t>{</w:t>
      </w:r>
    </w:p>
    <w:p w14:paraId="2E371B3D" w14:textId="77777777" w:rsidR="007041AF" w:rsidRPr="00537C00" w:rsidRDefault="007041AF" w:rsidP="007041AF">
      <w:pPr>
        <w:pStyle w:val="PL"/>
        <w:rPr>
          <w:noProof/>
        </w:rPr>
      </w:pPr>
      <w:r w:rsidRPr="00537C00">
        <w:rPr>
          <w:noProof/>
        </w:rPr>
        <w:t xml:space="preserve">    refCSI-LoggedMeasurementConfigId-r19    CSI-LoggedMeasurementConfigId-r19,</w:t>
      </w:r>
    </w:p>
    <w:p w14:paraId="131CCC8D" w14:textId="77777777" w:rsidR="007041AF" w:rsidRPr="00537C00" w:rsidRDefault="007041AF" w:rsidP="007041AF">
      <w:pPr>
        <w:pStyle w:val="PL"/>
        <w:rPr>
          <w:noProof/>
        </w:rPr>
      </w:pPr>
      <w:r w:rsidRPr="00537C00">
        <w:rPr>
          <w:noProof/>
        </w:rPr>
        <w:t xml:space="preserve">    csi-RS-MeasResultList-r19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(1..maxNrofNZP-CSI-RS-Resources)) </w:t>
      </w:r>
      <w:r w:rsidRPr="00537C00">
        <w:rPr>
          <w:noProof/>
          <w:color w:val="993366"/>
        </w:rPr>
        <w:t>OF</w:t>
      </w:r>
      <w:r w:rsidRPr="00537C00">
        <w:rPr>
          <w:noProof/>
        </w:rPr>
        <w:t xml:space="preserve"> CSI-</w:t>
      </w:r>
      <w:r>
        <w:rPr>
          <w:noProof/>
        </w:rPr>
        <w:t>RS-</w:t>
      </w:r>
      <w:r w:rsidRPr="00537C00">
        <w:rPr>
          <w:noProof/>
        </w:rPr>
        <w:t xml:space="preserve">MeasResult-r19    </w:t>
      </w:r>
      <w:r w:rsidRPr="00537C00">
        <w:rPr>
          <w:noProof/>
          <w:color w:val="993366"/>
        </w:rPr>
        <w:t>OPTIONAL</w:t>
      </w:r>
      <w:r w:rsidRPr="00537C00">
        <w:rPr>
          <w:noProof/>
        </w:rPr>
        <w:t>,</w:t>
      </w:r>
    </w:p>
    <w:p w14:paraId="52E00B72" w14:textId="24A17B20" w:rsidR="007041AF" w:rsidRDefault="007041AF" w:rsidP="007041AF">
      <w:pPr>
        <w:pStyle w:val="PL"/>
        <w:rPr>
          <w:noProof/>
        </w:rPr>
      </w:pPr>
      <w:r w:rsidRPr="00537C00">
        <w:rPr>
          <w:noProof/>
        </w:rPr>
        <w:t xml:space="preserve">    </w:t>
      </w:r>
      <w:r>
        <w:rPr>
          <w:noProof/>
        </w:rPr>
        <w:t>ssb</w:t>
      </w:r>
      <w:r w:rsidRPr="00537C00">
        <w:rPr>
          <w:noProof/>
        </w:rPr>
        <w:t xml:space="preserve">-MeasResultList-r19              </w:t>
      </w:r>
      <w:r>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w:t>
      </w:r>
      <w:r w:rsidR="00A87823" w:rsidRPr="00EE6E73">
        <w:t>maxNrofSSBs-r16</w:t>
      </w:r>
      <w:r w:rsidRPr="00537C00">
        <w:rPr>
          <w:noProof/>
        </w:rPr>
        <w:t xml:space="preserve">)) </w:t>
      </w:r>
      <w:r w:rsidRPr="00537C00">
        <w:rPr>
          <w:noProof/>
          <w:color w:val="993366"/>
        </w:rPr>
        <w:t>OF</w:t>
      </w:r>
      <w:r w:rsidRPr="00537C00">
        <w:rPr>
          <w:noProof/>
        </w:rPr>
        <w:t xml:space="preserve"> </w:t>
      </w:r>
      <w:r>
        <w:rPr>
          <w:noProof/>
        </w:rPr>
        <w:t>SSB</w:t>
      </w:r>
      <w:r w:rsidRPr="00537C00">
        <w:rPr>
          <w:noProof/>
        </w:rPr>
        <w:t xml:space="preserve">-MeasResult-r19                   </w:t>
      </w:r>
      <w:r>
        <w:rPr>
          <w:noProof/>
        </w:rPr>
        <w:t xml:space="preserve">   </w:t>
      </w:r>
      <w:r w:rsidRPr="00537C00">
        <w:rPr>
          <w:noProof/>
        </w:rPr>
        <w:t xml:space="preserve"> </w:t>
      </w:r>
      <w:r w:rsidRPr="00537C00">
        <w:rPr>
          <w:noProof/>
          <w:color w:val="993366"/>
        </w:rPr>
        <w:t>OPTIONAL</w:t>
      </w:r>
      <w:r w:rsidRPr="00537C00">
        <w:rPr>
          <w:noProof/>
        </w:rPr>
        <w:t>,</w:t>
      </w:r>
    </w:p>
    <w:p w14:paraId="78240687" w14:textId="1D70439B" w:rsidR="007041AF" w:rsidRPr="00537C00" w:rsidRDefault="00A061E7" w:rsidP="007041AF">
      <w:pPr>
        <w:pStyle w:val="PL"/>
        <w:rPr>
          <w:noProof/>
        </w:rPr>
      </w:pPr>
      <w:r w:rsidRPr="00537C00">
        <w:rPr>
          <w:noProof/>
        </w:rPr>
        <w:lastRenderedPageBreak/>
        <w:t xml:space="preserve">    </w:t>
      </w:r>
      <w:r>
        <w:rPr>
          <w:noProof/>
        </w:rPr>
        <w:t>timeGap</w:t>
      </w:r>
      <w:r w:rsidRPr="00537C00">
        <w:rPr>
          <w:noProof/>
        </w:rPr>
        <w:t xml:space="preserve">-r19    </w:t>
      </w:r>
      <w:r>
        <w:rPr>
          <w:noProof/>
        </w:rPr>
        <w:t xml:space="preserve">                      </w:t>
      </w:r>
      <w:r w:rsidRPr="00EE6E73">
        <w:rPr>
          <w:color w:val="993366"/>
        </w:rPr>
        <w:t>ENUMERATED</w:t>
      </w:r>
      <w:r w:rsidRPr="00EE6E73">
        <w:t xml:space="preserve"> {true}</w:t>
      </w:r>
      <w:r>
        <w:rPr>
          <w:noProof/>
        </w:rPr>
        <w:t xml:space="preserve"> </w:t>
      </w:r>
      <w:r w:rsidRPr="00EE6E73">
        <w:t xml:space="preserve">                                   </w:t>
      </w:r>
      <w:r>
        <w:t xml:space="preserve">   </w:t>
      </w:r>
      <w:r w:rsidRPr="00EE6E73">
        <w:rPr>
          <w:color w:val="993366"/>
        </w:rPr>
        <w:t>OPTIONAL</w:t>
      </w:r>
      <w:r w:rsidRPr="00537C00">
        <w:rPr>
          <w:noProof/>
        </w:rPr>
        <w:t>,</w:t>
      </w:r>
      <w:r w:rsidR="007041AF" w:rsidRPr="00537C00">
        <w:rPr>
          <w:noProof/>
        </w:rPr>
        <w:t xml:space="preserve">    ...</w:t>
      </w:r>
    </w:p>
    <w:p w14:paraId="191B5B63" w14:textId="77777777" w:rsidR="007041AF" w:rsidRPr="00537C00" w:rsidRDefault="007041AF" w:rsidP="007041AF">
      <w:pPr>
        <w:pStyle w:val="PL"/>
        <w:rPr>
          <w:noProof/>
        </w:rPr>
      </w:pPr>
      <w:r w:rsidRPr="00537C00">
        <w:rPr>
          <w:noProof/>
        </w:rPr>
        <w:t>}</w:t>
      </w:r>
    </w:p>
    <w:p w14:paraId="498D9FA2" w14:textId="77777777" w:rsidR="007041AF" w:rsidRPr="00537C00" w:rsidRDefault="007041AF" w:rsidP="007041AF">
      <w:pPr>
        <w:pStyle w:val="PL"/>
        <w:rPr>
          <w:noProof/>
        </w:rPr>
      </w:pPr>
    </w:p>
    <w:p w14:paraId="5931EC4E" w14:textId="77777777" w:rsidR="007041AF" w:rsidRPr="00537C00" w:rsidRDefault="007041AF" w:rsidP="007041AF">
      <w:pPr>
        <w:pStyle w:val="PL"/>
        <w:rPr>
          <w:noProof/>
        </w:rPr>
      </w:pPr>
      <w:r w:rsidRPr="00537C00">
        <w:rPr>
          <w:noProof/>
        </w:rPr>
        <w:t>CSI-</w:t>
      </w:r>
      <w:r>
        <w:rPr>
          <w:noProof/>
        </w:rPr>
        <w:t>RS-</w:t>
      </w:r>
      <w:r w:rsidRPr="00537C00">
        <w:rPr>
          <w:noProof/>
        </w:rPr>
        <w:t xml:space="preserve">MeasResult-r19 ::=            </w:t>
      </w:r>
      <w:r w:rsidRPr="00537C00">
        <w:rPr>
          <w:rFonts w:eastAsia="DengXian"/>
          <w:noProof/>
          <w:color w:val="993366"/>
        </w:rPr>
        <w:t>SEQUENCE</w:t>
      </w:r>
      <w:r w:rsidRPr="00537C00">
        <w:rPr>
          <w:rFonts w:eastAsia="DengXian"/>
          <w:noProof/>
        </w:rPr>
        <w:t xml:space="preserve"> </w:t>
      </w:r>
      <w:r w:rsidRPr="00537C00">
        <w:rPr>
          <w:noProof/>
        </w:rPr>
        <w:t>{</w:t>
      </w:r>
    </w:p>
    <w:p w14:paraId="6B436019" w14:textId="77777777" w:rsidR="007041AF" w:rsidRPr="00537C00" w:rsidRDefault="007041AF" w:rsidP="007041AF">
      <w:pPr>
        <w:pStyle w:val="PL"/>
        <w:rPr>
          <w:noProof/>
        </w:rPr>
      </w:pPr>
      <w:r>
        <w:rPr>
          <w:noProof/>
        </w:rPr>
        <w:t xml:space="preserve">    resourceId</w:t>
      </w:r>
      <w:r w:rsidRPr="00537C00">
        <w:rPr>
          <w:noProof/>
        </w:rPr>
        <w:t xml:space="preserve">-r19 </w:t>
      </w:r>
      <w:r>
        <w:rPr>
          <w:noProof/>
        </w:rPr>
        <w:t xml:space="preserve">  </w:t>
      </w:r>
      <w:r w:rsidRPr="00537C00">
        <w:rPr>
          <w:noProof/>
        </w:rPr>
        <w:t xml:space="preserve">                    NZP-CSI-RS-ResourceId,</w:t>
      </w:r>
    </w:p>
    <w:p w14:paraId="12CA9147" w14:textId="77777777" w:rsidR="007041AF" w:rsidRPr="00537C00" w:rsidRDefault="007041AF" w:rsidP="007041AF">
      <w:pPr>
        <w:pStyle w:val="PL"/>
        <w:rPr>
          <w:noProof/>
        </w:rPr>
      </w:pPr>
      <w:r w:rsidRPr="00537C00">
        <w:rPr>
          <w:noProof/>
        </w:rPr>
        <w:t xml:space="preserve">    l1-RSRP-r19                          RSRP-Range</w:t>
      </w:r>
    </w:p>
    <w:p w14:paraId="0033FD61" w14:textId="77777777" w:rsidR="007041AF" w:rsidRPr="00537C00" w:rsidRDefault="007041AF" w:rsidP="007041AF">
      <w:pPr>
        <w:pStyle w:val="PL"/>
        <w:rPr>
          <w:noProof/>
        </w:rPr>
      </w:pPr>
      <w:r w:rsidRPr="00537C00">
        <w:rPr>
          <w:noProof/>
        </w:rPr>
        <w:t>}</w:t>
      </w:r>
    </w:p>
    <w:p w14:paraId="658C28A2" w14:textId="77777777" w:rsidR="007041AF" w:rsidRPr="00537C00" w:rsidRDefault="007041AF" w:rsidP="007041AF">
      <w:pPr>
        <w:pStyle w:val="PL"/>
        <w:rPr>
          <w:noProof/>
        </w:rPr>
      </w:pPr>
    </w:p>
    <w:p w14:paraId="4CFFCA1C" w14:textId="77777777" w:rsidR="007041AF" w:rsidRPr="00537C00" w:rsidRDefault="007041AF" w:rsidP="007041AF">
      <w:pPr>
        <w:pStyle w:val="PL"/>
        <w:rPr>
          <w:noProof/>
        </w:rPr>
      </w:pPr>
      <w:r>
        <w:rPr>
          <w:noProof/>
        </w:rPr>
        <w:t>SSB</w:t>
      </w:r>
      <w:r w:rsidRPr="00537C00">
        <w:rPr>
          <w:noProof/>
        </w:rPr>
        <w:t xml:space="preserve">-MeasResult-r19 ::=             </w:t>
      </w:r>
      <w:r>
        <w:rPr>
          <w:noProof/>
        </w:rPr>
        <w:t xml:space="preserve"> </w:t>
      </w:r>
      <w:r w:rsidRPr="00537C00">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p>
    <w:p w14:paraId="0BF974AF" w14:textId="77777777" w:rsidR="007041AF" w:rsidRPr="00537C00" w:rsidRDefault="007041AF" w:rsidP="007041AF">
      <w:pPr>
        <w:pStyle w:val="PL"/>
        <w:rPr>
          <w:noProof/>
        </w:rPr>
      </w:pPr>
      <w:r w:rsidRPr="00537C00">
        <w:rPr>
          <w:noProof/>
        </w:rPr>
        <w:t xml:space="preserve">    ssb-I</w:t>
      </w:r>
      <w:r>
        <w:rPr>
          <w:noProof/>
        </w:rPr>
        <w:t>d</w:t>
      </w:r>
      <w:r w:rsidRPr="00537C00">
        <w:rPr>
          <w:noProof/>
        </w:rPr>
        <w:t>-r19                           SSB-Index</w:t>
      </w:r>
      <w:r>
        <w:rPr>
          <w:noProof/>
        </w:rPr>
        <w:t>,</w:t>
      </w:r>
    </w:p>
    <w:p w14:paraId="7BFE0F40" w14:textId="77777777" w:rsidR="007041AF" w:rsidRPr="00537C00" w:rsidRDefault="007041AF" w:rsidP="007041AF">
      <w:pPr>
        <w:pStyle w:val="PL"/>
        <w:rPr>
          <w:noProof/>
        </w:rPr>
      </w:pPr>
      <w:r w:rsidRPr="00537C00">
        <w:rPr>
          <w:noProof/>
        </w:rPr>
        <w:t xml:space="preserve">    l1-RSRP-r19                          RSRP-Range</w:t>
      </w:r>
    </w:p>
    <w:p w14:paraId="5C9BF47F" w14:textId="77777777" w:rsidR="007041AF" w:rsidRPr="00537C00" w:rsidRDefault="007041AF" w:rsidP="007041AF">
      <w:pPr>
        <w:pStyle w:val="PL"/>
        <w:rPr>
          <w:noProof/>
        </w:rPr>
      </w:pPr>
      <w:r w:rsidRPr="00537C00">
        <w:rPr>
          <w:noProof/>
        </w:rPr>
        <w:t>}</w:t>
      </w:r>
    </w:p>
    <w:p w14:paraId="65FF9BDA" w14:textId="77777777" w:rsidR="007041AF" w:rsidRPr="00537C00" w:rsidRDefault="007041AF" w:rsidP="007041AF">
      <w:pPr>
        <w:pStyle w:val="PL"/>
        <w:rPr>
          <w:noProof/>
        </w:rPr>
      </w:pPr>
    </w:p>
    <w:p w14:paraId="2307F73A" w14:textId="77777777" w:rsidR="004364F8" w:rsidRPr="00EE6E73" w:rsidRDefault="004364F8" w:rsidP="004364F8">
      <w:pPr>
        <w:pStyle w:val="PL"/>
      </w:pPr>
      <w:r w:rsidRPr="00EE6E73">
        <w:t xml:space="preserve">TimeSinceFailure-r16 ::= </w:t>
      </w:r>
      <w:r w:rsidRPr="00EE6E73">
        <w:rPr>
          <w:color w:val="993366"/>
        </w:rPr>
        <w:t>INTEGER</w:t>
      </w:r>
      <w:r w:rsidRPr="00EE6E73">
        <w:t xml:space="preserve"> (0..172800)</w:t>
      </w:r>
    </w:p>
    <w:p w14:paraId="03A4258B" w14:textId="77777777" w:rsidR="004364F8" w:rsidRPr="00EE6E73" w:rsidRDefault="004364F8" w:rsidP="004364F8">
      <w:pPr>
        <w:pStyle w:val="PL"/>
        <w:rPr>
          <w:rFonts w:eastAsia="DengXian"/>
        </w:rPr>
      </w:pPr>
    </w:p>
    <w:p w14:paraId="4B41052F" w14:textId="77777777" w:rsidR="004364F8" w:rsidRPr="00EE6E73" w:rsidRDefault="004364F8" w:rsidP="004364F8">
      <w:pPr>
        <w:pStyle w:val="PL"/>
        <w:rPr>
          <w:rFonts w:eastAsia="DengXian"/>
        </w:rPr>
      </w:pPr>
      <w:r w:rsidRPr="00EE6E73">
        <w:t>MobilityHistoryReport-r16 ::= VisitedCellInfoList-r16</w:t>
      </w:r>
    </w:p>
    <w:p w14:paraId="1870C50D" w14:textId="77777777" w:rsidR="004364F8" w:rsidRPr="00EE6E73" w:rsidRDefault="004364F8" w:rsidP="004364F8">
      <w:pPr>
        <w:pStyle w:val="PL"/>
      </w:pPr>
    </w:p>
    <w:p w14:paraId="3944498E" w14:textId="77777777" w:rsidR="004364F8" w:rsidRPr="00EE6E73" w:rsidRDefault="004364F8" w:rsidP="004364F8">
      <w:pPr>
        <w:pStyle w:val="PL"/>
      </w:pPr>
      <w:r w:rsidRPr="00EE6E73">
        <w:t xml:space="preserve">TimeUntilReconnection-r16 ::= </w:t>
      </w:r>
      <w:r w:rsidRPr="00EE6E73">
        <w:rPr>
          <w:color w:val="993366"/>
        </w:rPr>
        <w:t>INTEGER</w:t>
      </w:r>
      <w:r w:rsidRPr="00EE6E73">
        <w:t xml:space="preserve"> (0..172800)</w:t>
      </w:r>
    </w:p>
    <w:p w14:paraId="0BC6B185" w14:textId="77777777" w:rsidR="004364F8" w:rsidRPr="00EE6E73" w:rsidRDefault="004364F8" w:rsidP="004364F8">
      <w:pPr>
        <w:pStyle w:val="PL"/>
      </w:pPr>
    </w:p>
    <w:p w14:paraId="6094E221" w14:textId="77777777" w:rsidR="004364F8" w:rsidRPr="00EE6E73" w:rsidRDefault="004364F8" w:rsidP="004364F8">
      <w:pPr>
        <w:pStyle w:val="PL"/>
      </w:pPr>
      <w:r w:rsidRPr="00EE6E73">
        <w:t xml:space="preserve">TimeSinceCHO-Reconfig-r17 ::= </w:t>
      </w:r>
      <w:r w:rsidRPr="00EE6E73">
        <w:rPr>
          <w:color w:val="993366"/>
        </w:rPr>
        <w:t>INTEGER</w:t>
      </w:r>
      <w:r w:rsidRPr="00EE6E73">
        <w:t xml:space="preserve"> (0..1023)</w:t>
      </w:r>
    </w:p>
    <w:p w14:paraId="4AB3E946" w14:textId="77777777" w:rsidR="004364F8" w:rsidRPr="00EE6E73" w:rsidRDefault="004364F8" w:rsidP="004364F8">
      <w:pPr>
        <w:pStyle w:val="PL"/>
      </w:pPr>
    </w:p>
    <w:p w14:paraId="730901BC" w14:textId="77777777" w:rsidR="004364F8" w:rsidRPr="00EE6E73" w:rsidRDefault="004364F8" w:rsidP="004364F8">
      <w:pPr>
        <w:pStyle w:val="PL"/>
      </w:pPr>
      <w:r w:rsidRPr="00EE6E73">
        <w:t xml:space="preserve">TimeSinceCPAC-Reconfig-r18 ::= </w:t>
      </w:r>
      <w:r w:rsidRPr="00EE6E73">
        <w:rPr>
          <w:color w:val="993366"/>
        </w:rPr>
        <w:t>INTEGER</w:t>
      </w:r>
      <w:r w:rsidRPr="00EE6E73">
        <w:t xml:space="preserve"> (0.. 1023)</w:t>
      </w:r>
    </w:p>
    <w:p w14:paraId="3B948B4C" w14:textId="77777777" w:rsidR="004364F8" w:rsidRPr="00EE6E73" w:rsidRDefault="004364F8" w:rsidP="004364F8">
      <w:pPr>
        <w:pStyle w:val="PL"/>
      </w:pPr>
    </w:p>
    <w:p w14:paraId="4CB0C224" w14:textId="77777777" w:rsidR="004364F8" w:rsidRPr="00EE6E73" w:rsidRDefault="004364F8" w:rsidP="004364F8">
      <w:pPr>
        <w:pStyle w:val="PL"/>
      </w:pPr>
      <w:r w:rsidRPr="00EE6E73">
        <w:t xml:space="preserve">TimeConnSourceDAPS-Failure-r17 ::= </w:t>
      </w:r>
      <w:r w:rsidRPr="00EE6E73">
        <w:rPr>
          <w:color w:val="993366"/>
        </w:rPr>
        <w:t>INTEGER</w:t>
      </w:r>
      <w:r w:rsidRPr="00EE6E73">
        <w:t xml:space="preserve"> (0..1023)</w:t>
      </w:r>
    </w:p>
    <w:p w14:paraId="3414CF9F" w14:textId="77777777" w:rsidR="004364F8" w:rsidRPr="00EE6E73" w:rsidRDefault="004364F8" w:rsidP="004364F8">
      <w:pPr>
        <w:pStyle w:val="PL"/>
      </w:pPr>
    </w:p>
    <w:p w14:paraId="1D6DD9DC" w14:textId="77777777" w:rsidR="004364F8" w:rsidRPr="00EE6E73" w:rsidRDefault="004364F8" w:rsidP="004364F8">
      <w:pPr>
        <w:pStyle w:val="PL"/>
      </w:pPr>
      <w:r w:rsidRPr="00EE6E73">
        <w:t xml:space="preserve">UPInterruptionTimeAtHO-r17 ::= </w:t>
      </w:r>
      <w:r w:rsidRPr="00EE6E73">
        <w:rPr>
          <w:color w:val="993366"/>
        </w:rPr>
        <w:t>INTEGER</w:t>
      </w:r>
      <w:r w:rsidRPr="00EE6E73">
        <w:t xml:space="preserve"> (0..1023)</w:t>
      </w:r>
    </w:p>
    <w:p w14:paraId="1A4B9142" w14:textId="77777777" w:rsidR="004364F8" w:rsidRPr="00EE6E73" w:rsidRDefault="004364F8" w:rsidP="004364F8">
      <w:pPr>
        <w:pStyle w:val="PL"/>
      </w:pPr>
    </w:p>
    <w:p w14:paraId="60105DA0" w14:textId="77777777" w:rsidR="004364F8" w:rsidRPr="00EE6E73" w:rsidRDefault="004364F8" w:rsidP="004364F8">
      <w:pPr>
        <w:pStyle w:val="PL"/>
      </w:pPr>
      <w:r w:rsidRPr="00EE6E73">
        <w:t xml:space="preserve">ElapsedTimeT316-r18 ::= </w:t>
      </w:r>
      <w:r w:rsidRPr="00EE6E73">
        <w:rPr>
          <w:color w:val="993366"/>
        </w:rPr>
        <w:t>INTEGER</w:t>
      </w:r>
      <w:r w:rsidRPr="00EE6E73">
        <w:t xml:space="preserve"> (0..2000)</w:t>
      </w:r>
    </w:p>
    <w:p w14:paraId="6EE4BC5B" w14:textId="77777777" w:rsidR="004364F8" w:rsidRPr="00EE6E73" w:rsidRDefault="004364F8" w:rsidP="004364F8">
      <w:pPr>
        <w:pStyle w:val="PL"/>
      </w:pPr>
    </w:p>
    <w:p w14:paraId="581AEB37" w14:textId="77777777" w:rsidR="004364F8" w:rsidRPr="00EE6E73" w:rsidRDefault="004364F8" w:rsidP="004364F8">
      <w:pPr>
        <w:pStyle w:val="PL"/>
      </w:pPr>
      <w:r w:rsidRPr="00EE6E73">
        <w:t xml:space="preserve">ElapsedTimeSCG-Failure-r18 ::= </w:t>
      </w:r>
      <w:r w:rsidRPr="00EE6E73">
        <w:rPr>
          <w:color w:val="993366"/>
        </w:rPr>
        <w:t>INTEGER</w:t>
      </w:r>
      <w:r w:rsidRPr="00EE6E73">
        <w:t xml:space="preserve"> (0..1023)</w:t>
      </w:r>
    </w:p>
    <w:p w14:paraId="1BBE7613" w14:textId="77777777" w:rsidR="004364F8" w:rsidRPr="00EE6E73" w:rsidRDefault="004364F8" w:rsidP="004364F8">
      <w:pPr>
        <w:pStyle w:val="PL"/>
      </w:pPr>
    </w:p>
    <w:p w14:paraId="74C46940" w14:textId="77777777" w:rsidR="004364F8" w:rsidRPr="00EE6E73" w:rsidRDefault="004364F8" w:rsidP="004364F8">
      <w:pPr>
        <w:pStyle w:val="PL"/>
      </w:pPr>
      <w:r w:rsidRPr="00EE6E73">
        <w:t xml:space="preserve">TimeSinceSHR-r18 ::= </w:t>
      </w:r>
      <w:r w:rsidRPr="00EE6E73">
        <w:rPr>
          <w:color w:val="993366"/>
        </w:rPr>
        <w:t>INTEGER</w:t>
      </w:r>
      <w:r w:rsidRPr="00EE6E73">
        <w:t xml:space="preserve"> (0..172800)</w:t>
      </w:r>
    </w:p>
    <w:p w14:paraId="2E06BEDA" w14:textId="77777777" w:rsidR="004364F8" w:rsidRPr="00EE6E73" w:rsidRDefault="004364F8" w:rsidP="004364F8">
      <w:pPr>
        <w:pStyle w:val="PL"/>
      </w:pPr>
    </w:p>
    <w:p w14:paraId="53D47BC0" w14:textId="77777777" w:rsidR="004364F8" w:rsidRPr="00EE6E73" w:rsidRDefault="004364F8" w:rsidP="004364F8">
      <w:pPr>
        <w:pStyle w:val="PL"/>
        <w:rPr>
          <w:color w:val="808080"/>
        </w:rPr>
      </w:pPr>
      <w:r w:rsidRPr="00EE6E73">
        <w:rPr>
          <w:color w:val="808080"/>
        </w:rPr>
        <w:t>-- TAG-UEINFORMATIONRESPONSE-STOP</w:t>
      </w:r>
    </w:p>
    <w:p w14:paraId="199C4454" w14:textId="77777777" w:rsidR="004364F8" w:rsidRPr="00EE6E73" w:rsidRDefault="004364F8" w:rsidP="004364F8">
      <w:pPr>
        <w:pStyle w:val="PL"/>
        <w:rPr>
          <w:color w:val="808080"/>
        </w:rPr>
      </w:pPr>
      <w:r w:rsidRPr="00EE6E73">
        <w:rPr>
          <w:color w:val="808080"/>
        </w:rPr>
        <w:t>-- ASN1STOP</w:t>
      </w:r>
    </w:p>
    <w:p w14:paraId="1AF5FA3F" w14:textId="77777777" w:rsidR="004364F8" w:rsidRPr="00EE6E73" w:rsidRDefault="004364F8" w:rsidP="004364F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64F8" w:rsidRPr="00EE6E73" w14:paraId="0A3ED0C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8E1169" w14:textId="77777777" w:rsidR="004364F8" w:rsidRPr="00EE6E73" w:rsidRDefault="004364F8" w:rsidP="007103C9">
            <w:pPr>
              <w:pStyle w:val="TAH"/>
              <w:rPr>
                <w:szCs w:val="22"/>
                <w:lang w:eastAsia="sv-SE"/>
              </w:rPr>
            </w:pPr>
            <w:r w:rsidRPr="00EE6E73">
              <w:rPr>
                <w:i/>
                <w:szCs w:val="22"/>
                <w:lang w:eastAsia="sv-SE"/>
              </w:rPr>
              <w:lastRenderedPageBreak/>
              <w:t xml:space="preserve">UEInformationResponse-IEs </w:t>
            </w:r>
            <w:r w:rsidRPr="00EE6E73">
              <w:rPr>
                <w:szCs w:val="22"/>
                <w:lang w:eastAsia="sv-SE"/>
              </w:rPr>
              <w:t>field descriptions</w:t>
            </w:r>
          </w:p>
        </w:tc>
      </w:tr>
      <w:tr w:rsidR="004364F8" w:rsidRPr="00EE6E73" w14:paraId="7F1FAE53" w14:textId="77777777" w:rsidTr="007103C9">
        <w:tc>
          <w:tcPr>
            <w:tcW w:w="14173" w:type="dxa"/>
            <w:tcBorders>
              <w:top w:val="single" w:sz="4" w:space="0" w:color="auto"/>
              <w:left w:val="single" w:sz="4" w:space="0" w:color="auto"/>
              <w:bottom w:val="single" w:sz="4" w:space="0" w:color="auto"/>
              <w:right w:val="single" w:sz="4" w:space="0" w:color="auto"/>
            </w:tcBorders>
          </w:tcPr>
          <w:p w14:paraId="26DBF76D" w14:textId="77777777" w:rsidR="004364F8" w:rsidRPr="00EE6E73" w:rsidRDefault="004364F8" w:rsidP="007103C9">
            <w:pPr>
              <w:pStyle w:val="TAL"/>
              <w:rPr>
                <w:b/>
                <w:bCs/>
                <w:i/>
                <w:iCs/>
                <w:lang w:eastAsia="sv-SE"/>
              </w:rPr>
            </w:pPr>
            <w:r w:rsidRPr="00EE6E73">
              <w:rPr>
                <w:b/>
                <w:bCs/>
                <w:i/>
                <w:iCs/>
                <w:lang w:eastAsia="sv-SE"/>
              </w:rPr>
              <w:t>coarseLocationInfo</w:t>
            </w:r>
          </w:p>
          <w:p w14:paraId="5FAFCC9D" w14:textId="77777777" w:rsidR="004364F8" w:rsidRPr="00EE6E73" w:rsidRDefault="004364F8" w:rsidP="007103C9">
            <w:pPr>
              <w:pStyle w:val="TAL"/>
              <w:rPr>
                <w:rFonts w:cs="Arial"/>
                <w:szCs w:val="18"/>
                <w:lang w:eastAsia="ko-KR"/>
              </w:rPr>
            </w:pPr>
            <w:r w:rsidRPr="00EE6E73">
              <w:rPr>
                <w:lang w:eastAsia="sv-SE"/>
              </w:rPr>
              <w:t xml:space="preserve">Parameter type Ellipsoid-Point defined in TS 37.355 [49]. The first/leftmost bit of the first octet contains the most significant bit. </w:t>
            </w:r>
            <w:r w:rsidRPr="00EE6E73">
              <w:rPr>
                <w:rFonts w:cs="Arial"/>
                <w:iCs/>
                <w:szCs w:val="18"/>
              </w:rPr>
              <w:t xml:space="preserve">The least significant bits of </w:t>
            </w:r>
            <w:r w:rsidRPr="00EE6E73">
              <w:rPr>
                <w:rFonts w:cs="Arial"/>
                <w:i/>
                <w:szCs w:val="18"/>
              </w:rPr>
              <w:t>degreesLatitude</w:t>
            </w:r>
            <w:r w:rsidRPr="00EE6E73">
              <w:rPr>
                <w:rFonts w:cs="Arial"/>
                <w:iCs/>
                <w:szCs w:val="18"/>
              </w:rPr>
              <w:t xml:space="preserve"> and </w:t>
            </w:r>
            <w:r w:rsidRPr="00EE6E73">
              <w:rPr>
                <w:rFonts w:cs="Arial"/>
                <w:i/>
                <w:szCs w:val="18"/>
              </w:rPr>
              <w:t>degreesLongitude</w:t>
            </w:r>
            <w:r w:rsidRPr="00EE6E73">
              <w:rPr>
                <w:rFonts w:cs="Arial"/>
                <w:iCs/>
                <w:szCs w:val="18"/>
              </w:rPr>
              <w:t xml:space="preserve"> are set to 0 to meet the accuracy requirement corresponds to a granularity of approximately 2 km</w:t>
            </w:r>
            <w:r w:rsidRPr="00EE6E73">
              <w:rPr>
                <w:rFonts w:cs="Arial"/>
                <w:szCs w:val="18"/>
                <w:lang w:eastAsia="ko-KR"/>
              </w:rPr>
              <w:t>.</w:t>
            </w:r>
          </w:p>
          <w:p w14:paraId="76498FD4" w14:textId="77777777" w:rsidR="004364F8" w:rsidRPr="00EE6E73" w:rsidRDefault="004364F8" w:rsidP="007103C9">
            <w:pPr>
              <w:pStyle w:val="TAL"/>
              <w:rPr>
                <w:lang w:eastAsia="sv-SE"/>
              </w:rPr>
            </w:pPr>
            <w:r w:rsidRPr="00EE6E73">
              <w:rPr>
                <w:rFonts w:cs="Arial"/>
                <w:iCs/>
                <w:szCs w:val="18"/>
              </w:rPr>
              <w:t>It is up to UE implementation how many LSBs are set to 0 to meet the accuracy requirement.</w:t>
            </w:r>
          </w:p>
        </w:tc>
      </w:tr>
      <w:tr w:rsidR="004364F8" w:rsidRPr="00EE6E73" w14:paraId="4ACF83C4" w14:textId="77777777" w:rsidTr="007103C9">
        <w:tc>
          <w:tcPr>
            <w:tcW w:w="14173" w:type="dxa"/>
            <w:tcBorders>
              <w:top w:val="single" w:sz="4" w:space="0" w:color="auto"/>
              <w:left w:val="single" w:sz="4" w:space="0" w:color="auto"/>
              <w:bottom w:val="single" w:sz="4" w:space="0" w:color="auto"/>
              <w:right w:val="single" w:sz="4" w:space="0" w:color="auto"/>
            </w:tcBorders>
          </w:tcPr>
          <w:p w14:paraId="7D6F9F28" w14:textId="77777777" w:rsidR="004364F8" w:rsidRPr="00EE6E73" w:rsidRDefault="004364F8" w:rsidP="007103C9">
            <w:pPr>
              <w:pStyle w:val="TAL"/>
              <w:rPr>
                <w:b/>
                <w:i/>
                <w:lang w:eastAsia="sv-SE"/>
              </w:rPr>
            </w:pPr>
            <w:r w:rsidRPr="00EE6E73">
              <w:rPr>
                <w:b/>
                <w:i/>
                <w:lang w:eastAsia="sv-SE"/>
              </w:rPr>
              <w:t>connEstFailReport</w:t>
            </w:r>
          </w:p>
          <w:p w14:paraId="3E39CF3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connection establishment failure or connection resume failure information</w:t>
            </w:r>
            <w:r w:rsidRPr="00EE6E73">
              <w:rPr>
                <w:i/>
                <w:iCs/>
                <w:lang w:eastAsia="en-GB"/>
              </w:rPr>
              <w:t>.</w:t>
            </w:r>
          </w:p>
        </w:tc>
      </w:tr>
      <w:tr w:rsidR="004364F8" w:rsidRPr="00EE6E73" w14:paraId="0C51DBCF" w14:textId="77777777" w:rsidTr="007103C9">
        <w:tc>
          <w:tcPr>
            <w:tcW w:w="14173" w:type="dxa"/>
            <w:tcBorders>
              <w:top w:val="single" w:sz="4" w:space="0" w:color="auto"/>
              <w:left w:val="single" w:sz="4" w:space="0" w:color="auto"/>
              <w:bottom w:val="single" w:sz="4" w:space="0" w:color="auto"/>
              <w:right w:val="single" w:sz="4" w:space="0" w:color="auto"/>
            </w:tcBorders>
          </w:tcPr>
          <w:p w14:paraId="15FEC9AD" w14:textId="77777777" w:rsidR="004364F8" w:rsidRPr="00EE6E73" w:rsidRDefault="004364F8" w:rsidP="007103C9">
            <w:pPr>
              <w:pStyle w:val="TAL"/>
              <w:rPr>
                <w:b/>
                <w:i/>
                <w:lang w:eastAsia="sv-SE"/>
              </w:rPr>
            </w:pPr>
            <w:r w:rsidRPr="00EE6E73">
              <w:rPr>
                <w:b/>
                <w:i/>
                <w:lang w:eastAsia="sv-SE"/>
              </w:rPr>
              <w:t>connEstFailReportList</w:t>
            </w:r>
          </w:p>
          <w:p w14:paraId="6A8BB2A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w:t>
            </w:r>
            <w:r w:rsidRPr="00EE6E73">
              <w:rPr>
                <w:i/>
                <w:iCs/>
                <w:lang w:eastAsia="en-GB"/>
              </w:rPr>
              <w:t>connEstFailReport</w:t>
            </w:r>
            <w:r w:rsidRPr="00EE6E73">
              <w:rPr>
                <w:lang w:eastAsia="en-GB"/>
              </w:rPr>
              <w:t xml:space="preserve"> that are stored by the UE for the past up to </w:t>
            </w:r>
            <w:r w:rsidRPr="00EE6E73">
              <w:rPr>
                <w:i/>
                <w:iCs/>
                <w:lang w:eastAsia="en-GB"/>
              </w:rPr>
              <w:t>maxCEFReport-r17.</w:t>
            </w:r>
          </w:p>
        </w:tc>
      </w:tr>
      <w:tr w:rsidR="00275E0A" w:rsidRPr="00537C00" w:rsidDel="00CD7535" w14:paraId="61BFD3F8" w14:textId="77777777" w:rsidTr="007103C9">
        <w:tc>
          <w:tcPr>
            <w:tcW w:w="14173" w:type="dxa"/>
            <w:tcBorders>
              <w:top w:val="single" w:sz="4" w:space="0" w:color="auto"/>
              <w:left w:val="single" w:sz="4" w:space="0" w:color="auto"/>
              <w:bottom w:val="single" w:sz="4" w:space="0" w:color="auto"/>
              <w:right w:val="single" w:sz="4" w:space="0" w:color="auto"/>
            </w:tcBorders>
          </w:tcPr>
          <w:p w14:paraId="7BD8E0B4" w14:textId="77777777" w:rsidR="00275E0A" w:rsidRPr="00537C00" w:rsidDel="00CD7535" w:rsidRDefault="00275E0A" w:rsidP="007103C9">
            <w:pPr>
              <w:keepNext/>
              <w:keepLines/>
              <w:spacing w:after="0"/>
              <w:rPr>
                <w:rFonts w:ascii="Arial" w:hAnsi="Arial"/>
                <w:b/>
                <w:i/>
                <w:sz w:val="18"/>
                <w:lang w:eastAsia="sv-SE"/>
              </w:rPr>
            </w:pPr>
            <w:r w:rsidRPr="00537C00" w:rsidDel="00CD7535">
              <w:rPr>
                <w:rFonts w:ascii="Arial" w:hAnsi="Arial"/>
                <w:b/>
                <w:i/>
                <w:sz w:val="18"/>
                <w:lang w:eastAsia="sv-SE"/>
              </w:rPr>
              <w:t>csi-LogMeasReport</w:t>
            </w:r>
          </w:p>
          <w:p w14:paraId="4A315612" w14:textId="229D5FF9" w:rsidR="00275E0A" w:rsidRPr="00537C00" w:rsidDel="00CD7535" w:rsidRDefault="00275E0A" w:rsidP="007103C9">
            <w:pPr>
              <w:pStyle w:val="TAL"/>
              <w:rPr>
                <w:b/>
                <w:i/>
                <w:lang w:eastAsia="sv-SE"/>
              </w:rPr>
            </w:pPr>
            <w:r w:rsidRPr="00537C00" w:rsidDel="00CD7535">
              <w:rPr>
                <w:bCs/>
                <w:iCs/>
                <w:lang w:eastAsia="sv-SE"/>
              </w:rPr>
              <w:t>This field is used to provide the logged measurement results for network</w:t>
            </w:r>
            <w:r w:rsidR="002671D2">
              <w:rPr>
                <w:bCs/>
                <w:iCs/>
                <w:lang w:eastAsia="sv-SE"/>
              </w:rPr>
              <w:t>-side</w:t>
            </w:r>
            <w:r w:rsidRPr="00537C00" w:rsidDel="00CD7535">
              <w:rPr>
                <w:bCs/>
                <w:iCs/>
                <w:lang w:eastAsia="sv-SE"/>
              </w:rPr>
              <w:t xml:space="preserve"> data collection, stored by the UE in accordance with the </w:t>
            </w:r>
            <w:r w:rsidRPr="00537C00" w:rsidDel="00CD7535">
              <w:rPr>
                <w:bCs/>
                <w:i/>
                <w:lang w:eastAsia="sv-SE"/>
              </w:rPr>
              <w:t>CSI-LoggedMeasurementConfig.</w:t>
            </w:r>
          </w:p>
        </w:tc>
      </w:tr>
      <w:tr w:rsidR="004364F8" w:rsidRPr="00EE6E73" w14:paraId="03906C25" w14:textId="77777777" w:rsidTr="007103C9">
        <w:tc>
          <w:tcPr>
            <w:tcW w:w="14173" w:type="dxa"/>
            <w:tcBorders>
              <w:top w:val="single" w:sz="4" w:space="0" w:color="auto"/>
              <w:left w:val="single" w:sz="4" w:space="0" w:color="auto"/>
              <w:bottom w:val="single" w:sz="4" w:space="0" w:color="auto"/>
              <w:right w:val="single" w:sz="4" w:space="0" w:color="auto"/>
            </w:tcBorders>
          </w:tcPr>
          <w:p w14:paraId="3B6A4295" w14:textId="77777777" w:rsidR="004364F8" w:rsidRPr="00EE6E73" w:rsidRDefault="004364F8" w:rsidP="007103C9">
            <w:pPr>
              <w:pStyle w:val="TAL"/>
              <w:rPr>
                <w:b/>
                <w:bCs/>
                <w:i/>
                <w:iCs/>
                <w:lang w:eastAsia="sv-SE"/>
              </w:rPr>
            </w:pPr>
            <w:r w:rsidRPr="00EE6E73">
              <w:rPr>
                <w:b/>
                <w:bCs/>
                <w:i/>
                <w:iCs/>
                <w:lang w:eastAsia="sv-SE"/>
              </w:rPr>
              <w:t>flightPathInfoReport</w:t>
            </w:r>
          </w:p>
          <w:p w14:paraId="76891250"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the flight path information as list of waypoints and, if available, corresponding timestamps. List of size zero indicates the previously provided flight path information is no longer valid.</w:t>
            </w:r>
          </w:p>
        </w:tc>
      </w:tr>
      <w:tr w:rsidR="004364F8" w:rsidRPr="00EE6E73" w14:paraId="431600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6917C44" w14:textId="77777777" w:rsidR="004364F8" w:rsidRPr="00EE6E73" w:rsidRDefault="004364F8" w:rsidP="007103C9">
            <w:pPr>
              <w:pStyle w:val="TAL"/>
              <w:rPr>
                <w:b/>
                <w:i/>
                <w:lang w:eastAsia="sv-SE"/>
              </w:rPr>
            </w:pPr>
            <w:r w:rsidRPr="00EE6E73">
              <w:rPr>
                <w:b/>
                <w:i/>
                <w:lang w:eastAsia="sv-SE"/>
              </w:rPr>
              <w:t>logMeasReport</w:t>
            </w:r>
          </w:p>
          <w:p w14:paraId="265918B8"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measurement results stored by the UE associated to logged MDT. </w:t>
            </w:r>
          </w:p>
        </w:tc>
      </w:tr>
      <w:tr w:rsidR="004364F8" w:rsidRPr="00EE6E73" w14:paraId="263A08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1ADDD7" w14:textId="77777777" w:rsidR="004364F8" w:rsidRPr="00EE6E73" w:rsidRDefault="004364F8" w:rsidP="007103C9">
            <w:pPr>
              <w:pStyle w:val="TAL"/>
              <w:rPr>
                <w:szCs w:val="22"/>
                <w:lang w:eastAsia="sv-SE"/>
              </w:rPr>
            </w:pPr>
            <w:r w:rsidRPr="00EE6E73">
              <w:rPr>
                <w:b/>
                <w:i/>
                <w:szCs w:val="22"/>
                <w:lang w:eastAsia="sv-SE"/>
              </w:rPr>
              <w:t>measResultIdleEUTRA</w:t>
            </w:r>
          </w:p>
          <w:p w14:paraId="27BD5A32" w14:textId="77777777" w:rsidR="004364F8" w:rsidRPr="00EE6E73" w:rsidRDefault="004364F8" w:rsidP="007103C9">
            <w:pPr>
              <w:pStyle w:val="TAL"/>
              <w:rPr>
                <w:b/>
                <w:i/>
                <w:szCs w:val="22"/>
                <w:lang w:eastAsia="sv-SE"/>
              </w:rPr>
            </w:pPr>
            <w:r w:rsidRPr="00EE6E73">
              <w:rPr>
                <w:bCs/>
                <w:iCs/>
                <w:lang w:eastAsia="ko-KR"/>
              </w:rPr>
              <w:t>EUTRA measurement results performed during RRC_INACTIVE or RRC_IDLE.</w:t>
            </w:r>
          </w:p>
        </w:tc>
      </w:tr>
      <w:tr w:rsidR="004364F8" w:rsidRPr="00EE6E73" w14:paraId="067A829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B737BFA" w14:textId="77777777" w:rsidR="004364F8" w:rsidRPr="00EE6E73" w:rsidRDefault="004364F8" w:rsidP="007103C9">
            <w:pPr>
              <w:pStyle w:val="TAL"/>
              <w:rPr>
                <w:szCs w:val="22"/>
                <w:lang w:eastAsia="sv-SE"/>
              </w:rPr>
            </w:pPr>
            <w:r w:rsidRPr="00EE6E73">
              <w:rPr>
                <w:b/>
                <w:i/>
                <w:szCs w:val="22"/>
                <w:lang w:eastAsia="sv-SE"/>
              </w:rPr>
              <w:t>measResultIdleNR</w:t>
            </w:r>
          </w:p>
          <w:p w14:paraId="3867F04D" w14:textId="77777777" w:rsidR="004364F8" w:rsidRPr="00EE6E73" w:rsidRDefault="004364F8" w:rsidP="007103C9">
            <w:pPr>
              <w:pStyle w:val="TAL"/>
              <w:rPr>
                <w:b/>
                <w:i/>
                <w:szCs w:val="22"/>
                <w:lang w:eastAsia="sv-SE"/>
              </w:rPr>
            </w:pPr>
            <w:r w:rsidRPr="00EE6E73">
              <w:rPr>
                <w:bCs/>
                <w:iCs/>
                <w:lang w:eastAsia="ko-KR"/>
              </w:rPr>
              <w:t>NR measurement results performed during RRC_INACTIVE or RRC_IDLE.</w:t>
            </w:r>
          </w:p>
        </w:tc>
      </w:tr>
      <w:tr w:rsidR="004364F8" w:rsidRPr="00EE6E73" w14:paraId="57EC900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F041FB" w14:textId="77777777" w:rsidR="004364F8" w:rsidRPr="00EE6E73" w:rsidRDefault="004364F8" w:rsidP="007103C9">
            <w:pPr>
              <w:pStyle w:val="TAL"/>
              <w:rPr>
                <w:b/>
                <w:i/>
                <w:lang w:eastAsia="sv-SE"/>
              </w:rPr>
            </w:pPr>
            <w:r w:rsidRPr="00EE6E73">
              <w:rPr>
                <w:b/>
                <w:i/>
                <w:lang w:eastAsia="sv-SE"/>
              </w:rPr>
              <w:t>ra-ReportList</w:t>
            </w:r>
          </w:p>
          <w:p w14:paraId="3020085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RA reports that is stored by the UE for up to </w:t>
            </w:r>
            <w:r w:rsidRPr="00EE6E73">
              <w:rPr>
                <w:rFonts w:eastAsia="DengXian"/>
                <w:i/>
                <w:lang w:eastAsia="sv-SE"/>
              </w:rPr>
              <w:t>maxRAReport-r16</w:t>
            </w:r>
            <w:r w:rsidRPr="00EE6E73">
              <w:rPr>
                <w:lang w:eastAsia="en-GB"/>
              </w:rPr>
              <w:t xml:space="preserve"> number of random access procedures</w:t>
            </w:r>
            <w:r w:rsidRPr="00EE6E73">
              <w:rPr>
                <w:lang w:eastAsia="sv-SE"/>
              </w:rPr>
              <w:t>. If the UE is an eRedCap UE, this field is used to provide the list of RA reports that is stored by the UE for up to 2 number of random access procedures.</w:t>
            </w:r>
          </w:p>
        </w:tc>
      </w:tr>
      <w:tr w:rsidR="004364F8" w:rsidRPr="00EE6E73" w14:paraId="5C4FD40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5E2CA5" w14:textId="77777777" w:rsidR="004364F8" w:rsidRPr="00EE6E73" w:rsidRDefault="004364F8" w:rsidP="007103C9">
            <w:pPr>
              <w:pStyle w:val="TAL"/>
              <w:rPr>
                <w:b/>
                <w:i/>
                <w:lang w:eastAsia="sv-SE"/>
              </w:rPr>
            </w:pPr>
            <w:r w:rsidRPr="00EE6E73">
              <w:rPr>
                <w:b/>
                <w:i/>
                <w:lang w:eastAsia="sv-SE"/>
              </w:rPr>
              <w:t>rlf-Report</w:t>
            </w:r>
          </w:p>
          <w:p w14:paraId="1CE37017"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d is used to indicate the RLF report related contents</w:t>
            </w:r>
            <w:r w:rsidRPr="00EE6E73">
              <w:rPr>
                <w:lang w:eastAsia="sv-SE"/>
              </w:rPr>
              <w:t>.</w:t>
            </w:r>
          </w:p>
        </w:tc>
      </w:tr>
      <w:tr w:rsidR="004364F8" w:rsidRPr="00EE6E73" w14:paraId="6E324BF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862127" w14:textId="77777777" w:rsidR="004364F8" w:rsidRPr="00EE6E73" w:rsidRDefault="004364F8" w:rsidP="007103C9">
            <w:pPr>
              <w:pStyle w:val="TAL"/>
              <w:rPr>
                <w:b/>
                <w:i/>
                <w:lang w:eastAsia="sv-SE"/>
              </w:rPr>
            </w:pPr>
            <w:r w:rsidRPr="00EE6E73">
              <w:rPr>
                <w:b/>
                <w:i/>
                <w:lang w:eastAsia="sv-SE"/>
              </w:rPr>
              <w:t>successHO-Report</w:t>
            </w:r>
          </w:p>
          <w:p w14:paraId="1DB2C4BD" w14:textId="77777777" w:rsidR="004364F8" w:rsidRPr="00EE6E73" w:rsidRDefault="004364F8" w:rsidP="007103C9">
            <w:pPr>
              <w:pStyle w:val="TAL"/>
              <w:rPr>
                <w:bCs/>
                <w:iCs/>
                <w:lang w:eastAsia="sv-SE"/>
              </w:rPr>
            </w:pPr>
            <w:r w:rsidRPr="00EE6E73">
              <w:rPr>
                <w:bCs/>
                <w:iCs/>
                <w:lang w:eastAsia="sv-SE"/>
              </w:rPr>
              <w:t>This field is used to provide the successful handover report if triggered based on the successful handover configuration.</w:t>
            </w:r>
          </w:p>
        </w:tc>
      </w:tr>
      <w:tr w:rsidR="004364F8" w:rsidRPr="00EE6E73" w14:paraId="5A5F468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A99439C" w14:textId="77777777" w:rsidR="004364F8" w:rsidRPr="00EE6E73" w:rsidRDefault="004364F8" w:rsidP="007103C9">
            <w:pPr>
              <w:pStyle w:val="TAL"/>
              <w:rPr>
                <w:b/>
                <w:i/>
                <w:lang w:eastAsia="sv-SE"/>
              </w:rPr>
            </w:pPr>
            <w:r w:rsidRPr="00EE6E73">
              <w:rPr>
                <w:b/>
                <w:i/>
                <w:lang w:eastAsia="sv-SE"/>
              </w:rPr>
              <w:t>successPSCell-Report</w:t>
            </w:r>
          </w:p>
          <w:p w14:paraId="04C37B56" w14:textId="77777777" w:rsidR="004364F8" w:rsidRPr="00EE6E73" w:rsidRDefault="004364F8" w:rsidP="007103C9">
            <w:pPr>
              <w:pStyle w:val="TAL"/>
              <w:rPr>
                <w:bCs/>
                <w:iCs/>
                <w:lang w:eastAsia="sv-SE"/>
              </w:rPr>
            </w:pPr>
            <w:r w:rsidRPr="00EE6E73">
              <w:rPr>
                <w:bCs/>
                <w:iCs/>
                <w:lang w:eastAsia="sv-SE"/>
              </w:rPr>
              <w:t>This field is used to provide the successful PSCell change or addition report if triggered based on the successful PSCell change or addition report configuration.</w:t>
            </w:r>
          </w:p>
        </w:tc>
      </w:tr>
    </w:tbl>
    <w:p w14:paraId="14221419"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370CA6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A69AF23" w14:textId="77777777" w:rsidR="004364F8" w:rsidRPr="00EE6E73" w:rsidRDefault="004364F8" w:rsidP="007103C9">
            <w:pPr>
              <w:pStyle w:val="TAH"/>
              <w:rPr>
                <w:szCs w:val="22"/>
                <w:lang w:eastAsia="sv-SE"/>
              </w:rPr>
            </w:pPr>
            <w:r w:rsidRPr="00EE6E73">
              <w:rPr>
                <w:i/>
                <w:iCs/>
                <w:lang w:eastAsia="ko-KR"/>
              </w:rPr>
              <w:lastRenderedPageBreak/>
              <w:t>LogMeasReport</w:t>
            </w:r>
            <w:r w:rsidRPr="00EE6E73">
              <w:rPr>
                <w:iCs/>
                <w:lang w:eastAsia="en-GB"/>
              </w:rPr>
              <w:t xml:space="preserve"> field descriptions</w:t>
            </w:r>
          </w:p>
        </w:tc>
      </w:tr>
      <w:tr w:rsidR="004364F8" w:rsidRPr="00EE6E73" w14:paraId="788902C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912830D" w14:textId="77777777" w:rsidR="004364F8" w:rsidRPr="00EE6E73" w:rsidRDefault="004364F8" w:rsidP="007103C9">
            <w:pPr>
              <w:pStyle w:val="TAL"/>
              <w:rPr>
                <w:b/>
                <w:i/>
                <w:lang w:eastAsia="ko-KR"/>
              </w:rPr>
            </w:pPr>
            <w:r w:rsidRPr="00EE6E73">
              <w:rPr>
                <w:b/>
                <w:i/>
                <w:lang w:eastAsia="ko-KR"/>
              </w:rPr>
              <w:t>absoluteTimeStamp</w:t>
            </w:r>
          </w:p>
          <w:p w14:paraId="363A6031" w14:textId="77777777" w:rsidR="004364F8" w:rsidRPr="00EE6E73" w:rsidRDefault="004364F8" w:rsidP="007103C9">
            <w:pPr>
              <w:pStyle w:val="TAL"/>
              <w:rPr>
                <w:szCs w:val="22"/>
                <w:lang w:eastAsia="sv-SE"/>
              </w:rPr>
            </w:pPr>
            <w:r w:rsidRPr="00EE6E73">
              <w:rPr>
                <w:bCs/>
                <w:iCs/>
                <w:lang w:eastAsia="ko-KR"/>
              </w:rPr>
              <w:t>Indicates the absolute time when the logged measurement configuration logging is provided, as indicated by NR within</w:t>
            </w:r>
            <w:r w:rsidRPr="00EE6E73">
              <w:rPr>
                <w:bCs/>
                <w:i/>
                <w:lang w:eastAsia="ko-KR"/>
              </w:rPr>
              <w:t xml:space="preserve"> absoluteTimeInfo</w:t>
            </w:r>
            <w:r w:rsidRPr="00EE6E73">
              <w:rPr>
                <w:bCs/>
                <w:iCs/>
                <w:lang w:eastAsia="ko-KR"/>
              </w:rPr>
              <w:t>.</w:t>
            </w:r>
          </w:p>
        </w:tc>
      </w:tr>
      <w:tr w:rsidR="004364F8" w:rsidRPr="00EE6E73" w14:paraId="73C8ABA7" w14:textId="77777777" w:rsidTr="007103C9">
        <w:tc>
          <w:tcPr>
            <w:tcW w:w="14175" w:type="dxa"/>
            <w:tcBorders>
              <w:top w:val="single" w:sz="4" w:space="0" w:color="auto"/>
              <w:left w:val="single" w:sz="4" w:space="0" w:color="auto"/>
              <w:bottom w:val="single" w:sz="4" w:space="0" w:color="auto"/>
              <w:right w:val="single" w:sz="4" w:space="0" w:color="auto"/>
            </w:tcBorders>
          </w:tcPr>
          <w:p w14:paraId="3B3D6BDB" w14:textId="77777777" w:rsidR="004364F8" w:rsidRPr="00EE6E73" w:rsidRDefault="004364F8" w:rsidP="007103C9">
            <w:pPr>
              <w:pStyle w:val="TAL"/>
              <w:rPr>
                <w:b/>
                <w:i/>
                <w:lang w:eastAsia="ko-KR"/>
              </w:rPr>
            </w:pPr>
            <w:r w:rsidRPr="00EE6E73">
              <w:rPr>
                <w:b/>
                <w:i/>
                <w:lang w:eastAsia="ko-KR"/>
              </w:rPr>
              <w:t>anyCellSelectionDetected</w:t>
            </w:r>
          </w:p>
          <w:p w14:paraId="3E5F944A" w14:textId="77777777" w:rsidR="004364F8" w:rsidRPr="00EE6E73" w:rsidRDefault="004364F8" w:rsidP="007103C9">
            <w:pPr>
              <w:pStyle w:val="TAL"/>
              <w:rPr>
                <w:bCs/>
                <w:iCs/>
                <w:lang w:eastAsia="ko-KR"/>
              </w:rPr>
            </w:pPr>
            <w:r w:rsidRPr="00EE6E73">
              <w:rPr>
                <w:bCs/>
                <w:iCs/>
                <w:lang w:eastAsia="ko-KR"/>
              </w:rPr>
              <w:t xml:space="preserve">This field is used to indicate the detection of </w:t>
            </w:r>
            <w:r w:rsidRPr="00EE6E73">
              <w:rPr>
                <w:bCs/>
                <w:i/>
                <w:lang w:eastAsia="ko-KR"/>
              </w:rPr>
              <w:t>any cell selection</w:t>
            </w:r>
            <w:r w:rsidRPr="00EE6E73">
              <w:rPr>
                <w:bCs/>
                <w:iCs/>
                <w:lang w:eastAsia="ko-KR"/>
              </w:rPr>
              <w:t xml:space="preserve"> state, as defined in TS 38.304 [20]. The UE sets this field when performing the logging of measurement results in RRC_IDLE or RRC_INACTIVE and there is no suitable cell or no acceptable cell.</w:t>
            </w:r>
          </w:p>
        </w:tc>
      </w:tr>
      <w:tr w:rsidR="004364F8" w:rsidRPr="00EE6E73" w14:paraId="77B5429F" w14:textId="77777777" w:rsidTr="007103C9">
        <w:tc>
          <w:tcPr>
            <w:tcW w:w="14175" w:type="dxa"/>
            <w:tcBorders>
              <w:top w:val="single" w:sz="4" w:space="0" w:color="auto"/>
              <w:left w:val="single" w:sz="4" w:space="0" w:color="auto"/>
              <w:bottom w:val="single" w:sz="4" w:space="0" w:color="auto"/>
              <w:right w:val="single" w:sz="4" w:space="0" w:color="auto"/>
            </w:tcBorders>
          </w:tcPr>
          <w:p w14:paraId="746E1E86" w14:textId="77777777" w:rsidR="004364F8" w:rsidRPr="00EE6E73" w:rsidRDefault="004364F8" w:rsidP="007103C9">
            <w:pPr>
              <w:pStyle w:val="TAL"/>
              <w:rPr>
                <w:b/>
                <w:i/>
                <w:lang w:eastAsia="ko-KR"/>
              </w:rPr>
            </w:pPr>
            <w:r w:rsidRPr="00EE6E73">
              <w:rPr>
                <w:b/>
                <w:i/>
                <w:lang w:eastAsia="ko-KR"/>
              </w:rPr>
              <w:t>inDeviceCoexDetected</w:t>
            </w:r>
          </w:p>
          <w:p w14:paraId="3F95FA6F" w14:textId="77777777" w:rsidR="004364F8" w:rsidRPr="00EE6E73" w:rsidRDefault="004364F8" w:rsidP="007103C9">
            <w:pPr>
              <w:pStyle w:val="TAL"/>
              <w:rPr>
                <w:b/>
                <w:i/>
                <w:lang w:eastAsia="ko-KR"/>
              </w:rPr>
            </w:pPr>
            <w:r w:rsidRPr="00EE6E73">
              <w:rPr>
                <w:lang w:eastAsia="en-GB"/>
              </w:rPr>
              <w:t>Indicates that measurement logging is suspended due to IDC problem detection.</w:t>
            </w:r>
          </w:p>
        </w:tc>
      </w:tr>
      <w:tr w:rsidR="004364F8" w:rsidRPr="00EE6E73" w14:paraId="3A7E534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FC9C6D8" w14:textId="77777777" w:rsidR="004364F8" w:rsidRPr="00EE6E73" w:rsidRDefault="004364F8" w:rsidP="007103C9">
            <w:pPr>
              <w:pStyle w:val="TAL"/>
              <w:rPr>
                <w:b/>
                <w:i/>
                <w:lang w:eastAsia="ko-KR"/>
              </w:rPr>
            </w:pPr>
            <w:r w:rsidRPr="00EE6E73">
              <w:rPr>
                <w:b/>
                <w:i/>
                <w:lang w:eastAsia="ko-KR"/>
              </w:rPr>
              <w:t>measResultServingCell</w:t>
            </w:r>
          </w:p>
          <w:p w14:paraId="7ADE3AAF"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Serving cell.</w:t>
            </w:r>
          </w:p>
        </w:tc>
      </w:tr>
      <w:tr w:rsidR="004364F8" w:rsidRPr="00EE6E73" w14:paraId="26F2ECA8" w14:textId="77777777" w:rsidTr="007103C9">
        <w:tc>
          <w:tcPr>
            <w:tcW w:w="14175" w:type="dxa"/>
            <w:tcBorders>
              <w:top w:val="single" w:sz="4" w:space="0" w:color="auto"/>
              <w:left w:val="single" w:sz="4" w:space="0" w:color="auto"/>
              <w:bottom w:val="single" w:sz="4" w:space="0" w:color="auto"/>
              <w:right w:val="single" w:sz="4" w:space="0" w:color="auto"/>
            </w:tcBorders>
          </w:tcPr>
          <w:p w14:paraId="1B4D561C" w14:textId="77777777" w:rsidR="004364F8" w:rsidRPr="00EE6E73" w:rsidRDefault="004364F8" w:rsidP="007103C9">
            <w:pPr>
              <w:pStyle w:val="TAL"/>
              <w:rPr>
                <w:b/>
                <w:bCs/>
                <w:i/>
                <w:iCs/>
                <w:lang w:eastAsia="ko-KR"/>
              </w:rPr>
            </w:pPr>
            <w:r w:rsidRPr="00EE6E73">
              <w:rPr>
                <w:b/>
                <w:bCs/>
                <w:i/>
                <w:iCs/>
              </w:rPr>
              <w:t>numberOfGoodSSB</w:t>
            </w:r>
          </w:p>
          <w:p w14:paraId="00ED3410" w14:textId="77777777" w:rsidR="004364F8" w:rsidRPr="00EE6E73" w:rsidRDefault="004364F8" w:rsidP="007103C9">
            <w:pPr>
              <w:pStyle w:val="TAL"/>
              <w:rPr>
                <w:b/>
                <w:i/>
                <w:lang w:eastAsia="ko-KR"/>
              </w:rPr>
            </w:pPr>
            <w:r w:rsidRPr="00EE6E73">
              <w:rPr>
                <w:rFonts w:cs="Arial"/>
                <w:szCs w:val="18"/>
              </w:rPr>
              <w:t xml:space="preserve">Indicates the number of good beams (beams that are above </w:t>
            </w:r>
            <w:r w:rsidRPr="00EE6E73">
              <w:rPr>
                <w:rFonts w:cs="Arial"/>
                <w:i/>
                <w:iCs/>
                <w:szCs w:val="18"/>
              </w:rPr>
              <w:t>absThreshSS-BlocksConsolidation,</w:t>
            </w:r>
            <w:r w:rsidRPr="00EE6E73">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does not include </w:t>
            </w:r>
            <w:r w:rsidRPr="00EE6E73">
              <w:rPr>
                <w:rFonts w:cs="Arial"/>
                <w:i/>
                <w:iCs/>
                <w:szCs w:val="18"/>
              </w:rPr>
              <w:t>numberOfGoodSSB</w:t>
            </w:r>
            <w:r w:rsidRPr="00EE6E73">
              <w:rPr>
                <w:rFonts w:cs="Arial"/>
                <w:szCs w:val="18"/>
              </w:rPr>
              <w:t xml:space="preserve"> for the corresponding neighbour cell. If the UE has no SSB of the serving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shall set the </w:t>
            </w:r>
            <w:r w:rsidRPr="00EE6E73">
              <w:rPr>
                <w:rFonts w:cs="Arial"/>
                <w:i/>
                <w:iCs/>
                <w:szCs w:val="18"/>
              </w:rPr>
              <w:t>numberOfGoodSSB</w:t>
            </w:r>
            <w:r w:rsidRPr="00EE6E73">
              <w:rPr>
                <w:rFonts w:cs="Arial"/>
                <w:szCs w:val="18"/>
              </w:rPr>
              <w:t xml:space="preserve"> for the serving cell to one.</w:t>
            </w:r>
          </w:p>
        </w:tc>
      </w:tr>
      <w:tr w:rsidR="004364F8" w:rsidRPr="00EE6E73" w14:paraId="5057AD3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06DAE44" w14:textId="77777777" w:rsidR="004364F8" w:rsidRPr="00EE6E73" w:rsidRDefault="004364F8" w:rsidP="007103C9">
            <w:pPr>
              <w:pStyle w:val="TAL"/>
              <w:rPr>
                <w:b/>
                <w:i/>
                <w:lang w:eastAsia="ko-KR"/>
              </w:rPr>
            </w:pPr>
            <w:r w:rsidRPr="00EE6E73">
              <w:rPr>
                <w:b/>
                <w:i/>
                <w:lang w:eastAsia="ko-KR"/>
              </w:rPr>
              <w:t>relativeTimeStamp</w:t>
            </w:r>
          </w:p>
          <w:p w14:paraId="1AC345C1" w14:textId="77777777" w:rsidR="004364F8" w:rsidRPr="00EE6E73" w:rsidRDefault="004364F8" w:rsidP="007103C9">
            <w:pPr>
              <w:pStyle w:val="TAL"/>
              <w:rPr>
                <w:b/>
                <w:i/>
                <w:szCs w:val="22"/>
                <w:lang w:eastAsia="sv-SE"/>
              </w:rPr>
            </w:pPr>
            <w:r w:rsidRPr="00EE6E73">
              <w:rPr>
                <w:bCs/>
                <w:iCs/>
                <w:lang w:eastAsia="ko-KR"/>
              </w:rPr>
              <w:t xml:space="preserve">Indicates the time of logging measurement results, measured relative to the </w:t>
            </w:r>
            <w:r w:rsidRPr="00EE6E73">
              <w:rPr>
                <w:bCs/>
                <w:i/>
                <w:lang w:eastAsia="ko-KR"/>
              </w:rPr>
              <w:t>absoluteTimeStamp</w:t>
            </w:r>
            <w:r w:rsidRPr="00EE6E73">
              <w:rPr>
                <w:bCs/>
                <w:iCs/>
                <w:lang w:eastAsia="ko-KR"/>
              </w:rPr>
              <w:t>. Value in seconds.</w:t>
            </w:r>
          </w:p>
        </w:tc>
      </w:tr>
      <w:tr w:rsidR="004364F8" w:rsidRPr="00EE6E73" w14:paraId="75E48D6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9D0859" w14:textId="77777777" w:rsidR="004364F8" w:rsidRPr="00EE6E73" w:rsidRDefault="004364F8" w:rsidP="007103C9">
            <w:pPr>
              <w:pStyle w:val="TAL"/>
              <w:rPr>
                <w:b/>
                <w:i/>
                <w:lang w:eastAsia="sv-SE"/>
              </w:rPr>
            </w:pPr>
            <w:r w:rsidRPr="00EE6E73">
              <w:rPr>
                <w:b/>
                <w:i/>
                <w:lang w:eastAsia="sv-SE"/>
              </w:rPr>
              <w:t>tce-Id</w:t>
            </w:r>
          </w:p>
          <w:p w14:paraId="79561159" w14:textId="77777777" w:rsidR="004364F8" w:rsidRPr="00EE6E73" w:rsidRDefault="004364F8" w:rsidP="007103C9">
            <w:pPr>
              <w:pStyle w:val="TAL"/>
              <w:rPr>
                <w:b/>
                <w:i/>
                <w:szCs w:val="22"/>
                <w:lang w:eastAsia="sv-SE"/>
              </w:rPr>
            </w:pPr>
            <w:r w:rsidRPr="00EE6E73">
              <w:rPr>
                <w:bCs/>
                <w:iCs/>
                <w:lang w:eastAsia="sv-SE"/>
              </w:rPr>
              <w:t>P</w:t>
            </w:r>
            <w:r w:rsidRPr="00EE6E73">
              <w:rPr>
                <w:bCs/>
                <w:iCs/>
                <w:lang w:eastAsia="en-GB"/>
              </w:rPr>
              <w:t>arameter Trace Collection Entity Id: See TS 32.422 [52].</w:t>
            </w:r>
          </w:p>
        </w:tc>
      </w:tr>
      <w:tr w:rsidR="004364F8" w:rsidRPr="00EE6E73" w14:paraId="21F479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C125F72" w14:textId="77777777" w:rsidR="004364F8" w:rsidRPr="00EE6E73" w:rsidRDefault="004364F8" w:rsidP="007103C9">
            <w:pPr>
              <w:pStyle w:val="TAL"/>
              <w:rPr>
                <w:b/>
                <w:i/>
                <w:lang w:eastAsia="ko-KR"/>
              </w:rPr>
            </w:pPr>
            <w:r w:rsidRPr="00EE6E73">
              <w:rPr>
                <w:b/>
                <w:i/>
                <w:lang w:eastAsia="ko-KR"/>
              </w:rPr>
              <w:t>traceRecordingSessionRef</w:t>
            </w:r>
          </w:p>
          <w:p w14:paraId="47E471F4" w14:textId="77777777" w:rsidR="004364F8" w:rsidRPr="00EE6E73" w:rsidRDefault="004364F8" w:rsidP="007103C9">
            <w:pPr>
              <w:pStyle w:val="TAL"/>
              <w:rPr>
                <w:b/>
                <w:i/>
                <w:szCs w:val="22"/>
                <w:lang w:eastAsia="sv-SE"/>
              </w:rPr>
            </w:pPr>
            <w:r w:rsidRPr="00EE6E73">
              <w:rPr>
                <w:bCs/>
                <w:iCs/>
                <w:lang w:eastAsia="en-GB"/>
              </w:rPr>
              <w:t>Parameter Trace Recording Session Reference: See TS 32.422 [52]</w:t>
            </w:r>
            <w:r w:rsidRPr="00EE6E73">
              <w:rPr>
                <w:bCs/>
                <w:iCs/>
                <w:lang w:eastAsia="ko-KR"/>
              </w:rPr>
              <w:t>.</w:t>
            </w:r>
          </w:p>
        </w:tc>
      </w:tr>
    </w:tbl>
    <w:p w14:paraId="3AF19759"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21EA5F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47FE0F" w14:textId="77777777" w:rsidR="004364F8" w:rsidRPr="00EE6E73" w:rsidRDefault="004364F8" w:rsidP="007103C9">
            <w:pPr>
              <w:pStyle w:val="TAH"/>
              <w:rPr>
                <w:szCs w:val="22"/>
                <w:lang w:eastAsia="sv-SE"/>
              </w:rPr>
            </w:pPr>
            <w:r w:rsidRPr="00EE6E73">
              <w:rPr>
                <w:i/>
                <w:lang w:eastAsia="sv-SE"/>
              </w:rPr>
              <w:t>ConnEstFailReport</w:t>
            </w:r>
            <w:r w:rsidRPr="00EE6E73">
              <w:rPr>
                <w:iCs/>
                <w:lang w:eastAsia="en-GB"/>
              </w:rPr>
              <w:t xml:space="preserve"> field descriptions</w:t>
            </w:r>
          </w:p>
        </w:tc>
      </w:tr>
      <w:tr w:rsidR="004364F8" w:rsidRPr="00EE6E73" w14:paraId="1C30E80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7566B8E" w14:textId="77777777" w:rsidR="004364F8" w:rsidRPr="00EE6E73" w:rsidRDefault="004364F8" w:rsidP="007103C9">
            <w:pPr>
              <w:pStyle w:val="TAL"/>
              <w:rPr>
                <w:b/>
                <w:i/>
                <w:lang w:eastAsia="ko-KR"/>
              </w:rPr>
            </w:pPr>
            <w:r w:rsidRPr="00EE6E73">
              <w:rPr>
                <w:b/>
                <w:i/>
                <w:lang w:eastAsia="ko-KR"/>
              </w:rPr>
              <w:t>measResultFailedCell</w:t>
            </w:r>
          </w:p>
          <w:p w14:paraId="0968FFFB" w14:textId="77777777" w:rsidR="004364F8" w:rsidRPr="00EE6E73" w:rsidRDefault="004364F8" w:rsidP="007103C9">
            <w:pPr>
              <w:pStyle w:val="TAL"/>
              <w:rPr>
                <w:szCs w:val="22"/>
                <w:lang w:eastAsia="sv-SE"/>
              </w:rPr>
            </w:pPr>
            <w:r w:rsidRPr="00EE6E73">
              <w:rPr>
                <w:bCs/>
                <w:iCs/>
                <w:lang w:eastAsia="ko-KR"/>
              </w:rPr>
              <w:t>This field refers to the last measurement results taken in the cell, where connection establishment failure or connection resume failure happened.</w:t>
            </w:r>
          </w:p>
        </w:tc>
      </w:tr>
      <w:tr w:rsidR="004364F8" w:rsidRPr="00EE6E73" w14:paraId="6294767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B42E01D" w14:textId="77777777" w:rsidR="004364F8" w:rsidRPr="00EE6E73" w:rsidRDefault="004364F8" w:rsidP="007103C9">
            <w:pPr>
              <w:pStyle w:val="TAL"/>
              <w:rPr>
                <w:b/>
                <w:i/>
                <w:lang w:eastAsia="sv-SE"/>
              </w:rPr>
            </w:pPr>
            <w:r w:rsidRPr="00EE6E73">
              <w:rPr>
                <w:b/>
                <w:i/>
                <w:lang w:eastAsia="sv-SE"/>
              </w:rPr>
              <w:t>measResultNeighCells</w:t>
            </w:r>
          </w:p>
          <w:p w14:paraId="6F9C8483" w14:textId="77777777" w:rsidR="004364F8" w:rsidRPr="00EE6E73" w:rsidRDefault="004364F8" w:rsidP="007103C9">
            <w:pPr>
              <w:pStyle w:val="TAL"/>
              <w:rPr>
                <w:szCs w:val="22"/>
                <w:lang w:eastAsia="sv-SE"/>
              </w:rPr>
            </w:pPr>
            <w:r w:rsidRPr="00EE6E73">
              <w:rPr>
                <w:lang w:eastAsia="en-GB"/>
              </w:rPr>
              <w:t xml:space="preserve">This field refers to the neighbour cell measurements when </w:t>
            </w:r>
            <w:r w:rsidRPr="00EE6E73">
              <w:rPr>
                <w:bCs/>
                <w:iCs/>
                <w:lang w:eastAsia="ko-KR"/>
              </w:rPr>
              <w:t>connection establishment failure or connection resume failure happened.</w:t>
            </w:r>
          </w:p>
        </w:tc>
      </w:tr>
      <w:tr w:rsidR="004364F8" w:rsidRPr="00EE6E73" w14:paraId="5E1735B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91D48C" w14:textId="77777777" w:rsidR="004364F8" w:rsidRPr="00EE6E73" w:rsidRDefault="004364F8" w:rsidP="007103C9">
            <w:pPr>
              <w:pStyle w:val="TAL"/>
              <w:rPr>
                <w:b/>
                <w:i/>
                <w:lang w:eastAsia="ko-KR"/>
              </w:rPr>
            </w:pPr>
            <w:r w:rsidRPr="00EE6E73">
              <w:rPr>
                <w:b/>
                <w:i/>
                <w:lang w:eastAsia="ko-KR"/>
              </w:rPr>
              <w:t>numberOfConnFail</w:t>
            </w:r>
          </w:p>
          <w:p w14:paraId="199401D6" w14:textId="77777777" w:rsidR="004364F8" w:rsidRPr="00EE6E73" w:rsidRDefault="004364F8" w:rsidP="007103C9">
            <w:pPr>
              <w:pStyle w:val="TAL"/>
              <w:rPr>
                <w:b/>
                <w:i/>
                <w:lang w:eastAsia="sv-SE"/>
              </w:rPr>
            </w:pPr>
            <w:r w:rsidRPr="00EE6E73">
              <w:t>This field is used to indicate the latest number of consecutive failed RRCSetup or RRCResume procedures in the same cell independent of RRC state transition.</w:t>
            </w:r>
          </w:p>
        </w:tc>
      </w:tr>
      <w:tr w:rsidR="004364F8" w:rsidRPr="00EE6E73" w14:paraId="6D061B6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B73EE64" w14:textId="77777777" w:rsidR="004364F8" w:rsidRPr="00EE6E73" w:rsidRDefault="004364F8" w:rsidP="007103C9">
            <w:pPr>
              <w:pStyle w:val="TAL"/>
              <w:rPr>
                <w:b/>
                <w:i/>
                <w:lang w:eastAsia="sv-SE"/>
              </w:rPr>
            </w:pPr>
            <w:r w:rsidRPr="00EE6E73">
              <w:rPr>
                <w:b/>
                <w:i/>
                <w:lang w:eastAsia="sv-SE"/>
              </w:rPr>
              <w:t>timeSinceFailure</w:t>
            </w:r>
          </w:p>
          <w:p w14:paraId="698D4E6A" w14:textId="77777777" w:rsidR="004364F8" w:rsidRPr="00EE6E73" w:rsidRDefault="004364F8" w:rsidP="007103C9">
            <w:pPr>
              <w:pStyle w:val="TAL"/>
              <w:rPr>
                <w:b/>
                <w:i/>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(establishment or resume) failure.</w:t>
            </w:r>
            <w:r w:rsidRPr="00EE6E73">
              <w:rPr>
                <w:lang w:eastAsia="sv-SE"/>
              </w:rPr>
              <w:t xml:space="preserve"> </w:t>
            </w:r>
            <w:r w:rsidRPr="00EE6E73">
              <w:rPr>
                <w:bCs/>
                <w:iCs/>
                <w:lang w:eastAsia="ko-KR"/>
              </w:rPr>
              <w:t>Value in seconds. The maximum value 172800 means 172800s or longer.</w:t>
            </w:r>
          </w:p>
        </w:tc>
      </w:tr>
    </w:tbl>
    <w:p w14:paraId="1E56825C"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010E7BF" w14:textId="77777777" w:rsidTr="004F113A">
        <w:tc>
          <w:tcPr>
            <w:tcW w:w="14175" w:type="dxa"/>
            <w:hideMark/>
          </w:tcPr>
          <w:p w14:paraId="77D3B698" w14:textId="77777777" w:rsidR="004364F8" w:rsidRPr="00EE6E73" w:rsidRDefault="004364F8" w:rsidP="007103C9">
            <w:pPr>
              <w:pStyle w:val="TAH"/>
              <w:rPr>
                <w:szCs w:val="22"/>
                <w:lang w:eastAsia="sv-SE"/>
              </w:rPr>
            </w:pPr>
            <w:r w:rsidRPr="00EE6E73">
              <w:rPr>
                <w:i/>
                <w:iCs/>
                <w:lang w:eastAsia="ko-KR"/>
              </w:rPr>
              <w:lastRenderedPageBreak/>
              <w:t>RA-InformationCommon</w:t>
            </w:r>
            <w:r w:rsidRPr="00EE6E73">
              <w:rPr>
                <w:iCs/>
                <w:lang w:eastAsia="en-GB"/>
              </w:rPr>
              <w:t xml:space="preserve"> field descriptions</w:t>
            </w:r>
          </w:p>
        </w:tc>
      </w:tr>
      <w:tr w:rsidR="004364F8" w:rsidRPr="00EE6E73" w14:paraId="448CA0ED" w14:textId="77777777" w:rsidTr="004F113A">
        <w:tc>
          <w:tcPr>
            <w:tcW w:w="14175" w:type="dxa"/>
            <w:hideMark/>
          </w:tcPr>
          <w:p w14:paraId="73974E0B" w14:textId="77777777" w:rsidR="004364F8" w:rsidRPr="00EE6E73" w:rsidRDefault="004364F8" w:rsidP="007103C9">
            <w:pPr>
              <w:pStyle w:val="TAL"/>
              <w:rPr>
                <w:b/>
                <w:i/>
                <w:lang w:eastAsia="en-GB"/>
              </w:rPr>
            </w:pPr>
            <w:r w:rsidRPr="00EE6E73">
              <w:rPr>
                <w:b/>
                <w:i/>
                <w:lang w:eastAsia="en-GB"/>
              </w:rPr>
              <w:t>absoluteFrequencyPointA</w:t>
            </w:r>
          </w:p>
          <w:p w14:paraId="0E99FD07" w14:textId="77777777" w:rsidR="004364F8" w:rsidRPr="00EE6E73" w:rsidRDefault="004364F8" w:rsidP="007103C9">
            <w:pPr>
              <w:pStyle w:val="TAL"/>
              <w:rPr>
                <w:szCs w:val="22"/>
                <w:lang w:eastAsia="sv-SE"/>
              </w:rPr>
            </w:pPr>
            <w:r w:rsidRPr="00EE6E73">
              <w:rPr>
                <w:lang w:eastAsia="en-GB"/>
              </w:rPr>
              <w:t xml:space="preserve">This field indicates the </w:t>
            </w:r>
            <w:r w:rsidRPr="00EE6E73">
              <w:rPr>
                <w:lang w:eastAsia="sv-SE"/>
              </w:rPr>
              <w:t>a</w:t>
            </w:r>
            <w:r w:rsidRPr="00EE6E73">
              <w:rPr>
                <w:szCs w:val="22"/>
                <w:lang w:eastAsia="sv-SE"/>
              </w:rPr>
              <w:t>bsolute frequency position of the reference resource block (Common RB 0)</w:t>
            </w:r>
            <w:r w:rsidRPr="00EE6E73">
              <w:rPr>
                <w:lang w:eastAsia="en-GB"/>
              </w:rPr>
              <w:t>.</w:t>
            </w:r>
          </w:p>
        </w:tc>
      </w:tr>
      <w:tr w:rsidR="004364F8" w:rsidRPr="00EE6E73" w14:paraId="37E59ACD" w14:textId="77777777" w:rsidTr="004F113A">
        <w:tc>
          <w:tcPr>
            <w:tcW w:w="14175" w:type="dxa"/>
            <w:tcBorders>
              <w:top w:val="single" w:sz="4" w:space="0" w:color="auto"/>
              <w:left w:val="single" w:sz="4" w:space="0" w:color="auto"/>
              <w:bottom w:val="single" w:sz="4" w:space="0" w:color="auto"/>
              <w:right w:val="single" w:sz="4" w:space="0" w:color="auto"/>
            </w:tcBorders>
          </w:tcPr>
          <w:p w14:paraId="62068474" w14:textId="77777777" w:rsidR="004364F8" w:rsidRPr="00EE6E73" w:rsidRDefault="004364F8" w:rsidP="007103C9">
            <w:pPr>
              <w:pStyle w:val="TAL"/>
              <w:rPr>
                <w:rFonts w:eastAsia="DengXian"/>
                <w:b/>
                <w:i/>
                <w:iCs/>
                <w:lang w:eastAsia="sv-SE"/>
              </w:rPr>
            </w:pPr>
            <w:r w:rsidRPr="00EE6E73">
              <w:rPr>
                <w:rFonts w:eastAsia="DengXian"/>
                <w:b/>
                <w:i/>
                <w:iCs/>
                <w:lang w:eastAsia="sv-SE"/>
              </w:rPr>
              <w:t>allPreamblesBlocked</w:t>
            </w:r>
          </w:p>
          <w:p w14:paraId="2F14469C" w14:textId="77777777" w:rsidR="004364F8" w:rsidRPr="00EE6E73" w:rsidRDefault="004364F8" w:rsidP="007103C9">
            <w:pPr>
              <w:pStyle w:val="TAL"/>
              <w:rPr>
                <w:bCs/>
                <w:iCs/>
                <w:lang w:eastAsia="en-GB"/>
              </w:rPr>
            </w:pPr>
            <w:r w:rsidRPr="00EE6E73">
              <w:rPr>
                <w:rFonts w:eastAsia="DengXian"/>
                <w:lang w:eastAsia="sv-SE"/>
              </w:rPr>
              <w:t>This field is included when the all the preamble transmission attempts in the corresponding beam (SSB or CSI-RS) are blocked by failed LBT.</w:t>
            </w:r>
          </w:p>
        </w:tc>
      </w:tr>
      <w:tr w:rsidR="004364F8" w:rsidRPr="00EE6E73" w14:paraId="05BB8935" w14:textId="77777777" w:rsidTr="004F113A">
        <w:tc>
          <w:tcPr>
            <w:tcW w:w="14175" w:type="dxa"/>
          </w:tcPr>
          <w:p w14:paraId="7E7072ED" w14:textId="77777777" w:rsidR="004364F8" w:rsidRPr="00EE6E73" w:rsidRDefault="004364F8" w:rsidP="007103C9">
            <w:pPr>
              <w:pStyle w:val="TAL"/>
              <w:rPr>
                <w:b/>
                <w:i/>
                <w:lang w:eastAsia="en-GB"/>
              </w:rPr>
            </w:pPr>
            <w:r w:rsidRPr="00EE6E73">
              <w:rPr>
                <w:b/>
                <w:i/>
                <w:lang w:eastAsia="en-GB"/>
              </w:rPr>
              <w:t>attemptedBWP-InfoList</w:t>
            </w:r>
          </w:p>
          <w:p w14:paraId="3AF5E0BD" w14:textId="77777777" w:rsidR="004364F8" w:rsidRPr="00EE6E73" w:rsidRDefault="004364F8" w:rsidP="007103C9">
            <w:pPr>
              <w:pStyle w:val="TAL"/>
              <w:rPr>
                <w:b/>
                <w:i/>
                <w:lang w:eastAsia="en-GB"/>
              </w:rPr>
            </w:pPr>
            <w:r w:rsidRPr="00EE6E73">
              <w:rPr>
                <w:lang w:eastAsia="en-GB"/>
              </w:rPr>
              <w:t xml:space="preserve">This field indicates </w:t>
            </w:r>
            <w:r w:rsidRPr="00EE6E73">
              <w:rPr>
                <w:i/>
              </w:rPr>
              <w:t>locationAndBandwidth</w:t>
            </w:r>
            <w:r w:rsidRPr="00EE6E73">
              <w:t xml:space="preserve"> and </w:t>
            </w:r>
            <w:r w:rsidRPr="00EE6E73">
              <w:rPr>
                <w:i/>
              </w:rPr>
              <w:t>subcarrierSpacing</w:t>
            </w:r>
            <w:r w:rsidRPr="00EE6E73">
              <w:t xml:space="preserve"> </w:t>
            </w:r>
            <w:r w:rsidRPr="00EE6E73">
              <w:rPr>
                <w:lang w:eastAsia="en-GB"/>
              </w:rPr>
              <w:t xml:space="preserve">of </w:t>
            </w:r>
            <w:r w:rsidRPr="00EE6E73">
              <w:t>all the bandwidth parts in which the consistent LBT failures are triggered at the moment of successful RA completion.</w:t>
            </w:r>
          </w:p>
        </w:tc>
      </w:tr>
      <w:tr w:rsidR="004364F8" w:rsidRPr="00EE6E73" w14:paraId="34FD312E" w14:textId="77777777" w:rsidTr="004F113A">
        <w:tc>
          <w:tcPr>
            <w:tcW w:w="14175" w:type="dxa"/>
            <w:hideMark/>
          </w:tcPr>
          <w:p w14:paraId="068B61DE" w14:textId="77777777" w:rsidR="004364F8" w:rsidRPr="00EE6E73" w:rsidRDefault="004364F8" w:rsidP="007103C9">
            <w:pPr>
              <w:pStyle w:val="TAL"/>
              <w:rPr>
                <w:b/>
                <w:i/>
                <w:lang w:eastAsia="en-GB"/>
              </w:rPr>
            </w:pPr>
            <w:r w:rsidRPr="00EE6E73">
              <w:rPr>
                <w:b/>
                <w:i/>
                <w:lang w:eastAsia="en-GB"/>
              </w:rPr>
              <w:t>locationAndBandwidth</w:t>
            </w:r>
          </w:p>
          <w:p w14:paraId="2C362A30" w14:textId="77777777" w:rsidR="004364F8" w:rsidRPr="00EE6E73" w:rsidRDefault="004364F8" w:rsidP="007103C9">
            <w:pPr>
              <w:pStyle w:val="TAL"/>
              <w:rPr>
                <w:bCs/>
                <w:iCs/>
                <w:lang w:eastAsia="en-GB"/>
              </w:rPr>
            </w:pPr>
            <w:r w:rsidRPr="00EE6E73">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743ABA19" w14:textId="77777777" w:rsidTr="004F113A">
        <w:tc>
          <w:tcPr>
            <w:tcW w:w="14175" w:type="dxa"/>
          </w:tcPr>
          <w:p w14:paraId="70547EF6" w14:textId="77777777" w:rsidR="004364F8" w:rsidRPr="00EE6E73" w:rsidRDefault="004364F8" w:rsidP="007103C9">
            <w:pPr>
              <w:pStyle w:val="TAL"/>
              <w:rPr>
                <w:rFonts w:eastAsia="DengXian"/>
                <w:b/>
                <w:i/>
                <w:iCs/>
                <w:lang w:eastAsia="sv-SE"/>
              </w:rPr>
            </w:pPr>
            <w:r w:rsidRPr="00EE6E73">
              <w:rPr>
                <w:rFonts w:eastAsia="DengXian"/>
                <w:b/>
                <w:i/>
                <w:iCs/>
                <w:lang w:eastAsia="sv-SE"/>
              </w:rPr>
              <w:t>numberOfLBT-Failures</w:t>
            </w:r>
          </w:p>
          <w:p w14:paraId="7497879E" w14:textId="77777777" w:rsidR="004364F8" w:rsidRPr="00EE6E73" w:rsidRDefault="004364F8" w:rsidP="007103C9">
            <w:pPr>
              <w:pStyle w:val="TAL"/>
              <w:rPr>
                <w:b/>
                <w:i/>
                <w:lang w:eastAsia="en-GB"/>
              </w:rPr>
            </w:pPr>
            <w:r w:rsidRPr="00EE6E73">
              <w:rPr>
                <w:rFonts w:eastAsia="DengXian"/>
                <w:lang w:eastAsia="sv-SE"/>
              </w:rPr>
              <w:t>This field is used to indicate the total number of preamble transmission attempts for which LBT failure indication is received in the RA procedure.</w:t>
            </w:r>
            <w:r w:rsidRPr="00EE6E73">
              <w:rPr>
                <w:rFonts w:eastAsia="DengXian"/>
              </w:rPr>
              <w:t xml:space="preserve"> If the number of LBT failure indications received from lower layers during the RA procedure exceeds or equals to 128, UE sets</w:t>
            </w:r>
            <w:r w:rsidRPr="00EE6E73">
              <w:rPr>
                <w:rFonts w:eastAsia="DengXian"/>
                <w:lang w:eastAsia="sv-SE"/>
              </w:rPr>
              <w:t xml:space="preserve"> </w:t>
            </w:r>
            <w:r w:rsidRPr="00EE6E73">
              <w:rPr>
                <w:rFonts w:eastAsia="DengXian"/>
              </w:rPr>
              <w:t>the field to 128.</w:t>
            </w:r>
            <w:r w:rsidRPr="00EE6E73">
              <w:rPr>
                <w:rFonts w:eastAsia="DengXian"/>
                <w:lang w:eastAsia="sv-SE"/>
              </w:rPr>
              <w:t>This field is optional present when there is at least one preamble transmission attempt for which LBT failure indication is received during the RA procedure, otherwise it is absent.</w:t>
            </w:r>
          </w:p>
        </w:tc>
      </w:tr>
      <w:tr w:rsidR="004364F8" w:rsidRPr="00EE6E73" w14:paraId="0AB8B46E" w14:textId="77777777" w:rsidTr="004F113A">
        <w:tc>
          <w:tcPr>
            <w:tcW w:w="14175" w:type="dxa"/>
          </w:tcPr>
          <w:p w14:paraId="0C023B1C" w14:textId="77777777" w:rsidR="004364F8" w:rsidRPr="00EE6E73" w:rsidRDefault="004364F8" w:rsidP="007103C9">
            <w:pPr>
              <w:pStyle w:val="NormalWeb"/>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numberOfPreamblesPerSSB-ForThisPartition</w:t>
            </w:r>
          </w:p>
          <w:p w14:paraId="4CA2558C" w14:textId="77777777" w:rsidR="004364F8" w:rsidRPr="00EE6E73" w:rsidRDefault="004364F8" w:rsidP="007103C9">
            <w:pPr>
              <w:pStyle w:val="TAL"/>
              <w:rPr>
                <w:rFonts w:eastAsia="DengXian"/>
                <w:b/>
                <w:i/>
                <w:iCs/>
                <w:lang w:eastAsia="sv-SE"/>
              </w:rPr>
            </w:pPr>
            <w:r w:rsidRPr="00EE6E73">
              <w:rPr>
                <w:rFonts w:eastAsia="SimSun" w:cs="Arial"/>
                <w:bCs/>
                <w:iCs/>
                <w:szCs w:val="18"/>
                <w:lang w:bidi="ar"/>
              </w:rPr>
              <w:t>This field</w:t>
            </w:r>
            <w:r w:rsidRPr="00EE6E73">
              <w:rPr>
                <w:rFonts w:cs="Arial"/>
                <w:bCs/>
                <w:iCs/>
                <w:szCs w:val="18"/>
                <w:lang w:eastAsia="sv" w:bidi="ar"/>
              </w:rPr>
              <w:t xml:space="preserve"> determines how many consecutive preambles are associated to the</w:t>
            </w:r>
            <w:r w:rsidRPr="00EE6E73">
              <w:rPr>
                <w:rFonts w:eastAsia="SimSun" w:cs="Arial"/>
                <w:bCs/>
                <w:iCs/>
                <w:szCs w:val="18"/>
                <w:lang w:bidi="ar"/>
              </w:rPr>
              <w:t xml:space="preserve"> used</w:t>
            </w:r>
            <w:r w:rsidRPr="00EE6E73">
              <w:rPr>
                <w:rFonts w:cs="Arial"/>
                <w:bCs/>
                <w:iCs/>
                <w:szCs w:val="18"/>
                <w:lang w:eastAsia="sv" w:bidi="ar"/>
              </w:rPr>
              <w:t xml:space="preserve"> feature or combination of features starting from the starting preamble(s) per SSB</w:t>
            </w:r>
            <w:r w:rsidRPr="00EE6E73">
              <w:rPr>
                <w:rFonts w:eastAsia="SimSun" w:cs="Arial"/>
                <w:bCs/>
                <w:iCs/>
                <w:szCs w:val="18"/>
                <w:lang w:bidi="ar"/>
              </w:rPr>
              <w:t>.</w:t>
            </w:r>
          </w:p>
        </w:tc>
      </w:tr>
      <w:tr w:rsidR="004364F8" w:rsidRPr="00EE6E73" w14:paraId="48344CA6" w14:textId="77777777" w:rsidTr="004F113A">
        <w:tc>
          <w:tcPr>
            <w:tcW w:w="14175" w:type="dxa"/>
            <w:hideMark/>
          </w:tcPr>
          <w:p w14:paraId="6AEE87E5" w14:textId="77777777" w:rsidR="004364F8" w:rsidRPr="00EE6E73" w:rsidRDefault="004364F8" w:rsidP="007103C9">
            <w:pPr>
              <w:pStyle w:val="TAL"/>
              <w:rPr>
                <w:b/>
                <w:i/>
                <w:lang w:eastAsia="en-GB"/>
              </w:rPr>
            </w:pPr>
            <w:r w:rsidRPr="00EE6E73">
              <w:rPr>
                <w:b/>
                <w:i/>
                <w:lang w:eastAsia="en-GB"/>
              </w:rPr>
              <w:t>perRAInfoList, perRAInfoList-v1660</w:t>
            </w:r>
          </w:p>
          <w:p w14:paraId="5BE05546" w14:textId="77777777" w:rsidR="004364F8" w:rsidRPr="00EE6E73" w:rsidRDefault="004364F8" w:rsidP="007103C9">
            <w:pPr>
              <w:pStyle w:val="TAL"/>
            </w:pPr>
            <w:r w:rsidRPr="00EE6E73">
              <w:t>This field provides detailed information about each of the random access attempts in the chronological order of the random access attempts. If</w:t>
            </w:r>
            <w:r w:rsidRPr="00EE6E73">
              <w:rPr>
                <w:rStyle w:val="Emphasis"/>
                <w:i w:val="0"/>
                <w:iCs w:val="0"/>
              </w:rPr>
              <w:t xml:space="preserve"> </w:t>
            </w:r>
            <w:r w:rsidRPr="00EE6E73">
              <w:rPr>
                <w:rStyle w:val="Emphasis"/>
              </w:rPr>
              <w:t>perRAInfoList-v1660</w:t>
            </w:r>
            <w:r w:rsidRPr="00EE6E73">
              <w:t xml:space="preserve"> is present, it shall contain the same number of entries, listed in the same order as in </w:t>
            </w:r>
            <w:r w:rsidRPr="00EE6E73">
              <w:rPr>
                <w:rStyle w:val="Emphasis"/>
              </w:rPr>
              <w:t>perRAInfoList-r16</w:t>
            </w:r>
            <w:r w:rsidRPr="00EE6E73">
              <w:t>.</w:t>
            </w:r>
          </w:p>
        </w:tc>
      </w:tr>
      <w:tr w:rsidR="004364F8" w:rsidRPr="00EE6E73" w14:paraId="291C741A" w14:textId="77777777" w:rsidTr="004F113A">
        <w:tc>
          <w:tcPr>
            <w:tcW w:w="14175" w:type="dxa"/>
            <w:tcBorders>
              <w:top w:val="single" w:sz="4" w:space="0" w:color="auto"/>
              <w:left w:val="single" w:sz="4" w:space="0" w:color="auto"/>
              <w:bottom w:val="single" w:sz="4" w:space="0" w:color="auto"/>
              <w:right w:val="single" w:sz="4" w:space="0" w:color="auto"/>
            </w:tcBorders>
          </w:tcPr>
          <w:p w14:paraId="196D5D90" w14:textId="77777777" w:rsidR="004364F8" w:rsidRPr="00EE6E73" w:rsidRDefault="004364F8" w:rsidP="007103C9">
            <w:pPr>
              <w:pStyle w:val="NormalWeb"/>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startPreambleForThisPartition</w:t>
            </w:r>
          </w:p>
          <w:p w14:paraId="13AB2E50" w14:textId="77777777" w:rsidR="004364F8" w:rsidRPr="00EE6E73" w:rsidRDefault="004364F8" w:rsidP="007103C9">
            <w:pPr>
              <w:pStyle w:val="TAL"/>
              <w:rPr>
                <w:rFonts w:eastAsia="DengXian"/>
                <w:b/>
                <w:i/>
                <w:iCs/>
                <w:lang w:eastAsia="sv-SE"/>
              </w:rPr>
            </w:pPr>
            <w:r w:rsidRPr="00EE6E73">
              <w:rPr>
                <w:rFonts w:eastAsia="SimSun" w:cs="Arial"/>
                <w:bCs/>
                <w:iCs/>
                <w:szCs w:val="18"/>
                <w:lang w:bidi="ar"/>
              </w:rPr>
              <w:t xml:space="preserve">This field indicates </w:t>
            </w:r>
            <w:r w:rsidRPr="00EE6E73">
              <w:rPr>
                <w:rFonts w:cs="Arial"/>
                <w:bCs/>
                <w:iCs/>
                <w:szCs w:val="18"/>
                <w:lang w:eastAsia="sv" w:bidi="ar"/>
              </w:rPr>
              <w:t>the first preamble associated with the</w:t>
            </w:r>
            <w:r w:rsidRPr="00EE6E73">
              <w:rPr>
                <w:rFonts w:eastAsia="SimSun" w:cs="Arial"/>
                <w:bCs/>
                <w:iCs/>
                <w:szCs w:val="18"/>
                <w:lang w:bidi="ar"/>
              </w:rPr>
              <w:t xml:space="preserve"> used</w:t>
            </w:r>
            <w:r w:rsidRPr="00EE6E73">
              <w:rPr>
                <w:rFonts w:cs="Arial"/>
                <w:bCs/>
                <w:iCs/>
                <w:szCs w:val="18"/>
                <w:lang w:eastAsia="sv" w:bidi="ar"/>
              </w:rPr>
              <w:t xml:space="preserve"> feature or combination of features.</w:t>
            </w:r>
          </w:p>
        </w:tc>
      </w:tr>
      <w:tr w:rsidR="004364F8" w:rsidRPr="00EE6E73" w14:paraId="2489C100" w14:textId="77777777" w:rsidTr="004F113A">
        <w:tc>
          <w:tcPr>
            <w:tcW w:w="14175" w:type="dxa"/>
            <w:tcBorders>
              <w:top w:val="single" w:sz="4" w:space="0" w:color="auto"/>
              <w:left w:val="single" w:sz="4" w:space="0" w:color="auto"/>
              <w:bottom w:val="single" w:sz="4" w:space="0" w:color="auto"/>
              <w:right w:val="single" w:sz="4" w:space="0" w:color="auto"/>
            </w:tcBorders>
            <w:hideMark/>
          </w:tcPr>
          <w:p w14:paraId="439ED666" w14:textId="77777777" w:rsidR="004364F8" w:rsidRPr="00EE6E73" w:rsidRDefault="004364F8" w:rsidP="007103C9">
            <w:pPr>
              <w:pStyle w:val="TAL"/>
              <w:rPr>
                <w:b/>
                <w:i/>
                <w:lang w:eastAsia="en-GB"/>
              </w:rPr>
            </w:pPr>
            <w:r w:rsidRPr="00EE6E73">
              <w:rPr>
                <w:b/>
                <w:i/>
                <w:lang w:eastAsia="en-GB"/>
              </w:rPr>
              <w:t>subcarrierSpacing</w:t>
            </w:r>
          </w:p>
          <w:p w14:paraId="3F93CF70" w14:textId="77777777" w:rsidR="004364F8" w:rsidRPr="00EE6E73" w:rsidRDefault="004364F8" w:rsidP="007103C9">
            <w:pPr>
              <w:pStyle w:val="TAL"/>
              <w:rPr>
                <w:bCs/>
                <w:iCs/>
                <w:lang w:eastAsia="en-GB"/>
              </w:rPr>
            </w:pPr>
            <w:r w:rsidRPr="00EE6E73">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064707AF" w14:textId="77777777" w:rsidTr="004F113A">
        <w:tc>
          <w:tcPr>
            <w:tcW w:w="14175" w:type="dxa"/>
            <w:tcBorders>
              <w:top w:val="single" w:sz="4" w:space="0" w:color="auto"/>
              <w:left w:val="single" w:sz="4" w:space="0" w:color="auto"/>
              <w:bottom w:val="single" w:sz="4" w:space="0" w:color="auto"/>
              <w:right w:val="single" w:sz="4" w:space="0" w:color="auto"/>
            </w:tcBorders>
          </w:tcPr>
          <w:p w14:paraId="53BDD126" w14:textId="77777777" w:rsidR="004364F8" w:rsidRPr="00EE6E73" w:rsidRDefault="004364F8" w:rsidP="007103C9">
            <w:pPr>
              <w:pStyle w:val="TAL"/>
              <w:rPr>
                <w:b/>
                <w:i/>
              </w:rPr>
            </w:pPr>
            <w:r w:rsidRPr="00EE6E73">
              <w:rPr>
                <w:b/>
                <w:i/>
              </w:rPr>
              <w:t>triggeredFeatureCombination</w:t>
            </w:r>
          </w:p>
          <w:p w14:paraId="340D88D4" w14:textId="77777777" w:rsidR="004364F8" w:rsidRPr="00EE6E73" w:rsidRDefault="004364F8" w:rsidP="007103C9">
            <w:pPr>
              <w:pStyle w:val="TAL"/>
              <w:rPr>
                <w:b/>
                <w:i/>
                <w:lang w:eastAsia="en-GB"/>
              </w:rPr>
            </w:pPr>
            <w:r w:rsidRPr="00EE6E73">
              <w:t xml:space="preserve">One or more features (e.g., </w:t>
            </w:r>
            <w:r w:rsidRPr="00EE6E73">
              <w:rPr>
                <w:i/>
              </w:rPr>
              <w:t>RedCap</w:t>
            </w:r>
            <w:r w:rsidRPr="00EE6E73">
              <w:t xml:space="preserve">, </w:t>
            </w:r>
            <w:r w:rsidRPr="00EE6E73">
              <w:rPr>
                <w:i/>
              </w:rPr>
              <w:t>Slicing</w:t>
            </w:r>
            <w:r w:rsidRPr="00EE6E73">
              <w:t xml:space="preserve">, </w:t>
            </w:r>
            <w:r w:rsidRPr="00EE6E73">
              <w:rPr>
                <w:i/>
              </w:rPr>
              <w:t>SDT</w:t>
            </w:r>
            <w:r w:rsidRPr="00EE6E73">
              <w:t xml:space="preserve"> and </w:t>
            </w:r>
            <w:r w:rsidRPr="00EE6E73">
              <w:rPr>
                <w:i/>
              </w:rPr>
              <w:t>MSG3 repetition)</w:t>
            </w:r>
            <w:r w:rsidRPr="00EE6E73">
              <w:t xml:space="preserve"> that triggers the random-access procedure. When triggered feature is </w:t>
            </w:r>
            <w:r w:rsidRPr="00EE6E73">
              <w:rPr>
                <w:i/>
              </w:rPr>
              <w:t>Slicing</w:t>
            </w:r>
            <w:r w:rsidRPr="00EE6E73">
              <w:t>, UE includes all the S-NSSAIs associated to the slices triggering the access attempt in the random-access procedure.</w:t>
            </w:r>
          </w:p>
        </w:tc>
      </w:tr>
      <w:tr w:rsidR="004364F8" w:rsidRPr="00EE6E73" w14:paraId="01B3E81D" w14:textId="77777777" w:rsidTr="004F113A">
        <w:tc>
          <w:tcPr>
            <w:tcW w:w="14175" w:type="dxa"/>
            <w:tcBorders>
              <w:top w:val="single" w:sz="4" w:space="0" w:color="auto"/>
              <w:left w:val="single" w:sz="4" w:space="0" w:color="auto"/>
              <w:bottom w:val="single" w:sz="4" w:space="0" w:color="auto"/>
              <w:right w:val="single" w:sz="4" w:space="0" w:color="auto"/>
            </w:tcBorders>
          </w:tcPr>
          <w:p w14:paraId="6DFE6FCE" w14:textId="77777777" w:rsidR="004364F8" w:rsidRPr="00EE6E73" w:rsidRDefault="004364F8" w:rsidP="007103C9">
            <w:pPr>
              <w:pStyle w:val="TAL"/>
              <w:rPr>
                <w:b/>
                <w:i/>
                <w:lang w:eastAsia="en-GB"/>
              </w:rPr>
            </w:pPr>
            <w:r w:rsidRPr="00EE6E73">
              <w:rPr>
                <w:b/>
                <w:i/>
                <w:lang w:eastAsia="en-GB"/>
              </w:rPr>
              <w:t>usedFeatureCombination</w:t>
            </w:r>
          </w:p>
          <w:p w14:paraId="55142A9F" w14:textId="77777777" w:rsidR="004364F8" w:rsidRPr="00EE6E73" w:rsidRDefault="004364F8" w:rsidP="007103C9">
            <w:pPr>
              <w:pStyle w:val="TAL"/>
              <w:rPr>
                <w:b/>
                <w:i/>
                <w:lang w:eastAsia="en-GB"/>
              </w:rPr>
            </w:pPr>
            <w:r w:rsidRPr="00EE6E73">
              <w:t xml:space="preserve">The feature or combination of features (e.g., </w:t>
            </w:r>
            <w:r w:rsidRPr="00EE6E73">
              <w:rPr>
                <w:i/>
              </w:rPr>
              <w:t>redCap</w:t>
            </w:r>
            <w:r w:rsidRPr="00EE6E73">
              <w:t xml:space="preserve">, </w:t>
            </w:r>
            <w:r w:rsidRPr="00EE6E73">
              <w:rPr>
                <w:i/>
              </w:rPr>
              <w:t>smallData</w:t>
            </w:r>
            <w:r w:rsidRPr="00EE6E73">
              <w:t xml:space="preserve">, </w:t>
            </w:r>
            <w:r w:rsidRPr="00EE6E73">
              <w:rPr>
                <w:i/>
              </w:rPr>
              <w:t>nsag</w:t>
            </w:r>
            <w:r w:rsidRPr="00EE6E73">
              <w:t xml:space="preserve"> and </w:t>
            </w:r>
            <w:r w:rsidRPr="00EE6E73">
              <w:rPr>
                <w:i/>
              </w:rPr>
              <w:t>msg3-Repetitions</w:t>
            </w:r>
            <w:r w:rsidRPr="00EE6E73">
              <w:t>) associated to the used random-access resources as specified in TS 38.321[3].</w:t>
            </w:r>
          </w:p>
        </w:tc>
      </w:tr>
    </w:tbl>
    <w:p w14:paraId="6DDC458C" w14:textId="77777777" w:rsidR="004364F8" w:rsidRPr="00EE6E73" w:rsidRDefault="004364F8" w:rsidP="004364F8">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4364F8" w:rsidRPr="00EE6E73" w14:paraId="5BFFFC55"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6501BA" w14:textId="77777777" w:rsidR="004364F8" w:rsidRPr="00EE6E73" w:rsidRDefault="004364F8" w:rsidP="007103C9">
            <w:pPr>
              <w:pStyle w:val="TAH"/>
              <w:rPr>
                <w:szCs w:val="22"/>
                <w:lang w:eastAsia="sv-SE"/>
              </w:rPr>
            </w:pPr>
            <w:r w:rsidRPr="00EE6E73">
              <w:rPr>
                <w:i/>
                <w:iCs/>
                <w:lang w:eastAsia="ko-KR"/>
              </w:rPr>
              <w:lastRenderedPageBreak/>
              <w:t>RA-Report</w:t>
            </w:r>
            <w:r w:rsidRPr="00EE6E73">
              <w:rPr>
                <w:iCs/>
                <w:lang w:eastAsia="en-GB"/>
              </w:rPr>
              <w:t xml:space="preserve"> field descriptions</w:t>
            </w:r>
          </w:p>
        </w:tc>
      </w:tr>
      <w:tr w:rsidR="004364F8" w:rsidRPr="00EE6E73" w14:paraId="1C7DAD1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68038D3" w14:textId="77777777" w:rsidR="004364F8" w:rsidRPr="00EE6E73" w:rsidRDefault="004364F8" w:rsidP="007103C9">
            <w:pPr>
              <w:pStyle w:val="TAL"/>
              <w:rPr>
                <w:b/>
                <w:i/>
                <w:lang w:eastAsia="en-GB"/>
              </w:rPr>
            </w:pPr>
            <w:r w:rsidRPr="00EE6E73">
              <w:rPr>
                <w:b/>
                <w:i/>
                <w:lang w:eastAsia="en-GB"/>
              </w:rPr>
              <w:t>cellID</w:t>
            </w:r>
          </w:p>
          <w:p w14:paraId="0010B85E" w14:textId="77777777" w:rsidR="004364F8" w:rsidRPr="00EE6E73" w:rsidRDefault="004364F8" w:rsidP="007103C9">
            <w:pPr>
              <w:pStyle w:val="TAL"/>
              <w:rPr>
                <w:b/>
                <w:i/>
                <w:lang w:eastAsia="en-GB"/>
              </w:rPr>
            </w:pPr>
            <w:r w:rsidRPr="00EE6E73">
              <w:rPr>
                <w:lang w:eastAsia="en-GB"/>
              </w:rPr>
              <w:t>This field indicates the CGI of the cell in which the associated random access procedure was performed.</w:t>
            </w:r>
          </w:p>
        </w:tc>
      </w:tr>
      <w:tr w:rsidR="004364F8" w:rsidRPr="00EE6E73" w14:paraId="3C6D7B3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C661504" w14:textId="77777777" w:rsidR="004364F8" w:rsidRPr="00EE6E73" w:rsidRDefault="004364F8" w:rsidP="007103C9">
            <w:pPr>
              <w:pStyle w:val="TAL"/>
              <w:rPr>
                <w:b/>
                <w:i/>
                <w:lang w:eastAsia="ko-KR"/>
              </w:rPr>
            </w:pPr>
            <w:r w:rsidRPr="00EE6E73">
              <w:rPr>
                <w:b/>
                <w:i/>
                <w:lang w:eastAsia="ko-KR"/>
              </w:rPr>
              <w:t>contentionDetected</w:t>
            </w:r>
          </w:p>
          <w:p w14:paraId="1340EA69" w14:textId="77777777" w:rsidR="004364F8" w:rsidRPr="00EE6E73" w:rsidRDefault="004364F8" w:rsidP="007103C9">
            <w:pPr>
              <w:pStyle w:val="TAL"/>
              <w:rPr>
                <w:szCs w:val="22"/>
                <w:lang w:eastAsia="sv-SE"/>
              </w:rPr>
            </w:pPr>
            <w:r w:rsidRPr="00EE6E73">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EE6E73">
              <w:rPr>
                <w:bCs/>
                <w:i/>
                <w:iCs/>
                <w:lang w:eastAsia="en-GB"/>
              </w:rPr>
              <w:t>raPurpose</w:t>
            </w:r>
            <w:r w:rsidRPr="00EE6E73">
              <w:rPr>
                <w:bCs/>
                <w:lang w:eastAsia="en-GB"/>
              </w:rPr>
              <w:t xml:space="preserve"> is set to </w:t>
            </w:r>
            <w:r w:rsidRPr="00EE6E73">
              <w:rPr>
                <w:bCs/>
                <w:i/>
                <w:iCs/>
                <w:lang w:eastAsia="en-GB"/>
              </w:rPr>
              <w:t>requestForOtherSI</w:t>
            </w:r>
            <w:r w:rsidRPr="00EE6E73">
              <w:rPr>
                <w:bCs/>
                <w:lang w:eastAsia="en-GB"/>
              </w:rPr>
              <w:t xml:space="preserve"> or when the RA attempt is a 2-step RA attempt and fallback to 4-step RA did not occur (i.e. </w:t>
            </w:r>
            <w:r w:rsidRPr="00EE6E73">
              <w:rPr>
                <w:bCs/>
                <w:i/>
                <w:iCs/>
                <w:lang w:eastAsia="en-GB"/>
              </w:rPr>
              <w:t>fallbackToFourStepRA</w:t>
            </w:r>
            <w:r w:rsidRPr="00EE6E73">
              <w:rPr>
                <w:bCs/>
                <w:lang w:eastAsia="en-GB"/>
              </w:rPr>
              <w:t xml:space="preserve"> is not included).</w:t>
            </w:r>
          </w:p>
        </w:tc>
      </w:tr>
      <w:tr w:rsidR="004364F8" w:rsidRPr="00EE6E73" w14:paraId="3A30B9B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4F1CA1E1" w14:textId="77777777" w:rsidR="004364F8" w:rsidRPr="00EE6E73" w:rsidRDefault="004364F8" w:rsidP="007103C9">
            <w:pPr>
              <w:pStyle w:val="TAL"/>
              <w:rPr>
                <w:b/>
                <w:i/>
                <w:lang w:eastAsia="ko-KR"/>
              </w:rPr>
            </w:pPr>
            <w:r w:rsidRPr="00EE6E73">
              <w:rPr>
                <w:b/>
                <w:i/>
                <w:lang w:eastAsia="ko-KR"/>
              </w:rPr>
              <w:t>csi-RS-Index, csi-RS-Index-v1660</w:t>
            </w:r>
          </w:p>
          <w:p w14:paraId="187B17B9" w14:textId="77777777" w:rsidR="004364F8" w:rsidRPr="00EE6E73" w:rsidRDefault="004364F8" w:rsidP="007103C9">
            <w:pPr>
              <w:pStyle w:val="TAL"/>
              <w:rPr>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CSI-RS index corresponding to the random access attempt.</w:t>
            </w:r>
          </w:p>
          <w:p w14:paraId="4549C5A9" w14:textId="77777777" w:rsidR="004364F8" w:rsidRPr="00EE6E73" w:rsidRDefault="004364F8" w:rsidP="007103C9">
            <w:pPr>
              <w:pStyle w:val="TAL"/>
              <w:rPr>
                <w:b/>
                <w:i/>
                <w:lang w:eastAsia="ko-KR"/>
              </w:rPr>
            </w:pPr>
            <w:r w:rsidRPr="00EE6E73">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4364F8" w:rsidRPr="00EE6E73" w14:paraId="635106AE" w14:textId="77777777" w:rsidTr="007103C9">
        <w:tc>
          <w:tcPr>
            <w:tcW w:w="14178" w:type="dxa"/>
            <w:tcBorders>
              <w:top w:val="single" w:sz="4" w:space="0" w:color="auto"/>
              <w:left w:val="single" w:sz="4" w:space="0" w:color="auto"/>
              <w:bottom w:val="single" w:sz="4" w:space="0" w:color="auto"/>
              <w:right w:val="single" w:sz="4" w:space="0" w:color="auto"/>
            </w:tcBorders>
          </w:tcPr>
          <w:p w14:paraId="7A525D3A" w14:textId="77777777" w:rsidR="004364F8" w:rsidRPr="00EE6E73" w:rsidRDefault="004364F8" w:rsidP="007103C9">
            <w:pPr>
              <w:pStyle w:val="TAL"/>
              <w:rPr>
                <w:b/>
                <w:i/>
                <w:lang w:eastAsia="ko-KR"/>
              </w:rPr>
            </w:pPr>
            <w:r w:rsidRPr="00EE6E73">
              <w:rPr>
                <w:b/>
                <w:i/>
                <w:lang w:eastAsia="ko-KR"/>
              </w:rPr>
              <w:t>dlPathlossRSRP</w:t>
            </w:r>
          </w:p>
          <w:p w14:paraId="44CF648B" w14:textId="77777777" w:rsidR="004364F8" w:rsidRPr="00EE6E73" w:rsidRDefault="004364F8" w:rsidP="007103C9">
            <w:pPr>
              <w:pStyle w:val="TAL"/>
              <w:rPr>
                <w:b/>
                <w:i/>
                <w:lang w:eastAsia="ko-KR"/>
              </w:rPr>
            </w:pPr>
            <w:r w:rsidRPr="00EE6E73">
              <w:rPr>
                <w:lang w:eastAsia="en-GB"/>
              </w:rPr>
              <w:t xml:space="preserve">Measeured RSRP of the DL pathloss reference obtained at the time of </w:t>
            </w:r>
            <w:r w:rsidRPr="00EE6E73">
              <w:rPr>
                <w:i/>
                <w:iCs/>
                <w:lang w:eastAsia="en-GB"/>
              </w:rPr>
              <w:t>RA_Type</w:t>
            </w:r>
            <w:r w:rsidRPr="00EE6E73">
              <w:rPr>
                <w:lang w:eastAsia="en-GB"/>
              </w:rPr>
              <w:t xml:space="preserve"> selection stage of the RA procedure as captured in TS 38.321 [3].</w:t>
            </w:r>
          </w:p>
        </w:tc>
      </w:tr>
      <w:tr w:rsidR="004364F8" w:rsidRPr="00EE6E73" w14:paraId="53989C4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7A276A" w14:textId="77777777" w:rsidR="004364F8" w:rsidRPr="00EE6E73" w:rsidRDefault="004364F8" w:rsidP="007103C9">
            <w:pPr>
              <w:pStyle w:val="TAL"/>
              <w:rPr>
                <w:b/>
                <w:i/>
                <w:lang w:eastAsia="ko-KR"/>
              </w:rPr>
            </w:pPr>
            <w:r w:rsidRPr="00EE6E73">
              <w:rPr>
                <w:b/>
                <w:i/>
                <w:lang w:eastAsia="ko-KR"/>
              </w:rPr>
              <w:t>dlRSRPAboveThreshold</w:t>
            </w:r>
          </w:p>
          <w:p w14:paraId="0746DE0F" w14:textId="77777777" w:rsidR="004364F8" w:rsidRPr="00EE6E73" w:rsidRDefault="004364F8" w:rsidP="007103C9">
            <w:pPr>
              <w:pStyle w:val="TAL"/>
              <w:rPr>
                <w:lang w:eastAsia="sv-SE"/>
              </w:rPr>
            </w:pPr>
            <w:r w:rsidRPr="00EE6E73">
              <w:rPr>
                <w:lang w:eastAsia="sv-SE"/>
              </w:rPr>
              <w:t>In 4 step random access procedure,</w:t>
            </w:r>
            <w:r w:rsidRPr="00EE6E73">
              <w:rPr>
                <w:lang w:eastAsia="en-GB"/>
              </w:rPr>
              <w:t xml:space="preserv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lang w:eastAsia="sv-SE"/>
              </w:rPr>
              <w:t>rsrp-ThresholdSSB</w:t>
            </w:r>
            <w:r w:rsidRPr="00EE6E73">
              <w:rPr>
                <w:lang w:eastAsia="sv-SE"/>
              </w:rPr>
              <w:t xml:space="preserve"> </w:t>
            </w:r>
            <w:r w:rsidRPr="00EE6E73">
              <w:rPr>
                <w:rFonts w:eastAsia="Malgun Gothic"/>
                <w:lang w:eastAsia="ko-KR"/>
              </w:rPr>
              <w:t xml:space="preserve">in </w:t>
            </w:r>
            <w:r w:rsidRPr="00EE6E73">
              <w:rPr>
                <w:rFonts w:eastAsia="Malgun Gothic"/>
                <w:i/>
                <w:lang w:eastAsia="ko-KR"/>
              </w:rPr>
              <w:t>beamFailureRecoveryConfig</w:t>
            </w:r>
            <w:r w:rsidRPr="00EE6E73">
              <w:rPr>
                <w:rFonts w:eastAsia="Malgun Gothic"/>
                <w:lang w:eastAsia="ko-KR"/>
              </w:rPr>
              <w:t xml:space="preserve"> in UL BWP configuration of UL BWP selected for random access procedure initiated for beam failure recovery; </w:t>
            </w:r>
            <w:r w:rsidRPr="00EE6E73">
              <w:t xml:space="preserve">Otherwise, </w:t>
            </w:r>
            <w:r w:rsidRPr="00EE6E73">
              <w:rPr>
                <w:iCs/>
              </w:rPr>
              <w:t>if the UE has received</w:t>
            </w:r>
            <w:r w:rsidRPr="00EE6E73">
              <w:rPr>
                <w:i/>
              </w:rPr>
              <w:t xml:space="preserve"> </w:t>
            </w:r>
            <w:r w:rsidRPr="00EE6E73">
              <w:rPr>
                <w:i/>
                <w:iCs/>
              </w:rPr>
              <w:t>rsrp-ThresholdSSB</w:t>
            </w:r>
            <w:r w:rsidRPr="00EE6E73">
              <w:t xml:space="preserve"> in </w:t>
            </w:r>
            <w:r w:rsidRPr="00EE6E73">
              <w:rPr>
                <w:i/>
              </w:rPr>
              <w:t xml:space="preserve">FeatureCombinationPreambles </w:t>
            </w:r>
            <w:r w:rsidRPr="00EE6E73">
              <w:rPr>
                <w:iCs/>
              </w:rPr>
              <w:t xml:space="preserve">used for the feature specific random access, the field is used to indicate whether </w:t>
            </w:r>
            <w:r w:rsidRPr="00EE6E73">
              <w:rPr>
                <w:iCs/>
                <w:lang w:eastAsia="sv-SE"/>
              </w:rPr>
              <w:t>DL</w:t>
            </w:r>
            <w:r w:rsidRPr="00EE6E73">
              <w:rPr>
                <w:lang w:eastAsia="sv-SE"/>
              </w:rPr>
              <w:t xml:space="preserve"> beam (SSB) quality associated to the random access attempt was above or below this </w:t>
            </w:r>
            <w:r w:rsidRPr="00EE6E73">
              <w:rPr>
                <w:i/>
              </w:rPr>
              <w:t>rsrp-ThresholdSSB-r17</w:t>
            </w:r>
            <w:r w:rsidRPr="00EE6E73">
              <w:rPr>
                <w:lang w:eastAsia="sv-SE"/>
              </w:rPr>
              <w:t xml:space="preserve">, else </w:t>
            </w:r>
            <w:r w:rsidRPr="00EE6E73">
              <w:rPr>
                <w:i/>
              </w:rPr>
              <w:t>rsrp-ThresholdSSB</w:t>
            </w:r>
            <w:r w:rsidRPr="00EE6E73">
              <w:rPr>
                <w:rFonts w:eastAsia="Malgun Gothic"/>
                <w:lang w:eastAsia="ko-KR"/>
              </w:rPr>
              <w:t xml:space="preserve"> in </w:t>
            </w:r>
            <w:r w:rsidRPr="00EE6E73">
              <w:rPr>
                <w:i/>
              </w:rPr>
              <w:t>rach-ConfigCommon</w:t>
            </w:r>
            <w:r w:rsidRPr="00EE6E73">
              <w:rPr>
                <w:rFonts w:eastAsia="Malgun Gothic"/>
                <w:lang w:eastAsia="ko-KR"/>
              </w:rPr>
              <w:t xml:space="preserve"> in UL BWP configuration of UL BWP selected for random access procedure</w:t>
            </w:r>
            <w:r w:rsidRPr="00EE6E73">
              <w:rPr>
                <w:lang w:eastAsia="sv-SE"/>
              </w:rPr>
              <w:t>.</w:t>
            </w:r>
          </w:p>
          <w:p w14:paraId="44C1A30A" w14:textId="77777777" w:rsidR="004364F8" w:rsidRPr="00EE6E73" w:rsidRDefault="004364F8" w:rsidP="007103C9">
            <w:pPr>
              <w:pStyle w:val="TAL"/>
              <w:rPr>
                <w:b/>
                <w:i/>
                <w:lang w:eastAsia="ko-KR"/>
              </w:rPr>
            </w:pPr>
            <w:r w:rsidRPr="00EE6E73">
              <w:rPr>
                <w:lang w:eastAsia="sv-SE"/>
              </w:rPr>
              <w:t xml:space="preserve">In 2 step random access procedure, </w:t>
            </w:r>
            <w:r w:rsidRPr="00EE6E73">
              <w:t>if the UE has received</w:t>
            </w:r>
            <w:r w:rsidRPr="00EE6E73">
              <w:rPr>
                <w:i/>
              </w:rPr>
              <w:t xml:space="preserve"> </w:t>
            </w:r>
            <w:r w:rsidRPr="00EE6E73">
              <w:rPr>
                <w:i/>
                <w:iCs/>
              </w:rPr>
              <w:t>msgA-RSRP-ThresholdSSB</w:t>
            </w:r>
            <w:r w:rsidRPr="00EE6E73">
              <w:t xml:space="preserve"> in </w:t>
            </w:r>
            <w:r w:rsidRPr="00EE6E73">
              <w:rPr>
                <w:i/>
              </w:rPr>
              <w:t>FeatureCombinationPreambles</w:t>
            </w:r>
            <w:r w:rsidRPr="00EE6E73">
              <w:rPr>
                <w:iCs/>
              </w:rPr>
              <w:t xml:space="preserve"> used for the feature specific random access, the field is used to indicate whether</w:t>
            </w:r>
            <w:r w:rsidRPr="00EE6E73">
              <w:rPr>
                <w:i/>
              </w:rPr>
              <w:t xml:space="preserve"> </w:t>
            </w:r>
            <w:r w:rsidRPr="00EE6E73">
              <w:rPr>
                <w:lang w:eastAsia="sv-SE"/>
              </w:rPr>
              <w:t xml:space="preserve">DL beam (SSB) quality associated to the random access attempt was above or below this </w:t>
            </w:r>
            <w:r w:rsidRPr="00EE6E73">
              <w:rPr>
                <w:i/>
                <w:iCs/>
              </w:rPr>
              <w:t>rsrp-ThresholdSSB-r17</w:t>
            </w:r>
            <w:r w:rsidRPr="00EE6E73">
              <w:rPr>
                <w:iCs/>
              </w:rPr>
              <w:t xml:space="preserve">, else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iCs/>
              </w:rPr>
              <w:t xml:space="preserve">msgA-RSRP-ThresholdSSB </w:t>
            </w:r>
            <w:r w:rsidRPr="00EE6E73">
              <w:rPr>
                <w:rFonts w:eastAsia="Malgun Gothic"/>
                <w:lang w:eastAsia="ko-KR"/>
              </w:rPr>
              <w:t xml:space="preserve">in </w:t>
            </w:r>
            <w:r w:rsidRPr="00EE6E73">
              <w:rPr>
                <w:i/>
              </w:rPr>
              <w:t>rach-ConfigCommonTwoStepRA</w:t>
            </w:r>
            <w:r w:rsidRPr="00EE6E73">
              <w:rPr>
                <w:rFonts w:eastAsia="Malgun Gothic"/>
                <w:lang w:eastAsia="ko-KR"/>
              </w:rPr>
              <w:t xml:space="preserve"> in UL BWP configuration of UL BWP selected for random access procedure</w:t>
            </w:r>
            <w:r w:rsidRPr="00EE6E73">
              <w:rPr>
                <w:lang w:eastAsia="sv-SE"/>
              </w:rPr>
              <w:t>.</w:t>
            </w:r>
          </w:p>
        </w:tc>
      </w:tr>
      <w:tr w:rsidR="004364F8" w:rsidRPr="00EE6E73" w14:paraId="71DB15FF" w14:textId="77777777" w:rsidTr="007103C9">
        <w:tc>
          <w:tcPr>
            <w:tcW w:w="14178" w:type="dxa"/>
            <w:tcBorders>
              <w:top w:val="single" w:sz="4" w:space="0" w:color="auto"/>
              <w:left w:val="single" w:sz="4" w:space="0" w:color="auto"/>
              <w:bottom w:val="single" w:sz="4" w:space="0" w:color="auto"/>
              <w:right w:val="single" w:sz="4" w:space="0" w:color="auto"/>
            </w:tcBorders>
          </w:tcPr>
          <w:p w14:paraId="20B16F33" w14:textId="77777777" w:rsidR="004364F8" w:rsidRPr="00EE6E73" w:rsidRDefault="004364F8" w:rsidP="007103C9">
            <w:pPr>
              <w:pStyle w:val="TAL"/>
              <w:rPr>
                <w:b/>
                <w:i/>
                <w:lang w:eastAsia="ko-KR"/>
              </w:rPr>
            </w:pPr>
            <w:r w:rsidRPr="00EE6E73">
              <w:rPr>
                <w:b/>
                <w:i/>
                <w:lang w:eastAsia="ko-KR"/>
              </w:rPr>
              <w:t>fallbackToFourStepRA</w:t>
            </w:r>
          </w:p>
          <w:p w14:paraId="5203AB9A" w14:textId="77777777" w:rsidR="004364F8" w:rsidRPr="00EE6E73" w:rsidRDefault="004364F8" w:rsidP="007103C9">
            <w:pPr>
              <w:pStyle w:val="TAL"/>
              <w:rPr>
                <w:b/>
                <w:i/>
                <w:lang w:eastAsia="ko-KR"/>
              </w:rPr>
            </w:pPr>
            <w:r w:rsidRPr="00EE6E73">
              <w:rPr>
                <w:bCs/>
                <w:iCs/>
                <w:lang w:eastAsia="ko-KR"/>
              </w:rPr>
              <w:t>This field indicates if a fallback indication in MsgB is received (according to TS 38.321 [3]) for the 2-step random access attempt.</w:t>
            </w:r>
          </w:p>
        </w:tc>
      </w:tr>
      <w:tr w:rsidR="004364F8" w:rsidRPr="00EE6E73" w14:paraId="3CC9EC6A" w14:textId="77777777" w:rsidTr="007103C9">
        <w:tc>
          <w:tcPr>
            <w:tcW w:w="14178" w:type="dxa"/>
            <w:tcBorders>
              <w:top w:val="single" w:sz="4" w:space="0" w:color="auto"/>
              <w:left w:val="single" w:sz="4" w:space="0" w:color="auto"/>
              <w:bottom w:val="single" w:sz="4" w:space="0" w:color="auto"/>
              <w:right w:val="single" w:sz="4" w:space="0" w:color="auto"/>
            </w:tcBorders>
          </w:tcPr>
          <w:p w14:paraId="7CE7DCC8" w14:textId="77777777" w:rsidR="004364F8" w:rsidRPr="00EE6E73" w:rsidRDefault="004364F8" w:rsidP="007103C9">
            <w:pPr>
              <w:pStyle w:val="TAL"/>
              <w:rPr>
                <w:b/>
                <w:bCs/>
                <w:i/>
                <w:iCs/>
              </w:rPr>
            </w:pPr>
            <w:r w:rsidRPr="00EE6E73">
              <w:rPr>
                <w:b/>
                <w:bCs/>
                <w:i/>
                <w:iCs/>
              </w:rPr>
              <w:t>intendedSIBs</w:t>
            </w:r>
          </w:p>
          <w:p w14:paraId="660DDC51" w14:textId="77777777" w:rsidR="004364F8" w:rsidRPr="00EE6E73" w:rsidRDefault="004364F8" w:rsidP="007103C9">
            <w:pPr>
              <w:pStyle w:val="TAL"/>
              <w:rPr>
                <w:b/>
                <w:i/>
                <w:lang w:eastAsia="ko-KR"/>
              </w:rPr>
            </w:pPr>
            <w:r w:rsidRPr="00EE6E73">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EE6E73">
              <w:rPr>
                <w:i/>
              </w:rPr>
              <w:t>posSIB</w:t>
            </w:r>
            <w:r w:rsidRPr="00EE6E73">
              <w:t xml:space="preserve"> indicates that the UE wanted to receive one or more positioning SIB(s).</w:t>
            </w:r>
          </w:p>
        </w:tc>
      </w:tr>
      <w:tr w:rsidR="004364F8" w:rsidRPr="00EE6E73" w14:paraId="41ED1272" w14:textId="77777777" w:rsidTr="007103C9">
        <w:tc>
          <w:tcPr>
            <w:tcW w:w="14178" w:type="dxa"/>
            <w:tcBorders>
              <w:top w:val="single" w:sz="4" w:space="0" w:color="auto"/>
              <w:left w:val="single" w:sz="4" w:space="0" w:color="auto"/>
              <w:bottom w:val="single" w:sz="4" w:space="0" w:color="auto"/>
              <w:right w:val="single" w:sz="4" w:space="0" w:color="auto"/>
            </w:tcBorders>
          </w:tcPr>
          <w:p w14:paraId="297F61F2" w14:textId="77777777" w:rsidR="004364F8" w:rsidRPr="00EE6E73" w:rsidRDefault="004364F8" w:rsidP="007103C9">
            <w:pPr>
              <w:pStyle w:val="TAL"/>
              <w:rPr>
                <w:b/>
                <w:bCs/>
                <w:i/>
                <w:iCs/>
              </w:rPr>
            </w:pPr>
            <w:r w:rsidRPr="00EE6E73">
              <w:rPr>
                <w:b/>
                <w:bCs/>
                <w:i/>
                <w:iCs/>
              </w:rPr>
              <w:t>lbt-Detected</w:t>
            </w:r>
          </w:p>
          <w:p w14:paraId="16DD46AD" w14:textId="77777777" w:rsidR="004364F8" w:rsidRPr="00EE6E73" w:rsidRDefault="004364F8" w:rsidP="007103C9">
            <w:pPr>
              <w:pStyle w:val="TAL"/>
              <w:rPr>
                <w:b/>
                <w:bCs/>
                <w:i/>
                <w:iCs/>
              </w:rPr>
            </w:pPr>
            <w:r w:rsidRPr="00EE6E73">
              <w:t>This field is included when there is at least one LBT failure indication received prior to change of beam for preamble transmission during RA procedure, otherwise this field is absent.</w:t>
            </w:r>
          </w:p>
        </w:tc>
      </w:tr>
      <w:tr w:rsidR="004364F8" w:rsidRPr="00EE6E73" w14:paraId="3ACD9660" w14:textId="77777777" w:rsidTr="007103C9">
        <w:tc>
          <w:tcPr>
            <w:tcW w:w="14178" w:type="dxa"/>
            <w:tcBorders>
              <w:top w:val="single" w:sz="4" w:space="0" w:color="auto"/>
              <w:left w:val="single" w:sz="4" w:space="0" w:color="auto"/>
              <w:bottom w:val="single" w:sz="4" w:space="0" w:color="auto"/>
              <w:right w:val="single" w:sz="4" w:space="0" w:color="auto"/>
            </w:tcBorders>
          </w:tcPr>
          <w:p w14:paraId="3EE970B6" w14:textId="77777777" w:rsidR="004364F8" w:rsidRPr="00EE6E73" w:rsidRDefault="004364F8" w:rsidP="007103C9">
            <w:pPr>
              <w:pStyle w:val="TAL"/>
              <w:rPr>
                <w:b/>
                <w:bCs/>
                <w:i/>
                <w:iCs/>
                <w:lang w:eastAsia="ko-KR"/>
              </w:rPr>
            </w:pPr>
            <w:r w:rsidRPr="00EE6E73">
              <w:rPr>
                <w:b/>
                <w:bCs/>
                <w:i/>
                <w:iCs/>
                <w:lang w:eastAsia="ko-KR"/>
              </w:rPr>
              <w:t>msg1-SCS-From-prach-ConfigurationIndex</w:t>
            </w:r>
          </w:p>
          <w:p w14:paraId="1C95D308"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for CBRA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sidDel="007D582A">
              <w:rPr>
                <w:szCs w:val="22"/>
                <w:lang w:eastAsia="sv-SE"/>
              </w:rPr>
              <w:t xml:space="preserve"> </w:t>
            </w:r>
            <w:r w:rsidRPr="00EE6E73">
              <w:rPr>
                <w:szCs w:val="22"/>
                <w:lang w:eastAsia="sv-SE"/>
              </w:rPr>
              <w:t xml:space="preserve">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3E3126EC" w14:textId="77777777" w:rsidTr="007103C9">
        <w:tc>
          <w:tcPr>
            <w:tcW w:w="14178" w:type="dxa"/>
            <w:tcBorders>
              <w:top w:val="single" w:sz="4" w:space="0" w:color="auto"/>
              <w:left w:val="single" w:sz="4" w:space="0" w:color="auto"/>
              <w:bottom w:val="single" w:sz="4" w:space="0" w:color="auto"/>
              <w:right w:val="single" w:sz="4" w:space="0" w:color="auto"/>
            </w:tcBorders>
          </w:tcPr>
          <w:p w14:paraId="7C0EAAC0" w14:textId="77777777" w:rsidR="004364F8" w:rsidRPr="00EE6E73" w:rsidRDefault="004364F8" w:rsidP="007103C9">
            <w:pPr>
              <w:keepNext/>
              <w:keepLines/>
              <w:spacing w:after="0"/>
              <w:rPr>
                <w:rFonts w:ascii="Arial" w:hAnsi="Arial"/>
                <w:b/>
                <w:i/>
                <w:sz w:val="18"/>
                <w:lang w:eastAsia="ko-KR"/>
              </w:rPr>
            </w:pPr>
            <w:r w:rsidRPr="00EE6E73">
              <w:rPr>
                <w:rFonts w:ascii="Arial" w:hAnsi="Arial"/>
                <w:b/>
                <w:i/>
                <w:sz w:val="18"/>
                <w:lang w:eastAsia="ko-KR"/>
              </w:rPr>
              <w:t>msg1-SCS-From-prach-ConfigurationIndexCFRA</w:t>
            </w:r>
          </w:p>
          <w:p w14:paraId="59B98BB3" w14:textId="77777777" w:rsidR="004364F8" w:rsidRPr="00EE6E73" w:rsidRDefault="004364F8" w:rsidP="007103C9">
            <w:pPr>
              <w:pStyle w:val="TAL"/>
              <w:rPr>
                <w:b/>
                <w:bCs/>
                <w:i/>
                <w:iCs/>
                <w:lang w:eastAsia="ko-KR"/>
              </w:rPr>
            </w:pPr>
            <w:r w:rsidRPr="00EE6E73">
              <w:rPr>
                <w:szCs w:val="22"/>
                <w:lang w:eastAsia="sv-SE"/>
              </w:rPr>
              <w:t xml:space="preserve">This field is set by the UE with the corresponding SCS for CFRA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Pr>
                <w:szCs w:val="22"/>
                <w:lang w:eastAsia="sv-SE"/>
              </w:rPr>
              <w:t xml:space="preserve"> 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2DB5D9A1" w14:textId="77777777" w:rsidTr="007103C9">
        <w:tc>
          <w:tcPr>
            <w:tcW w:w="14178" w:type="dxa"/>
            <w:tcBorders>
              <w:top w:val="single" w:sz="4" w:space="0" w:color="auto"/>
              <w:left w:val="single" w:sz="4" w:space="0" w:color="auto"/>
              <w:bottom w:val="single" w:sz="4" w:space="0" w:color="auto"/>
              <w:right w:val="single" w:sz="4" w:space="0" w:color="auto"/>
            </w:tcBorders>
          </w:tcPr>
          <w:p w14:paraId="7EAEFDDA" w14:textId="77777777" w:rsidR="004364F8" w:rsidRPr="00EE6E73" w:rsidRDefault="004364F8" w:rsidP="007103C9">
            <w:pPr>
              <w:pStyle w:val="TAL"/>
              <w:rPr>
                <w:b/>
                <w:bCs/>
                <w:i/>
                <w:iCs/>
                <w:lang w:eastAsia="ko-KR"/>
              </w:rPr>
            </w:pPr>
            <w:r w:rsidRPr="00EE6E73">
              <w:rPr>
                <w:b/>
                <w:bCs/>
                <w:i/>
                <w:iCs/>
                <w:lang w:eastAsia="ko-KR"/>
              </w:rPr>
              <w:t>msgA-PUSCH-PayloadSize</w:t>
            </w:r>
          </w:p>
          <w:p w14:paraId="1A4D9766" w14:textId="77777777" w:rsidR="004364F8" w:rsidRPr="00EE6E73" w:rsidRDefault="004364F8" w:rsidP="007103C9">
            <w:pPr>
              <w:pStyle w:val="TAL"/>
              <w:rPr>
                <w:rFonts w:cs="Arial"/>
                <w:szCs w:val="18"/>
              </w:rPr>
            </w:pPr>
            <w:r w:rsidRPr="00EE6E73">
              <w:rPr>
                <w:rFonts w:cs="Arial"/>
                <w:szCs w:val="18"/>
              </w:rPr>
              <w:t>This field indicates the size of the overall payload available in the UE buffer at the time of initiating the 2 step RA procedure.</w:t>
            </w:r>
            <w:r w:rsidRPr="00EE6E73">
              <w:rPr>
                <w:lang w:eastAsia="en-GB"/>
              </w:rPr>
              <w:t xml:space="preserve"> The value refers to the index of TS 38.321 [3], table 6.1.3.1-1, corresponding to the UE buffer size</w:t>
            </w:r>
            <w:r w:rsidRPr="00EE6E73">
              <w:rPr>
                <w:rFonts w:cs="Arial"/>
                <w:szCs w:val="18"/>
              </w:rPr>
              <w:t>.</w:t>
            </w:r>
          </w:p>
        </w:tc>
      </w:tr>
      <w:tr w:rsidR="004364F8" w:rsidRPr="00EE6E73" w14:paraId="2C8D76EF" w14:textId="77777777" w:rsidTr="007103C9">
        <w:tc>
          <w:tcPr>
            <w:tcW w:w="14178" w:type="dxa"/>
            <w:tcBorders>
              <w:top w:val="single" w:sz="4" w:space="0" w:color="auto"/>
              <w:left w:val="single" w:sz="4" w:space="0" w:color="auto"/>
              <w:bottom w:val="single" w:sz="4" w:space="0" w:color="auto"/>
              <w:right w:val="single" w:sz="4" w:space="0" w:color="auto"/>
            </w:tcBorders>
          </w:tcPr>
          <w:p w14:paraId="346ACA75" w14:textId="77777777" w:rsidR="004364F8" w:rsidRPr="00EE6E73" w:rsidRDefault="004364F8" w:rsidP="007103C9">
            <w:pPr>
              <w:pStyle w:val="TAL"/>
              <w:rPr>
                <w:b/>
                <w:i/>
                <w:lang w:eastAsia="sv-SE"/>
              </w:rPr>
            </w:pPr>
            <w:r w:rsidRPr="00EE6E73">
              <w:rPr>
                <w:b/>
                <w:i/>
                <w:lang w:eastAsia="sv-SE"/>
              </w:rPr>
              <w:t>msgA-RO-FDM</w:t>
            </w:r>
          </w:p>
          <w:p w14:paraId="7FE5C397"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CBRA..</w:t>
            </w:r>
          </w:p>
        </w:tc>
      </w:tr>
      <w:tr w:rsidR="004364F8" w:rsidRPr="00EE6E73" w14:paraId="31A098DA" w14:textId="77777777" w:rsidTr="007103C9">
        <w:tc>
          <w:tcPr>
            <w:tcW w:w="14178" w:type="dxa"/>
            <w:tcBorders>
              <w:top w:val="single" w:sz="4" w:space="0" w:color="auto"/>
              <w:left w:val="single" w:sz="4" w:space="0" w:color="auto"/>
              <w:bottom w:val="single" w:sz="4" w:space="0" w:color="auto"/>
              <w:right w:val="single" w:sz="4" w:space="0" w:color="auto"/>
            </w:tcBorders>
          </w:tcPr>
          <w:p w14:paraId="4A188B10" w14:textId="77777777" w:rsidR="004364F8" w:rsidRPr="00EE6E73" w:rsidRDefault="004364F8" w:rsidP="007103C9">
            <w:pPr>
              <w:pStyle w:val="TAL"/>
              <w:rPr>
                <w:b/>
                <w:i/>
                <w:lang w:eastAsia="sv-SE"/>
              </w:rPr>
            </w:pPr>
            <w:r w:rsidRPr="00EE6E73">
              <w:rPr>
                <w:b/>
                <w:i/>
                <w:lang w:eastAsia="sv-SE"/>
              </w:rPr>
              <w:lastRenderedPageBreak/>
              <w:t>msgA-RO-FDMCFRA</w:t>
            </w:r>
          </w:p>
          <w:p w14:paraId="2A9BAF4B"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CFRA.</w:t>
            </w:r>
          </w:p>
        </w:tc>
      </w:tr>
      <w:tr w:rsidR="004364F8" w:rsidRPr="00EE6E73" w14:paraId="14C3AF79" w14:textId="77777777" w:rsidTr="007103C9">
        <w:tc>
          <w:tcPr>
            <w:tcW w:w="14178" w:type="dxa"/>
            <w:tcBorders>
              <w:top w:val="single" w:sz="4" w:space="0" w:color="auto"/>
              <w:left w:val="single" w:sz="4" w:space="0" w:color="auto"/>
              <w:bottom w:val="single" w:sz="4" w:space="0" w:color="auto"/>
              <w:right w:val="single" w:sz="4" w:space="0" w:color="auto"/>
            </w:tcBorders>
          </w:tcPr>
          <w:p w14:paraId="7914BD68" w14:textId="77777777" w:rsidR="004364F8" w:rsidRPr="00EE6E73" w:rsidRDefault="004364F8" w:rsidP="007103C9">
            <w:pPr>
              <w:pStyle w:val="TAL"/>
              <w:rPr>
                <w:b/>
                <w:i/>
                <w:lang w:eastAsia="sv-SE"/>
              </w:rPr>
            </w:pPr>
            <w:r w:rsidRPr="00EE6E73">
              <w:rPr>
                <w:b/>
                <w:i/>
                <w:lang w:eastAsia="sv-SE"/>
              </w:rPr>
              <w:t>msgA-RO-FrequencyStart</w:t>
            </w:r>
          </w:p>
          <w:p w14:paraId="2BB3334C" w14:textId="77777777" w:rsidR="004364F8" w:rsidRPr="00EE6E73" w:rsidRDefault="004364F8" w:rsidP="007103C9">
            <w:pPr>
              <w:pStyle w:val="TAL"/>
              <w:rPr>
                <w:b/>
                <w:i/>
                <w:lang w:eastAsia="ko-KR"/>
              </w:rPr>
            </w:pPr>
            <w:r w:rsidRPr="00EE6E73">
              <w:rPr>
                <w:lang w:eastAsia="ko-KR"/>
              </w:rPr>
              <w:t>This field indicates the lowest resource block of the contention based random-access resources for 2-step CBRA</w:t>
            </w:r>
            <w:r w:rsidRPr="00EE6E73">
              <w:t xml:space="preserve"> in the random-access procedure. The indication has the form of the o</w:t>
            </w:r>
            <w:r w:rsidRPr="00EE6E73">
              <w:rPr>
                <w:lang w:eastAsia="sv-SE"/>
              </w:rPr>
              <w:t>ffset of the lowest PRACH transmissions occasion with respect to PRB 0 in the frequency domain.</w:t>
            </w:r>
          </w:p>
        </w:tc>
      </w:tr>
      <w:tr w:rsidR="004364F8" w:rsidRPr="00EE6E73" w14:paraId="62CB3112" w14:textId="77777777" w:rsidTr="007103C9">
        <w:tc>
          <w:tcPr>
            <w:tcW w:w="14178" w:type="dxa"/>
            <w:tcBorders>
              <w:top w:val="single" w:sz="4" w:space="0" w:color="auto"/>
              <w:left w:val="single" w:sz="4" w:space="0" w:color="auto"/>
              <w:bottom w:val="single" w:sz="4" w:space="0" w:color="auto"/>
              <w:right w:val="single" w:sz="4" w:space="0" w:color="auto"/>
            </w:tcBorders>
          </w:tcPr>
          <w:p w14:paraId="322F65A9" w14:textId="77777777" w:rsidR="004364F8" w:rsidRPr="00EE6E73" w:rsidRDefault="004364F8" w:rsidP="007103C9">
            <w:pPr>
              <w:pStyle w:val="TAL"/>
              <w:rPr>
                <w:b/>
                <w:i/>
                <w:lang w:eastAsia="sv-SE"/>
              </w:rPr>
            </w:pPr>
            <w:r w:rsidRPr="00EE6E73">
              <w:rPr>
                <w:b/>
                <w:i/>
                <w:lang w:eastAsia="sv-SE"/>
              </w:rPr>
              <w:t>msgA-RO-FrequencyStartCFRA</w:t>
            </w:r>
          </w:p>
          <w:p w14:paraId="5F5BE0C8" w14:textId="77777777" w:rsidR="004364F8" w:rsidRPr="00EE6E73" w:rsidRDefault="004364F8" w:rsidP="007103C9">
            <w:pPr>
              <w:pStyle w:val="TAL"/>
              <w:rPr>
                <w:b/>
                <w:i/>
                <w:lang w:eastAsia="ko-KR"/>
              </w:rPr>
            </w:pPr>
            <w:r w:rsidRPr="00EE6E73">
              <w:rPr>
                <w:lang w:eastAsia="ko-KR"/>
              </w:rPr>
              <w:t xml:space="preserve">This field indicates the lowest resource block of the contention free random-access resources for the 2-step CFRA in </w:t>
            </w:r>
            <w:r w:rsidRPr="00EE6E73">
              <w:t>the random-access procedure. The indication has the form of the o</w:t>
            </w:r>
            <w:r w:rsidRPr="00EE6E73">
              <w:rPr>
                <w:lang w:eastAsia="sv-SE"/>
              </w:rPr>
              <w:t>ffset of the lowest PRACH transmissions occasion with respect to PRB 0 in the frequency domain.</w:t>
            </w:r>
          </w:p>
        </w:tc>
      </w:tr>
      <w:tr w:rsidR="004364F8" w:rsidRPr="00EE6E73" w14:paraId="579B7C3A" w14:textId="77777777" w:rsidTr="007103C9">
        <w:tc>
          <w:tcPr>
            <w:tcW w:w="14178" w:type="dxa"/>
            <w:tcBorders>
              <w:top w:val="single" w:sz="4" w:space="0" w:color="auto"/>
              <w:left w:val="single" w:sz="4" w:space="0" w:color="auto"/>
              <w:bottom w:val="single" w:sz="4" w:space="0" w:color="auto"/>
              <w:right w:val="single" w:sz="4" w:space="0" w:color="auto"/>
            </w:tcBorders>
          </w:tcPr>
          <w:p w14:paraId="28266644" w14:textId="77777777" w:rsidR="004364F8" w:rsidRPr="00EE6E73" w:rsidRDefault="004364F8" w:rsidP="007103C9">
            <w:pPr>
              <w:pStyle w:val="TAL"/>
              <w:rPr>
                <w:b/>
                <w:bCs/>
                <w:i/>
                <w:iCs/>
                <w:lang w:eastAsia="ko-KR"/>
              </w:rPr>
            </w:pPr>
            <w:r w:rsidRPr="00EE6E73">
              <w:rPr>
                <w:b/>
                <w:bCs/>
                <w:i/>
                <w:iCs/>
                <w:lang w:eastAsia="ko-KR"/>
              </w:rPr>
              <w:t>msgA-SCS-From-prach-ConfigurationIndex</w:t>
            </w:r>
          </w:p>
          <w:p w14:paraId="642E19AA"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as derived from the </w:t>
            </w:r>
            <w:r w:rsidRPr="00EE6E73">
              <w:rPr>
                <w:i/>
                <w:szCs w:val="22"/>
                <w:lang w:eastAsia="sv-SE"/>
              </w:rPr>
              <w:t>msgA-</w:t>
            </w:r>
            <w:r w:rsidRPr="00EE6E73">
              <w:rPr>
                <w:i/>
                <w:lang w:eastAsia="sv-SE"/>
              </w:rPr>
              <w:t>PRACH-ConfigurationIndex</w:t>
            </w:r>
            <w:r w:rsidRPr="00EE6E73">
              <w:rPr>
                <w:lang w:eastAsia="sv-SE"/>
              </w:rPr>
              <w:t xml:space="preserve"> in </w:t>
            </w:r>
            <w:r w:rsidRPr="00EE6E73">
              <w:rPr>
                <w:i/>
                <w:lang w:eastAsia="sv-SE"/>
              </w:rPr>
              <w:t>RACH-ConfigGeneric</w:t>
            </w:r>
            <w:r w:rsidRPr="00EE6E73">
              <w:rPr>
                <w:i/>
                <w:szCs w:val="22"/>
                <w:lang w:eastAsia="sv-SE"/>
              </w:rPr>
              <w:t>TwoStepRA</w:t>
            </w:r>
            <w:r w:rsidRPr="00EE6E73" w:rsidDel="007D582A">
              <w:rPr>
                <w:szCs w:val="22"/>
                <w:lang w:eastAsia="sv-SE"/>
              </w:rPr>
              <w:t xml:space="preserve"> </w:t>
            </w:r>
            <w:r w:rsidRPr="00EE6E73">
              <w:rPr>
                <w:szCs w:val="22"/>
              </w:rPr>
              <w:t>(</w:t>
            </w:r>
            <w:r w:rsidRPr="00EE6E73">
              <w:rPr>
                <w:lang w:eastAsia="sv-SE"/>
              </w:rPr>
              <w:t>see tables Table 6.3.3.1-1, Table 6.3.3.1-2, Table 6.3.3.2-2 and Table 6.3.3.2-3, TS 38.211 [16]</w:t>
            </w:r>
            <w:r w:rsidRPr="00EE6E73">
              <w:rPr>
                <w:szCs w:val="22"/>
              </w:rPr>
              <w:t xml:space="preserve">) </w:t>
            </w:r>
            <w:r w:rsidRPr="00EE6E73">
              <w:rPr>
                <w:szCs w:val="22"/>
                <w:lang w:eastAsia="sv-SE"/>
              </w:rPr>
              <w:t xml:space="preserve">when the </w:t>
            </w:r>
            <w:r w:rsidRPr="00EE6E73">
              <w:rPr>
                <w:i/>
                <w:szCs w:val="22"/>
                <w:lang w:eastAsia="sv-SE"/>
              </w:rPr>
              <w:t>msgA-SubcarrierSpacing</w:t>
            </w:r>
            <w:r w:rsidRPr="00EE6E73">
              <w:rPr>
                <w:szCs w:val="22"/>
                <w:lang w:eastAsia="sv-SE"/>
              </w:rPr>
              <w:t xml:space="preserve"> is absent and when only 2-step random-access resources are available in the UL BWP used in the random-access procedure; otherwise, this field is absent.</w:t>
            </w:r>
          </w:p>
        </w:tc>
      </w:tr>
      <w:tr w:rsidR="004364F8" w:rsidRPr="00EE6E73" w14:paraId="3822E3B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2F9A560" w14:textId="77777777" w:rsidR="004364F8" w:rsidRPr="00EE6E73" w:rsidRDefault="004364F8" w:rsidP="007103C9">
            <w:pPr>
              <w:pStyle w:val="TAL"/>
              <w:rPr>
                <w:rFonts w:eastAsia="DengXian"/>
                <w:b/>
                <w:i/>
                <w:iCs/>
                <w:lang w:eastAsia="sv-SE"/>
              </w:rPr>
            </w:pPr>
            <w:r w:rsidRPr="00EE6E73">
              <w:rPr>
                <w:rFonts w:eastAsia="DengXian"/>
                <w:b/>
                <w:i/>
                <w:iCs/>
                <w:lang w:eastAsia="sv-SE"/>
              </w:rPr>
              <w:t>numberOfPreamblesSentOnCSI-RS</w:t>
            </w:r>
          </w:p>
          <w:p w14:paraId="3E4A015B" w14:textId="77777777" w:rsidR="004364F8" w:rsidRPr="00EE6E73" w:rsidRDefault="004364F8" w:rsidP="007103C9">
            <w:pPr>
              <w:pStyle w:val="TAL"/>
              <w:rPr>
                <w:b/>
                <w:i/>
                <w:szCs w:val="22"/>
                <w:lang w:eastAsia="sv-SE"/>
              </w:rPr>
            </w:pPr>
            <w:r w:rsidRPr="00EE6E73">
              <w:rPr>
                <w:rFonts w:eastAsia="DengXian"/>
                <w:lang w:eastAsia="sv-SE"/>
              </w:rPr>
              <w:t>This field is used to indicate the total number of successive RA preambles that were transmitted on the corresponding CSI-RS.</w:t>
            </w:r>
          </w:p>
        </w:tc>
      </w:tr>
      <w:tr w:rsidR="004364F8" w:rsidRPr="00EE6E73" w14:paraId="7827341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2D86C44A" w14:textId="77777777" w:rsidR="004364F8" w:rsidRPr="00EE6E73" w:rsidRDefault="004364F8" w:rsidP="007103C9">
            <w:pPr>
              <w:pStyle w:val="TAL"/>
              <w:rPr>
                <w:rFonts w:eastAsia="DengXian"/>
                <w:b/>
                <w:i/>
                <w:iCs/>
                <w:lang w:eastAsia="sv-SE"/>
              </w:rPr>
            </w:pPr>
            <w:r w:rsidRPr="00EE6E73">
              <w:rPr>
                <w:rFonts w:eastAsia="DengXian"/>
                <w:b/>
                <w:i/>
                <w:iCs/>
                <w:lang w:eastAsia="sv-SE"/>
              </w:rPr>
              <w:t>numberOfPreamblesSentOnSSB</w:t>
            </w:r>
          </w:p>
          <w:p w14:paraId="2625186F" w14:textId="77777777" w:rsidR="004364F8" w:rsidRPr="00EE6E73" w:rsidRDefault="004364F8" w:rsidP="007103C9">
            <w:pPr>
              <w:pStyle w:val="TAL"/>
              <w:rPr>
                <w:b/>
                <w:i/>
                <w:szCs w:val="22"/>
                <w:lang w:eastAsia="sv-SE"/>
              </w:rPr>
            </w:pPr>
            <w:r w:rsidRPr="00EE6E73">
              <w:rPr>
                <w:rFonts w:eastAsia="DengXian"/>
                <w:lang w:eastAsia="sv-SE"/>
              </w:rPr>
              <w:t>This field is used to indicate the total number of successive RA preambles that were transmitted on the corresponding SS/PBCH block.</w:t>
            </w:r>
          </w:p>
        </w:tc>
      </w:tr>
      <w:tr w:rsidR="004364F8" w:rsidRPr="00EE6E73" w14:paraId="4306A017" w14:textId="77777777" w:rsidTr="007103C9">
        <w:tc>
          <w:tcPr>
            <w:tcW w:w="14178" w:type="dxa"/>
            <w:tcBorders>
              <w:top w:val="single" w:sz="4" w:space="0" w:color="auto"/>
              <w:left w:val="single" w:sz="4" w:space="0" w:color="auto"/>
              <w:bottom w:val="single" w:sz="4" w:space="0" w:color="auto"/>
              <w:right w:val="single" w:sz="4" w:space="0" w:color="auto"/>
            </w:tcBorders>
          </w:tcPr>
          <w:p w14:paraId="13062110" w14:textId="77777777" w:rsidR="004364F8" w:rsidRPr="00EE6E73" w:rsidRDefault="004364F8" w:rsidP="007103C9">
            <w:pPr>
              <w:pStyle w:val="TAL"/>
              <w:rPr>
                <w:rFonts w:eastAsia="DengXian"/>
                <w:b/>
                <w:i/>
                <w:iCs/>
                <w:lang w:eastAsia="sv-SE"/>
              </w:rPr>
            </w:pPr>
            <w:r w:rsidRPr="00EE6E73">
              <w:rPr>
                <w:rFonts w:eastAsia="DengXian"/>
                <w:b/>
                <w:i/>
                <w:iCs/>
                <w:lang w:eastAsia="sv-SE"/>
              </w:rPr>
              <w:t>onDemandSISuccess</w:t>
            </w:r>
          </w:p>
          <w:p w14:paraId="6D2F1A08" w14:textId="77777777" w:rsidR="004364F8" w:rsidRPr="00EE6E73" w:rsidRDefault="004364F8" w:rsidP="007103C9">
            <w:pPr>
              <w:pStyle w:val="TAL"/>
              <w:rPr>
                <w:b/>
                <w:i/>
                <w:lang w:eastAsia="en-GB"/>
              </w:rPr>
            </w:pPr>
            <w:r w:rsidRPr="00EE6E73">
              <w:rPr>
                <w:rFonts w:eastAsia="DengXian"/>
                <w:lang w:eastAsia="sv-SE"/>
              </w:rPr>
              <w:t xml:space="preserve">This field is set to </w:t>
            </w:r>
            <w:r w:rsidRPr="00EE6E73">
              <w:rPr>
                <w:rFonts w:eastAsia="DengXian"/>
                <w:i/>
                <w:iCs/>
                <w:lang w:eastAsia="sv-SE"/>
              </w:rPr>
              <w:t>true</w:t>
            </w:r>
            <w:r w:rsidRPr="00EE6E73">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4364F8" w:rsidRPr="00EE6E73" w14:paraId="5F6757B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0385D82" w14:textId="77777777" w:rsidR="004364F8" w:rsidRPr="00EE6E73" w:rsidRDefault="004364F8" w:rsidP="007103C9">
            <w:pPr>
              <w:pStyle w:val="TAL"/>
              <w:rPr>
                <w:b/>
                <w:i/>
                <w:lang w:eastAsia="en-GB"/>
              </w:rPr>
            </w:pPr>
            <w:r w:rsidRPr="00EE6E73">
              <w:rPr>
                <w:b/>
                <w:i/>
                <w:lang w:eastAsia="en-GB"/>
              </w:rPr>
              <w:t>perRAAttemptInfoList</w:t>
            </w:r>
          </w:p>
          <w:p w14:paraId="3D68252F" w14:textId="77777777" w:rsidR="004364F8" w:rsidRPr="00EE6E73" w:rsidRDefault="004364F8" w:rsidP="007103C9">
            <w:pPr>
              <w:pStyle w:val="TAL"/>
              <w:rPr>
                <w:rFonts w:eastAsia="DengXian"/>
                <w:b/>
                <w:i/>
                <w:iCs/>
                <w:lang w:eastAsia="sv-SE"/>
              </w:rPr>
            </w:pPr>
            <w:r w:rsidRPr="00EE6E73">
              <w:rPr>
                <w:lang w:eastAsia="en-GB"/>
              </w:rPr>
              <w:t>This field provides detailed information about a random access attempt.</w:t>
            </w:r>
          </w:p>
        </w:tc>
      </w:tr>
      <w:tr w:rsidR="004364F8" w:rsidRPr="00EE6E73" w14:paraId="05563E0A"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A9CC094" w14:textId="77777777" w:rsidR="004364F8" w:rsidRPr="00EE6E73" w:rsidRDefault="004364F8" w:rsidP="007103C9">
            <w:pPr>
              <w:pStyle w:val="TAL"/>
              <w:rPr>
                <w:rFonts w:eastAsia="DengXian"/>
                <w:b/>
                <w:i/>
                <w:lang w:eastAsia="sv-SE"/>
              </w:rPr>
            </w:pPr>
            <w:r w:rsidRPr="00EE6E73">
              <w:rPr>
                <w:rFonts w:eastAsia="DengXian"/>
                <w:b/>
                <w:i/>
                <w:lang w:eastAsia="sv-SE"/>
              </w:rPr>
              <w:t>perRACSI-RSInfoList</w:t>
            </w:r>
          </w:p>
          <w:p w14:paraId="0A94B0FB" w14:textId="77777777" w:rsidR="004364F8" w:rsidRPr="00EE6E73" w:rsidRDefault="004364F8" w:rsidP="007103C9">
            <w:pPr>
              <w:pStyle w:val="TAL"/>
              <w:rPr>
                <w:b/>
                <w:i/>
                <w:szCs w:val="22"/>
                <w:lang w:eastAsia="sv-SE"/>
              </w:rPr>
            </w:pPr>
            <w:r w:rsidRPr="00EE6E73">
              <w:rPr>
                <w:rFonts w:eastAsia="DengXian"/>
                <w:lang w:eastAsia="sv-SE"/>
              </w:rPr>
              <w:t>This field provides detailed information about the successive random access attempts associated to the same CSI-RS.</w:t>
            </w:r>
          </w:p>
        </w:tc>
      </w:tr>
      <w:tr w:rsidR="004364F8" w:rsidRPr="00EE6E73" w14:paraId="173C8FC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5896C997" w14:textId="77777777" w:rsidR="004364F8" w:rsidRPr="00EE6E73" w:rsidRDefault="004364F8" w:rsidP="007103C9">
            <w:pPr>
              <w:pStyle w:val="TAL"/>
              <w:rPr>
                <w:rFonts w:eastAsia="DengXian"/>
                <w:b/>
                <w:i/>
                <w:lang w:eastAsia="sv-SE"/>
              </w:rPr>
            </w:pPr>
            <w:r w:rsidRPr="00EE6E73">
              <w:rPr>
                <w:rFonts w:eastAsia="DengXian"/>
                <w:b/>
                <w:i/>
                <w:lang w:eastAsia="sv-SE"/>
              </w:rPr>
              <w:t>perRASSBInfoList</w:t>
            </w:r>
          </w:p>
          <w:p w14:paraId="2BC09C65" w14:textId="77777777" w:rsidR="004364F8" w:rsidRPr="00EE6E73" w:rsidRDefault="004364F8" w:rsidP="007103C9">
            <w:pPr>
              <w:pStyle w:val="TAL"/>
              <w:rPr>
                <w:b/>
                <w:i/>
                <w:szCs w:val="22"/>
                <w:lang w:eastAsia="sv-SE"/>
              </w:rPr>
            </w:pPr>
            <w:r w:rsidRPr="00EE6E73">
              <w:rPr>
                <w:rFonts w:eastAsia="DengXian"/>
                <w:lang w:eastAsia="sv-SE"/>
              </w:rPr>
              <w:t>This field provides detailed information about the successive random access attempts associated to the same SS/PBCH block.</w:t>
            </w:r>
          </w:p>
        </w:tc>
      </w:tr>
      <w:tr w:rsidR="004364F8" w:rsidRPr="00EE6E73" w14:paraId="35BF6358" w14:textId="77777777" w:rsidTr="007103C9">
        <w:tc>
          <w:tcPr>
            <w:tcW w:w="14178" w:type="dxa"/>
            <w:tcBorders>
              <w:top w:val="single" w:sz="4" w:space="0" w:color="auto"/>
              <w:left w:val="single" w:sz="4" w:space="0" w:color="auto"/>
              <w:bottom w:val="single" w:sz="4" w:space="0" w:color="auto"/>
              <w:right w:val="single" w:sz="4" w:space="0" w:color="auto"/>
            </w:tcBorders>
          </w:tcPr>
          <w:p w14:paraId="0965A5C2" w14:textId="77777777" w:rsidR="004364F8" w:rsidRPr="00EE6E73" w:rsidRDefault="004364F8" w:rsidP="007103C9">
            <w:pPr>
              <w:pStyle w:val="TAL"/>
              <w:rPr>
                <w:b/>
                <w:i/>
                <w:lang w:eastAsia="sv-SE"/>
              </w:rPr>
            </w:pPr>
            <w:r w:rsidRPr="00EE6E73">
              <w:rPr>
                <w:b/>
                <w:i/>
                <w:lang w:eastAsia="sv-SE"/>
              </w:rPr>
              <w:t>ra-InformationCommon</w:t>
            </w:r>
          </w:p>
          <w:p w14:paraId="1B94C7BD" w14:textId="77777777" w:rsidR="004364F8" w:rsidRPr="00EE6E73" w:rsidRDefault="004364F8" w:rsidP="007103C9">
            <w:pPr>
              <w:pStyle w:val="TAL"/>
              <w:rPr>
                <w:bCs/>
                <w:iCs/>
                <w:lang w:eastAsia="sv-SE"/>
              </w:rPr>
            </w:pPr>
            <w:r w:rsidRPr="00EE6E73">
              <w:t>This field is used to provide information on random access attempts</w:t>
            </w:r>
            <w:r w:rsidRPr="00EE6E73">
              <w:rPr>
                <w:bCs/>
                <w:iCs/>
                <w:lang w:eastAsia="sv-SE"/>
              </w:rPr>
              <w:t>. This field is mandatory present.</w:t>
            </w:r>
          </w:p>
        </w:tc>
      </w:tr>
      <w:tr w:rsidR="004364F8" w:rsidRPr="00EE6E73" w14:paraId="7F964A8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A52FDF7" w14:textId="77777777" w:rsidR="004364F8" w:rsidRPr="00EE6E73" w:rsidRDefault="004364F8" w:rsidP="007103C9">
            <w:pPr>
              <w:pStyle w:val="TAL"/>
              <w:rPr>
                <w:b/>
                <w:i/>
                <w:lang w:eastAsia="sv-SE"/>
              </w:rPr>
            </w:pPr>
            <w:r w:rsidRPr="00EE6E73">
              <w:rPr>
                <w:b/>
                <w:i/>
                <w:lang w:eastAsia="sv-SE"/>
              </w:rPr>
              <w:t>raPurpose</w:t>
            </w:r>
          </w:p>
          <w:p w14:paraId="2CE59BC9"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RA scenario for which the RA report entry is triggered. The RA accesses associated to Initial access from RRC_IDLE, RRC re-establishment procedure, transition from RRC-INACTIVE.</w:t>
            </w:r>
            <w:r w:rsidRPr="00EE6E73">
              <w:t xml:space="preserve"> The indicator </w:t>
            </w:r>
            <w:r w:rsidRPr="00EE6E73">
              <w:rPr>
                <w:i/>
                <w:iCs/>
              </w:rPr>
              <w:t>beamFailureRecovery</w:t>
            </w:r>
            <w:r w:rsidRPr="00EE6E73">
              <w:t xml:space="preserve"> is used in case of </w:t>
            </w:r>
            <w:r w:rsidRPr="00EE6E73">
              <w:rPr>
                <w:rFonts w:cs="Arial"/>
                <w:lang w:eastAsia="sv-SE"/>
              </w:rPr>
              <w:t xml:space="preserve">successful </w:t>
            </w:r>
            <w:r w:rsidRPr="00EE6E73">
              <w:t xml:space="preserve">beam failure recovery </w:t>
            </w:r>
            <w:r w:rsidRPr="00EE6E73">
              <w:rPr>
                <w:rFonts w:cs="Arial"/>
                <w:lang w:eastAsia="sv-SE"/>
              </w:rPr>
              <w:t xml:space="preserve">related RA procedure </w:t>
            </w:r>
            <w:r w:rsidRPr="00EE6E73">
              <w:t xml:space="preserve">in the SpCell [3]. The indicator </w:t>
            </w:r>
            <w:r w:rsidRPr="00EE6E73">
              <w:rPr>
                <w:i/>
                <w:iCs/>
              </w:rPr>
              <w:t>reconfigurationWithSync</w:t>
            </w:r>
            <w:r w:rsidRPr="00EE6E73">
              <w:t xml:space="preserve"> is used if the UE executes a reconfiguration with sync. The indicator </w:t>
            </w:r>
            <w:r w:rsidRPr="00EE6E73">
              <w:rPr>
                <w:i/>
                <w:iCs/>
              </w:rPr>
              <w:t>ulUnSynchronized</w:t>
            </w:r>
            <w:r w:rsidRPr="00EE6E73">
              <w:t xml:space="preserve"> is used if the r</w:t>
            </w:r>
            <w:r w:rsidRPr="00EE6E73">
              <w:rPr>
                <w:lang w:eastAsia="ko-KR"/>
              </w:rPr>
              <w:t xml:space="preserve">andom access procedure is initiated in a SpCell by DL or UL data arrival during RRC_CONNECTED when the timeAlignmentTimer is not running in the PTAG or </w:t>
            </w:r>
            <w:r w:rsidRPr="00EE6E73">
              <w:rPr>
                <w:rFonts w:cs="Arial"/>
                <w:lang w:eastAsia="sv-SE"/>
              </w:rPr>
              <w:t>if the RA procedure is initiated</w:t>
            </w:r>
            <w:r w:rsidRPr="00EE6E73">
              <w:rPr>
                <w:lang w:eastAsia="ko-KR"/>
              </w:rPr>
              <w:t xml:space="preserve"> in a serving cell by a PDCCH order </w:t>
            </w:r>
            <w:r w:rsidRPr="00EE6E73">
              <w:t>[3]</w:t>
            </w:r>
            <w:r w:rsidRPr="00EE6E73">
              <w:rPr>
                <w:lang w:eastAsia="ko-KR"/>
              </w:rPr>
              <w:t xml:space="preserve">. The indicator </w:t>
            </w:r>
            <w:r w:rsidRPr="00EE6E73">
              <w:rPr>
                <w:i/>
                <w:iCs/>
              </w:rPr>
              <w:t>schedulingRequestFailure</w:t>
            </w:r>
            <w:r w:rsidRPr="00EE6E73">
              <w:t xml:space="preserve"> is used in case of SR failures [3]. The indicator </w:t>
            </w:r>
            <w:r w:rsidRPr="00EE6E73">
              <w:rPr>
                <w:i/>
                <w:iCs/>
              </w:rPr>
              <w:t>noPUCCHResourceAvailable</w:t>
            </w:r>
            <w:r w:rsidRPr="00EE6E73">
              <w:t xml:space="preserve"> is used when the UE has no valid SR PUCCH resources configured [3]. The indicator </w:t>
            </w:r>
            <w:r w:rsidRPr="00EE6E73">
              <w:rPr>
                <w:i/>
                <w:iCs/>
              </w:rPr>
              <w:t>requestForOtherSI</w:t>
            </w:r>
            <w:r w:rsidRPr="00EE6E73">
              <w:t xml:space="preserve"> is used for MSG1 based on demand SI request. The indicator </w:t>
            </w:r>
            <w:r w:rsidRPr="00EE6E73">
              <w:rPr>
                <w:i/>
              </w:rPr>
              <w:t>msg3RequestForOtherSI</w:t>
            </w:r>
            <w:r w:rsidRPr="00EE6E73">
              <w:t xml:space="preserve"> is used in case of MSG3 based SI request. The indication </w:t>
            </w:r>
            <w:r w:rsidRPr="00EE6E73">
              <w:rPr>
                <w:i/>
              </w:rPr>
              <w:t>lbtFailure</w:t>
            </w:r>
            <w:r w:rsidRPr="00EE6E73">
              <w:t xml:space="preserve"> is used when the UE initiates RACH in SpCell </w:t>
            </w:r>
            <w:r w:rsidRPr="00EE6E73">
              <w:rPr>
                <w:rFonts w:eastAsia="Malgun Gothic"/>
              </w:rPr>
              <w:t>due to consistent uplink LBT failures [3].</w:t>
            </w:r>
            <w:r w:rsidRPr="00EE6E73">
              <w:t xml:space="preserve"> The field can also be used for the SCG-related RA-Report when the </w:t>
            </w:r>
            <w:r w:rsidRPr="00EE6E73">
              <w:rPr>
                <w:i/>
                <w:iCs/>
              </w:rPr>
              <w:t>raPurpose</w:t>
            </w:r>
            <w:r w:rsidRPr="00EE6E73">
              <w:t xml:space="preserve"> is set to </w:t>
            </w:r>
            <w:r w:rsidRPr="00EE6E73">
              <w:rPr>
                <w:i/>
                <w:iCs/>
              </w:rPr>
              <w:t>beamFailureRecovery</w:t>
            </w:r>
            <w:r w:rsidRPr="00EE6E73">
              <w:t xml:space="preserve">, </w:t>
            </w:r>
            <w:r w:rsidRPr="00EE6E73">
              <w:rPr>
                <w:i/>
                <w:iCs/>
              </w:rPr>
              <w:t>reconfigurationWithSync</w:t>
            </w:r>
            <w:r w:rsidRPr="00EE6E73">
              <w:t xml:space="preserve">, </w:t>
            </w:r>
            <w:r w:rsidRPr="00EE6E73">
              <w:rPr>
                <w:i/>
                <w:iCs/>
              </w:rPr>
              <w:t>ulUnSynchronized</w:t>
            </w:r>
            <w:r w:rsidRPr="00EE6E73">
              <w:t xml:space="preserve">, </w:t>
            </w:r>
            <w:r w:rsidRPr="00EE6E73">
              <w:rPr>
                <w:i/>
                <w:iCs/>
              </w:rPr>
              <w:t>schedulingRequestFailure</w:t>
            </w:r>
            <w:r w:rsidRPr="00EE6E73">
              <w:t xml:space="preserve">, </w:t>
            </w:r>
            <w:r w:rsidRPr="00EE6E73">
              <w:rPr>
                <w:i/>
                <w:iCs/>
              </w:rPr>
              <w:t xml:space="preserve">noPUCCHResourceAvailable </w:t>
            </w:r>
            <w:r w:rsidRPr="00EE6E73">
              <w:t xml:space="preserve">and </w:t>
            </w:r>
            <w:r w:rsidRPr="00EE6E73">
              <w:rPr>
                <w:i/>
                <w:iCs/>
              </w:rPr>
              <w:t>lbtFailure</w:t>
            </w:r>
            <w:r w:rsidRPr="00EE6E73">
              <w:t>.</w:t>
            </w:r>
          </w:p>
        </w:tc>
      </w:tr>
      <w:tr w:rsidR="004364F8" w:rsidRPr="00EE6E73" w14:paraId="3D5589F0" w14:textId="77777777" w:rsidTr="007103C9">
        <w:tc>
          <w:tcPr>
            <w:tcW w:w="14178" w:type="dxa"/>
            <w:tcBorders>
              <w:top w:val="single" w:sz="4" w:space="0" w:color="auto"/>
              <w:left w:val="single" w:sz="4" w:space="0" w:color="auto"/>
              <w:bottom w:val="single" w:sz="4" w:space="0" w:color="auto"/>
              <w:right w:val="single" w:sz="4" w:space="0" w:color="auto"/>
            </w:tcBorders>
          </w:tcPr>
          <w:p w14:paraId="43B70FF0" w14:textId="77777777" w:rsidR="004364F8" w:rsidRPr="00EE6E73" w:rsidRDefault="004364F8" w:rsidP="007103C9">
            <w:pPr>
              <w:pStyle w:val="TAL"/>
              <w:rPr>
                <w:rFonts w:eastAsia="DengXian"/>
                <w:b/>
                <w:i/>
                <w:iCs/>
                <w:lang w:eastAsia="sv-SE"/>
              </w:rPr>
            </w:pPr>
            <w:r w:rsidRPr="00EE6E73">
              <w:rPr>
                <w:rFonts w:eastAsia="DengXian"/>
                <w:b/>
                <w:i/>
                <w:iCs/>
                <w:lang w:eastAsia="sv-SE"/>
              </w:rPr>
              <w:t>sdt-Failed</w:t>
            </w:r>
          </w:p>
          <w:p w14:paraId="60EB48D2" w14:textId="77777777" w:rsidR="004364F8" w:rsidRPr="00EE6E73" w:rsidRDefault="004364F8" w:rsidP="007103C9">
            <w:pPr>
              <w:pStyle w:val="TAL"/>
              <w:rPr>
                <w:b/>
                <w:i/>
                <w:lang w:eastAsia="sv-SE"/>
              </w:rPr>
            </w:pPr>
            <w:r w:rsidRPr="00EE6E73">
              <w:rPr>
                <w:rFonts w:eastAsia="DengXian"/>
                <w:lang w:eastAsia="sv-SE"/>
              </w:rPr>
              <w:t>This field is included when the RA report entry is included because of SDT and if the SDT transmission failed. Otherwise, the field is absent.</w:t>
            </w:r>
          </w:p>
        </w:tc>
      </w:tr>
      <w:tr w:rsidR="004364F8" w:rsidRPr="00EE6E73" w14:paraId="3D5B8107" w14:textId="77777777" w:rsidTr="007103C9">
        <w:tc>
          <w:tcPr>
            <w:tcW w:w="14178" w:type="dxa"/>
            <w:tcBorders>
              <w:top w:val="single" w:sz="4" w:space="0" w:color="auto"/>
              <w:left w:val="single" w:sz="4" w:space="0" w:color="auto"/>
              <w:bottom w:val="single" w:sz="4" w:space="0" w:color="auto"/>
              <w:right w:val="single" w:sz="4" w:space="0" w:color="auto"/>
            </w:tcBorders>
          </w:tcPr>
          <w:p w14:paraId="15999A60" w14:textId="77777777" w:rsidR="004364F8" w:rsidRPr="00EE6E73" w:rsidRDefault="004364F8" w:rsidP="007103C9">
            <w:pPr>
              <w:pStyle w:val="TAL"/>
              <w:rPr>
                <w:b/>
                <w:i/>
                <w:lang w:eastAsia="sv-SE"/>
              </w:rPr>
            </w:pPr>
            <w:r w:rsidRPr="00EE6E73">
              <w:rPr>
                <w:b/>
                <w:i/>
                <w:lang w:eastAsia="sv-SE"/>
              </w:rPr>
              <w:t>spCellID</w:t>
            </w:r>
          </w:p>
          <w:p w14:paraId="40C414B7"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w:t>
            </w:r>
            <w:r w:rsidRPr="00EE6E73">
              <w:rPr>
                <w:lang w:eastAsia="en-GB"/>
              </w:rPr>
              <w:t>CGI of the SpCell of the cell group associated to the SCell in which the associated random access procedure was performed</w:t>
            </w:r>
            <w:r w:rsidRPr="00EE6E73">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4364F8" w:rsidRPr="00EE6E73" w14:paraId="4DA6262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71CD7E" w14:textId="77777777" w:rsidR="004364F8" w:rsidRPr="00EE6E73" w:rsidRDefault="004364F8" w:rsidP="007103C9">
            <w:pPr>
              <w:pStyle w:val="TAL"/>
              <w:rPr>
                <w:b/>
                <w:i/>
                <w:lang w:eastAsia="sv-SE"/>
              </w:rPr>
            </w:pPr>
            <w:r w:rsidRPr="00EE6E73">
              <w:rPr>
                <w:b/>
                <w:i/>
                <w:lang w:eastAsia="sv-SE"/>
              </w:rPr>
              <w:lastRenderedPageBreak/>
              <w:t>ssb-Index</w:t>
            </w:r>
          </w:p>
          <w:p w14:paraId="7AE566D0"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SS/PBCH index of the SS/PBCH block corresponding to the random access attempt.</w:t>
            </w:r>
          </w:p>
        </w:tc>
      </w:tr>
      <w:tr w:rsidR="004364F8" w:rsidRPr="00EE6E73" w14:paraId="1245D13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11C7D4" w14:textId="77777777" w:rsidR="004364F8" w:rsidRPr="00EE6E73" w:rsidRDefault="004364F8" w:rsidP="007103C9">
            <w:pPr>
              <w:pStyle w:val="TAL"/>
              <w:rPr>
                <w:b/>
                <w:i/>
                <w:lang w:eastAsia="sv-SE"/>
              </w:rPr>
            </w:pPr>
            <w:r w:rsidRPr="00EE6E73">
              <w:rPr>
                <w:b/>
                <w:i/>
                <w:lang w:eastAsia="sv-SE"/>
              </w:rPr>
              <w:t>ssbsForSI-Acquisition</w:t>
            </w:r>
          </w:p>
          <w:p w14:paraId="172C1C49" w14:textId="77777777" w:rsidR="004364F8" w:rsidRPr="00EE6E73" w:rsidRDefault="004364F8" w:rsidP="007103C9">
            <w:pPr>
              <w:pStyle w:val="TAL"/>
              <w:rPr>
                <w:bCs/>
                <w:iCs/>
                <w:lang w:eastAsia="sv-SE"/>
              </w:rPr>
            </w:pPr>
            <w:r w:rsidRPr="00EE6E73">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EE6E73">
              <w:rPr>
                <w:bCs/>
                <w:i/>
                <w:lang w:eastAsia="sv-SE"/>
              </w:rPr>
              <w:t>raPurpose</w:t>
            </w:r>
            <w:r w:rsidRPr="00EE6E73">
              <w:rPr>
                <w:bCs/>
                <w:iCs/>
                <w:lang w:eastAsia="sv-SE"/>
              </w:rPr>
              <w:t xml:space="preserve"> is set to </w:t>
            </w:r>
            <w:r w:rsidRPr="00EE6E73">
              <w:rPr>
                <w:bCs/>
                <w:i/>
                <w:lang w:eastAsia="sv-SE"/>
              </w:rPr>
              <w:t>requestForOtherSI</w:t>
            </w:r>
            <w:r w:rsidRPr="00EE6E73">
              <w:rPr>
                <w:bCs/>
                <w:iCs/>
                <w:lang w:eastAsia="sv-SE"/>
              </w:rPr>
              <w:t xml:space="preserve"> or </w:t>
            </w:r>
            <w:r w:rsidRPr="00EE6E73">
              <w:rPr>
                <w:bCs/>
                <w:i/>
                <w:lang w:eastAsia="sv-SE"/>
              </w:rPr>
              <w:t>msg3RequestForOtherSI</w:t>
            </w:r>
            <w:r w:rsidRPr="00EE6E73">
              <w:rPr>
                <w:bCs/>
                <w:iCs/>
                <w:lang w:eastAsia="sv-SE"/>
              </w:rPr>
              <w:t>). Otherwise, the field is absent.</w:t>
            </w:r>
          </w:p>
        </w:tc>
      </w:tr>
    </w:tbl>
    <w:p w14:paraId="1B77393E"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3FB86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7DBBD57" w14:textId="77777777" w:rsidR="004364F8" w:rsidRPr="00EE6E73" w:rsidRDefault="004364F8" w:rsidP="007103C9">
            <w:pPr>
              <w:pStyle w:val="TAH"/>
              <w:rPr>
                <w:szCs w:val="22"/>
                <w:lang w:eastAsia="sv-SE"/>
              </w:rPr>
            </w:pPr>
            <w:r w:rsidRPr="00EE6E73">
              <w:rPr>
                <w:i/>
                <w:iCs/>
                <w:lang w:eastAsia="ko-KR"/>
              </w:rPr>
              <w:lastRenderedPageBreak/>
              <w:t>RLF-Report</w:t>
            </w:r>
            <w:r w:rsidRPr="00EE6E73">
              <w:rPr>
                <w:iCs/>
                <w:lang w:eastAsia="en-GB"/>
              </w:rPr>
              <w:t xml:space="preserve"> field descriptions</w:t>
            </w:r>
          </w:p>
        </w:tc>
      </w:tr>
      <w:tr w:rsidR="004364F8" w:rsidRPr="00EE6E73" w14:paraId="226A8AC5" w14:textId="77777777" w:rsidTr="007103C9">
        <w:tc>
          <w:tcPr>
            <w:tcW w:w="14175" w:type="dxa"/>
            <w:tcBorders>
              <w:top w:val="single" w:sz="4" w:space="0" w:color="auto"/>
              <w:left w:val="single" w:sz="4" w:space="0" w:color="auto"/>
              <w:bottom w:val="single" w:sz="4" w:space="0" w:color="auto"/>
              <w:right w:val="single" w:sz="4" w:space="0" w:color="auto"/>
            </w:tcBorders>
          </w:tcPr>
          <w:p w14:paraId="73702CC8" w14:textId="77777777" w:rsidR="004364F8" w:rsidRPr="00EE6E73" w:rsidRDefault="004364F8" w:rsidP="007103C9">
            <w:pPr>
              <w:pStyle w:val="TAL"/>
              <w:rPr>
                <w:b/>
                <w:i/>
              </w:rPr>
            </w:pPr>
            <w:r w:rsidRPr="00EE6E73">
              <w:rPr>
                <w:b/>
                <w:i/>
              </w:rPr>
              <w:t>bwp-Info</w:t>
            </w:r>
          </w:p>
          <w:p w14:paraId="3172F695" w14:textId="77777777" w:rsidR="004364F8" w:rsidRPr="00EE6E73" w:rsidRDefault="004364F8" w:rsidP="007103C9">
            <w:pPr>
              <w:pStyle w:val="TAL"/>
              <w:rPr>
                <w:lang w:eastAsia="ko-KR"/>
              </w:rPr>
            </w:pPr>
            <w:r w:rsidRPr="00EE6E73">
              <w:rPr>
                <w:bCs/>
                <w:iCs/>
              </w:rPr>
              <w:t>This field is used to indicate the BWP information in which the UE detected consistent uplink LBT failure. This field is set only when the detected consistent uplink LBT failure did not trigger the random access procedure.</w:t>
            </w:r>
          </w:p>
        </w:tc>
      </w:tr>
      <w:tr w:rsidR="004364F8" w:rsidRPr="00EE6E73" w14:paraId="083EB447" w14:textId="77777777" w:rsidTr="007103C9">
        <w:tc>
          <w:tcPr>
            <w:tcW w:w="14175" w:type="dxa"/>
            <w:tcBorders>
              <w:top w:val="single" w:sz="4" w:space="0" w:color="auto"/>
              <w:left w:val="single" w:sz="4" w:space="0" w:color="auto"/>
              <w:bottom w:val="single" w:sz="4" w:space="0" w:color="auto"/>
              <w:right w:val="single" w:sz="4" w:space="0" w:color="auto"/>
            </w:tcBorders>
          </w:tcPr>
          <w:p w14:paraId="6C5A7CD5" w14:textId="77777777" w:rsidR="004364F8" w:rsidRPr="00EE6E73" w:rsidRDefault="004364F8" w:rsidP="007103C9">
            <w:pPr>
              <w:pStyle w:val="TAL"/>
              <w:rPr>
                <w:b/>
                <w:i/>
              </w:rPr>
            </w:pPr>
            <w:r w:rsidRPr="00EE6E73">
              <w:rPr>
                <w:b/>
                <w:i/>
              </w:rPr>
              <w:t>choCandidateCellList</w:t>
            </w:r>
          </w:p>
          <w:p w14:paraId="6673EC57" w14:textId="77777777" w:rsidR="004364F8" w:rsidRPr="00EE6E73" w:rsidRDefault="004364F8" w:rsidP="007103C9">
            <w:pPr>
              <w:pStyle w:val="TAL"/>
            </w:pPr>
            <w:r w:rsidRPr="00EE6E73">
              <w:rPr>
                <w:lang w:eastAsia="ko-KR"/>
              </w:rPr>
              <w:t xml:space="preserve">This field is used to indicate the list of candidate target cells </w:t>
            </w:r>
            <w:r w:rsidRPr="00EE6E73">
              <w:rPr>
                <w:lang w:eastAsia="en-GB"/>
              </w:rPr>
              <w:t>for conditional handover</w:t>
            </w:r>
            <w:r w:rsidRPr="00EE6E73">
              <w:t xml:space="preserve"> included in </w:t>
            </w:r>
            <w:r w:rsidRPr="00EE6E73">
              <w:rPr>
                <w:i/>
              </w:rPr>
              <w:t>condRRCReconfig</w:t>
            </w:r>
            <w:r w:rsidRPr="00EE6E73">
              <w:t xml:space="preserve"> at the time of connection failure. The field does not include the candidate target cells included in </w:t>
            </w:r>
            <w:r w:rsidRPr="00EE6E73">
              <w:rPr>
                <w:i/>
                <w:iCs/>
              </w:rPr>
              <w:t>measResultNeighCells</w:t>
            </w:r>
            <w:r w:rsidRPr="00EE6E73">
              <w:t>.</w:t>
            </w:r>
          </w:p>
        </w:tc>
      </w:tr>
      <w:tr w:rsidR="004364F8" w:rsidRPr="00EE6E73" w14:paraId="43CC8132" w14:textId="77777777" w:rsidTr="007103C9">
        <w:tc>
          <w:tcPr>
            <w:tcW w:w="14175" w:type="dxa"/>
            <w:tcBorders>
              <w:top w:val="single" w:sz="4" w:space="0" w:color="auto"/>
              <w:left w:val="single" w:sz="4" w:space="0" w:color="auto"/>
              <w:bottom w:val="single" w:sz="4" w:space="0" w:color="auto"/>
              <w:right w:val="single" w:sz="4" w:space="0" w:color="auto"/>
            </w:tcBorders>
          </w:tcPr>
          <w:p w14:paraId="6896C622" w14:textId="77777777" w:rsidR="004364F8" w:rsidRPr="00EE6E73" w:rsidRDefault="004364F8" w:rsidP="007103C9">
            <w:pPr>
              <w:pStyle w:val="TAL"/>
              <w:rPr>
                <w:b/>
                <w:i/>
              </w:rPr>
            </w:pPr>
            <w:r w:rsidRPr="00EE6E73">
              <w:rPr>
                <w:b/>
                <w:i/>
              </w:rPr>
              <w:t>choCellId</w:t>
            </w:r>
          </w:p>
          <w:p w14:paraId="7B3BE4FC" w14:textId="77777777" w:rsidR="004364F8" w:rsidRPr="00EE6E73" w:rsidRDefault="004364F8" w:rsidP="007103C9">
            <w:pPr>
              <w:pStyle w:val="TAL"/>
              <w:rPr>
                <w:b/>
                <w:i/>
              </w:rPr>
            </w:pPr>
            <w:r w:rsidRPr="00EE6E73">
              <w:rPr>
                <w:lang w:eastAsia="en-GB"/>
              </w:rPr>
              <w:t xml:space="preserve">This field is used to indicate </w:t>
            </w:r>
            <w:r w:rsidRPr="00EE6E73">
              <w:t xml:space="preserve">the </w:t>
            </w:r>
            <w:r w:rsidRPr="00EE6E73">
              <w:rPr>
                <w:lang w:eastAsia="en-GB"/>
              </w:rPr>
              <w:t>candidate target cell for conditional handover</w:t>
            </w:r>
            <w:r w:rsidRPr="00EE6E73">
              <w:t xml:space="preserve"> included in </w:t>
            </w:r>
            <w:r w:rsidRPr="00EE6E73">
              <w:rPr>
                <w:i/>
              </w:rPr>
              <w:t>condRRCReconfig</w:t>
            </w:r>
            <w:r w:rsidRPr="00EE6E73">
              <w:t xml:space="preserve"> that the UE selected for CHO based recovery while T311 is running.</w:t>
            </w:r>
          </w:p>
        </w:tc>
      </w:tr>
      <w:tr w:rsidR="004364F8" w:rsidRPr="00EE6E73" w14:paraId="0ECCB91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7853980" w14:textId="77777777" w:rsidR="004364F8" w:rsidRPr="00EE6E73" w:rsidRDefault="004364F8" w:rsidP="007103C9">
            <w:pPr>
              <w:pStyle w:val="TAL"/>
              <w:rPr>
                <w:b/>
                <w:i/>
                <w:lang w:eastAsia="sv-SE"/>
              </w:rPr>
            </w:pPr>
            <w:r w:rsidRPr="00EE6E73">
              <w:rPr>
                <w:b/>
                <w:i/>
                <w:lang w:eastAsia="sv-SE"/>
              </w:rPr>
              <w:t>connectionFailureType</w:t>
            </w:r>
          </w:p>
          <w:p w14:paraId="6CFBB14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whether the connection failure is due to radio link failure or handover failure.</w:t>
            </w:r>
          </w:p>
        </w:tc>
      </w:tr>
      <w:tr w:rsidR="004364F8" w:rsidRPr="00EE6E73" w14:paraId="2486DB3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EE5D8DC" w14:textId="77777777" w:rsidR="004364F8" w:rsidRPr="00EE6E73" w:rsidRDefault="004364F8" w:rsidP="007103C9">
            <w:pPr>
              <w:pStyle w:val="TAL"/>
              <w:rPr>
                <w:b/>
                <w:i/>
                <w:lang w:eastAsia="sv-SE"/>
              </w:rPr>
            </w:pPr>
            <w:r w:rsidRPr="00EE6E73">
              <w:rPr>
                <w:b/>
                <w:i/>
                <w:lang w:eastAsia="sv-SE"/>
              </w:rPr>
              <w:t>csi-rsRLMConfigBitmap</w:t>
            </w:r>
            <w:r w:rsidRPr="00EE6E73">
              <w:rPr>
                <w:rFonts w:ascii="SimSun" w:eastAsia="SimSun" w:hAnsi="SimSun" w:cs="SimSun"/>
                <w:b/>
                <w:i/>
              </w:rPr>
              <w:t>,</w:t>
            </w:r>
            <w:r w:rsidRPr="00EE6E73">
              <w:rPr>
                <w:b/>
                <w:i/>
                <w:lang w:eastAsia="sv-SE"/>
              </w:rPr>
              <w:t>csi-rsRLMConfigBitmap-v1650</w:t>
            </w:r>
          </w:p>
          <w:p w14:paraId="32BD5587" w14:textId="77777777" w:rsidR="004364F8" w:rsidRPr="00EE6E73" w:rsidRDefault="004364F8" w:rsidP="007103C9">
            <w:pPr>
              <w:pStyle w:val="TAL"/>
              <w:rPr>
                <w:b/>
                <w:i/>
                <w:lang w:eastAsia="sv-SE"/>
              </w:rPr>
            </w:pPr>
            <w:r w:rsidRPr="00EE6E73">
              <w:rPr>
                <w:lang w:eastAsia="sv-SE"/>
              </w:rPr>
              <w:t>T</w:t>
            </w:r>
            <w:r w:rsidRPr="00EE6E73">
              <w:rPr>
                <w:lang w:eastAsia="en-GB"/>
              </w:rPr>
              <w:t>hese fie</w:t>
            </w:r>
            <w:r w:rsidRPr="00EE6E73">
              <w:rPr>
                <w:lang w:eastAsia="sv-SE"/>
              </w:rPr>
              <w:t>l</w:t>
            </w:r>
            <w:r w:rsidRPr="00EE6E73">
              <w:rPr>
                <w:lang w:eastAsia="en-GB"/>
              </w:rPr>
              <w:t xml:space="preserve">ds are used to indicate the CSI-RS indexes configured in the </w:t>
            </w:r>
            <w:r w:rsidRPr="00EE6E73">
              <w:rPr>
                <w:lang w:eastAsia="sv-SE"/>
              </w:rPr>
              <w:t xml:space="preserve">RLM configurations for the active BWP when the UE declares RLF or HOF. The UE first fills in the </w:t>
            </w:r>
            <w:r w:rsidRPr="00EE6E73">
              <w:rPr>
                <w:i/>
                <w:lang w:eastAsia="sv-SE"/>
              </w:rPr>
              <w:t>csi-rsRLMConfigBitmap-r16</w:t>
            </w:r>
            <w:r w:rsidRPr="00EE6E73">
              <w:rPr>
                <w:lang w:eastAsia="sv-SE"/>
              </w:rPr>
              <w:t xml:space="preserve"> to indicate the first 96 CSI-RS indexes and then </w:t>
            </w:r>
            <w:r w:rsidRPr="00EE6E73">
              <w:rPr>
                <w:i/>
                <w:lang w:eastAsia="sv-SE"/>
              </w:rPr>
              <w:t>csi-rsRLMConfigBitmap-v1650</w:t>
            </w:r>
            <w:r w:rsidRPr="00EE6E73">
              <w:rPr>
                <w:lang w:eastAsia="sv-SE"/>
              </w:rPr>
              <w:t xml:space="preserve"> to indicate the latter 96 CSI-RS indexes. The first/leftmost bit in </w:t>
            </w:r>
            <w:r w:rsidRPr="00EE6E73">
              <w:rPr>
                <w:i/>
                <w:lang w:eastAsia="sv-SE"/>
              </w:rPr>
              <w:t xml:space="preserve">csi-rsRLMConfigBitmap-r16 </w:t>
            </w:r>
            <w:r w:rsidRPr="00EE6E73">
              <w:rPr>
                <w:lang w:eastAsia="sv-SE"/>
              </w:rPr>
              <w:t xml:space="preserve">corresponds to CSI-RS index 0, the second bit corresponds to CSI-RS index 1. The first/leftmost bit in </w:t>
            </w:r>
            <w:r w:rsidRPr="00EE6E73">
              <w:rPr>
                <w:i/>
                <w:lang w:eastAsia="sv-SE"/>
              </w:rPr>
              <w:t xml:space="preserve">csi-rsRLMConfigBitmap-v1650 </w:t>
            </w:r>
            <w:r w:rsidRPr="00EE6E73">
              <w:rPr>
                <w:lang w:eastAsia="sv-SE"/>
              </w:rPr>
              <w:t xml:space="preserve">corresponds to CSI-RS index 96, the second bit corresponds to CSI-RS index 97. These fields are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280F10D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4945ED0" w14:textId="77777777" w:rsidR="004364F8" w:rsidRPr="00EE6E73" w:rsidRDefault="004364F8" w:rsidP="007103C9">
            <w:pPr>
              <w:pStyle w:val="TAL"/>
              <w:rPr>
                <w:b/>
                <w:i/>
                <w:lang w:eastAsia="en-GB"/>
              </w:rPr>
            </w:pPr>
            <w:r w:rsidRPr="00EE6E73">
              <w:rPr>
                <w:b/>
                <w:i/>
                <w:lang w:eastAsia="en-GB"/>
              </w:rPr>
              <w:t>c-RNTI</w:t>
            </w:r>
          </w:p>
          <w:p w14:paraId="2B06343F" w14:textId="77777777" w:rsidR="004364F8" w:rsidRPr="00EE6E73" w:rsidRDefault="004364F8" w:rsidP="007103C9">
            <w:pPr>
              <w:pStyle w:val="TAL"/>
              <w:rPr>
                <w:szCs w:val="22"/>
                <w:lang w:eastAsia="sv-SE"/>
              </w:rPr>
            </w:pPr>
            <w:r w:rsidRPr="00EE6E73">
              <w:rPr>
                <w:lang w:eastAsia="en-GB"/>
              </w:rPr>
              <w:t>This field indicates the C-RNTI used in the PCell upon detecting radio link failure or the C-RNTI used in the source PCell upon handover failure.</w:t>
            </w:r>
          </w:p>
        </w:tc>
      </w:tr>
      <w:tr w:rsidR="004364F8" w:rsidRPr="00EE6E73" w14:paraId="12577455" w14:textId="77777777" w:rsidTr="007103C9">
        <w:tc>
          <w:tcPr>
            <w:tcW w:w="14175" w:type="dxa"/>
            <w:tcBorders>
              <w:top w:val="single" w:sz="4" w:space="0" w:color="auto"/>
              <w:left w:val="single" w:sz="4" w:space="0" w:color="auto"/>
              <w:bottom w:val="single" w:sz="4" w:space="0" w:color="auto"/>
              <w:right w:val="single" w:sz="4" w:space="0" w:color="auto"/>
            </w:tcBorders>
          </w:tcPr>
          <w:p w14:paraId="65057AD7" w14:textId="77777777" w:rsidR="004364F8" w:rsidRPr="00EE6E73" w:rsidRDefault="004364F8" w:rsidP="007103C9">
            <w:pPr>
              <w:pStyle w:val="TAL"/>
              <w:rPr>
                <w:b/>
                <w:bCs/>
                <w:i/>
                <w:iCs/>
              </w:rPr>
            </w:pPr>
            <w:r w:rsidRPr="00EE6E73">
              <w:rPr>
                <w:b/>
                <w:bCs/>
                <w:i/>
                <w:iCs/>
              </w:rPr>
              <w:t>elapsedTimeSCG-Failure</w:t>
            </w:r>
          </w:p>
          <w:p w14:paraId="1E46848A" w14:textId="77777777" w:rsidR="004364F8" w:rsidRPr="00EE6E73" w:rsidRDefault="004364F8" w:rsidP="007103C9">
            <w:pPr>
              <w:pStyle w:val="TAL"/>
              <w:rPr>
                <w:b/>
                <w:i/>
                <w:lang w:eastAsia="en-GB"/>
              </w:rPr>
            </w:pPr>
            <w:r w:rsidRPr="00EE6E73">
              <w:rPr>
                <w:bCs/>
                <w:iCs/>
                <w:lang w:eastAsia="en-GB"/>
              </w:rPr>
              <w:t xml:space="preserve">This field is used </w:t>
            </w:r>
            <w:r w:rsidRPr="00EE6E73">
              <w:rPr>
                <w:bCs/>
                <w:lang w:eastAsia="ko-KR"/>
              </w:rPr>
              <w:t xml:space="preserve">to indicate the time elapsed between the SCG failure and the MCG failure. </w:t>
            </w:r>
            <w:r w:rsidRPr="00EE6E73">
              <w:rPr>
                <w:lang w:eastAsia="sv-SE"/>
              </w:rPr>
              <w:t xml:space="preserve">The maximum value </w:t>
            </w:r>
            <w:r w:rsidRPr="00EE6E73">
              <w:rPr>
                <w:i/>
                <w:iCs/>
                <w:lang w:eastAsia="sv-SE"/>
              </w:rPr>
              <w:t>1023</w:t>
            </w:r>
            <w:r w:rsidRPr="00EE6E73">
              <w:rPr>
                <w:lang w:eastAsia="sv-SE"/>
              </w:rPr>
              <w:t xml:space="preserve"> means 1023ms or longer</w:t>
            </w:r>
            <w:r w:rsidRPr="00EE6E73">
              <w:rPr>
                <w:bCs/>
                <w:iCs/>
                <w:lang w:eastAsia="ko-KR"/>
              </w:rPr>
              <w:t>.</w:t>
            </w:r>
          </w:p>
        </w:tc>
      </w:tr>
      <w:tr w:rsidR="004364F8" w:rsidRPr="00EE6E73" w14:paraId="14903AC9" w14:textId="77777777" w:rsidTr="007103C9">
        <w:tc>
          <w:tcPr>
            <w:tcW w:w="14175" w:type="dxa"/>
            <w:tcBorders>
              <w:top w:val="single" w:sz="4" w:space="0" w:color="auto"/>
              <w:left w:val="single" w:sz="4" w:space="0" w:color="auto"/>
              <w:bottom w:val="single" w:sz="4" w:space="0" w:color="auto"/>
              <w:right w:val="single" w:sz="4" w:space="0" w:color="auto"/>
            </w:tcBorders>
          </w:tcPr>
          <w:p w14:paraId="40169E52" w14:textId="77777777" w:rsidR="004364F8" w:rsidRPr="00EE6E73" w:rsidRDefault="004364F8" w:rsidP="007103C9">
            <w:pPr>
              <w:pStyle w:val="TAL"/>
              <w:rPr>
                <w:b/>
                <w:bCs/>
                <w:i/>
                <w:iCs/>
              </w:rPr>
            </w:pPr>
            <w:r w:rsidRPr="00EE6E73">
              <w:rPr>
                <w:b/>
                <w:bCs/>
                <w:i/>
                <w:iCs/>
              </w:rPr>
              <w:t>elapsedTimeT316</w:t>
            </w:r>
          </w:p>
          <w:p w14:paraId="3EC48788" w14:textId="77777777" w:rsidR="004364F8" w:rsidRPr="00EE6E73" w:rsidRDefault="004364F8" w:rsidP="007103C9">
            <w:pPr>
              <w:pStyle w:val="TAL"/>
              <w:rPr>
                <w:b/>
                <w:i/>
                <w:lang w:eastAsia="en-GB"/>
              </w:rPr>
            </w:pPr>
            <w:r w:rsidRPr="00EE6E73">
              <w:rPr>
                <w:bCs/>
                <w:iCs/>
                <w:lang w:eastAsia="en-GB"/>
              </w:rPr>
              <w:t>This field is used to indicate the value of the elapsed time of the timer T316</w:t>
            </w:r>
            <w:r w:rsidRPr="00EE6E73">
              <w:rPr>
                <w:bCs/>
                <w:lang w:eastAsia="ko-KR"/>
              </w:rPr>
              <w:t xml:space="preserve">. </w:t>
            </w:r>
            <w:r w:rsidRPr="00EE6E73">
              <w:rPr>
                <w:bCs/>
                <w:iCs/>
                <w:lang w:eastAsia="ko-KR"/>
              </w:rPr>
              <w:t>Value in milliseconds.</w:t>
            </w:r>
          </w:p>
        </w:tc>
      </w:tr>
      <w:tr w:rsidR="004364F8" w:rsidRPr="00EE6E73" w14:paraId="5530E3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C2BE458" w14:textId="77777777" w:rsidR="004364F8" w:rsidRPr="00EE6E73" w:rsidRDefault="004364F8" w:rsidP="007103C9">
            <w:pPr>
              <w:pStyle w:val="TAL"/>
              <w:rPr>
                <w:b/>
                <w:i/>
                <w:lang w:eastAsia="en-GB"/>
              </w:rPr>
            </w:pPr>
            <w:r w:rsidRPr="00EE6E73">
              <w:rPr>
                <w:b/>
                <w:i/>
                <w:lang w:eastAsia="en-GB"/>
              </w:rPr>
              <w:t>failedPCellId</w:t>
            </w:r>
          </w:p>
          <w:p w14:paraId="3AE3EE11" w14:textId="77777777" w:rsidR="004364F8" w:rsidRPr="00EE6E73" w:rsidRDefault="004364F8" w:rsidP="007103C9">
            <w:pPr>
              <w:pStyle w:val="TAL"/>
              <w:rPr>
                <w:b/>
                <w:i/>
                <w:szCs w:val="22"/>
                <w:lang w:eastAsia="sv-SE"/>
              </w:rPr>
            </w:pPr>
            <w:r w:rsidRPr="00EE6E73">
              <w:rPr>
                <w:lang w:eastAsia="en-GB"/>
              </w:rPr>
              <w:t xml:space="preserve">This field is used to indicate the PCell in which RLF is detected or the target PCell of the failed handover. For intra-NR handover </w:t>
            </w:r>
            <w:r w:rsidRPr="00EE6E73">
              <w:rPr>
                <w:i/>
                <w:iCs/>
              </w:rPr>
              <w:t>nrFailedPCellId</w:t>
            </w:r>
            <w:r w:rsidRPr="00EE6E73">
              <w:t xml:space="preserve"> is included and for the handover from NR to EUTRA </w:t>
            </w:r>
            <w:r w:rsidRPr="00EE6E73">
              <w:rPr>
                <w:i/>
                <w:iCs/>
              </w:rPr>
              <w:t>eutraFailedPCellId</w:t>
            </w:r>
            <w:r w:rsidRPr="00EE6E73">
              <w:t xml:space="preserve"> is included.</w:t>
            </w:r>
            <w:r w:rsidRPr="00EE6E73">
              <w:rPr>
                <w:lang w:eastAsia="en-GB"/>
              </w:rPr>
              <w:t xml:space="preserve"> The UE sets the ARFCN according to the frequency band used for transmission/ reception when the failure occurred.</w:t>
            </w:r>
          </w:p>
        </w:tc>
      </w:tr>
      <w:tr w:rsidR="004364F8" w:rsidRPr="00EE6E73" w14:paraId="0A513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FA049AD" w14:textId="77777777" w:rsidR="004364F8" w:rsidRPr="00EE6E73" w:rsidRDefault="004364F8" w:rsidP="007103C9">
            <w:pPr>
              <w:pStyle w:val="TAL"/>
              <w:rPr>
                <w:b/>
                <w:i/>
                <w:lang w:eastAsia="en-GB"/>
              </w:rPr>
            </w:pPr>
            <w:r w:rsidRPr="00EE6E73">
              <w:rPr>
                <w:b/>
                <w:i/>
                <w:lang w:eastAsia="en-GB"/>
              </w:rPr>
              <w:t>failedPCellId-EUTRA</w:t>
            </w:r>
          </w:p>
          <w:p w14:paraId="533744A4" w14:textId="77777777" w:rsidR="004364F8" w:rsidRPr="00EE6E73" w:rsidRDefault="004364F8" w:rsidP="007103C9">
            <w:pPr>
              <w:pStyle w:val="TAL"/>
              <w:rPr>
                <w:b/>
                <w:i/>
                <w:lang w:eastAsia="en-GB"/>
              </w:rPr>
            </w:pPr>
            <w:r w:rsidRPr="00EE6E73">
              <w:rPr>
                <w:lang w:eastAsia="en-GB"/>
              </w:rPr>
              <w:t>This field is used to indicate the PCell in which RLF is detected or the source PCell of the failed handover in an E-UTRA RLF report.</w:t>
            </w:r>
          </w:p>
        </w:tc>
      </w:tr>
      <w:tr w:rsidR="004364F8" w:rsidRPr="00EE6E73" w14:paraId="2EDDD4B3" w14:textId="77777777" w:rsidTr="007103C9">
        <w:tc>
          <w:tcPr>
            <w:tcW w:w="14175" w:type="dxa"/>
            <w:tcBorders>
              <w:top w:val="single" w:sz="4" w:space="0" w:color="auto"/>
              <w:left w:val="single" w:sz="4" w:space="0" w:color="auto"/>
              <w:bottom w:val="single" w:sz="4" w:space="0" w:color="auto"/>
              <w:right w:val="single" w:sz="4" w:space="0" w:color="auto"/>
            </w:tcBorders>
          </w:tcPr>
          <w:p w14:paraId="69950856" w14:textId="77777777" w:rsidR="004364F8" w:rsidRPr="00EE6E73" w:rsidRDefault="004364F8" w:rsidP="007103C9">
            <w:pPr>
              <w:pStyle w:val="TAL"/>
              <w:rPr>
                <w:b/>
                <w:i/>
                <w:lang w:eastAsia="ko-KR"/>
              </w:rPr>
            </w:pPr>
            <w:r w:rsidRPr="00EE6E73">
              <w:rPr>
                <w:b/>
                <w:i/>
                <w:lang w:eastAsia="ko-KR"/>
              </w:rPr>
              <w:t>lastHO-Type</w:t>
            </w:r>
          </w:p>
          <w:p w14:paraId="156DC2FB" w14:textId="77777777" w:rsidR="004364F8" w:rsidRPr="00EE6E73" w:rsidRDefault="004364F8" w:rsidP="007103C9">
            <w:pPr>
              <w:pStyle w:val="TAL"/>
              <w:rPr>
                <w:bCs/>
                <w:iCs/>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type of the last executed handover before the last detected connection failure. The field is set to </w:t>
            </w:r>
            <w:r w:rsidRPr="00EE6E73">
              <w:rPr>
                <w:i/>
                <w:iCs/>
                <w:lang w:eastAsia="sv-SE"/>
              </w:rPr>
              <w:t>cho</w:t>
            </w:r>
            <w:r w:rsidRPr="00EE6E73">
              <w:rPr>
                <w:lang w:eastAsia="sv-SE"/>
              </w:rPr>
              <w:t xml:space="preserve"> if the last executed handover was initiated by a conditional reconfiguration execution. The field is set to </w:t>
            </w:r>
            <w:r w:rsidRPr="00EE6E73">
              <w:rPr>
                <w:i/>
                <w:iCs/>
                <w:lang w:eastAsia="sv-SE"/>
              </w:rPr>
              <w:t>daps</w:t>
            </w:r>
            <w:r w:rsidRPr="00EE6E73">
              <w:rPr>
                <w:lang w:eastAsia="sv-SE"/>
              </w:rPr>
              <w:t xml:space="preserve"> if the last executed handover was a DAPS handover.</w:t>
            </w:r>
          </w:p>
        </w:tc>
      </w:tr>
      <w:tr w:rsidR="004364F8" w:rsidRPr="00EE6E73" w14:paraId="36133413" w14:textId="77777777" w:rsidTr="007103C9">
        <w:tc>
          <w:tcPr>
            <w:tcW w:w="14175" w:type="dxa"/>
            <w:tcBorders>
              <w:top w:val="single" w:sz="4" w:space="0" w:color="auto"/>
              <w:left w:val="single" w:sz="4" w:space="0" w:color="auto"/>
              <w:bottom w:val="single" w:sz="4" w:space="0" w:color="auto"/>
              <w:right w:val="single" w:sz="4" w:space="0" w:color="auto"/>
            </w:tcBorders>
          </w:tcPr>
          <w:p w14:paraId="0F35B5BD" w14:textId="77777777" w:rsidR="004364F8" w:rsidRPr="00EE6E73" w:rsidRDefault="004364F8" w:rsidP="007103C9">
            <w:pPr>
              <w:pStyle w:val="TAL"/>
              <w:rPr>
                <w:b/>
                <w:bCs/>
                <w:i/>
                <w:iCs/>
              </w:rPr>
            </w:pPr>
            <w:r w:rsidRPr="00EE6E73">
              <w:rPr>
                <w:b/>
                <w:bCs/>
                <w:i/>
                <w:iCs/>
              </w:rPr>
              <w:t>mcg-RecoveryFailureCause</w:t>
            </w:r>
          </w:p>
          <w:p w14:paraId="1A89DDEB" w14:textId="77777777" w:rsidR="004364F8" w:rsidRPr="00EE6E73" w:rsidRDefault="004364F8" w:rsidP="007103C9">
            <w:pPr>
              <w:pStyle w:val="TAL"/>
              <w:rPr>
                <w:bCs/>
                <w:iCs/>
                <w:lang w:eastAsia="ko-KR"/>
              </w:rPr>
            </w:pPr>
            <w:r w:rsidRPr="00EE6E73">
              <w:rPr>
                <w:bCs/>
                <w:iCs/>
                <w:lang w:eastAsia="ko-KR"/>
              </w:rPr>
              <w:t>This field is used to indicate the cause of the fast MCG recovery failure.</w:t>
            </w:r>
          </w:p>
        </w:tc>
      </w:tr>
      <w:tr w:rsidR="004364F8" w:rsidRPr="00EE6E73" w14:paraId="56CEB77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9C17D1E" w14:textId="77777777" w:rsidR="004364F8" w:rsidRPr="00EE6E73" w:rsidRDefault="004364F8" w:rsidP="007103C9">
            <w:pPr>
              <w:pStyle w:val="TAL"/>
              <w:rPr>
                <w:b/>
                <w:i/>
                <w:lang w:eastAsia="ko-KR"/>
              </w:rPr>
            </w:pPr>
            <w:r w:rsidRPr="00EE6E73">
              <w:rPr>
                <w:b/>
                <w:i/>
                <w:lang w:eastAsia="ko-KR"/>
              </w:rPr>
              <w:t>measResultListEUTRA</w:t>
            </w:r>
          </w:p>
          <w:p w14:paraId="2EE9B4ED" w14:textId="77777777" w:rsidR="004364F8" w:rsidRPr="00EE6E73" w:rsidRDefault="004364F8" w:rsidP="007103C9">
            <w:pPr>
              <w:pStyle w:val="TAL"/>
              <w:rPr>
                <w:b/>
                <w:i/>
                <w:szCs w:val="22"/>
                <w:lang w:eastAsia="sv-SE"/>
              </w:rPr>
            </w:pPr>
            <w:r w:rsidRPr="00EE6E73">
              <w:rPr>
                <w:bCs/>
                <w:iCs/>
                <w:lang w:eastAsia="ko-KR"/>
              </w:rPr>
              <w:t>This field refers to the last measurement results taken in the neighboring EUTRA Cells, when the radio link failure or handover failure happened.</w:t>
            </w:r>
          </w:p>
        </w:tc>
      </w:tr>
      <w:tr w:rsidR="004364F8" w:rsidRPr="00EE6E73" w14:paraId="5ACEA8E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36077F7" w14:textId="77777777" w:rsidR="004364F8" w:rsidRPr="00EE6E73" w:rsidRDefault="004364F8" w:rsidP="007103C9">
            <w:pPr>
              <w:pStyle w:val="TAL"/>
              <w:rPr>
                <w:b/>
                <w:i/>
                <w:lang w:eastAsia="ko-KR"/>
              </w:rPr>
            </w:pPr>
            <w:r w:rsidRPr="00EE6E73">
              <w:rPr>
                <w:b/>
                <w:i/>
                <w:lang w:eastAsia="ko-KR"/>
              </w:rPr>
              <w:t>measResultListNR</w:t>
            </w:r>
          </w:p>
          <w:p w14:paraId="36E7199F" w14:textId="77777777" w:rsidR="004364F8" w:rsidRPr="00EE6E73" w:rsidRDefault="004364F8" w:rsidP="007103C9">
            <w:pPr>
              <w:pStyle w:val="TAL"/>
              <w:rPr>
                <w:b/>
                <w:i/>
                <w:lang w:eastAsia="ko-KR"/>
              </w:rPr>
            </w:pPr>
            <w:r w:rsidRPr="00EE6E73">
              <w:rPr>
                <w:bCs/>
                <w:iCs/>
                <w:lang w:eastAsia="ko-KR"/>
              </w:rPr>
              <w:t>This field refers to the last measurement results taken in the neighboring NR Cells, when the radio link failure or handover failure happened.</w:t>
            </w:r>
          </w:p>
        </w:tc>
      </w:tr>
      <w:tr w:rsidR="004364F8" w:rsidRPr="00EE6E73" w14:paraId="55EDE30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5326BFA" w14:textId="77777777" w:rsidR="004364F8" w:rsidRPr="00EE6E73" w:rsidRDefault="004364F8" w:rsidP="007103C9">
            <w:pPr>
              <w:pStyle w:val="TAL"/>
              <w:rPr>
                <w:b/>
                <w:i/>
                <w:lang w:eastAsia="ko-KR"/>
              </w:rPr>
            </w:pPr>
            <w:r w:rsidRPr="00EE6E73">
              <w:rPr>
                <w:b/>
                <w:i/>
                <w:lang w:eastAsia="ko-KR"/>
              </w:rPr>
              <w:t>measResultLastServCell</w:t>
            </w:r>
          </w:p>
          <w:p w14:paraId="3A65294B"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PCell upon detecting radio link failure or the source PCell upon handover failure.</w:t>
            </w:r>
          </w:p>
        </w:tc>
      </w:tr>
      <w:tr w:rsidR="004364F8" w:rsidRPr="00EE6E73" w14:paraId="7155B44E" w14:textId="77777777" w:rsidTr="007103C9">
        <w:tc>
          <w:tcPr>
            <w:tcW w:w="14175" w:type="dxa"/>
            <w:tcBorders>
              <w:top w:val="single" w:sz="4" w:space="0" w:color="auto"/>
              <w:left w:val="single" w:sz="4" w:space="0" w:color="auto"/>
              <w:bottom w:val="single" w:sz="4" w:space="0" w:color="auto"/>
              <w:right w:val="single" w:sz="4" w:space="0" w:color="auto"/>
            </w:tcBorders>
          </w:tcPr>
          <w:p w14:paraId="222C94DC" w14:textId="77777777" w:rsidR="004364F8" w:rsidRPr="00EE6E73" w:rsidRDefault="004364F8" w:rsidP="007103C9">
            <w:pPr>
              <w:pStyle w:val="TAL"/>
              <w:rPr>
                <w:b/>
                <w:i/>
                <w:lang w:eastAsia="ko-KR"/>
              </w:rPr>
            </w:pPr>
            <w:r w:rsidRPr="00EE6E73">
              <w:rPr>
                <w:b/>
                <w:i/>
                <w:lang w:eastAsia="ko-KR"/>
              </w:rPr>
              <w:t>measResultLastServCellRSSI</w:t>
            </w:r>
          </w:p>
          <w:p w14:paraId="235790AB" w14:textId="77777777" w:rsidR="004364F8" w:rsidRPr="00EE6E73" w:rsidRDefault="004364F8" w:rsidP="007103C9">
            <w:pPr>
              <w:pStyle w:val="TAL"/>
              <w:rPr>
                <w:b/>
                <w:i/>
                <w:szCs w:val="22"/>
                <w:lang w:eastAsia="sv-SE"/>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PCell upon detecting radio link failure or source PCell upon detecting handover failure.</w:t>
            </w:r>
          </w:p>
        </w:tc>
      </w:tr>
      <w:tr w:rsidR="004364F8" w:rsidRPr="00EE6E73" w14:paraId="5740B2C0" w14:textId="77777777" w:rsidTr="007103C9">
        <w:tc>
          <w:tcPr>
            <w:tcW w:w="14175" w:type="dxa"/>
            <w:tcBorders>
              <w:top w:val="single" w:sz="4" w:space="0" w:color="auto"/>
              <w:left w:val="single" w:sz="4" w:space="0" w:color="auto"/>
              <w:bottom w:val="single" w:sz="4" w:space="0" w:color="auto"/>
              <w:right w:val="single" w:sz="4" w:space="0" w:color="auto"/>
            </w:tcBorders>
          </w:tcPr>
          <w:p w14:paraId="7FF2F969" w14:textId="77777777" w:rsidR="004364F8" w:rsidRPr="00EE6E73" w:rsidRDefault="004364F8" w:rsidP="007103C9">
            <w:pPr>
              <w:pStyle w:val="TAL"/>
              <w:rPr>
                <w:b/>
                <w:bCs/>
                <w:i/>
                <w:iCs/>
              </w:rPr>
            </w:pPr>
            <w:r w:rsidRPr="00EE6E73">
              <w:rPr>
                <w:b/>
                <w:bCs/>
                <w:i/>
                <w:iCs/>
              </w:rPr>
              <w:lastRenderedPageBreak/>
              <w:t>measResultNeighFreqListRSSI</w:t>
            </w:r>
          </w:p>
          <w:p w14:paraId="275732B3" w14:textId="77777777" w:rsidR="004364F8" w:rsidRPr="00EE6E73" w:rsidRDefault="004364F8" w:rsidP="007103C9">
            <w:pPr>
              <w:pStyle w:val="TAL"/>
              <w:rPr>
                <w:bCs/>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detecting radio link failure or handover failure, when UE operates in shared spectrum.</w:t>
            </w:r>
          </w:p>
        </w:tc>
      </w:tr>
      <w:tr w:rsidR="004364F8" w:rsidRPr="00EE6E73" w14:paraId="7D99DC3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81652A7" w14:textId="77777777" w:rsidR="004364F8" w:rsidRPr="00EE6E73" w:rsidRDefault="004364F8" w:rsidP="007103C9">
            <w:pPr>
              <w:pStyle w:val="TAL"/>
              <w:rPr>
                <w:b/>
                <w:i/>
                <w:lang w:eastAsia="ko-KR"/>
              </w:rPr>
            </w:pPr>
            <w:r w:rsidRPr="00EE6E73">
              <w:rPr>
                <w:b/>
                <w:i/>
                <w:lang w:eastAsia="ko-KR"/>
              </w:rPr>
              <w:t>measResult-RLF-Report-EUTRA</w:t>
            </w:r>
          </w:p>
          <w:p w14:paraId="3B6DC7E1" w14:textId="77777777" w:rsidR="004364F8" w:rsidRPr="00EE6E73" w:rsidRDefault="004364F8" w:rsidP="007103C9">
            <w:pPr>
              <w:pStyle w:val="TAL"/>
              <w:rPr>
                <w:b/>
                <w:i/>
                <w:lang w:eastAsia="ko-KR"/>
              </w:rPr>
            </w:pPr>
            <w:r w:rsidRPr="00EE6E73">
              <w:rPr>
                <w:bCs/>
                <w:iCs/>
                <w:lang w:eastAsia="ko-KR"/>
              </w:rPr>
              <w:t xml:space="preserve">Includes the E-UTRA </w:t>
            </w:r>
            <w:r w:rsidRPr="00EE6E73">
              <w:rPr>
                <w:bCs/>
                <w:i/>
                <w:iCs/>
                <w:lang w:eastAsia="ko-KR"/>
              </w:rPr>
              <w:t>RLF-Report-r9</w:t>
            </w:r>
            <w:r w:rsidRPr="00EE6E73">
              <w:rPr>
                <w:bCs/>
                <w:iCs/>
                <w:lang w:eastAsia="ko-KR"/>
              </w:rPr>
              <w:t xml:space="preserve"> IE as specified in TS 36.331 [10].</w:t>
            </w:r>
          </w:p>
        </w:tc>
      </w:tr>
      <w:tr w:rsidR="004364F8" w:rsidRPr="00EE6E73" w14:paraId="2C037959" w14:textId="77777777" w:rsidTr="007103C9">
        <w:tc>
          <w:tcPr>
            <w:tcW w:w="14175" w:type="dxa"/>
            <w:tcBorders>
              <w:top w:val="single" w:sz="4" w:space="0" w:color="auto"/>
              <w:left w:val="single" w:sz="4" w:space="0" w:color="auto"/>
              <w:bottom w:val="single" w:sz="4" w:space="0" w:color="auto"/>
              <w:right w:val="single" w:sz="4" w:space="0" w:color="auto"/>
            </w:tcBorders>
          </w:tcPr>
          <w:p w14:paraId="12A18C16" w14:textId="77777777" w:rsidR="004364F8" w:rsidRPr="00EE6E73" w:rsidRDefault="004364F8" w:rsidP="007103C9">
            <w:pPr>
              <w:pStyle w:val="TAL"/>
              <w:rPr>
                <w:b/>
                <w:i/>
                <w:lang w:eastAsia="ko-KR"/>
              </w:rPr>
            </w:pPr>
            <w:r w:rsidRPr="00EE6E73">
              <w:rPr>
                <w:b/>
                <w:i/>
                <w:lang w:eastAsia="ko-KR"/>
              </w:rPr>
              <w:t>measResult-RLF-Report-EUTRA-v1690</w:t>
            </w:r>
          </w:p>
          <w:p w14:paraId="5A87EFB3" w14:textId="77777777" w:rsidR="004364F8" w:rsidRPr="00EE6E73" w:rsidRDefault="004364F8" w:rsidP="007103C9">
            <w:pPr>
              <w:pStyle w:val="TAL"/>
              <w:rPr>
                <w:b/>
                <w:i/>
                <w:lang w:eastAsia="ko-KR"/>
              </w:rPr>
            </w:pPr>
            <w:r w:rsidRPr="00EE6E73">
              <w:rPr>
                <w:rFonts w:cs="Arial"/>
                <w:bCs/>
                <w:iCs/>
                <w:szCs w:val="18"/>
                <w:lang w:eastAsia="ko-KR"/>
              </w:rPr>
              <w:t xml:space="preserve">Includes the E-UTRA </w:t>
            </w:r>
            <w:r w:rsidRPr="00EE6E73">
              <w:rPr>
                <w:rFonts w:cs="Arial"/>
                <w:bCs/>
                <w:i/>
                <w:iCs/>
                <w:szCs w:val="18"/>
                <w:lang w:eastAsia="ko-KR"/>
              </w:rPr>
              <w:t>RLF-Report-v9e0</w:t>
            </w:r>
            <w:r w:rsidRPr="00EE6E73">
              <w:rPr>
                <w:rFonts w:cs="Arial"/>
                <w:bCs/>
                <w:iCs/>
                <w:szCs w:val="18"/>
                <w:lang w:eastAsia="ko-KR"/>
              </w:rPr>
              <w:t xml:space="preserve"> IE as specified in TS 36.331 [10]</w:t>
            </w:r>
            <w:r w:rsidRPr="00EE6E73">
              <w:rPr>
                <w:bCs/>
                <w:iCs/>
                <w:lang w:eastAsia="ko-KR"/>
              </w:rPr>
              <w:t>.</w:t>
            </w:r>
          </w:p>
        </w:tc>
      </w:tr>
      <w:tr w:rsidR="004364F8" w:rsidRPr="00EE6E73" w14:paraId="1B2EE94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532493" w14:textId="77777777" w:rsidR="004364F8" w:rsidRPr="00EE6E73" w:rsidRDefault="004364F8" w:rsidP="007103C9">
            <w:pPr>
              <w:pStyle w:val="TAL"/>
              <w:rPr>
                <w:b/>
                <w:i/>
                <w:lang w:eastAsia="ko-KR"/>
              </w:rPr>
            </w:pPr>
            <w:r w:rsidRPr="00EE6E73">
              <w:rPr>
                <w:b/>
                <w:i/>
                <w:lang w:eastAsia="ko-KR"/>
              </w:rPr>
              <w:t>noSuitableCellFound</w:t>
            </w:r>
          </w:p>
          <w:p w14:paraId="3CAEDBB1" w14:textId="77777777" w:rsidR="004364F8" w:rsidRPr="00EE6E73" w:rsidRDefault="004364F8" w:rsidP="007103C9">
            <w:pPr>
              <w:pStyle w:val="TAL"/>
              <w:rPr>
                <w:b/>
                <w:i/>
                <w:lang w:eastAsia="ko-KR"/>
              </w:rPr>
            </w:pPr>
            <w:r w:rsidRPr="00EE6E73">
              <w:rPr>
                <w:bCs/>
                <w:iCs/>
                <w:lang w:eastAsia="ko-KR"/>
              </w:rPr>
              <w:t>This field is set by the UE when the T311 expires.</w:t>
            </w:r>
          </w:p>
        </w:tc>
      </w:tr>
      <w:tr w:rsidR="004364F8" w:rsidRPr="00EE6E73" w14:paraId="52579790"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B8D3D6" w14:textId="77777777" w:rsidR="004364F8" w:rsidRPr="00EE6E73" w:rsidRDefault="004364F8" w:rsidP="007103C9">
            <w:pPr>
              <w:pStyle w:val="TAL"/>
              <w:rPr>
                <w:b/>
                <w:i/>
                <w:lang w:eastAsia="en-GB"/>
              </w:rPr>
            </w:pPr>
            <w:r w:rsidRPr="00EE6E73">
              <w:rPr>
                <w:b/>
                <w:i/>
                <w:lang w:eastAsia="en-GB"/>
              </w:rPr>
              <w:t>previousPCellId</w:t>
            </w:r>
          </w:p>
          <w:p w14:paraId="5AA3A0AB" w14:textId="77777777" w:rsidR="004364F8" w:rsidRPr="00EE6E73" w:rsidRDefault="004364F8" w:rsidP="007103C9">
            <w:pPr>
              <w:pStyle w:val="TAL"/>
              <w:rPr>
                <w:b/>
                <w:i/>
                <w:szCs w:val="22"/>
                <w:lang w:eastAsia="sv-SE"/>
              </w:rPr>
            </w:pPr>
            <w:r w:rsidRPr="00EE6E73">
              <w:rPr>
                <w:lang w:eastAsia="en-GB"/>
              </w:rPr>
              <w:t xml:space="preserve">This field is used to indicate the source PCell of the last handover (source PCell when the last executed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was received). For intra-NR handover </w:t>
            </w:r>
            <w:r w:rsidRPr="00EE6E73">
              <w:rPr>
                <w:i/>
                <w:iCs/>
              </w:rPr>
              <w:t>nrPreviousCell</w:t>
            </w:r>
            <w:r w:rsidRPr="00EE6E73">
              <w:t xml:space="preserve"> is included and for the handover from EUTRA to NR </w:t>
            </w:r>
            <w:r w:rsidRPr="00EE6E73">
              <w:rPr>
                <w:i/>
                <w:iCs/>
              </w:rPr>
              <w:t>eutraPreviousCell</w:t>
            </w:r>
            <w:r w:rsidRPr="00EE6E73">
              <w:t xml:space="preserve"> is included.</w:t>
            </w:r>
          </w:p>
        </w:tc>
      </w:tr>
      <w:tr w:rsidR="004364F8" w:rsidRPr="00EE6E73" w14:paraId="666366EA" w14:textId="77777777" w:rsidTr="007103C9">
        <w:tc>
          <w:tcPr>
            <w:tcW w:w="14175" w:type="dxa"/>
            <w:tcBorders>
              <w:top w:val="single" w:sz="4" w:space="0" w:color="auto"/>
              <w:left w:val="single" w:sz="4" w:space="0" w:color="auto"/>
              <w:bottom w:val="single" w:sz="4" w:space="0" w:color="auto"/>
              <w:right w:val="single" w:sz="4" w:space="0" w:color="auto"/>
            </w:tcBorders>
          </w:tcPr>
          <w:p w14:paraId="055E482E" w14:textId="77777777" w:rsidR="004364F8" w:rsidRPr="00EE6E73" w:rsidRDefault="004364F8" w:rsidP="007103C9">
            <w:pPr>
              <w:pStyle w:val="TAL"/>
              <w:rPr>
                <w:b/>
                <w:bCs/>
                <w:i/>
                <w:iCs/>
              </w:rPr>
            </w:pPr>
            <w:r w:rsidRPr="00EE6E73">
              <w:rPr>
                <w:b/>
                <w:bCs/>
                <w:i/>
                <w:iCs/>
              </w:rPr>
              <w:t>pSCellId</w:t>
            </w:r>
          </w:p>
          <w:p w14:paraId="0D03D086" w14:textId="77777777" w:rsidR="004364F8" w:rsidRPr="00EE6E73" w:rsidRDefault="004364F8" w:rsidP="007103C9">
            <w:pPr>
              <w:pStyle w:val="TAL"/>
              <w:rPr>
                <w:b/>
                <w:i/>
                <w:lang w:eastAsia="en-GB"/>
              </w:rPr>
            </w:pPr>
            <w:r w:rsidRPr="00EE6E73">
              <w:t>This field is used to indicate the PSCell in which the UE failed to perform fast MCG recovery procedure or the UE successfully performed fast MCG recovery procedure.</w:t>
            </w:r>
          </w:p>
        </w:tc>
      </w:tr>
      <w:tr w:rsidR="004364F8" w:rsidRPr="00EE6E73" w14:paraId="05AEEC55" w14:textId="77777777" w:rsidTr="007103C9">
        <w:tc>
          <w:tcPr>
            <w:tcW w:w="14175" w:type="dxa"/>
            <w:tcBorders>
              <w:top w:val="single" w:sz="4" w:space="0" w:color="auto"/>
              <w:left w:val="single" w:sz="4" w:space="0" w:color="auto"/>
              <w:bottom w:val="single" w:sz="4" w:space="0" w:color="auto"/>
              <w:right w:val="single" w:sz="4" w:space="0" w:color="auto"/>
            </w:tcBorders>
          </w:tcPr>
          <w:p w14:paraId="0E700EBB" w14:textId="77777777" w:rsidR="004364F8" w:rsidRPr="00EE6E73" w:rsidRDefault="004364F8" w:rsidP="007103C9">
            <w:pPr>
              <w:pStyle w:val="TAL"/>
              <w:rPr>
                <w:b/>
                <w:i/>
                <w:lang w:eastAsia="sv-SE"/>
              </w:rPr>
            </w:pPr>
            <w:r w:rsidRPr="00EE6E73">
              <w:rPr>
                <w:b/>
                <w:i/>
                <w:lang w:eastAsia="sv-SE"/>
              </w:rPr>
              <w:t>ra-InformationCommon</w:t>
            </w:r>
          </w:p>
          <w:p w14:paraId="7BF1C8BD" w14:textId="77777777" w:rsidR="004364F8" w:rsidRPr="00EE6E73" w:rsidRDefault="004364F8" w:rsidP="007103C9">
            <w:pPr>
              <w:pStyle w:val="TAL"/>
              <w:rPr>
                <w:b/>
                <w:i/>
                <w:lang w:eastAsia="en-GB"/>
              </w:rPr>
            </w:pPr>
            <w:r w:rsidRPr="00EE6E73">
              <w:rPr>
                <w:bCs/>
                <w:iCs/>
                <w:lang w:eastAsia="sv-SE"/>
              </w:rPr>
              <w:t>This field is optionally included when c</w:t>
            </w:r>
            <w:r w:rsidRPr="00EE6E73">
              <w:rPr>
                <w:bCs/>
                <w:i/>
                <w:lang w:eastAsia="sv-SE"/>
              </w:rPr>
              <w:t>onnectionFailureType</w:t>
            </w:r>
            <w:r w:rsidRPr="00EE6E73">
              <w:rPr>
                <w:bCs/>
                <w:iCs/>
                <w:lang w:eastAsia="sv-SE"/>
              </w:rPr>
              <w:t xml:space="preserve"> is set to 'hof' and </w:t>
            </w:r>
            <w:r w:rsidRPr="00EE6E73">
              <w:rPr>
                <w:rFonts w:cs="Arial"/>
                <w:bCs/>
                <w:iCs/>
                <w:lang w:eastAsia="sv-SE"/>
              </w:rPr>
              <w:t>a random access procedure is triggered for the failed reconfiguration with sync</w:t>
            </w:r>
            <w:r w:rsidRPr="00EE6E73">
              <w:rPr>
                <w:rFonts w:eastAsiaTheme="minorEastAsia" w:cs="Arial"/>
                <w:bCs/>
                <w:iCs/>
                <w:lang w:eastAsia="ja-JP"/>
              </w:rPr>
              <w:t>,</w:t>
            </w:r>
            <w:r w:rsidRPr="00EE6E73">
              <w:rPr>
                <w:bCs/>
                <w:iCs/>
                <w:lang w:eastAsia="sv-SE"/>
              </w:rPr>
              <w:t xml:space="preserve"> or when </w:t>
            </w:r>
            <w:r w:rsidRPr="00EE6E73">
              <w:rPr>
                <w:bCs/>
                <w:i/>
                <w:lang w:eastAsia="sv-SE"/>
              </w:rPr>
              <w:t>connectionFailureType</w:t>
            </w:r>
            <w:r w:rsidRPr="00EE6E73">
              <w:rPr>
                <w:bCs/>
                <w:iCs/>
                <w:lang w:eastAsia="sv-SE"/>
              </w:rPr>
              <w:t xml:space="preserve"> is set to 'rlf' and the </w:t>
            </w:r>
            <w:r w:rsidRPr="00EE6E73">
              <w:rPr>
                <w:bCs/>
                <w:i/>
                <w:lang w:eastAsia="sv-SE"/>
              </w:rPr>
              <w:t>rlf-Cause</w:t>
            </w:r>
            <w:r w:rsidRPr="00EE6E73">
              <w:rPr>
                <w:bCs/>
                <w:iCs/>
                <w:lang w:eastAsia="sv-SE"/>
              </w:rPr>
              <w:t xml:space="preserve"> equals to 'randomAccessProblem' or 'beamRecoveryFailure'; otherwise this field is absent.</w:t>
            </w:r>
          </w:p>
        </w:tc>
      </w:tr>
      <w:tr w:rsidR="004364F8" w:rsidRPr="00EE6E73" w14:paraId="352D6C79" w14:textId="77777777" w:rsidTr="007103C9">
        <w:tc>
          <w:tcPr>
            <w:tcW w:w="14175" w:type="dxa"/>
            <w:tcBorders>
              <w:top w:val="single" w:sz="4" w:space="0" w:color="auto"/>
              <w:left w:val="single" w:sz="4" w:space="0" w:color="auto"/>
              <w:bottom w:val="single" w:sz="4" w:space="0" w:color="auto"/>
              <w:right w:val="single" w:sz="4" w:space="0" w:color="auto"/>
            </w:tcBorders>
          </w:tcPr>
          <w:p w14:paraId="22AD1B20" w14:textId="77777777" w:rsidR="004364F8" w:rsidRPr="00EE6E73" w:rsidRDefault="004364F8" w:rsidP="007103C9">
            <w:pPr>
              <w:pStyle w:val="TAL"/>
              <w:rPr>
                <w:b/>
                <w:i/>
                <w:lang w:eastAsia="en-GB"/>
              </w:rPr>
            </w:pPr>
            <w:r w:rsidRPr="00EE6E73">
              <w:rPr>
                <w:b/>
                <w:i/>
                <w:lang w:eastAsia="en-GB"/>
              </w:rPr>
              <w:t>reconnectCellId</w:t>
            </w:r>
          </w:p>
          <w:p w14:paraId="65F64E79" w14:textId="77777777" w:rsidR="004364F8" w:rsidRPr="00EE6E73" w:rsidRDefault="004364F8" w:rsidP="007103C9">
            <w:pPr>
              <w:pStyle w:val="TAL"/>
              <w:rPr>
                <w:bCs/>
                <w:iCs/>
                <w:lang w:eastAsia="en-GB"/>
              </w:rPr>
            </w:pPr>
            <w:r w:rsidRPr="00EE6E73">
              <w:rPr>
                <w:bCs/>
                <w:iCs/>
                <w:lang w:eastAsia="en-GB"/>
              </w:rPr>
              <w:t xml:space="preserve">This field is used to indicate the cell in which the UE comes back to connected after connection failure and after failing to perform reestablishment, </w:t>
            </w:r>
            <w:r w:rsidRPr="00EE6E73">
              <w:t xml:space="preserve">or to indicate </w:t>
            </w:r>
            <w:r w:rsidRPr="00EE6E73">
              <w:rPr>
                <w:bCs/>
                <w:iCs/>
                <w:lang w:eastAsia="en-GB"/>
              </w:rPr>
              <w:t xml:space="preserve">the suitable cell in which the UE reconnects </w:t>
            </w:r>
            <w:r w:rsidRPr="00EE6E73">
              <w:t xml:space="preserve">after failure in performing </w:t>
            </w:r>
            <w:r w:rsidRPr="00EE6E73">
              <w:rPr>
                <w:i/>
                <w:iCs/>
              </w:rPr>
              <w:t xml:space="preserve">MobilityFromNRCommand </w:t>
            </w:r>
            <w:r w:rsidRPr="00EE6E73">
              <w:t>for voice fallback (without initiating re-establishment procedure)</w:t>
            </w:r>
            <w:r w:rsidRPr="00EE6E73">
              <w:rPr>
                <w:bCs/>
                <w:iCs/>
                <w:lang w:eastAsia="en-GB"/>
              </w:rPr>
              <w:t xml:space="preserve">. If the UE comes back to RRC CONNECTED in an NR cell then </w:t>
            </w:r>
            <w:r w:rsidRPr="00EE6E73">
              <w:rPr>
                <w:bCs/>
                <w:i/>
                <w:lang w:eastAsia="en-GB"/>
              </w:rPr>
              <w:t>nrReconnectCellID</w:t>
            </w:r>
            <w:r w:rsidRPr="00EE6E73">
              <w:rPr>
                <w:bCs/>
                <w:iCs/>
                <w:lang w:eastAsia="en-GB"/>
              </w:rPr>
              <w:t xml:space="preserve"> is included and if the UE comes back to RRC CONNECTED in an LTE cell then </w:t>
            </w:r>
            <w:r w:rsidRPr="00EE6E73">
              <w:rPr>
                <w:bCs/>
                <w:i/>
                <w:lang w:eastAsia="en-GB"/>
              </w:rPr>
              <w:t>eutraReconnectCellID</w:t>
            </w:r>
            <w:r w:rsidRPr="00EE6E73">
              <w:rPr>
                <w:bCs/>
                <w:iCs/>
                <w:lang w:eastAsia="en-GB"/>
              </w:rPr>
              <w:t xml:space="preserve"> is included.</w:t>
            </w:r>
          </w:p>
        </w:tc>
      </w:tr>
      <w:tr w:rsidR="004364F8" w:rsidRPr="00EE6E73" w14:paraId="593AB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AA722BE" w14:textId="77777777" w:rsidR="004364F8" w:rsidRPr="00EE6E73" w:rsidRDefault="004364F8" w:rsidP="007103C9">
            <w:pPr>
              <w:pStyle w:val="TAL"/>
              <w:rPr>
                <w:b/>
                <w:i/>
                <w:lang w:eastAsia="sv-SE"/>
              </w:rPr>
            </w:pPr>
            <w:r w:rsidRPr="00EE6E73">
              <w:rPr>
                <w:b/>
                <w:i/>
                <w:lang w:eastAsia="sv-SE"/>
              </w:rPr>
              <w:t>reestablishmentCellId</w:t>
            </w:r>
          </w:p>
          <w:p w14:paraId="68ECA31F" w14:textId="77777777" w:rsidR="004364F8" w:rsidRPr="00EE6E73" w:rsidRDefault="004364F8" w:rsidP="007103C9">
            <w:pPr>
              <w:pStyle w:val="TAL"/>
              <w:rPr>
                <w:b/>
                <w:i/>
                <w:lang w:eastAsia="ko-KR"/>
              </w:rPr>
            </w:pPr>
            <w:r w:rsidRPr="00EE6E73">
              <w:rPr>
                <w:lang w:eastAsia="sv-SE"/>
              </w:rPr>
              <w:t>If the UE was not</w:t>
            </w:r>
            <w:r w:rsidRPr="00EE6E73">
              <w:t xml:space="preserve"> configured with </w:t>
            </w:r>
            <w:r w:rsidRPr="00EE6E73">
              <w:rPr>
                <w:i/>
                <w:iCs/>
              </w:rPr>
              <w:t>conditionalReconfiguration</w:t>
            </w:r>
            <w:r w:rsidRPr="00EE6E73">
              <w:t xml:space="preserve"> at the time of re-establishment attempt</w:t>
            </w:r>
            <w:r w:rsidRPr="00EE6E73">
              <w:rPr>
                <w:lang w:eastAsia="sv-SE"/>
              </w:rPr>
              <w:t xml:space="preserve">, or if </w:t>
            </w:r>
            <w:r w:rsidRPr="00EE6E73">
              <w:t xml:space="preserve">the cell selected for the re-establishment attempt is not </w:t>
            </w:r>
            <w:r w:rsidRPr="00EE6E73">
              <w:rPr>
                <w:bCs/>
                <w:iCs/>
                <w:lang w:eastAsia="ko-KR"/>
              </w:rPr>
              <w:t xml:space="preserve">a candidate target cell for conditional reconfiguration,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cell in which the re-establishment attempt was made </w:t>
            </w:r>
            <w:r w:rsidRPr="00EE6E73">
              <w:rPr>
                <w:lang w:eastAsia="sv-SE"/>
              </w:rPr>
              <w:t>after connection failure.</w:t>
            </w:r>
          </w:p>
        </w:tc>
      </w:tr>
      <w:tr w:rsidR="004364F8" w:rsidRPr="00EE6E73" w14:paraId="678CFC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D68A99C" w14:textId="77777777" w:rsidR="004364F8" w:rsidRPr="00EE6E73" w:rsidRDefault="004364F8" w:rsidP="007103C9">
            <w:pPr>
              <w:pStyle w:val="TAL"/>
              <w:rPr>
                <w:b/>
                <w:i/>
                <w:lang w:eastAsia="sv-SE"/>
              </w:rPr>
            </w:pPr>
            <w:r w:rsidRPr="00EE6E73">
              <w:rPr>
                <w:b/>
                <w:i/>
                <w:lang w:eastAsia="sv-SE"/>
              </w:rPr>
              <w:t>rlf-Cause</w:t>
            </w:r>
          </w:p>
          <w:p w14:paraId="733F898E"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cause of the last radio link failure that was detected. In case of handover failure information reporting (i.e., the </w:t>
            </w:r>
            <w:r w:rsidRPr="00EE6E73">
              <w:rPr>
                <w:i/>
                <w:iCs/>
                <w:lang w:eastAsia="sv-SE"/>
              </w:rPr>
              <w:t>connectionFailureType</w:t>
            </w:r>
            <w:r w:rsidRPr="00EE6E73">
              <w:rPr>
                <w:lang w:eastAsia="sv-SE"/>
              </w:rPr>
              <w:t xml:space="preserve"> is set to '</w:t>
            </w:r>
            <w:r w:rsidRPr="00EE6E73">
              <w:rPr>
                <w:i/>
                <w:iCs/>
                <w:lang w:eastAsia="sv-SE"/>
              </w:rPr>
              <w:t>hof</w:t>
            </w:r>
            <w:r w:rsidRPr="00EE6E73">
              <w:rPr>
                <w:lang w:eastAsia="sv-SE"/>
              </w:rPr>
              <w:t xml:space="preserve">'), the UE is allowed to set this field to any value, except for the case in which </w:t>
            </w:r>
            <w:r w:rsidRPr="00EE6E73">
              <w:t>a radio link failure was detected in the source PCell while performing a DAPS handover.</w:t>
            </w:r>
          </w:p>
        </w:tc>
      </w:tr>
      <w:tr w:rsidR="004364F8" w:rsidRPr="00EE6E73" w14:paraId="2283286D" w14:textId="77777777" w:rsidTr="007103C9">
        <w:tc>
          <w:tcPr>
            <w:tcW w:w="14175" w:type="dxa"/>
            <w:tcBorders>
              <w:top w:val="single" w:sz="4" w:space="0" w:color="auto"/>
              <w:left w:val="single" w:sz="4" w:space="0" w:color="auto"/>
              <w:bottom w:val="single" w:sz="4" w:space="0" w:color="auto"/>
              <w:right w:val="single" w:sz="4" w:space="0" w:color="auto"/>
            </w:tcBorders>
          </w:tcPr>
          <w:p w14:paraId="26B24FD7" w14:textId="77777777" w:rsidR="004364F8" w:rsidRPr="00EE6E73" w:rsidRDefault="004364F8" w:rsidP="007103C9">
            <w:pPr>
              <w:pStyle w:val="TAL"/>
              <w:rPr>
                <w:b/>
                <w:bCs/>
                <w:i/>
                <w:iCs/>
              </w:rPr>
            </w:pPr>
            <w:r w:rsidRPr="00EE6E73">
              <w:rPr>
                <w:b/>
                <w:bCs/>
                <w:i/>
                <w:iCs/>
              </w:rPr>
              <w:t>scg-FailedAfterMCG</w:t>
            </w:r>
          </w:p>
          <w:p w14:paraId="21ADC59F" w14:textId="77777777" w:rsidR="004364F8" w:rsidRPr="00EE6E73" w:rsidRDefault="004364F8" w:rsidP="007103C9">
            <w:pPr>
              <w:pStyle w:val="TAL"/>
              <w:rPr>
                <w:b/>
                <w:i/>
                <w:lang w:eastAsia="sv-SE"/>
              </w:rPr>
            </w:pPr>
            <w:r w:rsidRPr="00EE6E73">
              <w:rPr>
                <w:bCs/>
                <w:iCs/>
              </w:rPr>
              <w:t>This field is set if for the SCG failure is detected after MCG failure while T316 is running.</w:t>
            </w:r>
          </w:p>
        </w:tc>
      </w:tr>
      <w:tr w:rsidR="004364F8" w:rsidRPr="00EE6E73" w14:paraId="0C57089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B291E6" w14:textId="77777777" w:rsidR="004364F8" w:rsidRPr="00EE6E73" w:rsidRDefault="004364F8" w:rsidP="007103C9">
            <w:pPr>
              <w:pStyle w:val="TAL"/>
              <w:rPr>
                <w:b/>
                <w:i/>
                <w:lang w:eastAsia="sv-SE"/>
              </w:rPr>
            </w:pPr>
            <w:r w:rsidRPr="00EE6E73">
              <w:rPr>
                <w:b/>
                <w:i/>
                <w:lang w:eastAsia="sv-SE"/>
              </w:rPr>
              <w:t>ssbRLMConfigBitmap</w:t>
            </w:r>
          </w:p>
          <w:p w14:paraId="0993F628"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SS/PBCH block indexes configured in the </w:t>
            </w:r>
            <w:r w:rsidRPr="00EE6E73">
              <w:rPr>
                <w:lang w:eastAsia="sv-SE"/>
              </w:rPr>
              <w:t xml:space="preserve">RLM configurations for the active BWP when the UE declares RLF or HOF.The first/leftmost bit corresponds to SSB index 0, the second bit corresponds to SSB index 1. This field is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1B85179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1F15B35" w14:textId="77777777" w:rsidR="004364F8" w:rsidRPr="00EE6E73" w:rsidRDefault="004364F8" w:rsidP="007103C9">
            <w:pPr>
              <w:pStyle w:val="TAL"/>
              <w:rPr>
                <w:b/>
                <w:i/>
                <w:lang w:eastAsia="sv-SE"/>
              </w:rPr>
            </w:pPr>
            <w:r w:rsidRPr="00EE6E73">
              <w:rPr>
                <w:b/>
                <w:i/>
                <w:lang w:eastAsia="sv-SE"/>
              </w:rPr>
              <w:t>timeConnFailure</w:t>
            </w:r>
          </w:p>
          <w:p w14:paraId="2344A545"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w:t>
            </w:r>
            <w:r w:rsidRPr="00EE6E73">
              <w:rPr>
                <w:lang w:eastAsia="en-GB"/>
              </w:rPr>
              <w:t xml:space="preserve">elapsed since the last HO </w:t>
            </w:r>
            <w:r w:rsidRPr="00EE6E73">
              <w:rPr>
                <w:lang w:eastAsia="sv-SE"/>
              </w:rPr>
              <w:t>execution</w:t>
            </w:r>
            <w:r w:rsidRPr="00EE6E73">
              <w:rPr>
                <w:lang w:eastAsia="en-GB"/>
              </w:rPr>
              <w:t xml:space="preserve"> until connection failure.</w:t>
            </w:r>
            <w:r w:rsidRPr="00EE6E73">
              <w:rPr>
                <w:lang w:eastAsia="sv-SE"/>
              </w:rPr>
              <w:t xml:space="preserve"> Actual value = field value * 100ms. The maximum value 1023 means 102.3s or longer.</w:t>
            </w:r>
          </w:p>
        </w:tc>
      </w:tr>
      <w:tr w:rsidR="004364F8" w:rsidRPr="00EE6E73" w14:paraId="2BC9E596" w14:textId="77777777" w:rsidTr="007103C9">
        <w:tc>
          <w:tcPr>
            <w:tcW w:w="14175" w:type="dxa"/>
            <w:tcBorders>
              <w:top w:val="single" w:sz="4" w:space="0" w:color="auto"/>
              <w:left w:val="single" w:sz="4" w:space="0" w:color="auto"/>
              <w:bottom w:val="single" w:sz="4" w:space="0" w:color="auto"/>
              <w:right w:val="single" w:sz="4" w:space="0" w:color="auto"/>
            </w:tcBorders>
          </w:tcPr>
          <w:p w14:paraId="5BE5FBCD" w14:textId="77777777" w:rsidR="004364F8" w:rsidRPr="00EE6E73" w:rsidRDefault="004364F8" w:rsidP="007103C9">
            <w:pPr>
              <w:pStyle w:val="TAL"/>
              <w:rPr>
                <w:b/>
                <w:i/>
              </w:rPr>
            </w:pPr>
            <w:r w:rsidRPr="00EE6E73">
              <w:rPr>
                <w:b/>
                <w:i/>
              </w:rPr>
              <w:t>timeConnSourceDAPS-Failure</w:t>
            </w:r>
          </w:p>
          <w:p w14:paraId="20F9D76B" w14:textId="77777777" w:rsidR="004364F8" w:rsidRPr="00EE6E73" w:rsidRDefault="004364F8" w:rsidP="007103C9">
            <w:pPr>
              <w:pStyle w:val="TAL"/>
            </w:pPr>
            <w:r w:rsidRPr="00EE6E73">
              <w:t>T</w:t>
            </w:r>
            <w:r w:rsidRPr="00EE6E73">
              <w:rPr>
                <w:lang w:eastAsia="en-GB"/>
              </w:rPr>
              <w:t>his fie</w:t>
            </w:r>
            <w:r w:rsidRPr="00EE6E73">
              <w:t>l</w:t>
            </w:r>
            <w:r w:rsidRPr="00EE6E73">
              <w:rPr>
                <w:lang w:eastAsia="en-GB"/>
              </w:rPr>
              <w:t xml:space="preserve">d is used to indicate the </w:t>
            </w:r>
            <w:r w:rsidRPr="00EE6E73">
              <w:t>time that elapsed between the last DAPS handover execution and the radio link failure detected in the source cell while T304 is running.</w:t>
            </w:r>
            <w:r w:rsidRPr="00EE6E73">
              <w:rPr>
                <w:bCs/>
                <w:iCs/>
                <w:lang w:eastAsia="ko-KR"/>
              </w:rPr>
              <w:t xml:space="preserve"> Value in milliseconds. </w:t>
            </w:r>
            <w:r w:rsidRPr="00EE6E73">
              <w:rPr>
                <w:lang w:eastAsia="sv-SE"/>
              </w:rPr>
              <w:t>The maximum value 1023 means 1023ms or longer</w:t>
            </w:r>
            <w:r w:rsidRPr="00EE6E73">
              <w:rPr>
                <w:bCs/>
                <w:iCs/>
                <w:lang w:eastAsia="ko-KR"/>
              </w:rPr>
              <w:t>.</w:t>
            </w:r>
          </w:p>
        </w:tc>
      </w:tr>
      <w:tr w:rsidR="004364F8" w:rsidRPr="00EE6E73" w14:paraId="7E5A7EE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B796A6E" w14:textId="77777777" w:rsidR="004364F8" w:rsidRPr="00EE6E73" w:rsidRDefault="004364F8" w:rsidP="007103C9">
            <w:pPr>
              <w:pStyle w:val="TAL"/>
              <w:rPr>
                <w:b/>
                <w:i/>
                <w:lang w:eastAsia="sv-SE"/>
              </w:rPr>
            </w:pPr>
            <w:r w:rsidRPr="00EE6E73">
              <w:rPr>
                <w:b/>
                <w:i/>
                <w:lang w:eastAsia="sv-SE"/>
              </w:rPr>
              <w:t>timeSinceFailure</w:t>
            </w:r>
          </w:p>
          <w:p w14:paraId="7BF4EDFA"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(radio link or handover) failure.</w:t>
            </w:r>
            <w:r w:rsidRPr="00EE6E73">
              <w:rPr>
                <w:lang w:eastAsia="sv-SE"/>
              </w:rPr>
              <w:t xml:space="preserve"> </w:t>
            </w:r>
            <w:r w:rsidRPr="00EE6E73">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4364F8" w:rsidRPr="00EE6E73" w14:paraId="09BA9754" w14:textId="77777777" w:rsidTr="007103C9">
        <w:tc>
          <w:tcPr>
            <w:tcW w:w="14175" w:type="dxa"/>
            <w:tcBorders>
              <w:top w:val="single" w:sz="4" w:space="0" w:color="auto"/>
              <w:left w:val="single" w:sz="4" w:space="0" w:color="auto"/>
              <w:bottom w:val="single" w:sz="4" w:space="0" w:color="auto"/>
              <w:right w:val="single" w:sz="4" w:space="0" w:color="auto"/>
            </w:tcBorders>
          </w:tcPr>
          <w:p w14:paraId="70C4A569" w14:textId="77777777" w:rsidR="004364F8" w:rsidRPr="00EE6E73" w:rsidRDefault="004364F8" w:rsidP="007103C9">
            <w:pPr>
              <w:pStyle w:val="TAH"/>
              <w:jc w:val="left"/>
              <w:rPr>
                <w:i/>
              </w:rPr>
            </w:pPr>
            <w:r w:rsidRPr="00EE6E73">
              <w:rPr>
                <w:i/>
                <w:lang w:eastAsia="sv-SE"/>
              </w:rPr>
              <w:lastRenderedPageBreak/>
              <w:t>timeSinceCHO-Reconfig</w:t>
            </w:r>
          </w:p>
          <w:p w14:paraId="430AA076" w14:textId="77777777" w:rsidR="004364F8" w:rsidRPr="00EE6E73" w:rsidRDefault="004364F8" w:rsidP="007103C9">
            <w:pPr>
              <w:pStyle w:val="TAH"/>
              <w:jc w:val="left"/>
              <w:rPr>
                <w:b w:val="0"/>
                <w:bCs/>
                <w:lang w:eastAsia="ko-KR"/>
              </w:rPr>
            </w:pPr>
            <w:r w:rsidRPr="00EE6E73">
              <w:rPr>
                <w:b w:val="0"/>
                <w:bCs/>
                <w:lang w:eastAsia="ko-KR"/>
              </w:rPr>
              <w:t xml:space="preserve">In case of handover failure, this field is used to indicate the time elapsed between the initiation of the last </w:t>
            </w:r>
            <w:r w:rsidRPr="00EE6E73">
              <w:rPr>
                <w:b w:val="0"/>
              </w:rPr>
              <w:t>handover</w:t>
            </w:r>
            <w:r w:rsidRPr="00EE6E73">
              <w:rPr>
                <w:b w:val="0"/>
                <w:bCs/>
                <w:lang w:eastAsia="ko-KR"/>
              </w:rPr>
              <w:t xml:space="preserve"> execution towards the target cell and the reception of the latest conditional reconfiguration.</w:t>
            </w:r>
            <w:r w:rsidRPr="00EE6E73">
              <w:rPr>
                <w:b w:val="0"/>
                <w:bCs/>
              </w:rPr>
              <w:t xml:space="preserve"> </w:t>
            </w:r>
            <w:r w:rsidRPr="00EE6E73">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EE6E73">
              <w:rPr>
                <w:b w:val="0"/>
                <w:bCs/>
                <w:lang w:eastAsia="sv-SE"/>
              </w:rPr>
              <w:t>Actual value = field value * 100ms</w:t>
            </w:r>
            <w:r w:rsidRPr="00EE6E73">
              <w:rPr>
                <w:b w:val="0"/>
                <w:bCs/>
                <w:lang w:eastAsia="ko-KR"/>
              </w:rPr>
              <w:t xml:space="preserve">. </w:t>
            </w:r>
            <w:r w:rsidRPr="00EE6E73">
              <w:rPr>
                <w:b w:val="0"/>
                <w:bCs/>
                <w:lang w:eastAsia="sv-SE"/>
              </w:rPr>
              <w:t>The maximum value 1023 means 102.3s or longer</w:t>
            </w:r>
            <w:r w:rsidRPr="00EE6E73">
              <w:rPr>
                <w:b w:val="0"/>
                <w:bCs/>
                <w:lang w:eastAsia="ko-KR"/>
              </w:rPr>
              <w:t>.</w:t>
            </w:r>
          </w:p>
        </w:tc>
      </w:tr>
      <w:tr w:rsidR="004364F8" w:rsidRPr="00EE6E73" w14:paraId="66A64017" w14:textId="77777777" w:rsidTr="007103C9">
        <w:tc>
          <w:tcPr>
            <w:tcW w:w="14175" w:type="dxa"/>
            <w:tcBorders>
              <w:top w:val="single" w:sz="4" w:space="0" w:color="auto"/>
              <w:left w:val="single" w:sz="4" w:space="0" w:color="auto"/>
              <w:bottom w:val="single" w:sz="4" w:space="0" w:color="auto"/>
              <w:right w:val="single" w:sz="4" w:space="0" w:color="auto"/>
            </w:tcBorders>
          </w:tcPr>
          <w:p w14:paraId="564C176E" w14:textId="77777777" w:rsidR="004364F8" w:rsidRPr="00EE6E73" w:rsidRDefault="004364F8" w:rsidP="007103C9">
            <w:pPr>
              <w:pStyle w:val="TAL"/>
              <w:rPr>
                <w:b/>
                <w:i/>
              </w:rPr>
            </w:pPr>
            <w:r w:rsidRPr="00EE6E73">
              <w:rPr>
                <w:b/>
                <w:i/>
              </w:rPr>
              <w:t>timeUntilReconnection</w:t>
            </w:r>
          </w:p>
          <w:p w14:paraId="402BAD5B" w14:textId="77777777" w:rsidR="004364F8" w:rsidRPr="00EE6E73" w:rsidRDefault="004364F8" w:rsidP="007103C9">
            <w:pPr>
              <w:pStyle w:val="TAL"/>
              <w:rPr>
                <w:b/>
                <w:i/>
                <w:lang w:eastAsia="sv-SE"/>
              </w:rPr>
            </w:pPr>
            <w:r w:rsidRPr="00EE6E73">
              <w:t>T</w:t>
            </w:r>
            <w:r w:rsidRPr="00EE6E73">
              <w:rPr>
                <w:lang w:eastAsia="en-GB"/>
              </w:rPr>
              <w:t>his fie</w:t>
            </w:r>
            <w:r w:rsidRPr="00EE6E73">
              <w:t>l</w:t>
            </w:r>
            <w:r w:rsidRPr="00EE6E73">
              <w:rPr>
                <w:lang w:eastAsia="en-GB"/>
              </w:rPr>
              <w:t xml:space="preserve">d is used to indicate the </w:t>
            </w:r>
            <w:r w:rsidRPr="00EE6E73">
              <w:t xml:space="preserve">time that </w:t>
            </w:r>
            <w:r w:rsidRPr="00EE6E73">
              <w:rPr>
                <w:lang w:eastAsia="en-GB"/>
              </w:rPr>
              <w:t>elapsed between the connection (radio link or handover) failure and the next time the UE comes to RRC CONNECTED in an NR or EUTRA cell, after failing to perform reestablishment.</w:t>
            </w:r>
            <w:r w:rsidRPr="00EE6E73">
              <w:t xml:space="preserve"> </w:t>
            </w:r>
            <w:r w:rsidRPr="00EE6E73">
              <w:rPr>
                <w:bCs/>
                <w:iCs/>
                <w:lang w:eastAsia="ko-KR"/>
              </w:rPr>
              <w:t>Value in seconds. The maximum value 172800 means 172800s or longer.</w:t>
            </w:r>
          </w:p>
        </w:tc>
      </w:tr>
      <w:tr w:rsidR="004364F8" w:rsidRPr="00EE6E73" w14:paraId="1F5B6E17" w14:textId="77777777" w:rsidTr="007103C9">
        <w:tc>
          <w:tcPr>
            <w:tcW w:w="14175" w:type="dxa"/>
            <w:tcBorders>
              <w:top w:val="single" w:sz="4" w:space="0" w:color="auto"/>
              <w:left w:val="single" w:sz="4" w:space="0" w:color="auto"/>
              <w:bottom w:val="single" w:sz="4" w:space="0" w:color="auto"/>
              <w:right w:val="single" w:sz="4" w:space="0" w:color="auto"/>
            </w:tcBorders>
          </w:tcPr>
          <w:p w14:paraId="12F5AFDD" w14:textId="77777777" w:rsidR="004364F8" w:rsidRPr="00EE6E73" w:rsidRDefault="004364F8" w:rsidP="007103C9">
            <w:pPr>
              <w:pStyle w:val="TAL"/>
              <w:rPr>
                <w:b/>
                <w:bCs/>
                <w:i/>
                <w:iCs/>
              </w:rPr>
            </w:pPr>
            <w:r w:rsidRPr="00EE6E73">
              <w:rPr>
                <w:b/>
                <w:bCs/>
                <w:i/>
                <w:iCs/>
              </w:rPr>
              <w:t>voiceFallbackHO</w:t>
            </w:r>
          </w:p>
          <w:p w14:paraId="76686E46" w14:textId="77777777" w:rsidR="004364F8" w:rsidRPr="00EE6E73" w:rsidRDefault="004364F8" w:rsidP="007103C9">
            <w:pPr>
              <w:pStyle w:val="TAL"/>
              <w:rPr>
                <w:b/>
                <w:i/>
              </w:rPr>
            </w:pPr>
            <w:r w:rsidRPr="00EE6E73">
              <w:rPr>
                <w:bCs/>
                <w:iCs/>
              </w:rPr>
              <w:t xml:space="preserve">This field is set if for the failed mobility from NR, the </w:t>
            </w:r>
            <w:r w:rsidRPr="00EE6E73">
              <w:rPr>
                <w:i/>
                <w:iCs/>
              </w:rPr>
              <w:t>voiceFallbackIndication</w:t>
            </w:r>
            <w:r w:rsidRPr="00EE6E73">
              <w:t xml:space="preserve"> was included in the </w:t>
            </w:r>
            <w:r w:rsidRPr="00EE6E73">
              <w:rPr>
                <w:i/>
                <w:iCs/>
              </w:rPr>
              <w:t>MobilityFromNRCommand</w:t>
            </w:r>
            <w:r w:rsidRPr="00EE6E73">
              <w:t xml:space="preserve"> </w:t>
            </w:r>
            <w:r w:rsidRPr="00EE6E73">
              <w:rPr>
                <w:iCs/>
              </w:rPr>
              <w:t>message</w:t>
            </w:r>
            <w:r w:rsidRPr="00EE6E73">
              <w:rPr>
                <w:bCs/>
                <w:iCs/>
              </w:rPr>
              <w:t>.</w:t>
            </w:r>
          </w:p>
        </w:tc>
      </w:tr>
    </w:tbl>
    <w:p w14:paraId="119B292C"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60A48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8873509" w14:textId="77777777" w:rsidR="004364F8" w:rsidRPr="00EE6E73" w:rsidRDefault="004364F8" w:rsidP="007103C9">
            <w:pPr>
              <w:pStyle w:val="TAH"/>
              <w:rPr>
                <w:szCs w:val="22"/>
                <w:lang w:eastAsia="sv-SE"/>
              </w:rPr>
            </w:pPr>
            <w:r w:rsidRPr="00EE6E73">
              <w:rPr>
                <w:i/>
                <w:iCs/>
                <w:lang w:eastAsia="ko-KR"/>
              </w:rPr>
              <w:lastRenderedPageBreak/>
              <w:t>SuccessHO-Report</w:t>
            </w:r>
            <w:r w:rsidRPr="00EE6E73">
              <w:rPr>
                <w:iCs/>
                <w:lang w:eastAsia="en-GB"/>
              </w:rPr>
              <w:t xml:space="preserve"> field descriptions</w:t>
            </w:r>
          </w:p>
        </w:tc>
      </w:tr>
      <w:tr w:rsidR="004364F8" w:rsidRPr="00EE6E73" w14:paraId="6945AA8A" w14:textId="77777777" w:rsidTr="007103C9">
        <w:tc>
          <w:tcPr>
            <w:tcW w:w="14175" w:type="dxa"/>
            <w:tcBorders>
              <w:top w:val="single" w:sz="4" w:space="0" w:color="auto"/>
              <w:left w:val="single" w:sz="4" w:space="0" w:color="auto"/>
              <w:bottom w:val="single" w:sz="4" w:space="0" w:color="auto"/>
              <w:right w:val="single" w:sz="4" w:space="0" w:color="auto"/>
            </w:tcBorders>
          </w:tcPr>
          <w:p w14:paraId="1391F2DB" w14:textId="77777777" w:rsidR="004364F8" w:rsidRPr="00EE6E73" w:rsidRDefault="004364F8" w:rsidP="007103C9">
            <w:pPr>
              <w:pStyle w:val="TAL"/>
              <w:rPr>
                <w:b/>
                <w:i/>
              </w:rPr>
            </w:pPr>
            <w:r w:rsidRPr="00EE6E73">
              <w:rPr>
                <w:b/>
                <w:i/>
              </w:rPr>
              <w:t>c-RNTI</w:t>
            </w:r>
          </w:p>
          <w:p w14:paraId="611E7A46" w14:textId="77777777" w:rsidR="004364F8" w:rsidRPr="00EE6E73" w:rsidRDefault="004364F8" w:rsidP="007103C9">
            <w:pPr>
              <w:pStyle w:val="TAL"/>
              <w:rPr>
                <w:b/>
                <w:i/>
              </w:rPr>
            </w:pPr>
            <w:r w:rsidRPr="00EE6E73">
              <w:rPr>
                <w:lang w:eastAsia="en-GB"/>
              </w:rPr>
              <w:t>This field indicates the C-RNTI assigned by the target PCell of the handover for which the successful HO report was generated</w:t>
            </w:r>
            <w:r w:rsidRPr="00EE6E73">
              <w:t>.</w:t>
            </w:r>
          </w:p>
        </w:tc>
      </w:tr>
      <w:tr w:rsidR="004364F8" w:rsidRPr="00EE6E73" w14:paraId="48B7C565" w14:textId="77777777" w:rsidTr="007103C9">
        <w:tc>
          <w:tcPr>
            <w:tcW w:w="14175" w:type="dxa"/>
            <w:tcBorders>
              <w:top w:val="single" w:sz="4" w:space="0" w:color="auto"/>
              <w:left w:val="single" w:sz="4" w:space="0" w:color="auto"/>
              <w:bottom w:val="single" w:sz="4" w:space="0" w:color="auto"/>
              <w:right w:val="single" w:sz="4" w:space="0" w:color="auto"/>
            </w:tcBorders>
          </w:tcPr>
          <w:p w14:paraId="30AC6B8A" w14:textId="77777777" w:rsidR="004364F8" w:rsidRPr="00EE6E73" w:rsidRDefault="004364F8" w:rsidP="007103C9">
            <w:pPr>
              <w:pStyle w:val="TAL"/>
              <w:rPr>
                <w:b/>
                <w:i/>
              </w:rPr>
            </w:pPr>
            <w:r w:rsidRPr="00EE6E73">
              <w:rPr>
                <w:b/>
                <w:i/>
              </w:rPr>
              <w:t>eutra-TargetCellInfo</w:t>
            </w:r>
          </w:p>
          <w:p w14:paraId="61A66D30" w14:textId="77777777" w:rsidR="004364F8" w:rsidRPr="00EE6E73" w:rsidRDefault="004364F8" w:rsidP="007103C9">
            <w:pPr>
              <w:pStyle w:val="TAL"/>
              <w:rPr>
                <w:b/>
                <w:i/>
              </w:rPr>
            </w:pPr>
            <w:r w:rsidRPr="00EE6E73">
              <w:rPr>
                <w:lang w:eastAsia="en-GB"/>
              </w:rPr>
              <w:t xml:space="preserve">This field is used to indicate the target EUTRA PCell and the </w:t>
            </w:r>
            <w:r w:rsidRPr="00EE6E73">
              <w:rPr>
                <w:bCs/>
                <w:iCs/>
                <w:lang w:eastAsia="ko-KR"/>
              </w:rPr>
              <w:t>last measurement results of the target PCell</w:t>
            </w:r>
            <w:r w:rsidRPr="00EE6E73">
              <w:rPr>
                <w:lang w:eastAsia="en-GB"/>
              </w:rPr>
              <w:t xml:space="preserve"> of a handover in which the successful handover triggers the </w:t>
            </w:r>
            <w:r w:rsidRPr="00EE6E73">
              <w:rPr>
                <w:i/>
                <w:iCs/>
                <w:lang w:eastAsia="en-GB"/>
              </w:rPr>
              <w:t>SuccessHO-Report</w:t>
            </w:r>
            <w:r w:rsidRPr="00EE6E73">
              <w:rPr>
                <w:lang w:eastAsia="en-GB"/>
              </w:rPr>
              <w:t>.</w:t>
            </w:r>
          </w:p>
        </w:tc>
      </w:tr>
      <w:tr w:rsidR="004364F8" w:rsidRPr="00EE6E73" w14:paraId="2662629D" w14:textId="77777777" w:rsidTr="007103C9">
        <w:tc>
          <w:tcPr>
            <w:tcW w:w="14175" w:type="dxa"/>
            <w:tcBorders>
              <w:top w:val="single" w:sz="4" w:space="0" w:color="auto"/>
              <w:left w:val="single" w:sz="4" w:space="0" w:color="auto"/>
              <w:bottom w:val="single" w:sz="4" w:space="0" w:color="auto"/>
              <w:right w:val="single" w:sz="4" w:space="0" w:color="auto"/>
            </w:tcBorders>
          </w:tcPr>
          <w:p w14:paraId="4D1C904D" w14:textId="77777777" w:rsidR="004364F8" w:rsidRPr="00EE6E73" w:rsidRDefault="004364F8" w:rsidP="007103C9">
            <w:pPr>
              <w:pStyle w:val="TAL"/>
              <w:rPr>
                <w:b/>
                <w:bCs/>
                <w:i/>
                <w:iCs/>
              </w:rPr>
            </w:pPr>
            <w:r w:rsidRPr="00EE6E73">
              <w:rPr>
                <w:b/>
                <w:bCs/>
                <w:i/>
                <w:iCs/>
              </w:rPr>
              <w:t>eutra-C-RNTI</w:t>
            </w:r>
          </w:p>
          <w:p w14:paraId="5BD8C74B" w14:textId="77777777" w:rsidR="004364F8" w:rsidRPr="00EE6E73" w:rsidRDefault="004364F8" w:rsidP="007103C9">
            <w:pPr>
              <w:pStyle w:val="TAL"/>
              <w:rPr>
                <w:b/>
                <w:i/>
              </w:rPr>
            </w:pPr>
            <w:r w:rsidRPr="00EE6E73">
              <w:rPr>
                <w:lang w:eastAsia="en-GB"/>
              </w:rPr>
              <w:t>This field indicates the C-RNTI assigned by the E-UTRA target PCell of the mobility from NR command for which the successful HO report was generated</w:t>
            </w:r>
            <w:r w:rsidRPr="00EE6E73">
              <w:t>.</w:t>
            </w:r>
          </w:p>
        </w:tc>
      </w:tr>
      <w:tr w:rsidR="004364F8" w:rsidRPr="00EE6E73" w14:paraId="69F28772" w14:textId="77777777" w:rsidTr="007103C9">
        <w:tc>
          <w:tcPr>
            <w:tcW w:w="14175" w:type="dxa"/>
            <w:tcBorders>
              <w:top w:val="single" w:sz="4" w:space="0" w:color="auto"/>
              <w:left w:val="single" w:sz="4" w:space="0" w:color="auto"/>
              <w:bottom w:val="single" w:sz="4" w:space="0" w:color="auto"/>
              <w:right w:val="single" w:sz="4" w:space="0" w:color="auto"/>
            </w:tcBorders>
          </w:tcPr>
          <w:p w14:paraId="276DD6C3" w14:textId="77777777" w:rsidR="004364F8" w:rsidRPr="00EE6E73" w:rsidRDefault="004364F8" w:rsidP="007103C9">
            <w:pPr>
              <w:pStyle w:val="TAL"/>
              <w:rPr>
                <w:b/>
                <w:bCs/>
                <w:i/>
                <w:iCs/>
                <w:lang w:eastAsia="ko-KR"/>
              </w:rPr>
            </w:pPr>
            <w:r w:rsidRPr="00EE6E73">
              <w:rPr>
                <w:b/>
                <w:bCs/>
                <w:i/>
                <w:iCs/>
                <w:lang w:eastAsia="ko-KR"/>
              </w:rPr>
              <w:t>measResultListNR</w:t>
            </w:r>
          </w:p>
          <w:p w14:paraId="3BD4B362" w14:textId="77777777" w:rsidR="004364F8" w:rsidRPr="00EE6E73" w:rsidRDefault="004364F8" w:rsidP="007103C9">
            <w:pPr>
              <w:pStyle w:val="TAL"/>
            </w:pPr>
            <w:r w:rsidRPr="00EE6E73">
              <w:rPr>
                <w:bCs/>
                <w:iCs/>
                <w:lang w:eastAsia="ko-KR"/>
              </w:rPr>
              <w:t>This field refers to the last measurement results taken in the neighboring NR Cells when a successful handover is executed.</w:t>
            </w:r>
          </w:p>
        </w:tc>
      </w:tr>
      <w:tr w:rsidR="004364F8" w:rsidRPr="00EE6E73" w14:paraId="361FBD7A" w14:textId="77777777" w:rsidTr="007103C9">
        <w:tc>
          <w:tcPr>
            <w:tcW w:w="14175" w:type="dxa"/>
            <w:tcBorders>
              <w:top w:val="single" w:sz="4" w:space="0" w:color="auto"/>
              <w:left w:val="single" w:sz="4" w:space="0" w:color="auto"/>
              <w:bottom w:val="single" w:sz="4" w:space="0" w:color="auto"/>
              <w:right w:val="single" w:sz="4" w:space="0" w:color="auto"/>
            </w:tcBorders>
          </w:tcPr>
          <w:p w14:paraId="1843203F" w14:textId="77777777" w:rsidR="004364F8" w:rsidRPr="00EE6E73" w:rsidRDefault="004364F8" w:rsidP="007103C9">
            <w:pPr>
              <w:pStyle w:val="TAL"/>
              <w:rPr>
                <w:b/>
                <w:bCs/>
                <w:i/>
                <w:iCs/>
              </w:rPr>
            </w:pPr>
            <w:r w:rsidRPr="00EE6E73">
              <w:rPr>
                <w:b/>
                <w:bCs/>
                <w:i/>
                <w:iCs/>
              </w:rPr>
              <w:t>measResultNeighFreqListRSSI</w:t>
            </w:r>
          </w:p>
          <w:p w14:paraId="6238BFB7" w14:textId="77777777" w:rsidR="004364F8" w:rsidRPr="00EE6E73" w:rsidRDefault="004364F8" w:rsidP="007103C9">
            <w:pPr>
              <w:pStyle w:val="TAL"/>
              <w:rPr>
                <w:b/>
                <w:bCs/>
                <w:i/>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successful handover execution.</w:t>
            </w:r>
          </w:p>
        </w:tc>
      </w:tr>
      <w:tr w:rsidR="004364F8" w:rsidRPr="00EE6E73" w14:paraId="7ED9E0E4" w14:textId="77777777" w:rsidTr="007103C9">
        <w:tc>
          <w:tcPr>
            <w:tcW w:w="14175" w:type="dxa"/>
            <w:tcBorders>
              <w:top w:val="single" w:sz="4" w:space="0" w:color="auto"/>
              <w:left w:val="single" w:sz="4" w:space="0" w:color="auto"/>
              <w:bottom w:val="single" w:sz="4" w:space="0" w:color="auto"/>
              <w:right w:val="single" w:sz="4" w:space="0" w:color="auto"/>
            </w:tcBorders>
          </w:tcPr>
          <w:p w14:paraId="7AB4BDAB" w14:textId="77777777" w:rsidR="004364F8" w:rsidRPr="00EE6E73" w:rsidRDefault="004364F8" w:rsidP="007103C9">
            <w:pPr>
              <w:pStyle w:val="TAL"/>
              <w:rPr>
                <w:b/>
                <w:i/>
                <w:lang w:eastAsia="ko-KR"/>
              </w:rPr>
            </w:pPr>
            <w:r w:rsidRPr="00EE6E73">
              <w:rPr>
                <w:b/>
                <w:i/>
                <w:lang w:eastAsia="ko-KR"/>
              </w:rPr>
              <w:t>measResultServCellRSSI</w:t>
            </w:r>
          </w:p>
          <w:p w14:paraId="02DD4CD9" w14:textId="77777777" w:rsidR="004364F8" w:rsidRPr="00EE6E73" w:rsidRDefault="004364F8" w:rsidP="007103C9">
            <w:pPr>
              <w:pStyle w:val="TAL"/>
              <w:rPr>
                <w:b/>
                <w:bCs/>
                <w:i/>
                <w:iCs/>
                <w:lang w:eastAsia="ko-KR"/>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source PCell upon successful handover execution.</w:t>
            </w:r>
          </w:p>
        </w:tc>
      </w:tr>
      <w:tr w:rsidR="004364F8" w:rsidRPr="00EE6E73" w14:paraId="5CF31360" w14:textId="77777777" w:rsidTr="007103C9">
        <w:tc>
          <w:tcPr>
            <w:tcW w:w="14175" w:type="dxa"/>
            <w:tcBorders>
              <w:top w:val="single" w:sz="4" w:space="0" w:color="auto"/>
              <w:left w:val="single" w:sz="4" w:space="0" w:color="auto"/>
              <w:bottom w:val="single" w:sz="4" w:space="0" w:color="auto"/>
              <w:right w:val="single" w:sz="4" w:space="0" w:color="auto"/>
            </w:tcBorders>
          </w:tcPr>
          <w:p w14:paraId="079596A7" w14:textId="77777777" w:rsidR="004364F8" w:rsidRPr="00EE6E73" w:rsidRDefault="004364F8" w:rsidP="007103C9">
            <w:pPr>
              <w:pStyle w:val="TAH"/>
              <w:jc w:val="left"/>
              <w:rPr>
                <w:i/>
                <w:iCs/>
                <w:lang w:eastAsia="ko-KR"/>
              </w:rPr>
            </w:pPr>
            <w:r w:rsidRPr="00EE6E73">
              <w:rPr>
                <w:i/>
                <w:iCs/>
                <w:lang w:eastAsia="ko-KR"/>
              </w:rPr>
              <w:t>rlf-InSourceDAPS</w:t>
            </w:r>
          </w:p>
          <w:p w14:paraId="10C1269D" w14:textId="77777777" w:rsidR="004364F8" w:rsidRPr="00EE6E73" w:rsidRDefault="004364F8" w:rsidP="007103C9">
            <w:pPr>
              <w:pStyle w:val="TAL"/>
              <w:rPr>
                <w:i/>
                <w:iCs/>
                <w:lang w:eastAsia="ko-KR"/>
              </w:rPr>
            </w:pPr>
            <w:r w:rsidRPr="00EE6E73">
              <w:rPr>
                <w:lang w:eastAsia="en-GB"/>
              </w:rPr>
              <w:t>This field indicates whether a radio link failure occurred at the source cell while T304 was running.</w:t>
            </w:r>
          </w:p>
        </w:tc>
      </w:tr>
      <w:tr w:rsidR="004364F8" w:rsidRPr="00EE6E73" w14:paraId="0BC52BB7" w14:textId="77777777" w:rsidTr="007103C9">
        <w:tc>
          <w:tcPr>
            <w:tcW w:w="14175" w:type="dxa"/>
            <w:tcBorders>
              <w:top w:val="single" w:sz="4" w:space="0" w:color="auto"/>
              <w:left w:val="single" w:sz="4" w:space="0" w:color="auto"/>
              <w:bottom w:val="single" w:sz="4" w:space="0" w:color="auto"/>
              <w:right w:val="single" w:sz="4" w:space="0" w:color="auto"/>
            </w:tcBorders>
          </w:tcPr>
          <w:p w14:paraId="743B2882" w14:textId="77777777" w:rsidR="004364F8" w:rsidRPr="00EE6E73" w:rsidRDefault="004364F8" w:rsidP="007103C9">
            <w:pPr>
              <w:pStyle w:val="TAL"/>
              <w:rPr>
                <w:b/>
                <w:i/>
              </w:rPr>
            </w:pPr>
            <w:r w:rsidRPr="00EE6E73">
              <w:rPr>
                <w:b/>
                <w:i/>
              </w:rPr>
              <w:t>shr-Cause</w:t>
            </w:r>
          </w:p>
          <w:p w14:paraId="1C8DECE1"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HO report.</w:t>
            </w:r>
          </w:p>
        </w:tc>
      </w:tr>
      <w:tr w:rsidR="004364F8" w:rsidRPr="00EE6E73" w14:paraId="43E1C3D7" w14:textId="77777777" w:rsidTr="007103C9">
        <w:tc>
          <w:tcPr>
            <w:tcW w:w="14175" w:type="dxa"/>
            <w:tcBorders>
              <w:top w:val="single" w:sz="4" w:space="0" w:color="auto"/>
              <w:left w:val="single" w:sz="4" w:space="0" w:color="auto"/>
              <w:bottom w:val="single" w:sz="4" w:space="0" w:color="auto"/>
              <w:right w:val="single" w:sz="4" w:space="0" w:color="auto"/>
            </w:tcBorders>
          </w:tcPr>
          <w:p w14:paraId="262AB2E5" w14:textId="77777777" w:rsidR="004364F8" w:rsidRPr="00EE6E73" w:rsidRDefault="004364F8" w:rsidP="007103C9">
            <w:pPr>
              <w:pStyle w:val="TAL"/>
              <w:rPr>
                <w:b/>
                <w:i/>
              </w:rPr>
            </w:pPr>
            <w:r w:rsidRPr="00EE6E73">
              <w:rPr>
                <w:b/>
                <w:i/>
              </w:rPr>
              <w:t>sourceCellMeas</w:t>
            </w:r>
          </w:p>
          <w:p w14:paraId="4F1DC37F"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0E6095E3" w14:textId="77777777" w:rsidTr="007103C9">
        <w:tc>
          <w:tcPr>
            <w:tcW w:w="14175" w:type="dxa"/>
            <w:tcBorders>
              <w:top w:val="single" w:sz="4" w:space="0" w:color="auto"/>
              <w:left w:val="single" w:sz="4" w:space="0" w:color="auto"/>
              <w:bottom w:val="single" w:sz="4" w:space="0" w:color="auto"/>
              <w:right w:val="single" w:sz="4" w:space="0" w:color="auto"/>
            </w:tcBorders>
          </w:tcPr>
          <w:p w14:paraId="4722EDBD" w14:textId="77777777" w:rsidR="004364F8" w:rsidRPr="00EE6E73" w:rsidRDefault="004364F8" w:rsidP="007103C9">
            <w:pPr>
              <w:pStyle w:val="TAL"/>
              <w:rPr>
                <w:b/>
                <w:i/>
              </w:rPr>
            </w:pPr>
            <w:r w:rsidRPr="00EE6E73">
              <w:rPr>
                <w:b/>
                <w:i/>
              </w:rPr>
              <w:t>sourcePCellId</w:t>
            </w:r>
          </w:p>
          <w:p w14:paraId="22075550" w14:textId="77777777" w:rsidR="004364F8" w:rsidRPr="00EE6E73" w:rsidRDefault="004364F8" w:rsidP="007103C9">
            <w:pPr>
              <w:pStyle w:val="TAL"/>
              <w:rPr>
                <w:b/>
                <w:i/>
              </w:rPr>
            </w:pPr>
            <w:r w:rsidRPr="00EE6E73">
              <w:rPr>
                <w:lang w:eastAsia="en-GB"/>
              </w:rPr>
              <w:t xml:space="preserve">This field is used to indicate the source PCell of a handover in which the successful handover triggers the </w:t>
            </w:r>
            <w:r w:rsidRPr="00EE6E73">
              <w:rPr>
                <w:i/>
                <w:iCs/>
                <w:lang w:eastAsia="en-GB"/>
              </w:rPr>
              <w:t>SuccessHO-Report</w:t>
            </w:r>
            <w:r w:rsidRPr="00EE6E73">
              <w:rPr>
                <w:lang w:eastAsia="en-GB"/>
              </w:rPr>
              <w:t>.</w:t>
            </w:r>
          </w:p>
        </w:tc>
      </w:tr>
      <w:tr w:rsidR="004364F8" w:rsidRPr="00EE6E73" w14:paraId="3BCC0F0E" w14:textId="77777777" w:rsidTr="007103C9">
        <w:tc>
          <w:tcPr>
            <w:tcW w:w="14175" w:type="dxa"/>
            <w:tcBorders>
              <w:top w:val="single" w:sz="4" w:space="0" w:color="auto"/>
              <w:left w:val="single" w:sz="4" w:space="0" w:color="auto"/>
              <w:bottom w:val="single" w:sz="4" w:space="0" w:color="auto"/>
              <w:right w:val="single" w:sz="4" w:space="0" w:color="auto"/>
            </w:tcBorders>
          </w:tcPr>
          <w:p w14:paraId="2A62E54E" w14:textId="77777777" w:rsidR="004364F8" w:rsidRPr="00EE6E73" w:rsidRDefault="004364F8" w:rsidP="007103C9">
            <w:pPr>
              <w:pStyle w:val="TAL"/>
              <w:rPr>
                <w:b/>
                <w:i/>
              </w:rPr>
            </w:pPr>
            <w:r w:rsidRPr="00EE6E73">
              <w:rPr>
                <w:b/>
                <w:i/>
              </w:rPr>
              <w:t>targetPCellId</w:t>
            </w:r>
          </w:p>
          <w:p w14:paraId="2F03B1E3" w14:textId="77777777" w:rsidR="004364F8" w:rsidRPr="00EE6E73" w:rsidRDefault="004364F8" w:rsidP="007103C9">
            <w:pPr>
              <w:pStyle w:val="TAL"/>
              <w:rPr>
                <w:b/>
                <w:i/>
              </w:rPr>
            </w:pPr>
            <w:r w:rsidRPr="00EE6E73">
              <w:rPr>
                <w:lang w:eastAsia="en-GB"/>
              </w:rPr>
              <w:t xml:space="preserve">This field is used to indicate the target PCell of a handover in which the successful handover triggers the </w:t>
            </w:r>
            <w:r w:rsidRPr="00EE6E73">
              <w:rPr>
                <w:i/>
                <w:iCs/>
                <w:lang w:eastAsia="en-GB"/>
              </w:rPr>
              <w:t>SuccessHO-Report</w:t>
            </w:r>
            <w:r w:rsidRPr="00EE6E73">
              <w:rPr>
                <w:lang w:eastAsia="en-GB"/>
              </w:rPr>
              <w:t>.</w:t>
            </w:r>
          </w:p>
        </w:tc>
      </w:tr>
      <w:tr w:rsidR="004364F8" w:rsidRPr="00EE6E73" w14:paraId="00E6E7AF" w14:textId="77777777" w:rsidTr="007103C9">
        <w:tc>
          <w:tcPr>
            <w:tcW w:w="14175" w:type="dxa"/>
            <w:tcBorders>
              <w:top w:val="single" w:sz="4" w:space="0" w:color="auto"/>
              <w:left w:val="single" w:sz="4" w:space="0" w:color="auto"/>
              <w:bottom w:val="single" w:sz="4" w:space="0" w:color="auto"/>
              <w:right w:val="single" w:sz="4" w:space="0" w:color="auto"/>
            </w:tcBorders>
          </w:tcPr>
          <w:p w14:paraId="1E6A71C4" w14:textId="77777777" w:rsidR="004364F8" w:rsidRPr="00EE6E73" w:rsidRDefault="004364F8" w:rsidP="007103C9">
            <w:pPr>
              <w:pStyle w:val="TAL"/>
              <w:rPr>
                <w:b/>
                <w:i/>
              </w:rPr>
            </w:pPr>
            <w:r w:rsidRPr="00EE6E73">
              <w:rPr>
                <w:b/>
                <w:i/>
              </w:rPr>
              <w:t>targetCellMeas</w:t>
            </w:r>
          </w:p>
          <w:p w14:paraId="749B3255"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3A301E06" w14:textId="77777777" w:rsidTr="007103C9">
        <w:tc>
          <w:tcPr>
            <w:tcW w:w="14175" w:type="dxa"/>
            <w:tcBorders>
              <w:top w:val="single" w:sz="4" w:space="0" w:color="auto"/>
              <w:left w:val="single" w:sz="4" w:space="0" w:color="auto"/>
              <w:bottom w:val="single" w:sz="4" w:space="0" w:color="auto"/>
              <w:right w:val="single" w:sz="4" w:space="0" w:color="auto"/>
            </w:tcBorders>
          </w:tcPr>
          <w:p w14:paraId="3552E158" w14:textId="77777777" w:rsidR="004364F8" w:rsidRPr="00EE6E73" w:rsidRDefault="004364F8" w:rsidP="007103C9">
            <w:pPr>
              <w:pStyle w:val="TAL"/>
              <w:rPr>
                <w:bCs/>
                <w:i/>
                <w:iCs/>
              </w:rPr>
            </w:pPr>
            <w:r w:rsidRPr="00EE6E73">
              <w:rPr>
                <w:b/>
                <w:bCs/>
                <w:i/>
                <w:iCs/>
                <w:lang w:eastAsia="sv-SE"/>
              </w:rPr>
              <w:t>timeSinceCHO-Reconfig</w:t>
            </w:r>
          </w:p>
          <w:p w14:paraId="479BAC5C"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r w:rsidR="004364F8" w:rsidRPr="00EE6E73" w14:paraId="3A7B3982" w14:textId="77777777" w:rsidTr="007103C9">
        <w:tc>
          <w:tcPr>
            <w:tcW w:w="14175" w:type="dxa"/>
            <w:tcBorders>
              <w:top w:val="single" w:sz="4" w:space="0" w:color="auto"/>
              <w:left w:val="single" w:sz="4" w:space="0" w:color="auto"/>
              <w:bottom w:val="single" w:sz="4" w:space="0" w:color="auto"/>
              <w:right w:val="single" w:sz="4" w:space="0" w:color="auto"/>
            </w:tcBorders>
          </w:tcPr>
          <w:p w14:paraId="62FCB12E" w14:textId="77777777" w:rsidR="004364F8" w:rsidRPr="00EE6E73" w:rsidRDefault="004364F8" w:rsidP="007103C9">
            <w:pPr>
              <w:pStyle w:val="TAL"/>
              <w:rPr>
                <w:b/>
                <w:bCs/>
                <w:i/>
                <w:iCs/>
              </w:rPr>
            </w:pPr>
            <w:r w:rsidRPr="00EE6E73">
              <w:rPr>
                <w:b/>
                <w:bCs/>
                <w:i/>
                <w:iCs/>
              </w:rPr>
              <w:t>timeSinceSHR</w:t>
            </w:r>
          </w:p>
          <w:p w14:paraId="13262C39" w14:textId="77777777" w:rsidR="004364F8" w:rsidRPr="00EE6E73" w:rsidRDefault="004364F8" w:rsidP="007103C9">
            <w:pPr>
              <w:pStyle w:val="TAL"/>
              <w:rPr>
                <w:b/>
                <w:bCs/>
                <w:i/>
                <w:iCs/>
                <w:lang w:eastAsia="sv-SE"/>
              </w:rPr>
            </w:pPr>
            <w:r w:rsidRPr="00EE6E73">
              <w:rPr>
                <w:bCs/>
                <w:lang w:eastAsia="ko-KR"/>
              </w:rPr>
              <w:t xml:space="preserve">This field is used to indicate the time elapsed since the execution of the last MobilityFromNRCommand towards the target EUTRA cell. </w:t>
            </w:r>
            <w:r w:rsidRPr="00EE6E73">
              <w:rPr>
                <w:bCs/>
                <w:iCs/>
                <w:lang w:eastAsia="ko-KR"/>
              </w:rPr>
              <w:t>Value in seconds. The maximum value 172800 means 172800s or longer.</w:t>
            </w:r>
          </w:p>
        </w:tc>
      </w:tr>
      <w:tr w:rsidR="004364F8" w:rsidRPr="00EE6E73" w14:paraId="4B1844B1" w14:textId="77777777" w:rsidTr="007103C9">
        <w:tc>
          <w:tcPr>
            <w:tcW w:w="14175" w:type="dxa"/>
            <w:tcBorders>
              <w:top w:val="single" w:sz="4" w:space="0" w:color="auto"/>
              <w:left w:val="single" w:sz="4" w:space="0" w:color="auto"/>
              <w:bottom w:val="single" w:sz="4" w:space="0" w:color="auto"/>
              <w:right w:val="single" w:sz="4" w:space="0" w:color="auto"/>
            </w:tcBorders>
          </w:tcPr>
          <w:p w14:paraId="245A0FE9" w14:textId="77777777" w:rsidR="004364F8" w:rsidRPr="00EE6E73" w:rsidRDefault="004364F8" w:rsidP="007103C9">
            <w:pPr>
              <w:pStyle w:val="TAL"/>
              <w:rPr>
                <w:b/>
                <w:i/>
              </w:rPr>
            </w:pPr>
            <w:r w:rsidRPr="00EE6E73">
              <w:rPr>
                <w:b/>
                <w:i/>
              </w:rPr>
              <w:t>upInterruptionTimeAtHO</w:t>
            </w:r>
          </w:p>
          <w:p w14:paraId="2E2135C3" w14:textId="77777777" w:rsidR="004364F8" w:rsidRPr="00EE6E73" w:rsidRDefault="004364F8" w:rsidP="007103C9">
            <w:pPr>
              <w:pStyle w:val="TAL"/>
            </w:pPr>
            <w:r w:rsidRPr="00EE6E73">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EE6E73">
              <w:br/>
            </w:r>
            <w:r w:rsidRPr="00EE6E73">
              <w:rPr>
                <w:bCs/>
                <w:iCs/>
                <w:lang w:eastAsia="ko-KR"/>
              </w:rPr>
              <w:t xml:space="preserve">Value in milliseconds. </w:t>
            </w:r>
            <w:r w:rsidRPr="00EE6E73">
              <w:rPr>
                <w:lang w:eastAsia="sv-SE"/>
              </w:rPr>
              <w:t>The maximum value 1023 means 1023ms or longer</w:t>
            </w:r>
            <w:r w:rsidRPr="00EE6E73">
              <w:rPr>
                <w:bCs/>
                <w:iCs/>
                <w:lang w:eastAsia="ko-KR"/>
              </w:rPr>
              <w:t>.</w:t>
            </w:r>
          </w:p>
        </w:tc>
      </w:tr>
    </w:tbl>
    <w:p w14:paraId="7D1025BF" w14:textId="77777777" w:rsidR="004364F8" w:rsidRPr="00EE6E73" w:rsidRDefault="004364F8" w:rsidP="004364F8"/>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BD22585" w14:textId="77777777" w:rsidTr="00097074">
        <w:tc>
          <w:tcPr>
            <w:tcW w:w="14175" w:type="dxa"/>
            <w:tcBorders>
              <w:top w:val="single" w:sz="4" w:space="0" w:color="auto"/>
              <w:left w:val="single" w:sz="4" w:space="0" w:color="auto"/>
              <w:bottom w:val="single" w:sz="4" w:space="0" w:color="auto"/>
              <w:right w:val="single" w:sz="4" w:space="0" w:color="auto"/>
            </w:tcBorders>
          </w:tcPr>
          <w:p w14:paraId="6F84FC5B" w14:textId="77777777" w:rsidR="004364F8" w:rsidRPr="00EE6E73" w:rsidRDefault="004364F8" w:rsidP="007103C9">
            <w:pPr>
              <w:pStyle w:val="TAH"/>
              <w:rPr>
                <w:szCs w:val="22"/>
                <w:lang w:eastAsia="sv-SE"/>
              </w:rPr>
            </w:pPr>
            <w:r w:rsidRPr="00EE6E73">
              <w:rPr>
                <w:i/>
                <w:iCs/>
                <w:lang w:eastAsia="ko-KR"/>
              </w:rPr>
              <w:lastRenderedPageBreak/>
              <w:t>FlightPathInfoReport</w:t>
            </w:r>
            <w:r w:rsidRPr="00EE6E73">
              <w:rPr>
                <w:lang w:eastAsia="en-GB"/>
              </w:rPr>
              <w:t xml:space="preserve"> field descriptions</w:t>
            </w:r>
          </w:p>
        </w:tc>
      </w:tr>
      <w:tr w:rsidR="004364F8" w:rsidRPr="00EE6E73" w14:paraId="2FF32F71" w14:textId="77777777" w:rsidTr="00097074">
        <w:tc>
          <w:tcPr>
            <w:tcW w:w="14175" w:type="dxa"/>
            <w:tcBorders>
              <w:top w:val="single" w:sz="4" w:space="0" w:color="auto"/>
              <w:left w:val="single" w:sz="4" w:space="0" w:color="auto"/>
              <w:bottom w:val="single" w:sz="4" w:space="0" w:color="auto"/>
              <w:right w:val="single" w:sz="4" w:space="0" w:color="auto"/>
            </w:tcBorders>
          </w:tcPr>
          <w:p w14:paraId="27F63FE7" w14:textId="77777777" w:rsidR="004364F8" w:rsidRPr="00EE6E73" w:rsidRDefault="004364F8" w:rsidP="007103C9">
            <w:pPr>
              <w:pStyle w:val="TAL"/>
              <w:rPr>
                <w:b/>
                <w:bCs/>
                <w:i/>
                <w:iCs/>
              </w:rPr>
            </w:pPr>
            <w:r w:rsidRPr="00EE6E73">
              <w:rPr>
                <w:b/>
                <w:bCs/>
                <w:i/>
                <w:iCs/>
              </w:rPr>
              <w:t>timeStamp</w:t>
            </w:r>
          </w:p>
          <w:p w14:paraId="2CFE3991" w14:textId="77777777" w:rsidR="004364F8" w:rsidRPr="00EE6E73" w:rsidRDefault="004364F8" w:rsidP="007103C9">
            <w:pPr>
              <w:pStyle w:val="TAL"/>
            </w:pPr>
            <w:r w:rsidRPr="00EE6E73">
              <w:t xml:space="preserve">Time stamp that describes estimated time of arrival, if available, of the UE at the corresponding </w:t>
            </w:r>
            <w:r w:rsidRPr="00EE6E73">
              <w:rPr>
                <w:i/>
              </w:rPr>
              <w:t>wayPointLocation</w:t>
            </w:r>
            <w:r w:rsidRPr="00EE6E73">
              <w:t>.</w:t>
            </w:r>
          </w:p>
        </w:tc>
      </w:tr>
      <w:tr w:rsidR="004364F8" w:rsidRPr="00EE6E73" w14:paraId="236BC49E" w14:textId="77777777" w:rsidTr="00097074">
        <w:tc>
          <w:tcPr>
            <w:tcW w:w="14175" w:type="dxa"/>
            <w:tcBorders>
              <w:top w:val="single" w:sz="4" w:space="0" w:color="auto"/>
              <w:left w:val="single" w:sz="4" w:space="0" w:color="auto"/>
              <w:bottom w:val="single" w:sz="4" w:space="0" w:color="auto"/>
              <w:right w:val="single" w:sz="4" w:space="0" w:color="auto"/>
            </w:tcBorders>
          </w:tcPr>
          <w:p w14:paraId="1F6FCBA2" w14:textId="77777777" w:rsidR="004364F8" w:rsidRPr="00EE6E73" w:rsidRDefault="004364F8" w:rsidP="007103C9">
            <w:pPr>
              <w:pStyle w:val="TAL"/>
              <w:rPr>
                <w:b/>
                <w:i/>
                <w:lang w:eastAsia="ko-KR"/>
              </w:rPr>
            </w:pPr>
            <w:r w:rsidRPr="00EE6E73">
              <w:rPr>
                <w:b/>
                <w:i/>
                <w:lang w:eastAsia="ko-KR"/>
              </w:rPr>
              <w:t>wayPointLocation</w:t>
            </w:r>
          </w:p>
          <w:p w14:paraId="1EE3C791" w14:textId="77777777" w:rsidR="004364F8" w:rsidRPr="00EE6E73" w:rsidRDefault="004364F8" w:rsidP="007103C9">
            <w:pPr>
              <w:pStyle w:val="TAL"/>
            </w:pPr>
            <w:r w:rsidRPr="00EE6E73">
              <w:rPr>
                <w:bCs/>
                <w:iCs/>
                <w:lang w:eastAsia="ko-KR"/>
              </w:rPr>
              <w:t xml:space="preserve">Location coordinates of the planned waypoint. Parameter type </w:t>
            </w:r>
            <w:r w:rsidRPr="00EE6E73">
              <w:rPr>
                <w:bCs/>
                <w:i/>
                <w:iCs/>
                <w:lang w:eastAsia="ko-KR"/>
              </w:rPr>
              <w:t>LocationCoordinates</w:t>
            </w:r>
            <w:r w:rsidRPr="00EE6E73">
              <w:rPr>
                <w:bCs/>
                <w:iCs/>
                <w:lang w:eastAsia="ko-KR"/>
              </w:rPr>
              <w:t xml:space="preserve"> defined in TS 37.355 [49]. The first/leftmost bit of the first octet contains the most significant bit.</w:t>
            </w:r>
          </w:p>
        </w:tc>
      </w:tr>
    </w:tbl>
    <w:p w14:paraId="7862AB0D"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7AF408A" w14:textId="77777777" w:rsidTr="007103C9">
        <w:tc>
          <w:tcPr>
            <w:tcW w:w="14175" w:type="dxa"/>
            <w:tcBorders>
              <w:top w:val="single" w:sz="4" w:space="0" w:color="auto"/>
              <w:left w:val="single" w:sz="4" w:space="0" w:color="auto"/>
              <w:bottom w:val="single" w:sz="4" w:space="0" w:color="auto"/>
              <w:right w:val="single" w:sz="4" w:space="0" w:color="auto"/>
            </w:tcBorders>
          </w:tcPr>
          <w:p w14:paraId="7C4900C3" w14:textId="77777777" w:rsidR="004364F8" w:rsidRPr="00EE6E73" w:rsidRDefault="004364F8" w:rsidP="007103C9">
            <w:pPr>
              <w:pStyle w:val="TAH"/>
              <w:rPr>
                <w:szCs w:val="22"/>
                <w:lang w:eastAsia="sv-SE"/>
              </w:rPr>
            </w:pPr>
            <w:r w:rsidRPr="00EE6E73">
              <w:rPr>
                <w:i/>
                <w:iCs/>
                <w:lang w:eastAsia="ko-KR"/>
              </w:rPr>
              <w:t>SuccessPSCell-Report</w:t>
            </w:r>
            <w:r w:rsidRPr="00EE6E73">
              <w:rPr>
                <w:iCs/>
                <w:lang w:eastAsia="en-GB"/>
              </w:rPr>
              <w:t xml:space="preserve"> field descriptions</w:t>
            </w:r>
          </w:p>
        </w:tc>
      </w:tr>
      <w:tr w:rsidR="004364F8" w:rsidRPr="00EE6E73" w14:paraId="7150AEFB" w14:textId="77777777" w:rsidTr="007103C9">
        <w:tc>
          <w:tcPr>
            <w:tcW w:w="14175" w:type="dxa"/>
            <w:tcBorders>
              <w:top w:val="single" w:sz="4" w:space="0" w:color="auto"/>
              <w:left w:val="single" w:sz="4" w:space="0" w:color="auto"/>
              <w:bottom w:val="single" w:sz="4" w:space="0" w:color="auto"/>
              <w:right w:val="single" w:sz="4" w:space="0" w:color="auto"/>
            </w:tcBorders>
          </w:tcPr>
          <w:p w14:paraId="394B9FD0" w14:textId="77777777" w:rsidR="004364F8" w:rsidRPr="00EE6E73" w:rsidRDefault="004364F8" w:rsidP="007103C9">
            <w:pPr>
              <w:pStyle w:val="TAL"/>
              <w:rPr>
                <w:b/>
                <w:bCs/>
                <w:i/>
                <w:iCs/>
                <w:lang w:eastAsia="ko-KR"/>
              </w:rPr>
            </w:pPr>
            <w:r w:rsidRPr="00EE6E73">
              <w:rPr>
                <w:b/>
                <w:bCs/>
                <w:i/>
                <w:iCs/>
                <w:lang w:eastAsia="ko-KR"/>
              </w:rPr>
              <w:t>measResultListNR</w:t>
            </w:r>
          </w:p>
          <w:p w14:paraId="253EB273" w14:textId="77777777" w:rsidR="004364F8" w:rsidRPr="00EE6E73" w:rsidRDefault="004364F8" w:rsidP="007103C9">
            <w:pPr>
              <w:pStyle w:val="TAL"/>
              <w:rPr>
                <w:i/>
                <w:iCs/>
                <w:lang w:eastAsia="ko-KR"/>
              </w:rPr>
            </w:pPr>
            <w:r w:rsidRPr="00EE6E73">
              <w:rPr>
                <w:bCs/>
                <w:iCs/>
                <w:lang w:eastAsia="ko-KR"/>
              </w:rPr>
              <w:t xml:space="preserve">This field refers to the last measurement results </w:t>
            </w:r>
            <w:r w:rsidRPr="00EE6E73">
              <w:t>according to the initiating node configuration</w:t>
            </w:r>
            <w:r w:rsidRPr="00EE6E73">
              <w:rPr>
                <w:bCs/>
                <w:iCs/>
                <w:lang w:eastAsia="ko-KR"/>
              </w:rPr>
              <w:t xml:space="preserve"> taken in the neighboring NR Cells when a successful PSCell change/addition is executed.</w:t>
            </w:r>
          </w:p>
        </w:tc>
      </w:tr>
      <w:tr w:rsidR="004364F8" w:rsidRPr="00EE6E73" w14:paraId="1D80DCAD" w14:textId="77777777" w:rsidTr="007103C9">
        <w:tc>
          <w:tcPr>
            <w:tcW w:w="14175" w:type="dxa"/>
            <w:tcBorders>
              <w:top w:val="single" w:sz="4" w:space="0" w:color="auto"/>
              <w:left w:val="single" w:sz="4" w:space="0" w:color="auto"/>
              <w:bottom w:val="single" w:sz="4" w:space="0" w:color="auto"/>
              <w:right w:val="single" w:sz="4" w:space="0" w:color="auto"/>
            </w:tcBorders>
          </w:tcPr>
          <w:p w14:paraId="3F55BEC8" w14:textId="77777777" w:rsidR="004364F8" w:rsidRPr="00EE6E73" w:rsidRDefault="004364F8" w:rsidP="007103C9">
            <w:pPr>
              <w:pStyle w:val="TAL"/>
              <w:rPr>
                <w:b/>
                <w:i/>
              </w:rPr>
            </w:pPr>
            <w:r w:rsidRPr="00EE6E73">
              <w:rPr>
                <w:b/>
                <w:i/>
              </w:rPr>
              <w:t>pCellId</w:t>
            </w:r>
          </w:p>
          <w:p w14:paraId="5784D233" w14:textId="77777777" w:rsidR="004364F8" w:rsidRPr="00EE6E73" w:rsidRDefault="004364F8" w:rsidP="007103C9">
            <w:pPr>
              <w:pStyle w:val="TAL"/>
              <w:rPr>
                <w:b/>
                <w:i/>
              </w:rPr>
            </w:pPr>
            <w:r w:rsidRPr="00EE6E73">
              <w:rPr>
                <w:lang w:eastAsia="en-GB"/>
              </w:rPr>
              <w:t xml:space="preserve">This field is used to indicate the PCell to which the UE was connected when the successful PSCell change or addition triggers the </w:t>
            </w:r>
            <w:r w:rsidRPr="00EE6E73">
              <w:rPr>
                <w:i/>
                <w:iCs/>
                <w:lang w:eastAsia="en-GB"/>
              </w:rPr>
              <w:t>SuccessPSCell-Report</w:t>
            </w:r>
            <w:r w:rsidRPr="00EE6E73">
              <w:rPr>
                <w:lang w:eastAsia="en-GB"/>
              </w:rPr>
              <w:t>.</w:t>
            </w:r>
          </w:p>
        </w:tc>
      </w:tr>
      <w:tr w:rsidR="004364F8" w:rsidRPr="00EE6E73" w14:paraId="117D7C64" w14:textId="77777777" w:rsidTr="007103C9">
        <w:tc>
          <w:tcPr>
            <w:tcW w:w="14175" w:type="dxa"/>
            <w:tcBorders>
              <w:top w:val="single" w:sz="4" w:space="0" w:color="auto"/>
              <w:left w:val="single" w:sz="4" w:space="0" w:color="auto"/>
              <w:bottom w:val="single" w:sz="4" w:space="0" w:color="auto"/>
              <w:right w:val="single" w:sz="4" w:space="0" w:color="auto"/>
            </w:tcBorders>
          </w:tcPr>
          <w:p w14:paraId="739E8CC5" w14:textId="77777777" w:rsidR="004364F8" w:rsidRPr="00EE6E73" w:rsidRDefault="004364F8" w:rsidP="007103C9">
            <w:pPr>
              <w:pStyle w:val="TAL"/>
              <w:rPr>
                <w:b/>
                <w:bCs/>
                <w:i/>
                <w:iCs/>
              </w:rPr>
            </w:pPr>
            <w:r w:rsidRPr="00EE6E73">
              <w:rPr>
                <w:b/>
                <w:bCs/>
                <w:i/>
                <w:iCs/>
              </w:rPr>
              <w:t>sn-InitiatedPSCellChange</w:t>
            </w:r>
          </w:p>
          <w:p w14:paraId="248B5D0D" w14:textId="77777777" w:rsidR="004364F8" w:rsidRPr="00EE6E73" w:rsidRDefault="004364F8" w:rsidP="007103C9">
            <w:pPr>
              <w:pStyle w:val="TAL"/>
              <w:rPr>
                <w:b/>
                <w:i/>
              </w:rPr>
            </w:pPr>
            <w:r w:rsidRPr="00EE6E73">
              <w:rPr>
                <w:lang w:eastAsia="sv-SE"/>
              </w:rPr>
              <w:t>This field indicates whether the PSCell change procedure for which the successful PSCell change report is logged is SN initiated or not.</w:t>
            </w:r>
          </w:p>
        </w:tc>
      </w:tr>
      <w:tr w:rsidR="004364F8" w:rsidRPr="00EE6E73" w14:paraId="7C006348" w14:textId="77777777" w:rsidTr="007103C9">
        <w:tc>
          <w:tcPr>
            <w:tcW w:w="14175" w:type="dxa"/>
            <w:tcBorders>
              <w:top w:val="single" w:sz="4" w:space="0" w:color="auto"/>
              <w:left w:val="single" w:sz="4" w:space="0" w:color="auto"/>
              <w:bottom w:val="single" w:sz="4" w:space="0" w:color="auto"/>
              <w:right w:val="single" w:sz="4" w:space="0" w:color="auto"/>
            </w:tcBorders>
          </w:tcPr>
          <w:p w14:paraId="1619B271" w14:textId="77777777" w:rsidR="004364F8" w:rsidRPr="00EE6E73" w:rsidRDefault="004364F8" w:rsidP="007103C9">
            <w:pPr>
              <w:pStyle w:val="TAL"/>
              <w:rPr>
                <w:b/>
                <w:i/>
              </w:rPr>
            </w:pPr>
            <w:r w:rsidRPr="00EE6E73">
              <w:rPr>
                <w:b/>
                <w:i/>
              </w:rPr>
              <w:t>spr-Cause</w:t>
            </w:r>
          </w:p>
          <w:p w14:paraId="72DF4FAC"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PSCell change or addition report.</w:t>
            </w:r>
          </w:p>
        </w:tc>
      </w:tr>
      <w:tr w:rsidR="004364F8" w:rsidRPr="00EE6E73" w14:paraId="53324F48" w14:textId="77777777" w:rsidTr="007103C9">
        <w:tc>
          <w:tcPr>
            <w:tcW w:w="14175" w:type="dxa"/>
            <w:tcBorders>
              <w:top w:val="single" w:sz="4" w:space="0" w:color="auto"/>
              <w:left w:val="single" w:sz="4" w:space="0" w:color="auto"/>
              <w:bottom w:val="single" w:sz="4" w:space="0" w:color="auto"/>
              <w:right w:val="single" w:sz="4" w:space="0" w:color="auto"/>
            </w:tcBorders>
          </w:tcPr>
          <w:p w14:paraId="35EDAD47" w14:textId="77777777" w:rsidR="004364F8" w:rsidRPr="00EE6E73" w:rsidRDefault="004364F8" w:rsidP="007103C9">
            <w:pPr>
              <w:pStyle w:val="TAL"/>
              <w:rPr>
                <w:b/>
                <w:i/>
              </w:rPr>
            </w:pPr>
            <w:r w:rsidRPr="00EE6E73">
              <w:rPr>
                <w:b/>
                <w:i/>
              </w:rPr>
              <w:t>sourcePSCellId</w:t>
            </w:r>
          </w:p>
          <w:p w14:paraId="7A1D5AD3" w14:textId="77777777" w:rsidR="004364F8" w:rsidRPr="00EE6E73" w:rsidRDefault="004364F8" w:rsidP="007103C9">
            <w:pPr>
              <w:pStyle w:val="TAL"/>
              <w:rPr>
                <w:b/>
                <w:i/>
              </w:rPr>
            </w:pPr>
            <w:r w:rsidRPr="00EE6E73">
              <w:rPr>
                <w:lang w:eastAsia="en-GB"/>
              </w:rPr>
              <w:t xml:space="preserve">This field is used to indicate the source PSCell of a PSCell change in which the successful PSCell change triggers the </w:t>
            </w:r>
            <w:r w:rsidRPr="00EE6E73">
              <w:rPr>
                <w:i/>
                <w:iCs/>
                <w:lang w:eastAsia="en-GB"/>
              </w:rPr>
              <w:t>SuccessPSCell-Report</w:t>
            </w:r>
            <w:r w:rsidRPr="00EE6E73">
              <w:rPr>
                <w:lang w:eastAsia="en-GB"/>
              </w:rPr>
              <w:t>.</w:t>
            </w:r>
          </w:p>
        </w:tc>
      </w:tr>
      <w:tr w:rsidR="004364F8" w:rsidRPr="00EE6E73" w14:paraId="451F2767" w14:textId="77777777" w:rsidTr="007103C9">
        <w:tc>
          <w:tcPr>
            <w:tcW w:w="14175" w:type="dxa"/>
            <w:tcBorders>
              <w:top w:val="single" w:sz="4" w:space="0" w:color="auto"/>
              <w:left w:val="single" w:sz="4" w:space="0" w:color="auto"/>
              <w:bottom w:val="single" w:sz="4" w:space="0" w:color="auto"/>
              <w:right w:val="single" w:sz="4" w:space="0" w:color="auto"/>
            </w:tcBorders>
          </w:tcPr>
          <w:p w14:paraId="4C185619" w14:textId="77777777" w:rsidR="004364F8" w:rsidRPr="00EE6E73" w:rsidRDefault="004364F8" w:rsidP="007103C9">
            <w:pPr>
              <w:pStyle w:val="TAL"/>
              <w:rPr>
                <w:b/>
                <w:i/>
              </w:rPr>
            </w:pPr>
            <w:r w:rsidRPr="00EE6E73">
              <w:rPr>
                <w:b/>
                <w:i/>
              </w:rPr>
              <w:t>sourcePSCellMeas</w:t>
            </w:r>
          </w:p>
          <w:p w14:paraId="5CABC7DC"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PSCell of a PSCell change </w:t>
            </w:r>
            <w:r w:rsidRPr="00EE6E73">
              <w:rPr>
                <w:lang w:eastAsia="en-GB"/>
              </w:rPr>
              <w:t xml:space="preserve">in which the successful PSCell change triggers the </w:t>
            </w:r>
            <w:r w:rsidRPr="00EE6E73">
              <w:rPr>
                <w:i/>
                <w:iCs/>
                <w:lang w:eastAsia="en-GB"/>
              </w:rPr>
              <w:t>SuccessPSCell-Report</w:t>
            </w:r>
            <w:r w:rsidRPr="00EE6E73">
              <w:rPr>
                <w:bCs/>
                <w:iCs/>
                <w:lang w:eastAsia="ko-KR"/>
              </w:rPr>
              <w:t>.</w:t>
            </w:r>
          </w:p>
        </w:tc>
      </w:tr>
      <w:tr w:rsidR="004364F8" w:rsidRPr="00EE6E73" w14:paraId="2B4EA034" w14:textId="77777777" w:rsidTr="007103C9">
        <w:tc>
          <w:tcPr>
            <w:tcW w:w="14175" w:type="dxa"/>
            <w:tcBorders>
              <w:top w:val="single" w:sz="4" w:space="0" w:color="auto"/>
              <w:left w:val="single" w:sz="4" w:space="0" w:color="auto"/>
              <w:bottom w:val="single" w:sz="4" w:space="0" w:color="auto"/>
              <w:right w:val="single" w:sz="4" w:space="0" w:color="auto"/>
            </w:tcBorders>
          </w:tcPr>
          <w:p w14:paraId="57376425" w14:textId="77777777" w:rsidR="004364F8" w:rsidRPr="00EE6E73" w:rsidRDefault="004364F8" w:rsidP="007103C9">
            <w:pPr>
              <w:pStyle w:val="TAL"/>
              <w:rPr>
                <w:b/>
                <w:i/>
              </w:rPr>
            </w:pPr>
            <w:r w:rsidRPr="00EE6E73">
              <w:rPr>
                <w:b/>
                <w:i/>
              </w:rPr>
              <w:t>targetPSCellId</w:t>
            </w:r>
          </w:p>
          <w:p w14:paraId="0309D575" w14:textId="77777777" w:rsidR="004364F8" w:rsidRPr="00EE6E73" w:rsidRDefault="004364F8" w:rsidP="007103C9">
            <w:pPr>
              <w:pStyle w:val="TAL"/>
              <w:rPr>
                <w:b/>
                <w:i/>
              </w:rPr>
            </w:pPr>
            <w:r w:rsidRPr="00EE6E73">
              <w:rPr>
                <w:lang w:eastAsia="en-GB"/>
              </w:rPr>
              <w:t xml:space="preserve">This field is used to indicate the target PSCell of a PSCell change/addition in which the successful PSCell change or addition triggers the </w:t>
            </w:r>
            <w:r w:rsidRPr="00EE6E73">
              <w:rPr>
                <w:i/>
                <w:iCs/>
                <w:lang w:eastAsia="en-GB"/>
              </w:rPr>
              <w:t>SuccessPSCell-Report</w:t>
            </w:r>
            <w:r w:rsidRPr="00EE6E73">
              <w:rPr>
                <w:lang w:eastAsia="en-GB"/>
              </w:rPr>
              <w:t>.</w:t>
            </w:r>
          </w:p>
        </w:tc>
      </w:tr>
      <w:tr w:rsidR="004364F8" w:rsidRPr="00EE6E73" w14:paraId="517F5585" w14:textId="77777777" w:rsidTr="007103C9">
        <w:tc>
          <w:tcPr>
            <w:tcW w:w="14175" w:type="dxa"/>
            <w:tcBorders>
              <w:top w:val="single" w:sz="4" w:space="0" w:color="auto"/>
              <w:left w:val="single" w:sz="4" w:space="0" w:color="auto"/>
              <w:bottom w:val="single" w:sz="4" w:space="0" w:color="auto"/>
              <w:right w:val="single" w:sz="4" w:space="0" w:color="auto"/>
            </w:tcBorders>
          </w:tcPr>
          <w:p w14:paraId="0264B54D" w14:textId="77777777" w:rsidR="004364F8" w:rsidRPr="00EE6E73" w:rsidRDefault="004364F8" w:rsidP="007103C9">
            <w:pPr>
              <w:pStyle w:val="TAL"/>
              <w:rPr>
                <w:b/>
                <w:i/>
              </w:rPr>
            </w:pPr>
            <w:r w:rsidRPr="00EE6E73">
              <w:rPr>
                <w:b/>
                <w:i/>
              </w:rPr>
              <w:t>targetPSCellMeas</w:t>
            </w:r>
          </w:p>
          <w:p w14:paraId="6C8BFD3F"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PSCell of a PSCell change/addition </w:t>
            </w:r>
            <w:r w:rsidRPr="00EE6E73">
              <w:rPr>
                <w:lang w:eastAsia="en-GB"/>
              </w:rPr>
              <w:t xml:space="preserve">in which the successful PSCell change or addition triggers the </w:t>
            </w:r>
            <w:r w:rsidRPr="00EE6E73">
              <w:rPr>
                <w:i/>
                <w:iCs/>
                <w:lang w:eastAsia="en-GB"/>
              </w:rPr>
              <w:t>SuccessPSCell-Report</w:t>
            </w:r>
            <w:r w:rsidRPr="00EE6E73">
              <w:rPr>
                <w:bCs/>
                <w:iCs/>
                <w:lang w:eastAsia="ko-KR"/>
              </w:rPr>
              <w:t>.</w:t>
            </w:r>
          </w:p>
        </w:tc>
      </w:tr>
      <w:tr w:rsidR="004364F8" w:rsidRPr="00EE6E73" w14:paraId="24894002" w14:textId="77777777" w:rsidTr="007103C9">
        <w:tc>
          <w:tcPr>
            <w:tcW w:w="14175" w:type="dxa"/>
            <w:tcBorders>
              <w:top w:val="single" w:sz="4" w:space="0" w:color="auto"/>
              <w:left w:val="single" w:sz="4" w:space="0" w:color="auto"/>
              <w:bottom w:val="single" w:sz="4" w:space="0" w:color="auto"/>
              <w:right w:val="single" w:sz="4" w:space="0" w:color="auto"/>
            </w:tcBorders>
          </w:tcPr>
          <w:p w14:paraId="1D00B4FF" w14:textId="77777777" w:rsidR="004364F8" w:rsidRPr="00EE6E73" w:rsidRDefault="004364F8" w:rsidP="007103C9">
            <w:pPr>
              <w:pStyle w:val="TAL"/>
              <w:rPr>
                <w:bCs/>
                <w:i/>
                <w:iCs/>
              </w:rPr>
            </w:pPr>
            <w:r w:rsidRPr="00EE6E73">
              <w:rPr>
                <w:b/>
                <w:bCs/>
                <w:i/>
                <w:iCs/>
                <w:lang w:eastAsia="sv-SE"/>
              </w:rPr>
              <w:t>timeSinceCPAC-Reconfig</w:t>
            </w:r>
          </w:p>
          <w:p w14:paraId="3F2C60C5"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bl>
    <w:p w14:paraId="4069496B"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65FD4" w:rsidRPr="00537C00" w:rsidDel="00CD7535" w14:paraId="6767661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0408CD4" w14:textId="77777777" w:rsidR="00565FD4" w:rsidRPr="00537C00" w:rsidDel="00CD7535" w:rsidRDefault="00565FD4" w:rsidP="007103C9">
            <w:pPr>
              <w:pStyle w:val="TAH"/>
              <w:rPr>
                <w:szCs w:val="22"/>
                <w:lang w:eastAsia="sv-SE"/>
              </w:rPr>
            </w:pPr>
            <w:r w:rsidRPr="00537C00" w:rsidDel="00CD7535">
              <w:rPr>
                <w:i/>
                <w:iCs/>
                <w:lang w:eastAsia="ko-KR"/>
              </w:rPr>
              <w:lastRenderedPageBreak/>
              <w:t>CSI-LogMeasReport</w:t>
            </w:r>
            <w:r w:rsidRPr="00537C00" w:rsidDel="00CD7535">
              <w:rPr>
                <w:iCs/>
                <w:lang w:eastAsia="en-GB"/>
              </w:rPr>
              <w:t xml:space="preserve"> field descriptions</w:t>
            </w:r>
          </w:p>
        </w:tc>
      </w:tr>
      <w:tr w:rsidR="00565FD4" w:rsidRPr="00537C00" w14:paraId="281BF1B7" w14:textId="77777777" w:rsidTr="007103C9">
        <w:tc>
          <w:tcPr>
            <w:tcW w:w="14175" w:type="dxa"/>
            <w:tcBorders>
              <w:top w:val="single" w:sz="4" w:space="0" w:color="auto"/>
              <w:left w:val="single" w:sz="4" w:space="0" w:color="auto"/>
              <w:bottom w:val="single" w:sz="4" w:space="0" w:color="auto"/>
              <w:right w:val="single" w:sz="4" w:space="0" w:color="auto"/>
            </w:tcBorders>
          </w:tcPr>
          <w:p w14:paraId="04C4B90F" w14:textId="77777777" w:rsidR="00565FD4" w:rsidRPr="00537C00" w:rsidRDefault="00565FD4" w:rsidP="007103C9">
            <w:pPr>
              <w:pStyle w:val="TAL"/>
              <w:rPr>
                <w:b/>
                <w:i/>
                <w:lang w:eastAsia="en-GB"/>
              </w:rPr>
            </w:pPr>
            <w:r w:rsidRPr="00537C00">
              <w:rPr>
                <w:b/>
                <w:i/>
                <w:lang w:eastAsia="en-GB"/>
              </w:rPr>
              <w:t>cellI</w:t>
            </w:r>
            <w:r>
              <w:rPr>
                <w:b/>
                <w:i/>
                <w:lang w:eastAsia="en-GB"/>
              </w:rPr>
              <w:t>d</w:t>
            </w:r>
          </w:p>
          <w:p w14:paraId="09FC1E1D" w14:textId="59B94E26" w:rsidR="00565FD4" w:rsidRPr="00AA2347" w:rsidRDefault="00565FD4" w:rsidP="007103C9">
            <w:pPr>
              <w:pStyle w:val="TAH"/>
              <w:jc w:val="left"/>
              <w:rPr>
                <w:i/>
                <w:iCs/>
                <w:lang w:eastAsia="ko-KR"/>
              </w:rPr>
            </w:pPr>
            <w:r w:rsidRPr="00572E56">
              <w:rPr>
                <w:b w:val="0"/>
                <w:bCs/>
                <w:lang w:eastAsia="en-GB"/>
              </w:rPr>
              <w:t xml:space="preserve">This field indicates the CGI of the cell in which the logging of the measurements included within </w:t>
            </w:r>
            <w:r w:rsidRPr="00572E56">
              <w:rPr>
                <w:b w:val="0"/>
                <w:bCs/>
                <w:i/>
                <w:iCs/>
                <w:lang w:eastAsia="en-GB"/>
              </w:rPr>
              <w:t>csi-LogMeasInfoList</w:t>
            </w:r>
            <w:r w:rsidRPr="00572E56">
              <w:rPr>
                <w:b w:val="0"/>
                <w:bCs/>
                <w:lang w:eastAsia="en-GB"/>
              </w:rPr>
              <w:t xml:space="preserve"> was performed. If the CGI is not available, this field indicates the PCI-ARFCN-NR</w:t>
            </w:r>
            <w:ins w:id="371" w:author="vivo(Boubacar)" w:date="2025-09-22T15:11:00Z">
              <w:r w:rsidR="00FD16E7" w:rsidRPr="00FD16E7">
                <w:rPr>
                  <w:rFonts w:ascii="Times New Roman" w:hAnsi="Times New Roman"/>
                  <w:b w:val="0"/>
                  <w:bCs/>
                  <w:color w:val="7030A0"/>
                  <w:sz w:val="20"/>
                  <w:lang w:val="en-US"/>
                </w:rPr>
                <w:t xml:space="preserve">[RIL]: </w:t>
              </w:r>
            </w:ins>
            <w:ins w:id="372" w:author="vivo(Boubacar)" w:date="2025-09-22T15:12:00Z">
              <w:r w:rsidR="00FD16E7">
                <w:rPr>
                  <w:rFonts w:ascii="Times New Roman" w:hAnsi="Times New Roman"/>
                  <w:b w:val="0"/>
                  <w:bCs/>
                  <w:color w:val="7030A0"/>
                  <w:sz w:val="20"/>
                  <w:lang w:val="en-US"/>
                </w:rPr>
                <w:t>V106</w:t>
              </w:r>
            </w:ins>
            <w:ins w:id="373" w:author="vivo(Boubacar)" w:date="2025-09-22T15:11:00Z">
              <w:r w:rsidR="00FD16E7" w:rsidRPr="00FD16E7">
                <w:rPr>
                  <w:rFonts w:ascii="Times New Roman" w:hAnsi="Times New Roman"/>
                  <w:b w:val="0"/>
                  <w:bCs/>
                  <w:color w:val="7030A0"/>
                  <w:sz w:val="20"/>
                  <w:lang w:val="en-US"/>
                </w:rPr>
                <w:t xml:space="preserve">, </w:t>
              </w:r>
            </w:ins>
            <w:ins w:id="374" w:author="vivo(Boubacar)" w:date="2025-09-22T15:12:00Z">
              <w:r w:rsidR="00FD16E7">
                <w:rPr>
                  <w:rFonts w:ascii="Times New Roman" w:hAnsi="Times New Roman"/>
                  <w:b w:val="0"/>
                  <w:bCs/>
                  <w:color w:val="7030A0"/>
                  <w:sz w:val="20"/>
                  <w:lang w:val="en-US"/>
                </w:rPr>
                <w:t>AIML</w:t>
              </w:r>
            </w:ins>
            <w:r w:rsidRPr="00572E56">
              <w:rPr>
                <w:b w:val="0"/>
                <w:bCs/>
                <w:lang w:eastAsia="en-GB"/>
              </w:rPr>
              <w:t>.</w:t>
            </w:r>
          </w:p>
        </w:tc>
      </w:tr>
      <w:tr w:rsidR="00565FD4" w:rsidRPr="00537C00" w:rsidDel="00CD7535" w14:paraId="03130CDA" w14:textId="77777777" w:rsidTr="007103C9">
        <w:tc>
          <w:tcPr>
            <w:tcW w:w="14175" w:type="dxa"/>
            <w:tcBorders>
              <w:top w:val="single" w:sz="4" w:space="0" w:color="auto"/>
              <w:left w:val="single" w:sz="4" w:space="0" w:color="auto"/>
              <w:bottom w:val="single" w:sz="4" w:space="0" w:color="auto"/>
              <w:right w:val="single" w:sz="4" w:space="0" w:color="auto"/>
            </w:tcBorders>
          </w:tcPr>
          <w:p w14:paraId="5314AF47" w14:textId="77777777" w:rsidR="00565FD4" w:rsidRPr="00537C00" w:rsidDel="00CD7535" w:rsidRDefault="00565FD4" w:rsidP="007103C9">
            <w:pPr>
              <w:pStyle w:val="TAL"/>
              <w:rPr>
                <w:b/>
                <w:i/>
                <w:lang w:eastAsia="ko-KR"/>
              </w:rPr>
            </w:pPr>
            <w:r w:rsidRPr="00537C00">
              <w:rPr>
                <w:b/>
                <w:i/>
                <w:lang w:eastAsia="ko-KR"/>
              </w:rPr>
              <w:t>csi-</w:t>
            </w:r>
            <w:r>
              <w:rPr>
                <w:b/>
                <w:i/>
                <w:lang w:eastAsia="ko-KR"/>
              </w:rPr>
              <w:t>More</w:t>
            </w:r>
            <w:r w:rsidRPr="00537C00">
              <w:rPr>
                <w:b/>
                <w:i/>
                <w:lang w:eastAsia="ko-KR"/>
              </w:rPr>
              <w:t>LogMeasAvailable</w:t>
            </w:r>
          </w:p>
          <w:p w14:paraId="5B9520AA" w14:textId="77777777" w:rsidR="00565FD4" w:rsidRPr="00537C00" w:rsidDel="00CD7535" w:rsidRDefault="00565FD4" w:rsidP="007103C9">
            <w:pPr>
              <w:pStyle w:val="TAL"/>
              <w:rPr>
                <w:b/>
                <w:i/>
                <w:lang w:eastAsia="ko-KR"/>
              </w:rPr>
            </w:pPr>
            <w:r w:rsidRPr="00537C00" w:rsidDel="00CD7535">
              <w:rPr>
                <w:bCs/>
                <w:iCs/>
                <w:lang w:eastAsia="ko-KR"/>
              </w:rPr>
              <w:t xml:space="preserve">This field is included if the UE has </w:t>
            </w:r>
            <w:r w:rsidRPr="00537C00" w:rsidDel="00CD7535">
              <w:t>additional logged L1 radio measurements available for transmission</w:t>
            </w:r>
            <w:r w:rsidRPr="00537C00" w:rsidDel="00CD7535">
              <w:rPr>
                <w:bCs/>
                <w:iCs/>
                <w:lang w:eastAsia="ko-KR"/>
              </w:rPr>
              <w:t>.</w:t>
            </w:r>
          </w:p>
        </w:tc>
      </w:tr>
      <w:tr w:rsidR="00565FD4" w:rsidRPr="00537C00" w:rsidDel="00CD7535" w14:paraId="7E6C30E9" w14:textId="77777777" w:rsidTr="007103C9">
        <w:tc>
          <w:tcPr>
            <w:tcW w:w="14175" w:type="dxa"/>
            <w:tcBorders>
              <w:top w:val="single" w:sz="4" w:space="0" w:color="auto"/>
              <w:left w:val="single" w:sz="4" w:space="0" w:color="auto"/>
              <w:bottom w:val="single" w:sz="4" w:space="0" w:color="auto"/>
              <w:right w:val="single" w:sz="4" w:space="0" w:color="auto"/>
            </w:tcBorders>
          </w:tcPr>
          <w:p w14:paraId="0CE0BAAD" w14:textId="77777777" w:rsidR="00565FD4" w:rsidRPr="00537C00" w:rsidDel="00CD7535" w:rsidRDefault="00565FD4" w:rsidP="007103C9">
            <w:pPr>
              <w:pStyle w:val="TAL"/>
              <w:rPr>
                <w:b/>
                <w:i/>
                <w:lang w:eastAsia="ko-KR"/>
              </w:rPr>
            </w:pPr>
            <w:r w:rsidRPr="00537C00" w:rsidDel="00CD7535">
              <w:rPr>
                <w:b/>
                <w:i/>
                <w:lang w:eastAsia="ko-KR"/>
              </w:rPr>
              <w:t>csi-RS-MeasResultList</w:t>
            </w:r>
          </w:p>
          <w:p w14:paraId="24662A29" w14:textId="77777777" w:rsidR="00565FD4" w:rsidRPr="00537C00" w:rsidDel="00CD7535" w:rsidRDefault="00565FD4" w:rsidP="007103C9">
            <w:pPr>
              <w:pStyle w:val="TAL"/>
              <w:rPr>
                <w:b/>
                <w:bCs/>
                <w:i/>
                <w:iCs/>
              </w:rPr>
            </w:pPr>
            <w:r w:rsidRPr="00537C00" w:rsidDel="00CD7535">
              <w:t>List of logged L1 radio measurement results associated to CSI-RS resources.</w:t>
            </w:r>
          </w:p>
        </w:tc>
      </w:tr>
      <w:tr w:rsidR="00565FD4" w:rsidRPr="00537C00" w:rsidDel="00CD7535" w14:paraId="558A560B" w14:textId="77777777" w:rsidTr="007103C9">
        <w:tc>
          <w:tcPr>
            <w:tcW w:w="14175" w:type="dxa"/>
            <w:tcBorders>
              <w:top w:val="single" w:sz="4" w:space="0" w:color="auto"/>
              <w:left w:val="single" w:sz="4" w:space="0" w:color="auto"/>
              <w:bottom w:val="single" w:sz="4" w:space="0" w:color="auto"/>
              <w:right w:val="single" w:sz="4" w:space="0" w:color="auto"/>
            </w:tcBorders>
          </w:tcPr>
          <w:p w14:paraId="2A67ED60" w14:textId="77777777" w:rsidR="00565FD4" w:rsidRPr="00537C00" w:rsidDel="00CD7535" w:rsidRDefault="00565FD4" w:rsidP="007103C9">
            <w:pPr>
              <w:pStyle w:val="TAL"/>
              <w:rPr>
                <w:b/>
                <w:bCs/>
                <w:i/>
                <w:iCs/>
                <w:lang w:eastAsia="ko-KR"/>
              </w:rPr>
            </w:pPr>
            <w:r w:rsidRPr="00537C00" w:rsidDel="00CD7535">
              <w:rPr>
                <w:b/>
                <w:bCs/>
                <w:i/>
                <w:iCs/>
              </w:rPr>
              <w:t>l1-RSRP</w:t>
            </w:r>
          </w:p>
          <w:p w14:paraId="700A4873" w14:textId="7D254714" w:rsidR="00565FD4" w:rsidRPr="00537C00" w:rsidDel="00CD7535" w:rsidRDefault="00565FD4" w:rsidP="007103C9">
            <w:pPr>
              <w:pStyle w:val="TAL"/>
              <w:rPr>
                <w:b/>
                <w:i/>
                <w:lang w:eastAsia="ko-KR"/>
              </w:rPr>
            </w:pPr>
            <w:r w:rsidRPr="00537C00" w:rsidDel="00CD7535">
              <w:rPr>
                <w:rFonts w:cs="Arial"/>
                <w:szCs w:val="18"/>
              </w:rPr>
              <w:t xml:space="preserve">Indicates the measured L1 RSRP associated to the </w:t>
            </w:r>
            <w:r w:rsidRPr="00537C00">
              <w:rPr>
                <w:rFonts w:cs="Arial"/>
                <w:i/>
                <w:iCs/>
                <w:szCs w:val="18"/>
              </w:rPr>
              <w:t>r</w:t>
            </w:r>
            <w:r>
              <w:rPr>
                <w:rFonts w:cs="Arial"/>
                <w:i/>
                <w:iCs/>
                <w:szCs w:val="18"/>
              </w:rPr>
              <w:t>esource</w:t>
            </w:r>
            <w:r w:rsidRPr="00537C00">
              <w:rPr>
                <w:rFonts w:cs="Arial"/>
                <w:i/>
                <w:iCs/>
                <w:szCs w:val="18"/>
              </w:rPr>
              <w:t>I</w:t>
            </w:r>
            <w:r>
              <w:rPr>
                <w:rFonts w:cs="Arial"/>
                <w:i/>
                <w:iCs/>
                <w:szCs w:val="18"/>
              </w:rPr>
              <w:t>d</w:t>
            </w:r>
            <w:r>
              <w:rPr>
                <w:rFonts w:cs="Arial"/>
                <w:szCs w:val="18"/>
              </w:rPr>
              <w:t xml:space="preserve">, if included within </w:t>
            </w:r>
            <w:r w:rsidRPr="00D27E25">
              <w:rPr>
                <w:rFonts w:cs="Arial"/>
                <w:i/>
                <w:iCs/>
                <w:szCs w:val="18"/>
              </w:rPr>
              <w:t>CS</w:t>
            </w:r>
            <w:r w:rsidR="00AF2F62">
              <w:rPr>
                <w:rFonts w:cs="Arial"/>
                <w:i/>
                <w:iCs/>
                <w:szCs w:val="18"/>
              </w:rPr>
              <w:t>I</w:t>
            </w:r>
            <w:r w:rsidRPr="00D27E25">
              <w:rPr>
                <w:rFonts w:cs="Arial"/>
                <w:i/>
                <w:iCs/>
                <w:szCs w:val="18"/>
              </w:rPr>
              <w:t>-RS-MeasResult</w:t>
            </w:r>
            <w:r>
              <w:rPr>
                <w:rFonts w:cs="Arial"/>
                <w:szCs w:val="18"/>
              </w:rPr>
              <w:t xml:space="preserve">. </w:t>
            </w:r>
            <w:r w:rsidRPr="00537C00">
              <w:rPr>
                <w:rFonts w:cs="Arial"/>
                <w:szCs w:val="18"/>
              </w:rPr>
              <w:t>Indicates the measured L1 RSRP associated to</w:t>
            </w:r>
            <w:r>
              <w:rPr>
                <w:rFonts w:cs="Arial"/>
                <w:szCs w:val="18"/>
              </w:rPr>
              <w:t xml:space="preserve"> the </w:t>
            </w:r>
            <w:r>
              <w:rPr>
                <w:rFonts w:cs="Arial"/>
                <w:i/>
                <w:iCs/>
                <w:szCs w:val="18"/>
              </w:rPr>
              <w:t>ssb-Id</w:t>
            </w:r>
            <w:r>
              <w:rPr>
                <w:rFonts w:cs="Arial"/>
                <w:szCs w:val="18"/>
              </w:rPr>
              <w:t xml:space="preserve">, if included within </w:t>
            </w:r>
            <w:r w:rsidRPr="00D27E25">
              <w:rPr>
                <w:rFonts w:cs="Arial"/>
                <w:i/>
                <w:iCs/>
                <w:szCs w:val="18"/>
              </w:rPr>
              <w:t>SSB-MeasResult</w:t>
            </w:r>
            <w:r w:rsidRPr="00537C00">
              <w:rPr>
                <w:rFonts w:cs="Arial"/>
                <w:szCs w:val="18"/>
              </w:rPr>
              <w:t>.</w:t>
            </w:r>
          </w:p>
        </w:tc>
      </w:tr>
      <w:tr w:rsidR="00565FD4" w:rsidRPr="00537C00" w:rsidDel="00CD7535" w14:paraId="54B26BAD" w14:textId="77777777" w:rsidTr="007103C9">
        <w:tc>
          <w:tcPr>
            <w:tcW w:w="14175" w:type="dxa"/>
            <w:tcBorders>
              <w:top w:val="single" w:sz="4" w:space="0" w:color="auto"/>
              <w:left w:val="single" w:sz="4" w:space="0" w:color="auto"/>
              <w:bottom w:val="single" w:sz="4" w:space="0" w:color="auto"/>
              <w:right w:val="single" w:sz="4" w:space="0" w:color="auto"/>
            </w:tcBorders>
          </w:tcPr>
          <w:p w14:paraId="3713BDFC" w14:textId="77777777" w:rsidR="00565FD4" w:rsidRPr="00537C00" w:rsidDel="00CD7535" w:rsidRDefault="00565FD4" w:rsidP="007103C9">
            <w:pPr>
              <w:pStyle w:val="TAL"/>
              <w:rPr>
                <w:b/>
                <w:i/>
                <w:lang w:eastAsia="ko-KR"/>
              </w:rPr>
            </w:pPr>
            <w:r w:rsidRPr="00537C00" w:rsidDel="00CD7535">
              <w:rPr>
                <w:b/>
                <w:i/>
                <w:lang w:eastAsia="ko-KR"/>
              </w:rPr>
              <w:t>refCSI-LoggedMeasurementConfigId</w:t>
            </w:r>
          </w:p>
          <w:p w14:paraId="0B6C4C29" w14:textId="236C7A90" w:rsidR="00565FD4" w:rsidRPr="00537C00" w:rsidDel="00CD7535" w:rsidRDefault="00565FD4" w:rsidP="007103C9">
            <w:pPr>
              <w:pStyle w:val="TAL"/>
              <w:rPr>
                <w:b/>
                <w:i/>
                <w:lang w:eastAsia="ko-KR"/>
              </w:rPr>
            </w:pPr>
            <w:r w:rsidRPr="00537C00" w:rsidDel="00CD7535">
              <w:rPr>
                <w:bCs/>
                <w:iCs/>
                <w:lang w:eastAsia="ko-KR"/>
              </w:rPr>
              <w:t xml:space="preserve">Reference to the </w:t>
            </w:r>
            <w:r w:rsidRPr="00537C00" w:rsidDel="00CD7535">
              <w:t xml:space="preserve">instance of </w:t>
            </w:r>
            <w:r w:rsidRPr="00537C00" w:rsidDel="00CD7535">
              <w:rPr>
                <w:i/>
                <w:iCs/>
              </w:rPr>
              <w:t>CSI-LoggedMeasurementConfig</w:t>
            </w:r>
            <w:r w:rsidRPr="00537C00" w:rsidDel="00CD7535">
              <w:rPr>
                <w:bCs/>
                <w:iCs/>
                <w:lang w:eastAsia="ko-KR"/>
              </w:rPr>
              <w:t xml:space="preserve"> associated to the L1 radio measurement results reported in </w:t>
            </w:r>
            <w:r w:rsidRPr="00537C00" w:rsidDel="00CD7535">
              <w:rPr>
                <w:bCs/>
                <w:i/>
                <w:lang w:eastAsia="ko-KR"/>
              </w:rPr>
              <w:t>csi-RS-MeasResultList</w:t>
            </w:r>
            <w:r w:rsidRPr="00537C00" w:rsidDel="00CD7535">
              <w:rPr>
                <w:bCs/>
                <w:iCs/>
                <w:lang w:eastAsia="ko-KR"/>
              </w:rPr>
              <w:t xml:space="preserve"> or </w:t>
            </w:r>
            <w:r>
              <w:rPr>
                <w:bCs/>
                <w:i/>
                <w:lang w:eastAsia="ko-KR"/>
              </w:rPr>
              <w:t>ssb</w:t>
            </w:r>
            <w:r w:rsidRPr="00537C00" w:rsidDel="00CD7535">
              <w:rPr>
                <w:bCs/>
                <w:i/>
                <w:lang w:eastAsia="ko-KR"/>
              </w:rPr>
              <w:t>-MeasResultList</w:t>
            </w:r>
            <w:r w:rsidRPr="00537C00" w:rsidDel="00CD7535">
              <w:rPr>
                <w:bCs/>
                <w:iCs/>
                <w:lang w:eastAsia="ko-KR"/>
              </w:rPr>
              <w:t>.</w:t>
            </w:r>
          </w:p>
        </w:tc>
      </w:tr>
      <w:tr w:rsidR="00565FD4" w:rsidRPr="00537C00" w:rsidDel="00CD7535" w14:paraId="484C61E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BD9C12F" w14:textId="22DCC064" w:rsidR="00565FD4" w:rsidRPr="00537C00" w:rsidDel="00CD7535" w:rsidRDefault="00565FD4" w:rsidP="007103C9">
            <w:pPr>
              <w:pStyle w:val="TAL"/>
              <w:rPr>
                <w:b/>
                <w:i/>
                <w:lang w:eastAsia="ko-KR"/>
              </w:rPr>
            </w:pPr>
            <w:r>
              <w:rPr>
                <w:b/>
                <w:i/>
                <w:lang w:eastAsia="ko-KR"/>
              </w:rPr>
              <w:t>resourceId</w:t>
            </w:r>
          </w:p>
          <w:p w14:paraId="4BD51325" w14:textId="48770F5F" w:rsidR="00565FD4" w:rsidRPr="00537C00" w:rsidDel="00CD7535" w:rsidRDefault="00565FD4" w:rsidP="007103C9">
            <w:pPr>
              <w:pStyle w:val="TAL"/>
              <w:rPr>
                <w:b/>
                <w:i/>
                <w:szCs w:val="22"/>
                <w:lang w:eastAsia="sv-SE"/>
              </w:rPr>
            </w:pPr>
            <w:r w:rsidRPr="00537C00" w:rsidDel="00CD7535">
              <w:rPr>
                <w:bCs/>
                <w:iCs/>
                <w:lang w:eastAsia="ko-KR"/>
              </w:rPr>
              <w:t xml:space="preserve">Indicates the </w:t>
            </w:r>
            <w:r w:rsidRPr="00537C00" w:rsidDel="00CD7535">
              <w:rPr>
                <w:bCs/>
                <w:i/>
                <w:lang w:eastAsia="ko-KR"/>
              </w:rPr>
              <w:t>NZP-CSI-RS-ResourceId</w:t>
            </w:r>
            <w:r w:rsidRPr="00537C00" w:rsidDel="00CD7535">
              <w:rPr>
                <w:bCs/>
                <w:iCs/>
                <w:lang w:eastAsia="ko-KR"/>
              </w:rPr>
              <w:t xml:space="preserve"> associated to which the UE has logged L1 radio measurement results.</w:t>
            </w:r>
          </w:p>
        </w:tc>
      </w:tr>
      <w:tr w:rsidR="00565FD4" w:rsidRPr="00537C00" w14:paraId="53C1839B" w14:textId="77777777" w:rsidTr="007103C9">
        <w:tc>
          <w:tcPr>
            <w:tcW w:w="14175" w:type="dxa"/>
            <w:tcBorders>
              <w:top w:val="single" w:sz="4" w:space="0" w:color="auto"/>
              <w:left w:val="single" w:sz="4" w:space="0" w:color="auto"/>
              <w:bottom w:val="single" w:sz="4" w:space="0" w:color="auto"/>
              <w:right w:val="single" w:sz="4" w:space="0" w:color="auto"/>
            </w:tcBorders>
          </w:tcPr>
          <w:p w14:paraId="3555F274" w14:textId="77777777" w:rsidR="00565FD4" w:rsidRPr="00537C00" w:rsidRDefault="00565FD4" w:rsidP="007103C9">
            <w:pPr>
              <w:pStyle w:val="TAL"/>
              <w:rPr>
                <w:b/>
                <w:i/>
                <w:lang w:eastAsia="ko-KR"/>
              </w:rPr>
            </w:pPr>
            <w:r>
              <w:rPr>
                <w:b/>
                <w:i/>
                <w:lang w:eastAsia="ko-KR"/>
              </w:rPr>
              <w:t>ssb</w:t>
            </w:r>
            <w:r w:rsidRPr="00537C00">
              <w:rPr>
                <w:b/>
                <w:i/>
                <w:lang w:eastAsia="ko-KR"/>
              </w:rPr>
              <w:t>-I</w:t>
            </w:r>
            <w:r>
              <w:rPr>
                <w:b/>
                <w:i/>
                <w:lang w:eastAsia="ko-KR"/>
              </w:rPr>
              <w:t>d</w:t>
            </w:r>
          </w:p>
          <w:p w14:paraId="3D4323CF" w14:textId="77777777" w:rsidR="00565FD4" w:rsidRDefault="00565FD4" w:rsidP="007103C9">
            <w:pPr>
              <w:pStyle w:val="TAL"/>
              <w:rPr>
                <w:b/>
                <w:i/>
                <w:lang w:eastAsia="ko-KR"/>
              </w:rPr>
            </w:pPr>
            <w:r w:rsidRPr="00537C00">
              <w:rPr>
                <w:bCs/>
                <w:iCs/>
                <w:lang w:eastAsia="ko-KR"/>
              </w:rPr>
              <w:t xml:space="preserve">Indicates the </w:t>
            </w:r>
            <w:r w:rsidRPr="00537C00">
              <w:rPr>
                <w:bCs/>
                <w:i/>
                <w:lang w:eastAsia="ko-KR"/>
              </w:rPr>
              <w:t>SSB-Index</w:t>
            </w:r>
            <w:r w:rsidRPr="00537C00">
              <w:rPr>
                <w:bCs/>
                <w:iCs/>
                <w:lang w:eastAsia="ko-KR"/>
              </w:rPr>
              <w:t xml:space="preserve"> associated to which the UE has logged L1 radio measurement results.</w:t>
            </w:r>
          </w:p>
        </w:tc>
      </w:tr>
      <w:tr w:rsidR="00565FD4" w:rsidRPr="00537C00" w14:paraId="2D15E7EB" w14:textId="77777777" w:rsidTr="007103C9">
        <w:tc>
          <w:tcPr>
            <w:tcW w:w="14175" w:type="dxa"/>
            <w:tcBorders>
              <w:top w:val="single" w:sz="4" w:space="0" w:color="auto"/>
              <w:left w:val="single" w:sz="4" w:space="0" w:color="auto"/>
              <w:bottom w:val="single" w:sz="4" w:space="0" w:color="auto"/>
              <w:right w:val="single" w:sz="4" w:space="0" w:color="auto"/>
            </w:tcBorders>
          </w:tcPr>
          <w:p w14:paraId="41E2AF1E" w14:textId="77777777" w:rsidR="00565FD4" w:rsidRPr="00537C00" w:rsidRDefault="00565FD4" w:rsidP="007103C9">
            <w:pPr>
              <w:pStyle w:val="TAL"/>
              <w:rPr>
                <w:b/>
                <w:i/>
                <w:lang w:eastAsia="ko-KR"/>
              </w:rPr>
            </w:pPr>
            <w:r>
              <w:rPr>
                <w:b/>
                <w:i/>
                <w:lang w:eastAsia="ko-KR"/>
              </w:rPr>
              <w:t>ssb</w:t>
            </w:r>
            <w:r w:rsidRPr="00537C00">
              <w:rPr>
                <w:b/>
                <w:i/>
                <w:lang w:eastAsia="ko-KR"/>
              </w:rPr>
              <w:t>-MeasResultList</w:t>
            </w:r>
          </w:p>
          <w:p w14:paraId="3064FBA0" w14:textId="77777777" w:rsidR="00565FD4" w:rsidRPr="00537C00" w:rsidRDefault="00565FD4" w:rsidP="007103C9">
            <w:pPr>
              <w:pStyle w:val="TAL"/>
              <w:rPr>
                <w:b/>
                <w:i/>
                <w:lang w:eastAsia="ko-KR"/>
              </w:rPr>
            </w:pPr>
            <w:r w:rsidRPr="00537C00">
              <w:t>List of logged L1 radio measurement results associated to SSBs</w:t>
            </w:r>
            <w:r>
              <w:t>.</w:t>
            </w:r>
          </w:p>
        </w:tc>
      </w:tr>
      <w:tr w:rsidR="005F4A35" w:rsidRPr="00537C00" w14:paraId="10695523" w14:textId="77777777" w:rsidTr="007103C9">
        <w:tc>
          <w:tcPr>
            <w:tcW w:w="14175" w:type="dxa"/>
            <w:tcBorders>
              <w:top w:val="single" w:sz="4" w:space="0" w:color="auto"/>
              <w:left w:val="single" w:sz="4" w:space="0" w:color="auto"/>
              <w:bottom w:val="single" w:sz="4" w:space="0" w:color="auto"/>
              <w:right w:val="single" w:sz="4" w:space="0" w:color="auto"/>
            </w:tcBorders>
          </w:tcPr>
          <w:p w14:paraId="40411939" w14:textId="5D68A5BD" w:rsidR="005F4A35" w:rsidRPr="00537C00" w:rsidRDefault="005F4A35" w:rsidP="005F4A35">
            <w:pPr>
              <w:pStyle w:val="TAL"/>
              <w:rPr>
                <w:b/>
                <w:i/>
                <w:lang w:eastAsia="ko-KR"/>
              </w:rPr>
            </w:pPr>
            <w:r w:rsidRPr="005F4A35">
              <w:rPr>
                <w:b/>
                <w:i/>
                <w:lang w:eastAsia="ko-KR"/>
              </w:rPr>
              <w:t>timeGap</w:t>
            </w:r>
          </w:p>
          <w:p w14:paraId="1ABE44FD" w14:textId="32F915C5" w:rsidR="005F4A35" w:rsidRPr="005F4A35" w:rsidRDefault="00412666" w:rsidP="007103C9">
            <w:pPr>
              <w:pStyle w:val="TAL"/>
              <w:rPr>
                <w:b/>
                <w:i/>
                <w:lang w:eastAsia="ko-KR"/>
              </w:rPr>
            </w:pPr>
            <w:r>
              <w:t xml:space="preserve">Indicates that there was a time gap, longer than the logging periodicity, between the reported measurement results in this instance of </w:t>
            </w:r>
            <w:r w:rsidRPr="00412666">
              <w:rPr>
                <w:i/>
                <w:iCs/>
              </w:rPr>
              <w:t>CSI-</w:t>
            </w:r>
            <w:r w:rsidR="00A075FD" w:rsidRPr="001B0CF6">
              <w:rPr>
                <w:i/>
                <w:iCs/>
              </w:rPr>
              <w:t>LogMeasInfoList</w:t>
            </w:r>
            <w:r>
              <w:t xml:space="preserve"> and the previous instance of </w:t>
            </w:r>
            <w:r w:rsidRPr="00412666">
              <w:rPr>
                <w:i/>
                <w:iCs/>
              </w:rPr>
              <w:t>CSI-</w:t>
            </w:r>
            <w:r w:rsidR="00A075FD" w:rsidRPr="001B0CF6">
              <w:rPr>
                <w:i/>
                <w:iCs/>
              </w:rPr>
              <w:t>LogMeasInfoList</w:t>
            </w:r>
            <w:r>
              <w:t xml:space="preserve"> with the same </w:t>
            </w:r>
            <w:r w:rsidRPr="00412666">
              <w:rPr>
                <w:i/>
                <w:iCs/>
              </w:rPr>
              <w:t>refCSI-LoggedMeasurementConfigId</w:t>
            </w:r>
            <w:r>
              <w:t xml:space="preserve"> for the same serving cell</w:t>
            </w:r>
            <w:r w:rsidR="005F4A35">
              <w:t>.</w:t>
            </w:r>
          </w:p>
        </w:tc>
      </w:tr>
    </w:tbl>
    <w:p w14:paraId="01401C06" w14:textId="77777777" w:rsidR="002F1130" w:rsidRPr="002F1130" w:rsidRDefault="002F1130" w:rsidP="002F1130"/>
    <w:p w14:paraId="5B112DF1" w14:textId="0B3F1FA5" w:rsidR="00ED30C4" w:rsidRPr="00537C00" w:rsidRDefault="00ED30C4" w:rsidP="00ED30C4">
      <w:pPr>
        <w:pStyle w:val="Note-Boxed"/>
        <w:jc w:val="center"/>
        <w:rPr>
          <w:rFonts w:ascii="Times New Roman" w:hAnsi="Times New Roman" w:cs="Times New Roman"/>
        </w:rPr>
      </w:pPr>
      <w:bookmarkStart w:id="375" w:name="_Toc60777137"/>
      <w:bookmarkStart w:id="376" w:name="_Toc193446053"/>
      <w:bookmarkStart w:id="377" w:name="_Toc193451858"/>
      <w:bookmarkStart w:id="378" w:name="_Toc19346312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8294E28" w14:textId="1223DD13" w:rsidR="00394471" w:rsidRPr="00537C00" w:rsidRDefault="00394471" w:rsidP="00394471">
      <w:pPr>
        <w:pStyle w:val="Heading2"/>
        <w:rPr>
          <w:noProof/>
        </w:rPr>
      </w:pPr>
      <w:r w:rsidRPr="00537C00">
        <w:rPr>
          <w:noProof/>
        </w:rPr>
        <w:t>6.3</w:t>
      </w:r>
      <w:r w:rsidRPr="00537C00">
        <w:rPr>
          <w:noProof/>
        </w:rPr>
        <w:tab/>
        <w:t>RRC information elements</w:t>
      </w:r>
      <w:bookmarkEnd w:id="375"/>
      <w:bookmarkEnd w:id="376"/>
      <w:bookmarkEnd w:id="377"/>
      <w:bookmarkEnd w:id="378"/>
    </w:p>
    <w:p w14:paraId="0AE208FC" w14:textId="77777777" w:rsidR="007C732E" w:rsidRPr="00537C00" w:rsidRDefault="007C732E" w:rsidP="007C732E">
      <w:pPr>
        <w:rPr>
          <w:color w:val="FF0000"/>
        </w:rPr>
      </w:pPr>
      <w:r w:rsidRPr="00537C00">
        <w:rPr>
          <w:color w:val="FF0000"/>
        </w:rPr>
        <w:t>&lt;Text Omitted&gt;</w:t>
      </w:r>
    </w:p>
    <w:p w14:paraId="330B154B" w14:textId="77777777" w:rsidR="00394471" w:rsidRPr="00537C00" w:rsidRDefault="00394471" w:rsidP="00394471">
      <w:pPr>
        <w:pStyle w:val="Heading3"/>
        <w:rPr>
          <w:noProof/>
        </w:rPr>
      </w:pPr>
      <w:bookmarkStart w:id="379" w:name="_Toc60777158"/>
      <w:bookmarkStart w:id="380" w:name="_Toc193446086"/>
      <w:bookmarkStart w:id="381" w:name="_Toc193451891"/>
      <w:bookmarkStart w:id="382" w:name="_Toc193463161"/>
      <w:bookmarkStart w:id="383" w:name="_Hlk54206873"/>
      <w:r w:rsidRPr="00537C00">
        <w:rPr>
          <w:noProof/>
        </w:rPr>
        <w:t>6.3.2</w:t>
      </w:r>
      <w:r w:rsidRPr="00537C00">
        <w:rPr>
          <w:noProof/>
        </w:rPr>
        <w:tab/>
        <w:t>Radio resource control information elements</w:t>
      </w:r>
      <w:bookmarkEnd w:id="379"/>
      <w:bookmarkEnd w:id="380"/>
      <w:bookmarkEnd w:id="381"/>
      <w:bookmarkEnd w:id="382"/>
    </w:p>
    <w:p w14:paraId="0BA81516" w14:textId="77777777" w:rsidR="007C732E" w:rsidRDefault="007C732E" w:rsidP="007C732E">
      <w:pPr>
        <w:rPr>
          <w:color w:val="FF0000"/>
        </w:rPr>
      </w:pPr>
      <w:r w:rsidRPr="00537C00">
        <w:rPr>
          <w:color w:val="FF0000"/>
        </w:rPr>
        <w:t>&lt;Text Omitted&gt;</w:t>
      </w:r>
    </w:p>
    <w:p w14:paraId="2E7BA74F" w14:textId="025E8A03" w:rsidR="00265B3F" w:rsidRPr="00537C00" w:rsidRDefault="00265B3F" w:rsidP="00265B3F">
      <w:pPr>
        <w:pStyle w:val="Heading4"/>
        <w:rPr>
          <w:noProof/>
          <w:lang w:eastAsia="ja-JP"/>
        </w:rPr>
      </w:pPr>
      <w:r w:rsidRPr="00537C00">
        <w:rPr>
          <w:noProof/>
          <w:lang w:eastAsia="ja-JP"/>
        </w:rPr>
        <w:t>–</w:t>
      </w:r>
      <w:r w:rsidRPr="00537C00">
        <w:rPr>
          <w:noProof/>
          <w:lang w:eastAsia="ja-JP"/>
        </w:rPr>
        <w:tab/>
      </w:r>
      <w:r w:rsidR="006F2BAF">
        <w:rPr>
          <w:i/>
          <w:iCs/>
          <w:noProof/>
          <w:lang w:eastAsia="ja-JP"/>
        </w:rPr>
        <w:t>Applicability</w:t>
      </w:r>
      <w:r w:rsidR="001D0BC3">
        <w:rPr>
          <w:i/>
          <w:iCs/>
          <w:noProof/>
          <w:lang w:eastAsia="ja-JP"/>
        </w:rPr>
        <w:t>Set</w:t>
      </w:r>
      <w:r w:rsidRPr="00537C00">
        <w:rPr>
          <w:i/>
          <w:iCs/>
          <w:noProof/>
          <w:lang w:eastAsia="ja-JP"/>
        </w:rPr>
        <w:t>Confi</w:t>
      </w:r>
      <w:r w:rsidR="001D0BC3">
        <w:rPr>
          <w:i/>
          <w:iCs/>
          <w:noProof/>
          <w:lang w:eastAsia="ja-JP"/>
        </w:rPr>
        <w:t>g</w:t>
      </w:r>
      <w:r w:rsidRPr="00537C00">
        <w:rPr>
          <w:i/>
          <w:iCs/>
          <w:noProof/>
          <w:lang w:eastAsia="ja-JP"/>
        </w:rPr>
        <w:t>Id</w:t>
      </w:r>
    </w:p>
    <w:p w14:paraId="58CE55FE" w14:textId="07E24DEB" w:rsidR="00265B3F" w:rsidRPr="00537C00" w:rsidRDefault="00265B3F" w:rsidP="00265B3F">
      <w:pPr>
        <w:rPr>
          <w:lang w:eastAsia="ja-JP"/>
        </w:rPr>
      </w:pPr>
      <w:r w:rsidRPr="00537C00">
        <w:rPr>
          <w:lang w:eastAsia="ja-JP"/>
        </w:rPr>
        <w:t xml:space="preserve">The IE </w:t>
      </w:r>
      <w:r w:rsidR="00B868E6">
        <w:rPr>
          <w:i/>
          <w:lang w:eastAsia="ja-JP"/>
        </w:rPr>
        <w:t>Applicability</w:t>
      </w:r>
      <w:r w:rsidR="001D0BC3">
        <w:rPr>
          <w:i/>
          <w:lang w:eastAsia="ja-JP"/>
        </w:rPr>
        <w:t>Set</w:t>
      </w:r>
      <w:r w:rsidRPr="00537C00">
        <w:rPr>
          <w:i/>
          <w:lang w:eastAsia="ja-JP"/>
        </w:rPr>
        <w:t>ConfigId</w:t>
      </w:r>
      <w:r w:rsidRPr="00537C00">
        <w:rPr>
          <w:lang w:eastAsia="ja-JP"/>
        </w:rPr>
        <w:t xml:space="preserve"> is used to identify a</w:t>
      </w:r>
      <w:r w:rsidR="0071376C">
        <w:rPr>
          <w:lang w:eastAsia="ja-JP"/>
        </w:rPr>
        <w:t xml:space="preserve">n </w:t>
      </w:r>
      <w:r w:rsidR="0071376C" w:rsidRPr="009D4BFA">
        <w:rPr>
          <w:i/>
          <w:lang w:eastAsia="ja-JP"/>
        </w:rPr>
        <w:t>Applicability</w:t>
      </w:r>
      <w:r w:rsidR="001D0BC3">
        <w:rPr>
          <w:i/>
          <w:iCs/>
          <w:lang w:eastAsia="ja-JP"/>
        </w:rPr>
        <w:t>Set</w:t>
      </w:r>
      <w:r w:rsidR="0071376C" w:rsidRPr="00D90C1B">
        <w:rPr>
          <w:i/>
          <w:iCs/>
          <w:lang w:eastAsia="ja-JP"/>
        </w:rPr>
        <w:t>Config</w:t>
      </w:r>
      <w:r w:rsidRPr="00537C00">
        <w:rPr>
          <w:lang w:eastAsia="ja-JP"/>
        </w:rPr>
        <w:t>.</w:t>
      </w:r>
    </w:p>
    <w:p w14:paraId="7EC5D85F" w14:textId="38A70B00" w:rsidR="00265B3F" w:rsidRPr="00537C00" w:rsidRDefault="00D210CE" w:rsidP="00265B3F">
      <w:pPr>
        <w:pStyle w:val="TH"/>
        <w:rPr>
          <w:lang w:eastAsia="ja-JP"/>
        </w:rPr>
      </w:pPr>
      <w:r>
        <w:rPr>
          <w:i/>
          <w:iCs/>
          <w:lang w:eastAsia="ja-JP"/>
        </w:rPr>
        <w:t>Applicability</w:t>
      </w:r>
      <w:r w:rsidR="001D0BC3">
        <w:rPr>
          <w:i/>
          <w:iCs/>
          <w:lang w:eastAsia="ja-JP"/>
        </w:rPr>
        <w:t>Set</w:t>
      </w:r>
      <w:r>
        <w:rPr>
          <w:i/>
          <w:iCs/>
          <w:lang w:eastAsia="ja-JP"/>
        </w:rPr>
        <w:t>Config</w:t>
      </w:r>
      <w:r w:rsidR="00265B3F" w:rsidRPr="00537C00">
        <w:rPr>
          <w:i/>
          <w:iCs/>
          <w:lang w:eastAsia="ja-JP"/>
        </w:rPr>
        <w:t>Id</w:t>
      </w:r>
      <w:r w:rsidR="00265B3F" w:rsidRPr="00537C00">
        <w:rPr>
          <w:lang w:eastAsia="ja-JP"/>
        </w:rPr>
        <w:t xml:space="preserve"> information element</w:t>
      </w:r>
    </w:p>
    <w:p w14:paraId="070AB252" w14:textId="77777777" w:rsidR="00265B3F" w:rsidRPr="00537C00" w:rsidRDefault="00265B3F" w:rsidP="00265B3F">
      <w:pPr>
        <w:pStyle w:val="PL"/>
        <w:rPr>
          <w:noProof/>
          <w:color w:val="808080" w:themeColor="background1" w:themeShade="80"/>
        </w:rPr>
      </w:pPr>
      <w:r w:rsidRPr="00537C00">
        <w:rPr>
          <w:noProof/>
          <w:color w:val="808080" w:themeColor="background1" w:themeShade="80"/>
        </w:rPr>
        <w:t>-- ASN1START</w:t>
      </w:r>
    </w:p>
    <w:p w14:paraId="4067A65E" w14:textId="5590C060" w:rsidR="00265B3F" w:rsidRPr="00537C00" w:rsidRDefault="00265B3F" w:rsidP="00265B3F">
      <w:pPr>
        <w:pStyle w:val="PL"/>
        <w:rPr>
          <w:noProof/>
          <w:color w:val="808080" w:themeColor="background1" w:themeShade="80"/>
        </w:rPr>
      </w:pPr>
      <w:r w:rsidRPr="00537C00">
        <w:rPr>
          <w:noProof/>
          <w:color w:val="808080" w:themeColor="background1" w:themeShade="80"/>
        </w:rPr>
        <w:t>-- TAG-</w:t>
      </w:r>
      <w:r w:rsidR="00B30C86">
        <w:rPr>
          <w:noProof/>
          <w:color w:val="808080" w:themeColor="background1" w:themeShade="80"/>
        </w:rPr>
        <w:t>APPLICABILITYSET</w:t>
      </w:r>
      <w:r w:rsidRPr="00537C00">
        <w:rPr>
          <w:noProof/>
          <w:color w:val="808080" w:themeColor="background1" w:themeShade="80"/>
        </w:rPr>
        <w:t>CONFIGID-START</w:t>
      </w:r>
    </w:p>
    <w:p w14:paraId="63662EED" w14:textId="77777777" w:rsidR="00265B3F" w:rsidRPr="00537C00" w:rsidRDefault="00265B3F" w:rsidP="00265B3F">
      <w:pPr>
        <w:pStyle w:val="PL"/>
        <w:rPr>
          <w:noProof/>
        </w:rPr>
      </w:pPr>
    </w:p>
    <w:p w14:paraId="62231E93" w14:textId="7CE9A821" w:rsidR="00265B3F" w:rsidRPr="00A10257" w:rsidRDefault="00694EAA" w:rsidP="00265B3F">
      <w:pPr>
        <w:pStyle w:val="PL"/>
        <w:rPr>
          <w:noProof/>
        </w:rPr>
      </w:pPr>
      <w:r w:rsidRPr="00A10257">
        <w:rPr>
          <w:noProof/>
        </w:rPr>
        <w:t>ApplicabilitySet</w:t>
      </w:r>
      <w:r w:rsidR="00265B3F" w:rsidRPr="00A10257">
        <w:rPr>
          <w:noProof/>
        </w:rPr>
        <w:t xml:space="preserve">ConfigId-r19 ::=            </w:t>
      </w:r>
      <w:r w:rsidR="00265B3F" w:rsidRPr="00A10257">
        <w:rPr>
          <w:noProof/>
          <w:color w:val="993366"/>
        </w:rPr>
        <w:t>INTEGER</w:t>
      </w:r>
      <w:r w:rsidR="00265B3F" w:rsidRPr="00A10257">
        <w:rPr>
          <w:noProof/>
        </w:rPr>
        <w:t xml:space="preserve"> (0..</w:t>
      </w:r>
      <w:r w:rsidR="002E1014" w:rsidRPr="00A10257">
        <w:rPr>
          <w:noProof/>
        </w:rPr>
        <w:t>maxNrofApplicabilitySets-1-r19</w:t>
      </w:r>
      <w:r w:rsidR="00265B3F" w:rsidRPr="00A10257">
        <w:rPr>
          <w:noProof/>
        </w:rPr>
        <w:t>)</w:t>
      </w:r>
      <w:ins w:id="384" w:author="Nokia" w:date="2025-09-18T11:16:00Z">
        <w:r w:rsidR="00A10257" w:rsidRPr="00A10257">
          <w:rPr>
            <w:noProof/>
          </w:rPr>
          <w:t xml:space="preserve"> [RIL]: N027 AI</w:t>
        </w:r>
        <w:r w:rsidR="00A10257" w:rsidRPr="00797321">
          <w:rPr>
            <w:noProof/>
            <w:lang w:val="it-IT"/>
          </w:rPr>
          <w:t>ML</w:t>
        </w:r>
      </w:ins>
    </w:p>
    <w:p w14:paraId="7858DD7E" w14:textId="77777777" w:rsidR="00265B3F" w:rsidRPr="00A10257" w:rsidRDefault="00265B3F" w:rsidP="00265B3F">
      <w:pPr>
        <w:pStyle w:val="PL"/>
        <w:rPr>
          <w:noProof/>
        </w:rPr>
      </w:pPr>
    </w:p>
    <w:p w14:paraId="043620CA" w14:textId="64B8C331" w:rsidR="00265B3F" w:rsidRPr="00537C00" w:rsidRDefault="00265B3F" w:rsidP="00265B3F">
      <w:pPr>
        <w:pStyle w:val="PL"/>
        <w:rPr>
          <w:noProof/>
          <w:color w:val="808080" w:themeColor="background1" w:themeShade="80"/>
        </w:rPr>
      </w:pPr>
      <w:r w:rsidRPr="00537C00">
        <w:rPr>
          <w:noProof/>
          <w:color w:val="808080" w:themeColor="background1" w:themeShade="80"/>
        </w:rPr>
        <w:t>-- TAG-</w:t>
      </w:r>
      <w:r w:rsidR="00B30C86">
        <w:rPr>
          <w:noProof/>
          <w:color w:val="808080" w:themeColor="background1" w:themeShade="80"/>
        </w:rPr>
        <w:t>APPLICABILITYSET</w:t>
      </w:r>
      <w:r w:rsidR="00B30C86" w:rsidRPr="00537C00">
        <w:rPr>
          <w:noProof/>
          <w:color w:val="808080" w:themeColor="background1" w:themeShade="80"/>
        </w:rPr>
        <w:t>CONFIGID</w:t>
      </w:r>
      <w:r w:rsidRPr="00537C00">
        <w:rPr>
          <w:noProof/>
          <w:color w:val="808080" w:themeColor="background1" w:themeShade="80"/>
        </w:rPr>
        <w:t>-STOP</w:t>
      </w:r>
    </w:p>
    <w:p w14:paraId="2B949C28" w14:textId="77777777" w:rsidR="00265B3F" w:rsidRPr="00537C00" w:rsidRDefault="00265B3F" w:rsidP="00265B3F">
      <w:pPr>
        <w:pStyle w:val="PL"/>
        <w:rPr>
          <w:noProof/>
          <w:color w:val="808080" w:themeColor="background1" w:themeShade="80"/>
        </w:rPr>
      </w:pPr>
      <w:r w:rsidRPr="00537C00">
        <w:rPr>
          <w:noProof/>
          <w:color w:val="808080" w:themeColor="background1" w:themeShade="80"/>
        </w:rPr>
        <w:t>-- ASN1STOP</w:t>
      </w:r>
    </w:p>
    <w:p w14:paraId="7F377BE6" w14:textId="77777777" w:rsidR="00265B3F" w:rsidRPr="00537C00" w:rsidRDefault="00265B3F" w:rsidP="00265B3F"/>
    <w:p w14:paraId="030CF9A9" w14:textId="68A3D1FA" w:rsidR="00265B3F" w:rsidRPr="00537C00" w:rsidRDefault="00265B3F" w:rsidP="007C732E">
      <w:pPr>
        <w:rPr>
          <w:color w:val="FF0000"/>
        </w:rPr>
      </w:pPr>
      <w:r w:rsidRPr="00537C00">
        <w:rPr>
          <w:color w:val="FF0000"/>
        </w:rPr>
        <w:t>&lt;Text Omitted&gt;</w:t>
      </w:r>
    </w:p>
    <w:p w14:paraId="50948B9A" w14:textId="77777777" w:rsidR="00D0714B" w:rsidRPr="00537C00" w:rsidRDefault="00D0714B" w:rsidP="00D0714B">
      <w:pPr>
        <w:pStyle w:val="Heading4"/>
        <w:rPr>
          <w:noProof/>
          <w:lang w:eastAsia="ja-JP"/>
        </w:rPr>
      </w:pPr>
      <w:r w:rsidRPr="00537C00">
        <w:rPr>
          <w:noProof/>
          <w:lang w:eastAsia="ja-JP"/>
        </w:rPr>
        <w:t>–</w:t>
      </w:r>
      <w:r w:rsidRPr="00537C00">
        <w:rPr>
          <w:noProof/>
          <w:lang w:eastAsia="ja-JP"/>
        </w:rPr>
        <w:tab/>
      </w:r>
      <w:r w:rsidRPr="00537C00">
        <w:rPr>
          <w:i/>
          <w:iCs/>
          <w:noProof/>
          <w:lang w:eastAsia="ja-JP"/>
        </w:rPr>
        <w:t>ApplicabilityReportList</w:t>
      </w:r>
    </w:p>
    <w:p w14:paraId="6DBC728D" w14:textId="68237CDF" w:rsidR="00D0714B" w:rsidRPr="00537C00" w:rsidRDefault="00D0714B" w:rsidP="00D0714B">
      <w:r w:rsidRPr="00537C00">
        <w:rPr>
          <w:lang w:eastAsia="ja-JP"/>
        </w:rPr>
        <w:t xml:space="preserve">The IE </w:t>
      </w:r>
      <w:r w:rsidRPr="00537C00">
        <w:rPr>
          <w:i/>
          <w:lang w:eastAsia="ja-JP"/>
        </w:rPr>
        <w:t xml:space="preserve">ApplicabilityReportList </w:t>
      </w:r>
      <w:r w:rsidRPr="00537C00">
        <w:rPr>
          <w:lang w:eastAsia="ja-JP"/>
        </w:rPr>
        <w:t xml:space="preserve">comprises information that the UE reports to gNB related to the applicability of </w:t>
      </w:r>
      <w:r w:rsidR="0021488E">
        <w:rPr>
          <w:lang w:eastAsia="ja-JP"/>
        </w:rPr>
        <w:t xml:space="preserve">configurations </w:t>
      </w:r>
      <w:r w:rsidR="00542959">
        <w:rPr>
          <w:lang w:eastAsia="ja-JP"/>
        </w:rPr>
        <w:t>subject to the applicability determination procedure.</w:t>
      </w:r>
    </w:p>
    <w:p w14:paraId="718382BB" w14:textId="77777777" w:rsidR="00D0714B" w:rsidRPr="00537C00" w:rsidRDefault="00D0714B" w:rsidP="00D0714B">
      <w:pPr>
        <w:pStyle w:val="TH"/>
        <w:rPr>
          <w:lang w:eastAsia="ja-JP"/>
        </w:rPr>
      </w:pPr>
      <w:r w:rsidRPr="00537C00">
        <w:rPr>
          <w:i/>
          <w:iCs/>
          <w:lang w:eastAsia="ja-JP"/>
        </w:rPr>
        <w:t>ApplicabilityReportList</w:t>
      </w:r>
      <w:r w:rsidRPr="00537C00">
        <w:rPr>
          <w:lang w:eastAsia="ja-JP"/>
        </w:rPr>
        <w:t xml:space="preserve"> information element</w:t>
      </w:r>
    </w:p>
    <w:p w14:paraId="5D3B3558"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ASN1START</w:t>
      </w:r>
    </w:p>
    <w:p w14:paraId="437A6316"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TAG-APPLICABILITYREPORTLIST-START</w:t>
      </w:r>
    </w:p>
    <w:p w14:paraId="49380EF8" w14:textId="77777777" w:rsidR="00D0714B" w:rsidRPr="00537C00" w:rsidRDefault="00D0714B" w:rsidP="00D0714B">
      <w:pPr>
        <w:pStyle w:val="PL"/>
        <w:rPr>
          <w:noProof/>
        </w:rPr>
      </w:pPr>
    </w:p>
    <w:p w14:paraId="06A320FB" w14:textId="73127408" w:rsidR="00D0714B" w:rsidRPr="00537C00" w:rsidRDefault="00D0714B" w:rsidP="00D0714B">
      <w:pPr>
        <w:pStyle w:val="PL"/>
        <w:rPr>
          <w:noProof/>
        </w:rPr>
      </w:pPr>
      <w:r w:rsidRPr="00537C00">
        <w:rPr>
          <w:noProof/>
        </w:rPr>
        <w:t xml:space="preserve">ApplicabilityReportList-r19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FA6BEA" w:rsidRPr="00F02BB1">
        <w:rPr>
          <w:noProof/>
        </w:rPr>
        <w:t>maxNrof</w:t>
      </w:r>
      <w:r w:rsidR="00515675" w:rsidRPr="00F02BB1">
        <w:rPr>
          <w:noProof/>
        </w:rPr>
        <w:t>ServingCells</w:t>
      </w:r>
      <w:r w:rsidR="008E585C" w:rsidRPr="00537C00">
        <w:rPr>
          <w:noProof/>
        </w:rPr>
        <w:t>)</w:t>
      </w:r>
      <w:r w:rsidRPr="00537C00">
        <w:rPr>
          <w:noProof/>
          <w:color w:val="993366"/>
        </w:rPr>
        <w:t xml:space="preserve"> OF</w:t>
      </w:r>
      <w:r w:rsidRPr="00537C00">
        <w:rPr>
          <w:noProof/>
        </w:rPr>
        <w:t xml:space="preserve"> ApplicabilityReport-r19</w:t>
      </w:r>
    </w:p>
    <w:p w14:paraId="3B34EB57" w14:textId="77777777" w:rsidR="00D0714B" w:rsidRPr="00537C00" w:rsidRDefault="00D0714B" w:rsidP="00D0714B">
      <w:pPr>
        <w:pStyle w:val="PL"/>
        <w:rPr>
          <w:noProof/>
        </w:rPr>
      </w:pPr>
    </w:p>
    <w:p w14:paraId="78353E3F" w14:textId="77777777" w:rsidR="00D0714B" w:rsidRPr="00537C00" w:rsidRDefault="00D0714B" w:rsidP="00D0714B">
      <w:pPr>
        <w:pStyle w:val="PL"/>
        <w:rPr>
          <w:noProof/>
        </w:rPr>
      </w:pPr>
      <w:r w:rsidRPr="00537C00">
        <w:rPr>
          <w:noProof/>
        </w:rPr>
        <w:t xml:space="preserve">ApplicabilityReport-r19 ::=       </w:t>
      </w:r>
      <w:r w:rsidRPr="00537C00">
        <w:rPr>
          <w:noProof/>
          <w:color w:val="993366"/>
        </w:rPr>
        <w:t>SEQUENCE</w:t>
      </w:r>
      <w:r w:rsidRPr="00537C00">
        <w:rPr>
          <w:noProof/>
        </w:rPr>
        <w:t xml:space="preserve"> {</w:t>
      </w:r>
    </w:p>
    <w:p w14:paraId="2DA1E854" w14:textId="0E7C516F" w:rsidR="00D0714B" w:rsidRPr="00537C00" w:rsidRDefault="00D0714B" w:rsidP="00D0714B">
      <w:pPr>
        <w:pStyle w:val="PL"/>
        <w:rPr>
          <w:noProof/>
        </w:rPr>
      </w:pPr>
      <w:r w:rsidRPr="00537C00">
        <w:rPr>
          <w:noProof/>
        </w:rPr>
        <w:t xml:space="preserve">    applicabilityCellId-r19             </w:t>
      </w:r>
      <w:r w:rsidR="0027422F">
        <w:rPr>
          <w:noProof/>
        </w:rPr>
        <w:t xml:space="preserve">   </w:t>
      </w:r>
      <w:r w:rsidRPr="00537C00">
        <w:rPr>
          <w:noProof/>
        </w:rPr>
        <w:t xml:space="preserve">  ServCellIndex,</w:t>
      </w:r>
    </w:p>
    <w:p w14:paraId="375AB8A8" w14:textId="1A2C6354" w:rsidR="00D0714B" w:rsidRPr="00537C00" w:rsidRDefault="00D0714B" w:rsidP="00D0714B">
      <w:pPr>
        <w:pStyle w:val="PL"/>
        <w:rPr>
          <w:noProof/>
        </w:rPr>
      </w:pPr>
      <w:r w:rsidRPr="00537C00">
        <w:rPr>
          <w:noProof/>
        </w:rPr>
        <w:t xml:space="preserve">    applicability</w:t>
      </w:r>
      <w:r w:rsidR="001011D5">
        <w:rPr>
          <w:noProof/>
        </w:rPr>
        <w:t>Info</w:t>
      </w:r>
      <w:r w:rsidRPr="00537C00">
        <w:rPr>
          <w:noProof/>
        </w:rPr>
        <w:t xml:space="preserve">ReportList-r19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EE3B97" w:rsidRPr="00537C00">
        <w:rPr>
          <w:noProof/>
        </w:rPr>
        <w:t>maxNrofApplicabilityReports-r19</w:t>
      </w:r>
      <w:r w:rsidRPr="00537C00">
        <w:rPr>
          <w:noProof/>
        </w:rPr>
        <w:t>))</w:t>
      </w:r>
      <w:r w:rsidRPr="00537C00">
        <w:rPr>
          <w:noProof/>
          <w:color w:val="993366"/>
        </w:rPr>
        <w:t xml:space="preserve"> OF</w:t>
      </w:r>
      <w:r w:rsidRPr="00537C00">
        <w:rPr>
          <w:noProof/>
        </w:rPr>
        <w:t xml:space="preserve"> Applicability</w:t>
      </w:r>
      <w:r w:rsidR="001011D5">
        <w:rPr>
          <w:noProof/>
        </w:rPr>
        <w:t>Info</w:t>
      </w:r>
      <w:r w:rsidRPr="00537C00">
        <w:rPr>
          <w:noProof/>
        </w:rPr>
        <w:t xml:space="preserve">Report-r19     </w:t>
      </w:r>
      <w:r w:rsidRPr="00537C00">
        <w:rPr>
          <w:noProof/>
          <w:color w:val="993366"/>
        </w:rPr>
        <w:t>OPTIONAL</w:t>
      </w:r>
      <w:r w:rsidRPr="00537C00">
        <w:rPr>
          <w:noProof/>
        </w:rPr>
        <w:t>,</w:t>
      </w:r>
    </w:p>
    <w:p w14:paraId="2E6ACC37" w14:textId="77777777" w:rsidR="00D0714B" w:rsidRPr="00537C00" w:rsidRDefault="00D0714B" w:rsidP="00D0714B">
      <w:pPr>
        <w:pStyle w:val="PL"/>
        <w:rPr>
          <w:noProof/>
        </w:rPr>
      </w:pPr>
      <w:r w:rsidRPr="00537C00">
        <w:rPr>
          <w:noProof/>
        </w:rPr>
        <w:t xml:space="preserve">    ...</w:t>
      </w:r>
    </w:p>
    <w:p w14:paraId="522922E3" w14:textId="77777777" w:rsidR="00D0714B" w:rsidRPr="00537C00" w:rsidRDefault="00D0714B" w:rsidP="00D0714B">
      <w:pPr>
        <w:pStyle w:val="PL"/>
        <w:rPr>
          <w:noProof/>
        </w:rPr>
      </w:pPr>
      <w:r w:rsidRPr="00537C00">
        <w:rPr>
          <w:noProof/>
        </w:rPr>
        <w:t>}</w:t>
      </w:r>
    </w:p>
    <w:p w14:paraId="0F2C2E31" w14:textId="77777777" w:rsidR="00D0714B" w:rsidRPr="00537C00" w:rsidRDefault="00D0714B" w:rsidP="00D0714B">
      <w:pPr>
        <w:pStyle w:val="PL"/>
        <w:rPr>
          <w:noProof/>
        </w:rPr>
      </w:pPr>
    </w:p>
    <w:p w14:paraId="2CF4CB78" w14:textId="66462DCB" w:rsidR="00D0714B" w:rsidRPr="00537C00" w:rsidRDefault="00D0714B" w:rsidP="00D0714B">
      <w:pPr>
        <w:pStyle w:val="PL"/>
        <w:rPr>
          <w:noProof/>
        </w:rPr>
      </w:pPr>
      <w:r w:rsidRPr="00537C00">
        <w:rPr>
          <w:noProof/>
        </w:rPr>
        <w:t>Applicability</w:t>
      </w:r>
      <w:r w:rsidR="00F84907">
        <w:rPr>
          <w:noProof/>
        </w:rPr>
        <w:t>Info</w:t>
      </w:r>
      <w:r w:rsidRPr="00537C00">
        <w:rPr>
          <w:noProof/>
        </w:rPr>
        <w:t xml:space="preserve">Report-r19 ::=    </w:t>
      </w:r>
      <w:r w:rsidRPr="00537C00">
        <w:rPr>
          <w:noProof/>
          <w:color w:val="993366"/>
        </w:rPr>
        <w:t>SEQUENCE</w:t>
      </w:r>
      <w:r w:rsidRPr="00537C00">
        <w:rPr>
          <w:noProof/>
        </w:rPr>
        <w:t xml:space="preserve"> {</w:t>
      </w:r>
    </w:p>
    <w:p w14:paraId="53E45A23" w14:textId="02CC30C4" w:rsidR="00ED5337" w:rsidRPr="00537C00" w:rsidRDefault="00D0714B" w:rsidP="00D0714B">
      <w:pPr>
        <w:pStyle w:val="PL"/>
        <w:rPr>
          <w:rFonts w:eastAsia="DengXian"/>
          <w:noProof/>
        </w:rPr>
      </w:pPr>
      <w:r w:rsidRPr="00537C00">
        <w:rPr>
          <w:noProof/>
        </w:rPr>
        <w:t xml:space="preserve">    applicability</w:t>
      </w:r>
      <w:r w:rsidR="00F84907">
        <w:rPr>
          <w:noProof/>
        </w:rPr>
        <w:t>Info</w:t>
      </w:r>
      <w:r w:rsidRPr="00537C00">
        <w:rPr>
          <w:noProof/>
        </w:rPr>
        <w:t xml:space="preserve">ReportId-r19    </w:t>
      </w:r>
      <w:r w:rsidRPr="00537C00" w:rsidDel="004546F1">
        <w:rPr>
          <w:noProof/>
        </w:rPr>
        <w:t xml:space="preserve">     </w:t>
      </w:r>
      <w:r w:rsidRPr="00537C00" w:rsidDel="009A016A">
        <w:rPr>
          <w:noProof/>
        </w:rPr>
        <w:t xml:space="preserve"> </w:t>
      </w:r>
      <w:r w:rsidR="00237EF0" w:rsidRPr="00537C00">
        <w:rPr>
          <w:rFonts w:eastAsia="DengXian"/>
          <w:noProof/>
          <w:color w:val="993366"/>
        </w:rPr>
        <w:t>CHOICE</w:t>
      </w:r>
      <w:r w:rsidR="00237EF0" w:rsidRPr="00537C00">
        <w:rPr>
          <w:rFonts w:eastAsia="DengXian"/>
          <w:noProof/>
        </w:rPr>
        <w:t xml:space="preserve"> {</w:t>
      </w:r>
    </w:p>
    <w:p w14:paraId="462E80E0" w14:textId="0FC8E42B" w:rsidR="00D0714B" w:rsidRPr="00797321" w:rsidRDefault="00ED5337" w:rsidP="00D0714B">
      <w:pPr>
        <w:pStyle w:val="PL"/>
        <w:rPr>
          <w:noProof/>
        </w:rPr>
      </w:pPr>
      <w:r w:rsidRPr="00537C00">
        <w:rPr>
          <w:rFonts w:eastAsia="DengXian"/>
          <w:noProof/>
        </w:rPr>
        <w:t xml:space="preserve">       </w:t>
      </w:r>
      <w:r w:rsidRPr="00537C00" w:rsidDel="004546F1">
        <w:rPr>
          <w:rFonts w:eastAsia="DengXian"/>
          <w:noProof/>
        </w:rPr>
        <w:t xml:space="preserve"> </w:t>
      </w:r>
      <w:r w:rsidR="001D54E8" w:rsidRPr="00797321">
        <w:rPr>
          <w:rFonts w:eastAsia="DengXian"/>
          <w:noProof/>
        </w:rPr>
        <w:t>csi-ReportConfigId</w:t>
      </w:r>
      <w:r w:rsidR="00EE3B97" w:rsidRPr="00797321">
        <w:rPr>
          <w:rFonts w:eastAsia="DengXian"/>
          <w:noProof/>
        </w:rPr>
        <w:t>-r19</w:t>
      </w:r>
      <w:r w:rsidR="00D577F9" w:rsidRPr="00797321">
        <w:rPr>
          <w:rFonts w:eastAsia="DengXian"/>
          <w:noProof/>
        </w:rPr>
        <w:t xml:space="preserve">                   </w:t>
      </w:r>
      <w:r w:rsidR="00D577F9" w:rsidRPr="00797321" w:rsidDel="00283208">
        <w:rPr>
          <w:rFonts w:eastAsia="DengXian"/>
          <w:noProof/>
        </w:rPr>
        <w:t xml:space="preserve">    </w:t>
      </w:r>
      <w:r w:rsidR="00283208" w:rsidRPr="00797321">
        <w:rPr>
          <w:rFonts w:eastAsia="DengXian"/>
          <w:noProof/>
        </w:rPr>
        <w:t xml:space="preserve"> </w:t>
      </w:r>
      <w:r w:rsidR="00D577F9" w:rsidRPr="00797321">
        <w:rPr>
          <w:rFonts w:eastAsia="DengXian"/>
          <w:noProof/>
        </w:rPr>
        <w:t xml:space="preserve">  </w:t>
      </w:r>
      <w:r w:rsidR="00D0714B" w:rsidRPr="00797321">
        <w:rPr>
          <w:noProof/>
        </w:rPr>
        <w:t>CSI-ReportConfigId,</w:t>
      </w:r>
    </w:p>
    <w:p w14:paraId="3D33C900" w14:textId="79E1B028" w:rsidR="00D577F9" w:rsidRPr="00797321" w:rsidRDefault="00D577F9" w:rsidP="00D0714B">
      <w:pPr>
        <w:pStyle w:val="PL"/>
        <w:rPr>
          <w:noProof/>
        </w:rPr>
      </w:pPr>
      <w:r w:rsidRPr="00797321">
        <w:rPr>
          <w:noProof/>
        </w:rPr>
        <w:t xml:space="preserve">       </w:t>
      </w:r>
      <w:r w:rsidR="00251399" w:rsidRPr="00A10257">
        <w:rPr>
          <w:noProof/>
        </w:rPr>
        <w:t>applicabilitySetId</w:t>
      </w:r>
      <w:r w:rsidR="00EE3B97" w:rsidRPr="00A10257">
        <w:rPr>
          <w:noProof/>
        </w:rPr>
        <w:t>-r19</w:t>
      </w:r>
      <w:ins w:id="385" w:author="Nokia" w:date="2025-09-18T11:17:00Z">
        <w:r w:rsidR="00A10257">
          <w:rPr>
            <w:noProof/>
            <w:lang w:val="it-IT"/>
          </w:rPr>
          <w:t xml:space="preserve"> [RIL]: N027 AIML</w:t>
        </w:r>
      </w:ins>
      <w:r w:rsidR="00E02BEA" w:rsidRPr="00797321">
        <w:rPr>
          <w:noProof/>
        </w:rPr>
        <w:t xml:space="preserve">              </w:t>
      </w:r>
      <w:r w:rsidR="00F607DC" w:rsidRPr="00797321">
        <w:rPr>
          <w:noProof/>
        </w:rPr>
        <w:t xml:space="preserve">      </w:t>
      </w:r>
      <w:r w:rsidR="00E02BEA" w:rsidRPr="00797321">
        <w:rPr>
          <w:noProof/>
        </w:rPr>
        <w:t xml:space="preserve"> </w:t>
      </w:r>
      <w:r w:rsidR="00EE3B97" w:rsidRPr="00797321">
        <w:rPr>
          <w:noProof/>
        </w:rPr>
        <w:t>ApplicabilitySetConfigId-r19</w:t>
      </w:r>
      <w:r w:rsidR="00E02BEA" w:rsidRPr="00797321">
        <w:rPr>
          <w:noProof/>
        </w:rPr>
        <w:t>,</w:t>
      </w:r>
    </w:p>
    <w:p w14:paraId="2760067F" w14:textId="6D2534E3" w:rsidR="003C7EB9" w:rsidRPr="00797321" w:rsidRDefault="003C7EB9" w:rsidP="00D0714B">
      <w:pPr>
        <w:pStyle w:val="PL"/>
        <w:rPr>
          <w:noProof/>
        </w:rPr>
      </w:pPr>
      <w:r w:rsidRPr="00797321">
        <w:rPr>
          <w:noProof/>
        </w:rPr>
        <w:t xml:space="preserve">       spare2                                     </w:t>
      </w:r>
      <w:r w:rsidRPr="00797321">
        <w:rPr>
          <w:noProof/>
          <w:color w:val="993366"/>
        </w:rPr>
        <w:t>NULL</w:t>
      </w:r>
      <w:r w:rsidRPr="00797321">
        <w:rPr>
          <w:noProof/>
        </w:rPr>
        <w:t>,</w:t>
      </w:r>
    </w:p>
    <w:p w14:paraId="5614C2E0" w14:textId="6AB99C98" w:rsidR="003C7EB9" w:rsidRPr="00537C00" w:rsidRDefault="003C7EB9" w:rsidP="00D0714B">
      <w:pPr>
        <w:pStyle w:val="PL"/>
        <w:rPr>
          <w:noProof/>
        </w:rPr>
      </w:pPr>
      <w:r w:rsidRPr="00797321">
        <w:rPr>
          <w:noProof/>
        </w:rPr>
        <w:t xml:space="preserve">       </w:t>
      </w:r>
      <w:r>
        <w:rPr>
          <w:noProof/>
        </w:rPr>
        <w:t xml:space="preserve">spare1                                     </w:t>
      </w:r>
      <w:r w:rsidRPr="00537C00">
        <w:rPr>
          <w:noProof/>
          <w:color w:val="993366"/>
        </w:rPr>
        <w:t>NULL</w:t>
      </w:r>
    </w:p>
    <w:p w14:paraId="41C43CF6" w14:textId="626527D4" w:rsidR="00D577F9" w:rsidRPr="00537C00" w:rsidRDefault="00D577F9" w:rsidP="00D0714B">
      <w:pPr>
        <w:pStyle w:val="PL"/>
        <w:rPr>
          <w:noProof/>
        </w:rPr>
      </w:pPr>
      <w:r w:rsidRPr="00537C00">
        <w:rPr>
          <w:noProof/>
        </w:rPr>
        <w:t xml:space="preserve">    }</w:t>
      </w:r>
      <w:r w:rsidR="00681FDE">
        <w:rPr>
          <w:noProof/>
        </w:rPr>
        <w:t>,</w:t>
      </w:r>
    </w:p>
    <w:p w14:paraId="0112F9C1" w14:textId="77777777" w:rsidR="00D0714B" w:rsidRPr="00537C00" w:rsidRDefault="00D0714B" w:rsidP="00D0714B">
      <w:pPr>
        <w:pStyle w:val="PL"/>
        <w:rPr>
          <w:noProof/>
        </w:rPr>
      </w:pPr>
      <w:r w:rsidRPr="00537C00">
        <w:rPr>
          <w:noProof/>
        </w:rPr>
        <w:t xml:space="preserve">    applicabilityStatus-r19                        </w:t>
      </w:r>
      <w:r w:rsidRPr="00537C00">
        <w:rPr>
          <w:noProof/>
          <w:color w:val="993366"/>
        </w:rPr>
        <w:t>ENUMERATED</w:t>
      </w:r>
      <w:r w:rsidRPr="00537C00">
        <w:rPr>
          <w:noProof/>
        </w:rPr>
        <w:t xml:space="preserve"> {applicable, inapplicable},</w:t>
      </w:r>
    </w:p>
    <w:p w14:paraId="20E85FCD" w14:textId="654AAC9F" w:rsidR="00251AFF" w:rsidRPr="00537C00" w:rsidRDefault="00251AFF" w:rsidP="00D0714B">
      <w:pPr>
        <w:pStyle w:val="PL"/>
        <w:rPr>
          <w:noProof/>
        </w:rPr>
      </w:pPr>
      <w:r w:rsidRPr="00537C00">
        <w:rPr>
          <w:noProof/>
        </w:rPr>
        <w:t xml:space="preserve">    </w:t>
      </w:r>
      <w:r w:rsidR="00EC21CD">
        <w:rPr>
          <w:noProof/>
        </w:rPr>
        <w:t>release</w:t>
      </w:r>
      <w:r w:rsidR="00FB5570">
        <w:rPr>
          <w:noProof/>
        </w:rPr>
        <w:t>ConfigurationPreference</w:t>
      </w:r>
      <w:r w:rsidR="00DB5F70" w:rsidRPr="00537C00">
        <w:rPr>
          <w:noProof/>
        </w:rPr>
        <w:t xml:space="preserve">-r19 </w:t>
      </w:r>
      <w:r w:rsidR="00DB5F70" w:rsidRPr="00537C00" w:rsidDel="00FB5570">
        <w:rPr>
          <w:noProof/>
        </w:rPr>
        <w:t xml:space="preserve">     </w:t>
      </w:r>
      <w:r w:rsidR="00DB5F70" w:rsidRPr="00537C00">
        <w:rPr>
          <w:noProof/>
        </w:rPr>
        <w:t xml:space="preserve">     </w:t>
      </w:r>
      <w:r w:rsidR="00DB5F70" w:rsidRPr="00537C00" w:rsidDel="00FB5570">
        <w:rPr>
          <w:noProof/>
        </w:rPr>
        <w:t xml:space="preserve">  </w:t>
      </w:r>
      <w:r w:rsidR="00DB5F70" w:rsidRPr="00537C00">
        <w:rPr>
          <w:noProof/>
          <w:color w:val="993366"/>
        </w:rPr>
        <w:t>ENUMERATED</w:t>
      </w:r>
      <w:r w:rsidR="00DB5F70" w:rsidRPr="00537C00">
        <w:rPr>
          <w:noProof/>
        </w:rPr>
        <w:t xml:space="preserve"> {</w:t>
      </w:r>
      <w:r w:rsidR="00D335FB" w:rsidRPr="00E82453">
        <w:rPr>
          <w:noProof/>
        </w:rPr>
        <w:t>true</w:t>
      </w:r>
      <w:r w:rsidR="00DB5F70" w:rsidRPr="00537C00">
        <w:rPr>
          <w:noProof/>
        </w:rPr>
        <w:t>}</w:t>
      </w:r>
      <w:r w:rsidR="00072AFC" w:rsidRPr="00537C00">
        <w:rPr>
          <w:noProof/>
        </w:rPr>
        <w:t xml:space="preserve">                                                          </w:t>
      </w:r>
      <w:r w:rsidR="00072AFC" w:rsidRPr="00537C00">
        <w:rPr>
          <w:noProof/>
          <w:color w:val="993366"/>
        </w:rPr>
        <w:t>OPTIONAL</w:t>
      </w:r>
      <w:r w:rsidR="00DB5F70" w:rsidRPr="00537C00">
        <w:rPr>
          <w:noProof/>
        </w:rPr>
        <w:t>,</w:t>
      </w:r>
    </w:p>
    <w:p w14:paraId="50041590" w14:textId="77777777" w:rsidR="00D0714B" w:rsidRPr="00537C00" w:rsidRDefault="00D0714B" w:rsidP="00D0714B">
      <w:pPr>
        <w:pStyle w:val="PL"/>
        <w:rPr>
          <w:noProof/>
        </w:rPr>
      </w:pPr>
      <w:r w:rsidRPr="00537C00">
        <w:rPr>
          <w:noProof/>
        </w:rPr>
        <w:t xml:space="preserve">    ...</w:t>
      </w:r>
    </w:p>
    <w:p w14:paraId="47BC14D9" w14:textId="77777777" w:rsidR="00D0714B" w:rsidRPr="00537C00" w:rsidRDefault="00D0714B" w:rsidP="00D0714B">
      <w:pPr>
        <w:pStyle w:val="PL"/>
        <w:rPr>
          <w:noProof/>
        </w:rPr>
      </w:pPr>
      <w:r w:rsidRPr="00537C00">
        <w:rPr>
          <w:noProof/>
        </w:rPr>
        <w:t>}</w:t>
      </w:r>
    </w:p>
    <w:p w14:paraId="15789E7A" w14:textId="77777777" w:rsidR="00D0714B" w:rsidRPr="00537C00" w:rsidRDefault="00D0714B" w:rsidP="00D0714B">
      <w:pPr>
        <w:pStyle w:val="PL"/>
        <w:rPr>
          <w:noProof/>
        </w:rPr>
      </w:pPr>
    </w:p>
    <w:p w14:paraId="4F647966"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TAG-APPLICABILITYREPORTLIST-STOP</w:t>
      </w:r>
    </w:p>
    <w:p w14:paraId="5C92180B"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ASN1STOP</w:t>
      </w:r>
    </w:p>
    <w:p w14:paraId="09953476" w14:textId="77777777" w:rsidR="00D0714B" w:rsidRPr="00537C00" w:rsidRDefault="00D0714B" w:rsidP="00D0714B">
      <w:pPr>
        <w:rPr>
          <w:lang w:eastAsia="ja-JP"/>
        </w:rPr>
      </w:pPr>
    </w:p>
    <w:tbl>
      <w:tblPr>
        <w:tblStyle w:val="TableGrid"/>
        <w:tblW w:w="14173" w:type="dxa"/>
        <w:tblLook w:val="04A0" w:firstRow="1" w:lastRow="0" w:firstColumn="1" w:lastColumn="0" w:noHBand="0" w:noVBand="1"/>
      </w:tblPr>
      <w:tblGrid>
        <w:gridCol w:w="14173"/>
      </w:tblGrid>
      <w:tr w:rsidR="00D0714B" w:rsidRPr="00537C00" w14:paraId="6F9B8243" w14:textId="77777777">
        <w:tc>
          <w:tcPr>
            <w:tcW w:w="14173" w:type="dxa"/>
            <w:tcBorders>
              <w:top w:val="single" w:sz="4" w:space="0" w:color="auto"/>
              <w:left w:val="single" w:sz="4" w:space="0" w:color="auto"/>
              <w:bottom w:val="single" w:sz="4" w:space="0" w:color="auto"/>
              <w:right w:val="single" w:sz="4" w:space="0" w:color="auto"/>
            </w:tcBorders>
            <w:hideMark/>
          </w:tcPr>
          <w:p w14:paraId="3C0A3B8E" w14:textId="77777777" w:rsidR="00D0714B" w:rsidRPr="00537C00" w:rsidRDefault="00D0714B">
            <w:pPr>
              <w:keepNext/>
              <w:keepLines/>
              <w:spacing w:after="0"/>
              <w:jc w:val="center"/>
              <w:rPr>
                <w:rFonts w:ascii="Arial" w:hAnsi="Arial"/>
                <w:b/>
                <w:sz w:val="18"/>
                <w:lang w:eastAsia="ja-JP"/>
              </w:rPr>
            </w:pPr>
            <w:r w:rsidRPr="00537C00">
              <w:rPr>
                <w:rFonts w:ascii="Arial" w:hAnsi="Arial"/>
                <w:b/>
                <w:i/>
                <w:sz w:val="18"/>
                <w:lang w:eastAsia="ja-JP"/>
              </w:rPr>
              <w:lastRenderedPageBreak/>
              <w:t>ApplicabilityReportList field descriptions</w:t>
            </w:r>
          </w:p>
        </w:tc>
      </w:tr>
      <w:tr w:rsidR="00D0714B" w:rsidRPr="00537C00" w14:paraId="5553A0CD" w14:textId="77777777">
        <w:tc>
          <w:tcPr>
            <w:tcW w:w="14173" w:type="dxa"/>
            <w:tcBorders>
              <w:top w:val="single" w:sz="4" w:space="0" w:color="auto"/>
              <w:left w:val="single" w:sz="4" w:space="0" w:color="auto"/>
              <w:bottom w:val="single" w:sz="4" w:space="0" w:color="auto"/>
              <w:right w:val="single" w:sz="4" w:space="0" w:color="auto"/>
            </w:tcBorders>
          </w:tcPr>
          <w:p w14:paraId="3BE12FB6" w14:textId="77777777"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applicabilityCellId</w:t>
            </w:r>
          </w:p>
          <w:p w14:paraId="5B187BD6" w14:textId="63167531" w:rsidR="00D0714B" w:rsidRPr="00537C00" w:rsidRDefault="00D0714B" w:rsidP="00572E56">
            <w:pPr>
              <w:keepNext/>
              <w:keepLines/>
              <w:spacing w:after="0"/>
              <w:rPr>
                <w:lang w:eastAsia="ja-JP"/>
              </w:rPr>
            </w:pPr>
            <w:r w:rsidRPr="00537C00">
              <w:rPr>
                <w:rFonts w:ascii="Arial" w:hAnsi="Arial"/>
                <w:sz w:val="18"/>
                <w:szCs w:val="22"/>
                <w:lang w:eastAsia="en-GB"/>
              </w:rPr>
              <w:t xml:space="preserve">Index of the serving cell that the </w:t>
            </w:r>
            <w:r w:rsidRPr="00537C00">
              <w:rPr>
                <w:rFonts w:ascii="Arial" w:hAnsi="Arial"/>
                <w:i/>
                <w:sz w:val="18"/>
                <w:lang w:eastAsia="ja-JP"/>
              </w:rPr>
              <w:t>ApplicabilityReport</w:t>
            </w:r>
            <w:r w:rsidRPr="00537C00">
              <w:rPr>
                <w:rFonts w:ascii="Arial" w:hAnsi="Arial"/>
                <w:iCs/>
                <w:sz w:val="18"/>
                <w:lang w:eastAsia="ja-JP"/>
              </w:rPr>
              <w:t xml:space="preserve"> refers to</w:t>
            </w:r>
            <w:r w:rsidRPr="00537C00">
              <w:rPr>
                <w:rFonts w:ascii="Arial" w:hAnsi="Arial"/>
                <w:bCs/>
                <w:iCs/>
                <w:sz w:val="18"/>
                <w:szCs w:val="22"/>
                <w:lang w:eastAsia="ja-JP"/>
              </w:rPr>
              <w:t>.</w:t>
            </w:r>
          </w:p>
        </w:tc>
      </w:tr>
      <w:tr w:rsidR="00D0714B" w:rsidRPr="00537C00" w14:paraId="4820A957" w14:textId="77777777">
        <w:tc>
          <w:tcPr>
            <w:tcW w:w="14173" w:type="dxa"/>
            <w:tcBorders>
              <w:top w:val="single" w:sz="4" w:space="0" w:color="auto"/>
              <w:left w:val="single" w:sz="4" w:space="0" w:color="auto"/>
              <w:bottom w:val="single" w:sz="4" w:space="0" w:color="auto"/>
              <w:right w:val="single" w:sz="4" w:space="0" w:color="auto"/>
            </w:tcBorders>
          </w:tcPr>
          <w:p w14:paraId="044CAD12" w14:textId="2E65A220"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w:t>
            </w:r>
            <w:r w:rsidR="00F65A68">
              <w:rPr>
                <w:rFonts w:ascii="Arial" w:hAnsi="Arial"/>
                <w:b/>
                <w:i/>
                <w:sz w:val="18"/>
                <w:lang w:eastAsia="ja-JP"/>
              </w:rPr>
              <w:t>Info</w:t>
            </w:r>
            <w:r w:rsidRPr="00537C00">
              <w:rPr>
                <w:rFonts w:ascii="Arial" w:hAnsi="Arial"/>
                <w:b/>
                <w:i/>
                <w:sz w:val="18"/>
                <w:lang w:eastAsia="ja-JP"/>
              </w:rPr>
              <w:t>ReportList</w:t>
            </w:r>
          </w:p>
          <w:p w14:paraId="0C9841CA" w14:textId="77777777" w:rsidR="00D0714B" w:rsidRPr="00537C00" w:rsidRDefault="00D0714B">
            <w:pPr>
              <w:keepNext/>
              <w:keepLines/>
              <w:spacing w:after="0"/>
              <w:rPr>
                <w:rFonts w:ascii="Arial" w:hAnsi="Arial"/>
                <w:sz w:val="18"/>
                <w:lang w:eastAsia="ja-JP"/>
              </w:rPr>
            </w:pPr>
            <w:r w:rsidRPr="00537C00">
              <w:rPr>
                <w:rFonts w:ascii="Arial" w:hAnsi="Arial"/>
                <w:sz w:val="18"/>
                <w:szCs w:val="22"/>
                <w:lang w:eastAsia="en-GB"/>
              </w:rPr>
              <w:t xml:space="preserve">Indicates </w:t>
            </w:r>
            <w:r w:rsidRPr="00537C00">
              <w:rPr>
                <w:rFonts w:ascii="Arial" w:hAnsi="Arial"/>
                <w:bCs/>
                <w:sz w:val="18"/>
                <w:szCs w:val="22"/>
                <w:lang w:eastAsia="en-GB"/>
              </w:rPr>
              <w:t>the list of applicability reports, each associatied with a configuration ID for a configuration subject to the applicability determination procedure</w:t>
            </w:r>
            <w:r w:rsidRPr="00537C00">
              <w:rPr>
                <w:rFonts w:ascii="Arial" w:hAnsi="Arial"/>
                <w:sz w:val="18"/>
                <w:lang w:eastAsia="ja-JP"/>
              </w:rPr>
              <w:t>.</w:t>
            </w:r>
          </w:p>
        </w:tc>
      </w:tr>
      <w:tr w:rsidR="00D0714B" w:rsidRPr="00537C00" w14:paraId="61B97D9D" w14:textId="77777777">
        <w:tc>
          <w:tcPr>
            <w:tcW w:w="14173" w:type="dxa"/>
            <w:tcBorders>
              <w:top w:val="single" w:sz="4" w:space="0" w:color="auto"/>
              <w:left w:val="single" w:sz="4" w:space="0" w:color="auto"/>
              <w:bottom w:val="single" w:sz="4" w:space="0" w:color="auto"/>
              <w:right w:val="single" w:sz="4" w:space="0" w:color="auto"/>
            </w:tcBorders>
          </w:tcPr>
          <w:p w14:paraId="280D48F9" w14:textId="5F940D8F"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w:t>
            </w:r>
            <w:r w:rsidR="00F65A68">
              <w:rPr>
                <w:rFonts w:ascii="Arial" w:hAnsi="Arial"/>
                <w:b/>
                <w:i/>
                <w:sz w:val="18"/>
                <w:lang w:eastAsia="ja-JP"/>
              </w:rPr>
              <w:t>Info</w:t>
            </w:r>
            <w:r w:rsidRPr="00537C00">
              <w:rPr>
                <w:rFonts w:ascii="Arial" w:hAnsi="Arial"/>
                <w:b/>
                <w:i/>
                <w:sz w:val="18"/>
                <w:lang w:eastAsia="ja-JP"/>
              </w:rPr>
              <w:t>ReportId</w:t>
            </w:r>
          </w:p>
          <w:p w14:paraId="20B52E2F" w14:textId="3C4C09D5" w:rsidR="00D0714B" w:rsidRPr="00537C00" w:rsidRDefault="00D0714B">
            <w:pPr>
              <w:keepNext/>
              <w:keepLines/>
              <w:spacing w:after="0"/>
              <w:rPr>
                <w:rFonts w:ascii="Arial" w:hAnsi="Arial"/>
                <w:bCs/>
                <w:iCs/>
                <w:sz w:val="18"/>
                <w:lang w:eastAsia="ja-JP"/>
              </w:rPr>
            </w:pPr>
            <w:r w:rsidRPr="00537C00">
              <w:rPr>
                <w:rFonts w:ascii="Arial" w:hAnsi="Arial"/>
                <w:bCs/>
                <w:sz w:val="18"/>
                <w:szCs w:val="22"/>
                <w:lang w:eastAsia="en-GB"/>
              </w:rPr>
              <w:t xml:space="preserve">Indicates </w:t>
            </w:r>
            <w:r w:rsidR="00F65A68">
              <w:rPr>
                <w:rFonts w:ascii="Arial" w:hAnsi="Arial"/>
                <w:bCs/>
                <w:sz w:val="18"/>
                <w:szCs w:val="22"/>
                <w:lang w:eastAsia="en-GB"/>
              </w:rPr>
              <w:t>the ID of a configuration subject to the applicability determination procedure</w:t>
            </w:r>
            <w:r w:rsidRPr="00537C00">
              <w:rPr>
                <w:rFonts w:ascii="Arial" w:hAnsi="Arial"/>
                <w:bCs/>
                <w:sz w:val="18"/>
                <w:lang w:eastAsia="ja-JP"/>
              </w:rPr>
              <w:t>.</w:t>
            </w:r>
          </w:p>
        </w:tc>
      </w:tr>
      <w:tr w:rsidR="00D0714B" w:rsidRPr="00537C00" w14:paraId="5D2392E3" w14:textId="77777777">
        <w:tc>
          <w:tcPr>
            <w:tcW w:w="14173" w:type="dxa"/>
            <w:tcBorders>
              <w:top w:val="single" w:sz="4" w:space="0" w:color="auto"/>
              <w:left w:val="single" w:sz="4" w:space="0" w:color="auto"/>
              <w:bottom w:val="single" w:sz="4" w:space="0" w:color="auto"/>
              <w:right w:val="single" w:sz="4" w:space="0" w:color="auto"/>
            </w:tcBorders>
          </w:tcPr>
          <w:p w14:paraId="2414E740" w14:textId="77777777"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applicabilityStatus</w:t>
            </w:r>
          </w:p>
          <w:p w14:paraId="50F8355A" w14:textId="0016B9A7" w:rsidR="00D0714B" w:rsidRPr="00537C00" w:rsidRDefault="00D0714B">
            <w:pPr>
              <w:keepNext/>
              <w:keepLines/>
              <w:spacing w:after="0"/>
              <w:rPr>
                <w:rFonts w:ascii="Arial" w:hAnsi="Arial"/>
                <w:b/>
                <w:i/>
                <w:sz w:val="18"/>
                <w:lang w:eastAsia="ja-JP"/>
              </w:rPr>
            </w:pPr>
            <w:r w:rsidRPr="00537C00">
              <w:rPr>
                <w:rFonts w:ascii="Arial" w:hAnsi="Arial"/>
                <w:bCs/>
                <w:sz w:val="18"/>
                <w:szCs w:val="22"/>
                <w:lang w:eastAsia="en-GB"/>
              </w:rPr>
              <w:t xml:space="preserve">Indicates whether the </w:t>
            </w:r>
            <w:r w:rsidR="00BB269A">
              <w:rPr>
                <w:rFonts w:ascii="Arial" w:hAnsi="Arial"/>
                <w:bCs/>
                <w:sz w:val="18"/>
                <w:szCs w:val="22"/>
                <w:lang w:eastAsia="en-GB"/>
              </w:rPr>
              <w:t>configuration</w:t>
            </w:r>
            <w:r w:rsidR="000A3F3A">
              <w:rPr>
                <w:rFonts w:ascii="Arial" w:hAnsi="Arial"/>
                <w:bCs/>
                <w:sz w:val="18"/>
                <w:szCs w:val="22"/>
                <w:lang w:eastAsia="en-GB"/>
              </w:rPr>
              <w:t xml:space="preserve"> </w:t>
            </w:r>
            <w:r w:rsidRPr="00537C00">
              <w:rPr>
                <w:rFonts w:ascii="Arial" w:hAnsi="Arial"/>
                <w:bCs/>
                <w:sz w:val="18"/>
                <w:szCs w:val="22"/>
                <w:lang w:eastAsia="en-GB"/>
              </w:rPr>
              <w:t xml:space="preserve">associated to </w:t>
            </w:r>
            <w:r w:rsidRPr="00537C00">
              <w:rPr>
                <w:rFonts w:ascii="Arial" w:hAnsi="Arial"/>
                <w:bCs/>
                <w:i/>
                <w:iCs/>
                <w:sz w:val="18"/>
                <w:szCs w:val="22"/>
                <w:lang w:eastAsia="en-GB"/>
              </w:rPr>
              <w:t>applicability</w:t>
            </w:r>
            <w:r w:rsidR="00AA7A1F">
              <w:rPr>
                <w:rFonts w:ascii="Arial" w:hAnsi="Arial"/>
                <w:bCs/>
                <w:i/>
                <w:iCs/>
                <w:sz w:val="18"/>
                <w:szCs w:val="22"/>
                <w:lang w:eastAsia="en-GB"/>
              </w:rPr>
              <w:t>Info</w:t>
            </w:r>
            <w:r w:rsidRPr="00537C00">
              <w:rPr>
                <w:rFonts w:ascii="Arial" w:hAnsi="Arial"/>
                <w:bCs/>
                <w:i/>
                <w:iCs/>
                <w:sz w:val="18"/>
                <w:szCs w:val="22"/>
                <w:lang w:eastAsia="en-GB"/>
              </w:rPr>
              <w:t>ReportId</w:t>
            </w:r>
            <w:r w:rsidRPr="00537C00">
              <w:rPr>
                <w:rFonts w:ascii="Arial" w:hAnsi="Arial"/>
                <w:bCs/>
                <w:sz w:val="18"/>
                <w:szCs w:val="22"/>
                <w:lang w:eastAsia="en-GB"/>
              </w:rPr>
              <w:t xml:space="preserve"> is applicable or inapplicable</w:t>
            </w:r>
            <w:r w:rsidRPr="00537C00">
              <w:rPr>
                <w:rFonts w:ascii="Arial" w:hAnsi="Arial"/>
                <w:bCs/>
                <w:sz w:val="18"/>
                <w:lang w:eastAsia="ja-JP"/>
              </w:rPr>
              <w:t>.</w:t>
            </w:r>
          </w:p>
        </w:tc>
      </w:tr>
      <w:tr w:rsidR="00770188" w:rsidRPr="00537C00" w14:paraId="5D151572" w14:textId="77777777">
        <w:tc>
          <w:tcPr>
            <w:tcW w:w="14173" w:type="dxa"/>
            <w:tcBorders>
              <w:top w:val="single" w:sz="4" w:space="0" w:color="auto"/>
              <w:left w:val="single" w:sz="4" w:space="0" w:color="auto"/>
              <w:bottom w:val="single" w:sz="4" w:space="0" w:color="auto"/>
              <w:right w:val="single" w:sz="4" w:space="0" w:color="auto"/>
            </w:tcBorders>
          </w:tcPr>
          <w:p w14:paraId="490F2B1B" w14:textId="000AF170" w:rsidR="00770188" w:rsidRPr="00537C00" w:rsidRDefault="0017786C">
            <w:pPr>
              <w:keepNext/>
              <w:keepLines/>
              <w:spacing w:after="0"/>
              <w:rPr>
                <w:rFonts w:ascii="Arial" w:hAnsi="Arial"/>
                <w:b/>
                <w:i/>
                <w:sz w:val="18"/>
                <w:lang w:eastAsia="ja-JP"/>
              </w:rPr>
            </w:pPr>
            <w:r>
              <w:rPr>
                <w:rFonts w:ascii="Arial" w:hAnsi="Arial"/>
                <w:b/>
                <w:i/>
                <w:sz w:val="18"/>
                <w:lang w:eastAsia="ja-JP"/>
              </w:rPr>
              <w:t>releaseConfigurationPreference</w:t>
            </w:r>
          </w:p>
          <w:p w14:paraId="1BB07F6C" w14:textId="038BEB2A" w:rsidR="00B244AD" w:rsidRPr="00537C00" w:rsidRDefault="00B244AD" w:rsidP="007F1D3C">
            <w:pPr>
              <w:keepNext/>
              <w:keepLines/>
              <w:spacing w:after="0"/>
              <w:rPr>
                <w:lang w:eastAsia="ja-JP"/>
              </w:rPr>
            </w:pPr>
            <w:r w:rsidRPr="00537C00">
              <w:rPr>
                <w:rFonts w:ascii="Arial" w:hAnsi="Arial"/>
                <w:bCs/>
                <w:iCs/>
                <w:sz w:val="18"/>
                <w:lang w:eastAsia="ja-JP"/>
              </w:rPr>
              <w:t xml:space="preserve">Indicates </w:t>
            </w:r>
            <w:r w:rsidR="00961D96">
              <w:rPr>
                <w:rFonts w:ascii="Arial" w:hAnsi="Arial"/>
                <w:bCs/>
                <w:iCs/>
                <w:sz w:val="18"/>
                <w:lang w:eastAsia="ja-JP"/>
              </w:rPr>
              <w:t>the UE</w:t>
            </w:r>
            <w:r w:rsidR="00116966" w:rsidRPr="001A4BDB">
              <w:rPr>
                <w:bCs/>
                <w:szCs w:val="22"/>
                <w:lang w:eastAsia="en-GB"/>
              </w:rPr>
              <w:t>'</w:t>
            </w:r>
            <w:r w:rsidR="00961D96">
              <w:rPr>
                <w:rFonts w:ascii="Arial" w:hAnsi="Arial"/>
                <w:bCs/>
                <w:iCs/>
                <w:sz w:val="18"/>
                <w:lang w:eastAsia="ja-JP"/>
              </w:rPr>
              <w:t xml:space="preserve">s preference to </w:t>
            </w:r>
            <w:r w:rsidR="00A7551D">
              <w:rPr>
                <w:rFonts w:ascii="Arial" w:hAnsi="Arial"/>
                <w:bCs/>
                <w:iCs/>
                <w:sz w:val="18"/>
                <w:lang w:eastAsia="ja-JP"/>
              </w:rPr>
              <w:t xml:space="preserve">release the </w:t>
            </w:r>
            <w:r w:rsidR="009B0FA7">
              <w:rPr>
                <w:rFonts w:ascii="Arial" w:hAnsi="Arial"/>
                <w:bCs/>
                <w:sz w:val="18"/>
                <w:szCs w:val="22"/>
                <w:lang w:eastAsia="en-GB"/>
              </w:rPr>
              <w:t>configuration</w:t>
            </w:r>
            <w:r w:rsidR="00434200" w:rsidRPr="00537C00">
              <w:rPr>
                <w:rFonts w:ascii="Arial" w:hAnsi="Arial"/>
                <w:bCs/>
                <w:sz w:val="18"/>
                <w:szCs w:val="22"/>
                <w:lang w:eastAsia="en-GB"/>
              </w:rPr>
              <w:t xml:space="preserve"> associated to </w:t>
            </w:r>
            <w:r w:rsidR="00434200" w:rsidRPr="00537C00">
              <w:rPr>
                <w:rFonts w:ascii="Arial" w:hAnsi="Arial"/>
                <w:bCs/>
                <w:i/>
                <w:iCs/>
                <w:sz w:val="18"/>
                <w:szCs w:val="22"/>
                <w:lang w:eastAsia="en-GB"/>
              </w:rPr>
              <w:t>applicabilityReportConfigId</w:t>
            </w:r>
            <w:r w:rsidR="00491EEA">
              <w:rPr>
                <w:rFonts w:ascii="Arial" w:hAnsi="Arial"/>
                <w:bCs/>
                <w:sz w:val="18"/>
                <w:szCs w:val="22"/>
                <w:lang w:eastAsia="en-GB"/>
              </w:rPr>
              <w:t xml:space="preserve"> (</w:t>
            </w:r>
            <w:r w:rsidR="00100CBB">
              <w:rPr>
                <w:rFonts w:ascii="Arial" w:hAnsi="Arial"/>
                <w:bCs/>
                <w:sz w:val="18"/>
                <w:szCs w:val="22"/>
                <w:lang w:eastAsia="en-GB"/>
              </w:rPr>
              <w:t>e.g. due to model unavailability</w:t>
            </w:r>
            <w:r w:rsidR="00491EEA">
              <w:rPr>
                <w:rFonts w:ascii="Arial" w:hAnsi="Arial"/>
                <w:bCs/>
                <w:sz w:val="18"/>
                <w:szCs w:val="22"/>
                <w:lang w:eastAsia="en-GB"/>
              </w:rPr>
              <w:t>)</w:t>
            </w:r>
            <w:r w:rsidR="001A4BDB">
              <w:rPr>
                <w:rFonts w:ascii="Arial" w:hAnsi="Arial"/>
                <w:bCs/>
                <w:sz w:val="18"/>
                <w:szCs w:val="22"/>
                <w:lang w:eastAsia="en-GB"/>
              </w:rPr>
              <w:t xml:space="preserve">, if the </w:t>
            </w:r>
            <w:r w:rsidR="001A4BDB">
              <w:rPr>
                <w:rFonts w:ascii="Arial" w:hAnsi="Arial"/>
                <w:bCs/>
                <w:i/>
                <w:iCs/>
                <w:sz w:val="18"/>
                <w:szCs w:val="22"/>
                <w:lang w:eastAsia="en-GB"/>
              </w:rPr>
              <w:t>applicabilityStatus</w:t>
            </w:r>
            <w:r w:rsidR="00434200" w:rsidRPr="00537C00">
              <w:rPr>
                <w:rFonts w:ascii="Arial" w:hAnsi="Arial"/>
                <w:bCs/>
                <w:sz w:val="18"/>
                <w:szCs w:val="22"/>
                <w:lang w:eastAsia="en-GB"/>
              </w:rPr>
              <w:t xml:space="preserve"> is</w:t>
            </w:r>
            <w:r w:rsidR="001A4BDB">
              <w:rPr>
                <w:rFonts w:ascii="Arial" w:hAnsi="Arial"/>
                <w:bCs/>
                <w:sz w:val="18"/>
                <w:szCs w:val="22"/>
                <w:lang w:eastAsia="en-GB"/>
              </w:rPr>
              <w:t xml:space="preserve"> set to</w:t>
            </w:r>
            <w:r w:rsidR="00434200" w:rsidRPr="00537C00">
              <w:rPr>
                <w:rFonts w:ascii="Arial" w:hAnsi="Arial"/>
                <w:bCs/>
                <w:sz w:val="18"/>
                <w:szCs w:val="22"/>
                <w:lang w:eastAsia="en-GB"/>
              </w:rPr>
              <w:t xml:space="preserve"> </w:t>
            </w:r>
            <w:r w:rsidR="001A4BDB" w:rsidRPr="001A4BDB">
              <w:rPr>
                <w:rFonts w:ascii="Arial" w:hAnsi="Arial"/>
                <w:bCs/>
                <w:sz w:val="18"/>
                <w:szCs w:val="22"/>
                <w:lang w:eastAsia="en-GB"/>
              </w:rPr>
              <w:t>'</w:t>
            </w:r>
            <w:r w:rsidR="00434200" w:rsidRPr="00537C00">
              <w:rPr>
                <w:rFonts w:ascii="Arial" w:hAnsi="Arial"/>
                <w:bCs/>
                <w:sz w:val="18"/>
                <w:szCs w:val="22"/>
                <w:lang w:eastAsia="en-GB"/>
              </w:rPr>
              <w:t>inapplicable</w:t>
            </w:r>
            <w:r w:rsidR="001A4BDB" w:rsidRPr="001A4BDB">
              <w:rPr>
                <w:rFonts w:ascii="Arial" w:hAnsi="Arial"/>
                <w:bCs/>
                <w:sz w:val="18"/>
                <w:szCs w:val="22"/>
                <w:lang w:eastAsia="en-GB"/>
              </w:rPr>
              <w:t>'</w:t>
            </w:r>
            <w:r w:rsidR="00434200" w:rsidRPr="00537C00">
              <w:rPr>
                <w:rFonts w:ascii="Arial" w:hAnsi="Arial"/>
                <w:bCs/>
                <w:sz w:val="18"/>
                <w:szCs w:val="22"/>
                <w:lang w:eastAsia="en-GB"/>
              </w:rPr>
              <w:t>.</w:t>
            </w:r>
          </w:p>
        </w:tc>
      </w:tr>
    </w:tbl>
    <w:p w14:paraId="38C6FC76" w14:textId="77777777" w:rsidR="00D0714B" w:rsidRDefault="00D0714B" w:rsidP="00D0714B"/>
    <w:p w14:paraId="2252A496" w14:textId="77777777" w:rsidR="00B12473" w:rsidRDefault="00B12473" w:rsidP="00B12473">
      <w:r w:rsidRPr="00E57B00">
        <w:rPr>
          <w:color w:val="FF0000"/>
        </w:rPr>
        <w:t>&lt;Text Omitted&gt;</w:t>
      </w:r>
    </w:p>
    <w:p w14:paraId="5780C078" w14:textId="77777777" w:rsidR="00B12473" w:rsidRDefault="00B12473" w:rsidP="00B12473">
      <w:pPr>
        <w:pStyle w:val="Heading4"/>
      </w:pPr>
      <w:r>
        <w:t>–</w:t>
      </w:r>
      <w:r>
        <w:tab/>
      </w:r>
      <w:r>
        <w:rPr>
          <w:i/>
        </w:rPr>
        <w:t>AssociatedId</w:t>
      </w:r>
    </w:p>
    <w:p w14:paraId="01649B5B" w14:textId="61D0E727" w:rsidR="00B12473" w:rsidRDefault="00B12473" w:rsidP="00B12473">
      <w:r w:rsidRPr="000B7163">
        <w:t xml:space="preserve">The IE </w:t>
      </w:r>
      <w:r>
        <w:rPr>
          <w:i/>
        </w:rPr>
        <w:t>Associated</w:t>
      </w:r>
      <w:r w:rsidRPr="000B7163">
        <w:rPr>
          <w:i/>
        </w:rPr>
        <w:t>I</w:t>
      </w:r>
      <w:r>
        <w:rPr>
          <w:i/>
        </w:rPr>
        <w:t>d</w:t>
      </w:r>
      <w:r w:rsidRPr="000B7163">
        <w:t xml:space="preserve"> </w:t>
      </w:r>
      <w:r w:rsidR="007F16B4">
        <w:t>indicates</w:t>
      </w:r>
      <w:r w:rsidR="002B04E0">
        <w:t xml:space="preserve"> that </w:t>
      </w:r>
      <w:r w:rsidR="00994608" w:rsidRPr="00994608">
        <w:t>the UE may assume similar properties of a DL Tx beam or beam set/list associated with the same</w:t>
      </w:r>
      <w:r w:rsidR="00994608">
        <w:t xml:space="preserve"> </w:t>
      </w:r>
      <w:r w:rsidR="002B04E0">
        <w:t>value</w:t>
      </w:r>
      <w:r>
        <w:t>.</w:t>
      </w:r>
      <w:r w:rsidR="0050747A">
        <w:t xml:space="preserve"> The </w:t>
      </w:r>
      <w:r w:rsidR="0050747A" w:rsidRPr="0050747A">
        <w:rPr>
          <w:i/>
          <w:iCs/>
        </w:rPr>
        <w:t>AssociatedID</w:t>
      </w:r>
      <w:r w:rsidR="0050747A" w:rsidRPr="0050747A">
        <w:t xml:space="preserve"> </w:t>
      </w:r>
      <w:r w:rsidR="0050747A">
        <w:t>value is</w:t>
      </w:r>
      <w:r w:rsidR="0050747A" w:rsidRPr="0050747A">
        <w:t xml:space="preserve"> unique</w:t>
      </w:r>
      <w:r w:rsidR="001A5B4D">
        <w:t xml:space="preserve"> within a </w:t>
      </w:r>
      <w:r w:rsidR="0050747A" w:rsidRPr="0050747A">
        <w:t>PLMN</w:t>
      </w:r>
      <w:r w:rsidR="0050747A">
        <w:t xml:space="preserve">, i.e. it can </w:t>
      </w:r>
      <w:r w:rsidR="0050747A" w:rsidRPr="0050747A">
        <w:t xml:space="preserve">only be associated with one </w:t>
      </w:r>
      <w:r w:rsidR="00860EDE">
        <w:t>same/</w:t>
      </w:r>
      <w:r w:rsidR="0050747A" w:rsidRPr="0050747A">
        <w:t>similar beam deployment</w:t>
      </w:r>
      <w:r w:rsidR="00050FBB">
        <w:t xml:space="preserve"> within the same PLMN</w:t>
      </w:r>
      <w:r w:rsidR="0050747A">
        <w:t>.</w:t>
      </w:r>
    </w:p>
    <w:p w14:paraId="0BA8AAC8" w14:textId="77777777" w:rsidR="00B12473" w:rsidRPr="00F20880" w:rsidRDefault="00B12473" w:rsidP="008D1AF3">
      <w:pPr>
        <w:pStyle w:val="TH"/>
        <w:rPr>
          <w:lang w:eastAsia="ja-JP"/>
        </w:rPr>
      </w:pPr>
      <w:r w:rsidRPr="00F20880">
        <w:rPr>
          <w:i/>
          <w:lang w:eastAsia="ja-JP"/>
        </w:rPr>
        <w:t>AssociatedId</w:t>
      </w:r>
      <w:r w:rsidRPr="00F20880">
        <w:rPr>
          <w:lang w:eastAsia="ja-JP"/>
        </w:rPr>
        <w:t xml:space="preserve"> information element</w:t>
      </w:r>
    </w:p>
    <w:p w14:paraId="60AC8163" w14:textId="77777777" w:rsidR="00B12473" w:rsidRPr="006141D9" w:rsidRDefault="00B12473" w:rsidP="002C0E72">
      <w:pPr>
        <w:pStyle w:val="PL"/>
        <w:rPr>
          <w:color w:val="808080"/>
        </w:rPr>
      </w:pPr>
      <w:r w:rsidRPr="006141D9">
        <w:rPr>
          <w:color w:val="808080"/>
        </w:rPr>
        <w:t>-- ASN1START</w:t>
      </w:r>
    </w:p>
    <w:p w14:paraId="54ECAA4A" w14:textId="77777777" w:rsidR="00B12473" w:rsidRPr="006141D9" w:rsidRDefault="00B12473" w:rsidP="002C0E72">
      <w:pPr>
        <w:pStyle w:val="PL"/>
        <w:rPr>
          <w:color w:val="808080"/>
        </w:rPr>
      </w:pPr>
      <w:r w:rsidRPr="006141D9">
        <w:rPr>
          <w:color w:val="808080"/>
        </w:rPr>
        <w:t>-- TAG-ASSOCIATEDID-START</w:t>
      </w:r>
    </w:p>
    <w:p w14:paraId="164DA9A9" w14:textId="77777777" w:rsidR="00B12473" w:rsidRPr="00F20880" w:rsidRDefault="00B12473" w:rsidP="008D1AF3">
      <w:pPr>
        <w:pStyle w:val="PL"/>
      </w:pPr>
    </w:p>
    <w:p w14:paraId="3C726487" w14:textId="33E20D5C" w:rsidR="00B12473" w:rsidRPr="005F19F9" w:rsidRDefault="00B12473" w:rsidP="008D1AF3">
      <w:pPr>
        <w:pStyle w:val="PL"/>
        <w:rPr>
          <w:lang w:val="pt-BR"/>
        </w:rPr>
      </w:pPr>
      <w:r w:rsidRPr="005F19F9">
        <w:rPr>
          <w:lang w:val="pt-BR"/>
        </w:rPr>
        <w:t xml:space="preserve">AssociatedId-r19 ::=        </w:t>
      </w:r>
      <w:r w:rsidR="000352F8" w:rsidRPr="00EE6E73">
        <w:rPr>
          <w:color w:val="993366"/>
        </w:rPr>
        <w:t>BIT</w:t>
      </w:r>
      <w:r w:rsidR="000352F8" w:rsidRPr="00EE6E73">
        <w:t xml:space="preserve"> </w:t>
      </w:r>
      <w:r w:rsidR="000352F8" w:rsidRPr="00EE6E73">
        <w:rPr>
          <w:color w:val="993366"/>
        </w:rPr>
        <w:t>STRING</w:t>
      </w:r>
      <w:r w:rsidR="000352F8" w:rsidRPr="00EE6E73">
        <w:t xml:space="preserve"> (</w:t>
      </w:r>
      <w:r w:rsidR="000352F8" w:rsidRPr="00EE6E73">
        <w:rPr>
          <w:color w:val="993366"/>
        </w:rPr>
        <w:t>SIZE</w:t>
      </w:r>
      <w:r w:rsidR="000352F8" w:rsidRPr="00EE6E73">
        <w:t xml:space="preserve"> (2</w:t>
      </w:r>
      <w:r w:rsidR="000352F8">
        <w:t>4</w:t>
      </w:r>
      <w:r w:rsidR="000352F8" w:rsidRPr="00EE6E73">
        <w:t>))</w:t>
      </w:r>
    </w:p>
    <w:p w14:paraId="0B87685C" w14:textId="77777777" w:rsidR="00B12473" w:rsidRPr="005F19F9" w:rsidRDefault="00B12473" w:rsidP="008D1AF3">
      <w:pPr>
        <w:pStyle w:val="PL"/>
        <w:rPr>
          <w:lang w:val="pt-BR"/>
        </w:rPr>
      </w:pPr>
    </w:p>
    <w:p w14:paraId="64BB58AD" w14:textId="77777777" w:rsidR="00B12473" w:rsidRPr="006141D9" w:rsidRDefault="00B12473" w:rsidP="002C0E72">
      <w:pPr>
        <w:pStyle w:val="PL"/>
        <w:rPr>
          <w:color w:val="808080"/>
        </w:rPr>
      </w:pPr>
      <w:r w:rsidRPr="006141D9">
        <w:rPr>
          <w:color w:val="808080"/>
        </w:rPr>
        <w:t>-- TAG-ASSOCIATEDID-STOP</w:t>
      </w:r>
    </w:p>
    <w:p w14:paraId="0245DB17" w14:textId="77777777" w:rsidR="00B12473" w:rsidRPr="006141D9" w:rsidRDefault="00B12473" w:rsidP="002C0E72">
      <w:pPr>
        <w:pStyle w:val="PL"/>
        <w:rPr>
          <w:color w:val="808080"/>
        </w:rPr>
      </w:pPr>
      <w:r w:rsidRPr="006141D9">
        <w:rPr>
          <w:color w:val="808080"/>
        </w:rPr>
        <w:t>-- ASN1STOP</w:t>
      </w:r>
    </w:p>
    <w:p w14:paraId="4CF2A698" w14:textId="77777777" w:rsidR="00B12473" w:rsidRDefault="00B12473" w:rsidP="00B12473">
      <w:pPr>
        <w:rPr>
          <w:lang w:eastAsia="ja-JP"/>
        </w:rPr>
      </w:pPr>
    </w:p>
    <w:p w14:paraId="20A86DE6" w14:textId="77777777" w:rsidR="00B81DB4" w:rsidRPr="00537C00" w:rsidRDefault="00B81DB4" w:rsidP="00B81DB4">
      <w:pPr>
        <w:rPr>
          <w:color w:val="FF0000"/>
        </w:rPr>
      </w:pPr>
      <w:r w:rsidRPr="00537C00">
        <w:rPr>
          <w:color w:val="FF0000"/>
        </w:rPr>
        <w:t>&lt;Text Omitted&gt;</w:t>
      </w:r>
    </w:p>
    <w:p w14:paraId="2CA7EB22" w14:textId="77777777" w:rsidR="004A1FF1" w:rsidRPr="00537C00" w:rsidRDefault="004A1FF1" w:rsidP="004A1FF1">
      <w:pPr>
        <w:pStyle w:val="Heading4"/>
        <w:rPr>
          <w:noProof/>
        </w:rPr>
      </w:pPr>
      <w:bookmarkStart w:id="386" w:name="_Toc60777216"/>
      <w:bookmarkStart w:id="387" w:name="_Toc193446156"/>
      <w:bookmarkStart w:id="388" w:name="_Toc193451961"/>
      <w:bookmarkStart w:id="389" w:name="_Toc193463231"/>
      <w:bookmarkEnd w:id="383"/>
      <w:r w:rsidRPr="00537C00">
        <w:rPr>
          <w:noProof/>
        </w:rPr>
        <w:t>–</w:t>
      </w:r>
      <w:r w:rsidRPr="00537C00">
        <w:rPr>
          <w:noProof/>
        </w:rPr>
        <w:tab/>
      </w:r>
      <w:r w:rsidRPr="00537C00">
        <w:rPr>
          <w:i/>
          <w:noProof/>
        </w:rPr>
        <w:t>CSI-LoggedMeasurementConfig</w:t>
      </w:r>
    </w:p>
    <w:p w14:paraId="40F43ADD" w14:textId="777EC5A9" w:rsidR="004A1FF1" w:rsidRPr="00537C00" w:rsidRDefault="004A1FF1" w:rsidP="004A1FF1">
      <w:r w:rsidRPr="00537C00">
        <w:t xml:space="preserve">The IE </w:t>
      </w:r>
      <w:r w:rsidRPr="00537C00">
        <w:rPr>
          <w:i/>
          <w:iCs/>
        </w:rPr>
        <w:t>CSI-LoggedMeasurement</w:t>
      </w:r>
      <w:r w:rsidRPr="00537C00">
        <w:rPr>
          <w:i/>
        </w:rPr>
        <w:t>Config</w:t>
      </w:r>
      <w:r w:rsidRPr="00537C00">
        <w:t xml:space="preserve"> </w:t>
      </w:r>
      <w:r w:rsidR="0013507A" w:rsidRPr="008F4D91">
        <w:t>is used to configure a CSI logged measurement configuration. It</w:t>
      </w:r>
      <w:r w:rsidR="0013507A" w:rsidRPr="00A454C2">
        <w:t xml:space="preserve"> </w:t>
      </w:r>
      <w:r w:rsidRPr="00537C00">
        <w:t xml:space="preserve">defines a group of one or more </w:t>
      </w:r>
      <w:r w:rsidRPr="00537C00">
        <w:rPr>
          <w:iCs/>
        </w:rPr>
        <w:t>CSI resources for which the UE logs the associated L1 radio measurements</w:t>
      </w:r>
      <w:r w:rsidRPr="00537C00">
        <w:t>.</w:t>
      </w:r>
    </w:p>
    <w:p w14:paraId="7482FD02" w14:textId="77777777" w:rsidR="004A1FF1" w:rsidRPr="00537C00" w:rsidRDefault="004A1FF1" w:rsidP="004A1FF1">
      <w:pPr>
        <w:pStyle w:val="TH"/>
        <w:rPr>
          <w:lang w:eastAsia="ja-JP"/>
        </w:rPr>
      </w:pPr>
      <w:r w:rsidRPr="00537C00">
        <w:rPr>
          <w:i/>
          <w:iCs/>
          <w:lang w:eastAsia="ja-JP"/>
        </w:rPr>
        <w:t>CSI-LoggedMeasurementConfig</w:t>
      </w:r>
      <w:r w:rsidRPr="00537C00">
        <w:rPr>
          <w:lang w:eastAsia="ja-JP"/>
        </w:rPr>
        <w:t xml:space="preserve"> information element</w:t>
      </w:r>
    </w:p>
    <w:p w14:paraId="603135ED"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ASN1START</w:t>
      </w:r>
    </w:p>
    <w:p w14:paraId="5AEEBD35"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TAG-CSI-LOGGEDMEASUREMENTCONFIG-START</w:t>
      </w:r>
    </w:p>
    <w:p w14:paraId="13DD7A9D" w14:textId="77777777" w:rsidR="004A1FF1" w:rsidRPr="00537C00" w:rsidRDefault="004A1FF1" w:rsidP="004A1FF1">
      <w:pPr>
        <w:pStyle w:val="PL"/>
        <w:rPr>
          <w:noProof/>
        </w:rPr>
      </w:pPr>
    </w:p>
    <w:p w14:paraId="32B5A324" w14:textId="77777777" w:rsidR="004A1FF1" w:rsidRPr="00537C00" w:rsidRDefault="004A1FF1" w:rsidP="004A1FF1">
      <w:pPr>
        <w:pStyle w:val="PL"/>
        <w:rPr>
          <w:noProof/>
        </w:rPr>
      </w:pPr>
      <w:r w:rsidRPr="00537C00">
        <w:rPr>
          <w:noProof/>
        </w:rPr>
        <w:t xml:space="preserve">CSI-LoggedMeasurementConfig-r19 ::=          </w:t>
      </w:r>
      <w:r w:rsidRPr="00537C00">
        <w:rPr>
          <w:noProof/>
          <w:color w:val="993366"/>
        </w:rPr>
        <w:t>SEQUENCE</w:t>
      </w:r>
      <w:r w:rsidRPr="00537C00">
        <w:rPr>
          <w:noProof/>
        </w:rPr>
        <w:t xml:space="preserve"> {</w:t>
      </w:r>
    </w:p>
    <w:p w14:paraId="7D406834" w14:textId="77777777" w:rsidR="004A1FF1" w:rsidRPr="00537C00" w:rsidRDefault="004A1FF1" w:rsidP="004A1FF1">
      <w:pPr>
        <w:pStyle w:val="PL"/>
        <w:rPr>
          <w:noProof/>
        </w:rPr>
      </w:pPr>
      <w:r w:rsidRPr="00537C00">
        <w:rPr>
          <w:noProof/>
        </w:rPr>
        <w:t xml:space="preserve">    csi-LoggedMeasurementConfigId-r19         CSI-LoggedMeasurementConfigId-r19,</w:t>
      </w:r>
    </w:p>
    <w:p w14:paraId="2AEA81B6" w14:textId="77777777" w:rsidR="004A1FF1" w:rsidRPr="00537C00" w:rsidRDefault="004A1FF1" w:rsidP="004A1FF1">
      <w:pPr>
        <w:pStyle w:val="PL"/>
        <w:rPr>
          <w:noProof/>
        </w:rPr>
      </w:pPr>
      <w:r w:rsidRPr="00537C00">
        <w:rPr>
          <w:noProof/>
        </w:rPr>
        <w:t xml:space="preserve">    csi-LoggedResourceConfig-r19              CSI-ResourceConfigId,</w:t>
      </w:r>
    </w:p>
    <w:p w14:paraId="309CDA12" w14:textId="1DF60033" w:rsidR="00177E9D" w:rsidRDefault="00177E9D" w:rsidP="00147A80">
      <w:pPr>
        <w:pStyle w:val="PL"/>
      </w:pPr>
      <w:r w:rsidRPr="00537C00">
        <w:rPr>
          <w:noProof/>
        </w:rPr>
        <w:lastRenderedPageBreak/>
        <w:t xml:space="preserve">    </w:t>
      </w:r>
      <w:r w:rsidR="007203C9">
        <w:rPr>
          <w:noProof/>
        </w:rPr>
        <w:t>loggingP</w:t>
      </w:r>
      <w:r>
        <w:rPr>
          <w:noProof/>
        </w:rPr>
        <w:t>eriodicity</w:t>
      </w:r>
      <w:r w:rsidRPr="00537C00">
        <w:rPr>
          <w:noProof/>
        </w:rPr>
        <w:t xml:space="preserve">-r19                    </w:t>
      </w:r>
      <w:r w:rsidR="007203C9" w:rsidRPr="00EE6E73">
        <w:rPr>
          <w:color w:val="993366"/>
        </w:rPr>
        <w:t>ENUMERATED</w:t>
      </w:r>
      <w:r w:rsidR="007203C9" w:rsidRPr="00EE6E73">
        <w:t xml:space="preserve"> {</w:t>
      </w:r>
      <w:r w:rsidR="00865A59">
        <w:t>n</w:t>
      </w:r>
      <w:r w:rsidR="007203C9">
        <w:t>2</w:t>
      </w:r>
      <w:r w:rsidR="007203C9" w:rsidRPr="00EE6E73">
        <w:t xml:space="preserve">, </w:t>
      </w:r>
      <w:r w:rsidR="00A20AEF">
        <w:t>n</w:t>
      </w:r>
      <w:r w:rsidR="007203C9">
        <w:t>3</w:t>
      </w:r>
      <w:r w:rsidR="007203C9" w:rsidRPr="00EE6E73">
        <w:t xml:space="preserve">, </w:t>
      </w:r>
      <w:r w:rsidR="00A20AEF">
        <w:t>n</w:t>
      </w:r>
      <w:r w:rsidR="007203C9">
        <w:t>4</w:t>
      </w:r>
      <w:r w:rsidR="007203C9" w:rsidRPr="00EE6E73">
        <w:t xml:space="preserve">, </w:t>
      </w:r>
      <w:r w:rsidR="00A20AEF">
        <w:t>n</w:t>
      </w:r>
      <w:r w:rsidR="00BA5E0D">
        <w:t xml:space="preserve">5, </w:t>
      </w:r>
      <w:r w:rsidR="007203C9">
        <w:t>spare4</w:t>
      </w:r>
      <w:r w:rsidR="007203C9" w:rsidRPr="00EE6E73">
        <w:t xml:space="preserve">, </w:t>
      </w:r>
      <w:r w:rsidR="007203C9">
        <w:t>spare3</w:t>
      </w:r>
      <w:r w:rsidR="007203C9" w:rsidRPr="00EE6E73">
        <w:t xml:space="preserve">, </w:t>
      </w:r>
      <w:r w:rsidR="007203C9">
        <w:t>spare2</w:t>
      </w:r>
      <w:r w:rsidR="007203C9" w:rsidRPr="00EE6E73">
        <w:t xml:space="preserve">, </w:t>
      </w:r>
      <w:r w:rsidR="007203C9">
        <w:t>spare1</w:t>
      </w:r>
      <w:r w:rsidR="007203C9" w:rsidRPr="00EE6E73">
        <w:t>}</w:t>
      </w:r>
      <w:r>
        <w:rPr>
          <w:color w:val="993366"/>
        </w:rPr>
        <w:t xml:space="preserve"> </w:t>
      </w:r>
      <w:r w:rsidR="007203C9">
        <w:rPr>
          <w:color w:val="993366"/>
        </w:rPr>
        <w:t xml:space="preserve">           </w:t>
      </w:r>
      <w:r w:rsidRPr="00D839FF">
        <w:rPr>
          <w:color w:val="993366"/>
        </w:rPr>
        <w:t>OPTIONAL</w:t>
      </w:r>
      <w:r w:rsidRPr="00266E61">
        <w:t>,</w:t>
      </w:r>
      <w:r>
        <w:t xml:space="preserve">  </w:t>
      </w:r>
      <w:r w:rsidRPr="00D839FF">
        <w:rPr>
          <w:color w:val="808080"/>
        </w:rPr>
        <w:t xml:space="preserve">-- Need </w:t>
      </w:r>
      <w:r>
        <w:rPr>
          <w:color w:val="808080"/>
        </w:rPr>
        <w:t>M</w:t>
      </w:r>
      <w:ins w:id="390" w:author="Lenovo" w:date="2025-09-22T16:12:00Z">
        <w:r w:rsidR="00577A8A">
          <w:rPr>
            <w:rFonts w:eastAsia="DengXian" w:hint="eastAsia"/>
            <w:color w:val="808080"/>
            <w:lang w:eastAsia="zh-CN"/>
          </w:rPr>
          <w:t>[RIL]: B203, AIML</w:t>
        </w:r>
      </w:ins>
    </w:p>
    <w:p w14:paraId="1AA8C4CB" w14:textId="04E89756" w:rsidR="00147A80" w:rsidRDefault="00147A80" w:rsidP="00147A80">
      <w:pPr>
        <w:pStyle w:val="PL"/>
      </w:pPr>
      <w:r w:rsidRPr="00C75525">
        <w:t xml:space="preserve">    </w:t>
      </w:r>
      <w:r w:rsidR="00AE3368">
        <w:t>csi-LoggedMeasurementEvent</w:t>
      </w:r>
      <w:r w:rsidR="00AE3368" w:rsidRPr="00266E61">
        <w:t>TriggerConfig</w:t>
      </w:r>
      <w:r w:rsidRPr="00C75525">
        <w:t xml:space="preserve">-r19         </w:t>
      </w:r>
      <w:r w:rsidR="00AE3368">
        <w:t>CSI-LoggedMeasurementEvent</w:t>
      </w:r>
      <w:r w:rsidR="00AE3368" w:rsidRPr="00266E61">
        <w:t>TriggerConfig</w:t>
      </w:r>
      <w:r>
        <w:t>-r19</w:t>
      </w:r>
      <w:r>
        <w:rPr>
          <w:color w:val="993366"/>
        </w:rPr>
        <w:t xml:space="preserve">                </w:t>
      </w:r>
      <w:r w:rsidRPr="00D839FF">
        <w:rPr>
          <w:color w:val="993366"/>
        </w:rPr>
        <w:t>OPTIONAL</w:t>
      </w:r>
      <w:r w:rsidRPr="00266E61">
        <w:t>,</w:t>
      </w:r>
      <w:r>
        <w:t xml:space="preserve">  </w:t>
      </w:r>
      <w:r w:rsidRPr="00D839FF">
        <w:rPr>
          <w:color w:val="808080"/>
        </w:rPr>
        <w:t>-- Need R</w:t>
      </w:r>
    </w:p>
    <w:p w14:paraId="7DB5ABF3" w14:textId="77777777" w:rsidR="004A1FF1" w:rsidRPr="00537C00" w:rsidRDefault="004A1FF1" w:rsidP="004A1FF1">
      <w:pPr>
        <w:pStyle w:val="PL"/>
        <w:rPr>
          <w:noProof/>
        </w:rPr>
      </w:pPr>
      <w:r w:rsidRPr="00537C00">
        <w:rPr>
          <w:noProof/>
        </w:rPr>
        <w:t xml:space="preserve">    ...</w:t>
      </w:r>
    </w:p>
    <w:p w14:paraId="3D9295EB" w14:textId="77777777" w:rsidR="004A1FF1" w:rsidRPr="00537C00" w:rsidRDefault="004A1FF1" w:rsidP="004A1FF1">
      <w:pPr>
        <w:pStyle w:val="PL"/>
        <w:rPr>
          <w:noProof/>
        </w:rPr>
      </w:pPr>
      <w:r w:rsidRPr="00537C00">
        <w:rPr>
          <w:noProof/>
        </w:rPr>
        <w:t>}</w:t>
      </w:r>
    </w:p>
    <w:p w14:paraId="753AC20F" w14:textId="77777777" w:rsidR="00721516" w:rsidRDefault="00721516" w:rsidP="004A1FF1">
      <w:pPr>
        <w:pStyle w:val="PL"/>
        <w:rPr>
          <w:noProof/>
        </w:rPr>
      </w:pPr>
    </w:p>
    <w:p w14:paraId="174823C1" w14:textId="4797B09F" w:rsidR="00147A80" w:rsidRPr="00797321" w:rsidRDefault="000C2DE2" w:rsidP="00147A80">
      <w:pPr>
        <w:pStyle w:val="PL"/>
        <w:rPr>
          <w:noProof/>
        </w:rPr>
      </w:pPr>
      <w:r w:rsidRPr="00797321">
        <w:t>CSI-LoggedMeasurementEvent</w:t>
      </w:r>
      <w:r w:rsidR="00147A80" w:rsidRPr="00797321">
        <w:t>TriggerConfig</w:t>
      </w:r>
      <w:r w:rsidR="00147A80" w:rsidRPr="00797321">
        <w:rPr>
          <w:noProof/>
        </w:rPr>
        <w:t xml:space="preserve">-r19 ::=          </w:t>
      </w:r>
      <w:r w:rsidR="00147A80" w:rsidRPr="00797321">
        <w:rPr>
          <w:noProof/>
          <w:color w:val="993366"/>
        </w:rPr>
        <w:t>SEQUENCE</w:t>
      </w:r>
      <w:r w:rsidR="00147A80" w:rsidRPr="00797321">
        <w:rPr>
          <w:noProof/>
        </w:rPr>
        <w:t xml:space="preserve"> {</w:t>
      </w:r>
      <w:ins w:id="391" w:author="Nokia" w:date="2025-09-18T11:17:00Z">
        <w:r w:rsidR="00A10257" w:rsidRPr="00797321">
          <w:rPr>
            <w:noProof/>
          </w:rPr>
          <w:t xml:space="preserve"> [RIL]: N028 AI</w:t>
        </w:r>
        <w:r w:rsidR="00A10257" w:rsidRPr="00797321">
          <w:rPr>
            <w:noProof/>
            <w:lang w:val="it-IT"/>
          </w:rPr>
          <w:t>ML</w:t>
        </w:r>
      </w:ins>
    </w:p>
    <w:p w14:paraId="4590716A" w14:textId="77777777" w:rsidR="00147A80" w:rsidRDefault="00147A80" w:rsidP="00147A80">
      <w:pPr>
        <w:pStyle w:val="PL"/>
      </w:pPr>
      <w:r w:rsidRPr="00797321">
        <w:t xml:space="preserve">    </w:t>
      </w:r>
      <w:r>
        <w:t xml:space="preserve">threshold-r19                     </w:t>
      </w:r>
      <w:r w:rsidRPr="00C75525">
        <w:rPr>
          <w:color w:val="993366"/>
        </w:rPr>
        <w:t>C</w:t>
      </w:r>
      <w:r>
        <w:rPr>
          <w:color w:val="993366"/>
        </w:rPr>
        <w:t>HOICE</w:t>
      </w:r>
      <w:r w:rsidRPr="00C75525">
        <w:t xml:space="preserve"> {</w:t>
      </w:r>
    </w:p>
    <w:p w14:paraId="515BC23A" w14:textId="77777777" w:rsidR="00147A80" w:rsidRDefault="00147A80" w:rsidP="00147A80">
      <w:pPr>
        <w:pStyle w:val="PL"/>
      </w:pPr>
      <w:r>
        <w:t xml:space="preserve">        aboveThreshold-r19               MeasTriggerQuantity,</w:t>
      </w:r>
    </w:p>
    <w:p w14:paraId="4837194A" w14:textId="77777777" w:rsidR="00147A80" w:rsidRDefault="00147A80" w:rsidP="00147A80">
      <w:pPr>
        <w:pStyle w:val="PL"/>
      </w:pPr>
      <w:r>
        <w:t xml:space="preserve">        belowThreshold-r19               MeasTriggerQuantity</w:t>
      </w:r>
    </w:p>
    <w:p w14:paraId="04D20D25" w14:textId="0E50A194" w:rsidR="00147A80" w:rsidRDefault="00147A80" w:rsidP="00147A80">
      <w:pPr>
        <w:pStyle w:val="PL"/>
      </w:pPr>
      <w:r>
        <w:t xml:space="preserve">    }</w:t>
      </w:r>
      <w:r w:rsidR="000472EC">
        <w:t>,</w:t>
      </w:r>
    </w:p>
    <w:p w14:paraId="094EEF14" w14:textId="77777777" w:rsidR="00147A80" w:rsidRPr="00EE6E73" w:rsidRDefault="00147A80" w:rsidP="00147A80">
      <w:pPr>
        <w:pStyle w:val="PL"/>
      </w:pPr>
      <w:r w:rsidRPr="00EE6E73">
        <w:t xml:space="preserve">    hysteresis                        Hysteresis,</w:t>
      </w:r>
    </w:p>
    <w:p w14:paraId="3436934E" w14:textId="77777777" w:rsidR="00147A80" w:rsidRDefault="00147A80" w:rsidP="00147A80">
      <w:pPr>
        <w:pStyle w:val="PL"/>
      </w:pPr>
      <w:r>
        <w:t xml:space="preserve">    timeToTrigger                     TimeToTrigger,</w:t>
      </w:r>
    </w:p>
    <w:p w14:paraId="2CBDE44A" w14:textId="77777777" w:rsidR="00147A80" w:rsidRDefault="00147A80" w:rsidP="00147A80">
      <w:pPr>
        <w:pStyle w:val="PL"/>
      </w:pPr>
      <w:r>
        <w:t xml:space="preserve">    ...</w:t>
      </w:r>
    </w:p>
    <w:p w14:paraId="0BEBB344" w14:textId="77777777" w:rsidR="00147A80" w:rsidRDefault="00147A80" w:rsidP="00147A80">
      <w:pPr>
        <w:pStyle w:val="PL"/>
      </w:pPr>
      <w:r w:rsidRPr="00C75525">
        <w:t>}</w:t>
      </w:r>
    </w:p>
    <w:p w14:paraId="12472DDD" w14:textId="77777777" w:rsidR="00147A80" w:rsidRPr="00537C00" w:rsidRDefault="00147A80" w:rsidP="004A1FF1">
      <w:pPr>
        <w:pStyle w:val="PL"/>
        <w:rPr>
          <w:noProof/>
        </w:rPr>
      </w:pPr>
    </w:p>
    <w:p w14:paraId="551C9866"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TAG-CSI-LOGGEDMEASUREMENTCONFIG-STOP</w:t>
      </w:r>
    </w:p>
    <w:p w14:paraId="450F5AF8"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ASN1STOP</w:t>
      </w:r>
    </w:p>
    <w:p w14:paraId="1D1F6591" w14:textId="09F4BB9C" w:rsidR="004A1FF1" w:rsidRPr="00537C00" w:rsidRDefault="004A1FF1" w:rsidP="004A1FF1"/>
    <w:tbl>
      <w:tblPr>
        <w:tblStyle w:val="TableGrid"/>
        <w:tblW w:w="14173" w:type="dxa"/>
        <w:tblLook w:val="04A0" w:firstRow="1" w:lastRow="0" w:firstColumn="1" w:lastColumn="0" w:noHBand="0" w:noVBand="1"/>
      </w:tblPr>
      <w:tblGrid>
        <w:gridCol w:w="14173"/>
      </w:tblGrid>
      <w:tr w:rsidR="004A1FF1" w:rsidRPr="00537C00" w14:paraId="7D363DC3" w14:textId="77777777">
        <w:tc>
          <w:tcPr>
            <w:tcW w:w="14173" w:type="dxa"/>
          </w:tcPr>
          <w:p w14:paraId="58883A6D" w14:textId="77777777" w:rsidR="004A1FF1" w:rsidRPr="00537C00" w:rsidRDefault="004A1FF1">
            <w:pPr>
              <w:pStyle w:val="TAH"/>
            </w:pPr>
            <w:r w:rsidRPr="00537C00">
              <w:rPr>
                <w:i/>
              </w:rPr>
              <w:t>CSI-LoggedMeasurementConfig</w:t>
            </w:r>
            <w:r w:rsidRPr="00537C00">
              <w:rPr>
                <w:iCs/>
              </w:rPr>
              <w:t xml:space="preserve"> field descriptions</w:t>
            </w:r>
          </w:p>
        </w:tc>
      </w:tr>
      <w:tr w:rsidR="004A1FF1" w:rsidRPr="00537C00" w14:paraId="391388B9" w14:textId="77777777">
        <w:tc>
          <w:tcPr>
            <w:tcW w:w="14173" w:type="dxa"/>
          </w:tcPr>
          <w:p w14:paraId="24EC5DB3" w14:textId="77777777" w:rsidR="004A1FF1" w:rsidRPr="00537C00" w:rsidRDefault="004A1FF1">
            <w:pPr>
              <w:pStyle w:val="TAL"/>
              <w:rPr>
                <w:b/>
                <w:i/>
              </w:rPr>
            </w:pPr>
            <w:r w:rsidRPr="00537C00">
              <w:rPr>
                <w:b/>
                <w:i/>
              </w:rPr>
              <w:t>csi-LoggedMeasurementConfigId</w:t>
            </w:r>
          </w:p>
          <w:p w14:paraId="1AD3593F" w14:textId="77777777" w:rsidR="004A1FF1" w:rsidRPr="00537C00" w:rsidRDefault="004A1FF1">
            <w:pPr>
              <w:pStyle w:val="TAL"/>
              <w:rPr>
                <w:b/>
                <w:i/>
              </w:rPr>
            </w:pPr>
            <w:r w:rsidRPr="00537C00">
              <w:t xml:space="preserve">This field indicates the instance of </w:t>
            </w:r>
            <w:r w:rsidRPr="00537C00">
              <w:rPr>
                <w:i/>
                <w:iCs/>
              </w:rPr>
              <w:t>CSI-LoggedMeasurementConfig</w:t>
            </w:r>
            <w:r w:rsidRPr="00537C00">
              <w:t>.</w:t>
            </w:r>
          </w:p>
        </w:tc>
      </w:tr>
      <w:tr w:rsidR="004A1FF1" w:rsidRPr="00537C00" w14:paraId="32227BFC" w14:textId="77777777">
        <w:tc>
          <w:tcPr>
            <w:tcW w:w="14173" w:type="dxa"/>
          </w:tcPr>
          <w:p w14:paraId="3D70FBF2" w14:textId="77777777" w:rsidR="004A1FF1" w:rsidRPr="00537C00" w:rsidRDefault="004A1FF1">
            <w:pPr>
              <w:pStyle w:val="TAL"/>
              <w:rPr>
                <w:b/>
                <w:i/>
              </w:rPr>
            </w:pPr>
            <w:r w:rsidRPr="00537C00">
              <w:rPr>
                <w:b/>
                <w:i/>
              </w:rPr>
              <w:t>csi-LoggedResourceConfig</w:t>
            </w:r>
          </w:p>
          <w:p w14:paraId="327E4B7B" w14:textId="77777777" w:rsidR="004A1FF1" w:rsidRPr="00537C00" w:rsidRDefault="004A1FF1">
            <w:pPr>
              <w:pStyle w:val="TAL"/>
              <w:rPr>
                <w:b/>
                <w:i/>
              </w:rPr>
            </w:pPr>
            <w:r w:rsidRPr="00537C00">
              <w:rPr>
                <w:szCs w:val="22"/>
                <w:lang w:eastAsia="sv-SE"/>
              </w:rPr>
              <w:t xml:space="preserve">Resources in which the UE performs channel measurement whose associated measurement results are logged by the UE. The </w:t>
            </w:r>
            <w:r w:rsidRPr="00537C00">
              <w:rPr>
                <w:i/>
                <w:lang w:eastAsia="sv-SE"/>
              </w:rPr>
              <w:t>csi-LoggedResourceConfig</w:t>
            </w:r>
            <w:r w:rsidRPr="00537C00">
              <w:rPr>
                <w:szCs w:val="22"/>
                <w:lang w:eastAsia="sv-SE"/>
              </w:rPr>
              <w:t xml:space="preserve"> indicated here contains only NZP-CSI-RS resources and/or SSB resources.</w:t>
            </w:r>
          </w:p>
        </w:tc>
      </w:tr>
      <w:tr w:rsidR="00147A80" w:rsidRPr="00537C00" w14:paraId="2CB102CD" w14:textId="77777777">
        <w:tc>
          <w:tcPr>
            <w:tcW w:w="14173" w:type="dxa"/>
          </w:tcPr>
          <w:p w14:paraId="047236E8" w14:textId="76DE429C" w:rsidR="00147A80" w:rsidRPr="00537C00" w:rsidRDefault="00C008B9" w:rsidP="00147A80">
            <w:pPr>
              <w:pStyle w:val="TAL"/>
              <w:rPr>
                <w:b/>
                <w:i/>
              </w:rPr>
            </w:pPr>
            <w:r>
              <w:rPr>
                <w:b/>
                <w:i/>
              </w:rPr>
              <w:t>c</w:t>
            </w:r>
            <w:r w:rsidR="00AE3368">
              <w:rPr>
                <w:b/>
                <w:i/>
              </w:rPr>
              <w:t>si-</w:t>
            </w:r>
            <w:r>
              <w:rPr>
                <w:b/>
                <w:i/>
              </w:rPr>
              <w:t>Logged</w:t>
            </w:r>
            <w:r w:rsidR="00C34719">
              <w:rPr>
                <w:b/>
                <w:i/>
              </w:rPr>
              <w:t>MeasurementE</w:t>
            </w:r>
            <w:r w:rsidR="00147A80">
              <w:rPr>
                <w:b/>
                <w:i/>
              </w:rPr>
              <w:t>ventTriggerConfig</w:t>
            </w:r>
            <w:r w:rsidR="00147A80" w:rsidRPr="006D0C02">
              <w:rPr>
                <w:rFonts w:eastAsia="MS Mincho"/>
              </w:rPr>
              <w:t>This field is used</w:t>
            </w:r>
            <w:r w:rsidR="00147A80" w:rsidRPr="006D0C02">
              <w:t xml:space="preserve"> to </w:t>
            </w:r>
            <w:r w:rsidR="00147A80">
              <w:t xml:space="preserve">configure the UE with event-triggered measurement logging. If this field is included and </w:t>
            </w:r>
            <w:r w:rsidR="00147A80">
              <w:rPr>
                <w:i/>
                <w:iCs/>
              </w:rPr>
              <w:t>threshold</w:t>
            </w:r>
            <w:r w:rsidR="00147A80">
              <w:t xml:space="preserve"> is set to </w:t>
            </w:r>
            <w:r w:rsidR="00147A80">
              <w:rPr>
                <w:i/>
                <w:iCs/>
              </w:rPr>
              <w:t>aboveThreshold</w:t>
            </w:r>
            <w:r w:rsidR="00147A80">
              <w:t xml:space="preserve">, </w:t>
            </w:r>
            <w:r w:rsidR="00147A80" w:rsidRPr="006D0C02">
              <w:rPr>
                <w:bCs/>
                <w:iCs/>
                <w:lang w:eastAsia="en-GB"/>
              </w:rPr>
              <w:t xml:space="preserve">the UE </w:t>
            </w:r>
            <w:r w:rsidR="00147A80">
              <w:rPr>
                <w:bCs/>
                <w:iCs/>
                <w:lang w:eastAsia="en-GB"/>
              </w:rPr>
              <w:t xml:space="preserve">starts </w:t>
            </w:r>
            <w:r w:rsidR="00147A80" w:rsidRPr="006D0C02">
              <w:rPr>
                <w:bCs/>
                <w:iCs/>
                <w:lang w:eastAsia="en-GB"/>
              </w:rPr>
              <w:t>perform</w:t>
            </w:r>
            <w:r w:rsidR="00147A80">
              <w:rPr>
                <w:bCs/>
                <w:iCs/>
                <w:lang w:eastAsia="en-GB"/>
              </w:rPr>
              <w:t>ing</w:t>
            </w:r>
            <w:r w:rsidR="00147A80" w:rsidRPr="006D0C02">
              <w:rPr>
                <w:bCs/>
                <w:iCs/>
                <w:lang w:eastAsia="en-GB"/>
              </w:rPr>
              <w:t xml:space="preserve"> logging of measurements </w:t>
            </w:r>
            <w:r w:rsidR="00147A80">
              <w:rPr>
                <w:bCs/>
                <w:iCs/>
                <w:lang w:eastAsia="en-GB"/>
              </w:rPr>
              <w:t>when the entering</w:t>
            </w:r>
            <w:r w:rsidR="00147A80" w:rsidRPr="006D0C02">
              <w:rPr>
                <w:bCs/>
                <w:iCs/>
                <w:lang w:eastAsia="en-GB"/>
              </w:rPr>
              <w:t xml:space="preserve"> condition as specified</w:t>
            </w:r>
            <w:r w:rsidR="00147A80" w:rsidRPr="006D0C02">
              <w:rPr>
                <w:lang w:eastAsia="en-GB"/>
              </w:rPr>
              <w:t xml:space="preserve"> in </w:t>
            </w:r>
            <w:r w:rsidR="00147A80" w:rsidRPr="006D0C02">
              <w:rPr>
                <w:bCs/>
                <w:iCs/>
                <w:lang w:eastAsia="en-GB"/>
              </w:rPr>
              <w:t>5.5.4.</w:t>
            </w:r>
            <w:r w:rsidR="00147A80">
              <w:rPr>
                <w:bCs/>
                <w:iCs/>
                <w:lang w:eastAsia="en-GB"/>
              </w:rPr>
              <w:t>2</w:t>
            </w:r>
            <w:r w:rsidR="00147A80" w:rsidRPr="006D0C02">
              <w:rPr>
                <w:bCs/>
                <w:iCs/>
                <w:lang w:eastAsia="en-GB"/>
              </w:rPr>
              <w:t xml:space="preserve"> is met</w:t>
            </w:r>
            <w:r w:rsidR="00147A80">
              <w:rPr>
                <w:bCs/>
                <w:iCs/>
                <w:lang w:eastAsia="en-GB"/>
              </w:rPr>
              <w:t xml:space="preserve"> and stops logging when the corresponding leaving condition as specified in 5.5.4.2 is met. </w:t>
            </w:r>
            <w:r w:rsidR="00147A80">
              <w:t xml:space="preserve">If this field is included and </w:t>
            </w:r>
            <w:r w:rsidR="00147A80">
              <w:rPr>
                <w:i/>
                <w:iCs/>
              </w:rPr>
              <w:t>threshold</w:t>
            </w:r>
            <w:r w:rsidR="00147A80">
              <w:t xml:space="preserve"> is set to </w:t>
            </w:r>
            <w:r w:rsidR="00147A80" w:rsidRPr="00AE3850">
              <w:rPr>
                <w:i/>
                <w:iCs/>
              </w:rPr>
              <w:t>below</w:t>
            </w:r>
            <w:r w:rsidR="00147A80" w:rsidRPr="00BC4CDC">
              <w:rPr>
                <w:i/>
                <w:iCs/>
              </w:rPr>
              <w:t>Threshold</w:t>
            </w:r>
            <w:r w:rsidR="00147A80">
              <w:t xml:space="preserve">, </w:t>
            </w:r>
            <w:r w:rsidR="00147A80" w:rsidRPr="006D0C02">
              <w:rPr>
                <w:bCs/>
                <w:iCs/>
                <w:lang w:eastAsia="en-GB"/>
              </w:rPr>
              <w:t xml:space="preserve">the UE </w:t>
            </w:r>
            <w:r w:rsidR="00147A80">
              <w:rPr>
                <w:bCs/>
                <w:iCs/>
                <w:lang w:eastAsia="en-GB"/>
              </w:rPr>
              <w:t xml:space="preserve">starts </w:t>
            </w:r>
            <w:r w:rsidR="00147A80" w:rsidRPr="006D0C02">
              <w:rPr>
                <w:bCs/>
                <w:iCs/>
                <w:lang w:eastAsia="en-GB"/>
              </w:rPr>
              <w:t>perform</w:t>
            </w:r>
            <w:r w:rsidR="00147A80">
              <w:rPr>
                <w:bCs/>
                <w:iCs/>
                <w:lang w:eastAsia="en-GB"/>
              </w:rPr>
              <w:t>ing</w:t>
            </w:r>
            <w:r w:rsidR="00147A80" w:rsidRPr="006D0C02">
              <w:rPr>
                <w:bCs/>
                <w:iCs/>
                <w:lang w:eastAsia="en-GB"/>
              </w:rPr>
              <w:t xml:space="preserve"> logging of measurements when the </w:t>
            </w:r>
            <w:r w:rsidR="00147A80">
              <w:rPr>
                <w:bCs/>
                <w:iCs/>
                <w:lang w:eastAsia="en-GB"/>
              </w:rPr>
              <w:t>entering</w:t>
            </w:r>
            <w:r w:rsidR="00147A80" w:rsidRPr="006D0C02">
              <w:rPr>
                <w:bCs/>
                <w:iCs/>
                <w:lang w:eastAsia="en-GB"/>
              </w:rPr>
              <w:t xml:space="preserve"> condition as specified</w:t>
            </w:r>
            <w:r w:rsidR="00147A80" w:rsidRPr="006D0C02">
              <w:rPr>
                <w:lang w:eastAsia="en-GB"/>
              </w:rPr>
              <w:t xml:space="preserve"> in </w:t>
            </w:r>
            <w:r w:rsidR="00147A80" w:rsidRPr="006D0C02">
              <w:rPr>
                <w:bCs/>
                <w:iCs/>
                <w:lang w:eastAsia="en-GB"/>
              </w:rPr>
              <w:t>5.5.4.3 is met</w:t>
            </w:r>
            <w:r w:rsidR="00147A80">
              <w:rPr>
                <w:bCs/>
                <w:iCs/>
                <w:lang w:eastAsia="en-GB"/>
              </w:rPr>
              <w:t xml:space="preserve"> and stops logging when the corresponding leaving condition as specified in 5.5.4.3 is met.</w:t>
            </w:r>
            <w:r w:rsidR="00147A80" w:rsidRPr="006D0C02">
              <w:rPr>
                <w:bCs/>
                <w:iCs/>
                <w:lang w:eastAsia="en-GB"/>
              </w:rPr>
              <w:t xml:space="preserve"> </w:t>
            </w:r>
            <w:r w:rsidR="00147A80">
              <w:t xml:space="preserve">If this field is not included, the UE starts the measurement logging according to </w:t>
            </w:r>
            <w:r w:rsidR="00147A80" w:rsidRPr="006112FB">
              <w:rPr>
                <w:i/>
                <w:iCs/>
              </w:rPr>
              <w:t>csi-LoggedResourceConfig</w:t>
            </w:r>
            <w:r w:rsidR="00147A80">
              <w:t xml:space="preserve"> upon </w:t>
            </w:r>
            <w:r w:rsidR="00147A80" w:rsidRPr="00E67998">
              <w:rPr>
                <w:bCs/>
                <w:iCs/>
                <w:lang w:eastAsia="en-GB"/>
              </w:rPr>
              <w:t>reception</w:t>
            </w:r>
            <w:r w:rsidR="00147A80">
              <w:rPr>
                <w:bCs/>
                <w:iCs/>
                <w:lang w:eastAsia="en-GB"/>
              </w:rPr>
              <w:t>.</w:t>
            </w:r>
          </w:p>
        </w:tc>
      </w:tr>
      <w:tr w:rsidR="00BA5E0D" w:rsidRPr="00537C00" w14:paraId="44DD4F30" w14:textId="77777777">
        <w:tc>
          <w:tcPr>
            <w:tcW w:w="14173" w:type="dxa"/>
          </w:tcPr>
          <w:p w14:paraId="4E236F7E" w14:textId="79AF573C" w:rsidR="00BA5E0D" w:rsidRDefault="00BA5E0D" w:rsidP="00147A80">
            <w:pPr>
              <w:pStyle w:val="TAL"/>
              <w:rPr>
                <w:b/>
                <w:i/>
              </w:rPr>
            </w:pPr>
            <w:r w:rsidRPr="00BA5E0D">
              <w:rPr>
                <w:b/>
                <w:i/>
              </w:rPr>
              <w:t>loggingPeriodicity</w:t>
            </w:r>
          </w:p>
          <w:p w14:paraId="0E71F554" w14:textId="6FF4FB93" w:rsidR="00BA5E0D" w:rsidRPr="00A442F4" w:rsidRDefault="00BA5E0D" w:rsidP="00A442F4">
            <w:pPr>
              <w:pStyle w:val="TAL"/>
              <w:rPr>
                <w:bCs/>
                <w:iCs/>
                <w:highlight w:val="yellow"/>
                <w:lang w:eastAsia="en-GB"/>
              </w:rPr>
            </w:pPr>
            <w:r>
              <w:rPr>
                <w:rFonts w:eastAsia="MS Mincho"/>
              </w:rPr>
              <w:t xml:space="preserve">The periodicity that the UE shall use for the logging of the </w:t>
            </w:r>
            <w:r w:rsidRPr="008F4D91">
              <w:t>CSI measurement</w:t>
            </w:r>
            <w:r>
              <w:t>s</w:t>
            </w:r>
            <w:r>
              <w:rPr>
                <w:bCs/>
                <w:iCs/>
                <w:lang w:eastAsia="en-GB"/>
              </w:rPr>
              <w:t xml:space="preserve">. The </w:t>
            </w:r>
            <w:r w:rsidRPr="00BA5E0D">
              <w:rPr>
                <w:bCs/>
                <w:i/>
                <w:lang w:eastAsia="en-GB"/>
              </w:rPr>
              <w:t>loggingPeriodicity</w:t>
            </w:r>
            <w:r w:rsidRPr="00BA5E0D">
              <w:rPr>
                <w:bCs/>
                <w:iCs/>
                <w:lang w:eastAsia="en-GB"/>
              </w:rPr>
              <w:t xml:space="preserve"> </w:t>
            </w:r>
            <w:r>
              <w:rPr>
                <w:bCs/>
                <w:iCs/>
                <w:lang w:eastAsia="en-GB"/>
              </w:rPr>
              <w:t xml:space="preserve">is given as </w:t>
            </w:r>
            <w:r w:rsidRPr="00913050">
              <w:rPr>
                <w:bCs/>
                <w:iCs/>
                <w:lang w:eastAsia="en-GB"/>
              </w:rPr>
              <w:t xml:space="preserve">a multiple </w:t>
            </w:r>
            <w:r w:rsidR="00A442F4" w:rsidRPr="00913050">
              <w:rPr>
                <w:bCs/>
                <w:iCs/>
                <w:lang w:eastAsia="en-GB"/>
              </w:rPr>
              <w:t>of</w:t>
            </w:r>
            <w:r w:rsidRPr="00913050">
              <w:rPr>
                <w:bCs/>
                <w:iCs/>
                <w:lang w:eastAsia="en-GB"/>
              </w:rPr>
              <w:t xml:space="preserve"> the peri</w:t>
            </w:r>
            <w:r w:rsidR="00A442F4" w:rsidRPr="00913050">
              <w:rPr>
                <w:bCs/>
                <w:iCs/>
                <w:lang w:eastAsia="en-GB"/>
              </w:rPr>
              <w:t>o</w:t>
            </w:r>
            <w:r w:rsidRPr="00913050">
              <w:rPr>
                <w:bCs/>
                <w:iCs/>
                <w:lang w:eastAsia="en-GB"/>
              </w:rPr>
              <w:t>d</w:t>
            </w:r>
            <w:r w:rsidR="00A442F4" w:rsidRPr="00913050">
              <w:rPr>
                <w:bCs/>
                <w:iCs/>
                <w:lang w:eastAsia="en-GB"/>
              </w:rPr>
              <w:t>i</w:t>
            </w:r>
            <w:r w:rsidRPr="00913050">
              <w:rPr>
                <w:bCs/>
                <w:iCs/>
                <w:lang w:eastAsia="en-GB"/>
              </w:rPr>
              <w:t xml:space="preserve">city </w:t>
            </w:r>
            <w:r w:rsidR="00A442F4">
              <w:rPr>
                <w:iCs/>
              </w:rPr>
              <w:t>of the resources</w:t>
            </w:r>
            <w:r w:rsidR="00A442F4" w:rsidRPr="00D839FF">
              <w:t xml:space="preserve"> in</w:t>
            </w:r>
            <w:r w:rsidR="00A442F4">
              <w:t>dicated by</w:t>
            </w:r>
            <w:r w:rsidR="00A442F4" w:rsidRPr="00D839FF">
              <w:t xml:space="preserve"> </w:t>
            </w:r>
            <w:r w:rsidR="00A442F4" w:rsidRPr="000E7434">
              <w:rPr>
                <w:i/>
                <w:iCs/>
              </w:rPr>
              <w:t>csi-LoggedResourceConfig</w:t>
            </w:r>
            <w:r>
              <w:rPr>
                <w:bCs/>
                <w:iCs/>
                <w:lang w:eastAsia="en-GB"/>
              </w:rPr>
              <w:t xml:space="preserve">. </w:t>
            </w:r>
            <w:r w:rsidR="00A442F4">
              <w:rPr>
                <w:bCs/>
                <w:iCs/>
                <w:lang w:eastAsia="en-GB"/>
              </w:rPr>
              <w:t xml:space="preserve">If </w:t>
            </w:r>
            <w:r w:rsidR="00A442F4" w:rsidRPr="00BA5E0D">
              <w:rPr>
                <w:bCs/>
                <w:i/>
                <w:lang w:eastAsia="en-GB"/>
              </w:rPr>
              <w:t>loggingPeriodicity</w:t>
            </w:r>
            <w:r w:rsidR="00A442F4">
              <w:rPr>
                <w:bCs/>
                <w:iCs/>
                <w:lang w:eastAsia="en-GB"/>
              </w:rPr>
              <w:t xml:space="preserve"> is included and set to </w:t>
            </w:r>
            <w:r w:rsidR="004F658D" w:rsidRPr="001A4BDB">
              <w:rPr>
                <w:bCs/>
                <w:szCs w:val="22"/>
                <w:lang w:eastAsia="en-GB"/>
              </w:rPr>
              <w:t>'</w:t>
            </w:r>
            <w:r w:rsidR="00A20AEF">
              <w:rPr>
                <w:bCs/>
                <w:szCs w:val="22"/>
                <w:lang w:eastAsia="en-GB"/>
              </w:rPr>
              <w:t>n</w:t>
            </w:r>
            <w:r w:rsidR="00A442F4">
              <w:rPr>
                <w:bCs/>
                <w:iCs/>
                <w:lang w:eastAsia="en-GB"/>
              </w:rPr>
              <w:t>2</w:t>
            </w:r>
            <w:r w:rsidR="004F658D" w:rsidRPr="001A4BDB">
              <w:rPr>
                <w:bCs/>
                <w:szCs w:val="22"/>
                <w:lang w:eastAsia="en-GB"/>
              </w:rPr>
              <w:t>'</w:t>
            </w:r>
            <w:r w:rsidR="00A442F4">
              <w:rPr>
                <w:bCs/>
                <w:iCs/>
                <w:lang w:eastAsia="en-GB"/>
              </w:rPr>
              <w:t>, the UE performs the logging of CSI measurements for every 2</w:t>
            </w:r>
            <w:r w:rsidR="00A442F4" w:rsidRPr="00A442F4">
              <w:rPr>
                <w:bCs/>
                <w:iCs/>
                <w:vertAlign w:val="superscript"/>
                <w:lang w:eastAsia="en-GB"/>
              </w:rPr>
              <w:t>nd</w:t>
            </w:r>
            <w:r w:rsidR="00A442F4">
              <w:rPr>
                <w:bCs/>
                <w:iCs/>
                <w:lang w:eastAsia="en-GB"/>
              </w:rPr>
              <w:t xml:space="preserve"> occasion of the resources, if it is set to </w:t>
            </w:r>
            <w:r w:rsidR="004F658D" w:rsidRPr="001A4BDB">
              <w:rPr>
                <w:bCs/>
                <w:szCs w:val="22"/>
                <w:lang w:eastAsia="en-GB"/>
              </w:rPr>
              <w:t>'</w:t>
            </w:r>
            <w:r w:rsidR="00A20AEF">
              <w:rPr>
                <w:bCs/>
                <w:szCs w:val="22"/>
                <w:lang w:eastAsia="en-GB"/>
              </w:rPr>
              <w:t>n</w:t>
            </w:r>
            <w:r w:rsidR="00A442F4">
              <w:rPr>
                <w:bCs/>
                <w:iCs/>
                <w:lang w:eastAsia="en-GB"/>
              </w:rPr>
              <w:t>3</w:t>
            </w:r>
            <w:r w:rsidR="004F658D" w:rsidRPr="001A4BDB">
              <w:rPr>
                <w:bCs/>
                <w:szCs w:val="22"/>
                <w:lang w:eastAsia="en-GB"/>
              </w:rPr>
              <w:t>'</w:t>
            </w:r>
            <w:r w:rsidR="00A442F4">
              <w:rPr>
                <w:bCs/>
                <w:iCs/>
                <w:lang w:eastAsia="en-GB"/>
              </w:rPr>
              <w:t>, the UE performs logging of CSI measurements for every 3</w:t>
            </w:r>
            <w:r w:rsidR="00A442F4" w:rsidRPr="00A442F4">
              <w:rPr>
                <w:bCs/>
                <w:iCs/>
                <w:vertAlign w:val="superscript"/>
                <w:lang w:eastAsia="en-GB"/>
              </w:rPr>
              <w:t>rd</w:t>
            </w:r>
            <w:r w:rsidR="00A442F4">
              <w:rPr>
                <w:bCs/>
                <w:iCs/>
                <w:lang w:eastAsia="en-GB"/>
              </w:rPr>
              <w:t xml:space="preserve"> occasion of the resources, and so on. </w:t>
            </w:r>
            <w:r>
              <w:rPr>
                <w:bCs/>
                <w:iCs/>
                <w:lang w:eastAsia="en-GB"/>
              </w:rPr>
              <w:t xml:space="preserve">If </w:t>
            </w:r>
            <w:r w:rsidRPr="00BA5E0D">
              <w:rPr>
                <w:bCs/>
                <w:i/>
                <w:lang w:eastAsia="en-GB"/>
              </w:rPr>
              <w:t>loggingPeriodicity</w:t>
            </w:r>
            <w:r>
              <w:rPr>
                <w:bCs/>
                <w:iCs/>
                <w:lang w:eastAsia="en-GB"/>
              </w:rPr>
              <w:t xml:space="preserve"> is not included, the UE performs </w:t>
            </w:r>
            <w:r w:rsidR="00A442F4">
              <w:rPr>
                <w:bCs/>
                <w:iCs/>
                <w:lang w:eastAsia="en-GB"/>
              </w:rPr>
              <w:t xml:space="preserve">the </w:t>
            </w:r>
            <w:r>
              <w:rPr>
                <w:bCs/>
                <w:iCs/>
                <w:lang w:eastAsia="en-GB"/>
              </w:rPr>
              <w:t xml:space="preserve">logging </w:t>
            </w:r>
            <w:r w:rsidR="00A442F4">
              <w:rPr>
                <w:bCs/>
                <w:iCs/>
                <w:lang w:eastAsia="en-GB"/>
              </w:rPr>
              <w:t xml:space="preserve">of CSI measurements </w:t>
            </w:r>
            <w:r>
              <w:rPr>
                <w:bCs/>
                <w:iCs/>
                <w:lang w:eastAsia="en-GB"/>
              </w:rPr>
              <w:t xml:space="preserve">according to the periodicity </w:t>
            </w:r>
            <w:r w:rsidR="00A442F4">
              <w:rPr>
                <w:lang w:eastAsia="en-GB"/>
              </w:rPr>
              <w:t xml:space="preserve">of the </w:t>
            </w:r>
            <w:r w:rsidR="00A442F4">
              <w:rPr>
                <w:iCs/>
              </w:rPr>
              <w:t>resources</w:t>
            </w:r>
            <w:r w:rsidR="00A442F4" w:rsidRPr="00D839FF">
              <w:t xml:space="preserve"> in</w:t>
            </w:r>
            <w:r w:rsidR="00A442F4">
              <w:t>dicated by</w:t>
            </w:r>
            <w:r w:rsidR="00A442F4" w:rsidRPr="00D839FF">
              <w:t xml:space="preserve"> </w:t>
            </w:r>
            <w:r w:rsidR="00A442F4" w:rsidRPr="000E7434">
              <w:rPr>
                <w:i/>
                <w:iCs/>
              </w:rPr>
              <w:t>csi-LoggedResourceConfig</w:t>
            </w:r>
            <w:r w:rsidR="00A442F4">
              <w:rPr>
                <w:bCs/>
                <w:iCs/>
                <w:lang w:eastAsia="en-GB"/>
              </w:rPr>
              <w:t>, i.e. for every occasion of the resources.</w:t>
            </w:r>
          </w:p>
        </w:tc>
      </w:tr>
    </w:tbl>
    <w:p w14:paraId="48BDDCBF" w14:textId="77777777" w:rsidR="004A1FF1" w:rsidRPr="00537C00" w:rsidRDefault="004A1FF1" w:rsidP="004A1FF1"/>
    <w:p w14:paraId="36CA769C" w14:textId="77777777" w:rsidR="004A1FF1" w:rsidRPr="00537C00" w:rsidRDefault="004A1FF1" w:rsidP="004A1FF1">
      <w:pPr>
        <w:pStyle w:val="Heading4"/>
        <w:rPr>
          <w:noProof/>
          <w:lang w:eastAsia="ja-JP"/>
        </w:rPr>
      </w:pPr>
      <w:r w:rsidRPr="00537C00">
        <w:rPr>
          <w:noProof/>
          <w:lang w:eastAsia="ja-JP"/>
        </w:rPr>
        <w:t>–</w:t>
      </w:r>
      <w:r w:rsidRPr="00537C00">
        <w:rPr>
          <w:noProof/>
          <w:lang w:eastAsia="ja-JP"/>
        </w:rPr>
        <w:tab/>
      </w:r>
      <w:r w:rsidRPr="00537C00">
        <w:rPr>
          <w:i/>
          <w:iCs/>
          <w:noProof/>
          <w:lang w:eastAsia="ja-JP"/>
        </w:rPr>
        <w:t>CSI-LoggedMeasurementConfigId</w:t>
      </w:r>
    </w:p>
    <w:p w14:paraId="103515BE" w14:textId="77777777" w:rsidR="004A1FF1" w:rsidRPr="00537C00" w:rsidRDefault="004A1FF1" w:rsidP="004A1FF1">
      <w:pPr>
        <w:rPr>
          <w:lang w:eastAsia="ja-JP"/>
        </w:rPr>
      </w:pPr>
      <w:r w:rsidRPr="00537C00">
        <w:rPr>
          <w:lang w:eastAsia="ja-JP"/>
        </w:rPr>
        <w:t xml:space="preserve">The IE </w:t>
      </w:r>
      <w:r w:rsidRPr="00537C00">
        <w:rPr>
          <w:i/>
          <w:lang w:eastAsia="ja-JP"/>
        </w:rPr>
        <w:t>CSI-LoggedMeasurementConfigId</w:t>
      </w:r>
      <w:r w:rsidRPr="00537C00">
        <w:rPr>
          <w:lang w:eastAsia="ja-JP"/>
        </w:rPr>
        <w:t xml:space="preserve"> is used to identify a </w:t>
      </w:r>
      <w:r w:rsidRPr="00537C00">
        <w:rPr>
          <w:i/>
          <w:lang w:eastAsia="ja-JP"/>
        </w:rPr>
        <w:t>CSI-LoggedMeasurementConfig</w:t>
      </w:r>
      <w:r w:rsidRPr="00537C00">
        <w:rPr>
          <w:lang w:eastAsia="ja-JP"/>
        </w:rPr>
        <w:t>.</w:t>
      </w:r>
    </w:p>
    <w:p w14:paraId="5F8FD00C" w14:textId="77777777" w:rsidR="004A1FF1" w:rsidRPr="00537C00" w:rsidRDefault="004A1FF1" w:rsidP="004A1FF1">
      <w:pPr>
        <w:pStyle w:val="TH"/>
        <w:rPr>
          <w:lang w:eastAsia="ja-JP"/>
        </w:rPr>
      </w:pPr>
      <w:r w:rsidRPr="00537C00">
        <w:rPr>
          <w:i/>
          <w:iCs/>
          <w:lang w:eastAsia="ja-JP"/>
        </w:rPr>
        <w:t>CSI-LoggedMeasurementConfigId</w:t>
      </w:r>
      <w:r w:rsidRPr="00537C00">
        <w:rPr>
          <w:lang w:eastAsia="ja-JP"/>
        </w:rPr>
        <w:t xml:space="preserve"> information element</w:t>
      </w:r>
    </w:p>
    <w:p w14:paraId="2B2D34C7"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ASN1START</w:t>
      </w:r>
    </w:p>
    <w:p w14:paraId="004E76A9"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TAG-CSI-LOGGEDMEASUREMENTCONFIGID-START</w:t>
      </w:r>
    </w:p>
    <w:p w14:paraId="5D2AE5FE" w14:textId="77777777" w:rsidR="004A1FF1" w:rsidRPr="00537C00" w:rsidRDefault="004A1FF1" w:rsidP="004A1FF1">
      <w:pPr>
        <w:pStyle w:val="PL"/>
        <w:rPr>
          <w:noProof/>
        </w:rPr>
      </w:pPr>
    </w:p>
    <w:p w14:paraId="51C62EBF" w14:textId="77777777" w:rsidR="004A1FF1" w:rsidRPr="00537C00" w:rsidRDefault="004A1FF1" w:rsidP="004A1FF1">
      <w:pPr>
        <w:pStyle w:val="PL"/>
        <w:rPr>
          <w:noProof/>
        </w:rPr>
      </w:pPr>
      <w:r w:rsidRPr="00537C00">
        <w:rPr>
          <w:noProof/>
        </w:rPr>
        <w:t xml:space="preserve">CSI-LoggedMeasurementConfigId-r19 ::=            </w:t>
      </w:r>
      <w:r w:rsidRPr="00537C00">
        <w:rPr>
          <w:noProof/>
          <w:color w:val="993366"/>
        </w:rPr>
        <w:t>INTEGER</w:t>
      </w:r>
      <w:r w:rsidRPr="00537C00">
        <w:rPr>
          <w:noProof/>
        </w:rPr>
        <w:t xml:space="preserve"> (0..maxNrofLoggedMeasurementConfigurations-1-r19)</w:t>
      </w:r>
    </w:p>
    <w:p w14:paraId="3AFC25B6" w14:textId="77777777" w:rsidR="004A1FF1" w:rsidRPr="00537C00" w:rsidRDefault="004A1FF1" w:rsidP="004A1FF1">
      <w:pPr>
        <w:pStyle w:val="PL"/>
        <w:rPr>
          <w:noProof/>
        </w:rPr>
      </w:pPr>
    </w:p>
    <w:p w14:paraId="763F862A"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lastRenderedPageBreak/>
        <w:t>-- TAG-CSI-LOGGEDMEASUREMENTCONFIGID-STOP</w:t>
      </w:r>
    </w:p>
    <w:p w14:paraId="7E0AEB4C"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ASN1STOP</w:t>
      </w:r>
    </w:p>
    <w:p w14:paraId="03F1AE23" w14:textId="77777777" w:rsidR="004A1FF1" w:rsidRPr="00537C00" w:rsidRDefault="004A1FF1" w:rsidP="004A1FF1"/>
    <w:p w14:paraId="4808F512" w14:textId="77777777" w:rsidR="0069456A" w:rsidRPr="00EE6E73" w:rsidRDefault="0069456A" w:rsidP="0069456A">
      <w:pPr>
        <w:pStyle w:val="Heading4"/>
      </w:pPr>
      <w:bookmarkStart w:id="392" w:name="_Toc201295518"/>
      <w:bookmarkStart w:id="393" w:name="MCCQCTEMPBM_00000240"/>
      <w:bookmarkEnd w:id="386"/>
      <w:bookmarkEnd w:id="387"/>
      <w:bookmarkEnd w:id="388"/>
      <w:bookmarkEnd w:id="389"/>
      <w:r w:rsidRPr="00EE6E73">
        <w:t>–</w:t>
      </w:r>
      <w:r w:rsidRPr="00EE6E73">
        <w:tab/>
      </w:r>
      <w:r w:rsidRPr="00EE6E73">
        <w:rPr>
          <w:i/>
        </w:rPr>
        <w:t>CSI-MeasConfig</w:t>
      </w:r>
      <w:bookmarkEnd w:id="392"/>
    </w:p>
    <w:bookmarkEnd w:id="393"/>
    <w:p w14:paraId="1AAE8284" w14:textId="77777777" w:rsidR="0069456A" w:rsidRPr="00EE6E73" w:rsidRDefault="0069456A" w:rsidP="0069456A">
      <w:r w:rsidRPr="00EE6E73">
        <w:t xml:space="preserve">The IE </w:t>
      </w:r>
      <w:r w:rsidRPr="00EE6E73">
        <w:rPr>
          <w:i/>
        </w:rPr>
        <w:t xml:space="preserve">CSI-MeasConfig </w:t>
      </w:r>
      <w:r w:rsidRPr="00EE6E73">
        <w:t xml:space="preserve">is used to configure CSI-RS (reference signals) belonging to the serving cell in which </w:t>
      </w:r>
      <w:r w:rsidRPr="00EE6E73">
        <w:rPr>
          <w:i/>
        </w:rPr>
        <w:t>CSI-MeasConfig</w:t>
      </w:r>
      <w:r w:rsidRPr="00EE6E73">
        <w:t xml:space="preserve"> is included, channel state information reports to be transmitted on PUCCH on the serving cell in which </w:t>
      </w:r>
      <w:r w:rsidRPr="00EE6E73">
        <w:rPr>
          <w:i/>
        </w:rPr>
        <w:t>CSI-MeasConfig</w:t>
      </w:r>
      <w:r w:rsidRPr="00EE6E73">
        <w:t xml:space="preserve"> is included and channel state information reports on PUSCH triggered by DCI received on the serving cell in which </w:t>
      </w:r>
      <w:r w:rsidRPr="00EE6E73">
        <w:rPr>
          <w:i/>
        </w:rPr>
        <w:t>CSI-MeasConfig</w:t>
      </w:r>
      <w:r w:rsidRPr="00EE6E73">
        <w:t xml:space="preserve"> is included. See also TS 38.214 [19], clause 5.2.</w:t>
      </w:r>
    </w:p>
    <w:p w14:paraId="33D1C6AA" w14:textId="77777777" w:rsidR="0069456A" w:rsidRPr="00EE6E73" w:rsidRDefault="0069456A" w:rsidP="0069456A">
      <w:pPr>
        <w:pStyle w:val="TH"/>
      </w:pPr>
      <w:r w:rsidRPr="00EE6E73">
        <w:rPr>
          <w:bCs/>
          <w:i/>
          <w:iCs/>
        </w:rPr>
        <w:t xml:space="preserve">CSI-MeasConfig </w:t>
      </w:r>
      <w:r w:rsidRPr="00EE6E73">
        <w:t>information element</w:t>
      </w:r>
    </w:p>
    <w:p w14:paraId="11BF30E4" w14:textId="77777777" w:rsidR="0069456A" w:rsidRPr="00EE6E73" w:rsidRDefault="0069456A" w:rsidP="0069456A">
      <w:pPr>
        <w:pStyle w:val="PL"/>
        <w:rPr>
          <w:color w:val="808080"/>
        </w:rPr>
      </w:pPr>
      <w:r w:rsidRPr="00EE6E73">
        <w:rPr>
          <w:color w:val="808080"/>
        </w:rPr>
        <w:t>-- ASN1START</w:t>
      </w:r>
    </w:p>
    <w:p w14:paraId="6EC35917" w14:textId="77777777" w:rsidR="0069456A" w:rsidRPr="00EE6E73" w:rsidRDefault="0069456A" w:rsidP="0069456A">
      <w:pPr>
        <w:pStyle w:val="PL"/>
        <w:rPr>
          <w:color w:val="808080"/>
        </w:rPr>
      </w:pPr>
      <w:r w:rsidRPr="00EE6E73">
        <w:rPr>
          <w:color w:val="808080"/>
        </w:rPr>
        <w:t>-- TAG-CSI-MEASCONFIG-START</w:t>
      </w:r>
    </w:p>
    <w:p w14:paraId="573DC562" w14:textId="77777777" w:rsidR="0069456A" w:rsidRPr="00EE6E73" w:rsidRDefault="0069456A" w:rsidP="0069456A">
      <w:pPr>
        <w:pStyle w:val="PL"/>
      </w:pPr>
    </w:p>
    <w:p w14:paraId="77CA2E85" w14:textId="77777777" w:rsidR="0069456A" w:rsidRPr="00EE6E73" w:rsidRDefault="0069456A" w:rsidP="0069456A">
      <w:pPr>
        <w:pStyle w:val="PL"/>
      </w:pPr>
      <w:r w:rsidRPr="00EE6E73">
        <w:t xml:space="preserve">CSI-MeasConfig ::=                  </w:t>
      </w:r>
      <w:r w:rsidRPr="00EE6E73">
        <w:rPr>
          <w:color w:val="993366"/>
        </w:rPr>
        <w:t>SEQUENCE</w:t>
      </w:r>
      <w:r w:rsidRPr="00EE6E73">
        <w:t xml:space="preserve"> {</w:t>
      </w:r>
    </w:p>
    <w:p w14:paraId="22679011" w14:textId="77777777" w:rsidR="0069456A" w:rsidRPr="00EE6E73" w:rsidRDefault="0069456A" w:rsidP="0069456A">
      <w:pPr>
        <w:pStyle w:val="PL"/>
        <w:rPr>
          <w:color w:val="808080"/>
        </w:rPr>
      </w:pPr>
      <w:r w:rsidRPr="00EE6E73">
        <w:t xml:space="preserve">    nzp-CSI-RS-ResourceToAddModList     </w:t>
      </w:r>
      <w:r w:rsidRPr="00EE6E73">
        <w:rPr>
          <w:color w:val="993366"/>
        </w:rPr>
        <w:t>SEQUENCE</w:t>
      </w:r>
      <w:r w:rsidRPr="00EE6E73">
        <w:t xml:space="preserve"> (</w:t>
      </w:r>
      <w:r w:rsidRPr="00EE6E73">
        <w:rPr>
          <w:color w:val="993366"/>
        </w:rPr>
        <w:t>SIZE</w:t>
      </w:r>
      <w:r w:rsidRPr="00EE6E73">
        <w:t xml:space="preserve"> (1..maxNrofNZP-CSI-RS-Resources))</w:t>
      </w:r>
      <w:r w:rsidRPr="00EE6E73">
        <w:rPr>
          <w:color w:val="993366"/>
        </w:rPr>
        <w:t xml:space="preserve"> OF</w:t>
      </w:r>
      <w:r w:rsidRPr="00EE6E73">
        <w:t xml:space="preserve"> NZP-CSI-RS-Resource   </w:t>
      </w:r>
      <w:r w:rsidRPr="00EE6E73">
        <w:rPr>
          <w:color w:val="993366"/>
        </w:rPr>
        <w:t>OPTIONAL</w:t>
      </w:r>
      <w:r w:rsidRPr="00EE6E73">
        <w:t xml:space="preserve">, </w:t>
      </w:r>
      <w:r w:rsidRPr="00EE6E73">
        <w:rPr>
          <w:color w:val="808080"/>
        </w:rPr>
        <w:t>-- Need N</w:t>
      </w:r>
    </w:p>
    <w:p w14:paraId="7A0E9771" w14:textId="77777777" w:rsidR="0069456A" w:rsidRPr="00EE6E73" w:rsidRDefault="0069456A" w:rsidP="0069456A">
      <w:pPr>
        <w:pStyle w:val="PL"/>
        <w:rPr>
          <w:color w:val="808080"/>
        </w:rPr>
      </w:pPr>
      <w:r w:rsidRPr="00EE6E73">
        <w:t xml:space="preserve">    nzp-CSI-RS-ResourceToReleaseList    </w:t>
      </w:r>
      <w:r w:rsidRPr="00EE6E73">
        <w:rPr>
          <w:color w:val="993366"/>
        </w:rPr>
        <w:t>SEQUENCE</w:t>
      </w:r>
      <w:r w:rsidRPr="00EE6E73">
        <w:t xml:space="preserve"> (</w:t>
      </w:r>
      <w:r w:rsidRPr="00EE6E73">
        <w:rPr>
          <w:color w:val="993366"/>
        </w:rPr>
        <w:t>SIZE</w:t>
      </w:r>
      <w:r w:rsidRPr="00EE6E73">
        <w:t xml:space="preserve"> (1..maxNrofNZP-CSI-RS-Resources))</w:t>
      </w:r>
      <w:r w:rsidRPr="00EE6E73">
        <w:rPr>
          <w:color w:val="993366"/>
        </w:rPr>
        <w:t xml:space="preserve"> OF</w:t>
      </w:r>
      <w:r w:rsidRPr="00EE6E73">
        <w:t xml:space="preserve"> NZP-CSI-RS-ResourceId </w:t>
      </w:r>
      <w:r w:rsidRPr="00EE6E73">
        <w:rPr>
          <w:color w:val="993366"/>
        </w:rPr>
        <w:t>OPTIONAL</w:t>
      </w:r>
      <w:r w:rsidRPr="00EE6E73">
        <w:t xml:space="preserve">, </w:t>
      </w:r>
      <w:r w:rsidRPr="00EE6E73">
        <w:rPr>
          <w:color w:val="808080"/>
        </w:rPr>
        <w:t>-- Need N</w:t>
      </w:r>
    </w:p>
    <w:p w14:paraId="1CD4BDE4" w14:textId="77777777" w:rsidR="0069456A" w:rsidRPr="00EE6E73" w:rsidRDefault="0069456A" w:rsidP="0069456A">
      <w:pPr>
        <w:pStyle w:val="PL"/>
      </w:pPr>
      <w:r w:rsidRPr="00EE6E73">
        <w:t xml:space="preserve">    nzp-CSI-RS-ResourceSetToAddModList  </w:t>
      </w:r>
      <w:r w:rsidRPr="00EE6E73">
        <w:rPr>
          <w:color w:val="993366"/>
        </w:rPr>
        <w:t>SEQUENCE</w:t>
      </w:r>
      <w:r w:rsidRPr="00EE6E73">
        <w:t xml:space="preserve"> (</w:t>
      </w:r>
      <w:r w:rsidRPr="00EE6E73">
        <w:rPr>
          <w:color w:val="993366"/>
        </w:rPr>
        <w:t>SIZE</w:t>
      </w:r>
      <w:r w:rsidRPr="00EE6E73">
        <w:t xml:space="preserve"> (1..maxNrofNZP-CSI-RS-ResourceSets))</w:t>
      </w:r>
      <w:r w:rsidRPr="00EE6E73">
        <w:rPr>
          <w:color w:val="993366"/>
        </w:rPr>
        <w:t xml:space="preserve"> OF</w:t>
      </w:r>
      <w:r w:rsidRPr="00EE6E73">
        <w:t xml:space="preserve"> NZP-CSI-RS-ResourceSet</w:t>
      </w:r>
    </w:p>
    <w:p w14:paraId="2885A6C7"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5BD6B1" w14:textId="77777777" w:rsidR="0069456A" w:rsidRPr="00EE6E73" w:rsidRDefault="0069456A" w:rsidP="0069456A">
      <w:pPr>
        <w:pStyle w:val="PL"/>
      </w:pPr>
      <w:r w:rsidRPr="00EE6E73">
        <w:t xml:space="preserve">    nzp-CSI-RS-ResourceSetToReleaseList </w:t>
      </w:r>
      <w:r w:rsidRPr="00EE6E73">
        <w:rPr>
          <w:color w:val="993366"/>
        </w:rPr>
        <w:t>SEQUENCE</w:t>
      </w:r>
      <w:r w:rsidRPr="00EE6E73">
        <w:t xml:space="preserve"> (</w:t>
      </w:r>
      <w:r w:rsidRPr="00EE6E73">
        <w:rPr>
          <w:color w:val="993366"/>
        </w:rPr>
        <w:t>SIZE</w:t>
      </w:r>
      <w:r w:rsidRPr="00EE6E73">
        <w:t xml:space="preserve"> (1..maxNrofNZP-CSI-RS-ResourceSets))</w:t>
      </w:r>
      <w:r w:rsidRPr="00EE6E73">
        <w:rPr>
          <w:color w:val="993366"/>
        </w:rPr>
        <w:t xml:space="preserve"> OF</w:t>
      </w:r>
      <w:r w:rsidRPr="00EE6E73">
        <w:t xml:space="preserve"> NZP-CSI-RS-ResourceSetId</w:t>
      </w:r>
    </w:p>
    <w:p w14:paraId="20481932"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8FB654A" w14:textId="77777777" w:rsidR="0069456A" w:rsidRPr="00EE6E73" w:rsidRDefault="0069456A" w:rsidP="0069456A">
      <w:pPr>
        <w:pStyle w:val="PL"/>
        <w:rPr>
          <w:color w:val="808080"/>
        </w:rPr>
      </w:pPr>
      <w:r w:rsidRPr="00EE6E73">
        <w:t xml:space="preserve">    csi-IM-ResourceToAddModList         </w:t>
      </w:r>
      <w:r w:rsidRPr="00EE6E73">
        <w:rPr>
          <w:color w:val="993366"/>
        </w:rPr>
        <w:t>SEQUENCE</w:t>
      </w:r>
      <w:r w:rsidRPr="00EE6E73">
        <w:t xml:space="preserve"> (</w:t>
      </w:r>
      <w:r w:rsidRPr="00EE6E73">
        <w:rPr>
          <w:color w:val="993366"/>
        </w:rPr>
        <w:t>SIZE</w:t>
      </w:r>
      <w:r w:rsidRPr="00EE6E73">
        <w:t xml:space="preserve"> (1..maxNrofCSI-IM-Resources))</w:t>
      </w:r>
      <w:r w:rsidRPr="00EE6E73">
        <w:rPr>
          <w:color w:val="993366"/>
        </w:rPr>
        <w:t xml:space="preserve"> OF</w:t>
      </w:r>
      <w:r w:rsidRPr="00EE6E73">
        <w:t xml:space="preserve"> CSI-IM-Resource           </w:t>
      </w:r>
      <w:r w:rsidRPr="00EE6E73">
        <w:rPr>
          <w:color w:val="993366"/>
        </w:rPr>
        <w:t>OPTIONAL</w:t>
      </w:r>
      <w:r w:rsidRPr="00EE6E73">
        <w:t xml:space="preserve">, </w:t>
      </w:r>
      <w:r w:rsidRPr="00EE6E73">
        <w:rPr>
          <w:color w:val="808080"/>
        </w:rPr>
        <w:t>-- Need N</w:t>
      </w:r>
    </w:p>
    <w:p w14:paraId="2F697E5B" w14:textId="77777777" w:rsidR="0069456A" w:rsidRPr="00EE6E73" w:rsidRDefault="0069456A" w:rsidP="0069456A">
      <w:pPr>
        <w:pStyle w:val="PL"/>
        <w:rPr>
          <w:color w:val="808080"/>
        </w:rPr>
      </w:pPr>
      <w:r w:rsidRPr="00EE6E73">
        <w:t xml:space="preserve">    csi-IM-ResourceToReleaseList        </w:t>
      </w:r>
      <w:r w:rsidRPr="00EE6E73">
        <w:rPr>
          <w:color w:val="993366"/>
        </w:rPr>
        <w:t>SEQUENCE</w:t>
      </w:r>
      <w:r w:rsidRPr="00EE6E73">
        <w:t xml:space="preserve"> (</w:t>
      </w:r>
      <w:r w:rsidRPr="00EE6E73">
        <w:rPr>
          <w:color w:val="993366"/>
        </w:rPr>
        <w:t>SIZE</w:t>
      </w:r>
      <w:r w:rsidRPr="00EE6E73">
        <w:t xml:space="preserve"> (1..maxNrofCSI-IM-Resources))</w:t>
      </w:r>
      <w:r w:rsidRPr="00EE6E73">
        <w:rPr>
          <w:color w:val="993366"/>
        </w:rPr>
        <w:t xml:space="preserve"> OF</w:t>
      </w:r>
      <w:r w:rsidRPr="00EE6E73">
        <w:t xml:space="preserve"> CSI-IM-ResourceId         </w:t>
      </w:r>
      <w:r w:rsidRPr="00EE6E73">
        <w:rPr>
          <w:color w:val="993366"/>
        </w:rPr>
        <w:t>OPTIONAL</w:t>
      </w:r>
      <w:r w:rsidRPr="00EE6E73">
        <w:t xml:space="preserve">, </w:t>
      </w:r>
      <w:r w:rsidRPr="00EE6E73">
        <w:rPr>
          <w:color w:val="808080"/>
        </w:rPr>
        <w:t>-- Need N</w:t>
      </w:r>
    </w:p>
    <w:p w14:paraId="7D2144EB" w14:textId="77777777" w:rsidR="0069456A" w:rsidRPr="00EE6E73" w:rsidRDefault="0069456A" w:rsidP="0069456A">
      <w:pPr>
        <w:pStyle w:val="PL"/>
        <w:rPr>
          <w:color w:val="808080"/>
        </w:rPr>
      </w:pPr>
      <w:r w:rsidRPr="00EE6E73">
        <w:t xml:space="preserve">    csi-IM-ResourceSetToAddModList      </w:t>
      </w:r>
      <w:r w:rsidRPr="00EE6E73">
        <w:rPr>
          <w:color w:val="993366"/>
        </w:rPr>
        <w:t>SEQUENCE</w:t>
      </w:r>
      <w:r w:rsidRPr="00EE6E73">
        <w:t xml:space="preserve"> (</w:t>
      </w:r>
      <w:r w:rsidRPr="00EE6E73">
        <w:rPr>
          <w:color w:val="993366"/>
        </w:rPr>
        <w:t>SIZE</w:t>
      </w:r>
      <w:r w:rsidRPr="00EE6E73">
        <w:t xml:space="preserve"> (1..maxNrofCSI-IM-ResourceSets))</w:t>
      </w:r>
      <w:r w:rsidRPr="00EE6E73">
        <w:rPr>
          <w:color w:val="993366"/>
        </w:rPr>
        <w:t xml:space="preserve"> OF</w:t>
      </w:r>
      <w:r w:rsidRPr="00EE6E73">
        <w:t xml:space="preserve"> CSI-IM-ResourceSet     </w:t>
      </w:r>
      <w:r w:rsidRPr="00EE6E73">
        <w:rPr>
          <w:color w:val="993366"/>
        </w:rPr>
        <w:t>OPTIONAL</w:t>
      </w:r>
      <w:r w:rsidRPr="00EE6E73">
        <w:t xml:space="preserve">, </w:t>
      </w:r>
      <w:r w:rsidRPr="00EE6E73">
        <w:rPr>
          <w:color w:val="808080"/>
        </w:rPr>
        <w:t>-- Need N</w:t>
      </w:r>
    </w:p>
    <w:p w14:paraId="005DDFBD" w14:textId="77777777" w:rsidR="0069456A" w:rsidRPr="00EE6E73" w:rsidRDefault="0069456A" w:rsidP="0069456A">
      <w:pPr>
        <w:pStyle w:val="PL"/>
        <w:rPr>
          <w:color w:val="808080"/>
        </w:rPr>
      </w:pPr>
      <w:r w:rsidRPr="00EE6E73">
        <w:t xml:space="preserve">    csi-IM-ResourceSetToReleaseList     </w:t>
      </w:r>
      <w:r w:rsidRPr="00EE6E73">
        <w:rPr>
          <w:color w:val="993366"/>
        </w:rPr>
        <w:t>SEQUENCE</w:t>
      </w:r>
      <w:r w:rsidRPr="00EE6E73">
        <w:t xml:space="preserve"> (</w:t>
      </w:r>
      <w:r w:rsidRPr="00EE6E73">
        <w:rPr>
          <w:color w:val="993366"/>
        </w:rPr>
        <w:t>SIZE</w:t>
      </w:r>
      <w:r w:rsidRPr="00EE6E73">
        <w:t xml:space="preserve"> (1..maxNrofCSI-IM-ResourceSets))</w:t>
      </w:r>
      <w:r w:rsidRPr="00EE6E73">
        <w:rPr>
          <w:color w:val="993366"/>
        </w:rPr>
        <w:t xml:space="preserve"> OF</w:t>
      </w:r>
      <w:r w:rsidRPr="00EE6E73">
        <w:t xml:space="preserve"> CSI-IM-ResourceSetId   </w:t>
      </w:r>
      <w:r w:rsidRPr="00EE6E73">
        <w:rPr>
          <w:color w:val="993366"/>
        </w:rPr>
        <w:t>OPTIONAL</w:t>
      </w:r>
      <w:r w:rsidRPr="00EE6E73">
        <w:t xml:space="preserve">, </w:t>
      </w:r>
      <w:r w:rsidRPr="00EE6E73">
        <w:rPr>
          <w:color w:val="808080"/>
        </w:rPr>
        <w:t>-- Need N</w:t>
      </w:r>
    </w:p>
    <w:p w14:paraId="2C5D0C96" w14:textId="77777777" w:rsidR="0069456A" w:rsidRPr="00EE6E73" w:rsidRDefault="0069456A" w:rsidP="0069456A">
      <w:pPr>
        <w:pStyle w:val="PL"/>
        <w:rPr>
          <w:color w:val="808080"/>
        </w:rPr>
      </w:pPr>
      <w:r w:rsidRPr="00EE6E73">
        <w:t xml:space="preserve">    csi-SSB-ResourceSetToAddModList     </w:t>
      </w:r>
      <w:r w:rsidRPr="00EE6E73">
        <w:rPr>
          <w:color w:val="993366"/>
        </w:rPr>
        <w:t>SEQUENCE</w:t>
      </w:r>
      <w:r w:rsidRPr="00EE6E73">
        <w:t xml:space="preserve"> (</w:t>
      </w:r>
      <w:r w:rsidRPr="00EE6E73">
        <w:rPr>
          <w:color w:val="993366"/>
        </w:rPr>
        <w:t>SIZE</w:t>
      </w:r>
      <w:r w:rsidRPr="00EE6E73">
        <w:t xml:space="preserve"> (1..maxNrofCSI-SSB-ResourceSets))</w:t>
      </w:r>
      <w:r w:rsidRPr="00EE6E73">
        <w:rPr>
          <w:color w:val="993366"/>
        </w:rPr>
        <w:t xml:space="preserve"> OF</w:t>
      </w:r>
      <w:r w:rsidRPr="00EE6E73">
        <w:t xml:space="preserve"> CSI-SSB-ResourceSet   </w:t>
      </w:r>
      <w:r w:rsidRPr="00EE6E73">
        <w:rPr>
          <w:color w:val="993366"/>
        </w:rPr>
        <w:t>OPTIONAL</w:t>
      </w:r>
      <w:r w:rsidRPr="00EE6E73">
        <w:t xml:space="preserve">, </w:t>
      </w:r>
      <w:r w:rsidRPr="00EE6E73">
        <w:rPr>
          <w:color w:val="808080"/>
        </w:rPr>
        <w:t>-- Need N</w:t>
      </w:r>
    </w:p>
    <w:p w14:paraId="08B88F71" w14:textId="77777777" w:rsidR="0069456A" w:rsidRPr="00EE6E73" w:rsidRDefault="0069456A" w:rsidP="0069456A">
      <w:pPr>
        <w:pStyle w:val="PL"/>
        <w:rPr>
          <w:color w:val="808080"/>
        </w:rPr>
      </w:pPr>
      <w:r w:rsidRPr="00EE6E73">
        <w:t xml:space="preserve">    csi-SSB-ResourceSetToReleaseList    </w:t>
      </w:r>
      <w:r w:rsidRPr="00EE6E73">
        <w:rPr>
          <w:color w:val="993366"/>
        </w:rPr>
        <w:t>SEQUENCE</w:t>
      </w:r>
      <w:r w:rsidRPr="00EE6E73">
        <w:t xml:space="preserve"> (</w:t>
      </w:r>
      <w:r w:rsidRPr="00EE6E73">
        <w:rPr>
          <w:color w:val="993366"/>
        </w:rPr>
        <w:t>SIZE</w:t>
      </w:r>
      <w:r w:rsidRPr="00EE6E73">
        <w:t xml:space="preserve"> (1..maxNrofCSI-SSB-ResourceSets))</w:t>
      </w:r>
      <w:r w:rsidRPr="00EE6E73">
        <w:rPr>
          <w:color w:val="993366"/>
        </w:rPr>
        <w:t xml:space="preserve"> OF</w:t>
      </w:r>
      <w:r w:rsidRPr="00EE6E73">
        <w:t xml:space="preserve"> CSI-SSB-ResourceSetId </w:t>
      </w:r>
      <w:r w:rsidRPr="00EE6E73">
        <w:rPr>
          <w:color w:val="993366"/>
        </w:rPr>
        <w:t>OPTIONAL</w:t>
      </w:r>
      <w:r w:rsidRPr="00EE6E73">
        <w:t xml:space="preserve">, </w:t>
      </w:r>
      <w:r w:rsidRPr="00EE6E73">
        <w:rPr>
          <w:color w:val="808080"/>
        </w:rPr>
        <w:t>-- Need N</w:t>
      </w:r>
    </w:p>
    <w:p w14:paraId="2B63A5B6" w14:textId="77777777" w:rsidR="0069456A" w:rsidRPr="00EE6E73" w:rsidRDefault="0069456A" w:rsidP="0069456A">
      <w:pPr>
        <w:pStyle w:val="PL"/>
      </w:pPr>
      <w:r w:rsidRPr="00EE6E73">
        <w:t xml:space="preserve">    csi-ResourceConfigToAddModList      </w:t>
      </w:r>
      <w:r w:rsidRPr="00EE6E73">
        <w:rPr>
          <w:color w:val="993366"/>
        </w:rPr>
        <w:t>SEQUENCE</w:t>
      </w:r>
      <w:r w:rsidRPr="00EE6E73">
        <w:t xml:space="preserve"> (</w:t>
      </w:r>
      <w:r w:rsidRPr="00EE6E73">
        <w:rPr>
          <w:color w:val="993366"/>
        </w:rPr>
        <w:t>SIZE</w:t>
      </w:r>
      <w:r w:rsidRPr="00EE6E73">
        <w:t xml:space="preserve"> (1..maxNrofCSI-ResourceConfigurations))</w:t>
      </w:r>
      <w:r w:rsidRPr="00EE6E73">
        <w:rPr>
          <w:color w:val="993366"/>
        </w:rPr>
        <w:t xml:space="preserve"> OF</w:t>
      </w:r>
      <w:r w:rsidRPr="00EE6E73">
        <w:t xml:space="preserve"> CSI-ResourceConfig</w:t>
      </w:r>
    </w:p>
    <w:p w14:paraId="28D911C8"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8BF741" w14:textId="77777777" w:rsidR="0069456A" w:rsidRPr="00EE6E73" w:rsidRDefault="0069456A" w:rsidP="0069456A">
      <w:pPr>
        <w:pStyle w:val="PL"/>
      </w:pPr>
      <w:r w:rsidRPr="00EE6E73">
        <w:t xml:space="preserve">    csi-ResourceConfigToReleaseList     </w:t>
      </w:r>
      <w:r w:rsidRPr="00EE6E73">
        <w:rPr>
          <w:color w:val="993366"/>
        </w:rPr>
        <w:t>SEQUENCE</w:t>
      </w:r>
      <w:r w:rsidRPr="00EE6E73">
        <w:t xml:space="preserve"> (</w:t>
      </w:r>
      <w:r w:rsidRPr="00EE6E73">
        <w:rPr>
          <w:color w:val="993366"/>
        </w:rPr>
        <w:t>SIZE</w:t>
      </w:r>
      <w:r w:rsidRPr="00EE6E73">
        <w:t xml:space="preserve"> (1..maxNrofCSI-ResourceConfigurations))</w:t>
      </w:r>
      <w:r w:rsidRPr="00EE6E73">
        <w:rPr>
          <w:color w:val="993366"/>
        </w:rPr>
        <w:t xml:space="preserve"> OF</w:t>
      </w:r>
      <w:r w:rsidRPr="00EE6E73">
        <w:t xml:space="preserve"> CSI-ResourceConfigId</w:t>
      </w:r>
    </w:p>
    <w:p w14:paraId="56994B09"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1E06A9D" w14:textId="77777777" w:rsidR="0069456A" w:rsidRPr="00EE6E73" w:rsidRDefault="0069456A" w:rsidP="0069456A">
      <w:pPr>
        <w:pStyle w:val="PL"/>
        <w:rPr>
          <w:color w:val="808080"/>
        </w:rPr>
      </w:pPr>
      <w:r w:rsidRPr="00EE6E73">
        <w:t xml:space="preserve">    csi-ReportConfigToAddModList        </w:t>
      </w:r>
      <w:r w:rsidRPr="00EE6E73">
        <w:rPr>
          <w:color w:val="993366"/>
        </w:rPr>
        <w:t>SEQUENCE</w:t>
      </w:r>
      <w:r w:rsidRPr="00EE6E73">
        <w:t xml:space="preserve"> (</w:t>
      </w:r>
      <w:r w:rsidRPr="00EE6E73">
        <w:rPr>
          <w:color w:val="993366"/>
        </w:rPr>
        <w:t>SIZE</w:t>
      </w:r>
      <w:r w:rsidRPr="00EE6E73">
        <w:t xml:space="preserve"> (1..maxNrofCSI-ReportConfigurations))</w:t>
      </w:r>
      <w:r w:rsidRPr="00EE6E73">
        <w:rPr>
          <w:color w:val="993366"/>
        </w:rPr>
        <w:t xml:space="preserve"> OF</w:t>
      </w:r>
      <w:r w:rsidRPr="00EE6E73">
        <w:t xml:space="preserve"> CSI-ReportConfig  </w:t>
      </w:r>
      <w:r w:rsidRPr="00EE6E73">
        <w:rPr>
          <w:color w:val="993366"/>
        </w:rPr>
        <w:t>OPTIONAL</w:t>
      </w:r>
      <w:r w:rsidRPr="00EE6E73">
        <w:t xml:space="preserve">, </w:t>
      </w:r>
      <w:r w:rsidRPr="00EE6E73">
        <w:rPr>
          <w:color w:val="808080"/>
        </w:rPr>
        <w:t>-- Need N</w:t>
      </w:r>
    </w:p>
    <w:p w14:paraId="2966FAC7" w14:textId="77777777" w:rsidR="0069456A" w:rsidRPr="00EE6E73" w:rsidRDefault="0069456A" w:rsidP="0069456A">
      <w:pPr>
        <w:pStyle w:val="PL"/>
      </w:pPr>
      <w:r w:rsidRPr="00EE6E73">
        <w:t xml:space="preserve">    csi-ReportConfigToReleaseList       </w:t>
      </w:r>
      <w:r w:rsidRPr="00EE6E73">
        <w:rPr>
          <w:color w:val="993366"/>
        </w:rPr>
        <w:t>SEQUENCE</w:t>
      </w:r>
      <w:r w:rsidRPr="00EE6E73">
        <w:t xml:space="preserve"> (</w:t>
      </w:r>
      <w:r w:rsidRPr="00EE6E73">
        <w:rPr>
          <w:color w:val="993366"/>
        </w:rPr>
        <w:t>SIZE</w:t>
      </w:r>
      <w:r w:rsidRPr="00EE6E73">
        <w:t xml:space="preserve"> (1..maxNrofCSI-ReportConfigurations))</w:t>
      </w:r>
      <w:r w:rsidRPr="00EE6E73">
        <w:rPr>
          <w:color w:val="993366"/>
        </w:rPr>
        <w:t xml:space="preserve"> OF</w:t>
      </w:r>
      <w:r w:rsidRPr="00EE6E73">
        <w:t xml:space="preserve"> CSI-ReportConfigId</w:t>
      </w:r>
    </w:p>
    <w:p w14:paraId="6EAF73CA"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BFA01DE" w14:textId="77777777" w:rsidR="0069456A" w:rsidRPr="00EE6E73" w:rsidRDefault="0069456A" w:rsidP="0069456A">
      <w:pPr>
        <w:pStyle w:val="PL"/>
        <w:rPr>
          <w:color w:val="808080"/>
        </w:rPr>
      </w:pPr>
      <w:r w:rsidRPr="00EE6E73">
        <w:t xml:space="preserve">    reportTriggerSize                   </w:t>
      </w:r>
      <w:r w:rsidRPr="00EE6E73">
        <w:rPr>
          <w:color w:val="993366"/>
        </w:rPr>
        <w:t>INTEGER</w:t>
      </w:r>
      <w:r w:rsidRPr="00EE6E73">
        <w:t xml:space="preserve"> (0..6)                                                            </w:t>
      </w:r>
      <w:r w:rsidRPr="00EE6E73">
        <w:rPr>
          <w:color w:val="993366"/>
        </w:rPr>
        <w:t>OPTIONAL</w:t>
      </w:r>
      <w:r w:rsidRPr="00EE6E73">
        <w:t xml:space="preserve">, </w:t>
      </w:r>
      <w:r w:rsidRPr="00EE6E73">
        <w:rPr>
          <w:color w:val="808080"/>
        </w:rPr>
        <w:t>-- Need M</w:t>
      </w:r>
    </w:p>
    <w:p w14:paraId="21269AA9" w14:textId="77777777" w:rsidR="0069456A" w:rsidRPr="00EE6E73" w:rsidRDefault="0069456A" w:rsidP="0069456A">
      <w:pPr>
        <w:pStyle w:val="PL"/>
        <w:rPr>
          <w:color w:val="808080"/>
        </w:rPr>
      </w:pPr>
      <w:r w:rsidRPr="00EE6E73">
        <w:t xml:space="preserve">    aperiodicTriggerStateList           SetupRelease { CSI-AperiodicTriggerStateList }                            </w:t>
      </w:r>
      <w:r w:rsidRPr="00EE6E73">
        <w:rPr>
          <w:color w:val="993366"/>
        </w:rPr>
        <w:t>OPTIONAL</w:t>
      </w:r>
      <w:r w:rsidRPr="00EE6E73">
        <w:t xml:space="preserve">, </w:t>
      </w:r>
      <w:r w:rsidRPr="00EE6E73">
        <w:rPr>
          <w:color w:val="808080"/>
        </w:rPr>
        <w:t>-- Need M</w:t>
      </w:r>
    </w:p>
    <w:p w14:paraId="61080648" w14:textId="77777777" w:rsidR="0069456A" w:rsidRPr="00EE6E73" w:rsidRDefault="0069456A" w:rsidP="0069456A">
      <w:pPr>
        <w:pStyle w:val="PL"/>
        <w:rPr>
          <w:color w:val="808080"/>
        </w:rPr>
      </w:pPr>
      <w:r w:rsidRPr="00EE6E73">
        <w:t xml:space="preserve">    semiPersistentOnPUSCH-TriggerStateList    SetupRelease { CSI-SemiPersistentOnPUSCH-TriggerStateList }         </w:t>
      </w:r>
      <w:r w:rsidRPr="00EE6E73">
        <w:rPr>
          <w:color w:val="993366"/>
        </w:rPr>
        <w:t>OPTIONAL</w:t>
      </w:r>
      <w:r w:rsidRPr="00EE6E73">
        <w:t xml:space="preserve">, </w:t>
      </w:r>
      <w:r w:rsidRPr="00EE6E73">
        <w:rPr>
          <w:color w:val="808080"/>
        </w:rPr>
        <w:t>-- Need M</w:t>
      </w:r>
    </w:p>
    <w:p w14:paraId="0BE5DD8A" w14:textId="77777777" w:rsidR="0069456A" w:rsidRPr="00EE6E73" w:rsidRDefault="0069456A" w:rsidP="0069456A">
      <w:pPr>
        <w:pStyle w:val="PL"/>
      </w:pPr>
      <w:r w:rsidRPr="00EE6E73">
        <w:t xml:space="preserve">    ...,</w:t>
      </w:r>
    </w:p>
    <w:p w14:paraId="0C70A165" w14:textId="77777777" w:rsidR="0069456A" w:rsidRPr="00EE6E73" w:rsidRDefault="0069456A" w:rsidP="0069456A">
      <w:pPr>
        <w:pStyle w:val="PL"/>
      </w:pPr>
      <w:r w:rsidRPr="00EE6E73">
        <w:t xml:space="preserve">    [[</w:t>
      </w:r>
    </w:p>
    <w:p w14:paraId="57EC6440" w14:textId="77777777" w:rsidR="0069456A" w:rsidRPr="00EE6E73" w:rsidRDefault="0069456A" w:rsidP="0069456A">
      <w:pPr>
        <w:pStyle w:val="PL"/>
        <w:rPr>
          <w:color w:val="808080"/>
        </w:rPr>
      </w:pPr>
      <w:r w:rsidRPr="00EE6E73">
        <w:t xml:space="preserve">    reportTriggerSizeDCI-0-2-r16        </w:t>
      </w:r>
      <w:r w:rsidRPr="00EE6E73">
        <w:rPr>
          <w:color w:val="993366"/>
        </w:rPr>
        <w:t>INTEGER</w:t>
      </w:r>
      <w:r w:rsidRPr="00EE6E73">
        <w:t xml:space="preserve"> (0..6)                                                            </w:t>
      </w:r>
      <w:r w:rsidRPr="00EE6E73">
        <w:rPr>
          <w:color w:val="993366"/>
        </w:rPr>
        <w:t>OPTIONAL</w:t>
      </w:r>
      <w:r w:rsidRPr="00EE6E73">
        <w:t xml:space="preserve"> </w:t>
      </w:r>
      <w:r w:rsidRPr="00EE6E73">
        <w:rPr>
          <w:color w:val="808080"/>
        </w:rPr>
        <w:t>-- Need R</w:t>
      </w:r>
    </w:p>
    <w:p w14:paraId="22CECCCF" w14:textId="77777777" w:rsidR="0069456A" w:rsidRPr="00EE6E73" w:rsidRDefault="0069456A" w:rsidP="0069456A">
      <w:pPr>
        <w:pStyle w:val="PL"/>
      </w:pPr>
      <w:r w:rsidRPr="00EE6E73">
        <w:t xml:space="preserve">    ]],</w:t>
      </w:r>
    </w:p>
    <w:p w14:paraId="7293E7B4" w14:textId="77777777" w:rsidR="0069456A" w:rsidRPr="00EE6E73" w:rsidRDefault="0069456A" w:rsidP="0069456A">
      <w:pPr>
        <w:pStyle w:val="PL"/>
      </w:pPr>
      <w:r w:rsidRPr="00EE6E73">
        <w:t xml:space="preserve">    [[</w:t>
      </w:r>
    </w:p>
    <w:p w14:paraId="2F2CE1AC" w14:textId="77777777" w:rsidR="0069456A" w:rsidRPr="00EE6E73" w:rsidRDefault="0069456A" w:rsidP="0069456A">
      <w:pPr>
        <w:pStyle w:val="PL"/>
        <w:rPr>
          <w:color w:val="808080"/>
        </w:rPr>
      </w:pPr>
      <w:r w:rsidRPr="00EE6E73">
        <w:t xml:space="preserve">    sCellActivationRS-ConfigToAddModList-r17  </w:t>
      </w:r>
      <w:r w:rsidRPr="00EE6E73">
        <w:rPr>
          <w:color w:val="993366"/>
        </w:rPr>
        <w:t>SEQUENCE</w:t>
      </w:r>
      <w:r w:rsidRPr="00EE6E73">
        <w:t xml:space="preserve"> (</w:t>
      </w:r>
      <w:r w:rsidRPr="00EE6E73">
        <w:rPr>
          <w:color w:val="993366"/>
        </w:rPr>
        <w:t>SIZE</w:t>
      </w:r>
      <w:r w:rsidRPr="00EE6E73">
        <w:t xml:space="preserve"> (1..maxNrofSCellActRS-r17))</w:t>
      </w:r>
      <w:r w:rsidRPr="00EE6E73">
        <w:rPr>
          <w:color w:val="993366"/>
        </w:rPr>
        <w:t xml:space="preserve"> OF</w:t>
      </w:r>
      <w:r w:rsidRPr="00EE6E73">
        <w:t xml:space="preserve"> SCellActivationRS-Config-r17   </w:t>
      </w:r>
      <w:r w:rsidRPr="00EE6E73">
        <w:rPr>
          <w:color w:val="993366"/>
        </w:rPr>
        <w:t>OPTIONAL</w:t>
      </w:r>
      <w:r w:rsidRPr="00EE6E73">
        <w:t xml:space="preserve">, </w:t>
      </w:r>
      <w:r w:rsidRPr="00EE6E73">
        <w:rPr>
          <w:color w:val="808080"/>
        </w:rPr>
        <w:t>-- Need N</w:t>
      </w:r>
    </w:p>
    <w:p w14:paraId="67DA51EF" w14:textId="77777777" w:rsidR="0069456A" w:rsidRPr="00EE6E73" w:rsidRDefault="0069456A" w:rsidP="0069456A">
      <w:pPr>
        <w:pStyle w:val="PL"/>
        <w:rPr>
          <w:color w:val="808080"/>
        </w:rPr>
      </w:pPr>
      <w:r w:rsidRPr="00EE6E73">
        <w:t xml:space="preserve">    sCellActivationRS-ConfigToReleaseList-r17 </w:t>
      </w:r>
      <w:r w:rsidRPr="00EE6E73">
        <w:rPr>
          <w:color w:val="993366"/>
        </w:rPr>
        <w:t>SEQUENCE</w:t>
      </w:r>
      <w:r w:rsidRPr="00EE6E73">
        <w:t xml:space="preserve"> (</w:t>
      </w:r>
      <w:r w:rsidRPr="00EE6E73">
        <w:rPr>
          <w:color w:val="993366"/>
        </w:rPr>
        <w:t>SIZE</w:t>
      </w:r>
      <w:r w:rsidRPr="00EE6E73">
        <w:t xml:space="preserve"> (1..maxNrofSCellActRS-r17))</w:t>
      </w:r>
      <w:r w:rsidRPr="00EE6E73">
        <w:rPr>
          <w:color w:val="993366"/>
        </w:rPr>
        <w:t xml:space="preserve"> OF</w:t>
      </w:r>
      <w:r w:rsidRPr="00EE6E73">
        <w:t xml:space="preserve"> SCellActivationRS-ConfigId-r17 </w:t>
      </w:r>
      <w:r w:rsidRPr="00EE6E73">
        <w:rPr>
          <w:color w:val="993366"/>
        </w:rPr>
        <w:t>OPTIONAL</w:t>
      </w:r>
      <w:r w:rsidRPr="00EE6E73">
        <w:t xml:space="preserve">  </w:t>
      </w:r>
      <w:r w:rsidRPr="00EE6E73">
        <w:rPr>
          <w:color w:val="808080"/>
        </w:rPr>
        <w:t>-- Need N</w:t>
      </w:r>
    </w:p>
    <w:p w14:paraId="3D861E7B" w14:textId="77777777" w:rsidR="0069456A" w:rsidRPr="00EE6E73" w:rsidRDefault="0069456A" w:rsidP="0069456A">
      <w:pPr>
        <w:pStyle w:val="PL"/>
      </w:pPr>
      <w:r w:rsidRPr="00EE6E73">
        <w:t xml:space="preserve">    ]],</w:t>
      </w:r>
    </w:p>
    <w:p w14:paraId="5D4C3AA9" w14:textId="77777777" w:rsidR="0069456A" w:rsidRPr="00EE6E73" w:rsidRDefault="0069456A" w:rsidP="0069456A">
      <w:pPr>
        <w:pStyle w:val="PL"/>
      </w:pPr>
      <w:r w:rsidRPr="00EE6E73">
        <w:t xml:space="preserve">    [[</w:t>
      </w:r>
    </w:p>
    <w:p w14:paraId="50734766" w14:textId="77777777" w:rsidR="0069456A" w:rsidRPr="00EE6E73" w:rsidRDefault="0069456A" w:rsidP="0069456A">
      <w:pPr>
        <w:pStyle w:val="PL"/>
      </w:pPr>
      <w:r w:rsidRPr="00EE6E73">
        <w:t xml:space="preserve">    ltm-CSI-ReportConfigToAddModList-r18   </w:t>
      </w:r>
      <w:r w:rsidRPr="00EE6E73">
        <w:rPr>
          <w:color w:val="993366"/>
        </w:rPr>
        <w:t>SEQUENCE</w:t>
      </w:r>
      <w:r w:rsidRPr="00EE6E73">
        <w:t xml:space="preserve"> (</w:t>
      </w:r>
      <w:r w:rsidRPr="00EE6E73">
        <w:rPr>
          <w:color w:val="993366"/>
        </w:rPr>
        <w:t>SIZE</w:t>
      </w:r>
      <w:r w:rsidRPr="00EE6E73">
        <w:t xml:space="preserve"> (1..maxNrofLTM-CSI-ReportConfigurations-r18))</w:t>
      </w:r>
      <w:r w:rsidRPr="00EE6E73">
        <w:rPr>
          <w:color w:val="993366"/>
        </w:rPr>
        <w:t xml:space="preserve"> OF</w:t>
      </w:r>
      <w:r w:rsidRPr="00EE6E73">
        <w:t xml:space="preserve"> LTM-CSI-ReportConfig-r18</w:t>
      </w:r>
    </w:p>
    <w:p w14:paraId="7187045F"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63BF9510" w14:textId="77777777" w:rsidR="0069456A" w:rsidRPr="00EE6E73" w:rsidRDefault="0069456A" w:rsidP="0069456A">
      <w:pPr>
        <w:pStyle w:val="PL"/>
      </w:pPr>
      <w:r w:rsidRPr="00EE6E73">
        <w:t xml:space="preserve">    ltm-CSI-ReportConfigToReleaseList-r18  </w:t>
      </w:r>
      <w:r w:rsidRPr="00EE6E73">
        <w:rPr>
          <w:color w:val="993366"/>
        </w:rPr>
        <w:t>SEQUENCE</w:t>
      </w:r>
      <w:r w:rsidRPr="00EE6E73">
        <w:t xml:space="preserve"> (</w:t>
      </w:r>
      <w:r w:rsidRPr="00EE6E73">
        <w:rPr>
          <w:color w:val="993366"/>
        </w:rPr>
        <w:t>SIZE</w:t>
      </w:r>
      <w:r w:rsidRPr="00EE6E73">
        <w:t xml:space="preserve"> (1..maxNrofLTM-CSI-ReportConfigurations-r18))</w:t>
      </w:r>
      <w:r w:rsidRPr="00EE6E73">
        <w:rPr>
          <w:color w:val="993366"/>
        </w:rPr>
        <w:t xml:space="preserve"> OF</w:t>
      </w:r>
      <w:r w:rsidRPr="00EE6E73">
        <w:t xml:space="preserve"> LTM-CSI-ReportConfigId-r18</w:t>
      </w:r>
    </w:p>
    <w:p w14:paraId="47C67E06"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430C107" w14:textId="18F0D01D" w:rsidR="00BF48D1" w:rsidRDefault="0069456A" w:rsidP="00BF48D1">
      <w:pPr>
        <w:pStyle w:val="PL"/>
      </w:pPr>
      <w:r w:rsidRPr="00EE6E73">
        <w:lastRenderedPageBreak/>
        <w:t xml:space="preserve">    ]]</w:t>
      </w:r>
      <w:r w:rsidR="00BF48D1">
        <w:t>,</w:t>
      </w:r>
    </w:p>
    <w:p w14:paraId="5D69E123" w14:textId="77777777" w:rsidR="00BF48D1" w:rsidRDefault="00BF48D1" w:rsidP="00BF48D1">
      <w:pPr>
        <w:pStyle w:val="PL"/>
      </w:pPr>
      <w:r>
        <w:t xml:space="preserve">    [[</w:t>
      </w:r>
    </w:p>
    <w:p w14:paraId="41EEF360" w14:textId="77777777" w:rsidR="00BF48D1" w:rsidRPr="00D839FF" w:rsidRDefault="00BF48D1" w:rsidP="00BF48D1">
      <w:pPr>
        <w:pStyle w:val="PL"/>
      </w:pPr>
      <w:r>
        <w:t xml:space="preserve">    csi</w:t>
      </w:r>
      <w:r w:rsidRPr="00D839FF">
        <w:t>-</w:t>
      </w:r>
      <w:r>
        <w:t>LoggedMeasurement</w:t>
      </w:r>
      <w:r w:rsidRPr="00D839FF">
        <w:t>ConfigToAddModList-r1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(1..</w:t>
      </w:r>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Config-r1</w:t>
      </w:r>
      <w:r>
        <w:t>9</w:t>
      </w:r>
    </w:p>
    <w:p w14:paraId="06FB86CA" w14:textId="77777777" w:rsidR="00BF48D1" w:rsidRPr="00D839FF" w:rsidRDefault="00BF48D1" w:rsidP="00BF48D1">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A6EAFD9" w14:textId="77777777" w:rsidR="00BF48D1" w:rsidRPr="001227AB" w:rsidRDefault="00BF48D1" w:rsidP="00BF48D1">
      <w:pPr>
        <w:pStyle w:val="PL"/>
      </w:pPr>
      <w:r w:rsidRPr="00D839FF">
        <w:t xml:space="preserve">    </w:t>
      </w:r>
      <w:r>
        <w:t>csi</w:t>
      </w:r>
      <w:r w:rsidRPr="00D839FF">
        <w:t>-</w:t>
      </w:r>
      <w:r>
        <w:t>LoggedMeasurement</w:t>
      </w:r>
      <w:r w:rsidRPr="00D839FF">
        <w:t>ConfigToReleaseList-r1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(1..</w:t>
      </w:r>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ConfigId-r1</w:t>
      </w:r>
      <w:r>
        <w:t>9</w:t>
      </w:r>
      <w:r w:rsidRPr="00D839FF">
        <w:t xml:space="preserve">                                                                                                               </w:t>
      </w:r>
      <w:r w:rsidRPr="00D839FF">
        <w:rPr>
          <w:color w:val="993366"/>
        </w:rPr>
        <w:t>OPTIONAL</w:t>
      </w:r>
      <w:r w:rsidRPr="00D839FF">
        <w:t xml:space="preserve">  </w:t>
      </w:r>
      <w:r w:rsidRPr="00D839FF">
        <w:rPr>
          <w:color w:val="808080"/>
        </w:rPr>
        <w:t>-- Need N</w:t>
      </w:r>
    </w:p>
    <w:p w14:paraId="06FF2F73" w14:textId="035D0814" w:rsidR="00BF48D1" w:rsidRPr="00EE6E73" w:rsidRDefault="00BF48D1" w:rsidP="00BF48D1">
      <w:pPr>
        <w:pStyle w:val="PL"/>
      </w:pPr>
      <w:r>
        <w:t xml:space="preserve">    ]]</w:t>
      </w:r>
    </w:p>
    <w:p w14:paraId="24DD85A5" w14:textId="13A6A377" w:rsidR="0069456A" w:rsidRPr="00EE6E73" w:rsidRDefault="0069456A" w:rsidP="001D520D">
      <w:pPr>
        <w:pStyle w:val="PL"/>
      </w:pPr>
    </w:p>
    <w:p w14:paraId="615CE022" w14:textId="77777777" w:rsidR="0069456A" w:rsidRPr="00EE6E73" w:rsidRDefault="0069456A" w:rsidP="0069456A">
      <w:pPr>
        <w:pStyle w:val="PL"/>
      </w:pPr>
      <w:r w:rsidRPr="00EE6E73">
        <w:t>}</w:t>
      </w:r>
    </w:p>
    <w:p w14:paraId="430F6659" w14:textId="77777777" w:rsidR="0069456A" w:rsidRPr="00EE6E73" w:rsidRDefault="0069456A" w:rsidP="0069456A">
      <w:pPr>
        <w:pStyle w:val="PL"/>
      </w:pPr>
    </w:p>
    <w:p w14:paraId="40D630AF" w14:textId="77777777" w:rsidR="0069456A" w:rsidRPr="00EE6E73" w:rsidRDefault="0069456A" w:rsidP="0069456A">
      <w:pPr>
        <w:pStyle w:val="PL"/>
        <w:rPr>
          <w:color w:val="808080"/>
        </w:rPr>
      </w:pPr>
      <w:r w:rsidRPr="00EE6E73">
        <w:rPr>
          <w:color w:val="808080"/>
        </w:rPr>
        <w:t>-- TAG-CSI-MEASCONFIG-STOP</w:t>
      </w:r>
    </w:p>
    <w:p w14:paraId="741686EF" w14:textId="77777777" w:rsidR="0069456A" w:rsidRPr="00EE6E73" w:rsidRDefault="0069456A" w:rsidP="0069456A">
      <w:pPr>
        <w:pStyle w:val="PL"/>
        <w:rPr>
          <w:color w:val="808080"/>
        </w:rPr>
      </w:pPr>
      <w:r w:rsidRPr="00EE6E73">
        <w:rPr>
          <w:color w:val="808080"/>
        </w:rPr>
        <w:t>-- ASN1STOP</w:t>
      </w:r>
    </w:p>
    <w:p w14:paraId="1F43651B" w14:textId="77777777" w:rsidR="0069456A" w:rsidRPr="00EE6E73" w:rsidRDefault="0069456A" w:rsidP="006945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9456A" w:rsidRPr="00EE6E73" w14:paraId="14AC36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8A6E09" w14:textId="77777777" w:rsidR="0069456A" w:rsidRPr="00EE6E73" w:rsidRDefault="0069456A" w:rsidP="007103C9">
            <w:pPr>
              <w:pStyle w:val="TAH"/>
              <w:rPr>
                <w:szCs w:val="22"/>
                <w:lang w:eastAsia="sv-SE"/>
              </w:rPr>
            </w:pPr>
            <w:r w:rsidRPr="00EE6E73">
              <w:rPr>
                <w:i/>
                <w:szCs w:val="22"/>
                <w:lang w:eastAsia="sv-SE"/>
              </w:rPr>
              <w:t xml:space="preserve">CSI-MeasConfig </w:t>
            </w:r>
            <w:r w:rsidRPr="00EE6E73">
              <w:rPr>
                <w:szCs w:val="22"/>
                <w:lang w:eastAsia="sv-SE"/>
              </w:rPr>
              <w:t>field descriptions</w:t>
            </w:r>
          </w:p>
        </w:tc>
      </w:tr>
      <w:tr w:rsidR="0069456A" w:rsidRPr="00EE6E73" w14:paraId="2A4E1C3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A33279" w14:textId="77777777" w:rsidR="0069456A" w:rsidRPr="00EE6E73" w:rsidRDefault="0069456A" w:rsidP="007103C9">
            <w:pPr>
              <w:pStyle w:val="TAL"/>
              <w:rPr>
                <w:szCs w:val="22"/>
                <w:lang w:eastAsia="sv-SE"/>
              </w:rPr>
            </w:pPr>
            <w:r w:rsidRPr="00EE6E73">
              <w:rPr>
                <w:b/>
                <w:i/>
                <w:szCs w:val="22"/>
                <w:lang w:eastAsia="sv-SE"/>
              </w:rPr>
              <w:t>aperiodicTriggerStateList</w:t>
            </w:r>
          </w:p>
          <w:p w14:paraId="68D40EF1" w14:textId="77777777" w:rsidR="0069456A" w:rsidRPr="00EE6E73" w:rsidRDefault="0069456A" w:rsidP="007103C9">
            <w:pPr>
              <w:pStyle w:val="TAL"/>
              <w:rPr>
                <w:szCs w:val="22"/>
                <w:lang w:eastAsia="sv-SE"/>
              </w:rPr>
            </w:pPr>
            <w:r w:rsidRPr="00EE6E73">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69456A" w:rsidRPr="00EE6E73" w14:paraId="6A9BA6B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19DAD66" w14:textId="77777777" w:rsidR="0069456A" w:rsidRPr="00EE6E73" w:rsidRDefault="0069456A" w:rsidP="007103C9">
            <w:pPr>
              <w:pStyle w:val="TAL"/>
              <w:rPr>
                <w:szCs w:val="22"/>
                <w:lang w:eastAsia="sv-SE"/>
              </w:rPr>
            </w:pPr>
            <w:r w:rsidRPr="00EE6E73">
              <w:rPr>
                <w:b/>
                <w:i/>
                <w:szCs w:val="22"/>
                <w:lang w:eastAsia="sv-SE"/>
              </w:rPr>
              <w:t>csi-IM-ResourceSetToAddModList</w:t>
            </w:r>
          </w:p>
          <w:p w14:paraId="6911CABD"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F54359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570C66" w14:textId="77777777" w:rsidR="0069456A" w:rsidRPr="00EE6E73" w:rsidRDefault="0069456A" w:rsidP="007103C9">
            <w:pPr>
              <w:pStyle w:val="TAL"/>
              <w:rPr>
                <w:szCs w:val="22"/>
                <w:lang w:eastAsia="sv-SE"/>
              </w:rPr>
            </w:pPr>
            <w:r w:rsidRPr="00EE6E73">
              <w:rPr>
                <w:b/>
                <w:i/>
                <w:szCs w:val="22"/>
                <w:lang w:eastAsia="sv-SE"/>
              </w:rPr>
              <w:t>csi-IM-ResourceToAddModList</w:t>
            </w:r>
          </w:p>
          <w:p w14:paraId="56838A0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w:t>
            </w:r>
            <w:r w:rsidRPr="00EE6E73">
              <w:rPr>
                <w:szCs w:val="22"/>
                <w:lang w:eastAsia="sv-SE"/>
              </w:rPr>
              <w:t xml:space="preserve"> which can be referred to from </w:t>
            </w:r>
            <w:r w:rsidRPr="00EE6E73">
              <w:rPr>
                <w:i/>
                <w:lang w:eastAsia="sv-SE"/>
              </w:rPr>
              <w:t>CSI-IM-ResourceSet</w:t>
            </w:r>
            <w:r w:rsidRPr="00EE6E73">
              <w:rPr>
                <w:szCs w:val="22"/>
                <w:lang w:eastAsia="sv-SE"/>
              </w:rPr>
              <w:t>.</w:t>
            </w:r>
          </w:p>
        </w:tc>
      </w:tr>
      <w:tr w:rsidR="00BF48D1" w:rsidRPr="00EE6E73" w14:paraId="6FD87F0D" w14:textId="77777777" w:rsidTr="007103C9">
        <w:tc>
          <w:tcPr>
            <w:tcW w:w="14173" w:type="dxa"/>
            <w:tcBorders>
              <w:top w:val="single" w:sz="4" w:space="0" w:color="auto"/>
              <w:left w:val="single" w:sz="4" w:space="0" w:color="auto"/>
              <w:bottom w:val="single" w:sz="4" w:space="0" w:color="auto"/>
              <w:right w:val="single" w:sz="4" w:space="0" w:color="auto"/>
            </w:tcBorders>
          </w:tcPr>
          <w:p w14:paraId="04C5493E" w14:textId="77777777" w:rsidR="00BF48D1" w:rsidRPr="002B0F54" w:rsidRDefault="00BF48D1" w:rsidP="00BF48D1">
            <w:pPr>
              <w:keepNext/>
              <w:keepLines/>
              <w:spacing w:after="0"/>
              <w:rPr>
                <w:rFonts w:ascii="Arial" w:hAnsi="Arial"/>
                <w:b/>
                <w:i/>
                <w:sz w:val="18"/>
                <w:szCs w:val="22"/>
                <w:lang w:eastAsia="sv-SE"/>
              </w:rPr>
            </w:pPr>
            <w:r w:rsidRPr="002B0F54">
              <w:rPr>
                <w:rFonts w:ascii="Arial" w:hAnsi="Arial"/>
                <w:b/>
                <w:i/>
                <w:sz w:val="18"/>
                <w:szCs w:val="22"/>
                <w:lang w:eastAsia="sv-SE"/>
              </w:rPr>
              <w:t>csi-LoggedMeasurementConfigToAddModList</w:t>
            </w:r>
          </w:p>
          <w:p w14:paraId="6460C7A9" w14:textId="24B8668D" w:rsidR="00BF48D1" w:rsidRPr="00EE6E73" w:rsidRDefault="00BF48D1" w:rsidP="00BF48D1">
            <w:pPr>
              <w:pStyle w:val="TAL"/>
              <w:rPr>
                <w:b/>
                <w:i/>
                <w:szCs w:val="22"/>
                <w:lang w:eastAsia="sv-SE"/>
              </w:rPr>
            </w:pPr>
            <w:r w:rsidRPr="002B0F54">
              <w:rPr>
                <w:bCs/>
                <w:iCs/>
                <w:szCs w:val="22"/>
                <w:lang w:eastAsia="sv-SE"/>
              </w:rPr>
              <w:t>Configured CSI</w:t>
            </w:r>
            <w:r>
              <w:rPr>
                <w:bCs/>
                <w:iCs/>
                <w:szCs w:val="22"/>
                <w:lang w:eastAsia="sv-SE"/>
              </w:rPr>
              <w:t xml:space="preserve"> logged measurements for network</w:t>
            </w:r>
            <w:r w:rsidR="002671D2">
              <w:rPr>
                <w:bCs/>
                <w:iCs/>
                <w:szCs w:val="22"/>
                <w:lang w:eastAsia="sv-SE"/>
              </w:rPr>
              <w:t>-side</w:t>
            </w:r>
            <w:r>
              <w:rPr>
                <w:bCs/>
                <w:iCs/>
                <w:szCs w:val="22"/>
                <w:lang w:eastAsia="sv-SE"/>
              </w:rPr>
              <w:t xml:space="preserve"> data collection</w:t>
            </w:r>
            <w:r w:rsidRPr="002B0F54">
              <w:rPr>
                <w:bCs/>
                <w:iCs/>
                <w:szCs w:val="22"/>
                <w:lang w:eastAsia="sv-SE"/>
              </w:rPr>
              <w:t>.</w:t>
            </w:r>
          </w:p>
        </w:tc>
      </w:tr>
      <w:tr w:rsidR="0069456A" w:rsidRPr="00EE6E73" w14:paraId="4C7A64A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98E163" w14:textId="77777777" w:rsidR="0069456A" w:rsidRPr="00EE6E73" w:rsidRDefault="0069456A" w:rsidP="007103C9">
            <w:pPr>
              <w:pStyle w:val="TAL"/>
              <w:rPr>
                <w:szCs w:val="22"/>
                <w:lang w:eastAsia="sv-SE"/>
              </w:rPr>
            </w:pPr>
            <w:r w:rsidRPr="00EE6E73">
              <w:rPr>
                <w:b/>
                <w:i/>
                <w:szCs w:val="22"/>
                <w:lang w:eastAsia="sv-SE"/>
              </w:rPr>
              <w:t>csi-ReportConfigToAddModList</w:t>
            </w:r>
          </w:p>
          <w:p w14:paraId="000B4C4A" w14:textId="77777777" w:rsidR="0069456A" w:rsidRPr="00EE6E73" w:rsidRDefault="0069456A" w:rsidP="007103C9">
            <w:pPr>
              <w:pStyle w:val="TAL"/>
              <w:rPr>
                <w:szCs w:val="22"/>
                <w:lang w:eastAsia="sv-SE"/>
              </w:rPr>
            </w:pPr>
            <w:r w:rsidRPr="00EE6E73">
              <w:rPr>
                <w:szCs w:val="22"/>
                <w:lang w:eastAsia="sv-SE"/>
              </w:rPr>
              <w:t>Configured CSI report settings as specified in TS 38.214 [19] clause 5.2.1.1.</w:t>
            </w:r>
          </w:p>
        </w:tc>
      </w:tr>
      <w:tr w:rsidR="0069456A" w:rsidRPr="00EE6E73" w14:paraId="588D0F3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E738C13" w14:textId="77777777" w:rsidR="0069456A" w:rsidRPr="00EE6E73" w:rsidRDefault="0069456A" w:rsidP="007103C9">
            <w:pPr>
              <w:pStyle w:val="TAL"/>
              <w:rPr>
                <w:szCs w:val="22"/>
                <w:lang w:eastAsia="sv-SE"/>
              </w:rPr>
            </w:pPr>
            <w:r w:rsidRPr="00EE6E73">
              <w:rPr>
                <w:b/>
                <w:i/>
                <w:szCs w:val="22"/>
                <w:lang w:eastAsia="sv-SE"/>
              </w:rPr>
              <w:t>csi-ResourceConfigToAddModList</w:t>
            </w:r>
          </w:p>
          <w:p w14:paraId="01D16144" w14:textId="77777777" w:rsidR="0069456A" w:rsidRPr="00EE6E73" w:rsidRDefault="0069456A" w:rsidP="007103C9">
            <w:pPr>
              <w:pStyle w:val="TAL"/>
              <w:rPr>
                <w:szCs w:val="22"/>
                <w:lang w:eastAsia="sv-SE"/>
              </w:rPr>
            </w:pPr>
            <w:r w:rsidRPr="00EE6E73">
              <w:rPr>
                <w:szCs w:val="22"/>
                <w:lang w:eastAsia="sv-SE"/>
              </w:rPr>
              <w:t>Configured CSI resource settings as specified in TS 38.214 [19] clause 5.2.1.2.</w:t>
            </w:r>
          </w:p>
        </w:tc>
      </w:tr>
      <w:tr w:rsidR="0069456A" w:rsidRPr="00EE6E73" w14:paraId="3FAC19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8CD26D" w14:textId="77777777" w:rsidR="0069456A" w:rsidRPr="00EE6E73" w:rsidRDefault="0069456A" w:rsidP="007103C9">
            <w:pPr>
              <w:pStyle w:val="TAL"/>
              <w:rPr>
                <w:szCs w:val="22"/>
                <w:lang w:eastAsia="sv-SE"/>
              </w:rPr>
            </w:pPr>
            <w:r w:rsidRPr="00EE6E73">
              <w:rPr>
                <w:b/>
                <w:i/>
                <w:szCs w:val="22"/>
                <w:lang w:eastAsia="sv-SE"/>
              </w:rPr>
              <w:t>csi-SSB-ResourceSetToAddModList</w:t>
            </w:r>
          </w:p>
          <w:p w14:paraId="5371613C" w14:textId="77777777" w:rsidR="0069456A" w:rsidRPr="00EE6E73" w:rsidRDefault="0069456A" w:rsidP="007103C9">
            <w:pPr>
              <w:pStyle w:val="TAL"/>
              <w:rPr>
                <w:szCs w:val="22"/>
                <w:lang w:eastAsia="sv-SE"/>
              </w:rPr>
            </w:pPr>
            <w:r w:rsidRPr="00EE6E73">
              <w:rPr>
                <w:szCs w:val="22"/>
                <w:lang w:eastAsia="sv-SE"/>
              </w:rPr>
              <w:t xml:space="preserve">Pool of CSI-SSB-ResourceSet which can be referred to from </w:t>
            </w:r>
            <w:r w:rsidRPr="00EE6E73">
              <w:rPr>
                <w:i/>
                <w:lang w:eastAsia="sv-SE"/>
              </w:rPr>
              <w:t>CSI-ResourceConfig</w:t>
            </w:r>
            <w:r w:rsidRPr="00EE6E73">
              <w:rPr>
                <w:szCs w:val="22"/>
                <w:lang w:eastAsia="sv-SE"/>
              </w:rPr>
              <w:t>.</w:t>
            </w:r>
          </w:p>
        </w:tc>
      </w:tr>
      <w:tr w:rsidR="0069456A" w:rsidRPr="00EE6E73" w14:paraId="70E4C6F2" w14:textId="77777777" w:rsidTr="007103C9">
        <w:tc>
          <w:tcPr>
            <w:tcW w:w="14173" w:type="dxa"/>
            <w:tcBorders>
              <w:top w:val="single" w:sz="4" w:space="0" w:color="auto"/>
              <w:left w:val="single" w:sz="4" w:space="0" w:color="auto"/>
              <w:bottom w:val="single" w:sz="4" w:space="0" w:color="auto"/>
              <w:right w:val="single" w:sz="4" w:space="0" w:color="auto"/>
            </w:tcBorders>
          </w:tcPr>
          <w:p w14:paraId="484CFB20" w14:textId="77777777" w:rsidR="0069456A" w:rsidRPr="00EE6E73" w:rsidRDefault="0069456A" w:rsidP="007103C9">
            <w:pPr>
              <w:pStyle w:val="TAL"/>
              <w:rPr>
                <w:szCs w:val="22"/>
                <w:lang w:eastAsia="sv-SE"/>
              </w:rPr>
            </w:pPr>
            <w:r w:rsidRPr="00EE6E73">
              <w:rPr>
                <w:b/>
                <w:i/>
                <w:szCs w:val="22"/>
                <w:lang w:eastAsia="sv-SE"/>
              </w:rPr>
              <w:t>ltm-CSI-ReportConfigToAddModList</w:t>
            </w:r>
          </w:p>
          <w:p w14:paraId="4C4AE94B" w14:textId="77777777" w:rsidR="0069456A" w:rsidRPr="00EE6E73" w:rsidRDefault="0069456A" w:rsidP="007103C9">
            <w:pPr>
              <w:pStyle w:val="TAL"/>
              <w:rPr>
                <w:b/>
                <w:i/>
                <w:szCs w:val="22"/>
                <w:lang w:eastAsia="sv-SE"/>
              </w:rPr>
            </w:pPr>
            <w:r w:rsidRPr="00EE6E73">
              <w:rPr>
                <w:szCs w:val="22"/>
                <w:lang w:eastAsia="sv-SE"/>
              </w:rPr>
              <w:t>Configured CSI report settings for LTM as specified in TS 38.214 [19].</w:t>
            </w:r>
          </w:p>
        </w:tc>
      </w:tr>
      <w:tr w:rsidR="0069456A" w:rsidRPr="00EE6E73" w14:paraId="29F465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B136EA" w14:textId="77777777" w:rsidR="0069456A" w:rsidRPr="00EE6E73" w:rsidRDefault="0069456A" w:rsidP="007103C9">
            <w:pPr>
              <w:pStyle w:val="TAL"/>
              <w:rPr>
                <w:szCs w:val="22"/>
                <w:lang w:eastAsia="sv-SE"/>
              </w:rPr>
            </w:pPr>
            <w:r w:rsidRPr="00EE6E73">
              <w:rPr>
                <w:b/>
                <w:i/>
                <w:szCs w:val="22"/>
                <w:lang w:eastAsia="sv-SE"/>
              </w:rPr>
              <w:t>nzp-CSI-RS-ResourceSetToAddModList</w:t>
            </w:r>
          </w:p>
          <w:p w14:paraId="1094725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7CAF42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FDF1D0E" w14:textId="77777777" w:rsidR="0069456A" w:rsidRPr="00EE6E73" w:rsidRDefault="0069456A" w:rsidP="007103C9">
            <w:pPr>
              <w:pStyle w:val="TAL"/>
              <w:rPr>
                <w:szCs w:val="22"/>
                <w:lang w:eastAsia="sv-SE"/>
              </w:rPr>
            </w:pPr>
            <w:r w:rsidRPr="00EE6E73">
              <w:rPr>
                <w:b/>
                <w:i/>
                <w:szCs w:val="22"/>
                <w:lang w:eastAsia="sv-SE"/>
              </w:rPr>
              <w:t>nzp-CSI-RS-ResourceToAddModList</w:t>
            </w:r>
          </w:p>
          <w:p w14:paraId="4D6A7302"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w:t>
            </w:r>
            <w:r w:rsidRPr="00EE6E73">
              <w:rPr>
                <w:szCs w:val="22"/>
                <w:lang w:eastAsia="sv-SE"/>
              </w:rPr>
              <w:t xml:space="preserve"> which can be referred to from </w:t>
            </w:r>
            <w:r w:rsidRPr="00EE6E73">
              <w:rPr>
                <w:i/>
                <w:lang w:eastAsia="sv-SE"/>
              </w:rPr>
              <w:t>NZP-CSI-RS-ResourceSet</w:t>
            </w:r>
            <w:r w:rsidRPr="00EE6E73">
              <w:rPr>
                <w:szCs w:val="22"/>
                <w:lang w:eastAsia="sv-SE"/>
              </w:rPr>
              <w:t>.</w:t>
            </w:r>
          </w:p>
        </w:tc>
      </w:tr>
      <w:tr w:rsidR="0069456A" w:rsidRPr="00EE6E73" w14:paraId="437BB94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00599F8" w14:textId="77777777" w:rsidR="0069456A" w:rsidRPr="00EE6E73" w:rsidRDefault="0069456A" w:rsidP="007103C9">
            <w:pPr>
              <w:pStyle w:val="TAL"/>
              <w:rPr>
                <w:szCs w:val="22"/>
                <w:lang w:eastAsia="sv-SE"/>
              </w:rPr>
            </w:pPr>
            <w:r w:rsidRPr="00EE6E73">
              <w:rPr>
                <w:b/>
                <w:i/>
                <w:szCs w:val="22"/>
                <w:lang w:eastAsia="sv-SE"/>
              </w:rPr>
              <w:t>reportTriggerSize, reportTriggerSizeDCI-0-2</w:t>
            </w:r>
          </w:p>
          <w:p w14:paraId="41F0871A" w14:textId="77777777" w:rsidR="0069456A" w:rsidRPr="00EE6E73" w:rsidRDefault="0069456A" w:rsidP="007103C9">
            <w:pPr>
              <w:pStyle w:val="TAL"/>
              <w:rPr>
                <w:szCs w:val="22"/>
                <w:lang w:eastAsia="sv-SE"/>
              </w:rPr>
            </w:pPr>
            <w:r w:rsidRPr="00EE6E73">
              <w:rPr>
                <w:szCs w:val="22"/>
                <w:lang w:eastAsia="sv-SE"/>
              </w:rPr>
              <w:t xml:space="preserve">Size of CSI request field in DCI (bits) (see TS 38.214 [19], clause 5.2.1.5.1). The field </w:t>
            </w:r>
            <w:r w:rsidRPr="00EE6E73">
              <w:rPr>
                <w:i/>
                <w:szCs w:val="22"/>
                <w:lang w:eastAsia="sv-SE"/>
              </w:rPr>
              <w:t>reportTriggerSize</w:t>
            </w:r>
            <w:r w:rsidRPr="00EE6E73">
              <w:rPr>
                <w:szCs w:val="22"/>
                <w:lang w:eastAsia="sv-SE"/>
              </w:rPr>
              <w:t xml:space="preserve"> </w:t>
            </w:r>
            <w:r w:rsidRPr="00EE6E73">
              <w:rPr>
                <w:szCs w:val="22"/>
              </w:rPr>
              <w:t xml:space="preserve">applies </w:t>
            </w:r>
            <w:r w:rsidRPr="00EE6E73">
              <w:rPr>
                <w:szCs w:val="22"/>
                <w:lang w:eastAsia="sv-SE"/>
              </w:rPr>
              <w:t xml:space="preserve">to DCI format 0_1 and the field </w:t>
            </w:r>
            <w:r w:rsidRPr="00EE6E73">
              <w:rPr>
                <w:i/>
                <w:szCs w:val="22"/>
                <w:lang w:eastAsia="sv-SE"/>
              </w:rPr>
              <w:t>reportTriggerSizeDCI-0-2</w:t>
            </w:r>
            <w:r w:rsidRPr="00EE6E73">
              <w:rPr>
                <w:szCs w:val="22"/>
                <w:lang w:eastAsia="sv-SE"/>
              </w:rPr>
              <w:t xml:space="preserve"> </w:t>
            </w:r>
            <w:r w:rsidRPr="00EE6E73">
              <w:rPr>
                <w:szCs w:val="22"/>
              </w:rPr>
              <w:t xml:space="preserve">applies </w:t>
            </w:r>
            <w:r w:rsidRPr="00EE6E73">
              <w:rPr>
                <w:szCs w:val="22"/>
                <w:lang w:eastAsia="sv-SE"/>
              </w:rPr>
              <w:t>to DCI format 0_2 (see TS 38.214 [19], clause 5.2.1.5.1).</w:t>
            </w:r>
          </w:p>
        </w:tc>
      </w:tr>
      <w:tr w:rsidR="0069456A" w:rsidRPr="00EE6E73" w14:paraId="1721192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7FA18C" w14:textId="77777777" w:rsidR="0069456A" w:rsidRPr="00EE6E73" w:rsidRDefault="0069456A" w:rsidP="007103C9">
            <w:pPr>
              <w:pStyle w:val="TAL"/>
              <w:rPr>
                <w:b/>
                <w:i/>
                <w:szCs w:val="22"/>
                <w:lang w:eastAsia="sv-SE"/>
              </w:rPr>
            </w:pPr>
            <w:r w:rsidRPr="00EE6E73">
              <w:rPr>
                <w:b/>
                <w:i/>
                <w:szCs w:val="22"/>
                <w:lang w:eastAsia="sv-SE"/>
              </w:rPr>
              <w:t>scellActivationRS-ConfigToAddModList</w:t>
            </w:r>
          </w:p>
          <w:p w14:paraId="47656002" w14:textId="77777777" w:rsidR="0069456A" w:rsidRPr="00EE6E73" w:rsidRDefault="0069456A" w:rsidP="007103C9">
            <w:pPr>
              <w:pStyle w:val="TAL"/>
              <w:rPr>
                <w:bCs/>
                <w:iCs/>
                <w:szCs w:val="22"/>
                <w:lang w:eastAsia="sv-SE"/>
              </w:rPr>
            </w:pPr>
            <w:r w:rsidRPr="00EE6E73">
              <w:rPr>
                <w:bCs/>
                <w:iCs/>
                <w:szCs w:val="22"/>
                <w:lang w:eastAsia="sv-SE"/>
              </w:rPr>
              <w:t>Configured RS for fast SCell activation as specified in TS 38.214 [19] clause 5.2.1.5.3.</w:t>
            </w:r>
          </w:p>
        </w:tc>
      </w:tr>
    </w:tbl>
    <w:p w14:paraId="2F010629" w14:textId="77777777" w:rsidR="00DD7DC9" w:rsidRPr="00DD7DC9" w:rsidRDefault="00DD7DC9" w:rsidP="00DD7DC9"/>
    <w:p w14:paraId="7683F590" w14:textId="77777777" w:rsidR="00986703" w:rsidRPr="00EE6E73" w:rsidRDefault="00986703" w:rsidP="00986703">
      <w:pPr>
        <w:pStyle w:val="Heading4"/>
      </w:pPr>
      <w:bookmarkStart w:id="394" w:name="_Toc201295519"/>
      <w:bookmarkStart w:id="395" w:name="MCCQCTEMPBM_00000241"/>
      <w:r w:rsidRPr="00EE6E73">
        <w:lastRenderedPageBreak/>
        <w:t>–</w:t>
      </w:r>
      <w:r w:rsidRPr="00EE6E73">
        <w:tab/>
      </w:r>
      <w:r w:rsidRPr="00EE6E73">
        <w:rPr>
          <w:i/>
        </w:rPr>
        <w:t>CSI-ReportConfig</w:t>
      </w:r>
      <w:bookmarkEnd w:id="394"/>
    </w:p>
    <w:bookmarkEnd w:id="395"/>
    <w:p w14:paraId="3F709D75" w14:textId="77777777" w:rsidR="00986703" w:rsidRPr="00EE6E73" w:rsidRDefault="00986703" w:rsidP="00986703">
      <w:r w:rsidRPr="00EE6E73">
        <w:t xml:space="preserve">The IE </w:t>
      </w:r>
      <w:r w:rsidRPr="00EE6E73">
        <w:rPr>
          <w:i/>
        </w:rPr>
        <w:t>CSI-ReportConfig</w:t>
      </w:r>
      <w:r w:rsidRPr="00EE6E73">
        <w:t xml:space="preserve"> is used to configure a periodic or semi-persistent report sent on PUCCH on the cell in which the </w:t>
      </w:r>
      <w:r w:rsidRPr="00EE6E73">
        <w:rPr>
          <w:i/>
        </w:rPr>
        <w:t>CSI-ReportConfig</w:t>
      </w:r>
      <w:r w:rsidRPr="00EE6E73">
        <w:t xml:space="preserve"> is included, or to configure a semi-persistent or aperiodic report sent on PUSCH triggered by DCI received on the cell in which the </w:t>
      </w:r>
      <w:r w:rsidRPr="00EE6E73">
        <w:rPr>
          <w:i/>
        </w:rPr>
        <w:t>CSI-ReportConfig</w:t>
      </w:r>
      <w:r w:rsidRPr="00EE6E73">
        <w:t xml:space="preserve"> is included (in this case, the cell on which the report is sent is determined by the received DCI). See TS 38.214 [19], clause 5.2.1.</w:t>
      </w:r>
    </w:p>
    <w:p w14:paraId="5E556CFD" w14:textId="77777777" w:rsidR="00986703" w:rsidRPr="00EE6E73" w:rsidRDefault="00986703" w:rsidP="00986703">
      <w:pPr>
        <w:pStyle w:val="TH"/>
      </w:pPr>
      <w:r w:rsidRPr="00EE6E73">
        <w:rPr>
          <w:i/>
        </w:rPr>
        <w:t>CSI-ReportConfig</w:t>
      </w:r>
      <w:r w:rsidRPr="00EE6E73">
        <w:t xml:space="preserve"> information element</w:t>
      </w:r>
    </w:p>
    <w:p w14:paraId="0E431DCC" w14:textId="77777777" w:rsidR="00986703" w:rsidRPr="00EE6E73" w:rsidRDefault="00986703" w:rsidP="00986703">
      <w:pPr>
        <w:pStyle w:val="PL"/>
        <w:rPr>
          <w:color w:val="808080"/>
        </w:rPr>
      </w:pPr>
      <w:r w:rsidRPr="00EE6E73">
        <w:rPr>
          <w:color w:val="808080"/>
        </w:rPr>
        <w:t>-- ASN1START</w:t>
      </w:r>
    </w:p>
    <w:p w14:paraId="3FDAE690" w14:textId="77777777" w:rsidR="00986703" w:rsidRPr="00EE6E73" w:rsidRDefault="00986703" w:rsidP="00986703">
      <w:pPr>
        <w:pStyle w:val="PL"/>
        <w:rPr>
          <w:color w:val="808080"/>
        </w:rPr>
      </w:pPr>
      <w:r w:rsidRPr="00EE6E73">
        <w:rPr>
          <w:color w:val="808080"/>
        </w:rPr>
        <w:t>-- TAG-CSI-REPORTCONFIG-START</w:t>
      </w:r>
    </w:p>
    <w:p w14:paraId="4BCBF8C8" w14:textId="77777777" w:rsidR="00986703" w:rsidRPr="00EE6E73" w:rsidRDefault="00986703" w:rsidP="00986703">
      <w:pPr>
        <w:pStyle w:val="PL"/>
      </w:pPr>
    </w:p>
    <w:p w14:paraId="6B13DBA8" w14:textId="77777777" w:rsidR="00986703" w:rsidRPr="00EE6E73" w:rsidRDefault="00986703" w:rsidP="00986703">
      <w:pPr>
        <w:pStyle w:val="PL"/>
      </w:pPr>
      <w:r w:rsidRPr="00EE6E73">
        <w:t xml:space="preserve">CSI-ReportConfig ::=                </w:t>
      </w:r>
      <w:r w:rsidRPr="00EE6E73">
        <w:rPr>
          <w:color w:val="993366"/>
        </w:rPr>
        <w:t>SEQUENCE</w:t>
      </w:r>
      <w:r w:rsidRPr="00EE6E73">
        <w:t xml:space="preserve"> {</w:t>
      </w:r>
    </w:p>
    <w:p w14:paraId="73DEB56A" w14:textId="77777777" w:rsidR="00986703" w:rsidRPr="00EE6E73" w:rsidRDefault="00986703" w:rsidP="00986703">
      <w:pPr>
        <w:pStyle w:val="PL"/>
      </w:pPr>
      <w:r w:rsidRPr="00EE6E73">
        <w:t xml:space="preserve">    reportConfigId                          CSI-ReportConfigId,</w:t>
      </w:r>
    </w:p>
    <w:p w14:paraId="41E2873D" w14:textId="77777777" w:rsidR="00986703" w:rsidRPr="00EE6E73" w:rsidRDefault="00986703" w:rsidP="00986703">
      <w:pPr>
        <w:pStyle w:val="PL"/>
        <w:rPr>
          <w:color w:val="808080"/>
        </w:rPr>
      </w:pPr>
      <w:r w:rsidRPr="00EE6E73">
        <w:t xml:space="preserve">    carrier                                 ServCellIndex                   </w:t>
      </w:r>
      <w:r w:rsidRPr="00EE6E73">
        <w:rPr>
          <w:color w:val="993366"/>
        </w:rPr>
        <w:t>OPTIONAL</w:t>
      </w:r>
      <w:r w:rsidRPr="00EE6E73">
        <w:t xml:space="preserve">,   </w:t>
      </w:r>
      <w:r w:rsidRPr="00EE6E73">
        <w:rPr>
          <w:color w:val="808080"/>
        </w:rPr>
        <w:t>-- Need S</w:t>
      </w:r>
    </w:p>
    <w:p w14:paraId="2A6B0002" w14:textId="77777777" w:rsidR="00986703" w:rsidRPr="00EE6E73" w:rsidRDefault="00986703" w:rsidP="00986703">
      <w:pPr>
        <w:pStyle w:val="PL"/>
      </w:pPr>
      <w:r w:rsidRPr="00EE6E73">
        <w:t xml:space="preserve">    resourcesForChannelMeasurement          CSI-ResourceConfigId,</w:t>
      </w:r>
    </w:p>
    <w:p w14:paraId="65EC2630" w14:textId="77777777" w:rsidR="00986703" w:rsidRPr="00EE6E73" w:rsidRDefault="00986703" w:rsidP="00986703">
      <w:pPr>
        <w:pStyle w:val="PL"/>
        <w:rPr>
          <w:color w:val="808080"/>
        </w:rPr>
      </w:pPr>
      <w:r w:rsidRPr="00EE6E73">
        <w:t xml:space="preserve">    csi-IM-ResourcesForInterference         CSI-ResourceConfigId            </w:t>
      </w:r>
      <w:r w:rsidRPr="00EE6E73">
        <w:rPr>
          <w:color w:val="993366"/>
        </w:rPr>
        <w:t>OPTIONAL</w:t>
      </w:r>
      <w:r w:rsidRPr="00EE6E73">
        <w:t xml:space="preserve">,   </w:t>
      </w:r>
      <w:r w:rsidRPr="00EE6E73">
        <w:rPr>
          <w:color w:val="808080"/>
        </w:rPr>
        <w:t>-- Need R</w:t>
      </w:r>
    </w:p>
    <w:p w14:paraId="2F81FAFF" w14:textId="77777777" w:rsidR="00986703" w:rsidRPr="00EE6E73" w:rsidRDefault="00986703" w:rsidP="00986703">
      <w:pPr>
        <w:pStyle w:val="PL"/>
        <w:rPr>
          <w:color w:val="808080"/>
        </w:rPr>
      </w:pPr>
      <w:r w:rsidRPr="00EE6E73">
        <w:t xml:space="preserve">    nzp-CSI-RS-ResourcesForInterference     CSI-ResourceConfigId            </w:t>
      </w:r>
      <w:r w:rsidRPr="00EE6E73">
        <w:rPr>
          <w:color w:val="993366"/>
        </w:rPr>
        <w:t>OPTIONAL</w:t>
      </w:r>
      <w:r w:rsidRPr="00EE6E73">
        <w:t xml:space="preserve">,   </w:t>
      </w:r>
      <w:r w:rsidRPr="00EE6E73">
        <w:rPr>
          <w:color w:val="808080"/>
        </w:rPr>
        <w:t>-- Need R</w:t>
      </w:r>
    </w:p>
    <w:p w14:paraId="2886D045" w14:textId="77777777" w:rsidR="00986703" w:rsidRPr="00EE6E73" w:rsidRDefault="00986703" w:rsidP="00986703">
      <w:pPr>
        <w:pStyle w:val="PL"/>
      </w:pPr>
      <w:r w:rsidRPr="00EE6E73">
        <w:t xml:space="preserve">    reportConfigType                        </w:t>
      </w:r>
      <w:r w:rsidRPr="00EE6E73">
        <w:rPr>
          <w:color w:val="993366"/>
        </w:rPr>
        <w:t>CHOICE</w:t>
      </w:r>
      <w:r w:rsidRPr="00EE6E73">
        <w:t xml:space="preserve"> {</w:t>
      </w:r>
    </w:p>
    <w:p w14:paraId="56F0B36B" w14:textId="77777777" w:rsidR="00986703" w:rsidRPr="00EE6E73" w:rsidRDefault="00986703" w:rsidP="00986703">
      <w:pPr>
        <w:pStyle w:val="PL"/>
      </w:pPr>
      <w:r w:rsidRPr="00EE6E73">
        <w:t xml:space="preserve">        periodic                                </w:t>
      </w:r>
      <w:r w:rsidRPr="00EE6E73">
        <w:rPr>
          <w:color w:val="993366"/>
        </w:rPr>
        <w:t>SEQUENCE</w:t>
      </w:r>
      <w:r w:rsidRPr="00EE6E73">
        <w:t xml:space="preserve"> {</w:t>
      </w:r>
    </w:p>
    <w:p w14:paraId="6B1FED3B" w14:textId="77777777" w:rsidR="00986703" w:rsidRPr="00EE6E73" w:rsidRDefault="00986703" w:rsidP="00986703">
      <w:pPr>
        <w:pStyle w:val="PL"/>
      </w:pPr>
      <w:r w:rsidRPr="00EE6E73">
        <w:t xml:space="preserve">            reportSlotConfig                        CSI-ReportPeriodicityAndOffset,</w:t>
      </w:r>
    </w:p>
    <w:p w14:paraId="42DCD6B6" w14:textId="77777777" w:rsidR="00986703" w:rsidRPr="00EE6E73" w:rsidRDefault="00986703" w:rsidP="00986703">
      <w:pPr>
        <w:pStyle w:val="PL"/>
      </w:pPr>
      <w:r w:rsidRPr="00EE6E73">
        <w:t xml:space="preserve">            pucch-CSI-ResourceList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2D25DBB6" w14:textId="77777777" w:rsidR="00986703" w:rsidRPr="00EE6E73" w:rsidRDefault="00986703" w:rsidP="00986703">
      <w:pPr>
        <w:pStyle w:val="PL"/>
      </w:pPr>
      <w:r w:rsidRPr="00EE6E73">
        <w:t xml:space="preserve">        },</w:t>
      </w:r>
    </w:p>
    <w:p w14:paraId="206A958F" w14:textId="77777777" w:rsidR="00986703" w:rsidRPr="00EE6E73" w:rsidRDefault="00986703" w:rsidP="00986703">
      <w:pPr>
        <w:pStyle w:val="PL"/>
      </w:pPr>
      <w:r w:rsidRPr="00EE6E73">
        <w:t xml:space="preserve">        semiPersistentOnPUCCH                   </w:t>
      </w:r>
      <w:r w:rsidRPr="00EE6E73">
        <w:rPr>
          <w:color w:val="993366"/>
        </w:rPr>
        <w:t>SEQUENCE</w:t>
      </w:r>
      <w:r w:rsidRPr="00EE6E73">
        <w:t xml:space="preserve"> {</w:t>
      </w:r>
    </w:p>
    <w:p w14:paraId="33F84A85" w14:textId="77777777" w:rsidR="00986703" w:rsidRPr="00EE6E73" w:rsidRDefault="00986703" w:rsidP="00986703">
      <w:pPr>
        <w:pStyle w:val="PL"/>
      </w:pPr>
      <w:r w:rsidRPr="00EE6E73">
        <w:t xml:space="preserve">            reportSlotConfig                        CSI-ReportPeriodicityAndOffset,</w:t>
      </w:r>
    </w:p>
    <w:p w14:paraId="574F934D" w14:textId="77777777" w:rsidR="00986703" w:rsidRPr="00EE6E73" w:rsidRDefault="00986703" w:rsidP="00986703">
      <w:pPr>
        <w:pStyle w:val="PL"/>
      </w:pPr>
      <w:r w:rsidRPr="00EE6E73">
        <w:t xml:space="preserve">            pucch-CSI-ResourceList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22D2D9A6" w14:textId="77777777" w:rsidR="00986703" w:rsidRPr="00EE6E73" w:rsidRDefault="00986703" w:rsidP="00986703">
      <w:pPr>
        <w:pStyle w:val="PL"/>
      </w:pPr>
      <w:r w:rsidRPr="00EE6E73">
        <w:t xml:space="preserve">        },</w:t>
      </w:r>
    </w:p>
    <w:p w14:paraId="0DF485A2" w14:textId="77777777" w:rsidR="00986703" w:rsidRPr="00EE6E73" w:rsidRDefault="00986703" w:rsidP="00986703">
      <w:pPr>
        <w:pStyle w:val="PL"/>
      </w:pPr>
      <w:r w:rsidRPr="00EE6E73">
        <w:t xml:space="preserve">        semiPersistentOnPUSCH                   </w:t>
      </w:r>
      <w:r w:rsidRPr="00EE6E73">
        <w:rPr>
          <w:color w:val="993366"/>
        </w:rPr>
        <w:t>SEQUENCE</w:t>
      </w:r>
      <w:r w:rsidRPr="00EE6E73">
        <w:t xml:space="preserve"> {</w:t>
      </w:r>
    </w:p>
    <w:p w14:paraId="78B74089" w14:textId="77777777" w:rsidR="00986703" w:rsidRPr="00EE6E73" w:rsidRDefault="00986703" w:rsidP="00986703">
      <w:pPr>
        <w:pStyle w:val="PL"/>
      </w:pPr>
      <w:r w:rsidRPr="00EE6E73">
        <w:t xml:space="preserve">            reportSlotConfig                        </w:t>
      </w:r>
      <w:r w:rsidRPr="00EE6E73">
        <w:rPr>
          <w:color w:val="993366"/>
        </w:rPr>
        <w:t>ENUMERATED</w:t>
      </w:r>
      <w:r w:rsidRPr="00EE6E73">
        <w:t xml:space="preserve"> {sl5, sl10, sl20, sl40, sl80, sl160, sl320},</w:t>
      </w:r>
    </w:p>
    <w:p w14:paraId="2933B9D0" w14:textId="77777777" w:rsidR="00986703" w:rsidRPr="00EE6E73" w:rsidRDefault="00986703" w:rsidP="00986703">
      <w:pPr>
        <w:pStyle w:val="PL"/>
      </w:pPr>
      <w:r w:rsidRPr="00EE6E73">
        <w:t xml:space="preserve">            reportSlotOffsetList                </w:t>
      </w:r>
      <w:r w:rsidRPr="00EE6E73">
        <w:rPr>
          <w:color w:val="993366"/>
        </w:rPr>
        <w:t>SEQUENCE</w:t>
      </w:r>
      <w:r w:rsidRPr="00EE6E73">
        <w:t xml:space="preserve"> (</w:t>
      </w:r>
      <w:r w:rsidRPr="00EE6E73">
        <w:rPr>
          <w:color w:val="993366"/>
        </w:rPr>
        <w:t>SIZE</w:t>
      </w:r>
      <w:r w:rsidRPr="00EE6E73">
        <w:t xml:space="preserve"> (1.. maxNrofUL-Allocations))</w:t>
      </w:r>
      <w:r w:rsidRPr="00EE6E73">
        <w:rPr>
          <w:color w:val="993366"/>
        </w:rPr>
        <w:t xml:space="preserve"> OF</w:t>
      </w:r>
      <w:r w:rsidRPr="00EE6E73">
        <w:t xml:space="preserve"> </w:t>
      </w:r>
      <w:r w:rsidRPr="00EE6E73">
        <w:rPr>
          <w:color w:val="993366"/>
        </w:rPr>
        <w:t>INTEGER</w:t>
      </w:r>
      <w:r w:rsidRPr="00EE6E73">
        <w:t>(0..32),</w:t>
      </w:r>
    </w:p>
    <w:p w14:paraId="406C25B9" w14:textId="77777777" w:rsidR="00986703" w:rsidRPr="00EE6E73" w:rsidRDefault="00986703" w:rsidP="00986703">
      <w:pPr>
        <w:pStyle w:val="PL"/>
      </w:pPr>
      <w:r w:rsidRPr="00EE6E73">
        <w:t xml:space="preserve">            p0alpha                                 P0-PUSCH-AlphaSetId</w:t>
      </w:r>
    </w:p>
    <w:p w14:paraId="0FEFF6C9" w14:textId="77777777" w:rsidR="00986703" w:rsidRPr="00EE6E73" w:rsidRDefault="00986703" w:rsidP="00986703">
      <w:pPr>
        <w:pStyle w:val="PL"/>
      </w:pPr>
      <w:r w:rsidRPr="00EE6E73">
        <w:t xml:space="preserve">        },</w:t>
      </w:r>
    </w:p>
    <w:p w14:paraId="03DB48ED" w14:textId="77777777" w:rsidR="00986703" w:rsidRPr="00EE6E73" w:rsidRDefault="00986703" w:rsidP="00986703">
      <w:pPr>
        <w:pStyle w:val="PL"/>
      </w:pPr>
      <w:r w:rsidRPr="00EE6E73">
        <w:t xml:space="preserve">        aperiodic                               </w:t>
      </w:r>
      <w:r w:rsidRPr="00EE6E73">
        <w:rPr>
          <w:color w:val="993366"/>
        </w:rPr>
        <w:t>SEQUENCE</w:t>
      </w:r>
      <w:r w:rsidRPr="00EE6E73">
        <w:t xml:space="preserve"> {</w:t>
      </w:r>
    </w:p>
    <w:p w14:paraId="0E895FA7" w14:textId="77777777" w:rsidR="00986703" w:rsidRPr="00EE6E73" w:rsidRDefault="00986703" w:rsidP="00986703">
      <w:pPr>
        <w:pStyle w:val="PL"/>
      </w:pPr>
      <w:r w:rsidRPr="00EE6E73">
        <w:t xml:space="preserve">            reportSlotOffsetList                </w:t>
      </w:r>
      <w:r w:rsidRPr="00EE6E73">
        <w:rPr>
          <w:color w:val="993366"/>
        </w:rPr>
        <w:t>SEQUENCE</w:t>
      </w:r>
      <w:r w:rsidRPr="00EE6E73">
        <w:t xml:space="preserve"> (</w:t>
      </w:r>
      <w:r w:rsidRPr="00EE6E73">
        <w:rPr>
          <w:color w:val="993366"/>
        </w:rPr>
        <w:t>SIZE</w:t>
      </w:r>
      <w:r w:rsidRPr="00EE6E73">
        <w:t xml:space="preserve"> (1..maxNrofUL-Allocations))</w:t>
      </w:r>
      <w:r w:rsidRPr="00EE6E73">
        <w:rPr>
          <w:color w:val="993366"/>
        </w:rPr>
        <w:t xml:space="preserve"> OF</w:t>
      </w:r>
      <w:r w:rsidRPr="00EE6E73">
        <w:t xml:space="preserve"> </w:t>
      </w:r>
      <w:r w:rsidRPr="00EE6E73">
        <w:rPr>
          <w:color w:val="993366"/>
        </w:rPr>
        <w:t>INTEGER</w:t>
      </w:r>
      <w:r w:rsidRPr="00EE6E73">
        <w:t>(0..32)</w:t>
      </w:r>
    </w:p>
    <w:p w14:paraId="47273BF2" w14:textId="77777777" w:rsidR="00986703" w:rsidRPr="00797321" w:rsidRDefault="00986703" w:rsidP="00986703">
      <w:pPr>
        <w:pStyle w:val="PL"/>
      </w:pPr>
      <w:r w:rsidRPr="00EE6E73">
        <w:t xml:space="preserve">        </w:t>
      </w:r>
      <w:r w:rsidRPr="00797321">
        <w:t>}</w:t>
      </w:r>
    </w:p>
    <w:p w14:paraId="4733882F" w14:textId="77777777" w:rsidR="00986703" w:rsidRPr="00797321" w:rsidRDefault="00986703" w:rsidP="00986703">
      <w:pPr>
        <w:pStyle w:val="PL"/>
      </w:pPr>
      <w:r w:rsidRPr="00797321">
        <w:t xml:space="preserve">    },</w:t>
      </w:r>
    </w:p>
    <w:p w14:paraId="1EFC41AD" w14:textId="77777777" w:rsidR="00986703" w:rsidRPr="00797321" w:rsidRDefault="00986703" w:rsidP="00986703">
      <w:pPr>
        <w:pStyle w:val="PL"/>
      </w:pPr>
      <w:r w:rsidRPr="00797321">
        <w:t xml:space="preserve">    reportQuantity                          </w:t>
      </w:r>
      <w:r w:rsidRPr="00797321">
        <w:rPr>
          <w:color w:val="993366"/>
        </w:rPr>
        <w:t>CHOICE</w:t>
      </w:r>
      <w:r w:rsidRPr="00797321">
        <w:t xml:space="preserve"> {</w:t>
      </w:r>
    </w:p>
    <w:p w14:paraId="4E705214" w14:textId="77777777" w:rsidR="00986703" w:rsidRPr="00797321" w:rsidRDefault="00986703" w:rsidP="00986703">
      <w:pPr>
        <w:pStyle w:val="PL"/>
      </w:pPr>
      <w:r w:rsidRPr="00797321">
        <w:t xml:space="preserve">        none                                    </w:t>
      </w:r>
      <w:r w:rsidRPr="00797321">
        <w:rPr>
          <w:color w:val="993366"/>
        </w:rPr>
        <w:t>NULL</w:t>
      </w:r>
      <w:r w:rsidRPr="00797321">
        <w:t>,</w:t>
      </w:r>
    </w:p>
    <w:p w14:paraId="4609A700" w14:textId="77777777" w:rsidR="00986703" w:rsidRPr="00797321" w:rsidRDefault="00986703" w:rsidP="00986703">
      <w:pPr>
        <w:pStyle w:val="PL"/>
      </w:pPr>
      <w:r w:rsidRPr="00797321">
        <w:t xml:space="preserve">        cri-RI-PMI-CQI                          </w:t>
      </w:r>
      <w:r w:rsidRPr="00797321">
        <w:rPr>
          <w:color w:val="993366"/>
        </w:rPr>
        <w:t>NULL</w:t>
      </w:r>
      <w:r w:rsidRPr="00797321">
        <w:t>,</w:t>
      </w:r>
    </w:p>
    <w:p w14:paraId="7B588DC1" w14:textId="77777777" w:rsidR="00986703" w:rsidRPr="00797321" w:rsidRDefault="00986703" w:rsidP="00986703">
      <w:pPr>
        <w:pStyle w:val="PL"/>
      </w:pPr>
      <w:r w:rsidRPr="00797321">
        <w:t xml:space="preserve">        cri-RI-i1                               </w:t>
      </w:r>
      <w:r w:rsidRPr="00797321">
        <w:rPr>
          <w:color w:val="993366"/>
        </w:rPr>
        <w:t>NULL</w:t>
      </w:r>
      <w:r w:rsidRPr="00797321">
        <w:t>,</w:t>
      </w:r>
    </w:p>
    <w:p w14:paraId="0F430E64" w14:textId="77777777" w:rsidR="00986703" w:rsidRPr="00797321" w:rsidRDefault="00986703" w:rsidP="00986703">
      <w:pPr>
        <w:pStyle w:val="PL"/>
      </w:pPr>
      <w:r w:rsidRPr="00797321">
        <w:t xml:space="preserve">        cri-RI-i1-CQI                           </w:t>
      </w:r>
      <w:r w:rsidRPr="00797321">
        <w:rPr>
          <w:color w:val="993366"/>
        </w:rPr>
        <w:t>SEQUENCE</w:t>
      </w:r>
      <w:r w:rsidRPr="00797321">
        <w:t xml:space="preserve"> {</w:t>
      </w:r>
    </w:p>
    <w:p w14:paraId="1A8BCDC0" w14:textId="77777777" w:rsidR="00986703" w:rsidRPr="00EE6E73" w:rsidRDefault="00986703" w:rsidP="00986703">
      <w:pPr>
        <w:pStyle w:val="PL"/>
        <w:rPr>
          <w:color w:val="808080"/>
        </w:rPr>
      </w:pPr>
      <w:r w:rsidRPr="00797321">
        <w:t xml:space="preserve">            </w:t>
      </w:r>
      <w:r w:rsidRPr="00EE6E73">
        <w:t xml:space="preserve">pdsch-BundleSizeForCSI                  </w:t>
      </w:r>
      <w:r w:rsidRPr="00EE6E73">
        <w:rPr>
          <w:color w:val="993366"/>
        </w:rPr>
        <w:t>ENUMERATED</w:t>
      </w:r>
      <w:r w:rsidRPr="00EE6E73">
        <w:t xml:space="preserve"> {n2, n4}                                         </w:t>
      </w:r>
      <w:r w:rsidRPr="00EE6E73">
        <w:rPr>
          <w:color w:val="993366"/>
        </w:rPr>
        <w:t>OPTIONAL</w:t>
      </w:r>
      <w:r w:rsidRPr="00EE6E73">
        <w:t xml:space="preserve">    </w:t>
      </w:r>
      <w:r w:rsidRPr="00EE6E73">
        <w:rPr>
          <w:color w:val="808080"/>
        </w:rPr>
        <w:t>-- Need S</w:t>
      </w:r>
    </w:p>
    <w:p w14:paraId="0060F3CE" w14:textId="77777777" w:rsidR="00986703" w:rsidRPr="00797321" w:rsidRDefault="00986703" w:rsidP="00986703">
      <w:pPr>
        <w:pStyle w:val="PL"/>
      </w:pPr>
      <w:r w:rsidRPr="00EE6E73">
        <w:t xml:space="preserve">        </w:t>
      </w:r>
      <w:r w:rsidRPr="00797321">
        <w:t>},</w:t>
      </w:r>
    </w:p>
    <w:p w14:paraId="2275CA07" w14:textId="77777777" w:rsidR="00986703" w:rsidRPr="00797321" w:rsidRDefault="00986703" w:rsidP="00986703">
      <w:pPr>
        <w:pStyle w:val="PL"/>
      </w:pPr>
      <w:r w:rsidRPr="00797321">
        <w:t xml:space="preserve">        cri-RI-CQI                              </w:t>
      </w:r>
      <w:r w:rsidRPr="00797321">
        <w:rPr>
          <w:color w:val="993366"/>
        </w:rPr>
        <w:t>NULL</w:t>
      </w:r>
      <w:r w:rsidRPr="00797321">
        <w:t>,</w:t>
      </w:r>
    </w:p>
    <w:p w14:paraId="1BD43E1F" w14:textId="77777777" w:rsidR="00986703" w:rsidRPr="00797321" w:rsidRDefault="00986703" w:rsidP="00986703">
      <w:pPr>
        <w:pStyle w:val="PL"/>
      </w:pPr>
      <w:r w:rsidRPr="00797321">
        <w:t xml:space="preserve">        cri-RSRP                                </w:t>
      </w:r>
      <w:r w:rsidRPr="00797321">
        <w:rPr>
          <w:color w:val="993366"/>
        </w:rPr>
        <w:t>NULL</w:t>
      </w:r>
      <w:r w:rsidRPr="00797321">
        <w:t>,</w:t>
      </w:r>
    </w:p>
    <w:p w14:paraId="385FE961" w14:textId="77777777" w:rsidR="00986703" w:rsidRPr="00797321" w:rsidRDefault="00986703" w:rsidP="00986703">
      <w:pPr>
        <w:pStyle w:val="PL"/>
      </w:pPr>
      <w:r w:rsidRPr="00797321">
        <w:t xml:space="preserve">        ssb-Index-RSRP                          </w:t>
      </w:r>
      <w:r w:rsidRPr="00797321">
        <w:rPr>
          <w:color w:val="993366"/>
        </w:rPr>
        <w:t>NULL</w:t>
      </w:r>
      <w:r w:rsidRPr="00797321">
        <w:t>,</w:t>
      </w:r>
    </w:p>
    <w:p w14:paraId="5288F7F8" w14:textId="77777777" w:rsidR="00986703" w:rsidRPr="00797321" w:rsidRDefault="00986703" w:rsidP="00986703">
      <w:pPr>
        <w:pStyle w:val="PL"/>
      </w:pPr>
      <w:r w:rsidRPr="00797321">
        <w:t xml:space="preserve">        cri-RI-LI-PMI-CQI                       </w:t>
      </w:r>
      <w:r w:rsidRPr="00797321">
        <w:rPr>
          <w:color w:val="993366"/>
        </w:rPr>
        <w:t>NULL</w:t>
      </w:r>
    </w:p>
    <w:p w14:paraId="6B9DB4BD" w14:textId="77777777" w:rsidR="00986703" w:rsidRPr="00EE6E73" w:rsidRDefault="00986703" w:rsidP="00986703">
      <w:pPr>
        <w:pStyle w:val="PL"/>
      </w:pPr>
      <w:r w:rsidRPr="00797321">
        <w:t xml:space="preserve">    </w:t>
      </w:r>
      <w:r w:rsidRPr="00EE6E73">
        <w:t>},</w:t>
      </w:r>
    </w:p>
    <w:p w14:paraId="1C2BBA16" w14:textId="77777777" w:rsidR="00986703" w:rsidRPr="00EE6E73" w:rsidRDefault="00986703" w:rsidP="00986703">
      <w:pPr>
        <w:pStyle w:val="PL"/>
      </w:pPr>
      <w:r w:rsidRPr="00EE6E73">
        <w:t xml:space="preserve">    reportFreqConfiguration                 </w:t>
      </w:r>
      <w:r w:rsidRPr="00EE6E73">
        <w:rPr>
          <w:color w:val="993366"/>
        </w:rPr>
        <w:t>SEQUENCE</w:t>
      </w:r>
      <w:r w:rsidRPr="00EE6E73">
        <w:t xml:space="preserve"> {</w:t>
      </w:r>
    </w:p>
    <w:p w14:paraId="548EA88B" w14:textId="77777777" w:rsidR="00986703" w:rsidRPr="00EE6E73" w:rsidRDefault="00986703" w:rsidP="00986703">
      <w:pPr>
        <w:pStyle w:val="PL"/>
        <w:rPr>
          <w:color w:val="808080"/>
        </w:rPr>
      </w:pPr>
      <w:r w:rsidRPr="00EE6E73">
        <w:t xml:space="preserve">        cqi-FormatIndicator                     </w:t>
      </w:r>
      <w:r w:rsidRPr="00EE6E73">
        <w:rPr>
          <w:color w:val="993366"/>
        </w:rPr>
        <w:t>ENUMERATED</w:t>
      </w:r>
      <w:r w:rsidRPr="00EE6E73">
        <w:t xml:space="preserve"> { widebandCQI, subbandCQI }                          </w:t>
      </w:r>
      <w:r w:rsidRPr="00EE6E73">
        <w:rPr>
          <w:color w:val="993366"/>
        </w:rPr>
        <w:t>OPTIONAL</w:t>
      </w:r>
      <w:r w:rsidRPr="00EE6E73">
        <w:t xml:space="preserve">,   </w:t>
      </w:r>
      <w:r w:rsidRPr="00EE6E73">
        <w:rPr>
          <w:color w:val="808080"/>
        </w:rPr>
        <w:t>-- Need R</w:t>
      </w:r>
    </w:p>
    <w:p w14:paraId="7FE4D26E" w14:textId="77777777" w:rsidR="00986703" w:rsidRPr="00EE6E73" w:rsidRDefault="00986703" w:rsidP="00986703">
      <w:pPr>
        <w:pStyle w:val="PL"/>
        <w:rPr>
          <w:color w:val="808080"/>
        </w:rPr>
      </w:pPr>
      <w:r w:rsidRPr="00EE6E73">
        <w:t xml:space="preserve">        pmi-FormatIndicator                     </w:t>
      </w:r>
      <w:r w:rsidRPr="00EE6E73">
        <w:rPr>
          <w:color w:val="993366"/>
        </w:rPr>
        <w:t>ENUMERATED</w:t>
      </w:r>
      <w:r w:rsidRPr="00EE6E73">
        <w:t xml:space="preserve"> { widebandPMI, subbandPMI }                          </w:t>
      </w:r>
      <w:r w:rsidRPr="00EE6E73">
        <w:rPr>
          <w:color w:val="993366"/>
        </w:rPr>
        <w:t>OPTIONAL</w:t>
      </w:r>
      <w:r w:rsidRPr="00EE6E73">
        <w:t xml:space="preserve">,   </w:t>
      </w:r>
      <w:r w:rsidRPr="00EE6E73">
        <w:rPr>
          <w:color w:val="808080"/>
        </w:rPr>
        <w:t>-- Need R</w:t>
      </w:r>
    </w:p>
    <w:p w14:paraId="0869C26C" w14:textId="77777777" w:rsidR="00986703" w:rsidRPr="00EE6E73" w:rsidRDefault="00986703" w:rsidP="00986703">
      <w:pPr>
        <w:pStyle w:val="PL"/>
      </w:pPr>
      <w:r w:rsidRPr="00EE6E73">
        <w:t xml:space="preserve">        csi-ReportingBand                       </w:t>
      </w:r>
      <w:r w:rsidRPr="00EE6E73">
        <w:rPr>
          <w:color w:val="993366"/>
        </w:rPr>
        <w:t>CHOICE</w:t>
      </w:r>
      <w:r w:rsidRPr="00EE6E73">
        <w:t xml:space="preserve"> {</w:t>
      </w:r>
    </w:p>
    <w:p w14:paraId="5C545178" w14:textId="77777777" w:rsidR="00986703" w:rsidRPr="00EE6E73" w:rsidRDefault="00986703" w:rsidP="00986703">
      <w:pPr>
        <w:pStyle w:val="PL"/>
      </w:pPr>
      <w:r w:rsidRPr="00EE6E73">
        <w:lastRenderedPageBreak/>
        <w:t xml:space="preserve">            subbands3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(3)),</w:t>
      </w:r>
    </w:p>
    <w:p w14:paraId="29C65731" w14:textId="77777777" w:rsidR="00986703" w:rsidRPr="00EE6E73" w:rsidRDefault="00986703" w:rsidP="00986703">
      <w:pPr>
        <w:pStyle w:val="PL"/>
      </w:pPr>
      <w:r w:rsidRPr="00EE6E73">
        <w:t xml:space="preserve">            subbands4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(4)),</w:t>
      </w:r>
    </w:p>
    <w:p w14:paraId="390BAA2C" w14:textId="77777777" w:rsidR="00986703" w:rsidRPr="00EE6E73" w:rsidRDefault="00986703" w:rsidP="00986703">
      <w:pPr>
        <w:pStyle w:val="PL"/>
      </w:pPr>
      <w:r w:rsidRPr="00EE6E73">
        <w:t xml:space="preserve">            subbands5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(5)),</w:t>
      </w:r>
    </w:p>
    <w:p w14:paraId="0F8C3CBE" w14:textId="77777777" w:rsidR="00986703" w:rsidRPr="00EE6E73" w:rsidRDefault="00986703" w:rsidP="00986703">
      <w:pPr>
        <w:pStyle w:val="PL"/>
      </w:pPr>
      <w:r w:rsidRPr="00EE6E73">
        <w:t xml:space="preserve">            subbands6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(6)),</w:t>
      </w:r>
    </w:p>
    <w:p w14:paraId="120307F0" w14:textId="77777777" w:rsidR="00986703" w:rsidRPr="00EE6E73" w:rsidRDefault="00986703" w:rsidP="00986703">
      <w:pPr>
        <w:pStyle w:val="PL"/>
      </w:pPr>
      <w:r w:rsidRPr="00EE6E73">
        <w:t xml:space="preserve">            subbands7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(7)),</w:t>
      </w:r>
    </w:p>
    <w:p w14:paraId="19543D89" w14:textId="77777777" w:rsidR="00986703" w:rsidRPr="00EE6E73" w:rsidRDefault="00986703" w:rsidP="00986703">
      <w:pPr>
        <w:pStyle w:val="PL"/>
      </w:pPr>
      <w:r w:rsidRPr="00EE6E73">
        <w:t xml:space="preserve">            subbands8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(8)),</w:t>
      </w:r>
    </w:p>
    <w:p w14:paraId="4FC95EDA" w14:textId="77777777" w:rsidR="00986703" w:rsidRPr="00EE6E73" w:rsidRDefault="00986703" w:rsidP="00986703">
      <w:pPr>
        <w:pStyle w:val="PL"/>
      </w:pPr>
      <w:r w:rsidRPr="00EE6E73">
        <w:t xml:space="preserve">            subbands9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(9)),</w:t>
      </w:r>
    </w:p>
    <w:p w14:paraId="7B489FDE" w14:textId="77777777" w:rsidR="00986703" w:rsidRPr="00EE6E73" w:rsidRDefault="00986703" w:rsidP="00986703">
      <w:pPr>
        <w:pStyle w:val="PL"/>
      </w:pPr>
      <w:r w:rsidRPr="00EE6E73">
        <w:t xml:space="preserve">            subbands10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(10)),</w:t>
      </w:r>
    </w:p>
    <w:p w14:paraId="2C29FD36" w14:textId="77777777" w:rsidR="00986703" w:rsidRPr="00EE6E73" w:rsidRDefault="00986703" w:rsidP="00986703">
      <w:pPr>
        <w:pStyle w:val="PL"/>
      </w:pPr>
      <w:r w:rsidRPr="00EE6E73">
        <w:t xml:space="preserve">            subbands11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(11)),</w:t>
      </w:r>
    </w:p>
    <w:p w14:paraId="61E3DA4E" w14:textId="77777777" w:rsidR="00986703" w:rsidRPr="00EE6E73" w:rsidRDefault="00986703" w:rsidP="00986703">
      <w:pPr>
        <w:pStyle w:val="PL"/>
      </w:pPr>
      <w:r w:rsidRPr="00EE6E73">
        <w:t xml:space="preserve">            subbands12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(12)),</w:t>
      </w:r>
    </w:p>
    <w:p w14:paraId="7D3ACC6E" w14:textId="77777777" w:rsidR="00986703" w:rsidRPr="00EE6E73" w:rsidRDefault="00986703" w:rsidP="00986703">
      <w:pPr>
        <w:pStyle w:val="PL"/>
      </w:pPr>
      <w:r w:rsidRPr="00EE6E73">
        <w:t xml:space="preserve">            subbands13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(13)),</w:t>
      </w:r>
    </w:p>
    <w:p w14:paraId="53C19FF4" w14:textId="77777777" w:rsidR="00986703" w:rsidRPr="00EE6E73" w:rsidRDefault="00986703" w:rsidP="00986703">
      <w:pPr>
        <w:pStyle w:val="PL"/>
      </w:pPr>
      <w:r w:rsidRPr="00EE6E73">
        <w:t xml:space="preserve">            subbands14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(14)),</w:t>
      </w:r>
    </w:p>
    <w:p w14:paraId="4622478E" w14:textId="77777777" w:rsidR="00986703" w:rsidRPr="00EE6E73" w:rsidRDefault="00986703" w:rsidP="00986703">
      <w:pPr>
        <w:pStyle w:val="PL"/>
      </w:pPr>
      <w:r w:rsidRPr="00EE6E73">
        <w:t xml:space="preserve">            subbands15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(15)),</w:t>
      </w:r>
    </w:p>
    <w:p w14:paraId="2C1FEC5A" w14:textId="77777777" w:rsidR="00986703" w:rsidRPr="00EE6E73" w:rsidRDefault="00986703" w:rsidP="00986703">
      <w:pPr>
        <w:pStyle w:val="PL"/>
      </w:pPr>
      <w:r w:rsidRPr="00EE6E73">
        <w:t xml:space="preserve">            subbands16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(16)),</w:t>
      </w:r>
    </w:p>
    <w:p w14:paraId="5FBB0366" w14:textId="77777777" w:rsidR="00986703" w:rsidRPr="00EE6E73" w:rsidRDefault="00986703" w:rsidP="00986703">
      <w:pPr>
        <w:pStyle w:val="PL"/>
      </w:pPr>
      <w:r w:rsidRPr="00EE6E73">
        <w:t xml:space="preserve">            subbands17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(17)),</w:t>
      </w:r>
    </w:p>
    <w:p w14:paraId="247E3D91" w14:textId="77777777" w:rsidR="00986703" w:rsidRPr="00EE6E73" w:rsidRDefault="00986703" w:rsidP="00986703">
      <w:pPr>
        <w:pStyle w:val="PL"/>
      </w:pPr>
      <w:r w:rsidRPr="00EE6E73">
        <w:t xml:space="preserve">            subbands18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(18)),</w:t>
      </w:r>
    </w:p>
    <w:p w14:paraId="1A0CB187" w14:textId="77777777" w:rsidR="00986703" w:rsidRPr="00EE6E73" w:rsidRDefault="00986703" w:rsidP="00986703">
      <w:pPr>
        <w:pStyle w:val="PL"/>
      </w:pPr>
      <w:r w:rsidRPr="00EE6E73">
        <w:t xml:space="preserve">            ...,</w:t>
      </w:r>
    </w:p>
    <w:p w14:paraId="74035750" w14:textId="77777777" w:rsidR="00986703" w:rsidRPr="00EE6E73" w:rsidRDefault="00986703" w:rsidP="00986703">
      <w:pPr>
        <w:pStyle w:val="PL"/>
      </w:pPr>
      <w:r w:rsidRPr="00EE6E73">
        <w:t xml:space="preserve">            subbands19-v1530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(19))</w:t>
      </w:r>
    </w:p>
    <w:p w14:paraId="3F399F02"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S</w:t>
      </w:r>
    </w:p>
    <w:p w14:paraId="2095EED0" w14:textId="77777777" w:rsidR="00986703" w:rsidRPr="00EE6E73" w:rsidRDefault="00986703" w:rsidP="00986703">
      <w:pPr>
        <w:pStyle w:val="PL"/>
      </w:pPr>
    </w:p>
    <w:p w14:paraId="32F7684C"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868F111" w14:textId="77777777" w:rsidR="00986703" w:rsidRPr="00EE6E73" w:rsidRDefault="00986703" w:rsidP="00986703">
      <w:pPr>
        <w:pStyle w:val="PL"/>
      </w:pPr>
      <w:r w:rsidRPr="00EE6E73">
        <w:t xml:space="preserve">    timeRestrictionForChannelMeasurements           </w:t>
      </w:r>
      <w:r w:rsidRPr="00EE6E73">
        <w:rPr>
          <w:color w:val="993366"/>
        </w:rPr>
        <w:t>ENUMERATED</w:t>
      </w:r>
      <w:r w:rsidRPr="00EE6E73">
        <w:t xml:space="preserve"> {configured, notConfigured},</w:t>
      </w:r>
    </w:p>
    <w:p w14:paraId="4CF501A0" w14:textId="77777777" w:rsidR="00986703" w:rsidRPr="00EE6E73" w:rsidRDefault="00986703" w:rsidP="00986703">
      <w:pPr>
        <w:pStyle w:val="PL"/>
      </w:pPr>
      <w:r w:rsidRPr="00EE6E73">
        <w:t xml:space="preserve">    timeRestrictionForInterferenceMeasurements      </w:t>
      </w:r>
      <w:r w:rsidRPr="00EE6E73">
        <w:rPr>
          <w:color w:val="993366"/>
        </w:rPr>
        <w:t>ENUMERATED</w:t>
      </w:r>
      <w:r w:rsidRPr="00EE6E73">
        <w:t xml:space="preserve"> {configured, notConfigured},</w:t>
      </w:r>
    </w:p>
    <w:p w14:paraId="6E4C38E7" w14:textId="77777777" w:rsidR="00986703" w:rsidRPr="00EE6E73" w:rsidRDefault="00986703" w:rsidP="00986703">
      <w:pPr>
        <w:pStyle w:val="PL"/>
        <w:rPr>
          <w:color w:val="808080"/>
        </w:rPr>
      </w:pPr>
      <w:r w:rsidRPr="00EE6E73">
        <w:t xml:space="preserve">    codebookConfig                                  CodebookConfig                                              </w:t>
      </w:r>
      <w:r w:rsidRPr="00EE6E73">
        <w:rPr>
          <w:color w:val="993366"/>
        </w:rPr>
        <w:t>OPTIONAL</w:t>
      </w:r>
      <w:r w:rsidRPr="00EE6E73">
        <w:t xml:space="preserve">,   </w:t>
      </w:r>
      <w:r w:rsidRPr="00EE6E73">
        <w:rPr>
          <w:color w:val="808080"/>
        </w:rPr>
        <w:t>-- Need R</w:t>
      </w:r>
    </w:p>
    <w:p w14:paraId="7D2FF7B1" w14:textId="77777777" w:rsidR="00986703" w:rsidRPr="00EE6E73" w:rsidRDefault="00986703" w:rsidP="00986703">
      <w:pPr>
        <w:pStyle w:val="PL"/>
        <w:rPr>
          <w:color w:val="808080"/>
        </w:rPr>
      </w:pPr>
      <w:r w:rsidRPr="00EE6E73">
        <w:t xml:space="preserve">    dummy                                           </w:t>
      </w:r>
      <w:r w:rsidRPr="00EE6E73">
        <w:rPr>
          <w:color w:val="993366"/>
        </w:rPr>
        <w:t>ENUMERATED</w:t>
      </w:r>
      <w:r w:rsidRPr="00EE6E73">
        <w:t xml:space="preserve"> {n1, n2}                                         </w:t>
      </w:r>
      <w:r w:rsidRPr="00EE6E73">
        <w:rPr>
          <w:color w:val="993366"/>
        </w:rPr>
        <w:t>OPTIONAL</w:t>
      </w:r>
      <w:r w:rsidRPr="00EE6E73">
        <w:t xml:space="preserve">,   </w:t>
      </w:r>
      <w:r w:rsidRPr="00EE6E73">
        <w:rPr>
          <w:color w:val="808080"/>
        </w:rPr>
        <w:t>-- Need R</w:t>
      </w:r>
    </w:p>
    <w:p w14:paraId="343E3238" w14:textId="77777777" w:rsidR="00986703" w:rsidRPr="00EE6E73" w:rsidRDefault="00986703" w:rsidP="00986703">
      <w:pPr>
        <w:pStyle w:val="PL"/>
      </w:pPr>
      <w:r w:rsidRPr="00EE6E73">
        <w:t xml:space="preserve">    groupBasedBeamReporting                     </w:t>
      </w:r>
      <w:r w:rsidRPr="00EE6E73">
        <w:rPr>
          <w:color w:val="993366"/>
        </w:rPr>
        <w:t>CHOICE</w:t>
      </w:r>
      <w:r w:rsidRPr="00EE6E73">
        <w:t xml:space="preserve"> {</w:t>
      </w:r>
    </w:p>
    <w:p w14:paraId="51195DFE" w14:textId="77777777" w:rsidR="00986703" w:rsidRPr="00EE6E73" w:rsidRDefault="00986703" w:rsidP="00986703">
      <w:pPr>
        <w:pStyle w:val="PL"/>
      </w:pPr>
      <w:r w:rsidRPr="00EE6E73">
        <w:t xml:space="preserve">        enabled                                     </w:t>
      </w:r>
      <w:r w:rsidRPr="00EE6E73">
        <w:rPr>
          <w:color w:val="993366"/>
        </w:rPr>
        <w:t>NULL</w:t>
      </w:r>
      <w:r w:rsidRPr="00EE6E73">
        <w:t>,</w:t>
      </w:r>
    </w:p>
    <w:p w14:paraId="5537B655" w14:textId="77777777" w:rsidR="00986703" w:rsidRPr="00EE6E73" w:rsidRDefault="00986703" w:rsidP="00986703">
      <w:pPr>
        <w:pStyle w:val="PL"/>
      </w:pPr>
      <w:r w:rsidRPr="00EE6E73">
        <w:t xml:space="preserve">        disabled                                    </w:t>
      </w:r>
      <w:r w:rsidRPr="00EE6E73">
        <w:rPr>
          <w:color w:val="993366"/>
        </w:rPr>
        <w:t>SEQUENCE</w:t>
      </w:r>
      <w:r w:rsidRPr="00EE6E73">
        <w:t xml:space="preserve"> {</w:t>
      </w:r>
    </w:p>
    <w:p w14:paraId="555ACBA5" w14:textId="77777777" w:rsidR="00986703" w:rsidRPr="00EE6E73" w:rsidRDefault="00986703" w:rsidP="00986703">
      <w:pPr>
        <w:pStyle w:val="PL"/>
        <w:rPr>
          <w:color w:val="808080"/>
        </w:rPr>
      </w:pPr>
      <w:r w:rsidRPr="00EE6E73">
        <w:t xml:space="preserve">            nrofReportedRS                          </w:t>
      </w:r>
      <w:r w:rsidRPr="00EE6E73">
        <w:rPr>
          <w:color w:val="993366"/>
        </w:rPr>
        <w:t>ENUMERATED</w:t>
      </w:r>
      <w:r w:rsidRPr="00EE6E73">
        <w:t xml:space="preserve"> {n1, n2, n3, n4}                                 </w:t>
      </w:r>
      <w:r w:rsidRPr="00EE6E73">
        <w:rPr>
          <w:color w:val="993366"/>
        </w:rPr>
        <w:t>OPTIONAL</w:t>
      </w:r>
      <w:r w:rsidRPr="00EE6E73">
        <w:t xml:space="preserve">    </w:t>
      </w:r>
      <w:r w:rsidRPr="00EE6E73">
        <w:rPr>
          <w:color w:val="808080"/>
        </w:rPr>
        <w:t>-- Need S</w:t>
      </w:r>
    </w:p>
    <w:p w14:paraId="174360F2" w14:textId="77777777" w:rsidR="00986703" w:rsidRPr="00EE6E73" w:rsidRDefault="00986703" w:rsidP="00986703">
      <w:pPr>
        <w:pStyle w:val="PL"/>
      </w:pPr>
      <w:r w:rsidRPr="00EE6E73">
        <w:t xml:space="preserve">        }</w:t>
      </w:r>
    </w:p>
    <w:p w14:paraId="0EEADBE4" w14:textId="77777777" w:rsidR="00986703" w:rsidRPr="00EE6E73" w:rsidRDefault="00986703" w:rsidP="00986703">
      <w:pPr>
        <w:pStyle w:val="PL"/>
      </w:pPr>
      <w:r w:rsidRPr="00EE6E73">
        <w:t xml:space="preserve">    },</w:t>
      </w:r>
    </w:p>
    <w:p w14:paraId="6302613D" w14:textId="77777777" w:rsidR="00986703" w:rsidRPr="00EE6E73" w:rsidRDefault="00986703" w:rsidP="00986703">
      <w:pPr>
        <w:pStyle w:val="PL"/>
        <w:rPr>
          <w:color w:val="808080"/>
        </w:rPr>
      </w:pPr>
      <w:r w:rsidRPr="00EE6E73">
        <w:t xml:space="preserve">    cqi-Table                   </w:t>
      </w:r>
      <w:r w:rsidRPr="00EE6E73">
        <w:rPr>
          <w:color w:val="993366"/>
        </w:rPr>
        <w:t>ENUMERATED</w:t>
      </w:r>
      <w:r w:rsidRPr="00EE6E73">
        <w:t xml:space="preserve"> {table1, table2, table3, table4-r17}                                     </w:t>
      </w:r>
      <w:r w:rsidRPr="00EE6E73">
        <w:rPr>
          <w:color w:val="993366"/>
        </w:rPr>
        <w:t>OPTIONAL</w:t>
      </w:r>
      <w:r w:rsidRPr="00EE6E73">
        <w:t xml:space="preserve">,   </w:t>
      </w:r>
      <w:r w:rsidRPr="00EE6E73">
        <w:rPr>
          <w:color w:val="808080"/>
        </w:rPr>
        <w:t>-- Need R</w:t>
      </w:r>
    </w:p>
    <w:p w14:paraId="6D594FD4" w14:textId="77777777" w:rsidR="00986703" w:rsidRPr="00EE6E73" w:rsidRDefault="00986703" w:rsidP="00986703">
      <w:pPr>
        <w:pStyle w:val="PL"/>
      </w:pPr>
      <w:r w:rsidRPr="00EE6E73">
        <w:t xml:space="preserve">    subbandSize                 </w:t>
      </w:r>
      <w:r w:rsidRPr="00EE6E73">
        <w:rPr>
          <w:color w:val="993366"/>
        </w:rPr>
        <w:t>ENUMERATED</w:t>
      </w:r>
      <w:r w:rsidRPr="00EE6E73">
        <w:t xml:space="preserve"> {value1, value2},</w:t>
      </w:r>
    </w:p>
    <w:p w14:paraId="16585CB9" w14:textId="77777777" w:rsidR="00986703" w:rsidRPr="00EE6E73" w:rsidRDefault="00986703" w:rsidP="00986703">
      <w:pPr>
        <w:pStyle w:val="PL"/>
        <w:rPr>
          <w:color w:val="808080"/>
        </w:rPr>
      </w:pPr>
      <w:r w:rsidRPr="00EE6E73">
        <w:t xml:space="preserve">    non-PMI-PortIndication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 </w:t>
      </w:r>
      <w:r w:rsidRPr="00EE6E73">
        <w:rPr>
          <w:color w:val="993366"/>
        </w:rPr>
        <w:t>OPTIONAL</w:t>
      </w:r>
      <w:r w:rsidRPr="00EE6E73">
        <w:t xml:space="preserve">,   </w:t>
      </w:r>
      <w:r w:rsidRPr="00EE6E73">
        <w:rPr>
          <w:color w:val="808080"/>
        </w:rPr>
        <w:t>-- Need R</w:t>
      </w:r>
    </w:p>
    <w:p w14:paraId="56E9DD7A" w14:textId="77777777" w:rsidR="00986703" w:rsidRPr="00EE6E73" w:rsidRDefault="00986703" w:rsidP="00986703">
      <w:pPr>
        <w:pStyle w:val="PL"/>
      </w:pPr>
      <w:r w:rsidRPr="00EE6E73">
        <w:t xml:space="preserve">    ...,</w:t>
      </w:r>
    </w:p>
    <w:p w14:paraId="64E27AF8" w14:textId="77777777" w:rsidR="00986703" w:rsidRPr="00EE6E73" w:rsidRDefault="00986703" w:rsidP="00986703">
      <w:pPr>
        <w:pStyle w:val="PL"/>
      </w:pPr>
      <w:r w:rsidRPr="00EE6E73">
        <w:t xml:space="preserve">    [[</w:t>
      </w:r>
    </w:p>
    <w:p w14:paraId="5F945A47" w14:textId="77777777" w:rsidR="00986703" w:rsidRPr="00EE6E73" w:rsidRDefault="00986703" w:rsidP="00986703">
      <w:pPr>
        <w:pStyle w:val="PL"/>
      </w:pPr>
      <w:r w:rsidRPr="00EE6E73">
        <w:t xml:space="preserve">    semiPersistentOnPUSCH-v1530         </w:t>
      </w:r>
      <w:r w:rsidRPr="00EE6E73">
        <w:rPr>
          <w:color w:val="993366"/>
        </w:rPr>
        <w:t>SEQUENCE</w:t>
      </w:r>
      <w:r w:rsidRPr="00EE6E73">
        <w:t xml:space="preserve"> {</w:t>
      </w:r>
    </w:p>
    <w:p w14:paraId="59583BFE" w14:textId="77777777" w:rsidR="00986703" w:rsidRPr="00EE6E73" w:rsidRDefault="00986703" w:rsidP="00986703">
      <w:pPr>
        <w:pStyle w:val="PL"/>
      </w:pPr>
      <w:r w:rsidRPr="00EE6E73">
        <w:t xml:space="preserve">        reportSlotConfig-v1530              </w:t>
      </w:r>
      <w:r w:rsidRPr="00EE6E73">
        <w:rPr>
          <w:color w:val="993366"/>
        </w:rPr>
        <w:t>ENUMERATED</w:t>
      </w:r>
      <w:r w:rsidRPr="00EE6E73">
        <w:t xml:space="preserve"> {sl4, sl8, sl16}</w:t>
      </w:r>
    </w:p>
    <w:p w14:paraId="29027630"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E7CCD07" w14:textId="77777777" w:rsidR="00986703" w:rsidRPr="00EE6E73" w:rsidRDefault="00986703" w:rsidP="00986703">
      <w:pPr>
        <w:pStyle w:val="PL"/>
      </w:pPr>
      <w:r w:rsidRPr="00EE6E73">
        <w:t xml:space="preserve">    ]],</w:t>
      </w:r>
    </w:p>
    <w:p w14:paraId="74D26B38" w14:textId="77777777" w:rsidR="00986703" w:rsidRPr="00EE6E73" w:rsidRDefault="00986703" w:rsidP="00986703">
      <w:pPr>
        <w:pStyle w:val="PL"/>
      </w:pPr>
      <w:r w:rsidRPr="00EE6E73">
        <w:t xml:space="preserve">    [[</w:t>
      </w:r>
    </w:p>
    <w:p w14:paraId="47682FD7" w14:textId="77777777" w:rsidR="00986703" w:rsidRPr="00EE6E73" w:rsidRDefault="00986703" w:rsidP="00986703">
      <w:pPr>
        <w:pStyle w:val="PL"/>
      </w:pPr>
      <w:r w:rsidRPr="00EE6E73">
        <w:t xml:space="preserve">    semiPersistentOnPUSCH-v1610         </w:t>
      </w:r>
      <w:r w:rsidRPr="00EE6E73">
        <w:rPr>
          <w:color w:val="993366"/>
        </w:rPr>
        <w:t>SEQUENCE</w:t>
      </w:r>
      <w:r w:rsidRPr="00EE6E73">
        <w:t xml:space="preserve"> {</w:t>
      </w:r>
    </w:p>
    <w:p w14:paraId="0300258C"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37AD288D"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08F98803"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67E39CF3" w14:textId="77777777" w:rsidR="00986703" w:rsidRPr="00EE6E73" w:rsidRDefault="00986703" w:rsidP="00986703">
      <w:pPr>
        <w:pStyle w:val="PL"/>
      </w:pPr>
      <w:r w:rsidRPr="00EE6E73">
        <w:t xml:space="preserve">    aperiodic-v1610                     </w:t>
      </w:r>
      <w:r w:rsidRPr="00EE6E73">
        <w:rPr>
          <w:color w:val="993366"/>
        </w:rPr>
        <w:t>SEQUENCE</w:t>
      </w:r>
      <w:r w:rsidRPr="00EE6E73">
        <w:t xml:space="preserve"> {</w:t>
      </w:r>
    </w:p>
    <w:p w14:paraId="22090985"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4FBEF4BA"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6BBF735C"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2AB990ED" w14:textId="77777777" w:rsidR="00986703" w:rsidRPr="00EE6E73" w:rsidRDefault="00986703" w:rsidP="00986703">
      <w:pPr>
        <w:pStyle w:val="PL"/>
      </w:pPr>
      <w:r w:rsidRPr="00EE6E73">
        <w:t xml:space="preserve">    reportQuantity-r16                  </w:t>
      </w:r>
      <w:r w:rsidRPr="00EE6E73">
        <w:rPr>
          <w:color w:val="993366"/>
        </w:rPr>
        <w:t>CHOICE</w:t>
      </w:r>
      <w:r w:rsidRPr="00EE6E73">
        <w:t xml:space="preserve"> {</w:t>
      </w:r>
    </w:p>
    <w:p w14:paraId="2BF99B5B" w14:textId="77777777" w:rsidR="00986703" w:rsidRPr="00797321" w:rsidRDefault="00986703" w:rsidP="00986703">
      <w:pPr>
        <w:pStyle w:val="PL"/>
      </w:pPr>
      <w:r w:rsidRPr="00EE6E73">
        <w:t xml:space="preserve">       </w:t>
      </w:r>
      <w:r w:rsidRPr="00797321">
        <w:t xml:space="preserve">cri-SINR-r16                         </w:t>
      </w:r>
      <w:r w:rsidRPr="00797321">
        <w:rPr>
          <w:color w:val="993366"/>
        </w:rPr>
        <w:t>NULL</w:t>
      </w:r>
      <w:r w:rsidRPr="00797321">
        <w:t>,</w:t>
      </w:r>
    </w:p>
    <w:p w14:paraId="21C9C1EF" w14:textId="77777777" w:rsidR="00986703" w:rsidRPr="00797321" w:rsidRDefault="00986703" w:rsidP="00986703">
      <w:pPr>
        <w:pStyle w:val="PL"/>
      </w:pPr>
      <w:r w:rsidRPr="00797321">
        <w:t xml:space="preserve">       ssb-Index-SINR-r16                   </w:t>
      </w:r>
      <w:r w:rsidRPr="00797321">
        <w:rPr>
          <w:color w:val="993366"/>
        </w:rPr>
        <w:t>NULL</w:t>
      </w:r>
    </w:p>
    <w:p w14:paraId="5421B96D" w14:textId="77777777" w:rsidR="00986703" w:rsidRPr="00EE6E73" w:rsidRDefault="00986703" w:rsidP="00986703">
      <w:pPr>
        <w:pStyle w:val="PL"/>
        <w:rPr>
          <w:color w:val="808080"/>
        </w:rPr>
      </w:pPr>
      <w:r w:rsidRPr="00797321">
        <w:t xml:space="preserve">    </w:t>
      </w:r>
      <w:r w:rsidRPr="00EE6E73">
        <w:t xml:space="preserve">}                                                                                                           </w:t>
      </w:r>
      <w:r w:rsidRPr="00EE6E73">
        <w:rPr>
          <w:color w:val="993366"/>
        </w:rPr>
        <w:t>OPTIONAL</w:t>
      </w:r>
      <w:r w:rsidRPr="00EE6E73">
        <w:t xml:space="preserve">,   </w:t>
      </w:r>
      <w:r w:rsidRPr="00EE6E73">
        <w:rPr>
          <w:color w:val="808080"/>
        </w:rPr>
        <w:t>-- Need R</w:t>
      </w:r>
    </w:p>
    <w:p w14:paraId="2CD36F01" w14:textId="77777777" w:rsidR="00986703" w:rsidRPr="00EE6E73" w:rsidRDefault="00986703" w:rsidP="00986703">
      <w:pPr>
        <w:pStyle w:val="PL"/>
        <w:rPr>
          <w:color w:val="808080"/>
        </w:rPr>
      </w:pPr>
      <w:r w:rsidRPr="00EE6E73">
        <w:lastRenderedPageBreak/>
        <w:t xml:space="preserve">    codebookConfig-r16                          CodebookConfig-r16                                              </w:t>
      </w:r>
      <w:r w:rsidRPr="00EE6E73">
        <w:rPr>
          <w:color w:val="993366"/>
        </w:rPr>
        <w:t>OPTIONAL</w:t>
      </w:r>
      <w:r w:rsidRPr="00EE6E73">
        <w:t xml:space="preserve">    </w:t>
      </w:r>
      <w:r w:rsidRPr="00EE6E73">
        <w:rPr>
          <w:color w:val="808080"/>
        </w:rPr>
        <w:t>-- Need R</w:t>
      </w:r>
    </w:p>
    <w:p w14:paraId="46563C20" w14:textId="77777777" w:rsidR="00986703" w:rsidRPr="00EE6E73" w:rsidRDefault="00986703" w:rsidP="00986703">
      <w:pPr>
        <w:pStyle w:val="PL"/>
      </w:pPr>
      <w:r w:rsidRPr="00EE6E73">
        <w:t xml:space="preserve">    ]],</w:t>
      </w:r>
    </w:p>
    <w:p w14:paraId="754D6B64" w14:textId="77777777" w:rsidR="00986703" w:rsidRPr="00EE6E73" w:rsidRDefault="00986703" w:rsidP="00986703">
      <w:pPr>
        <w:pStyle w:val="PL"/>
      </w:pPr>
      <w:r w:rsidRPr="00EE6E73">
        <w:t xml:space="preserve">    [[</w:t>
      </w:r>
    </w:p>
    <w:p w14:paraId="361DDE61" w14:textId="77777777" w:rsidR="00986703" w:rsidRPr="00EE6E73" w:rsidRDefault="00986703" w:rsidP="00986703">
      <w:pPr>
        <w:pStyle w:val="PL"/>
        <w:rPr>
          <w:color w:val="808080"/>
        </w:rPr>
      </w:pPr>
      <w:r w:rsidRPr="00EE6E73">
        <w:t xml:space="preserve">    cqi-BitsPerSubband-r17              </w:t>
      </w:r>
      <w:r w:rsidRPr="00EE6E73">
        <w:rPr>
          <w:color w:val="993366"/>
        </w:rPr>
        <w:t>ENUMERATED</w:t>
      </w:r>
      <w:r w:rsidRPr="00EE6E73">
        <w:t xml:space="preserve"> {bits4}                                                      </w:t>
      </w:r>
      <w:r w:rsidRPr="00EE6E73">
        <w:rPr>
          <w:color w:val="993366"/>
        </w:rPr>
        <w:t>OPTIONAL</w:t>
      </w:r>
      <w:r w:rsidRPr="00EE6E73">
        <w:t xml:space="preserve">,   </w:t>
      </w:r>
      <w:r w:rsidRPr="00EE6E73">
        <w:rPr>
          <w:color w:val="808080"/>
        </w:rPr>
        <w:t>-- Need R</w:t>
      </w:r>
    </w:p>
    <w:p w14:paraId="32E8FD3D" w14:textId="77777777" w:rsidR="00986703" w:rsidRPr="00EE6E73" w:rsidRDefault="00986703" w:rsidP="00986703">
      <w:pPr>
        <w:pStyle w:val="PL"/>
      </w:pPr>
      <w:r w:rsidRPr="00EE6E73">
        <w:t xml:space="preserve">    groupBasedBeamReporting-v1710       </w:t>
      </w:r>
      <w:r w:rsidRPr="00EE6E73">
        <w:rPr>
          <w:color w:val="993366"/>
        </w:rPr>
        <w:t>SEQUENCE</w:t>
      </w:r>
      <w:r w:rsidRPr="00EE6E73">
        <w:t xml:space="preserve"> {</w:t>
      </w:r>
    </w:p>
    <w:p w14:paraId="2F47EA5F" w14:textId="77777777" w:rsidR="00986703" w:rsidRPr="00EE6E73" w:rsidRDefault="00986703" w:rsidP="00986703">
      <w:pPr>
        <w:pStyle w:val="PL"/>
      </w:pPr>
      <w:r w:rsidRPr="00EE6E73">
        <w:t xml:space="preserve">        nrofReportedGroups-r17              </w:t>
      </w:r>
      <w:r w:rsidRPr="00EE6E73">
        <w:rPr>
          <w:color w:val="993366"/>
        </w:rPr>
        <w:t>ENUMERATED</w:t>
      </w:r>
      <w:r w:rsidRPr="00EE6E73">
        <w:t xml:space="preserve"> {n1, n2, n3, n4}</w:t>
      </w:r>
    </w:p>
    <w:p w14:paraId="74F716D9"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63488F4" w14:textId="77777777" w:rsidR="00986703" w:rsidRPr="00EE6E73" w:rsidRDefault="00986703" w:rsidP="00986703">
      <w:pPr>
        <w:pStyle w:val="PL"/>
        <w:rPr>
          <w:color w:val="808080"/>
        </w:rPr>
      </w:pPr>
      <w:r w:rsidRPr="00EE6E73">
        <w:t xml:space="preserve">    codebookConfig-r17                  CodebookConfig-r17                                                      </w:t>
      </w:r>
      <w:r w:rsidRPr="00EE6E73">
        <w:rPr>
          <w:color w:val="993366"/>
        </w:rPr>
        <w:t>OPTIONAL</w:t>
      </w:r>
      <w:r w:rsidRPr="00EE6E73">
        <w:t xml:space="preserve">,   </w:t>
      </w:r>
      <w:r w:rsidRPr="00EE6E73">
        <w:rPr>
          <w:color w:val="808080"/>
        </w:rPr>
        <w:t>-- Need R</w:t>
      </w:r>
    </w:p>
    <w:p w14:paraId="6876D7DF" w14:textId="77777777" w:rsidR="00986703" w:rsidRPr="00EE6E73" w:rsidRDefault="00986703" w:rsidP="00986703">
      <w:pPr>
        <w:pStyle w:val="PL"/>
        <w:rPr>
          <w:color w:val="808080"/>
        </w:rPr>
      </w:pPr>
      <w:r w:rsidRPr="00EE6E73">
        <w:t xml:space="preserve">    sharedCMR-r17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3244810C" w14:textId="77777777" w:rsidR="00986703" w:rsidRPr="00EE6E73" w:rsidRDefault="00986703" w:rsidP="00986703">
      <w:pPr>
        <w:pStyle w:val="PL"/>
        <w:rPr>
          <w:color w:val="808080"/>
        </w:rPr>
      </w:pPr>
      <w:r w:rsidRPr="00EE6E73">
        <w:t xml:space="preserve">    csi-ReportMode-r17                  </w:t>
      </w:r>
      <w:r w:rsidRPr="00EE6E73">
        <w:rPr>
          <w:color w:val="993366"/>
        </w:rPr>
        <w:t>ENUMERATED</w:t>
      </w:r>
      <w:r w:rsidRPr="00EE6E73">
        <w:t xml:space="preserve"> {mode1, mode2}                                               </w:t>
      </w:r>
      <w:r w:rsidRPr="00EE6E73">
        <w:rPr>
          <w:color w:val="993366"/>
        </w:rPr>
        <w:t>OPTIONAL</w:t>
      </w:r>
      <w:r w:rsidRPr="00EE6E73">
        <w:t xml:space="preserve">,   </w:t>
      </w:r>
      <w:r w:rsidRPr="00EE6E73">
        <w:rPr>
          <w:color w:val="808080"/>
        </w:rPr>
        <w:t>-- Need R</w:t>
      </w:r>
    </w:p>
    <w:p w14:paraId="09176694" w14:textId="77777777" w:rsidR="00986703" w:rsidRPr="00EE6E73" w:rsidRDefault="00986703" w:rsidP="00986703">
      <w:pPr>
        <w:pStyle w:val="PL"/>
        <w:rPr>
          <w:color w:val="808080"/>
        </w:rPr>
      </w:pPr>
      <w:r w:rsidRPr="00EE6E73">
        <w:t xml:space="preserve">    numberOfSingleTRP-CSI-Mode1-r17     </w:t>
      </w:r>
      <w:r w:rsidRPr="00EE6E73">
        <w:rPr>
          <w:color w:val="993366"/>
        </w:rPr>
        <w:t>ENUMERATED</w:t>
      </w:r>
      <w:r w:rsidRPr="00EE6E73">
        <w:t xml:space="preserve"> {n0, n1, n2}                                                 </w:t>
      </w:r>
      <w:r w:rsidRPr="00EE6E73">
        <w:rPr>
          <w:color w:val="993366"/>
        </w:rPr>
        <w:t>OPTIONAL</w:t>
      </w:r>
      <w:r w:rsidRPr="00EE6E73">
        <w:t xml:space="preserve">,   </w:t>
      </w:r>
      <w:r w:rsidRPr="00EE6E73">
        <w:rPr>
          <w:color w:val="808080"/>
        </w:rPr>
        <w:t>-- Need R</w:t>
      </w:r>
    </w:p>
    <w:p w14:paraId="61C6FE9A" w14:textId="77777777" w:rsidR="00986703" w:rsidRPr="00EE6E73" w:rsidRDefault="00986703" w:rsidP="00986703">
      <w:pPr>
        <w:pStyle w:val="PL"/>
      </w:pPr>
      <w:r w:rsidRPr="00EE6E73">
        <w:t xml:space="preserve">    reportQuantity-r17                  </w:t>
      </w:r>
      <w:r w:rsidRPr="00EE6E73">
        <w:rPr>
          <w:color w:val="993366"/>
        </w:rPr>
        <w:t>CHOICE</w:t>
      </w:r>
      <w:r w:rsidRPr="00EE6E73">
        <w:t xml:space="preserve"> {</w:t>
      </w:r>
    </w:p>
    <w:p w14:paraId="2A2234AF" w14:textId="77777777" w:rsidR="00986703" w:rsidRPr="00EE6E73" w:rsidRDefault="00986703" w:rsidP="00986703">
      <w:pPr>
        <w:pStyle w:val="PL"/>
      </w:pPr>
      <w:r w:rsidRPr="00EE6E73">
        <w:t xml:space="preserve">        cri-RSRP-Index-r17                  </w:t>
      </w:r>
      <w:r w:rsidRPr="00EE6E73">
        <w:rPr>
          <w:color w:val="993366"/>
        </w:rPr>
        <w:t>NULL</w:t>
      </w:r>
      <w:r w:rsidRPr="00EE6E73">
        <w:t>,</w:t>
      </w:r>
    </w:p>
    <w:p w14:paraId="7D4BF623" w14:textId="77777777" w:rsidR="00986703" w:rsidRPr="00EE6E73" w:rsidRDefault="00986703" w:rsidP="00986703">
      <w:pPr>
        <w:pStyle w:val="PL"/>
      </w:pPr>
      <w:r w:rsidRPr="00EE6E73">
        <w:t xml:space="preserve">        ssb-Index-RSRP-Index-r17            </w:t>
      </w:r>
      <w:r w:rsidRPr="00EE6E73">
        <w:rPr>
          <w:color w:val="993366"/>
        </w:rPr>
        <w:t>NULL</w:t>
      </w:r>
      <w:r w:rsidRPr="00EE6E73">
        <w:t>,</w:t>
      </w:r>
    </w:p>
    <w:p w14:paraId="662E9160" w14:textId="77777777" w:rsidR="00986703" w:rsidRPr="00797321" w:rsidRDefault="00986703" w:rsidP="00986703">
      <w:pPr>
        <w:pStyle w:val="PL"/>
      </w:pPr>
      <w:r w:rsidRPr="00EE6E73">
        <w:t xml:space="preserve">        </w:t>
      </w:r>
      <w:r w:rsidRPr="00797321">
        <w:t xml:space="preserve">cri-SINR-Index-r17                  </w:t>
      </w:r>
      <w:r w:rsidRPr="00797321">
        <w:rPr>
          <w:color w:val="993366"/>
        </w:rPr>
        <w:t>NULL</w:t>
      </w:r>
      <w:r w:rsidRPr="00797321">
        <w:t>,</w:t>
      </w:r>
    </w:p>
    <w:p w14:paraId="238C0909" w14:textId="77777777" w:rsidR="00986703" w:rsidRPr="00EE6E73" w:rsidRDefault="00986703" w:rsidP="00986703">
      <w:pPr>
        <w:pStyle w:val="PL"/>
      </w:pPr>
      <w:r w:rsidRPr="00797321">
        <w:t xml:space="preserve">        </w:t>
      </w:r>
      <w:r w:rsidRPr="00EE6E73">
        <w:t xml:space="preserve">ssb-Index-SINR-Index-r17            </w:t>
      </w:r>
      <w:r w:rsidRPr="00EE6E73">
        <w:rPr>
          <w:color w:val="993366"/>
        </w:rPr>
        <w:t>NULL</w:t>
      </w:r>
    </w:p>
    <w:p w14:paraId="4E436D18"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BBD0EDC" w14:textId="77777777" w:rsidR="00986703" w:rsidRPr="00EE6E73" w:rsidRDefault="00986703" w:rsidP="00986703">
      <w:pPr>
        <w:pStyle w:val="PL"/>
      </w:pPr>
      <w:r w:rsidRPr="00EE6E73">
        <w:t xml:space="preserve">    ]],</w:t>
      </w:r>
    </w:p>
    <w:p w14:paraId="6EEFB8EE" w14:textId="77777777" w:rsidR="00986703" w:rsidRPr="00EE6E73" w:rsidRDefault="00986703" w:rsidP="00986703">
      <w:pPr>
        <w:pStyle w:val="PL"/>
      </w:pPr>
      <w:r w:rsidRPr="00EE6E73">
        <w:t xml:space="preserve">    [[</w:t>
      </w:r>
    </w:p>
    <w:p w14:paraId="7D966656" w14:textId="77777777" w:rsidR="00986703" w:rsidRPr="00EE6E73" w:rsidRDefault="00986703" w:rsidP="00986703">
      <w:pPr>
        <w:pStyle w:val="PL"/>
      </w:pPr>
      <w:r w:rsidRPr="00EE6E73">
        <w:t xml:space="preserve">    semiPersistentOnPUSCH-v1720         </w:t>
      </w:r>
      <w:r w:rsidRPr="00EE6E73">
        <w:rPr>
          <w:color w:val="993366"/>
        </w:rPr>
        <w:t>SEQUENCE</w:t>
      </w:r>
      <w:r w:rsidRPr="00EE6E73">
        <w:t xml:space="preserve"> {</w:t>
      </w:r>
    </w:p>
    <w:p w14:paraId="0DE0F665"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0A592BA1"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9EB760A"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791C1A19"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6222153" w14:textId="77777777" w:rsidR="00986703" w:rsidRPr="00EE6E73" w:rsidRDefault="00986703" w:rsidP="00986703">
      <w:pPr>
        <w:pStyle w:val="PL"/>
      </w:pPr>
      <w:r w:rsidRPr="00EE6E73">
        <w:t xml:space="preserve">    aperiodic-v1720                     </w:t>
      </w:r>
      <w:r w:rsidRPr="00EE6E73">
        <w:rPr>
          <w:color w:val="993366"/>
        </w:rPr>
        <w:t>SEQUENCE</w:t>
      </w:r>
      <w:r w:rsidRPr="00EE6E73">
        <w:t xml:space="preserve"> {</w:t>
      </w:r>
    </w:p>
    <w:p w14:paraId="26654AE4"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6F6C939"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492529F"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4C78591B"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3FFF3541" w14:textId="77777777" w:rsidR="00986703" w:rsidRPr="00EE6E73" w:rsidRDefault="00986703" w:rsidP="00986703">
      <w:pPr>
        <w:pStyle w:val="PL"/>
      </w:pPr>
      <w:r w:rsidRPr="00EE6E73">
        <w:t xml:space="preserve">    ]],</w:t>
      </w:r>
    </w:p>
    <w:p w14:paraId="3CAACD4A" w14:textId="77777777" w:rsidR="00986703" w:rsidRPr="00EE6E73" w:rsidRDefault="00986703" w:rsidP="00986703">
      <w:pPr>
        <w:pStyle w:val="PL"/>
      </w:pPr>
      <w:r w:rsidRPr="00EE6E73">
        <w:t xml:space="preserve">    [[</w:t>
      </w:r>
    </w:p>
    <w:p w14:paraId="7F925F14" w14:textId="77777777" w:rsidR="00986703" w:rsidRPr="00EE6E73" w:rsidRDefault="00986703" w:rsidP="00986703">
      <w:pPr>
        <w:pStyle w:val="PL"/>
        <w:rPr>
          <w:color w:val="808080"/>
        </w:rPr>
      </w:pPr>
      <w:r w:rsidRPr="00EE6E73">
        <w:t xml:space="preserve">    codebookConfig-v1730                CodebookConfig-v1730                                                    </w:t>
      </w:r>
      <w:r w:rsidRPr="00EE6E73">
        <w:rPr>
          <w:color w:val="993366"/>
        </w:rPr>
        <w:t>OPTIONAL</w:t>
      </w:r>
      <w:r w:rsidRPr="00EE6E73">
        <w:t xml:space="preserve">    </w:t>
      </w:r>
      <w:r w:rsidRPr="00EE6E73">
        <w:rPr>
          <w:color w:val="808080"/>
        </w:rPr>
        <w:t>-- Need R</w:t>
      </w:r>
    </w:p>
    <w:p w14:paraId="2D56823F" w14:textId="77777777" w:rsidR="00986703" w:rsidRPr="00EE6E73" w:rsidRDefault="00986703" w:rsidP="00986703">
      <w:pPr>
        <w:pStyle w:val="PL"/>
      </w:pPr>
      <w:r w:rsidRPr="00EE6E73">
        <w:t xml:space="preserve">    ]],</w:t>
      </w:r>
    </w:p>
    <w:p w14:paraId="6ACF67A7" w14:textId="77777777" w:rsidR="00986703" w:rsidRPr="00EE6E73" w:rsidRDefault="00986703" w:rsidP="00986703">
      <w:pPr>
        <w:pStyle w:val="PL"/>
      </w:pPr>
      <w:r w:rsidRPr="00EE6E73">
        <w:t xml:space="preserve">    [[</w:t>
      </w:r>
    </w:p>
    <w:p w14:paraId="31C8576C" w14:textId="77777777" w:rsidR="00986703" w:rsidRPr="00EE6E73" w:rsidRDefault="00986703" w:rsidP="00986703">
      <w:pPr>
        <w:pStyle w:val="PL"/>
      </w:pPr>
      <w:r w:rsidRPr="00EE6E73">
        <w:t xml:space="preserve">    groupBasedBeamReporting-v1800       </w:t>
      </w:r>
      <w:r w:rsidRPr="00EE6E73">
        <w:rPr>
          <w:color w:val="993366"/>
        </w:rPr>
        <w:t>SEQUENCE</w:t>
      </w:r>
      <w:r w:rsidRPr="00EE6E73">
        <w:t xml:space="preserve"> {</w:t>
      </w:r>
    </w:p>
    <w:p w14:paraId="6DCE977C" w14:textId="77777777" w:rsidR="00986703" w:rsidRPr="00EE6E73" w:rsidRDefault="00986703" w:rsidP="00986703">
      <w:pPr>
        <w:pStyle w:val="PL"/>
      </w:pPr>
      <w:r w:rsidRPr="00EE6E73">
        <w:t xml:space="preserve">        reportingMode-r18                   </w:t>
      </w:r>
      <w:r w:rsidRPr="00EE6E73">
        <w:rPr>
          <w:color w:val="993366"/>
        </w:rPr>
        <w:t>ENUMERATED</w:t>
      </w:r>
      <w:r w:rsidRPr="00EE6E73">
        <w:t xml:space="preserve"> {jointULDL, onlyUL}</w:t>
      </w:r>
    </w:p>
    <w:p w14:paraId="2996544D"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72CE950" w14:textId="77777777" w:rsidR="00986703" w:rsidRPr="00EE6E73" w:rsidRDefault="00986703" w:rsidP="00986703">
      <w:pPr>
        <w:pStyle w:val="PL"/>
        <w:rPr>
          <w:color w:val="808080"/>
        </w:rPr>
      </w:pPr>
      <w:r w:rsidRPr="00EE6E73">
        <w:t xml:space="preserve">    reportQuantity-r18                  TDCP-r18                                                                </w:t>
      </w:r>
      <w:r w:rsidRPr="00EE6E73">
        <w:rPr>
          <w:color w:val="993366"/>
        </w:rPr>
        <w:t>OPTIONAL</w:t>
      </w:r>
      <w:r w:rsidRPr="00EE6E73">
        <w:t xml:space="preserve">,   </w:t>
      </w:r>
      <w:r w:rsidRPr="00EE6E73">
        <w:rPr>
          <w:color w:val="808080"/>
        </w:rPr>
        <w:t>-- Need R</w:t>
      </w:r>
    </w:p>
    <w:p w14:paraId="60FF65A5" w14:textId="77777777" w:rsidR="00986703" w:rsidRPr="00EE6E73" w:rsidRDefault="00986703" w:rsidP="00986703">
      <w:pPr>
        <w:pStyle w:val="PL"/>
        <w:rPr>
          <w:color w:val="808080"/>
        </w:rPr>
      </w:pPr>
      <w:r w:rsidRPr="00EE6E73">
        <w:t xml:space="preserve">    codebookConfig-r18                  CodebookConfig-r18                                                      </w:t>
      </w:r>
      <w:r w:rsidRPr="00EE6E73">
        <w:rPr>
          <w:color w:val="993366"/>
        </w:rPr>
        <w:t>OPTIONAL</w:t>
      </w:r>
      <w:r w:rsidRPr="00EE6E73">
        <w:t xml:space="preserve">,   </w:t>
      </w:r>
      <w:r w:rsidRPr="00EE6E73">
        <w:rPr>
          <w:color w:val="808080"/>
        </w:rPr>
        <w:t>-- Need R</w:t>
      </w:r>
    </w:p>
    <w:p w14:paraId="40EB6500" w14:textId="77777777" w:rsidR="00986703" w:rsidRPr="00EE6E73" w:rsidRDefault="00986703" w:rsidP="00986703">
      <w:pPr>
        <w:pStyle w:val="PL"/>
      </w:pPr>
      <w:r w:rsidRPr="00EE6E73">
        <w:t xml:space="preserve">    csi-ReportSubConfigToAddModList-r18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CSI-ReportSubConfig-r18</w:t>
      </w:r>
    </w:p>
    <w:p w14:paraId="218E86B8"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73D312E3" w14:textId="77777777" w:rsidR="00986703" w:rsidRPr="00EE6E73" w:rsidRDefault="00986703" w:rsidP="00986703">
      <w:pPr>
        <w:pStyle w:val="PL"/>
      </w:pPr>
      <w:r w:rsidRPr="00EE6E73">
        <w:t xml:space="preserve">    csi-ReportSubConfigToReleaseList-r18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CSI-ReportSubConfigId-r18</w:t>
      </w:r>
    </w:p>
    <w:p w14:paraId="03888AB3"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D74AA41" w14:textId="77777777" w:rsidR="009212BD" w:rsidRDefault="00986703" w:rsidP="009212BD">
      <w:pPr>
        <w:pStyle w:val="PL"/>
        <w:rPr>
          <w:noProof/>
        </w:rPr>
      </w:pPr>
      <w:r w:rsidRPr="00EE6E73">
        <w:t xml:space="preserve">    </w:t>
      </w:r>
      <w:r w:rsidR="009212BD" w:rsidRPr="00537C00">
        <w:rPr>
          <w:noProof/>
        </w:rPr>
        <w:t>]]</w:t>
      </w:r>
      <w:r w:rsidR="009212BD">
        <w:rPr>
          <w:noProof/>
        </w:rPr>
        <w:t>,</w:t>
      </w:r>
    </w:p>
    <w:p w14:paraId="6FB45853" w14:textId="77777777" w:rsidR="009212BD" w:rsidRDefault="009212BD" w:rsidP="009212BD">
      <w:pPr>
        <w:pStyle w:val="PL"/>
        <w:rPr>
          <w:noProof/>
        </w:rPr>
      </w:pPr>
      <w:r>
        <w:rPr>
          <w:noProof/>
        </w:rPr>
        <w:t xml:space="preserve">    [[</w:t>
      </w:r>
    </w:p>
    <w:p w14:paraId="74AD6AC0" w14:textId="10E5A7F5" w:rsidR="009212BD" w:rsidRDefault="009212BD" w:rsidP="009212BD">
      <w:pPr>
        <w:pStyle w:val="PL"/>
        <w:rPr>
          <w:noProof/>
          <w:color w:val="808080"/>
        </w:rPr>
      </w:pPr>
      <w:r>
        <w:rPr>
          <w:noProof/>
        </w:rPr>
        <w:t xml:space="preserve">    </w:t>
      </w:r>
      <w:r w:rsidRPr="00100082">
        <w:rPr>
          <w:noProof/>
        </w:rPr>
        <w:t>nrofReportedRS-v19</w:t>
      </w:r>
      <w:r>
        <w:rPr>
          <w:noProof/>
        </w:rPr>
        <w:t xml:space="preserve">xy                </w:t>
      </w:r>
      <w:r w:rsidRPr="00537C00">
        <w:rPr>
          <w:noProof/>
          <w:color w:val="993366"/>
        </w:rPr>
        <w:t>ENUMERATED</w:t>
      </w:r>
      <w:r w:rsidRPr="00537C00">
        <w:rPr>
          <w:noProof/>
        </w:rPr>
        <w:t xml:space="preserve"> {n</w:t>
      </w:r>
      <w:r>
        <w:rPr>
          <w:noProof/>
        </w:rPr>
        <w:t>6</w:t>
      </w:r>
      <w:r w:rsidRPr="00537C00">
        <w:rPr>
          <w:noProof/>
        </w:rPr>
        <w:t>, n</w:t>
      </w:r>
      <w:r>
        <w:rPr>
          <w:noProof/>
        </w:rPr>
        <w:t>8</w:t>
      </w:r>
      <w:r w:rsidRPr="00537C00">
        <w:rPr>
          <w:noProof/>
        </w:rPr>
        <w:t xml:space="preserve">} </w:t>
      </w:r>
      <w:ins w:id="396" w:author="Nokia (Sakira)" w:date="2025-09-24T17:35:00Z">
        <w:r w:rsidR="00371067">
          <w:rPr>
            <w:noProof/>
          </w:rPr>
          <w:t>[RIL]: N073, AIML</w:t>
        </w:r>
      </w:ins>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BE538AB" w14:textId="77777777" w:rsidR="009212BD" w:rsidRDefault="009212BD" w:rsidP="009212BD">
      <w:pPr>
        <w:pStyle w:val="PL"/>
        <w:rPr>
          <w:noProof/>
          <w:color w:val="808080"/>
        </w:rPr>
      </w:pPr>
      <w:r w:rsidRPr="00572E56">
        <w:rPr>
          <w:noProof/>
        </w:rPr>
        <w:t xml:space="preserve">    </w:t>
      </w:r>
      <w:r w:rsidRPr="00521D3E">
        <w:rPr>
          <w:noProof/>
          <w:color w:val="000000" w:themeColor="text1"/>
        </w:rPr>
        <w:t>reportQuantity-r19                  ReportQuantity-r19</w:t>
      </w:r>
      <w:r>
        <w:rPr>
          <w:noProof/>
          <w:color w:val="000000" w:themeColor="text1"/>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3BBC7C5" w14:textId="2DAC6D96" w:rsidR="009212BD" w:rsidRDefault="009212BD" w:rsidP="009212BD">
      <w:pPr>
        <w:pStyle w:val="PL"/>
        <w:rPr>
          <w:noProof/>
        </w:rPr>
      </w:pPr>
      <w:r>
        <w:rPr>
          <w:noProof/>
        </w:rPr>
        <w:t xml:space="preserve">    predictionConfiguration-r19         </w:t>
      </w:r>
      <w:r w:rsidRPr="00537C00">
        <w:rPr>
          <w:noProof/>
          <w:color w:val="993366"/>
        </w:rPr>
        <w:t>CHOICE</w:t>
      </w:r>
      <w:r w:rsidRPr="00537C00">
        <w:rPr>
          <w:noProof/>
        </w:rPr>
        <w:t xml:space="preserve"> {</w:t>
      </w:r>
      <w:ins w:id="397" w:author="Nokia" w:date="2025-09-15T15:32:00Z">
        <w:r w:rsidR="008A4DDD">
          <w:rPr>
            <w:noProof/>
          </w:rPr>
          <w:t xml:space="preserve"> [RIL]: N</w:t>
        </w:r>
      </w:ins>
      <w:ins w:id="398" w:author="Nokia" w:date="2025-09-16T08:20:00Z">
        <w:r w:rsidR="00DA194C">
          <w:rPr>
            <w:noProof/>
          </w:rPr>
          <w:t>02</w:t>
        </w:r>
      </w:ins>
      <w:ins w:id="399" w:author="Nokia" w:date="2025-09-15T15:32:00Z">
        <w:r w:rsidR="008A4DDD">
          <w:rPr>
            <w:noProof/>
          </w:rPr>
          <w:t>1 AIML</w:t>
        </w:r>
      </w:ins>
      <w:ins w:id="400" w:author="Huawei, HiSilicon" w:date="2025-09-24T18:18:00Z">
        <w:r w:rsidR="00E53A30">
          <w:rPr>
            <w:noProof/>
          </w:rPr>
          <w:t xml:space="preserve">, </w:t>
        </w:r>
        <w:r w:rsidR="00E53A30">
          <w:rPr>
            <w:noProof/>
          </w:rPr>
          <w:t xml:space="preserve">[RIL]: </w:t>
        </w:r>
        <w:r w:rsidR="00E53A30">
          <w:rPr>
            <w:noProof/>
          </w:rPr>
          <w:t>H003</w:t>
        </w:r>
        <w:r w:rsidR="00E53A30">
          <w:rPr>
            <w:noProof/>
          </w:rPr>
          <w:t xml:space="preserve"> AIML</w:t>
        </w:r>
      </w:ins>
      <w:ins w:id="401" w:author="Huawei, HiSilicon" w:date="2025-09-24T18:25:00Z">
        <w:r w:rsidR="00E53A30">
          <w:rPr>
            <w:noProof/>
          </w:rPr>
          <w:t xml:space="preserve">, </w:t>
        </w:r>
        <w:r w:rsidR="00E53A30">
          <w:rPr>
            <w:noProof/>
          </w:rPr>
          <w:t>[RIL]: H00</w:t>
        </w:r>
        <w:r w:rsidR="00E53A30">
          <w:rPr>
            <w:noProof/>
          </w:rPr>
          <w:t>8</w:t>
        </w:r>
        <w:r w:rsidR="00E53A30">
          <w:rPr>
            <w:noProof/>
          </w:rPr>
          <w:t xml:space="preserve"> AIML</w:t>
        </w:r>
      </w:ins>
    </w:p>
    <w:p w14:paraId="3426F48D" w14:textId="167310D5" w:rsidR="00DB2C5B" w:rsidRDefault="00DB2C5B" w:rsidP="009212BD">
      <w:pPr>
        <w:pStyle w:val="PL"/>
        <w:rPr>
          <w:noProof/>
        </w:rPr>
      </w:pPr>
      <w:r>
        <w:rPr>
          <w:noProof/>
        </w:rPr>
        <w:t xml:space="preserve">        csi-InferencePrediction</w:t>
      </w:r>
      <w:r w:rsidRPr="005C5F46">
        <w:rPr>
          <w:noProof/>
        </w:rPr>
        <w:t xml:space="preserve">-r19         </w:t>
      </w:r>
      <w:r w:rsidRPr="00537C00">
        <w:rPr>
          <w:noProof/>
          <w:color w:val="993366"/>
        </w:rPr>
        <w:t>ENUMERATED</w:t>
      </w:r>
      <w:r w:rsidRPr="00537C00">
        <w:rPr>
          <w:noProof/>
        </w:rPr>
        <w:t xml:space="preserve"> {</w:t>
      </w:r>
      <w:r>
        <w:rPr>
          <w:noProof/>
        </w:rPr>
        <w:t>true</w:t>
      </w:r>
      <w:r w:rsidR="006C2138" w:rsidRPr="00537C00">
        <w:rPr>
          <w:noProof/>
        </w:rPr>
        <w:t>}</w:t>
      </w:r>
      <w:r w:rsidR="00B82371">
        <w:rPr>
          <w:noProof/>
        </w:rPr>
        <w:t>,</w:t>
      </w:r>
      <w:ins w:id="402" w:author="Nokia" w:date="2025-09-15T15:22:00Z">
        <w:r w:rsidR="00DF2DD3">
          <w:rPr>
            <w:noProof/>
          </w:rPr>
          <w:t xml:space="preserve"> [</w:t>
        </w:r>
        <w:r w:rsidR="008E69D0">
          <w:rPr>
            <w:noProof/>
          </w:rPr>
          <w:t xml:space="preserve">RIL]: </w:t>
        </w:r>
        <w:r w:rsidR="00310EC5">
          <w:rPr>
            <w:noProof/>
          </w:rPr>
          <w:t>N</w:t>
        </w:r>
      </w:ins>
      <w:ins w:id="403" w:author="Nokia" w:date="2025-09-16T08:20:00Z">
        <w:r w:rsidR="00DA194C">
          <w:rPr>
            <w:noProof/>
          </w:rPr>
          <w:t>02</w:t>
        </w:r>
      </w:ins>
      <w:ins w:id="404" w:author="Nokia" w:date="2025-09-15T15:32:00Z">
        <w:r w:rsidR="008A4DDD">
          <w:rPr>
            <w:noProof/>
          </w:rPr>
          <w:t>2</w:t>
        </w:r>
      </w:ins>
      <w:ins w:id="405" w:author="Nokia" w:date="2025-09-15T15:22:00Z">
        <w:r w:rsidR="00310EC5">
          <w:rPr>
            <w:noProof/>
          </w:rPr>
          <w:t xml:space="preserve"> AIML</w:t>
        </w:r>
      </w:ins>
      <w:ins w:id="406" w:author="Nokia" w:date="2025-09-18T11:26:00Z">
        <w:r w:rsidR="00F3128B">
          <w:rPr>
            <w:noProof/>
          </w:rPr>
          <w:t>,</w:t>
        </w:r>
      </w:ins>
      <w:ins w:id="407" w:author="Nokia" w:date="2025-09-15T18:06:00Z">
        <w:r w:rsidR="002B12C3">
          <w:rPr>
            <w:noProof/>
          </w:rPr>
          <w:t xml:space="preserve"> [RIL]: N</w:t>
        </w:r>
      </w:ins>
      <w:ins w:id="408" w:author="Nokia" w:date="2025-09-16T08:20:00Z">
        <w:r w:rsidR="00DA194C">
          <w:rPr>
            <w:noProof/>
          </w:rPr>
          <w:t>02</w:t>
        </w:r>
      </w:ins>
      <w:ins w:id="409" w:author="Nokia" w:date="2025-09-15T18:06:00Z">
        <w:r w:rsidR="002D7CF0">
          <w:rPr>
            <w:noProof/>
          </w:rPr>
          <w:t>3</w:t>
        </w:r>
        <w:r w:rsidR="002B12C3">
          <w:rPr>
            <w:noProof/>
          </w:rPr>
          <w:t xml:space="preserve"> AIML</w:t>
        </w:r>
      </w:ins>
    </w:p>
    <w:p w14:paraId="35EBADA1" w14:textId="77777777" w:rsidR="009212BD" w:rsidRDefault="009212BD" w:rsidP="009212BD">
      <w:pPr>
        <w:pStyle w:val="PL"/>
        <w:rPr>
          <w:noProof/>
        </w:rPr>
      </w:pPr>
      <w:r>
        <w:rPr>
          <w:noProof/>
        </w:rPr>
        <w:t xml:space="preserve">        </w:t>
      </w:r>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p>
    <w:p w14:paraId="5A17E9D4" w14:textId="0E246811" w:rsidR="009212BD" w:rsidRDefault="009212BD" w:rsidP="009212BD">
      <w:pPr>
        <w:pStyle w:val="PL"/>
        <w:rPr>
          <w:noProof/>
        </w:rPr>
      </w:pPr>
      <w: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2724859" w14:textId="77777777" w:rsidR="009212BD" w:rsidRDefault="009212BD" w:rsidP="009212BD">
      <w:pPr>
        <w:pStyle w:val="PL"/>
        <w:rPr>
          <w:noProof/>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54E7278" w14:textId="77777777" w:rsidR="009212BD" w:rsidRDefault="009212BD" w:rsidP="009212BD">
      <w:pPr>
        <w:pStyle w:val="PL"/>
        <w:rPr>
          <w:noProof/>
          <w:color w:val="808080"/>
        </w:rPr>
      </w:pPr>
      <w:r>
        <w:rPr>
          <w:noProof/>
        </w:rPr>
        <w:lastRenderedPageBreak/>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D8A5443" w14:textId="77777777" w:rsidR="009212BD" w:rsidRDefault="009212BD" w:rsidP="009212BD">
      <w:pPr>
        <w:pStyle w:val="PL"/>
        <w:rPr>
          <w:noProof/>
          <w:color w:val="808080"/>
        </w:rPr>
      </w:pPr>
      <w:r w:rsidRPr="00572E56">
        <w:rPr>
          <w:noProof/>
        </w:rPr>
        <w:t xml:space="preserve">            </w:t>
      </w:r>
      <w:r w:rsidRPr="0084667E">
        <w:rPr>
          <w:noProof/>
          <w:color w:val="000000" w:themeColor="text1"/>
        </w:rPr>
        <w:t>nrofReportedPredicted</w:t>
      </w:r>
      <w:r>
        <w:rPr>
          <w:noProof/>
          <w:color w:val="000000" w:themeColor="text1"/>
        </w:rPr>
        <w:t>-</w:t>
      </w:r>
      <w:r w:rsidRPr="0084667E">
        <w:rPr>
          <w:noProof/>
          <w:color w:val="000000" w:themeColor="text1"/>
        </w:rPr>
        <w:t xml:space="preserve">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7ECF730A" w14:textId="4E02EA7D" w:rsidR="009212BD" w:rsidRDefault="009212BD" w:rsidP="009212BD">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00D75B9E" w:rsidRPr="00317B55">
        <w:rPr>
          <w:noProof/>
        </w:rPr>
        <w:t xml:space="preserve">n1, </w:t>
      </w:r>
      <w:r w:rsidR="00566B1F" w:rsidRPr="00317B55">
        <w:rPr>
          <w:noProof/>
        </w:rPr>
        <w:t>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777D4BA1" w14:textId="2931A735" w:rsidR="009212BD" w:rsidRDefault="009212BD" w:rsidP="009212BD">
      <w:pPr>
        <w:pStyle w:val="PL"/>
        <w:rPr>
          <w:noProof/>
          <w:color w:val="808080"/>
        </w:rPr>
      </w:pPr>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004162CD" w:rsidRPr="007118A3">
        <w:rPr>
          <w:noProof/>
        </w:rPr>
        <w:t>ms10, ms20, ms40, ms80, ms160</w:t>
      </w:r>
      <w:r w:rsidR="007118A3" w:rsidRPr="007118A3">
        <w:rPr>
          <w:noProof/>
        </w:rPr>
        <w:t>, spare3, spare2, spare1</w:t>
      </w:r>
      <w:r w:rsidRPr="00537C00">
        <w:rPr>
          <w:noProof/>
        </w:rPr>
        <w:t>}</w:t>
      </w:r>
      <w:r>
        <w:rPr>
          <w:noProof/>
        </w:rPr>
        <w:t xml:space="preserve"> </w:t>
      </w:r>
      <w:r w:rsidRPr="00537C00">
        <w:rPr>
          <w:noProof/>
          <w:color w:val="993366"/>
        </w:rPr>
        <w:t>OPTIONAL</w:t>
      </w:r>
      <w:r w:rsidRPr="00572E56">
        <w:rPr>
          <w:noProof/>
        </w:rPr>
        <w:t>,</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p>
    <w:p w14:paraId="1CCB4937" w14:textId="77777777" w:rsidR="009212BD" w:rsidRPr="00572E56" w:rsidRDefault="009212BD" w:rsidP="009212BD">
      <w:pPr>
        <w:pStyle w:val="PL"/>
        <w:rPr>
          <w:noProof/>
        </w:rPr>
      </w:pPr>
      <w:r w:rsidRPr="00572E56">
        <w:rPr>
          <w:noProof/>
        </w:rPr>
        <w:t xml:space="preserve">            </w:t>
      </w:r>
      <w:r w:rsidRPr="005035C0">
        <w:rPr>
          <w:noProof/>
        </w:rPr>
        <w:t>...</w:t>
      </w:r>
    </w:p>
    <w:p w14:paraId="3DC481D9" w14:textId="2CEC8E56" w:rsidR="009212BD" w:rsidRDefault="009212BD" w:rsidP="009212BD">
      <w:pPr>
        <w:pStyle w:val="PL"/>
        <w:rPr>
          <w:noProof/>
        </w:rPr>
      </w:pPr>
      <w:r>
        <w:rPr>
          <w:noProof/>
        </w:rPr>
        <w:t xml:space="preserve">        }</w:t>
      </w:r>
      <w:r w:rsidR="00A21D30">
        <w:rPr>
          <w:noProof/>
        </w:rPr>
        <w:t>,</w:t>
      </w:r>
    </w:p>
    <w:p w14:paraId="36B62485" w14:textId="77777777" w:rsidR="009212BD" w:rsidRDefault="009212BD" w:rsidP="009212BD">
      <w:pPr>
        <w:pStyle w:val="PL"/>
        <w:rPr>
          <w:noProof/>
        </w:rPr>
      </w:pPr>
      <w:r>
        <w:rPr>
          <w:noProof/>
        </w:rPr>
        <w:t xml:space="preserve">        configurationForChannelMonitoring-r19   </w:t>
      </w:r>
      <w:r w:rsidRPr="0062526C">
        <w:rPr>
          <w:noProof/>
          <w:color w:val="993366"/>
        </w:rPr>
        <w:t>SEQUENCE</w:t>
      </w:r>
      <w:r w:rsidRPr="0062526C">
        <w:rPr>
          <w:noProof/>
        </w:rPr>
        <w:t xml:space="preserve"> </w:t>
      </w:r>
      <w:r w:rsidRPr="00972E55">
        <w:rPr>
          <w:noProof/>
        </w:rPr>
        <w:t>{</w:t>
      </w:r>
    </w:p>
    <w:p w14:paraId="04A3CF1F" w14:textId="25007BB5" w:rsidR="009212BD" w:rsidRDefault="009212BD" w:rsidP="009212BD">
      <w:pPr>
        <w:pStyle w:val="PL"/>
      </w:pPr>
      <w:r>
        <w:t xml:space="preserve">            </w:t>
      </w:r>
      <w:r w:rsidRPr="00972E55">
        <w:t>ref</w:t>
      </w:r>
      <w:r>
        <w:t>ToPredictionConfig</w:t>
      </w:r>
      <w:r w:rsidRPr="00972E55">
        <w:t>-r19</w:t>
      </w:r>
      <w:r>
        <w:t xml:space="preserve"> </w:t>
      </w:r>
      <w:r w:rsidRPr="00972E55">
        <w:t xml:space="preserve">         </w:t>
      </w:r>
      <w:r>
        <w:t xml:space="preserve">         </w:t>
      </w:r>
      <w:r w:rsidRPr="00972E55">
        <w:t>CSI-ReportConfigId</w:t>
      </w:r>
      <w:r w:rsidRPr="009E048C">
        <w:rPr>
          <w:noProof/>
        </w:rPr>
        <w:t>,</w:t>
      </w:r>
      <w:ins w:id="410" w:author="CATT" w:date="2025-09-18T15:20:00Z">
        <w:r w:rsidR="00862E8F" w:rsidRPr="00862E8F">
          <w:t xml:space="preserve"> </w:t>
        </w:r>
        <w:r w:rsidR="00862E8F" w:rsidRPr="00862E8F">
          <w:rPr>
            <w:noProof/>
          </w:rPr>
          <w:t>[RIL]: C</w:t>
        </w:r>
        <w:r w:rsidR="00862E8F">
          <w:rPr>
            <w:rFonts w:hint="eastAsia"/>
            <w:noProof/>
            <w:lang w:eastAsia="zh-CN"/>
          </w:rPr>
          <w:t>078</w:t>
        </w:r>
        <w:r w:rsidR="00862E8F" w:rsidRPr="00862E8F">
          <w:rPr>
            <w:noProof/>
          </w:rPr>
          <w:t>, AIML</w:t>
        </w:r>
      </w:ins>
    </w:p>
    <w:p w14:paraId="1B4D92B5" w14:textId="0EC64BE2" w:rsidR="009212BD" w:rsidRDefault="009212BD" w:rsidP="009212BD">
      <w:pPr>
        <w:pStyle w:val="PL"/>
        <w:rPr>
          <w:color w:val="808080"/>
          <w:lang w:val="pt-BR"/>
        </w:rPr>
      </w:pPr>
      <w:r>
        <w:t xml:space="preserve">            </w:t>
      </w:r>
      <w:r w:rsidRPr="00680F03">
        <w:rPr>
          <w:color w:val="000000" w:themeColor="text1"/>
          <w:lang w:val="pt-BR"/>
        </w:rPr>
        <w:t xml:space="preserve">nrofBestBeamForMonitoring-r19               </w:t>
      </w:r>
      <w:r w:rsidRPr="00537C00">
        <w:rPr>
          <w:noProof/>
          <w:color w:val="993366"/>
        </w:rPr>
        <w:t>ENUMERATED</w:t>
      </w:r>
      <w:r w:rsidRPr="00537C00">
        <w:rPr>
          <w:noProof/>
        </w:rPr>
        <w:t xml:space="preserve"> </w:t>
      </w:r>
      <w:r w:rsidRPr="00680F03">
        <w:rPr>
          <w:lang w:val="pt-BR"/>
        </w:rPr>
        <w:t xml:space="preserve">{n1, n2}                                         </w:t>
      </w:r>
      <w:r w:rsidRPr="00537C00">
        <w:rPr>
          <w:noProof/>
          <w:color w:val="993366"/>
        </w:rPr>
        <w:t>OPTIONAL</w:t>
      </w:r>
      <w:r w:rsidRPr="009E048C">
        <w:rPr>
          <w:noProof/>
        </w:rPr>
        <w:t>,</w:t>
      </w:r>
      <w:r w:rsidRPr="00EB13F6">
        <w:rPr>
          <w:color w:val="808080"/>
          <w:lang w:val="pt-BR"/>
        </w:rPr>
        <w:t xml:space="preserve">   -- Need R</w:t>
      </w:r>
    </w:p>
    <w:p w14:paraId="0A01F74F" w14:textId="363BB786" w:rsidR="009212BD" w:rsidRDefault="009212BD" w:rsidP="009212BD">
      <w:pPr>
        <w:pStyle w:val="PL"/>
        <w:rPr>
          <w:color w:val="808080"/>
          <w:lang w:val="pt-BR"/>
        </w:rPr>
      </w:pPr>
      <w:r w:rsidRPr="00572E56">
        <w:rPr>
          <w:lang w:val="pt-BR"/>
        </w:rPr>
        <w:t xml:space="preserve">            </w:t>
      </w:r>
      <w:r w:rsidRPr="00680F03">
        <w:rPr>
          <w:color w:val="000000" w:themeColor="text1"/>
          <w:lang w:val="pt-BR"/>
        </w:rPr>
        <w:t xml:space="preserve">nrofTransmissionOccasion-r19                </w:t>
      </w:r>
      <w:r w:rsidRPr="00537C00">
        <w:rPr>
          <w:noProof/>
          <w:color w:val="993366"/>
        </w:rPr>
        <w:t>ENUMERATED</w:t>
      </w:r>
      <w:r w:rsidRPr="00537C00">
        <w:rPr>
          <w:noProof/>
        </w:rPr>
        <w:t xml:space="preserve"> </w:t>
      </w:r>
      <w:r w:rsidRPr="00680F03">
        <w:rPr>
          <w:lang w:val="pt-BR"/>
        </w:rPr>
        <w:t xml:space="preserve">{n1, n3, n7, n15}                                </w:t>
      </w:r>
      <w:r w:rsidRPr="00537C00">
        <w:rPr>
          <w:noProof/>
          <w:color w:val="993366"/>
        </w:rPr>
        <w:t>OPTIONAL</w:t>
      </w:r>
      <w:r w:rsidRPr="009E048C">
        <w:rPr>
          <w:noProof/>
        </w:rPr>
        <w:t>,</w:t>
      </w:r>
      <w:r w:rsidRPr="00526B25">
        <w:rPr>
          <w:color w:val="808080"/>
          <w:lang w:val="pt-BR"/>
        </w:rPr>
        <w:t xml:space="preserve">   -- Need R</w:t>
      </w:r>
    </w:p>
    <w:p w14:paraId="0879451B" w14:textId="7B6E7849" w:rsidR="009212BD" w:rsidRDefault="009212BD" w:rsidP="009212BD">
      <w:pPr>
        <w:pStyle w:val="PL"/>
        <w:rPr>
          <w:color w:val="808080"/>
          <w:lang w:val="pt-BR"/>
        </w:rPr>
      </w:pPr>
      <w:r w:rsidRPr="00572E56">
        <w:rPr>
          <w:lang w:val="pt-BR"/>
        </w:rPr>
        <w:t xml:space="preserve">            </w:t>
      </w:r>
      <w:r w:rsidRPr="00680F03">
        <w:rPr>
          <w:color w:val="000000" w:themeColor="text1"/>
          <w:lang w:val="pt-BR"/>
        </w:rPr>
        <w:t>timeInstanceFor</w:t>
      </w:r>
      <w:r>
        <w:rPr>
          <w:color w:val="000000" w:themeColor="text1"/>
          <w:lang w:val="pt-BR"/>
        </w:rPr>
        <w:t>-</w:t>
      </w:r>
      <w:r w:rsidRPr="00680F03">
        <w:rPr>
          <w:color w:val="000000" w:themeColor="text1"/>
          <w:lang w:val="pt-BR"/>
        </w:rPr>
        <w:t>RS</w:t>
      </w:r>
      <w:r>
        <w:rPr>
          <w:color w:val="000000" w:themeColor="text1"/>
          <w:lang w:val="pt-BR"/>
        </w:rPr>
        <w:t>-</w:t>
      </w:r>
      <w:r w:rsidRPr="00680F03">
        <w:rPr>
          <w:color w:val="000000" w:themeColor="text1"/>
          <w:lang w:val="pt-BR"/>
        </w:rPr>
        <w:t xml:space="preserve">PAI-r19                  </w:t>
      </w:r>
      <w:r w:rsidRPr="00537C00">
        <w:rPr>
          <w:noProof/>
          <w:color w:val="993366"/>
        </w:rPr>
        <w:t>ENUMERATED</w:t>
      </w:r>
      <w:r w:rsidRPr="00537C00">
        <w:rPr>
          <w:noProof/>
        </w:rPr>
        <w:t xml:space="preserve"> </w:t>
      </w:r>
      <w:r w:rsidRPr="001D4BDD">
        <w:rPr>
          <w:lang w:val="pt-BR"/>
        </w:rPr>
        <w:t>{</w:t>
      </w:r>
      <w:r w:rsidR="00EA44CB" w:rsidRPr="00274614">
        <w:rPr>
          <w:lang w:val="pt-BR"/>
        </w:rPr>
        <w:t xml:space="preserve">n1, n2, </w:t>
      </w:r>
      <w:r w:rsidR="00743002" w:rsidRPr="00274614">
        <w:rPr>
          <w:lang w:val="pt-BR"/>
        </w:rPr>
        <w:t>n8, spare1</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2F5CC126" w14:textId="77777777" w:rsidR="009212BD" w:rsidRDefault="009212BD" w:rsidP="009212BD">
      <w:pPr>
        <w:pStyle w:val="PL"/>
        <w:rPr>
          <w:color w:val="808080"/>
          <w:lang w:val="pt-BR"/>
        </w:rPr>
      </w:pPr>
      <w:r w:rsidRPr="00572E56">
        <w:rPr>
          <w:lang w:val="pt-BR"/>
        </w:rPr>
        <w:t xml:space="preserve">            </w:t>
      </w:r>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r w:rsidRPr="00D839FF">
        <w:t>maxNrofNZP-CSI-RS-ResourcesPerSet</w:t>
      </w:r>
      <w:r w:rsidRPr="001D4BDD">
        <w:rPr>
          <w:lang w:val="pt-BR"/>
        </w:rPr>
        <w:t xml:space="preserve">)) </w:t>
      </w:r>
      <w:r>
        <w:rPr>
          <w:lang w:val="pt-BR"/>
        </w:rPr>
        <w:t xml:space="preserve">  </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146AAC51" w14:textId="1E422C59" w:rsidR="009212BD" w:rsidRPr="003E5290" w:rsidRDefault="009212BD" w:rsidP="009212BD">
      <w:pPr>
        <w:pStyle w:val="PL"/>
        <w:rPr>
          <w:color w:val="808080"/>
          <w:lang w:val="pt-BR"/>
        </w:rPr>
      </w:pPr>
      <w:r w:rsidRPr="00572E56">
        <w:rPr>
          <w:lang w:val="pt-BR"/>
        </w:rPr>
        <w:t xml:space="preserve">            </w:t>
      </w:r>
      <w:r w:rsidRPr="001D4BDD">
        <w:rPr>
          <w:lang w:val="pt-BR"/>
        </w:rPr>
        <w:t>time</w:t>
      </w:r>
      <w:r>
        <w:rPr>
          <w:lang w:val="pt-BR"/>
        </w:rPr>
        <w:t>I</w:t>
      </w:r>
      <w:r w:rsidRPr="001D4BDD">
        <w:rPr>
          <w:lang w:val="pt-BR"/>
        </w:rPr>
        <w:t>nstance</w:t>
      </w:r>
      <w:r>
        <w:rPr>
          <w:lang w:val="pt-BR"/>
        </w:rPr>
        <w:t>F</w:t>
      </w:r>
      <w:r w:rsidRPr="001D4BDD">
        <w:rPr>
          <w:lang w:val="pt-BR"/>
        </w:rPr>
        <w:t>or</w:t>
      </w:r>
      <w:r>
        <w:rPr>
          <w:lang w:val="pt-BR"/>
        </w:rPr>
        <w:t>-SGCS</w:t>
      </w:r>
      <w:r w:rsidRPr="001D4BDD">
        <w:rPr>
          <w:lang w:val="pt-BR"/>
        </w:rPr>
        <w:t>-r19</w:t>
      </w:r>
      <w:r>
        <w:rPr>
          <w:lang w:val="pt-BR"/>
        </w:rPr>
        <w:t xml:space="preserve">                    </w:t>
      </w:r>
      <w:r w:rsidRPr="00537C00">
        <w:rPr>
          <w:noProof/>
          <w:color w:val="993366"/>
        </w:rPr>
        <w:t>ENUMERATED</w:t>
      </w:r>
      <w:r w:rsidRPr="00537C00">
        <w:rPr>
          <w:noProof/>
        </w:rPr>
        <w:t xml:space="preserve"> </w:t>
      </w:r>
      <w:r w:rsidRPr="00521D3E">
        <w:rPr>
          <w:lang w:val="pt-BR"/>
        </w:rPr>
        <w:t>{</w:t>
      </w:r>
      <w:r w:rsidR="00717D28" w:rsidRPr="00274614">
        <w:rPr>
          <w:lang w:val="pt-BR"/>
        </w:rPr>
        <w:t>n1, spare</w:t>
      </w:r>
      <w:r w:rsidR="00274614" w:rsidRPr="00274614">
        <w:rPr>
          <w:lang w:val="pt-BR"/>
        </w:rPr>
        <w:t>3, spare2, spare1</w:t>
      </w:r>
      <w:r w:rsidRPr="00521D3E">
        <w:rPr>
          <w:lang w:val="pt-BR"/>
        </w:rPr>
        <w:t xml:space="preserve">}                     </w:t>
      </w:r>
      <w:r w:rsidRPr="00537C00">
        <w:rPr>
          <w:noProof/>
          <w:color w:val="993366"/>
        </w:rPr>
        <w:t>OPTIONAL</w:t>
      </w:r>
      <w:r w:rsidRPr="00572E56">
        <w:rPr>
          <w:noProof/>
        </w:rPr>
        <w:t>,</w:t>
      </w:r>
      <w:r w:rsidRPr="00B942E6">
        <w:rPr>
          <w:color w:val="808080"/>
          <w:lang w:val="pt-BR"/>
        </w:rPr>
        <w:t xml:space="preserve"> </w:t>
      </w:r>
      <w:r>
        <w:rPr>
          <w:color w:val="808080"/>
          <w:lang w:val="pt-BR"/>
        </w:rPr>
        <w:t xml:space="preserve"> </w:t>
      </w:r>
      <w:r w:rsidRPr="00B942E6">
        <w:rPr>
          <w:color w:val="808080"/>
          <w:lang w:val="pt-BR"/>
        </w:rPr>
        <w:t xml:space="preserve"> -- Need R</w:t>
      </w:r>
    </w:p>
    <w:p w14:paraId="5B616D46" w14:textId="77777777" w:rsidR="009212BD" w:rsidRDefault="009212BD" w:rsidP="009212BD">
      <w:pPr>
        <w:pStyle w:val="PL"/>
        <w:rPr>
          <w:noProof/>
        </w:rPr>
      </w:pPr>
      <w:r>
        <w:rPr>
          <w:noProof/>
        </w:rPr>
        <w:t xml:space="preserve">            ...</w:t>
      </w:r>
    </w:p>
    <w:p w14:paraId="43AA0C11" w14:textId="77777777" w:rsidR="009212BD" w:rsidRDefault="009212BD" w:rsidP="009212BD">
      <w:pPr>
        <w:pStyle w:val="PL"/>
        <w:rPr>
          <w:noProof/>
        </w:rPr>
      </w:pPr>
      <w:r>
        <w:rPr>
          <w:noProof/>
        </w:rPr>
        <w:t xml:space="preserve">        }</w:t>
      </w:r>
    </w:p>
    <w:p w14:paraId="6D9DC8C2" w14:textId="77777777" w:rsidR="009212BD" w:rsidRDefault="009212BD" w:rsidP="009212BD">
      <w:pPr>
        <w:pStyle w:val="PL"/>
        <w:rPr>
          <w:noProof/>
        </w:rPr>
      </w:pPr>
      <w:r>
        <w:rPr>
          <w:noProof/>
        </w:rPr>
        <w:t xml:space="preserve">    }                                                                                                           </w:t>
      </w:r>
      <w:r w:rsidRPr="0062526C">
        <w:rPr>
          <w:noProof/>
          <w:color w:val="993366"/>
        </w:rPr>
        <w:t>OPTIONAL</w:t>
      </w:r>
      <w:r w:rsidRPr="003E5290">
        <w:rPr>
          <w:noProof/>
        </w:rPr>
        <w:t xml:space="preserve"> </w:t>
      </w:r>
      <w:r w:rsidRPr="0062526C">
        <w:rPr>
          <w:noProof/>
        </w:rPr>
        <w:t xml:space="preserve">   </w:t>
      </w:r>
      <w:r w:rsidRPr="0062526C">
        <w:rPr>
          <w:noProof/>
          <w:color w:val="808080"/>
        </w:rPr>
        <w:t>-- Need R</w:t>
      </w:r>
    </w:p>
    <w:p w14:paraId="592B997C" w14:textId="77777777" w:rsidR="009212BD" w:rsidRPr="00537C00" w:rsidRDefault="009212BD" w:rsidP="009212BD">
      <w:pPr>
        <w:pStyle w:val="PL"/>
        <w:rPr>
          <w:noProof/>
        </w:rPr>
      </w:pPr>
      <w:r>
        <w:rPr>
          <w:noProof/>
        </w:rPr>
        <w:t xml:space="preserve">    ]]</w:t>
      </w:r>
    </w:p>
    <w:p w14:paraId="6167A3AC" w14:textId="78AC102C" w:rsidR="00986703" w:rsidRPr="00EE6E73" w:rsidRDefault="00986703" w:rsidP="00986703">
      <w:pPr>
        <w:pStyle w:val="PL"/>
      </w:pPr>
      <w:r w:rsidRPr="00EE6E73">
        <w:t>}</w:t>
      </w:r>
    </w:p>
    <w:p w14:paraId="5FFED5F9" w14:textId="77777777" w:rsidR="00986703" w:rsidRPr="00EE6E73" w:rsidRDefault="00986703" w:rsidP="00986703">
      <w:pPr>
        <w:pStyle w:val="PL"/>
      </w:pPr>
    </w:p>
    <w:p w14:paraId="4E639F27" w14:textId="77777777" w:rsidR="00986703" w:rsidRPr="00EE6E73" w:rsidRDefault="00986703" w:rsidP="00986703">
      <w:pPr>
        <w:pStyle w:val="PL"/>
      </w:pPr>
      <w:r w:rsidRPr="00EE6E73">
        <w:t xml:space="preserve">PortIndexFor8Ranks ::=              </w:t>
      </w:r>
      <w:r w:rsidRPr="00EE6E73">
        <w:rPr>
          <w:color w:val="993366"/>
        </w:rPr>
        <w:t>CHOICE</w:t>
      </w:r>
      <w:r w:rsidRPr="00EE6E73">
        <w:t xml:space="preserve"> {</w:t>
      </w:r>
    </w:p>
    <w:p w14:paraId="5EDD7202" w14:textId="77777777" w:rsidR="00986703" w:rsidRPr="00EE6E73" w:rsidRDefault="00986703" w:rsidP="00986703">
      <w:pPr>
        <w:pStyle w:val="PL"/>
      </w:pPr>
      <w:r w:rsidRPr="00EE6E73">
        <w:t xml:space="preserve">    portIndex8                          </w:t>
      </w:r>
      <w:r w:rsidRPr="00EE6E73">
        <w:rPr>
          <w:color w:val="993366"/>
        </w:rPr>
        <w:t>SEQUENCE</w:t>
      </w:r>
      <w:r w:rsidRPr="00EE6E73">
        <w:t>{</w:t>
      </w:r>
    </w:p>
    <w:p w14:paraId="706BA492" w14:textId="77777777" w:rsidR="00986703" w:rsidRPr="00EE6E73" w:rsidRDefault="00986703" w:rsidP="00986703">
      <w:pPr>
        <w:pStyle w:val="PL"/>
        <w:rPr>
          <w:color w:val="808080"/>
        </w:rPr>
      </w:pPr>
      <w:r w:rsidRPr="00EE6E73">
        <w:t xml:space="preserve">        rank1-8                             PortIndex8                                                      </w:t>
      </w:r>
      <w:r w:rsidRPr="00EE6E73">
        <w:rPr>
          <w:color w:val="993366"/>
        </w:rPr>
        <w:t>OPTIONAL</w:t>
      </w:r>
      <w:r w:rsidRPr="00EE6E73">
        <w:t xml:space="preserve">,   </w:t>
      </w:r>
      <w:r w:rsidRPr="00EE6E73">
        <w:rPr>
          <w:color w:val="808080"/>
        </w:rPr>
        <w:t>-- Need R</w:t>
      </w:r>
    </w:p>
    <w:p w14:paraId="6C9559D1" w14:textId="77777777" w:rsidR="00986703" w:rsidRPr="00EE6E73" w:rsidRDefault="00986703" w:rsidP="00986703">
      <w:pPr>
        <w:pStyle w:val="PL"/>
        <w:rPr>
          <w:color w:val="808080"/>
        </w:rPr>
      </w:pPr>
      <w:r w:rsidRPr="00EE6E73">
        <w:t xml:space="preserve">        rank2-8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38A38C9B" w14:textId="77777777" w:rsidR="00986703" w:rsidRPr="00EE6E73" w:rsidRDefault="00986703" w:rsidP="00986703">
      <w:pPr>
        <w:pStyle w:val="PL"/>
        <w:rPr>
          <w:color w:val="808080"/>
        </w:rPr>
      </w:pPr>
      <w:r w:rsidRPr="00EE6E73">
        <w:t xml:space="preserve">        rank3-8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555DC83" w14:textId="77777777" w:rsidR="00986703" w:rsidRPr="00EE6E73" w:rsidRDefault="00986703" w:rsidP="00986703">
      <w:pPr>
        <w:pStyle w:val="PL"/>
        <w:rPr>
          <w:color w:val="808080"/>
        </w:rPr>
      </w:pPr>
      <w:r w:rsidRPr="00EE6E73">
        <w:t xml:space="preserve">        rank4-8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9F9955B" w14:textId="77777777" w:rsidR="00986703" w:rsidRPr="00EE6E73" w:rsidRDefault="00986703" w:rsidP="00986703">
      <w:pPr>
        <w:pStyle w:val="PL"/>
        <w:rPr>
          <w:color w:val="808080"/>
        </w:rPr>
      </w:pPr>
      <w:r w:rsidRPr="00EE6E73">
        <w:t xml:space="preserve">        rank5-8                             </w:t>
      </w:r>
      <w:r w:rsidRPr="00EE6E73">
        <w:rPr>
          <w:color w:val="993366"/>
        </w:rPr>
        <w:t>SEQUENCE</w:t>
      </w:r>
      <w:r w:rsidRPr="00EE6E73">
        <w:t>(</w:t>
      </w:r>
      <w:r w:rsidRPr="00EE6E73">
        <w:rPr>
          <w:color w:val="993366"/>
        </w:rPr>
        <w:t>SIZE</w:t>
      </w:r>
      <w:r w:rsidRPr="00EE6E73">
        <w:t>(5))</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6E3C95A" w14:textId="77777777" w:rsidR="00986703" w:rsidRPr="00EE6E73" w:rsidRDefault="00986703" w:rsidP="00986703">
      <w:pPr>
        <w:pStyle w:val="PL"/>
        <w:rPr>
          <w:color w:val="808080"/>
        </w:rPr>
      </w:pPr>
      <w:r w:rsidRPr="00EE6E73">
        <w:t xml:space="preserve">        rank6-8                             </w:t>
      </w:r>
      <w:r w:rsidRPr="00EE6E73">
        <w:rPr>
          <w:color w:val="993366"/>
        </w:rPr>
        <w:t>SEQUENCE</w:t>
      </w:r>
      <w:r w:rsidRPr="00EE6E73">
        <w:t>(</w:t>
      </w:r>
      <w:r w:rsidRPr="00EE6E73">
        <w:rPr>
          <w:color w:val="993366"/>
        </w:rPr>
        <w:t>SIZE</w:t>
      </w:r>
      <w:r w:rsidRPr="00EE6E73">
        <w:t>(6))</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1BB0874C" w14:textId="77777777" w:rsidR="00986703" w:rsidRPr="00EE6E73" w:rsidRDefault="00986703" w:rsidP="00986703">
      <w:pPr>
        <w:pStyle w:val="PL"/>
        <w:rPr>
          <w:color w:val="808080"/>
        </w:rPr>
      </w:pPr>
      <w:r w:rsidRPr="00EE6E73">
        <w:t xml:space="preserve">        rank7-8                             </w:t>
      </w:r>
      <w:r w:rsidRPr="00EE6E73">
        <w:rPr>
          <w:color w:val="993366"/>
        </w:rPr>
        <w:t>SEQUENCE</w:t>
      </w:r>
      <w:r w:rsidRPr="00EE6E73">
        <w:t>(</w:t>
      </w:r>
      <w:r w:rsidRPr="00EE6E73">
        <w:rPr>
          <w:color w:val="993366"/>
        </w:rPr>
        <w:t>SIZE</w:t>
      </w:r>
      <w:r w:rsidRPr="00EE6E73">
        <w:t>(7))</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E431CFD" w14:textId="77777777" w:rsidR="00986703" w:rsidRPr="00EE6E73" w:rsidRDefault="00986703" w:rsidP="00986703">
      <w:pPr>
        <w:pStyle w:val="PL"/>
        <w:rPr>
          <w:color w:val="808080"/>
        </w:rPr>
      </w:pPr>
      <w:r w:rsidRPr="00EE6E73">
        <w:t xml:space="preserve">        rank8-8                             </w:t>
      </w:r>
      <w:r w:rsidRPr="00EE6E73">
        <w:rPr>
          <w:color w:val="993366"/>
        </w:rPr>
        <w:t>SEQUENCE</w:t>
      </w:r>
      <w:r w:rsidRPr="00EE6E73">
        <w:t>(</w:t>
      </w:r>
      <w:r w:rsidRPr="00EE6E73">
        <w:rPr>
          <w:color w:val="993366"/>
        </w:rPr>
        <w:t>SIZE</w:t>
      </w:r>
      <w:r w:rsidRPr="00EE6E73">
        <w:t>(8))</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4FBC0075" w14:textId="77777777" w:rsidR="00986703" w:rsidRPr="00EE6E73" w:rsidRDefault="00986703" w:rsidP="00986703">
      <w:pPr>
        <w:pStyle w:val="PL"/>
      </w:pPr>
      <w:r w:rsidRPr="00EE6E73">
        <w:t xml:space="preserve">    },</w:t>
      </w:r>
    </w:p>
    <w:p w14:paraId="7A6A6D94" w14:textId="77777777" w:rsidR="00986703" w:rsidRPr="00EE6E73" w:rsidRDefault="00986703" w:rsidP="00986703">
      <w:pPr>
        <w:pStyle w:val="PL"/>
      </w:pPr>
      <w:r w:rsidRPr="00EE6E73">
        <w:t xml:space="preserve">    portIndex4                          </w:t>
      </w:r>
      <w:r w:rsidRPr="00EE6E73">
        <w:rPr>
          <w:color w:val="993366"/>
        </w:rPr>
        <w:t>SEQUENCE</w:t>
      </w:r>
      <w:r w:rsidRPr="00EE6E73">
        <w:t>{</w:t>
      </w:r>
    </w:p>
    <w:p w14:paraId="5FFAC83D" w14:textId="77777777" w:rsidR="00986703" w:rsidRPr="00EE6E73" w:rsidRDefault="00986703" w:rsidP="00986703">
      <w:pPr>
        <w:pStyle w:val="PL"/>
        <w:rPr>
          <w:color w:val="808080"/>
        </w:rPr>
      </w:pPr>
      <w:r w:rsidRPr="00EE6E73">
        <w:t xml:space="preserve">        rank1-4                             PortIndex4                                                      </w:t>
      </w:r>
      <w:r w:rsidRPr="00EE6E73">
        <w:rPr>
          <w:color w:val="993366"/>
        </w:rPr>
        <w:t>OPTIONAL</w:t>
      </w:r>
      <w:r w:rsidRPr="00EE6E73">
        <w:t xml:space="preserve">,   </w:t>
      </w:r>
      <w:r w:rsidRPr="00EE6E73">
        <w:rPr>
          <w:color w:val="808080"/>
        </w:rPr>
        <w:t>-- Need R</w:t>
      </w:r>
    </w:p>
    <w:p w14:paraId="32E0C791" w14:textId="77777777" w:rsidR="00986703" w:rsidRPr="00EE6E73" w:rsidRDefault="00986703" w:rsidP="00986703">
      <w:pPr>
        <w:pStyle w:val="PL"/>
        <w:rPr>
          <w:color w:val="808080"/>
        </w:rPr>
      </w:pPr>
      <w:r w:rsidRPr="00EE6E73">
        <w:t xml:space="preserve">        rank2-4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454E5BB" w14:textId="77777777" w:rsidR="00986703" w:rsidRPr="00EE6E73" w:rsidRDefault="00986703" w:rsidP="00986703">
      <w:pPr>
        <w:pStyle w:val="PL"/>
        <w:rPr>
          <w:color w:val="808080"/>
        </w:rPr>
      </w:pPr>
      <w:r w:rsidRPr="00EE6E73">
        <w:t xml:space="preserve">        rank3-4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7FE31E3" w14:textId="77777777" w:rsidR="00986703" w:rsidRPr="00EE6E73" w:rsidRDefault="00986703" w:rsidP="00986703">
      <w:pPr>
        <w:pStyle w:val="PL"/>
        <w:rPr>
          <w:color w:val="808080"/>
        </w:rPr>
      </w:pPr>
      <w:r w:rsidRPr="00EE6E73">
        <w:t xml:space="preserve">        rank4-4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6DCCD483" w14:textId="77777777" w:rsidR="00986703" w:rsidRPr="00EE6E73" w:rsidRDefault="00986703" w:rsidP="00986703">
      <w:pPr>
        <w:pStyle w:val="PL"/>
      </w:pPr>
      <w:r w:rsidRPr="00EE6E73">
        <w:t xml:space="preserve">    },</w:t>
      </w:r>
    </w:p>
    <w:p w14:paraId="660199F4" w14:textId="77777777" w:rsidR="00986703" w:rsidRPr="00EE6E73" w:rsidRDefault="00986703" w:rsidP="00986703">
      <w:pPr>
        <w:pStyle w:val="PL"/>
      </w:pPr>
      <w:r w:rsidRPr="00EE6E73">
        <w:t xml:space="preserve">    portIndex2                          </w:t>
      </w:r>
      <w:r w:rsidRPr="00EE6E73">
        <w:rPr>
          <w:color w:val="993366"/>
        </w:rPr>
        <w:t>SEQUENCE</w:t>
      </w:r>
      <w:r w:rsidRPr="00EE6E73">
        <w:t>{</w:t>
      </w:r>
    </w:p>
    <w:p w14:paraId="667C02ED" w14:textId="77777777" w:rsidR="00986703" w:rsidRPr="00EE6E73" w:rsidRDefault="00986703" w:rsidP="00986703">
      <w:pPr>
        <w:pStyle w:val="PL"/>
        <w:rPr>
          <w:color w:val="808080"/>
        </w:rPr>
      </w:pPr>
      <w:r w:rsidRPr="00EE6E73">
        <w:t xml:space="preserve">        rank1-2                             PortIndex2                                                      </w:t>
      </w:r>
      <w:r w:rsidRPr="00EE6E73">
        <w:rPr>
          <w:color w:val="993366"/>
        </w:rPr>
        <w:t>OPTIONAL</w:t>
      </w:r>
      <w:r w:rsidRPr="00EE6E73">
        <w:t xml:space="preserve">,   </w:t>
      </w:r>
      <w:r w:rsidRPr="00EE6E73">
        <w:rPr>
          <w:color w:val="808080"/>
        </w:rPr>
        <w:t>-- Need R</w:t>
      </w:r>
    </w:p>
    <w:p w14:paraId="3E891D68" w14:textId="77777777" w:rsidR="00986703" w:rsidRPr="00EE6E73" w:rsidRDefault="00986703" w:rsidP="00986703">
      <w:pPr>
        <w:pStyle w:val="PL"/>
        <w:rPr>
          <w:color w:val="808080"/>
        </w:rPr>
      </w:pPr>
      <w:r w:rsidRPr="00EE6E73">
        <w:t xml:space="preserve">        rank2-2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PortIndex2                                 </w:t>
      </w:r>
      <w:r w:rsidRPr="00EE6E73">
        <w:rPr>
          <w:color w:val="993366"/>
        </w:rPr>
        <w:t>OPTIONAL</w:t>
      </w:r>
      <w:r w:rsidRPr="00EE6E73">
        <w:t xml:space="preserve">    </w:t>
      </w:r>
      <w:r w:rsidRPr="00EE6E73">
        <w:rPr>
          <w:color w:val="808080"/>
        </w:rPr>
        <w:t>-- Need R</w:t>
      </w:r>
    </w:p>
    <w:p w14:paraId="2D39FA6C" w14:textId="77777777" w:rsidR="00986703" w:rsidRPr="00EE6E73" w:rsidRDefault="00986703" w:rsidP="00986703">
      <w:pPr>
        <w:pStyle w:val="PL"/>
      </w:pPr>
      <w:r w:rsidRPr="00EE6E73">
        <w:t xml:space="preserve">    },</w:t>
      </w:r>
    </w:p>
    <w:p w14:paraId="2448BA55" w14:textId="77777777" w:rsidR="00986703" w:rsidRPr="00EE6E73" w:rsidRDefault="00986703" w:rsidP="00986703">
      <w:pPr>
        <w:pStyle w:val="PL"/>
      </w:pPr>
      <w:r w:rsidRPr="00EE6E73">
        <w:t xml:space="preserve">    portIndex1                          </w:t>
      </w:r>
      <w:r w:rsidRPr="00EE6E73">
        <w:rPr>
          <w:color w:val="993366"/>
        </w:rPr>
        <w:t>NULL</w:t>
      </w:r>
    </w:p>
    <w:p w14:paraId="15211218" w14:textId="77777777" w:rsidR="00986703" w:rsidRPr="00EE6E73" w:rsidRDefault="00986703" w:rsidP="00986703">
      <w:pPr>
        <w:pStyle w:val="PL"/>
      </w:pPr>
      <w:r w:rsidRPr="00EE6E73">
        <w:t>}</w:t>
      </w:r>
    </w:p>
    <w:p w14:paraId="30BFD393" w14:textId="77777777" w:rsidR="00986703" w:rsidRPr="00EE6E73" w:rsidRDefault="00986703" w:rsidP="00986703">
      <w:pPr>
        <w:pStyle w:val="PL"/>
      </w:pPr>
    </w:p>
    <w:p w14:paraId="4A24725D" w14:textId="77777777" w:rsidR="00986703" w:rsidRPr="00EE6E73" w:rsidRDefault="00986703" w:rsidP="00986703">
      <w:pPr>
        <w:pStyle w:val="PL"/>
      </w:pPr>
      <w:r w:rsidRPr="00EE6E73">
        <w:t xml:space="preserve">PortIndex8::=                       </w:t>
      </w:r>
      <w:r w:rsidRPr="00EE6E73">
        <w:rPr>
          <w:color w:val="993366"/>
        </w:rPr>
        <w:t>INTEGER</w:t>
      </w:r>
      <w:r w:rsidRPr="00EE6E73">
        <w:t xml:space="preserve"> (0..7)</w:t>
      </w:r>
    </w:p>
    <w:p w14:paraId="734429F5" w14:textId="77777777" w:rsidR="00986703" w:rsidRPr="00EE6E73" w:rsidRDefault="00986703" w:rsidP="00986703">
      <w:pPr>
        <w:pStyle w:val="PL"/>
      </w:pPr>
      <w:r w:rsidRPr="00EE6E73">
        <w:t xml:space="preserve">PortIndex4::=                       </w:t>
      </w:r>
      <w:r w:rsidRPr="00EE6E73">
        <w:rPr>
          <w:color w:val="993366"/>
        </w:rPr>
        <w:t>INTEGER</w:t>
      </w:r>
      <w:r w:rsidRPr="00EE6E73">
        <w:t xml:space="preserve"> (0..3)</w:t>
      </w:r>
    </w:p>
    <w:p w14:paraId="190A837C" w14:textId="77777777" w:rsidR="00986703" w:rsidRPr="00EE6E73" w:rsidRDefault="00986703" w:rsidP="00986703">
      <w:pPr>
        <w:pStyle w:val="PL"/>
      </w:pPr>
      <w:r w:rsidRPr="00EE6E73">
        <w:t xml:space="preserve">PortIndex2::=                       </w:t>
      </w:r>
      <w:r w:rsidRPr="00EE6E73">
        <w:rPr>
          <w:color w:val="993366"/>
        </w:rPr>
        <w:t>INTEGER</w:t>
      </w:r>
      <w:r w:rsidRPr="00EE6E73">
        <w:t xml:space="preserve"> (0..1)</w:t>
      </w:r>
    </w:p>
    <w:p w14:paraId="4362D9AE" w14:textId="77777777" w:rsidR="00986703" w:rsidRPr="00EE6E73" w:rsidRDefault="00986703" w:rsidP="00986703">
      <w:pPr>
        <w:pStyle w:val="PL"/>
      </w:pPr>
    </w:p>
    <w:p w14:paraId="4245B370" w14:textId="77777777" w:rsidR="00986703" w:rsidRPr="00EE6E73" w:rsidRDefault="00986703" w:rsidP="00986703">
      <w:pPr>
        <w:pStyle w:val="PL"/>
      </w:pPr>
      <w:r w:rsidRPr="00EE6E73">
        <w:t xml:space="preserve">TDCP-r18 ::=                        </w:t>
      </w:r>
      <w:r w:rsidRPr="00EE6E73">
        <w:rPr>
          <w:color w:val="993366"/>
        </w:rPr>
        <w:t>SEQUENCE</w:t>
      </w:r>
      <w:r w:rsidRPr="00EE6E73">
        <w:t xml:space="preserve"> {</w:t>
      </w:r>
    </w:p>
    <w:p w14:paraId="0701B79E" w14:textId="77777777" w:rsidR="00986703" w:rsidRPr="00EE6E73" w:rsidRDefault="00986703" w:rsidP="00986703">
      <w:pPr>
        <w:pStyle w:val="PL"/>
      </w:pPr>
      <w:r w:rsidRPr="00EE6E73">
        <w:t xml:space="preserve">    delayDSetofLengthY-r18              </w:t>
      </w:r>
      <w:r w:rsidRPr="00EE6E73">
        <w:rPr>
          <w:color w:val="993366"/>
        </w:rPr>
        <w:t>SEQUENCE</w:t>
      </w:r>
      <w:r w:rsidRPr="00EE6E73">
        <w:t xml:space="preserve"> (</w:t>
      </w:r>
      <w:r w:rsidRPr="00EE6E73">
        <w:rPr>
          <w:color w:val="993366"/>
        </w:rPr>
        <w:t>SIZE</w:t>
      </w:r>
      <w:r w:rsidRPr="00EE6E73">
        <w:t xml:space="preserve"> (1.. maxNrofdelayD-r18))</w:t>
      </w:r>
      <w:r w:rsidRPr="00EE6E73">
        <w:rPr>
          <w:color w:val="993366"/>
        </w:rPr>
        <w:t xml:space="preserve"> OF</w:t>
      </w:r>
      <w:r w:rsidRPr="00EE6E73">
        <w:t xml:space="preserve"> DelayD,</w:t>
      </w:r>
    </w:p>
    <w:p w14:paraId="67EDD966" w14:textId="77777777" w:rsidR="00986703" w:rsidRPr="00EE6E73" w:rsidRDefault="00986703" w:rsidP="00986703">
      <w:pPr>
        <w:pStyle w:val="PL"/>
        <w:rPr>
          <w:color w:val="808080"/>
        </w:rPr>
      </w:pPr>
      <w:r w:rsidRPr="00EE6E73">
        <w:t xml:space="preserve">    phaseReporting-r18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2ABA1651" w14:textId="77777777" w:rsidR="00986703" w:rsidRPr="00EE6E73" w:rsidRDefault="00986703" w:rsidP="00986703">
      <w:pPr>
        <w:pStyle w:val="PL"/>
      </w:pPr>
      <w:r w:rsidRPr="00EE6E73">
        <w:t>}</w:t>
      </w:r>
    </w:p>
    <w:p w14:paraId="3FF6E95B" w14:textId="77777777" w:rsidR="00986703" w:rsidRPr="00EE6E73" w:rsidRDefault="00986703" w:rsidP="00986703">
      <w:pPr>
        <w:pStyle w:val="PL"/>
      </w:pPr>
    </w:p>
    <w:p w14:paraId="7E633048" w14:textId="77777777" w:rsidR="00986703" w:rsidRPr="00EE6E73" w:rsidRDefault="00986703" w:rsidP="00986703">
      <w:pPr>
        <w:pStyle w:val="PL"/>
      </w:pPr>
      <w:r w:rsidRPr="00EE6E73">
        <w:t xml:space="preserve">DelayD ::=                          </w:t>
      </w:r>
      <w:r w:rsidRPr="00EE6E73">
        <w:rPr>
          <w:color w:val="993366"/>
        </w:rPr>
        <w:t>ENUMERATED</w:t>
      </w:r>
      <w:r w:rsidRPr="00EE6E73">
        <w:t xml:space="preserve"> { symb4, slot1, slot2, slot3, slot4, slot5, slot6, slot10 }</w:t>
      </w:r>
    </w:p>
    <w:p w14:paraId="3E402D65" w14:textId="77777777" w:rsidR="00986703" w:rsidRPr="00EE6E73" w:rsidRDefault="00986703" w:rsidP="00986703">
      <w:pPr>
        <w:pStyle w:val="PL"/>
      </w:pPr>
    </w:p>
    <w:p w14:paraId="3F1A639E" w14:textId="77777777" w:rsidR="00986703" w:rsidRPr="00EE6E73" w:rsidRDefault="00986703" w:rsidP="00986703">
      <w:pPr>
        <w:pStyle w:val="PL"/>
      </w:pPr>
      <w:r w:rsidRPr="00EE6E73">
        <w:t xml:space="preserve">CSI-ReportSubConfig-r18 ::=         </w:t>
      </w:r>
      <w:r w:rsidRPr="00EE6E73">
        <w:rPr>
          <w:color w:val="993366"/>
        </w:rPr>
        <w:t>SEQUENCE</w:t>
      </w:r>
      <w:r w:rsidRPr="00EE6E73">
        <w:t xml:space="preserve"> {</w:t>
      </w:r>
    </w:p>
    <w:p w14:paraId="726C7BC3" w14:textId="77777777" w:rsidR="00986703" w:rsidRPr="00EE6E73" w:rsidRDefault="00986703" w:rsidP="00986703">
      <w:pPr>
        <w:pStyle w:val="PL"/>
      </w:pPr>
      <w:r w:rsidRPr="00EE6E73">
        <w:t xml:space="preserve">    reportSubConfigId-r18               CSI-ReportSubConfigId-r18,</w:t>
      </w:r>
    </w:p>
    <w:p w14:paraId="46D4E01A" w14:textId="77777777" w:rsidR="00986703" w:rsidRPr="00EE6E73" w:rsidRDefault="00986703" w:rsidP="00986703">
      <w:pPr>
        <w:pStyle w:val="PL"/>
      </w:pPr>
      <w:r w:rsidRPr="00EE6E73">
        <w:t xml:space="preserve">    reportSubConfigParams-r18           </w:t>
      </w:r>
      <w:r w:rsidRPr="00EE6E73">
        <w:rPr>
          <w:color w:val="993366"/>
        </w:rPr>
        <w:t>CHOICE</w:t>
      </w:r>
      <w:r w:rsidRPr="00EE6E73">
        <w:t xml:space="preserve"> {</w:t>
      </w:r>
    </w:p>
    <w:p w14:paraId="6FA60D73" w14:textId="77777777" w:rsidR="00986703" w:rsidRPr="00EE6E73" w:rsidRDefault="00986703" w:rsidP="00986703">
      <w:pPr>
        <w:pStyle w:val="PL"/>
      </w:pPr>
      <w:r w:rsidRPr="00EE6E73">
        <w:t xml:space="preserve">        a1-parameters                       </w:t>
      </w:r>
      <w:r w:rsidRPr="00EE6E73">
        <w:rPr>
          <w:color w:val="993366"/>
        </w:rPr>
        <w:t>SEQUENCE</w:t>
      </w:r>
      <w:r w:rsidRPr="00EE6E73">
        <w:t xml:space="preserve"> {</w:t>
      </w:r>
    </w:p>
    <w:p w14:paraId="505EE3F8" w14:textId="77777777" w:rsidR="00986703" w:rsidRPr="00EE6E73" w:rsidRDefault="00986703" w:rsidP="00986703">
      <w:pPr>
        <w:pStyle w:val="PL"/>
        <w:rPr>
          <w:color w:val="808080"/>
        </w:rPr>
      </w:pPr>
      <w:r w:rsidRPr="00EE6E73">
        <w:t xml:space="preserve">            codebookSubConfig-r18               CodebookConfig                                              </w:t>
      </w:r>
      <w:r w:rsidRPr="00EE6E73">
        <w:rPr>
          <w:color w:val="993366"/>
        </w:rPr>
        <w:t>OPTIONAL</w:t>
      </w:r>
      <w:r w:rsidRPr="00EE6E73">
        <w:t xml:space="preserve">,   </w:t>
      </w:r>
      <w:r w:rsidRPr="00EE6E73">
        <w:rPr>
          <w:color w:val="808080"/>
        </w:rPr>
        <w:t>-- Need R</w:t>
      </w:r>
    </w:p>
    <w:p w14:paraId="635C9036" w14:textId="77777777" w:rsidR="00986703" w:rsidRPr="00EE6E73" w:rsidRDefault="00986703" w:rsidP="00986703">
      <w:pPr>
        <w:pStyle w:val="PL"/>
      </w:pPr>
      <w:r w:rsidRPr="00EE6E73">
        <w:t xml:space="preserve">            portSubsetIndicator-r18             </w:t>
      </w:r>
      <w:r w:rsidRPr="00EE6E73">
        <w:rPr>
          <w:color w:val="993366"/>
        </w:rPr>
        <w:t>CHOICE</w:t>
      </w:r>
      <w:r w:rsidRPr="00EE6E73">
        <w:t xml:space="preserve"> {</w:t>
      </w:r>
    </w:p>
    <w:p w14:paraId="71154FC4" w14:textId="77777777" w:rsidR="00986703" w:rsidRPr="00EE6E73" w:rsidRDefault="00986703" w:rsidP="00986703">
      <w:pPr>
        <w:pStyle w:val="PL"/>
      </w:pPr>
      <w:r w:rsidRPr="00EE6E73">
        <w:t xml:space="preserve">                p2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59A1FE79" w14:textId="77777777" w:rsidR="00986703" w:rsidRPr="00EE6E73" w:rsidRDefault="00986703" w:rsidP="00986703">
      <w:pPr>
        <w:pStyle w:val="PL"/>
      </w:pPr>
      <w:r w:rsidRPr="00EE6E73">
        <w:t xml:space="preserve">                p4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
    <w:p w14:paraId="36AC53EE" w14:textId="77777777" w:rsidR="00986703" w:rsidRPr="00EE6E73" w:rsidRDefault="00986703" w:rsidP="00986703">
      <w:pPr>
        <w:pStyle w:val="PL"/>
      </w:pPr>
      <w:r w:rsidRPr="00EE6E73">
        <w:t xml:space="preserve">                p8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0C1CA17D" w14:textId="77777777" w:rsidR="00986703" w:rsidRPr="00EE6E73" w:rsidRDefault="00986703" w:rsidP="00986703">
      <w:pPr>
        <w:pStyle w:val="PL"/>
      </w:pPr>
      <w:r w:rsidRPr="00EE6E73">
        <w:t xml:space="preserve">                p12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(12)),</w:t>
      </w:r>
    </w:p>
    <w:p w14:paraId="416BEB96" w14:textId="77777777" w:rsidR="00986703" w:rsidRPr="00EE6E73" w:rsidRDefault="00986703" w:rsidP="00986703">
      <w:pPr>
        <w:pStyle w:val="PL"/>
      </w:pPr>
      <w:r w:rsidRPr="00EE6E73">
        <w:t xml:space="preserve">                p16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
    <w:p w14:paraId="6439B5A7" w14:textId="77777777" w:rsidR="00986703" w:rsidRPr="00EE6E73" w:rsidRDefault="00986703" w:rsidP="00986703">
      <w:pPr>
        <w:pStyle w:val="PL"/>
      </w:pPr>
      <w:r w:rsidRPr="00EE6E73">
        <w:t xml:space="preserve">                p24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(24)),</w:t>
      </w:r>
    </w:p>
    <w:p w14:paraId="14FAB18B" w14:textId="77777777" w:rsidR="00986703" w:rsidRPr="00EE6E73" w:rsidRDefault="00986703" w:rsidP="00986703">
      <w:pPr>
        <w:pStyle w:val="PL"/>
      </w:pPr>
      <w:r w:rsidRPr="00EE6E73">
        <w:t xml:space="preserve">                p32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w:t>
      </w:r>
    </w:p>
    <w:p w14:paraId="7079EE38"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10B4DA8D" w14:textId="77777777" w:rsidR="00986703" w:rsidRPr="00EE6E73" w:rsidRDefault="00986703" w:rsidP="00986703">
      <w:pPr>
        <w:pStyle w:val="PL"/>
      </w:pPr>
      <w:r w:rsidRPr="00EE6E73">
        <w:t xml:space="preserve">            non-PMI-PortIndication-r18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w:t>
      </w:r>
    </w:p>
    <w:p w14:paraId="0530FE9C"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43A460AB" w14:textId="77777777" w:rsidR="00986703" w:rsidRPr="00EE6E73" w:rsidRDefault="00986703" w:rsidP="00986703">
      <w:pPr>
        <w:pStyle w:val="PL"/>
      </w:pPr>
      <w:r w:rsidRPr="00EE6E73">
        <w:t xml:space="preserve">        },</w:t>
      </w:r>
    </w:p>
    <w:p w14:paraId="141D4A3A" w14:textId="77777777" w:rsidR="00986703" w:rsidRPr="00EE6E73" w:rsidRDefault="00986703" w:rsidP="00986703">
      <w:pPr>
        <w:pStyle w:val="PL"/>
      </w:pPr>
      <w:r w:rsidRPr="00EE6E73">
        <w:t xml:space="preserve">        a2-parameters                       </w:t>
      </w:r>
      <w:r w:rsidRPr="00EE6E73">
        <w:rPr>
          <w:color w:val="993366"/>
        </w:rPr>
        <w:t>SEQUENCE</w:t>
      </w:r>
      <w:r w:rsidRPr="00EE6E73">
        <w:t xml:space="preserve"> {</w:t>
      </w:r>
    </w:p>
    <w:p w14:paraId="42B55F33" w14:textId="77777777" w:rsidR="00986703" w:rsidRPr="00EE6E73" w:rsidRDefault="00986703" w:rsidP="00986703">
      <w:pPr>
        <w:pStyle w:val="PL"/>
      </w:pPr>
      <w:r w:rsidRPr="00EE6E73">
        <w:t xml:space="preserve">            nzp-CSI-RS-ResourceList-r18         </w:t>
      </w:r>
      <w:r w:rsidRPr="00EE6E73">
        <w:rPr>
          <w:color w:val="993366"/>
        </w:rPr>
        <w:t>SEQUENCE</w:t>
      </w:r>
      <w:r w:rsidRPr="00EE6E73">
        <w:t xml:space="preserve"> (</w:t>
      </w:r>
      <w:r w:rsidRPr="00EE6E73">
        <w:rPr>
          <w:color w:val="993366"/>
        </w:rPr>
        <w:t>SIZE</w:t>
      </w:r>
      <w:r w:rsidRPr="00EE6E73">
        <w:t xml:space="preserve"> (1..maxNrofNZP-CSI-RS-ResourcesPerSet))</w:t>
      </w:r>
      <w:r w:rsidRPr="00EE6E73">
        <w:rPr>
          <w:color w:val="993366"/>
        </w:rPr>
        <w:t xml:space="preserve"> OF</w:t>
      </w:r>
      <w:r w:rsidRPr="00EE6E73">
        <w:t xml:space="preserve"> NZP-CSI-RS-ResourceIndex-r18</w:t>
      </w:r>
    </w:p>
    <w:p w14:paraId="4311EFFC" w14:textId="77777777" w:rsidR="00986703" w:rsidRPr="00EE6E73" w:rsidRDefault="00986703" w:rsidP="00986703">
      <w:pPr>
        <w:pStyle w:val="PL"/>
      </w:pPr>
      <w:r w:rsidRPr="00EE6E73">
        <w:t xml:space="preserve">        }</w:t>
      </w:r>
    </w:p>
    <w:p w14:paraId="223062D3"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354C0F0C" w14:textId="77777777" w:rsidR="00986703" w:rsidRPr="00EE6E73" w:rsidRDefault="00986703" w:rsidP="00986703">
      <w:pPr>
        <w:pStyle w:val="PL"/>
        <w:rPr>
          <w:color w:val="808080"/>
        </w:rPr>
      </w:pPr>
      <w:r w:rsidRPr="00EE6E73">
        <w:t xml:space="preserve">    powerOffset-r18                     </w:t>
      </w:r>
      <w:r w:rsidRPr="00EE6E73">
        <w:rPr>
          <w:color w:val="993366"/>
        </w:rPr>
        <w:t>INTEGER</w:t>
      </w:r>
      <w:r w:rsidRPr="00EE6E73">
        <w:t xml:space="preserve">(0..23)                                                      </w:t>
      </w:r>
      <w:r w:rsidRPr="00EE6E73">
        <w:rPr>
          <w:color w:val="993366"/>
        </w:rPr>
        <w:t>OPTIONAL</w:t>
      </w:r>
      <w:r w:rsidRPr="00EE6E73">
        <w:t xml:space="preserve">    </w:t>
      </w:r>
      <w:r w:rsidRPr="00EE6E73">
        <w:rPr>
          <w:color w:val="808080"/>
        </w:rPr>
        <w:t>-- Need R</w:t>
      </w:r>
    </w:p>
    <w:p w14:paraId="41EA0365" w14:textId="77777777" w:rsidR="00986703" w:rsidRPr="00EE6E73" w:rsidRDefault="00986703" w:rsidP="00986703">
      <w:pPr>
        <w:pStyle w:val="PL"/>
      </w:pPr>
      <w:r w:rsidRPr="00EE6E73">
        <w:t>}</w:t>
      </w:r>
    </w:p>
    <w:p w14:paraId="499110D5" w14:textId="77777777" w:rsidR="00986703" w:rsidRPr="00EE6E73" w:rsidRDefault="00986703" w:rsidP="00986703">
      <w:pPr>
        <w:pStyle w:val="PL"/>
      </w:pPr>
    </w:p>
    <w:p w14:paraId="5D3F9EBB" w14:textId="77777777" w:rsidR="00986703" w:rsidRPr="00EE6E73" w:rsidRDefault="00986703" w:rsidP="00986703">
      <w:pPr>
        <w:pStyle w:val="PL"/>
      </w:pPr>
      <w:r w:rsidRPr="00EE6E73">
        <w:t xml:space="preserve">NZP-CSI-RS-ResourceIndex-r18 ::=    </w:t>
      </w:r>
      <w:r w:rsidRPr="00EE6E73">
        <w:rPr>
          <w:color w:val="993366"/>
        </w:rPr>
        <w:t>INTEGER</w:t>
      </w:r>
      <w:r w:rsidRPr="00EE6E73">
        <w:t xml:space="preserve"> (0..maxNrofNZP-CSI-RS-ResourcesPerSet-1-r18)</w:t>
      </w:r>
    </w:p>
    <w:p w14:paraId="4080E967" w14:textId="77777777" w:rsidR="00FA0A6B" w:rsidRDefault="00FA0A6B" w:rsidP="00FA0A6B">
      <w:pPr>
        <w:pStyle w:val="PL"/>
        <w:rPr>
          <w:noProof/>
        </w:rPr>
      </w:pPr>
    </w:p>
    <w:p w14:paraId="2C86D8D4" w14:textId="77777777" w:rsidR="00FA0A6B" w:rsidRPr="00797321" w:rsidRDefault="00FA0A6B" w:rsidP="00FA0A6B">
      <w:pPr>
        <w:pStyle w:val="PL"/>
      </w:pPr>
      <w:bookmarkStart w:id="411" w:name="_Hlk189550341"/>
      <w:r w:rsidRPr="00797321">
        <w:t xml:space="preserve">ReportQuantity-r19 </w:t>
      </w:r>
      <w:bookmarkEnd w:id="411"/>
      <w:r w:rsidRPr="00797321">
        <w:t xml:space="preserve">::=   </w:t>
      </w:r>
      <w:r w:rsidRPr="00797321">
        <w:rPr>
          <w:color w:val="993366"/>
        </w:rPr>
        <w:t>CHOICE</w:t>
      </w:r>
      <w:r w:rsidRPr="00797321">
        <w:t xml:space="preserve"> {</w:t>
      </w:r>
    </w:p>
    <w:p w14:paraId="4C3910A3" w14:textId="77777777" w:rsidR="00FA0A6B" w:rsidRPr="00797321" w:rsidRDefault="00FA0A6B" w:rsidP="00FA0A6B">
      <w:pPr>
        <w:pStyle w:val="PL"/>
        <w:rPr>
          <w:noProof/>
        </w:rPr>
      </w:pPr>
      <w:r w:rsidRPr="00797321">
        <w:t xml:space="preserve">    </w:t>
      </w:r>
      <w:r w:rsidRPr="00797321">
        <w:rPr>
          <w:noProof/>
        </w:rPr>
        <w:t xml:space="preserve">none-BM-r19                 </w:t>
      </w:r>
      <w:r w:rsidRPr="00797321">
        <w:rPr>
          <w:noProof/>
          <w:color w:val="993366"/>
        </w:rPr>
        <w:t>NULL</w:t>
      </w:r>
      <w:r w:rsidRPr="00797321">
        <w:rPr>
          <w:noProof/>
        </w:rPr>
        <w:t>,</w:t>
      </w:r>
    </w:p>
    <w:p w14:paraId="44400BF7" w14:textId="77777777" w:rsidR="00FA0A6B" w:rsidRPr="00797321" w:rsidRDefault="00FA0A6B" w:rsidP="00FA0A6B">
      <w:pPr>
        <w:pStyle w:val="PL"/>
        <w:rPr>
          <w:noProof/>
        </w:rPr>
      </w:pPr>
      <w:r w:rsidRPr="00797321">
        <w:rPr>
          <w:noProof/>
        </w:rPr>
        <w:t xml:space="preserve">    none-CSI-r19                </w:t>
      </w:r>
      <w:r w:rsidRPr="00797321">
        <w:rPr>
          <w:noProof/>
          <w:color w:val="993366"/>
        </w:rPr>
        <w:t>NULL</w:t>
      </w:r>
      <w:r w:rsidRPr="00797321">
        <w:rPr>
          <w:noProof/>
        </w:rPr>
        <w:t>,</w:t>
      </w:r>
    </w:p>
    <w:p w14:paraId="6817D8E5" w14:textId="77777777" w:rsidR="00FA0A6B" w:rsidRPr="00797321" w:rsidRDefault="00FA0A6B" w:rsidP="00FA0A6B">
      <w:pPr>
        <w:pStyle w:val="PL"/>
        <w:rPr>
          <w:noProof/>
        </w:rPr>
      </w:pPr>
      <w:r w:rsidRPr="00797321">
        <w:rPr>
          <w:noProof/>
        </w:rPr>
        <w:t xml:space="preserve">    p-CRI-r19                   </w:t>
      </w:r>
      <w:r w:rsidRPr="00797321">
        <w:rPr>
          <w:noProof/>
          <w:color w:val="993366"/>
        </w:rPr>
        <w:t>NULL</w:t>
      </w:r>
      <w:r w:rsidRPr="00797321">
        <w:rPr>
          <w:noProof/>
        </w:rPr>
        <w:t>,</w:t>
      </w:r>
    </w:p>
    <w:p w14:paraId="75E8C50B" w14:textId="77777777" w:rsidR="00FA0A6B" w:rsidRPr="00797321" w:rsidRDefault="00FA0A6B" w:rsidP="00FA0A6B">
      <w:pPr>
        <w:pStyle w:val="PL"/>
        <w:rPr>
          <w:noProof/>
        </w:rPr>
      </w:pPr>
      <w:r w:rsidRPr="00797321">
        <w:rPr>
          <w:noProof/>
        </w:rPr>
        <w:t xml:space="preserve">    p-SSB-Index-r19             </w:t>
      </w:r>
      <w:r w:rsidRPr="00797321">
        <w:rPr>
          <w:noProof/>
          <w:color w:val="993366"/>
        </w:rPr>
        <w:t>NULL</w:t>
      </w:r>
      <w:r w:rsidRPr="00797321">
        <w:rPr>
          <w:noProof/>
        </w:rPr>
        <w:t>,</w:t>
      </w:r>
    </w:p>
    <w:p w14:paraId="7DDC40DC" w14:textId="77777777" w:rsidR="00FA0A6B" w:rsidRPr="00797321" w:rsidRDefault="00FA0A6B" w:rsidP="00FA0A6B">
      <w:pPr>
        <w:pStyle w:val="PL"/>
        <w:rPr>
          <w:noProof/>
        </w:rPr>
      </w:pPr>
      <w:r w:rsidRPr="00797321">
        <w:rPr>
          <w:noProof/>
        </w:rPr>
        <w:t xml:space="preserve">    p-CRI-RSRP-r19              </w:t>
      </w:r>
      <w:r w:rsidRPr="00797321">
        <w:rPr>
          <w:noProof/>
          <w:color w:val="993366"/>
        </w:rPr>
        <w:t>NULL</w:t>
      </w:r>
      <w:r w:rsidRPr="00797321">
        <w:rPr>
          <w:noProof/>
        </w:rPr>
        <w:t>,</w:t>
      </w:r>
    </w:p>
    <w:p w14:paraId="05B14085" w14:textId="77777777" w:rsidR="00FA0A6B" w:rsidRPr="00797321" w:rsidRDefault="00FA0A6B" w:rsidP="00FA0A6B">
      <w:pPr>
        <w:pStyle w:val="PL"/>
        <w:rPr>
          <w:noProof/>
        </w:rPr>
      </w:pPr>
      <w:r w:rsidRPr="00797321">
        <w:rPr>
          <w:noProof/>
        </w:rPr>
        <w:t xml:space="preserve">    p-SSB-Index-RSRP-r19        </w:t>
      </w:r>
      <w:r w:rsidRPr="00797321">
        <w:rPr>
          <w:noProof/>
          <w:color w:val="993366"/>
        </w:rPr>
        <w:t>NULL</w:t>
      </w:r>
      <w:r w:rsidRPr="00797321">
        <w:rPr>
          <w:noProof/>
        </w:rPr>
        <w:t>,</w:t>
      </w:r>
    </w:p>
    <w:p w14:paraId="7C04E6E2" w14:textId="77777777" w:rsidR="00FA0A6B" w:rsidRPr="00926E38" w:rsidRDefault="00FA0A6B" w:rsidP="00FA0A6B">
      <w:pPr>
        <w:pStyle w:val="PL"/>
        <w:rPr>
          <w:noProof/>
        </w:rPr>
      </w:pPr>
      <w:r w:rsidRPr="00797321">
        <w:rPr>
          <w:noProof/>
        </w:rPr>
        <w:t xml:space="preserve">    </w:t>
      </w:r>
      <w:r w:rsidRPr="00926E38">
        <w:rPr>
          <w:noProof/>
        </w:rPr>
        <w:t>rs</w:t>
      </w:r>
      <w:r w:rsidRPr="00797321">
        <w:rPr>
          <w:noProof/>
          <w:lang w:val="de-DE"/>
        </w:rPr>
        <w:t>-PAI</w:t>
      </w:r>
      <w:r w:rsidRPr="00926E38">
        <w:rPr>
          <w:noProof/>
        </w:rPr>
        <w:t xml:space="preserve">-r19                  </w:t>
      </w:r>
      <w:r w:rsidRPr="00926E38">
        <w:rPr>
          <w:noProof/>
          <w:color w:val="993366"/>
        </w:rPr>
        <w:t>NULL</w:t>
      </w:r>
      <w:r w:rsidRPr="00926E38">
        <w:rPr>
          <w:noProof/>
        </w:rPr>
        <w:t>,</w:t>
      </w:r>
    </w:p>
    <w:p w14:paraId="631A719F" w14:textId="77777777" w:rsidR="00FA0A6B" w:rsidRPr="00926E38" w:rsidRDefault="00FA0A6B" w:rsidP="00FA0A6B">
      <w:pPr>
        <w:pStyle w:val="PL"/>
        <w:rPr>
          <w:noProof/>
        </w:rPr>
      </w:pPr>
      <w:r w:rsidRPr="00926E38">
        <w:rPr>
          <w:noProof/>
        </w:rPr>
        <w:t xml:space="preserve">    </w:t>
      </w:r>
      <w:r w:rsidRPr="00797321">
        <w:rPr>
          <w:noProof/>
          <w:lang w:val="de-DE"/>
        </w:rPr>
        <w:t>sgcs</w:t>
      </w:r>
      <w:r w:rsidRPr="00926E38">
        <w:rPr>
          <w:noProof/>
        </w:rPr>
        <w:t xml:space="preserve">-r19                    </w:t>
      </w:r>
      <w:r w:rsidRPr="00926E38">
        <w:rPr>
          <w:noProof/>
          <w:color w:val="993366"/>
        </w:rPr>
        <w:t>NULL</w:t>
      </w:r>
    </w:p>
    <w:p w14:paraId="0885D4FB" w14:textId="77777777" w:rsidR="00FA0A6B" w:rsidRDefault="00FA0A6B" w:rsidP="00FA0A6B">
      <w:pPr>
        <w:pStyle w:val="PL"/>
        <w:rPr>
          <w:noProof/>
        </w:rPr>
      </w:pPr>
      <w:r>
        <w:rPr>
          <w:noProof/>
        </w:rPr>
        <w:t>}</w:t>
      </w:r>
    </w:p>
    <w:p w14:paraId="6CB96697" w14:textId="77777777" w:rsidR="00986703" w:rsidRPr="00EE6E73" w:rsidRDefault="00986703" w:rsidP="00986703">
      <w:pPr>
        <w:pStyle w:val="PL"/>
      </w:pPr>
    </w:p>
    <w:p w14:paraId="1FA195F6" w14:textId="77777777" w:rsidR="00986703" w:rsidRPr="00EE6E73" w:rsidRDefault="00986703" w:rsidP="00986703">
      <w:pPr>
        <w:pStyle w:val="PL"/>
        <w:rPr>
          <w:color w:val="808080"/>
        </w:rPr>
      </w:pPr>
      <w:r w:rsidRPr="00EE6E73">
        <w:rPr>
          <w:color w:val="808080"/>
        </w:rPr>
        <w:t>-- TAG-CSI-REPORTCONFIG-STOP</w:t>
      </w:r>
    </w:p>
    <w:p w14:paraId="1502AF73" w14:textId="77777777" w:rsidR="00986703" w:rsidRPr="00EE6E73" w:rsidRDefault="00986703" w:rsidP="00986703">
      <w:pPr>
        <w:pStyle w:val="PL"/>
        <w:rPr>
          <w:color w:val="808080"/>
        </w:rPr>
      </w:pPr>
      <w:r w:rsidRPr="00EE6E73">
        <w:rPr>
          <w:color w:val="808080"/>
        </w:rPr>
        <w:t>-- ASN1STOP</w:t>
      </w:r>
    </w:p>
    <w:p w14:paraId="23118148" w14:textId="4C55CE88" w:rsidR="00986703" w:rsidRDefault="005D0E84" w:rsidP="00EF6E76">
      <w:pPr>
        <w:pStyle w:val="EditorsNote"/>
      </w:pPr>
      <w:r w:rsidRPr="00537C00" w:rsidDel="008A2C0C">
        <w:t>Editor</w:t>
      </w:r>
      <w:r w:rsidRPr="00537C00" w:rsidDel="008A2C0C">
        <w:rPr>
          <w:rFonts w:eastAsia="MS Mincho"/>
        </w:rPr>
        <w:t>'</w:t>
      </w:r>
      <w:r w:rsidRPr="00537C00" w:rsidDel="008A2C0C">
        <w:t xml:space="preserve">s Note: FFS the </w:t>
      </w:r>
      <w:r w:rsidR="00EF6E76">
        <w:t xml:space="preserve">value range of the fields </w:t>
      </w:r>
      <w:r w:rsidR="00566B1F" w:rsidRPr="00566B1F">
        <w:rPr>
          <w:i/>
          <w:iCs/>
        </w:rPr>
        <w:t>nrofTimeInstance-r19</w:t>
      </w:r>
      <w:r w:rsidR="00566B1F">
        <w:rPr>
          <w:i/>
          <w:iCs/>
        </w:rPr>
        <w:t xml:space="preserve">, </w:t>
      </w:r>
      <w:r w:rsidR="00566B1F" w:rsidRPr="00566B1F">
        <w:rPr>
          <w:i/>
          <w:iCs/>
        </w:rPr>
        <w:t>timeGap-r19</w:t>
      </w:r>
      <w:r w:rsidR="00566B1F">
        <w:rPr>
          <w:i/>
          <w:iCs/>
        </w:rPr>
        <w:t xml:space="preserve">, </w:t>
      </w:r>
      <w:r w:rsidR="00566B1F" w:rsidRPr="00566B1F">
        <w:rPr>
          <w:i/>
          <w:iCs/>
        </w:rPr>
        <w:t>timeInstanceFor-RS-PAI-r19</w:t>
      </w:r>
      <w:r w:rsidR="00566B1F">
        <w:rPr>
          <w:i/>
          <w:iCs/>
        </w:rPr>
        <w:t xml:space="preserve">, </w:t>
      </w:r>
      <w:r w:rsidR="00566B1F" w:rsidRPr="00566B1F">
        <w:t>and</w:t>
      </w:r>
      <w:r w:rsidR="00566B1F">
        <w:rPr>
          <w:i/>
          <w:iCs/>
        </w:rPr>
        <w:t xml:space="preserve"> </w:t>
      </w:r>
      <w:r w:rsidR="00566B1F" w:rsidRPr="00566B1F">
        <w:rPr>
          <w:i/>
          <w:iCs/>
        </w:rPr>
        <w:t>timeInstanceFor-SGCS-r19</w:t>
      </w:r>
      <w:r w:rsidR="00EF6E76">
        <w:t>,</w:t>
      </w:r>
      <w:r w:rsidRPr="00537C00" w:rsidDel="008A2C0C">
        <w:t xml:space="preserve"> based on </w:t>
      </w:r>
      <w:r w:rsidR="00EF6E76">
        <w:t>RAN1 progress.</w:t>
      </w:r>
    </w:p>
    <w:p w14:paraId="08B0A387" w14:textId="31D8D1BB" w:rsidR="002D4074" w:rsidRPr="00EE6E73" w:rsidRDefault="002D4074" w:rsidP="00EF6E76">
      <w:pPr>
        <w:pStyle w:val="EditorsNote"/>
      </w:pPr>
      <w:r w:rsidRPr="00537C00" w:rsidDel="008A2C0C">
        <w:t>Editor</w:t>
      </w:r>
      <w:r w:rsidRPr="00537C00" w:rsidDel="008A2C0C">
        <w:rPr>
          <w:rFonts w:eastAsia="MS Mincho"/>
        </w:rPr>
        <w:t>'</w:t>
      </w:r>
      <w:r w:rsidRPr="00537C00" w:rsidDel="008A2C0C">
        <w:t xml:space="preserve">s Note: FFS </w:t>
      </w:r>
      <w:r w:rsidR="006941E9">
        <w:t>whether</w:t>
      </w:r>
      <w:r w:rsidR="00D23CBA">
        <w:t>/how to</w:t>
      </w:r>
      <w:r w:rsidR="007359EC">
        <w:t xml:space="preserve"> </w:t>
      </w:r>
      <w:r w:rsidR="00D23CBA">
        <w:t xml:space="preserve">group </w:t>
      </w:r>
      <w:r w:rsidR="007359EC">
        <w:t>the parameters</w:t>
      </w:r>
      <w:r w:rsidR="00F04D2B">
        <w:t xml:space="preserve"> (and whether/how to update the field descriptions)</w:t>
      </w:r>
      <w:r w:rsidR="007359EC">
        <w:t xml:space="preserve"> for prediction, </w:t>
      </w:r>
      <w:r w:rsidR="0085317E">
        <w:t>monitoring, and UE-side data collection b</w:t>
      </w:r>
      <w:r w:rsidR="004A632B">
        <w:t xml:space="preserve">ased </w:t>
      </w:r>
      <w:r w:rsidR="00550AAA">
        <w:t xml:space="preserve">on </w:t>
      </w:r>
      <w:r w:rsidR="0085317E">
        <w:t xml:space="preserve">the </w:t>
      </w:r>
      <w:r w:rsidR="009458E9">
        <w:t>beam management and CSI prediction use cases.</w:t>
      </w:r>
    </w:p>
    <w:p w14:paraId="67DE1B1A" w14:textId="77777777" w:rsidR="00EF6E76" w:rsidRPr="00EE6E73" w:rsidRDefault="00EF6E76" w:rsidP="0098670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986703" w:rsidRPr="00EE6E73" w14:paraId="25A96E5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996AF7" w14:textId="77777777" w:rsidR="00986703" w:rsidRPr="00EE6E73" w:rsidRDefault="00986703" w:rsidP="007103C9">
            <w:pPr>
              <w:pStyle w:val="TAH"/>
              <w:rPr>
                <w:szCs w:val="22"/>
                <w:lang w:eastAsia="sv-SE"/>
              </w:rPr>
            </w:pPr>
            <w:r w:rsidRPr="00EE6E73">
              <w:rPr>
                <w:i/>
                <w:szCs w:val="22"/>
                <w:lang w:eastAsia="sv-SE"/>
              </w:rPr>
              <w:lastRenderedPageBreak/>
              <w:t xml:space="preserve">CSI-ReportConfig </w:t>
            </w:r>
            <w:r w:rsidRPr="00EE6E73">
              <w:rPr>
                <w:szCs w:val="22"/>
                <w:lang w:eastAsia="sv-SE"/>
              </w:rPr>
              <w:t>field descriptions</w:t>
            </w:r>
          </w:p>
        </w:tc>
      </w:tr>
      <w:tr w:rsidR="00242277" w:rsidRPr="00537C00" w14:paraId="4BBC07A7" w14:textId="77777777" w:rsidTr="007103C9">
        <w:tc>
          <w:tcPr>
            <w:tcW w:w="14175" w:type="dxa"/>
            <w:tcBorders>
              <w:top w:val="single" w:sz="4" w:space="0" w:color="auto"/>
              <w:left w:val="single" w:sz="4" w:space="0" w:color="auto"/>
              <w:bottom w:val="single" w:sz="4" w:space="0" w:color="auto"/>
              <w:right w:val="single" w:sz="4" w:space="0" w:color="auto"/>
            </w:tcBorders>
          </w:tcPr>
          <w:p w14:paraId="6A951CF4" w14:textId="77777777" w:rsidR="00242277" w:rsidRDefault="00242277" w:rsidP="007103C9">
            <w:pPr>
              <w:pStyle w:val="TAH"/>
              <w:jc w:val="left"/>
              <w:rPr>
                <w:i/>
                <w:szCs w:val="22"/>
                <w:lang w:eastAsia="sv-SE"/>
              </w:rPr>
            </w:pPr>
            <w:r>
              <w:rPr>
                <w:i/>
                <w:szCs w:val="22"/>
                <w:lang w:eastAsia="sv-SE"/>
              </w:rPr>
              <w:t>associatedIdForChannelMeasurement</w:t>
            </w:r>
          </w:p>
          <w:p w14:paraId="02EFFCA5" w14:textId="73A8139E" w:rsidR="00242277" w:rsidRPr="00724486" w:rsidRDefault="00242277" w:rsidP="006A418E">
            <w:pPr>
              <w:pStyle w:val="TAH"/>
              <w:jc w:val="left"/>
              <w:rPr>
                <w:lang w:eastAsia="sv-SE"/>
              </w:rPr>
            </w:pPr>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 or if </w:t>
            </w:r>
            <w:r w:rsidRPr="0035167F">
              <w:rPr>
                <w:b w:val="0"/>
                <w:bCs/>
                <w:i/>
                <w:szCs w:val="22"/>
                <w:lang w:eastAsia="sv-SE"/>
              </w:rPr>
              <w:t>resourcesForChannelMeasurement</w:t>
            </w:r>
            <w:r>
              <w:rPr>
                <w:b w:val="0"/>
                <w:bCs/>
                <w:iCs/>
                <w:szCs w:val="22"/>
                <w:lang w:eastAsia="sv-SE"/>
              </w:rPr>
              <w:t xml:space="preserve"> </w:t>
            </w:r>
            <w:r w:rsidRPr="0098500D">
              <w:rPr>
                <w:b w:val="0"/>
                <w:bCs/>
                <w:iCs/>
                <w:szCs w:val="22"/>
                <w:lang w:eastAsia="sv-SE"/>
              </w:rPr>
              <w:t>is equal</w:t>
            </w:r>
            <w:r>
              <w:rPr>
                <w:b w:val="0"/>
                <w:bCs/>
                <w:iCs/>
                <w:szCs w:val="22"/>
                <w:lang w:eastAsia="sv-SE"/>
              </w:rPr>
              <w:t xml:space="preserve"> to</w:t>
            </w:r>
            <w:r w:rsidRPr="0098500D">
              <w:rPr>
                <w:b w:val="0"/>
                <w:bCs/>
                <w:iCs/>
                <w:szCs w:val="22"/>
                <w:lang w:eastAsia="sv-SE"/>
              </w:rPr>
              <w:t xml:space="preserve"> or a subset of </w:t>
            </w:r>
            <w:r w:rsidRPr="0035167F">
              <w:rPr>
                <w:b w:val="0"/>
                <w:bCs/>
                <w:i/>
                <w:szCs w:val="22"/>
                <w:lang w:eastAsia="sv-SE"/>
              </w:rPr>
              <w:t>resourcesForChannelPrediction</w:t>
            </w:r>
            <w:r w:rsidRPr="0098500D">
              <w:rPr>
                <w:b w:val="0"/>
                <w:bCs/>
                <w:iCs/>
                <w:szCs w:val="22"/>
                <w:lang w:eastAsia="sv-SE"/>
              </w:rPr>
              <w:t>.</w:t>
            </w:r>
            <w:ins w:id="412" w:author="Nokia (Sakira)" w:date="2025-09-24T17:38:00Z">
              <w:r w:rsidR="00371067">
                <w:rPr>
                  <w:b w:val="0"/>
                  <w:bCs/>
                  <w:iCs/>
                  <w:szCs w:val="22"/>
                  <w:lang w:eastAsia="sv-SE"/>
                </w:rPr>
                <w:t xml:space="preserve"> [RIL]: N072, AIML</w:t>
              </w:r>
            </w:ins>
          </w:p>
        </w:tc>
      </w:tr>
      <w:tr w:rsidR="00242277" w:rsidRPr="00537C00" w14:paraId="67B04789" w14:textId="77777777" w:rsidTr="007103C9">
        <w:tc>
          <w:tcPr>
            <w:tcW w:w="14175" w:type="dxa"/>
            <w:tcBorders>
              <w:top w:val="single" w:sz="4" w:space="0" w:color="auto"/>
              <w:left w:val="single" w:sz="4" w:space="0" w:color="auto"/>
              <w:bottom w:val="single" w:sz="4" w:space="0" w:color="auto"/>
              <w:right w:val="single" w:sz="4" w:space="0" w:color="auto"/>
            </w:tcBorders>
          </w:tcPr>
          <w:p w14:paraId="077E76FA" w14:textId="77777777" w:rsidR="00242277" w:rsidRDefault="00242277" w:rsidP="007103C9">
            <w:pPr>
              <w:pStyle w:val="TAH"/>
              <w:jc w:val="left"/>
              <w:rPr>
                <w:i/>
                <w:szCs w:val="22"/>
                <w:lang w:eastAsia="sv-SE"/>
              </w:rPr>
            </w:pPr>
            <w:r>
              <w:rPr>
                <w:i/>
                <w:szCs w:val="22"/>
                <w:lang w:eastAsia="sv-SE"/>
              </w:rPr>
              <w:t>associatedIdForChannelPrediction</w:t>
            </w:r>
          </w:p>
          <w:p w14:paraId="2AD5D099" w14:textId="74B1B524" w:rsidR="00242277" w:rsidRPr="001C3C3B" w:rsidRDefault="00242277" w:rsidP="006A418E">
            <w:pPr>
              <w:pStyle w:val="TAH"/>
              <w:jc w:val="left"/>
              <w:rPr>
                <w:lang w:eastAsia="sv-SE"/>
              </w:rPr>
            </w:pPr>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p>
        </w:tc>
      </w:tr>
      <w:tr w:rsidR="00986703" w:rsidRPr="00EE6E73" w14:paraId="0C35E18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FFA7C3B" w14:textId="77777777" w:rsidR="00986703" w:rsidRPr="00EE6E73" w:rsidRDefault="00986703" w:rsidP="007103C9">
            <w:pPr>
              <w:pStyle w:val="TAL"/>
              <w:rPr>
                <w:szCs w:val="22"/>
                <w:lang w:eastAsia="sv-SE"/>
              </w:rPr>
            </w:pPr>
            <w:r w:rsidRPr="00EE6E73">
              <w:rPr>
                <w:b/>
                <w:i/>
                <w:szCs w:val="22"/>
                <w:lang w:eastAsia="sv-SE"/>
              </w:rPr>
              <w:t>carrier</w:t>
            </w:r>
          </w:p>
          <w:p w14:paraId="777CDCF7" w14:textId="77777777" w:rsidR="00986703" w:rsidRPr="00EE6E73" w:rsidRDefault="00986703" w:rsidP="007103C9">
            <w:pPr>
              <w:pStyle w:val="TAL"/>
              <w:rPr>
                <w:szCs w:val="22"/>
                <w:lang w:eastAsia="sv-SE"/>
              </w:rPr>
            </w:pPr>
            <w:r w:rsidRPr="00EE6E73">
              <w:rPr>
                <w:szCs w:val="22"/>
                <w:lang w:eastAsia="sv-SE"/>
              </w:rPr>
              <w:t xml:space="preserve">Indicates in which serving cell the </w:t>
            </w:r>
            <w:r w:rsidRPr="00EE6E73">
              <w:rPr>
                <w:i/>
                <w:lang w:eastAsia="sv-SE"/>
              </w:rPr>
              <w:t>CSI-ResourceConfig</w:t>
            </w:r>
            <w:r w:rsidRPr="00EE6E73">
              <w:rPr>
                <w:szCs w:val="22"/>
                <w:lang w:eastAsia="sv-SE"/>
              </w:rPr>
              <w:t xml:space="preserve"> indicated below are to be found. If the field is absent, the resources are on the same serving cell as this report configuration.</w:t>
            </w:r>
          </w:p>
        </w:tc>
      </w:tr>
      <w:tr w:rsidR="00986703" w:rsidRPr="00EE6E73" w14:paraId="21B4E63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A1A8E68" w14:textId="77777777" w:rsidR="00986703" w:rsidRPr="00EE6E73" w:rsidRDefault="00986703" w:rsidP="007103C9">
            <w:pPr>
              <w:pStyle w:val="TAL"/>
              <w:rPr>
                <w:szCs w:val="22"/>
                <w:lang w:eastAsia="sv-SE"/>
              </w:rPr>
            </w:pPr>
            <w:r w:rsidRPr="00EE6E73">
              <w:rPr>
                <w:b/>
                <w:i/>
                <w:szCs w:val="22"/>
                <w:lang w:eastAsia="sv-SE"/>
              </w:rPr>
              <w:t>codebookConfig</w:t>
            </w:r>
          </w:p>
          <w:p w14:paraId="37D5D764" w14:textId="77777777" w:rsidR="00986703" w:rsidRPr="00EE6E73" w:rsidRDefault="00986703" w:rsidP="007103C9">
            <w:pPr>
              <w:pStyle w:val="TAL"/>
              <w:rPr>
                <w:szCs w:val="22"/>
                <w:lang w:eastAsia="sv-SE"/>
              </w:rPr>
            </w:pPr>
            <w:r w:rsidRPr="00EE6E73">
              <w:rPr>
                <w:szCs w:val="22"/>
                <w:lang w:eastAsia="sv-SE"/>
              </w:rPr>
              <w:t xml:space="preserve">Codebook configuration for Type-1 or Type-2 including codebook subset restriction. </w:t>
            </w:r>
            <w:r w:rsidRPr="00EE6E73">
              <w:rPr>
                <w:szCs w:val="22"/>
              </w:rPr>
              <w:t xml:space="preserve">Network can only configure one of </w:t>
            </w:r>
            <w:r w:rsidRPr="00EE6E73">
              <w:rPr>
                <w:i/>
                <w:iCs/>
                <w:szCs w:val="22"/>
              </w:rPr>
              <w:t>codebookConfig</w:t>
            </w:r>
            <w:r w:rsidRPr="00EE6E73">
              <w:rPr>
                <w:szCs w:val="22"/>
              </w:rPr>
              <w:t xml:space="preserve">, </w:t>
            </w:r>
            <w:r w:rsidRPr="00EE6E73">
              <w:rPr>
                <w:i/>
                <w:iCs/>
                <w:szCs w:val="22"/>
              </w:rPr>
              <w:t>codebookConfig-r16</w:t>
            </w:r>
            <w:r w:rsidRPr="00EE6E73">
              <w:rPr>
                <w:szCs w:val="22"/>
              </w:rPr>
              <w:t xml:space="preserve"> or </w:t>
            </w:r>
            <w:r w:rsidRPr="00EE6E73">
              <w:rPr>
                <w:i/>
                <w:iCs/>
                <w:szCs w:val="22"/>
              </w:rPr>
              <w:t>codebookConfig-r17</w:t>
            </w:r>
            <w:r w:rsidRPr="00EE6E73">
              <w:rPr>
                <w:szCs w:val="22"/>
              </w:rPr>
              <w:t xml:space="preserve"> or </w:t>
            </w:r>
            <w:r w:rsidRPr="00EE6E73">
              <w:rPr>
                <w:i/>
                <w:iCs/>
                <w:szCs w:val="22"/>
              </w:rPr>
              <w:t>codebookConfig-r18</w:t>
            </w:r>
            <w:r w:rsidRPr="00EE6E73">
              <w:rPr>
                <w:szCs w:val="22"/>
              </w:rPr>
              <w:t xml:space="preserve"> in a </w:t>
            </w:r>
            <w:r w:rsidRPr="00EE6E73">
              <w:rPr>
                <w:i/>
                <w:iCs/>
                <w:szCs w:val="22"/>
              </w:rPr>
              <w:t>CSI-ReportConfig</w:t>
            </w:r>
            <w:r w:rsidRPr="00EE6E73">
              <w:rPr>
                <w:szCs w:val="22"/>
              </w:rPr>
              <w:t xml:space="preserve">. </w:t>
            </w:r>
            <w:r w:rsidRPr="00EE6E73">
              <w:t xml:space="preserve">The network includes </w:t>
            </w:r>
            <w:r w:rsidRPr="00EE6E73">
              <w:rPr>
                <w:i/>
                <w:iCs/>
              </w:rPr>
              <w:t>codebookConfig-v1730</w:t>
            </w:r>
            <w:r w:rsidRPr="00EE6E73">
              <w:t xml:space="preserve"> only if </w:t>
            </w:r>
            <w:r w:rsidRPr="00EE6E73">
              <w:rPr>
                <w:i/>
                <w:iCs/>
              </w:rPr>
              <w:t>codebookConfig-r17</w:t>
            </w:r>
            <w:r w:rsidRPr="00EE6E73">
              <w:t xml:space="preserve"> is configured.</w:t>
            </w:r>
          </w:p>
        </w:tc>
      </w:tr>
      <w:tr w:rsidR="00986703" w:rsidRPr="00EE6E73" w14:paraId="440ACBD6" w14:textId="77777777" w:rsidTr="007103C9">
        <w:tc>
          <w:tcPr>
            <w:tcW w:w="14175" w:type="dxa"/>
            <w:tcBorders>
              <w:top w:val="single" w:sz="4" w:space="0" w:color="auto"/>
              <w:left w:val="single" w:sz="4" w:space="0" w:color="auto"/>
              <w:bottom w:val="single" w:sz="4" w:space="0" w:color="auto"/>
              <w:right w:val="single" w:sz="4" w:space="0" w:color="auto"/>
            </w:tcBorders>
          </w:tcPr>
          <w:p w14:paraId="33F1232D" w14:textId="77777777" w:rsidR="00986703" w:rsidRPr="00EE6E73" w:rsidRDefault="00986703" w:rsidP="007103C9">
            <w:pPr>
              <w:pStyle w:val="TAL"/>
              <w:rPr>
                <w:b/>
                <w:i/>
                <w:szCs w:val="22"/>
                <w:lang w:eastAsia="sv-SE"/>
              </w:rPr>
            </w:pPr>
            <w:r w:rsidRPr="00EE6E73">
              <w:rPr>
                <w:b/>
                <w:i/>
                <w:szCs w:val="22"/>
                <w:lang w:eastAsia="sv-SE"/>
              </w:rPr>
              <w:t>cqi-BitsPerSubband</w:t>
            </w:r>
          </w:p>
          <w:p w14:paraId="44DF4299" w14:textId="77777777" w:rsidR="00986703" w:rsidRPr="00EE6E73" w:rsidRDefault="00986703" w:rsidP="007103C9">
            <w:pPr>
              <w:pStyle w:val="TAL"/>
              <w:rPr>
                <w:b/>
                <w:i/>
                <w:szCs w:val="22"/>
                <w:lang w:eastAsia="sv-SE"/>
              </w:rPr>
            </w:pPr>
            <w:r w:rsidRPr="00EE6E73">
              <w:rPr>
                <w:bCs/>
                <w:iCs/>
                <w:szCs w:val="22"/>
                <w:lang w:eastAsia="sv-SE"/>
              </w:rPr>
              <w:t xml:space="preserve">This field can only be present if </w:t>
            </w:r>
            <w:r w:rsidRPr="00EE6E73">
              <w:rPr>
                <w:bCs/>
                <w:i/>
                <w:szCs w:val="22"/>
                <w:lang w:eastAsia="sv-SE"/>
              </w:rPr>
              <w:t>cqi-FormatIndicator</w:t>
            </w:r>
            <w:r w:rsidRPr="00EE6E73">
              <w:rPr>
                <w:bCs/>
                <w:iCs/>
                <w:szCs w:val="22"/>
                <w:lang w:eastAsia="sv-SE"/>
              </w:rPr>
              <w:t xml:space="preserve"> is set to </w:t>
            </w:r>
            <w:r w:rsidRPr="00EE6E73">
              <w:rPr>
                <w:bCs/>
                <w:i/>
                <w:szCs w:val="22"/>
                <w:lang w:eastAsia="sv-SE"/>
              </w:rPr>
              <w:t>subbandCQI</w:t>
            </w:r>
            <w:r w:rsidRPr="00EE6E73">
              <w:rPr>
                <w:bCs/>
                <w:iCs/>
                <w:szCs w:val="22"/>
                <w:lang w:eastAsia="sv-SE"/>
              </w:rPr>
              <w:t xml:space="preserve">. If the field is configured with </w:t>
            </w:r>
            <w:r w:rsidRPr="00EE6E73">
              <w:rPr>
                <w:bCs/>
                <w:i/>
                <w:szCs w:val="22"/>
                <w:lang w:eastAsia="sv-SE"/>
              </w:rPr>
              <w:t>bits4</w:t>
            </w:r>
            <w:r w:rsidRPr="00EE6E73">
              <w:rPr>
                <w:bCs/>
                <w:iCs/>
                <w:szCs w:val="22"/>
                <w:lang w:eastAsia="sv-SE"/>
              </w:rPr>
              <w:t xml:space="preserve">, the UE uses 4-bit sub-band CQI. If the field is not present and </w:t>
            </w:r>
            <w:r w:rsidRPr="00EE6E73">
              <w:rPr>
                <w:bCs/>
                <w:i/>
                <w:szCs w:val="22"/>
                <w:lang w:eastAsia="sv-SE"/>
              </w:rPr>
              <w:t xml:space="preserve">cqi-FormatIndicator </w:t>
            </w:r>
            <w:r w:rsidRPr="00EE6E73">
              <w:rPr>
                <w:bCs/>
                <w:iCs/>
                <w:szCs w:val="22"/>
                <w:lang w:eastAsia="sv-SE"/>
              </w:rPr>
              <w:t xml:space="preserve">is set to </w:t>
            </w:r>
            <w:r w:rsidRPr="00EE6E73">
              <w:rPr>
                <w:bCs/>
                <w:i/>
                <w:szCs w:val="22"/>
                <w:lang w:eastAsia="sv-SE"/>
              </w:rPr>
              <w:t>subbandCQI</w:t>
            </w:r>
            <w:r w:rsidRPr="00EE6E73">
              <w:rPr>
                <w:bCs/>
                <w:iCs/>
                <w:szCs w:val="22"/>
                <w:lang w:eastAsia="sv-SE"/>
              </w:rPr>
              <w:t>, the UE uses 2-bit sub-band differential CQI.</w:t>
            </w:r>
          </w:p>
        </w:tc>
      </w:tr>
      <w:tr w:rsidR="00986703" w:rsidRPr="00EE6E73" w14:paraId="57F2EEE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3AABED" w14:textId="77777777" w:rsidR="00986703" w:rsidRPr="00EE6E73" w:rsidRDefault="00986703" w:rsidP="007103C9">
            <w:pPr>
              <w:pStyle w:val="TAL"/>
              <w:rPr>
                <w:szCs w:val="22"/>
                <w:lang w:eastAsia="sv-SE"/>
              </w:rPr>
            </w:pPr>
            <w:r w:rsidRPr="00EE6E73">
              <w:rPr>
                <w:b/>
                <w:i/>
                <w:szCs w:val="22"/>
                <w:lang w:eastAsia="sv-SE"/>
              </w:rPr>
              <w:t>cqi-FormatIndicator</w:t>
            </w:r>
          </w:p>
          <w:p w14:paraId="7EE2A578"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CQI (see TS 38.214 [19], clause 5.2.1.4).</w:t>
            </w:r>
          </w:p>
        </w:tc>
      </w:tr>
      <w:tr w:rsidR="00986703" w:rsidRPr="00EE6E73" w14:paraId="5DAE6B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DC39C3D" w14:textId="77777777" w:rsidR="00986703" w:rsidRPr="00EE6E73" w:rsidRDefault="00986703" w:rsidP="007103C9">
            <w:pPr>
              <w:pStyle w:val="TAL"/>
              <w:rPr>
                <w:szCs w:val="22"/>
                <w:lang w:eastAsia="sv-SE"/>
              </w:rPr>
            </w:pPr>
            <w:r w:rsidRPr="00EE6E73">
              <w:rPr>
                <w:b/>
                <w:i/>
                <w:szCs w:val="22"/>
                <w:lang w:eastAsia="sv-SE"/>
              </w:rPr>
              <w:t>cqi-Table</w:t>
            </w:r>
          </w:p>
          <w:p w14:paraId="744D89DA" w14:textId="77777777" w:rsidR="00986703" w:rsidRPr="00EE6E73" w:rsidRDefault="00986703" w:rsidP="007103C9">
            <w:pPr>
              <w:pStyle w:val="TAL"/>
              <w:rPr>
                <w:szCs w:val="22"/>
                <w:lang w:eastAsia="sv-SE"/>
              </w:rPr>
            </w:pPr>
            <w:r w:rsidRPr="00EE6E73">
              <w:rPr>
                <w:szCs w:val="22"/>
                <w:lang w:eastAsia="sv-SE"/>
              </w:rPr>
              <w:t>Which CQI table to use for CQI calculation (see TS 38.214 [19], clause 5.2.2.1). For an (e)RedCap UE, CQI table 2 is only supported if the UE indicates support of 256QAM for PDSCH.</w:t>
            </w:r>
          </w:p>
        </w:tc>
      </w:tr>
      <w:tr w:rsidR="00986703" w:rsidRPr="00EE6E73" w14:paraId="65DF99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75193DC" w14:textId="77777777" w:rsidR="00986703" w:rsidRPr="00EE6E73" w:rsidRDefault="00986703" w:rsidP="007103C9">
            <w:pPr>
              <w:pStyle w:val="TAL"/>
              <w:rPr>
                <w:szCs w:val="22"/>
                <w:lang w:eastAsia="sv-SE"/>
              </w:rPr>
            </w:pPr>
            <w:r w:rsidRPr="00EE6E73">
              <w:rPr>
                <w:b/>
                <w:i/>
                <w:szCs w:val="22"/>
                <w:lang w:eastAsia="sv-SE"/>
              </w:rPr>
              <w:t>csi-IM-ResourcesForInterference</w:t>
            </w:r>
          </w:p>
          <w:p w14:paraId="5FA2067B" w14:textId="77777777" w:rsidR="00986703" w:rsidRPr="00EE6E73" w:rsidRDefault="00986703" w:rsidP="007103C9">
            <w:pPr>
              <w:pStyle w:val="TAL"/>
              <w:rPr>
                <w:szCs w:val="22"/>
                <w:lang w:eastAsia="sv-SE"/>
              </w:rPr>
            </w:pPr>
            <w:r w:rsidRPr="00EE6E73">
              <w:rPr>
                <w:szCs w:val="22"/>
                <w:lang w:eastAsia="sv-SE"/>
              </w:rPr>
              <w:t xml:space="preserve">CSI IM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szCs w:val="22"/>
                <w:lang w:eastAsia="sv-SE"/>
              </w:rPr>
              <w:t>CSI-ResourceConfig</w:t>
            </w:r>
            <w:r w:rsidRPr="00EE6E73">
              <w:rPr>
                <w:szCs w:val="22"/>
                <w:lang w:eastAsia="sv-SE"/>
              </w:rPr>
              <w:t xml:space="preserve"> indicated here contains only CSI-IM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F33517" w:rsidRPr="00537C00" w14:paraId="6A43AB55" w14:textId="77777777" w:rsidTr="007103C9">
        <w:tc>
          <w:tcPr>
            <w:tcW w:w="14175" w:type="dxa"/>
            <w:tcBorders>
              <w:top w:val="single" w:sz="4" w:space="0" w:color="auto"/>
              <w:left w:val="single" w:sz="4" w:space="0" w:color="auto"/>
              <w:bottom w:val="single" w:sz="4" w:space="0" w:color="auto"/>
              <w:right w:val="single" w:sz="4" w:space="0" w:color="auto"/>
            </w:tcBorders>
          </w:tcPr>
          <w:p w14:paraId="7D6C8EF4" w14:textId="77777777" w:rsidR="00F33517" w:rsidRDefault="00F33517" w:rsidP="007103C9">
            <w:pPr>
              <w:pStyle w:val="TAL"/>
              <w:rPr>
                <w:b/>
                <w:i/>
                <w:szCs w:val="22"/>
                <w:lang w:eastAsia="sv-SE"/>
              </w:rPr>
            </w:pPr>
            <w:r>
              <w:rPr>
                <w:b/>
                <w:i/>
                <w:szCs w:val="22"/>
                <w:lang w:eastAsia="sv-SE"/>
              </w:rPr>
              <w:t>csi-InferencePrediction</w:t>
            </w:r>
          </w:p>
          <w:p w14:paraId="48B531C8" w14:textId="77777777" w:rsidR="00F33517" w:rsidRPr="00537C00" w:rsidRDefault="00F33517" w:rsidP="007103C9">
            <w:pPr>
              <w:pStyle w:val="TAL"/>
              <w:rPr>
                <w:b/>
                <w:i/>
                <w:szCs w:val="22"/>
                <w:lang w:eastAsia="sv-SE"/>
              </w:rPr>
            </w:pPr>
            <w:r>
              <w:rPr>
                <w:bCs/>
                <w:iCs/>
                <w:szCs w:val="22"/>
                <w:lang w:eastAsia="sv-SE"/>
              </w:rPr>
              <w:t>Indicates whether the UE reports predicted CSI based on inference.</w:t>
            </w:r>
          </w:p>
        </w:tc>
      </w:tr>
      <w:tr w:rsidR="00986703" w:rsidRPr="00EE6E73" w14:paraId="5BBA574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088858" w14:textId="77777777" w:rsidR="00986703" w:rsidRPr="00EE6E73" w:rsidRDefault="00986703" w:rsidP="007103C9">
            <w:pPr>
              <w:pStyle w:val="TAL"/>
              <w:rPr>
                <w:szCs w:val="22"/>
                <w:lang w:eastAsia="sv-SE"/>
              </w:rPr>
            </w:pPr>
            <w:r w:rsidRPr="00EE6E73">
              <w:rPr>
                <w:b/>
                <w:i/>
                <w:szCs w:val="22"/>
                <w:lang w:eastAsia="sv-SE"/>
              </w:rPr>
              <w:t>csi-ReportingBand</w:t>
            </w:r>
          </w:p>
          <w:p w14:paraId="3863775A" w14:textId="77777777" w:rsidR="00986703" w:rsidRPr="00EE6E73" w:rsidRDefault="00986703" w:rsidP="007103C9">
            <w:pPr>
              <w:pStyle w:val="TAL"/>
              <w:rPr>
                <w:szCs w:val="22"/>
                <w:lang w:eastAsia="sv-SE"/>
              </w:rPr>
            </w:pPr>
            <w:r w:rsidRPr="00EE6E73">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EE6E73">
              <w:rPr>
                <w:rFonts w:cs="Arial"/>
                <w:szCs w:val="22"/>
              </w:rPr>
              <w:t>(see TS 38.214 [19], clause 5.2.1.4)</w:t>
            </w:r>
            <w:r w:rsidRPr="00EE6E73">
              <w:rPr>
                <w:szCs w:val="22"/>
                <w:lang w:eastAsia="sv-SE"/>
              </w:rPr>
              <w:t>.</w:t>
            </w:r>
          </w:p>
          <w:p w14:paraId="5AE69A4D" w14:textId="77777777" w:rsidR="00986703" w:rsidRPr="00EE6E73" w:rsidRDefault="00986703" w:rsidP="007103C9">
            <w:pPr>
              <w:pStyle w:val="TAN"/>
              <w:rPr>
                <w:lang w:eastAsia="sv-SE"/>
              </w:rPr>
            </w:pPr>
            <w:r w:rsidRPr="00EE6E73">
              <w:rPr>
                <w:lang w:eastAsia="sv-SE"/>
              </w:rPr>
              <w:t>NOTE:</w:t>
            </w:r>
            <w:r w:rsidRPr="00EE6E73">
              <w:tab/>
            </w:r>
            <w:r w:rsidRPr="00EE6E73">
              <w:rPr>
                <w:lang w:eastAsia="sv-SE"/>
              </w:rPr>
              <w:t>In TS 38.212 [17] clause 6.3.1.1.2 and TS 38.214 [19] clause 5.2.1.4, only subbands to be reported are numbered, e.g. subband #0 is the subband corresponding to the right-most bit set to 1.</w:t>
            </w:r>
          </w:p>
        </w:tc>
      </w:tr>
      <w:tr w:rsidR="00986703" w:rsidRPr="00EE6E73" w14:paraId="7041ACB7" w14:textId="77777777" w:rsidTr="007103C9">
        <w:tc>
          <w:tcPr>
            <w:tcW w:w="14175" w:type="dxa"/>
            <w:tcBorders>
              <w:top w:val="single" w:sz="4" w:space="0" w:color="auto"/>
              <w:left w:val="single" w:sz="4" w:space="0" w:color="auto"/>
              <w:bottom w:val="single" w:sz="4" w:space="0" w:color="auto"/>
              <w:right w:val="single" w:sz="4" w:space="0" w:color="auto"/>
            </w:tcBorders>
          </w:tcPr>
          <w:p w14:paraId="16B45BA7" w14:textId="77777777" w:rsidR="00986703" w:rsidRPr="00EE6E73" w:rsidRDefault="00986703" w:rsidP="007103C9">
            <w:pPr>
              <w:pStyle w:val="TAL"/>
              <w:rPr>
                <w:b/>
                <w:i/>
                <w:szCs w:val="22"/>
                <w:lang w:eastAsia="sv-SE"/>
              </w:rPr>
            </w:pPr>
            <w:r w:rsidRPr="00EE6E73">
              <w:rPr>
                <w:b/>
                <w:i/>
                <w:szCs w:val="22"/>
                <w:lang w:eastAsia="sv-SE"/>
              </w:rPr>
              <w:t>csi-ReportMode</w:t>
            </w:r>
          </w:p>
          <w:p w14:paraId="202CC300" w14:textId="77777777" w:rsidR="00986703" w:rsidRPr="00EE6E73" w:rsidRDefault="00986703" w:rsidP="007103C9">
            <w:pPr>
              <w:pStyle w:val="TAL"/>
              <w:rPr>
                <w:bCs/>
                <w:iCs/>
                <w:szCs w:val="22"/>
                <w:lang w:eastAsia="sv-SE"/>
              </w:rPr>
            </w:pPr>
            <w:r w:rsidRPr="00EE6E73">
              <w:rPr>
                <w:bCs/>
                <w:iCs/>
                <w:szCs w:val="22"/>
                <w:lang w:eastAsia="sv-SE"/>
              </w:rPr>
              <w:t xml:space="preserve">Configures the CSI report modes Mode1 or Mode 2 (see </w:t>
            </w:r>
            <w:r w:rsidRPr="00EE6E73">
              <w:t>TS 38.214 [19], clause 5.2.1.4.2</w:t>
            </w:r>
            <w:r w:rsidRPr="00EE6E73">
              <w:rPr>
                <w:bCs/>
                <w:iCs/>
                <w:szCs w:val="22"/>
                <w:lang w:eastAsia="sv-SE"/>
              </w:rPr>
              <w:t>)</w:t>
            </w:r>
          </w:p>
        </w:tc>
      </w:tr>
      <w:tr w:rsidR="00986703" w:rsidRPr="00EE6E73" w14:paraId="79704C84" w14:textId="77777777" w:rsidTr="007103C9">
        <w:tc>
          <w:tcPr>
            <w:tcW w:w="14175" w:type="dxa"/>
            <w:tcBorders>
              <w:top w:val="single" w:sz="4" w:space="0" w:color="auto"/>
              <w:left w:val="single" w:sz="4" w:space="0" w:color="auto"/>
              <w:bottom w:val="single" w:sz="4" w:space="0" w:color="auto"/>
              <w:right w:val="single" w:sz="4" w:space="0" w:color="auto"/>
            </w:tcBorders>
          </w:tcPr>
          <w:p w14:paraId="228BE0E4" w14:textId="77777777" w:rsidR="00986703" w:rsidRPr="00EE6E73" w:rsidRDefault="00986703" w:rsidP="007103C9">
            <w:pPr>
              <w:pStyle w:val="TAL"/>
              <w:rPr>
                <w:b/>
                <w:i/>
                <w:szCs w:val="22"/>
                <w:lang w:eastAsia="sv-SE"/>
              </w:rPr>
            </w:pPr>
            <w:r w:rsidRPr="00EE6E73">
              <w:rPr>
                <w:b/>
                <w:i/>
                <w:szCs w:val="22"/>
                <w:lang w:eastAsia="sv-SE"/>
              </w:rPr>
              <w:t>csi-ReportSubConfigToAddModList</w:t>
            </w:r>
          </w:p>
          <w:p w14:paraId="6B3F60C5" w14:textId="77777777" w:rsidR="00986703" w:rsidRPr="00EE6E73" w:rsidRDefault="00986703" w:rsidP="007103C9">
            <w:pPr>
              <w:pStyle w:val="TAL"/>
              <w:rPr>
                <w:b/>
                <w:i/>
                <w:szCs w:val="22"/>
                <w:lang w:eastAsia="sv-SE"/>
              </w:rPr>
            </w:pPr>
            <w:r w:rsidRPr="00EE6E73">
              <w:rPr>
                <w:szCs w:val="22"/>
                <w:lang w:eastAsia="sv-SE"/>
              </w:rPr>
              <w:t xml:space="preserve">List of CSI-ReportSubConfiguration(s) in a CSI report configuration to add or modify. No simultaneous configuration of </w:t>
            </w:r>
            <w:r w:rsidRPr="00EE6E73">
              <w:rPr>
                <w:i/>
                <w:szCs w:val="22"/>
                <w:lang w:eastAsia="sv-SE"/>
              </w:rPr>
              <w:t>portSubsetIndicator</w:t>
            </w:r>
            <w:r w:rsidRPr="00EE6E73">
              <w:rPr>
                <w:szCs w:val="22"/>
                <w:lang w:eastAsia="sv-SE"/>
              </w:rPr>
              <w:t xml:space="preserve"> and a list of </w:t>
            </w:r>
            <w:r w:rsidRPr="00EE6E73">
              <w:rPr>
                <w:i/>
                <w:szCs w:val="22"/>
                <w:lang w:eastAsia="sv-SE"/>
              </w:rPr>
              <w:t xml:space="preserve">nzp-CSI-RS-resources </w:t>
            </w:r>
            <w:r w:rsidRPr="00EE6E73">
              <w:rPr>
                <w:szCs w:val="22"/>
                <w:lang w:eastAsia="sv-SE"/>
              </w:rPr>
              <w:t>in a same CSI report sub-configuration. The number of elements in a list is at least 2.</w:t>
            </w:r>
          </w:p>
        </w:tc>
      </w:tr>
      <w:tr w:rsidR="00986703" w:rsidRPr="00EE6E73" w14:paraId="275A3FC5" w14:textId="77777777" w:rsidTr="007103C9">
        <w:tc>
          <w:tcPr>
            <w:tcW w:w="14175" w:type="dxa"/>
            <w:tcBorders>
              <w:top w:val="single" w:sz="4" w:space="0" w:color="auto"/>
              <w:left w:val="single" w:sz="4" w:space="0" w:color="auto"/>
              <w:bottom w:val="single" w:sz="4" w:space="0" w:color="auto"/>
              <w:right w:val="single" w:sz="4" w:space="0" w:color="auto"/>
            </w:tcBorders>
          </w:tcPr>
          <w:p w14:paraId="643453F8" w14:textId="77777777" w:rsidR="00986703" w:rsidRPr="00EE6E73" w:rsidRDefault="00986703" w:rsidP="007103C9">
            <w:pPr>
              <w:pStyle w:val="TAL"/>
              <w:rPr>
                <w:b/>
                <w:i/>
                <w:szCs w:val="22"/>
                <w:lang w:eastAsia="sv-SE"/>
              </w:rPr>
            </w:pPr>
            <w:r w:rsidRPr="00EE6E73">
              <w:rPr>
                <w:b/>
                <w:i/>
                <w:szCs w:val="22"/>
                <w:lang w:eastAsia="sv-SE"/>
              </w:rPr>
              <w:t>csi-ReportSubConfigToReleaseList</w:t>
            </w:r>
          </w:p>
          <w:p w14:paraId="46864036" w14:textId="77777777" w:rsidR="00986703" w:rsidRPr="00EE6E73" w:rsidRDefault="00986703" w:rsidP="007103C9">
            <w:pPr>
              <w:pStyle w:val="TAL"/>
              <w:rPr>
                <w:b/>
                <w:i/>
                <w:szCs w:val="22"/>
                <w:lang w:eastAsia="sv-SE"/>
              </w:rPr>
            </w:pPr>
            <w:r w:rsidRPr="00EE6E73">
              <w:rPr>
                <w:szCs w:val="22"/>
                <w:lang w:eastAsia="sv-SE"/>
              </w:rPr>
              <w:t>List of CSI-ReportSubConfiguration(s) in a CSI report configuration to release.</w:t>
            </w:r>
          </w:p>
        </w:tc>
      </w:tr>
      <w:tr w:rsidR="00986703" w:rsidRPr="00EE6E73" w14:paraId="46F2719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C4D2E79" w14:textId="77777777" w:rsidR="00986703" w:rsidRPr="00EE6E73" w:rsidRDefault="00986703" w:rsidP="007103C9">
            <w:pPr>
              <w:pStyle w:val="TAL"/>
              <w:rPr>
                <w:b/>
                <w:i/>
                <w:szCs w:val="22"/>
                <w:lang w:eastAsia="sv-SE"/>
              </w:rPr>
            </w:pPr>
            <w:r w:rsidRPr="00EE6E73">
              <w:rPr>
                <w:b/>
                <w:i/>
                <w:szCs w:val="22"/>
                <w:lang w:eastAsia="sv-SE"/>
              </w:rPr>
              <w:t>dummy</w:t>
            </w:r>
          </w:p>
          <w:p w14:paraId="47FCC3DB" w14:textId="77777777" w:rsidR="00986703" w:rsidRPr="00EE6E73" w:rsidRDefault="00986703" w:rsidP="007103C9">
            <w:pPr>
              <w:pStyle w:val="TAL"/>
              <w:rPr>
                <w:szCs w:val="22"/>
                <w:lang w:eastAsia="sv-SE"/>
              </w:rPr>
            </w:pPr>
            <w:r w:rsidRPr="00EE6E73">
              <w:rPr>
                <w:szCs w:val="22"/>
                <w:lang w:eastAsia="sv-SE"/>
              </w:rPr>
              <w:t>This field is not used in the specification. If received it shall be ignored by the UE.</w:t>
            </w:r>
          </w:p>
        </w:tc>
      </w:tr>
      <w:tr w:rsidR="00986703" w:rsidRPr="00EE6E73" w14:paraId="0E154A2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DFD71B2" w14:textId="77777777" w:rsidR="00986703" w:rsidRPr="00EE6E73" w:rsidRDefault="00986703" w:rsidP="007103C9">
            <w:pPr>
              <w:pStyle w:val="TAL"/>
              <w:rPr>
                <w:szCs w:val="22"/>
                <w:lang w:eastAsia="sv-SE"/>
              </w:rPr>
            </w:pPr>
            <w:r w:rsidRPr="00EE6E73">
              <w:rPr>
                <w:b/>
                <w:i/>
                <w:szCs w:val="22"/>
                <w:lang w:eastAsia="sv-SE"/>
              </w:rPr>
              <w:lastRenderedPageBreak/>
              <w:t>groupBasedBeamReporting</w:t>
            </w:r>
          </w:p>
          <w:p w14:paraId="5EFF9573" w14:textId="77777777" w:rsidR="00986703" w:rsidRPr="00EE6E73" w:rsidRDefault="00986703" w:rsidP="007103C9">
            <w:pPr>
              <w:pStyle w:val="TAL"/>
              <w:rPr>
                <w:szCs w:val="22"/>
                <w:lang w:eastAsia="sv-SE"/>
              </w:rPr>
            </w:pPr>
            <w:r w:rsidRPr="00EE6E73">
              <w:rPr>
                <w:szCs w:val="22"/>
                <w:lang w:eastAsia="sv-SE"/>
              </w:rPr>
              <w:t xml:space="preserve">Turning on/off group beam based reporting (see TS 38.214 [19], clause 5.2.1.4). If </w:t>
            </w:r>
            <w:r w:rsidRPr="00EE6E73">
              <w:rPr>
                <w:i/>
                <w:szCs w:val="22"/>
                <w:lang w:eastAsia="sv-SE"/>
              </w:rPr>
              <w:t>groupBasedBeamReporting</w:t>
            </w:r>
            <w:r w:rsidRPr="00EE6E73">
              <w:rPr>
                <w:szCs w:val="22"/>
                <w:lang w:eastAsia="sv-SE"/>
              </w:rPr>
              <w:t xml:space="preserve"> (without suffix) is set to disabled, </w:t>
            </w:r>
            <w:r w:rsidRPr="00EE6E73">
              <w:rPr>
                <w:i/>
                <w:szCs w:val="22"/>
                <w:lang w:eastAsia="sv-SE"/>
              </w:rPr>
              <w:t>groupBasedBeamReporting-v1710</w:t>
            </w:r>
            <w:r w:rsidRPr="00EE6E73">
              <w:rPr>
                <w:szCs w:val="22"/>
                <w:lang w:eastAsia="sv-SE"/>
              </w:rPr>
              <w:t xml:space="preserve"> and </w:t>
            </w:r>
            <w:r w:rsidRPr="00EE6E73">
              <w:rPr>
                <w:i/>
                <w:szCs w:val="22"/>
                <w:lang w:eastAsia="sv-SE"/>
              </w:rPr>
              <w:t>groupBasedBeamReporting-v1800</w:t>
            </w:r>
            <w:r w:rsidRPr="00EE6E73">
              <w:rPr>
                <w:szCs w:val="22"/>
                <w:lang w:eastAsia="sv-SE"/>
              </w:rPr>
              <w:t xml:space="preserve"> is absent.</w:t>
            </w:r>
          </w:p>
        </w:tc>
      </w:tr>
      <w:tr w:rsidR="002B2E26" w:rsidRPr="00537C00" w14:paraId="7DF0A877" w14:textId="77777777" w:rsidTr="007103C9">
        <w:tc>
          <w:tcPr>
            <w:tcW w:w="14175" w:type="dxa"/>
            <w:tcBorders>
              <w:top w:val="single" w:sz="4" w:space="0" w:color="auto"/>
              <w:left w:val="single" w:sz="4" w:space="0" w:color="auto"/>
              <w:bottom w:val="single" w:sz="4" w:space="0" w:color="auto"/>
              <w:right w:val="single" w:sz="4" w:space="0" w:color="auto"/>
            </w:tcBorders>
          </w:tcPr>
          <w:p w14:paraId="317DC9B1" w14:textId="77777777" w:rsidR="002B2E26" w:rsidRDefault="002B2E26" w:rsidP="007103C9">
            <w:pPr>
              <w:pStyle w:val="TAL"/>
              <w:rPr>
                <w:b/>
                <w:i/>
                <w:szCs w:val="22"/>
                <w:lang w:eastAsia="sv-SE"/>
              </w:rPr>
            </w:pPr>
            <w:r>
              <w:rPr>
                <w:b/>
                <w:i/>
                <w:szCs w:val="22"/>
                <w:lang w:eastAsia="sv-SE"/>
              </w:rPr>
              <w:t>mappingToResourcesForChannelPrediction</w:t>
            </w:r>
          </w:p>
          <w:p w14:paraId="41AF522F" w14:textId="08D0304C" w:rsidR="002B2E26" w:rsidRPr="00A547E4" w:rsidRDefault="002B2E26" w:rsidP="007103C9">
            <w:pPr>
              <w:pStyle w:val="TAL"/>
              <w:rPr>
                <w:bCs/>
                <w:i/>
                <w:szCs w:val="22"/>
                <w:lang w:eastAsia="sv-SE"/>
              </w:rPr>
            </w:pPr>
            <w:r>
              <w:rPr>
                <w:bCs/>
                <w:iCs/>
                <w:szCs w:val="22"/>
                <w:lang w:eastAsia="sv-SE"/>
              </w:rPr>
              <w:t xml:space="preserve">If configured, this field indicates the resources included in </w:t>
            </w:r>
            <w:r w:rsidRPr="00C6221E">
              <w:rPr>
                <w:bCs/>
                <w:i/>
                <w:szCs w:val="22"/>
                <w:lang w:eastAsia="sv-SE"/>
              </w:rPr>
              <w:t>resourcesForChannelMeasurement</w:t>
            </w:r>
            <w:r>
              <w:rPr>
                <w:bCs/>
                <w:iCs/>
                <w:szCs w:val="22"/>
                <w:lang w:eastAsia="sv-SE"/>
              </w:rPr>
              <w:t xml:space="preserve"> to be used for monitoring the channel predictions in</w:t>
            </w:r>
            <w:r w:rsidRPr="004932B2">
              <w:rPr>
                <w:bCs/>
                <w:iCs/>
                <w:szCs w:val="22"/>
                <w:lang w:eastAsia="sv-SE"/>
              </w:rPr>
              <w:t xml:space="preserve"> </w:t>
            </w:r>
            <w:r>
              <w:rPr>
                <w:bCs/>
                <w:iCs/>
                <w:szCs w:val="22"/>
                <w:lang w:eastAsia="sv-SE"/>
              </w:rPr>
              <w:t xml:space="preserve">the resources </w:t>
            </w:r>
            <w:r>
              <w:rPr>
                <w:bCs/>
                <w:i/>
                <w:szCs w:val="22"/>
                <w:lang w:eastAsia="sv-SE"/>
              </w:rPr>
              <w:t xml:space="preserve">resourcesForChannelPrediction </w:t>
            </w:r>
            <w:r>
              <w:rPr>
                <w:bCs/>
                <w:iCs/>
                <w:szCs w:val="22"/>
                <w:lang w:eastAsia="sv-SE"/>
              </w:rPr>
              <w:t>included w</w:t>
            </w:r>
            <w:r w:rsidRPr="00C167C2">
              <w:rPr>
                <w:bCs/>
                <w:iCs/>
                <w:szCs w:val="22"/>
                <w:lang w:eastAsia="sv-SE"/>
              </w:rPr>
              <w:t>i</w:t>
            </w:r>
            <w:r>
              <w:rPr>
                <w:bCs/>
                <w:iCs/>
                <w:szCs w:val="22"/>
                <w:lang w:eastAsia="sv-SE"/>
              </w:rPr>
              <w:t>thi</w:t>
            </w:r>
            <w:r w:rsidRPr="00C167C2">
              <w:rPr>
                <w:bCs/>
                <w:iCs/>
                <w:szCs w:val="22"/>
                <w:lang w:eastAsia="sv-SE"/>
              </w:rPr>
              <w:t>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Pr>
                <w:bCs/>
                <w:iCs/>
                <w:szCs w:val="22"/>
                <w:lang w:eastAsia="sv-SE"/>
              </w:rPr>
              <w:t xml:space="preserve"> This field indicates</w:t>
            </w:r>
            <w:r w:rsidRPr="004932B2">
              <w:rPr>
                <w:bCs/>
                <w:iCs/>
                <w:szCs w:val="22"/>
                <w:lang w:eastAsia="sv-SE"/>
              </w:rPr>
              <w:t xml:space="preserve"> Y non-zero bits, where Y is the size of the </w:t>
            </w:r>
            <w:r>
              <w:rPr>
                <w:bCs/>
                <w:iCs/>
                <w:szCs w:val="22"/>
                <w:lang w:eastAsia="sv-SE"/>
              </w:rPr>
              <w:t xml:space="preserve">resource </w:t>
            </w:r>
            <w:r w:rsidRPr="004932B2">
              <w:rPr>
                <w:bCs/>
                <w:iCs/>
                <w:szCs w:val="22"/>
                <w:lang w:eastAsia="sv-SE"/>
              </w:rPr>
              <w:t>set for monitoring</w:t>
            </w:r>
            <w:r>
              <w:rPr>
                <w:bCs/>
                <w:iCs/>
                <w:szCs w:val="22"/>
                <w:lang w:eastAsia="sv-SE"/>
              </w:rPr>
              <w:t xml:space="preserve"> in </w:t>
            </w:r>
            <w:r w:rsidRPr="00A547E4">
              <w:rPr>
                <w:bCs/>
                <w:i/>
                <w:szCs w:val="22"/>
                <w:lang w:eastAsia="sv-SE"/>
              </w:rPr>
              <w:t>resourcesForChannelMeasurement</w:t>
            </w:r>
            <w:r w:rsidRPr="004932B2">
              <w:rPr>
                <w:bCs/>
                <w:iCs/>
                <w:szCs w:val="22"/>
                <w:lang w:eastAsia="sv-SE"/>
              </w:rPr>
              <w:t xml:space="preserve">. The x-th MSB of the bitmap corresponds to x-th resource in </w:t>
            </w:r>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sidRPr="004932B2">
              <w:rPr>
                <w:bCs/>
                <w:iCs/>
                <w:szCs w:val="22"/>
                <w:lang w:eastAsia="sv-SE"/>
              </w:rPr>
              <w:t xml:space="preserve">. The y-th nonzero bit of the bitmap corresponds to the y-th entry of associated nzp-CSI-RS-Resources or </w:t>
            </w:r>
            <w:r w:rsidRPr="005A5218">
              <w:rPr>
                <w:i/>
                <w:szCs w:val="22"/>
                <w:lang w:eastAsia="sv-SE"/>
              </w:rPr>
              <w:t>csi-SSB-ResourceList</w:t>
            </w:r>
            <w:r w:rsidRPr="004932B2">
              <w:rPr>
                <w:bCs/>
                <w:iCs/>
                <w:szCs w:val="22"/>
                <w:lang w:eastAsia="sv-SE"/>
              </w:rPr>
              <w:t xml:space="preserve"> in the </w:t>
            </w:r>
            <w:r w:rsidRPr="00521D3E">
              <w:rPr>
                <w:bCs/>
                <w:i/>
                <w:szCs w:val="22"/>
                <w:lang w:eastAsia="sv-SE"/>
              </w:rPr>
              <w:t>resourcesForChannelMeasurement</w:t>
            </w:r>
            <w:r w:rsidRPr="004932B2">
              <w:rPr>
                <w:bCs/>
                <w:iCs/>
                <w:szCs w:val="22"/>
                <w:lang w:eastAsia="sv-SE"/>
              </w:rPr>
              <w:t xml:space="preserve"> set for monitoring, 1≤y≤Y.</w:t>
            </w:r>
            <w:r>
              <w:rPr>
                <w:bCs/>
                <w:iCs/>
                <w:szCs w:val="22"/>
                <w:lang w:eastAsia="sv-SE"/>
              </w:rPr>
              <w:t xml:space="preserve"> </w:t>
            </w:r>
            <w:r w:rsidRPr="004932B2">
              <w:rPr>
                <w:bCs/>
                <w:iCs/>
                <w:szCs w:val="22"/>
                <w:lang w:eastAsia="sv-SE"/>
              </w:rPr>
              <w:t xml:space="preserve">This field is mandatory present only if the size of </w:t>
            </w:r>
            <w:r w:rsidRPr="00A547E4">
              <w:rPr>
                <w:bCs/>
                <w:i/>
                <w:szCs w:val="22"/>
                <w:lang w:eastAsia="sv-SE"/>
              </w:rPr>
              <w:t>resourcesForChannelMeasurement</w:t>
            </w:r>
            <w:r w:rsidRPr="004932B2">
              <w:rPr>
                <w:bCs/>
                <w:iCs/>
                <w:szCs w:val="22"/>
                <w:lang w:eastAsia="sv-SE"/>
              </w:rPr>
              <w:t xml:space="preserve"> is smaller than the size of </w:t>
            </w:r>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sidRPr="004932B2">
              <w:rPr>
                <w:bCs/>
                <w:iCs/>
                <w:szCs w:val="22"/>
                <w:lang w:eastAsia="sv-SE"/>
              </w:rPr>
              <w:t>.</w:t>
            </w:r>
            <w:r w:rsidR="00625A42">
              <w:rPr>
                <w:bCs/>
                <w:iCs/>
                <w:szCs w:val="22"/>
                <w:lang w:eastAsia="sv-SE"/>
              </w:rPr>
              <w:t xml:space="preserve"> This field is present only if </w:t>
            </w:r>
            <w:r w:rsidR="00A548CF" w:rsidRPr="00A03C57">
              <w:rPr>
                <w:bCs/>
                <w:i/>
                <w:szCs w:val="22"/>
                <w:lang w:eastAsia="sv-SE"/>
              </w:rPr>
              <w:t>reportQuantity-r19</w:t>
            </w:r>
            <w:r w:rsidR="00A548CF">
              <w:rPr>
                <w:bCs/>
                <w:i/>
                <w:szCs w:val="22"/>
                <w:lang w:eastAsia="sv-SE"/>
              </w:rPr>
              <w:t xml:space="preserve"> </w:t>
            </w:r>
            <w:r w:rsidR="00A548CF">
              <w:rPr>
                <w:bCs/>
                <w:iCs/>
                <w:szCs w:val="22"/>
                <w:lang w:eastAsia="sv-SE"/>
              </w:rPr>
              <w:t>is set to</w:t>
            </w:r>
            <w:r w:rsidR="00A548CF">
              <w:rPr>
                <w:i/>
                <w:szCs w:val="22"/>
                <w:lang w:eastAsia="sv-SE"/>
              </w:rPr>
              <w:t xml:space="preserve"> </w:t>
            </w:r>
            <w:r w:rsidR="00A548CF" w:rsidRPr="00081F0B">
              <w:rPr>
                <w:iCs/>
                <w:szCs w:val="22"/>
                <w:lang w:eastAsia="sv-SE"/>
              </w:rPr>
              <w:t>'</w:t>
            </w:r>
            <w:r w:rsidR="00A548CF">
              <w:rPr>
                <w:iCs/>
                <w:szCs w:val="22"/>
                <w:lang w:eastAsia="sv-SE"/>
              </w:rPr>
              <w:t>rs-PAI-r19</w:t>
            </w:r>
            <w:r w:rsidR="00A548CF" w:rsidRPr="00081F0B">
              <w:rPr>
                <w:iCs/>
                <w:szCs w:val="22"/>
                <w:lang w:eastAsia="sv-SE"/>
              </w:rPr>
              <w:t>'</w:t>
            </w:r>
            <w:r w:rsidR="00A548CF">
              <w:rPr>
                <w:iCs/>
                <w:szCs w:val="22"/>
                <w:lang w:eastAsia="sv-SE"/>
              </w:rPr>
              <w:t>.</w:t>
            </w:r>
          </w:p>
        </w:tc>
      </w:tr>
      <w:tr w:rsidR="00986703" w:rsidRPr="00EE6E73" w14:paraId="5D5B0AF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CB5B51" w14:textId="77777777" w:rsidR="00986703" w:rsidRPr="00EE6E73" w:rsidRDefault="00986703" w:rsidP="007103C9">
            <w:pPr>
              <w:pStyle w:val="TAL"/>
              <w:rPr>
                <w:szCs w:val="22"/>
                <w:lang w:eastAsia="sv-SE"/>
              </w:rPr>
            </w:pPr>
            <w:r w:rsidRPr="00EE6E73">
              <w:rPr>
                <w:b/>
                <w:i/>
                <w:szCs w:val="22"/>
                <w:lang w:eastAsia="sv-SE"/>
              </w:rPr>
              <w:t>non-PMI-PortIndication</w:t>
            </w:r>
          </w:p>
          <w:p w14:paraId="517B0A64" w14:textId="77777777" w:rsidR="00986703" w:rsidRPr="00EE6E73" w:rsidRDefault="00986703" w:rsidP="007103C9">
            <w:pPr>
              <w:pStyle w:val="TAL"/>
              <w:rPr>
                <w:szCs w:val="22"/>
                <w:lang w:eastAsia="sv-SE"/>
              </w:rPr>
            </w:pPr>
            <w:r w:rsidRPr="00EE6E73">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784A819B" w14:textId="77777777" w:rsidR="00986703" w:rsidRPr="00EE6E73" w:rsidRDefault="00986703" w:rsidP="007103C9">
            <w:pPr>
              <w:pStyle w:val="TAL"/>
              <w:rPr>
                <w:szCs w:val="22"/>
                <w:lang w:eastAsia="sv-SE"/>
              </w:rPr>
            </w:pPr>
            <w:r w:rsidRPr="00EE6E73">
              <w:rPr>
                <w:szCs w:val="22"/>
                <w:lang w:eastAsia="sv-SE"/>
              </w:rPr>
              <w:t xml:space="preserve">The first entry in </w:t>
            </w:r>
            <w:r w:rsidRPr="00EE6E73">
              <w:rPr>
                <w:i/>
                <w:lang w:eastAsia="sv-SE"/>
              </w:rPr>
              <w:t>non-PMI-PortIndication</w:t>
            </w:r>
            <w:r w:rsidRPr="00EE6E73">
              <w:rPr>
                <w:szCs w:val="22"/>
                <w:lang w:eastAsia="sv-SE"/>
              </w:rPr>
              <w:t xml:space="preserve">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w:t>
            </w:r>
            <w:r w:rsidRPr="00EE6E73">
              <w:rPr>
                <w:i/>
                <w:lang w:eastAsia="sv-SE"/>
              </w:rPr>
              <w:t>CSI-ResourceConfig</w:t>
            </w:r>
            <w:r w:rsidRPr="00EE6E73">
              <w:rPr>
                <w:szCs w:val="22"/>
                <w:lang w:eastAsia="sv-SE"/>
              </w:rPr>
              <w:t xml:space="preserve"> whose </w:t>
            </w:r>
            <w:r w:rsidRPr="00EE6E73">
              <w:rPr>
                <w:i/>
                <w:lang w:eastAsia="sv-SE"/>
              </w:rPr>
              <w:t>CSI-ResourceConfigId</w:t>
            </w:r>
            <w:r w:rsidRPr="00EE6E73">
              <w:rPr>
                <w:szCs w:val="22"/>
                <w:lang w:eastAsia="sv-SE"/>
              </w:rPr>
              <w:t xml:space="preserve"> is indicated in a CSI-MeasId together with the above </w:t>
            </w:r>
            <w:r w:rsidRPr="00EE6E73">
              <w:rPr>
                <w:i/>
                <w:lang w:eastAsia="sv-SE"/>
              </w:rPr>
              <w:t>CSI-ReportConfigId</w:t>
            </w:r>
            <w:r w:rsidRPr="00EE6E73">
              <w:rPr>
                <w:szCs w:val="22"/>
                <w:lang w:eastAsia="sv-SE"/>
              </w:rPr>
              <w:t xml:space="preserve">; the second entry in </w:t>
            </w:r>
            <w:r w:rsidRPr="00EE6E73">
              <w:rPr>
                <w:i/>
                <w:lang w:eastAsia="sv-SE"/>
              </w:rPr>
              <w:t>non-PMI-PortIndication</w:t>
            </w:r>
            <w:r w:rsidRPr="00EE6E73">
              <w:rPr>
                <w:szCs w:val="22"/>
                <w:lang w:eastAsia="sv-SE"/>
              </w:rPr>
              <w:t xml:space="preserve"> corresponds to the NZP-CSI-RS-Resource indicated by the second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 until the NZP-CSI-RS-Resource indicated by the last entry in </w:t>
            </w:r>
            <w:r w:rsidRPr="00EE6E73">
              <w:rPr>
                <w:i/>
                <w:lang w:eastAsia="sv-SE"/>
              </w:rPr>
              <w:t>nzp-CSI-RS-Resources</w:t>
            </w:r>
            <w:r w:rsidRPr="00EE6E73">
              <w:rPr>
                <w:szCs w:val="22"/>
                <w:lang w:eastAsia="sv-SE"/>
              </w:rPr>
              <w:t xml:space="preserve"> in the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Then the next entry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second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w:t>
            </w:r>
          </w:p>
        </w:tc>
      </w:tr>
      <w:tr w:rsidR="00EA7A2A" w:rsidRPr="00537C00" w14:paraId="53C1E354" w14:textId="77777777" w:rsidTr="007103C9">
        <w:tc>
          <w:tcPr>
            <w:tcW w:w="14175" w:type="dxa"/>
            <w:tcBorders>
              <w:top w:val="single" w:sz="4" w:space="0" w:color="auto"/>
              <w:left w:val="single" w:sz="4" w:space="0" w:color="auto"/>
              <w:bottom w:val="single" w:sz="4" w:space="0" w:color="auto"/>
              <w:right w:val="single" w:sz="4" w:space="0" w:color="auto"/>
            </w:tcBorders>
          </w:tcPr>
          <w:p w14:paraId="010C910A" w14:textId="77777777" w:rsidR="00EA7A2A" w:rsidRDefault="00EA7A2A" w:rsidP="007103C9">
            <w:pPr>
              <w:pStyle w:val="TAL"/>
              <w:rPr>
                <w:b/>
                <w:i/>
                <w:szCs w:val="22"/>
                <w:lang w:eastAsia="sv-SE"/>
              </w:rPr>
            </w:pPr>
            <w:r>
              <w:rPr>
                <w:b/>
                <w:i/>
                <w:szCs w:val="22"/>
                <w:lang w:eastAsia="sv-SE"/>
              </w:rPr>
              <w:t>nrofBestBeamForMonitoring</w:t>
            </w:r>
          </w:p>
          <w:p w14:paraId="5A24E068" w14:textId="77777777" w:rsidR="00EA7A2A" w:rsidRPr="00586C75" w:rsidRDefault="00EA7A2A" w:rsidP="007103C9">
            <w:pPr>
              <w:pStyle w:val="TAL"/>
              <w:rPr>
                <w:bCs/>
                <w:iCs/>
                <w:szCs w:val="22"/>
                <w:lang w:eastAsia="sv-SE"/>
              </w:rPr>
            </w:pPr>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p>
        </w:tc>
      </w:tr>
      <w:tr w:rsidR="00986703" w:rsidRPr="00EE6E73" w14:paraId="3183B74C" w14:textId="77777777" w:rsidTr="007103C9">
        <w:tc>
          <w:tcPr>
            <w:tcW w:w="14175" w:type="dxa"/>
            <w:tcBorders>
              <w:top w:val="single" w:sz="4" w:space="0" w:color="auto"/>
              <w:left w:val="single" w:sz="4" w:space="0" w:color="auto"/>
              <w:bottom w:val="single" w:sz="4" w:space="0" w:color="auto"/>
              <w:right w:val="single" w:sz="4" w:space="0" w:color="auto"/>
            </w:tcBorders>
          </w:tcPr>
          <w:p w14:paraId="08C1C3DD" w14:textId="77777777" w:rsidR="00986703" w:rsidRPr="00EE6E73" w:rsidRDefault="00986703" w:rsidP="007103C9">
            <w:pPr>
              <w:pStyle w:val="TAL"/>
              <w:rPr>
                <w:b/>
                <w:bCs/>
                <w:i/>
                <w:iCs/>
              </w:rPr>
            </w:pPr>
            <w:r w:rsidRPr="00EE6E73">
              <w:rPr>
                <w:b/>
                <w:bCs/>
                <w:i/>
                <w:iCs/>
              </w:rPr>
              <w:t>nrofReportedGroups</w:t>
            </w:r>
          </w:p>
          <w:p w14:paraId="0C83A5FE" w14:textId="77777777" w:rsidR="00986703" w:rsidRPr="00EE6E73" w:rsidRDefault="00986703" w:rsidP="007103C9">
            <w:pPr>
              <w:pStyle w:val="TAL"/>
              <w:rPr>
                <w:b/>
                <w:i/>
                <w:szCs w:val="22"/>
                <w:lang w:eastAsia="sv-SE"/>
              </w:rPr>
            </w:pPr>
            <w:r w:rsidRPr="00EE6E73">
              <w:t xml:space="preserve">Number of reported resource groups per CSI-report. Value </w:t>
            </w:r>
            <w:r w:rsidRPr="00EE6E73">
              <w:rPr>
                <w:i/>
                <w:iCs/>
              </w:rPr>
              <w:t>n1</w:t>
            </w:r>
            <w:r w:rsidRPr="00EE6E73">
              <w:t xml:space="preserve"> means one resource group, </w:t>
            </w:r>
            <w:r w:rsidRPr="00EE6E73">
              <w:rPr>
                <w:i/>
                <w:iCs/>
              </w:rPr>
              <w:t>n2</w:t>
            </w:r>
            <w:r w:rsidRPr="00EE6E73">
              <w:t xml:space="preserve"> means 2 resource groups, and so on. If </w:t>
            </w:r>
            <w:r w:rsidRPr="00EE6E73">
              <w:rPr>
                <w:i/>
                <w:iCs/>
              </w:rPr>
              <w:t>nrofReportedGroups</w:t>
            </w:r>
            <w:r w:rsidRPr="00EE6E73">
              <w:t xml:space="preserve"> is configured, the UE ignores groupBasedBeamReporting (without suffix).</w:t>
            </w:r>
          </w:p>
        </w:tc>
      </w:tr>
      <w:tr w:rsidR="00E64D0F" w:rsidRPr="00537C00" w14:paraId="0703013F" w14:textId="77777777" w:rsidTr="007103C9">
        <w:tc>
          <w:tcPr>
            <w:tcW w:w="14175" w:type="dxa"/>
            <w:tcBorders>
              <w:top w:val="single" w:sz="4" w:space="0" w:color="auto"/>
              <w:left w:val="single" w:sz="4" w:space="0" w:color="auto"/>
              <w:bottom w:val="single" w:sz="4" w:space="0" w:color="auto"/>
              <w:right w:val="single" w:sz="4" w:space="0" w:color="auto"/>
            </w:tcBorders>
          </w:tcPr>
          <w:p w14:paraId="7DAA8ACE" w14:textId="77777777" w:rsidR="00E64D0F" w:rsidRDefault="00E64D0F" w:rsidP="007103C9">
            <w:pPr>
              <w:pStyle w:val="TAL"/>
              <w:rPr>
                <w:b/>
                <w:bCs/>
                <w:i/>
                <w:iCs/>
              </w:rPr>
            </w:pPr>
            <w:r>
              <w:rPr>
                <w:b/>
                <w:bCs/>
                <w:i/>
                <w:iCs/>
              </w:rPr>
              <w:t>nrofReportedPredictedRS</w:t>
            </w:r>
          </w:p>
          <w:p w14:paraId="129C089C" w14:textId="77777777" w:rsidR="00E64D0F" w:rsidRPr="00680FA4" w:rsidRDefault="00E64D0F" w:rsidP="007103C9">
            <w:pPr>
              <w:pStyle w:val="TAL"/>
              <w:rPr>
                <w:i/>
                <w:iCs/>
              </w:rPr>
            </w:pPr>
            <w:r>
              <w:t>Indicates the number (K)</w:t>
            </w:r>
            <w:r>
              <w:rPr>
                <w:lang w:val="en-US"/>
              </w:rPr>
              <w:t xml:space="preserve"> </w:t>
            </w:r>
            <w:r>
              <w:t xml:space="preserve">of predicted RS resources to be reported per report setting, if </w:t>
            </w:r>
            <w:r>
              <w:rPr>
                <w:i/>
                <w:iCs/>
              </w:rPr>
              <w:t xml:space="preserve">nrofTimeInstance </w:t>
            </w:r>
            <w:r w:rsidRPr="001C0D19">
              <w:t>is not</w:t>
            </w:r>
            <w:r>
              <w:t xml:space="preserve"> configured. Indicates the number (K) of predicted RS resources per time instance to be reported per report setting, if </w:t>
            </w:r>
            <w:r w:rsidRPr="001C0D19">
              <w:rPr>
                <w:i/>
                <w:iCs/>
              </w:rPr>
              <w:t>nrofTimeInstance</w:t>
            </w:r>
            <w:r>
              <w:t xml:space="preserve"> is configured. 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or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
                <w:iCs/>
              </w:rPr>
              <w:t>.</w:t>
            </w:r>
          </w:p>
        </w:tc>
      </w:tr>
      <w:tr w:rsidR="00986703" w:rsidRPr="00EE6E73" w14:paraId="63F0B9F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51BB707" w14:textId="77777777" w:rsidR="00986703" w:rsidRPr="00EE6E73" w:rsidRDefault="00986703" w:rsidP="007103C9">
            <w:pPr>
              <w:pStyle w:val="TAL"/>
              <w:rPr>
                <w:szCs w:val="22"/>
                <w:lang w:eastAsia="sv-SE"/>
              </w:rPr>
            </w:pPr>
            <w:r w:rsidRPr="00EE6E73">
              <w:rPr>
                <w:b/>
                <w:i/>
                <w:szCs w:val="22"/>
                <w:lang w:eastAsia="sv-SE"/>
              </w:rPr>
              <w:t>nrofReportedRS</w:t>
            </w:r>
          </w:p>
          <w:p w14:paraId="334947E8" w14:textId="77777777" w:rsidR="00986703" w:rsidRPr="00EE6E73" w:rsidRDefault="00986703" w:rsidP="007103C9">
            <w:pPr>
              <w:pStyle w:val="TAL"/>
              <w:rPr>
                <w:szCs w:val="22"/>
                <w:lang w:eastAsia="sv-SE"/>
              </w:rPr>
            </w:pPr>
            <w:r w:rsidRPr="00EE6E73">
              <w:rPr>
                <w:szCs w:val="22"/>
                <w:lang w:eastAsia="sv-SE"/>
              </w:rPr>
              <w:t>The number (N) of measured RS resources to be reported per report setting in a non-group-based report. N &lt;= N_max, where N_max is either 2 or 4 depending on UE capability.</w:t>
            </w:r>
          </w:p>
          <w:p w14:paraId="1D586A3F" w14:textId="3DC63A2A" w:rsidR="00986703" w:rsidRPr="00EE6E73" w:rsidRDefault="00986703" w:rsidP="007103C9">
            <w:pPr>
              <w:pStyle w:val="TAL"/>
              <w:rPr>
                <w:szCs w:val="22"/>
                <w:lang w:eastAsia="sv-SE"/>
              </w:rPr>
            </w:pPr>
            <w:r w:rsidRPr="00EE6E73">
              <w:rPr>
                <w:szCs w:val="22"/>
                <w:lang w:eastAsia="sv-SE"/>
              </w:rPr>
              <w:t>(see TS 38.214 [19], clause 5.2.1.4) When the field is absent the UE applies the value 1</w:t>
            </w:r>
            <w:r w:rsidR="00272BF0" w:rsidRPr="00537C00">
              <w:rPr>
                <w:szCs w:val="22"/>
                <w:lang w:eastAsia="sv-SE"/>
              </w:rPr>
              <w:t>.</w:t>
            </w:r>
            <w:r w:rsidR="00272BF0">
              <w:rPr>
                <w:szCs w:val="22"/>
                <w:lang w:eastAsia="sv-SE"/>
              </w:rPr>
              <w:t xml:space="preserve"> Network does not configure </w:t>
            </w:r>
            <w:r w:rsidR="00272BF0" w:rsidRPr="007E5B62">
              <w:rPr>
                <w:i/>
                <w:iCs/>
                <w:szCs w:val="22"/>
                <w:lang w:eastAsia="sv-SE"/>
              </w:rPr>
              <w:t>nrofReportedRS-v19xy</w:t>
            </w:r>
            <w:r w:rsidR="00272BF0">
              <w:rPr>
                <w:szCs w:val="22"/>
                <w:lang w:eastAsia="sv-SE"/>
              </w:rPr>
              <w:t xml:space="preserve"> at the same time as </w:t>
            </w:r>
            <w:r w:rsidR="00272BF0">
              <w:rPr>
                <w:i/>
                <w:iCs/>
                <w:szCs w:val="22"/>
                <w:lang w:eastAsia="sv-SE"/>
              </w:rPr>
              <w:t xml:space="preserve">nrofReportedRS </w:t>
            </w:r>
            <w:r w:rsidR="00272BF0">
              <w:rPr>
                <w:szCs w:val="22"/>
                <w:lang w:eastAsia="sv-SE"/>
              </w:rPr>
              <w:t>(without suffix).</w:t>
            </w:r>
          </w:p>
        </w:tc>
      </w:tr>
      <w:tr w:rsidR="002C43A0" w:rsidRPr="00537C00" w14:paraId="751B9A22" w14:textId="77777777" w:rsidTr="007103C9">
        <w:tc>
          <w:tcPr>
            <w:tcW w:w="14175" w:type="dxa"/>
            <w:tcBorders>
              <w:top w:val="single" w:sz="4" w:space="0" w:color="auto"/>
              <w:left w:val="single" w:sz="4" w:space="0" w:color="auto"/>
              <w:bottom w:val="single" w:sz="4" w:space="0" w:color="auto"/>
              <w:right w:val="single" w:sz="4" w:space="0" w:color="auto"/>
            </w:tcBorders>
          </w:tcPr>
          <w:p w14:paraId="1900D06F" w14:textId="77777777" w:rsidR="002C43A0" w:rsidRDefault="002C43A0" w:rsidP="007103C9">
            <w:pPr>
              <w:pStyle w:val="TAL"/>
              <w:rPr>
                <w:b/>
                <w:i/>
                <w:szCs w:val="22"/>
                <w:lang w:eastAsia="sv-SE"/>
              </w:rPr>
            </w:pPr>
            <w:r>
              <w:rPr>
                <w:b/>
                <w:i/>
                <w:szCs w:val="22"/>
                <w:lang w:eastAsia="sv-SE"/>
              </w:rPr>
              <w:t>nrofTimeInstance</w:t>
            </w:r>
          </w:p>
          <w:p w14:paraId="1B99C4B2" w14:textId="0D3B04D5" w:rsidR="002C43A0" w:rsidRPr="0058081D" w:rsidRDefault="002C43A0" w:rsidP="00E00497">
            <w:pPr>
              <w:pStyle w:val="TAL"/>
              <w:rPr>
                <w:bCs/>
                <w:iCs/>
                <w:szCs w:val="22"/>
                <w:lang w:eastAsia="sv-SE"/>
              </w:rPr>
            </w:pPr>
            <w:r w:rsidRPr="000A445A">
              <w:rPr>
                <w:bCs/>
                <w:iCs/>
                <w:szCs w:val="22"/>
                <w:lang w:eastAsia="sv-SE"/>
              </w:rPr>
              <w:t>Indicate</w:t>
            </w:r>
            <w:r>
              <w:rPr>
                <w:bCs/>
                <w:iCs/>
                <w:szCs w:val="22"/>
                <w:lang w:eastAsia="sv-SE"/>
              </w:rPr>
              <w:t>s</w:t>
            </w:r>
            <w:r w:rsidRPr="000A445A">
              <w:rPr>
                <w:bCs/>
                <w:iCs/>
                <w:szCs w:val="22"/>
                <w:lang w:eastAsia="sv-SE"/>
              </w:rPr>
              <w:t xml:space="preserve"> the number of future time instance(s) N for prediction to be reported per report setting.</w:t>
            </w:r>
            <w:r>
              <w:rPr>
                <w:bCs/>
                <w:iCs/>
                <w:szCs w:val="22"/>
                <w:lang w:eastAsia="sv-SE"/>
              </w:rPr>
              <w:t xml:space="preserve"> </w:t>
            </w:r>
            <w:r>
              <w:t xml:space="preserve">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sidR="00692886">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sidR="00A53393">
              <w:rPr>
                <w:iCs/>
                <w:szCs w:val="22"/>
                <w:lang w:eastAsia="sv-SE"/>
              </w:rPr>
              <w:t xml:space="preserve"> or </w:t>
            </w:r>
            <w:r w:rsidR="00A53393" w:rsidRPr="003142B2">
              <w:rPr>
                <w:iCs/>
                <w:szCs w:val="22"/>
                <w:lang w:eastAsia="sv-SE"/>
              </w:rPr>
              <w:t>'</w:t>
            </w:r>
            <w:r w:rsidR="00A53393">
              <w:rPr>
                <w:iCs/>
                <w:szCs w:val="22"/>
                <w:lang w:eastAsia="sv-SE"/>
              </w:rPr>
              <w:t>none</w:t>
            </w:r>
            <w:r w:rsidR="0029541A">
              <w:rPr>
                <w:iCs/>
                <w:szCs w:val="22"/>
                <w:lang w:eastAsia="sv-SE"/>
              </w:rPr>
              <w:t>-BM</w:t>
            </w:r>
            <w:r w:rsidR="00A53393" w:rsidRPr="003142B2">
              <w:rPr>
                <w:iCs/>
                <w:szCs w:val="22"/>
                <w:lang w:eastAsia="sv-SE"/>
              </w:rPr>
              <w:t>-r19'</w:t>
            </w:r>
            <w:r>
              <w:rPr>
                <w:bCs/>
                <w:i/>
                <w:szCs w:val="22"/>
                <w:lang w:eastAsia="sv-SE"/>
              </w:rPr>
              <w:t xml:space="preserve"> </w:t>
            </w:r>
            <w:r>
              <w:rPr>
                <w:bCs/>
                <w:iCs/>
                <w:szCs w:val="22"/>
                <w:lang w:eastAsia="sv-SE"/>
              </w:rPr>
              <w:t xml:space="preserve">and if </w:t>
            </w:r>
            <w:r w:rsidRPr="00FB07F7">
              <w:rPr>
                <w:bCs/>
                <w:i/>
                <w:szCs w:val="22"/>
                <w:lang w:eastAsia="sv-SE"/>
              </w:rPr>
              <w:t>timeGap</w:t>
            </w:r>
            <w:r>
              <w:rPr>
                <w:bCs/>
                <w:iCs/>
                <w:szCs w:val="22"/>
                <w:lang w:eastAsia="sv-SE"/>
              </w:rPr>
              <w:t xml:space="preserve"> is configured.</w:t>
            </w:r>
            <w:ins w:id="413" w:author="Huawei (Dawid)" w:date="2025-09-18T16:16:00Z">
              <w:r w:rsidR="000245E2">
                <w:rPr>
                  <w:bCs/>
                  <w:iCs/>
                  <w:szCs w:val="22"/>
                  <w:lang w:eastAsia="sv-SE"/>
                </w:rPr>
                <w:t xml:space="preserve"> </w:t>
              </w:r>
              <w:r w:rsidR="000245E2" w:rsidRPr="00473812">
                <w:rPr>
                  <w:lang w:val="it-IT"/>
                </w:rPr>
                <w:t xml:space="preserve">[RIL]: </w:t>
              </w:r>
              <w:r w:rsidR="000245E2">
                <w:rPr>
                  <w:lang w:val="it-IT"/>
                </w:rPr>
                <w:t>H005</w:t>
              </w:r>
              <w:r w:rsidR="000245E2" w:rsidRPr="00473812">
                <w:rPr>
                  <w:lang w:val="it-IT"/>
                </w:rPr>
                <w:t xml:space="preserve"> AI</w:t>
              </w:r>
              <w:r w:rsidR="000245E2">
                <w:rPr>
                  <w:lang w:val="it-IT"/>
                </w:rPr>
                <w:t>ML</w:t>
              </w:r>
            </w:ins>
          </w:p>
        </w:tc>
      </w:tr>
      <w:tr w:rsidR="002C43A0" w:rsidRPr="00537C00" w14:paraId="7CFE1043" w14:textId="77777777" w:rsidTr="007103C9">
        <w:tc>
          <w:tcPr>
            <w:tcW w:w="14175" w:type="dxa"/>
            <w:tcBorders>
              <w:top w:val="single" w:sz="4" w:space="0" w:color="auto"/>
              <w:left w:val="single" w:sz="4" w:space="0" w:color="auto"/>
              <w:bottom w:val="single" w:sz="4" w:space="0" w:color="auto"/>
              <w:right w:val="single" w:sz="4" w:space="0" w:color="auto"/>
            </w:tcBorders>
          </w:tcPr>
          <w:p w14:paraId="3EF4F068" w14:textId="77777777" w:rsidR="002C43A0" w:rsidRDefault="002C43A0" w:rsidP="007103C9">
            <w:pPr>
              <w:pStyle w:val="TAL"/>
              <w:rPr>
                <w:b/>
                <w:i/>
                <w:szCs w:val="22"/>
                <w:lang w:eastAsia="sv-SE"/>
              </w:rPr>
            </w:pPr>
            <w:r>
              <w:rPr>
                <w:b/>
                <w:i/>
                <w:szCs w:val="22"/>
                <w:lang w:eastAsia="sv-SE"/>
              </w:rPr>
              <w:t>nrofTransmissionOccasion</w:t>
            </w:r>
          </w:p>
          <w:p w14:paraId="55B7888B" w14:textId="77777777" w:rsidR="002C43A0" w:rsidRPr="00EC5D2D" w:rsidRDefault="002C43A0" w:rsidP="007103C9">
            <w:pPr>
              <w:pStyle w:val="TAL"/>
              <w:rPr>
                <w:bCs/>
                <w:iCs/>
                <w:szCs w:val="22"/>
                <w:lang w:eastAsia="sv-SE"/>
              </w:rPr>
            </w:pPr>
            <w:r w:rsidRPr="00EC5D2D">
              <w:rPr>
                <w:bCs/>
                <w:iCs/>
                <w:szCs w:val="22"/>
                <w:lang w:eastAsia="sv-SE"/>
              </w:rPr>
              <w:t>Indicate</w:t>
            </w:r>
            <w:r>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p>
        </w:tc>
      </w:tr>
      <w:tr w:rsidR="00986703" w:rsidRPr="00EE6E73" w14:paraId="269A388B" w14:textId="77777777" w:rsidTr="007103C9">
        <w:tc>
          <w:tcPr>
            <w:tcW w:w="14175" w:type="dxa"/>
            <w:tcBorders>
              <w:top w:val="single" w:sz="4" w:space="0" w:color="auto"/>
              <w:left w:val="single" w:sz="4" w:space="0" w:color="auto"/>
              <w:bottom w:val="single" w:sz="4" w:space="0" w:color="auto"/>
              <w:right w:val="single" w:sz="4" w:space="0" w:color="auto"/>
            </w:tcBorders>
          </w:tcPr>
          <w:p w14:paraId="251C2D93" w14:textId="77777777" w:rsidR="00986703" w:rsidRPr="00EE6E73" w:rsidRDefault="00986703" w:rsidP="007103C9">
            <w:pPr>
              <w:pStyle w:val="TAL"/>
              <w:rPr>
                <w:b/>
                <w:i/>
                <w:szCs w:val="22"/>
                <w:lang w:eastAsia="sv-SE"/>
              </w:rPr>
            </w:pPr>
            <w:r w:rsidRPr="00EE6E73">
              <w:rPr>
                <w:b/>
                <w:i/>
                <w:szCs w:val="22"/>
                <w:lang w:eastAsia="sv-SE"/>
              </w:rPr>
              <w:t>numberOfSingleTRP-CSI-Mode1</w:t>
            </w:r>
          </w:p>
          <w:p w14:paraId="450D343F" w14:textId="77777777" w:rsidR="00986703" w:rsidRPr="00EE6E73" w:rsidRDefault="00986703" w:rsidP="007103C9">
            <w:pPr>
              <w:pStyle w:val="TAL"/>
              <w:rPr>
                <w:bCs/>
                <w:iCs/>
                <w:szCs w:val="22"/>
                <w:lang w:eastAsia="sv-SE"/>
              </w:rPr>
            </w:pPr>
            <w:r w:rsidRPr="00EE6E73">
              <w:rPr>
                <w:bCs/>
                <w:iCs/>
                <w:szCs w:val="22"/>
                <w:lang w:eastAsia="sv-SE"/>
              </w:rPr>
              <w:t xml:space="preserve">Configures the number of reported X CSIs </w:t>
            </w:r>
            <w:r w:rsidRPr="00EE6E73">
              <w:t xml:space="preserve">when </w:t>
            </w:r>
            <w:r w:rsidRPr="00EE6E73">
              <w:rPr>
                <w:i/>
                <w:iCs/>
              </w:rPr>
              <w:t>csi-ReportMode</w:t>
            </w:r>
            <w:r w:rsidRPr="00EE6E73">
              <w:t xml:space="preserve"> is set to 'Mode 1' as described in TS 38.214 [19], clause 5.2.1.4.2</w:t>
            </w:r>
            <w:r w:rsidRPr="00EE6E73">
              <w:rPr>
                <w:bCs/>
                <w:iCs/>
                <w:szCs w:val="22"/>
                <w:lang w:eastAsia="sv-SE"/>
              </w:rPr>
              <w:t>. The field is present only if csi-ReportMode configures Mode 1.</w:t>
            </w:r>
          </w:p>
        </w:tc>
      </w:tr>
      <w:tr w:rsidR="00986703" w:rsidRPr="00EE6E73" w14:paraId="770C7FC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77F64E" w14:textId="77777777" w:rsidR="00986703" w:rsidRPr="00EE6E73" w:rsidRDefault="00986703" w:rsidP="007103C9">
            <w:pPr>
              <w:pStyle w:val="TAL"/>
              <w:rPr>
                <w:szCs w:val="22"/>
                <w:lang w:eastAsia="sv-SE"/>
              </w:rPr>
            </w:pPr>
            <w:r w:rsidRPr="00EE6E73">
              <w:rPr>
                <w:b/>
                <w:i/>
                <w:szCs w:val="22"/>
                <w:lang w:eastAsia="sv-SE"/>
              </w:rPr>
              <w:lastRenderedPageBreak/>
              <w:t>nzp-CSI-RS-ResourcesForInterference</w:t>
            </w:r>
          </w:p>
          <w:p w14:paraId="6630BE96" w14:textId="77777777" w:rsidR="00986703" w:rsidRPr="00EE6E73" w:rsidRDefault="00986703" w:rsidP="007103C9">
            <w:pPr>
              <w:pStyle w:val="TAL"/>
              <w:rPr>
                <w:szCs w:val="22"/>
                <w:lang w:eastAsia="sv-SE"/>
              </w:rPr>
            </w:pPr>
            <w:r w:rsidRPr="00EE6E73">
              <w:rPr>
                <w:szCs w:val="22"/>
                <w:lang w:eastAsia="sv-SE"/>
              </w:rPr>
              <w:t xml:space="preserve">NZP CSI RS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986703" w:rsidRPr="00EE6E73" w14:paraId="311ECC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58F7FE4" w14:textId="77777777" w:rsidR="00986703" w:rsidRPr="00EE6E73" w:rsidRDefault="00986703" w:rsidP="007103C9">
            <w:pPr>
              <w:pStyle w:val="TAL"/>
              <w:rPr>
                <w:szCs w:val="22"/>
                <w:lang w:eastAsia="sv-SE"/>
              </w:rPr>
            </w:pPr>
            <w:r w:rsidRPr="00EE6E73">
              <w:rPr>
                <w:b/>
                <w:i/>
                <w:szCs w:val="22"/>
                <w:lang w:eastAsia="sv-SE"/>
              </w:rPr>
              <w:t>p0alpha</w:t>
            </w:r>
          </w:p>
          <w:p w14:paraId="5D2A0C18" w14:textId="77777777" w:rsidR="00986703" w:rsidRPr="00EE6E73" w:rsidRDefault="00986703" w:rsidP="007103C9">
            <w:pPr>
              <w:pStyle w:val="TAL"/>
              <w:rPr>
                <w:szCs w:val="22"/>
                <w:lang w:eastAsia="sv-SE"/>
              </w:rPr>
            </w:pPr>
            <w:r w:rsidRPr="00EE6E73">
              <w:rPr>
                <w:szCs w:val="22"/>
                <w:lang w:eastAsia="sv-SE"/>
              </w:rPr>
              <w:t>Index of the p0-alpha set determining the power control for this CSI report transmission (see TS 38.214 [19], clause 6.2.1.2).</w:t>
            </w:r>
          </w:p>
        </w:tc>
      </w:tr>
      <w:tr w:rsidR="00986703" w:rsidRPr="00EE6E73" w14:paraId="715EE68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93B960" w14:textId="77777777" w:rsidR="00986703" w:rsidRPr="00EE6E73" w:rsidRDefault="00986703" w:rsidP="007103C9">
            <w:pPr>
              <w:pStyle w:val="TAL"/>
              <w:rPr>
                <w:szCs w:val="22"/>
                <w:lang w:eastAsia="sv-SE"/>
              </w:rPr>
            </w:pPr>
            <w:r w:rsidRPr="00EE6E73">
              <w:rPr>
                <w:b/>
                <w:i/>
                <w:szCs w:val="22"/>
                <w:lang w:eastAsia="sv-SE"/>
              </w:rPr>
              <w:t>pdsch-BundleSizeForCSI</w:t>
            </w:r>
          </w:p>
          <w:p w14:paraId="0F3B4F53" w14:textId="77777777" w:rsidR="00986703" w:rsidRPr="00EE6E73" w:rsidRDefault="00986703" w:rsidP="007103C9">
            <w:pPr>
              <w:pStyle w:val="TAL"/>
              <w:rPr>
                <w:szCs w:val="22"/>
                <w:lang w:eastAsia="sv-SE"/>
              </w:rPr>
            </w:pPr>
            <w:r w:rsidRPr="00EE6E73">
              <w:rPr>
                <w:szCs w:val="22"/>
                <w:lang w:eastAsia="sv-SE"/>
              </w:rPr>
              <w:t xml:space="preserve">PRB bundling size to assume for CQI calculation when </w:t>
            </w:r>
            <w:r w:rsidRPr="00EE6E73">
              <w:rPr>
                <w:i/>
                <w:lang w:eastAsia="sv-SE"/>
              </w:rPr>
              <w:t>reportQuantity</w:t>
            </w:r>
            <w:r w:rsidRPr="00EE6E73">
              <w:rPr>
                <w:szCs w:val="22"/>
                <w:lang w:eastAsia="sv-SE"/>
              </w:rPr>
              <w:t xml:space="preserve"> is CRI/RI/i1/CQI. If the field is absent, the UE assumes that no PRB bundling is applied (see TS 38.214 [19], clause 5.2.1.4.2).</w:t>
            </w:r>
          </w:p>
        </w:tc>
      </w:tr>
      <w:tr w:rsidR="00986703" w:rsidRPr="00EE6E73" w14:paraId="52A05F7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0BE14BE" w14:textId="77777777" w:rsidR="00986703" w:rsidRPr="00EE6E73" w:rsidRDefault="00986703" w:rsidP="007103C9">
            <w:pPr>
              <w:pStyle w:val="TAL"/>
              <w:rPr>
                <w:szCs w:val="22"/>
                <w:lang w:eastAsia="sv-SE"/>
              </w:rPr>
            </w:pPr>
            <w:r w:rsidRPr="00EE6E73">
              <w:rPr>
                <w:b/>
                <w:i/>
                <w:szCs w:val="22"/>
                <w:lang w:eastAsia="sv-SE"/>
              </w:rPr>
              <w:t>pmi-FormatIndicator</w:t>
            </w:r>
          </w:p>
          <w:p w14:paraId="772E9F40"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PMI. (see TS 38.214 [19], clause 5.2.1.4).</w:t>
            </w:r>
          </w:p>
        </w:tc>
      </w:tr>
      <w:tr w:rsidR="00986703" w:rsidRPr="00EE6E73" w14:paraId="711B7161"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7B7D4C" w14:textId="77777777" w:rsidR="00986703" w:rsidRPr="00EE6E73" w:rsidRDefault="00986703" w:rsidP="007103C9">
            <w:pPr>
              <w:pStyle w:val="TAL"/>
              <w:rPr>
                <w:szCs w:val="22"/>
                <w:lang w:eastAsia="sv-SE"/>
              </w:rPr>
            </w:pPr>
            <w:r w:rsidRPr="00EE6E73">
              <w:rPr>
                <w:b/>
                <w:i/>
                <w:szCs w:val="22"/>
                <w:lang w:eastAsia="sv-SE"/>
              </w:rPr>
              <w:t>pucch-CSI-ResourceList</w:t>
            </w:r>
          </w:p>
          <w:p w14:paraId="3582AC5E" w14:textId="77777777" w:rsidR="00986703" w:rsidRPr="00EE6E73" w:rsidRDefault="00986703" w:rsidP="007103C9">
            <w:pPr>
              <w:pStyle w:val="TAL"/>
              <w:rPr>
                <w:szCs w:val="22"/>
                <w:lang w:eastAsia="sv-SE"/>
              </w:rPr>
            </w:pPr>
            <w:r w:rsidRPr="00EE6E73">
              <w:rPr>
                <w:szCs w:val="22"/>
                <w:lang w:eastAsia="sv-SE"/>
              </w:rPr>
              <w:t>Indicates which PUCCH resource to use for reporting on PUCCH.</w:t>
            </w:r>
          </w:p>
        </w:tc>
      </w:tr>
      <w:tr w:rsidR="00DC4CC2" w:rsidRPr="00537C00" w14:paraId="1AF6A04A" w14:textId="77777777" w:rsidTr="007103C9">
        <w:tc>
          <w:tcPr>
            <w:tcW w:w="14175" w:type="dxa"/>
            <w:tcBorders>
              <w:top w:val="single" w:sz="4" w:space="0" w:color="auto"/>
              <w:left w:val="single" w:sz="4" w:space="0" w:color="auto"/>
              <w:bottom w:val="single" w:sz="4" w:space="0" w:color="auto"/>
              <w:right w:val="single" w:sz="4" w:space="0" w:color="auto"/>
            </w:tcBorders>
          </w:tcPr>
          <w:p w14:paraId="7E8D487F" w14:textId="77777777" w:rsidR="00DC4CC2" w:rsidRDefault="00DC4CC2" w:rsidP="007103C9">
            <w:pPr>
              <w:pStyle w:val="TAL"/>
              <w:rPr>
                <w:b/>
                <w:i/>
                <w:szCs w:val="22"/>
                <w:lang w:eastAsia="sv-SE"/>
              </w:rPr>
            </w:pPr>
            <w:r>
              <w:rPr>
                <w:b/>
                <w:i/>
                <w:szCs w:val="22"/>
                <w:lang w:eastAsia="sv-SE"/>
              </w:rPr>
              <w:t>refToPredictionConfig</w:t>
            </w:r>
          </w:p>
          <w:p w14:paraId="0D2336B6" w14:textId="1F2369C2" w:rsidR="00DC4CC2" w:rsidRPr="0051372F" w:rsidRDefault="00DC4CC2" w:rsidP="007103C9">
            <w:pPr>
              <w:pStyle w:val="TAL"/>
              <w:rPr>
                <w:bCs/>
                <w:iCs/>
                <w:szCs w:val="22"/>
                <w:lang w:eastAsia="sv-SE"/>
              </w:rPr>
            </w:pPr>
            <w:r w:rsidRPr="00A207CA">
              <w:rPr>
                <w:bCs/>
                <w:iCs/>
                <w:szCs w:val="22"/>
                <w:lang w:eastAsia="sv-SE"/>
              </w:rPr>
              <w:t>Indicate</w:t>
            </w:r>
            <w:r>
              <w:rPr>
                <w:bCs/>
                <w:iCs/>
                <w:szCs w:val="22"/>
                <w:lang w:eastAsia="sv-SE"/>
              </w:rPr>
              <w:t>s</w:t>
            </w:r>
            <w:r w:rsidRPr="00A207CA">
              <w:rPr>
                <w:bCs/>
                <w:iCs/>
                <w:szCs w:val="22"/>
                <w:lang w:eastAsia="sv-SE"/>
              </w:rPr>
              <w:t xml:space="preserve"> the linked </w:t>
            </w:r>
            <w:r w:rsidR="009F060E" w:rsidRPr="003D06C1">
              <w:rPr>
                <w:bCs/>
                <w:i/>
                <w:szCs w:val="22"/>
                <w:lang w:eastAsia="sv-SE"/>
              </w:rPr>
              <w:t>CSI-ReportConfigId</w:t>
            </w:r>
            <w:r w:rsidR="009F060E">
              <w:rPr>
                <w:bCs/>
                <w:iCs/>
                <w:szCs w:val="22"/>
                <w:lang w:eastAsia="sv-SE"/>
              </w:rPr>
              <w:t xml:space="preserve"> </w:t>
            </w:r>
            <w:r w:rsidR="003D06C1">
              <w:rPr>
                <w:bCs/>
                <w:iCs/>
                <w:szCs w:val="22"/>
                <w:lang w:eastAsia="sv-SE"/>
              </w:rPr>
              <w:t xml:space="preserve">corresponding to a </w:t>
            </w:r>
            <w:r>
              <w:rPr>
                <w:bCs/>
                <w:iCs/>
                <w:szCs w:val="22"/>
                <w:lang w:eastAsia="sv-SE"/>
              </w:rPr>
              <w:t>prediction</w:t>
            </w:r>
            <w:r w:rsidRPr="00A207CA">
              <w:rPr>
                <w:bCs/>
                <w:iCs/>
                <w:szCs w:val="22"/>
                <w:lang w:eastAsia="sv-SE"/>
              </w:rPr>
              <w:t xml:space="preserve"> report configuration.</w:t>
            </w:r>
          </w:p>
        </w:tc>
      </w:tr>
      <w:tr w:rsidR="00986703" w:rsidRPr="00EE6E73" w14:paraId="43174DE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4D99145" w14:textId="77777777" w:rsidR="00986703" w:rsidRPr="00EE6E73" w:rsidRDefault="00986703" w:rsidP="007103C9">
            <w:pPr>
              <w:pStyle w:val="TAL"/>
              <w:rPr>
                <w:szCs w:val="22"/>
                <w:lang w:eastAsia="sv-SE"/>
              </w:rPr>
            </w:pPr>
            <w:r w:rsidRPr="00EE6E73">
              <w:rPr>
                <w:b/>
                <w:i/>
                <w:szCs w:val="22"/>
                <w:lang w:eastAsia="sv-SE"/>
              </w:rPr>
              <w:t>reportConfigType</w:t>
            </w:r>
          </w:p>
          <w:p w14:paraId="69A6E7CB" w14:textId="77777777" w:rsidR="00986703" w:rsidRPr="00EE6E73" w:rsidRDefault="00986703" w:rsidP="007103C9">
            <w:pPr>
              <w:pStyle w:val="TAL"/>
              <w:rPr>
                <w:szCs w:val="22"/>
                <w:lang w:eastAsia="sv-SE"/>
              </w:rPr>
            </w:pPr>
            <w:r w:rsidRPr="00EE6E73">
              <w:rPr>
                <w:szCs w:val="22"/>
                <w:lang w:eastAsia="sv-SE"/>
              </w:rPr>
              <w:t>Time domain behavior of reporting configuration.</w:t>
            </w:r>
          </w:p>
        </w:tc>
      </w:tr>
      <w:tr w:rsidR="00986703" w:rsidRPr="00EE6E73" w14:paraId="60C6DDC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013A998" w14:textId="77777777" w:rsidR="00986703" w:rsidRPr="00EE6E73" w:rsidRDefault="00986703" w:rsidP="007103C9">
            <w:pPr>
              <w:pStyle w:val="TAL"/>
              <w:rPr>
                <w:szCs w:val="22"/>
                <w:lang w:eastAsia="sv-SE"/>
              </w:rPr>
            </w:pPr>
            <w:r w:rsidRPr="00EE6E73">
              <w:rPr>
                <w:b/>
                <w:i/>
                <w:szCs w:val="22"/>
                <w:lang w:eastAsia="sv-SE"/>
              </w:rPr>
              <w:t>reportFreqConfiguration</w:t>
            </w:r>
          </w:p>
          <w:p w14:paraId="3D5E2BE6" w14:textId="77777777" w:rsidR="00986703" w:rsidRPr="00EE6E73" w:rsidRDefault="00986703" w:rsidP="007103C9">
            <w:pPr>
              <w:pStyle w:val="TAL"/>
              <w:rPr>
                <w:szCs w:val="22"/>
                <w:lang w:eastAsia="sv-SE"/>
              </w:rPr>
            </w:pPr>
            <w:r w:rsidRPr="00EE6E73">
              <w:rPr>
                <w:szCs w:val="22"/>
                <w:lang w:eastAsia="sv-SE"/>
              </w:rPr>
              <w:t>Reporting configuration in the frequency domain. (see TS 38.214 [19], clause 5.2.1.4).</w:t>
            </w:r>
          </w:p>
        </w:tc>
      </w:tr>
      <w:tr w:rsidR="00986703" w:rsidRPr="00EE6E73" w14:paraId="5330234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8384470" w14:textId="77777777" w:rsidR="00986703" w:rsidRPr="00EE6E73" w:rsidRDefault="00986703" w:rsidP="007103C9">
            <w:pPr>
              <w:pStyle w:val="TAL"/>
              <w:rPr>
                <w:szCs w:val="22"/>
                <w:lang w:eastAsia="sv-SE"/>
              </w:rPr>
            </w:pPr>
            <w:r w:rsidRPr="00EE6E73">
              <w:rPr>
                <w:b/>
                <w:i/>
                <w:szCs w:val="22"/>
                <w:lang w:eastAsia="sv-SE"/>
              </w:rPr>
              <w:t>reportQuantity</w:t>
            </w:r>
          </w:p>
          <w:p w14:paraId="31A6484B" w14:textId="5EE5F76F" w:rsidR="00986703" w:rsidRPr="00EE6E73" w:rsidRDefault="00980423" w:rsidP="007103C9">
            <w:pPr>
              <w:pStyle w:val="TAL"/>
              <w:rPr>
                <w:szCs w:val="22"/>
                <w:lang w:eastAsia="sv-SE"/>
              </w:rPr>
            </w:pPr>
            <w:r w:rsidRPr="00537C00">
              <w:rPr>
                <w:szCs w:val="22"/>
                <w:lang w:eastAsia="sv-SE"/>
              </w:rPr>
              <w:t xml:space="preserve">The CSI related quantities to report. see TS 38.214 [19], clause 5.2.1. If the field </w:t>
            </w:r>
            <w:r w:rsidRPr="00537C00">
              <w:rPr>
                <w:i/>
                <w:szCs w:val="22"/>
                <w:lang w:eastAsia="sv-SE"/>
              </w:rPr>
              <w:t>reportQuantity-r16,</w:t>
            </w:r>
            <w:r w:rsidRPr="00537C00">
              <w:rPr>
                <w:szCs w:val="22"/>
                <w:lang w:eastAsia="sv-SE"/>
              </w:rPr>
              <w:t xml:space="preserve"> </w:t>
            </w:r>
            <w:r w:rsidRPr="00537C00">
              <w:rPr>
                <w:i/>
                <w:szCs w:val="22"/>
                <w:lang w:eastAsia="sv-SE"/>
              </w:rPr>
              <w:t>reportQuantity-r17</w:t>
            </w:r>
            <w:r>
              <w:rPr>
                <w:i/>
                <w:szCs w:val="22"/>
                <w:lang w:eastAsia="sv-SE"/>
              </w:rPr>
              <w:t>,</w:t>
            </w:r>
            <w:r w:rsidRPr="00537C00">
              <w:rPr>
                <w:i/>
                <w:szCs w:val="22"/>
                <w:lang w:eastAsia="sv-SE"/>
              </w:rPr>
              <w:t xml:space="preserve"> reportQuantity-r18</w:t>
            </w:r>
            <w:r w:rsidRPr="00537C00">
              <w:rPr>
                <w:szCs w:val="22"/>
                <w:lang w:eastAsia="sv-SE"/>
              </w:rPr>
              <w:t xml:space="preserve"> </w:t>
            </w:r>
            <w:r>
              <w:rPr>
                <w:szCs w:val="22"/>
                <w:lang w:eastAsia="sv-SE"/>
              </w:rPr>
              <w:t xml:space="preserve">or </w:t>
            </w:r>
            <w:r>
              <w:rPr>
                <w:i/>
                <w:iCs/>
                <w:szCs w:val="22"/>
                <w:lang w:eastAsia="sv-SE"/>
              </w:rPr>
              <w:t xml:space="preserve">reportQuantity-r19 </w:t>
            </w:r>
            <w:r w:rsidRPr="00537C00">
              <w:rPr>
                <w:szCs w:val="22"/>
                <w:lang w:eastAsia="sv-SE"/>
              </w:rPr>
              <w:t xml:space="preserve">is present, UE shall ignore </w:t>
            </w:r>
            <w:r w:rsidRPr="00537C00">
              <w:rPr>
                <w:i/>
                <w:szCs w:val="22"/>
                <w:lang w:eastAsia="sv-SE"/>
              </w:rPr>
              <w:t xml:space="preserve">reportQuantity </w:t>
            </w:r>
            <w:r w:rsidRPr="00537C00">
              <w:rPr>
                <w:szCs w:val="22"/>
                <w:lang w:eastAsia="sv-SE"/>
              </w:rPr>
              <w:t xml:space="preserve">(without suffix). Network does not configure </w:t>
            </w:r>
            <w:r w:rsidRPr="00537C00">
              <w:rPr>
                <w:i/>
                <w:szCs w:val="22"/>
                <w:lang w:eastAsia="sv-SE"/>
              </w:rPr>
              <w:t>reportQuantity-r17</w:t>
            </w:r>
            <w:r w:rsidRPr="00537C00">
              <w:rPr>
                <w:szCs w:val="22"/>
                <w:lang w:eastAsia="sv-SE"/>
              </w:rPr>
              <w:t xml:space="preserve"> or </w:t>
            </w:r>
            <w:r w:rsidRPr="00537C00">
              <w:rPr>
                <w:i/>
                <w:szCs w:val="22"/>
                <w:lang w:eastAsia="sv-SE"/>
              </w:rPr>
              <w:t xml:space="preserve">reportQuantity-r18 </w:t>
            </w:r>
            <w:r w:rsidRPr="00537C00">
              <w:rPr>
                <w:iCs/>
                <w:szCs w:val="22"/>
                <w:lang w:eastAsia="sv-SE"/>
              </w:rPr>
              <w:t>together with</w:t>
            </w:r>
            <w:r w:rsidRPr="00537C00">
              <w:rPr>
                <w:i/>
                <w:szCs w:val="22"/>
                <w:lang w:eastAsia="sv-SE"/>
              </w:rPr>
              <w:t xml:space="preserve"> reportQuantity-r16.</w:t>
            </w:r>
            <w:r>
              <w:rPr>
                <w:i/>
                <w:szCs w:val="22"/>
                <w:lang w:eastAsia="sv-SE"/>
              </w:rPr>
              <w:t xml:space="preserve"> </w:t>
            </w:r>
            <w:r>
              <w:rPr>
                <w:iCs/>
                <w:szCs w:val="22"/>
                <w:lang w:eastAsia="sv-SE"/>
              </w:rPr>
              <w:t xml:space="preserve">Network does not configure </w:t>
            </w:r>
            <w:r>
              <w:rPr>
                <w:i/>
                <w:szCs w:val="22"/>
                <w:lang w:eastAsia="sv-SE"/>
              </w:rPr>
              <w:t xml:space="preserve">reportQuantity-r19 </w:t>
            </w:r>
            <w:r w:rsidRPr="002C50EF">
              <w:rPr>
                <w:iCs/>
                <w:szCs w:val="22"/>
                <w:lang w:eastAsia="sv-SE"/>
              </w:rPr>
              <w:t>together with</w:t>
            </w:r>
            <w:r>
              <w:rPr>
                <w:iCs/>
                <w:szCs w:val="22"/>
                <w:lang w:eastAsia="sv-SE"/>
              </w:rPr>
              <w:t xml:space="preserve"> </w:t>
            </w:r>
            <w:r w:rsidRPr="00537C00">
              <w:rPr>
                <w:i/>
                <w:szCs w:val="22"/>
                <w:lang w:eastAsia="sv-SE"/>
              </w:rPr>
              <w:t>reportQuantity-r16</w:t>
            </w:r>
            <w:r>
              <w:rPr>
                <w:i/>
                <w:szCs w:val="22"/>
                <w:lang w:eastAsia="sv-SE"/>
              </w:rPr>
              <w:t xml:space="preserve">, </w:t>
            </w:r>
            <w:r w:rsidRPr="00537C00">
              <w:rPr>
                <w:i/>
                <w:szCs w:val="22"/>
                <w:lang w:eastAsia="sv-SE"/>
              </w:rPr>
              <w:t>reportQuantity-r17</w:t>
            </w:r>
            <w:r w:rsidRPr="00537C00">
              <w:rPr>
                <w:szCs w:val="22"/>
                <w:lang w:eastAsia="sv-SE"/>
              </w:rPr>
              <w:t xml:space="preserve"> or </w:t>
            </w:r>
            <w:r w:rsidRPr="00537C00">
              <w:rPr>
                <w:i/>
                <w:szCs w:val="22"/>
                <w:lang w:eastAsia="sv-SE"/>
              </w:rPr>
              <w:t>reportQuantity-r18</w:t>
            </w:r>
            <w:r>
              <w:rPr>
                <w:i/>
                <w:szCs w:val="22"/>
                <w:lang w:eastAsia="sv-SE"/>
              </w:rPr>
              <w:t>.</w:t>
            </w:r>
          </w:p>
        </w:tc>
      </w:tr>
      <w:tr w:rsidR="00986703" w:rsidRPr="00EE6E73" w14:paraId="66F16BF4" w14:textId="77777777" w:rsidTr="007103C9">
        <w:tc>
          <w:tcPr>
            <w:tcW w:w="14175" w:type="dxa"/>
            <w:tcBorders>
              <w:top w:val="single" w:sz="4" w:space="0" w:color="auto"/>
              <w:left w:val="single" w:sz="4" w:space="0" w:color="auto"/>
              <w:bottom w:val="single" w:sz="4" w:space="0" w:color="auto"/>
              <w:right w:val="single" w:sz="4" w:space="0" w:color="auto"/>
            </w:tcBorders>
          </w:tcPr>
          <w:p w14:paraId="78C690A4" w14:textId="77777777" w:rsidR="00986703" w:rsidRPr="00EE6E73" w:rsidRDefault="00986703" w:rsidP="007103C9">
            <w:pPr>
              <w:pStyle w:val="TAL"/>
              <w:rPr>
                <w:b/>
                <w:i/>
                <w:szCs w:val="22"/>
                <w:lang w:eastAsia="sv-SE"/>
              </w:rPr>
            </w:pPr>
            <w:r w:rsidRPr="00EE6E73">
              <w:rPr>
                <w:b/>
                <w:i/>
                <w:szCs w:val="22"/>
                <w:lang w:eastAsia="sv-SE"/>
              </w:rPr>
              <w:t>reportingMode</w:t>
            </w:r>
          </w:p>
          <w:p w14:paraId="74A7DDB5" w14:textId="77777777" w:rsidR="00986703" w:rsidRPr="00EE6E73" w:rsidRDefault="00986703" w:rsidP="007103C9">
            <w:pPr>
              <w:pStyle w:val="TAL"/>
              <w:rPr>
                <w:b/>
                <w:i/>
                <w:szCs w:val="22"/>
                <w:lang w:eastAsia="sv-SE"/>
              </w:rPr>
            </w:pPr>
            <w:r w:rsidRPr="00EE6E73">
              <w:rPr>
                <w:bCs/>
                <w:iCs/>
                <w:szCs w:val="22"/>
                <w:lang w:eastAsia="sv-SE"/>
              </w:rPr>
              <w:t>Configures the UE with reporting mode for group based reporting.(see TS 38.214 [19] clause 5.2.1.4).</w:t>
            </w:r>
          </w:p>
        </w:tc>
      </w:tr>
      <w:tr w:rsidR="00986703" w:rsidRPr="00EE6E73" w14:paraId="6305A2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6C74B94" w14:textId="77777777" w:rsidR="00986703" w:rsidRPr="00EE6E73" w:rsidRDefault="00986703" w:rsidP="007103C9">
            <w:pPr>
              <w:pStyle w:val="TAL"/>
              <w:rPr>
                <w:szCs w:val="22"/>
                <w:lang w:eastAsia="sv-SE"/>
              </w:rPr>
            </w:pPr>
            <w:r w:rsidRPr="00EE6E73">
              <w:rPr>
                <w:b/>
                <w:i/>
                <w:szCs w:val="22"/>
                <w:lang w:eastAsia="sv-SE"/>
              </w:rPr>
              <w:t>reportSlotConfig</w:t>
            </w:r>
          </w:p>
          <w:p w14:paraId="36AB41BC" w14:textId="77777777" w:rsidR="00986703" w:rsidRPr="00EE6E73" w:rsidRDefault="00986703" w:rsidP="007103C9">
            <w:pPr>
              <w:pStyle w:val="TAL"/>
              <w:rPr>
                <w:szCs w:val="22"/>
                <w:lang w:eastAsia="sv-SE"/>
              </w:rPr>
            </w:pPr>
            <w:r w:rsidRPr="00EE6E73">
              <w:rPr>
                <w:szCs w:val="22"/>
                <w:lang w:eastAsia="sv-SE"/>
              </w:rPr>
              <w:t xml:space="preserve">Periodicity and slot offset (see TS 38.214 [19], clause 5.2.1.4). If the field </w:t>
            </w:r>
            <w:r w:rsidRPr="00EE6E73">
              <w:rPr>
                <w:i/>
                <w:szCs w:val="22"/>
                <w:lang w:eastAsia="sv-SE"/>
              </w:rPr>
              <w:t>reportSlotConfig-v1530</w:t>
            </w:r>
            <w:r w:rsidRPr="00EE6E73">
              <w:rPr>
                <w:szCs w:val="22"/>
                <w:lang w:eastAsia="sv-SE"/>
              </w:rPr>
              <w:t xml:space="preserve"> is present, the UE shall ignore the value provided in </w:t>
            </w:r>
            <w:r w:rsidRPr="00EE6E73">
              <w:rPr>
                <w:i/>
                <w:lang w:eastAsia="sv-SE"/>
              </w:rPr>
              <w:t xml:space="preserve">reportSlotConfig </w:t>
            </w:r>
            <w:r w:rsidRPr="00EE6E73">
              <w:rPr>
                <w:lang w:eastAsia="sv-SE"/>
              </w:rPr>
              <w:t>(without suffix</w:t>
            </w:r>
            <w:r w:rsidRPr="00EE6E73">
              <w:rPr>
                <w:szCs w:val="22"/>
                <w:lang w:eastAsia="sv-SE"/>
              </w:rPr>
              <w:t>).</w:t>
            </w:r>
          </w:p>
        </w:tc>
      </w:tr>
      <w:tr w:rsidR="00986703" w:rsidRPr="00EE6E73" w14:paraId="424BE51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A3388AD" w14:textId="77777777" w:rsidR="00986703" w:rsidRPr="00EE6E73" w:rsidRDefault="00986703" w:rsidP="007103C9">
            <w:pPr>
              <w:pStyle w:val="TAL"/>
              <w:rPr>
                <w:szCs w:val="22"/>
                <w:lang w:eastAsia="sv-SE"/>
              </w:rPr>
            </w:pPr>
            <w:r w:rsidRPr="00EE6E73">
              <w:rPr>
                <w:b/>
                <w:i/>
                <w:szCs w:val="22"/>
                <w:lang w:eastAsia="sv-SE"/>
              </w:rPr>
              <w:t>reportSlotOffsetList, reportSlotOffsetListDCI-0-1</w:t>
            </w:r>
            <w:r w:rsidRPr="00EE6E73">
              <w:rPr>
                <w:szCs w:val="22"/>
              </w:rPr>
              <w:t xml:space="preserve">, </w:t>
            </w:r>
            <w:r w:rsidRPr="00EE6E73">
              <w:rPr>
                <w:b/>
                <w:i/>
                <w:szCs w:val="22"/>
                <w:lang w:eastAsia="sv-SE"/>
              </w:rPr>
              <w:t>reportSlotOffsetListDCI-0-2</w:t>
            </w:r>
          </w:p>
          <w:p w14:paraId="560F5772" w14:textId="77777777" w:rsidR="00986703" w:rsidRPr="00EE6E73" w:rsidRDefault="00986703" w:rsidP="007103C9">
            <w:pPr>
              <w:pStyle w:val="TAL"/>
              <w:rPr>
                <w:szCs w:val="22"/>
                <w:lang w:eastAsia="sv-SE"/>
              </w:rPr>
            </w:pPr>
            <w:r w:rsidRPr="00EE6E73">
              <w:rPr>
                <w:szCs w:val="22"/>
                <w:lang w:eastAsia="sv-SE"/>
              </w:rPr>
              <w:t xml:space="preserve">Timing offset Y for semi persistent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59AA142" w14:textId="77777777" w:rsidR="00986703" w:rsidRPr="00EE6E73" w:rsidRDefault="00986703" w:rsidP="007103C9">
            <w:pPr>
              <w:pStyle w:val="TAL"/>
              <w:rPr>
                <w:szCs w:val="22"/>
                <w:lang w:eastAsia="sv-SE"/>
              </w:rPr>
            </w:pPr>
            <w:r w:rsidRPr="00EE6E73">
              <w:rPr>
                <w:szCs w:val="22"/>
                <w:lang w:eastAsia="sv-SE"/>
              </w:rPr>
              <w:t xml:space="preserve">Timing offset Y for aperiodic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38292995" w14:textId="77777777" w:rsidR="00986703" w:rsidRPr="00EE6E73" w:rsidRDefault="00986703" w:rsidP="007103C9">
            <w:pPr>
              <w:pStyle w:val="TAL"/>
              <w:rPr>
                <w:szCs w:val="22"/>
                <w:lang w:eastAsia="sv-SE"/>
              </w:rPr>
            </w:pPr>
            <w:r w:rsidRPr="00EE6E73">
              <w:rPr>
                <w:szCs w:val="22"/>
                <w:lang w:eastAsia="sv-SE"/>
              </w:rPr>
              <w:t xml:space="preserve">The field </w:t>
            </w:r>
            <w:r w:rsidRPr="00EE6E73">
              <w:rPr>
                <w:i/>
                <w:szCs w:val="22"/>
                <w:lang w:eastAsia="sv-SE"/>
              </w:rPr>
              <w:t>reportSlotOffsetListDCI-0-1</w:t>
            </w:r>
            <w:r w:rsidRPr="00EE6E73">
              <w:rPr>
                <w:szCs w:val="22"/>
                <w:lang w:eastAsia="sv-SE"/>
              </w:rPr>
              <w:t xml:space="preserve"> </w:t>
            </w:r>
            <w:r w:rsidRPr="00EE6E73">
              <w:rPr>
                <w:szCs w:val="22"/>
              </w:rPr>
              <w:t>applies</w:t>
            </w:r>
            <w:r w:rsidRPr="00EE6E73">
              <w:rPr>
                <w:szCs w:val="22"/>
                <w:lang w:eastAsia="sv-SE"/>
              </w:rPr>
              <w:t xml:space="preserve"> to DCI format 0_1 and the field </w:t>
            </w:r>
            <w:r w:rsidRPr="00EE6E73">
              <w:rPr>
                <w:i/>
                <w:szCs w:val="22"/>
                <w:lang w:eastAsia="sv-SE"/>
              </w:rPr>
              <w:t>reportSlotOffsetListDCI-0-2</w:t>
            </w:r>
            <w:r w:rsidRPr="00EE6E73">
              <w:rPr>
                <w:szCs w:val="22"/>
                <w:lang w:eastAsia="sv-SE"/>
              </w:rPr>
              <w:t xml:space="preserve"> </w:t>
            </w:r>
            <w:r w:rsidRPr="00EE6E73">
              <w:rPr>
                <w:szCs w:val="22"/>
              </w:rPr>
              <w:t>applies</w:t>
            </w:r>
            <w:r w:rsidRPr="00EE6E73">
              <w:rPr>
                <w:szCs w:val="22"/>
                <w:lang w:eastAsia="sv-SE"/>
              </w:rPr>
              <w:t xml:space="preserve"> to DCI format 0_2 (see TS 38.214 [19], clause 6.1.2.1).</w:t>
            </w:r>
          </w:p>
          <w:p w14:paraId="1E2D1358" w14:textId="77777777" w:rsidR="00986703" w:rsidRPr="00EE6E73" w:rsidRDefault="00986703" w:rsidP="007103C9">
            <w:pPr>
              <w:pStyle w:val="TAL"/>
              <w:rPr>
                <w:szCs w:val="22"/>
                <w:lang w:eastAsia="sv-SE"/>
              </w:rPr>
            </w:pPr>
            <w:r w:rsidRPr="00EE6E73">
              <w:rPr>
                <w:szCs w:val="22"/>
                <w:lang w:eastAsia="sv-SE"/>
              </w:rPr>
              <w:t>The fields</w:t>
            </w:r>
            <w:r w:rsidRPr="00EE6E73">
              <w:rPr>
                <w:i/>
                <w:iCs/>
                <w:szCs w:val="22"/>
                <w:lang w:eastAsia="sv-SE"/>
              </w:rPr>
              <w:t xml:space="preserve"> </w:t>
            </w:r>
            <w:r w:rsidRPr="00EE6E73">
              <w:rPr>
                <w:i/>
                <w:iCs/>
              </w:rPr>
              <w:t>reportSlotOffsetList-r17</w:t>
            </w:r>
            <w:r w:rsidRPr="00EE6E73">
              <w:t xml:space="preserve">, </w:t>
            </w:r>
            <w:r w:rsidRPr="00EE6E73">
              <w:rPr>
                <w:i/>
                <w:iCs/>
              </w:rPr>
              <w:t>reportSlotOffsetListDCI-0-1-r17</w:t>
            </w:r>
            <w:r w:rsidRPr="00EE6E73">
              <w:t xml:space="preserve"> and </w:t>
            </w:r>
            <w:r w:rsidRPr="00EE6E73">
              <w:rPr>
                <w:i/>
                <w:iCs/>
              </w:rPr>
              <w:t>reportSlotOffsetListDCI-0-2-r17</w:t>
            </w:r>
            <w:r w:rsidRPr="00EE6E73">
              <w:t xml:space="preserve"> are</w:t>
            </w:r>
            <w:r w:rsidRPr="00EE6E73">
              <w:rPr>
                <w:szCs w:val="22"/>
                <w:lang w:eastAsia="sv-SE"/>
              </w:rPr>
              <w:t xml:space="preserve"> only applicable for SCS 480 kHz and 960 kHz and if they are configured, the UE shall ignore the fields</w:t>
            </w:r>
            <w:r w:rsidRPr="00EE6E73">
              <w:rPr>
                <w:i/>
                <w:iCs/>
                <w:szCs w:val="22"/>
                <w:lang w:eastAsia="sv-SE"/>
              </w:rPr>
              <w:t xml:space="preserve"> </w:t>
            </w:r>
            <w:r w:rsidRPr="00EE6E73">
              <w:rPr>
                <w:i/>
                <w:iCs/>
              </w:rPr>
              <w:t xml:space="preserve">reportSlotOffsetList </w:t>
            </w:r>
            <w:r w:rsidRPr="00EE6E73">
              <w:rPr>
                <w:szCs w:val="22"/>
                <w:lang w:eastAsia="sv-SE"/>
              </w:rPr>
              <w:t>(without suffix)</w:t>
            </w:r>
            <w:r w:rsidRPr="00EE6E73">
              <w:t xml:space="preserve">, </w:t>
            </w:r>
            <w:r w:rsidRPr="00EE6E73">
              <w:rPr>
                <w:i/>
                <w:iCs/>
              </w:rPr>
              <w:t xml:space="preserve">reportSlotOffsetListDCI-0-1 </w:t>
            </w:r>
            <w:r w:rsidRPr="00EE6E73">
              <w:rPr>
                <w:szCs w:val="22"/>
                <w:lang w:eastAsia="sv-SE"/>
              </w:rPr>
              <w:t>(without suffix)</w:t>
            </w:r>
            <w:r w:rsidRPr="00EE6E73">
              <w:rPr>
                <w:rFonts w:cs="Arial"/>
                <w:szCs w:val="18"/>
                <w:lang w:eastAsia="sv-SE"/>
              </w:rPr>
              <w:t xml:space="preserve"> </w:t>
            </w:r>
            <w:r w:rsidRPr="00EE6E73">
              <w:t xml:space="preserve">and </w:t>
            </w:r>
            <w:r w:rsidRPr="00EE6E73">
              <w:rPr>
                <w:i/>
                <w:iCs/>
              </w:rPr>
              <w:t>reportSlotOffsetListDCI-0-2</w:t>
            </w:r>
            <w:r w:rsidRPr="00EE6E73">
              <w:t xml:space="preserve"> </w:t>
            </w:r>
            <w:r w:rsidRPr="00EE6E73">
              <w:rPr>
                <w:szCs w:val="22"/>
                <w:lang w:eastAsia="sv-SE"/>
              </w:rPr>
              <w:t>(without suffix)</w:t>
            </w:r>
            <w:r w:rsidRPr="00EE6E73">
              <w:rPr>
                <w:rFonts w:cs="Arial"/>
                <w:szCs w:val="18"/>
                <w:lang w:eastAsia="sv-SE"/>
              </w:rPr>
              <w:t xml:space="preserve"> for SCS 480 kHz and 960 kHz</w:t>
            </w:r>
            <w:r w:rsidRPr="00EE6E73">
              <w:rPr>
                <w:szCs w:val="22"/>
                <w:lang w:eastAsia="sv-SE"/>
              </w:rPr>
              <w:t>.</w:t>
            </w:r>
          </w:p>
        </w:tc>
      </w:tr>
      <w:tr w:rsidR="00986703" w:rsidRPr="00EE6E73" w14:paraId="21E6C81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A19B0B" w14:textId="77777777" w:rsidR="00986703" w:rsidRPr="00EE6E73" w:rsidRDefault="00986703" w:rsidP="007103C9">
            <w:pPr>
              <w:pStyle w:val="TAL"/>
              <w:rPr>
                <w:szCs w:val="22"/>
                <w:lang w:eastAsia="sv-SE"/>
              </w:rPr>
            </w:pPr>
            <w:r w:rsidRPr="00EE6E73">
              <w:rPr>
                <w:b/>
                <w:i/>
                <w:szCs w:val="22"/>
                <w:lang w:eastAsia="sv-SE"/>
              </w:rPr>
              <w:t>resourcesForChannelMeasurement</w:t>
            </w:r>
          </w:p>
          <w:p w14:paraId="76C5EB74" w14:textId="77777777" w:rsidR="00986703" w:rsidRPr="00EE6E73" w:rsidRDefault="00986703" w:rsidP="007103C9">
            <w:pPr>
              <w:pStyle w:val="TAL"/>
              <w:rPr>
                <w:szCs w:val="22"/>
                <w:lang w:eastAsia="sv-SE"/>
              </w:rPr>
            </w:pPr>
            <w:r w:rsidRPr="00EE6E73">
              <w:rPr>
                <w:szCs w:val="22"/>
                <w:lang w:eastAsia="sv-SE"/>
              </w:rPr>
              <w:t xml:space="preserve">Resources for channel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and/or SSB resources. This </w:t>
            </w:r>
            <w:r w:rsidRPr="00EE6E73">
              <w:rPr>
                <w:i/>
                <w:lang w:eastAsia="sv-SE"/>
              </w:rPr>
              <w:t>CSI-ReportConfig</w:t>
            </w:r>
            <w:r w:rsidRPr="00EE6E73">
              <w:rPr>
                <w:szCs w:val="22"/>
                <w:lang w:eastAsia="sv-SE"/>
              </w:rPr>
              <w:t xml:space="preserve"> is associated with the DL BWP indicated by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w:t>
            </w:r>
          </w:p>
        </w:tc>
      </w:tr>
      <w:tr w:rsidR="00016727" w:rsidRPr="00537C00" w14:paraId="6146144F" w14:textId="77777777" w:rsidTr="007103C9">
        <w:tc>
          <w:tcPr>
            <w:tcW w:w="14175" w:type="dxa"/>
            <w:tcBorders>
              <w:top w:val="single" w:sz="4" w:space="0" w:color="auto"/>
              <w:left w:val="single" w:sz="4" w:space="0" w:color="auto"/>
              <w:bottom w:val="single" w:sz="4" w:space="0" w:color="auto"/>
              <w:right w:val="single" w:sz="4" w:space="0" w:color="auto"/>
            </w:tcBorders>
          </w:tcPr>
          <w:p w14:paraId="0AC8DC4A" w14:textId="77777777" w:rsidR="00016727" w:rsidRDefault="00016727" w:rsidP="007103C9">
            <w:pPr>
              <w:pStyle w:val="TAL"/>
              <w:rPr>
                <w:b/>
                <w:i/>
                <w:szCs w:val="22"/>
                <w:lang w:eastAsia="sv-SE"/>
              </w:rPr>
            </w:pPr>
            <w:r>
              <w:rPr>
                <w:b/>
                <w:i/>
                <w:szCs w:val="22"/>
                <w:lang w:eastAsia="sv-SE"/>
              </w:rPr>
              <w:lastRenderedPageBreak/>
              <w:t>resourcesForChannelPrediction</w:t>
            </w:r>
          </w:p>
          <w:p w14:paraId="56B7B921" w14:textId="0B3A46B5" w:rsidR="00016727" w:rsidRPr="001B23EB" w:rsidRDefault="00016727" w:rsidP="007103C9">
            <w:pPr>
              <w:pStyle w:val="TAL"/>
              <w:rPr>
                <w:bCs/>
                <w:iCs/>
                <w:szCs w:val="22"/>
                <w:lang w:eastAsia="sv-SE"/>
              </w:rPr>
            </w:pPr>
            <w:r>
              <w:rPr>
                <w:bCs/>
                <w:iCs/>
                <w:szCs w:val="22"/>
                <w:lang w:eastAsia="sv-SE"/>
              </w:rPr>
              <w:t>Indicates r</w:t>
            </w:r>
            <w:r w:rsidRPr="00DB4F11">
              <w:rPr>
                <w:bCs/>
                <w:iCs/>
                <w:szCs w:val="22"/>
                <w:lang w:eastAsia="sv-SE"/>
              </w:rPr>
              <w:t xml:space="preserve">esources to be predicted </w:t>
            </w:r>
            <w:r>
              <w:rPr>
                <w:bCs/>
                <w:iCs/>
                <w:szCs w:val="22"/>
                <w:lang w:eastAsia="sv-SE"/>
              </w:rPr>
              <w:t xml:space="preserve">based on measurements performed on </w:t>
            </w:r>
            <w:r>
              <w:rPr>
                <w:bCs/>
                <w:i/>
                <w:szCs w:val="22"/>
                <w:lang w:eastAsia="sv-SE"/>
              </w:rPr>
              <w:t>resourcesForChannelMeasurement</w:t>
            </w:r>
            <w:r>
              <w:rPr>
                <w:bCs/>
                <w:iCs/>
                <w:szCs w:val="22"/>
                <w:lang w:eastAsia="sv-SE"/>
              </w:rPr>
              <w:t xml:space="preserve">. The </w:t>
            </w:r>
            <w:r w:rsidRPr="00DB4F11">
              <w:rPr>
                <w:bCs/>
                <w:iCs/>
                <w:szCs w:val="22"/>
                <w:lang w:eastAsia="sv-SE"/>
              </w:rPr>
              <w:t xml:space="preserve">UE is not expected to measure the resources </w:t>
            </w:r>
            <w:r>
              <w:rPr>
                <w:bCs/>
                <w:iCs/>
                <w:szCs w:val="22"/>
                <w:lang w:eastAsia="sv-SE"/>
              </w:rPr>
              <w:t>to be</w:t>
            </w:r>
            <w:r w:rsidRPr="00DB4F11">
              <w:rPr>
                <w:bCs/>
                <w:iCs/>
                <w:szCs w:val="22"/>
                <w:lang w:eastAsia="sv-SE"/>
              </w:rPr>
              <w:t xml:space="preserve"> predict</w:t>
            </w:r>
            <w:r>
              <w:rPr>
                <w:bCs/>
                <w:iCs/>
                <w:szCs w:val="22"/>
                <w:lang w:eastAsia="sv-SE"/>
              </w:rPr>
              <w:t>ed</w:t>
            </w:r>
            <w:r w:rsidRPr="00DB4F11">
              <w:rPr>
                <w:bCs/>
                <w:iCs/>
                <w:szCs w:val="22"/>
                <w:lang w:eastAsia="sv-SE"/>
              </w:rPr>
              <w:t xml:space="preserve">, unless the </w:t>
            </w:r>
            <w:r w:rsidRPr="00D9623D">
              <w:rPr>
                <w:bCs/>
                <w:i/>
                <w:szCs w:val="22"/>
                <w:lang w:eastAsia="sv-SE"/>
              </w:rPr>
              <w:t>reportQuantity-r19</w:t>
            </w:r>
            <w:r w:rsidRPr="00DB4F11">
              <w:rPr>
                <w:bCs/>
                <w:iCs/>
                <w:szCs w:val="22"/>
                <w:lang w:eastAsia="sv-SE"/>
              </w:rPr>
              <w:t xml:space="preserve"> is set to 'none-BM-r19'</w:t>
            </w:r>
            <w:ins w:id="414" w:author="Lenovo" w:date="2025-09-22T16:12:00Z">
              <w:r w:rsidR="00AC5987">
                <w:rPr>
                  <w:rFonts w:eastAsia="DengXian" w:hint="eastAsia"/>
                  <w:bCs/>
                  <w:iCs/>
                  <w:szCs w:val="22"/>
                </w:rPr>
                <w:t>[RIL]: B204, AIML</w:t>
              </w:r>
            </w:ins>
            <w:r w:rsidRPr="00DB4F11">
              <w:rPr>
                <w:bCs/>
                <w:iCs/>
                <w:szCs w:val="22"/>
                <w:lang w:eastAsia="sv-SE"/>
              </w:rPr>
              <w:t>.</w:t>
            </w:r>
            <w:r>
              <w:rPr>
                <w:bCs/>
                <w:iCs/>
                <w:szCs w:val="22"/>
                <w:lang w:eastAsia="sv-SE"/>
              </w:rPr>
              <w:t xml:space="preserve"> This field is present </w:t>
            </w:r>
            <w:r>
              <w:t xml:space="preserve">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Cs/>
                <w:szCs w:val="22"/>
                <w:lang w:eastAsia="sv-SE"/>
              </w:rPr>
              <w:t xml:space="preserve"> or </w:t>
            </w:r>
            <w:r w:rsidRPr="00DB4F11">
              <w:rPr>
                <w:bCs/>
                <w:iCs/>
                <w:szCs w:val="22"/>
                <w:lang w:eastAsia="sv-SE"/>
              </w:rPr>
              <w:t>'none-BM-r19'</w:t>
            </w:r>
            <w:r>
              <w:rPr>
                <w:bCs/>
                <w:iCs/>
                <w:szCs w:val="22"/>
                <w:lang w:eastAsia="sv-SE"/>
              </w:rPr>
              <w:t>.</w:t>
            </w:r>
          </w:p>
        </w:tc>
      </w:tr>
      <w:tr w:rsidR="00986703" w:rsidRPr="00EE6E73" w14:paraId="595E5E75" w14:textId="77777777" w:rsidTr="007103C9">
        <w:tc>
          <w:tcPr>
            <w:tcW w:w="14175" w:type="dxa"/>
            <w:tcBorders>
              <w:top w:val="single" w:sz="4" w:space="0" w:color="auto"/>
              <w:left w:val="single" w:sz="4" w:space="0" w:color="auto"/>
              <w:bottom w:val="single" w:sz="4" w:space="0" w:color="auto"/>
              <w:right w:val="single" w:sz="4" w:space="0" w:color="auto"/>
            </w:tcBorders>
          </w:tcPr>
          <w:p w14:paraId="2D96D314" w14:textId="77777777" w:rsidR="00986703" w:rsidRPr="00EE6E73" w:rsidRDefault="00986703" w:rsidP="007103C9">
            <w:pPr>
              <w:pStyle w:val="TAL"/>
              <w:rPr>
                <w:b/>
                <w:i/>
                <w:szCs w:val="22"/>
                <w:lang w:eastAsia="sv-SE"/>
              </w:rPr>
            </w:pPr>
            <w:r w:rsidRPr="00EE6E73">
              <w:rPr>
                <w:b/>
                <w:i/>
                <w:szCs w:val="22"/>
                <w:lang w:eastAsia="sv-SE"/>
              </w:rPr>
              <w:t>sharedCMR</w:t>
            </w:r>
          </w:p>
          <w:p w14:paraId="0E2C6D00" w14:textId="77777777" w:rsidR="00986703" w:rsidRPr="00EE6E73" w:rsidRDefault="00986703" w:rsidP="007103C9">
            <w:pPr>
              <w:pStyle w:val="TAL"/>
              <w:rPr>
                <w:bCs/>
                <w:iCs/>
                <w:szCs w:val="22"/>
                <w:lang w:eastAsia="sv-SE"/>
              </w:rPr>
            </w:pPr>
            <w:r w:rsidRPr="00EE6E73">
              <w:rPr>
                <w:bCs/>
                <w:iCs/>
                <w:szCs w:val="22"/>
                <w:lang w:eastAsia="sv-SE"/>
              </w:rPr>
              <w:t xml:space="preserve">Enables sharing of channel measurement resources between different CSI measurement hypotheses when (1) </w:t>
            </w:r>
            <w:r w:rsidRPr="00EE6E73">
              <w:rPr>
                <w:bCs/>
                <w:i/>
                <w:szCs w:val="22"/>
                <w:lang w:eastAsia="sv-SE"/>
              </w:rPr>
              <w:t>csi-ReportMode</w:t>
            </w:r>
            <w:r w:rsidRPr="00EE6E73">
              <w:rPr>
                <w:bCs/>
                <w:iCs/>
                <w:szCs w:val="22"/>
                <w:lang w:eastAsia="sv-SE"/>
              </w:rPr>
              <w:t xml:space="preserve"> is set to 'Mode1' and </w:t>
            </w:r>
            <w:r w:rsidRPr="00EE6E73">
              <w:rPr>
                <w:bCs/>
                <w:i/>
                <w:szCs w:val="22"/>
                <w:lang w:eastAsia="sv-SE"/>
              </w:rPr>
              <w:t>numberOfSingleTRP-CSI-Mode1</w:t>
            </w:r>
            <w:r w:rsidRPr="00EE6E73">
              <w:rPr>
                <w:bCs/>
                <w:iCs/>
                <w:szCs w:val="22"/>
                <w:lang w:eastAsia="sv-SE"/>
              </w:rPr>
              <w:t xml:space="preserve"> is set to 1 or 2; or (2) </w:t>
            </w:r>
            <w:r w:rsidRPr="00EE6E73">
              <w:rPr>
                <w:bCs/>
                <w:i/>
                <w:szCs w:val="22"/>
                <w:lang w:eastAsia="sv-SE"/>
              </w:rPr>
              <w:t>csi-ReportMode</w:t>
            </w:r>
            <w:r w:rsidRPr="00EE6E73">
              <w:rPr>
                <w:bCs/>
                <w:iCs/>
                <w:szCs w:val="22"/>
                <w:lang w:eastAsia="sv-SE"/>
              </w:rPr>
              <w:t xml:space="preserve"> is set to 'Mode2' (see TS 38.214 [19], clause 5.2.1.4.2).</w:t>
            </w:r>
          </w:p>
        </w:tc>
      </w:tr>
      <w:tr w:rsidR="00986703" w:rsidRPr="00EE6E73" w14:paraId="18DD3A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45A96F5" w14:textId="77777777" w:rsidR="00986703" w:rsidRPr="00EE6E73" w:rsidRDefault="00986703" w:rsidP="007103C9">
            <w:pPr>
              <w:pStyle w:val="TAL"/>
              <w:rPr>
                <w:szCs w:val="22"/>
                <w:lang w:eastAsia="sv-SE"/>
              </w:rPr>
            </w:pPr>
            <w:r w:rsidRPr="00EE6E73">
              <w:rPr>
                <w:b/>
                <w:i/>
                <w:szCs w:val="22"/>
                <w:lang w:eastAsia="sv-SE"/>
              </w:rPr>
              <w:t>subbandSize</w:t>
            </w:r>
          </w:p>
          <w:p w14:paraId="725DF06B" w14:textId="77777777" w:rsidR="00986703" w:rsidRPr="00EE6E73" w:rsidRDefault="00986703" w:rsidP="007103C9">
            <w:pPr>
              <w:pStyle w:val="TAL"/>
              <w:rPr>
                <w:szCs w:val="22"/>
                <w:lang w:eastAsia="sv-SE"/>
              </w:rPr>
            </w:pPr>
            <w:r w:rsidRPr="00EE6E73">
              <w:rPr>
                <w:szCs w:val="22"/>
                <w:lang w:eastAsia="sv-SE"/>
              </w:rPr>
              <w:t xml:space="preserve">Indicates one out of two possible BWP-dependent values for the subband size as indicated in TS 38.214 [19], table 5.2.1.4-2 . If </w:t>
            </w:r>
            <w:r w:rsidRPr="00EE6E73">
              <w:rPr>
                <w:i/>
                <w:szCs w:val="22"/>
                <w:lang w:eastAsia="sv-SE"/>
              </w:rPr>
              <w:t>csi-ReportingBand</w:t>
            </w:r>
            <w:r w:rsidRPr="00EE6E73">
              <w:rPr>
                <w:szCs w:val="22"/>
                <w:lang w:eastAsia="sv-SE"/>
              </w:rPr>
              <w:t xml:space="preserve"> is absent, the UE shall ignore this field.</w:t>
            </w:r>
          </w:p>
        </w:tc>
      </w:tr>
      <w:tr w:rsidR="00C62716" w:rsidRPr="00537C00" w14:paraId="34D65B1B" w14:textId="77777777" w:rsidTr="007103C9">
        <w:tc>
          <w:tcPr>
            <w:tcW w:w="14175" w:type="dxa"/>
            <w:tcBorders>
              <w:top w:val="single" w:sz="4" w:space="0" w:color="auto"/>
              <w:left w:val="single" w:sz="4" w:space="0" w:color="auto"/>
              <w:bottom w:val="single" w:sz="4" w:space="0" w:color="auto"/>
              <w:right w:val="single" w:sz="4" w:space="0" w:color="auto"/>
            </w:tcBorders>
          </w:tcPr>
          <w:p w14:paraId="27698309" w14:textId="77777777" w:rsidR="00C62716" w:rsidRDefault="00C62716" w:rsidP="007103C9">
            <w:pPr>
              <w:pStyle w:val="TAL"/>
              <w:rPr>
                <w:b/>
                <w:i/>
                <w:szCs w:val="22"/>
                <w:lang w:eastAsia="sv-SE"/>
              </w:rPr>
            </w:pPr>
            <w:r>
              <w:rPr>
                <w:b/>
                <w:i/>
                <w:szCs w:val="22"/>
                <w:lang w:eastAsia="sv-SE"/>
              </w:rPr>
              <w:t>timeGap</w:t>
            </w:r>
          </w:p>
          <w:p w14:paraId="73E1B47F" w14:textId="7BD5A0AC" w:rsidR="00C62716" w:rsidRPr="009E7B14" w:rsidRDefault="00C62716" w:rsidP="00E00497">
            <w:pPr>
              <w:pStyle w:val="TAL"/>
              <w:rPr>
                <w:bCs/>
                <w:iCs/>
                <w:szCs w:val="22"/>
                <w:lang w:eastAsia="sv-SE"/>
              </w:rPr>
            </w:pPr>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r>
              <w:rPr>
                <w:bCs/>
                <w:iCs/>
                <w:szCs w:val="22"/>
                <w:lang w:eastAsia="sv-SE"/>
              </w:rPr>
              <w:t xml:space="preserve">, if </w:t>
            </w:r>
            <w:r w:rsidRPr="009E7B14">
              <w:rPr>
                <w:bCs/>
                <w:i/>
                <w:szCs w:val="22"/>
                <w:lang w:eastAsia="sv-SE"/>
              </w:rPr>
              <w:t>nrofTimeInstance-r19</w:t>
            </w:r>
            <w:r>
              <w:rPr>
                <w:bCs/>
                <w:i/>
                <w:szCs w:val="22"/>
                <w:lang w:eastAsia="sv-SE"/>
              </w:rPr>
              <w:t xml:space="preserve"> </w:t>
            </w:r>
            <w:r>
              <w:rPr>
                <w:bCs/>
                <w:iCs/>
                <w:szCs w:val="22"/>
                <w:lang w:eastAsia="sv-SE"/>
              </w:rPr>
              <w:t xml:space="preserve">is set to 1. Indicates the </w:t>
            </w:r>
            <w:r w:rsidRPr="0099625F">
              <w:rPr>
                <w:bCs/>
                <w:iCs/>
                <w:szCs w:val="22"/>
                <w:lang w:eastAsia="sv-SE"/>
              </w:rPr>
              <w:t xml:space="preserve">time gap between two consecutive future time instances for prediction, if </w:t>
            </w:r>
            <w:r w:rsidRPr="00521D3E">
              <w:rPr>
                <w:bCs/>
                <w:i/>
                <w:szCs w:val="22"/>
                <w:lang w:eastAsia="sv-SE"/>
              </w:rPr>
              <w:t>nrofTimeInstance-r19</w:t>
            </w:r>
            <w:r>
              <w:rPr>
                <w:bCs/>
                <w:i/>
                <w:szCs w:val="22"/>
                <w:lang w:eastAsia="sv-SE"/>
              </w:rPr>
              <w:t xml:space="preserve"> </w:t>
            </w:r>
            <w:r>
              <w:rPr>
                <w:bCs/>
                <w:iCs/>
                <w:szCs w:val="22"/>
                <w:lang w:eastAsia="sv-SE"/>
              </w:rPr>
              <w:t xml:space="preserve">is set to </w:t>
            </w:r>
            <w:r w:rsidRPr="0099625F">
              <w:rPr>
                <w:bCs/>
                <w:iCs/>
                <w:szCs w:val="22"/>
                <w:lang w:eastAsia="sv-SE"/>
              </w:rPr>
              <w:t>&gt;1.</w:t>
            </w:r>
            <w:r>
              <w:rPr>
                <w:bCs/>
                <w:iCs/>
                <w:szCs w:val="22"/>
                <w:lang w:eastAsia="sv-SE"/>
              </w:rPr>
              <w:t xml:space="preserve"> This field is present only if </w:t>
            </w:r>
            <w:r>
              <w:rPr>
                <w:bCs/>
                <w:i/>
                <w:szCs w:val="22"/>
                <w:lang w:eastAsia="sv-SE"/>
              </w:rPr>
              <w:t xml:space="preserve">resourcesForChannelPrediction-r19 </w:t>
            </w:r>
            <w:r w:rsidRPr="00D94B36">
              <w:rPr>
                <w:bCs/>
                <w:iCs/>
                <w:szCs w:val="22"/>
                <w:lang w:eastAsia="sv-SE"/>
              </w:rPr>
              <w:t>and</w:t>
            </w:r>
            <w:r>
              <w:rPr>
                <w:bCs/>
                <w:iCs/>
                <w:szCs w:val="22"/>
                <w:lang w:eastAsia="sv-SE"/>
              </w:rPr>
              <w:t xml:space="preserve"> </w:t>
            </w:r>
            <w:r w:rsidRPr="00521D3E">
              <w:rPr>
                <w:bCs/>
                <w:i/>
                <w:szCs w:val="22"/>
                <w:lang w:eastAsia="sv-SE"/>
              </w:rPr>
              <w:t>nrofTimeInstance-r19</w:t>
            </w:r>
            <w:r>
              <w:rPr>
                <w:bCs/>
                <w:i/>
                <w:szCs w:val="22"/>
                <w:lang w:eastAsia="sv-SE"/>
              </w:rPr>
              <w:t xml:space="preserve"> </w:t>
            </w:r>
            <w:r>
              <w:rPr>
                <w:bCs/>
                <w:iCs/>
                <w:szCs w:val="22"/>
                <w:lang w:eastAsia="sv-SE"/>
              </w:rPr>
              <w:t>are configured.</w:t>
            </w:r>
          </w:p>
        </w:tc>
      </w:tr>
      <w:tr w:rsidR="00C62716" w:rsidRPr="00537C00" w14:paraId="7450E06F" w14:textId="77777777" w:rsidTr="007103C9">
        <w:tc>
          <w:tcPr>
            <w:tcW w:w="14175" w:type="dxa"/>
            <w:tcBorders>
              <w:top w:val="single" w:sz="4" w:space="0" w:color="auto"/>
              <w:left w:val="single" w:sz="4" w:space="0" w:color="auto"/>
              <w:bottom w:val="single" w:sz="4" w:space="0" w:color="auto"/>
              <w:right w:val="single" w:sz="4" w:space="0" w:color="auto"/>
            </w:tcBorders>
          </w:tcPr>
          <w:p w14:paraId="1E71F519" w14:textId="77777777" w:rsidR="00C62716" w:rsidRDefault="00C62716" w:rsidP="007103C9">
            <w:pPr>
              <w:pStyle w:val="TAL"/>
              <w:rPr>
                <w:b/>
                <w:i/>
                <w:szCs w:val="22"/>
                <w:lang w:eastAsia="sv-SE"/>
              </w:rPr>
            </w:pPr>
            <w:r>
              <w:rPr>
                <w:b/>
                <w:i/>
                <w:szCs w:val="22"/>
                <w:lang w:eastAsia="sv-SE"/>
              </w:rPr>
              <w:t>timeInstanceFor-RS-PAI</w:t>
            </w:r>
          </w:p>
          <w:p w14:paraId="7624940E" w14:textId="7CB65522" w:rsidR="00C62716" w:rsidRPr="00A136A2" w:rsidRDefault="00C62716" w:rsidP="00E00497">
            <w:pPr>
              <w:pStyle w:val="TAL"/>
              <w:rPr>
                <w:bCs/>
                <w:iCs/>
                <w:szCs w:val="22"/>
                <w:lang w:eastAsia="sv-SE"/>
              </w:rPr>
            </w:pPr>
            <w:r w:rsidRPr="00687344">
              <w:rPr>
                <w:bCs/>
                <w:iCs/>
                <w:szCs w:val="22"/>
                <w:lang w:eastAsia="sv-SE"/>
              </w:rPr>
              <w:t>Indicate</w:t>
            </w:r>
            <w:r>
              <w:rPr>
                <w:bCs/>
                <w:iCs/>
                <w:szCs w:val="22"/>
                <w:lang w:eastAsia="sv-SE"/>
              </w:rPr>
              <w:t>s</w:t>
            </w:r>
            <w:r w:rsidRPr="00687344">
              <w:rPr>
                <w:bCs/>
                <w:iCs/>
                <w:szCs w:val="22"/>
                <w:lang w:eastAsia="sv-SE"/>
              </w:rPr>
              <w:t xml:space="preserve"> the f-th time instance is used for the performance metric calculation.</w:t>
            </w:r>
            <w:r>
              <w:rPr>
                <w:bCs/>
                <w:iCs/>
                <w:szCs w:val="22"/>
                <w:lang w:eastAsia="sv-SE"/>
              </w:rPr>
              <w:t xml:space="preserve"> This field is present only if </w:t>
            </w:r>
            <w:r w:rsidRPr="00A03C57">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w:t>
            </w:r>
            <w:r w:rsidRPr="003142B2">
              <w:rPr>
                <w:iCs/>
                <w:szCs w:val="22"/>
                <w:lang w:eastAsia="sv-SE"/>
              </w:rPr>
              <w:t>-r19'</w:t>
            </w:r>
            <w:r>
              <w:rPr>
                <w:iCs/>
                <w:szCs w:val="22"/>
                <w:lang w:eastAsia="sv-SE"/>
              </w:rPr>
              <w:t>.</w:t>
            </w:r>
          </w:p>
        </w:tc>
      </w:tr>
      <w:tr w:rsidR="00C62716" w:rsidRPr="00537C00" w14:paraId="0BBB57A9" w14:textId="77777777" w:rsidTr="007103C9">
        <w:tc>
          <w:tcPr>
            <w:tcW w:w="14175" w:type="dxa"/>
            <w:tcBorders>
              <w:top w:val="single" w:sz="4" w:space="0" w:color="auto"/>
              <w:left w:val="single" w:sz="4" w:space="0" w:color="auto"/>
              <w:bottom w:val="single" w:sz="4" w:space="0" w:color="auto"/>
              <w:right w:val="single" w:sz="4" w:space="0" w:color="auto"/>
            </w:tcBorders>
          </w:tcPr>
          <w:p w14:paraId="5DBEEC32" w14:textId="77777777" w:rsidR="00C62716" w:rsidRDefault="00C62716" w:rsidP="007103C9">
            <w:pPr>
              <w:pStyle w:val="TAL"/>
              <w:rPr>
                <w:b/>
                <w:i/>
                <w:szCs w:val="22"/>
                <w:lang w:eastAsia="sv-SE"/>
              </w:rPr>
            </w:pPr>
            <w:r>
              <w:rPr>
                <w:b/>
                <w:i/>
                <w:szCs w:val="22"/>
                <w:lang w:eastAsia="sv-SE"/>
              </w:rPr>
              <w:t>timeInstanceFor-SGCS</w:t>
            </w:r>
          </w:p>
          <w:p w14:paraId="6597CDB4" w14:textId="0C1CB799" w:rsidR="00C62716" w:rsidRPr="000A367E" w:rsidRDefault="00C62716" w:rsidP="00E00497">
            <w:pPr>
              <w:pStyle w:val="TAL"/>
              <w:rPr>
                <w:bCs/>
                <w:iCs/>
                <w:szCs w:val="22"/>
                <w:lang w:eastAsia="sv-SE"/>
              </w:rPr>
            </w:pPr>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This field is present only if </w:t>
            </w:r>
            <w:r w:rsidRPr="00A03C57">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sgcs</w:t>
            </w:r>
            <w:r w:rsidRPr="003142B2">
              <w:rPr>
                <w:iCs/>
                <w:szCs w:val="22"/>
                <w:lang w:eastAsia="sv-SE"/>
              </w:rPr>
              <w:t>-r19'</w:t>
            </w:r>
            <w:r>
              <w:rPr>
                <w:iCs/>
                <w:szCs w:val="22"/>
                <w:lang w:eastAsia="sv-SE"/>
              </w:rPr>
              <w:t>.</w:t>
            </w:r>
          </w:p>
        </w:tc>
      </w:tr>
      <w:tr w:rsidR="00986703" w:rsidRPr="00EE6E73" w14:paraId="5B01C561"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A1FBCDB" w14:textId="77777777" w:rsidR="00986703" w:rsidRPr="00EE6E73" w:rsidRDefault="00986703" w:rsidP="007103C9">
            <w:pPr>
              <w:pStyle w:val="TAL"/>
              <w:rPr>
                <w:szCs w:val="22"/>
                <w:lang w:eastAsia="sv-SE"/>
              </w:rPr>
            </w:pPr>
            <w:r w:rsidRPr="00EE6E73">
              <w:rPr>
                <w:b/>
                <w:i/>
                <w:szCs w:val="22"/>
                <w:lang w:eastAsia="sv-SE"/>
              </w:rPr>
              <w:t>timeRestrictionForChannelMeasurements</w:t>
            </w:r>
          </w:p>
          <w:p w14:paraId="2E9D137F" w14:textId="77777777" w:rsidR="00986703" w:rsidRPr="00EE6E73" w:rsidRDefault="00986703" w:rsidP="007103C9">
            <w:pPr>
              <w:pStyle w:val="TAL"/>
              <w:rPr>
                <w:szCs w:val="22"/>
                <w:lang w:eastAsia="sv-SE"/>
              </w:rPr>
            </w:pPr>
            <w:r w:rsidRPr="00EE6E73">
              <w:rPr>
                <w:szCs w:val="22"/>
                <w:lang w:eastAsia="sv-SE"/>
              </w:rPr>
              <w:t>Time domain measurement restriction for the channel (signal) measurements (see TS 38.214 [19], clause 5.2.1.1).</w:t>
            </w:r>
          </w:p>
        </w:tc>
      </w:tr>
      <w:tr w:rsidR="00986703" w:rsidRPr="00EE6E73" w14:paraId="41F86E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FDF6B3" w14:textId="77777777" w:rsidR="00986703" w:rsidRPr="00EE6E73" w:rsidRDefault="00986703" w:rsidP="007103C9">
            <w:pPr>
              <w:pStyle w:val="TAL"/>
              <w:rPr>
                <w:szCs w:val="22"/>
                <w:lang w:eastAsia="sv-SE"/>
              </w:rPr>
            </w:pPr>
            <w:r w:rsidRPr="00EE6E73">
              <w:rPr>
                <w:b/>
                <w:i/>
                <w:szCs w:val="22"/>
                <w:lang w:eastAsia="sv-SE"/>
              </w:rPr>
              <w:t>timeRestrictionForInterferenceMeasurements</w:t>
            </w:r>
          </w:p>
          <w:p w14:paraId="42EE1069" w14:textId="77777777" w:rsidR="00986703" w:rsidRPr="00EE6E73" w:rsidRDefault="00986703" w:rsidP="007103C9">
            <w:pPr>
              <w:pStyle w:val="TAL"/>
              <w:rPr>
                <w:szCs w:val="22"/>
                <w:lang w:eastAsia="sv-SE"/>
              </w:rPr>
            </w:pPr>
            <w:r w:rsidRPr="00EE6E73">
              <w:rPr>
                <w:szCs w:val="22"/>
                <w:lang w:eastAsia="sv-SE"/>
              </w:rPr>
              <w:t>Time domain measurement restriction for interference measurements (see TS 38.214 [19], clause 5.2.1.1).</w:t>
            </w:r>
          </w:p>
        </w:tc>
      </w:tr>
    </w:tbl>
    <w:p w14:paraId="72C076F5"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395118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A07AD4" w14:textId="77777777" w:rsidR="00986703" w:rsidRPr="00EE6E73" w:rsidRDefault="00986703" w:rsidP="007103C9">
            <w:pPr>
              <w:pStyle w:val="TAH"/>
              <w:rPr>
                <w:szCs w:val="22"/>
                <w:lang w:eastAsia="sv-SE"/>
              </w:rPr>
            </w:pPr>
            <w:r w:rsidRPr="00EE6E73">
              <w:rPr>
                <w:i/>
                <w:szCs w:val="22"/>
                <w:lang w:eastAsia="sv-SE"/>
              </w:rPr>
              <w:lastRenderedPageBreak/>
              <w:t xml:space="preserve">CSI-ReportSubConfig </w:t>
            </w:r>
            <w:r w:rsidRPr="00EE6E73">
              <w:rPr>
                <w:szCs w:val="22"/>
                <w:lang w:eastAsia="sv-SE"/>
              </w:rPr>
              <w:t>field descriptions</w:t>
            </w:r>
          </w:p>
        </w:tc>
      </w:tr>
      <w:tr w:rsidR="00986703" w:rsidRPr="00EE6E73" w14:paraId="7ABAA048" w14:textId="77777777" w:rsidTr="007103C9">
        <w:tc>
          <w:tcPr>
            <w:tcW w:w="14173" w:type="dxa"/>
            <w:tcBorders>
              <w:top w:val="single" w:sz="4" w:space="0" w:color="auto"/>
              <w:left w:val="single" w:sz="4" w:space="0" w:color="auto"/>
              <w:bottom w:val="single" w:sz="4" w:space="0" w:color="auto"/>
              <w:right w:val="single" w:sz="4" w:space="0" w:color="auto"/>
            </w:tcBorders>
          </w:tcPr>
          <w:p w14:paraId="58CE1AD8" w14:textId="77777777" w:rsidR="00986703" w:rsidRPr="00EE6E73" w:rsidRDefault="00986703" w:rsidP="007103C9">
            <w:pPr>
              <w:pStyle w:val="TAL"/>
              <w:rPr>
                <w:b/>
                <w:i/>
                <w:szCs w:val="22"/>
                <w:lang w:eastAsia="sv-SE"/>
              </w:rPr>
            </w:pPr>
            <w:r w:rsidRPr="00EE6E73">
              <w:rPr>
                <w:b/>
                <w:i/>
                <w:szCs w:val="22"/>
                <w:lang w:eastAsia="sv-SE"/>
              </w:rPr>
              <w:t>codebookSubConfig</w:t>
            </w:r>
          </w:p>
          <w:p w14:paraId="75E8B026" w14:textId="77777777" w:rsidR="00986703" w:rsidRPr="00EE6E73" w:rsidRDefault="00986703" w:rsidP="007103C9">
            <w:pPr>
              <w:pStyle w:val="TAL"/>
              <w:rPr>
                <w:szCs w:val="22"/>
                <w:lang w:eastAsia="sv-SE"/>
              </w:rPr>
            </w:pPr>
            <w:r w:rsidRPr="00EE6E73">
              <w:rPr>
                <w:szCs w:val="22"/>
                <w:lang w:eastAsia="sv-SE"/>
              </w:rPr>
              <w:t xml:space="preserve">Applicable codebook parameters for the ports indicated by </w:t>
            </w:r>
            <w:r w:rsidRPr="00EE6E73">
              <w:rPr>
                <w:i/>
                <w:szCs w:val="22"/>
                <w:lang w:eastAsia="sv-SE"/>
              </w:rPr>
              <w:t>portSubsetIndicator</w:t>
            </w:r>
            <w:r w:rsidRPr="00EE6E73">
              <w:rPr>
                <w:szCs w:val="22"/>
                <w:lang w:eastAsia="sv-SE"/>
              </w:rPr>
              <w:t xml:space="preserve">. Applicable value ranges for codebook subset restriction, rank restriction, N1, N2, and Ng and twoTX-CodebookSubsetRestriction follow existing specification according to the </w:t>
            </w:r>
            <w:r w:rsidRPr="00EE6E73">
              <w:rPr>
                <w:i/>
                <w:szCs w:val="22"/>
                <w:lang w:eastAsia="sv-SE"/>
              </w:rPr>
              <w:t>codebookConfig</w:t>
            </w:r>
            <w:r w:rsidRPr="00EE6E73">
              <w:rPr>
                <w:szCs w:val="22"/>
                <w:lang w:eastAsia="sv-SE"/>
              </w:rPr>
              <w:t xml:space="preserve"> configured within the </w:t>
            </w:r>
            <w:r w:rsidRPr="00EE6E73">
              <w:rPr>
                <w:i/>
                <w:szCs w:val="22"/>
                <w:lang w:eastAsia="sv-SE"/>
              </w:rPr>
              <w:t>CSI-ReportConfig</w:t>
            </w:r>
            <w:r w:rsidRPr="00EE6E73">
              <w:rPr>
                <w:szCs w:val="22"/>
                <w:lang w:eastAsia="sv-SE"/>
              </w:rPr>
              <w:t xml:space="preserve">, and apply for the number of ports determined by </w:t>
            </w:r>
            <w:r w:rsidRPr="00EE6E73">
              <w:rPr>
                <w:i/>
                <w:szCs w:val="22"/>
                <w:lang w:eastAsia="sv-SE"/>
              </w:rPr>
              <w:t>portSubsetIndicator</w:t>
            </w:r>
            <w:r w:rsidRPr="00EE6E73">
              <w:rPr>
                <w:szCs w:val="22"/>
                <w:lang w:eastAsia="sv-SE"/>
              </w:rPr>
              <w:t xml:space="preserve"> (see TS 38.214 [19], clause 5.2.1.4.2). In this field, the network always sets the </w:t>
            </w:r>
            <w:r w:rsidRPr="00EE6E73">
              <w:rPr>
                <w:i/>
                <w:szCs w:val="22"/>
                <w:lang w:eastAsia="sv-SE"/>
              </w:rPr>
              <w:t>codebookType</w:t>
            </w:r>
            <w:r w:rsidRPr="00EE6E73">
              <w:rPr>
                <w:szCs w:val="22"/>
                <w:lang w:eastAsia="sv-SE"/>
              </w:rPr>
              <w:t xml:space="preserve"> to </w:t>
            </w:r>
            <w:r w:rsidRPr="00EE6E73">
              <w:rPr>
                <w:i/>
                <w:szCs w:val="22"/>
                <w:lang w:eastAsia="sv-SE"/>
              </w:rPr>
              <w:t>type1</w:t>
            </w:r>
            <w:r w:rsidRPr="00EE6E73">
              <w:rPr>
                <w:szCs w:val="22"/>
                <w:lang w:eastAsia="sv-SE"/>
              </w:rPr>
              <w:t xml:space="preserve">. </w:t>
            </w:r>
            <w:r w:rsidRPr="00EE6E73">
              <w:rPr>
                <w:lang w:eastAsia="sv-SE"/>
              </w:rPr>
              <w:t xml:space="preserve">When </w:t>
            </w:r>
            <w:r w:rsidRPr="00EE6E73">
              <w:rPr>
                <w:i/>
                <w:iCs/>
                <w:lang w:eastAsia="sv-SE"/>
              </w:rPr>
              <w:t>reportQuantity</w:t>
            </w:r>
            <w:r w:rsidRPr="00EE6E73">
              <w:rPr>
                <w:lang w:eastAsia="sv-SE"/>
              </w:rPr>
              <w:t xml:space="preserve"> is set to </w:t>
            </w:r>
            <w:r w:rsidRPr="00EE6E73">
              <w:rPr>
                <w:i/>
                <w:iCs/>
                <w:lang w:eastAsia="sv-SE"/>
              </w:rPr>
              <w:t>'cri-RI-i1-CQI'</w:t>
            </w:r>
            <w:r w:rsidRPr="00EE6E73">
              <w:rPr>
                <w:lang w:eastAsia="sv-SE"/>
              </w:rPr>
              <w:t xml:space="preserve">, the parameter </w:t>
            </w:r>
            <w:r w:rsidRPr="00EE6E73">
              <w:rPr>
                <w:i/>
                <w:iCs/>
                <w:lang w:eastAsia="sv-SE"/>
              </w:rPr>
              <w:t>typeISinglePanel-codebookSubsetRestriction-i2</w:t>
            </w:r>
            <w:r w:rsidRPr="00EE6E73">
              <w:rPr>
                <w:lang w:eastAsia="sv-SE"/>
              </w:rPr>
              <w:t xml:space="preserve"> is mandatory to be configured in the </w:t>
            </w:r>
            <w:r w:rsidRPr="00EE6E73">
              <w:rPr>
                <w:i/>
                <w:iCs/>
                <w:lang w:eastAsia="sv-SE"/>
              </w:rPr>
              <w:t>codebookSubConfig</w:t>
            </w:r>
            <w:r w:rsidRPr="00EE6E73">
              <w:rPr>
                <w:lang w:eastAsia="sv-SE"/>
              </w:rPr>
              <w:t xml:space="preserve"> for each sub-configuration that includes </w:t>
            </w:r>
            <w:r w:rsidRPr="00EE6E73">
              <w:rPr>
                <w:i/>
                <w:iCs/>
                <w:lang w:eastAsia="sv-SE"/>
              </w:rPr>
              <w:t>portSubsetIndicator</w:t>
            </w:r>
            <w:r w:rsidRPr="00EE6E73">
              <w:rPr>
                <w:lang w:eastAsia="sv-SE"/>
              </w:rPr>
              <w:t>.</w:t>
            </w:r>
          </w:p>
        </w:tc>
      </w:tr>
      <w:tr w:rsidR="00986703" w:rsidRPr="00EE6E73" w14:paraId="30F470E3" w14:textId="77777777" w:rsidTr="007103C9">
        <w:tc>
          <w:tcPr>
            <w:tcW w:w="14173" w:type="dxa"/>
            <w:tcBorders>
              <w:top w:val="single" w:sz="4" w:space="0" w:color="auto"/>
              <w:left w:val="single" w:sz="4" w:space="0" w:color="auto"/>
              <w:bottom w:val="single" w:sz="4" w:space="0" w:color="auto"/>
              <w:right w:val="single" w:sz="4" w:space="0" w:color="auto"/>
            </w:tcBorders>
          </w:tcPr>
          <w:p w14:paraId="64A3DB5F" w14:textId="77777777" w:rsidR="00986703" w:rsidRPr="00EE6E73" w:rsidRDefault="00986703" w:rsidP="007103C9">
            <w:pPr>
              <w:pStyle w:val="TAL"/>
              <w:rPr>
                <w:b/>
                <w:bCs/>
                <w:i/>
                <w:iCs/>
              </w:rPr>
            </w:pPr>
            <w:r w:rsidRPr="00EE6E73">
              <w:rPr>
                <w:b/>
                <w:bCs/>
                <w:i/>
                <w:iCs/>
              </w:rPr>
              <w:t>non-PMI-PortIndication</w:t>
            </w:r>
          </w:p>
          <w:p w14:paraId="7D23B708" w14:textId="77777777" w:rsidR="00986703" w:rsidRPr="00EE6E73" w:rsidRDefault="00986703" w:rsidP="007103C9">
            <w:pPr>
              <w:spacing w:after="0"/>
              <w:contextualSpacing/>
              <w:rPr>
                <w:rFonts w:ascii="Arial" w:hAnsi="Arial" w:cs="Arial"/>
                <w:sz w:val="18"/>
                <w:szCs w:val="18"/>
              </w:rPr>
            </w:pPr>
            <w:r w:rsidRPr="00EE6E73">
              <w:rPr>
                <w:rFonts w:ascii="Arial" w:hAnsi="Arial" w:cs="Arial"/>
                <w:sz w:val="18"/>
                <w:szCs w:val="18"/>
              </w:rPr>
              <w:t xml:space="preserve">Port indication for RI/CQI calculation applicable only for non-PMI feedback. The field shall be configured only if the </w:t>
            </w:r>
            <w:r w:rsidRPr="00EE6E73">
              <w:rPr>
                <w:rFonts w:ascii="Arial" w:hAnsi="Arial" w:cs="Arial"/>
                <w:i/>
                <w:sz w:val="18"/>
                <w:szCs w:val="18"/>
              </w:rPr>
              <w:t>portSubsetIndicator-r18</w:t>
            </w:r>
            <w:r w:rsidRPr="00EE6E73">
              <w:rPr>
                <w:rFonts w:ascii="Arial" w:hAnsi="Arial" w:cs="Arial"/>
                <w:sz w:val="18"/>
                <w:szCs w:val="18"/>
              </w:rPr>
              <w:t xml:space="preserve"> is configured.</w:t>
            </w:r>
          </w:p>
          <w:p w14:paraId="5E31A0D8" w14:textId="77777777" w:rsidR="00986703" w:rsidRPr="00EE6E73" w:rsidRDefault="00986703" w:rsidP="007103C9">
            <w:pPr>
              <w:pStyle w:val="TAL"/>
              <w:rPr>
                <w:b/>
                <w:i/>
                <w:szCs w:val="22"/>
                <w:lang w:eastAsia="sv-SE"/>
              </w:rPr>
            </w:pPr>
            <w:r w:rsidRPr="00EE6E73">
              <w:rPr>
                <w:rFonts w:cs="Arial"/>
                <w:szCs w:val="18"/>
              </w:rPr>
              <w:t xml:space="preserve">For each CSI-RS resource in the linked </w:t>
            </w:r>
            <w:r w:rsidRPr="00EE6E73">
              <w:rPr>
                <w:rFonts w:cs="Arial"/>
                <w:i/>
                <w:szCs w:val="18"/>
              </w:rPr>
              <w:t>CSI-ResourceConfig</w:t>
            </w:r>
            <w:r w:rsidRPr="00EE6E73">
              <w:rPr>
                <w:rFonts w:cs="Arial"/>
                <w:szCs w:val="18"/>
              </w:rPr>
              <w:t xml:space="preserve"> for channel measurement, a port indication for each rank R, indicating which R ports out of P ports to use within the sub-configuration. P corresponds to the number of bits with value 1 in the bitmap </w:t>
            </w:r>
            <w:r w:rsidRPr="00EE6E73">
              <w:rPr>
                <w:rFonts w:cs="Arial"/>
                <w:i/>
                <w:szCs w:val="18"/>
              </w:rPr>
              <w:t>portSubsetIndicator-r18.</w:t>
            </w:r>
          </w:p>
        </w:tc>
      </w:tr>
      <w:tr w:rsidR="00986703" w:rsidRPr="00EE6E73" w14:paraId="66D46FA6" w14:textId="77777777" w:rsidTr="007103C9">
        <w:tc>
          <w:tcPr>
            <w:tcW w:w="14173" w:type="dxa"/>
            <w:tcBorders>
              <w:top w:val="single" w:sz="4" w:space="0" w:color="auto"/>
              <w:left w:val="single" w:sz="4" w:space="0" w:color="auto"/>
              <w:bottom w:val="single" w:sz="4" w:space="0" w:color="auto"/>
              <w:right w:val="single" w:sz="4" w:space="0" w:color="auto"/>
            </w:tcBorders>
          </w:tcPr>
          <w:p w14:paraId="2C9B75F4" w14:textId="77777777" w:rsidR="00986703" w:rsidRPr="00EE6E73" w:rsidRDefault="00986703" w:rsidP="007103C9">
            <w:pPr>
              <w:pStyle w:val="TAL"/>
              <w:rPr>
                <w:b/>
                <w:i/>
                <w:szCs w:val="22"/>
                <w:lang w:eastAsia="sv-SE"/>
              </w:rPr>
            </w:pPr>
            <w:r w:rsidRPr="00EE6E73">
              <w:rPr>
                <w:b/>
                <w:i/>
                <w:szCs w:val="22"/>
                <w:lang w:eastAsia="sv-SE"/>
              </w:rPr>
              <w:t>nzp-CSI-RS-ResourceList</w:t>
            </w:r>
          </w:p>
          <w:p w14:paraId="6308E209" w14:textId="77777777" w:rsidR="00986703" w:rsidRPr="00EE6E73" w:rsidRDefault="00986703" w:rsidP="007103C9">
            <w:pPr>
              <w:pStyle w:val="TAL"/>
              <w:rPr>
                <w:szCs w:val="22"/>
                <w:lang w:eastAsia="sv-SE"/>
              </w:rPr>
            </w:pPr>
            <w:r w:rsidRPr="00EE6E73">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986703" w:rsidRPr="00EE6E73" w14:paraId="03110AC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ECC2139" w14:textId="77777777" w:rsidR="00986703" w:rsidRPr="00EE6E73" w:rsidRDefault="00986703" w:rsidP="007103C9">
            <w:pPr>
              <w:pStyle w:val="TAL"/>
              <w:rPr>
                <w:szCs w:val="22"/>
                <w:lang w:eastAsia="sv-SE"/>
              </w:rPr>
            </w:pPr>
            <w:r w:rsidRPr="00EE6E73">
              <w:rPr>
                <w:b/>
                <w:i/>
                <w:szCs w:val="22"/>
                <w:lang w:eastAsia="sv-SE"/>
              </w:rPr>
              <w:t>portSubsetIndicator</w:t>
            </w:r>
          </w:p>
          <w:p w14:paraId="78237373" w14:textId="77777777" w:rsidR="00986703" w:rsidRPr="00EE6E73" w:rsidRDefault="00986703" w:rsidP="007103C9">
            <w:pPr>
              <w:pStyle w:val="TAL"/>
              <w:rPr>
                <w:szCs w:val="22"/>
                <w:lang w:eastAsia="sv-SE"/>
              </w:rPr>
            </w:pPr>
            <w:r w:rsidRPr="00EE6E73">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EE6E73">
              <w:rPr>
                <w:szCs w:val="22"/>
              </w:rPr>
              <w:t>calculation</w:t>
            </w:r>
            <w:r w:rsidRPr="00EE6E73">
              <w:rPr>
                <w:szCs w:val="22"/>
                <w:lang w:eastAsia="sv-SE"/>
              </w:rPr>
              <w:t xml:space="preserve"> corresponding to the sub-configuration. </w:t>
            </w:r>
            <w:r w:rsidRPr="00EE6E73">
              <w:rPr>
                <w:lang w:eastAsia="sv-SE"/>
              </w:rPr>
              <w:t xml:space="preserve">The size of the bit string equals P bits, where P=2/4/8/12/16/24/32 represents the number of ports of the NZP CSI-RS resource(s) in the resource set for channel measurement associated with the </w:t>
            </w:r>
            <w:r w:rsidRPr="00EE6E73">
              <w:rPr>
                <w:i/>
                <w:lang w:eastAsia="sv-SE"/>
              </w:rPr>
              <w:t>CSI-ReportConfig</w:t>
            </w:r>
            <w:r w:rsidRPr="00EE6E73">
              <w:rPr>
                <w:lang w:eastAsia="sv-SE"/>
              </w:rPr>
              <w:t>.</w:t>
            </w:r>
          </w:p>
        </w:tc>
      </w:tr>
      <w:tr w:rsidR="00986703" w:rsidRPr="00EE6E73" w14:paraId="2DFE787C" w14:textId="77777777" w:rsidTr="007103C9">
        <w:tc>
          <w:tcPr>
            <w:tcW w:w="14173" w:type="dxa"/>
            <w:tcBorders>
              <w:top w:val="single" w:sz="4" w:space="0" w:color="auto"/>
              <w:left w:val="single" w:sz="4" w:space="0" w:color="auto"/>
              <w:bottom w:val="single" w:sz="4" w:space="0" w:color="auto"/>
              <w:right w:val="single" w:sz="4" w:space="0" w:color="auto"/>
            </w:tcBorders>
          </w:tcPr>
          <w:p w14:paraId="3FD71B7B" w14:textId="77777777" w:rsidR="00986703" w:rsidRPr="00EE6E73" w:rsidRDefault="00986703" w:rsidP="007103C9">
            <w:pPr>
              <w:pStyle w:val="TAL"/>
              <w:rPr>
                <w:b/>
                <w:i/>
                <w:szCs w:val="22"/>
                <w:lang w:eastAsia="sv-SE"/>
              </w:rPr>
            </w:pPr>
            <w:r w:rsidRPr="00EE6E73">
              <w:rPr>
                <w:b/>
                <w:i/>
                <w:szCs w:val="22"/>
                <w:lang w:eastAsia="sv-SE"/>
              </w:rPr>
              <w:t>powerOffset</w:t>
            </w:r>
          </w:p>
          <w:p w14:paraId="3A461773" w14:textId="77777777" w:rsidR="00986703" w:rsidRPr="00EE6E73" w:rsidRDefault="00986703" w:rsidP="007103C9">
            <w:pPr>
              <w:pStyle w:val="TAL"/>
              <w:rPr>
                <w:szCs w:val="22"/>
                <w:lang w:eastAsia="sv-SE"/>
              </w:rPr>
            </w:pPr>
            <w:r w:rsidRPr="00EE6E73">
              <w:rPr>
                <w:szCs w:val="22"/>
                <w:lang w:eastAsia="sv-SE"/>
              </w:rPr>
              <w:t xml:space="preserve">When </w:t>
            </w:r>
            <w:r w:rsidRPr="00EE6E73">
              <w:rPr>
                <w:i/>
                <w:szCs w:val="22"/>
                <w:lang w:eastAsia="sv-SE"/>
              </w:rPr>
              <w:t>powerControlOffset</w:t>
            </w:r>
            <w:r w:rsidRPr="00EE6E73">
              <w:rPr>
                <w:szCs w:val="22"/>
                <w:lang w:eastAsia="sv-SE"/>
              </w:rPr>
              <w:t xml:space="preserve"> is configured in NZP CSI-RS resources</w:t>
            </w:r>
            <w:r w:rsidRPr="00EE6E73">
              <w:rPr>
                <w:iCs/>
                <w:szCs w:val="22"/>
                <w:lang w:eastAsia="sv-SE"/>
              </w:rPr>
              <w:t xml:space="preserve"> in the resource set for channel measurement associated with the </w:t>
            </w:r>
            <w:r w:rsidRPr="00EE6E73">
              <w:rPr>
                <w:i/>
                <w:szCs w:val="22"/>
                <w:lang w:eastAsia="sv-SE"/>
              </w:rPr>
              <w:t>CSI-ReportConfig</w:t>
            </w:r>
            <w:r w:rsidRPr="00EE6E73">
              <w:rPr>
                <w:szCs w:val="22"/>
                <w:lang w:eastAsia="sv-SE"/>
              </w:rPr>
              <w:t xml:space="preserve">, the power offset of PDSCH </w:t>
            </w:r>
            <w:r w:rsidRPr="00EE6E73">
              <w:rPr>
                <w:szCs w:val="22"/>
              </w:rPr>
              <w:t>EP</w:t>
            </w:r>
            <w:r w:rsidRPr="00EE6E73">
              <w:rPr>
                <w:szCs w:val="22"/>
                <w:lang w:eastAsia="sv-SE"/>
              </w:rPr>
              <w:t xml:space="preserve">RE to NZP CSI-RS EPRE is equal to </w:t>
            </w:r>
            <w:r w:rsidRPr="00EE6E73">
              <w:rPr>
                <w:i/>
                <w:szCs w:val="22"/>
                <w:lang w:eastAsia="sv-SE"/>
              </w:rPr>
              <w:t>powerControlOffset</w:t>
            </w:r>
            <w:r w:rsidRPr="00EE6E73">
              <w:rPr>
                <w:szCs w:val="22"/>
                <w:lang w:eastAsia="sv-SE"/>
              </w:rPr>
              <w:t xml:space="preserve"> - </w:t>
            </w:r>
            <w:r w:rsidRPr="00EE6E73">
              <w:rPr>
                <w:i/>
                <w:szCs w:val="22"/>
                <w:lang w:eastAsia="sv-SE"/>
              </w:rPr>
              <w:t>powerOffset</w:t>
            </w:r>
            <w:r w:rsidRPr="00EE6E73">
              <w:rPr>
                <w:szCs w:val="22"/>
                <w:lang w:eastAsia="sv-SE"/>
              </w:rPr>
              <w:t>.</w:t>
            </w:r>
          </w:p>
        </w:tc>
      </w:tr>
      <w:tr w:rsidR="00986703" w:rsidRPr="00EE6E73" w14:paraId="18A7C3FB" w14:textId="77777777" w:rsidTr="007103C9">
        <w:tc>
          <w:tcPr>
            <w:tcW w:w="14173" w:type="dxa"/>
            <w:tcBorders>
              <w:top w:val="single" w:sz="4" w:space="0" w:color="auto"/>
              <w:left w:val="single" w:sz="4" w:space="0" w:color="auto"/>
              <w:bottom w:val="single" w:sz="4" w:space="0" w:color="auto"/>
              <w:right w:val="single" w:sz="4" w:space="0" w:color="auto"/>
            </w:tcBorders>
          </w:tcPr>
          <w:p w14:paraId="1661017E" w14:textId="77777777" w:rsidR="00986703" w:rsidRPr="00EE6E73" w:rsidRDefault="00986703" w:rsidP="007103C9">
            <w:pPr>
              <w:pStyle w:val="TAL"/>
              <w:rPr>
                <w:b/>
                <w:bCs/>
                <w:i/>
                <w:iCs/>
                <w:lang w:eastAsia="sv-SE"/>
              </w:rPr>
            </w:pPr>
            <w:r w:rsidRPr="00EE6E73">
              <w:rPr>
                <w:b/>
                <w:bCs/>
                <w:i/>
                <w:iCs/>
                <w:lang w:eastAsia="sv-SE"/>
              </w:rPr>
              <w:t>reportSubConfigParams</w:t>
            </w:r>
          </w:p>
          <w:p w14:paraId="22830D73" w14:textId="77777777" w:rsidR="00986703" w:rsidRPr="00EE6E73" w:rsidRDefault="00986703" w:rsidP="007103C9">
            <w:pPr>
              <w:pStyle w:val="TAL"/>
              <w:rPr>
                <w:bCs/>
                <w:iCs/>
                <w:lang w:eastAsia="sv-SE"/>
              </w:rPr>
            </w:pPr>
            <w:r w:rsidRPr="00EE6E73">
              <w:rPr>
                <w:bCs/>
                <w:iCs/>
                <w:lang w:eastAsia="sv-SE"/>
              </w:rPr>
              <w:t>Indicates the parameters to be used for the CSI report sub-configuration, which includes either</w:t>
            </w:r>
            <w:r w:rsidRPr="00EE6E73">
              <w:rPr>
                <w:bCs/>
                <w:lang w:eastAsia="sv-SE"/>
              </w:rPr>
              <w:t xml:space="preserve"> </w:t>
            </w:r>
            <w:r w:rsidRPr="00EE6E73">
              <w:rPr>
                <w:bCs/>
                <w:i/>
                <w:iCs/>
                <w:lang w:eastAsia="sv-SE"/>
              </w:rPr>
              <w:t>a1-parameters</w:t>
            </w:r>
            <w:r w:rsidRPr="00EE6E73">
              <w:rPr>
                <w:bCs/>
                <w:iCs/>
                <w:lang w:eastAsia="sv-SE"/>
              </w:rPr>
              <w:t xml:space="preserve"> that contain the antenna port subset and the associated parameters relevant to the sub-configuration or </w:t>
            </w:r>
            <w:r w:rsidRPr="00EE6E73">
              <w:rPr>
                <w:bCs/>
                <w:i/>
                <w:iCs/>
                <w:lang w:eastAsia="sv-SE"/>
              </w:rPr>
              <w:t>a2-parameters</w:t>
            </w:r>
            <w:r w:rsidRPr="00EE6E73">
              <w:rPr>
                <w:bCs/>
                <w:iCs/>
                <w:lang w:eastAsia="sv-SE"/>
              </w:rPr>
              <w:t xml:space="preserve"> that contain the list of NZP CSI-RS resources for the sub-configuration (see TS 38.214 [19], clause 5.2.1.4.2). </w:t>
            </w:r>
          </w:p>
        </w:tc>
      </w:tr>
    </w:tbl>
    <w:p w14:paraId="7716276E"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4AC537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F3B075" w14:textId="77777777" w:rsidR="00986703" w:rsidRPr="00EE6E73" w:rsidRDefault="00986703" w:rsidP="007103C9">
            <w:pPr>
              <w:pStyle w:val="TAH"/>
              <w:rPr>
                <w:szCs w:val="22"/>
                <w:lang w:eastAsia="sv-SE"/>
              </w:rPr>
            </w:pPr>
            <w:r w:rsidRPr="00EE6E73">
              <w:rPr>
                <w:i/>
                <w:szCs w:val="22"/>
                <w:lang w:eastAsia="sv-SE"/>
              </w:rPr>
              <w:t xml:space="preserve">PortIndexFor8Ranks </w:t>
            </w:r>
            <w:r w:rsidRPr="00EE6E73">
              <w:rPr>
                <w:szCs w:val="22"/>
                <w:lang w:eastAsia="sv-SE"/>
              </w:rPr>
              <w:t>field descriptions</w:t>
            </w:r>
          </w:p>
        </w:tc>
      </w:tr>
      <w:tr w:rsidR="00986703" w:rsidRPr="00EE6E73" w14:paraId="69F64FF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00F92B" w14:textId="77777777" w:rsidR="00986703" w:rsidRPr="00EE6E73" w:rsidRDefault="00986703" w:rsidP="007103C9">
            <w:pPr>
              <w:pStyle w:val="TAL"/>
              <w:rPr>
                <w:b/>
                <w:i/>
                <w:szCs w:val="22"/>
                <w:lang w:eastAsia="sv-SE"/>
              </w:rPr>
            </w:pPr>
            <w:r w:rsidRPr="00EE6E73">
              <w:rPr>
                <w:b/>
                <w:i/>
                <w:szCs w:val="22"/>
                <w:lang w:eastAsia="sv-SE"/>
              </w:rPr>
              <w:t>portIndex8</w:t>
            </w:r>
          </w:p>
          <w:p w14:paraId="3F639274" w14:textId="77777777" w:rsidR="00986703" w:rsidRPr="00EE6E73" w:rsidRDefault="00986703" w:rsidP="007103C9">
            <w:pPr>
              <w:pStyle w:val="TAL"/>
              <w:rPr>
                <w:szCs w:val="22"/>
                <w:lang w:eastAsia="sv-SE"/>
              </w:rPr>
            </w:pPr>
            <w:r w:rsidRPr="00EE6E73">
              <w:rPr>
                <w:szCs w:val="22"/>
                <w:lang w:eastAsia="sv-SE"/>
              </w:rPr>
              <w:t>Port-Index configuration for up to rank 8. If present, the network configures port indexes for at least one of the ranks.</w:t>
            </w:r>
          </w:p>
        </w:tc>
      </w:tr>
      <w:tr w:rsidR="00986703" w:rsidRPr="00EE6E73" w14:paraId="772F5C7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65CEA8" w14:textId="77777777" w:rsidR="00986703" w:rsidRPr="00EE6E73" w:rsidRDefault="00986703" w:rsidP="007103C9">
            <w:pPr>
              <w:pStyle w:val="TAL"/>
              <w:rPr>
                <w:b/>
                <w:i/>
                <w:szCs w:val="22"/>
                <w:lang w:eastAsia="sv-SE"/>
              </w:rPr>
            </w:pPr>
            <w:r w:rsidRPr="00EE6E73">
              <w:rPr>
                <w:b/>
                <w:i/>
                <w:szCs w:val="22"/>
                <w:lang w:eastAsia="sv-SE"/>
              </w:rPr>
              <w:t>portIndex4</w:t>
            </w:r>
          </w:p>
          <w:p w14:paraId="41B5D168" w14:textId="77777777" w:rsidR="00986703" w:rsidRPr="00EE6E73" w:rsidRDefault="00986703" w:rsidP="007103C9">
            <w:pPr>
              <w:pStyle w:val="TAL"/>
              <w:rPr>
                <w:szCs w:val="22"/>
                <w:lang w:eastAsia="sv-SE"/>
              </w:rPr>
            </w:pPr>
            <w:r w:rsidRPr="00EE6E73">
              <w:rPr>
                <w:szCs w:val="22"/>
                <w:lang w:eastAsia="sv-SE"/>
              </w:rPr>
              <w:t>Port-Index configuration for up to rank 4. If present, the network configures port indexes for at least one of the ranks.</w:t>
            </w:r>
          </w:p>
        </w:tc>
      </w:tr>
      <w:tr w:rsidR="00986703" w:rsidRPr="00EE6E73" w14:paraId="6EEAA25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FB51B1" w14:textId="77777777" w:rsidR="00986703" w:rsidRPr="00EE6E73" w:rsidRDefault="00986703" w:rsidP="007103C9">
            <w:pPr>
              <w:pStyle w:val="TAL"/>
              <w:rPr>
                <w:b/>
                <w:i/>
                <w:szCs w:val="22"/>
                <w:lang w:eastAsia="sv-SE"/>
              </w:rPr>
            </w:pPr>
            <w:r w:rsidRPr="00EE6E73">
              <w:rPr>
                <w:b/>
                <w:i/>
                <w:szCs w:val="22"/>
                <w:lang w:eastAsia="sv-SE"/>
              </w:rPr>
              <w:t>portIndex2</w:t>
            </w:r>
          </w:p>
          <w:p w14:paraId="3A79D4EF" w14:textId="77777777" w:rsidR="00986703" w:rsidRPr="00EE6E73" w:rsidRDefault="00986703" w:rsidP="007103C9">
            <w:pPr>
              <w:pStyle w:val="TAL"/>
              <w:rPr>
                <w:szCs w:val="22"/>
                <w:lang w:eastAsia="sv-SE"/>
              </w:rPr>
            </w:pPr>
            <w:r w:rsidRPr="00EE6E73">
              <w:rPr>
                <w:szCs w:val="22"/>
                <w:lang w:eastAsia="sv-SE"/>
              </w:rPr>
              <w:t>Port-Index configuration for up to rank 2. If present, the network configures port indexes for at least one of the ranks.</w:t>
            </w:r>
          </w:p>
        </w:tc>
      </w:tr>
      <w:tr w:rsidR="00986703" w:rsidRPr="00EE6E73" w14:paraId="2A77D36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6416A4" w14:textId="77777777" w:rsidR="00986703" w:rsidRPr="00EE6E73" w:rsidRDefault="00986703" w:rsidP="007103C9">
            <w:pPr>
              <w:pStyle w:val="TAL"/>
              <w:rPr>
                <w:b/>
                <w:i/>
                <w:szCs w:val="22"/>
                <w:lang w:eastAsia="sv-SE"/>
              </w:rPr>
            </w:pPr>
            <w:r w:rsidRPr="00EE6E73">
              <w:rPr>
                <w:b/>
                <w:i/>
                <w:szCs w:val="22"/>
                <w:lang w:eastAsia="sv-SE"/>
              </w:rPr>
              <w:t>portIndex1</w:t>
            </w:r>
          </w:p>
          <w:p w14:paraId="2CC55C6F" w14:textId="77777777" w:rsidR="00986703" w:rsidRPr="00EE6E73" w:rsidRDefault="00986703" w:rsidP="007103C9">
            <w:pPr>
              <w:pStyle w:val="TAL"/>
              <w:rPr>
                <w:szCs w:val="22"/>
                <w:lang w:eastAsia="sv-SE"/>
              </w:rPr>
            </w:pPr>
            <w:r w:rsidRPr="00EE6E73">
              <w:rPr>
                <w:szCs w:val="22"/>
                <w:lang w:eastAsia="sv-SE"/>
              </w:rPr>
              <w:t>Port-Index configuration for rank 1.</w:t>
            </w:r>
          </w:p>
        </w:tc>
      </w:tr>
    </w:tbl>
    <w:p w14:paraId="51F628C1"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8F0CC4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B864422" w14:textId="77777777" w:rsidR="00986703" w:rsidRPr="00EE6E73" w:rsidRDefault="00986703" w:rsidP="007103C9">
            <w:pPr>
              <w:pStyle w:val="TAH"/>
              <w:rPr>
                <w:szCs w:val="22"/>
                <w:lang w:eastAsia="sv-SE"/>
              </w:rPr>
            </w:pPr>
            <w:r w:rsidRPr="00EE6E73">
              <w:rPr>
                <w:i/>
                <w:szCs w:val="22"/>
                <w:lang w:eastAsia="sv-SE"/>
              </w:rPr>
              <w:lastRenderedPageBreak/>
              <w:t xml:space="preserve">TDCP </w:t>
            </w:r>
            <w:r w:rsidRPr="00EE6E73">
              <w:rPr>
                <w:szCs w:val="22"/>
                <w:lang w:eastAsia="sv-SE"/>
              </w:rPr>
              <w:t>field descriptions</w:t>
            </w:r>
          </w:p>
        </w:tc>
      </w:tr>
      <w:tr w:rsidR="00986703" w:rsidRPr="00EE6E73" w14:paraId="14CF537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D8B5D9" w14:textId="77777777" w:rsidR="00986703" w:rsidRPr="00EE6E73" w:rsidRDefault="00986703" w:rsidP="007103C9">
            <w:pPr>
              <w:pStyle w:val="TAL"/>
              <w:rPr>
                <w:b/>
                <w:i/>
                <w:szCs w:val="22"/>
                <w:lang w:eastAsia="sv-SE"/>
              </w:rPr>
            </w:pPr>
            <w:r w:rsidRPr="00EE6E73">
              <w:rPr>
                <w:b/>
                <w:i/>
                <w:szCs w:val="22"/>
                <w:lang w:eastAsia="sv-SE"/>
              </w:rPr>
              <w:t>delayDSetofLengthY</w:t>
            </w:r>
          </w:p>
          <w:p w14:paraId="5CC536AC" w14:textId="77777777" w:rsidR="00986703" w:rsidRPr="00EE6E73" w:rsidRDefault="00986703" w:rsidP="007103C9">
            <w:pPr>
              <w:pStyle w:val="TAL"/>
              <w:rPr>
                <w:szCs w:val="22"/>
                <w:lang w:eastAsia="sv-SE"/>
              </w:rPr>
            </w:pPr>
            <w:r w:rsidRPr="00EE6E73">
              <w:rPr>
                <w:szCs w:val="22"/>
                <w:lang w:eastAsia="sv-SE"/>
              </w:rPr>
              <w:t>Configures a set of Y delay values for TDCP reporting, see reference TS</w:t>
            </w:r>
            <w:r w:rsidRPr="00EE6E73">
              <w:t xml:space="preserve"> </w:t>
            </w:r>
            <w:r w:rsidRPr="00EE6E73">
              <w:rPr>
                <w:szCs w:val="22"/>
                <w:lang w:eastAsia="sv-SE"/>
              </w:rPr>
              <w:t xml:space="preserve">38.214 clause 5.2.1.4. The </w:t>
            </w:r>
            <w:r w:rsidRPr="00EE6E73">
              <w:rPr>
                <w:i/>
                <w:iCs/>
                <w:szCs w:val="22"/>
                <w:lang w:eastAsia="sv-SE"/>
              </w:rPr>
              <w:t>symb4</w:t>
            </w:r>
            <w:r w:rsidRPr="00EE6E73">
              <w:rPr>
                <w:szCs w:val="22"/>
                <w:lang w:eastAsia="sv-SE"/>
              </w:rPr>
              <w:t xml:space="preserve"> denotes 4 symbols, the </w:t>
            </w:r>
            <w:r w:rsidRPr="00EE6E73">
              <w:rPr>
                <w:i/>
                <w:iCs/>
                <w:szCs w:val="22"/>
                <w:lang w:eastAsia="sv-SE"/>
              </w:rPr>
              <w:t>slot1</w:t>
            </w:r>
            <w:r w:rsidRPr="00EE6E73">
              <w:rPr>
                <w:szCs w:val="22"/>
                <w:lang w:eastAsia="sv-SE"/>
              </w:rPr>
              <w:t xml:space="preserve"> denotes 1 slot, the </w:t>
            </w:r>
            <w:r w:rsidRPr="00EE6E73">
              <w:rPr>
                <w:i/>
                <w:iCs/>
                <w:szCs w:val="22"/>
                <w:lang w:eastAsia="sv-SE"/>
              </w:rPr>
              <w:t>slot2</w:t>
            </w:r>
            <w:r w:rsidRPr="00EE6E73">
              <w:rPr>
                <w:szCs w:val="22"/>
                <w:lang w:eastAsia="sv-SE"/>
              </w:rPr>
              <w:t xml:space="preserve"> denotes 2 slots and so on. The value </w:t>
            </w:r>
            <w:r w:rsidRPr="00EE6E73">
              <w:rPr>
                <w:i/>
                <w:iCs/>
                <w:szCs w:val="22"/>
                <w:lang w:eastAsia="sv-SE"/>
              </w:rPr>
              <w:t>slot10</w:t>
            </w:r>
            <w:r w:rsidRPr="00EE6E73">
              <w:rPr>
                <w:szCs w:val="22"/>
                <w:lang w:eastAsia="sv-SE"/>
              </w:rPr>
              <w:t xml:space="preserve"> is applicable only to SCS &gt;=30kHz. The parameter Y, see reference</w:t>
            </w:r>
            <w:r w:rsidRPr="00EE6E73">
              <w:t xml:space="preserve"> TS</w:t>
            </w:r>
            <w:r w:rsidRPr="00EE6E73">
              <w:rPr>
                <w:szCs w:val="22"/>
                <w:lang w:eastAsia="sv-SE"/>
              </w:rPr>
              <w:t>38.214 clause 5.2.1.4, is given by the length of the set of D values.</w:t>
            </w:r>
          </w:p>
        </w:tc>
      </w:tr>
      <w:tr w:rsidR="00986703" w:rsidRPr="00EE6E73" w14:paraId="0B63A4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C1635A" w14:textId="77777777" w:rsidR="00986703" w:rsidRPr="00EE6E73" w:rsidRDefault="00986703" w:rsidP="007103C9">
            <w:pPr>
              <w:pStyle w:val="TAL"/>
              <w:rPr>
                <w:b/>
                <w:i/>
                <w:szCs w:val="22"/>
                <w:lang w:eastAsia="sv-SE"/>
              </w:rPr>
            </w:pPr>
            <w:r w:rsidRPr="00EE6E73">
              <w:rPr>
                <w:b/>
                <w:i/>
                <w:szCs w:val="22"/>
                <w:lang w:eastAsia="sv-SE"/>
              </w:rPr>
              <w:t>phaseReporting</w:t>
            </w:r>
          </w:p>
          <w:p w14:paraId="460D6835" w14:textId="77777777" w:rsidR="00986703" w:rsidRPr="00EE6E73" w:rsidRDefault="00986703" w:rsidP="007103C9">
            <w:pPr>
              <w:pStyle w:val="TAL"/>
              <w:rPr>
                <w:szCs w:val="22"/>
                <w:lang w:eastAsia="sv-SE"/>
              </w:rPr>
            </w:pPr>
            <w:r w:rsidRPr="00EE6E73">
              <w:rPr>
                <w:szCs w:val="22"/>
                <w:lang w:eastAsia="sv-SE"/>
              </w:rPr>
              <w:t>Configures the UE for phase reporting for TDCP reporting see reference TS 38.214 clause 5.2.1.4</w:t>
            </w:r>
          </w:p>
        </w:tc>
      </w:tr>
    </w:tbl>
    <w:p w14:paraId="6FBFA44E" w14:textId="77777777" w:rsidR="00394471" w:rsidRPr="00537C00" w:rsidRDefault="00394471" w:rsidP="00394471"/>
    <w:p w14:paraId="32981E00" w14:textId="77777777" w:rsidR="0053687F" w:rsidRPr="00537C00" w:rsidRDefault="0053687F" w:rsidP="0053687F">
      <w:pPr>
        <w:rPr>
          <w:color w:val="FF0000"/>
        </w:rPr>
      </w:pPr>
      <w:bookmarkStart w:id="415" w:name="_Toc60777219"/>
      <w:bookmarkStart w:id="416" w:name="_Toc193446162"/>
      <w:bookmarkStart w:id="417" w:name="_Toc193451967"/>
      <w:bookmarkStart w:id="418" w:name="_Toc193463237"/>
      <w:r w:rsidRPr="00537C00">
        <w:rPr>
          <w:color w:val="FF0000"/>
        </w:rPr>
        <w:t>&lt;Text Omitted&gt;</w:t>
      </w:r>
    </w:p>
    <w:p w14:paraId="17E2A106" w14:textId="77777777" w:rsidR="001A3C03" w:rsidRPr="00EE6E73" w:rsidRDefault="001A3C03" w:rsidP="001A3C03">
      <w:pPr>
        <w:pStyle w:val="Heading4"/>
      </w:pPr>
      <w:bookmarkStart w:id="419" w:name="_Toc201295524"/>
      <w:bookmarkStart w:id="420" w:name="MCCQCTEMPBM_00000246"/>
      <w:bookmarkEnd w:id="415"/>
      <w:bookmarkEnd w:id="416"/>
      <w:bookmarkEnd w:id="417"/>
      <w:bookmarkEnd w:id="418"/>
      <w:r w:rsidRPr="00EE6E73">
        <w:t>–</w:t>
      </w:r>
      <w:r w:rsidRPr="00EE6E73">
        <w:tab/>
      </w:r>
      <w:r w:rsidRPr="00EE6E73">
        <w:rPr>
          <w:i/>
        </w:rPr>
        <w:t>CSI-ResourceConfig</w:t>
      </w:r>
      <w:bookmarkEnd w:id="419"/>
    </w:p>
    <w:bookmarkEnd w:id="420"/>
    <w:p w14:paraId="6C4828F0" w14:textId="77777777" w:rsidR="001A3C03" w:rsidRPr="00EE6E73" w:rsidRDefault="001A3C03" w:rsidP="001A3C03">
      <w:r w:rsidRPr="00EE6E73">
        <w:t xml:space="preserve">The IE </w:t>
      </w:r>
      <w:r w:rsidRPr="00EE6E73">
        <w:rPr>
          <w:i/>
        </w:rPr>
        <w:t>CSI-ResourceConfig</w:t>
      </w:r>
      <w:r w:rsidRPr="00EE6E73">
        <w:t xml:space="preserve"> defines a group of one or more </w:t>
      </w:r>
      <w:r w:rsidRPr="00EE6E73">
        <w:rPr>
          <w:i/>
        </w:rPr>
        <w:t>NZP-CSI-RS-ResourceSet</w:t>
      </w:r>
      <w:r w:rsidRPr="00EE6E73">
        <w:t xml:space="preserve">, </w:t>
      </w:r>
      <w:r w:rsidRPr="00EE6E73">
        <w:rPr>
          <w:i/>
        </w:rPr>
        <w:t>CSI-IM-ResourceSet</w:t>
      </w:r>
      <w:r w:rsidRPr="00EE6E73">
        <w:t xml:space="preserve"> and/or </w:t>
      </w:r>
      <w:r w:rsidRPr="00EE6E73">
        <w:rPr>
          <w:i/>
        </w:rPr>
        <w:t>CSI-SSB-ResourceSet</w:t>
      </w:r>
      <w:r w:rsidRPr="00EE6E73">
        <w:t>.</w:t>
      </w:r>
    </w:p>
    <w:p w14:paraId="27575D26" w14:textId="77777777" w:rsidR="001A3C03" w:rsidRPr="00EE6E73" w:rsidRDefault="001A3C03" w:rsidP="001A3C03">
      <w:pPr>
        <w:pStyle w:val="TH"/>
      </w:pPr>
      <w:r w:rsidRPr="00EE6E73">
        <w:rPr>
          <w:i/>
        </w:rPr>
        <w:t>CSI-ResourceConfig</w:t>
      </w:r>
      <w:r w:rsidRPr="00EE6E73">
        <w:t xml:space="preserve"> information element</w:t>
      </w:r>
    </w:p>
    <w:p w14:paraId="5D9D4C40" w14:textId="77777777" w:rsidR="001A3C03" w:rsidRPr="00EE6E73" w:rsidRDefault="001A3C03" w:rsidP="001A3C03">
      <w:pPr>
        <w:pStyle w:val="PL"/>
        <w:rPr>
          <w:color w:val="808080"/>
        </w:rPr>
      </w:pPr>
      <w:r w:rsidRPr="00EE6E73">
        <w:rPr>
          <w:color w:val="808080"/>
        </w:rPr>
        <w:t>-- ASN1START</w:t>
      </w:r>
    </w:p>
    <w:p w14:paraId="76831E18" w14:textId="77777777" w:rsidR="001A3C03" w:rsidRPr="00EE6E73" w:rsidRDefault="001A3C03" w:rsidP="001A3C03">
      <w:pPr>
        <w:pStyle w:val="PL"/>
        <w:rPr>
          <w:color w:val="808080"/>
        </w:rPr>
      </w:pPr>
      <w:r w:rsidRPr="00EE6E73">
        <w:rPr>
          <w:color w:val="808080"/>
        </w:rPr>
        <w:t>-- TAG-CSI-RESOURCECONFIG-START</w:t>
      </w:r>
    </w:p>
    <w:p w14:paraId="1F267FAC" w14:textId="77777777" w:rsidR="001A3C03" w:rsidRPr="00EE6E73" w:rsidRDefault="001A3C03" w:rsidP="001A3C03">
      <w:pPr>
        <w:pStyle w:val="PL"/>
      </w:pPr>
    </w:p>
    <w:p w14:paraId="22FCB431" w14:textId="77777777" w:rsidR="001A3C03" w:rsidRPr="00EE6E73" w:rsidRDefault="001A3C03" w:rsidP="001A3C03">
      <w:pPr>
        <w:pStyle w:val="PL"/>
      </w:pPr>
      <w:r w:rsidRPr="00EE6E73">
        <w:t xml:space="preserve">CSI-ResourceConfig ::=      </w:t>
      </w:r>
      <w:r w:rsidRPr="00EE6E73">
        <w:rPr>
          <w:color w:val="993366"/>
        </w:rPr>
        <w:t>SEQUENCE</w:t>
      </w:r>
      <w:r w:rsidRPr="00EE6E73">
        <w:t xml:space="preserve"> {</w:t>
      </w:r>
    </w:p>
    <w:p w14:paraId="539972F2" w14:textId="77777777" w:rsidR="001A3C03" w:rsidRPr="00EE6E73" w:rsidRDefault="001A3C03" w:rsidP="001A3C03">
      <w:pPr>
        <w:pStyle w:val="PL"/>
      </w:pPr>
      <w:r w:rsidRPr="00EE6E73">
        <w:t xml:space="preserve">    csi-ResourceConfigId        CSI-ResourceConfigId,</w:t>
      </w:r>
    </w:p>
    <w:p w14:paraId="40DBA221" w14:textId="77777777" w:rsidR="001A3C03" w:rsidRPr="00EE6E73" w:rsidRDefault="001A3C03" w:rsidP="001A3C03">
      <w:pPr>
        <w:pStyle w:val="PL"/>
      </w:pPr>
      <w:r w:rsidRPr="00EE6E73">
        <w:t xml:space="preserve">    csi-RS-ResourceSetList      </w:t>
      </w:r>
      <w:r w:rsidRPr="00EE6E73">
        <w:rPr>
          <w:color w:val="993366"/>
        </w:rPr>
        <w:t>CHOICE</w:t>
      </w:r>
      <w:r w:rsidRPr="00EE6E73">
        <w:t xml:space="preserve"> {</w:t>
      </w:r>
    </w:p>
    <w:p w14:paraId="44E79B43" w14:textId="77777777" w:rsidR="001A3C03" w:rsidRPr="00EE6E73" w:rsidRDefault="001A3C03" w:rsidP="001A3C03">
      <w:pPr>
        <w:pStyle w:val="PL"/>
      </w:pPr>
      <w:r w:rsidRPr="00EE6E73">
        <w:t xml:space="preserve">        nzp-CSI-RS-SSB              </w:t>
      </w:r>
      <w:r w:rsidRPr="00EE6E73">
        <w:rPr>
          <w:color w:val="993366"/>
        </w:rPr>
        <w:t>SEQUENCE</w:t>
      </w:r>
      <w:r w:rsidRPr="00EE6E73">
        <w:t xml:space="preserve"> {</w:t>
      </w:r>
    </w:p>
    <w:p w14:paraId="043C39ED" w14:textId="77777777" w:rsidR="001A3C03" w:rsidRPr="00EE6E73" w:rsidRDefault="001A3C03" w:rsidP="001A3C03">
      <w:pPr>
        <w:pStyle w:val="PL"/>
      </w:pPr>
      <w:r w:rsidRPr="00EE6E73">
        <w:t xml:space="preserve">            nzp-CSI-RS-ResourceSetList  </w:t>
      </w:r>
      <w:r w:rsidRPr="00EE6E73">
        <w:rPr>
          <w:color w:val="993366"/>
        </w:rPr>
        <w:t>SEQUENCE</w:t>
      </w:r>
      <w:r w:rsidRPr="00EE6E73">
        <w:t xml:space="preserve"> (</w:t>
      </w:r>
      <w:r w:rsidRPr="00EE6E73">
        <w:rPr>
          <w:color w:val="993366"/>
        </w:rPr>
        <w:t>SIZE</w:t>
      </w:r>
      <w:r w:rsidRPr="00EE6E73">
        <w:t xml:space="preserve"> (1..maxNrofNZP-CSI-RS-ResourceSetsPerConfig))</w:t>
      </w:r>
      <w:r w:rsidRPr="00EE6E73">
        <w:rPr>
          <w:color w:val="993366"/>
        </w:rPr>
        <w:t xml:space="preserve"> OF</w:t>
      </w:r>
      <w:r w:rsidRPr="00EE6E73">
        <w:t xml:space="preserve"> NZP-CSI-RS-ResourceSetId</w:t>
      </w:r>
    </w:p>
    <w:p w14:paraId="1586F1BF" w14:textId="77777777" w:rsidR="001A3C03" w:rsidRPr="00EE6E73" w:rsidRDefault="001A3C03" w:rsidP="001A3C03">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74F4EC26" w14:textId="77777777" w:rsidR="001A3C03" w:rsidRPr="00EE6E73" w:rsidRDefault="001A3C03" w:rsidP="001A3C03">
      <w:pPr>
        <w:pStyle w:val="PL"/>
        <w:rPr>
          <w:color w:val="808080"/>
        </w:rPr>
      </w:pPr>
      <w:r w:rsidRPr="00EE6E73">
        <w:t xml:space="preserve">            csi-SSB-ResourceSetList     </w:t>
      </w:r>
      <w:r w:rsidRPr="00EE6E73">
        <w:rPr>
          <w:color w:val="993366"/>
        </w:rPr>
        <w:t>SEQUENCE</w:t>
      </w:r>
      <w:r w:rsidRPr="00EE6E73">
        <w:t xml:space="preserve"> (</w:t>
      </w:r>
      <w:r w:rsidRPr="00EE6E73">
        <w:rPr>
          <w:color w:val="993366"/>
        </w:rPr>
        <w:t>SIZE</w:t>
      </w:r>
      <w:r w:rsidRPr="00EE6E73">
        <w:t xml:space="preserve"> (1..maxNrofCSI-SSB-ResourceSetsPerConfig))</w:t>
      </w:r>
      <w:r w:rsidRPr="00EE6E73">
        <w:rPr>
          <w:color w:val="993366"/>
        </w:rPr>
        <w:t xml:space="preserve"> OF</w:t>
      </w:r>
      <w:r w:rsidRPr="00EE6E73">
        <w:t xml:space="preserve"> CSI-SSB-ResourceSetId  </w:t>
      </w:r>
      <w:r w:rsidRPr="00EE6E73">
        <w:rPr>
          <w:color w:val="993366"/>
        </w:rPr>
        <w:t>OPTIONAL</w:t>
      </w:r>
      <w:r w:rsidRPr="00EE6E73">
        <w:t xml:space="preserve">  </w:t>
      </w:r>
      <w:r w:rsidRPr="00EE6E73">
        <w:rPr>
          <w:color w:val="808080"/>
        </w:rPr>
        <w:t>-- Need R</w:t>
      </w:r>
    </w:p>
    <w:p w14:paraId="73145DBF" w14:textId="77777777" w:rsidR="001A3C03" w:rsidRPr="00EE6E73" w:rsidRDefault="001A3C03" w:rsidP="001A3C03">
      <w:pPr>
        <w:pStyle w:val="PL"/>
      </w:pPr>
      <w:r w:rsidRPr="00EE6E73">
        <w:t xml:space="preserve">        },</w:t>
      </w:r>
    </w:p>
    <w:p w14:paraId="6F5D509C" w14:textId="77777777" w:rsidR="001A3C03" w:rsidRPr="00EE6E73" w:rsidRDefault="001A3C03" w:rsidP="001A3C03">
      <w:pPr>
        <w:pStyle w:val="PL"/>
      </w:pPr>
      <w:r w:rsidRPr="00EE6E73">
        <w:t xml:space="preserve">        csi-IM-ResourceSetList      </w:t>
      </w:r>
      <w:r w:rsidRPr="00EE6E73">
        <w:rPr>
          <w:color w:val="993366"/>
        </w:rPr>
        <w:t>SEQUENCE</w:t>
      </w:r>
      <w:r w:rsidRPr="00EE6E73">
        <w:t xml:space="preserve"> (</w:t>
      </w:r>
      <w:r w:rsidRPr="00EE6E73">
        <w:rPr>
          <w:color w:val="993366"/>
        </w:rPr>
        <w:t>SIZE</w:t>
      </w:r>
      <w:r w:rsidRPr="00EE6E73">
        <w:t xml:space="preserve"> (1..maxNrofCSI-IM-ResourceSetsPerConfig))</w:t>
      </w:r>
      <w:r w:rsidRPr="00EE6E73">
        <w:rPr>
          <w:color w:val="993366"/>
        </w:rPr>
        <w:t xml:space="preserve"> OF</w:t>
      </w:r>
      <w:r w:rsidRPr="00EE6E73">
        <w:t xml:space="preserve"> CSI-IM-ResourceSetId</w:t>
      </w:r>
    </w:p>
    <w:p w14:paraId="69EA63FC" w14:textId="77777777" w:rsidR="001A3C03" w:rsidRPr="00EE6E73" w:rsidRDefault="001A3C03" w:rsidP="001A3C03">
      <w:pPr>
        <w:pStyle w:val="PL"/>
      </w:pPr>
      <w:r w:rsidRPr="00EE6E73">
        <w:t xml:space="preserve">    },</w:t>
      </w:r>
    </w:p>
    <w:p w14:paraId="600AA95D" w14:textId="77777777" w:rsidR="001A3C03" w:rsidRPr="00EE6E73" w:rsidRDefault="001A3C03" w:rsidP="001A3C03">
      <w:pPr>
        <w:pStyle w:val="PL"/>
      </w:pPr>
    </w:p>
    <w:p w14:paraId="1410476E" w14:textId="77777777" w:rsidR="001A3C03" w:rsidRPr="00EE6E73" w:rsidRDefault="001A3C03" w:rsidP="001A3C03">
      <w:pPr>
        <w:pStyle w:val="PL"/>
      </w:pPr>
      <w:r w:rsidRPr="00EE6E73">
        <w:t xml:space="preserve">    bwp-Id                      BWP-Id,</w:t>
      </w:r>
    </w:p>
    <w:p w14:paraId="4F90F6FD" w14:textId="77777777" w:rsidR="001A3C03" w:rsidRPr="00EE6E73" w:rsidRDefault="001A3C03" w:rsidP="001A3C03">
      <w:pPr>
        <w:pStyle w:val="PL"/>
      </w:pPr>
      <w:r w:rsidRPr="00EE6E73">
        <w:t xml:space="preserve">    resourceType                </w:t>
      </w:r>
      <w:r w:rsidRPr="00EE6E73">
        <w:rPr>
          <w:color w:val="993366"/>
        </w:rPr>
        <w:t>ENUMERATED</w:t>
      </w:r>
      <w:r w:rsidRPr="00EE6E73">
        <w:t xml:space="preserve"> { aperiodic, semiPersistent, periodic },</w:t>
      </w:r>
    </w:p>
    <w:p w14:paraId="07603250" w14:textId="77777777" w:rsidR="001A3C03" w:rsidRPr="00EE6E73" w:rsidRDefault="001A3C03" w:rsidP="001A3C03">
      <w:pPr>
        <w:pStyle w:val="PL"/>
      </w:pPr>
      <w:r w:rsidRPr="00EE6E73">
        <w:t xml:space="preserve">    ...,</w:t>
      </w:r>
    </w:p>
    <w:p w14:paraId="1076D7D8" w14:textId="77777777" w:rsidR="001A3C03" w:rsidRPr="00EE6E73" w:rsidRDefault="001A3C03" w:rsidP="001A3C03">
      <w:pPr>
        <w:pStyle w:val="PL"/>
      </w:pPr>
      <w:r w:rsidRPr="00EE6E73">
        <w:t xml:space="preserve">    [[</w:t>
      </w:r>
    </w:p>
    <w:p w14:paraId="3A433676" w14:textId="77777777" w:rsidR="001A3C03" w:rsidRPr="00EE6E73" w:rsidRDefault="001A3C03" w:rsidP="001A3C03">
      <w:pPr>
        <w:pStyle w:val="PL"/>
        <w:rPr>
          <w:color w:val="808080"/>
        </w:rPr>
      </w:pPr>
      <w:r w:rsidRPr="00EE6E73">
        <w:t xml:space="preserve">    csi-SSB-ResourceSetListExt-r17      CSI-SSB-ResourceSetId                                                  </w:t>
      </w:r>
      <w:r w:rsidRPr="00EE6E73">
        <w:rPr>
          <w:color w:val="993366"/>
        </w:rPr>
        <w:t>OPTIONAL</w:t>
      </w:r>
      <w:r w:rsidRPr="00EE6E73">
        <w:t xml:space="preserve">  </w:t>
      </w:r>
      <w:r w:rsidRPr="00EE6E73">
        <w:rPr>
          <w:color w:val="808080"/>
        </w:rPr>
        <w:t>-- Need R</w:t>
      </w:r>
    </w:p>
    <w:p w14:paraId="3F8D2129" w14:textId="77777777" w:rsidR="001A3C03" w:rsidRPr="00EE6E73" w:rsidRDefault="001A3C03" w:rsidP="001A3C03">
      <w:pPr>
        <w:pStyle w:val="PL"/>
      </w:pPr>
      <w:r w:rsidRPr="00EE6E73">
        <w:t xml:space="preserve">    ]]</w:t>
      </w:r>
    </w:p>
    <w:p w14:paraId="243E08FF" w14:textId="77777777" w:rsidR="001A3C03" w:rsidRPr="00EE6E73" w:rsidRDefault="001A3C03" w:rsidP="001A3C03">
      <w:pPr>
        <w:pStyle w:val="PL"/>
      </w:pPr>
      <w:r w:rsidRPr="00EE6E73">
        <w:t>}</w:t>
      </w:r>
    </w:p>
    <w:p w14:paraId="7AEBF613" w14:textId="77777777" w:rsidR="001A3C03" w:rsidRPr="00EE6E73" w:rsidRDefault="001A3C03" w:rsidP="001A3C03">
      <w:pPr>
        <w:pStyle w:val="PL"/>
      </w:pPr>
    </w:p>
    <w:p w14:paraId="494C3621" w14:textId="77777777" w:rsidR="001A3C03" w:rsidRPr="00EE6E73" w:rsidRDefault="001A3C03" w:rsidP="001A3C03">
      <w:pPr>
        <w:pStyle w:val="PL"/>
        <w:rPr>
          <w:color w:val="808080"/>
        </w:rPr>
      </w:pPr>
      <w:r w:rsidRPr="00EE6E73">
        <w:rPr>
          <w:color w:val="808080"/>
        </w:rPr>
        <w:t>-- TAG-CSI-RESOURCECONFIG-STOP</w:t>
      </w:r>
    </w:p>
    <w:p w14:paraId="0BC57A51" w14:textId="77777777" w:rsidR="001A3C03" w:rsidRPr="00EE6E73" w:rsidRDefault="001A3C03" w:rsidP="001A3C03">
      <w:pPr>
        <w:pStyle w:val="PL"/>
        <w:rPr>
          <w:color w:val="808080"/>
        </w:rPr>
      </w:pPr>
      <w:r w:rsidRPr="00EE6E73">
        <w:rPr>
          <w:color w:val="808080"/>
        </w:rPr>
        <w:t>-- ASN1STOP</w:t>
      </w:r>
    </w:p>
    <w:p w14:paraId="31F21F3D" w14:textId="77777777" w:rsidR="001A3C03" w:rsidRPr="00EE6E73" w:rsidRDefault="001A3C03" w:rsidP="001A3C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3C03" w:rsidRPr="00EE6E73" w14:paraId="4B06D9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A52846" w14:textId="77777777" w:rsidR="001A3C03" w:rsidRPr="00EE6E73" w:rsidRDefault="001A3C03" w:rsidP="007103C9">
            <w:pPr>
              <w:pStyle w:val="TAH"/>
              <w:rPr>
                <w:szCs w:val="22"/>
                <w:lang w:eastAsia="sv-SE"/>
              </w:rPr>
            </w:pPr>
            <w:r w:rsidRPr="00EE6E73">
              <w:rPr>
                <w:i/>
                <w:szCs w:val="22"/>
                <w:lang w:eastAsia="sv-SE"/>
              </w:rPr>
              <w:lastRenderedPageBreak/>
              <w:t xml:space="preserve">CSI-ResourceConfig </w:t>
            </w:r>
            <w:r w:rsidRPr="00EE6E73">
              <w:rPr>
                <w:szCs w:val="22"/>
                <w:lang w:eastAsia="sv-SE"/>
              </w:rPr>
              <w:t>field descriptions</w:t>
            </w:r>
          </w:p>
        </w:tc>
      </w:tr>
      <w:tr w:rsidR="001A3C03" w:rsidRPr="00EE6E73" w14:paraId="690FBF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CD15F4" w14:textId="77777777" w:rsidR="001A3C03" w:rsidRPr="00EE6E73" w:rsidRDefault="001A3C03" w:rsidP="007103C9">
            <w:pPr>
              <w:pStyle w:val="TAL"/>
              <w:rPr>
                <w:szCs w:val="22"/>
                <w:lang w:eastAsia="sv-SE"/>
              </w:rPr>
            </w:pPr>
            <w:r w:rsidRPr="00EE6E73">
              <w:rPr>
                <w:b/>
                <w:i/>
                <w:szCs w:val="22"/>
                <w:lang w:eastAsia="sv-SE"/>
              </w:rPr>
              <w:t>bwp-Id</w:t>
            </w:r>
          </w:p>
          <w:p w14:paraId="36D01DB0" w14:textId="77777777" w:rsidR="001A3C03" w:rsidRPr="00EE6E73" w:rsidRDefault="001A3C03" w:rsidP="007103C9">
            <w:pPr>
              <w:pStyle w:val="TAL"/>
              <w:rPr>
                <w:szCs w:val="22"/>
                <w:lang w:eastAsia="sv-SE"/>
              </w:rPr>
            </w:pPr>
            <w:r w:rsidRPr="00EE6E73">
              <w:rPr>
                <w:szCs w:val="22"/>
                <w:lang w:eastAsia="sv-SE"/>
              </w:rPr>
              <w:t xml:space="preserve">The DL BWP which the CSI-RS associated with this </w:t>
            </w:r>
            <w:r w:rsidRPr="00EE6E73">
              <w:rPr>
                <w:i/>
                <w:lang w:eastAsia="sv-SE"/>
              </w:rPr>
              <w:t>CSI-ResourceConfig</w:t>
            </w:r>
            <w:r w:rsidRPr="00EE6E73">
              <w:rPr>
                <w:szCs w:val="22"/>
                <w:lang w:eastAsia="sv-SE"/>
              </w:rPr>
              <w:t xml:space="preserve"> are located in (see TS 38.214 [19], clause 5.2.1.2.</w:t>
            </w:r>
          </w:p>
        </w:tc>
      </w:tr>
      <w:tr w:rsidR="001A3C03" w:rsidRPr="00EE6E73" w14:paraId="145899C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C42E2E2" w14:textId="77777777" w:rsidR="001A3C03" w:rsidRPr="00EE6E73" w:rsidRDefault="001A3C03" w:rsidP="007103C9">
            <w:pPr>
              <w:pStyle w:val="TAL"/>
              <w:rPr>
                <w:b/>
                <w:i/>
                <w:szCs w:val="22"/>
                <w:lang w:eastAsia="sv-SE"/>
              </w:rPr>
            </w:pPr>
            <w:r w:rsidRPr="00EE6E73">
              <w:rPr>
                <w:b/>
                <w:i/>
                <w:szCs w:val="22"/>
                <w:lang w:eastAsia="sv-SE"/>
              </w:rPr>
              <w:t>csi-IM-ResourceSetList</w:t>
            </w:r>
          </w:p>
          <w:p w14:paraId="4D06AE46" w14:textId="77777777" w:rsidR="001A3C03" w:rsidRPr="00EE6E73" w:rsidRDefault="001A3C03" w:rsidP="007103C9">
            <w:pPr>
              <w:pStyle w:val="TAL"/>
              <w:rPr>
                <w:lang w:eastAsia="sv-SE"/>
              </w:rPr>
            </w:pPr>
            <w:r w:rsidRPr="00EE6E73">
              <w:rPr>
                <w:lang w:eastAsia="sv-SE"/>
              </w:rPr>
              <w:t xml:space="preserve">List of references to CSI-IM resources used for CSI measurement and reporting in a CSI-RS resource set. Contains up to </w:t>
            </w:r>
            <w:r w:rsidRPr="00EE6E73">
              <w:rPr>
                <w:i/>
                <w:lang w:eastAsia="sv-SE"/>
              </w:rPr>
              <w:t>maxNrofCSI-IM-ResourceSetsPerConfig</w:t>
            </w:r>
            <w:r w:rsidRPr="00EE6E73">
              <w:rPr>
                <w:lang w:eastAsia="sv-SE"/>
              </w:rPr>
              <w:t xml:space="preserve"> resource sets if </w:t>
            </w:r>
            <w:r w:rsidRPr="00EE6E73">
              <w:rPr>
                <w:i/>
                <w:lang w:eastAsia="sv-SE"/>
              </w:rPr>
              <w:t>resourceType</w:t>
            </w:r>
            <w:r w:rsidRPr="00EE6E73">
              <w:rPr>
                <w:lang w:eastAsia="sv-SE"/>
              </w:rPr>
              <w:t xml:space="preserve"> is 'aperiodic' and 1 otherwise (see TS 38.214 [19], clause 5.2.1.2).</w:t>
            </w:r>
          </w:p>
        </w:tc>
      </w:tr>
      <w:tr w:rsidR="001A3C03" w:rsidRPr="00EE6E73" w14:paraId="3CED37C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6106C25" w14:textId="77777777" w:rsidR="001A3C03" w:rsidRPr="00EE6E73" w:rsidRDefault="001A3C03" w:rsidP="007103C9">
            <w:pPr>
              <w:pStyle w:val="TAL"/>
              <w:rPr>
                <w:szCs w:val="22"/>
                <w:lang w:eastAsia="sv-SE"/>
              </w:rPr>
            </w:pPr>
            <w:r w:rsidRPr="00EE6E73">
              <w:rPr>
                <w:b/>
                <w:i/>
                <w:szCs w:val="22"/>
                <w:lang w:eastAsia="sv-SE"/>
              </w:rPr>
              <w:t>csi-ResourceConfigId</w:t>
            </w:r>
          </w:p>
          <w:p w14:paraId="5F117CCA" w14:textId="77777777" w:rsidR="001A3C03" w:rsidRPr="00EE6E73" w:rsidRDefault="001A3C03" w:rsidP="007103C9">
            <w:pPr>
              <w:pStyle w:val="TAL"/>
              <w:rPr>
                <w:szCs w:val="22"/>
                <w:lang w:eastAsia="sv-SE"/>
              </w:rPr>
            </w:pPr>
            <w:r w:rsidRPr="00EE6E73">
              <w:rPr>
                <w:szCs w:val="22"/>
                <w:lang w:eastAsia="sv-SE"/>
              </w:rPr>
              <w:t xml:space="preserve">Used in </w:t>
            </w:r>
            <w:r w:rsidRPr="00EE6E73">
              <w:rPr>
                <w:i/>
                <w:lang w:eastAsia="sv-SE"/>
              </w:rPr>
              <w:t>CSI-ReportConfig</w:t>
            </w:r>
            <w:r w:rsidRPr="00EE6E73">
              <w:rPr>
                <w:szCs w:val="22"/>
                <w:lang w:eastAsia="sv-SE"/>
              </w:rPr>
              <w:t xml:space="preserve"> to refer to an instance of </w:t>
            </w:r>
            <w:r w:rsidRPr="00EE6E73">
              <w:rPr>
                <w:i/>
                <w:lang w:eastAsia="sv-SE"/>
              </w:rPr>
              <w:t>CSI-ResourceConfig.</w:t>
            </w:r>
          </w:p>
        </w:tc>
      </w:tr>
      <w:tr w:rsidR="001A3C03" w:rsidRPr="00EE6E73" w14:paraId="46A33DD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382E5A6" w14:textId="77777777" w:rsidR="001A3C03" w:rsidRPr="00EE6E73" w:rsidRDefault="001A3C03" w:rsidP="007103C9">
            <w:pPr>
              <w:pStyle w:val="TAL"/>
              <w:rPr>
                <w:szCs w:val="22"/>
                <w:lang w:eastAsia="sv-SE"/>
              </w:rPr>
            </w:pPr>
            <w:r w:rsidRPr="00EE6E73">
              <w:rPr>
                <w:b/>
                <w:i/>
                <w:szCs w:val="22"/>
                <w:lang w:eastAsia="sv-SE"/>
              </w:rPr>
              <w:t>csi-SSB-ResourceSetList,</w:t>
            </w:r>
            <w:r w:rsidRPr="00EE6E73">
              <w:rPr>
                <w:b/>
                <w:bCs/>
                <w:i/>
                <w:iCs/>
              </w:rPr>
              <w:t xml:space="preserve"> csi-SSB-ResourceSetListExt</w:t>
            </w:r>
          </w:p>
          <w:p w14:paraId="7FB10F41" w14:textId="77777777" w:rsidR="001A3C03" w:rsidRPr="00EE6E73" w:rsidRDefault="001A3C03" w:rsidP="007103C9">
            <w:pPr>
              <w:pStyle w:val="TAL"/>
              <w:rPr>
                <w:szCs w:val="22"/>
                <w:lang w:eastAsia="sv-SE"/>
              </w:rPr>
            </w:pPr>
            <w:r w:rsidRPr="00EE6E73">
              <w:rPr>
                <w:szCs w:val="22"/>
                <w:lang w:eastAsia="sv-SE"/>
              </w:rPr>
              <w:t>List of references to SSB resources used for CSI measurement and reporting in a</w:t>
            </w:r>
            <w:r w:rsidRPr="00EE6E73">
              <w:rPr>
                <w:lang w:eastAsia="sv-SE"/>
              </w:rPr>
              <w:t xml:space="preserve"> CSI-RS</w:t>
            </w:r>
            <w:r w:rsidRPr="00EE6E73">
              <w:rPr>
                <w:szCs w:val="22"/>
                <w:lang w:eastAsia="sv-SE"/>
              </w:rPr>
              <w:t xml:space="preserve"> resource set (see TS 38.214 [19], clause 5.2.1.2).</w:t>
            </w:r>
            <w:r w:rsidRPr="00EE6E73">
              <w:t xml:space="preserve"> The </w:t>
            </w:r>
            <w:r w:rsidRPr="00EE6E73">
              <w:rPr>
                <w:i/>
                <w:iCs/>
              </w:rPr>
              <w:t>csi-SSB-ResourceSetListExt</w:t>
            </w:r>
            <w:r w:rsidRPr="00EE6E73">
              <w:t xml:space="preserve"> provides additional references and can </w:t>
            </w:r>
            <w:r w:rsidRPr="00EE6E73">
              <w:rPr>
                <w:iCs/>
              </w:rPr>
              <w:t xml:space="preserve">only be configured if </w:t>
            </w:r>
            <w:r w:rsidRPr="00EE6E73">
              <w:rPr>
                <w:i/>
                <w:iCs/>
              </w:rPr>
              <w:t>csi-SSB-ResourceSetList</w:t>
            </w:r>
            <w:r w:rsidRPr="00EE6E73">
              <w:rPr>
                <w:iCs/>
              </w:rPr>
              <w:t xml:space="preserve"> is configured and </w:t>
            </w:r>
            <w:r w:rsidRPr="00EE6E73">
              <w:rPr>
                <w:i/>
                <w:iCs/>
              </w:rPr>
              <w:t>groupBasedBeamReporting-v1710</w:t>
            </w:r>
            <w:r w:rsidRPr="00EE6E73">
              <w:t xml:space="preserve"> is configured in the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t xml:space="preserve">. If </w:t>
            </w:r>
            <w:r w:rsidRPr="00EE6E73">
              <w:rPr>
                <w:i/>
              </w:rPr>
              <w:t>groupBasedBeamReporting-v1710</w:t>
            </w:r>
            <w:r w:rsidRPr="00EE6E73">
              <w:t xml:space="preserve"> is configured in the IE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rPr>
                <w:szCs w:val="22"/>
                <w:lang w:eastAsia="sv-SE"/>
              </w:rPr>
              <w:t>,</w:t>
            </w:r>
            <w:r w:rsidRPr="00EE6E73">
              <w:t xml:space="preserve"> the network configures 2 resource sets, which may be two CSI SSB resource sets </w:t>
            </w:r>
            <w:r w:rsidRPr="00EE6E73">
              <w:rPr>
                <w:szCs w:val="22"/>
                <w:lang w:eastAsia="sv-SE"/>
              </w:rPr>
              <w:t>(see TS 38.214 [19], clause 5.2.1.2</w:t>
            </w:r>
            <w:r w:rsidRPr="00EE6E73">
              <w:t xml:space="preserve"> and 5.2.1.4.2</w:t>
            </w:r>
            <w:r w:rsidRPr="00EE6E73">
              <w:rPr>
                <w:szCs w:val="22"/>
                <w:lang w:eastAsia="sv-SE"/>
              </w:rPr>
              <w:t xml:space="preserve">). In this case, in TS 38.212 [17] </w:t>
            </w:r>
            <w:r w:rsidRPr="00EE6E73">
              <w:t xml:space="preserve">Table 6.3.1.1.2-8B, </w:t>
            </w:r>
            <w:r w:rsidRPr="00EE6E73">
              <w:rPr>
                <w:szCs w:val="22"/>
                <w:lang w:eastAsia="sv-SE"/>
              </w:rPr>
              <w:t>the first resource set is indicated by a resource set indicator set to 0 and the second resource set by a resource set indicator set to 1.</w:t>
            </w:r>
          </w:p>
        </w:tc>
      </w:tr>
      <w:tr w:rsidR="001A3C03" w:rsidRPr="00EE6E73" w14:paraId="1371F2B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88BD2B" w14:textId="77777777" w:rsidR="001A3C03" w:rsidRPr="00EE6E73" w:rsidRDefault="001A3C03" w:rsidP="007103C9">
            <w:pPr>
              <w:pStyle w:val="TAL"/>
              <w:rPr>
                <w:szCs w:val="22"/>
                <w:lang w:eastAsia="sv-SE"/>
              </w:rPr>
            </w:pPr>
            <w:r w:rsidRPr="00EE6E73">
              <w:rPr>
                <w:b/>
                <w:i/>
                <w:szCs w:val="22"/>
                <w:lang w:eastAsia="sv-SE"/>
              </w:rPr>
              <w:t>nzp-CSI-RS-ResourceSetList</w:t>
            </w:r>
          </w:p>
          <w:p w14:paraId="3BCE06D1" w14:textId="77777777" w:rsidR="001A3C03" w:rsidRPr="00EE6E73" w:rsidRDefault="001A3C03" w:rsidP="007103C9">
            <w:pPr>
              <w:pStyle w:val="TAL"/>
              <w:rPr>
                <w:szCs w:val="22"/>
                <w:lang w:eastAsia="sv-SE"/>
              </w:rPr>
            </w:pPr>
            <w:r w:rsidRPr="00EE6E73">
              <w:rPr>
                <w:szCs w:val="22"/>
                <w:lang w:eastAsia="sv-SE"/>
              </w:rPr>
              <w:t>List of references to NZP CSI-RS resources used for beam measurement and reporting in a CSI-RS resource set.</w:t>
            </w:r>
          </w:p>
          <w:p w14:paraId="69E864DA" w14:textId="77777777" w:rsidR="001A3C03" w:rsidRPr="00EE6E73" w:rsidRDefault="001A3C03" w:rsidP="007103C9">
            <w:pPr>
              <w:pStyle w:val="TAL"/>
              <w:rPr>
                <w:b/>
                <w:i/>
                <w:szCs w:val="22"/>
                <w:lang w:eastAsia="sv-SE"/>
              </w:rPr>
            </w:pPr>
            <w:r w:rsidRPr="00EE6E73">
              <w:rPr>
                <w:lang w:eastAsia="sv-SE"/>
              </w:rPr>
              <w:t xml:space="preserve">If </w:t>
            </w:r>
            <w:r w:rsidRPr="00EE6E73">
              <w:rPr>
                <w:i/>
                <w:lang w:eastAsia="sv-SE"/>
              </w:rPr>
              <w:t>resourceType</w:t>
            </w:r>
            <w:r w:rsidRPr="00EE6E73">
              <w:rPr>
                <w:lang w:eastAsia="sv-SE"/>
              </w:rPr>
              <w:t xml:space="preserve"> is set to 'aperiodic', the network configures </w:t>
            </w:r>
            <w:r w:rsidRPr="00EE6E73">
              <w:rPr>
                <w:szCs w:val="22"/>
                <w:lang w:eastAsia="sv-SE"/>
              </w:rPr>
              <w:t xml:space="preserve">up to </w:t>
            </w:r>
            <w:r w:rsidRPr="00EE6E73">
              <w:rPr>
                <w:i/>
                <w:lang w:eastAsia="sv-SE"/>
              </w:rPr>
              <w:t>maxNrofNZP-CSI-RS-ResourceSetsPerConfig</w:t>
            </w:r>
            <w:r w:rsidRPr="00EE6E73">
              <w:rPr>
                <w:szCs w:val="22"/>
                <w:lang w:eastAsia="sv-SE"/>
              </w:rPr>
              <w:t xml:space="preserve"> resource sets. </w:t>
            </w:r>
            <w:r w:rsidRPr="00EE6E73">
              <w:rPr>
                <w:lang w:eastAsia="sv-SE"/>
              </w:rPr>
              <w:t xml:space="preserve">If </w:t>
            </w:r>
            <w:r w:rsidRPr="00EE6E73">
              <w:rPr>
                <w:i/>
                <w:lang w:eastAsia="sv-SE"/>
              </w:rPr>
              <w:t>resourceType</w:t>
            </w:r>
            <w:r w:rsidRPr="00EE6E73">
              <w:rPr>
                <w:lang w:eastAsia="sv-SE"/>
              </w:rPr>
              <w:t xml:space="preserve"> is </w:t>
            </w:r>
            <w:r w:rsidRPr="00EE6E73">
              <w:t>is set to 'periodic' or 'semiPersistent' and</w:t>
            </w:r>
            <w:r w:rsidRPr="00EE6E73">
              <w:rPr>
                <w:lang w:eastAsia="sv-SE"/>
              </w:rPr>
              <w:t xml:space="preserve"> </w:t>
            </w:r>
            <w:r w:rsidRPr="00EE6E73">
              <w:rPr>
                <w:i/>
              </w:rPr>
              <w:t>groupBasedBeamReporting-v1710</w:t>
            </w:r>
            <w:r w:rsidRPr="00EE6E73">
              <w:t xml:space="preserve"> is not configured in IE </w:t>
            </w:r>
            <w:r w:rsidRPr="00EE6E73">
              <w:rPr>
                <w:i/>
                <w:iCs/>
              </w:rPr>
              <w:t>CSI-ReportConfig</w:t>
            </w:r>
            <w:r w:rsidRPr="00EE6E73">
              <w:rPr>
                <w:lang w:eastAsia="sv-SE"/>
              </w:rPr>
              <w:t>, the network configures</w:t>
            </w:r>
            <w:r w:rsidRPr="00EE6E73">
              <w:rPr>
                <w:szCs w:val="22"/>
                <w:lang w:eastAsia="sv-SE"/>
              </w:rPr>
              <w:t xml:space="preserve"> 1 resource set.</w:t>
            </w:r>
            <w:r w:rsidRPr="00EE6E73">
              <w:t xml:space="preserve"> If </w:t>
            </w:r>
            <w:r w:rsidRPr="00EE6E73">
              <w:rPr>
                <w:i/>
                <w:lang w:eastAsia="sv-SE"/>
              </w:rPr>
              <w:t>resourceType</w:t>
            </w:r>
            <w:r w:rsidRPr="00EE6E73">
              <w:rPr>
                <w:lang w:eastAsia="sv-SE"/>
              </w:rPr>
              <w:t xml:space="preserve"> is</w:t>
            </w:r>
            <w:r w:rsidRPr="00EE6E73">
              <w:t xml:space="preserve"> set to 'periodic' or 'semiPersistent' and</w:t>
            </w:r>
            <w:r w:rsidRPr="00EE6E73">
              <w:rPr>
                <w:lang w:eastAsia="sv-SE"/>
              </w:rPr>
              <w:t xml:space="preserve"> </w:t>
            </w:r>
            <w:r w:rsidRPr="00EE6E73">
              <w:rPr>
                <w:i/>
              </w:rPr>
              <w:t>groupBasedBeamReporting-v1710</w:t>
            </w:r>
            <w:r w:rsidRPr="00EE6E73">
              <w:t xml:space="preserve"> is configured, the network configures 2 resource sets, which may be two NZP CSI-RS resource sets</w:t>
            </w:r>
            <w:r w:rsidRPr="00EE6E73">
              <w:rPr>
                <w:szCs w:val="22"/>
                <w:lang w:eastAsia="sv-SE"/>
              </w:rPr>
              <w:t xml:space="preserve"> (see TS 38.214 [19], clause 5.2.1.2</w:t>
            </w:r>
            <w:r w:rsidRPr="00EE6E73">
              <w:t xml:space="preserve"> and 5.2.1.4.2</w:t>
            </w:r>
            <w:r w:rsidRPr="00EE6E73">
              <w:rPr>
                <w:szCs w:val="22"/>
                <w:lang w:eastAsia="sv-SE"/>
              </w:rPr>
              <w:t xml:space="preserve">). In this case, in TS 38.212 [17] </w:t>
            </w:r>
            <w:r w:rsidRPr="00EE6E73">
              <w:t>Table 6.3.1.1.2-8B,</w:t>
            </w:r>
            <w:r w:rsidRPr="00EE6E73">
              <w:rPr>
                <w:szCs w:val="22"/>
                <w:lang w:eastAsia="sv-SE"/>
              </w:rPr>
              <w:t xml:space="preserve"> the first resource set is indicated by a resource set indicator set to 0 and the second resource set by a resource set indicator set to 1.</w:t>
            </w:r>
            <w:r w:rsidRPr="00EE6E73">
              <w:t xml:space="preserve"> If </w:t>
            </w:r>
            <w:r w:rsidRPr="00EE6E73">
              <w:rPr>
                <w:i/>
                <w:lang w:eastAsia="sv-SE"/>
              </w:rPr>
              <w:t>resourceType</w:t>
            </w:r>
            <w:r w:rsidRPr="00EE6E73">
              <w:rPr>
                <w:lang w:eastAsia="sv-SE"/>
              </w:rPr>
              <w:t xml:space="preserve"> is</w:t>
            </w:r>
            <w:r w:rsidRPr="00EE6E73">
              <w:t xml:space="preserve"> set to 'periodic' and </w:t>
            </w:r>
            <w:r w:rsidRPr="00EE6E73">
              <w:rPr>
                <w:i/>
                <w:iCs/>
              </w:rPr>
              <w:t>reportQuantity</w:t>
            </w:r>
            <w:r w:rsidRPr="00EE6E73">
              <w:t xml:space="preserve"> is set to 'TDCP', the network configures up to 3 resource sets, see TS 38.214 [19] clause 5.2.1.2.</w:t>
            </w:r>
          </w:p>
        </w:tc>
      </w:tr>
      <w:tr w:rsidR="003D55E4" w:rsidRPr="00EE6E73" w14:paraId="629FF653" w14:textId="77777777">
        <w:tc>
          <w:tcPr>
            <w:tcW w:w="14173" w:type="dxa"/>
            <w:tcBorders>
              <w:top w:val="single" w:sz="4" w:space="0" w:color="auto"/>
              <w:left w:val="single" w:sz="4" w:space="0" w:color="auto"/>
              <w:bottom w:val="single" w:sz="4" w:space="0" w:color="auto"/>
              <w:right w:val="single" w:sz="4" w:space="0" w:color="auto"/>
            </w:tcBorders>
          </w:tcPr>
          <w:p w14:paraId="53246D76" w14:textId="77777777" w:rsidR="003D55E4" w:rsidRPr="00EE6E73" w:rsidRDefault="003D55E4">
            <w:pPr>
              <w:pStyle w:val="TAL"/>
              <w:rPr>
                <w:szCs w:val="22"/>
                <w:lang w:eastAsia="sv-SE"/>
              </w:rPr>
            </w:pPr>
            <w:r w:rsidRPr="00EE6E73">
              <w:rPr>
                <w:b/>
                <w:i/>
                <w:szCs w:val="22"/>
                <w:lang w:eastAsia="sv-SE"/>
              </w:rPr>
              <w:t>resourceType</w:t>
            </w:r>
          </w:p>
          <w:p w14:paraId="02827A71" w14:textId="5C8C14AD" w:rsidR="003D55E4" w:rsidRPr="00EE6E73" w:rsidRDefault="003D55E4" w:rsidP="0054783A">
            <w:pPr>
              <w:pStyle w:val="TAL"/>
              <w:rPr>
                <w:szCs w:val="22"/>
                <w:lang w:eastAsia="sv-SE"/>
              </w:rPr>
            </w:pPr>
            <w:r w:rsidRPr="00EE6E73">
              <w:rPr>
                <w:szCs w:val="22"/>
                <w:lang w:eastAsia="sv-SE"/>
              </w:rPr>
              <w:t xml:space="preserve">Time domain behavior of resource configuration (see TS 38.214 [19], clause 5.2.1.2). It does not apply to resources provided in the </w:t>
            </w:r>
            <w:r w:rsidRPr="00EE6E73">
              <w:rPr>
                <w:i/>
                <w:lang w:eastAsia="sv-SE"/>
              </w:rPr>
              <w:t>csi-SSB-ResourceSetList</w:t>
            </w:r>
            <w:r w:rsidRPr="00537C00">
              <w:rPr>
                <w:szCs w:val="22"/>
                <w:lang w:eastAsia="sv-SE"/>
              </w:rPr>
              <w:t xml:space="preserve">. If the associated </w:t>
            </w:r>
            <w:r w:rsidRPr="00537C00">
              <w:rPr>
                <w:i/>
                <w:iCs/>
              </w:rPr>
              <w:t>csi-ResourceConfigId</w:t>
            </w:r>
            <w:r w:rsidRPr="00537C00">
              <w:rPr>
                <w:szCs w:val="22"/>
                <w:lang w:eastAsia="sv-SE"/>
              </w:rPr>
              <w:t xml:space="preserve"> is included in </w:t>
            </w:r>
            <w:r w:rsidRPr="00537C00">
              <w:rPr>
                <w:i/>
                <w:iCs/>
              </w:rPr>
              <w:t>CSI-LoggedMeasurementConfig</w:t>
            </w:r>
            <w:r w:rsidRPr="00537C00">
              <w:t xml:space="preserve">, it is set to </w:t>
            </w:r>
            <w:r w:rsidRPr="00537C00">
              <w:rPr>
                <w:rFonts w:eastAsia="MS Mincho"/>
              </w:rPr>
              <w:t>'</w:t>
            </w:r>
            <w:r w:rsidRPr="00537C00">
              <w:t>periodic</w:t>
            </w:r>
            <w:r w:rsidRPr="00537C00">
              <w:rPr>
                <w:rFonts w:eastAsia="MS Mincho"/>
              </w:rPr>
              <w:t>'.</w:t>
            </w:r>
          </w:p>
        </w:tc>
      </w:tr>
    </w:tbl>
    <w:p w14:paraId="2807A962" w14:textId="77777777" w:rsidR="00394471" w:rsidRPr="00537C00" w:rsidRDefault="00394471" w:rsidP="00394471"/>
    <w:p w14:paraId="401D027E" w14:textId="77777777" w:rsidR="00904F26" w:rsidRPr="00537C00" w:rsidRDefault="00904F26" w:rsidP="00904F26">
      <w:pPr>
        <w:rPr>
          <w:color w:val="FF0000"/>
        </w:rPr>
      </w:pPr>
      <w:bookmarkStart w:id="421" w:name="_Toc60777493"/>
      <w:bookmarkStart w:id="422" w:name="_Toc193446543"/>
      <w:bookmarkStart w:id="423" w:name="_Toc193452348"/>
      <w:bookmarkStart w:id="424" w:name="_Toc193463620"/>
      <w:r w:rsidRPr="00537C00">
        <w:rPr>
          <w:color w:val="FF0000"/>
        </w:rPr>
        <w:t>&lt;Text Omitted&gt;</w:t>
      </w:r>
    </w:p>
    <w:p w14:paraId="3CCCF045" w14:textId="6C94D489" w:rsidR="00D32F9B" w:rsidRPr="00537C00" w:rsidRDefault="00D32F9B" w:rsidP="00D32F9B">
      <w:pPr>
        <w:pStyle w:val="Heading4"/>
        <w:rPr>
          <w:noProof/>
          <w:lang w:eastAsia="ja-JP"/>
        </w:rPr>
      </w:pPr>
      <w:r w:rsidRPr="00537C00">
        <w:rPr>
          <w:noProof/>
          <w:lang w:eastAsia="ja-JP"/>
        </w:rPr>
        <w:t>–</w:t>
      </w:r>
      <w:r w:rsidRPr="00537C00">
        <w:rPr>
          <w:noProof/>
          <w:lang w:eastAsia="ja-JP"/>
        </w:rPr>
        <w:tab/>
      </w:r>
      <w:r w:rsidR="00D36626">
        <w:rPr>
          <w:i/>
          <w:iCs/>
          <w:noProof/>
          <w:lang w:eastAsia="ja-JP"/>
        </w:rPr>
        <w:t>DataCollectionCandidate</w:t>
      </w:r>
      <w:r w:rsidRPr="00537C00">
        <w:rPr>
          <w:i/>
          <w:iCs/>
          <w:noProof/>
          <w:lang w:eastAsia="ja-JP"/>
        </w:rPr>
        <w:t>Confi</w:t>
      </w:r>
      <w:r>
        <w:rPr>
          <w:i/>
          <w:iCs/>
          <w:noProof/>
          <w:lang w:eastAsia="ja-JP"/>
        </w:rPr>
        <w:t>g</w:t>
      </w:r>
      <w:r w:rsidRPr="00537C00">
        <w:rPr>
          <w:i/>
          <w:iCs/>
          <w:noProof/>
          <w:lang w:eastAsia="ja-JP"/>
        </w:rPr>
        <w:t>Id</w:t>
      </w:r>
    </w:p>
    <w:p w14:paraId="1D2A6268" w14:textId="5E69F256" w:rsidR="00D32F9B" w:rsidRPr="00537C00" w:rsidRDefault="00D32F9B" w:rsidP="00D32F9B">
      <w:pPr>
        <w:rPr>
          <w:lang w:eastAsia="ja-JP"/>
        </w:rPr>
      </w:pPr>
      <w:r w:rsidRPr="00537C00">
        <w:rPr>
          <w:lang w:eastAsia="ja-JP"/>
        </w:rPr>
        <w:t xml:space="preserve">The IE </w:t>
      </w:r>
      <w:r w:rsidR="00D36626">
        <w:rPr>
          <w:i/>
          <w:lang w:eastAsia="ja-JP"/>
        </w:rPr>
        <w:t>DataCollectionCandidate</w:t>
      </w:r>
      <w:r w:rsidRPr="00537C00">
        <w:rPr>
          <w:i/>
          <w:lang w:eastAsia="ja-JP"/>
        </w:rPr>
        <w:t>ConfigId</w:t>
      </w:r>
      <w:r w:rsidRPr="00537C00">
        <w:rPr>
          <w:lang w:eastAsia="ja-JP"/>
        </w:rPr>
        <w:t xml:space="preserve"> is used to identify a</w:t>
      </w:r>
      <w:r>
        <w:rPr>
          <w:lang w:eastAsia="ja-JP"/>
        </w:rPr>
        <w:t xml:space="preserve"> </w:t>
      </w:r>
      <w:r w:rsidR="008E6E45">
        <w:rPr>
          <w:i/>
          <w:lang w:eastAsia="ja-JP"/>
        </w:rPr>
        <w:t>DataCollection</w:t>
      </w:r>
      <w:r w:rsidR="0008395F">
        <w:rPr>
          <w:i/>
          <w:lang w:eastAsia="ja-JP"/>
        </w:rPr>
        <w:t>Candidate</w:t>
      </w:r>
      <w:r w:rsidRPr="00D90C1B">
        <w:rPr>
          <w:i/>
          <w:iCs/>
          <w:lang w:eastAsia="ja-JP"/>
        </w:rPr>
        <w:t>Config</w:t>
      </w:r>
      <w:r w:rsidR="0008395F">
        <w:rPr>
          <w:i/>
          <w:iCs/>
          <w:lang w:eastAsia="ja-JP"/>
        </w:rPr>
        <w:t>Parameters</w:t>
      </w:r>
      <w:r w:rsidRPr="00537C00">
        <w:rPr>
          <w:lang w:eastAsia="ja-JP"/>
        </w:rPr>
        <w:t>.</w:t>
      </w:r>
    </w:p>
    <w:p w14:paraId="7E0DF35D" w14:textId="05249A63" w:rsidR="00D32F9B" w:rsidRPr="00537C00" w:rsidRDefault="00177489" w:rsidP="00D32F9B">
      <w:pPr>
        <w:pStyle w:val="TH"/>
        <w:rPr>
          <w:lang w:eastAsia="ja-JP"/>
        </w:rPr>
      </w:pPr>
      <w:r>
        <w:rPr>
          <w:i/>
          <w:iCs/>
          <w:lang w:eastAsia="ja-JP"/>
        </w:rPr>
        <w:t>DataCollectionCandidate</w:t>
      </w:r>
      <w:r w:rsidR="00D32F9B">
        <w:rPr>
          <w:i/>
          <w:iCs/>
          <w:lang w:eastAsia="ja-JP"/>
        </w:rPr>
        <w:t>Config</w:t>
      </w:r>
      <w:r w:rsidR="00D32F9B" w:rsidRPr="00537C00">
        <w:rPr>
          <w:i/>
          <w:iCs/>
          <w:lang w:eastAsia="ja-JP"/>
        </w:rPr>
        <w:t>Id</w:t>
      </w:r>
      <w:r w:rsidR="00D32F9B" w:rsidRPr="00537C00">
        <w:rPr>
          <w:lang w:eastAsia="ja-JP"/>
        </w:rPr>
        <w:t xml:space="preserve"> information element</w:t>
      </w:r>
    </w:p>
    <w:p w14:paraId="783E30D7" w14:textId="77777777" w:rsidR="00D32F9B" w:rsidRPr="00537C00" w:rsidRDefault="00D32F9B" w:rsidP="00D32F9B">
      <w:pPr>
        <w:pStyle w:val="PL"/>
        <w:rPr>
          <w:noProof/>
          <w:color w:val="808080" w:themeColor="background1" w:themeShade="80"/>
        </w:rPr>
      </w:pPr>
      <w:r w:rsidRPr="00537C00">
        <w:rPr>
          <w:noProof/>
          <w:color w:val="808080" w:themeColor="background1" w:themeShade="80"/>
        </w:rPr>
        <w:t>-- ASN1START</w:t>
      </w:r>
    </w:p>
    <w:p w14:paraId="04E4A444" w14:textId="1E9A7D66" w:rsidR="00D32F9B" w:rsidRPr="00537C00" w:rsidRDefault="00D32F9B" w:rsidP="00D32F9B">
      <w:pPr>
        <w:pStyle w:val="PL"/>
        <w:rPr>
          <w:noProof/>
          <w:color w:val="808080" w:themeColor="background1" w:themeShade="80"/>
        </w:rPr>
      </w:pPr>
      <w:r w:rsidRPr="00537C00">
        <w:rPr>
          <w:noProof/>
          <w:color w:val="808080" w:themeColor="background1" w:themeShade="80"/>
        </w:rPr>
        <w:t>-- TAG-</w:t>
      </w:r>
      <w:r w:rsidR="00666119">
        <w:rPr>
          <w:noProof/>
          <w:color w:val="808080" w:themeColor="background1" w:themeShade="80"/>
        </w:rPr>
        <w:t>DATACOLLECTIONCANDIDATE</w:t>
      </w:r>
      <w:r w:rsidRPr="00537C00">
        <w:rPr>
          <w:noProof/>
          <w:color w:val="808080" w:themeColor="background1" w:themeShade="80"/>
        </w:rPr>
        <w:t>CONFIGID-START</w:t>
      </w:r>
    </w:p>
    <w:p w14:paraId="527E776E" w14:textId="77777777" w:rsidR="00D32F9B" w:rsidRPr="00537C00" w:rsidRDefault="00D32F9B" w:rsidP="00D32F9B">
      <w:pPr>
        <w:pStyle w:val="PL"/>
        <w:rPr>
          <w:noProof/>
        </w:rPr>
      </w:pPr>
    </w:p>
    <w:p w14:paraId="58B88FAD" w14:textId="366EC25E" w:rsidR="00D32F9B" w:rsidRPr="00797321" w:rsidRDefault="00666119" w:rsidP="00D32F9B">
      <w:pPr>
        <w:pStyle w:val="PL"/>
        <w:rPr>
          <w:noProof/>
        </w:rPr>
      </w:pPr>
      <w:r w:rsidRPr="00797321">
        <w:rPr>
          <w:noProof/>
        </w:rPr>
        <w:t>DataCollectionCandidate</w:t>
      </w:r>
      <w:r w:rsidR="00D32F9B" w:rsidRPr="00797321">
        <w:rPr>
          <w:noProof/>
        </w:rPr>
        <w:t xml:space="preserve">ConfigId-r19 ::=            </w:t>
      </w:r>
      <w:r w:rsidR="00D32F9B" w:rsidRPr="00797321">
        <w:rPr>
          <w:noProof/>
          <w:color w:val="993366"/>
        </w:rPr>
        <w:t>INTEGER</w:t>
      </w:r>
      <w:r w:rsidR="00D32F9B" w:rsidRPr="00797321">
        <w:rPr>
          <w:noProof/>
        </w:rPr>
        <w:t xml:space="preserve"> (0..</w:t>
      </w:r>
      <w:r w:rsidRPr="00797321">
        <w:t>maxCandidateConfig</w:t>
      </w:r>
      <w:r w:rsidR="00D32F9B" w:rsidRPr="00797321">
        <w:rPr>
          <w:noProof/>
        </w:rPr>
        <w:t>-1-r19)</w:t>
      </w:r>
      <w:ins w:id="425" w:author="Nokia" w:date="2025-09-18T11:18:00Z">
        <w:r w:rsidR="00A10257" w:rsidRPr="00797321">
          <w:rPr>
            <w:noProof/>
          </w:rPr>
          <w:t xml:space="preserve"> [RIL]: N029 AI</w:t>
        </w:r>
        <w:r w:rsidR="00A10257" w:rsidRPr="00797321">
          <w:rPr>
            <w:noProof/>
            <w:lang w:val="it-IT"/>
          </w:rPr>
          <w:t>ML</w:t>
        </w:r>
      </w:ins>
    </w:p>
    <w:p w14:paraId="3B6CBC16" w14:textId="77777777" w:rsidR="00D32F9B" w:rsidRPr="00797321" w:rsidRDefault="00D32F9B" w:rsidP="00D32F9B">
      <w:pPr>
        <w:pStyle w:val="PL"/>
        <w:rPr>
          <w:noProof/>
        </w:rPr>
      </w:pPr>
    </w:p>
    <w:p w14:paraId="55786278" w14:textId="4FE50392" w:rsidR="00D32F9B" w:rsidRPr="00537C00" w:rsidRDefault="00D32F9B" w:rsidP="00D32F9B">
      <w:pPr>
        <w:pStyle w:val="PL"/>
        <w:rPr>
          <w:noProof/>
          <w:color w:val="808080" w:themeColor="background1" w:themeShade="80"/>
        </w:rPr>
      </w:pPr>
      <w:r w:rsidRPr="00537C00">
        <w:rPr>
          <w:noProof/>
          <w:color w:val="808080" w:themeColor="background1" w:themeShade="80"/>
        </w:rPr>
        <w:t>-- TAG-</w:t>
      </w:r>
      <w:r w:rsidR="00666119">
        <w:rPr>
          <w:noProof/>
          <w:color w:val="808080" w:themeColor="background1" w:themeShade="80"/>
        </w:rPr>
        <w:t>DATACOLLECTIONCANDIDATE</w:t>
      </w:r>
      <w:r w:rsidRPr="00537C00">
        <w:rPr>
          <w:noProof/>
          <w:color w:val="808080" w:themeColor="background1" w:themeShade="80"/>
        </w:rPr>
        <w:t>CONFIGID-STOP</w:t>
      </w:r>
    </w:p>
    <w:p w14:paraId="06668491" w14:textId="77777777" w:rsidR="00D32F9B" w:rsidRPr="00537C00" w:rsidRDefault="00D32F9B" w:rsidP="00D32F9B">
      <w:pPr>
        <w:pStyle w:val="PL"/>
        <w:rPr>
          <w:noProof/>
          <w:color w:val="808080" w:themeColor="background1" w:themeShade="80"/>
        </w:rPr>
      </w:pPr>
      <w:r w:rsidRPr="00537C00">
        <w:rPr>
          <w:noProof/>
          <w:color w:val="808080" w:themeColor="background1" w:themeShade="80"/>
        </w:rPr>
        <w:t>-- ASN1STOP</w:t>
      </w:r>
    </w:p>
    <w:p w14:paraId="25F86287" w14:textId="77777777" w:rsidR="00D32F9B" w:rsidRPr="00537C00" w:rsidRDefault="00D32F9B" w:rsidP="00D32F9B"/>
    <w:p w14:paraId="1D0E13DF" w14:textId="77777777" w:rsidR="00D32F9B" w:rsidRDefault="00D32F9B" w:rsidP="00960903">
      <w:pPr>
        <w:rPr>
          <w:color w:val="FF0000"/>
        </w:rPr>
      </w:pPr>
    </w:p>
    <w:p w14:paraId="2C4E1F4C" w14:textId="77777777" w:rsidR="00960903" w:rsidRPr="00537C00" w:rsidRDefault="00960903" w:rsidP="00960903">
      <w:pPr>
        <w:rPr>
          <w:color w:val="FF0000"/>
        </w:rPr>
      </w:pPr>
      <w:r w:rsidRPr="00537C00">
        <w:rPr>
          <w:color w:val="FF0000"/>
        </w:rPr>
        <w:lastRenderedPageBreak/>
        <w:t>&lt;Text Omitted&gt;</w:t>
      </w:r>
    </w:p>
    <w:p w14:paraId="03A5A848" w14:textId="77777777" w:rsidR="005C48D2" w:rsidRPr="00EE6E73" w:rsidRDefault="005C48D2" w:rsidP="005C48D2">
      <w:pPr>
        <w:pStyle w:val="Heading4"/>
      </w:pPr>
      <w:bookmarkStart w:id="426" w:name="_Toc60777338"/>
      <w:bookmarkStart w:id="427" w:name="_Toc193446343"/>
      <w:bookmarkStart w:id="428" w:name="_Toc193452148"/>
      <w:bookmarkStart w:id="429" w:name="_Toc193463420"/>
      <w:bookmarkStart w:id="430" w:name="_Toc201295707"/>
      <w:bookmarkStart w:id="431" w:name="MCCQCTEMPBM_00000427"/>
      <w:r w:rsidRPr="00EE6E73">
        <w:t>–</w:t>
      </w:r>
      <w:r w:rsidRPr="00EE6E73">
        <w:tab/>
      </w:r>
      <w:r w:rsidRPr="00EE6E73">
        <w:rPr>
          <w:i/>
        </w:rPr>
        <w:t>RadioBearerConfig</w:t>
      </w:r>
      <w:bookmarkEnd w:id="426"/>
      <w:bookmarkEnd w:id="427"/>
      <w:bookmarkEnd w:id="428"/>
      <w:bookmarkEnd w:id="429"/>
      <w:bookmarkEnd w:id="430"/>
    </w:p>
    <w:bookmarkEnd w:id="431"/>
    <w:p w14:paraId="053579F2" w14:textId="77777777" w:rsidR="005C48D2" w:rsidRPr="00EE6E73" w:rsidRDefault="005C48D2" w:rsidP="005C48D2">
      <w:r w:rsidRPr="00EE6E73">
        <w:t xml:space="preserve">The IE </w:t>
      </w:r>
      <w:r w:rsidRPr="00EE6E73">
        <w:rPr>
          <w:i/>
        </w:rPr>
        <w:t xml:space="preserve">RadioBearerConfig </w:t>
      </w:r>
      <w:r w:rsidRPr="00EE6E73">
        <w:t>is used to add, modify and release signalling, multicast MRBs and/or data radio bearers. Specifically, this IE carries the parameters for PDCP and, if applicable, SDAP entities for the radio bearers.</w:t>
      </w:r>
    </w:p>
    <w:p w14:paraId="6F93FDB2" w14:textId="77777777" w:rsidR="005C48D2" w:rsidRPr="00EE6E73" w:rsidRDefault="005C48D2" w:rsidP="005C48D2">
      <w:pPr>
        <w:pStyle w:val="TH"/>
      </w:pPr>
      <w:r w:rsidRPr="00EE6E73">
        <w:rPr>
          <w:bCs/>
          <w:i/>
          <w:iCs/>
        </w:rPr>
        <w:t xml:space="preserve">RadioBearerConfig </w:t>
      </w:r>
      <w:r w:rsidRPr="00EE6E73">
        <w:t>information element</w:t>
      </w:r>
    </w:p>
    <w:p w14:paraId="1B788C21" w14:textId="77777777" w:rsidR="005C48D2" w:rsidRPr="00EE6E73" w:rsidRDefault="005C48D2" w:rsidP="005C48D2">
      <w:pPr>
        <w:pStyle w:val="PL"/>
        <w:rPr>
          <w:color w:val="808080"/>
        </w:rPr>
      </w:pPr>
      <w:r w:rsidRPr="00EE6E73">
        <w:rPr>
          <w:color w:val="808080"/>
        </w:rPr>
        <w:t>-- ASN1START</w:t>
      </w:r>
    </w:p>
    <w:p w14:paraId="7AA48834" w14:textId="77777777" w:rsidR="005C48D2" w:rsidRPr="00EE6E73" w:rsidRDefault="005C48D2" w:rsidP="005C48D2">
      <w:pPr>
        <w:pStyle w:val="PL"/>
        <w:rPr>
          <w:color w:val="808080"/>
        </w:rPr>
      </w:pPr>
      <w:r w:rsidRPr="00EE6E73">
        <w:rPr>
          <w:color w:val="808080"/>
        </w:rPr>
        <w:t>-- TAG-RADIOBEARERCONFIG-START</w:t>
      </w:r>
    </w:p>
    <w:p w14:paraId="150A3844" w14:textId="77777777" w:rsidR="005C48D2" w:rsidRPr="00EE6E73" w:rsidRDefault="005C48D2" w:rsidP="005C48D2">
      <w:pPr>
        <w:pStyle w:val="PL"/>
      </w:pPr>
    </w:p>
    <w:p w14:paraId="441D4878" w14:textId="77777777" w:rsidR="005C48D2" w:rsidRPr="00EE6E73" w:rsidRDefault="005C48D2" w:rsidP="005C48D2">
      <w:pPr>
        <w:pStyle w:val="PL"/>
      </w:pPr>
      <w:r w:rsidRPr="00EE6E73">
        <w:t xml:space="preserve">RadioBearerConfig ::=                   </w:t>
      </w:r>
      <w:r w:rsidRPr="00EE6E73">
        <w:rPr>
          <w:color w:val="993366"/>
        </w:rPr>
        <w:t>SEQUENCE</w:t>
      </w:r>
      <w:r w:rsidRPr="00EE6E73">
        <w:t xml:space="preserve"> {</w:t>
      </w:r>
    </w:p>
    <w:p w14:paraId="3271ED2D" w14:textId="77777777" w:rsidR="005C48D2" w:rsidRPr="00EE6E73" w:rsidRDefault="005C48D2" w:rsidP="005C48D2">
      <w:pPr>
        <w:pStyle w:val="PL"/>
        <w:rPr>
          <w:color w:val="808080"/>
        </w:rPr>
      </w:pPr>
      <w:r w:rsidRPr="00EE6E73">
        <w:t xml:space="preserve">    srb-ToAddModList                        SRB-ToAddModList                                        </w:t>
      </w:r>
      <w:r w:rsidRPr="00EE6E73">
        <w:rPr>
          <w:color w:val="993366"/>
        </w:rPr>
        <w:t>OPTIONAL</w:t>
      </w:r>
      <w:r w:rsidRPr="00EE6E73">
        <w:t xml:space="preserve">,   </w:t>
      </w:r>
      <w:r w:rsidRPr="00EE6E73">
        <w:rPr>
          <w:color w:val="808080"/>
        </w:rPr>
        <w:t>-- Cond HO-Conn</w:t>
      </w:r>
    </w:p>
    <w:p w14:paraId="57A4990F" w14:textId="77777777" w:rsidR="005C48D2" w:rsidRPr="00EE6E73" w:rsidRDefault="005C48D2" w:rsidP="005C48D2">
      <w:pPr>
        <w:pStyle w:val="PL"/>
        <w:rPr>
          <w:color w:val="808080"/>
        </w:rPr>
      </w:pPr>
      <w:r w:rsidRPr="00EE6E73">
        <w:t xml:space="preserve">    srb3-ToRelease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090B9C0" w14:textId="77777777" w:rsidR="005C48D2" w:rsidRPr="00EE6E73" w:rsidRDefault="005C48D2" w:rsidP="005C48D2">
      <w:pPr>
        <w:pStyle w:val="PL"/>
        <w:rPr>
          <w:color w:val="808080"/>
        </w:rPr>
      </w:pPr>
      <w:r w:rsidRPr="00EE6E73">
        <w:t xml:space="preserve">    drb-ToAddModList                        DRB-ToAddModList                                        </w:t>
      </w:r>
      <w:r w:rsidRPr="00EE6E73">
        <w:rPr>
          <w:color w:val="993366"/>
        </w:rPr>
        <w:t>OPTIONAL</w:t>
      </w:r>
      <w:r w:rsidRPr="00EE6E73">
        <w:t xml:space="preserve">,   </w:t>
      </w:r>
      <w:r w:rsidRPr="00EE6E73">
        <w:rPr>
          <w:color w:val="808080"/>
        </w:rPr>
        <w:t>-- Cond HO-toNR</w:t>
      </w:r>
    </w:p>
    <w:p w14:paraId="2B32EAC5" w14:textId="77777777" w:rsidR="005C48D2" w:rsidRPr="00EE6E73" w:rsidRDefault="005C48D2" w:rsidP="005C48D2">
      <w:pPr>
        <w:pStyle w:val="PL"/>
        <w:rPr>
          <w:color w:val="808080"/>
        </w:rPr>
      </w:pPr>
      <w:r w:rsidRPr="00EE6E73">
        <w:t xml:space="preserve">    drb-ToReleaseList                       DRB-ToReleaseList                                       </w:t>
      </w:r>
      <w:r w:rsidRPr="00EE6E73">
        <w:rPr>
          <w:color w:val="993366"/>
        </w:rPr>
        <w:t>OPTIONAL</w:t>
      </w:r>
      <w:r w:rsidRPr="00EE6E73">
        <w:t xml:space="preserve">,   </w:t>
      </w:r>
      <w:r w:rsidRPr="00EE6E73">
        <w:rPr>
          <w:color w:val="808080"/>
        </w:rPr>
        <w:t>-- Need N</w:t>
      </w:r>
    </w:p>
    <w:p w14:paraId="5B65503F" w14:textId="77777777" w:rsidR="005C48D2" w:rsidRPr="00EE6E73" w:rsidRDefault="005C48D2" w:rsidP="005C48D2">
      <w:pPr>
        <w:pStyle w:val="PL"/>
        <w:rPr>
          <w:color w:val="808080"/>
        </w:rPr>
      </w:pPr>
      <w:r w:rsidRPr="00EE6E73">
        <w:t xml:space="preserve">    securityConfig                          SecurityConfig                                          </w:t>
      </w:r>
      <w:r w:rsidRPr="00EE6E73">
        <w:rPr>
          <w:color w:val="993366"/>
        </w:rPr>
        <w:t>OPTIONAL</w:t>
      </w:r>
      <w:r w:rsidRPr="00EE6E73">
        <w:t xml:space="preserve">,   </w:t>
      </w:r>
      <w:r w:rsidRPr="00EE6E73">
        <w:rPr>
          <w:color w:val="808080"/>
        </w:rPr>
        <w:t>-- Need M</w:t>
      </w:r>
    </w:p>
    <w:p w14:paraId="58C46211" w14:textId="77777777" w:rsidR="005C48D2" w:rsidRPr="00EE6E73" w:rsidRDefault="005C48D2" w:rsidP="005C48D2">
      <w:pPr>
        <w:pStyle w:val="PL"/>
      </w:pPr>
      <w:r w:rsidRPr="00EE6E73">
        <w:t xml:space="preserve">    ...,</w:t>
      </w:r>
    </w:p>
    <w:p w14:paraId="00F31693" w14:textId="77777777" w:rsidR="005C48D2" w:rsidRPr="00EE6E73" w:rsidRDefault="005C48D2" w:rsidP="005C48D2">
      <w:pPr>
        <w:pStyle w:val="PL"/>
      </w:pPr>
      <w:r w:rsidRPr="00EE6E73">
        <w:t xml:space="preserve">    [[</w:t>
      </w:r>
    </w:p>
    <w:p w14:paraId="08B5A434" w14:textId="77777777" w:rsidR="005C48D2" w:rsidRPr="00EE6E73" w:rsidRDefault="005C48D2" w:rsidP="005C48D2">
      <w:pPr>
        <w:pStyle w:val="PL"/>
        <w:rPr>
          <w:color w:val="808080"/>
        </w:rPr>
      </w:pPr>
      <w:r w:rsidRPr="00EE6E73">
        <w:t xml:space="preserve">    mrb-ToAddModList-r17                    MRB-ToAddModList-r17                                    </w:t>
      </w:r>
      <w:r w:rsidRPr="00EE6E73">
        <w:rPr>
          <w:color w:val="993366"/>
        </w:rPr>
        <w:t>OPTIONAL</w:t>
      </w:r>
      <w:r w:rsidRPr="00EE6E73">
        <w:t xml:space="preserve">,   </w:t>
      </w:r>
      <w:r w:rsidRPr="00EE6E73">
        <w:rPr>
          <w:color w:val="808080"/>
        </w:rPr>
        <w:t>-- Need N</w:t>
      </w:r>
    </w:p>
    <w:p w14:paraId="3B69051B" w14:textId="77777777" w:rsidR="005C48D2" w:rsidRPr="00EE6E73" w:rsidRDefault="005C48D2" w:rsidP="005C48D2">
      <w:pPr>
        <w:pStyle w:val="PL"/>
        <w:rPr>
          <w:color w:val="808080"/>
        </w:rPr>
      </w:pPr>
      <w:r w:rsidRPr="00EE6E73">
        <w:t xml:space="preserve">    mrb-ToReleaseList-r17                   MRB-ToReleaseList-r17                                   </w:t>
      </w:r>
      <w:r w:rsidRPr="00EE6E73">
        <w:rPr>
          <w:color w:val="993366"/>
        </w:rPr>
        <w:t>OPTIONAL</w:t>
      </w:r>
      <w:r w:rsidRPr="00EE6E73">
        <w:t xml:space="preserve">,   </w:t>
      </w:r>
      <w:r w:rsidRPr="00EE6E73">
        <w:rPr>
          <w:color w:val="808080"/>
        </w:rPr>
        <w:t>-- Need N</w:t>
      </w:r>
    </w:p>
    <w:p w14:paraId="46F5B436" w14:textId="77777777" w:rsidR="005C48D2" w:rsidRPr="00EE6E73" w:rsidRDefault="005C48D2" w:rsidP="005C48D2">
      <w:pPr>
        <w:pStyle w:val="PL"/>
        <w:rPr>
          <w:color w:val="808080"/>
        </w:rPr>
      </w:pPr>
      <w:r w:rsidRPr="00EE6E73">
        <w:t xml:space="preserve">    srb4-ToAddMod-r17                       SRB-ToAddMod                                            </w:t>
      </w:r>
      <w:r w:rsidRPr="00EE6E73">
        <w:rPr>
          <w:color w:val="993366"/>
        </w:rPr>
        <w:t>OPTIONAL</w:t>
      </w:r>
      <w:r w:rsidRPr="00EE6E73">
        <w:t xml:space="preserve">,   </w:t>
      </w:r>
      <w:r w:rsidRPr="00EE6E73">
        <w:rPr>
          <w:color w:val="808080"/>
        </w:rPr>
        <w:t>-- Need N</w:t>
      </w:r>
    </w:p>
    <w:p w14:paraId="5B0F6437" w14:textId="77777777" w:rsidR="005C48D2" w:rsidRPr="00EE6E73" w:rsidRDefault="005C48D2" w:rsidP="005C48D2">
      <w:pPr>
        <w:pStyle w:val="PL"/>
        <w:rPr>
          <w:color w:val="808080"/>
        </w:rPr>
      </w:pPr>
      <w:r w:rsidRPr="00EE6E73">
        <w:t xml:space="preserve">    srb4-ToRelease-r17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788481B2" w14:textId="77777777" w:rsidR="005C48D2" w:rsidRPr="00EE6E73" w:rsidRDefault="005C48D2" w:rsidP="005C48D2">
      <w:pPr>
        <w:pStyle w:val="PL"/>
      </w:pPr>
      <w:r w:rsidRPr="00EE6E73">
        <w:t xml:space="preserve">    ]],</w:t>
      </w:r>
    </w:p>
    <w:p w14:paraId="0E708333" w14:textId="77777777" w:rsidR="005C48D2" w:rsidRPr="00EE6E73" w:rsidRDefault="005C48D2" w:rsidP="005C48D2">
      <w:pPr>
        <w:pStyle w:val="PL"/>
      </w:pPr>
      <w:r w:rsidRPr="00EE6E73">
        <w:t xml:space="preserve">    [[</w:t>
      </w:r>
    </w:p>
    <w:p w14:paraId="0D6606FC" w14:textId="77777777" w:rsidR="005C48D2" w:rsidRPr="00EE6E73" w:rsidRDefault="005C48D2" w:rsidP="005C48D2">
      <w:pPr>
        <w:pStyle w:val="PL"/>
        <w:rPr>
          <w:color w:val="808080"/>
        </w:rPr>
      </w:pPr>
      <w:r w:rsidRPr="00EE6E73">
        <w:t xml:space="preserve">    srb5-ToAddMod-r18                       SRB-ToAddMod                                            </w:t>
      </w:r>
      <w:r w:rsidRPr="00EE6E73">
        <w:rPr>
          <w:color w:val="993366"/>
        </w:rPr>
        <w:t>OPTIONAL</w:t>
      </w:r>
      <w:r w:rsidRPr="00EE6E73">
        <w:t xml:space="preserve">,   </w:t>
      </w:r>
      <w:r w:rsidRPr="00EE6E73">
        <w:rPr>
          <w:color w:val="808080"/>
        </w:rPr>
        <w:t>-- Need N</w:t>
      </w:r>
    </w:p>
    <w:p w14:paraId="1E26A1A7" w14:textId="77777777" w:rsidR="005C48D2" w:rsidRPr="00EE6E73" w:rsidRDefault="005C48D2" w:rsidP="005C48D2">
      <w:pPr>
        <w:pStyle w:val="PL"/>
        <w:rPr>
          <w:color w:val="808080"/>
        </w:rPr>
      </w:pPr>
      <w:r w:rsidRPr="00EE6E73">
        <w:t xml:space="preserve">    srb5-ToRelease-r18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2C672FE9" w14:textId="77777777" w:rsidR="002D4ABC" w:rsidRPr="00537C00" w:rsidRDefault="005C48D2" w:rsidP="002D4ABC">
      <w:pPr>
        <w:pStyle w:val="PL"/>
        <w:rPr>
          <w:noProof/>
        </w:rPr>
      </w:pPr>
      <w:r w:rsidRPr="00EE6E73">
        <w:t xml:space="preserve">    </w:t>
      </w:r>
      <w:r w:rsidR="002D4ABC" w:rsidRPr="00537C00">
        <w:rPr>
          <w:noProof/>
        </w:rPr>
        <w:t>]],</w:t>
      </w:r>
    </w:p>
    <w:p w14:paraId="0DA5D577" w14:textId="77777777" w:rsidR="002D4ABC" w:rsidRPr="00537C00" w:rsidRDefault="002D4ABC" w:rsidP="002D4ABC">
      <w:pPr>
        <w:pStyle w:val="PL"/>
        <w:rPr>
          <w:noProof/>
        </w:rPr>
      </w:pPr>
      <w:r w:rsidRPr="00537C00">
        <w:rPr>
          <w:noProof/>
        </w:rPr>
        <w:t xml:space="preserve">    [[</w:t>
      </w:r>
    </w:p>
    <w:p w14:paraId="2DFAE536" w14:textId="77777777" w:rsidR="002D4ABC" w:rsidRPr="00537C00" w:rsidRDefault="002D4ABC" w:rsidP="002D4ABC">
      <w:pPr>
        <w:pStyle w:val="PL"/>
        <w:rPr>
          <w:noProof/>
          <w:color w:val="808080"/>
        </w:rPr>
      </w:pPr>
      <w:r w:rsidRPr="00537C00">
        <w:rPr>
          <w:noProof/>
        </w:rPr>
        <w:t xml:space="preserve">    srbx-ToAddMod-r19                       SRB-ToAddMod                                            </w:t>
      </w:r>
      <w:r w:rsidRPr="00537C00">
        <w:rPr>
          <w:noProof/>
          <w:color w:val="993366"/>
        </w:rPr>
        <w:t>OPTIONAL</w:t>
      </w:r>
      <w:r w:rsidRPr="00537C00">
        <w:rPr>
          <w:noProof/>
        </w:rPr>
        <w:t xml:space="preserve">,   </w:t>
      </w:r>
      <w:r w:rsidRPr="00537C00">
        <w:rPr>
          <w:noProof/>
          <w:color w:val="808080"/>
        </w:rPr>
        <w:t>-- Need N</w:t>
      </w:r>
    </w:p>
    <w:p w14:paraId="0D381E30" w14:textId="77777777" w:rsidR="002D4ABC" w:rsidRPr="00537C00" w:rsidRDefault="002D4ABC" w:rsidP="002D4ABC">
      <w:pPr>
        <w:pStyle w:val="PL"/>
        <w:rPr>
          <w:noProof/>
          <w:color w:val="808080"/>
        </w:rPr>
      </w:pPr>
      <w:r w:rsidRPr="00537C00">
        <w:rPr>
          <w:noProof/>
        </w:rPr>
        <w:t xml:space="preserve">    srbx-ToRelease-r19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4B144EAC" w14:textId="3CEADB8C" w:rsidR="005C48D2" w:rsidRPr="00EE6E73" w:rsidRDefault="002D4ABC" w:rsidP="002D4ABC">
      <w:pPr>
        <w:pStyle w:val="PL"/>
      </w:pPr>
      <w:r w:rsidRPr="00537C00">
        <w:rPr>
          <w:noProof/>
        </w:rPr>
        <w:t xml:space="preserve">    ]]</w:t>
      </w:r>
    </w:p>
    <w:p w14:paraId="651AEF81" w14:textId="77777777" w:rsidR="005C48D2" w:rsidRPr="00EE6E73" w:rsidRDefault="005C48D2" w:rsidP="005C48D2">
      <w:pPr>
        <w:pStyle w:val="PL"/>
      </w:pPr>
      <w:r w:rsidRPr="00EE6E73">
        <w:t>}</w:t>
      </w:r>
    </w:p>
    <w:p w14:paraId="55630B98" w14:textId="77777777" w:rsidR="005C48D2" w:rsidRPr="00EE6E73" w:rsidRDefault="005C48D2" w:rsidP="005C48D2">
      <w:pPr>
        <w:pStyle w:val="PL"/>
      </w:pPr>
    </w:p>
    <w:p w14:paraId="53C096FE" w14:textId="77777777" w:rsidR="005C48D2" w:rsidRPr="00EE6E73" w:rsidRDefault="005C48D2" w:rsidP="005C48D2">
      <w:pPr>
        <w:pStyle w:val="PL"/>
      </w:pPr>
      <w:r w:rsidRPr="00EE6E73">
        <w:t xml:space="preserve">SRB-ToAddModList ::=                    </w:t>
      </w:r>
      <w:r w:rsidRPr="00EE6E73">
        <w:rPr>
          <w:color w:val="993366"/>
        </w:rPr>
        <w:t>SEQUENCE</w:t>
      </w:r>
      <w:r w:rsidRPr="00EE6E73">
        <w:t xml:space="preserve"> (</w:t>
      </w:r>
      <w:r w:rsidRPr="00EE6E73">
        <w:rPr>
          <w:color w:val="993366"/>
        </w:rPr>
        <w:t>SIZE</w:t>
      </w:r>
      <w:r w:rsidRPr="00EE6E73">
        <w:t xml:space="preserve"> (1..2))</w:t>
      </w:r>
      <w:r w:rsidRPr="00EE6E73">
        <w:rPr>
          <w:color w:val="993366"/>
        </w:rPr>
        <w:t xml:space="preserve"> OF</w:t>
      </w:r>
      <w:r w:rsidRPr="00EE6E73">
        <w:t xml:space="preserve"> SRB-ToAddMod</w:t>
      </w:r>
    </w:p>
    <w:p w14:paraId="1E6D60C6" w14:textId="77777777" w:rsidR="005C48D2" w:rsidRPr="00EE6E73" w:rsidRDefault="005C48D2" w:rsidP="005C48D2">
      <w:pPr>
        <w:pStyle w:val="PL"/>
      </w:pPr>
    </w:p>
    <w:p w14:paraId="65263EE1" w14:textId="77777777" w:rsidR="005C48D2" w:rsidRPr="00EE6E73" w:rsidRDefault="005C48D2" w:rsidP="005C48D2">
      <w:pPr>
        <w:pStyle w:val="PL"/>
      </w:pPr>
      <w:r w:rsidRPr="00EE6E73">
        <w:t xml:space="preserve">SRB-ToAddMod ::=                        </w:t>
      </w:r>
      <w:r w:rsidRPr="00EE6E73">
        <w:rPr>
          <w:color w:val="993366"/>
        </w:rPr>
        <w:t>SEQUENCE</w:t>
      </w:r>
      <w:r w:rsidRPr="00EE6E73">
        <w:t xml:space="preserve"> {</w:t>
      </w:r>
    </w:p>
    <w:p w14:paraId="07472B5D" w14:textId="77777777" w:rsidR="005C48D2" w:rsidRPr="00EE6E73" w:rsidRDefault="005C48D2" w:rsidP="005C48D2">
      <w:pPr>
        <w:pStyle w:val="PL"/>
      </w:pPr>
      <w:r w:rsidRPr="00EE6E73">
        <w:t xml:space="preserve">    srb-Identity                            SRB-Identity,</w:t>
      </w:r>
    </w:p>
    <w:p w14:paraId="5057384B" w14:textId="77777777" w:rsidR="005C48D2" w:rsidRPr="00EE6E73" w:rsidRDefault="005C48D2" w:rsidP="005C48D2">
      <w:pPr>
        <w:pStyle w:val="PL"/>
        <w:rPr>
          <w:color w:val="808080"/>
        </w:rPr>
      </w:pPr>
      <w:r w:rsidRPr="00EE6E73">
        <w:t xml:space="preserve">    reestablishPDCP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3D178736" w14:textId="77777777" w:rsidR="005C48D2" w:rsidRPr="00EE6E73" w:rsidRDefault="005C48D2" w:rsidP="005C48D2">
      <w:pPr>
        <w:pStyle w:val="PL"/>
        <w:rPr>
          <w:color w:val="808080"/>
        </w:rPr>
      </w:pPr>
      <w:r w:rsidRPr="00EE6E73">
        <w:t xml:space="preserve">    discardOnPDCP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4AAB0705" w14:textId="77777777" w:rsidR="005C48D2" w:rsidRPr="00EE6E73" w:rsidRDefault="005C48D2" w:rsidP="005C48D2">
      <w:pPr>
        <w:pStyle w:val="PL"/>
        <w:rPr>
          <w:color w:val="808080"/>
        </w:rPr>
      </w:pPr>
      <w:r w:rsidRPr="00EE6E73">
        <w:t xml:space="preserve">    pdcp-Config                             PDCP-Config                                             </w:t>
      </w:r>
      <w:r w:rsidRPr="00EE6E73">
        <w:rPr>
          <w:color w:val="993366"/>
        </w:rPr>
        <w:t>OPTIONAL</w:t>
      </w:r>
      <w:r w:rsidRPr="00EE6E73">
        <w:t xml:space="preserve">,   </w:t>
      </w:r>
      <w:r w:rsidRPr="00EE6E73">
        <w:rPr>
          <w:color w:val="808080"/>
        </w:rPr>
        <w:t>-- Cond PDCP</w:t>
      </w:r>
    </w:p>
    <w:p w14:paraId="1E3933F1" w14:textId="77777777" w:rsidR="005C48D2" w:rsidRPr="00EE6E73" w:rsidRDefault="005C48D2" w:rsidP="005C48D2">
      <w:pPr>
        <w:pStyle w:val="PL"/>
      </w:pPr>
      <w:r w:rsidRPr="00EE6E73">
        <w:t xml:space="preserve">    ...,</w:t>
      </w:r>
    </w:p>
    <w:p w14:paraId="138A7853" w14:textId="77777777" w:rsidR="005C48D2" w:rsidRPr="00EE6E73" w:rsidRDefault="005C48D2" w:rsidP="005C48D2">
      <w:pPr>
        <w:pStyle w:val="PL"/>
      </w:pPr>
      <w:r w:rsidRPr="00EE6E73">
        <w:t xml:space="preserve">    [[</w:t>
      </w:r>
    </w:p>
    <w:p w14:paraId="4236BE7A" w14:textId="77777777" w:rsidR="005C48D2" w:rsidRPr="00EE6E73" w:rsidRDefault="005C48D2" w:rsidP="005C48D2">
      <w:pPr>
        <w:pStyle w:val="PL"/>
        <w:rPr>
          <w:color w:val="808080"/>
        </w:rPr>
      </w:pPr>
      <w:r w:rsidRPr="00EE6E73">
        <w:t xml:space="preserve">    srb-Identity-v1700                      SRB-Identity-v1700                                      </w:t>
      </w:r>
      <w:r w:rsidRPr="00EE6E73">
        <w:rPr>
          <w:color w:val="993366"/>
        </w:rPr>
        <w:t>OPTIONAL</w:t>
      </w:r>
      <w:r w:rsidRPr="00EE6E73">
        <w:t xml:space="preserve">    </w:t>
      </w:r>
      <w:r w:rsidRPr="00EE6E73">
        <w:rPr>
          <w:color w:val="808080"/>
        </w:rPr>
        <w:t>-- Need M</w:t>
      </w:r>
    </w:p>
    <w:p w14:paraId="49361C3F" w14:textId="77777777" w:rsidR="005C48D2" w:rsidRPr="00EE6E73" w:rsidRDefault="005C48D2" w:rsidP="005C48D2">
      <w:pPr>
        <w:pStyle w:val="PL"/>
      </w:pPr>
      <w:r w:rsidRPr="00EE6E73">
        <w:t xml:space="preserve">    ]],</w:t>
      </w:r>
    </w:p>
    <w:p w14:paraId="3BE67321" w14:textId="77777777" w:rsidR="005C48D2" w:rsidRPr="00EE6E73" w:rsidRDefault="005C48D2" w:rsidP="005C48D2">
      <w:pPr>
        <w:pStyle w:val="PL"/>
      </w:pPr>
      <w:r w:rsidRPr="00EE6E73">
        <w:t xml:space="preserve">    [[</w:t>
      </w:r>
    </w:p>
    <w:p w14:paraId="12DB9574" w14:textId="77777777" w:rsidR="005C48D2" w:rsidRPr="00EE6E73" w:rsidRDefault="005C48D2" w:rsidP="005C48D2">
      <w:pPr>
        <w:pStyle w:val="PL"/>
        <w:rPr>
          <w:color w:val="808080"/>
        </w:rPr>
      </w:pPr>
      <w:r w:rsidRPr="00EE6E73">
        <w:t xml:space="preserve">    srb-Identity-v1800                      SRB-Identity-v1800                                      </w:t>
      </w:r>
      <w:r w:rsidRPr="00EE6E73">
        <w:rPr>
          <w:color w:val="993366"/>
        </w:rPr>
        <w:t>OPTIONAL</w:t>
      </w:r>
      <w:r w:rsidRPr="00EE6E73">
        <w:t xml:space="preserve">,   </w:t>
      </w:r>
      <w:r w:rsidRPr="00EE6E73">
        <w:rPr>
          <w:color w:val="808080"/>
        </w:rPr>
        <w:t>-- Need M</w:t>
      </w:r>
    </w:p>
    <w:p w14:paraId="0D013C2A" w14:textId="77777777" w:rsidR="005C48D2" w:rsidRPr="00EE6E73" w:rsidRDefault="005C48D2" w:rsidP="005C48D2">
      <w:pPr>
        <w:pStyle w:val="PL"/>
        <w:rPr>
          <w:color w:val="808080"/>
        </w:rPr>
      </w:pPr>
      <w:r w:rsidRPr="00EE6E73">
        <w:t xml:space="preserve">    n3c-BearerAssociated-r18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N3C MP</w:t>
      </w:r>
    </w:p>
    <w:p w14:paraId="10E505F2" w14:textId="77777777" w:rsidR="003A5B89" w:rsidRPr="00537C00" w:rsidRDefault="005C48D2" w:rsidP="003A5B89">
      <w:pPr>
        <w:pStyle w:val="PL"/>
        <w:rPr>
          <w:noProof/>
        </w:rPr>
      </w:pPr>
      <w:r w:rsidRPr="00EE6E73">
        <w:t xml:space="preserve">    </w:t>
      </w:r>
      <w:r w:rsidR="003A5B89" w:rsidRPr="00537C00">
        <w:rPr>
          <w:noProof/>
        </w:rPr>
        <w:t>]],</w:t>
      </w:r>
    </w:p>
    <w:p w14:paraId="3D21D787" w14:textId="77777777" w:rsidR="003A5B89" w:rsidRPr="00537C00" w:rsidRDefault="003A5B89" w:rsidP="003A5B89">
      <w:pPr>
        <w:pStyle w:val="PL"/>
        <w:rPr>
          <w:noProof/>
        </w:rPr>
      </w:pPr>
      <w:r w:rsidRPr="00537C00">
        <w:rPr>
          <w:noProof/>
        </w:rPr>
        <w:t xml:space="preserve">    [[</w:t>
      </w:r>
    </w:p>
    <w:p w14:paraId="56561BE0" w14:textId="77777777" w:rsidR="003A5B89" w:rsidRPr="00537C00" w:rsidRDefault="003A5B89" w:rsidP="003A5B89">
      <w:pPr>
        <w:pStyle w:val="PL"/>
        <w:rPr>
          <w:noProof/>
          <w:color w:val="808080"/>
        </w:rPr>
      </w:pPr>
      <w:r w:rsidRPr="00537C00">
        <w:rPr>
          <w:noProof/>
        </w:rPr>
        <w:lastRenderedPageBreak/>
        <w:t xml:space="preserve">    srb-Identity-v19xy                      SRB-Identity-v19xy                                      </w:t>
      </w:r>
      <w:r w:rsidRPr="00537C00">
        <w:rPr>
          <w:noProof/>
          <w:color w:val="993366"/>
        </w:rPr>
        <w:t>OPTIONAL</w:t>
      </w:r>
      <w:r w:rsidRPr="00537C00">
        <w:rPr>
          <w:noProof/>
        </w:rPr>
        <w:t xml:space="preserve">    </w:t>
      </w:r>
      <w:r w:rsidRPr="00537C00">
        <w:rPr>
          <w:noProof/>
          <w:color w:val="808080"/>
        </w:rPr>
        <w:t>-- Need M</w:t>
      </w:r>
    </w:p>
    <w:p w14:paraId="036DD381" w14:textId="4078454E" w:rsidR="005C48D2" w:rsidRPr="00EE6E73" w:rsidRDefault="003A5B89" w:rsidP="003A5B89">
      <w:pPr>
        <w:pStyle w:val="PL"/>
      </w:pPr>
      <w:r w:rsidRPr="00537C00">
        <w:rPr>
          <w:noProof/>
        </w:rPr>
        <w:t xml:space="preserve">    ]]</w:t>
      </w:r>
    </w:p>
    <w:p w14:paraId="2757B0D7" w14:textId="77777777" w:rsidR="005C48D2" w:rsidRPr="00EE6E73" w:rsidRDefault="005C48D2" w:rsidP="005C48D2">
      <w:pPr>
        <w:pStyle w:val="PL"/>
      </w:pPr>
      <w:r w:rsidRPr="00EE6E73">
        <w:t>}</w:t>
      </w:r>
    </w:p>
    <w:p w14:paraId="6A27EBB0" w14:textId="77777777" w:rsidR="005C48D2" w:rsidRPr="00EE6E73" w:rsidRDefault="005C48D2" w:rsidP="005C48D2">
      <w:pPr>
        <w:pStyle w:val="PL"/>
      </w:pPr>
    </w:p>
    <w:p w14:paraId="1889B900" w14:textId="77777777" w:rsidR="005C48D2" w:rsidRPr="00EE6E73" w:rsidRDefault="005C48D2" w:rsidP="005C48D2">
      <w:pPr>
        <w:pStyle w:val="PL"/>
      </w:pPr>
      <w:r w:rsidRPr="00EE6E73">
        <w:t xml:space="preserve">DRB-ToAddModList ::=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DRB-ToAddMod</w:t>
      </w:r>
    </w:p>
    <w:p w14:paraId="768AE45A" w14:textId="77777777" w:rsidR="005C48D2" w:rsidRPr="00EE6E73" w:rsidRDefault="005C48D2" w:rsidP="005C48D2">
      <w:pPr>
        <w:pStyle w:val="PL"/>
      </w:pPr>
    </w:p>
    <w:p w14:paraId="4967491B" w14:textId="77777777" w:rsidR="005C48D2" w:rsidRPr="00EE6E73" w:rsidRDefault="005C48D2" w:rsidP="005C48D2">
      <w:pPr>
        <w:pStyle w:val="PL"/>
      </w:pPr>
      <w:r w:rsidRPr="00EE6E73">
        <w:t xml:space="preserve">DRB-ToAddMod ::=                        </w:t>
      </w:r>
      <w:r w:rsidRPr="00EE6E73">
        <w:rPr>
          <w:color w:val="993366"/>
        </w:rPr>
        <w:t>SEQUENCE</w:t>
      </w:r>
      <w:r w:rsidRPr="00EE6E73">
        <w:t xml:space="preserve"> {</w:t>
      </w:r>
    </w:p>
    <w:p w14:paraId="1A6C66C1" w14:textId="77777777" w:rsidR="005C48D2" w:rsidRPr="00EE6E73" w:rsidRDefault="005C48D2" w:rsidP="005C48D2">
      <w:pPr>
        <w:pStyle w:val="PL"/>
      </w:pPr>
      <w:r w:rsidRPr="00EE6E73">
        <w:t xml:space="preserve">    cnAssociation                           </w:t>
      </w:r>
      <w:r w:rsidRPr="00EE6E73">
        <w:rPr>
          <w:color w:val="993366"/>
        </w:rPr>
        <w:t>CHOICE</w:t>
      </w:r>
      <w:r w:rsidRPr="00EE6E73">
        <w:t xml:space="preserve"> {</w:t>
      </w:r>
    </w:p>
    <w:p w14:paraId="4BAEBAB3" w14:textId="77777777" w:rsidR="005C48D2" w:rsidRPr="00EE6E73" w:rsidRDefault="005C48D2" w:rsidP="005C48D2">
      <w:pPr>
        <w:pStyle w:val="PL"/>
      </w:pPr>
      <w:r w:rsidRPr="00EE6E73">
        <w:t xml:space="preserve">        eps-BearerIdentity                      </w:t>
      </w:r>
      <w:r w:rsidRPr="00EE6E73">
        <w:rPr>
          <w:color w:val="993366"/>
        </w:rPr>
        <w:t>INTEGER</w:t>
      </w:r>
      <w:r w:rsidRPr="00EE6E73">
        <w:t xml:space="preserve"> (0..15),</w:t>
      </w:r>
    </w:p>
    <w:p w14:paraId="093D54E6" w14:textId="77777777" w:rsidR="005C48D2" w:rsidRPr="00EE6E73" w:rsidRDefault="005C48D2" w:rsidP="005C48D2">
      <w:pPr>
        <w:pStyle w:val="PL"/>
      </w:pPr>
      <w:r w:rsidRPr="00EE6E73">
        <w:t xml:space="preserve">        sdap-Config                             SDAP-Config</w:t>
      </w:r>
    </w:p>
    <w:p w14:paraId="10EEB64D" w14:textId="77777777" w:rsidR="005C48D2" w:rsidRPr="00EE6E73" w:rsidRDefault="005C48D2" w:rsidP="005C48D2">
      <w:pPr>
        <w:pStyle w:val="PL"/>
        <w:rPr>
          <w:color w:val="808080"/>
        </w:rPr>
      </w:pPr>
      <w:r w:rsidRPr="00EE6E73">
        <w:t xml:space="preserve">    }                                                                                               </w:t>
      </w:r>
      <w:r w:rsidRPr="00EE6E73">
        <w:rPr>
          <w:color w:val="993366"/>
        </w:rPr>
        <w:t>OPTIONAL</w:t>
      </w:r>
      <w:r w:rsidRPr="00EE6E73">
        <w:t xml:space="preserve">,   </w:t>
      </w:r>
      <w:r w:rsidRPr="00EE6E73">
        <w:rPr>
          <w:color w:val="808080"/>
        </w:rPr>
        <w:t>-- Cond DRBSetup</w:t>
      </w:r>
    </w:p>
    <w:p w14:paraId="30D46B09" w14:textId="77777777" w:rsidR="005C48D2" w:rsidRPr="00EE6E73" w:rsidRDefault="005C48D2" w:rsidP="005C48D2">
      <w:pPr>
        <w:pStyle w:val="PL"/>
      </w:pPr>
      <w:r w:rsidRPr="00EE6E73">
        <w:t xml:space="preserve">    drb-Identity                            DRB-Identity,</w:t>
      </w:r>
    </w:p>
    <w:p w14:paraId="601B018C" w14:textId="77777777" w:rsidR="005C48D2" w:rsidRPr="00EE6E73" w:rsidRDefault="005C48D2" w:rsidP="005C48D2">
      <w:pPr>
        <w:pStyle w:val="PL"/>
        <w:rPr>
          <w:color w:val="808080"/>
        </w:rPr>
      </w:pPr>
      <w:r w:rsidRPr="00EE6E73">
        <w:t xml:space="preserve">    reestablishPDCP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07174A6E" w14:textId="77777777" w:rsidR="005C48D2" w:rsidRPr="00EE6E73" w:rsidRDefault="005C48D2" w:rsidP="005C48D2">
      <w:pPr>
        <w:pStyle w:val="PL"/>
        <w:rPr>
          <w:color w:val="808080"/>
        </w:rPr>
      </w:pPr>
      <w:r w:rsidRPr="00EE6E73">
        <w:t xml:space="preserve">    recoverPDCP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238F0706" w14:textId="77777777" w:rsidR="005C48D2" w:rsidRPr="00EE6E73" w:rsidRDefault="005C48D2" w:rsidP="005C48D2">
      <w:pPr>
        <w:pStyle w:val="PL"/>
        <w:rPr>
          <w:color w:val="808080"/>
        </w:rPr>
      </w:pPr>
      <w:r w:rsidRPr="00EE6E73">
        <w:t xml:space="preserve">    pdcp-Config                             PDCP-Config                                             </w:t>
      </w:r>
      <w:r w:rsidRPr="00EE6E73">
        <w:rPr>
          <w:color w:val="993366"/>
        </w:rPr>
        <w:t>OPTIONAL</w:t>
      </w:r>
      <w:r w:rsidRPr="00EE6E73">
        <w:t xml:space="preserve">,   </w:t>
      </w:r>
      <w:r w:rsidRPr="00EE6E73">
        <w:rPr>
          <w:color w:val="808080"/>
        </w:rPr>
        <w:t>-- Cond PDCP</w:t>
      </w:r>
    </w:p>
    <w:p w14:paraId="410D3956" w14:textId="77777777" w:rsidR="005C48D2" w:rsidRPr="00EE6E73" w:rsidRDefault="005C48D2" w:rsidP="005C48D2">
      <w:pPr>
        <w:pStyle w:val="PL"/>
      </w:pPr>
      <w:r w:rsidRPr="00EE6E73">
        <w:t xml:space="preserve">    ...,</w:t>
      </w:r>
    </w:p>
    <w:p w14:paraId="335D6F03" w14:textId="77777777" w:rsidR="005C48D2" w:rsidRPr="00EE6E73" w:rsidRDefault="005C48D2" w:rsidP="005C48D2">
      <w:pPr>
        <w:pStyle w:val="PL"/>
      </w:pPr>
      <w:r w:rsidRPr="00EE6E73">
        <w:t xml:space="preserve">    [[</w:t>
      </w:r>
    </w:p>
    <w:p w14:paraId="2278869B" w14:textId="77777777" w:rsidR="005C48D2" w:rsidRPr="00EE6E73" w:rsidRDefault="005C48D2" w:rsidP="005C48D2">
      <w:pPr>
        <w:pStyle w:val="PL"/>
        <w:rPr>
          <w:color w:val="808080"/>
        </w:rPr>
      </w:pPr>
      <w:r w:rsidRPr="00EE6E73">
        <w:t xml:space="preserve">    daps-Config-r16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DAPS</w:t>
      </w:r>
    </w:p>
    <w:p w14:paraId="04D0AAD9" w14:textId="77777777" w:rsidR="005C48D2" w:rsidRPr="00EE6E73" w:rsidRDefault="005C48D2" w:rsidP="005C48D2">
      <w:pPr>
        <w:pStyle w:val="PL"/>
      </w:pPr>
      <w:r w:rsidRPr="00EE6E73">
        <w:t xml:space="preserve">    ]],</w:t>
      </w:r>
    </w:p>
    <w:p w14:paraId="543705B2" w14:textId="77777777" w:rsidR="005C48D2" w:rsidRPr="00EE6E73" w:rsidRDefault="005C48D2" w:rsidP="005C48D2">
      <w:pPr>
        <w:pStyle w:val="PL"/>
      </w:pPr>
      <w:r w:rsidRPr="00EE6E73">
        <w:t xml:space="preserve">    [[</w:t>
      </w:r>
    </w:p>
    <w:p w14:paraId="5DE266B6" w14:textId="77777777" w:rsidR="005C48D2" w:rsidRPr="00EE6E73" w:rsidRDefault="005C48D2" w:rsidP="005C48D2">
      <w:pPr>
        <w:pStyle w:val="PL"/>
        <w:rPr>
          <w:color w:val="808080"/>
        </w:rPr>
      </w:pPr>
      <w:r w:rsidRPr="00EE6E73">
        <w:t xml:space="preserve">    n3c-BearerAssociated-r18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N3C MP</w:t>
      </w:r>
    </w:p>
    <w:p w14:paraId="518B4748" w14:textId="77777777" w:rsidR="005C48D2" w:rsidRPr="00EE6E73" w:rsidRDefault="005C48D2" w:rsidP="005C48D2">
      <w:pPr>
        <w:pStyle w:val="PL"/>
      </w:pPr>
      <w:r w:rsidRPr="00EE6E73">
        <w:t xml:space="preserve">    ]]</w:t>
      </w:r>
    </w:p>
    <w:p w14:paraId="673A75F6" w14:textId="77777777" w:rsidR="005C48D2" w:rsidRPr="00EE6E73" w:rsidRDefault="005C48D2" w:rsidP="005C48D2">
      <w:pPr>
        <w:pStyle w:val="PL"/>
      </w:pPr>
      <w:r w:rsidRPr="00EE6E73">
        <w:t>}</w:t>
      </w:r>
    </w:p>
    <w:p w14:paraId="48CC5248" w14:textId="77777777" w:rsidR="005C48D2" w:rsidRPr="00EE6E73" w:rsidRDefault="005C48D2" w:rsidP="005C48D2">
      <w:pPr>
        <w:pStyle w:val="PL"/>
      </w:pPr>
      <w:r w:rsidRPr="00EE6E73">
        <w:t xml:space="preserve">DRB-ToReleaseList ::=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DRB-Identity</w:t>
      </w:r>
    </w:p>
    <w:p w14:paraId="617D6DEB" w14:textId="77777777" w:rsidR="005C48D2" w:rsidRPr="00EE6E73" w:rsidRDefault="005C48D2" w:rsidP="005C48D2">
      <w:pPr>
        <w:pStyle w:val="PL"/>
      </w:pPr>
    </w:p>
    <w:p w14:paraId="23EEC171" w14:textId="77777777" w:rsidR="005C48D2" w:rsidRPr="00EE6E73" w:rsidRDefault="005C48D2" w:rsidP="005C48D2">
      <w:pPr>
        <w:pStyle w:val="PL"/>
      </w:pPr>
      <w:r w:rsidRPr="00EE6E73">
        <w:t xml:space="preserve">SecurityConfig ::=                      </w:t>
      </w:r>
      <w:r w:rsidRPr="00EE6E73">
        <w:rPr>
          <w:color w:val="993366"/>
        </w:rPr>
        <w:t>SEQUENCE</w:t>
      </w:r>
      <w:r w:rsidRPr="00EE6E73">
        <w:t xml:space="preserve"> {</w:t>
      </w:r>
    </w:p>
    <w:p w14:paraId="197FC333" w14:textId="77777777" w:rsidR="005C48D2" w:rsidRPr="00EE6E73" w:rsidRDefault="005C48D2" w:rsidP="005C48D2">
      <w:pPr>
        <w:pStyle w:val="PL"/>
        <w:rPr>
          <w:color w:val="808080"/>
        </w:rPr>
      </w:pPr>
      <w:r w:rsidRPr="00EE6E73">
        <w:t xml:space="preserve">    securityAlgorithmConfig                 SecurityAlgorithmConfig                                 </w:t>
      </w:r>
      <w:r w:rsidRPr="00EE6E73">
        <w:rPr>
          <w:color w:val="993366"/>
        </w:rPr>
        <w:t>OPTIONAL</w:t>
      </w:r>
      <w:r w:rsidRPr="00EE6E73">
        <w:t xml:space="preserve">,   </w:t>
      </w:r>
      <w:r w:rsidRPr="00EE6E73">
        <w:rPr>
          <w:color w:val="808080"/>
        </w:rPr>
        <w:t>-- Cond RBTermChange1</w:t>
      </w:r>
    </w:p>
    <w:p w14:paraId="55704960" w14:textId="77777777" w:rsidR="005C48D2" w:rsidRPr="00EE6E73" w:rsidRDefault="005C48D2" w:rsidP="005C48D2">
      <w:pPr>
        <w:pStyle w:val="PL"/>
        <w:rPr>
          <w:color w:val="808080"/>
        </w:rPr>
      </w:pPr>
      <w:r w:rsidRPr="00EE6E73">
        <w:t xml:space="preserve">    keyToUse                                </w:t>
      </w:r>
      <w:r w:rsidRPr="00EE6E73">
        <w:rPr>
          <w:color w:val="993366"/>
        </w:rPr>
        <w:t>ENUMERATED</w:t>
      </w:r>
      <w:r w:rsidRPr="00EE6E73">
        <w:t xml:space="preserve">{master, secondary}                           </w:t>
      </w:r>
      <w:r w:rsidRPr="00EE6E73">
        <w:rPr>
          <w:color w:val="993366"/>
        </w:rPr>
        <w:t>OPTIONAL</w:t>
      </w:r>
      <w:r w:rsidRPr="00EE6E73">
        <w:t xml:space="preserve">,   </w:t>
      </w:r>
      <w:r w:rsidRPr="00EE6E73">
        <w:rPr>
          <w:color w:val="808080"/>
        </w:rPr>
        <w:t>-- Cond RBTermChange</w:t>
      </w:r>
    </w:p>
    <w:p w14:paraId="4FBBDD83" w14:textId="77777777" w:rsidR="005C48D2" w:rsidRPr="00EE6E73" w:rsidRDefault="005C48D2" w:rsidP="005C48D2">
      <w:pPr>
        <w:pStyle w:val="PL"/>
      </w:pPr>
      <w:r w:rsidRPr="00EE6E73">
        <w:t xml:space="preserve">    ...</w:t>
      </w:r>
    </w:p>
    <w:p w14:paraId="752DCB2B" w14:textId="77777777" w:rsidR="005C48D2" w:rsidRPr="00EE6E73" w:rsidRDefault="005C48D2" w:rsidP="005C48D2">
      <w:pPr>
        <w:pStyle w:val="PL"/>
      </w:pPr>
      <w:r w:rsidRPr="00EE6E73">
        <w:t>}</w:t>
      </w:r>
    </w:p>
    <w:p w14:paraId="78D835FE" w14:textId="77777777" w:rsidR="005C48D2" w:rsidRPr="00EE6E73" w:rsidRDefault="005C48D2" w:rsidP="005C48D2">
      <w:pPr>
        <w:pStyle w:val="PL"/>
      </w:pPr>
    </w:p>
    <w:p w14:paraId="199C3767" w14:textId="77777777" w:rsidR="005C48D2" w:rsidRPr="00EE6E73" w:rsidRDefault="005C48D2" w:rsidP="005C48D2">
      <w:pPr>
        <w:pStyle w:val="PL"/>
      </w:pPr>
      <w:r w:rsidRPr="00EE6E73">
        <w:t xml:space="preserve">MRB-ToAddModList-r17 ::=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MRB-ToAddMod-r17</w:t>
      </w:r>
    </w:p>
    <w:p w14:paraId="19063413" w14:textId="77777777" w:rsidR="005C48D2" w:rsidRPr="00EE6E73" w:rsidRDefault="005C48D2" w:rsidP="005C48D2">
      <w:pPr>
        <w:pStyle w:val="PL"/>
      </w:pPr>
    </w:p>
    <w:p w14:paraId="1E088596" w14:textId="77777777" w:rsidR="005C48D2" w:rsidRPr="00EE6E73" w:rsidRDefault="005C48D2" w:rsidP="005C48D2">
      <w:pPr>
        <w:pStyle w:val="PL"/>
      </w:pPr>
      <w:r w:rsidRPr="00EE6E73">
        <w:t xml:space="preserve">MRB-ToAddMod-r17 ::=                    </w:t>
      </w:r>
      <w:r w:rsidRPr="00EE6E73">
        <w:rPr>
          <w:color w:val="993366"/>
        </w:rPr>
        <w:t>SEQUENCE</w:t>
      </w:r>
      <w:r w:rsidRPr="00EE6E73">
        <w:t xml:space="preserve"> {</w:t>
      </w:r>
    </w:p>
    <w:p w14:paraId="47F98650" w14:textId="77777777" w:rsidR="005C48D2" w:rsidRPr="00EE6E73" w:rsidRDefault="005C48D2" w:rsidP="005C48D2">
      <w:pPr>
        <w:pStyle w:val="PL"/>
        <w:rPr>
          <w:color w:val="808080"/>
        </w:rPr>
      </w:pPr>
      <w:r w:rsidRPr="00EE6E73">
        <w:t xml:space="preserve">    mbs-SessionId-r17                       TMGI-r17                                                </w:t>
      </w:r>
      <w:r w:rsidRPr="00EE6E73">
        <w:rPr>
          <w:color w:val="993366"/>
        </w:rPr>
        <w:t>OPTIONAL</w:t>
      </w:r>
      <w:r w:rsidRPr="00EE6E73">
        <w:t xml:space="preserve">,   </w:t>
      </w:r>
      <w:r w:rsidRPr="00EE6E73">
        <w:rPr>
          <w:color w:val="808080"/>
        </w:rPr>
        <w:t>-- Cond MRBSetup</w:t>
      </w:r>
    </w:p>
    <w:p w14:paraId="4AA27517" w14:textId="77777777" w:rsidR="005C48D2" w:rsidRPr="00EE6E73" w:rsidRDefault="005C48D2" w:rsidP="005C48D2">
      <w:pPr>
        <w:pStyle w:val="PL"/>
      </w:pPr>
      <w:r w:rsidRPr="00EE6E73">
        <w:t xml:space="preserve">    mrb-Identity-r17                        MRB-Identity-r17,</w:t>
      </w:r>
    </w:p>
    <w:p w14:paraId="5572DEE0" w14:textId="77777777" w:rsidR="005C48D2" w:rsidRPr="00EE6E73" w:rsidRDefault="005C48D2" w:rsidP="005C48D2">
      <w:pPr>
        <w:pStyle w:val="PL"/>
        <w:rPr>
          <w:color w:val="808080"/>
        </w:rPr>
      </w:pPr>
      <w:r w:rsidRPr="00EE6E73">
        <w:t xml:space="preserve">    mrb-IdentityNew-r17                     MRB-Identity-r17                                        </w:t>
      </w:r>
      <w:r w:rsidRPr="00EE6E73">
        <w:rPr>
          <w:color w:val="993366"/>
        </w:rPr>
        <w:t>OPTIONAL</w:t>
      </w:r>
      <w:r w:rsidRPr="00EE6E73">
        <w:t xml:space="preserve">,   </w:t>
      </w:r>
      <w:r w:rsidRPr="00EE6E73">
        <w:rPr>
          <w:color w:val="808080"/>
        </w:rPr>
        <w:t>-- Need N</w:t>
      </w:r>
    </w:p>
    <w:p w14:paraId="32DD2A51" w14:textId="77777777" w:rsidR="005C48D2" w:rsidRPr="00EE6E73" w:rsidRDefault="005C48D2" w:rsidP="005C48D2">
      <w:pPr>
        <w:pStyle w:val="PL"/>
        <w:rPr>
          <w:color w:val="808080"/>
        </w:rPr>
      </w:pPr>
      <w:r w:rsidRPr="00EE6E73">
        <w:t xml:space="preserve">    reestablishPDCP-r17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9AD3153" w14:textId="77777777" w:rsidR="005C48D2" w:rsidRPr="00EE6E73" w:rsidRDefault="005C48D2" w:rsidP="005C48D2">
      <w:pPr>
        <w:pStyle w:val="PL"/>
        <w:rPr>
          <w:color w:val="808080"/>
        </w:rPr>
      </w:pPr>
      <w:r w:rsidRPr="00EE6E73">
        <w:t xml:space="preserve">    recoverPDCP-r17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344A3D6E" w14:textId="77777777" w:rsidR="005C48D2" w:rsidRPr="00EE6E73" w:rsidRDefault="005C48D2" w:rsidP="005C48D2">
      <w:pPr>
        <w:pStyle w:val="PL"/>
        <w:rPr>
          <w:color w:val="808080"/>
        </w:rPr>
      </w:pPr>
      <w:r w:rsidRPr="00EE6E73">
        <w:t xml:space="preserve">    pdcp-Config-r17                         PDCP-Config                                             </w:t>
      </w:r>
      <w:r w:rsidRPr="00EE6E73">
        <w:rPr>
          <w:color w:val="993366"/>
        </w:rPr>
        <w:t>OPTIONAL</w:t>
      </w:r>
      <w:r w:rsidRPr="00EE6E73">
        <w:t xml:space="preserve">,   </w:t>
      </w:r>
      <w:r w:rsidRPr="00EE6E73">
        <w:rPr>
          <w:color w:val="808080"/>
        </w:rPr>
        <w:t>-- Cond PDCP</w:t>
      </w:r>
    </w:p>
    <w:p w14:paraId="1F237D9A" w14:textId="77777777" w:rsidR="005C48D2" w:rsidRPr="00EE6E73" w:rsidRDefault="005C48D2" w:rsidP="005C48D2">
      <w:pPr>
        <w:pStyle w:val="PL"/>
      </w:pPr>
      <w:r w:rsidRPr="00EE6E73">
        <w:t xml:space="preserve">    ...</w:t>
      </w:r>
    </w:p>
    <w:p w14:paraId="2F965237" w14:textId="77777777" w:rsidR="005C48D2" w:rsidRPr="00EE6E73" w:rsidRDefault="005C48D2" w:rsidP="005C48D2">
      <w:pPr>
        <w:pStyle w:val="PL"/>
      </w:pPr>
      <w:r w:rsidRPr="00EE6E73">
        <w:t>}</w:t>
      </w:r>
    </w:p>
    <w:p w14:paraId="34DCD695" w14:textId="77777777" w:rsidR="005C48D2" w:rsidRPr="00EE6E73" w:rsidRDefault="005C48D2" w:rsidP="005C48D2">
      <w:pPr>
        <w:pStyle w:val="PL"/>
      </w:pPr>
    </w:p>
    <w:p w14:paraId="1720DA5D" w14:textId="77777777" w:rsidR="005C48D2" w:rsidRPr="00EE6E73" w:rsidRDefault="005C48D2" w:rsidP="005C48D2">
      <w:pPr>
        <w:pStyle w:val="PL"/>
      </w:pPr>
      <w:r w:rsidRPr="00EE6E73">
        <w:t xml:space="preserve">MRB-ToReleaseList-r17 ::=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MRB-Identity-r17</w:t>
      </w:r>
    </w:p>
    <w:p w14:paraId="6265D928" w14:textId="77777777" w:rsidR="005C48D2" w:rsidRPr="00EE6E73" w:rsidRDefault="005C48D2" w:rsidP="005C48D2">
      <w:pPr>
        <w:pStyle w:val="PL"/>
      </w:pPr>
    </w:p>
    <w:p w14:paraId="7848B649" w14:textId="77777777" w:rsidR="005C48D2" w:rsidRPr="00EE6E73" w:rsidRDefault="005C48D2" w:rsidP="005C48D2">
      <w:pPr>
        <w:pStyle w:val="PL"/>
        <w:rPr>
          <w:color w:val="808080"/>
        </w:rPr>
      </w:pPr>
      <w:r w:rsidRPr="00EE6E73">
        <w:rPr>
          <w:color w:val="808080"/>
        </w:rPr>
        <w:t>-- TAG-RADIOBEARERCONFIG-STOP</w:t>
      </w:r>
    </w:p>
    <w:p w14:paraId="1885F7CC" w14:textId="77777777" w:rsidR="005C48D2" w:rsidRPr="00EE6E73" w:rsidRDefault="005C48D2" w:rsidP="005C48D2">
      <w:pPr>
        <w:pStyle w:val="PL"/>
        <w:rPr>
          <w:color w:val="808080"/>
        </w:rPr>
      </w:pPr>
      <w:r w:rsidRPr="00EE6E73">
        <w:rPr>
          <w:color w:val="808080"/>
        </w:rPr>
        <w:t>-- ASN1STOP</w:t>
      </w:r>
    </w:p>
    <w:p w14:paraId="66800887"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57D59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8D3FE74" w14:textId="77777777" w:rsidR="005C48D2" w:rsidRPr="00EE6E73" w:rsidRDefault="005C48D2" w:rsidP="007103C9">
            <w:pPr>
              <w:pStyle w:val="TAH"/>
              <w:rPr>
                <w:rFonts w:eastAsia="SimSun"/>
                <w:szCs w:val="22"/>
                <w:lang w:eastAsia="sv-SE"/>
              </w:rPr>
            </w:pPr>
            <w:r w:rsidRPr="00EE6E73">
              <w:rPr>
                <w:rFonts w:eastAsia="SimSun"/>
                <w:i/>
                <w:szCs w:val="22"/>
                <w:lang w:eastAsia="sv-SE"/>
              </w:rPr>
              <w:lastRenderedPageBreak/>
              <w:t>DRB-ToAddMod</w:t>
            </w:r>
            <w:r w:rsidRPr="00EE6E73">
              <w:rPr>
                <w:rFonts w:eastAsia="SimSun"/>
                <w:szCs w:val="22"/>
                <w:lang w:eastAsia="sv-SE"/>
              </w:rPr>
              <w:t xml:space="preserve"> and </w:t>
            </w:r>
            <w:r w:rsidRPr="00EE6E73">
              <w:rPr>
                <w:rFonts w:eastAsia="SimSun"/>
                <w:i/>
                <w:szCs w:val="22"/>
                <w:lang w:eastAsia="sv-SE"/>
              </w:rPr>
              <w:t xml:space="preserve">MRB-ToAddMod </w:t>
            </w:r>
            <w:r w:rsidRPr="00EE6E73">
              <w:rPr>
                <w:rFonts w:eastAsia="SimSun"/>
                <w:szCs w:val="22"/>
                <w:lang w:eastAsia="sv-SE"/>
              </w:rPr>
              <w:t>field descriptions</w:t>
            </w:r>
          </w:p>
        </w:tc>
      </w:tr>
      <w:tr w:rsidR="005C48D2" w:rsidRPr="00EE6E73" w14:paraId="38965BF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5DA406" w14:textId="77777777" w:rsidR="005C48D2" w:rsidRPr="00EE6E73" w:rsidRDefault="005C48D2" w:rsidP="007103C9">
            <w:pPr>
              <w:pStyle w:val="TAL"/>
              <w:rPr>
                <w:rFonts w:eastAsia="SimSun"/>
                <w:szCs w:val="22"/>
                <w:lang w:eastAsia="sv-SE"/>
              </w:rPr>
            </w:pPr>
            <w:r w:rsidRPr="00EE6E73">
              <w:rPr>
                <w:rFonts w:eastAsia="SimSun"/>
                <w:b/>
                <w:i/>
                <w:szCs w:val="22"/>
                <w:lang w:eastAsia="sv-SE"/>
              </w:rPr>
              <w:t>cnAssociation</w:t>
            </w:r>
          </w:p>
          <w:p w14:paraId="7B6A5045"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if the bearer is associated with the </w:t>
            </w:r>
            <w:r w:rsidRPr="00EE6E73">
              <w:rPr>
                <w:rFonts w:eastAsia="SimSun"/>
                <w:i/>
                <w:szCs w:val="22"/>
                <w:lang w:eastAsia="sv-SE"/>
              </w:rPr>
              <w:t>eps-bearerIdentity</w:t>
            </w:r>
            <w:r w:rsidRPr="00EE6E73">
              <w:rPr>
                <w:rFonts w:eastAsia="SimSun"/>
                <w:szCs w:val="22"/>
                <w:lang w:eastAsia="sv-SE"/>
              </w:rPr>
              <w:t xml:space="preserve"> (when connected to EPC) or </w:t>
            </w:r>
            <w:r w:rsidRPr="00EE6E73">
              <w:rPr>
                <w:rFonts w:eastAsia="SimSun"/>
                <w:i/>
                <w:szCs w:val="22"/>
                <w:lang w:eastAsia="sv-SE"/>
              </w:rPr>
              <w:t>sdap-Config</w:t>
            </w:r>
            <w:r w:rsidRPr="00EE6E73">
              <w:rPr>
                <w:rFonts w:eastAsia="SimSun"/>
                <w:szCs w:val="22"/>
                <w:lang w:eastAsia="sv-SE"/>
              </w:rPr>
              <w:t xml:space="preserve"> (when connected to 5GC).</w:t>
            </w:r>
          </w:p>
        </w:tc>
      </w:tr>
      <w:tr w:rsidR="005C48D2" w:rsidRPr="00EE6E73" w14:paraId="59A6D9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B528743" w14:textId="77777777" w:rsidR="005C48D2" w:rsidRPr="00EE6E73" w:rsidRDefault="005C48D2" w:rsidP="007103C9">
            <w:pPr>
              <w:pStyle w:val="TAL"/>
              <w:rPr>
                <w:rFonts w:eastAsia="SimSun"/>
                <w:szCs w:val="22"/>
                <w:lang w:eastAsia="sv-SE"/>
              </w:rPr>
            </w:pPr>
            <w:r w:rsidRPr="00EE6E73">
              <w:rPr>
                <w:b/>
                <w:i/>
                <w:szCs w:val="22"/>
                <w:lang w:eastAsia="sv-SE"/>
              </w:rPr>
              <w:t>daps-Config</w:t>
            </w:r>
          </w:p>
          <w:p w14:paraId="281C1D90" w14:textId="77777777" w:rsidR="005C48D2" w:rsidRPr="00EE6E73" w:rsidRDefault="005C48D2" w:rsidP="007103C9">
            <w:pPr>
              <w:pStyle w:val="TAL"/>
              <w:rPr>
                <w:b/>
                <w:i/>
                <w:szCs w:val="22"/>
                <w:lang w:eastAsia="sv-SE"/>
              </w:rPr>
            </w:pPr>
            <w:r w:rsidRPr="00EE6E73">
              <w:rPr>
                <w:rFonts w:eastAsia="SimSun"/>
                <w:szCs w:val="22"/>
                <w:lang w:eastAsia="sv-SE"/>
              </w:rPr>
              <w:t xml:space="preserve">Indicates that the bearer is configured as DAPS bearer.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5C48D2" w:rsidRPr="00EE6E73" w14:paraId="769F77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F2180D" w14:textId="77777777" w:rsidR="005C48D2" w:rsidRPr="00EE6E73" w:rsidRDefault="005C48D2" w:rsidP="007103C9">
            <w:pPr>
              <w:pStyle w:val="TAL"/>
              <w:rPr>
                <w:rFonts w:eastAsia="SimSun"/>
                <w:szCs w:val="22"/>
                <w:lang w:eastAsia="sv-SE"/>
              </w:rPr>
            </w:pPr>
            <w:r w:rsidRPr="00EE6E73">
              <w:rPr>
                <w:rFonts w:eastAsia="SimSun"/>
                <w:b/>
                <w:i/>
                <w:szCs w:val="22"/>
                <w:lang w:eastAsia="sv-SE"/>
              </w:rPr>
              <w:t>drb-Identity</w:t>
            </w:r>
          </w:p>
          <w:p w14:paraId="129198CC" w14:textId="77777777" w:rsidR="005C48D2" w:rsidRPr="00EE6E73" w:rsidRDefault="005C48D2" w:rsidP="007103C9">
            <w:pPr>
              <w:pStyle w:val="TAL"/>
              <w:rPr>
                <w:rFonts w:eastAsia="SimSun"/>
                <w:szCs w:val="22"/>
                <w:lang w:eastAsia="sv-SE"/>
              </w:rPr>
            </w:pPr>
            <w:r w:rsidRPr="00EE6E73">
              <w:rPr>
                <w:rFonts w:eastAsia="SimSun"/>
                <w:szCs w:val="22"/>
                <w:lang w:eastAsia="sv-SE"/>
              </w:rPr>
              <w:t>In case of DC, the DRB identity is unique within the scope of the UE, i.e. an MCG DRB cannot use the same value as a split DRB. For a split DRB the same identity is used for the MCG and SCG parts</w:t>
            </w:r>
            <w:r w:rsidRPr="00EE6E73">
              <w:rPr>
                <w:rFonts w:eastAsia="SimSun" w:cs="Arial"/>
                <w:szCs w:val="22"/>
                <w:lang w:eastAsia="sv-SE"/>
              </w:rPr>
              <w:t>/indirect path</w:t>
            </w:r>
            <w:r w:rsidRPr="00EE6E73">
              <w:rPr>
                <w:rFonts w:eastAsia="SimSun"/>
                <w:szCs w:val="22"/>
                <w:lang w:eastAsia="sv-SE"/>
              </w:rPr>
              <w:t xml:space="preserve"> of the configuration.</w:t>
            </w:r>
          </w:p>
        </w:tc>
      </w:tr>
      <w:tr w:rsidR="005C48D2" w:rsidRPr="00EE6E73" w14:paraId="3066EE1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EAA8049" w14:textId="77777777" w:rsidR="005C48D2" w:rsidRPr="00EE6E73" w:rsidRDefault="005C48D2" w:rsidP="007103C9">
            <w:pPr>
              <w:pStyle w:val="TAL"/>
              <w:rPr>
                <w:rFonts w:eastAsia="SimSun"/>
                <w:b/>
                <w:i/>
                <w:lang w:eastAsia="sv-SE"/>
              </w:rPr>
            </w:pPr>
            <w:r w:rsidRPr="00EE6E73">
              <w:rPr>
                <w:rFonts w:eastAsia="SimSun"/>
                <w:b/>
                <w:i/>
                <w:lang w:eastAsia="sv-SE"/>
              </w:rPr>
              <w:t>eps-BearerIdentity</w:t>
            </w:r>
          </w:p>
          <w:p w14:paraId="4E08530D" w14:textId="77777777" w:rsidR="005C48D2" w:rsidRPr="00EE6E73" w:rsidRDefault="005C48D2" w:rsidP="007103C9">
            <w:pPr>
              <w:pStyle w:val="TAL"/>
              <w:rPr>
                <w:rFonts w:eastAsia="SimSun"/>
                <w:lang w:eastAsia="sv-SE"/>
              </w:rPr>
            </w:pPr>
            <w:r w:rsidRPr="00EE6E73">
              <w:rPr>
                <w:rFonts w:eastAsia="SimSun"/>
                <w:lang w:eastAsia="sv-SE"/>
              </w:rPr>
              <w:t>The EPS bearer ID determines the EPS bearer.</w:t>
            </w:r>
          </w:p>
        </w:tc>
      </w:tr>
      <w:tr w:rsidR="005C48D2" w:rsidRPr="00EE6E73" w14:paraId="45659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C8D66C"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mbs-SessionId</w:t>
            </w:r>
          </w:p>
          <w:p w14:paraId="6ED6E6EA" w14:textId="77777777" w:rsidR="005C48D2" w:rsidRPr="00EE6E73" w:rsidRDefault="005C48D2" w:rsidP="007103C9">
            <w:pPr>
              <w:pStyle w:val="TAL"/>
              <w:rPr>
                <w:rFonts w:eastAsia="SimSun"/>
                <w:bCs/>
                <w:iCs/>
                <w:szCs w:val="22"/>
                <w:lang w:eastAsia="sv-SE"/>
              </w:rPr>
            </w:pPr>
            <w:r w:rsidRPr="00EE6E73">
              <w:rPr>
                <w:rFonts w:eastAsia="SimSun"/>
                <w:bCs/>
                <w:iCs/>
                <w:szCs w:val="22"/>
                <w:lang w:eastAsia="sv-SE"/>
              </w:rPr>
              <w:t>Indicates which multicast MBS session the bearer is associated with.</w:t>
            </w:r>
          </w:p>
        </w:tc>
      </w:tr>
      <w:tr w:rsidR="005C48D2" w:rsidRPr="00EE6E73" w14:paraId="2AF16FED" w14:textId="77777777" w:rsidTr="007103C9">
        <w:tc>
          <w:tcPr>
            <w:tcW w:w="14173" w:type="dxa"/>
            <w:tcBorders>
              <w:top w:val="single" w:sz="4" w:space="0" w:color="auto"/>
              <w:left w:val="single" w:sz="4" w:space="0" w:color="auto"/>
              <w:bottom w:val="single" w:sz="4" w:space="0" w:color="auto"/>
              <w:right w:val="single" w:sz="4" w:space="0" w:color="auto"/>
            </w:tcBorders>
          </w:tcPr>
          <w:p w14:paraId="6682AD66" w14:textId="77777777" w:rsidR="005C48D2" w:rsidRPr="00EE6E73" w:rsidRDefault="005C48D2" w:rsidP="007103C9">
            <w:pPr>
              <w:pStyle w:val="TAL"/>
              <w:rPr>
                <w:rFonts w:eastAsia="SimSun"/>
                <w:szCs w:val="22"/>
                <w:lang w:eastAsia="sv-SE"/>
              </w:rPr>
            </w:pPr>
            <w:r w:rsidRPr="00EE6E73">
              <w:rPr>
                <w:rFonts w:eastAsia="SimSun"/>
                <w:b/>
                <w:i/>
                <w:szCs w:val="22"/>
                <w:lang w:eastAsia="sv-SE"/>
              </w:rPr>
              <w:t>mrb-</w:t>
            </w:r>
            <w:r w:rsidRPr="00EE6E73">
              <w:rPr>
                <w:rFonts w:eastAsia="SimSun"/>
                <w:b/>
                <w:i/>
                <w:lang w:eastAsia="sv-SE"/>
              </w:rPr>
              <w:t>Identity</w:t>
            </w:r>
          </w:p>
          <w:p w14:paraId="3E42FD05" w14:textId="77777777" w:rsidR="005C48D2" w:rsidRPr="00EE6E73" w:rsidRDefault="005C48D2" w:rsidP="007103C9">
            <w:pPr>
              <w:pStyle w:val="TAL"/>
              <w:rPr>
                <w:rFonts w:eastAsia="SimSun"/>
                <w:b/>
                <w:i/>
                <w:lang w:eastAsia="sv-SE"/>
              </w:rPr>
            </w:pPr>
            <w:r w:rsidRPr="00EE6E73">
              <w:rPr>
                <w:rFonts w:eastAsia="SimSun"/>
                <w:szCs w:val="22"/>
                <w:lang w:eastAsia="sv-SE"/>
              </w:rPr>
              <w:t xml:space="preserve">Identification of </w:t>
            </w:r>
            <w:r w:rsidRPr="00EE6E73">
              <w:rPr>
                <w:rFonts w:eastAsia="SimSun"/>
                <w:lang w:eastAsia="sv-SE"/>
              </w:rPr>
              <w:t>the</w:t>
            </w:r>
            <w:r w:rsidRPr="00EE6E73">
              <w:rPr>
                <w:rFonts w:eastAsia="SimSun"/>
                <w:szCs w:val="22"/>
                <w:lang w:eastAsia="sv-SE"/>
              </w:rPr>
              <w:t xml:space="preserve"> multicast MRB.</w:t>
            </w:r>
          </w:p>
        </w:tc>
      </w:tr>
      <w:tr w:rsidR="005C48D2" w:rsidRPr="00EE6E73" w14:paraId="32E9B631" w14:textId="77777777" w:rsidTr="007103C9">
        <w:tc>
          <w:tcPr>
            <w:tcW w:w="14173" w:type="dxa"/>
            <w:tcBorders>
              <w:top w:val="single" w:sz="4" w:space="0" w:color="auto"/>
              <w:left w:val="single" w:sz="4" w:space="0" w:color="auto"/>
              <w:bottom w:val="single" w:sz="4" w:space="0" w:color="auto"/>
              <w:right w:val="single" w:sz="4" w:space="0" w:color="auto"/>
            </w:tcBorders>
          </w:tcPr>
          <w:p w14:paraId="0B5F990A" w14:textId="77777777" w:rsidR="005C48D2" w:rsidRPr="00EE6E73" w:rsidRDefault="005C48D2" w:rsidP="007103C9">
            <w:pPr>
              <w:pStyle w:val="TAL"/>
              <w:rPr>
                <w:rFonts w:eastAsia="SimSun"/>
                <w:szCs w:val="22"/>
                <w:lang w:eastAsia="sv-SE"/>
              </w:rPr>
            </w:pPr>
            <w:r w:rsidRPr="00EE6E73">
              <w:rPr>
                <w:rFonts w:eastAsia="SimSun"/>
                <w:b/>
                <w:i/>
                <w:szCs w:val="22"/>
                <w:lang w:eastAsia="sv-SE"/>
              </w:rPr>
              <w:t>mrb-</w:t>
            </w:r>
            <w:r w:rsidRPr="00EE6E73">
              <w:rPr>
                <w:rFonts w:eastAsia="SimSun"/>
                <w:b/>
                <w:i/>
                <w:lang w:eastAsia="sv-SE"/>
              </w:rPr>
              <w:t>IdentityNew</w:t>
            </w:r>
          </w:p>
          <w:p w14:paraId="6D7EC21D" w14:textId="77777777" w:rsidR="005C48D2" w:rsidRPr="00EE6E73" w:rsidRDefault="005C48D2" w:rsidP="007103C9">
            <w:pPr>
              <w:pStyle w:val="TAL"/>
              <w:rPr>
                <w:rFonts w:eastAsia="SimSun"/>
                <w:b/>
                <w:i/>
                <w:szCs w:val="22"/>
                <w:lang w:eastAsia="sv-SE"/>
              </w:rPr>
            </w:pPr>
            <w:r w:rsidRPr="00EE6E73">
              <w:rPr>
                <w:rFonts w:eastAsia="SimSun"/>
                <w:szCs w:val="22"/>
                <w:lang w:eastAsia="sv-SE"/>
              </w:rPr>
              <w:t xml:space="preserve">New identity of </w:t>
            </w:r>
            <w:r w:rsidRPr="00EE6E73">
              <w:rPr>
                <w:rFonts w:eastAsia="SimSun"/>
                <w:lang w:eastAsia="sv-SE"/>
              </w:rPr>
              <w:t>the</w:t>
            </w:r>
            <w:r w:rsidRPr="00EE6E73">
              <w:rPr>
                <w:rFonts w:eastAsia="SimSun"/>
                <w:szCs w:val="22"/>
                <w:lang w:eastAsia="sv-SE"/>
              </w:rPr>
              <w:t xml:space="preserve"> multicast MRB when </w:t>
            </w:r>
            <w:r w:rsidRPr="00EE6E73">
              <w:rPr>
                <w:rFonts w:eastAsia="SimSun"/>
                <w:i/>
                <w:szCs w:val="22"/>
                <w:lang w:eastAsia="sv-SE"/>
              </w:rPr>
              <w:t>mrb-Identity</w:t>
            </w:r>
            <w:r w:rsidRPr="00EE6E73">
              <w:rPr>
                <w:rFonts w:eastAsia="SimSun"/>
                <w:szCs w:val="22"/>
                <w:lang w:eastAsia="sv-SE"/>
              </w:rPr>
              <w:t xml:space="preserve"> needs to be changed, e.g. as a result of a handover.</w:t>
            </w:r>
          </w:p>
        </w:tc>
      </w:tr>
      <w:tr w:rsidR="005C48D2" w:rsidRPr="00EE6E73" w14:paraId="032277D3" w14:textId="77777777" w:rsidTr="007103C9">
        <w:tc>
          <w:tcPr>
            <w:tcW w:w="14173" w:type="dxa"/>
            <w:tcBorders>
              <w:top w:val="single" w:sz="4" w:space="0" w:color="auto"/>
              <w:left w:val="single" w:sz="4" w:space="0" w:color="auto"/>
              <w:bottom w:val="single" w:sz="4" w:space="0" w:color="auto"/>
              <w:right w:val="single" w:sz="4" w:space="0" w:color="auto"/>
            </w:tcBorders>
          </w:tcPr>
          <w:p w14:paraId="4AFF3FC1"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n3c-BearerAssociated</w:t>
            </w:r>
          </w:p>
          <w:p w14:paraId="3D3DB3AB" w14:textId="77777777" w:rsidR="005C48D2" w:rsidRPr="00EE6E73" w:rsidRDefault="005C48D2" w:rsidP="007103C9">
            <w:pPr>
              <w:pStyle w:val="TAL"/>
              <w:rPr>
                <w:rFonts w:eastAsia="SimSun"/>
                <w:b/>
                <w:i/>
                <w:szCs w:val="22"/>
                <w:lang w:eastAsia="sv-SE"/>
              </w:rPr>
            </w:pPr>
            <w:r w:rsidRPr="00EE6E73">
              <w:rPr>
                <w:rFonts w:eastAsia="SimSun"/>
                <w:bCs/>
                <w:iCs/>
                <w:szCs w:val="22"/>
                <w:lang w:eastAsia="sv-SE"/>
              </w:rPr>
              <w:t>Indicates that the radio bearer is associated with the N3C indirect path.</w:t>
            </w:r>
          </w:p>
        </w:tc>
      </w:tr>
      <w:tr w:rsidR="005C48D2" w:rsidRPr="00EE6E73" w14:paraId="1AFDCE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5B7ED1" w14:textId="77777777" w:rsidR="005C48D2" w:rsidRPr="00EE6E73" w:rsidRDefault="005C48D2" w:rsidP="007103C9">
            <w:pPr>
              <w:pStyle w:val="TAL"/>
              <w:rPr>
                <w:rFonts w:eastAsia="SimSun"/>
                <w:szCs w:val="22"/>
                <w:lang w:eastAsia="sv-SE"/>
              </w:rPr>
            </w:pPr>
            <w:r w:rsidRPr="00EE6E73">
              <w:rPr>
                <w:rFonts w:eastAsia="SimSun"/>
                <w:b/>
                <w:i/>
                <w:szCs w:val="22"/>
                <w:lang w:eastAsia="sv-SE"/>
              </w:rPr>
              <w:t>reestablishPDCP</w:t>
            </w:r>
          </w:p>
          <w:p w14:paraId="3D1CF55D" w14:textId="77777777" w:rsidR="005C48D2" w:rsidRPr="00EE6E73" w:rsidRDefault="005C48D2" w:rsidP="007103C9">
            <w:pPr>
              <w:pStyle w:val="TAL"/>
              <w:rPr>
                <w:rFonts w:eastAsia="SimSun"/>
                <w:lang w:eastAsia="sv-SE"/>
              </w:rPr>
            </w:pPr>
            <w:r w:rsidRPr="00EE6E73">
              <w:rPr>
                <w:rFonts w:eastAsia="SimSun"/>
                <w:lang w:eastAsia="sv-SE"/>
              </w:rPr>
              <w:t xml:space="preserve">Indicates that PDCP should be re-established. Network sets this to </w:t>
            </w:r>
            <w:r w:rsidRPr="00EE6E73">
              <w:rPr>
                <w:i/>
                <w:iCs/>
                <w:lang w:eastAsia="en-GB"/>
              </w:rPr>
              <w:t>true</w:t>
            </w:r>
            <w:r w:rsidRPr="00EE6E73">
              <w:rPr>
                <w:rFonts w:eastAsia="SimSun"/>
                <w:lang w:eastAsia="sv-SE"/>
              </w:rPr>
              <w:t xml:space="preserve"> whenever the security key used for this radio bearer changes. Key change could for example be due to termination point change for the bearer,</w:t>
            </w:r>
            <w:r w:rsidRPr="00EE6E73">
              <w:rPr>
                <w:lang w:eastAsia="sv-SE"/>
              </w:rPr>
              <w:t xml:space="preserve"> </w:t>
            </w:r>
            <w:r w:rsidRPr="00EE6E73">
              <w:rPr>
                <w:rFonts w:eastAsia="SimSun"/>
                <w:lang w:eastAsia="sv-SE"/>
              </w:rPr>
              <w:t>reconfiguration with sync, resuming an RRC connection, or the first reconfiguration after reestablishment.</w:t>
            </w:r>
            <w:r w:rsidRPr="00EE6E73">
              <w:rPr>
                <w:lang w:eastAsia="sv-SE"/>
              </w:rPr>
              <w:t xml:space="preserve"> It is also applicable for LTE procedures when NR PDCP is configured. Network doesn't include this field </w:t>
            </w:r>
            <w:r w:rsidRPr="00EE6E73">
              <w:t xml:space="preserve">for DRB </w:t>
            </w:r>
            <w:r w:rsidRPr="00EE6E73">
              <w:rPr>
                <w:lang w:eastAsia="sv-SE"/>
              </w:rPr>
              <w:t xml:space="preserve">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p>
        </w:tc>
      </w:tr>
      <w:tr w:rsidR="005C48D2" w:rsidRPr="00EE6E73" w14:paraId="57681B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5EE66D1"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recoverPDCP</w:t>
            </w:r>
          </w:p>
          <w:p w14:paraId="75EB1A97" w14:textId="77777777" w:rsidR="005C48D2" w:rsidRPr="00EE6E73" w:rsidRDefault="005C48D2" w:rsidP="007103C9">
            <w:pPr>
              <w:pStyle w:val="TAL"/>
              <w:rPr>
                <w:rFonts w:eastAsia="SimSun"/>
                <w:b/>
                <w:i/>
                <w:szCs w:val="22"/>
                <w:lang w:eastAsia="sv-SE"/>
              </w:rPr>
            </w:pPr>
            <w:r w:rsidRPr="00EE6E73">
              <w:rPr>
                <w:rFonts w:eastAsia="SimSun"/>
                <w:szCs w:val="22"/>
                <w:lang w:eastAsia="sv-SE"/>
              </w:rPr>
              <w:t>Indicates that PDCP should perform recovery according to TS 38.323 [5].</w:t>
            </w:r>
            <w:r w:rsidRPr="00EE6E73">
              <w:rPr>
                <w:lang w:eastAsia="sv-SE"/>
              </w:rPr>
              <w:t xml:space="preserve"> Network doesn't include this field 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w:t>
            </w:r>
          </w:p>
        </w:tc>
      </w:tr>
      <w:tr w:rsidR="005C48D2" w:rsidRPr="00EE6E73" w14:paraId="1B4B2DF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FA8966" w14:textId="77777777" w:rsidR="005C48D2" w:rsidRPr="00EE6E73" w:rsidRDefault="005C48D2" w:rsidP="007103C9">
            <w:pPr>
              <w:pStyle w:val="TAL"/>
              <w:rPr>
                <w:rFonts w:eastAsia="SimSun"/>
                <w:szCs w:val="22"/>
                <w:lang w:eastAsia="sv-SE"/>
              </w:rPr>
            </w:pPr>
            <w:r w:rsidRPr="00EE6E73">
              <w:rPr>
                <w:rFonts w:eastAsia="SimSun"/>
                <w:b/>
                <w:i/>
                <w:szCs w:val="22"/>
                <w:lang w:eastAsia="sv-SE"/>
              </w:rPr>
              <w:t>sdap-Config</w:t>
            </w:r>
          </w:p>
          <w:p w14:paraId="5975E7D1" w14:textId="77777777" w:rsidR="005C48D2" w:rsidRPr="00EE6E73" w:rsidRDefault="005C48D2" w:rsidP="007103C9">
            <w:pPr>
              <w:pStyle w:val="TAL"/>
              <w:rPr>
                <w:rFonts w:eastAsia="SimSun"/>
                <w:szCs w:val="22"/>
                <w:lang w:eastAsia="sv-SE"/>
              </w:rPr>
            </w:pPr>
            <w:r w:rsidRPr="00EE6E73">
              <w:rPr>
                <w:rFonts w:eastAsia="SimSun"/>
                <w:szCs w:val="22"/>
                <w:lang w:eastAsia="sv-SE"/>
              </w:rPr>
              <w:t>The SDAP configuration determines how to map QoS flows to DRBs when NR or E-UTRA connects to the 5GC and presence/absence of UL/DL SDAP headers.</w:t>
            </w:r>
          </w:p>
        </w:tc>
      </w:tr>
    </w:tbl>
    <w:p w14:paraId="2E3046C9"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7A62EC4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185AE0" w14:textId="77777777" w:rsidR="005C48D2" w:rsidRPr="00EE6E73" w:rsidRDefault="005C48D2" w:rsidP="007103C9">
            <w:pPr>
              <w:pStyle w:val="TAH"/>
              <w:rPr>
                <w:rFonts w:eastAsia="SimSun"/>
                <w:szCs w:val="22"/>
                <w:lang w:eastAsia="sv-SE"/>
              </w:rPr>
            </w:pPr>
            <w:r w:rsidRPr="00EE6E73">
              <w:rPr>
                <w:rFonts w:eastAsia="SimSun"/>
                <w:i/>
                <w:szCs w:val="22"/>
                <w:lang w:eastAsia="sv-SE"/>
              </w:rPr>
              <w:t xml:space="preserve">RadioBearerConfig </w:t>
            </w:r>
            <w:r w:rsidRPr="00EE6E73">
              <w:rPr>
                <w:rFonts w:eastAsia="SimSun"/>
                <w:szCs w:val="22"/>
                <w:lang w:eastAsia="sv-SE"/>
              </w:rPr>
              <w:t>field descriptions</w:t>
            </w:r>
          </w:p>
        </w:tc>
      </w:tr>
      <w:tr w:rsidR="005C48D2" w:rsidRPr="00EE6E73" w14:paraId="679F11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0F8D1A" w14:textId="77777777" w:rsidR="005C48D2" w:rsidRPr="00EE6E73" w:rsidRDefault="005C48D2" w:rsidP="007103C9">
            <w:pPr>
              <w:pStyle w:val="TAL"/>
              <w:rPr>
                <w:b/>
                <w:i/>
                <w:szCs w:val="22"/>
                <w:lang w:eastAsia="sv-SE"/>
              </w:rPr>
            </w:pPr>
            <w:r w:rsidRPr="00EE6E73">
              <w:rPr>
                <w:b/>
                <w:i/>
                <w:szCs w:val="22"/>
                <w:lang w:eastAsia="sv-SE"/>
              </w:rPr>
              <w:t>securityConfig</w:t>
            </w:r>
          </w:p>
          <w:p w14:paraId="2FA4FD88" w14:textId="77777777" w:rsidR="005C48D2" w:rsidRPr="00EE6E73" w:rsidRDefault="005C48D2" w:rsidP="007103C9">
            <w:pPr>
              <w:pStyle w:val="TAL"/>
              <w:rPr>
                <w:rFonts w:eastAsia="SimSun"/>
                <w:szCs w:val="22"/>
                <w:lang w:eastAsia="sv-SE"/>
              </w:rPr>
            </w:pPr>
            <w:r w:rsidRPr="00EE6E73">
              <w:rPr>
                <w:szCs w:val="22"/>
                <w:lang w:eastAsia="sv-SE"/>
              </w:rPr>
              <w:t>Indicates the security algorithm and key to use for the signalling and data radio bearers configured with the list in this IE</w:t>
            </w:r>
            <w:r w:rsidRPr="00EE6E73">
              <w:rPr>
                <w:i/>
                <w:szCs w:val="22"/>
                <w:lang w:eastAsia="sv-SE"/>
              </w:rPr>
              <w:t xml:space="preserve"> RadioBearerConfig</w:t>
            </w:r>
            <w:r w:rsidRPr="00EE6E73">
              <w:rPr>
                <w:szCs w:val="22"/>
                <w:lang w:eastAsia="sv-SE"/>
              </w:rPr>
              <w:t xml:space="preserve">. When the field is not included </w:t>
            </w:r>
            <w:r w:rsidRPr="00EE6E73">
              <w:rPr>
                <w:rFonts w:eastAsia="Batang"/>
                <w:lang w:eastAsia="sv-SE"/>
              </w:rPr>
              <w:t xml:space="preserve">after </w:t>
            </w:r>
            <w:r w:rsidRPr="00EE6E73">
              <w:rPr>
                <w:lang w:eastAsia="sv-SE"/>
              </w:rPr>
              <w:t xml:space="preserve">AS </w:t>
            </w:r>
            <w:r w:rsidRPr="00EE6E73">
              <w:rPr>
                <w:rFonts w:eastAsia="Batang"/>
                <w:lang w:eastAsia="sv-SE"/>
              </w:rPr>
              <w:t>security has been activated</w:t>
            </w:r>
            <w:r w:rsidRPr="00EE6E73">
              <w:rPr>
                <w:szCs w:val="22"/>
                <w:lang w:eastAsia="sv-SE"/>
              </w:rPr>
              <w:t xml:space="preserve">, the UE shall continue to use the currently configured </w:t>
            </w:r>
            <w:r w:rsidRPr="00EE6E73">
              <w:rPr>
                <w:i/>
                <w:szCs w:val="22"/>
                <w:lang w:eastAsia="sv-SE"/>
              </w:rPr>
              <w:t>keyToUse</w:t>
            </w:r>
            <w:r w:rsidRPr="00EE6E73">
              <w:rPr>
                <w:szCs w:val="22"/>
                <w:lang w:eastAsia="sv-SE"/>
              </w:rPr>
              <w:t xml:space="preserve"> and security algorithm for the radio bearers reconfigured with the lists in this IE </w:t>
            </w:r>
            <w:r w:rsidRPr="00EE6E73">
              <w:rPr>
                <w:i/>
                <w:szCs w:val="22"/>
                <w:lang w:eastAsia="sv-SE"/>
              </w:rPr>
              <w:t>RadioBearerConfig</w:t>
            </w:r>
            <w:r w:rsidRPr="00EE6E73">
              <w:rPr>
                <w:szCs w:val="22"/>
                <w:lang w:eastAsia="sv-SE"/>
              </w:rPr>
              <w:t xml:space="preserve">. The field is not included when configuring SRB1 before </w:t>
            </w:r>
            <w:r w:rsidRPr="00EE6E73">
              <w:rPr>
                <w:lang w:eastAsia="sv-SE"/>
              </w:rPr>
              <w:t xml:space="preserve">AS </w:t>
            </w:r>
            <w:r w:rsidRPr="00EE6E73">
              <w:rPr>
                <w:szCs w:val="22"/>
                <w:lang w:eastAsia="sv-SE"/>
              </w:rPr>
              <w:t>security is activated.</w:t>
            </w:r>
          </w:p>
        </w:tc>
      </w:tr>
      <w:tr w:rsidR="005C48D2" w:rsidRPr="00EE6E73" w14:paraId="3B83452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615789" w14:textId="77777777" w:rsidR="005C48D2" w:rsidRPr="00EE6E73" w:rsidRDefault="005C48D2" w:rsidP="007103C9">
            <w:pPr>
              <w:pStyle w:val="TAL"/>
              <w:rPr>
                <w:szCs w:val="22"/>
                <w:lang w:eastAsia="sv-SE"/>
              </w:rPr>
            </w:pPr>
            <w:r w:rsidRPr="00EE6E73">
              <w:rPr>
                <w:b/>
                <w:i/>
                <w:szCs w:val="22"/>
                <w:lang w:eastAsia="sv-SE"/>
              </w:rPr>
              <w:t>srb3-ToRelease</w:t>
            </w:r>
          </w:p>
          <w:p w14:paraId="1D680B39" w14:textId="77777777" w:rsidR="005C48D2" w:rsidRPr="00EE6E73" w:rsidRDefault="005C48D2" w:rsidP="007103C9">
            <w:pPr>
              <w:pStyle w:val="TAL"/>
              <w:rPr>
                <w:b/>
                <w:i/>
                <w:szCs w:val="22"/>
                <w:lang w:eastAsia="sv-SE"/>
              </w:rPr>
            </w:pPr>
            <w:r w:rsidRPr="00EE6E73">
              <w:rPr>
                <w:szCs w:val="22"/>
                <w:lang w:eastAsia="sv-SE"/>
              </w:rPr>
              <w:t>Release SRB3. SRB3 release can only be done over SRB1 and only at SCG release and reconfiguration with sync.</w:t>
            </w:r>
          </w:p>
        </w:tc>
      </w:tr>
    </w:tbl>
    <w:p w14:paraId="35FFB80A"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06E05B0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442230" w14:textId="77777777" w:rsidR="005C48D2" w:rsidRPr="00EE6E73" w:rsidRDefault="005C48D2" w:rsidP="007103C9">
            <w:pPr>
              <w:pStyle w:val="TAH"/>
              <w:rPr>
                <w:rFonts w:eastAsia="SimSun"/>
                <w:szCs w:val="22"/>
                <w:lang w:eastAsia="sv-SE"/>
              </w:rPr>
            </w:pPr>
            <w:r w:rsidRPr="00EE6E73">
              <w:rPr>
                <w:rFonts w:eastAsia="SimSun"/>
                <w:i/>
                <w:szCs w:val="22"/>
                <w:lang w:eastAsia="sv-SE"/>
              </w:rPr>
              <w:lastRenderedPageBreak/>
              <w:t xml:space="preserve">SecurityConfig </w:t>
            </w:r>
            <w:r w:rsidRPr="00EE6E73">
              <w:rPr>
                <w:rFonts w:eastAsia="SimSun"/>
                <w:szCs w:val="22"/>
                <w:lang w:eastAsia="sv-SE"/>
              </w:rPr>
              <w:t>field descriptions</w:t>
            </w:r>
          </w:p>
        </w:tc>
      </w:tr>
      <w:tr w:rsidR="005C48D2" w:rsidRPr="00EE6E73" w14:paraId="515CC23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10582E" w14:textId="77777777" w:rsidR="005C48D2" w:rsidRPr="00EE6E73" w:rsidRDefault="005C48D2" w:rsidP="007103C9">
            <w:pPr>
              <w:pStyle w:val="TAL"/>
              <w:rPr>
                <w:rFonts w:eastAsia="SimSun"/>
                <w:szCs w:val="22"/>
                <w:lang w:eastAsia="sv-SE"/>
              </w:rPr>
            </w:pPr>
            <w:r w:rsidRPr="00EE6E73">
              <w:rPr>
                <w:rFonts w:eastAsia="SimSun"/>
                <w:b/>
                <w:i/>
                <w:szCs w:val="22"/>
                <w:lang w:eastAsia="sv-SE"/>
              </w:rPr>
              <w:t>keyToUse</w:t>
            </w:r>
          </w:p>
          <w:p w14:paraId="5613D199"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if the bearers configured with the list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EE6E73">
              <w:rPr>
                <w:rFonts w:eastAsia="SimSun"/>
                <w:i/>
                <w:szCs w:val="22"/>
                <w:lang w:eastAsia="sv-SE"/>
              </w:rPr>
              <w:t>keyToUse</w:t>
            </w:r>
            <w:r w:rsidRPr="00EE6E73">
              <w:rPr>
                <w:rFonts w:eastAsia="SimSun"/>
                <w:szCs w:val="22"/>
                <w:lang w:eastAsia="sv-SE"/>
              </w:rPr>
              <w:t xml:space="preserve">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w:t>
            </w:r>
          </w:p>
        </w:tc>
      </w:tr>
      <w:tr w:rsidR="005C48D2" w:rsidRPr="00EE6E73" w14:paraId="7DCEC71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34D1C" w14:textId="77777777" w:rsidR="005C48D2" w:rsidRPr="00EE6E73" w:rsidRDefault="005C48D2" w:rsidP="007103C9">
            <w:pPr>
              <w:pStyle w:val="TAL"/>
              <w:rPr>
                <w:rFonts w:eastAsia="SimSun"/>
                <w:szCs w:val="22"/>
                <w:lang w:eastAsia="sv-SE"/>
              </w:rPr>
            </w:pPr>
            <w:r w:rsidRPr="00EE6E73">
              <w:rPr>
                <w:rFonts w:eastAsia="SimSun"/>
                <w:b/>
                <w:i/>
                <w:szCs w:val="22"/>
                <w:lang w:eastAsia="sv-SE"/>
              </w:rPr>
              <w:t>securityAlgorithmConfig</w:t>
            </w:r>
          </w:p>
          <w:p w14:paraId="24020D8E"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the security algorithm for the signalling and data radio bearers configured with the list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 xml:space="preserve">. When the field is not included, the UE shall continue to use the currently configured security algorithm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w:t>
            </w:r>
          </w:p>
        </w:tc>
      </w:tr>
    </w:tbl>
    <w:p w14:paraId="00B8BAA4"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36CAD3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DCCDAA" w14:textId="77777777" w:rsidR="005C48D2" w:rsidRPr="00EE6E73" w:rsidRDefault="005C48D2" w:rsidP="007103C9">
            <w:pPr>
              <w:pStyle w:val="TAH"/>
              <w:rPr>
                <w:rFonts w:eastAsia="SimSun"/>
                <w:szCs w:val="22"/>
                <w:lang w:eastAsia="sv-SE"/>
              </w:rPr>
            </w:pPr>
            <w:r w:rsidRPr="00EE6E73">
              <w:rPr>
                <w:rFonts w:eastAsia="SimSun"/>
                <w:i/>
                <w:szCs w:val="22"/>
                <w:lang w:eastAsia="sv-SE"/>
              </w:rPr>
              <w:t xml:space="preserve">SRB-ToAddMod </w:t>
            </w:r>
            <w:r w:rsidRPr="00EE6E73">
              <w:rPr>
                <w:rFonts w:eastAsia="SimSun"/>
                <w:szCs w:val="22"/>
                <w:lang w:eastAsia="sv-SE"/>
              </w:rPr>
              <w:t>field descriptions</w:t>
            </w:r>
          </w:p>
        </w:tc>
      </w:tr>
      <w:tr w:rsidR="005C48D2" w:rsidRPr="00EE6E73" w14:paraId="3A4B8E5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1D7AF4"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discardOnPDCP</w:t>
            </w:r>
          </w:p>
          <w:p w14:paraId="6C029644" w14:textId="77777777" w:rsidR="005C48D2" w:rsidRPr="00EE6E73" w:rsidRDefault="005C48D2" w:rsidP="007103C9">
            <w:pPr>
              <w:pStyle w:val="TAL"/>
              <w:rPr>
                <w:rFonts w:eastAsia="SimSun"/>
                <w:b/>
                <w:i/>
                <w:szCs w:val="22"/>
                <w:lang w:eastAsia="sv-SE"/>
              </w:rPr>
            </w:pPr>
            <w:r w:rsidRPr="00EE6E73">
              <w:rPr>
                <w:lang w:eastAsia="sv-SE"/>
              </w:rPr>
              <w:t xml:space="preserve">Indicates that PDCP should discard stored SDU and PDU according to TS 38.323 [5].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5C48D2" w:rsidRPr="00EE6E73" w14:paraId="08D89E1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9F6435" w14:textId="77777777" w:rsidR="005C48D2" w:rsidRPr="00EE6E73" w:rsidRDefault="005C48D2" w:rsidP="007103C9">
            <w:pPr>
              <w:pStyle w:val="TAL"/>
              <w:rPr>
                <w:rFonts w:eastAsia="SimSun"/>
                <w:szCs w:val="22"/>
                <w:lang w:eastAsia="sv-SE"/>
              </w:rPr>
            </w:pPr>
            <w:r w:rsidRPr="00EE6E73">
              <w:rPr>
                <w:rFonts w:eastAsia="SimSun"/>
                <w:b/>
                <w:i/>
                <w:szCs w:val="22"/>
                <w:lang w:eastAsia="sv-SE"/>
              </w:rPr>
              <w:t>reestablishPDCP</w:t>
            </w:r>
          </w:p>
          <w:p w14:paraId="20D43A98"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that PDCP should be re-established. Network sets this to </w:t>
            </w:r>
            <w:r w:rsidRPr="00EE6E73">
              <w:rPr>
                <w:i/>
                <w:iCs/>
                <w:lang w:eastAsia="en-GB"/>
              </w:rPr>
              <w:t>true</w:t>
            </w:r>
            <w:r w:rsidRPr="00EE6E73">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EE6E73">
              <w:rPr>
                <w:rFonts w:eastAsia="SimSun"/>
                <w:i/>
                <w:iCs/>
                <w:szCs w:val="22"/>
                <w:lang w:eastAsia="sv-SE"/>
              </w:rPr>
              <w:t>true</w:t>
            </w:r>
            <w:r w:rsidRPr="00EE6E73">
              <w:rPr>
                <w:rFonts w:eastAsia="SimSun"/>
                <w:szCs w:val="22"/>
                <w:lang w:eastAsia="sv-SE"/>
              </w:rPr>
              <w:t>. For LTE SRBs using NR PDCP, it could be for handover, RRC connection reestablishment or resume.</w:t>
            </w:r>
            <w:r w:rsidRPr="00EE6E73">
              <w:rPr>
                <w:lang w:eastAsia="sv-SE"/>
              </w:rPr>
              <w:t xml:space="preserve"> Network doesn't include this field if </w:t>
            </w:r>
            <w:r w:rsidRPr="00EE6E73">
              <w:t>any DAPS bearer</w:t>
            </w:r>
            <w:r w:rsidRPr="00EE6E73">
              <w:rPr>
                <w:lang w:eastAsia="sv-SE"/>
              </w:rPr>
              <w:t xml:space="preserve"> is configured</w:t>
            </w:r>
            <w:r w:rsidRPr="00EE6E73">
              <w:t xml:space="preserve"> or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w:t>
            </w:r>
            <w:r w:rsidRPr="00EE6E73">
              <w:rPr>
                <w:lang w:eastAsia="sv-SE"/>
              </w:rPr>
              <w:t xml:space="preserve">. For SRB3,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p>
        </w:tc>
      </w:tr>
      <w:tr w:rsidR="005C48D2" w:rsidRPr="00EE6E73" w14:paraId="7C31BA3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9353C54" w14:textId="14AE357D" w:rsidR="005C48D2" w:rsidRPr="00EE6E73" w:rsidRDefault="005C48D2" w:rsidP="007103C9">
            <w:pPr>
              <w:pStyle w:val="TAL"/>
              <w:rPr>
                <w:rFonts w:eastAsia="SimSun"/>
                <w:szCs w:val="22"/>
                <w:lang w:eastAsia="sv-SE"/>
              </w:rPr>
            </w:pPr>
            <w:r w:rsidRPr="00EE6E73">
              <w:rPr>
                <w:rFonts w:eastAsia="SimSun"/>
                <w:b/>
                <w:i/>
                <w:szCs w:val="22"/>
                <w:lang w:eastAsia="sv-SE"/>
              </w:rPr>
              <w:t>srb-Identity, srb-Identity-v1700, srb-Identity-v1800</w:t>
            </w:r>
            <w:ins w:id="432" w:author="CATT" w:date="2025-09-18T15:29:00Z">
              <w:r w:rsidR="00B73D23" w:rsidRPr="007C148A">
                <w:rPr>
                  <w:rFonts w:ascii="Times New Roman" w:hAnsi="Times New Roman"/>
                  <w:color w:val="7030A0"/>
                  <w:sz w:val="20"/>
                  <w:lang w:val="en-US"/>
                </w:rPr>
                <w:t xml:space="preserve">[RIL]: </w:t>
              </w:r>
              <w:r w:rsidR="00B73D23">
                <w:rPr>
                  <w:rFonts w:ascii="Times New Roman" w:eastAsia="DengXian" w:hAnsi="Times New Roman" w:hint="eastAsia"/>
                  <w:color w:val="7030A0"/>
                  <w:sz w:val="20"/>
                  <w:lang w:val="en-US"/>
                </w:rPr>
                <w:t>C</w:t>
              </w:r>
            </w:ins>
            <w:ins w:id="433" w:author="CATT" w:date="2025-09-18T15:30:00Z">
              <w:r w:rsidR="00B73D23">
                <w:rPr>
                  <w:rFonts w:ascii="Times New Roman" w:eastAsia="DengXian" w:hAnsi="Times New Roman" w:hint="eastAsia"/>
                  <w:color w:val="7030A0"/>
                  <w:sz w:val="20"/>
                  <w:lang w:val="en-US"/>
                </w:rPr>
                <w:t>079</w:t>
              </w:r>
            </w:ins>
            <w:ins w:id="434" w:author="CATT" w:date="2025-09-18T15:29:00Z">
              <w:r w:rsidR="00B73D23" w:rsidRPr="007C148A">
                <w:rPr>
                  <w:rFonts w:ascii="Times New Roman" w:hAnsi="Times New Roman"/>
                  <w:color w:val="7030A0"/>
                  <w:sz w:val="20"/>
                  <w:lang w:val="en-US"/>
                </w:rPr>
                <w:t xml:space="preserve">, </w:t>
              </w:r>
              <w:r w:rsidR="00B73D23">
                <w:rPr>
                  <w:szCs w:val="18"/>
                </w:rPr>
                <w:t>AIML</w:t>
              </w:r>
            </w:ins>
          </w:p>
          <w:p w14:paraId="0A586545" w14:textId="375251B0" w:rsidR="005C48D2" w:rsidRPr="00EE6E73" w:rsidRDefault="005C48D2" w:rsidP="007103C9">
            <w:pPr>
              <w:pStyle w:val="TAL"/>
              <w:rPr>
                <w:rFonts w:eastAsia="SimSun"/>
                <w:szCs w:val="22"/>
                <w:lang w:eastAsia="sv-SE"/>
              </w:rPr>
            </w:pPr>
            <w:r w:rsidRPr="00EE6E73">
              <w:rPr>
                <w:rFonts w:eastAsia="SimSun"/>
                <w:szCs w:val="22"/>
                <w:lang w:eastAsia="sv-SE"/>
              </w:rPr>
              <w:t>Value 1 is applicable for SRB1 only. Value 2 is applicable for SRB2 only. Value 3 is applicable for SRB3 only. Value 4 is applicable for SRB4 only. Value 5 is applicable for SRB5 only</w:t>
            </w:r>
            <w:r w:rsidR="001D1E1F" w:rsidRPr="00537C00">
              <w:rPr>
                <w:rFonts w:eastAsia="SimSun"/>
                <w:szCs w:val="22"/>
                <w:lang w:eastAsia="sv-SE"/>
              </w:rPr>
              <w:t xml:space="preserve">. </w:t>
            </w:r>
            <w:r w:rsidR="001D1E1F">
              <w:rPr>
                <w:rFonts w:eastAsia="SimSun"/>
                <w:szCs w:val="22"/>
                <w:lang w:eastAsia="sv-SE"/>
              </w:rPr>
              <w:t>Value x is applicable for SRBx only</w:t>
            </w:r>
            <w:r w:rsidR="001D1E1F" w:rsidRPr="00537C00">
              <w:rPr>
                <w:rFonts w:eastAsia="SimSun"/>
                <w:szCs w:val="22"/>
                <w:lang w:eastAsia="sv-SE"/>
              </w:rPr>
              <w:t>.</w:t>
            </w:r>
            <w:r w:rsidRPr="00EE6E73">
              <w:rPr>
                <w:rFonts w:eastAsia="SimSun"/>
                <w:szCs w:val="22"/>
                <w:lang w:eastAsia="sv-SE"/>
              </w:rPr>
              <w:t xml:space="preserve"> </w:t>
            </w:r>
            <w:r w:rsidR="00417A12" w:rsidRPr="00537C00">
              <w:rPr>
                <w:lang w:eastAsia="en-GB"/>
              </w:rPr>
              <w:t xml:space="preserve">If </w:t>
            </w:r>
            <w:r w:rsidR="00417A12" w:rsidRPr="00537C00">
              <w:rPr>
                <w:i/>
                <w:lang w:eastAsia="en-GB"/>
              </w:rPr>
              <w:t>srb-Identity-v1700</w:t>
            </w:r>
            <w:r w:rsidR="00417A12">
              <w:rPr>
                <w:lang w:eastAsia="en-GB"/>
              </w:rPr>
              <w:t>,</w:t>
            </w:r>
            <w:r w:rsidR="00417A12" w:rsidRPr="00537C00">
              <w:rPr>
                <w:lang w:eastAsia="en-GB"/>
              </w:rPr>
              <w:t xml:space="preserve"> </w:t>
            </w:r>
            <w:r w:rsidR="00417A12" w:rsidRPr="00537C00">
              <w:rPr>
                <w:i/>
                <w:lang w:eastAsia="en-GB"/>
              </w:rPr>
              <w:t>srb-Identity-v1800</w:t>
            </w:r>
            <w:r w:rsidR="00417A12" w:rsidRPr="00537C00">
              <w:rPr>
                <w:lang w:eastAsia="en-GB"/>
              </w:rPr>
              <w:t xml:space="preserve"> </w:t>
            </w:r>
            <w:r w:rsidR="00417A12">
              <w:rPr>
                <w:lang w:eastAsia="en-GB"/>
              </w:rPr>
              <w:t xml:space="preserve">or </w:t>
            </w:r>
            <w:r w:rsidR="00417A12">
              <w:rPr>
                <w:i/>
                <w:iCs/>
                <w:lang w:eastAsia="en-GB"/>
              </w:rPr>
              <w:t>srb-Identity-v19xy</w:t>
            </w:r>
            <w:r w:rsidR="00417A12">
              <w:rPr>
                <w:lang w:eastAsia="en-GB"/>
              </w:rPr>
              <w:t xml:space="preserve"> </w:t>
            </w:r>
            <w:r w:rsidR="00417A12" w:rsidRPr="00537C00">
              <w:rPr>
                <w:lang w:eastAsia="en-GB"/>
              </w:rPr>
              <w:t>is received for an SRB</w:t>
            </w:r>
            <w:r w:rsidRPr="00EE6E73">
              <w:rPr>
                <w:lang w:eastAsia="en-GB"/>
              </w:rPr>
              <w:t xml:space="preserve">, the UE shall ignore </w:t>
            </w:r>
            <w:r w:rsidRPr="00EE6E73">
              <w:rPr>
                <w:i/>
                <w:lang w:eastAsia="en-GB"/>
              </w:rPr>
              <w:t>srb-Identity</w:t>
            </w:r>
            <w:r w:rsidRPr="00EE6E73">
              <w:rPr>
                <w:lang w:eastAsia="en-GB"/>
              </w:rPr>
              <w:t xml:space="preserve"> (i.e. without suffix) for this SRB.</w:t>
            </w:r>
          </w:p>
        </w:tc>
      </w:tr>
    </w:tbl>
    <w:p w14:paraId="1AC0D780"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48D2" w:rsidRPr="00EE6E73" w14:paraId="4EF433B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17F9FA" w14:textId="77777777" w:rsidR="005C48D2" w:rsidRPr="00EE6E73" w:rsidRDefault="005C48D2" w:rsidP="007103C9">
            <w:pPr>
              <w:pStyle w:val="TAH"/>
              <w:rPr>
                <w:lang w:eastAsia="sv-SE"/>
              </w:rPr>
            </w:pPr>
            <w:r w:rsidRPr="00EE6E7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DDD9A9" w14:textId="77777777" w:rsidR="005C48D2" w:rsidRPr="00EE6E73" w:rsidRDefault="005C48D2" w:rsidP="007103C9">
            <w:pPr>
              <w:pStyle w:val="TAH"/>
              <w:rPr>
                <w:lang w:eastAsia="sv-SE"/>
              </w:rPr>
            </w:pPr>
            <w:r w:rsidRPr="00EE6E73">
              <w:rPr>
                <w:lang w:eastAsia="sv-SE"/>
              </w:rPr>
              <w:t>Explanation</w:t>
            </w:r>
          </w:p>
        </w:tc>
      </w:tr>
      <w:tr w:rsidR="005C48D2" w:rsidRPr="00EE6E73" w14:paraId="3689A8F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6FB431" w14:textId="77777777" w:rsidR="005C48D2" w:rsidRPr="00EE6E73" w:rsidRDefault="005C48D2" w:rsidP="007103C9">
            <w:pPr>
              <w:pStyle w:val="TAL"/>
              <w:rPr>
                <w:i/>
                <w:lang w:eastAsia="sv-SE"/>
              </w:rPr>
            </w:pPr>
            <w:r w:rsidRPr="00EE6E73">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D6079B2" w14:textId="77777777" w:rsidR="005C48D2" w:rsidRPr="00EE6E73" w:rsidRDefault="005C48D2" w:rsidP="007103C9">
            <w:pPr>
              <w:pStyle w:val="TAL"/>
              <w:rPr>
                <w:lang w:eastAsia="sv-SE"/>
              </w:rPr>
            </w:pPr>
            <w:r w:rsidRPr="00EE6E73">
              <w:rPr>
                <w:lang w:eastAsia="sv-SE"/>
              </w:rPr>
              <w:t>The field is mandatory present in case of:</w:t>
            </w:r>
          </w:p>
          <w:p w14:paraId="1929567E"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rPr>
              <w:tab/>
            </w:r>
            <w:r w:rsidRPr="00EE6E73">
              <w:rPr>
                <w:rFonts w:ascii="Arial" w:hAnsi="Arial" w:cs="Arial"/>
                <w:sz w:val="18"/>
                <w:szCs w:val="18"/>
                <w:lang w:eastAsia="sv-SE"/>
              </w:rPr>
              <w:t>set up of signalling and data radio bearer,</w:t>
            </w:r>
          </w:p>
          <w:p w14:paraId="61E7D56C" w14:textId="77777777" w:rsidR="005C48D2" w:rsidRPr="00EE6E73" w:rsidRDefault="005C48D2" w:rsidP="007103C9">
            <w:pPr>
              <w:pStyle w:val="B1"/>
              <w:spacing w:after="0"/>
              <w:rPr>
                <w:rFonts w:cs="Arial"/>
                <w:szCs w:val="18"/>
                <w:lang w:eastAsia="sv-SE"/>
              </w:rPr>
            </w:pPr>
            <w:r w:rsidRPr="00EE6E73">
              <w:rPr>
                <w:rFonts w:ascii="Arial" w:hAnsi="Arial" w:cs="Arial"/>
                <w:bCs/>
                <w:iCs/>
                <w:sz w:val="18"/>
                <w:szCs w:val="18"/>
                <w:lang w:eastAsia="sv-SE"/>
              </w:rPr>
              <w:t>-</w:t>
            </w:r>
            <w:r w:rsidRPr="00EE6E73">
              <w:rPr>
                <w:rFonts w:ascii="Arial" w:hAnsi="Arial" w:cs="Arial"/>
                <w:sz w:val="18"/>
                <w:szCs w:val="18"/>
              </w:rPr>
              <w:tab/>
            </w:r>
            <w:r w:rsidRPr="00EE6E73">
              <w:rPr>
                <w:rFonts w:ascii="Arial" w:hAnsi="Arial" w:cs="Arial"/>
                <w:bCs/>
                <w:iCs/>
                <w:sz w:val="18"/>
                <w:szCs w:val="18"/>
                <w:lang w:eastAsia="sv-SE"/>
              </w:rPr>
              <w:t xml:space="preserve">change of termination point </w:t>
            </w:r>
            <w:r w:rsidRPr="00EE6E73">
              <w:rPr>
                <w:rFonts w:ascii="Arial" w:hAnsi="Arial" w:cs="Arial"/>
                <w:sz w:val="18"/>
                <w:szCs w:val="18"/>
                <w:lang w:eastAsia="sv-SE"/>
              </w:rPr>
              <w:t>for the radio bearer</w:t>
            </w:r>
            <w:r w:rsidRPr="00EE6E73">
              <w:rPr>
                <w:rFonts w:ascii="Arial" w:hAnsi="Arial" w:cs="Arial"/>
                <w:bCs/>
                <w:iCs/>
                <w:sz w:val="18"/>
                <w:szCs w:val="18"/>
                <w:lang w:eastAsia="sv-SE"/>
              </w:rPr>
              <w:t xml:space="preserve"> between MN and SN</w:t>
            </w:r>
            <w:r w:rsidRPr="00EE6E73">
              <w:rPr>
                <w:rFonts w:ascii="Arial" w:hAnsi="Arial" w:cs="Arial"/>
                <w:sz w:val="18"/>
                <w:szCs w:val="18"/>
                <w:lang w:eastAsia="sv-SE"/>
              </w:rPr>
              <w:t>.</w:t>
            </w:r>
          </w:p>
          <w:p w14:paraId="15F36C2D"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10FC54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A2371BB" w14:textId="77777777" w:rsidR="005C48D2" w:rsidRPr="00EE6E73" w:rsidRDefault="005C48D2" w:rsidP="007103C9">
            <w:pPr>
              <w:pStyle w:val="TAL"/>
              <w:rPr>
                <w:i/>
                <w:lang w:eastAsia="sv-SE"/>
              </w:rPr>
            </w:pPr>
            <w:r w:rsidRPr="00EE6E73">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CCEEBA7" w14:textId="77777777" w:rsidR="005C48D2" w:rsidRPr="00EE6E73" w:rsidRDefault="005C48D2" w:rsidP="007103C9">
            <w:pPr>
              <w:pStyle w:val="TAL"/>
              <w:rPr>
                <w:lang w:eastAsia="sv-SE"/>
              </w:rPr>
            </w:pPr>
            <w:r w:rsidRPr="00EE6E73">
              <w:rPr>
                <w:lang w:eastAsia="sv-SE"/>
              </w:rPr>
              <w:t>The field is mandatory present in case of:</w:t>
            </w:r>
          </w:p>
          <w:p w14:paraId="49331B8B"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set up of signalling and data radio bearer,</w:t>
            </w:r>
          </w:p>
          <w:p w14:paraId="48B46DFA"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change of termination point for the radio bearer between MN and SN,</w:t>
            </w:r>
          </w:p>
          <w:p w14:paraId="4CEBD86D" w14:textId="77777777" w:rsidR="005C48D2" w:rsidRPr="00EE6E73" w:rsidRDefault="005C48D2" w:rsidP="007103C9">
            <w:pPr>
              <w:pStyle w:val="B1"/>
              <w:spacing w:after="0"/>
              <w:rPr>
                <w:rFonts w:ascii="Arial" w:hAnsi="Arial" w:cs="Arial"/>
                <w:sz w:val="18"/>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E-UTRA/EPC or E-UTRA/5GC to NR,</w:t>
            </w:r>
          </w:p>
          <w:p w14:paraId="0EDAA7D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NR or E-UTRA/EPC to E-UTRA/5GC if the UE supports NGEN-DC.</w:t>
            </w:r>
          </w:p>
          <w:p w14:paraId="7564A4B6"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56B5A02"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50F91F4" w14:textId="77777777" w:rsidR="005C48D2" w:rsidRPr="00EE6E73" w:rsidRDefault="005C48D2" w:rsidP="007103C9">
            <w:pPr>
              <w:pStyle w:val="TAL"/>
              <w:rPr>
                <w:i/>
                <w:lang w:eastAsia="sv-SE"/>
              </w:rPr>
            </w:pPr>
            <w:r w:rsidRPr="00EE6E73">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15F05BA" w14:textId="77777777" w:rsidR="005C48D2" w:rsidRPr="00EE6E73" w:rsidRDefault="005C48D2" w:rsidP="007103C9">
            <w:pPr>
              <w:pStyle w:val="TAL"/>
              <w:rPr>
                <w:lang w:eastAsia="sv-SE"/>
              </w:rPr>
            </w:pPr>
            <w:r w:rsidRPr="00EE6E73">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C48D2" w:rsidRPr="00EE6E73" w14:paraId="151960E1"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268C35C" w14:textId="77777777" w:rsidR="005C48D2" w:rsidRPr="00EE6E73" w:rsidRDefault="005C48D2" w:rsidP="007103C9">
            <w:pPr>
              <w:pStyle w:val="TAL"/>
              <w:rPr>
                <w:i/>
                <w:lang w:eastAsia="sv-SE"/>
              </w:rPr>
            </w:pPr>
            <w:r w:rsidRPr="00EE6E73">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381B9469" w14:textId="77777777" w:rsidR="005C48D2" w:rsidRPr="00EE6E73" w:rsidRDefault="005C48D2" w:rsidP="007103C9">
            <w:pPr>
              <w:pStyle w:val="TAL"/>
              <w:rPr>
                <w:lang w:eastAsia="sv-SE"/>
              </w:rPr>
            </w:pPr>
            <w:r w:rsidRPr="00EE6E73">
              <w:rPr>
                <w:lang w:eastAsia="sv-SE"/>
              </w:rPr>
              <w:t>The field is mandatory present if the corresponding DRB is being setup; otherwise the field is optionally present, need M.</w:t>
            </w:r>
          </w:p>
        </w:tc>
      </w:tr>
      <w:tr w:rsidR="005C48D2" w:rsidRPr="00EE6E73" w14:paraId="24E7915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A65E53" w14:textId="77777777" w:rsidR="005C48D2" w:rsidRPr="00EE6E73" w:rsidRDefault="005C48D2" w:rsidP="007103C9">
            <w:pPr>
              <w:pStyle w:val="TAL"/>
              <w:rPr>
                <w:i/>
                <w:lang w:eastAsia="sv-SE"/>
              </w:rPr>
            </w:pPr>
            <w:r w:rsidRPr="00EE6E73">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4E7D4DAC" w14:textId="77777777" w:rsidR="005C48D2" w:rsidRPr="00EE6E73" w:rsidRDefault="005C48D2" w:rsidP="007103C9">
            <w:pPr>
              <w:pStyle w:val="TAL"/>
              <w:rPr>
                <w:lang w:eastAsia="sv-SE"/>
              </w:rPr>
            </w:pPr>
            <w:r w:rsidRPr="00EE6E73">
              <w:rPr>
                <w:lang w:eastAsia="sv-SE"/>
              </w:rPr>
              <w:t>The field is mandatory present</w:t>
            </w:r>
          </w:p>
          <w:p w14:paraId="3819B02D"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in case of inter-system handover from E-UTRA/EPC to E-UTRA/5GC or NR,</w:t>
            </w:r>
          </w:p>
          <w:p w14:paraId="4C888F6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when the </w:t>
            </w:r>
            <w:r w:rsidRPr="00EE6E73">
              <w:rPr>
                <w:rFonts w:ascii="Arial" w:hAnsi="Arial" w:cs="Arial"/>
                <w:i/>
                <w:sz w:val="18"/>
                <w:szCs w:val="18"/>
                <w:lang w:eastAsia="sv-SE"/>
              </w:rPr>
              <w:t>fullConfig</w:t>
            </w:r>
            <w:r w:rsidRPr="00EE6E73">
              <w:rPr>
                <w:rFonts w:ascii="Arial" w:hAnsi="Arial" w:cs="Arial"/>
                <w:sz w:val="18"/>
                <w:szCs w:val="18"/>
                <w:lang w:eastAsia="sv-SE"/>
              </w:rPr>
              <w:t xml:space="preserve"> is included in the </w:t>
            </w:r>
            <w:r w:rsidRPr="00EE6E73">
              <w:rPr>
                <w:rFonts w:ascii="Arial" w:hAnsi="Arial" w:cs="Arial"/>
                <w:i/>
                <w:sz w:val="18"/>
                <w:szCs w:val="18"/>
                <w:lang w:eastAsia="sv-SE"/>
              </w:rPr>
              <w:t>RRCReconfiguration</w:t>
            </w:r>
            <w:r w:rsidRPr="00EE6E73">
              <w:rPr>
                <w:rFonts w:ascii="Arial" w:hAnsi="Arial" w:cs="Arial"/>
                <w:sz w:val="18"/>
                <w:szCs w:val="18"/>
                <w:lang w:eastAsia="sv-SE"/>
              </w:rPr>
              <w:t xml:space="preserve"> message</w:t>
            </w:r>
            <w:r w:rsidRPr="00EE6E73">
              <w:rPr>
                <w:rFonts w:ascii="Arial" w:hAnsi="Arial" w:cs="Arial"/>
                <w:sz w:val="18"/>
                <w:szCs w:val="18"/>
              </w:rPr>
              <w:t xml:space="preserve"> </w:t>
            </w:r>
            <w:r w:rsidRPr="00EE6E73">
              <w:rPr>
                <w:rFonts w:ascii="Arial" w:hAnsi="Arial" w:cs="Arial"/>
                <w:sz w:val="18"/>
                <w:szCs w:val="18"/>
                <w:lang w:eastAsia="sv-SE"/>
              </w:rPr>
              <w:t>and NE-DC/NR-DC is not configured,</w:t>
            </w:r>
          </w:p>
          <w:p w14:paraId="2DF15EB2"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in case of </w:t>
            </w:r>
            <w:r w:rsidRPr="00EE6E73">
              <w:rPr>
                <w:rFonts w:ascii="Arial" w:hAnsi="Arial" w:cs="Arial"/>
                <w:i/>
                <w:sz w:val="18"/>
                <w:szCs w:val="18"/>
                <w:lang w:eastAsia="sv-SE"/>
              </w:rPr>
              <w:t>RRCSetup</w:t>
            </w:r>
            <w:r w:rsidRPr="00EE6E73">
              <w:rPr>
                <w:rFonts w:ascii="Arial" w:hAnsi="Arial" w:cs="Arial"/>
                <w:sz w:val="18"/>
                <w:szCs w:val="18"/>
                <w:lang w:eastAsia="sv-SE"/>
              </w:rPr>
              <w:t>.</w:t>
            </w:r>
          </w:p>
          <w:p w14:paraId="1FCAA011" w14:textId="77777777" w:rsidR="005C48D2" w:rsidRPr="00EE6E73" w:rsidRDefault="005C48D2" w:rsidP="007103C9">
            <w:pPr>
              <w:pStyle w:val="TAL"/>
              <w:rPr>
                <w:lang w:eastAsia="sv-SE"/>
              </w:rPr>
            </w:pPr>
            <w:r w:rsidRPr="00EE6E73">
              <w:rPr>
                <w:lang w:eastAsia="sv-SE"/>
              </w:rPr>
              <w:t>Otherwise the field is optionally present, need N.</w:t>
            </w:r>
          </w:p>
          <w:p w14:paraId="3B6B7801" w14:textId="77777777" w:rsidR="005C48D2" w:rsidRPr="00EE6E73" w:rsidRDefault="005C48D2" w:rsidP="007103C9">
            <w:pPr>
              <w:pStyle w:val="TAL"/>
              <w:rPr>
                <w:lang w:eastAsia="sv-SE"/>
              </w:rPr>
            </w:pPr>
            <w:r w:rsidRPr="00EE6E73">
              <w:rPr>
                <w:lang w:eastAsia="sv-SE"/>
              </w:rPr>
              <w:t xml:space="preserve">Upon </w:t>
            </w:r>
            <w:r w:rsidRPr="00EE6E73">
              <w:rPr>
                <w:i/>
                <w:lang w:eastAsia="sv-SE"/>
              </w:rPr>
              <w:t>RRCSetup</w:t>
            </w:r>
            <w:r w:rsidRPr="00EE6E73">
              <w:rPr>
                <w:lang w:eastAsia="sv-SE"/>
              </w:rPr>
              <w:t>, only SRB1 can be present.</w:t>
            </w:r>
          </w:p>
        </w:tc>
      </w:tr>
      <w:tr w:rsidR="005C48D2" w:rsidRPr="00EE6E73" w14:paraId="39AA171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2BE6075" w14:textId="77777777" w:rsidR="005C48D2" w:rsidRPr="00EE6E73" w:rsidRDefault="005C48D2" w:rsidP="007103C9">
            <w:pPr>
              <w:pStyle w:val="TAL"/>
              <w:rPr>
                <w:i/>
                <w:iCs/>
                <w:lang w:eastAsia="sv-SE"/>
              </w:rPr>
            </w:pPr>
            <w:r w:rsidRPr="00EE6E73">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3C8763C3" w14:textId="77777777" w:rsidR="005C48D2" w:rsidRPr="00EE6E73" w:rsidRDefault="005C48D2" w:rsidP="007103C9">
            <w:pPr>
              <w:pStyle w:val="TAL"/>
              <w:rPr>
                <w:lang w:eastAsia="sv-SE"/>
              </w:rPr>
            </w:pPr>
            <w:r w:rsidRPr="00EE6E73">
              <w:rPr>
                <w:lang w:eastAsia="sv-SE"/>
              </w:rPr>
              <w:t xml:space="preserve">If </w:t>
            </w:r>
            <w:r w:rsidRPr="00EE6E73">
              <w:rPr>
                <w:i/>
                <w:lang w:eastAsia="sv-SE"/>
              </w:rPr>
              <w:t>mrb-ToAddModList</w:t>
            </w:r>
            <w:r w:rsidRPr="00EE6E73">
              <w:rPr>
                <w:lang w:eastAsia="sv-SE"/>
              </w:rPr>
              <w:t xml:space="preserve"> is not included, the field is mandatory present for UEs other than NCR-MT</w:t>
            </w:r>
          </w:p>
          <w:p w14:paraId="310B01F6"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in case of inter-system handover from E-UTRA/EPC to E-UTRA/5GC or NR,</w:t>
            </w:r>
          </w:p>
          <w:p w14:paraId="0E571735"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 xml:space="preserve">or when the </w:t>
            </w:r>
            <w:r w:rsidRPr="00EE6E73">
              <w:rPr>
                <w:rFonts w:ascii="Arial" w:hAnsi="Arial"/>
                <w:i/>
                <w:sz w:val="18"/>
                <w:lang w:eastAsia="sv-SE"/>
              </w:rPr>
              <w:t>fullConfig</w:t>
            </w:r>
            <w:r w:rsidRPr="00EE6E73">
              <w:rPr>
                <w:rFonts w:ascii="Arial" w:hAnsi="Arial"/>
                <w:sz w:val="18"/>
                <w:lang w:eastAsia="sv-SE"/>
              </w:rPr>
              <w:t xml:space="preserve"> is included in the </w:t>
            </w:r>
            <w:r w:rsidRPr="00EE6E73">
              <w:rPr>
                <w:rFonts w:ascii="Arial" w:hAnsi="Arial"/>
                <w:i/>
                <w:sz w:val="18"/>
                <w:lang w:eastAsia="sv-SE"/>
              </w:rPr>
              <w:t>RRCReconfiguration</w:t>
            </w:r>
            <w:r w:rsidRPr="00EE6E73">
              <w:rPr>
                <w:rFonts w:ascii="Arial" w:hAnsi="Arial"/>
                <w:sz w:val="18"/>
                <w:lang w:eastAsia="sv-SE"/>
              </w:rPr>
              <w:t xml:space="preserve"> message and NE-DC/NR-DC is not configured.</w:t>
            </w:r>
          </w:p>
          <w:p w14:paraId="3E2201C1" w14:textId="77777777" w:rsidR="005C48D2" w:rsidRPr="00EE6E73" w:rsidRDefault="005C48D2" w:rsidP="007103C9">
            <w:pPr>
              <w:pStyle w:val="TAL"/>
              <w:rPr>
                <w:lang w:eastAsia="sv-SE"/>
              </w:rPr>
            </w:pPr>
            <w:r w:rsidRPr="00EE6E73">
              <w:rPr>
                <w:lang w:eastAsia="sv-SE"/>
              </w:rPr>
              <w:t xml:space="preserve">In case of </w:t>
            </w:r>
            <w:r w:rsidRPr="00EE6E73">
              <w:rPr>
                <w:i/>
                <w:lang w:eastAsia="sv-SE"/>
              </w:rPr>
              <w:t>RRCSetup</w:t>
            </w:r>
            <w:r w:rsidRPr="00EE6E73">
              <w:rPr>
                <w:lang w:eastAsia="sv-SE"/>
              </w:rPr>
              <w:t>, the field is absent; otherwise the field is optionally present, need N.</w:t>
            </w:r>
          </w:p>
        </w:tc>
      </w:tr>
      <w:tr w:rsidR="005C48D2" w:rsidRPr="00EE6E73" w14:paraId="17D10A55"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D4590BF" w14:textId="77777777" w:rsidR="005C48D2" w:rsidRPr="00EE6E73" w:rsidRDefault="005C48D2" w:rsidP="007103C9">
            <w:pPr>
              <w:pStyle w:val="TAL"/>
              <w:rPr>
                <w:i/>
                <w:iCs/>
                <w:lang w:eastAsia="sv-SE"/>
              </w:rPr>
            </w:pPr>
            <w:r w:rsidRPr="00EE6E73">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00CEC7BB" w14:textId="77777777" w:rsidR="005C48D2" w:rsidRPr="00EE6E73" w:rsidRDefault="005C48D2" w:rsidP="007103C9">
            <w:pPr>
              <w:pStyle w:val="TAL"/>
              <w:rPr>
                <w:lang w:eastAsia="sv-SE"/>
              </w:rPr>
            </w:pPr>
            <w:r w:rsidRPr="00EE6E73">
              <w:rPr>
                <w:lang w:eastAsia="sv-SE"/>
              </w:rPr>
              <w:t>The field is optionally present, need N, in case masterCellGroup includes ReconfigurationWithSync, SCell(s) and SCG are  not configured, multi-DCI/single-DCI based multi-TRP are not configured in any DL BWP</w:t>
            </w:r>
            <w:r w:rsidRPr="00EE6E73">
              <w:rPr>
                <w:rFonts w:cs="Arial"/>
                <w:lang w:eastAsia="sv-SE"/>
              </w:rPr>
              <w:t xml:space="preserve">, </w:t>
            </w:r>
            <w:r w:rsidRPr="00EE6E73">
              <w:rPr>
                <w:rFonts w:cs="Arial"/>
                <w:i/>
                <w:iCs/>
                <w:lang w:eastAsia="sv-SE"/>
              </w:rPr>
              <w:t>supplementaryUplink</w:t>
            </w:r>
            <w:r w:rsidRPr="00EE6E73">
              <w:rPr>
                <w:rFonts w:cs="Arial"/>
                <w:lang w:eastAsia="sv-SE"/>
              </w:rPr>
              <w:t xml:space="preserve"> is not configured,</w:t>
            </w:r>
            <w:r w:rsidRPr="00EE6E73">
              <w:rPr>
                <w:lang w:eastAsia="sv-SE"/>
              </w:rPr>
              <w:t xml:space="preserve"> ethernetHeaderCompression is not configured for the DRB, </w:t>
            </w:r>
            <w:r w:rsidRPr="00EE6E73">
              <w:rPr>
                <w:rFonts w:cs="Arial"/>
                <w:i/>
                <w:lang w:eastAsia="sv-SE"/>
              </w:rPr>
              <w:t>conditionalReconfiguration</w:t>
            </w:r>
            <w:r w:rsidRPr="00EE6E73">
              <w:rPr>
                <w:rFonts w:cs="Arial"/>
                <w:lang w:eastAsia="sv-SE"/>
              </w:rPr>
              <w:t xml:space="preserve"> is not configured, </w:t>
            </w:r>
            <w:r w:rsidRPr="00EE6E73">
              <w:rPr>
                <w:lang w:eastAsia="sv-SE"/>
              </w:rPr>
              <w:t xml:space="preserve">and NR </w:t>
            </w:r>
            <w:r w:rsidRPr="00EE6E73">
              <w:rPr>
                <w:rFonts w:eastAsia="SimSun"/>
                <w:szCs w:val="22"/>
              </w:rPr>
              <w:t xml:space="preserve">sidelink </w:t>
            </w:r>
            <w:r w:rsidRPr="00EE6E73">
              <w:rPr>
                <w:rFonts w:eastAsia="SimSun" w:cs="Arial"/>
                <w:szCs w:val="22"/>
              </w:rPr>
              <w:t>and V2X sidelink</w:t>
            </w:r>
            <w:r w:rsidRPr="00EE6E73">
              <w:rPr>
                <w:rFonts w:eastAsia="SimSun"/>
                <w:szCs w:val="22"/>
              </w:rPr>
              <w:t xml:space="preserve"> are not configured</w:t>
            </w:r>
            <w:r w:rsidRPr="00EE6E73">
              <w:rPr>
                <w:lang w:eastAsia="sv-SE"/>
              </w:rPr>
              <w:t>. Otherwise the field is absent.</w:t>
            </w:r>
          </w:p>
        </w:tc>
      </w:tr>
      <w:tr w:rsidR="005C48D2" w:rsidRPr="00EE6E73" w14:paraId="2D8555C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86179A" w14:textId="77777777" w:rsidR="005C48D2" w:rsidRPr="00EE6E73" w:rsidRDefault="005C48D2" w:rsidP="007103C9">
            <w:pPr>
              <w:pStyle w:val="TAL"/>
              <w:rPr>
                <w:i/>
                <w:iCs/>
                <w:lang w:eastAsia="sv-SE"/>
              </w:rPr>
            </w:pPr>
            <w:r w:rsidRPr="00EE6E73">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3844412E" w14:textId="77777777" w:rsidR="005C48D2" w:rsidRPr="00EE6E73" w:rsidRDefault="005C48D2" w:rsidP="007103C9">
            <w:pPr>
              <w:pStyle w:val="TAL"/>
              <w:rPr>
                <w:lang w:eastAsia="sv-SE"/>
              </w:rPr>
            </w:pPr>
            <w:r w:rsidRPr="00EE6E73">
              <w:rPr>
                <w:lang w:eastAsia="sv-SE"/>
              </w:rPr>
              <w:t>The field is mandatory present if the corresponding multicast MRB is being setup; otherwise the field is optionally present, need M.</w:t>
            </w:r>
          </w:p>
        </w:tc>
      </w:tr>
      <w:tr w:rsidR="005C48D2" w:rsidRPr="00EE6E73" w14:paraId="7C910DB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F38ABDA" w14:textId="77777777" w:rsidR="005C48D2" w:rsidRPr="00EE6E73" w:rsidRDefault="005C48D2" w:rsidP="007103C9">
            <w:pPr>
              <w:pStyle w:val="TAL"/>
              <w:rPr>
                <w:i/>
                <w:iCs/>
                <w:lang w:eastAsia="sv-SE"/>
              </w:rPr>
            </w:pPr>
            <w:r w:rsidRPr="00EE6E73">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6C25ADFF" w14:textId="77777777" w:rsidR="005C48D2" w:rsidRPr="00EE6E73" w:rsidRDefault="005C48D2" w:rsidP="007103C9">
            <w:pPr>
              <w:pStyle w:val="TAL"/>
              <w:rPr>
                <w:lang w:eastAsia="sv-SE"/>
              </w:rPr>
            </w:pPr>
            <w:r w:rsidRPr="00EE6E73">
              <w:rPr>
                <w:lang w:eastAsia="sv-SE"/>
              </w:rPr>
              <w:t>The field is optionally present if the corresponding radio bearer is being setup for MP with N3C indirect path, need R. It is absent otherwise.</w:t>
            </w:r>
          </w:p>
        </w:tc>
      </w:tr>
    </w:tbl>
    <w:p w14:paraId="6F787681" w14:textId="77777777" w:rsidR="00CC262C" w:rsidRPr="00CC262C" w:rsidRDefault="00CC262C" w:rsidP="00CC262C"/>
    <w:p w14:paraId="30C85FC6" w14:textId="77777777" w:rsidR="00BF7016" w:rsidRDefault="00BF7016" w:rsidP="00BF7016">
      <w:pPr>
        <w:rPr>
          <w:color w:val="FF0000"/>
        </w:rPr>
      </w:pPr>
      <w:r w:rsidRPr="00537C00">
        <w:rPr>
          <w:color w:val="FF0000"/>
        </w:rPr>
        <w:t>&lt;Text Omitted&gt;</w:t>
      </w:r>
    </w:p>
    <w:p w14:paraId="49A5EE78" w14:textId="77777777" w:rsidR="00912605" w:rsidRPr="00EE6E73" w:rsidRDefault="00912605" w:rsidP="00912605">
      <w:pPr>
        <w:pStyle w:val="Heading4"/>
        <w:rPr>
          <w:rFonts w:eastAsia="SimSun"/>
        </w:rPr>
      </w:pPr>
      <w:bookmarkStart w:id="435" w:name="_Toc60777357"/>
      <w:bookmarkStart w:id="436" w:name="_Toc193446364"/>
      <w:bookmarkStart w:id="437" w:name="_Toc193452169"/>
      <w:bookmarkStart w:id="438" w:name="_Toc193463441"/>
      <w:bookmarkStart w:id="439" w:name="_Toc201295728"/>
      <w:bookmarkStart w:id="440" w:name="MCCQCTEMPBM_00000448"/>
      <w:r w:rsidRPr="00EE6E73">
        <w:rPr>
          <w:rFonts w:eastAsia="SimSun"/>
        </w:rPr>
        <w:t>–</w:t>
      </w:r>
      <w:r w:rsidRPr="00EE6E73">
        <w:rPr>
          <w:rFonts w:eastAsia="SimSun"/>
        </w:rPr>
        <w:tab/>
      </w:r>
      <w:r w:rsidRPr="00EE6E73">
        <w:rPr>
          <w:rFonts w:eastAsia="SimSun"/>
          <w:i/>
        </w:rPr>
        <w:t>RLC-BearerConfig</w:t>
      </w:r>
      <w:bookmarkEnd w:id="435"/>
      <w:bookmarkEnd w:id="436"/>
      <w:bookmarkEnd w:id="437"/>
      <w:bookmarkEnd w:id="438"/>
      <w:bookmarkEnd w:id="439"/>
    </w:p>
    <w:bookmarkEnd w:id="440"/>
    <w:p w14:paraId="7DBA53D2" w14:textId="77777777" w:rsidR="00912605" w:rsidRPr="00EE6E73" w:rsidRDefault="00912605" w:rsidP="00912605">
      <w:pPr>
        <w:rPr>
          <w:rFonts w:eastAsia="SimSun"/>
        </w:rPr>
      </w:pPr>
      <w:r w:rsidRPr="00EE6E73">
        <w:rPr>
          <w:rFonts w:eastAsia="SimSun"/>
        </w:rPr>
        <w:t xml:space="preserve">The IE </w:t>
      </w:r>
      <w:r w:rsidRPr="00EE6E73">
        <w:rPr>
          <w:rFonts w:eastAsia="SimSun"/>
          <w:i/>
        </w:rPr>
        <w:t>RLC-BearerConfig</w:t>
      </w:r>
      <w:r w:rsidRPr="00EE6E73">
        <w:rPr>
          <w:rFonts w:eastAsia="SimSun"/>
        </w:rPr>
        <w:t xml:space="preserve"> is used to configure an RLC entity, a corresponding logical channel in MAC and the linking to a PDCP entity (served radio bearer).</w:t>
      </w:r>
    </w:p>
    <w:p w14:paraId="702EA482" w14:textId="77777777" w:rsidR="00912605" w:rsidRPr="00EE6E73" w:rsidRDefault="00912605" w:rsidP="00912605">
      <w:pPr>
        <w:pStyle w:val="TH"/>
        <w:rPr>
          <w:rFonts w:eastAsia="SimSun"/>
        </w:rPr>
      </w:pPr>
      <w:r w:rsidRPr="00EE6E73">
        <w:rPr>
          <w:rFonts w:eastAsia="SimSun"/>
          <w:i/>
        </w:rPr>
        <w:t>RLC-BearerConfig</w:t>
      </w:r>
      <w:r w:rsidRPr="00EE6E73">
        <w:rPr>
          <w:rFonts w:eastAsia="SimSun"/>
        </w:rPr>
        <w:t xml:space="preserve"> information element</w:t>
      </w:r>
    </w:p>
    <w:p w14:paraId="486A0DEE" w14:textId="77777777" w:rsidR="00912605" w:rsidRPr="00EE6E73" w:rsidRDefault="00912605" w:rsidP="00912605">
      <w:pPr>
        <w:pStyle w:val="PL"/>
        <w:rPr>
          <w:color w:val="808080"/>
        </w:rPr>
      </w:pPr>
      <w:r w:rsidRPr="00EE6E73">
        <w:rPr>
          <w:color w:val="808080"/>
        </w:rPr>
        <w:t>-- ASN1START</w:t>
      </w:r>
    </w:p>
    <w:p w14:paraId="27A5434C" w14:textId="77777777" w:rsidR="00912605" w:rsidRPr="00EE6E73" w:rsidRDefault="00912605" w:rsidP="00912605">
      <w:pPr>
        <w:pStyle w:val="PL"/>
        <w:rPr>
          <w:color w:val="808080"/>
        </w:rPr>
      </w:pPr>
      <w:r w:rsidRPr="00EE6E73">
        <w:rPr>
          <w:color w:val="808080"/>
        </w:rPr>
        <w:lastRenderedPageBreak/>
        <w:t>-- TAG-RLC-BEARERCONFIG-START</w:t>
      </w:r>
    </w:p>
    <w:p w14:paraId="0A137A4D" w14:textId="77777777" w:rsidR="00912605" w:rsidRPr="00EE6E73" w:rsidRDefault="00912605" w:rsidP="00912605">
      <w:pPr>
        <w:pStyle w:val="PL"/>
      </w:pPr>
    </w:p>
    <w:p w14:paraId="28479E96" w14:textId="77777777" w:rsidR="00912605" w:rsidRPr="00797321" w:rsidRDefault="00912605" w:rsidP="00912605">
      <w:pPr>
        <w:pStyle w:val="PL"/>
      </w:pPr>
      <w:r w:rsidRPr="00797321">
        <w:t xml:space="preserve">RLC-BearerConfig ::=                        </w:t>
      </w:r>
      <w:r w:rsidRPr="00797321">
        <w:rPr>
          <w:color w:val="993366"/>
        </w:rPr>
        <w:t>SEQUENCE</w:t>
      </w:r>
      <w:r w:rsidRPr="00797321">
        <w:t xml:space="preserve"> {</w:t>
      </w:r>
    </w:p>
    <w:p w14:paraId="5E9BA653" w14:textId="77777777" w:rsidR="00912605" w:rsidRPr="00797321" w:rsidRDefault="00912605" w:rsidP="00912605">
      <w:pPr>
        <w:pStyle w:val="PL"/>
      </w:pPr>
      <w:r w:rsidRPr="00797321">
        <w:t xml:space="preserve">    logicalChannelIdentity                      LogicalChannelIdentity,</w:t>
      </w:r>
    </w:p>
    <w:p w14:paraId="1448A315" w14:textId="77777777" w:rsidR="00912605" w:rsidRPr="00EE6E73" w:rsidRDefault="00912605" w:rsidP="00912605">
      <w:pPr>
        <w:pStyle w:val="PL"/>
      </w:pPr>
      <w:r w:rsidRPr="00797321">
        <w:t xml:space="preserve">    </w:t>
      </w:r>
      <w:r w:rsidRPr="00EE6E73">
        <w:t xml:space="preserve">servedRadioBearer                           </w:t>
      </w:r>
      <w:r w:rsidRPr="00EE6E73">
        <w:rPr>
          <w:color w:val="993366"/>
        </w:rPr>
        <w:t>CHOICE</w:t>
      </w:r>
      <w:r w:rsidRPr="00EE6E73">
        <w:t xml:space="preserve"> {</w:t>
      </w:r>
    </w:p>
    <w:p w14:paraId="41A529CE" w14:textId="77777777" w:rsidR="00912605" w:rsidRPr="00EE6E73" w:rsidRDefault="00912605" w:rsidP="00912605">
      <w:pPr>
        <w:pStyle w:val="PL"/>
      </w:pPr>
      <w:r w:rsidRPr="00EE6E73">
        <w:t xml:space="preserve">        srb-Identity                                SRB-Identity,</w:t>
      </w:r>
    </w:p>
    <w:p w14:paraId="7841A11E" w14:textId="77777777" w:rsidR="00912605" w:rsidRPr="00EE6E73" w:rsidRDefault="00912605" w:rsidP="00912605">
      <w:pPr>
        <w:pStyle w:val="PL"/>
      </w:pPr>
      <w:r w:rsidRPr="00EE6E73">
        <w:t xml:space="preserve">        drb-Identity                                DRB-Identity</w:t>
      </w:r>
    </w:p>
    <w:p w14:paraId="08CF0193" w14:textId="77777777" w:rsidR="00912605" w:rsidRPr="00EE6E73" w:rsidRDefault="00912605" w:rsidP="00912605">
      <w:pPr>
        <w:pStyle w:val="PL"/>
        <w:rPr>
          <w:color w:val="808080"/>
        </w:rPr>
      </w:pPr>
      <w:r w:rsidRPr="00EE6E73">
        <w:t xml:space="preserve">    }                                                                                               </w:t>
      </w:r>
      <w:r w:rsidRPr="00EE6E73">
        <w:rPr>
          <w:color w:val="993366"/>
        </w:rPr>
        <w:t>OPTIONAL</w:t>
      </w:r>
      <w:r w:rsidRPr="00EE6E73">
        <w:t xml:space="preserve">,   </w:t>
      </w:r>
      <w:r w:rsidRPr="00EE6E73">
        <w:rPr>
          <w:color w:val="808080"/>
        </w:rPr>
        <w:t>-- Cond LCH-SetupOnly</w:t>
      </w:r>
    </w:p>
    <w:p w14:paraId="087C19AE" w14:textId="77777777" w:rsidR="00912605" w:rsidRPr="00EE6E73" w:rsidRDefault="00912605" w:rsidP="00912605">
      <w:pPr>
        <w:pStyle w:val="PL"/>
        <w:rPr>
          <w:color w:val="808080"/>
        </w:rPr>
      </w:pPr>
      <w:r w:rsidRPr="00EE6E73">
        <w:t xml:space="preserve">    reestablishRLC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1BF1E14F" w14:textId="77777777" w:rsidR="00912605" w:rsidRPr="00EE6E73" w:rsidRDefault="00912605" w:rsidP="00912605">
      <w:pPr>
        <w:pStyle w:val="PL"/>
        <w:rPr>
          <w:color w:val="808080"/>
        </w:rPr>
      </w:pPr>
      <w:r w:rsidRPr="00EE6E73">
        <w:t xml:space="preserve">    rlc-Config                                  RLC-Config                                          </w:t>
      </w:r>
      <w:r w:rsidRPr="00EE6E73">
        <w:rPr>
          <w:color w:val="993366"/>
        </w:rPr>
        <w:t>OPTIONAL</w:t>
      </w:r>
      <w:r w:rsidRPr="00EE6E73">
        <w:t xml:space="preserve">,   </w:t>
      </w:r>
      <w:r w:rsidRPr="00EE6E73">
        <w:rPr>
          <w:color w:val="808080"/>
        </w:rPr>
        <w:t>-- Cond LCH-Setup</w:t>
      </w:r>
    </w:p>
    <w:p w14:paraId="295D56E9" w14:textId="77777777" w:rsidR="00912605" w:rsidRPr="00EE6E73" w:rsidRDefault="00912605" w:rsidP="00912605">
      <w:pPr>
        <w:pStyle w:val="PL"/>
        <w:rPr>
          <w:color w:val="808080"/>
        </w:rPr>
      </w:pPr>
      <w:r w:rsidRPr="00EE6E73">
        <w:t xml:space="preserve">    mac-LogicalChannelConfig                    LogicalChannelConfig                                </w:t>
      </w:r>
      <w:r w:rsidRPr="00EE6E73">
        <w:rPr>
          <w:color w:val="993366"/>
        </w:rPr>
        <w:t>OPTIONAL</w:t>
      </w:r>
      <w:r w:rsidRPr="00EE6E73">
        <w:t xml:space="preserve">,   </w:t>
      </w:r>
      <w:r w:rsidRPr="00EE6E73">
        <w:rPr>
          <w:color w:val="808080"/>
        </w:rPr>
        <w:t>-- Cond LCH-Setup</w:t>
      </w:r>
    </w:p>
    <w:p w14:paraId="7CDBFFDC" w14:textId="77777777" w:rsidR="00912605" w:rsidRPr="00EE6E73" w:rsidRDefault="00912605" w:rsidP="00912605">
      <w:pPr>
        <w:pStyle w:val="PL"/>
      </w:pPr>
      <w:r w:rsidRPr="00EE6E73">
        <w:t xml:space="preserve">    ...,</w:t>
      </w:r>
    </w:p>
    <w:p w14:paraId="1EF3853F" w14:textId="77777777" w:rsidR="00912605" w:rsidRPr="00EE6E73" w:rsidRDefault="00912605" w:rsidP="00912605">
      <w:pPr>
        <w:pStyle w:val="PL"/>
      </w:pPr>
      <w:r w:rsidRPr="00EE6E73">
        <w:t xml:space="preserve">    [[</w:t>
      </w:r>
    </w:p>
    <w:p w14:paraId="7F4B9222" w14:textId="77777777" w:rsidR="00912605" w:rsidRPr="00EE6E73" w:rsidRDefault="00912605" w:rsidP="00912605">
      <w:pPr>
        <w:pStyle w:val="PL"/>
        <w:rPr>
          <w:color w:val="808080"/>
        </w:rPr>
      </w:pPr>
      <w:r w:rsidRPr="00EE6E73">
        <w:t xml:space="preserve">    rlc-Config-v1610                            RLC-Config-v1610                                    </w:t>
      </w:r>
      <w:r w:rsidRPr="00EE6E73">
        <w:rPr>
          <w:color w:val="993366"/>
        </w:rPr>
        <w:t>OPTIONAL</w:t>
      </w:r>
      <w:r w:rsidRPr="00EE6E73">
        <w:t xml:space="preserve">    </w:t>
      </w:r>
      <w:r w:rsidRPr="00EE6E73">
        <w:rPr>
          <w:color w:val="808080"/>
        </w:rPr>
        <w:t>-- Need R</w:t>
      </w:r>
    </w:p>
    <w:p w14:paraId="113210CD" w14:textId="77777777" w:rsidR="00912605" w:rsidRPr="00EE6E73" w:rsidRDefault="00912605" w:rsidP="00912605">
      <w:pPr>
        <w:pStyle w:val="PL"/>
      </w:pPr>
      <w:r w:rsidRPr="00EE6E73">
        <w:t xml:space="preserve">    ]],</w:t>
      </w:r>
    </w:p>
    <w:p w14:paraId="48BB320F" w14:textId="77777777" w:rsidR="00912605" w:rsidRPr="00EE6E73" w:rsidRDefault="00912605" w:rsidP="00912605">
      <w:pPr>
        <w:pStyle w:val="PL"/>
      </w:pPr>
      <w:r w:rsidRPr="00EE6E73">
        <w:t xml:space="preserve">    [[</w:t>
      </w:r>
    </w:p>
    <w:p w14:paraId="507C3C05" w14:textId="77777777" w:rsidR="00912605" w:rsidRPr="00EE6E73" w:rsidRDefault="00912605" w:rsidP="00912605">
      <w:pPr>
        <w:pStyle w:val="PL"/>
        <w:rPr>
          <w:color w:val="808080"/>
        </w:rPr>
      </w:pPr>
      <w:r w:rsidRPr="00EE6E73">
        <w:t xml:space="preserve">    rlc-Config-v1700                            RLC-Config-v1700                                    </w:t>
      </w:r>
      <w:r w:rsidRPr="00EE6E73">
        <w:rPr>
          <w:color w:val="993366"/>
        </w:rPr>
        <w:t>OPTIONAL</w:t>
      </w:r>
      <w:r w:rsidRPr="00EE6E73">
        <w:t xml:space="preserve">,   </w:t>
      </w:r>
      <w:r w:rsidRPr="00EE6E73">
        <w:rPr>
          <w:color w:val="808080"/>
        </w:rPr>
        <w:t>-- Need R</w:t>
      </w:r>
    </w:p>
    <w:p w14:paraId="49176C19" w14:textId="77777777" w:rsidR="00912605" w:rsidRPr="00EE6E73" w:rsidRDefault="00912605" w:rsidP="00912605">
      <w:pPr>
        <w:pStyle w:val="PL"/>
        <w:rPr>
          <w:color w:val="808080"/>
        </w:rPr>
      </w:pPr>
      <w:r w:rsidRPr="00EE6E73">
        <w:t xml:space="preserve">    logicalChannelIdentityExt-r17               LogicalChannelIdentityExt-r17                       </w:t>
      </w:r>
      <w:r w:rsidRPr="00EE6E73">
        <w:rPr>
          <w:color w:val="993366"/>
        </w:rPr>
        <w:t>OPTIONAL</w:t>
      </w:r>
      <w:r w:rsidRPr="00EE6E73">
        <w:t xml:space="preserve">,   </w:t>
      </w:r>
      <w:r w:rsidRPr="00EE6E73">
        <w:rPr>
          <w:color w:val="808080"/>
        </w:rPr>
        <w:t>-- Cond LCH-SetupModMRB</w:t>
      </w:r>
    </w:p>
    <w:p w14:paraId="229AE495" w14:textId="77777777" w:rsidR="00912605" w:rsidRPr="00EE6E73" w:rsidRDefault="00912605" w:rsidP="00912605">
      <w:pPr>
        <w:pStyle w:val="PL"/>
        <w:rPr>
          <w:color w:val="808080"/>
        </w:rPr>
      </w:pPr>
      <w:r w:rsidRPr="00EE6E73">
        <w:t xml:space="preserve">    multicastRLC-BearerConfig-r17               MulticastRLC-BearerConfig-r17                       </w:t>
      </w:r>
      <w:r w:rsidRPr="00EE6E73">
        <w:rPr>
          <w:color w:val="993366"/>
        </w:rPr>
        <w:t>OPTIONAL</w:t>
      </w:r>
      <w:r w:rsidRPr="00EE6E73">
        <w:t xml:space="preserve">,   </w:t>
      </w:r>
      <w:r w:rsidRPr="00EE6E73">
        <w:rPr>
          <w:color w:val="808080"/>
        </w:rPr>
        <w:t>-- Cond LCH-SetupOnlyMRB</w:t>
      </w:r>
    </w:p>
    <w:p w14:paraId="2B3FF861" w14:textId="77777777" w:rsidR="00912605" w:rsidRPr="00EE6E73" w:rsidRDefault="00912605" w:rsidP="00912605">
      <w:pPr>
        <w:pStyle w:val="PL"/>
        <w:rPr>
          <w:color w:val="808080"/>
        </w:rPr>
      </w:pPr>
      <w:r w:rsidRPr="00EE6E73">
        <w:t xml:space="preserve">    servedRadioBearerSRB4-r17                   SRB-Identity-v1700                                  </w:t>
      </w:r>
      <w:r w:rsidRPr="00EE6E73">
        <w:rPr>
          <w:color w:val="993366"/>
        </w:rPr>
        <w:t>OPTIONAL</w:t>
      </w:r>
      <w:r w:rsidRPr="00EE6E73">
        <w:t xml:space="preserve">    </w:t>
      </w:r>
      <w:r w:rsidRPr="00EE6E73">
        <w:rPr>
          <w:color w:val="808080"/>
        </w:rPr>
        <w:t xml:space="preserve">-- Cond </w:t>
      </w:r>
      <w:r w:rsidRPr="00EE6E73">
        <w:rPr>
          <w:rFonts w:eastAsia="SimSun"/>
          <w:color w:val="808080"/>
        </w:rPr>
        <w:t>LCH-SetupOnlySRB4</w:t>
      </w:r>
    </w:p>
    <w:p w14:paraId="50286952" w14:textId="77777777" w:rsidR="00912605" w:rsidRPr="00EE6E73" w:rsidRDefault="00912605" w:rsidP="00912605">
      <w:pPr>
        <w:pStyle w:val="PL"/>
      </w:pPr>
      <w:r w:rsidRPr="00EE6E73">
        <w:t xml:space="preserve">    ]],</w:t>
      </w:r>
    </w:p>
    <w:p w14:paraId="395D3E97" w14:textId="77777777" w:rsidR="00912605" w:rsidRPr="00EE6E73" w:rsidRDefault="00912605" w:rsidP="00912605">
      <w:pPr>
        <w:pStyle w:val="PL"/>
      </w:pPr>
      <w:r w:rsidRPr="00EE6E73">
        <w:t xml:space="preserve">    [[</w:t>
      </w:r>
    </w:p>
    <w:p w14:paraId="4936EB7D" w14:textId="77777777" w:rsidR="00912605" w:rsidRPr="00EE6E73" w:rsidRDefault="00912605" w:rsidP="00912605">
      <w:pPr>
        <w:pStyle w:val="PL"/>
        <w:rPr>
          <w:color w:val="808080"/>
        </w:rPr>
      </w:pPr>
      <w:r w:rsidRPr="00EE6E73">
        <w:t xml:space="preserve">    servedRadioBearerSRB5-r18                   SRB-Identity-v1800                                  </w:t>
      </w:r>
      <w:r w:rsidRPr="00EE6E73">
        <w:rPr>
          <w:color w:val="993366"/>
        </w:rPr>
        <w:t>OPTIONAL</w:t>
      </w:r>
      <w:r w:rsidRPr="00EE6E73">
        <w:t xml:space="preserve">    </w:t>
      </w:r>
      <w:r w:rsidRPr="00EE6E73">
        <w:rPr>
          <w:color w:val="808080"/>
        </w:rPr>
        <w:t>-- Cond LCH-SetupOnlySRB5</w:t>
      </w:r>
    </w:p>
    <w:p w14:paraId="53FB590F" w14:textId="77777777" w:rsidR="00AC2DAC" w:rsidRDefault="00912605" w:rsidP="00AC2DAC">
      <w:pPr>
        <w:pStyle w:val="PL"/>
      </w:pPr>
      <w:r w:rsidRPr="00EE6E73">
        <w:t xml:space="preserve">    </w:t>
      </w:r>
      <w:r w:rsidR="00AC2DAC" w:rsidRPr="00D839FF">
        <w:t>]]</w:t>
      </w:r>
      <w:r w:rsidR="00AC2DAC">
        <w:t>,</w:t>
      </w:r>
    </w:p>
    <w:p w14:paraId="6C947195" w14:textId="77777777" w:rsidR="00AC2DAC" w:rsidRDefault="00AC2DAC" w:rsidP="00AC2DAC">
      <w:pPr>
        <w:pStyle w:val="PL"/>
      </w:pPr>
      <w:r>
        <w:t xml:space="preserve">    [[</w:t>
      </w:r>
    </w:p>
    <w:p w14:paraId="15D658DE" w14:textId="77777777" w:rsidR="00AC2DAC" w:rsidRDefault="00AC2DAC" w:rsidP="00AC2DAC">
      <w:pPr>
        <w:pStyle w:val="PL"/>
        <w:rPr>
          <w:color w:val="808080"/>
        </w:rPr>
      </w:pPr>
      <w:r>
        <w:t xml:space="preserve">    servedRadioBearerSRBx-r19                   SRB-Identity-v19xy                                  </w:t>
      </w:r>
      <w:r w:rsidRPr="00D839FF">
        <w:rPr>
          <w:color w:val="993366"/>
        </w:rPr>
        <w:t>OPTIONAL</w:t>
      </w:r>
      <w:r w:rsidRPr="00D839FF">
        <w:t xml:space="preserve">    </w:t>
      </w:r>
      <w:r w:rsidRPr="00D839FF">
        <w:rPr>
          <w:color w:val="808080"/>
        </w:rPr>
        <w:t>-- Cond LCH-SetupOnlySRB</w:t>
      </w:r>
      <w:r>
        <w:rPr>
          <w:color w:val="808080"/>
        </w:rPr>
        <w:t>x</w:t>
      </w:r>
    </w:p>
    <w:p w14:paraId="5B1BFA50" w14:textId="77777777" w:rsidR="00AC2DAC" w:rsidRPr="002C076D" w:rsidRDefault="00AC2DAC" w:rsidP="00AC2DAC">
      <w:pPr>
        <w:pStyle w:val="PL"/>
      </w:pPr>
      <w:r w:rsidRPr="00874360">
        <w:t xml:space="preserve">    ]]</w:t>
      </w:r>
    </w:p>
    <w:p w14:paraId="047E7394" w14:textId="5B5EBBB5" w:rsidR="00912605" w:rsidRPr="00EE6E73" w:rsidRDefault="00912605" w:rsidP="00912605">
      <w:pPr>
        <w:pStyle w:val="PL"/>
      </w:pPr>
      <w:r w:rsidRPr="00EE6E73">
        <w:t>}</w:t>
      </w:r>
    </w:p>
    <w:p w14:paraId="0224A5B3" w14:textId="77777777" w:rsidR="00912605" w:rsidRPr="00EE6E73" w:rsidRDefault="00912605" w:rsidP="00912605">
      <w:pPr>
        <w:pStyle w:val="PL"/>
      </w:pPr>
    </w:p>
    <w:p w14:paraId="52F56897" w14:textId="77777777" w:rsidR="00912605" w:rsidRPr="00EE6E73" w:rsidRDefault="00912605" w:rsidP="00912605">
      <w:pPr>
        <w:pStyle w:val="PL"/>
      </w:pPr>
      <w:r w:rsidRPr="00EE6E73">
        <w:t xml:space="preserve">MulticastRLC-BearerConfig-r17 ::=           </w:t>
      </w:r>
      <w:r w:rsidRPr="00EE6E73">
        <w:rPr>
          <w:color w:val="993366"/>
        </w:rPr>
        <w:t>SEQUENCE</w:t>
      </w:r>
      <w:r w:rsidRPr="00EE6E73">
        <w:t xml:space="preserve"> {</w:t>
      </w:r>
    </w:p>
    <w:p w14:paraId="2BBA5B46" w14:textId="77777777" w:rsidR="00912605" w:rsidRPr="00EE6E73" w:rsidRDefault="00912605" w:rsidP="00912605">
      <w:pPr>
        <w:pStyle w:val="PL"/>
      </w:pPr>
      <w:r w:rsidRPr="00EE6E73">
        <w:t xml:space="preserve">    servedMBS-RadioBearer-r17                   MRB-Identity-r17,</w:t>
      </w:r>
    </w:p>
    <w:p w14:paraId="274C64EC" w14:textId="77777777" w:rsidR="00912605" w:rsidRPr="00EE6E73" w:rsidRDefault="00912605" w:rsidP="00912605">
      <w:pPr>
        <w:pStyle w:val="PL"/>
        <w:rPr>
          <w:color w:val="808080"/>
        </w:rPr>
      </w:pPr>
      <w:r w:rsidRPr="00EE6E73">
        <w:t xml:space="preserve">    isPTM-Entity-r17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S</w:t>
      </w:r>
    </w:p>
    <w:p w14:paraId="38C87911" w14:textId="77777777" w:rsidR="00912605" w:rsidRPr="00EE6E73" w:rsidRDefault="00912605" w:rsidP="00912605">
      <w:pPr>
        <w:pStyle w:val="PL"/>
      </w:pPr>
      <w:r w:rsidRPr="00EE6E73">
        <w:t>}</w:t>
      </w:r>
    </w:p>
    <w:p w14:paraId="7DD95804" w14:textId="77777777" w:rsidR="00912605" w:rsidRPr="00EE6E73" w:rsidRDefault="00912605" w:rsidP="00912605">
      <w:pPr>
        <w:pStyle w:val="PL"/>
      </w:pPr>
    </w:p>
    <w:p w14:paraId="16127F4D" w14:textId="77777777" w:rsidR="00912605" w:rsidRPr="00EE6E73" w:rsidRDefault="00912605" w:rsidP="00912605">
      <w:pPr>
        <w:pStyle w:val="PL"/>
      </w:pPr>
      <w:r w:rsidRPr="00EE6E73">
        <w:t xml:space="preserve">LogicalChannelIdentityExt-r17 ::=           </w:t>
      </w:r>
      <w:r w:rsidRPr="00EE6E73">
        <w:rPr>
          <w:color w:val="993366"/>
        </w:rPr>
        <w:t>INTEGER</w:t>
      </w:r>
      <w:r w:rsidRPr="00EE6E73">
        <w:t xml:space="preserve"> (320..65855)</w:t>
      </w:r>
    </w:p>
    <w:p w14:paraId="5EAA6B89" w14:textId="77777777" w:rsidR="00912605" w:rsidRPr="00EE6E73" w:rsidRDefault="00912605" w:rsidP="00912605">
      <w:pPr>
        <w:pStyle w:val="PL"/>
      </w:pPr>
    </w:p>
    <w:p w14:paraId="4AEC5A4F" w14:textId="77777777" w:rsidR="00912605" w:rsidRPr="00EE6E73" w:rsidRDefault="00912605" w:rsidP="00912605">
      <w:pPr>
        <w:pStyle w:val="PL"/>
        <w:rPr>
          <w:color w:val="808080"/>
        </w:rPr>
      </w:pPr>
      <w:r w:rsidRPr="00EE6E73">
        <w:rPr>
          <w:color w:val="808080"/>
        </w:rPr>
        <w:t>-- TAG-RLC-BEARERCONFIG-STOP</w:t>
      </w:r>
    </w:p>
    <w:p w14:paraId="685165FC" w14:textId="77777777" w:rsidR="00912605" w:rsidRPr="00EE6E73" w:rsidRDefault="00912605" w:rsidP="00912605">
      <w:pPr>
        <w:pStyle w:val="PL"/>
        <w:rPr>
          <w:color w:val="808080"/>
        </w:rPr>
      </w:pPr>
      <w:r w:rsidRPr="00EE6E73">
        <w:rPr>
          <w:color w:val="808080"/>
        </w:rPr>
        <w:t>-- ASN1STOP</w:t>
      </w:r>
    </w:p>
    <w:p w14:paraId="15C253DC" w14:textId="77777777" w:rsidR="00912605" w:rsidRPr="00EE6E73" w:rsidRDefault="00912605" w:rsidP="009126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2605" w:rsidRPr="00EE6E73" w14:paraId="3C3461A0"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5B17D432" w14:textId="77777777" w:rsidR="00912605" w:rsidRPr="00EE6E73" w:rsidRDefault="00912605" w:rsidP="007103C9">
            <w:pPr>
              <w:pStyle w:val="TAH"/>
              <w:rPr>
                <w:szCs w:val="22"/>
                <w:lang w:eastAsia="sv-SE"/>
              </w:rPr>
            </w:pPr>
            <w:r w:rsidRPr="00EE6E73">
              <w:rPr>
                <w:i/>
                <w:szCs w:val="22"/>
                <w:lang w:eastAsia="sv-SE"/>
              </w:rPr>
              <w:lastRenderedPageBreak/>
              <w:t xml:space="preserve">RLC-BearerConfig </w:t>
            </w:r>
            <w:r w:rsidRPr="00EE6E73">
              <w:rPr>
                <w:szCs w:val="22"/>
                <w:lang w:eastAsia="sv-SE"/>
              </w:rPr>
              <w:t>field descriptions</w:t>
            </w:r>
          </w:p>
        </w:tc>
      </w:tr>
      <w:tr w:rsidR="00912605" w:rsidRPr="00EE6E73" w14:paraId="43424ED4" w14:textId="77777777" w:rsidTr="007103C9">
        <w:tc>
          <w:tcPr>
            <w:tcW w:w="0" w:type="auto"/>
            <w:tcBorders>
              <w:top w:val="single" w:sz="4" w:space="0" w:color="auto"/>
              <w:left w:val="single" w:sz="4" w:space="0" w:color="auto"/>
              <w:bottom w:val="single" w:sz="4" w:space="0" w:color="auto"/>
              <w:right w:val="single" w:sz="4" w:space="0" w:color="auto"/>
            </w:tcBorders>
          </w:tcPr>
          <w:p w14:paraId="4091FA56" w14:textId="77777777" w:rsidR="00912605" w:rsidRPr="00EE6E73" w:rsidRDefault="00912605" w:rsidP="007103C9">
            <w:pPr>
              <w:pStyle w:val="TAL"/>
              <w:rPr>
                <w:b/>
                <w:bCs/>
                <w:i/>
                <w:iCs/>
                <w:lang w:eastAsia="sv-SE"/>
              </w:rPr>
            </w:pPr>
            <w:r w:rsidRPr="00EE6E73">
              <w:rPr>
                <w:b/>
                <w:bCs/>
                <w:i/>
                <w:iCs/>
                <w:lang w:eastAsia="sv-SE"/>
              </w:rPr>
              <w:t>isPTM-Entity</w:t>
            </w:r>
          </w:p>
          <w:p w14:paraId="3B3D8C76" w14:textId="77777777" w:rsidR="00912605" w:rsidRPr="00EE6E73" w:rsidRDefault="00912605" w:rsidP="007103C9">
            <w:pPr>
              <w:pStyle w:val="TAL"/>
              <w:rPr>
                <w:lang w:eastAsia="sv-SE"/>
              </w:rPr>
            </w:pPr>
            <w:r w:rsidRPr="00EE6E73">
              <w:rPr>
                <w:lang w:eastAsia="sv-SE"/>
              </w:rPr>
              <w:t>If configured, indicates that the RLC entity is used for PTM reception. When the field is absent the RLC entity is used for PTP transmission/reception.</w:t>
            </w:r>
          </w:p>
        </w:tc>
      </w:tr>
      <w:tr w:rsidR="00912605" w:rsidRPr="00EE6E73" w14:paraId="3F4A1FE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61D6EB30" w14:textId="77777777" w:rsidR="00912605" w:rsidRPr="00EE6E73" w:rsidRDefault="00912605" w:rsidP="007103C9">
            <w:pPr>
              <w:pStyle w:val="TAL"/>
              <w:rPr>
                <w:szCs w:val="22"/>
                <w:lang w:eastAsia="sv-SE"/>
              </w:rPr>
            </w:pPr>
            <w:r w:rsidRPr="00EE6E73">
              <w:rPr>
                <w:b/>
                <w:i/>
                <w:szCs w:val="22"/>
                <w:lang w:eastAsia="sv-SE"/>
              </w:rPr>
              <w:t>logicalChannelIdentity</w:t>
            </w:r>
          </w:p>
          <w:p w14:paraId="0D0977EB" w14:textId="77777777" w:rsidR="00912605" w:rsidRPr="00EE6E73" w:rsidRDefault="00912605" w:rsidP="007103C9">
            <w:pPr>
              <w:pStyle w:val="TAL"/>
              <w:rPr>
                <w:szCs w:val="22"/>
                <w:lang w:eastAsia="sv-SE"/>
              </w:rPr>
            </w:pPr>
            <w:r w:rsidRPr="00EE6E73">
              <w:rPr>
                <w:szCs w:val="22"/>
                <w:lang w:eastAsia="sv-SE"/>
              </w:rPr>
              <w:t>ID used commonly for the MAC logical channel and for the RLC bearer.</w:t>
            </w:r>
          </w:p>
        </w:tc>
      </w:tr>
      <w:tr w:rsidR="00912605" w:rsidRPr="00EE6E73" w14:paraId="597FC0D2" w14:textId="77777777" w:rsidTr="007103C9">
        <w:tc>
          <w:tcPr>
            <w:tcW w:w="0" w:type="auto"/>
            <w:tcBorders>
              <w:top w:val="single" w:sz="4" w:space="0" w:color="auto"/>
              <w:left w:val="single" w:sz="4" w:space="0" w:color="auto"/>
              <w:bottom w:val="single" w:sz="4" w:space="0" w:color="auto"/>
              <w:right w:val="single" w:sz="4" w:space="0" w:color="auto"/>
            </w:tcBorders>
          </w:tcPr>
          <w:p w14:paraId="19B7B1B9" w14:textId="77777777" w:rsidR="00912605" w:rsidRPr="00EE6E73" w:rsidRDefault="00912605" w:rsidP="007103C9">
            <w:pPr>
              <w:pStyle w:val="TAL"/>
              <w:rPr>
                <w:b/>
                <w:i/>
                <w:szCs w:val="22"/>
                <w:lang w:eastAsia="sv-SE"/>
              </w:rPr>
            </w:pPr>
            <w:r w:rsidRPr="00EE6E73">
              <w:rPr>
                <w:b/>
                <w:i/>
                <w:szCs w:val="22"/>
                <w:lang w:eastAsia="sv-SE"/>
              </w:rPr>
              <w:t>logicalChannelIdentityExt</w:t>
            </w:r>
          </w:p>
          <w:p w14:paraId="3729CBE4" w14:textId="77777777" w:rsidR="00912605" w:rsidRPr="00EE6E73" w:rsidRDefault="00912605" w:rsidP="007103C9">
            <w:pPr>
              <w:pStyle w:val="TAL"/>
              <w:rPr>
                <w:rFonts w:eastAsia="DengXian"/>
                <w:szCs w:val="22"/>
              </w:rPr>
            </w:pPr>
            <w:r w:rsidRPr="00EE6E73">
              <w:rPr>
                <w:szCs w:val="22"/>
                <w:lang w:eastAsia="sv-SE"/>
              </w:rPr>
              <w:t xml:space="preserve">Extended logical channel ID used commonly for the MAC logical channel and for the RLC bearer for PTM reception. If this field is configured, the UE shall ignore </w:t>
            </w:r>
            <w:r w:rsidRPr="00EE6E73">
              <w:rPr>
                <w:i/>
                <w:szCs w:val="22"/>
                <w:lang w:eastAsia="sv-SE"/>
              </w:rPr>
              <w:t>logicalChannelIdentity</w:t>
            </w:r>
            <w:r w:rsidRPr="00EE6E73">
              <w:rPr>
                <w:rFonts w:eastAsia="DengXian"/>
                <w:szCs w:val="22"/>
              </w:rPr>
              <w:t>.</w:t>
            </w:r>
          </w:p>
        </w:tc>
      </w:tr>
      <w:tr w:rsidR="00912605" w:rsidRPr="00EE6E73" w14:paraId="3326BE3C"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15150DB6" w14:textId="77777777" w:rsidR="00912605" w:rsidRPr="00EE6E73" w:rsidRDefault="00912605" w:rsidP="007103C9">
            <w:pPr>
              <w:pStyle w:val="TAL"/>
              <w:rPr>
                <w:szCs w:val="22"/>
                <w:lang w:eastAsia="sv-SE"/>
              </w:rPr>
            </w:pPr>
            <w:r w:rsidRPr="00EE6E73">
              <w:rPr>
                <w:b/>
                <w:i/>
                <w:szCs w:val="22"/>
                <w:lang w:eastAsia="sv-SE"/>
              </w:rPr>
              <w:t>reestablishRLC</w:t>
            </w:r>
          </w:p>
          <w:p w14:paraId="63BBB54A" w14:textId="77777777" w:rsidR="00912605" w:rsidRPr="00EE6E73" w:rsidRDefault="00912605" w:rsidP="007103C9">
            <w:pPr>
              <w:pStyle w:val="TAL"/>
              <w:rPr>
                <w:szCs w:val="22"/>
                <w:lang w:eastAsia="sv-SE"/>
              </w:rPr>
            </w:pPr>
            <w:r w:rsidRPr="00EE6E73">
              <w:rPr>
                <w:szCs w:val="22"/>
                <w:lang w:eastAsia="sv-SE"/>
              </w:rPr>
              <w:t xml:space="preserve">Indicates that RLC should be re-established. Network sets this to </w:t>
            </w:r>
            <w:r w:rsidRPr="00EE6E73">
              <w:rPr>
                <w:i/>
                <w:iCs/>
                <w:lang w:eastAsia="en-GB"/>
              </w:rPr>
              <w:t>true</w:t>
            </w:r>
            <w:r w:rsidRPr="00EE6E73">
              <w:rPr>
                <w:szCs w:val="22"/>
                <w:lang w:eastAsia="sv-SE"/>
              </w:rPr>
              <w:t xml:space="preserve"> at least whenever the security key used for the radio bearer associated with this RLC entity changes. For SRB2, multicast MRBs and DRBs, unless full configuration is used, it is also set to </w:t>
            </w:r>
            <w:r w:rsidRPr="00EE6E73">
              <w:rPr>
                <w:i/>
                <w:iCs/>
                <w:lang w:eastAsia="en-GB"/>
              </w:rPr>
              <w:t>true</w:t>
            </w:r>
            <w:r w:rsidRPr="00EE6E73">
              <w:rPr>
                <w:szCs w:val="22"/>
                <w:lang w:eastAsia="sv-SE"/>
              </w:rPr>
              <w:t xml:space="preserve"> during the resumption of the RRC connection or the first reconfiguration after reestablishment.</w:t>
            </w:r>
            <w:r w:rsidRPr="00EE6E73">
              <w:rPr>
                <w:rFonts w:eastAsia="SimSun"/>
                <w:szCs w:val="22"/>
              </w:rPr>
              <w:t xml:space="preserve"> </w:t>
            </w:r>
            <w:r w:rsidRPr="00EE6E73">
              <w:t xml:space="preserve">For SRB1, when resuming an RRC connection, or at the first reconfiguration after RRC connection reestablishment, the network does not set this field to </w:t>
            </w:r>
            <w:r w:rsidRPr="00EE6E73">
              <w:rPr>
                <w:i/>
                <w:iCs/>
              </w:rPr>
              <w:t xml:space="preserve">true. </w:t>
            </w:r>
            <w:r w:rsidRPr="00EE6E73">
              <w:t xml:space="preserve">The network does not include this field if </w:t>
            </w:r>
            <w:r w:rsidRPr="00EE6E73">
              <w:rPr>
                <w:i/>
                <w:iCs/>
              </w:rPr>
              <w:t>servedRadioBearer</w:t>
            </w:r>
            <w:r w:rsidRPr="00EE6E73">
              <w:t xml:space="preserve"> is set to </w:t>
            </w:r>
            <w:r w:rsidRPr="00EE6E73">
              <w:rPr>
                <w:i/>
                <w:iCs/>
              </w:rPr>
              <w:t>drb-Identity</w:t>
            </w:r>
            <w:r w:rsidRPr="00EE6E73">
              <w:t xml:space="preserve"> and the </w:t>
            </w:r>
            <w:r w:rsidRPr="00EE6E73">
              <w:rPr>
                <w:i/>
                <w:iCs/>
              </w:rPr>
              <w:t xml:space="preserve">RLC-BearerConfig </w:t>
            </w:r>
            <w:r w:rsidRPr="00EE6E73">
              <w:t xml:space="preserve">IE is part of an </w:t>
            </w:r>
            <w:r w:rsidRPr="00EE6E73">
              <w:rPr>
                <w:i/>
                <w:iCs/>
              </w:rPr>
              <w:t>RRCReconfiguration</w:t>
            </w:r>
            <w:r w:rsidRPr="00EE6E73">
              <w:t xml:space="preserve"> message </w:t>
            </w:r>
            <w:r w:rsidRPr="00EE6E73">
              <w:rPr>
                <w:lang w:eastAsia="sv-SE"/>
              </w:rPr>
              <w:t xml:space="preserve">within the </w:t>
            </w:r>
            <w:r w:rsidRPr="00EE6E73">
              <w:rPr>
                <w:i/>
                <w:iCs/>
                <w:lang w:eastAsia="sv-SE"/>
              </w:rPr>
              <w:t>LTM-Config</w:t>
            </w:r>
            <w:r w:rsidRPr="00EE6E73">
              <w:rPr>
                <w:lang w:eastAsia="sv-SE"/>
              </w:rPr>
              <w:t xml:space="preserve"> IE</w:t>
            </w:r>
            <w:r w:rsidRPr="00EE6E73">
              <w:t xml:space="preserve">. For DRBs, network doesn't include this field if the </w:t>
            </w:r>
            <w:r w:rsidRPr="00EE6E73">
              <w:rPr>
                <w:i/>
                <w:iCs/>
              </w:rPr>
              <w:t>RLC-BearerConfig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 xml:space="preserve">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912605" w:rsidRPr="00EE6E73" w14:paraId="5F0A8E13"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05CE247" w14:textId="77777777" w:rsidR="00912605" w:rsidRPr="00EE6E73" w:rsidRDefault="00912605" w:rsidP="007103C9">
            <w:pPr>
              <w:pStyle w:val="TAL"/>
              <w:rPr>
                <w:szCs w:val="22"/>
                <w:lang w:eastAsia="sv-SE"/>
              </w:rPr>
            </w:pPr>
            <w:r w:rsidRPr="00EE6E73">
              <w:rPr>
                <w:b/>
                <w:i/>
                <w:szCs w:val="22"/>
                <w:lang w:eastAsia="sv-SE"/>
              </w:rPr>
              <w:t>rlc-Config</w:t>
            </w:r>
          </w:p>
          <w:p w14:paraId="3661BFDF" w14:textId="77777777" w:rsidR="00912605" w:rsidRPr="00EE6E73" w:rsidRDefault="00912605" w:rsidP="007103C9">
            <w:pPr>
              <w:pStyle w:val="TAL"/>
              <w:rPr>
                <w:szCs w:val="22"/>
                <w:lang w:eastAsia="sv-SE"/>
              </w:rPr>
            </w:pPr>
            <w:r w:rsidRPr="00EE6E73">
              <w:rPr>
                <w:szCs w:val="22"/>
                <w:lang w:eastAsia="sv-SE"/>
              </w:rPr>
              <w:t>Determines the RLC mode (UM, AM) and provides corresponding parameters. RLC mode reconfiguration can only be performed by DRB/multicast MRB release/addition or full configuration.</w:t>
            </w:r>
            <w:r w:rsidRPr="00EE6E73">
              <w:rPr>
                <w:szCs w:val="22"/>
              </w:rPr>
              <w:t xml:space="preserve"> The network may configure </w:t>
            </w:r>
            <w:r w:rsidRPr="00EE6E73">
              <w:rPr>
                <w:i/>
                <w:szCs w:val="22"/>
              </w:rPr>
              <w:t>rlc-Config-v1610</w:t>
            </w:r>
            <w:r w:rsidRPr="00EE6E73">
              <w:rPr>
                <w:szCs w:val="22"/>
              </w:rPr>
              <w:t xml:space="preserve"> only when </w:t>
            </w:r>
            <w:r w:rsidRPr="00EE6E73">
              <w:rPr>
                <w:i/>
                <w:szCs w:val="22"/>
              </w:rPr>
              <w:t>rlc-Config</w:t>
            </w:r>
            <w:r w:rsidRPr="00EE6E73">
              <w:rPr>
                <w:szCs w:val="22"/>
              </w:rPr>
              <w:t xml:space="preserve"> (without suffix) is set to </w:t>
            </w:r>
            <w:r w:rsidRPr="00EE6E73">
              <w:rPr>
                <w:i/>
                <w:szCs w:val="22"/>
              </w:rPr>
              <w:t>am</w:t>
            </w:r>
            <w:r w:rsidRPr="00EE6E73">
              <w:rPr>
                <w:szCs w:val="22"/>
              </w:rPr>
              <w:t>.</w:t>
            </w:r>
          </w:p>
        </w:tc>
      </w:tr>
      <w:tr w:rsidR="00912605" w:rsidRPr="00EE6E73" w14:paraId="26A70D1C" w14:textId="77777777" w:rsidTr="007103C9">
        <w:tc>
          <w:tcPr>
            <w:tcW w:w="0" w:type="auto"/>
            <w:tcBorders>
              <w:top w:val="single" w:sz="4" w:space="0" w:color="auto"/>
              <w:left w:val="single" w:sz="4" w:space="0" w:color="auto"/>
              <w:bottom w:val="single" w:sz="4" w:space="0" w:color="auto"/>
              <w:right w:val="single" w:sz="4" w:space="0" w:color="auto"/>
            </w:tcBorders>
          </w:tcPr>
          <w:p w14:paraId="32F9545B" w14:textId="77777777" w:rsidR="00912605" w:rsidRPr="00EE6E73" w:rsidRDefault="00912605" w:rsidP="007103C9">
            <w:pPr>
              <w:pStyle w:val="TAL"/>
              <w:rPr>
                <w:szCs w:val="22"/>
                <w:lang w:eastAsia="sv-SE"/>
              </w:rPr>
            </w:pPr>
            <w:r w:rsidRPr="00EE6E73">
              <w:rPr>
                <w:b/>
                <w:i/>
                <w:szCs w:val="22"/>
                <w:lang w:eastAsia="sv-SE"/>
              </w:rPr>
              <w:t>servedMBS-RadioBearer</w:t>
            </w:r>
          </w:p>
          <w:p w14:paraId="2225FEA7" w14:textId="77777777" w:rsidR="00912605" w:rsidRPr="00EE6E73" w:rsidRDefault="00912605" w:rsidP="007103C9">
            <w:pPr>
              <w:pStyle w:val="TAL"/>
              <w:rPr>
                <w:b/>
                <w:i/>
                <w:szCs w:val="22"/>
                <w:lang w:eastAsia="sv-SE"/>
              </w:rPr>
            </w:pPr>
            <w:r w:rsidRPr="00EE6E73">
              <w:rPr>
                <w:szCs w:val="22"/>
                <w:lang w:eastAsia="sv-SE"/>
              </w:rPr>
              <w:t xml:space="preserve">Associates the RLC Bearer with a </w:t>
            </w:r>
            <w:r w:rsidRPr="00EE6E73">
              <w:rPr>
                <w:lang w:eastAsia="sv-SE"/>
              </w:rPr>
              <w:t>multicast</w:t>
            </w:r>
            <w:r w:rsidRPr="00EE6E73">
              <w:rPr>
                <w:szCs w:val="22"/>
                <w:lang w:eastAsia="sv-SE"/>
              </w:rPr>
              <w:t xml:space="preserve"> MRB. The UE shall deliver DL RLC SDUs received via the RLC entity of this RLC bearer to the PDCP entity of the </w:t>
            </w:r>
            <w:r w:rsidRPr="00EE6E73">
              <w:rPr>
                <w:i/>
                <w:szCs w:val="22"/>
                <w:lang w:eastAsia="sv-SE"/>
              </w:rPr>
              <w:t>servedMBS-RadioBearer</w:t>
            </w:r>
            <w:r w:rsidRPr="00EE6E73">
              <w:rPr>
                <w:szCs w:val="22"/>
                <w:lang w:eastAsia="sv-SE"/>
              </w:rPr>
              <w:t>.</w:t>
            </w:r>
          </w:p>
        </w:tc>
      </w:tr>
      <w:tr w:rsidR="00912605" w:rsidRPr="00EE6E73" w14:paraId="249E578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1AEA6BD" w14:textId="0AA041C6" w:rsidR="00912605" w:rsidRPr="00EE6E73" w:rsidRDefault="00912605" w:rsidP="007103C9">
            <w:pPr>
              <w:pStyle w:val="TAL"/>
              <w:rPr>
                <w:szCs w:val="22"/>
                <w:lang w:eastAsia="sv-SE"/>
              </w:rPr>
            </w:pPr>
            <w:r w:rsidRPr="00EE6E73">
              <w:rPr>
                <w:b/>
                <w:i/>
                <w:szCs w:val="22"/>
                <w:lang w:eastAsia="sv-SE"/>
              </w:rPr>
              <w:t>servedRadioBearer, servedRadioBearerSRB4, servedRadioBearerSRB5</w:t>
            </w:r>
            <w:r w:rsidR="00F247A1">
              <w:rPr>
                <w:b/>
                <w:i/>
                <w:szCs w:val="22"/>
                <w:lang w:eastAsia="sv-SE"/>
              </w:rPr>
              <w:t>, servedRadioBearerSRBx</w:t>
            </w:r>
          </w:p>
          <w:p w14:paraId="543F8A02" w14:textId="77777777" w:rsidR="00912605" w:rsidRPr="00EE6E73" w:rsidRDefault="00912605" w:rsidP="007103C9">
            <w:pPr>
              <w:pStyle w:val="TAL"/>
              <w:rPr>
                <w:szCs w:val="22"/>
                <w:lang w:eastAsia="sv-SE"/>
              </w:rPr>
            </w:pPr>
            <w:r w:rsidRPr="00EE6E73">
              <w:rPr>
                <w:szCs w:val="22"/>
                <w:lang w:eastAsia="sv-SE"/>
              </w:rPr>
              <w:t xml:space="preserve">Associates the RLC Bearer with an SRB or a DRB. The UE shall deliver DL RLC SDUs received via the RLC entity of this RLC bearer to the PDCP entity of the </w:t>
            </w:r>
            <w:r w:rsidRPr="00EE6E73">
              <w:rPr>
                <w:i/>
                <w:szCs w:val="22"/>
                <w:lang w:eastAsia="sv-SE"/>
              </w:rPr>
              <w:t>servedRadioBearer</w:t>
            </w:r>
            <w:r w:rsidRPr="00EE6E73">
              <w:rPr>
                <w:szCs w:val="22"/>
                <w:lang w:eastAsia="sv-SE"/>
              </w:rPr>
              <w:t xml:space="preserve">. Furthermore, the UE shall advertise and deliver uplink PDCP PDUs of the uplink PDCP entity of the </w:t>
            </w:r>
            <w:r w:rsidRPr="00EE6E73">
              <w:rPr>
                <w:i/>
                <w:szCs w:val="22"/>
                <w:lang w:eastAsia="sv-SE"/>
              </w:rPr>
              <w:t>servedRadioBearer</w:t>
            </w:r>
            <w:r w:rsidRPr="00EE6E73">
              <w:rPr>
                <w:szCs w:val="22"/>
                <w:lang w:eastAsia="sv-SE"/>
              </w:rPr>
              <w:t xml:space="preserve"> to the uplink RLC entity of this RLC bearer unless the uplink scheduling restrictions (</w:t>
            </w:r>
            <w:r w:rsidRPr="00EE6E73">
              <w:rPr>
                <w:i/>
                <w:szCs w:val="22"/>
                <w:lang w:eastAsia="sv-SE"/>
              </w:rPr>
              <w:t>moreThanOneRLC</w:t>
            </w:r>
            <w:r w:rsidRPr="00EE6E73">
              <w:rPr>
                <w:szCs w:val="22"/>
                <w:lang w:eastAsia="sv-SE"/>
              </w:rPr>
              <w:t xml:space="preserve"> in </w:t>
            </w:r>
            <w:r w:rsidRPr="00EE6E73">
              <w:rPr>
                <w:i/>
                <w:szCs w:val="22"/>
                <w:lang w:eastAsia="sv-SE"/>
              </w:rPr>
              <w:t>PDCP-Config</w:t>
            </w:r>
            <w:r w:rsidRPr="00EE6E73">
              <w:rPr>
                <w:szCs w:val="22"/>
                <w:lang w:eastAsia="sv-SE"/>
              </w:rPr>
              <w:t xml:space="preserve"> and the restrictions in </w:t>
            </w:r>
            <w:r w:rsidRPr="00EE6E73">
              <w:rPr>
                <w:i/>
                <w:szCs w:val="22"/>
                <w:lang w:eastAsia="sv-SE"/>
              </w:rPr>
              <w:t>LogicalChannelConfig</w:t>
            </w:r>
            <w:r w:rsidRPr="00EE6E73">
              <w:rPr>
                <w:szCs w:val="22"/>
                <w:lang w:eastAsia="sv-SE"/>
              </w:rPr>
              <w:t>) forbid it to do so.</w:t>
            </w:r>
          </w:p>
        </w:tc>
      </w:tr>
    </w:tbl>
    <w:p w14:paraId="69919A7B" w14:textId="77777777" w:rsidR="00912605" w:rsidRPr="00EE6E73" w:rsidRDefault="00912605" w:rsidP="00912605">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912605" w:rsidRPr="00EE6E73" w14:paraId="550825E0"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11E04DDB" w14:textId="77777777" w:rsidR="00912605" w:rsidRPr="00EE6E73" w:rsidRDefault="00912605" w:rsidP="007103C9">
            <w:pPr>
              <w:pStyle w:val="TAH"/>
              <w:rPr>
                <w:rFonts w:eastAsia="SimSun"/>
                <w:szCs w:val="22"/>
                <w:lang w:eastAsia="sv-SE"/>
              </w:rPr>
            </w:pPr>
            <w:r w:rsidRPr="00EE6E73">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51796FC" w14:textId="77777777" w:rsidR="00912605" w:rsidRPr="00EE6E73" w:rsidRDefault="00912605" w:rsidP="007103C9">
            <w:pPr>
              <w:pStyle w:val="TAH"/>
              <w:rPr>
                <w:rFonts w:eastAsia="SimSun"/>
                <w:szCs w:val="22"/>
                <w:lang w:eastAsia="sv-SE"/>
              </w:rPr>
            </w:pPr>
            <w:r w:rsidRPr="00EE6E73">
              <w:rPr>
                <w:rFonts w:eastAsia="SimSun"/>
                <w:szCs w:val="22"/>
                <w:lang w:eastAsia="sv-SE"/>
              </w:rPr>
              <w:t>Explanation</w:t>
            </w:r>
          </w:p>
        </w:tc>
      </w:tr>
      <w:tr w:rsidR="00912605" w:rsidRPr="00EE6E73" w14:paraId="590FF8EB"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34A1E488" w14:textId="77777777" w:rsidR="00912605" w:rsidRPr="00EE6E73" w:rsidRDefault="00912605" w:rsidP="007103C9">
            <w:pPr>
              <w:pStyle w:val="TAL"/>
              <w:rPr>
                <w:rFonts w:eastAsia="SimSun"/>
                <w:i/>
                <w:szCs w:val="22"/>
                <w:lang w:eastAsia="sv-SE"/>
              </w:rPr>
            </w:pPr>
            <w:r w:rsidRPr="00EE6E73">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41C90D4C" w14:textId="77777777" w:rsidR="00912605" w:rsidRPr="00EE6E73" w:rsidRDefault="00912605" w:rsidP="007103C9">
            <w:pPr>
              <w:pStyle w:val="TAL"/>
              <w:rPr>
                <w:rFonts w:eastAsia="SimSun"/>
                <w:szCs w:val="22"/>
                <w:lang w:eastAsia="sv-SE"/>
              </w:rPr>
            </w:pPr>
            <w:r w:rsidRPr="00EE6E73">
              <w:rPr>
                <w:rFonts w:eastAsia="SimSun"/>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912605" w:rsidRPr="00EE6E73" w14:paraId="7DA63A89" w14:textId="77777777" w:rsidTr="007103C9">
        <w:tc>
          <w:tcPr>
            <w:tcW w:w="2830" w:type="dxa"/>
            <w:tcBorders>
              <w:top w:val="single" w:sz="4" w:space="0" w:color="auto"/>
              <w:left w:val="single" w:sz="4" w:space="0" w:color="auto"/>
              <w:bottom w:val="single" w:sz="4" w:space="0" w:color="auto"/>
              <w:right w:val="single" w:sz="4" w:space="0" w:color="auto"/>
            </w:tcBorders>
          </w:tcPr>
          <w:p w14:paraId="54CD472E" w14:textId="77777777" w:rsidR="00912605" w:rsidRPr="00EE6E73" w:rsidRDefault="00912605" w:rsidP="007103C9">
            <w:pPr>
              <w:pStyle w:val="TAL"/>
              <w:rPr>
                <w:rFonts w:eastAsia="SimSun"/>
                <w:i/>
                <w:iCs/>
                <w:szCs w:val="22"/>
                <w:lang w:eastAsia="sv-SE"/>
              </w:rPr>
            </w:pPr>
            <w:r w:rsidRPr="00EE6E73">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62309A8F" w14:textId="77777777" w:rsidR="00912605" w:rsidRPr="00EE6E73" w:rsidRDefault="00912605" w:rsidP="007103C9">
            <w:pPr>
              <w:pStyle w:val="TAL"/>
              <w:rPr>
                <w:rFonts w:eastAsia="SimSun"/>
                <w:szCs w:val="22"/>
                <w:lang w:eastAsia="sv-SE"/>
              </w:rPr>
            </w:pPr>
            <w:r w:rsidRPr="00EE6E73">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912605" w:rsidRPr="00EE6E73" w14:paraId="620B4EA5"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6D208AC2" w14:textId="77777777" w:rsidR="00912605" w:rsidRPr="00EE6E73" w:rsidRDefault="00912605" w:rsidP="007103C9">
            <w:pPr>
              <w:pStyle w:val="TAL"/>
              <w:rPr>
                <w:rFonts w:eastAsia="SimSun"/>
                <w:i/>
                <w:szCs w:val="22"/>
                <w:lang w:eastAsia="sv-SE"/>
              </w:rPr>
            </w:pPr>
            <w:r w:rsidRPr="00EE6E73">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4783163" w14:textId="77777777" w:rsidR="00912605" w:rsidRPr="00EE6E73" w:rsidRDefault="00912605" w:rsidP="007103C9">
            <w:pPr>
              <w:pStyle w:val="TAL"/>
              <w:rPr>
                <w:rFonts w:eastAsia="SimSun"/>
                <w:szCs w:val="22"/>
                <w:lang w:eastAsia="sv-SE"/>
              </w:rPr>
            </w:pPr>
            <w:r w:rsidRPr="00EE6E73">
              <w:rPr>
                <w:rFonts w:eastAsia="SimSun"/>
                <w:szCs w:val="22"/>
                <w:lang w:eastAsia="sv-SE"/>
              </w:rPr>
              <w:t>This field is mandatory present upon creation of a new logical channel for a DRB or an SRB (</w:t>
            </w:r>
            <w:r w:rsidRPr="00EE6E73">
              <w:rPr>
                <w:rFonts w:eastAsia="SimSun"/>
                <w:i/>
                <w:szCs w:val="22"/>
                <w:lang w:eastAsia="sv-SE"/>
              </w:rPr>
              <w:t>servedRadioBearer</w:t>
            </w:r>
            <w:r w:rsidRPr="00EE6E73">
              <w:rPr>
                <w:rFonts w:eastAsia="SimSun"/>
                <w:szCs w:val="22"/>
                <w:lang w:eastAsia="sv-SE"/>
              </w:rPr>
              <w:t>). It is absent, Need M otherwise.</w:t>
            </w:r>
          </w:p>
        </w:tc>
      </w:tr>
      <w:tr w:rsidR="00912605" w:rsidRPr="00EE6E73" w14:paraId="50109EB8" w14:textId="77777777" w:rsidTr="007103C9">
        <w:tc>
          <w:tcPr>
            <w:tcW w:w="2830" w:type="dxa"/>
            <w:tcBorders>
              <w:top w:val="single" w:sz="4" w:space="0" w:color="auto"/>
              <w:left w:val="single" w:sz="4" w:space="0" w:color="auto"/>
              <w:bottom w:val="single" w:sz="4" w:space="0" w:color="auto"/>
              <w:right w:val="single" w:sz="4" w:space="0" w:color="auto"/>
            </w:tcBorders>
          </w:tcPr>
          <w:p w14:paraId="66D50C2C" w14:textId="77777777" w:rsidR="00912605" w:rsidRPr="00EE6E73" w:rsidRDefault="00912605" w:rsidP="007103C9">
            <w:pPr>
              <w:pStyle w:val="TAL"/>
              <w:rPr>
                <w:rFonts w:eastAsia="SimSun"/>
                <w:i/>
                <w:iCs/>
                <w:szCs w:val="22"/>
                <w:lang w:eastAsia="sv-SE"/>
              </w:rPr>
            </w:pPr>
            <w:r w:rsidRPr="00EE6E73">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1640D3F8" w14:textId="77777777" w:rsidR="00912605" w:rsidRPr="00EE6E73" w:rsidRDefault="00912605" w:rsidP="007103C9">
            <w:pPr>
              <w:pStyle w:val="TAL"/>
              <w:rPr>
                <w:rFonts w:eastAsia="SimSun"/>
                <w:szCs w:val="22"/>
                <w:lang w:eastAsia="sv-SE"/>
              </w:rPr>
            </w:pPr>
            <w:r w:rsidRPr="00EE6E73">
              <w:t xml:space="preserve">This field is mandatory present upon creation of a new logical channel for a multicast MRB and upon modification of </w:t>
            </w:r>
            <w:r w:rsidRPr="00EE6E73">
              <w:rPr>
                <w:i/>
              </w:rPr>
              <w:t>MRB-Identity</w:t>
            </w:r>
            <w:r w:rsidRPr="00EE6E73">
              <w:t xml:space="preserve"> of the served MRB. It is absent, Need M otherwise.</w:t>
            </w:r>
          </w:p>
        </w:tc>
      </w:tr>
      <w:tr w:rsidR="00912605" w:rsidRPr="00EE6E73" w14:paraId="69713937" w14:textId="77777777" w:rsidTr="007103C9">
        <w:tc>
          <w:tcPr>
            <w:tcW w:w="2830" w:type="dxa"/>
            <w:tcBorders>
              <w:top w:val="single" w:sz="4" w:space="0" w:color="auto"/>
              <w:left w:val="single" w:sz="4" w:space="0" w:color="auto"/>
              <w:bottom w:val="single" w:sz="4" w:space="0" w:color="auto"/>
              <w:right w:val="single" w:sz="4" w:space="0" w:color="auto"/>
            </w:tcBorders>
          </w:tcPr>
          <w:p w14:paraId="28A5D994" w14:textId="77777777" w:rsidR="00912605" w:rsidRPr="00EE6E73" w:rsidRDefault="00912605" w:rsidP="007103C9">
            <w:pPr>
              <w:pStyle w:val="TAL"/>
              <w:rPr>
                <w:i/>
                <w:iCs/>
              </w:rPr>
            </w:pPr>
            <w:r w:rsidRPr="00EE6E73">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7D98C958" w14:textId="77777777" w:rsidR="00912605" w:rsidRPr="00EE6E73" w:rsidRDefault="00912605" w:rsidP="007103C9">
            <w:pPr>
              <w:pStyle w:val="TAL"/>
            </w:pPr>
            <w:r w:rsidRPr="00EE6E73">
              <w:t>This field is mandatory present upon creation of a new logical channel for SRB4 (</w:t>
            </w:r>
            <w:r w:rsidRPr="00EE6E73">
              <w:rPr>
                <w:i/>
                <w:iCs/>
              </w:rPr>
              <w:t>servedRadioBearerSRB4</w:t>
            </w:r>
            <w:r w:rsidRPr="00EE6E73">
              <w:t>). It is absent, Need M otherwise.</w:t>
            </w:r>
          </w:p>
        </w:tc>
      </w:tr>
      <w:tr w:rsidR="00912605" w:rsidRPr="00EE6E73" w14:paraId="5A90FA4C" w14:textId="77777777" w:rsidTr="007103C9">
        <w:tc>
          <w:tcPr>
            <w:tcW w:w="2830" w:type="dxa"/>
            <w:tcBorders>
              <w:top w:val="single" w:sz="4" w:space="0" w:color="auto"/>
              <w:left w:val="single" w:sz="4" w:space="0" w:color="auto"/>
              <w:bottom w:val="single" w:sz="4" w:space="0" w:color="auto"/>
              <w:right w:val="single" w:sz="4" w:space="0" w:color="auto"/>
            </w:tcBorders>
          </w:tcPr>
          <w:p w14:paraId="37ACE3C0" w14:textId="77777777" w:rsidR="00912605" w:rsidRPr="00EE6E73" w:rsidRDefault="00912605" w:rsidP="007103C9">
            <w:pPr>
              <w:pStyle w:val="TAL"/>
              <w:rPr>
                <w:i/>
                <w:iCs/>
              </w:rPr>
            </w:pPr>
            <w:r w:rsidRPr="00EE6E73">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7EA9FE62" w14:textId="77777777" w:rsidR="00912605" w:rsidRPr="00EE6E73" w:rsidRDefault="00912605" w:rsidP="007103C9">
            <w:pPr>
              <w:pStyle w:val="TAL"/>
            </w:pPr>
            <w:r w:rsidRPr="00EE6E73">
              <w:t>This field is mandatory present upon creation of a new logical channel for SRB5 (</w:t>
            </w:r>
            <w:r w:rsidRPr="00EE6E73">
              <w:rPr>
                <w:i/>
                <w:iCs/>
              </w:rPr>
              <w:t>servedRadioBearerSRB5</w:t>
            </w:r>
            <w:r w:rsidRPr="00EE6E73">
              <w:t>). It is absent, Need M otherwise.</w:t>
            </w:r>
          </w:p>
        </w:tc>
      </w:tr>
      <w:tr w:rsidR="00F15206" w:rsidRPr="00D839FF" w14:paraId="6E17B552" w14:textId="77777777" w:rsidTr="00F15206">
        <w:tc>
          <w:tcPr>
            <w:tcW w:w="2830" w:type="dxa"/>
            <w:tcBorders>
              <w:top w:val="single" w:sz="4" w:space="0" w:color="auto"/>
              <w:left w:val="single" w:sz="4" w:space="0" w:color="auto"/>
              <w:bottom w:val="single" w:sz="4" w:space="0" w:color="auto"/>
              <w:right w:val="single" w:sz="4" w:space="0" w:color="auto"/>
            </w:tcBorders>
          </w:tcPr>
          <w:p w14:paraId="5B281591" w14:textId="77777777" w:rsidR="00F15206" w:rsidRPr="00D839FF" w:rsidRDefault="00F15206" w:rsidP="007103C9">
            <w:pPr>
              <w:pStyle w:val="TAL"/>
              <w:rPr>
                <w:i/>
                <w:iCs/>
              </w:rPr>
            </w:pPr>
            <w:r>
              <w:rPr>
                <w:i/>
                <w:iCs/>
              </w:rPr>
              <w:t>LCH-SetupOnlySRBx</w:t>
            </w:r>
          </w:p>
        </w:tc>
        <w:tc>
          <w:tcPr>
            <w:tcW w:w="11345" w:type="dxa"/>
            <w:tcBorders>
              <w:top w:val="single" w:sz="4" w:space="0" w:color="auto"/>
              <w:left w:val="single" w:sz="4" w:space="0" w:color="auto"/>
              <w:bottom w:val="single" w:sz="4" w:space="0" w:color="auto"/>
              <w:right w:val="single" w:sz="4" w:space="0" w:color="auto"/>
            </w:tcBorders>
          </w:tcPr>
          <w:p w14:paraId="2BD03897" w14:textId="77777777" w:rsidR="00F15206" w:rsidRPr="00D839FF" w:rsidRDefault="00F15206" w:rsidP="007103C9">
            <w:pPr>
              <w:pStyle w:val="TAL"/>
            </w:pPr>
            <w:r>
              <w:t>This field is mandatory present upon creation of a new logical channel for SRBx (</w:t>
            </w:r>
            <w:r w:rsidRPr="00F15206">
              <w:t>servedRadioBearerSRBx</w:t>
            </w:r>
            <w:r>
              <w:t>). It is absent, Need M otherwise.</w:t>
            </w:r>
          </w:p>
        </w:tc>
      </w:tr>
    </w:tbl>
    <w:p w14:paraId="4502AF20" w14:textId="77777777" w:rsidR="00B063D9" w:rsidRPr="00D839FF" w:rsidRDefault="00B063D9" w:rsidP="00B063D9"/>
    <w:p w14:paraId="616395CA" w14:textId="2C661662" w:rsidR="00B063D9" w:rsidRPr="00537C00" w:rsidRDefault="00B063D9" w:rsidP="00BF7016">
      <w:pPr>
        <w:rPr>
          <w:color w:val="FF0000"/>
        </w:rPr>
      </w:pPr>
      <w:r w:rsidRPr="00537C00">
        <w:rPr>
          <w:color w:val="FF0000"/>
        </w:rPr>
        <w:t>&lt;Text Omitted&gt;</w:t>
      </w:r>
    </w:p>
    <w:p w14:paraId="5BCA1EF1" w14:textId="77777777" w:rsidR="00F86C09" w:rsidRPr="00EE6E73" w:rsidRDefault="00F86C09" w:rsidP="00F86C09">
      <w:pPr>
        <w:pStyle w:val="Heading4"/>
      </w:pPr>
      <w:bookmarkStart w:id="441" w:name="_Toc60777396"/>
      <w:bookmarkStart w:id="442" w:name="_Toc193446410"/>
      <w:bookmarkStart w:id="443" w:name="_Toc193452215"/>
      <w:bookmarkStart w:id="444" w:name="_Toc193463487"/>
      <w:bookmarkStart w:id="445" w:name="_Toc201295774"/>
      <w:bookmarkStart w:id="446" w:name="MCCQCTEMPBM_00000494"/>
      <w:r w:rsidRPr="00EE6E73">
        <w:lastRenderedPageBreak/>
        <w:t>–</w:t>
      </w:r>
      <w:r w:rsidRPr="00EE6E73">
        <w:tab/>
      </w:r>
      <w:r w:rsidRPr="00EE6E73">
        <w:rPr>
          <w:i/>
        </w:rPr>
        <w:t>SRB-Identity</w:t>
      </w:r>
      <w:bookmarkEnd w:id="441"/>
      <w:bookmarkEnd w:id="442"/>
      <w:bookmarkEnd w:id="443"/>
      <w:bookmarkEnd w:id="444"/>
      <w:bookmarkEnd w:id="445"/>
    </w:p>
    <w:bookmarkEnd w:id="446"/>
    <w:p w14:paraId="7411F01E" w14:textId="77777777" w:rsidR="00F86C09" w:rsidRPr="00EE6E73" w:rsidRDefault="00F86C09" w:rsidP="00F86C09">
      <w:r w:rsidRPr="00EE6E73">
        <w:t>The IE SRB-Identity is used to identify a Signalling Radio Bearer (SRB) used by a UE.</w:t>
      </w:r>
    </w:p>
    <w:p w14:paraId="6F35B6AA" w14:textId="77777777" w:rsidR="00F86C09" w:rsidRPr="00EE6E73" w:rsidRDefault="00F86C09" w:rsidP="00F86C09">
      <w:pPr>
        <w:pStyle w:val="TH"/>
      </w:pPr>
      <w:r w:rsidRPr="00EE6E73">
        <w:rPr>
          <w:i/>
        </w:rPr>
        <w:t>SRB-Identity</w:t>
      </w:r>
      <w:r w:rsidRPr="00EE6E73">
        <w:t xml:space="preserve"> information element</w:t>
      </w:r>
    </w:p>
    <w:p w14:paraId="7AAD9D0D" w14:textId="77777777" w:rsidR="00F86C09" w:rsidRPr="00EE6E73" w:rsidRDefault="00F86C09" w:rsidP="00F86C09">
      <w:pPr>
        <w:pStyle w:val="PL"/>
        <w:rPr>
          <w:color w:val="808080"/>
        </w:rPr>
      </w:pPr>
      <w:r w:rsidRPr="00EE6E73">
        <w:rPr>
          <w:color w:val="808080"/>
        </w:rPr>
        <w:t>-- ASN1START</w:t>
      </w:r>
    </w:p>
    <w:p w14:paraId="716F0151" w14:textId="77777777" w:rsidR="00F86C09" w:rsidRPr="00EE6E73" w:rsidRDefault="00F86C09" w:rsidP="00F86C09">
      <w:pPr>
        <w:pStyle w:val="PL"/>
        <w:rPr>
          <w:color w:val="808080"/>
        </w:rPr>
      </w:pPr>
      <w:r w:rsidRPr="00EE6E73">
        <w:rPr>
          <w:color w:val="808080"/>
        </w:rPr>
        <w:t>-- TAG-SRB-IDENTITY-START</w:t>
      </w:r>
    </w:p>
    <w:p w14:paraId="4A927B88" w14:textId="77777777" w:rsidR="00F86C09" w:rsidRPr="00EE6E73" w:rsidRDefault="00F86C09" w:rsidP="00F86C09">
      <w:pPr>
        <w:pStyle w:val="PL"/>
      </w:pPr>
    </w:p>
    <w:p w14:paraId="7099FB07" w14:textId="77777777" w:rsidR="00F86C09" w:rsidRPr="00EE6E73" w:rsidRDefault="00F86C09" w:rsidP="00F86C09">
      <w:pPr>
        <w:pStyle w:val="PL"/>
      </w:pPr>
      <w:r w:rsidRPr="00EE6E73">
        <w:t xml:space="preserve">SRB-Identity ::=                    </w:t>
      </w:r>
      <w:r w:rsidRPr="00EE6E73">
        <w:rPr>
          <w:color w:val="993366"/>
        </w:rPr>
        <w:t>INTEGER</w:t>
      </w:r>
      <w:r w:rsidRPr="00EE6E73">
        <w:t xml:space="preserve"> (1..3)</w:t>
      </w:r>
    </w:p>
    <w:p w14:paraId="5E402797" w14:textId="77777777" w:rsidR="00F86C09" w:rsidRPr="00EE6E73" w:rsidRDefault="00F86C09" w:rsidP="00F86C09">
      <w:pPr>
        <w:pStyle w:val="PL"/>
      </w:pPr>
    </w:p>
    <w:p w14:paraId="5E3BA2FF" w14:textId="77777777" w:rsidR="00F86C09" w:rsidRPr="00EE6E73" w:rsidRDefault="00F86C09" w:rsidP="00F86C09">
      <w:pPr>
        <w:pStyle w:val="PL"/>
      </w:pPr>
      <w:r w:rsidRPr="00EE6E73">
        <w:t xml:space="preserve">SRB-Identity-v1700 ::=              </w:t>
      </w:r>
      <w:r w:rsidRPr="00EE6E73">
        <w:rPr>
          <w:color w:val="993366"/>
        </w:rPr>
        <w:t>INTEGER</w:t>
      </w:r>
      <w:r w:rsidRPr="00EE6E73">
        <w:t xml:space="preserve"> (4)</w:t>
      </w:r>
    </w:p>
    <w:p w14:paraId="30E8F3FE" w14:textId="77777777" w:rsidR="00F86C09" w:rsidRPr="00EE6E73" w:rsidRDefault="00F86C09" w:rsidP="00F86C09">
      <w:pPr>
        <w:pStyle w:val="PL"/>
      </w:pPr>
    </w:p>
    <w:p w14:paraId="73E52B91" w14:textId="77777777" w:rsidR="00F86C09" w:rsidRPr="00EE6E73" w:rsidRDefault="00F86C09" w:rsidP="00F86C09">
      <w:pPr>
        <w:pStyle w:val="PL"/>
      </w:pPr>
      <w:r w:rsidRPr="00EE6E73">
        <w:t xml:space="preserve">SRB-Identity-v1800 ::=              </w:t>
      </w:r>
      <w:r w:rsidRPr="00EE6E73">
        <w:rPr>
          <w:color w:val="993366"/>
        </w:rPr>
        <w:t>INTEGER</w:t>
      </w:r>
      <w:r w:rsidRPr="00EE6E73">
        <w:t xml:space="preserve"> (5)</w:t>
      </w:r>
    </w:p>
    <w:p w14:paraId="3A602F69" w14:textId="77777777" w:rsidR="00A3145F" w:rsidRPr="00537C00" w:rsidRDefault="00A3145F" w:rsidP="00A3145F">
      <w:pPr>
        <w:pStyle w:val="PL"/>
        <w:rPr>
          <w:noProof/>
        </w:rPr>
      </w:pPr>
    </w:p>
    <w:p w14:paraId="170794FB" w14:textId="0CE8683B" w:rsidR="00A3145F" w:rsidRPr="00537C00" w:rsidRDefault="00A3145F" w:rsidP="00A3145F">
      <w:pPr>
        <w:pStyle w:val="PL"/>
        <w:rPr>
          <w:noProof/>
        </w:rPr>
      </w:pPr>
      <w:r w:rsidRPr="00537C00">
        <w:rPr>
          <w:noProof/>
        </w:rPr>
        <w:t xml:space="preserve">SRB-Identity-v19xy ::=              </w:t>
      </w:r>
      <w:r w:rsidRPr="00537C00">
        <w:rPr>
          <w:noProof/>
          <w:color w:val="993366"/>
        </w:rPr>
        <w:t>INTEGER</w:t>
      </w:r>
      <w:r w:rsidRPr="00537C00">
        <w:rPr>
          <w:noProof/>
        </w:rPr>
        <w:t xml:space="preserve"> (</w:t>
      </w:r>
      <w:r w:rsidR="006F4AE8">
        <w:rPr>
          <w:noProof/>
        </w:rPr>
        <w:t>999</w:t>
      </w:r>
      <w:r w:rsidRPr="00537C00">
        <w:rPr>
          <w:noProof/>
        </w:rPr>
        <w:t>)</w:t>
      </w:r>
      <w:r w:rsidR="00CD6719">
        <w:rPr>
          <w:noProof/>
        </w:rPr>
        <w:t xml:space="preserve">      </w:t>
      </w:r>
      <w:r w:rsidR="00CD6719" w:rsidRPr="005C246E">
        <w:rPr>
          <w:noProof/>
          <w:color w:val="808080" w:themeColor="background1" w:themeShade="80"/>
        </w:rPr>
        <w:t xml:space="preserve">-- </w:t>
      </w:r>
      <w:r w:rsidR="00C549EA">
        <w:rPr>
          <w:noProof/>
          <w:color w:val="808080" w:themeColor="background1" w:themeShade="80"/>
        </w:rPr>
        <w:t>A</w:t>
      </w:r>
      <w:r w:rsidR="00CD6719" w:rsidRPr="005C246E">
        <w:rPr>
          <w:noProof/>
          <w:color w:val="808080" w:themeColor="background1" w:themeShade="80"/>
        </w:rPr>
        <w:t>ctual value is FFS</w:t>
      </w:r>
    </w:p>
    <w:p w14:paraId="39C540C7" w14:textId="77777777" w:rsidR="00F86C09" w:rsidRPr="00EE6E73" w:rsidRDefault="00F86C09" w:rsidP="00F86C09">
      <w:pPr>
        <w:pStyle w:val="PL"/>
      </w:pPr>
    </w:p>
    <w:p w14:paraId="5F52E9BC" w14:textId="77777777" w:rsidR="00F86C09" w:rsidRPr="00EE6E73" w:rsidRDefault="00F86C09" w:rsidP="00F86C09">
      <w:pPr>
        <w:pStyle w:val="PL"/>
        <w:rPr>
          <w:color w:val="808080"/>
        </w:rPr>
      </w:pPr>
      <w:r w:rsidRPr="00EE6E73">
        <w:rPr>
          <w:color w:val="808080"/>
        </w:rPr>
        <w:t>-- TAG-SRB-IDENTITY-STOP</w:t>
      </w:r>
    </w:p>
    <w:p w14:paraId="0ADDAA2A" w14:textId="77777777" w:rsidR="00F86C09" w:rsidRPr="00EE6E73" w:rsidRDefault="00F86C09" w:rsidP="00F86C09">
      <w:pPr>
        <w:pStyle w:val="PL"/>
        <w:rPr>
          <w:color w:val="808080"/>
        </w:rPr>
      </w:pPr>
      <w:r w:rsidRPr="00EE6E73">
        <w:rPr>
          <w:color w:val="808080"/>
        </w:rPr>
        <w:t>-- ASN1STOP</w:t>
      </w:r>
    </w:p>
    <w:p w14:paraId="74D5D111" w14:textId="77777777" w:rsidR="00F86C09" w:rsidRPr="00EE6E73" w:rsidRDefault="00F86C09" w:rsidP="00F86C09">
      <w:pPr>
        <w:pStyle w:val="PL"/>
      </w:pPr>
    </w:p>
    <w:p w14:paraId="6E557EB4" w14:textId="77777777" w:rsidR="009274E9" w:rsidRPr="00537C00" w:rsidRDefault="009274E9" w:rsidP="009274E9">
      <w:pPr>
        <w:pStyle w:val="EditorsNote"/>
      </w:pPr>
      <w:r w:rsidRPr="00537C00">
        <w:t>Editor</w:t>
      </w:r>
      <w:r w:rsidRPr="00537C00">
        <w:rPr>
          <w:rFonts w:eastAsia="MS Mincho"/>
        </w:rPr>
        <w:t>'</w:t>
      </w:r>
      <w:r w:rsidRPr="00537C00">
        <w:t>s Note: FFS the new SRB number.</w:t>
      </w:r>
    </w:p>
    <w:p w14:paraId="053994F3" w14:textId="77777777" w:rsidR="0069684A" w:rsidRDefault="0069684A" w:rsidP="0069684A"/>
    <w:p w14:paraId="62EB4BFA" w14:textId="4AD9AF59" w:rsidR="0069684A" w:rsidRPr="00537C00" w:rsidRDefault="0069684A" w:rsidP="0069684A">
      <w:pPr>
        <w:rPr>
          <w:color w:val="FF0000"/>
        </w:rPr>
      </w:pPr>
      <w:r w:rsidRPr="00537C00">
        <w:rPr>
          <w:color w:val="FF0000"/>
        </w:rPr>
        <w:t>&lt;Text Omitted&gt;</w:t>
      </w:r>
    </w:p>
    <w:p w14:paraId="28298A83" w14:textId="77777777" w:rsidR="0069684A" w:rsidRPr="00EE6E73" w:rsidRDefault="0069684A" w:rsidP="0069684A">
      <w:pPr>
        <w:pStyle w:val="Heading4"/>
        <w:rPr>
          <w:rFonts w:eastAsia="MS Mincho"/>
        </w:rPr>
      </w:pPr>
      <w:bookmarkStart w:id="447" w:name="_Toc60777414"/>
      <w:bookmarkStart w:id="448" w:name="_Toc193446435"/>
      <w:bookmarkStart w:id="449" w:name="_Toc193452240"/>
      <w:bookmarkStart w:id="450" w:name="_Toc193463512"/>
      <w:bookmarkStart w:id="451" w:name="_Toc201295799"/>
      <w:bookmarkStart w:id="452" w:name="MCCQCTEMPBM_00000519"/>
      <w:r w:rsidRPr="00EE6E73">
        <w:rPr>
          <w:rFonts w:eastAsia="MS Mincho"/>
        </w:rPr>
        <w:t>–</w:t>
      </w:r>
      <w:r w:rsidRPr="00EE6E73">
        <w:rPr>
          <w:rFonts w:eastAsia="MS Mincho"/>
        </w:rPr>
        <w:tab/>
      </w:r>
      <w:r w:rsidRPr="00EE6E73">
        <w:rPr>
          <w:rFonts w:eastAsia="MS Mincho"/>
          <w:i/>
        </w:rPr>
        <w:t>TimeToTrigger</w:t>
      </w:r>
      <w:bookmarkEnd w:id="447"/>
      <w:bookmarkEnd w:id="448"/>
      <w:bookmarkEnd w:id="449"/>
      <w:bookmarkEnd w:id="450"/>
      <w:bookmarkEnd w:id="451"/>
    </w:p>
    <w:bookmarkEnd w:id="452"/>
    <w:p w14:paraId="5CB38F44" w14:textId="1A48A643" w:rsidR="0069684A" w:rsidRPr="00EE6E73" w:rsidRDefault="0069684A" w:rsidP="0069684A">
      <w:pPr>
        <w:rPr>
          <w:rFonts w:eastAsia="MS Mincho"/>
        </w:rPr>
      </w:pPr>
      <w:r w:rsidRPr="00EE6E73">
        <w:t xml:space="preserve">The IE </w:t>
      </w:r>
      <w:r w:rsidRPr="00EE6E73">
        <w:rPr>
          <w:i/>
        </w:rPr>
        <w:t>TimeToTrigger</w:t>
      </w:r>
      <w:r w:rsidRPr="00EE6E73">
        <w:t xml:space="preserve"> specifies the value range used for time to trigger parameter, which concerns the time during which specific criteria for the event needs to be met in order to trigger a measurement report</w:t>
      </w:r>
      <w:r w:rsidR="00A027ED">
        <w:t xml:space="preserve"> or start </w:t>
      </w:r>
      <w:ins w:id="453" w:author="CATT" w:date="2025-09-18T15:31:00Z">
        <w:r w:rsidR="00D87695">
          <w:t>[RIL]: C</w:t>
        </w:r>
        <w:r w:rsidR="00D87695">
          <w:rPr>
            <w:rFonts w:hint="eastAsia"/>
          </w:rPr>
          <w:t>080</w:t>
        </w:r>
        <w:r w:rsidR="00D87695" w:rsidRPr="00D87695">
          <w:t xml:space="preserve">, AIML </w:t>
        </w:r>
      </w:ins>
      <w:r w:rsidR="00A027ED">
        <w:t>logging of measurements for network</w:t>
      </w:r>
      <w:r w:rsidR="002671D2">
        <w:t>-side</w:t>
      </w:r>
      <w:r w:rsidR="00A027ED">
        <w:t xml:space="preserve"> data collection</w:t>
      </w:r>
      <w:r w:rsidRPr="00EE6E73">
        <w:t xml:space="preserve">. Value </w:t>
      </w:r>
      <w:r w:rsidRPr="00EE6E73">
        <w:rPr>
          <w:i/>
        </w:rPr>
        <w:t>ms0</w:t>
      </w:r>
      <w:r w:rsidRPr="00EE6E73">
        <w:t xml:space="preserve"> corresponds to 0 ms and behaviour as specified in 7.1.2 applies, value </w:t>
      </w:r>
      <w:r w:rsidRPr="00EE6E73">
        <w:rPr>
          <w:i/>
        </w:rPr>
        <w:t>ms40</w:t>
      </w:r>
      <w:r w:rsidRPr="00EE6E73">
        <w:t xml:space="preserve"> corresponds to 40 ms, and so on.</w:t>
      </w:r>
    </w:p>
    <w:p w14:paraId="6F8C0F13" w14:textId="77777777" w:rsidR="0069684A" w:rsidRPr="00EE6E73" w:rsidRDefault="0069684A" w:rsidP="0069684A">
      <w:pPr>
        <w:pStyle w:val="TH"/>
      </w:pPr>
      <w:r w:rsidRPr="00EE6E73">
        <w:rPr>
          <w:bCs/>
          <w:i/>
          <w:iCs/>
        </w:rPr>
        <w:t xml:space="preserve">TimeToTrigger </w:t>
      </w:r>
      <w:r w:rsidRPr="00EE6E73">
        <w:t>information element</w:t>
      </w:r>
    </w:p>
    <w:p w14:paraId="6B2B30E7" w14:textId="77777777" w:rsidR="0069684A" w:rsidRPr="00EE6E73" w:rsidRDefault="0069684A" w:rsidP="0069684A">
      <w:pPr>
        <w:pStyle w:val="PL"/>
        <w:rPr>
          <w:color w:val="808080"/>
        </w:rPr>
      </w:pPr>
      <w:r w:rsidRPr="00EE6E73">
        <w:rPr>
          <w:color w:val="808080"/>
        </w:rPr>
        <w:t>-- ASN1START</w:t>
      </w:r>
    </w:p>
    <w:p w14:paraId="7300086C" w14:textId="77777777" w:rsidR="0069684A" w:rsidRPr="00EE6E73" w:rsidRDefault="0069684A" w:rsidP="0069684A">
      <w:pPr>
        <w:pStyle w:val="PL"/>
        <w:rPr>
          <w:color w:val="808080"/>
        </w:rPr>
      </w:pPr>
      <w:r w:rsidRPr="00EE6E73">
        <w:rPr>
          <w:color w:val="808080"/>
        </w:rPr>
        <w:t>-- TAG-TIMETOTRIGGER-START</w:t>
      </w:r>
    </w:p>
    <w:p w14:paraId="635016D6" w14:textId="77777777" w:rsidR="0069684A" w:rsidRPr="00EE6E73" w:rsidRDefault="0069684A" w:rsidP="0069684A">
      <w:pPr>
        <w:pStyle w:val="PL"/>
      </w:pPr>
    </w:p>
    <w:p w14:paraId="1288F679" w14:textId="77777777" w:rsidR="0069684A" w:rsidRPr="00EE6E73" w:rsidRDefault="0069684A" w:rsidP="0069684A">
      <w:pPr>
        <w:pStyle w:val="PL"/>
      </w:pPr>
      <w:r w:rsidRPr="00EE6E73">
        <w:t xml:space="preserve">TimeToTrigger ::=                   </w:t>
      </w:r>
      <w:r w:rsidRPr="00EE6E73">
        <w:rPr>
          <w:color w:val="993366"/>
        </w:rPr>
        <w:t>ENUMERATED</w:t>
      </w:r>
      <w:r w:rsidRPr="00EE6E73">
        <w:t xml:space="preserve"> {</w:t>
      </w:r>
    </w:p>
    <w:p w14:paraId="2B64348F" w14:textId="77777777" w:rsidR="0069684A" w:rsidRPr="00EE6E73" w:rsidRDefault="0069684A" w:rsidP="0069684A">
      <w:pPr>
        <w:pStyle w:val="PL"/>
      </w:pPr>
      <w:r w:rsidRPr="00EE6E73">
        <w:t xml:space="preserve">                                        ms0, ms40, ms64, ms80, ms100, ms128, ms160, ms256,</w:t>
      </w:r>
    </w:p>
    <w:p w14:paraId="3E41190E" w14:textId="77777777" w:rsidR="0069684A" w:rsidRPr="00EE6E73" w:rsidRDefault="0069684A" w:rsidP="0069684A">
      <w:pPr>
        <w:pStyle w:val="PL"/>
      </w:pPr>
      <w:r w:rsidRPr="00EE6E73">
        <w:t xml:space="preserve">                                        ms320, ms480, ms512, ms640, ms1024, ms1280, ms2560,</w:t>
      </w:r>
    </w:p>
    <w:p w14:paraId="626B1662" w14:textId="77777777" w:rsidR="0069684A" w:rsidRPr="00EE6E73" w:rsidRDefault="0069684A" w:rsidP="0069684A">
      <w:pPr>
        <w:pStyle w:val="PL"/>
      </w:pPr>
      <w:r w:rsidRPr="00EE6E73">
        <w:t xml:space="preserve">                                        ms5120}</w:t>
      </w:r>
    </w:p>
    <w:p w14:paraId="4146A7CF" w14:textId="77777777" w:rsidR="0069684A" w:rsidRPr="00EE6E73" w:rsidRDefault="0069684A" w:rsidP="0069684A">
      <w:pPr>
        <w:pStyle w:val="PL"/>
      </w:pPr>
    </w:p>
    <w:p w14:paraId="4EA093DA" w14:textId="77777777" w:rsidR="0069684A" w:rsidRPr="00EE6E73" w:rsidRDefault="0069684A" w:rsidP="0069684A">
      <w:pPr>
        <w:pStyle w:val="PL"/>
        <w:rPr>
          <w:color w:val="808080"/>
        </w:rPr>
      </w:pPr>
      <w:r w:rsidRPr="00EE6E73">
        <w:rPr>
          <w:color w:val="808080"/>
        </w:rPr>
        <w:t>-- TAG-TIMETOTRIGGER-STOP</w:t>
      </w:r>
    </w:p>
    <w:p w14:paraId="0155025E" w14:textId="77777777" w:rsidR="0069684A" w:rsidRPr="00EE6E73" w:rsidRDefault="0069684A" w:rsidP="0069684A">
      <w:pPr>
        <w:pStyle w:val="PL"/>
        <w:rPr>
          <w:color w:val="808080"/>
        </w:rPr>
      </w:pPr>
      <w:r w:rsidRPr="00EE6E73">
        <w:rPr>
          <w:color w:val="808080"/>
        </w:rPr>
        <w:t>-- ASN1STOP</w:t>
      </w:r>
    </w:p>
    <w:p w14:paraId="35488067" w14:textId="77777777" w:rsidR="0069684A" w:rsidRPr="00EE6E73" w:rsidRDefault="0069684A" w:rsidP="0069684A">
      <w:pPr>
        <w:rPr>
          <w:i/>
        </w:rPr>
      </w:pPr>
    </w:p>
    <w:p w14:paraId="52AE3096" w14:textId="77777777" w:rsidR="009C6D16" w:rsidRDefault="009C6D16" w:rsidP="009C6D16"/>
    <w:p w14:paraId="2BB94F20" w14:textId="77777777" w:rsidR="0069684A" w:rsidRPr="009C6D16" w:rsidRDefault="0069684A" w:rsidP="009C6D16"/>
    <w:p w14:paraId="3C4BFDE5" w14:textId="0C02852D" w:rsidR="00EE0E51" w:rsidRPr="00537C00" w:rsidRDefault="00EE0E51" w:rsidP="00BF7016">
      <w:pPr>
        <w:rPr>
          <w:color w:val="FF0000"/>
        </w:rPr>
      </w:pPr>
      <w:r w:rsidRPr="00537C00">
        <w:rPr>
          <w:color w:val="FF0000"/>
        </w:rPr>
        <w:t>&lt;Text Omitted&gt;</w:t>
      </w:r>
    </w:p>
    <w:p w14:paraId="12929794" w14:textId="5B78DCB8" w:rsidR="00394471" w:rsidRPr="00537C00" w:rsidRDefault="00394471" w:rsidP="00394471">
      <w:pPr>
        <w:pStyle w:val="Heading3"/>
        <w:rPr>
          <w:noProof/>
        </w:rPr>
      </w:pPr>
      <w:r w:rsidRPr="00537C00">
        <w:rPr>
          <w:noProof/>
        </w:rPr>
        <w:t>6.3.4</w:t>
      </w:r>
      <w:r w:rsidRPr="00537C00">
        <w:rPr>
          <w:noProof/>
        </w:rPr>
        <w:tab/>
        <w:t>Other information elements</w:t>
      </w:r>
      <w:bookmarkEnd w:id="421"/>
      <w:bookmarkEnd w:id="422"/>
      <w:bookmarkEnd w:id="423"/>
      <w:bookmarkEnd w:id="424"/>
    </w:p>
    <w:p w14:paraId="53EF63CD" w14:textId="77777777" w:rsidR="00960903" w:rsidRPr="00537C00" w:rsidRDefault="00960903" w:rsidP="00960903">
      <w:pPr>
        <w:rPr>
          <w:color w:val="FF0000"/>
        </w:rPr>
      </w:pPr>
      <w:r w:rsidRPr="00537C00">
        <w:rPr>
          <w:color w:val="FF0000"/>
        </w:rPr>
        <w:t>&lt;Text Omitted&gt;</w:t>
      </w:r>
    </w:p>
    <w:p w14:paraId="714FF2E9" w14:textId="77777777" w:rsidR="00135C30" w:rsidRPr="00EE6E73" w:rsidRDefault="00135C30" w:rsidP="00135C30">
      <w:pPr>
        <w:pStyle w:val="Heading4"/>
      </w:pPr>
      <w:bookmarkStart w:id="454" w:name="_Toc60777512"/>
      <w:bookmarkStart w:id="455" w:name="_Toc193446567"/>
      <w:bookmarkStart w:id="456" w:name="_Toc193452372"/>
      <w:bookmarkStart w:id="457" w:name="_Toc193463644"/>
      <w:bookmarkStart w:id="458" w:name="_Toc201295931"/>
      <w:bookmarkStart w:id="459" w:name="MCCQCTEMPBM_00000649"/>
      <w:r w:rsidRPr="00EE6E73">
        <w:t>–</w:t>
      </w:r>
      <w:r w:rsidRPr="00EE6E73">
        <w:tab/>
      </w:r>
      <w:r w:rsidRPr="00EE6E73">
        <w:rPr>
          <w:i/>
        </w:rPr>
        <w:t>OtherConfig</w:t>
      </w:r>
      <w:bookmarkEnd w:id="454"/>
      <w:bookmarkEnd w:id="455"/>
      <w:bookmarkEnd w:id="456"/>
      <w:bookmarkEnd w:id="457"/>
      <w:bookmarkEnd w:id="458"/>
    </w:p>
    <w:bookmarkEnd w:id="459"/>
    <w:p w14:paraId="2326CB8F" w14:textId="77777777" w:rsidR="00135C30" w:rsidRPr="00EE6E73" w:rsidRDefault="00135C30" w:rsidP="00135C30">
      <w:pPr>
        <w:keepNext/>
        <w:keepLines/>
        <w:rPr>
          <w:iCs/>
        </w:rPr>
      </w:pPr>
      <w:r w:rsidRPr="00EE6E73">
        <w:rPr>
          <w:iCs/>
        </w:rPr>
        <w:t xml:space="preserve">The IE </w:t>
      </w:r>
      <w:r w:rsidRPr="00EE6E73">
        <w:rPr>
          <w:i/>
          <w:iCs/>
        </w:rPr>
        <w:t>OtherConfig</w:t>
      </w:r>
      <w:r w:rsidRPr="00EE6E73">
        <w:rPr>
          <w:iCs/>
        </w:rPr>
        <w:t xml:space="preserve"> contains configuration related to </w:t>
      </w:r>
      <w:r w:rsidRPr="00EE6E73">
        <w:t xml:space="preserve">miscellaneous </w:t>
      </w:r>
      <w:r w:rsidRPr="00EE6E73">
        <w:rPr>
          <w:iCs/>
        </w:rPr>
        <w:t>other configurations.</w:t>
      </w:r>
    </w:p>
    <w:p w14:paraId="225BEA9E" w14:textId="77777777" w:rsidR="00135C30" w:rsidRPr="00EE6E73" w:rsidRDefault="00135C30" w:rsidP="00135C30">
      <w:pPr>
        <w:pStyle w:val="TH"/>
        <w:rPr>
          <w:bCs/>
          <w:i/>
          <w:iCs/>
        </w:rPr>
      </w:pPr>
      <w:r w:rsidRPr="00EE6E73">
        <w:rPr>
          <w:bCs/>
          <w:i/>
          <w:iCs/>
        </w:rPr>
        <w:t xml:space="preserve">OtherConfig </w:t>
      </w:r>
      <w:r w:rsidRPr="00EE6E73">
        <w:rPr>
          <w:bCs/>
          <w:iCs/>
        </w:rPr>
        <w:t>information element</w:t>
      </w:r>
    </w:p>
    <w:p w14:paraId="3B4475AF" w14:textId="77777777" w:rsidR="00135C30" w:rsidRPr="00EE6E73" w:rsidRDefault="00135C30" w:rsidP="00135C30">
      <w:pPr>
        <w:pStyle w:val="PL"/>
        <w:rPr>
          <w:color w:val="808080"/>
        </w:rPr>
      </w:pPr>
      <w:r w:rsidRPr="00EE6E73">
        <w:rPr>
          <w:color w:val="808080"/>
        </w:rPr>
        <w:t>-- ASN1START</w:t>
      </w:r>
    </w:p>
    <w:p w14:paraId="4C637C96" w14:textId="77777777" w:rsidR="00135C30" w:rsidRPr="00EE6E73" w:rsidRDefault="00135C30" w:rsidP="00135C30">
      <w:pPr>
        <w:pStyle w:val="PL"/>
        <w:rPr>
          <w:color w:val="808080"/>
        </w:rPr>
      </w:pPr>
      <w:r w:rsidRPr="00EE6E73">
        <w:rPr>
          <w:color w:val="808080"/>
        </w:rPr>
        <w:t>-- TAG-OTHERCONFIG-START</w:t>
      </w:r>
    </w:p>
    <w:p w14:paraId="1FAF614F" w14:textId="77777777" w:rsidR="00135C30" w:rsidRPr="00EE6E73" w:rsidRDefault="00135C30" w:rsidP="00135C30">
      <w:pPr>
        <w:pStyle w:val="PL"/>
      </w:pPr>
    </w:p>
    <w:p w14:paraId="2634CCDF" w14:textId="77777777" w:rsidR="00135C30" w:rsidRPr="00EE6E73" w:rsidRDefault="00135C30" w:rsidP="00135C30">
      <w:pPr>
        <w:pStyle w:val="PL"/>
      </w:pPr>
      <w:r w:rsidRPr="00EE6E73">
        <w:t xml:space="preserve">OtherConfig ::=                 </w:t>
      </w:r>
      <w:r w:rsidRPr="00EE6E73">
        <w:rPr>
          <w:color w:val="993366"/>
        </w:rPr>
        <w:t>SEQUENCE</w:t>
      </w:r>
      <w:r w:rsidRPr="00EE6E73">
        <w:t xml:space="preserve"> {</w:t>
      </w:r>
    </w:p>
    <w:p w14:paraId="52A45131" w14:textId="77777777" w:rsidR="00135C30" w:rsidRPr="00EE6E73" w:rsidRDefault="00135C30" w:rsidP="00135C30">
      <w:pPr>
        <w:pStyle w:val="PL"/>
      </w:pPr>
      <w:r w:rsidRPr="00EE6E73">
        <w:t xml:space="preserve">    delayBudgetReportingConfig  </w:t>
      </w:r>
      <w:r w:rsidRPr="00EE6E73">
        <w:rPr>
          <w:color w:val="993366"/>
        </w:rPr>
        <w:t>CHOICE</w:t>
      </w:r>
      <w:r w:rsidRPr="00EE6E73">
        <w:t>{</w:t>
      </w:r>
    </w:p>
    <w:p w14:paraId="04CB97E6" w14:textId="77777777" w:rsidR="00135C30" w:rsidRPr="00EE6E73" w:rsidRDefault="00135C30" w:rsidP="00135C30">
      <w:pPr>
        <w:pStyle w:val="PL"/>
      </w:pPr>
      <w:r w:rsidRPr="00EE6E73">
        <w:t xml:space="preserve">        release                 </w:t>
      </w:r>
      <w:r w:rsidRPr="00EE6E73">
        <w:rPr>
          <w:color w:val="993366"/>
        </w:rPr>
        <w:t>NULL</w:t>
      </w:r>
      <w:r w:rsidRPr="00EE6E73">
        <w:t>,</w:t>
      </w:r>
    </w:p>
    <w:p w14:paraId="118F16E4" w14:textId="77777777" w:rsidR="00135C30" w:rsidRPr="00EE6E73" w:rsidRDefault="00135C30" w:rsidP="00135C30">
      <w:pPr>
        <w:pStyle w:val="PL"/>
      </w:pPr>
      <w:r w:rsidRPr="00EE6E73">
        <w:t xml:space="preserve">        setup                   </w:t>
      </w:r>
      <w:r w:rsidRPr="00EE6E73">
        <w:rPr>
          <w:color w:val="993366"/>
        </w:rPr>
        <w:t>SEQUENCE</w:t>
      </w:r>
      <w:r w:rsidRPr="00EE6E73">
        <w:t>{</w:t>
      </w:r>
    </w:p>
    <w:p w14:paraId="396DF57B" w14:textId="77777777" w:rsidR="00135C30" w:rsidRPr="00EE6E73" w:rsidRDefault="00135C30" w:rsidP="00135C30">
      <w:pPr>
        <w:pStyle w:val="PL"/>
      </w:pPr>
      <w:r w:rsidRPr="00EE6E73">
        <w:t xml:space="preserve">            delayBudgetReportingProhibitTimer   </w:t>
      </w:r>
      <w:r w:rsidRPr="00EE6E73">
        <w:rPr>
          <w:color w:val="993366"/>
        </w:rPr>
        <w:t>ENUMERATED</w:t>
      </w:r>
      <w:r w:rsidRPr="00EE6E73">
        <w:t xml:space="preserve"> {s0, s0dot4, s0dot8, s1dot6, s3, s6, s12, s30}</w:t>
      </w:r>
    </w:p>
    <w:p w14:paraId="4A6F428E" w14:textId="77777777" w:rsidR="00135C30" w:rsidRPr="00EE6E73" w:rsidRDefault="00135C30" w:rsidP="00135C30">
      <w:pPr>
        <w:pStyle w:val="PL"/>
      </w:pPr>
      <w:r w:rsidRPr="00EE6E73">
        <w:t xml:space="preserve">        }</w:t>
      </w:r>
    </w:p>
    <w:p w14:paraId="29591761" w14:textId="77777777" w:rsidR="00135C30" w:rsidRPr="00EE6E73" w:rsidRDefault="00135C30" w:rsidP="00135C30">
      <w:pPr>
        <w:pStyle w:val="PL"/>
        <w:rPr>
          <w:color w:val="808080"/>
        </w:rPr>
      </w:pPr>
      <w:r w:rsidRPr="00EE6E73">
        <w:t xml:space="preserve">    }                                                                                                     </w:t>
      </w:r>
      <w:r w:rsidRPr="00EE6E73">
        <w:rPr>
          <w:color w:val="993366"/>
        </w:rPr>
        <w:t>OPTIONAL</w:t>
      </w:r>
      <w:r w:rsidRPr="00EE6E73">
        <w:t xml:space="preserve">        </w:t>
      </w:r>
      <w:r w:rsidRPr="00EE6E73">
        <w:rPr>
          <w:color w:val="808080"/>
        </w:rPr>
        <w:t>-- Need M</w:t>
      </w:r>
    </w:p>
    <w:p w14:paraId="59E2BD40" w14:textId="77777777" w:rsidR="00135C30" w:rsidRPr="00EE6E73" w:rsidRDefault="00135C30" w:rsidP="00135C30">
      <w:pPr>
        <w:pStyle w:val="PL"/>
      </w:pPr>
      <w:r w:rsidRPr="00EE6E73">
        <w:t>}</w:t>
      </w:r>
    </w:p>
    <w:p w14:paraId="6A83385C" w14:textId="77777777" w:rsidR="00135C30" w:rsidRPr="00EE6E73" w:rsidRDefault="00135C30" w:rsidP="00135C30">
      <w:pPr>
        <w:pStyle w:val="PL"/>
      </w:pPr>
    </w:p>
    <w:p w14:paraId="471601C8" w14:textId="77777777" w:rsidR="00135C30" w:rsidRPr="00EE6E73" w:rsidRDefault="00135C30" w:rsidP="00135C30">
      <w:pPr>
        <w:pStyle w:val="PL"/>
      </w:pPr>
      <w:r w:rsidRPr="00EE6E73">
        <w:t xml:space="preserve">OtherConfig-v1540 ::=           </w:t>
      </w:r>
      <w:r w:rsidRPr="00EE6E73">
        <w:rPr>
          <w:color w:val="993366"/>
        </w:rPr>
        <w:t>SEQUENCE</w:t>
      </w:r>
      <w:r w:rsidRPr="00EE6E73">
        <w:t xml:space="preserve"> {</w:t>
      </w:r>
    </w:p>
    <w:p w14:paraId="324F1FC3" w14:textId="77777777" w:rsidR="00135C30" w:rsidRPr="00EE6E73" w:rsidRDefault="00135C30" w:rsidP="00135C30">
      <w:pPr>
        <w:pStyle w:val="PL"/>
        <w:rPr>
          <w:color w:val="808080"/>
        </w:rPr>
      </w:pPr>
      <w:r w:rsidRPr="00EE6E73">
        <w:t xml:space="preserve">    overheatingAssistanceConfig     SetupRelease {OverheatingAssistanceConfig}                            </w:t>
      </w:r>
      <w:r w:rsidRPr="00EE6E73">
        <w:rPr>
          <w:color w:val="993366"/>
        </w:rPr>
        <w:t>OPTIONAL</w:t>
      </w:r>
      <w:r w:rsidRPr="00EE6E73">
        <w:t xml:space="preserve">, </w:t>
      </w:r>
      <w:r w:rsidRPr="00EE6E73">
        <w:rPr>
          <w:color w:val="808080"/>
        </w:rPr>
        <w:t>-- Need M</w:t>
      </w:r>
    </w:p>
    <w:p w14:paraId="208247F8" w14:textId="77777777" w:rsidR="00135C30" w:rsidRPr="00EE6E73" w:rsidRDefault="00135C30" w:rsidP="00135C30">
      <w:pPr>
        <w:pStyle w:val="PL"/>
      </w:pPr>
      <w:r w:rsidRPr="00EE6E73">
        <w:t xml:space="preserve">    ...</w:t>
      </w:r>
    </w:p>
    <w:p w14:paraId="410FBD8D" w14:textId="77777777" w:rsidR="00135C30" w:rsidRPr="00EE6E73" w:rsidRDefault="00135C30" w:rsidP="00135C30">
      <w:pPr>
        <w:pStyle w:val="PL"/>
      </w:pPr>
      <w:r w:rsidRPr="00EE6E73">
        <w:t>}</w:t>
      </w:r>
    </w:p>
    <w:p w14:paraId="13E79681" w14:textId="77777777" w:rsidR="00135C30" w:rsidRPr="00EE6E73" w:rsidRDefault="00135C30" w:rsidP="00135C30">
      <w:pPr>
        <w:pStyle w:val="PL"/>
      </w:pPr>
    </w:p>
    <w:p w14:paraId="368582E5" w14:textId="77777777" w:rsidR="00135C30" w:rsidRPr="00EE6E73" w:rsidRDefault="00135C30" w:rsidP="00135C30">
      <w:pPr>
        <w:pStyle w:val="PL"/>
      </w:pPr>
      <w:r w:rsidRPr="00EE6E73">
        <w:t xml:space="preserve">OtherConfig-v1610 ::=                   </w:t>
      </w:r>
      <w:r w:rsidRPr="00EE6E73">
        <w:rPr>
          <w:color w:val="993366"/>
        </w:rPr>
        <w:t>SEQUENCE</w:t>
      </w:r>
      <w:r w:rsidRPr="00EE6E73">
        <w:t xml:space="preserve"> {</w:t>
      </w:r>
    </w:p>
    <w:p w14:paraId="3AFB4F3A" w14:textId="77777777" w:rsidR="00135C30" w:rsidRPr="00EE6E73" w:rsidRDefault="00135C30" w:rsidP="00135C30">
      <w:pPr>
        <w:pStyle w:val="PL"/>
        <w:rPr>
          <w:color w:val="808080"/>
        </w:rPr>
      </w:pPr>
      <w:r w:rsidRPr="00EE6E73">
        <w:t xml:space="preserve">    idc-AssistanceConfig-r16                SetupRelease {IDC-AssistanceConfig-r16}                       </w:t>
      </w:r>
      <w:r w:rsidRPr="00EE6E73">
        <w:rPr>
          <w:color w:val="993366"/>
        </w:rPr>
        <w:t>OPTIONAL</w:t>
      </w:r>
      <w:r w:rsidRPr="00EE6E73">
        <w:t xml:space="preserve">, </w:t>
      </w:r>
      <w:r w:rsidRPr="00EE6E73">
        <w:rPr>
          <w:color w:val="808080"/>
        </w:rPr>
        <w:t>-- Need M</w:t>
      </w:r>
    </w:p>
    <w:p w14:paraId="561B3B36" w14:textId="77777777" w:rsidR="00135C30" w:rsidRPr="00EE6E73" w:rsidRDefault="00135C30" w:rsidP="00135C30">
      <w:pPr>
        <w:pStyle w:val="PL"/>
        <w:rPr>
          <w:color w:val="808080"/>
        </w:rPr>
      </w:pPr>
      <w:r w:rsidRPr="00EE6E73">
        <w:t xml:space="preserve">    drx-PreferenceConfig-r16                SetupRelease {DRX-PreferenceConfig-r16}                       </w:t>
      </w:r>
      <w:r w:rsidRPr="00EE6E73">
        <w:rPr>
          <w:color w:val="993366"/>
        </w:rPr>
        <w:t>OPTIONAL</w:t>
      </w:r>
      <w:r w:rsidRPr="00EE6E73">
        <w:t xml:space="preserve">, </w:t>
      </w:r>
      <w:r w:rsidRPr="00EE6E73">
        <w:rPr>
          <w:color w:val="808080"/>
        </w:rPr>
        <w:t>-- Need M</w:t>
      </w:r>
    </w:p>
    <w:p w14:paraId="6DBB69F8" w14:textId="77777777" w:rsidR="00135C30" w:rsidRPr="00EE6E73" w:rsidRDefault="00135C30" w:rsidP="00135C30">
      <w:pPr>
        <w:pStyle w:val="PL"/>
        <w:rPr>
          <w:color w:val="808080"/>
        </w:rPr>
      </w:pPr>
      <w:r w:rsidRPr="00EE6E73">
        <w:t xml:space="preserve">    maxBW-PreferenceConfig-r16              SetupRelease {MaxBW-PreferenceConfig-r16}                     </w:t>
      </w:r>
      <w:r w:rsidRPr="00EE6E73">
        <w:rPr>
          <w:color w:val="993366"/>
        </w:rPr>
        <w:t>OPTIONAL</w:t>
      </w:r>
      <w:r w:rsidRPr="00EE6E73">
        <w:t xml:space="preserve">, </w:t>
      </w:r>
      <w:r w:rsidRPr="00EE6E73">
        <w:rPr>
          <w:color w:val="808080"/>
        </w:rPr>
        <w:t>-- Need M</w:t>
      </w:r>
    </w:p>
    <w:p w14:paraId="49DD49C0" w14:textId="77777777" w:rsidR="00135C30" w:rsidRPr="00EE6E73" w:rsidRDefault="00135C30" w:rsidP="00135C30">
      <w:pPr>
        <w:pStyle w:val="PL"/>
        <w:rPr>
          <w:color w:val="808080"/>
        </w:rPr>
      </w:pPr>
      <w:r w:rsidRPr="00EE6E73">
        <w:t xml:space="preserve">    maxCC-PreferenceConfig-r16              SetupRelease {MaxCC-PreferenceConfig-r16}                     </w:t>
      </w:r>
      <w:r w:rsidRPr="00EE6E73">
        <w:rPr>
          <w:color w:val="993366"/>
        </w:rPr>
        <w:t>OPTIONAL</w:t>
      </w:r>
      <w:r w:rsidRPr="00EE6E73">
        <w:t xml:space="preserve">, </w:t>
      </w:r>
      <w:r w:rsidRPr="00EE6E73">
        <w:rPr>
          <w:color w:val="808080"/>
        </w:rPr>
        <w:t>-- Need M</w:t>
      </w:r>
    </w:p>
    <w:p w14:paraId="496331ED" w14:textId="77777777" w:rsidR="00135C30" w:rsidRPr="00EE6E73" w:rsidRDefault="00135C30" w:rsidP="00135C30">
      <w:pPr>
        <w:pStyle w:val="PL"/>
        <w:rPr>
          <w:color w:val="808080"/>
        </w:rPr>
      </w:pPr>
      <w:r w:rsidRPr="00EE6E73">
        <w:t xml:space="preserve">    maxMIMO-LayerPreferenceConfig-r16       SetupRelease {MaxMIMO-LayerPreferenceConfig-r16}              </w:t>
      </w:r>
      <w:r w:rsidRPr="00EE6E73">
        <w:rPr>
          <w:color w:val="993366"/>
        </w:rPr>
        <w:t>OPTIONAL</w:t>
      </w:r>
      <w:r w:rsidRPr="00EE6E73">
        <w:t xml:space="preserve">, </w:t>
      </w:r>
      <w:r w:rsidRPr="00EE6E73">
        <w:rPr>
          <w:color w:val="808080"/>
        </w:rPr>
        <w:t>-- Need M</w:t>
      </w:r>
    </w:p>
    <w:p w14:paraId="7D7F2F81" w14:textId="77777777" w:rsidR="00135C30" w:rsidRPr="00EE6E73" w:rsidRDefault="00135C30" w:rsidP="00135C30">
      <w:pPr>
        <w:pStyle w:val="PL"/>
        <w:rPr>
          <w:color w:val="808080"/>
        </w:rPr>
      </w:pPr>
      <w:r w:rsidRPr="00EE6E73">
        <w:t xml:space="preserve">    minSchedulingOffsetPreferenceConfig-r16 SetupRelease {MinSchedulingOffsetPreferenceConfig-r16}        </w:t>
      </w:r>
      <w:r w:rsidRPr="00EE6E73">
        <w:rPr>
          <w:color w:val="993366"/>
        </w:rPr>
        <w:t>OPTIONAL</w:t>
      </w:r>
      <w:r w:rsidRPr="00EE6E73">
        <w:t xml:space="preserve">, </w:t>
      </w:r>
      <w:r w:rsidRPr="00EE6E73">
        <w:rPr>
          <w:color w:val="808080"/>
        </w:rPr>
        <w:t>-- Need M</w:t>
      </w:r>
    </w:p>
    <w:p w14:paraId="134E62F9" w14:textId="77777777" w:rsidR="00135C30" w:rsidRPr="00EE6E73" w:rsidRDefault="00135C30" w:rsidP="00135C30">
      <w:pPr>
        <w:pStyle w:val="PL"/>
        <w:rPr>
          <w:color w:val="808080"/>
        </w:rPr>
      </w:pPr>
      <w:r w:rsidRPr="00EE6E73">
        <w:t xml:space="preserve">    releasePreferenceConfig-r16             SetupRelease {ReleasePreferenceConfig-r16}                    </w:t>
      </w:r>
      <w:r w:rsidRPr="00EE6E73">
        <w:rPr>
          <w:color w:val="993366"/>
        </w:rPr>
        <w:t>OPTIONAL</w:t>
      </w:r>
      <w:r w:rsidRPr="00EE6E73">
        <w:t xml:space="preserve">, </w:t>
      </w:r>
      <w:r w:rsidRPr="00EE6E73">
        <w:rPr>
          <w:color w:val="808080"/>
        </w:rPr>
        <w:t>-- Need M</w:t>
      </w:r>
    </w:p>
    <w:p w14:paraId="4137AEB8" w14:textId="77777777" w:rsidR="00135C30" w:rsidRPr="00EE6E73" w:rsidRDefault="00135C30" w:rsidP="00135C30">
      <w:pPr>
        <w:pStyle w:val="PL"/>
        <w:rPr>
          <w:color w:val="808080"/>
        </w:rPr>
      </w:pPr>
      <w:r w:rsidRPr="00EE6E73">
        <w:t xml:space="preserve">    referenceTimePreferenceReporting-r16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10368E88" w14:textId="77777777" w:rsidR="00135C30" w:rsidRPr="00EE6E73" w:rsidRDefault="00135C30" w:rsidP="00135C30">
      <w:pPr>
        <w:pStyle w:val="PL"/>
        <w:rPr>
          <w:color w:val="808080"/>
        </w:rPr>
      </w:pPr>
      <w:r w:rsidRPr="00EE6E73">
        <w:t xml:space="preserve">    btNameList-r16                          SetupRelease {BT-NameList-r16}                                </w:t>
      </w:r>
      <w:r w:rsidRPr="00EE6E73">
        <w:rPr>
          <w:color w:val="993366"/>
        </w:rPr>
        <w:t>OPTIONAL</w:t>
      </w:r>
      <w:r w:rsidRPr="00EE6E73">
        <w:t xml:space="preserve">, </w:t>
      </w:r>
      <w:r w:rsidRPr="00EE6E73">
        <w:rPr>
          <w:color w:val="808080"/>
        </w:rPr>
        <w:t>-- Need M</w:t>
      </w:r>
    </w:p>
    <w:p w14:paraId="1806A80A" w14:textId="77777777" w:rsidR="00135C30" w:rsidRPr="00EE6E73" w:rsidRDefault="00135C30" w:rsidP="00135C30">
      <w:pPr>
        <w:pStyle w:val="PL"/>
        <w:rPr>
          <w:color w:val="808080"/>
        </w:rPr>
      </w:pPr>
      <w:r w:rsidRPr="00EE6E73">
        <w:t xml:space="preserve">    wlanNameList-r16                        SetupRelease {WLAN-NameList-r16}                              </w:t>
      </w:r>
      <w:r w:rsidRPr="00EE6E73">
        <w:rPr>
          <w:color w:val="993366"/>
        </w:rPr>
        <w:t>OPTIONAL</w:t>
      </w:r>
      <w:r w:rsidRPr="00EE6E73">
        <w:t xml:space="preserve">, </w:t>
      </w:r>
      <w:r w:rsidRPr="00EE6E73">
        <w:rPr>
          <w:color w:val="808080"/>
        </w:rPr>
        <w:t>-- Need M</w:t>
      </w:r>
    </w:p>
    <w:p w14:paraId="526936B0" w14:textId="77777777" w:rsidR="00135C30" w:rsidRPr="00EE6E73" w:rsidRDefault="00135C30" w:rsidP="00135C30">
      <w:pPr>
        <w:pStyle w:val="PL"/>
        <w:rPr>
          <w:color w:val="808080"/>
        </w:rPr>
      </w:pPr>
      <w:r w:rsidRPr="00EE6E73">
        <w:t xml:space="preserve">    sensorNameList-r16                      SetupRelease {Sensor-NameList-r16}                            </w:t>
      </w:r>
      <w:r w:rsidRPr="00EE6E73">
        <w:rPr>
          <w:color w:val="993366"/>
        </w:rPr>
        <w:t>OPTIONAL</w:t>
      </w:r>
      <w:r w:rsidRPr="00EE6E73">
        <w:t xml:space="preserve">, </w:t>
      </w:r>
      <w:r w:rsidRPr="00EE6E73">
        <w:rPr>
          <w:color w:val="808080"/>
        </w:rPr>
        <w:t>-- Need M</w:t>
      </w:r>
    </w:p>
    <w:p w14:paraId="2963DA7A" w14:textId="77777777" w:rsidR="00135C30" w:rsidRPr="00EE6E73" w:rsidRDefault="00135C30" w:rsidP="00135C30">
      <w:pPr>
        <w:pStyle w:val="PL"/>
        <w:rPr>
          <w:color w:val="808080"/>
        </w:rPr>
      </w:pPr>
      <w:r w:rsidRPr="00EE6E73">
        <w:t xml:space="preserve">    obtainCommonLocation-r16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76C13A4E" w14:textId="77777777" w:rsidR="00135C30" w:rsidRPr="00EE6E73" w:rsidRDefault="00135C30" w:rsidP="00135C30">
      <w:pPr>
        <w:pStyle w:val="PL"/>
        <w:rPr>
          <w:color w:val="808080"/>
        </w:rPr>
      </w:pPr>
      <w:r w:rsidRPr="00EE6E73">
        <w:t xml:space="preserve">    sl-AssistanceConfigNR-r16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R</w:t>
      </w:r>
    </w:p>
    <w:p w14:paraId="6DE6C72E" w14:textId="77777777" w:rsidR="00135C30" w:rsidRPr="00EE6E73" w:rsidRDefault="00135C30" w:rsidP="00135C30">
      <w:pPr>
        <w:pStyle w:val="PL"/>
      </w:pPr>
      <w:r w:rsidRPr="00EE6E73">
        <w:t>}</w:t>
      </w:r>
    </w:p>
    <w:p w14:paraId="497431DC" w14:textId="77777777" w:rsidR="00135C30" w:rsidRPr="00EE6E73" w:rsidRDefault="00135C30" w:rsidP="00135C30">
      <w:pPr>
        <w:pStyle w:val="PL"/>
      </w:pPr>
    </w:p>
    <w:p w14:paraId="09A9B265" w14:textId="77777777" w:rsidR="00135C30" w:rsidRPr="00EE6E73" w:rsidRDefault="00135C30" w:rsidP="00135C30">
      <w:pPr>
        <w:pStyle w:val="PL"/>
      </w:pPr>
      <w:r w:rsidRPr="00EE6E73">
        <w:t xml:space="preserve">OtherConfig-v1700 ::=                   </w:t>
      </w:r>
      <w:r w:rsidRPr="00EE6E73">
        <w:rPr>
          <w:color w:val="993366"/>
        </w:rPr>
        <w:t>SEQUENCE</w:t>
      </w:r>
      <w:r w:rsidRPr="00EE6E73">
        <w:t xml:space="preserve"> {</w:t>
      </w:r>
    </w:p>
    <w:p w14:paraId="4E2D8EA1" w14:textId="77777777" w:rsidR="00135C30" w:rsidRPr="00EE6E73" w:rsidRDefault="00135C30" w:rsidP="00135C30">
      <w:pPr>
        <w:pStyle w:val="PL"/>
        <w:rPr>
          <w:color w:val="808080"/>
        </w:rPr>
      </w:pPr>
      <w:r w:rsidRPr="00EE6E73">
        <w:t xml:space="preserve">    ul-GapFR2-PreferenceConfig-r17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4C58A55" w14:textId="77777777" w:rsidR="00135C30" w:rsidRPr="00EE6E73" w:rsidRDefault="00135C30" w:rsidP="00135C30">
      <w:pPr>
        <w:pStyle w:val="PL"/>
        <w:rPr>
          <w:color w:val="808080"/>
        </w:rPr>
      </w:pPr>
      <w:r w:rsidRPr="00EE6E73">
        <w:t xml:space="preserve">    musim-GapAssistanceConfig-r17           SetupRelease {MUSIM-GapAssistanceConfig-r17}                  </w:t>
      </w:r>
      <w:r w:rsidRPr="00EE6E73">
        <w:rPr>
          <w:color w:val="993366"/>
        </w:rPr>
        <w:t>OPTIONAL</w:t>
      </w:r>
      <w:r w:rsidRPr="00EE6E73">
        <w:t xml:space="preserve">, </w:t>
      </w:r>
      <w:r w:rsidRPr="00EE6E73">
        <w:rPr>
          <w:color w:val="808080"/>
        </w:rPr>
        <w:t>-- Need M</w:t>
      </w:r>
    </w:p>
    <w:p w14:paraId="6958C288" w14:textId="77777777" w:rsidR="00135C30" w:rsidRPr="00EE6E73" w:rsidRDefault="00135C30" w:rsidP="00135C30">
      <w:pPr>
        <w:pStyle w:val="PL"/>
        <w:rPr>
          <w:color w:val="808080"/>
        </w:rPr>
      </w:pPr>
      <w:r w:rsidRPr="00EE6E73">
        <w:lastRenderedPageBreak/>
        <w:t xml:space="preserve">    musim-LeaveAssistanceConfig-r17         SetupRelease {MUSIM-LeaveAssistanceConfig-r17}                </w:t>
      </w:r>
      <w:r w:rsidRPr="00EE6E73">
        <w:rPr>
          <w:color w:val="993366"/>
        </w:rPr>
        <w:t>OPTIONAL</w:t>
      </w:r>
      <w:r w:rsidRPr="00EE6E73">
        <w:t xml:space="preserve">, </w:t>
      </w:r>
      <w:r w:rsidRPr="00EE6E73">
        <w:rPr>
          <w:color w:val="808080"/>
        </w:rPr>
        <w:t>-- Need M</w:t>
      </w:r>
    </w:p>
    <w:p w14:paraId="0D2BCB94" w14:textId="77777777" w:rsidR="00135C30" w:rsidRPr="00EE6E73" w:rsidRDefault="00135C30" w:rsidP="00135C30">
      <w:pPr>
        <w:pStyle w:val="PL"/>
        <w:rPr>
          <w:color w:val="808080"/>
        </w:rPr>
      </w:pPr>
      <w:r w:rsidRPr="00EE6E73">
        <w:t xml:space="preserve">    successHO-Config-r17                    SetupRelease {SuccessHO-Config-r17}                           </w:t>
      </w:r>
      <w:r w:rsidRPr="00EE6E73">
        <w:rPr>
          <w:color w:val="993366"/>
        </w:rPr>
        <w:t>OPTIONAL</w:t>
      </w:r>
      <w:r w:rsidRPr="00EE6E73">
        <w:t xml:space="preserve">, </w:t>
      </w:r>
      <w:r w:rsidRPr="00EE6E73">
        <w:rPr>
          <w:color w:val="808080"/>
        </w:rPr>
        <w:t>-- Need M</w:t>
      </w:r>
    </w:p>
    <w:p w14:paraId="642D9D04" w14:textId="77777777" w:rsidR="00135C30" w:rsidRPr="00EE6E73" w:rsidRDefault="00135C30" w:rsidP="00135C30">
      <w:pPr>
        <w:pStyle w:val="PL"/>
        <w:rPr>
          <w:color w:val="808080"/>
        </w:rPr>
      </w:pPr>
      <w:r w:rsidRPr="00EE6E73">
        <w:t xml:space="preserve">    maxBW-PreferenceConfigFR2-2-r17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maxBW</w:t>
      </w:r>
    </w:p>
    <w:p w14:paraId="44EDA1C2" w14:textId="77777777" w:rsidR="00135C30" w:rsidRPr="00EE6E73" w:rsidRDefault="00135C30" w:rsidP="00135C30">
      <w:pPr>
        <w:pStyle w:val="PL"/>
        <w:rPr>
          <w:color w:val="808080"/>
        </w:rPr>
      </w:pPr>
      <w:r w:rsidRPr="00EE6E73">
        <w:t xml:space="preserve">    maxMIMO-LayerPreferenceConfigFR2-2-r17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maxMIMO</w:t>
      </w:r>
    </w:p>
    <w:p w14:paraId="6B635A41" w14:textId="77777777" w:rsidR="00135C30" w:rsidRPr="00EE6E73" w:rsidRDefault="00135C30" w:rsidP="00135C30">
      <w:pPr>
        <w:pStyle w:val="PL"/>
        <w:rPr>
          <w:color w:val="808080"/>
        </w:rPr>
      </w:pPr>
      <w:r w:rsidRPr="00EE6E73">
        <w:t xml:space="preserve">    minSchedulingOffsetPreferenceConfigExt-r17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minOffset</w:t>
      </w:r>
    </w:p>
    <w:p w14:paraId="5D8A5417" w14:textId="77777777" w:rsidR="00135C30" w:rsidRPr="00EE6E73" w:rsidRDefault="00135C30" w:rsidP="00135C30">
      <w:pPr>
        <w:pStyle w:val="PL"/>
        <w:rPr>
          <w:color w:val="808080"/>
        </w:rPr>
      </w:pPr>
      <w:r w:rsidRPr="00EE6E73">
        <w:t xml:space="preserve">    rlm-RelaxationReportingConfig-r17       SetupRelease {RLM-RelaxationReportingConfig-r17}              </w:t>
      </w:r>
      <w:r w:rsidRPr="00EE6E73">
        <w:rPr>
          <w:color w:val="993366"/>
        </w:rPr>
        <w:t>OPTIONAL</w:t>
      </w:r>
      <w:r w:rsidRPr="00EE6E73">
        <w:t xml:space="preserve">, </w:t>
      </w:r>
      <w:r w:rsidRPr="00EE6E73">
        <w:rPr>
          <w:color w:val="808080"/>
        </w:rPr>
        <w:t>-- Need M</w:t>
      </w:r>
    </w:p>
    <w:p w14:paraId="1EC8E687" w14:textId="77777777" w:rsidR="00135C30" w:rsidRPr="00EE6E73" w:rsidRDefault="00135C30" w:rsidP="00135C30">
      <w:pPr>
        <w:pStyle w:val="PL"/>
        <w:rPr>
          <w:color w:val="808080"/>
        </w:rPr>
      </w:pPr>
      <w:r w:rsidRPr="00EE6E73">
        <w:t xml:space="preserve">    bfd-RelaxationReportingConfig-r17       SetupRelease {BFD-RelaxationReportingConfig-r17}              </w:t>
      </w:r>
      <w:r w:rsidRPr="00EE6E73">
        <w:rPr>
          <w:color w:val="993366"/>
        </w:rPr>
        <w:t>OPTIONAL</w:t>
      </w:r>
      <w:r w:rsidRPr="00EE6E73">
        <w:t xml:space="preserve">, </w:t>
      </w:r>
      <w:r w:rsidRPr="00EE6E73">
        <w:rPr>
          <w:color w:val="808080"/>
        </w:rPr>
        <w:t>-- Need M</w:t>
      </w:r>
    </w:p>
    <w:p w14:paraId="1C40794D" w14:textId="77777777" w:rsidR="00135C30" w:rsidRPr="00EE6E73" w:rsidRDefault="00135C30" w:rsidP="00135C30">
      <w:pPr>
        <w:pStyle w:val="PL"/>
        <w:rPr>
          <w:color w:val="808080"/>
        </w:rPr>
      </w:pPr>
      <w:r w:rsidRPr="00EE6E73">
        <w:t xml:space="preserve">    scg-DeactivationPreferenceConfig-r17    SetupRelease {SCG-DeactivationPreferenceConfig-r17}           </w:t>
      </w:r>
      <w:r w:rsidRPr="00EE6E73">
        <w:rPr>
          <w:color w:val="993366"/>
        </w:rPr>
        <w:t>OPTIONAL</w:t>
      </w:r>
      <w:r w:rsidRPr="00EE6E73">
        <w:t xml:space="preserve">, </w:t>
      </w:r>
      <w:r w:rsidRPr="00EE6E73">
        <w:rPr>
          <w:color w:val="808080"/>
        </w:rPr>
        <w:t>-- Cond SCG</w:t>
      </w:r>
    </w:p>
    <w:p w14:paraId="707A318C" w14:textId="77777777" w:rsidR="00135C30" w:rsidRPr="00EE6E73" w:rsidRDefault="00135C30" w:rsidP="00135C30">
      <w:pPr>
        <w:pStyle w:val="PL"/>
        <w:rPr>
          <w:color w:val="808080"/>
        </w:rPr>
      </w:pPr>
      <w:r w:rsidRPr="00EE6E73">
        <w:t xml:space="preserve">    rrm-MeasRelaxationReportingConfig-r17   SetupRelease {RRM-MeasRelaxationReportingConfig-r17}          </w:t>
      </w:r>
      <w:r w:rsidRPr="00EE6E73">
        <w:rPr>
          <w:color w:val="993366"/>
        </w:rPr>
        <w:t>OPTIONAL</w:t>
      </w:r>
      <w:r w:rsidRPr="00EE6E73">
        <w:t xml:space="preserve">, </w:t>
      </w:r>
      <w:r w:rsidRPr="00EE6E73">
        <w:rPr>
          <w:color w:val="808080"/>
        </w:rPr>
        <w:t>-- Need M</w:t>
      </w:r>
    </w:p>
    <w:p w14:paraId="1ACBB901" w14:textId="77777777" w:rsidR="00135C30" w:rsidRPr="00EE6E73" w:rsidRDefault="00135C30" w:rsidP="00135C30">
      <w:pPr>
        <w:pStyle w:val="PL"/>
        <w:rPr>
          <w:color w:val="808080"/>
        </w:rPr>
      </w:pPr>
      <w:r w:rsidRPr="00EE6E73">
        <w:t xml:space="preserve">    propDelayDiffReportConfig-r17           SetupRelease {PropDelayDiffReportConfig-r17}                  </w:t>
      </w:r>
      <w:r w:rsidRPr="00EE6E73">
        <w:rPr>
          <w:color w:val="993366"/>
        </w:rPr>
        <w:t>OPTIONAL</w:t>
      </w:r>
      <w:r w:rsidRPr="00EE6E73">
        <w:t xml:space="preserve">  </w:t>
      </w:r>
      <w:r w:rsidRPr="00EE6E73">
        <w:rPr>
          <w:color w:val="808080"/>
        </w:rPr>
        <w:t>-- Need M</w:t>
      </w:r>
    </w:p>
    <w:p w14:paraId="148519A2" w14:textId="77777777" w:rsidR="00135C30" w:rsidRPr="00EE6E73" w:rsidRDefault="00135C30" w:rsidP="00135C30">
      <w:pPr>
        <w:pStyle w:val="PL"/>
      </w:pPr>
      <w:r w:rsidRPr="00EE6E73">
        <w:t>}</w:t>
      </w:r>
    </w:p>
    <w:p w14:paraId="51350D27" w14:textId="77777777" w:rsidR="00135C30" w:rsidRPr="00EE6E73" w:rsidRDefault="00135C30" w:rsidP="00135C30">
      <w:pPr>
        <w:pStyle w:val="PL"/>
      </w:pPr>
    </w:p>
    <w:p w14:paraId="7B467EEF" w14:textId="77777777" w:rsidR="00135C30" w:rsidRPr="00EE6E73" w:rsidRDefault="00135C30" w:rsidP="00135C30">
      <w:pPr>
        <w:pStyle w:val="PL"/>
      </w:pPr>
      <w:r w:rsidRPr="00EE6E73">
        <w:t xml:space="preserve">OtherConfig-v1800 ::=                   </w:t>
      </w:r>
      <w:r w:rsidRPr="00EE6E73">
        <w:rPr>
          <w:color w:val="993366"/>
        </w:rPr>
        <w:t>SEQUENCE</w:t>
      </w:r>
      <w:r w:rsidRPr="00EE6E73">
        <w:t xml:space="preserve"> {</w:t>
      </w:r>
    </w:p>
    <w:p w14:paraId="5A809AFF" w14:textId="77777777" w:rsidR="00135C30" w:rsidRPr="00EE6E73" w:rsidRDefault="00135C30" w:rsidP="00135C30">
      <w:pPr>
        <w:pStyle w:val="PL"/>
        <w:rPr>
          <w:color w:val="808080"/>
        </w:rPr>
      </w:pPr>
      <w:r w:rsidRPr="00EE6E73">
        <w:t xml:space="preserve">    idc-AssistanceConfig-v1800              SetupRelease {IDC-AssistanceConfig-v1800}                     </w:t>
      </w:r>
      <w:r w:rsidRPr="00EE6E73">
        <w:rPr>
          <w:color w:val="993366"/>
        </w:rPr>
        <w:t>OPTIONAL</w:t>
      </w:r>
      <w:r w:rsidRPr="00EE6E73">
        <w:t xml:space="preserve">, </w:t>
      </w:r>
      <w:r w:rsidRPr="00EE6E73">
        <w:rPr>
          <w:color w:val="808080"/>
        </w:rPr>
        <w:t>-- Need M</w:t>
      </w:r>
    </w:p>
    <w:p w14:paraId="12C7125D" w14:textId="77777777" w:rsidR="00135C30" w:rsidRPr="00EE6E73" w:rsidRDefault="00135C30" w:rsidP="00135C30">
      <w:pPr>
        <w:pStyle w:val="PL"/>
        <w:rPr>
          <w:color w:val="808080"/>
        </w:rPr>
      </w:pPr>
      <w:r w:rsidRPr="00EE6E73">
        <w:t xml:space="preserve">    multiRx-PreferenceReportingConfigFR2-r18 SetupRelease {MultiRx-PreferenceReportingConfigFR2-r18}      </w:t>
      </w:r>
      <w:r w:rsidRPr="00EE6E73">
        <w:rPr>
          <w:color w:val="993366"/>
        </w:rPr>
        <w:t>OPTIONAL</w:t>
      </w:r>
      <w:r w:rsidRPr="00EE6E73">
        <w:t xml:space="preserve">, </w:t>
      </w:r>
      <w:r w:rsidRPr="00EE6E73">
        <w:rPr>
          <w:color w:val="808080"/>
        </w:rPr>
        <w:t>-- Need M</w:t>
      </w:r>
    </w:p>
    <w:p w14:paraId="7A183892" w14:textId="77777777" w:rsidR="00135C30" w:rsidRPr="00EE6E73" w:rsidRDefault="00135C30" w:rsidP="00135C30">
      <w:pPr>
        <w:pStyle w:val="PL"/>
        <w:rPr>
          <w:color w:val="808080"/>
        </w:rPr>
      </w:pPr>
      <w:r w:rsidRPr="00EE6E73">
        <w:t xml:space="preserve">    aerial-FlightPathAvailabilityConfig-r18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E3F417D" w14:textId="77777777" w:rsidR="00135C30" w:rsidRPr="00EE6E73" w:rsidRDefault="00135C30" w:rsidP="00135C30">
      <w:pPr>
        <w:pStyle w:val="PL"/>
        <w:rPr>
          <w:color w:val="808080"/>
        </w:rPr>
      </w:pPr>
      <w:r w:rsidRPr="00EE6E73">
        <w:t xml:space="preserve">    ul-TrafficInfoReportingConfig-r18       SetupRelease {UL-TrafficInfoReportingConfig-r18}              </w:t>
      </w:r>
      <w:r w:rsidRPr="00EE6E73">
        <w:rPr>
          <w:color w:val="993366"/>
        </w:rPr>
        <w:t>OPTIONAL</w:t>
      </w:r>
      <w:r w:rsidRPr="00EE6E73">
        <w:t xml:space="preserve">, </w:t>
      </w:r>
      <w:r w:rsidRPr="00EE6E73">
        <w:rPr>
          <w:color w:val="808080"/>
        </w:rPr>
        <w:t>-- Need M</w:t>
      </w:r>
    </w:p>
    <w:p w14:paraId="2BC0030C" w14:textId="77777777" w:rsidR="00135C30" w:rsidRPr="00EE6E73" w:rsidRDefault="00135C30" w:rsidP="00135C30">
      <w:pPr>
        <w:pStyle w:val="PL"/>
        <w:rPr>
          <w:color w:val="808080"/>
        </w:rPr>
      </w:pPr>
      <w:r w:rsidRPr="00EE6E73">
        <w:t xml:space="preserve">    n3c-RelayUE-InfoReportConfig-r18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041A467" w14:textId="77777777" w:rsidR="00135C30" w:rsidRPr="00EE6E73" w:rsidRDefault="00135C30" w:rsidP="00135C30">
      <w:pPr>
        <w:pStyle w:val="PL"/>
        <w:rPr>
          <w:color w:val="808080"/>
        </w:rPr>
      </w:pPr>
      <w:r w:rsidRPr="00EE6E73">
        <w:t xml:space="preserve">    successPSCell-Config-r18                SetupRelease {SuccessPSCell-Config-r18}                       </w:t>
      </w:r>
      <w:r w:rsidRPr="00EE6E73">
        <w:rPr>
          <w:color w:val="993366"/>
        </w:rPr>
        <w:t>OPTIONAL</w:t>
      </w:r>
      <w:r w:rsidRPr="00EE6E73">
        <w:t xml:space="preserve">, </w:t>
      </w:r>
      <w:r w:rsidRPr="00EE6E73">
        <w:rPr>
          <w:color w:val="808080"/>
        </w:rPr>
        <w:t>-- Need M</w:t>
      </w:r>
    </w:p>
    <w:p w14:paraId="714CAA01" w14:textId="77777777" w:rsidR="00135C30" w:rsidRPr="00EE6E73" w:rsidRDefault="00135C30" w:rsidP="00135C30">
      <w:pPr>
        <w:pStyle w:val="PL"/>
        <w:rPr>
          <w:color w:val="808080"/>
        </w:rPr>
      </w:pPr>
      <w:r w:rsidRPr="00EE6E73">
        <w:t xml:space="preserve">    sn-InitiatedPSCellChange-r18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2522D71C" w14:textId="77777777" w:rsidR="00135C30" w:rsidRPr="00EE6E73" w:rsidRDefault="00135C30" w:rsidP="00135C30">
      <w:pPr>
        <w:pStyle w:val="PL"/>
        <w:rPr>
          <w:color w:val="808080"/>
        </w:rPr>
      </w:pPr>
      <w:r w:rsidRPr="00EE6E73">
        <w:t xml:space="preserve">    musim-GapPriorityAssistanceConfig-r18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musimGapConfig</w:t>
      </w:r>
    </w:p>
    <w:p w14:paraId="44A320DE" w14:textId="77777777" w:rsidR="00135C30" w:rsidRPr="00EE6E73" w:rsidRDefault="00135C30" w:rsidP="00135C30">
      <w:pPr>
        <w:pStyle w:val="PL"/>
        <w:rPr>
          <w:color w:val="808080"/>
        </w:rPr>
      </w:pPr>
      <w:r w:rsidRPr="00EE6E73">
        <w:t xml:space="preserve">    musim-CapabilityRestrictionConfig-r18   SetupRelease {MUSIM-CapabilityRestrictionConfig-r18}          </w:t>
      </w:r>
      <w:r w:rsidRPr="00EE6E73">
        <w:rPr>
          <w:color w:val="993366"/>
        </w:rPr>
        <w:t>OPTIONAL</w:t>
      </w:r>
      <w:r w:rsidRPr="00EE6E73">
        <w:t xml:space="preserve">  </w:t>
      </w:r>
      <w:r w:rsidRPr="00EE6E73">
        <w:rPr>
          <w:color w:val="808080"/>
        </w:rPr>
        <w:t>-- Need M</w:t>
      </w:r>
    </w:p>
    <w:p w14:paraId="4130BA5E" w14:textId="77777777" w:rsidR="00135C30" w:rsidRPr="00EE6E73" w:rsidRDefault="00135C30" w:rsidP="00135C30">
      <w:pPr>
        <w:pStyle w:val="PL"/>
      </w:pPr>
      <w:r w:rsidRPr="00EE6E73">
        <w:t>}</w:t>
      </w:r>
    </w:p>
    <w:p w14:paraId="056A7A33" w14:textId="77777777" w:rsidR="00135C30" w:rsidRPr="00EE6E73" w:rsidRDefault="00135C30" w:rsidP="00135C30">
      <w:pPr>
        <w:pStyle w:val="PL"/>
      </w:pPr>
    </w:p>
    <w:p w14:paraId="60DEA608" w14:textId="77777777" w:rsidR="00135C30" w:rsidRPr="00EE6E73" w:rsidRDefault="00135C30" w:rsidP="00135C30">
      <w:pPr>
        <w:pStyle w:val="PL"/>
      </w:pPr>
      <w:r w:rsidRPr="00EE6E73">
        <w:t xml:space="preserve">OtherConfig-v1830 ::=                   </w:t>
      </w:r>
      <w:r w:rsidRPr="00EE6E73">
        <w:rPr>
          <w:color w:val="993366"/>
        </w:rPr>
        <w:t>SEQUENCE</w:t>
      </w:r>
      <w:r w:rsidRPr="00EE6E73">
        <w:t xml:space="preserve"> {</w:t>
      </w:r>
    </w:p>
    <w:p w14:paraId="589460E3" w14:textId="77777777" w:rsidR="00135C30" w:rsidRPr="00EE6E73" w:rsidRDefault="00135C30" w:rsidP="00135C30">
      <w:pPr>
        <w:pStyle w:val="PL"/>
        <w:rPr>
          <w:color w:val="808080"/>
        </w:rPr>
      </w:pPr>
      <w:r w:rsidRPr="00EE6E73">
        <w:t xml:space="preserve">    sl-PRS-AssistanceConfigNR-r18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R</w:t>
      </w:r>
    </w:p>
    <w:p w14:paraId="4F55D874" w14:textId="77777777" w:rsidR="00135C30" w:rsidRPr="00EE6E73" w:rsidRDefault="00135C30" w:rsidP="00135C30">
      <w:pPr>
        <w:pStyle w:val="PL"/>
      </w:pPr>
      <w:r w:rsidRPr="00EE6E73">
        <w:t>}</w:t>
      </w:r>
    </w:p>
    <w:p w14:paraId="2B5DBAE0" w14:textId="77777777" w:rsidR="00135C30" w:rsidRPr="00EE6E73" w:rsidRDefault="00135C30" w:rsidP="00135C30">
      <w:pPr>
        <w:pStyle w:val="PL"/>
      </w:pPr>
    </w:p>
    <w:p w14:paraId="09850388" w14:textId="77777777" w:rsidR="00787043" w:rsidRPr="00537C00" w:rsidRDefault="00787043" w:rsidP="00787043">
      <w:pPr>
        <w:pStyle w:val="PL"/>
        <w:rPr>
          <w:noProof/>
        </w:rPr>
      </w:pPr>
      <w:r w:rsidRPr="00537C00">
        <w:rPr>
          <w:noProof/>
        </w:rPr>
        <w:t xml:space="preserve">OtherConfig-v19xy ::=                   </w:t>
      </w:r>
      <w:r w:rsidRPr="00537C00">
        <w:rPr>
          <w:noProof/>
          <w:color w:val="993366"/>
        </w:rPr>
        <w:t>SEQUENCE</w:t>
      </w:r>
      <w:r w:rsidRPr="00537C00">
        <w:rPr>
          <w:noProof/>
        </w:rPr>
        <w:t xml:space="preserve"> {</w:t>
      </w:r>
    </w:p>
    <w:p w14:paraId="4EE52E94" w14:textId="77777777" w:rsidR="00787043" w:rsidRPr="00537C00" w:rsidRDefault="00787043" w:rsidP="00787043">
      <w:pPr>
        <w:pStyle w:val="PL"/>
        <w:rPr>
          <w:noProof/>
          <w:color w:val="808080"/>
        </w:rPr>
      </w:pPr>
      <w:r w:rsidRPr="00537C00">
        <w:rPr>
          <w:noProof/>
        </w:rPr>
        <w:t xml:space="preserve">    applicabilityReportConfig-r19                SetupRelease {ApplicabilityReportConfig-r19}                   </w:t>
      </w:r>
      <w:r w:rsidRPr="00537C00">
        <w:rPr>
          <w:noProof/>
          <w:color w:val="993366"/>
        </w:rPr>
        <w:t>OPTIONAL</w:t>
      </w:r>
      <w:r w:rsidRPr="00537C00">
        <w:rPr>
          <w:noProof/>
        </w:rPr>
        <w:t xml:space="preserve">, </w:t>
      </w:r>
      <w:r w:rsidRPr="00537C00">
        <w:rPr>
          <w:noProof/>
          <w:color w:val="808080"/>
        </w:rPr>
        <w:t>-- Need M</w:t>
      </w:r>
    </w:p>
    <w:p w14:paraId="4938CA1E" w14:textId="77777777" w:rsidR="00787043" w:rsidRPr="00537C00" w:rsidRDefault="00787043" w:rsidP="00787043">
      <w:pPr>
        <w:pStyle w:val="PL"/>
        <w:rPr>
          <w:noProof/>
          <w:color w:val="808080"/>
        </w:rPr>
      </w:pPr>
      <w:r w:rsidRPr="00537C00">
        <w:rPr>
          <w:noProof/>
        </w:rPr>
        <w:t xml:space="preserve">    dataCollectionPreferenceConfig-r19           SetupRelease {DataCollectionPreferenceConfig-r19}              </w:t>
      </w:r>
      <w:r w:rsidRPr="00537C00">
        <w:rPr>
          <w:noProof/>
          <w:color w:val="993366"/>
        </w:rPr>
        <w:t>OPTIONAL</w:t>
      </w:r>
      <w:r w:rsidRPr="00537C00">
        <w:rPr>
          <w:noProof/>
        </w:rPr>
        <w:t xml:space="preserve">, </w:t>
      </w:r>
      <w:r w:rsidRPr="00537C00">
        <w:rPr>
          <w:noProof/>
          <w:color w:val="808080"/>
        </w:rPr>
        <w:t>-- Need M</w:t>
      </w:r>
    </w:p>
    <w:p w14:paraId="22AEBF63" w14:textId="77777777" w:rsidR="00787043" w:rsidRPr="00537C00" w:rsidRDefault="00787043" w:rsidP="00787043">
      <w:pPr>
        <w:pStyle w:val="PL"/>
        <w:rPr>
          <w:noProof/>
          <w:color w:val="808080"/>
        </w:rPr>
      </w:pPr>
      <w:r w:rsidRPr="00537C00">
        <w:rPr>
          <w:noProof/>
        </w:rPr>
        <w:t xml:space="preserve">    loggedDataCollectionAssistanceConfig-r19     SetupRelease {LoggedDataCollectionAssistanceConfig-r19}        </w:t>
      </w:r>
      <w:r w:rsidRPr="00537C00">
        <w:rPr>
          <w:noProof/>
          <w:color w:val="993366"/>
        </w:rPr>
        <w:t>OPTIONAL</w:t>
      </w:r>
      <w:r w:rsidRPr="00537C00">
        <w:rPr>
          <w:noProof/>
        </w:rPr>
        <w:t xml:space="preserve">  </w:t>
      </w:r>
      <w:r w:rsidRPr="00537C00">
        <w:rPr>
          <w:noProof/>
          <w:color w:val="808080"/>
        </w:rPr>
        <w:t>-- Need M</w:t>
      </w:r>
    </w:p>
    <w:p w14:paraId="24F0EE51" w14:textId="77777777" w:rsidR="00787043" w:rsidRPr="00537C00" w:rsidRDefault="00787043" w:rsidP="00787043">
      <w:pPr>
        <w:pStyle w:val="PL"/>
        <w:rPr>
          <w:noProof/>
        </w:rPr>
      </w:pPr>
      <w:r w:rsidRPr="00537C00">
        <w:rPr>
          <w:noProof/>
        </w:rPr>
        <w:t>}</w:t>
      </w:r>
    </w:p>
    <w:p w14:paraId="49F3597D" w14:textId="77777777" w:rsidR="00787043" w:rsidRPr="00537C00" w:rsidRDefault="00787043" w:rsidP="00787043">
      <w:pPr>
        <w:pStyle w:val="PL"/>
        <w:rPr>
          <w:noProof/>
        </w:rPr>
      </w:pPr>
    </w:p>
    <w:p w14:paraId="45D6E9F5" w14:textId="77777777" w:rsidR="00135C30" w:rsidRPr="00EE6E73" w:rsidRDefault="00135C30" w:rsidP="00135C30">
      <w:pPr>
        <w:pStyle w:val="PL"/>
      </w:pPr>
      <w:r w:rsidRPr="00EE6E73">
        <w:t xml:space="preserve">IDC-AssistanceConfig-v1800 ::=          </w:t>
      </w:r>
      <w:r w:rsidRPr="00EE6E73">
        <w:rPr>
          <w:color w:val="993366"/>
        </w:rPr>
        <w:t>SEQUENCE</w:t>
      </w:r>
      <w:r w:rsidRPr="00EE6E73">
        <w:t xml:space="preserve"> {</w:t>
      </w:r>
    </w:p>
    <w:p w14:paraId="60DA39E3" w14:textId="77777777" w:rsidR="00135C30" w:rsidRPr="00EE6E73" w:rsidRDefault="00135C30" w:rsidP="00135C30">
      <w:pPr>
        <w:pStyle w:val="PL"/>
        <w:rPr>
          <w:color w:val="808080"/>
        </w:rPr>
      </w:pPr>
      <w:r w:rsidRPr="00EE6E73">
        <w:t xml:space="preserve">    idc-FDM-AssistanceConfig-r18            SetupRelease {IDC-FDM-AssistanceConfig-r18}                   </w:t>
      </w:r>
      <w:r w:rsidRPr="00EE6E73">
        <w:rPr>
          <w:color w:val="993366"/>
        </w:rPr>
        <w:t>OPTIONAL</w:t>
      </w:r>
      <w:r w:rsidRPr="00EE6E73">
        <w:t xml:space="preserve">, </w:t>
      </w:r>
      <w:r w:rsidRPr="00EE6E73">
        <w:rPr>
          <w:color w:val="808080"/>
        </w:rPr>
        <w:t>-- Need M</w:t>
      </w:r>
    </w:p>
    <w:p w14:paraId="2EEBAA29" w14:textId="77777777" w:rsidR="00135C30" w:rsidRPr="00EE6E73" w:rsidRDefault="00135C30" w:rsidP="00135C30">
      <w:pPr>
        <w:pStyle w:val="PL"/>
        <w:rPr>
          <w:color w:val="808080"/>
        </w:rPr>
      </w:pPr>
      <w:r w:rsidRPr="00EE6E73">
        <w:t xml:space="preserve">    idc-TDM-AssistanceConfig-r18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Cond FDM</w:t>
      </w:r>
    </w:p>
    <w:p w14:paraId="21EBA191" w14:textId="77777777" w:rsidR="00135C30" w:rsidRPr="00EE6E73" w:rsidRDefault="00135C30" w:rsidP="00135C30">
      <w:pPr>
        <w:pStyle w:val="PL"/>
      </w:pPr>
      <w:r w:rsidRPr="00EE6E73">
        <w:t>}</w:t>
      </w:r>
    </w:p>
    <w:p w14:paraId="67A1F3C4" w14:textId="77777777" w:rsidR="00135C30" w:rsidRPr="00EE6E73" w:rsidRDefault="00135C30" w:rsidP="00135C30">
      <w:pPr>
        <w:pStyle w:val="PL"/>
      </w:pPr>
    </w:p>
    <w:p w14:paraId="4B1199F8" w14:textId="77777777" w:rsidR="00135C30" w:rsidRPr="00EE6E73" w:rsidRDefault="00135C30" w:rsidP="00135C30">
      <w:pPr>
        <w:pStyle w:val="PL"/>
      </w:pPr>
      <w:r w:rsidRPr="00EE6E73">
        <w:t xml:space="preserve">MultiRx-PreferenceReportingConfigFR2-r18 ::= </w:t>
      </w:r>
      <w:r w:rsidRPr="00EE6E73">
        <w:rPr>
          <w:color w:val="993366"/>
        </w:rPr>
        <w:t>SEQUENCE</w:t>
      </w:r>
      <w:r w:rsidRPr="00EE6E73">
        <w:t xml:space="preserve"> {</w:t>
      </w:r>
    </w:p>
    <w:p w14:paraId="7D4C8AEB" w14:textId="77777777" w:rsidR="00135C30" w:rsidRPr="00EE6E73" w:rsidRDefault="00135C30" w:rsidP="00135C30">
      <w:pPr>
        <w:pStyle w:val="PL"/>
      </w:pPr>
      <w:r w:rsidRPr="00EE6E73">
        <w:t xml:space="preserve">    multiRx-PreferenceReportingConfigFR2ProhibitTimer-r18  </w:t>
      </w:r>
      <w:r w:rsidRPr="00EE6E73">
        <w:rPr>
          <w:color w:val="993366"/>
        </w:rPr>
        <w:t>ENUMERATED</w:t>
      </w:r>
      <w:r w:rsidRPr="00EE6E73">
        <w:t xml:space="preserve"> {</w:t>
      </w:r>
    </w:p>
    <w:p w14:paraId="7C7A52AD" w14:textId="77777777" w:rsidR="00135C30" w:rsidRPr="00EE6E73" w:rsidRDefault="00135C30" w:rsidP="00135C30">
      <w:pPr>
        <w:pStyle w:val="PL"/>
      </w:pPr>
      <w:r w:rsidRPr="00EE6E73">
        <w:t xml:space="preserve">                                                              s0, s0dot5, s1, s2, s3, s4, s5, s6, s7,</w:t>
      </w:r>
    </w:p>
    <w:p w14:paraId="7BC2BA0B" w14:textId="77777777" w:rsidR="00135C30" w:rsidRPr="00EE6E73" w:rsidRDefault="00135C30" w:rsidP="00135C30">
      <w:pPr>
        <w:pStyle w:val="PL"/>
      </w:pPr>
      <w:r w:rsidRPr="00EE6E73">
        <w:t xml:space="preserve">                                                              s8, s9, s10, s20, s30, spare2, spare1}</w:t>
      </w:r>
    </w:p>
    <w:p w14:paraId="78683A4B" w14:textId="77777777" w:rsidR="00135C30" w:rsidRPr="00EE6E73" w:rsidRDefault="00135C30" w:rsidP="00135C30">
      <w:pPr>
        <w:pStyle w:val="PL"/>
      </w:pPr>
      <w:r w:rsidRPr="00EE6E73">
        <w:t>}</w:t>
      </w:r>
    </w:p>
    <w:p w14:paraId="51914AA7" w14:textId="77777777" w:rsidR="00135C30" w:rsidRPr="00EE6E73" w:rsidRDefault="00135C30" w:rsidP="00135C30">
      <w:pPr>
        <w:pStyle w:val="PL"/>
      </w:pPr>
    </w:p>
    <w:p w14:paraId="4DE9C8CD" w14:textId="77777777" w:rsidR="00135C30" w:rsidRPr="00EE6E73" w:rsidRDefault="00135C30" w:rsidP="00135C30">
      <w:pPr>
        <w:pStyle w:val="PL"/>
      </w:pPr>
      <w:r w:rsidRPr="00EE6E73">
        <w:t xml:space="preserve">CandidateServingFreqListNR-r16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ARFCN-ValueNR</w:t>
      </w:r>
    </w:p>
    <w:p w14:paraId="1CC93C0A" w14:textId="77777777" w:rsidR="00135C30" w:rsidRPr="00EE6E73" w:rsidRDefault="00135C30" w:rsidP="00135C30">
      <w:pPr>
        <w:pStyle w:val="PL"/>
      </w:pPr>
    </w:p>
    <w:p w14:paraId="6F10FDC2" w14:textId="77777777" w:rsidR="00135C30" w:rsidRPr="00EE6E73" w:rsidRDefault="00135C30" w:rsidP="00135C30">
      <w:pPr>
        <w:pStyle w:val="PL"/>
      </w:pPr>
      <w:r w:rsidRPr="00EE6E73">
        <w:t xml:space="preserve">MUSIM-GapAssistanceConfig-r17 ::= </w:t>
      </w:r>
      <w:r w:rsidRPr="00EE6E73">
        <w:rPr>
          <w:color w:val="993366"/>
        </w:rPr>
        <w:t>SEQUENCE</w:t>
      </w:r>
      <w:r w:rsidRPr="00EE6E73">
        <w:t xml:space="preserve"> {</w:t>
      </w:r>
    </w:p>
    <w:p w14:paraId="79E3E92B" w14:textId="77777777" w:rsidR="00135C30" w:rsidRPr="00EE6E73" w:rsidRDefault="00135C30" w:rsidP="00135C30">
      <w:pPr>
        <w:pStyle w:val="PL"/>
      </w:pPr>
      <w:r w:rsidRPr="00EE6E73">
        <w:t xml:space="preserve">    musim-GapProhibitTimer-r17        </w:t>
      </w:r>
      <w:r w:rsidRPr="00EE6E73">
        <w:rPr>
          <w:color w:val="993366"/>
        </w:rPr>
        <w:t>ENUMERATED</w:t>
      </w:r>
      <w:r w:rsidRPr="00EE6E73">
        <w:t xml:space="preserve"> {s0, s0dot1, s0dot2, s0dot3, s0dot4, s0dot5, s1, s2, s3, s4, s5, s6, s7, s8, s9, s10}</w:t>
      </w:r>
    </w:p>
    <w:p w14:paraId="377513D4" w14:textId="77777777" w:rsidR="00135C30" w:rsidRPr="00EE6E73" w:rsidRDefault="00135C30" w:rsidP="00135C30">
      <w:pPr>
        <w:pStyle w:val="PL"/>
      </w:pPr>
      <w:r w:rsidRPr="00EE6E73">
        <w:t>}</w:t>
      </w:r>
    </w:p>
    <w:p w14:paraId="21867393" w14:textId="77777777" w:rsidR="00135C30" w:rsidRPr="00EE6E73" w:rsidRDefault="00135C30" w:rsidP="00135C30">
      <w:pPr>
        <w:pStyle w:val="PL"/>
      </w:pPr>
    </w:p>
    <w:p w14:paraId="3E0C93C9" w14:textId="77777777" w:rsidR="00135C30" w:rsidRPr="00EE6E73" w:rsidRDefault="00135C30" w:rsidP="00135C30">
      <w:pPr>
        <w:pStyle w:val="PL"/>
      </w:pPr>
      <w:r w:rsidRPr="00EE6E73">
        <w:t xml:space="preserve">MUSIM-LeaveAssistanceConfig-r17 ::=     </w:t>
      </w:r>
      <w:r w:rsidRPr="00EE6E73">
        <w:rPr>
          <w:color w:val="993366"/>
        </w:rPr>
        <w:t>SEQUENCE</w:t>
      </w:r>
      <w:r w:rsidRPr="00EE6E73">
        <w:t xml:space="preserve"> {</w:t>
      </w:r>
    </w:p>
    <w:p w14:paraId="038E6781" w14:textId="77777777" w:rsidR="00135C30" w:rsidRPr="00EE6E73" w:rsidRDefault="00135C30" w:rsidP="00135C30">
      <w:pPr>
        <w:pStyle w:val="PL"/>
      </w:pPr>
      <w:r w:rsidRPr="00EE6E73">
        <w:t xml:space="preserve">    musim-LeaveWithoutResponseTimer-r17     </w:t>
      </w:r>
      <w:r w:rsidRPr="00EE6E73">
        <w:rPr>
          <w:color w:val="993366"/>
        </w:rPr>
        <w:t>ENUMERATED</w:t>
      </w:r>
      <w:r w:rsidRPr="00EE6E73">
        <w:t xml:space="preserve"> {ms10, ms20, ms40, ms60, ms80, ms100, spare2, spare1}</w:t>
      </w:r>
    </w:p>
    <w:p w14:paraId="09257F68" w14:textId="77777777" w:rsidR="00135C30" w:rsidRPr="00EE6E73" w:rsidRDefault="00135C30" w:rsidP="00135C30">
      <w:pPr>
        <w:pStyle w:val="PL"/>
      </w:pPr>
      <w:r w:rsidRPr="00EE6E73">
        <w:lastRenderedPageBreak/>
        <w:t>}</w:t>
      </w:r>
    </w:p>
    <w:p w14:paraId="7E956D74" w14:textId="77777777" w:rsidR="00135C30" w:rsidRPr="00EE6E73" w:rsidRDefault="00135C30" w:rsidP="00135C30">
      <w:pPr>
        <w:pStyle w:val="PL"/>
        <w:rPr>
          <w:rFonts w:eastAsia="DengXian"/>
        </w:rPr>
      </w:pPr>
    </w:p>
    <w:p w14:paraId="4594EF94" w14:textId="77777777" w:rsidR="00135C30" w:rsidRPr="00EE6E73" w:rsidRDefault="00135C30" w:rsidP="00135C30">
      <w:pPr>
        <w:pStyle w:val="PL"/>
      </w:pPr>
      <w:r w:rsidRPr="00EE6E73">
        <w:t xml:space="preserve">MUSIM-CapabilityRestrictionConfig-r18 ::= </w:t>
      </w:r>
      <w:r w:rsidRPr="00EE6E73">
        <w:rPr>
          <w:color w:val="993366"/>
        </w:rPr>
        <w:t>SEQUENCE</w:t>
      </w:r>
      <w:r w:rsidRPr="00EE6E73">
        <w:t xml:space="preserve"> {</w:t>
      </w:r>
    </w:p>
    <w:p w14:paraId="7DB7E517" w14:textId="77777777" w:rsidR="00135C30" w:rsidRPr="00EE6E73" w:rsidRDefault="00135C30" w:rsidP="00135C30">
      <w:pPr>
        <w:pStyle w:val="PL"/>
        <w:rPr>
          <w:color w:val="808080"/>
        </w:rPr>
      </w:pPr>
      <w:r w:rsidRPr="00EE6E73">
        <w:t xml:space="preserve">    </w:t>
      </w:r>
      <w:r w:rsidRPr="00EE6E73">
        <w:rPr>
          <w:rFonts w:eastAsia="DengXian"/>
        </w:rPr>
        <w:t>musim-CandidateBandList-r18</w:t>
      </w:r>
      <w:r w:rsidRPr="00EE6E73">
        <w:t xml:space="preserve">               </w:t>
      </w:r>
      <w:r w:rsidRPr="00EE6E73">
        <w:rPr>
          <w:rFonts w:eastAsia="DengXian"/>
        </w:rPr>
        <w:t>MUSIM-CandidateBandList-r18</w:t>
      </w:r>
      <w:r w:rsidRPr="00EE6E73">
        <w:t xml:space="preserve">                                           </w:t>
      </w:r>
      <w:r w:rsidRPr="00EE6E73">
        <w:rPr>
          <w:color w:val="993366"/>
        </w:rPr>
        <w:t>OPTIONAL</w:t>
      </w:r>
      <w:r w:rsidRPr="00EE6E73">
        <w:t xml:space="preserve">, </w:t>
      </w:r>
      <w:r w:rsidRPr="00EE6E73">
        <w:rPr>
          <w:color w:val="808080"/>
        </w:rPr>
        <w:t>-- Need R</w:t>
      </w:r>
    </w:p>
    <w:p w14:paraId="12DCABE1" w14:textId="77777777" w:rsidR="00135C30" w:rsidRPr="00EE6E73" w:rsidRDefault="00135C30" w:rsidP="00135C30">
      <w:pPr>
        <w:pStyle w:val="PL"/>
      </w:pPr>
      <w:r w:rsidRPr="00EE6E73">
        <w:t xml:space="preserve">    musim-WaitTimer-r18                       </w:t>
      </w:r>
      <w:r w:rsidRPr="00EE6E73">
        <w:rPr>
          <w:color w:val="993366"/>
        </w:rPr>
        <w:t>ENUMERATED</w:t>
      </w:r>
      <w:r w:rsidRPr="00EE6E73">
        <w:t xml:space="preserve"> {ms10, ms20, ms40, ms60, ms80, ms100, spare2, spare1},</w:t>
      </w:r>
    </w:p>
    <w:p w14:paraId="36BA886B" w14:textId="77777777" w:rsidR="00135C30" w:rsidRPr="00EE6E73" w:rsidRDefault="00135C30" w:rsidP="00135C30">
      <w:pPr>
        <w:pStyle w:val="PL"/>
      </w:pPr>
      <w:r w:rsidRPr="00EE6E73">
        <w:t xml:space="preserve">    musim-ProhibitTimer-r18                   </w:t>
      </w:r>
      <w:r w:rsidRPr="00EE6E73">
        <w:rPr>
          <w:color w:val="993366"/>
        </w:rPr>
        <w:t>ENUMERATED</w:t>
      </w:r>
      <w:r w:rsidRPr="00EE6E73">
        <w:t xml:space="preserve"> {s0, s0dot1, s0dot2, s0dot3, s0dot4, s0dot5, s1, s2, s3, s4, s5, s6, s7, s8,</w:t>
      </w:r>
    </w:p>
    <w:p w14:paraId="2D1034C2" w14:textId="77777777" w:rsidR="00135C30" w:rsidRPr="00EE6E73" w:rsidRDefault="00135C30" w:rsidP="00135C30">
      <w:pPr>
        <w:pStyle w:val="PL"/>
      </w:pPr>
      <w:r w:rsidRPr="00EE6E73">
        <w:t xml:space="preserve">                                                          s9, s10}</w:t>
      </w:r>
    </w:p>
    <w:p w14:paraId="61C4BFAE" w14:textId="77777777" w:rsidR="00135C30" w:rsidRPr="00EE6E73" w:rsidRDefault="00135C30" w:rsidP="00135C30">
      <w:pPr>
        <w:pStyle w:val="PL"/>
        <w:rPr>
          <w:rFonts w:eastAsia="DengXian"/>
        </w:rPr>
      </w:pPr>
      <w:r w:rsidRPr="00EE6E73">
        <w:rPr>
          <w:rFonts w:eastAsia="DengXian"/>
        </w:rPr>
        <w:t>}</w:t>
      </w:r>
    </w:p>
    <w:p w14:paraId="53FA61CF" w14:textId="77777777" w:rsidR="00135C30" w:rsidRPr="00EE6E73" w:rsidRDefault="00135C30" w:rsidP="00135C30">
      <w:pPr>
        <w:pStyle w:val="PL"/>
      </w:pPr>
    </w:p>
    <w:p w14:paraId="478715BE" w14:textId="77777777" w:rsidR="00135C30" w:rsidRPr="00EE6E73" w:rsidRDefault="00135C30" w:rsidP="00135C30">
      <w:pPr>
        <w:pStyle w:val="PL"/>
        <w:rPr>
          <w:rFonts w:eastAsia="DengXian"/>
        </w:rPr>
      </w:pPr>
      <w:r w:rsidRPr="00EE6E73">
        <w:rPr>
          <w:rFonts w:eastAsia="DengXian"/>
        </w:rPr>
        <w:t>MUSIM-CandidateBandList-r18</w:t>
      </w:r>
      <w:r w:rsidRPr="00EE6E73">
        <w:t xml:space="preserve">::=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FreqBandIndicatorNR</w:t>
      </w:r>
    </w:p>
    <w:p w14:paraId="245A082C" w14:textId="77777777" w:rsidR="00135C30" w:rsidRPr="00EE6E73" w:rsidRDefault="00135C30" w:rsidP="00135C30">
      <w:pPr>
        <w:pStyle w:val="PL"/>
      </w:pPr>
    </w:p>
    <w:p w14:paraId="2CF833E9" w14:textId="77777777" w:rsidR="00135C30" w:rsidRPr="00EE6E73" w:rsidRDefault="00135C30" w:rsidP="00135C30">
      <w:pPr>
        <w:pStyle w:val="PL"/>
      </w:pPr>
      <w:r w:rsidRPr="00EE6E73">
        <w:t xml:space="preserve">SuccessHO-Config-r17 ::=                </w:t>
      </w:r>
      <w:r w:rsidRPr="00EE6E73">
        <w:rPr>
          <w:color w:val="993366"/>
        </w:rPr>
        <w:t>SEQUENCE</w:t>
      </w:r>
      <w:r w:rsidRPr="00EE6E73">
        <w:t xml:space="preserve"> {</w:t>
      </w:r>
    </w:p>
    <w:p w14:paraId="48EC46C3" w14:textId="77777777" w:rsidR="00135C30" w:rsidRPr="00EE6E73" w:rsidRDefault="00135C30" w:rsidP="00135C30">
      <w:pPr>
        <w:pStyle w:val="PL"/>
        <w:rPr>
          <w:color w:val="808080"/>
        </w:rPr>
      </w:pPr>
      <w:r w:rsidRPr="00EE6E73">
        <w:t xml:space="preserve">    thresholdPercentageT304-r17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B638DDE" w14:textId="77777777" w:rsidR="00135C30" w:rsidRPr="00EE6E73" w:rsidRDefault="00135C30" w:rsidP="00135C30">
      <w:pPr>
        <w:pStyle w:val="PL"/>
        <w:rPr>
          <w:color w:val="808080"/>
        </w:rPr>
      </w:pPr>
      <w:r w:rsidRPr="00EE6E73">
        <w:t xml:space="preserve">    thresholdPercentageT310-r17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5464E20" w14:textId="77777777" w:rsidR="00135C30" w:rsidRPr="00EE6E73" w:rsidRDefault="00135C30" w:rsidP="00135C30">
      <w:pPr>
        <w:pStyle w:val="PL"/>
        <w:rPr>
          <w:color w:val="808080"/>
        </w:rPr>
      </w:pPr>
      <w:r w:rsidRPr="00EE6E73">
        <w:t xml:space="preserve">    thresholdPercentageT312-r17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152FD840" w14:textId="77777777" w:rsidR="00135C30" w:rsidRPr="00EE6E73" w:rsidRDefault="00135C30" w:rsidP="00135C30">
      <w:pPr>
        <w:pStyle w:val="PL"/>
        <w:rPr>
          <w:color w:val="808080"/>
        </w:rPr>
      </w:pPr>
      <w:r w:rsidRPr="00EE6E73">
        <w:t xml:space="preserve">    sourceDAPS-FailureReporting-r17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--Need R</w:t>
      </w:r>
    </w:p>
    <w:p w14:paraId="6787D2AF" w14:textId="77777777" w:rsidR="00135C30" w:rsidRPr="00EE6E73" w:rsidRDefault="00135C30" w:rsidP="00135C30">
      <w:pPr>
        <w:pStyle w:val="PL"/>
      </w:pPr>
      <w:r w:rsidRPr="00EE6E73">
        <w:t xml:space="preserve">    ...</w:t>
      </w:r>
    </w:p>
    <w:p w14:paraId="60AA6FB2" w14:textId="77777777" w:rsidR="00135C30" w:rsidRPr="00EE6E73" w:rsidRDefault="00135C30" w:rsidP="00135C30">
      <w:pPr>
        <w:pStyle w:val="PL"/>
      </w:pPr>
      <w:r w:rsidRPr="00EE6E73">
        <w:t>}</w:t>
      </w:r>
    </w:p>
    <w:p w14:paraId="058BDDA1" w14:textId="77777777" w:rsidR="00135C30" w:rsidRPr="00EE6E73" w:rsidRDefault="00135C30" w:rsidP="00135C30">
      <w:pPr>
        <w:pStyle w:val="PL"/>
      </w:pPr>
    </w:p>
    <w:p w14:paraId="61C2146C" w14:textId="77777777" w:rsidR="00135C30" w:rsidRPr="00EE6E73" w:rsidRDefault="00135C30" w:rsidP="00135C30">
      <w:pPr>
        <w:pStyle w:val="PL"/>
      </w:pPr>
      <w:r w:rsidRPr="00EE6E73">
        <w:t xml:space="preserve">SuccessPSCell-Config-r18 ::=            </w:t>
      </w:r>
      <w:r w:rsidRPr="00EE6E73">
        <w:rPr>
          <w:color w:val="993366"/>
        </w:rPr>
        <w:t>SEQUENCE</w:t>
      </w:r>
      <w:r w:rsidRPr="00EE6E73">
        <w:t xml:space="preserve"> {</w:t>
      </w:r>
    </w:p>
    <w:p w14:paraId="6D965025" w14:textId="77777777" w:rsidR="00135C30" w:rsidRPr="00EE6E73" w:rsidRDefault="00135C30" w:rsidP="00135C30">
      <w:pPr>
        <w:pStyle w:val="PL"/>
        <w:rPr>
          <w:color w:val="808080"/>
        </w:rPr>
      </w:pPr>
      <w:r w:rsidRPr="00EE6E73">
        <w:t xml:space="preserve">    thresholdPercentageT304-SCG-r18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3A8D7E46" w14:textId="77777777" w:rsidR="00135C30" w:rsidRPr="00EE6E73" w:rsidRDefault="00135C30" w:rsidP="00135C30">
      <w:pPr>
        <w:pStyle w:val="PL"/>
        <w:rPr>
          <w:color w:val="808080"/>
        </w:rPr>
      </w:pPr>
      <w:r w:rsidRPr="00EE6E73">
        <w:t xml:space="preserve">    thresholdPercentageT310-SCG-r18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61320D62" w14:textId="77777777" w:rsidR="00135C30" w:rsidRPr="00EE6E73" w:rsidRDefault="00135C30" w:rsidP="00135C30">
      <w:pPr>
        <w:pStyle w:val="PL"/>
        <w:rPr>
          <w:color w:val="808080"/>
        </w:rPr>
      </w:pPr>
      <w:r w:rsidRPr="00EE6E73">
        <w:t xml:space="preserve">    thresholdPercentageT312-SCG-r18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58384D27" w14:textId="77777777" w:rsidR="00135C30" w:rsidRPr="00EE6E73" w:rsidRDefault="00135C30" w:rsidP="00135C30">
      <w:pPr>
        <w:pStyle w:val="PL"/>
      </w:pPr>
      <w:r w:rsidRPr="00EE6E73">
        <w:t xml:space="preserve">    ...</w:t>
      </w:r>
    </w:p>
    <w:p w14:paraId="02F4C83C" w14:textId="77777777" w:rsidR="00135C30" w:rsidRPr="00EE6E73" w:rsidRDefault="00135C30" w:rsidP="00135C30">
      <w:pPr>
        <w:pStyle w:val="PL"/>
      </w:pPr>
      <w:r w:rsidRPr="00EE6E73">
        <w:t>}</w:t>
      </w:r>
    </w:p>
    <w:p w14:paraId="03B24AF7" w14:textId="77777777" w:rsidR="00135C30" w:rsidRPr="00EE6E73" w:rsidRDefault="00135C30" w:rsidP="00135C30">
      <w:pPr>
        <w:pStyle w:val="PL"/>
      </w:pPr>
    </w:p>
    <w:p w14:paraId="69F29CCE" w14:textId="77777777" w:rsidR="00135C30" w:rsidRPr="00EE6E73" w:rsidRDefault="00135C30" w:rsidP="00135C30">
      <w:pPr>
        <w:pStyle w:val="PL"/>
      </w:pPr>
    </w:p>
    <w:p w14:paraId="1B7668B7" w14:textId="77777777" w:rsidR="00135C30" w:rsidRPr="00EE6E73" w:rsidRDefault="00135C30" w:rsidP="00135C30">
      <w:pPr>
        <w:pStyle w:val="PL"/>
      </w:pPr>
      <w:r w:rsidRPr="00EE6E73">
        <w:t xml:space="preserve">OverheatingAssistanceConfig ::= </w:t>
      </w:r>
      <w:r w:rsidRPr="00EE6E73">
        <w:rPr>
          <w:color w:val="993366"/>
        </w:rPr>
        <w:t>SEQUENCE</w:t>
      </w:r>
      <w:r w:rsidRPr="00EE6E73">
        <w:t xml:space="preserve"> {</w:t>
      </w:r>
    </w:p>
    <w:p w14:paraId="289BEF87" w14:textId="77777777" w:rsidR="00135C30" w:rsidRPr="00EE6E73" w:rsidRDefault="00135C30" w:rsidP="00135C30">
      <w:pPr>
        <w:pStyle w:val="PL"/>
      </w:pPr>
      <w:r w:rsidRPr="00EE6E73">
        <w:t xml:space="preserve">    overheatingIndicationProhibitTimer    </w:t>
      </w:r>
      <w:r w:rsidRPr="00EE6E73">
        <w:rPr>
          <w:color w:val="993366"/>
        </w:rPr>
        <w:t>ENUMERATED</w:t>
      </w:r>
      <w:r w:rsidRPr="00EE6E73">
        <w:t xml:space="preserve"> {s0, s0dot5, s1, s2, s5, s10, s20, s30,</w:t>
      </w:r>
    </w:p>
    <w:p w14:paraId="0140C69E" w14:textId="77777777" w:rsidR="00135C30" w:rsidRPr="00EE6E73" w:rsidRDefault="00135C30" w:rsidP="00135C30">
      <w:pPr>
        <w:pStyle w:val="PL"/>
      </w:pPr>
      <w:r w:rsidRPr="00EE6E73">
        <w:t xml:space="preserve">                                          s60, s90, s120, s300, s600, spare3, spare2, spare1}</w:t>
      </w:r>
    </w:p>
    <w:p w14:paraId="2D105432" w14:textId="77777777" w:rsidR="00135C30" w:rsidRPr="00EE6E73" w:rsidRDefault="00135C30" w:rsidP="00135C30">
      <w:pPr>
        <w:pStyle w:val="PL"/>
      </w:pPr>
      <w:r w:rsidRPr="00EE6E73">
        <w:t>}</w:t>
      </w:r>
    </w:p>
    <w:p w14:paraId="667ACFDD" w14:textId="77777777" w:rsidR="00135C30" w:rsidRPr="00EE6E73" w:rsidRDefault="00135C30" w:rsidP="00135C30">
      <w:pPr>
        <w:pStyle w:val="PL"/>
      </w:pPr>
    </w:p>
    <w:p w14:paraId="1085447E" w14:textId="77777777" w:rsidR="00135C30" w:rsidRPr="00EE6E73" w:rsidRDefault="00135C30" w:rsidP="00135C30">
      <w:pPr>
        <w:pStyle w:val="PL"/>
      </w:pPr>
      <w:r w:rsidRPr="00EE6E73">
        <w:t xml:space="preserve">IDC-AssistanceConfig-r16 ::=    </w:t>
      </w:r>
      <w:r w:rsidRPr="00EE6E73">
        <w:rPr>
          <w:color w:val="993366"/>
        </w:rPr>
        <w:t>SEQUENCE</w:t>
      </w:r>
      <w:r w:rsidRPr="00EE6E73">
        <w:t xml:space="preserve"> {</w:t>
      </w:r>
    </w:p>
    <w:p w14:paraId="63A1407B" w14:textId="77777777" w:rsidR="00135C30" w:rsidRPr="00EE6E73" w:rsidRDefault="00135C30" w:rsidP="00135C30">
      <w:pPr>
        <w:pStyle w:val="PL"/>
        <w:rPr>
          <w:color w:val="808080"/>
        </w:rPr>
      </w:pPr>
      <w:r w:rsidRPr="00EE6E73">
        <w:t xml:space="preserve">    candidateServingFreqListNR-r16  CandidateServingFreqListNR-r16                     </w:t>
      </w:r>
      <w:r w:rsidRPr="00EE6E73">
        <w:rPr>
          <w:color w:val="993366"/>
        </w:rPr>
        <w:t>OPTIONAL</w:t>
      </w:r>
      <w:r w:rsidRPr="00EE6E73">
        <w:t xml:space="preserve">, </w:t>
      </w:r>
      <w:r w:rsidRPr="00EE6E73">
        <w:rPr>
          <w:color w:val="808080"/>
        </w:rPr>
        <w:t>-- Need R</w:t>
      </w:r>
    </w:p>
    <w:p w14:paraId="3C339D0E" w14:textId="77777777" w:rsidR="00135C30" w:rsidRPr="00EE6E73" w:rsidRDefault="00135C30" w:rsidP="00135C30">
      <w:pPr>
        <w:pStyle w:val="PL"/>
      </w:pPr>
      <w:r w:rsidRPr="00EE6E73">
        <w:t xml:space="preserve">    ...</w:t>
      </w:r>
    </w:p>
    <w:p w14:paraId="231CEAEB" w14:textId="77777777" w:rsidR="00135C30" w:rsidRPr="00EE6E73" w:rsidRDefault="00135C30" w:rsidP="00135C30">
      <w:pPr>
        <w:pStyle w:val="PL"/>
      </w:pPr>
      <w:r w:rsidRPr="00EE6E73">
        <w:t>}</w:t>
      </w:r>
    </w:p>
    <w:p w14:paraId="276D0221" w14:textId="77777777" w:rsidR="00135C30" w:rsidRPr="00EE6E73" w:rsidRDefault="00135C30" w:rsidP="00135C30">
      <w:pPr>
        <w:pStyle w:val="PL"/>
      </w:pPr>
    </w:p>
    <w:p w14:paraId="1BF76DC7" w14:textId="77777777" w:rsidR="00135C30" w:rsidRPr="00EE6E73" w:rsidRDefault="00135C30" w:rsidP="00135C30">
      <w:pPr>
        <w:pStyle w:val="PL"/>
      </w:pPr>
      <w:r w:rsidRPr="00EE6E73">
        <w:t xml:space="preserve">DRX-PreferenceConfig-r16 ::=          </w:t>
      </w:r>
      <w:r w:rsidRPr="00EE6E73">
        <w:rPr>
          <w:color w:val="993366"/>
        </w:rPr>
        <w:t>SEQUENCE</w:t>
      </w:r>
      <w:r w:rsidRPr="00EE6E73">
        <w:t xml:space="preserve"> {</w:t>
      </w:r>
    </w:p>
    <w:p w14:paraId="7E3B3133" w14:textId="77777777" w:rsidR="00135C30" w:rsidRPr="00EE6E73" w:rsidRDefault="00135C30" w:rsidP="00135C30">
      <w:pPr>
        <w:pStyle w:val="PL"/>
      </w:pPr>
      <w:r w:rsidRPr="00EE6E73">
        <w:t xml:space="preserve">    drx-PreferenceProhibitTimer-r16       </w:t>
      </w:r>
      <w:r w:rsidRPr="00EE6E73">
        <w:rPr>
          <w:color w:val="993366"/>
        </w:rPr>
        <w:t>ENUMERATED</w:t>
      </w:r>
      <w:r w:rsidRPr="00EE6E73">
        <w:t xml:space="preserve"> {</w:t>
      </w:r>
    </w:p>
    <w:p w14:paraId="3FDB5D6D" w14:textId="77777777" w:rsidR="00135C30" w:rsidRPr="00EE6E73" w:rsidRDefault="00135C30" w:rsidP="00135C30">
      <w:pPr>
        <w:pStyle w:val="PL"/>
      </w:pPr>
      <w:r w:rsidRPr="00EE6E73">
        <w:t xml:space="preserve">                                              s0, s0dot5, s1, s2, s3, s4, s5, s6, s7,</w:t>
      </w:r>
    </w:p>
    <w:p w14:paraId="5D9BE7A7" w14:textId="77777777" w:rsidR="00135C30" w:rsidRPr="00EE6E73" w:rsidRDefault="00135C30" w:rsidP="00135C30">
      <w:pPr>
        <w:pStyle w:val="PL"/>
      </w:pPr>
      <w:r w:rsidRPr="00EE6E73">
        <w:t xml:space="preserve">                                              s8, s9, s10, s20, s30, spare2, spare1}</w:t>
      </w:r>
    </w:p>
    <w:p w14:paraId="4112CF54" w14:textId="77777777" w:rsidR="00135C30" w:rsidRPr="00EE6E73" w:rsidRDefault="00135C30" w:rsidP="00135C30">
      <w:pPr>
        <w:pStyle w:val="PL"/>
      </w:pPr>
      <w:r w:rsidRPr="00EE6E73">
        <w:t>}</w:t>
      </w:r>
    </w:p>
    <w:p w14:paraId="09A8A54E" w14:textId="77777777" w:rsidR="00135C30" w:rsidRPr="00EE6E73" w:rsidRDefault="00135C30" w:rsidP="00135C30">
      <w:pPr>
        <w:pStyle w:val="PL"/>
      </w:pPr>
    </w:p>
    <w:p w14:paraId="25DA685F" w14:textId="77777777" w:rsidR="00135C30" w:rsidRPr="00EE6E73" w:rsidRDefault="00135C30" w:rsidP="00135C30">
      <w:pPr>
        <w:pStyle w:val="PL"/>
      </w:pPr>
      <w:r w:rsidRPr="00EE6E73">
        <w:t xml:space="preserve">MaxBW-PreferenceConfig-r16 ::=        </w:t>
      </w:r>
      <w:r w:rsidRPr="00EE6E73">
        <w:rPr>
          <w:color w:val="993366"/>
        </w:rPr>
        <w:t>SEQUENCE</w:t>
      </w:r>
      <w:r w:rsidRPr="00EE6E73">
        <w:t xml:space="preserve"> {</w:t>
      </w:r>
    </w:p>
    <w:p w14:paraId="46E2BF7B" w14:textId="77777777" w:rsidR="00135C30" w:rsidRPr="00EE6E73" w:rsidRDefault="00135C30" w:rsidP="00135C30">
      <w:pPr>
        <w:pStyle w:val="PL"/>
      </w:pPr>
      <w:r w:rsidRPr="00EE6E73">
        <w:t xml:space="preserve">    maxBW-PreferenceProhibitTimer-r16     </w:t>
      </w:r>
      <w:r w:rsidRPr="00EE6E73">
        <w:rPr>
          <w:color w:val="993366"/>
        </w:rPr>
        <w:t>ENUMERATED</w:t>
      </w:r>
      <w:r w:rsidRPr="00EE6E73">
        <w:t xml:space="preserve"> {</w:t>
      </w:r>
    </w:p>
    <w:p w14:paraId="03D8A9A7" w14:textId="77777777" w:rsidR="00135C30" w:rsidRPr="00EE6E73" w:rsidRDefault="00135C30" w:rsidP="00135C30">
      <w:pPr>
        <w:pStyle w:val="PL"/>
      </w:pPr>
      <w:r w:rsidRPr="00EE6E73">
        <w:t xml:space="preserve">                                              s0, s0dot5, s1, s2, s3, s4, s5, s6, s7,</w:t>
      </w:r>
    </w:p>
    <w:p w14:paraId="29F12896" w14:textId="77777777" w:rsidR="00135C30" w:rsidRPr="00EE6E73" w:rsidRDefault="00135C30" w:rsidP="00135C30">
      <w:pPr>
        <w:pStyle w:val="PL"/>
      </w:pPr>
      <w:r w:rsidRPr="00EE6E73">
        <w:t xml:space="preserve">                                              s8, s9, s10, s20, s30, spare2, spare1}</w:t>
      </w:r>
    </w:p>
    <w:p w14:paraId="23AECFD2" w14:textId="77777777" w:rsidR="00135C30" w:rsidRPr="00EE6E73" w:rsidRDefault="00135C30" w:rsidP="00135C30">
      <w:pPr>
        <w:pStyle w:val="PL"/>
      </w:pPr>
      <w:r w:rsidRPr="00EE6E73">
        <w:t>}</w:t>
      </w:r>
    </w:p>
    <w:p w14:paraId="04677027" w14:textId="77777777" w:rsidR="00135C30" w:rsidRPr="00EE6E73" w:rsidRDefault="00135C30" w:rsidP="00135C30">
      <w:pPr>
        <w:pStyle w:val="PL"/>
      </w:pPr>
    </w:p>
    <w:p w14:paraId="0F4638E0" w14:textId="77777777" w:rsidR="00135C30" w:rsidRPr="00EE6E73" w:rsidRDefault="00135C30" w:rsidP="00135C30">
      <w:pPr>
        <w:pStyle w:val="PL"/>
      </w:pPr>
      <w:r w:rsidRPr="00EE6E73">
        <w:t xml:space="preserve">MaxCC-PreferenceConfig-r16 ::=        </w:t>
      </w:r>
      <w:r w:rsidRPr="00EE6E73">
        <w:rPr>
          <w:color w:val="993366"/>
        </w:rPr>
        <w:t>SEQUENCE</w:t>
      </w:r>
      <w:r w:rsidRPr="00EE6E73">
        <w:t xml:space="preserve"> {</w:t>
      </w:r>
    </w:p>
    <w:p w14:paraId="14009F67" w14:textId="77777777" w:rsidR="00135C30" w:rsidRPr="00EE6E73" w:rsidRDefault="00135C30" w:rsidP="00135C30">
      <w:pPr>
        <w:pStyle w:val="PL"/>
      </w:pPr>
      <w:r w:rsidRPr="00EE6E73">
        <w:t xml:space="preserve">    maxCC-PreferenceProhibitTimer-r16     </w:t>
      </w:r>
      <w:r w:rsidRPr="00EE6E73">
        <w:rPr>
          <w:color w:val="993366"/>
        </w:rPr>
        <w:t>ENUMERATED</w:t>
      </w:r>
      <w:r w:rsidRPr="00EE6E73">
        <w:t xml:space="preserve"> {</w:t>
      </w:r>
    </w:p>
    <w:p w14:paraId="76EFE478" w14:textId="77777777" w:rsidR="00135C30" w:rsidRPr="00EE6E73" w:rsidRDefault="00135C30" w:rsidP="00135C30">
      <w:pPr>
        <w:pStyle w:val="PL"/>
      </w:pPr>
      <w:r w:rsidRPr="00EE6E73">
        <w:t xml:space="preserve">                                              s0, s0dot5, s1, s2, s3, s4, s5, s6, s7,</w:t>
      </w:r>
    </w:p>
    <w:p w14:paraId="6C1CB651" w14:textId="77777777" w:rsidR="00135C30" w:rsidRPr="00EE6E73" w:rsidRDefault="00135C30" w:rsidP="00135C30">
      <w:pPr>
        <w:pStyle w:val="PL"/>
      </w:pPr>
      <w:r w:rsidRPr="00EE6E73">
        <w:t xml:space="preserve">                                              s8, s9, s10, s20, s30, spare2, spare1}</w:t>
      </w:r>
    </w:p>
    <w:p w14:paraId="248B42D4" w14:textId="77777777" w:rsidR="00135C30" w:rsidRPr="00EE6E73" w:rsidRDefault="00135C30" w:rsidP="00135C30">
      <w:pPr>
        <w:pStyle w:val="PL"/>
      </w:pPr>
      <w:r w:rsidRPr="00EE6E73">
        <w:lastRenderedPageBreak/>
        <w:t>}</w:t>
      </w:r>
    </w:p>
    <w:p w14:paraId="0D8F8D2B" w14:textId="77777777" w:rsidR="00135C30" w:rsidRPr="00EE6E73" w:rsidRDefault="00135C30" w:rsidP="00135C30">
      <w:pPr>
        <w:pStyle w:val="PL"/>
      </w:pPr>
    </w:p>
    <w:p w14:paraId="57276F67" w14:textId="77777777" w:rsidR="00135C30" w:rsidRPr="00EE6E73" w:rsidRDefault="00135C30" w:rsidP="00135C30">
      <w:pPr>
        <w:pStyle w:val="PL"/>
      </w:pPr>
      <w:r w:rsidRPr="00EE6E73">
        <w:t xml:space="preserve">MaxMIMO-LayerPreferenceConfig-r16 ::= </w:t>
      </w:r>
      <w:r w:rsidRPr="00EE6E73">
        <w:rPr>
          <w:color w:val="993366"/>
        </w:rPr>
        <w:t>SEQUENCE</w:t>
      </w:r>
      <w:r w:rsidRPr="00EE6E73">
        <w:t xml:space="preserve"> {</w:t>
      </w:r>
    </w:p>
    <w:p w14:paraId="1EE9B8E2" w14:textId="77777777" w:rsidR="00135C30" w:rsidRPr="00EE6E73" w:rsidRDefault="00135C30" w:rsidP="00135C30">
      <w:pPr>
        <w:pStyle w:val="PL"/>
      </w:pPr>
      <w:r w:rsidRPr="00EE6E73">
        <w:t xml:space="preserve">    maxMIMO-LayerPreferenceProhibitTimer-r16 </w:t>
      </w:r>
      <w:r w:rsidRPr="00EE6E73">
        <w:rPr>
          <w:color w:val="993366"/>
        </w:rPr>
        <w:t>ENUMERATED</w:t>
      </w:r>
      <w:r w:rsidRPr="00EE6E73">
        <w:t xml:space="preserve"> {</w:t>
      </w:r>
    </w:p>
    <w:p w14:paraId="07667040" w14:textId="77777777" w:rsidR="00135C30" w:rsidRPr="00EE6E73" w:rsidRDefault="00135C30" w:rsidP="00135C30">
      <w:pPr>
        <w:pStyle w:val="PL"/>
      </w:pPr>
      <w:r w:rsidRPr="00EE6E73">
        <w:t xml:space="preserve">                                                 s0, s0dot5, s1, s2, s3, s4, s5, s6, s7,</w:t>
      </w:r>
    </w:p>
    <w:p w14:paraId="7FECF8ED" w14:textId="77777777" w:rsidR="00135C30" w:rsidRPr="00EE6E73" w:rsidRDefault="00135C30" w:rsidP="00135C30">
      <w:pPr>
        <w:pStyle w:val="PL"/>
      </w:pPr>
      <w:r w:rsidRPr="00EE6E73">
        <w:t xml:space="preserve">                                                 s8, s9, s10, s20, s30, spare2, spare1}</w:t>
      </w:r>
    </w:p>
    <w:p w14:paraId="41168659" w14:textId="77777777" w:rsidR="00135C30" w:rsidRPr="00EE6E73" w:rsidRDefault="00135C30" w:rsidP="00135C30">
      <w:pPr>
        <w:pStyle w:val="PL"/>
      </w:pPr>
      <w:r w:rsidRPr="00EE6E73">
        <w:t>}</w:t>
      </w:r>
    </w:p>
    <w:p w14:paraId="182CCDB1" w14:textId="77777777" w:rsidR="00135C30" w:rsidRPr="00EE6E73" w:rsidRDefault="00135C30" w:rsidP="00135C30">
      <w:pPr>
        <w:pStyle w:val="PL"/>
      </w:pPr>
    </w:p>
    <w:p w14:paraId="09DBAC1D" w14:textId="77777777" w:rsidR="00135C30" w:rsidRPr="00EE6E73" w:rsidRDefault="00135C30" w:rsidP="00135C30">
      <w:pPr>
        <w:pStyle w:val="PL"/>
      </w:pPr>
      <w:r w:rsidRPr="00EE6E73">
        <w:t xml:space="preserve">MinSchedulingOffsetPreferenceConfig-r16 ::=   </w:t>
      </w:r>
      <w:r w:rsidRPr="00EE6E73">
        <w:rPr>
          <w:color w:val="993366"/>
        </w:rPr>
        <w:t>SEQUENCE</w:t>
      </w:r>
      <w:r w:rsidRPr="00EE6E73">
        <w:t xml:space="preserve"> {</w:t>
      </w:r>
    </w:p>
    <w:p w14:paraId="4B667979" w14:textId="77777777" w:rsidR="00135C30" w:rsidRPr="00EE6E73" w:rsidRDefault="00135C30" w:rsidP="00135C30">
      <w:pPr>
        <w:pStyle w:val="PL"/>
      </w:pPr>
      <w:r w:rsidRPr="00EE6E73">
        <w:t xml:space="preserve">    minSchedulingOffsetPreferenceProhibitTimer-r16 </w:t>
      </w:r>
      <w:r w:rsidRPr="00EE6E73">
        <w:rPr>
          <w:color w:val="993366"/>
        </w:rPr>
        <w:t>ENUMERATED</w:t>
      </w:r>
      <w:r w:rsidRPr="00EE6E73">
        <w:t xml:space="preserve"> {</w:t>
      </w:r>
    </w:p>
    <w:p w14:paraId="354F05DA" w14:textId="77777777" w:rsidR="00135C30" w:rsidRPr="00EE6E73" w:rsidRDefault="00135C30" w:rsidP="00135C30">
      <w:pPr>
        <w:pStyle w:val="PL"/>
      </w:pPr>
      <w:r w:rsidRPr="00EE6E73">
        <w:t xml:space="preserve">                                                       s0, s0dot5, s1, s2, s3, s4, s5, s6, s7,</w:t>
      </w:r>
    </w:p>
    <w:p w14:paraId="33A04F71" w14:textId="77777777" w:rsidR="00135C30" w:rsidRPr="00EE6E73" w:rsidRDefault="00135C30" w:rsidP="00135C30">
      <w:pPr>
        <w:pStyle w:val="PL"/>
      </w:pPr>
      <w:r w:rsidRPr="00EE6E73">
        <w:t xml:space="preserve">                                                       s8, s9, s10, s20, s30, spare2, spare1}</w:t>
      </w:r>
    </w:p>
    <w:p w14:paraId="28147453" w14:textId="77777777" w:rsidR="00135C30" w:rsidRPr="00EE6E73" w:rsidRDefault="00135C30" w:rsidP="00135C30">
      <w:pPr>
        <w:pStyle w:val="PL"/>
      </w:pPr>
      <w:r w:rsidRPr="00EE6E73">
        <w:t>}</w:t>
      </w:r>
    </w:p>
    <w:p w14:paraId="33BF5890" w14:textId="77777777" w:rsidR="00135C30" w:rsidRPr="00EE6E73" w:rsidRDefault="00135C30" w:rsidP="00135C30">
      <w:pPr>
        <w:pStyle w:val="PL"/>
      </w:pPr>
    </w:p>
    <w:p w14:paraId="4EB55FEF" w14:textId="77777777" w:rsidR="00135C30" w:rsidRPr="00EE6E73" w:rsidRDefault="00135C30" w:rsidP="00135C30">
      <w:pPr>
        <w:pStyle w:val="PL"/>
      </w:pPr>
      <w:r w:rsidRPr="00EE6E73">
        <w:t xml:space="preserve">ReleasePreferenceConfig-r16 ::=       </w:t>
      </w:r>
      <w:r w:rsidRPr="00EE6E73">
        <w:rPr>
          <w:color w:val="993366"/>
        </w:rPr>
        <w:t>SEQUENCE</w:t>
      </w:r>
      <w:r w:rsidRPr="00EE6E73">
        <w:t xml:space="preserve"> {</w:t>
      </w:r>
    </w:p>
    <w:p w14:paraId="1F2E2294" w14:textId="77777777" w:rsidR="00135C30" w:rsidRPr="00EE6E73" w:rsidRDefault="00135C30" w:rsidP="00135C30">
      <w:pPr>
        <w:pStyle w:val="PL"/>
      </w:pPr>
      <w:r w:rsidRPr="00EE6E73">
        <w:t xml:space="preserve">    releasePreferenceProhibitTimer-r16    </w:t>
      </w:r>
      <w:r w:rsidRPr="00EE6E73">
        <w:rPr>
          <w:color w:val="993366"/>
        </w:rPr>
        <w:t>ENUMERATED</w:t>
      </w:r>
      <w:r w:rsidRPr="00EE6E73">
        <w:t xml:space="preserve"> {</w:t>
      </w:r>
    </w:p>
    <w:p w14:paraId="47F13792" w14:textId="77777777" w:rsidR="00135C30" w:rsidRPr="00EE6E73" w:rsidRDefault="00135C30" w:rsidP="00135C30">
      <w:pPr>
        <w:pStyle w:val="PL"/>
      </w:pPr>
      <w:r w:rsidRPr="00EE6E73">
        <w:t xml:space="preserve">                                              s0, s0dot5, s1, s2, s3, s4, s5, s6, s7,</w:t>
      </w:r>
    </w:p>
    <w:p w14:paraId="0BEDB189" w14:textId="77777777" w:rsidR="00135C30" w:rsidRPr="00EE6E73" w:rsidRDefault="00135C30" w:rsidP="00135C30">
      <w:pPr>
        <w:pStyle w:val="PL"/>
      </w:pPr>
      <w:r w:rsidRPr="00EE6E73">
        <w:t xml:space="preserve">                                              s8, s9, s10, s20, s30, infinity, spare1},</w:t>
      </w:r>
    </w:p>
    <w:p w14:paraId="38C091E9" w14:textId="77777777" w:rsidR="00135C30" w:rsidRPr="00EE6E73" w:rsidRDefault="00135C30" w:rsidP="00135C30">
      <w:pPr>
        <w:pStyle w:val="PL"/>
        <w:rPr>
          <w:color w:val="808080"/>
        </w:rPr>
      </w:pPr>
      <w:r w:rsidRPr="00EE6E73">
        <w:t xml:space="preserve">    connectedReporting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EAA79E0" w14:textId="77777777" w:rsidR="00135C30" w:rsidRPr="00EE6E73" w:rsidRDefault="00135C30" w:rsidP="00135C30">
      <w:pPr>
        <w:pStyle w:val="PL"/>
        <w:rPr>
          <w:rFonts w:eastAsia="DengXian"/>
        </w:rPr>
      </w:pPr>
      <w:r w:rsidRPr="00EE6E73">
        <w:t>}</w:t>
      </w:r>
    </w:p>
    <w:p w14:paraId="7D12653B" w14:textId="77777777" w:rsidR="00135C30" w:rsidRPr="00EE6E73" w:rsidRDefault="00135C30" w:rsidP="00135C30">
      <w:pPr>
        <w:pStyle w:val="PL"/>
        <w:rPr>
          <w:rFonts w:eastAsia="DengXian"/>
        </w:rPr>
      </w:pPr>
    </w:p>
    <w:p w14:paraId="45C286FD" w14:textId="77777777" w:rsidR="00135C30" w:rsidRPr="00EE6E73" w:rsidRDefault="00135C30" w:rsidP="00135C30">
      <w:pPr>
        <w:pStyle w:val="PL"/>
      </w:pPr>
      <w:r w:rsidRPr="00EE6E73">
        <w:t>R</w:t>
      </w:r>
      <w:r w:rsidRPr="00EE6E73">
        <w:rPr>
          <w:rFonts w:eastAsia="DengXian"/>
        </w:rPr>
        <w:t>L</w:t>
      </w:r>
      <w:r w:rsidRPr="00EE6E73">
        <w:t xml:space="preserve">M-RelaxationReportingConfig-r17 ::= </w:t>
      </w:r>
      <w:r w:rsidRPr="00EE6E73">
        <w:rPr>
          <w:color w:val="993366"/>
        </w:rPr>
        <w:t>SEQUENCE</w:t>
      </w:r>
      <w:r w:rsidRPr="00EE6E73">
        <w:t xml:space="preserve"> {</w:t>
      </w:r>
    </w:p>
    <w:p w14:paraId="52C169CE" w14:textId="77777777" w:rsidR="00135C30" w:rsidRPr="00EE6E73" w:rsidRDefault="00135C30" w:rsidP="00135C30">
      <w:pPr>
        <w:pStyle w:val="PL"/>
      </w:pPr>
      <w:r w:rsidRPr="00EE6E73">
        <w:t xml:space="preserve">    </w:t>
      </w:r>
      <w:r w:rsidRPr="00EE6E73">
        <w:rPr>
          <w:rFonts w:eastAsia="DengXian"/>
        </w:rPr>
        <w:t>rlm-RelaxtionReporting</w:t>
      </w:r>
      <w:r w:rsidRPr="00EE6E73">
        <w:t xml:space="preserve">ProhibitTimer   </w:t>
      </w:r>
      <w:r w:rsidRPr="00EE6E73">
        <w:rPr>
          <w:color w:val="993366"/>
        </w:rPr>
        <w:t>ENUMERATED</w:t>
      </w:r>
      <w:r w:rsidRPr="00EE6E73">
        <w:t xml:space="preserve"> {s0, s0dot5, s1, s2, s5, s10, s20, s30,</w:t>
      </w:r>
    </w:p>
    <w:p w14:paraId="6104F221" w14:textId="77777777" w:rsidR="00135C30" w:rsidRPr="00EE6E73" w:rsidRDefault="00135C30" w:rsidP="00135C30">
      <w:pPr>
        <w:pStyle w:val="PL"/>
      </w:pPr>
      <w:r w:rsidRPr="00EE6E73">
        <w:t xml:space="preserve">                                          s60, s90, s120, s300, s600, infinity, spare2, spare1}</w:t>
      </w:r>
    </w:p>
    <w:p w14:paraId="15C9C437" w14:textId="77777777" w:rsidR="00135C30" w:rsidRPr="00EE6E73" w:rsidRDefault="00135C30" w:rsidP="00135C30">
      <w:pPr>
        <w:pStyle w:val="PL"/>
        <w:rPr>
          <w:rFonts w:eastAsia="DengXian"/>
        </w:rPr>
      </w:pPr>
      <w:r w:rsidRPr="00EE6E73">
        <w:t>}</w:t>
      </w:r>
    </w:p>
    <w:p w14:paraId="78793EDB" w14:textId="77777777" w:rsidR="00135C30" w:rsidRPr="00EE6E73" w:rsidRDefault="00135C30" w:rsidP="00135C30">
      <w:pPr>
        <w:pStyle w:val="PL"/>
        <w:rPr>
          <w:rFonts w:eastAsia="DengXian"/>
        </w:rPr>
      </w:pPr>
    </w:p>
    <w:p w14:paraId="5E6D3F55" w14:textId="77777777" w:rsidR="00135C30" w:rsidRPr="00EE6E73" w:rsidRDefault="00135C30" w:rsidP="00135C30">
      <w:pPr>
        <w:pStyle w:val="PL"/>
      </w:pPr>
      <w:r w:rsidRPr="00EE6E73">
        <w:rPr>
          <w:rFonts w:eastAsia="DengXian"/>
        </w:rPr>
        <w:t>BFD</w:t>
      </w:r>
      <w:r w:rsidRPr="00EE6E73">
        <w:t xml:space="preserve">-RelaxationReportingConfig-r17 ::= </w:t>
      </w:r>
      <w:r w:rsidRPr="00EE6E73">
        <w:rPr>
          <w:color w:val="993366"/>
        </w:rPr>
        <w:t>SEQUENCE</w:t>
      </w:r>
      <w:r w:rsidRPr="00EE6E73">
        <w:t xml:space="preserve"> {</w:t>
      </w:r>
    </w:p>
    <w:p w14:paraId="20238FC0" w14:textId="77777777" w:rsidR="00135C30" w:rsidRPr="00EE6E73" w:rsidRDefault="00135C30" w:rsidP="00135C30">
      <w:pPr>
        <w:pStyle w:val="PL"/>
      </w:pPr>
      <w:r w:rsidRPr="00EE6E73">
        <w:t xml:space="preserve">    </w:t>
      </w:r>
      <w:r w:rsidRPr="00EE6E73">
        <w:rPr>
          <w:rFonts w:eastAsia="DengXian"/>
        </w:rPr>
        <w:t>bfd-RelaxtionReporting</w:t>
      </w:r>
      <w:r w:rsidRPr="00EE6E73">
        <w:t xml:space="preserve">ProhibitTimer   </w:t>
      </w:r>
      <w:r w:rsidRPr="00EE6E73">
        <w:rPr>
          <w:color w:val="993366"/>
        </w:rPr>
        <w:t>ENUMERATED</w:t>
      </w:r>
      <w:r w:rsidRPr="00EE6E73">
        <w:t xml:space="preserve"> {s0, s0dot5, s1, s2, s5, s10, s20, s30,</w:t>
      </w:r>
    </w:p>
    <w:p w14:paraId="0F4E737F" w14:textId="77777777" w:rsidR="00135C30" w:rsidRPr="00EE6E73" w:rsidRDefault="00135C30" w:rsidP="00135C30">
      <w:pPr>
        <w:pStyle w:val="PL"/>
      </w:pPr>
      <w:r w:rsidRPr="00EE6E73">
        <w:t xml:space="preserve">                                          s60, s90, s120, s300, s600, infinity, spare2, spare1}</w:t>
      </w:r>
    </w:p>
    <w:p w14:paraId="4FB19232" w14:textId="77777777" w:rsidR="00135C30" w:rsidRPr="00EE6E73" w:rsidRDefault="00135C30" w:rsidP="00135C30">
      <w:pPr>
        <w:pStyle w:val="PL"/>
      </w:pPr>
      <w:r w:rsidRPr="00EE6E73">
        <w:t>}</w:t>
      </w:r>
    </w:p>
    <w:p w14:paraId="6A4277CE" w14:textId="77777777" w:rsidR="00135C30" w:rsidRPr="00EE6E73" w:rsidRDefault="00135C30" w:rsidP="00135C30">
      <w:pPr>
        <w:pStyle w:val="PL"/>
      </w:pPr>
    </w:p>
    <w:p w14:paraId="12FB0C68" w14:textId="77777777" w:rsidR="00135C30" w:rsidRPr="00EE6E73" w:rsidRDefault="00135C30" w:rsidP="00135C30">
      <w:pPr>
        <w:pStyle w:val="PL"/>
      </w:pPr>
      <w:r w:rsidRPr="00EE6E73">
        <w:t xml:space="preserve">SCG-DeactivationPreferenceConfig-r17 ::=       </w:t>
      </w:r>
      <w:r w:rsidRPr="00EE6E73">
        <w:rPr>
          <w:color w:val="993366"/>
        </w:rPr>
        <w:t>SEQUENCE</w:t>
      </w:r>
      <w:r w:rsidRPr="00EE6E73">
        <w:t xml:space="preserve"> {</w:t>
      </w:r>
    </w:p>
    <w:p w14:paraId="44179AD8" w14:textId="77777777" w:rsidR="00135C30" w:rsidRPr="00EE6E73" w:rsidRDefault="00135C30" w:rsidP="00135C30">
      <w:pPr>
        <w:pStyle w:val="PL"/>
      </w:pPr>
      <w:r w:rsidRPr="00EE6E73">
        <w:t xml:space="preserve">    scg-DeactivationPreferenceProhibitTimer-r17    </w:t>
      </w:r>
      <w:r w:rsidRPr="00EE6E73">
        <w:rPr>
          <w:color w:val="993366"/>
        </w:rPr>
        <w:t>ENUMERATED</w:t>
      </w:r>
      <w:r w:rsidRPr="00EE6E73">
        <w:t xml:space="preserve"> {</w:t>
      </w:r>
    </w:p>
    <w:p w14:paraId="589C18A0" w14:textId="77777777" w:rsidR="00135C30" w:rsidRPr="00EE6E73" w:rsidRDefault="00135C30" w:rsidP="00135C30">
      <w:pPr>
        <w:pStyle w:val="PL"/>
      </w:pPr>
      <w:r w:rsidRPr="00EE6E73">
        <w:t xml:space="preserve">                                                   s0, s1, s2, s4, s8, s10, s15, s30,</w:t>
      </w:r>
    </w:p>
    <w:p w14:paraId="776988E4" w14:textId="77777777" w:rsidR="00135C30" w:rsidRPr="00EE6E73" w:rsidRDefault="00135C30" w:rsidP="00135C30">
      <w:pPr>
        <w:pStyle w:val="PL"/>
      </w:pPr>
      <w:r w:rsidRPr="00EE6E73">
        <w:t xml:space="preserve">                                                   s60, s120, s180, s240, s300, s600, s900, s1800}</w:t>
      </w:r>
    </w:p>
    <w:p w14:paraId="26B579B5" w14:textId="77777777" w:rsidR="00135C30" w:rsidRPr="00EE6E73" w:rsidRDefault="00135C30" w:rsidP="00135C30">
      <w:pPr>
        <w:pStyle w:val="PL"/>
      </w:pPr>
      <w:r w:rsidRPr="00EE6E73">
        <w:t>}</w:t>
      </w:r>
    </w:p>
    <w:p w14:paraId="1B0AD75E" w14:textId="77777777" w:rsidR="00135C30" w:rsidRPr="00EE6E73" w:rsidRDefault="00135C30" w:rsidP="00135C30">
      <w:pPr>
        <w:pStyle w:val="PL"/>
      </w:pPr>
    </w:p>
    <w:p w14:paraId="09F4F6FC" w14:textId="77777777" w:rsidR="00135C30" w:rsidRPr="00EE6E73" w:rsidRDefault="00135C30" w:rsidP="00135C30">
      <w:pPr>
        <w:pStyle w:val="PL"/>
      </w:pPr>
      <w:r w:rsidRPr="00EE6E73">
        <w:t xml:space="preserve">RRM-MeasRelaxationReportingConfig-r17 ::= </w:t>
      </w:r>
      <w:r w:rsidRPr="00EE6E73">
        <w:rPr>
          <w:color w:val="993366"/>
        </w:rPr>
        <w:t>SEQUENCE</w:t>
      </w:r>
      <w:r w:rsidRPr="00EE6E73">
        <w:t xml:space="preserve"> {</w:t>
      </w:r>
    </w:p>
    <w:p w14:paraId="15B3E01D" w14:textId="77777777" w:rsidR="00135C30" w:rsidRPr="00EE6E73" w:rsidRDefault="00135C30" w:rsidP="00135C30">
      <w:pPr>
        <w:pStyle w:val="PL"/>
      </w:pPr>
      <w:r w:rsidRPr="00EE6E73">
        <w:t xml:space="preserve">    s-SearchDeltaP-Stationary-r17             </w:t>
      </w:r>
      <w:r w:rsidRPr="00EE6E73">
        <w:rPr>
          <w:color w:val="993366"/>
        </w:rPr>
        <w:t>ENUMERATED</w:t>
      </w:r>
      <w:r w:rsidRPr="00EE6E73">
        <w:t xml:space="preserve"> {dB2, dB3, dB6, dB9, dB12, dB15, spare2, spare1},</w:t>
      </w:r>
    </w:p>
    <w:p w14:paraId="30A985B6" w14:textId="77777777" w:rsidR="00135C30" w:rsidRPr="00EE6E73" w:rsidRDefault="00135C30" w:rsidP="00135C30">
      <w:pPr>
        <w:pStyle w:val="PL"/>
      </w:pPr>
      <w:r w:rsidRPr="00EE6E73">
        <w:t xml:space="preserve">    t-SearchDeltaP-Stationary-r17             </w:t>
      </w:r>
      <w:r w:rsidRPr="00EE6E73">
        <w:rPr>
          <w:color w:val="993366"/>
        </w:rPr>
        <w:t>ENUMERATED</w:t>
      </w:r>
      <w:r w:rsidRPr="00EE6E73">
        <w:t xml:space="preserve"> {s5, s10, s20, s30, s60, s120, s180, s240, s300, spare7, spare6, spare5,</w:t>
      </w:r>
    </w:p>
    <w:p w14:paraId="727B7466" w14:textId="77777777" w:rsidR="00135C30" w:rsidRPr="00797321" w:rsidRDefault="00135C30" w:rsidP="00135C30">
      <w:pPr>
        <w:pStyle w:val="PL"/>
      </w:pPr>
      <w:r w:rsidRPr="00EE6E73">
        <w:t xml:space="preserve">                                                          </w:t>
      </w:r>
      <w:r w:rsidRPr="00797321">
        <w:t>spare4, spare3, spare2, spare1}</w:t>
      </w:r>
    </w:p>
    <w:p w14:paraId="052D72BB" w14:textId="77777777" w:rsidR="00135C30" w:rsidRPr="00797321" w:rsidRDefault="00135C30" w:rsidP="00135C30">
      <w:pPr>
        <w:pStyle w:val="PL"/>
      </w:pPr>
      <w:r w:rsidRPr="00797321">
        <w:t>}</w:t>
      </w:r>
    </w:p>
    <w:p w14:paraId="3B972535" w14:textId="77777777" w:rsidR="00135C30" w:rsidRPr="00797321" w:rsidRDefault="00135C30" w:rsidP="00135C30">
      <w:pPr>
        <w:pStyle w:val="PL"/>
      </w:pPr>
    </w:p>
    <w:p w14:paraId="307B41B7" w14:textId="77777777" w:rsidR="00135C30" w:rsidRPr="00797321" w:rsidRDefault="00135C30" w:rsidP="00135C30">
      <w:pPr>
        <w:pStyle w:val="PL"/>
      </w:pPr>
      <w:r w:rsidRPr="00797321">
        <w:t xml:space="preserve">PropDelayDiffReportConfig-r17 ::= </w:t>
      </w:r>
      <w:r w:rsidRPr="00797321">
        <w:rPr>
          <w:color w:val="993366"/>
        </w:rPr>
        <w:t>SEQUENCE</w:t>
      </w:r>
      <w:r w:rsidRPr="00797321">
        <w:t xml:space="preserve"> {</w:t>
      </w:r>
    </w:p>
    <w:p w14:paraId="0394CCB2" w14:textId="77777777" w:rsidR="00135C30" w:rsidRPr="00797321" w:rsidRDefault="00135C30" w:rsidP="00135C30">
      <w:pPr>
        <w:pStyle w:val="PL"/>
      </w:pPr>
      <w:r w:rsidRPr="00797321">
        <w:t xml:space="preserve">    threshPropDelayDiff-r17           </w:t>
      </w:r>
      <w:r w:rsidRPr="00797321">
        <w:rPr>
          <w:color w:val="993366"/>
        </w:rPr>
        <w:t>ENUMERATED</w:t>
      </w:r>
      <w:r w:rsidRPr="00797321">
        <w:t xml:space="preserve"> {ms0dot5, ms1, ms2, ms3, ms4, ms5, ms6 ,ms7, ms8, ms9, ms10, spare5,</w:t>
      </w:r>
    </w:p>
    <w:p w14:paraId="7E7D7984" w14:textId="77777777" w:rsidR="00135C30" w:rsidRPr="00EE6E73" w:rsidRDefault="00135C30" w:rsidP="00135C30">
      <w:pPr>
        <w:pStyle w:val="PL"/>
        <w:rPr>
          <w:color w:val="808080"/>
        </w:rPr>
      </w:pPr>
      <w:r w:rsidRPr="00797321">
        <w:t xml:space="preserve">                                                          </w:t>
      </w:r>
      <w:r w:rsidRPr="00EE6E73">
        <w:t xml:space="preserve">spare4, spare3, spare2, spare1}                </w:t>
      </w:r>
      <w:r w:rsidRPr="00EE6E73">
        <w:rPr>
          <w:color w:val="993366"/>
        </w:rPr>
        <w:t>OPTIONAL</w:t>
      </w:r>
      <w:r w:rsidRPr="00EE6E73">
        <w:t xml:space="preserve">,   </w:t>
      </w:r>
      <w:r w:rsidRPr="00EE6E73">
        <w:rPr>
          <w:color w:val="808080"/>
        </w:rPr>
        <w:t>-- Need M</w:t>
      </w:r>
    </w:p>
    <w:p w14:paraId="2EABA747" w14:textId="77777777" w:rsidR="00135C30" w:rsidRPr="00EE6E73" w:rsidRDefault="00135C30" w:rsidP="00135C30">
      <w:pPr>
        <w:pStyle w:val="PL"/>
        <w:rPr>
          <w:color w:val="808080"/>
        </w:rPr>
      </w:pPr>
      <w:r w:rsidRPr="00EE6E73">
        <w:t xml:space="preserve">    neighCellInfoList-r17             </w:t>
      </w:r>
      <w:r w:rsidRPr="00EE6E73">
        <w:rPr>
          <w:color w:val="993366"/>
        </w:rPr>
        <w:t>SEQUENCE</w:t>
      </w:r>
      <w:r w:rsidRPr="00EE6E73">
        <w:t xml:space="preserve"> (</w:t>
      </w:r>
      <w:r w:rsidRPr="00EE6E73">
        <w:rPr>
          <w:color w:val="993366"/>
        </w:rPr>
        <w:t>SIZE</w:t>
      </w:r>
      <w:r w:rsidRPr="00EE6E73">
        <w:t xml:space="preserve"> (1..maxCellNTN-r17))</w:t>
      </w:r>
      <w:r w:rsidRPr="00EE6E73">
        <w:rPr>
          <w:color w:val="993366"/>
        </w:rPr>
        <w:t xml:space="preserve"> OF</w:t>
      </w:r>
      <w:r w:rsidRPr="00EE6E73">
        <w:t xml:space="preserve"> NeighbourCellInfo-r17         </w:t>
      </w:r>
      <w:r w:rsidRPr="00EE6E73">
        <w:rPr>
          <w:color w:val="993366"/>
        </w:rPr>
        <w:t>OPTIONAL</w:t>
      </w:r>
      <w:r w:rsidRPr="00EE6E73">
        <w:t xml:space="preserve">    </w:t>
      </w:r>
      <w:r w:rsidRPr="00EE6E73">
        <w:rPr>
          <w:color w:val="808080"/>
        </w:rPr>
        <w:t>-- Need M</w:t>
      </w:r>
    </w:p>
    <w:p w14:paraId="0A3D1F0B" w14:textId="77777777" w:rsidR="00135C30" w:rsidRPr="00EE6E73" w:rsidRDefault="00135C30" w:rsidP="00135C30">
      <w:pPr>
        <w:pStyle w:val="PL"/>
      </w:pPr>
      <w:r w:rsidRPr="00EE6E73">
        <w:t>}</w:t>
      </w:r>
    </w:p>
    <w:p w14:paraId="65DCB113" w14:textId="77777777" w:rsidR="00135C30" w:rsidRPr="00EE6E73" w:rsidRDefault="00135C30" w:rsidP="00135C30">
      <w:pPr>
        <w:pStyle w:val="PL"/>
      </w:pPr>
    </w:p>
    <w:p w14:paraId="5E821C10" w14:textId="77777777" w:rsidR="00135C30" w:rsidRPr="00EE6E73" w:rsidRDefault="00135C30" w:rsidP="00135C30">
      <w:pPr>
        <w:pStyle w:val="PL"/>
      </w:pPr>
      <w:r w:rsidRPr="00EE6E73">
        <w:t xml:space="preserve">NeighbourCellInfo-r17  ::= </w:t>
      </w:r>
      <w:r w:rsidRPr="00EE6E73">
        <w:rPr>
          <w:color w:val="993366"/>
        </w:rPr>
        <w:t>SEQUENCE</w:t>
      </w:r>
      <w:r w:rsidRPr="00EE6E73">
        <w:t xml:space="preserve"> {</w:t>
      </w:r>
    </w:p>
    <w:p w14:paraId="407B7CCF" w14:textId="77777777" w:rsidR="00135C30" w:rsidRPr="00EE6E73" w:rsidRDefault="00135C30" w:rsidP="00135C30">
      <w:pPr>
        <w:pStyle w:val="PL"/>
      </w:pPr>
      <w:r w:rsidRPr="00EE6E73">
        <w:t>epochTime-r17                  EpochTime-r17,</w:t>
      </w:r>
    </w:p>
    <w:p w14:paraId="5C6FF9B9" w14:textId="77777777" w:rsidR="00135C30" w:rsidRPr="00EE6E73" w:rsidRDefault="00135C30" w:rsidP="00135C30">
      <w:pPr>
        <w:pStyle w:val="PL"/>
      </w:pPr>
      <w:r w:rsidRPr="00EE6E73">
        <w:t>ephemerisInfo-r17              EphemerisInfo-r17</w:t>
      </w:r>
    </w:p>
    <w:p w14:paraId="4ECC16F5" w14:textId="77777777" w:rsidR="00135C30" w:rsidRPr="00EE6E73" w:rsidRDefault="00135C30" w:rsidP="00135C30">
      <w:pPr>
        <w:pStyle w:val="PL"/>
      </w:pPr>
      <w:r w:rsidRPr="00EE6E73">
        <w:t>}</w:t>
      </w:r>
    </w:p>
    <w:p w14:paraId="06998C4D" w14:textId="77777777" w:rsidR="00135C30" w:rsidRPr="00EE6E73" w:rsidRDefault="00135C30" w:rsidP="00135C30">
      <w:pPr>
        <w:pStyle w:val="PL"/>
      </w:pPr>
    </w:p>
    <w:p w14:paraId="4BA80A8A" w14:textId="77777777" w:rsidR="00135C30" w:rsidRPr="00EE6E73" w:rsidRDefault="00135C30" w:rsidP="00135C30">
      <w:pPr>
        <w:pStyle w:val="PL"/>
      </w:pPr>
      <w:r w:rsidRPr="00EE6E73">
        <w:t xml:space="preserve">IDC-FDM-AssistanceConfig-r18 ::=        </w:t>
      </w:r>
      <w:r w:rsidRPr="00EE6E73">
        <w:rPr>
          <w:color w:val="993366"/>
        </w:rPr>
        <w:t>SEQUENCE</w:t>
      </w:r>
      <w:r w:rsidRPr="00EE6E73">
        <w:t xml:space="preserve"> {</w:t>
      </w:r>
    </w:p>
    <w:p w14:paraId="08A91C30" w14:textId="77777777" w:rsidR="00135C30" w:rsidRPr="00EE6E73" w:rsidRDefault="00135C30" w:rsidP="00135C30">
      <w:pPr>
        <w:pStyle w:val="PL"/>
        <w:rPr>
          <w:color w:val="808080"/>
        </w:rPr>
      </w:pPr>
      <w:r w:rsidRPr="00EE6E73">
        <w:t xml:space="preserve">    candidateServingFreqRangeListNR-r18     CandidateServingFreqRangeListNR-r18                     </w:t>
      </w:r>
      <w:r w:rsidRPr="00EE6E73">
        <w:rPr>
          <w:color w:val="993366"/>
        </w:rPr>
        <w:t>OPTIONAL</w:t>
      </w:r>
      <w:r w:rsidRPr="00EE6E73">
        <w:t xml:space="preserve">, </w:t>
      </w:r>
      <w:r w:rsidRPr="00EE6E73">
        <w:rPr>
          <w:color w:val="808080"/>
        </w:rPr>
        <w:t>-- Need R</w:t>
      </w:r>
    </w:p>
    <w:p w14:paraId="5AAB1EEC" w14:textId="77777777" w:rsidR="00135C30" w:rsidRPr="00EE6E73" w:rsidRDefault="00135C30" w:rsidP="00135C30">
      <w:pPr>
        <w:pStyle w:val="PL"/>
      </w:pPr>
      <w:r w:rsidRPr="00EE6E73">
        <w:t xml:space="preserve">    ...</w:t>
      </w:r>
    </w:p>
    <w:p w14:paraId="71CE3A7E" w14:textId="77777777" w:rsidR="00135C30" w:rsidRPr="00EE6E73" w:rsidRDefault="00135C30" w:rsidP="00135C30">
      <w:pPr>
        <w:pStyle w:val="PL"/>
      </w:pPr>
      <w:r w:rsidRPr="00EE6E73">
        <w:t>}</w:t>
      </w:r>
    </w:p>
    <w:p w14:paraId="0FA6F028" w14:textId="77777777" w:rsidR="00135C30" w:rsidRPr="00EE6E73" w:rsidRDefault="00135C30" w:rsidP="00135C30">
      <w:pPr>
        <w:pStyle w:val="PL"/>
      </w:pPr>
    </w:p>
    <w:p w14:paraId="1257F617" w14:textId="77777777" w:rsidR="00135C30" w:rsidRPr="00EE6E73" w:rsidRDefault="00135C30" w:rsidP="00135C30">
      <w:pPr>
        <w:pStyle w:val="PL"/>
      </w:pPr>
      <w:r w:rsidRPr="00EE6E73">
        <w:t xml:space="preserve">CandidateServingFreqRangeListNR-r18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CandidateServingFreqRangeNR-r18</w:t>
      </w:r>
    </w:p>
    <w:p w14:paraId="538895BD" w14:textId="77777777" w:rsidR="00135C30" w:rsidRPr="00EE6E73" w:rsidRDefault="00135C30" w:rsidP="00135C30">
      <w:pPr>
        <w:pStyle w:val="PL"/>
      </w:pPr>
    </w:p>
    <w:p w14:paraId="39E55524" w14:textId="77777777" w:rsidR="00135C30" w:rsidRPr="00EE6E73" w:rsidRDefault="00135C30" w:rsidP="00135C30">
      <w:pPr>
        <w:pStyle w:val="PL"/>
      </w:pPr>
      <w:r w:rsidRPr="00EE6E73">
        <w:t xml:space="preserve">CandidateServingFreqRangeNR-r18 ::=     </w:t>
      </w:r>
      <w:r w:rsidRPr="00EE6E73">
        <w:rPr>
          <w:color w:val="993366"/>
        </w:rPr>
        <w:t>SEQUENCE</w:t>
      </w:r>
      <w:r w:rsidRPr="00EE6E73">
        <w:t xml:space="preserve"> {</w:t>
      </w:r>
    </w:p>
    <w:p w14:paraId="2E002BFB" w14:textId="77777777" w:rsidR="00135C30" w:rsidRPr="00EE6E73" w:rsidRDefault="00135C30" w:rsidP="00135C30">
      <w:pPr>
        <w:pStyle w:val="PL"/>
      </w:pPr>
      <w:r w:rsidRPr="00EE6E73">
        <w:t xml:space="preserve">    candidateCenterFreq-r18                 ARFCN-ValueNR,</w:t>
      </w:r>
    </w:p>
    <w:p w14:paraId="57A41738" w14:textId="77777777" w:rsidR="00135C30" w:rsidRPr="00EE6E73" w:rsidRDefault="00135C30" w:rsidP="00135C30">
      <w:pPr>
        <w:pStyle w:val="PL"/>
      </w:pPr>
      <w:r w:rsidRPr="00EE6E73">
        <w:t xml:space="preserve">    candidateBandwidth-r18                  </w:t>
      </w:r>
      <w:r w:rsidRPr="00EE6E73">
        <w:rPr>
          <w:color w:val="993366"/>
        </w:rPr>
        <w:t>ENUMERATED</w:t>
      </w:r>
      <w:r w:rsidRPr="00EE6E73">
        <w:t xml:space="preserve"> {khz200, khz400, khz600, khz800, mhz1, mhz2, mhz3, mhz4, mhz5,</w:t>
      </w:r>
    </w:p>
    <w:p w14:paraId="4D1BB3C8" w14:textId="77777777" w:rsidR="00135C30" w:rsidRPr="00EE6E73" w:rsidRDefault="00135C30" w:rsidP="00135C30">
      <w:pPr>
        <w:pStyle w:val="PL"/>
      </w:pPr>
      <w:r w:rsidRPr="00EE6E73">
        <w:t xml:space="preserve">                                                mhz6, mhz8, mhz10, mhz20, mhz30, mhz40, mhz50, mhz60, mhz80, mhz100,</w:t>
      </w:r>
    </w:p>
    <w:p w14:paraId="3ACCE3D6" w14:textId="77777777" w:rsidR="00135C30" w:rsidRPr="00EE6E73" w:rsidRDefault="00135C30" w:rsidP="00135C30">
      <w:pPr>
        <w:pStyle w:val="PL"/>
        <w:rPr>
          <w:color w:val="808080"/>
        </w:rPr>
      </w:pPr>
      <w:r w:rsidRPr="00EE6E73">
        <w:t xml:space="preserve">                                                mhz200, mhz300, mhz400}                             </w:t>
      </w:r>
      <w:r w:rsidRPr="00EE6E73">
        <w:rPr>
          <w:color w:val="993366"/>
        </w:rPr>
        <w:t>OPTIONAL</w:t>
      </w:r>
      <w:r w:rsidRPr="00EE6E73">
        <w:t xml:space="preserve"> </w:t>
      </w:r>
      <w:r w:rsidRPr="00EE6E73">
        <w:rPr>
          <w:color w:val="808080"/>
        </w:rPr>
        <w:t>-- Need R</w:t>
      </w:r>
    </w:p>
    <w:p w14:paraId="614D5CF6" w14:textId="77777777" w:rsidR="00135C30" w:rsidRPr="00EE6E73" w:rsidRDefault="00135C30" w:rsidP="00135C30">
      <w:pPr>
        <w:pStyle w:val="PL"/>
      </w:pPr>
      <w:r w:rsidRPr="00EE6E73">
        <w:t>}</w:t>
      </w:r>
    </w:p>
    <w:p w14:paraId="6FF4297F" w14:textId="77777777" w:rsidR="00135C30" w:rsidRPr="00EE6E73" w:rsidRDefault="00135C30" w:rsidP="00135C30">
      <w:pPr>
        <w:pStyle w:val="PL"/>
      </w:pPr>
    </w:p>
    <w:p w14:paraId="04E8EF11" w14:textId="77777777" w:rsidR="00135C30" w:rsidRPr="00EE6E73" w:rsidRDefault="00135C30" w:rsidP="00135C30">
      <w:pPr>
        <w:pStyle w:val="PL"/>
      </w:pPr>
      <w:r w:rsidRPr="00EE6E73">
        <w:t xml:space="preserve">UL-TrafficInfoReportingConfig-r18 ::=   </w:t>
      </w:r>
      <w:r w:rsidRPr="00EE6E73">
        <w:rPr>
          <w:color w:val="993366"/>
        </w:rPr>
        <w:t>SEQUENCE</w:t>
      </w:r>
      <w:r w:rsidRPr="00EE6E73">
        <w:t xml:space="preserve"> {</w:t>
      </w:r>
    </w:p>
    <w:p w14:paraId="77281173" w14:textId="77777777" w:rsidR="00135C30" w:rsidRPr="00EE6E73" w:rsidRDefault="00135C30" w:rsidP="00135C30">
      <w:pPr>
        <w:pStyle w:val="PL"/>
      </w:pPr>
      <w:r w:rsidRPr="00EE6E73">
        <w:t xml:space="preserve">    pdu-SessionsToReportUL-TrafficInfoList-r18   </w:t>
      </w:r>
      <w:r w:rsidRPr="00EE6E73">
        <w:rPr>
          <w:color w:val="993366"/>
        </w:rPr>
        <w:t>SEQUENCE</w:t>
      </w:r>
      <w:r w:rsidRPr="00EE6E73">
        <w:t xml:space="preserve"> (</w:t>
      </w:r>
      <w:r w:rsidRPr="00EE6E73">
        <w:rPr>
          <w:color w:val="993366"/>
        </w:rPr>
        <w:t>SIZE</w:t>
      </w:r>
      <w:r w:rsidRPr="00EE6E73">
        <w:t xml:space="preserve"> (1.. maxNrofPDU-Sessions-r17))</w:t>
      </w:r>
      <w:r w:rsidRPr="00EE6E73">
        <w:rPr>
          <w:color w:val="993366"/>
        </w:rPr>
        <w:t xml:space="preserve"> OF</w:t>
      </w:r>
      <w:r w:rsidRPr="00EE6E73">
        <w:t xml:space="preserve"> PDU-SessionToReportUL-TrafficInfo-r18,</w:t>
      </w:r>
    </w:p>
    <w:p w14:paraId="57326468" w14:textId="77777777" w:rsidR="00135C30" w:rsidRPr="00EE6E73" w:rsidRDefault="00135C30" w:rsidP="00135C30">
      <w:pPr>
        <w:pStyle w:val="PL"/>
      </w:pPr>
      <w:r w:rsidRPr="00EE6E73">
        <w:t xml:space="preserve">    ul-TrafficInfoProhibitTimer-r18              </w:t>
      </w:r>
      <w:r w:rsidRPr="00EE6E73">
        <w:rPr>
          <w:color w:val="993366"/>
        </w:rPr>
        <w:t>ENUMERATED</w:t>
      </w:r>
      <w:r w:rsidRPr="00EE6E73">
        <w:t xml:space="preserve"> {s0, s0dot5, s1, s2, s5, s10, s20, s30,</w:t>
      </w:r>
    </w:p>
    <w:p w14:paraId="4342DEE5" w14:textId="77777777" w:rsidR="00135C30" w:rsidRPr="00EE6E73" w:rsidRDefault="00135C30" w:rsidP="00135C30">
      <w:pPr>
        <w:pStyle w:val="PL"/>
      </w:pPr>
      <w:r w:rsidRPr="00EE6E73">
        <w:t xml:space="preserve">                                                     s60, s90, s120, s300, s600, spare3, spare2, spare1}</w:t>
      </w:r>
    </w:p>
    <w:p w14:paraId="776DCD5B" w14:textId="77777777" w:rsidR="00135C30" w:rsidRPr="00797321" w:rsidRDefault="00135C30" w:rsidP="00135C30">
      <w:pPr>
        <w:pStyle w:val="PL"/>
      </w:pPr>
      <w:r w:rsidRPr="00797321">
        <w:t>}</w:t>
      </w:r>
    </w:p>
    <w:p w14:paraId="4A6C17EA" w14:textId="77777777" w:rsidR="00135C30" w:rsidRPr="00797321" w:rsidRDefault="00135C30" w:rsidP="00135C30">
      <w:pPr>
        <w:pStyle w:val="PL"/>
      </w:pPr>
    </w:p>
    <w:p w14:paraId="2FDE4F97" w14:textId="77777777" w:rsidR="00135C30" w:rsidRPr="00797321" w:rsidRDefault="00135C30" w:rsidP="00135C30">
      <w:pPr>
        <w:pStyle w:val="PL"/>
      </w:pPr>
    </w:p>
    <w:p w14:paraId="7EA016B0" w14:textId="77777777" w:rsidR="00135C30" w:rsidRPr="00797321" w:rsidRDefault="00135C30" w:rsidP="00135C30">
      <w:pPr>
        <w:pStyle w:val="PL"/>
      </w:pPr>
      <w:r w:rsidRPr="00797321">
        <w:t xml:space="preserve">PDU-SessionToReportUL-TrafficInfo-r18 ::= </w:t>
      </w:r>
      <w:r w:rsidRPr="00797321">
        <w:rPr>
          <w:color w:val="993366"/>
        </w:rPr>
        <w:t>SEQUENCE</w:t>
      </w:r>
      <w:r w:rsidRPr="00797321">
        <w:t xml:space="preserve"> {</w:t>
      </w:r>
    </w:p>
    <w:p w14:paraId="5E935F0A" w14:textId="77777777" w:rsidR="00135C30" w:rsidRPr="00797321" w:rsidRDefault="00135C30" w:rsidP="00135C30">
      <w:pPr>
        <w:pStyle w:val="PL"/>
      </w:pPr>
      <w:r w:rsidRPr="00797321">
        <w:t xml:space="preserve">     pdu-SessionID-r18                        PDU-SessionID,</w:t>
      </w:r>
    </w:p>
    <w:p w14:paraId="56B1DB46" w14:textId="77777777" w:rsidR="00135C30" w:rsidRPr="00EE6E73" w:rsidRDefault="00135C30" w:rsidP="00135C30">
      <w:pPr>
        <w:pStyle w:val="PL"/>
      </w:pPr>
      <w:r w:rsidRPr="00797321">
        <w:t xml:space="preserve">     </w:t>
      </w:r>
      <w:r w:rsidRPr="00EE6E73">
        <w:t xml:space="preserve">qfi-ToReportUL-TrafficInfoList-r18       </w:t>
      </w:r>
      <w:r w:rsidRPr="00EE6E73">
        <w:rPr>
          <w:color w:val="993366"/>
        </w:rPr>
        <w:t>SEQUENCE</w:t>
      </w:r>
      <w:r w:rsidRPr="00EE6E73">
        <w:t xml:space="preserve"> (</w:t>
      </w:r>
      <w:r w:rsidRPr="00EE6E73">
        <w:rPr>
          <w:color w:val="993366"/>
        </w:rPr>
        <w:t>SIZE</w:t>
      </w:r>
      <w:r w:rsidRPr="00EE6E73">
        <w:t xml:space="preserve"> (1..maxNrofQFIs))</w:t>
      </w:r>
      <w:r w:rsidRPr="00EE6E73">
        <w:rPr>
          <w:color w:val="993366"/>
        </w:rPr>
        <w:t xml:space="preserve"> OF</w:t>
      </w:r>
      <w:r w:rsidRPr="00EE6E73">
        <w:t xml:space="preserve"> QFI</w:t>
      </w:r>
    </w:p>
    <w:p w14:paraId="0035E1B4" w14:textId="77777777" w:rsidR="00135C30" w:rsidRPr="00EE6E73" w:rsidRDefault="00135C30" w:rsidP="00135C30">
      <w:pPr>
        <w:pStyle w:val="PL"/>
      </w:pPr>
      <w:r w:rsidRPr="00EE6E73">
        <w:t>}</w:t>
      </w:r>
    </w:p>
    <w:p w14:paraId="2E205EA1" w14:textId="77777777" w:rsidR="00135C30" w:rsidRPr="00EE6E73" w:rsidRDefault="00135C30" w:rsidP="00135C30">
      <w:pPr>
        <w:pStyle w:val="PL"/>
      </w:pPr>
    </w:p>
    <w:p w14:paraId="0DB0BC8A" w14:textId="77777777" w:rsidR="001D59F6" w:rsidRPr="00537C00" w:rsidRDefault="001D59F6" w:rsidP="001D59F6">
      <w:pPr>
        <w:pStyle w:val="PL"/>
        <w:rPr>
          <w:noProof/>
        </w:rPr>
      </w:pPr>
      <w:r w:rsidRPr="00537C00">
        <w:rPr>
          <w:noProof/>
        </w:rPr>
        <w:t xml:space="preserve">ApplicabilityReportConfig-r19 ::= </w:t>
      </w:r>
      <w:r w:rsidRPr="00537C00">
        <w:rPr>
          <w:noProof/>
          <w:color w:val="993366"/>
        </w:rPr>
        <w:t>SEQUENCE</w:t>
      </w:r>
      <w:r w:rsidRPr="00537C00">
        <w:rPr>
          <w:noProof/>
        </w:rPr>
        <w:t xml:space="preserve"> {</w:t>
      </w:r>
    </w:p>
    <w:p w14:paraId="503DAA76" w14:textId="1122DC7E" w:rsidR="001D59F6" w:rsidRDefault="001D59F6" w:rsidP="001D59F6">
      <w:pPr>
        <w:pStyle w:val="PL"/>
        <w:rPr>
          <w:noProof/>
        </w:rPr>
      </w:pPr>
      <w:r w:rsidRPr="00537C00" w:rsidDel="001172CF">
        <w:rPr>
          <w:noProof/>
        </w:rPr>
        <w:t xml:space="preserve"> </w:t>
      </w:r>
      <w:r w:rsidRPr="00537C00">
        <w:rPr>
          <w:noProof/>
        </w:rPr>
        <w:t xml:space="preserve">  </w:t>
      </w:r>
      <w:r w:rsidRPr="00266425">
        <w:rPr>
          <w:noProof/>
        </w:rPr>
        <w:t xml:space="preserve"> </w:t>
      </w:r>
      <w:r>
        <w:rPr>
          <w:noProof/>
        </w:rPr>
        <w:t xml:space="preserve">reportApplicabilityUAI-r19     </w:t>
      </w:r>
      <w:r w:rsidRPr="00537C00">
        <w:rPr>
          <w:noProof/>
          <w:color w:val="993366"/>
        </w:rPr>
        <w:t>ENUMERATED</w:t>
      </w:r>
      <w:r w:rsidRPr="00537C00">
        <w:rPr>
          <w:noProof/>
        </w:rPr>
        <w:t xml:space="preserve"> {</w:t>
      </w:r>
      <w:r>
        <w:rPr>
          <w:noProof/>
        </w:rPr>
        <w:t xml:space="preserve">true}                                                                    </w:t>
      </w:r>
      <w:r w:rsidRPr="00537C00">
        <w:rPr>
          <w:noProof/>
          <w:color w:val="993366"/>
        </w:rPr>
        <w:t>OPTIONAL</w:t>
      </w:r>
      <w:r w:rsidRPr="00537C00">
        <w:rPr>
          <w:noProof/>
        </w:rPr>
        <w:t xml:space="preserve">, </w:t>
      </w:r>
      <w:r w:rsidRPr="00537C00">
        <w:rPr>
          <w:noProof/>
          <w:color w:val="808080"/>
        </w:rPr>
        <w:t>-- Need R</w:t>
      </w:r>
    </w:p>
    <w:p w14:paraId="68C150C6" w14:textId="54CAD15D" w:rsidR="001D59F6" w:rsidRDefault="001D59F6" w:rsidP="001D59F6">
      <w:pPr>
        <w:pStyle w:val="PL"/>
        <w:rPr>
          <w:noProof/>
          <w:color w:val="808080"/>
        </w:rPr>
      </w:pPr>
      <w:r w:rsidRPr="00572E56">
        <w:rPr>
          <w:noProof/>
        </w:rPr>
        <w:t xml:space="preserve">    </w:t>
      </w:r>
      <w:r w:rsidRPr="000D4929">
        <w:rPr>
          <w:noProof/>
        </w:rPr>
        <w:t>applicability</w:t>
      </w:r>
      <w:r>
        <w:rPr>
          <w:noProof/>
        </w:rPr>
        <w:t>Config</w:t>
      </w:r>
      <w:r w:rsidRPr="001C5FFD">
        <w:rPr>
          <w:noProof/>
        </w:rPr>
        <w:t>List</w:t>
      </w:r>
      <w:r>
        <w:rPr>
          <w:noProof/>
        </w:rPr>
        <w:t>-r19</w:t>
      </w:r>
      <w:r w:rsidRPr="00CF19BF">
        <w:rPr>
          <w:noProof/>
        </w:rPr>
        <w:t xml:space="preserve">  </w:t>
      </w:r>
      <w:r>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1E66E9" w:rsidRPr="00F02BB1">
        <w:rPr>
          <w:noProof/>
        </w:rPr>
        <w:t>maxNrofServingCells</w:t>
      </w:r>
      <w:r w:rsidRPr="00537C00">
        <w:rPr>
          <w:noProof/>
        </w:rPr>
        <w:t>))</w:t>
      </w:r>
      <w:r w:rsidRPr="00537C00">
        <w:rPr>
          <w:noProof/>
          <w:color w:val="993366"/>
        </w:rPr>
        <w:t xml:space="preserve"> OF</w:t>
      </w:r>
      <w:r w:rsidRPr="00537C00">
        <w:rPr>
          <w:noProof/>
        </w:rPr>
        <w:t xml:space="preserve"> </w:t>
      </w:r>
      <w:r>
        <w:rPr>
          <w:noProof/>
        </w:rPr>
        <w:t>A</w:t>
      </w:r>
      <w:r w:rsidRPr="001A0F22">
        <w:rPr>
          <w:noProof/>
        </w:rPr>
        <w:t>pplicabilityConfig</w:t>
      </w:r>
      <w:r>
        <w:rPr>
          <w:noProof/>
        </w:rPr>
        <w:t>-r19</w:t>
      </w:r>
      <w:r w:rsidRPr="00572E56">
        <w:rPr>
          <w:noProof/>
        </w:rPr>
        <w:t xml:space="preserve">   </w:t>
      </w:r>
      <w:r w:rsidR="006853A5">
        <w:rPr>
          <w:noProof/>
        </w:rPr>
        <w:t xml:space="preserve">             </w:t>
      </w:r>
      <w:r w:rsidRPr="00572E56">
        <w:rPr>
          <w:noProof/>
        </w:rPr>
        <w:t xml:space="preserve">  </w:t>
      </w:r>
      <w:r w:rsidRPr="00537C00">
        <w:rPr>
          <w:noProof/>
          <w:color w:val="993366"/>
        </w:rPr>
        <w:t>OPTIONAL</w:t>
      </w:r>
      <w:r w:rsidRPr="00537C00">
        <w:rPr>
          <w:noProof/>
        </w:rPr>
        <w:t xml:space="preserve">, </w:t>
      </w:r>
      <w:r w:rsidRPr="00537C00">
        <w:rPr>
          <w:noProof/>
          <w:color w:val="808080"/>
        </w:rPr>
        <w:t>-- Need R</w:t>
      </w:r>
      <w:ins w:id="460" w:author="CATT" w:date="2025-09-19T14:17:00Z">
        <w:r w:rsidR="00AD0BA1" w:rsidRPr="00AD0BA1">
          <w:rPr>
            <w:noProof/>
            <w:color w:val="808080"/>
          </w:rPr>
          <w:t>[RIL]: C</w:t>
        </w:r>
      </w:ins>
      <w:ins w:id="461" w:author="CATT" w:date="2025-09-19T14:18:00Z">
        <w:r w:rsidR="00AD0BA1">
          <w:rPr>
            <w:rFonts w:hint="eastAsia"/>
            <w:noProof/>
            <w:color w:val="808080"/>
            <w:lang w:eastAsia="zh-CN"/>
          </w:rPr>
          <w:t>083</w:t>
        </w:r>
      </w:ins>
      <w:ins w:id="462" w:author="CATT" w:date="2025-09-19T14:17:00Z">
        <w:r w:rsidR="00AD0BA1" w:rsidRPr="00AD0BA1">
          <w:rPr>
            <w:noProof/>
            <w:color w:val="808080"/>
          </w:rPr>
          <w:t>, AIML</w:t>
        </w:r>
      </w:ins>
    </w:p>
    <w:p w14:paraId="5B44A8F3" w14:textId="77777777" w:rsidR="001D59F6" w:rsidRPr="00572E56" w:rsidRDefault="001D59F6" w:rsidP="001D59F6">
      <w:pPr>
        <w:pStyle w:val="PL"/>
        <w:rPr>
          <w:noProof/>
        </w:rPr>
      </w:pPr>
      <w:r w:rsidRPr="00572E56">
        <w:rPr>
          <w:noProof/>
        </w:rPr>
        <w:t xml:space="preserve">    </w:t>
      </w:r>
      <w:r w:rsidRPr="0095301C">
        <w:rPr>
          <w:noProof/>
        </w:rPr>
        <w:t>...</w:t>
      </w:r>
    </w:p>
    <w:p w14:paraId="74125721" w14:textId="77777777" w:rsidR="001D59F6" w:rsidRDefault="001D59F6" w:rsidP="001D59F6">
      <w:pPr>
        <w:pStyle w:val="PL"/>
        <w:rPr>
          <w:noProof/>
        </w:rPr>
      </w:pPr>
      <w:r w:rsidRPr="00537C00">
        <w:rPr>
          <w:noProof/>
        </w:rPr>
        <w:t>}</w:t>
      </w:r>
    </w:p>
    <w:p w14:paraId="7EA5798E" w14:textId="77777777" w:rsidR="001D59F6" w:rsidRDefault="001D59F6" w:rsidP="001D59F6">
      <w:pPr>
        <w:pStyle w:val="PL"/>
        <w:rPr>
          <w:noProof/>
        </w:rPr>
      </w:pPr>
    </w:p>
    <w:p w14:paraId="2D35446F" w14:textId="77777777" w:rsidR="001D59F6" w:rsidRDefault="001D59F6" w:rsidP="001D59F6">
      <w:pPr>
        <w:pStyle w:val="PL"/>
        <w:rPr>
          <w:noProof/>
        </w:rPr>
      </w:pPr>
      <w:r>
        <w:rPr>
          <w:noProof/>
        </w:rPr>
        <w:t>A</w:t>
      </w:r>
      <w:r w:rsidRPr="001A0F22">
        <w:rPr>
          <w:noProof/>
        </w:rPr>
        <w:t>pplicabilityConfig</w:t>
      </w:r>
      <w:r>
        <w:rPr>
          <w:noProof/>
        </w:rPr>
        <w:t xml:space="preserve">-r19 ::= </w:t>
      </w:r>
      <w:r w:rsidRPr="00537C00">
        <w:rPr>
          <w:noProof/>
          <w:color w:val="993366"/>
        </w:rPr>
        <w:t>SEQUENCE</w:t>
      </w:r>
      <w:r w:rsidRPr="00537C00">
        <w:rPr>
          <w:noProof/>
        </w:rPr>
        <w:t xml:space="preserve"> {</w:t>
      </w:r>
    </w:p>
    <w:p w14:paraId="6F8F15F0" w14:textId="7FCF7A31" w:rsidR="001D59F6" w:rsidRDefault="001D59F6" w:rsidP="001D59F6">
      <w:pPr>
        <w:pStyle w:val="PL"/>
        <w:rPr>
          <w:noProof/>
        </w:rPr>
      </w:pPr>
      <w:r>
        <w:rPr>
          <w:noProof/>
        </w:rPr>
        <w:t xml:space="preserve">    </w:t>
      </w:r>
      <w:r w:rsidRPr="00537C00">
        <w:rPr>
          <w:noProof/>
        </w:rPr>
        <w:t>applicability</w:t>
      </w:r>
      <w:r>
        <w:rPr>
          <w:noProof/>
        </w:rPr>
        <w:t>Config</w:t>
      </w:r>
      <w:r w:rsidRPr="00537C00">
        <w:rPr>
          <w:noProof/>
        </w:rPr>
        <w:t xml:space="preserve">CellId-r19  </w:t>
      </w:r>
      <w:r>
        <w:rPr>
          <w:noProof/>
        </w:rPr>
        <w:t xml:space="preserve">     </w:t>
      </w:r>
      <w:r w:rsidRPr="00537C00">
        <w:rPr>
          <w:noProof/>
        </w:rPr>
        <w:t>ServCellIndex</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ins w:id="463" w:author="Lenovo" w:date="2025-09-22T16:13:00Z">
        <w:r w:rsidR="00D76214">
          <w:rPr>
            <w:rFonts w:eastAsia="DengXian" w:hint="eastAsia"/>
            <w:noProof/>
            <w:color w:val="808080"/>
            <w:lang w:eastAsia="zh-CN"/>
          </w:rPr>
          <w:t>[RIL]: B205, AIML</w:t>
        </w:r>
      </w:ins>
    </w:p>
    <w:p w14:paraId="5F497A31" w14:textId="1F0C0097" w:rsidR="001D59F6" w:rsidRDefault="001D59F6" w:rsidP="001D59F6">
      <w:pPr>
        <w:pStyle w:val="PL"/>
        <w:rPr>
          <w:noProof/>
        </w:rPr>
      </w:pPr>
      <w:r>
        <w:rPr>
          <w:noProof/>
        </w:rPr>
        <w:t xml:space="preserve">    applicabilitySetConfigList-r19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w:t>
      </w:r>
      <w:r>
        <w:rPr>
          <w:noProof/>
        </w:rPr>
        <w:t>Sets-r19</w:t>
      </w:r>
      <w:r w:rsidRPr="00537C00">
        <w:rPr>
          <w:noProof/>
        </w:rPr>
        <w:t>))</w:t>
      </w:r>
      <w:r w:rsidRPr="00537C00">
        <w:rPr>
          <w:noProof/>
          <w:color w:val="993366"/>
        </w:rPr>
        <w:t xml:space="preserve"> OF</w:t>
      </w:r>
      <w:r w:rsidRPr="00537C00">
        <w:rPr>
          <w:noProof/>
        </w:rPr>
        <w:t xml:space="preserve"> </w:t>
      </w:r>
      <w:r>
        <w:rPr>
          <w:noProof/>
        </w:rPr>
        <w:t>A</w:t>
      </w:r>
      <w:r w:rsidRPr="00537C00">
        <w:rPr>
          <w:noProof/>
        </w:rPr>
        <w:t>pplicability</w:t>
      </w:r>
      <w:r>
        <w:rPr>
          <w:noProof/>
        </w:rPr>
        <w:t>Set</w:t>
      </w:r>
      <w:r w:rsidRPr="00537C00">
        <w:rPr>
          <w:noProof/>
        </w:rPr>
        <w:t xml:space="preserve">Config-r19  </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ins w:id="464" w:author="CATT" w:date="2025-09-19T14:18:00Z">
        <w:r w:rsidR="00AD0BA1" w:rsidRPr="00AD0BA1">
          <w:rPr>
            <w:noProof/>
            <w:color w:val="808080"/>
          </w:rPr>
          <w:t>[RIL]: C</w:t>
        </w:r>
        <w:r w:rsidR="00AD0BA1">
          <w:rPr>
            <w:rFonts w:hint="eastAsia"/>
            <w:noProof/>
            <w:color w:val="808080"/>
            <w:lang w:eastAsia="zh-CN"/>
          </w:rPr>
          <w:t>084</w:t>
        </w:r>
        <w:r w:rsidR="00AD0BA1" w:rsidRPr="00AD0BA1">
          <w:rPr>
            <w:noProof/>
            <w:color w:val="808080"/>
          </w:rPr>
          <w:t>, AIML</w:t>
        </w:r>
      </w:ins>
    </w:p>
    <w:p w14:paraId="20E19A1F" w14:textId="77777777" w:rsidR="001D59F6" w:rsidRDefault="001D59F6" w:rsidP="001D59F6">
      <w:pPr>
        <w:pStyle w:val="PL"/>
        <w:rPr>
          <w:noProof/>
        </w:rPr>
      </w:pPr>
      <w:r>
        <w:rPr>
          <w:noProof/>
        </w:rPr>
        <w:t xml:space="preserve">    ...</w:t>
      </w:r>
    </w:p>
    <w:p w14:paraId="09E25575" w14:textId="77777777" w:rsidR="001D59F6" w:rsidRDefault="001D59F6" w:rsidP="001D59F6">
      <w:pPr>
        <w:pStyle w:val="PL"/>
        <w:rPr>
          <w:noProof/>
        </w:rPr>
      </w:pPr>
      <w:r>
        <w:rPr>
          <w:noProof/>
        </w:rPr>
        <w:t>}</w:t>
      </w:r>
    </w:p>
    <w:p w14:paraId="4AF513D7" w14:textId="77777777" w:rsidR="001D59F6" w:rsidRDefault="001D59F6" w:rsidP="001D59F6">
      <w:pPr>
        <w:pStyle w:val="PL"/>
        <w:rPr>
          <w:noProof/>
        </w:rPr>
      </w:pPr>
    </w:p>
    <w:p w14:paraId="3706EAA2" w14:textId="158E93FC" w:rsidR="001D59F6" w:rsidRDefault="001D59F6" w:rsidP="001D59F6">
      <w:pPr>
        <w:pStyle w:val="PL"/>
        <w:rPr>
          <w:noProof/>
        </w:rPr>
      </w:pPr>
      <w:r>
        <w:rPr>
          <w:noProof/>
        </w:rPr>
        <w:t>A</w:t>
      </w:r>
      <w:r w:rsidRPr="00537C00">
        <w:rPr>
          <w:noProof/>
        </w:rPr>
        <w:t>pplicability</w:t>
      </w:r>
      <w:r>
        <w:rPr>
          <w:noProof/>
        </w:rPr>
        <w:t>Set</w:t>
      </w:r>
      <w:r w:rsidRPr="00537C00">
        <w:rPr>
          <w:noProof/>
        </w:rPr>
        <w:t>Config-r19</w:t>
      </w:r>
      <w:r>
        <w:rPr>
          <w:noProof/>
        </w:rPr>
        <w:t xml:space="preserve"> ::</w:t>
      </w:r>
      <w:r w:rsidRPr="00537C00">
        <w:rPr>
          <w:noProof/>
        </w:rPr>
        <w:t xml:space="preserve">= </w:t>
      </w:r>
      <w:r w:rsidRPr="00537C00">
        <w:rPr>
          <w:noProof/>
          <w:color w:val="993366"/>
        </w:rPr>
        <w:t>SEQUENCE</w:t>
      </w:r>
      <w:r w:rsidRPr="00537C00">
        <w:rPr>
          <w:noProof/>
        </w:rPr>
        <w:t xml:space="preserve"> {</w:t>
      </w:r>
    </w:p>
    <w:p w14:paraId="1F64264A" w14:textId="58A91C80" w:rsidR="001D59F6" w:rsidRDefault="001D59F6" w:rsidP="001D59F6">
      <w:pPr>
        <w:pStyle w:val="PL"/>
        <w:rPr>
          <w:noProof/>
        </w:rPr>
      </w:pPr>
      <w:r>
        <w:rPr>
          <w:noProof/>
        </w:rPr>
        <w:t xml:space="preserve">    applicabilitySetConfigId-r19                ApplicabilitySetConfigId-r19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id="465" w:author="Nokia" w:date="2025-09-18T11:18:00Z">
        <w:r w:rsidR="00A10257">
          <w:rPr>
            <w:noProof/>
            <w:color w:val="808080"/>
          </w:rPr>
          <w:t xml:space="preserve"> [RIL]: N030 AIML</w:t>
        </w:r>
      </w:ins>
      <w:ins w:id="466" w:author="Nokia" w:date="2025-09-18T11:26:00Z">
        <w:r w:rsidR="009D3951">
          <w:rPr>
            <w:noProof/>
            <w:color w:val="808080"/>
          </w:rPr>
          <w:t>, [RIL]: N035 AIML</w:t>
        </w:r>
      </w:ins>
    </w:p>
    <w:p w14:paraId="601DABC3" w14:textId="77777777" w:rsidR="001D59F6" w:rsidRDefault="001D59F6" w:rsidP="001D59F6">
      <w:pPr>
        <w:pStyle w:val="PL"/>
        <w:rPr>
          <w:noProof/>
        </w:rPr>
      </w:pPr>
      <w:r>
        <w:rPr>
          <w:noProof/>
        </w:rPr>
        <w:t xml:space="preserve">    </w:t>
      </w:r>
      <w:r w:rsidRPr="00537C00">
        <w:rPr>
          <w:noProof/>
        </w:rPr>
        <w:t xml:space="preserve">resourcesForChannelMeasurement          </w:t>
      </w:r>
      <w:r>
        <w:rPr>
          <w:noProof/>
        </w:rPr>
        <w:t xml:space="preserve">    </w:t>
      </w:r>
      <w:r w:rsidRPr="00537C00">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D535199" w14:textId="77777777" w:rsidR="001D59F6" w:rsidRPr="00EC3B10" w:rsidRDefault="001D59F6" w:rsidP="001D59F6">
      <w:pPr>
        <w:pStyle w:val="PL"/>
        <w:rPr>
          <w:noProof/>
          <w:color w:val="808080"/>
        </w:rPr>
      </w:pPr>
      <w:r>
        <w:rPr>
          <w:noProof/>
        </w:rP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06E3ACB" w14:textId="77777777" w:rsidR="001D59F6" w:rsidRDefault="001D59F6" w:rsidP="001D59F6">
      <w:pPr>
        <w:pStyle w:val="PL"/>
        <w:rPr>
          <w:noProof/>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FD239EB" w14:textId="77777777" w:rsidR="001D59F6" w:rsidRDefault="001D59F6" w:rsidP="001D59F6">
      <w:pPr>
        <w:pStyle w:val="PL"/>
        <w:rPr>
          <w:noProof/>
          <w:color w:val="808080"/>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F049A61" w14:textId="77777777" w:rsidR="001D59F6" w:rsidRDefault="001D59F6" w:rsidP="001D59F6">
      <w:pPr>
        <w:pStyle w:val="PL"/>
        <w:rPr>
          <w:color w:val="808080"/>
        </w:rPr>
      </w:pPr>
      <w:r w:rsidRPr="00572E56">
        <w:rPr>
          <w:noProof/>
        </w:rPr>
        <w:t xml:space="preserve">    </w:t>
      </w:r>
      <w:r>
        <w:rPr>
          <w:noProof/>
        </w:rPr>
        <w:t xml:space="preserve">reportQuantity-r19 </w:t>
      </w:r>
      <w:r w:rsidRPr="003B7A06">
        <w:t xml:space="preserve">   </w:t>
      </w:r>
      <w:r>
        <w:t xml:space="preserve">           </w:t>
      </w:r>
      <w:r>
        <w:rPr>
          <w:noProof/>
        </w:rPr>
        <w:t xml:space="preserve">           ReportQuantity-r19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EA342F2" w14:textId="1D15B576" w:rsidR="001D59F6" w:rsidRPr="00537C00" w:rsidRDefault="001D59F6" w:rsidP="001D59F6">
      <w:pPr>
        <w:pStyle w:val="PL"/>
        <w:rPr>
          <w:noProof/>
        </w:rPr>
      </w:pPr>
      <w:r w:rsidRPr="00572E56">
        <w:t xml:space="preserve">    </w:t>
      </w:r>
      <w:r w:rsidRPr="00537C00">
        <w:rPr>
          <w:noProof/>
        </w:rPr>
        <w:t xml:space="preserve">reportConfigType                        </w:t>
      </w:r>
      <w:r w:rsidRPr="00537C00">
        <w:rPr>
          <w:noProof/>
          <w:color w:val="993366"/>
        </w:rPr>
        <w:t>CHOICE</w:t>
      </w:r>
      <w:r w:rsidRPr="00537C00">
        <w:rPr>
          <w:noProof/>
        </w:rPr>
        <w:t xml:space="preserve"> {</w:t>
      </w:r>
      <w:ins w:id="467" w:author="Huawei, HiSilicon" w:date="2025-09-24T18:28:00Z">
        <w:r w:rsidR="00EA5D77">
          <w:rPr>
            <w:noProof/>
            <w:color w:val="808080"/>
          </w:rPr>
          <w:t xml:space="preserve">[RIL]: </w:t>
        </w:r>
      </w:ins>
      <w:ins w:id="468" w:author="Huawei, HiSilicon" w:date="2025-09-24T18:29:00Z">
        <w:r w:rsidR="00EA5D77">
          <w:rPr>
            <w:noProof/>
            <w:color w:val="808080"/>
          </w:rPr>
          <w:t>H010</w:t>
        </w:r>
      </w:ins>
      <w:bookmarkStart w:id="469" w:name="_GoBack"/>
      <w:bookmarkEnd w:id="469"/>
      <w:ins w:id="470" w:author="Huawei, HiSilicon" w:date="2025-09-24T18:28:00Z">
        <w:r w:rsidR="00EA5D77">
          <w:rPr>
            <w:noProof/>
            <w:color w:val="808080"/>
          </w:rPr>
          <w:t xml:space="preserve"> AIML</w:t>
        </w:r>
      </w:ins>
    </w:p>
    <w:p w14:paraId="184C113D" w14:textId="77777777" w:rsidR="001D59F6" w:rsidRPr="00537C00" w:rsidRDefault="001D59F6" w:rsidP="001D59F6">
      <w:pPr>
        <w:pStyle w:val="PL"/>
        <w:rPr>
          <w:noProof/>
        </w:rPr>
      </w:pPr>
      <w:r w:rsidRPr="00537C00">
        <w:rPr>
          <w:noProof/>
        </w:rPr>
        <w:t xml:space="preserve">        periodic                                </w:t>
      </w:r>
      <w:r w:rsidRPr="00537C00">
        <w:rPr>
          <w:noProof/>
          <w:color w:val="993366"/>
        </w:rPr>
        <w:t>SEQUENCE</w:t>
      </w:r>
      <w:r w:rsidRPr="00537C00">
        <w:rPr>
          <w:noProof/>
        </w:rPr>
        <w:t xml:space="preserve"> {</w:t>
      </w:r>
    </w:p>
    <w:p w14:paraId="393E040A" w14:textId="77777777" w:rsidR="001D59F6" w:rsidRPr="00537C00" w:rsidRDefault="001D59F6" w:rsidP="001D59F6">
      <w:pPr>
        <w:pStyle w:val="PL"/>
        <w:rPr>
          <w:noProof/>
        </w:rPr>
      </w:pPr>
      <w:r w:rsidRPr="00537C00">
        <w:rPr>
          <w:noProof/>
        </w:rPr>
        <w:t xml:space="preserve">            reportSlotConfig                        CSI-ReportPeriodicityAndOffset,</w:t>
      </w:r>
    </w:p>
    <w:p w14:paraId="1B2DB3ED" w14:textId="77777777" w:rsidR="001D59F6" w:rsidRPr="00537C00" w:rsidRDefault="001D59F6" w:rsidP="001D59F6">
      <w:pPr>
        <w:pStyle w:val="PL"/>
        <w:rPr>
          <w:noProof/>
        </w:rPr>
      </w:pPr>
      <w:r w:rsidRPr="00537C00">
        <w:rPr>
          <w:noProof/>
        </w:rPr>
        <w:lastRenderedPageBreak/>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435C38BB" w14:textId="77777777" w:rsidR="001D59F6" w:rsidRPr="00537C00" w:rsidRDefault="001D59F6" w:rsidP="001D59F6">
      <w:pPr>
        <w:pStyle w:val="PL"/>
        <w:rPr>
          <w:noProof/>
        </w:rPr>
      </w:pPr>
      <w:r w:rsidRPr="00537C00">
        <w:rPr>
          <w:noProof/>
        </w:rPr>
        <w:t xml:space="preserve">        },</w:t>
      </w:r>
    </w:p>
    <w:p w14:paraId="43F92929" w14:textId="77777777" w:rsidR="001D59F6" w:rsidRPr="00537C00" w:rsidRDefault="001D59F6" w:rsidP="001D59F6">
      <w:pPr>
        <w:pStyle w:val="PL"/>
        <w:rPr>
          <w:noProof/>
        </w:rPr>
      </w:pPr>
      <w:r w:rsidRPr="00537C00">
        <w:rPr>
          <w:noProof/>
        </w:rPr>
        <w:t xml:space="preserve">        semiPersistentOnPUCCH                   </w:t>
      </w:r>
      <w:r w:rsidRPr="00537C00">
        <w:rPr>
          <w:noProof/>
          <w:color w:val="993366"/>
        </w:rPr>
        <w:t>SEQUENCE</w:t>
      </w:r>
      <w:r w:rsidRPr="00537C00">
        <w:rPr>
          <w:noProof/>
        </w:rPr>
        <w:t xml:space="preserve"> {</w:t>
      </w:r>
    </w:p>
    <w:p w14:paraId="48ACF1D2" w14:textId="77777777" w:rsidR="001D59F6" w:rsidRPr="00537C00" w:rsidRDefault="001D59F6" w:rsidP="001D59F6">
      <w:pPr>
        <w:pStyle w:val="PL"/>
        <w:rPr>
          <w:noProof/>
        </w:rPr>
      </w:pPr>
      <w:r w:rsidRPr="00537C00">
        <w:rPr>
          <w:noProof/>
        </w:rPr>
        <w:t xml:space="preserve">            reportSlotConfig                        CSI-ReportPeriodicityAndOffset,</w:t>
      </w:r>
    </w:p>
    <w:p w14:paraId="2DC5DCA8" w14:textId="77777777" w:rsidR="001D59F6" w:rsidRPr="00537C00" w:rsidRDefault="001D59F6" w:rsidP="001D59F6">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1AAEEAEE" w14:textId="77777777" w:rsidR="001D59F6" w:rsidRPr="00537C00" w:rsidRDefault="001D59F6" w:rsidP="001D59F6">
      <w:pPr>
        <w:pStyle w:val="PL"/>
        <w:rPr>
          <w:noProof/>
        </w:rPr>
      </w:pPr>
      <w:r w:rsidRPr="00537C00">
        <w:rPr>
          <w:noProof/>
        </w:rPr>
        <w:t xml:space="preserve">        },</w:t>
      </w:r>
    </w:p>
    <w:p w14:paraId="43777464" w14:textId="77777777" w:rsidR="001D59F6" w:rsidRPr="00537C00" w:rsidRDefault="001D59F6" w:rsidP="001D59F6">
      <w:pPr>
        <w:pStyle w:val="PL"/>
        <w:rPr>
          <w:noProof/>
        </w:rPr>
      </w:pPr>
      <w:r w:rsidRPr="00537C00">
        <w:rPr>
          <w:noProof/>
        </w:rPr>
        <w:t xml:space="preserve">        semiPersistentOnPUSCH                   </w:t>
      </w:r>
      <w:r w:rsidRPr="00537C00">
        <w:rPr>
          <w:noProof/>
          <w:color w:val="993366"/>
        </w:rPr>
        <w:t>SEQUENCE</w:t>
      </w:r>
      <w:r w:rsidRPr="00537C00">
        <w:rPr>
          <w:noProof/>
        </w:rPr>
        <w:t xml:space="preserve"> {</w:t>
      </w:r>
    </w:p>
    <w:p w14:paraId="58B9088D" w14:textId="77777777" w:rsidR="001D59F6" w:rsidRPr="00537C00" w:rsidRDefault="001D59F6" w:rsidP="001D59F6">
      <w:pPr>
        <w:pStyle w:val="PL"/>
        <w:rPr>
          <w:noProof/>
        </w:rPr>
      </w:pPr>
      <w:r w:rsidRPr="00537C00">
        <w:rPr>
          <w:noProof/>
        </w:rPr>
        <w:t xml:space="preserve">            reportSlotConfig                        </w:t>
      </w:r>
      <w:r w:rsidRPr="00537C00">
        <w:rPr>
          <w:noProof/>
          <w:color w:val="993366"/>
        </w:rPr>
        <w:t>ENUMERATED</w:t>
      </w:r>
      <w:r w:rsidRPr="00537C00">
        <w:rPr>
          <w:noProof/>
        </w:rPr>
        <w:t xml:space="preserve"> {sl5, sl10, sl20, sl40, sl80, sl160, sl320},</w:t>
      </w:r>
    </w:p>
    <w:p w14:paraId="4D89FC76" w14:textId="77777777" w:rsidR="001D59F6" w:rsidRPr="00537C00" w:rsidRDefault="001D59F6" w:rsidP="001D59F6">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41A722A5" w14:textId="77777777" w:rsidR="001D59F6" w:rsidRPr="00537C00" w:rsidRDefault="001D59F6" w:rsidP="001D59F6">
      <w:pPr>
        <w:pStyle w:val="PL"/>
        <w:rPr>
          <w:noProof/>
        </w:rPr>
      </w:pPr>
      <w:r w:rsidRPr="00537C00">
        <w:rPr>
          <w:noProof/>
        </w:rPr>
        <w:t xml:space="preserve">            p0alpha                                 P0-PUSCH-AlphaSetId</w:t>
      </w:r>
    </w:p>
    <w:p w14:paraId="43E8DD5F" w14:textId="77777777" w:rsidR="001D59F6" w:rsidRPr="00537C00" w:rsidRDefault="001D59F6" w:rsidP="001D59F6">
      <w:pPr>
        <w:pStyle w:val="PL"/>
        <w:rPr>
          <w:noProof/>
        </w:rPr>
      </w:pPr>
      <w:r w:rsidRPr="00537C00">
        <w:rPr>
          <w:noProof/>
        </w:rPr>
        <w:t xml:space="preserve">        },</w:t>
      </w:r>
    </w:p>
    <w:p w14:paraId="57815FA6" w14:textId="77777777" w:rsidR="001D59F6" w:rsidRPr="00537C00" w:rsidRDefault="001D59F6" w:rsidP="001D59F6">
      <w:pPr>
        <w:pStyle w:val="PL"/>
        <w:rPr>
          <w:noProof/>
        </w:rPr>
      </w:pPr>
      <w:r w:rsidRPr="00537C00">
        <w:rPr>
          <w:noProof/>
        </w:rPr>
        <w:t xml:space="preserve">        aperiodic                               </w:t>
      </w:r>
      <w:r w:rsidRPr="00537C00">
        <w:rPr>
          <w:noProof/>
          <w:color w:val="993366"/>
        </w:rPr>
        <w:t>SEQUENCE</w:t>
      </w:r>
      <w:r w:rsidRPr="00537C00">
        <w:rPr>
          <w:noProof/>
        </w:rPr>
        <w:t xml:space="preserve"> {</w:t>
      </w:r>
    </w:p>
    <w:p w14:paraId="193F50DA" w14:textId="77777777" w:rsidR="001D59F6" w:rsidRPr="00537C00" w:rsidRDefault="001D59F6" w:rsidP="001D59F6">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2D0D841A" w14:textId="77777777" w:rsidR="001D59F6" w:rsidRPr="00537C00" w:rsidRDefault="001D59F6" w:rsidP="001D59F6">
      <w:pPr>
        <w:pStyle w:val="PL"/>
        <w:rPr>
          <w:noProof/>
        </w:rPr>
      </w:pPr>
      <w:r w:rsidRPr="00537C00">
        <w:rPr>
          <w:noProof/>
        </w:rPr>
        <w:t xml:space="preserve">        }</w:t>
      </w:r>
    </w:p>
    <w:p w14:paraId="7A91A92A" w14:textId="77777777" w:rsidR="001D59F6" w:rsidRPr="00EC3B10" w:rsidRDefault="001D59F6" w:rsidP="001D59F6">
      <w:pPr>
        <w:pStyle w:val="PL"/>
        <w:rPr>
          <w:noProof/>
        </w:rPr>
      </w:pPr>
      <w:r w:rsidRPr="00537C00">
        <w:rPr>
          <w:noProof/>
        </w:rPr>
        <w:t xml:space="preserve">    }</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4113BAA7" w14:textId="77777777" w:rsidR="001D59F6" w:rsidRDefault="001D59F6" w:rsidP="001D59F6">
      <w:pPr>
        <w:pStyle w:val="PL"/>
        <w:rPr>
          <w:noProof/>
          <w:color w:val="808080"/>
        </w:rPr>
      </w:pPr>
      <w:r w:rsidRPr="00572E56">
        <w:t xml:space="preserve">    </w:t>
      </w:r>
      <w:r w:rsidRPr="0084667E">
        <w:rPr>
          <w:noProof/>
          <w:color w:val="000000" w:themeColor="text1"/>
        </w:rPr>
        <w:t xml:space="preserve">nrofReportedPredictedRS-r19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2CEC5F07" w14:textId="200C1A19" w:rsidR="001D59F6" w:rsidRDefault="001D59F6" w:rsidP="001D59F6">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00F72D2C" w:rsidRPr="00317B55">
        <w:rPr>
          <w:noProof/>
        </w:rPr>
        <w:t>n1, 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3065887" w14:textId="7E73BA3F" w:rsidR="001D59F6" w:rsidRDefault="001D59F6" w:rsidP="001D59F6">
      <w:pPr>
        <w:pStyle w:val="PL"/>
        <w:rPr>
          <w:noProof/>
          <w:color w:val="808080"/>
        </w:rPr>
      </w:pPr>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00F72D2C" w:rsidRPr="007118A3">
        <w:rPr>
          <w:noProof/>
        </w:rPr>
        <w:t>ms10, ms20, ms40, ms80, ms160, spare3, spare2, spare1</w:t>
      </w:r>
      <w:r w:rsidRPr="00537C00">
        <w:rPr>
          <w:noProof/>
        </w:rPr>
        <w:t>}</w:t>
      </w:r>
      <w:r w:rsidR="006B22BA">
        <w:rPr>
          <w:noProof/>
        </w:rPr>
        <w:t xml:space="preserve">          </w:t>
      </w:r>
      <w:r w:rsidRPr="00537C00">
        <w:rPr>
          <w:noProof/>
          <w:color w:val="993366"/>
        </w:rPr>
        <w:t>OPTIONAL</w:t>
      </w:r>
      <w:r w:rsidRPr="0095301C">
        <w:rPr>
          <w:noProof/>
        </w:rPr>
        <w:t>,</w:t>
      </w:r>
      <w:r w:rsidRPr="00537C00">
        <w:rPr>
          <w:noProof/>
        </w:rPr>
        <w:t xml:space="preserve">  </w:t>
      </w:r>
      <w:r>
        <w:rPr>
          <w:noProof/>
        </w:rPr>
        <w:t xml:space="preserve"> </w:t>
      </w:r>
      <w:r w:rsidRPr="00537C00">
        <w:rPr>
          <w:noProof/>
          <w:color w:val="808080"/>
        </w:rPr>
        <w:t xml:space="preserve">-- Need </w:t>
      </w:r>
      <w:r>
        <w:rPr>
          <w:noProof/>
          <w:color w:val="808080"/>
        </w:rPr>
        <w:t>R</w:t>
      </w:r>
    </w:p>
    <w:p w14:paraId="257EE360" w14:textId="77777777" w:rsidR="001D59F6" w:rsidRPr="00572E56" w:rsidRDefault="001D59F6" w:rsidP="001D59F6">
      <w:pPr>
        <w:pStyle w:val="PL"/>
        <w:rPr>
          <w:noProof/>
        </w:rPr>
      </w:pPr>
      <w:r w:rsidRPr="00572E56">
        <w:rPr>
          <w:noProof/>
        </w:rPr>
        <w:t xml:space="preserve">    </w:t>
      </w:r>
      <w:r w:rsidRPr="0095301C">
        <w:rPr>
          <w:noProof/>
        </w:rPr>
        <w:t>...</w:t>
      </w:r>
    </w:p>
    <w:p w14:paraId="0FE5936D" w14:textId="77777777" w:rsidR="001D59F6" w:rsidRPr="00537C00" w:rsidRDefault="001D59F6" w:rsidP="001D59F6">
      <w:pPr>
        <w:pStyle w:val="PL"/>
        <w:rPr>
          <w:noProof/>
        </w:rPr>
      </w:pPr>
      <w:r>
        <w:rPr>
          <w:noProof/>
        </w:rPr>
        <w:t>}</w:t>
      </w:r>
    </w:p>
    <w:p w14:paraId="755573E4" w14:textId="77777777" w:rsidR="001D59F6" w:rsidRPr="00537C00" w:rsidRDefault="001D59F6" w:rsidP="001D59F6">
      <w:pPr>
        <w:pStyle w:val="PL"/>
        <w:rPr>
          <w:noProof/>
        </w:rPr>
      </w:pPr>
    </w:p>
    <w:p w14:paraId="6A4BF3FA" w14:textId="7FC28215" w:rsidR="001D59F6" w:rsidRPr="00537C00" w:rsidRDefault="001D59F6" w:rsidP="001D59F6">
      <w:pPr>
        <w:pStyle w:val="PL"/>
        <w:rPr>
          <w:noProof/>
        </w:rPr>
      </w:pPr>
      <w:r w:rsidRPr="00537C00">
        <w:rPr>
          <w:noProof/>
        </w:rPr>
        <w:t xml:space="preserve">DataCollectionPreferenceConfig-r19 ::= </w:t>
      </w:r>
      <w:r w:rsidRPr="00537C00">
        <w:rPr>
          <w:noProof/>
          <w:color w:val="993366"/>
        </w:rPr>
        <w:t>SEQUENCE</w:t>
      </w:r>
      <w:r w:rsidRPr="00537C00">
        <w:rPr>
          <w:noProof/>
        </w:rPr>
        <w:t xml:space="preserve"> {</w:t>
      </w:r>
    </w:p>
    <w:p w14:paraId="7EDBAB49" w14:textId="12858EC1" w:rsidR="001D59F6" w:rsidRPr="00491912" w:rsidRDefault="001D59F6" w:rsidP="001D59F6">
      <w:pPr>
        <w:pStyle w:val="PL"/>
        <w:rPr>
          <w:color w:val="808080" w:themeColor="background1" w:themeShade="80"/>
        </w:rPr>
      </w:pPr>
      <w:r w:rsidRPr="00537C00">
        <w:rPr>
          <w:noProof/>
        </w:rPr>
        <w:t xml:space="preserve">    </w:t>
      </w:r>
      <w:r w:rsidR="0016163A" w:rsidRPr="0016163A">
        <w:rPr>
          <w:noProof/>
        </w:rPr>
        <w:t xml:space="preserve">dataCollectionCandidateConfigList-r19   </w:t>
      </w:r>
      <w:r w:rsidR="0076308E" w:rsidRPr="00537C00">
        <w:rPr>
          <w:noProof/>
          <w:color w:val="993366"/>
        </w:rPr>
        <w:t>SEQUENCE</w:t>
      </w:r>
      <w:r w:rsidR="0076308E" w:rsidRPr="00537C00">
        <w:rPr>
          <w:noProof/>
        </w:rPr>
        <w:t xml:space="preserve"> </w:t>
      </w:r>
      <w:r w:rsidR="0016163A" w:rsidRPr="0016163A">
        <w:rPr>
          <w:noProof/>
        </w:rPr>
        <w:t>(</w:t>
      </w:r>
      <w:r w:rsidR="00491912" w:rsidRPr="00537C00">
        <w:rPr>
          <w:noProof/>
          <w:color w:val="993366"/>
        </w:rPr>
        <w:t>SIZE</w:t>
      </w:r>
      <w:r w:rsidR="00491912" w:rsidRPr="00537C00">
        <w:rPr>
          <w:noProof/>
        </w:rPr>
        <w:t xml:space="preserve"> </w:t>
      </w:r>
      <w:r w:rsidR="0016163A" w:rsidRPr="0016163A">
        <w:rPr>
          <w:noProof/>
        </w:rPr>
        <w:t>(1..</w:t>
      </w:r>
      <w:r w:rsidR="00491912" w:rsidRPr="00F02BB1">
        <w:rPr>
          <w:noProof/>
        </w:rPr>
        <w:t>maxNrofServingCells</w:t>
      </w:r>
      <w:r w:rsidR="0016163A" w:rsidRPr="0016163A">
        <w:rPr>
          <w:noProof/>
        </w:rPr>
        <w:t xml:space="preserve">)) </w:t>
      </w:r>
      <w:r w:rsidR="00491912" w:rsidRPr="00537C00">
        <w:rPr>
          <w:noProof/>
          <w:color w:val="993366"/>
        </w:rPr>
        <w:t>OF</w:t>
      </w:r>
      <w:r w:rsidR="00491912" w:rsidRPr="00537C00">
        <w:rPr>
          <w:noProof/>
        </w:rPr>
        <w:t xml:space="preserve"> </w:t>
      </w:r>
      <w:r w:rsidR="0016163A" w:rsidRPr="0016163A">
        <w:rPr>
          <w:noProof/>
        </w:rPr>
        <w:t xml:space="preserve">DataCollectionCandidateConfig-r19   </w:t>
      </w:r>
      <w:r w:rsidR="00DC0D8F" w:rsidRPr="00537C00">
        <w:rPr>
          <w:noProof/>
          <w:color w:val="993366"/>
        </w:rPr>
        <w:t>OPTIONAL</w:t>
      </w:r>
      <w:r w:rsidR="00DC0D8F" w:rsidRPr="0095301C">
        <w:rPr>
          <w:noProof/>
        </w:rPr>
        <w:t>,</w:t>
      </w:r>
      <w:r w:rsidR="0016163A" w:rsidRPr="0016163A">
        <w:rPr>
          <w:noProof/>
        </w:rPr>
        <w:t xml:space="preserve"> </w:t>
      </w:r>
      <w:r w:rsidR="0016163A" w:rsidRPr="00491912">
        <w:rPr>
          <w:noProof/>
          <w:color w:val="808080" w:themeColor="background1" w:themeShade="80"/>
        </w:rPr>
        <w:t xml:space="preserve">-- Need </w:t>
      </w:r>
      <w:r w:rsidR="00491912">
        <w:rPr>
          <w:noProof/>
          <w:color w:val="808080" w:themeColor="background1" w:themeShade="80"/>
        </w:rPr>
        <w:t>R</w:t>
      </w:r>
    </w:p>
    <w:p w14:paraId="28C2EEE0" w14:textId="02BE12F1" w:rsidR="003754B3" w:rsidRDefault="00491912" w:rsidP="001D59F6">
      <w:pPr>
        <w:pStyle w:val="PL"/>
        <w:rPr>
          <w:noProof/>
        </w:rPr>
      </w:pPr>
      <w:r>
        <w:rPr>
          <w:noProof/>
        </w:rPr>
        <w:t xml:space="preserve">   </w:t>
      </w:r>
      <w:r w:rsidR="003754B3">
        <w:rPr>
          <w:noProof/>
        </w:rPr>
        <w:t xml:space="preserve"> ...</w:t>
      </w:r>
    </w:p>
    <w:p w14:paraId="4C471E2F" w14:textId="42E6BBE4" w:rsidR="001D59F6" w:rsidRPr="00537C00" w:rsidRDefault="001D59F6" w:rsidP="001D59F6">
      <w:pPr>
        <w:pStyle w:val="PL"/>
        <w:rPr>
          <w:noProof/>
        </w:rPr>
      </w:pPr>
      <w:r w:rsidRPr="00537C00">
        <w:rPr>
          <w:noProof/>
        </w:rPr>
        <w:t>}</w:t>
      </w:r>
    </w:p>
    <w:p w14:paraId="41FDC6B1" w14:textId="77777777" w:rsidR="00F4632E" w:rsidRPr="00003168" w:rsidRDefault="00F4632E" w:rsidP="00F4632E">
      <w:pPr>
        <w:pStyle w:val="PL"/>
      </w:pPr>
      <w:r w:rsidRPr="00003168">
        <w:t xml:space="preserve">DataCollectionCandidateConfig-r19 ::= </w:t>
      </w:r>
      <w:r w:rsidRPr="00537C00">
        <w:rPr>
          <w:color w:val="993366"/>
        </w:rPr>
        <w:t>SEQUENCE</w:t>
      </w:r>
      <w:r w:rsidRPr="00537C00">
        <w:t xml:space="preserve"> </w:t>
      </w:r>
      <w:r w:rsidRPr="00003168">
        <w:t>{</w:t>
      </w:r>
    </w:p>
    <w:p w14:paraId="3FBC4C31" w14:textId="77777777" w:rsidR="00F4632E" w:rsidRPr="00003168" w:rsidRDefault="00F4632E" w:rsidP="00F4632E">
      <w:pPr>
        <w:pStyle w:val="PL"/>
      </w:pPr>
      <w:r w:rsidRPr="00003168">
        <w:t xml:space="preserve">    dataCollectionServCellIndex-r19                  ServCellIndex,</w:t>
      </w:r>
    </w:p>
    <w:p w14:paraId="35CB8632" w14:textId="5E4A5780" w:rsidR="00F4632E" w:rsidRDefault="00F4632E" w:rsidP="00F4632E">
      <w:pPr>
        <w:pStyle w:val="PL"/>
        <w:rPr>
          <w:color w:val="808080" w:themeColor="background1" w:themeShade="80"/>
        </w:rPr>
      </w:pPr>
      <w:r w:rsidRPr="00003168">
        <w:t xml:space="preserve">    </w:t>
      </w:r>
      <w:bookmarkStart w:id="471" w:name="_Hlk209453143"/>
      <w:bookmarkStart w:id="472" w:name="_Hlk209453072"/>
      <w:r w:rsidRPr="00003168">
        <w:t>dataCollectionCandidateConfigParameter</w:t>
      </w:r>
      <w:bookmarkEnd w:id="471"/>
      <w:r w:rsidRPr="00003168">
        <w:t xml:space="preserve">List-r19   </w:t>
      </w:r>
      <w:r w:rsidRPr="00537C00">
        <w:rPr>
          <w:color w:val="993366"/>
        </w:rPr>
        <w:t>SEQUENCE</w:t>
      </w:r>
      <w:r w:rsidRPr="00537C00">
        <w:t xml:space="preserve"> </w:t>
      </w:r>
      <w:r w:rsidRPr="00003168">
        <w:t xml:space="preserve">(SIZE (1..maxCandidateConfig-r19)) </w:t>
      </w:r>
      <w:r w:rsidRPr="00537C00">
        <w:rPr>
          <w:noProof/>
          <w:color w:val="993366"/>
        </w:rPr>
        <w:t>OF</w:t>
      </w:r>
      <w:r w:rsidRPr="00537C00">
        <w:rPr>
          <w:noProof/>
        </w:rPr>
        <w:t xml:space="preserve"> </w:t>
      </w:r>
      <w:r w:rsidRPr="00003168">
        <w:t>DataCollectionCandidateConfigParameters-r19</w:t>
      </w:r>
      <w:r w:rsidR="00325D5D">
        <w:t xml:space="preserve">  </w:t>
      </w:r>
      <w:r w:rsidR="00325D5D" w:rsidRPr="00537C00">
        <w:rPr>
          <w:noProof/>
          <w:color w:val="993366"/>
        </w:rPr>
        <w:t>OPTIONAL</w:t>
      </w:r>
      <w:r w:rsidR="00325D5D" w:rsidRPr="0095301C">
        <w:rPr>
          <w:noProof/>
        </w:rPr>
        <w:t>,</w:t>
      </w:r>
      <w:r w:rsidR="00325D5D" w:rsidRPr="0016163A">
        <w:rPr>
          <w:noProof/>
        </w:rPr>
        <w:t xml:space="preserve"> </w:t>
      </w:r>
      <w:r w:rsidR="00325D5D" w:rsidRPr="00491912">
        <w:rPr>
          <w:noProof/>
          <w:color w:val="808080" w:themeColor="background1" w:themeShade="80"/>
        </w:rPr>
        <w:t xml:space="preserve">-- Need </w:t>
      </w:r>
      <w:r w:rsidR="00325D5D">
        <w:rPr>
          <w:noProof/>
          <w:color w:val="808080" w:themeColor="background1" w:themeShade="80"/>
        </w:rPr>
        <w:t>R</w:t>
      </w:r>
      <w:bookmarkEnd w:id="472"/>
      <w:ins w:id="473" w:author="Xiaomi（Xing Yang)" w:date="2025-09-22T17:01:00Z">
        <w:r w:rsidR="00E93B02">
          <w:rPr>
            <w:noProof/>
            <w:color w:val="808080"/>
          </w:rPr>
          <w:t>[RIL]: X004 AIML</w:t>
        </w:r>
      </w:ins>
    </w:p>
    <w:p w14:paraId="3AB3386E" w14:textId="64D320CA" w:rsidR="008A65FC" w:rsidRPr="008A65FC" w:rsidRDefault="008A65FC" w:rsidP="00F4632E">
      <w:pPr>
        <w:pStyle w:val="PL"/>
      </w:pPr>
      <w:r w:rsidRPr="00FB66E7">
        <w:rPr>
          <w:noProof/>
        </w:rPr>
        <w:t xml:space="preserve">    ...</w:t>
      </w:r>
    </w:p>
    <w:p w14:paraId="5BE8064D" w14:textId="77777777" w:rsidR="00F4632E" w:rsidRPr="00003168" w:rsidRDefault="00F4632E" w:rsidP="00F4632E">
      <w:pPr>
        <w:pStyle w:val="PL"/>
      </w:pPr>
      <w:r w:rsidRPr="00003168">
        <w:t>}</w:t>
      </w:r>
    </w:p>
    <w:p w14:paraId="6F46A584" w14:textId="77777777" w:rsidR="00F4632E" w:rsidRPr="00003168" w:rsidRDefault="00F4632E" w:rsidP="00F4632E">
      <w:pPr>
        <w:pStyle w:val="PL"/>
      </w:pPr>
    </w:p>
    <w:p w14:paraId="0448A83A" w14:textId="77777777" w:rsidR="00F4632E" w:rsidRPr="00003168" w:rsidRDefault="00F4632E" w:rsidP="00F4632E">
      <w:pPr>
        <w:pStyle w:val="PL"/>
      </w:pPr>
      <w:r w:rsidRPr="00003168">
        <w:t xml:space="preserve">DataCollectionCandidateConfigParameters-r19 ::= </w:t>
      </w:r>
      <w:r w:rsidR="008C31C6" w:rsidRPr="00537C00">
        <w:rPr>
          <w:color w:val="993366"/>
        </w:rPr>
        <w:t>SEQUENCE</w:t>
      </w:r>
      <w:r w:rsidR="008C31C6" w:rsidRPr="00537C00">
        <w:t xml:space="preserve"> </w:t>
      </w:r>
      <w:r w:rsidRPr="00003168">
        <w:t>{</w:t>
      </w:r>
    </w:p>
    <w:p w14:paraId="726A6281" w14:textId="77777777" w:rsidR="00F4632E" w:rsidRPr="00003168" w:rsidRDefault="00F4632E" w:rsidP="00F4632E">
      <w:pPr>
        <w:pStyle w:val="PL"/>
      </w:pPr>
      <w:r w:rsidRPr="00003168">
        <w:t xml:space="preserve">    dataCollectionCandidateConfigId-r19         DataCollectionCandidateConfigId-r19,</w:t>
      </w:r>
    </w:p>
    <w:p w14:paraId="7651D9DC" w14:textId="36878893" w:rsidR="00F4632E" w:rsidRPr="00003168" w:rsidRDefault="00F4632E" w:rsidP="00F4632E">
      <w:pPr>
        <w:pStyle w:val="PL"/>
      </w:pPr>
      <w:r w:rsidRPr="00003168">
        <w:t xml:space="preserve">    </w:t>
      </w:r>
      <w:r w:rsidR="00DF045F">
        <w:t>r</w:t>
      </w:r>
      <w:r w:rsidRPr="00003168">
        <w:t>esource</w:t>
      </w:r>
      <w:r w:rsidR="00592C6D">
        <w:t>s</w:t>
      </w:r>
      <w:r w:rsidR="00FC7DC7">
        <w:t>ForChannelMeasurement</w:t>
      </w:r>
      <w:r w:rsidRPr="00003168">
        <w:t xml:space="preserve">              CSI-ResourceConfigId                                     </w:t>
      </w:r>
      <w:r w:rsidRPr="00537C00">
        <w:rPr>
          <w:color w:val="993366"/>
        </w:rPr>
        <w:t>OPTIONAL</w:t>
      </w:r>
      <w:r w:rsidRPr="00003168">
        <w:t xml:space="preserve">, </w:t>
      </w:r>
      <w:r w:rsidRPr="00447BE7">
        <w:rPr>
          <w:color w:val="808080" w:themeColor="background1" w:themeShade="80"/>
        </w:rPr>
        <w:t>-- Need R</w:t>
      </w:r>
    </w:p>
    <w:p w14:paraId="3D1FB573" w14:textId="281C700B" w:rsidR="00F4632E" w:rsidRPr="00003168" w:rsidRDefault="00F4632E" w:rsidP="00F4632E">
      <w:pPr>
        <w:pStyle w:val="PL"/>
      </w:pPr>
      <w:r w:rsidRPr="00003168">
        <w:t xml:space="preserve">    </w:t>
      </w:r>
      <w:r w:rsidR="00FC7DC7">
        <w:t>r</w:t>
      </w:r>
      <w:r w:rsidRPr="00003168">
        <w:t>esource</w:t>
      </w:r>
      <w:r w:rsidR="00FC7DC7">
        <w:t>sForChannelPrediction</w:t>
      </w:r>
      <w:r w:rsidRPr="00003168">
        <w:t xml:space="preserve">-r19           CSI-ResourceConfigId                                     </w:t>
      </w:r>
      <w:r w:rsidRPr="00537C00">
        <w:rPr>
          <w:color w:val="993366"/>
        </w:rPr>
        <w:t>OPTIONAL</w:t>
      </w:r>
      <w:r w:rsidRPr="00003168">
        <w:t xml:space="preserve">, </w:t>
      </w:r>
      <w:r w:rsidRPr="00447BE7">
        <w:rPr>
          <w:color w:val="808080" w:themeColor="background1" w:themeShade="80"/>
        </w:rPr>
        <w:t>-- Need R</w:t>
      </w:r>
    </w:p>
    <w:p w14:paraId="0480BF3E" w14:textId="50AB1880" w:rsidR="00F4632E" w:rsidRPr="00003168" w:rsidRDefault="00F4632E" w:rsidP="00F4632E">
      <w:pPr>
        <w:pStyle w:val="PL"/>
      </w:pPr>
      <w:r w:rsidRPr="00003168">
        <w:t xml:space="preserve">    </w:t>
      </w:r>
      <w:r w:rsidR="00281B68" w:rsidRPr="008C7C7A">
        <w:rPr>
          <w:noProof/>
        </w:rPr>
        <w:t>associatedI</w:t>
      </w:r>
      <w:r w:rsidR="00281B68">
        <w:rPr>
          <w:noProof/>
        </w:rPr>
        <w:t>dF</w:t>
      </w:r>
      <w:r w:rsidR="00281B68" w:rsidRPr="008C7C7A">
        <w:rPr>
          <w:noProof/>
        </w:rPr>
        <w:t>or</w:t>
      </w:r>
      <w:r w:rsidR="00281B68">
        <w:rPr>
          <w:noProof/>
        </w:rPr>
        <w:t>ChannelMeasurement</w:t>
      </w:r>
      <w:r w:rsidRPr="00003168">
        <w:t xml:space="preserve">-r19       AssociatedId-r19                                         </w:t>
      </w:r>
      <w:r w:rsidRPr="00537C00">
        <w:rPr>
          <w:color w:val="993366"/>
        </w:rPr>
        <w:t>OPTIONAL</w:t>
      </w:r>
      <w:r w:rsidRPr="00003168">
        <w:t xml:space="preserve">, </w:t>
      </w:r>
      <w:r w:rsidRPr="00447BE7">
        <w:rPr>
          <w:color w:val="808080" w:themeColor="background1" w:themeShade="80"/>
        </w:rPr>
        <w:t>-- Need R</w:t>
      </w:r>
    </w:p>
    <w:p w14:paraId="5A35656B" w14:textId="1E2B31CE" w:rsidR="00F4632E" w:rsidRDefault="00F4632E" w:rsidP="00F4632E">
      <w:pPr>
        <w:pStyle w:val="PL"/>
        <w:rPr>
          <w:color w:val="808080" w:themeColor="background1" w:themeShade="80"/>
        </w:rPr>
      </w:pPr>
      <w:r w:rsidRPr="00003168">
        <w:t xml:space="preserve">    </w:t>
      </w:r>
      <w:r w:rsidR="00281B68" w:rsidRPr="008C7C7A">
        <w:rPr>
          <w:noProof/>
        </w:rPr>
        <w:t>associatedI</w:t>
      </w:r>
      <w:r w:rsidR="00281B68">
        <w:rPr>
          <w:noProof/>
        </w:rPr>
        <w:t>dF</w:t>
      </w:r>
      <w:r w:rsidR="00281B68" w:rsidRPr="008C7C7A">
        <w:rPr>
          <w:noProof/>
        </w:rPr>
        <w:t>or</w:t>
      </w:r>
      <w:r w:rsidR="00281B68">
        <w:rPr>
          <w:noProof/>
        </w:rPr>
        <w:t>ChannelPrediction</w:t>
      </w:r>
      <w:r w:rsidRPr="00003168">
        <w:t xml:space="preserve">-r19        AssociatedId-r19                                         </w:t>
      </w:r>
      <w:r w:rsidRPr="00537C00">
        <w:rPr>
          <w:color w:val="993366"/>
        </w:rPr>
        <w:t>OPTIONAL</w:t>
      </w:r>
      <w:r w:rsidR="006A04BF" w:rsidRPr="00447BE7">
        <w:rPr>
          <w:color w:val="000000" w:themeColor="text1"/>
        </w:rPr>
        <w:t>,</w:t>
      </w:r>
      <w:r w:rsidRPr="00003168">
        <w:t xml:space="preserve"> </w:t>
      </w:r>
      <w:r w:rsidRPr="00447BE7">
        <w:rPr>
          <w:color w:val="808080" w:themeColor="background1" w:themeShade="80"/>
        </w:rPr>
        <w:t>-- Need R</w:t>
      </w:r>
    </w:p>
    <w:p w14:paraId="68F90824" w14:textId="34D9F7AD" w:rsidR="006A04BF" w:rsidRPr="00447BE7" w:rsidRDefault="006A04BF" w:rsidP="00F4632E">
      <w:pPr>
        <w:pStyle w:val="PL"/>
        <w:rPr>
          <w:color w:val="000000" w:themeColor="text1"/>
        </w:rPr>
      </w:pPr>
      <w:r w:rsidRPr="00447BE7">
        <w:rPr>
          <w:color w:val="000000" w:themeColor="text1"/>
        </w:rPr>
        <w:t xml:space="preserve">    ...</w:t>
      </w:r>
    </w:p>
    <w:p w14:paraId="4D80A70B" w14:textId="77777777" w:rsidR="00F4632E" w:rsidRPr="00960C0B" w:rsidRDefault="00F4632E" w:rsidP="00F4632E">
      <w:pPr>
        <w:pStyle w:val="PL"/>
      </w:pPr>
      <w:r w:rsidRPr="00003168">
        <w:t>}</w:t>
      </w:r>
    </w:p>
    <w:p w14:paraId="5F5DC4EB" w14:textId="77777777" w:rsidR="001D59F6" w:rsidRPr="00537C00" w:rsidRDefault="001D59F6" w:rsidP="001D59F6">
      <w:pPr>
        <w:pStyle w:val="PL"/>
        <w:rPr>
          <w:noProof/>
        </w:rPr>
      </w:pPr>
    </w:p>
    <w:p w14:paraId="2B584F07" w14:textId="77777777" w:rsidR="001D59F6" w:rsidRPr="00537C00" w:rsidRDefault="001D59F6" w:rsidP="001D59F6">
      <w:pPr>
        <w:pStyle w:val="PL"/>
        <w:rPr>
          <w:noProof/>
        </w:rPr>
      </w:pPr>
      <w:r w:rsidRPr="00537C00">
        <w:rPr>
          <w:noProof/>
        </w:rPr>
        <w:t xml:space="preserve">LoggedDataCollectionAssistanceConfig-r19 ::= </w:t>
      </w:r>
      <w:r w:rsidRPr="00537C00">
        <w:rPr>
          <w:noProof/>
          <w:color w:val="993366"/>
        </w:rPr>
        <w:t>SEQUENCE</w:t>
      </w:r>
      <w:r w:rsidRPr="00537C00">
        <w:rPr>
          <w:noProof/>
        </w:rPr>
        <w:t xml:space="preserve"> {</w:t>
      </w:r>
    </w:p>
    <w:p w14:paraId="75DC8958" w14:textId="34201326" w:rsidR="001D59F6" w:rsidRDefault="001D59F6" w:rsidP="001D59F6">
      <w:pPr>
        <w:pStyle w:val="PL"/>
        <w:rPr>
          <w:noProof/>
          <w:color w:val="808080"/>
        </w:rPr>
      </w:pPr>
      <w:r w:rsidRPr="00537C00">
        <w:rPr>
          <w:noProof/>
        </w:rPr>
        <w:t xml:space="preserve">    loggedDataCollectionBufferThreshold-r19     </w:t>
      </w:r>
      <w:r w:rsidRPr="00537C00">
        <w:rPr>
          <w:noProof/>
          <w:color w:val="993366"/>
        </w:rPr>
        <w:t>ENUMERATED</w:t>
      </w:r>
      <w:r w:rsidRPr="00537C00">
        <w:rPr>
          <w:noProof/>
        </w:rPr>
        <w:t xml:space="preserve"> {</w:t>
      </w:r>
      <w:r w:rsidR="004B5236">
        <w:rPr>
          <w:noProof/>
        </w:rPr>
        <w:t>kB</w:t>
      </w:r>
      <w:r w:rsidR="00DE58A3">
        <w:t xml:space="preserve">16, </w:t>
      </w:r>
      <w:r w:rsidR="004B5236">
        <w:t>kB</w:t>
      </w:r>
      <w:r w:rsidR="00DE58A3">
        <w:t xml:space="preserve">32, </w:t>
      </w:r>
      <w:r w:rsidR="004B5236">
        <w:t>kB</w:t>
      </w:r>
      <w:r w:rsidR="00DE58A3">
        <w:t>48, spare1</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B125B70" w14:textId="4C758334" w:rsidR="00DE58A3" w:rsidRPr="00537C00" w:rsidRDefault="00DE58A3" w:rsidP="001D59F6">
      <w:pPr>
        <w:pStyle w:val="PL"/>
        <w:rPr>
          <w:noProof/>
          <w:color w:val="808080"/>
        </w:rPr>
      </w:pPr>
      <w:r w:rsidRPr="00447BE7">
        <w:rPr>
          <w:color w:val="000000" w:themeColor="text1"/>
        </w:rPr>
        <w:t xml:space="preserve">    ...</w:t>
      </w:r>
    </w:p>
    <w:p w14:paraId="3D4BBF1F" w14:textId="77777777" w:rsidR="001D59F6" w:rsidRPr="00537C00" w:rsidRDefault="001D59F6" w:rsidP="001D59F6">
      <w:pPr>
        <w:pStyle w:val="PL"/>
        <w:rPr>
          <w:noProof/>
        </w:rPr>
      </w:pPr>
      <w:r w:rsidRPr="00537C00">
        <w:rPr>
          <w:noProof/>
        </w:rPr>
        <w:t>}</w:t>
      </w:r>
    </w:p>
    <w:p w14:paraId="1DEFECBE" w14:textId="77777777" w:rsidR="001D59F6" w:rsidRPr="00572E56" w:rsidRDefault="001D59F6" w:rsidP="001D59F6">
      <w:pPr>
        <w:pStyle w:val="PL"/>
        <w:rPr>
          <w:noProof/>
        </w:rPr>
      </w:pPr>
    </w:p>
    <w:p w14:paraId="2ADB0EB9" w14:textId="77777777" w:rsidR="00135C30" w:rsidRPr="00EE6E73" w:rsidRDefault="00135C30" w:rsidP="00135C30">
      <w:pPr>
        <w:pStyle w:val="PL"/>
        <w:rPr>
          <w:color w:val="808080"/>
        </w:rPr>
      </w:pPr>
      <w:r w:rsidRPr="00EE6E73">
        <w:rPr>
          <w:color w:val="808080"/>
        </w:rPr>
        <w:t>-- TAG-OTHERCONFIG-STOP</w:t>
      </w:r>
    </w:p>
    <w:p w14:paraId="30D094F7" w14:textId="77777777" w:rsidR="00135C30" w:rsidRPr="00EE6E73" w:rsidRDefault="00135C30" w:rsidP="00135C30">
      <w:pPr>
        <w:pStyle w:val="PL"/>
        <w:rPr>
          <w:color w:val="808080"/>
        </w:rPr>
      </w:pPr>
      <w:r w:rsidRPr="00EE6E73">
        <w:rPr>
          <w:color w:val="808080"/>
        </w:rPr>
        <w:t>-- ASN1STOP</w:t>
      </w:r>
    </w:p>
    <w:p w14:paraId="7AC39189" w14:textId="75FB3BB7" w:rsidR="00502B97" w:rsidRDefault="00502B97" w:rsidP="00502B97"/>
    <w:p w14:paraId="64B28CEB" w14:textId="78244358" w:rsidR="00DE58A3" w:rsidRDefault="00DE58A3" w:rsidP="00DE58A3">
      <w:pPr>
        <w:pStyle w:val="EditorsNote"/>
      </w:pPr>
      <w:r>
        <w:t>Editor</w:t>
      </w:r>
      <w:r w:rsidR="004F1633" w:rsidRPr="00537C00">
        <w:rPr>
          <w:rFonts w:eastAsia="MS Mincho"/>
        </w:rPr>
        <w:t>'</w:t>
      </w:r>
      <w:r>
        <w:t xml:space="preserve">s Note: </w:t>
      </w:r>
      <w:r w:rsidRPr="00DE58A3">
        <w:t xml:space="preserve">FFS </w:t>
      </w:r>
      <w:r>
        <w:t xml:space="preserve">if </w:t>
      </w:r>
      <w:r w:rsidRPr="00DE58A3">
        <w:t>any higher value</w:t>
      </w:r>
      <w:r w:rsidR="00903243">
        <w:t>s</w:t>
      </w:r>
      <w:r w:rsidRPr="00DE58A3">
        <w:t xml:space="preserve"> </w:t>
      </w:r>
      <w:r>
        <w:t xml:space="preserve">for </w:t>
      </w:r>
      <w:r w:rsidRPr="00DE58A3">
        <w:rPr>
          <w:i/>
          <w:iCs/>
        </w:rPr>
        <w:t>loggedDataCollectionBufferThreshold</w:t>
      </w:r>
      <w:r w:rsidRPr="00DE58A3">
        <w:t xml:space="preserve"> </w:t>
      </w:r>
      <w:r w:rsidR="00903243">
        <w:t xml:space="preserve">are </w:t>
      </w:r>
      <w:r w:rsidRPr="00DE58A3">
        <w:t>needed depending on UE capability discussion</w:t>
      </w:r>
      <w:r w:rsidR="00784F35">
        <w:t>.</w:t>
      </w:r>
    </w:p>
    <w:p w14:paraId="0426DD85" w14:textId="5809C450" w:rsidR="00784F35" w:rsidRPr="00537C00" w:rsidRDefault="00784F35" w:rsidP="00DE58A3">
      <w:pPr>
        <w:pStyle w:val="EditorsNote"/>
      </w:pPr>
      <w:r>
        <w:lastRenderedPageBreak/>
        <w:t>Editor</w:t>
      </w:r>
      <w:r w:rsidR="004F1633" w:rsidRPr="00537C00">
        <w:rPr>
          <w:rFonts w:eastAsia="MS Mincho"/>
        </w:rPr>
        <w:t>'</w:t>
      </w:r>
      <w:r>
        <w:t xml:space="preserve">s Note: </w:t>
      </w:r>
      <w:r w:rsidRPr="00DE58A3">
        <w:t>FFS</w:t>
      </w:r>
      <w:r w:rsidR="001F753E">
        <w:t xml:space="preserve"> what</w:t>
      </w:r>
      <w:r>
        <w:t xml:space="preserve"> to add </w:t>
      </w:r>
      <w:r w:rsidR="001F753E">
        <w:t xml:space="preserve">for </w:t>
      </w:r>
      <w:r>
        <w:t xml:space="preserve">the </w:t>
      </w:r>
      <w:r w:rsidR="00C55E60">
        <w:t>candidate UE-side data collection configurations based on RAN1 input.</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135C30" w:rsidRPr="00EE6E73" w14:paraId="3F51F27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4489A" w14:textId="77777777" w:rsidR="00135C30" w:rsidRPr="00EE6E73" w:rsidRDefault="00135C30" w:rsidP="007103C9">
            <w:pPr>
              <w:pStyle w:val="TAH"/>
              <w:rPr>
                <w:lang w:eastAsia="en-GB"/>
              </w:rPr>
            </w:pPr>
            <w:r w:rsidRPr="00EE6E73">
              <w:rPr>
                <w:i/>
                <w:lang w:eastAsia="en-GB"/>
              </w:rPr>
              <w:lastRenderedPageBreak/>
              <w:t>OtherConfig</w:t>
            </w:r>
            <w:r w:rsidRPr="00EE6E73">
              <w:rPr>
                <w:iCs/>
                <w:lang w:eastAsia="en-GB"/>
              </w:rPr>
              <w:t xml:space="preserve"> field descriptions</w:t>
            </w:r>
          </w:p>
        </w:tc>
      </w:tr>
      <w:tr w:rsidR="00135C30" w:rsidRPr="00EE6E73" w14:paraId="03102107"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5D0AE9B" w14:textId="77777777" w:rsidR="00135C30" w:rsidRPr="00EE6E73" w:rsidRDefault="00135C30" w:rsidP="007103C9">
            <w:pPr>
              <w:pStyle w:val="TAL"/>
              <w:rPr>
                <w:b/>
                <w:bCs/>
                <w:i/>
                <w:iCs/>
                <w:lang w:eastAsia="sv-SE"/>
              </w:rPr>
            </w:pPr>
            <w:r w:rsidRPr="00EE6E73">
              <w:rPr>
                <w:b/>
                <w:bCs/>
                <w:i/>
                <w:iCs/>
                <w:lang w:eastAsia="sv-SE"/>
              </w:rPr>
              <w:t>aerial-FlightPathAvailabilityConfig</w:t>
            </w:r>
          </w:p>
          <w:p w14:paraId="71C73A2F" w14:textId="77777777" w:rsidR="00135C30" w:rsidRPr="00EE6E73" w:rsidRDefault="00135C30" w:rsidP="007103C9">
            <w:pPr>
              <w:pStyle w:val="TAL"/>
              <w:rPr>
                <w:lang w:eastAsia="en-GB"/>
              </w:rPr>
            </w:pPr>
            <w:r w:rsidRPr="00EE6E73">
              <w:rPr>
                <w:lang w:eastAsia="sv-SE"/>
              </w:rPr>
              <w:t>Configuration for the UE to indicate the availability of flight path information</w:t>
            </w:r>
            <w:r w:rsidRPr="00EE6E73">
              <w:t xml:space="preserve"> </w:t>
            </w:r>
            <w:r w:rsidRPr="00EE6E73">
              <w:rPr>
                <w:lang w:eastAsia="sv-SE"/>
              </w:rPr>
              <w:t>for Aerial UE operation.</w:t>
            </w:r>
          </w:p>
        </w:tc>
      </w:tr>
      <w:tr w:rsidR="00542B47" w:rsidRPr="00EE6E73" w14:paraId="7DBA065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8BC59F5" w14:textId="77777777" w:rsidR="00542B47" w:rsidRDefault="00542B47">
            <w:pPr>
              <w:pStyle w:val="TAL"/>
              <w:rPr>
                <w:b/>
                <w:bCs/>
                <w:i/>
                <w:iCs/>
                <w:lang w:eastAsia="sv-SE"/>
              </w:rPr>
            </w:pPr>
            <w:r>
              <w:rPr>
                <w:b/>
                <w:bCs/>
                <w:i/>
                <w:iCs/>
                <w:lang w:eastAsia="sv-SE"/>
              </w:rPr>
              <w:t>applicability</w:t>
            </w:r>
            <w:r w:rsidR="007E56E4">
              <w:rPr>
                <w:b/>
                <w:bCs/>
                <w:i/>
                <w:iCs/>
                <w:lang w:eastAsia="sv-SE"/>
              </w:rPr>
              <w:t>ConfigCellId</w:t>
            </w:r>
          </w:p>
          <w:p w14:paraId="5A5804B9" w14:textId="51077639" w:rsidR="007E56E4" w:rsidRPr="008C7AD2" w:rsidRDefault="007E56E4">
            <w:pPr>
              <w:pStyle w:val="TAL"/>
              <w:rPr>
                <w:lang w:eastAsia="sv-SE"/>
              </w:rPr>
            </w:pPr>
            <w:r>
              <w:rPr>
                <w:lang w:eastAsia="sv-SE"/>
              </w:rPr>
              <w:t xml:space="preserve">Indicates the serving cell that the </w:t>
            </w:r>
            <w:r w:rsidRPr="008C7AD2">
              <w:rPr>
                <w:i/>
                <w:iCs/>
                <w:lang w:eastAsia="sv-SE"/>
              </w:rPr>
              <w:t>applicabilitySetConfigList</w:t>
            </w:r>
            <w:r>
              <w:rPr>
                <w:lang w:eastAsia="sv-SE"/>
              </w:rPr>
              <w:t xml:space="preserve"> refers to.</w:t>
            </w:r>
          </w:p>
        </w:tc>
      </w:tr>
      <w:tr w:rsidR="00557BB2" w:rsidRPr="00537C00" w14:paraId="3A7FE29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8EEF509" w14:textId="77777777" w:rsidR="00557BB2" w:rsidRPr="00537C00" w:rsidRDefault="00557BB2" w:rsidP="007103C9">
            <w:pPr>
              <w:keepNext/>
              <w:keepLines/>
              <w:spacing w:after="0"/>
              <w:rPr>
                <w:rFonts w:ascii="Arial" w:hAnsi="Arial"/>
                <w:b/>
                <w:i/>
                <w:sz w:val="18"/>
                <w:lang w:eastAsia="sv-SE"/>
              </w:rPr>
            </w:pPr>
            <w:r w:rsidRPr="00537C00">
              <w:rPr>
                <w:rFonts w:ascii="Arial" w:hAnsi="Arial"/>
                <w:b/>
                <w:i/>
                <w:sz w:val="18"/>
                <w:lang w:eastAsia="sv-SE"/>
              </w:rPr>
              <w:t>applicabilityReportConfig</w:t>
            </w:r>
          </w:p>
          <w:p w14:paraId="050F641A" w14:textId="505D287B" w:rsidR="00557BB2" w:rsidRPr="00537C00" w:rsidRDefault="00557BB2" w:rsidP="007103C9">
            <w:pPr>
              <w:keepNext/>
              <w:keepLines/>
              <w:spacing w:after="0"/>
              <w:rPr>
                <w:b/>
                <w:bCs/>
                <w:i/>
                <w:iCs/>
                <w:lang w:eastAsia="sv-SE"/>
              </w:rPr>
            </w:pPr>
            <w:r w:rsidRPr="00537C00">
              <w:rPr>
                <w:rFonts w:ascii="Arial" w:hAnsi="Arial"/>
                <w:sz w:val="18"/>
                <w:lang w:eastAsia="sv-SE"/>
              </w:rPr>
              <w:t>Configuration for the UE to indicate the applicability of configurations subject to the applicability determination procedure.</w:t>
            </w:r>
          </w:p>
        </w:tc>
      </w:tr>
      <w:tr w:rsidR="00911200" w:rsidRPr="00537C00" w14:paraId="5046185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DFA898" w14:textId="77777777" w:rsidR="00911200" w:rsidRDefault="00911200">
            <w:pPr>
              <w:keepNext/>
              <w:keepLines/>
              <w:spacing w:after="0"/>
              <w:rPr>
                <w:rFonts w:ascii="Arial" w:hAnsi="Arial"/>
                <w:b/>
                <w:i/>
                <w:sz w:val="18"/>
                <w:lang w:eastAsia="sv-SE"/>
              </w:rPr>
            </w:pPr>
            <w:r>
              <w:rPr>
                <w:rFonts w:ascii="Arial" w:hAnsi="Arial"/>
                <w:b/>
                <w:i/>
                <w:sz w:val="18"/>
                <w:lang w:eastAsia="sv-SE"/>
              </w:rPr>
              <w:t>applicabilitySetConfigId</w:t>
            </w:r>
          </w:p>
          <w:p w14:paraId="367F64AD" w14:textId="5D79587A" w:rsidR="00911200" w:rsidRPr="008C7AD2" w:rsidRDefault="00911200">
            <w:pPr>
              <w:keepNext/>
              <w:keepLines/>
              <w:spacing w:after="0"/>
              <w:rPr>
                <w:rFonts w:ascii="Arial" w:hAnsi="Arial"/>
                <w:bCs/>
                <w:iCs/>
                <w:sz w:val="18"/>
                <w:lang w:eastAsia="sv-SE"/>
              </w:rPr>
            </w:pPr>
            <w:r>
              <w:rPr>
                <w:rFonts w:ascii="Arial" w:hAnsi="Arial"/>
                <w:bCs/>
                <w:iCs/>
                <w:sz w:val="18"/>
                <w:lang w:eastAsia="sv-SE"/>
              </w:rPr>
              <w:t>Indicates the ID of a set of prediction related parameters.</w:t>
            </w:r>
          </w:p>
        </w:tc>
      </w:tr>
      <w:tr w:rsidR="007E56E4" w:rsidRPr="00537C00" w14:paraId="4340D5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A540B6E" w14:textId="77777777" w:rsidR="007E56E4" w:rsidRDefault="007E56E4">
            <w:pPr>
              <w:keepNext/>
              <w:keepLines/>
              <w:spacing w:after="0"/>
              <w:rPr>
                <w:rFonts w:ascii="Arial" w:hAnsi="Arial"/>
                <w:b/>
                <w:i/>
                <w:sz w:val="18"/>
                <w:lang w:eastAsia="sv-SE"/>
              </w:rPr>
            </w:pPr>
            <w:r>
              <w:rPr>
                <w:rFonts w:ascii="Arial" w:hAnsi="Arial"/>
                <w:b/>
                <w:i/>
                <w:sz w:val="18"/>
                <w:lang w:eastAsia="sv-SE"/>
              </w:rPr>
              <w:t>applicabilitySetConfigList</w:t>
            </w:r>
          </w:p>
          <w:p w14:paraId="710AB7FA" w14:textId="1FDE7DD0" w:rsidR="007E56E4" w:rsidRPr="008C7AD2" w:rsidRDefault="00C37811">
            <w:pPr>
              <w:keepNext/>
              <w:keepLines/>
              <w:spacing w:after="0"/>
              <w:rPr>
                <w:rFonts w:ascii="Arial" w:hAnsi="Arial"/>
                <w:bCs/>
                <w:iCs/>
                <w:sz w:val="18"/>
                <w:lang w:eastAsia="sv-SE"/>
              </w:rPr>
            </w:pPr>
            <w:r w:rsidRPr="00C37811">
              <w:rPr>
                <w:rFonts w:ascii="Arial" w:hAnsi="Arial"/>
                <w:bCs/>
                <w:iCs/>
                <w:sz w:val="18"/>
                <w:lang w:eastAsia="sv-SE"/>
              </w:rPr>
              <w:t xml:space="preserve">Indicates for each serving cell the list of </w:t>
            </w:r>
            <w:r>
              <w:rPr>
                <w:rFonts w:ascii="Arial" w:hAnsi="Arial"/>
                <w:bCs/>
                <w:iCs/>
                <w:sz w:val="18"/>
                <w:lang w:eastAsia="sv-SE"/>
              </w:rPr>
              <w:t xml:space="preserve">sets </w:t>
            </w:r>
            <w:r w:rsidR="00911200">
              <w:rPr>
                <w:rFonts w:ascii="Arial" w:hAnsi="Arial"/>
                <w:bCs/>
                <w:iCs/>
                <w:sz w:val="18"/>
                <w:lang w:eastAsia="sv-SE"/>
              </w:rPr>
              <w:t xml:space="preserve">of prediction related parameters </w:t>
            </w:r>
            <w:r w:rsidRPr="00C37811">
              <w:rPr>
                <w:rFonts w:ascii="Arial" w:hAnsi="Arial"/>
                <w:bCs/>
                <w:iCs/>
                <w:sz w:val="18"/>
                <w:lang w:eastAsia="sv-SE"/>
              </w:rPr>
              <w:t xml:space="preserve">configured for UE </w:t>
            </w:r>
            <w:r w:rsidR="00911200">
              <w:rPr>
                <w:rFonts w:ascii="Arial" w:hAnsi="Arial"/>
                <w:bCs/>
                <w:iCs/>
                <w:sz w:val="18"/>
                <w:lang w:eastAsia="sv-SE"/>
              </w:rPr>
              <w:t>applicability reporting</w:t>
            </w:r>
            <w:r w:rsidRPr="00C37811">
              <w:rPr>
                <w:rFonts w:ascii="Arial" w:hAnsi="Arial"/>
                <w:bCs/>
                <w:iCs/>
                <w:sz w:val="18"/>
                <w:lang w:eastAsia="sv-SE"/>
              </w:rPr>
              <w:t>.</w:t>
            </w:r>
          </w:p>
        </w:tc>
      </w:tr>
      <w:tr w:rsidR="00135C30" w:rsidRPr="00EE6E73" w14:paraId="0510710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CCFB813" w14:textId="77777777" w:rsidR="00135C30" w:rsidRPr="00EE6E73" w:rsidRDefault="00135C30" w:rsidP="007103C9">
            <w:pPr>
              <w:pStyle w:val="TAL"/>
              <w:rPr>
                <w:b/>
                <w:bCs/>
                <w:i/>
                <w:iCs/>
                <w:lang w:eastAsia="en-GB"/>
              </w:rPr>
            </w:pPr>
            <w:r w:rsidRPr="00EE6E73">
              <w:rPr>
                <w:b/>
                <w:bCs/>
                <w:i/>
                <w:iCs/>
                <w:lang w:eastAsia="en-GB"/>
              </w:rPr>
              <w:t>bfd-RelaxationReportingConfig</w:t>
            </w:r>
          </w:p>
          <w:p w14:paraId="67D58306" w14:textId="77777777" w:rsidR="00135C30" w:rsidRPr="00EE6E73" w:rsidRDefault="00135C30" w:rsidP="007103C9">
            <w:pPr>
              <w:pStyle w:val="TAL"/>
              <w:rPr>
                <w:lang w:eastAsia="en-GB"/>
              </w:rPr>
            </w:pPr>
            <w:r w:rsidRPr="00EE6E73">
              <w:rPr>
                <w:lang w:eastAsia="en-GB"/>
              </w:rPr>
              <w:t>Configuration for the UE to report the relaxation state of BFD measurements.</w:t>
            </w:r>
          </w:p>
        </w:tc>
      </w:tr>
      <w:tr w:rsidR="00135C30" w:rsidRPr="00EE6E73" w14:paraId="210A8D0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2CC9F9C" w14:textId="77777777" w:rsidR="00135C30" w:rsidRPr="00EE6E73" w:rsidRDefault="00135C30" w:rsidP="007103C9">
            <w:pPr>
              <w:pStyle w:val="TAL"/>
              <w:rPr>
                <w:b/>
                <w:bCs/>
                <w:i/>
                <w:iCs/>
                <w:lang w:eastAsia="sv-SE"/>
              </w:rPr>
            </w:pPr>
            <w:r w:rsidRPr="00EE6E73">
              <w:rPr>
                <w:b/>
                <w:bCs/>
                <w:i/>
                <w:iCs/>
                <w:lang w:eastAsia="sv-SE"/>
              </w:rPr>
              <w:t>btNameList</w:t>
            </w:r>
          </w:p>
          <w:p w14:paraId="5F1418DC" w14:textId="77777777" w:rsidR="00135C30" w:rsidRPr="00EE6E73" w:rsidRDefault="00135C30" w:rsidP="007103C9">
            <w:pPr>
              <w:pStyle w:val="TAL"/>
              <w:rPr>
                <w:bCs/>
                <w:iCs/>
                <w:lang w:eastAsia="en-GB"/>
              </w:rPr>
            </w:pPr>
            <w:r w:rsidRPr="00EE6E73">
              <w:rPr>
                <w:lang w:eastAsia="sv-SE"/>
              </w:rPr>
              <w:t xml:space="preserve">Configuration for the UE to report measurements from specific Bluetooth beacons. </w:t>
            </w:r>
            <w:r w:rsidRPr="00EE6E73">
              <w:rPr>
                <w:bCs/>
                <w:lang w:eastAsia="en-GB"/>
              </w:rPr>
              <w:t xml:space="preserve">NG-RAN configures the field if </w:t>
            </w:r>
            <w:r w:rsidRPr="00EE6E73">
              <w:rPr>
                <w:bCs/>
                <w:i/>
                <w:iCs/>
                <w:lang w:eastAsia="en-GB"/>
              </w:rPr>
              <w:t>includeBT-Meas</w:t>
            </w:r>
            <w:r w:rsidRPr="00EE6E73">
              <w:rPr>
                <w:bCs/>
                <w:lang w:eastAsia="en-GB"/>
              </w:rPr>
              <w:t xml:space="preserve"> is configured for one or more measurements.</w:t>
            </w:r>
          </w:p>
        </w:tc>
      </w:tr>
      <w:tr w:rsidR="00135C30" w:rsidRPr="00EE6E73" w14:paraId="77D90D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CD249D3" w14:textId="77777777" w:rsidR="00135C30" w:rsidRPr="00EE6E73" w:rsidRDefault="00135C30" w:rsidP="007103C9">
            <w:pPr>
              <w:pStyle w:val="TAL"/>
              <w:rPr>
                <w:b/>
                <w:bCs/>
                <w:i/>
                <w:iCs/>
                <w:lang w:eastAsia="sv-SE"/>
              </w:rPr>
            </w:pPr>
            <w:r w:rsidRPr="00EE6E73">
              <w:rPr>
                <w:b/>
                <w:bCs/>
                <w:i/>
                <w:iCs/>
                <w:lang w:eastAsia="sv-SE"/>
              </w:rPr>
              <w:t>candidateBandwidth</w:t>
            </w:r>
          </w:p>
          <w:p w14:paraId="1A66E12C" w14:textId="77777777" w:rsidR="00135C30" w:rsidRPr="00EE6E73" w:rsidRDefault="00135C30" w:rsidP="007103C9">
            <w:pPr>
              <w:pStyle w:val="TAL"/>
              <w:rPr>
                <w:lang w:eastAsia="sv-SE"/>
              </w:rPr>
            </w:pPr>
            <w:r w:rsidRPr="00EE6E73">
              <w:rPr>
                <w:rFonts w:eastAsia="Yu Mincho"/>
              </w:rPr>
              <w:t xml:space="preserve">Indicates </w:t>
            </w:r>
            <w:r w:rsidRPr="00EE6E73">
              <w:rPr>
                <w:lang w:eastAsia="en-GB"/>
              </w:rPr>
              <w:t xml:space="preserve">the bandwidth of the </w:t>
            </w:r>
            <w:r w:rsidRPr="00EE6E73">
              <w:rPr>
                <w:rFonts w:eastAsia="Yu Mincho"/>
              </w:rPr>
              <w:t xml:space="preserve">candidate </w:t>
            </w:r>
            <w:r w:rsidRPr="00EE6E73">
              <w:rPr>
                <w:lang w:eastAsia="en-GB"/>
              </w:rPr>
              <w:t>frequency range around the center frequency</w:t>
            </w:r>
            <w:r w:rsidRPr="00EE6E73">
              <w:rPr>
                <w:rFonts w:eastAsia="Yu Mincho"/>
              </w:rPr>
              <w:t>.</w:t>
            </w:r>
          </w:p>
        </w:tc>
      </w:tr>
      <w:tr w:rsidR="00135C30" w:rsidRPr="00EE6E73" w14:paraId="13ABD2F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E14022" w14:textId="77777777" w:rsidR="00135C30" w:rsidRPr="00EE6E73" w:rsidRDefault="00135C30" w:rsidP="007103C9">
            <w:pPr>
              <w:pStyle w:val="TAL"/>
              <w:rPr>
                <w:b/>
                <w:bCs/>
                <w:i/>
                <w:iCs/>
                <w:lang w:eastAsia="sv-SE"/>
              </w:rPr>
            </w:pPr>
            <w:r w:rsidRPr="00EE6E73">
              <w:rPr>
                <w:b/>
                <w:bCs/>
                <w:i/>
                <w:iCs/>
                <w:lang w:eastAsia="sv-SE"/>
              </w:rPr>
              <w:t>candidateCenterFreq</w:t>
            </w:r>
          </w:p>
          <w:p w14:paraId="4866327D" w14:textId="77777777" w:rsidR="00135C30" w:rsidRPr="00EE6E73" w:rsidRDefault="00135C30" w:rsidP="007103C9">
            <w:pPr>
              <w:pStyle w:val="TAL"/>
              <w:rPr>
                <w:lang w:eastAsia="sv-SE"/>
              </w:rPr>
            </w:pPr>
            <w:r w:rsidRPr="00EE6E73">
              <w:rPr>
                <w:rFonts w:eastAsia="Yu Mincho"/>
              </w:rPr>
              <w:t>Indicates the center frequency of the candidate frequency range.</w:t>
            </w:r>
          </w:p>
        </w:tc>
      </w:tr>
      <w:tr w:rsidR="00135C30" w:rsidRPr="00EE6E73" w14:paraId="6B185D2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8C9E9" w14:textId="77777777" w:rsidR="00135C30" w:rsidRPr="00EE6E73" w:rsidRDefault="00135C30" w:rsidP="007103C9">
            <w:pPr>
              <w:pStyle w:val="TAL"/>
              <w:rPr>
                <w:b/>
                <w:bCs/>
                <w:i/>
                <w:iCs/>
                <w:lang w:eastAsia="sv-SE"/>
              </w:rPr>
            </w:pPr>
            <w:r w:rsidRPr="00EE6E73">
              <w:rPr>
                <w:b/>
                <w:bCs/>
                <w:i/>
                <w:iCs/>
                <w:lang w:eastAsia="sv-SE"/>
              </w:rPr>
              <w:t>candidateServingFreqListNR</w:t>
            </w:r>
          </w:p>
          <w:p w14:paraId="4EF6BF5E" w14:textId="77777777" w:rsidR="00135C30" w:rsidRPr="00EE6E73" w:rsidRDefault="00135C30" w:rsidP="007103C9">
            <w:pPr>
              <w:pStyle w:val="TAL"/>
              <w:rPr>
                <w:lang w:eastAsia="x-none"/>
              </w:rPr>
            </w:pPr>
            <w:r w:rsidRPr="00EE6E73">
              <w:rPr>
                <w:rFonts w:eastAsia="Yu Mincho"/>
                <w:lang w:eastAsia="x-none"/>
              </w:rPr>
              <w:t>Indicates for each candidate NR serving cells, the center frequency around which UE is requested to report IDC issues.</w:t>
            </w:r>
          </w:p>
        </w:tc>
      </w:tr>
      <w:tr w:rsidR="00135C30" w:rsidRPr="00EE6E73" w14:paraId="7193DDD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0BB73FF" w14:textId="77777777" w:rsidR="00135C30" w:rsidRPr="00EE6E73" w:rsidRDefault="00135C30" w:rsidP="007103C9">
            <w:pPr>
              <w:pStyle w:val="TAL"/>
              <w:rPr>
                <w:b/>
                <w:bCs/>
                <w:i/>
                <w:iCs/>
                <w:lang w:eastAsia="sv-SE"/>
              </w:rPr>
            </w:pPr>
            <w:r w:rsidRPr="00EE6E73">
              <w:rPr>
                <w:b/>
                <w:bCs/>
                <w:i/>
                <w:iCs/>
                <w:lang w:eastAsia="sv-SE"/>
              </w:rPr>
              <w:t>candidateServingFreqRangeListNR</w:t>
            </w:r>
          </w:p>
          <w:p w14:paraId="525DBFCC" w14:textId="77777777" w:rsidR="00135C30" w:rsidRPr="00EE6E73" w:rsidRDefault="00135C30" w:rsidP="007103C9">
            <w:pPr>
              <w:pStyle w:val="TAL"/>
              <w:rPr>
                <w:lang w:eastAsia="sv-SE"/>
              </w:rPr>
            </w:pPr>
            <w:r w:rsidRPr="00EE6E73">
              <w:rPr>
                <w:rFonts w:eastAsia="Yu Mincho"/>
              </w:rPr>
              <w:t>Indicates the candidate frequency range with the combination of the center frequency and the candidate bandwidth, around which the UE is requested to report IDC issues.</w:t>
            </w:r>
          </w:p>
        </w:tc>
      </w:tr>
      <w:tr w:rsidR="00135C30" w:rsidRPr="00EE6E73" w14:paraId="0E5C569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0B31836" w14:textId="77777777" w:rsidR="00135C30" w:rsidRPr="00EE6E73" w:rsidRDefault="00135C30" w:rsidP="007103C9">
            <w:pPr>
              <w:pStyle w:val="TAL"/>
              <w:rPr>
                <w:b/>
                <w:i/>
              </w:rPr>
            </w:pPr>
            <w:r w:rsidRPr="00EE6E73">
              <w:rPr>
                <w:b/>
                <w:i/>
              </w:rPr>
              <w:t>connectedReporting</w:t>
            </w:r>
          </w:p>
          <w:p w14:paraId="01B4C0FD" w14:textId="77777777" w:rsidR="00135C30" w:rsidRPr="00EE6E73" w:rsidRDefault="00135C30" w:rsidP="007103C9">
            <w:pPr>
              <w:pStyle w:val="TAL"/>
              <w:rPr>
                <w:b/>
                <w:bCs/>
                <w:i/>
                <w:iCs/>
                <w:lang w:eastAsia="sv-SE"/>
              </w:rPr>
            </w:pPr>
            <w:r w:rsidRPr="00EE6E73">
              <w:t>Indicates that the UE can report a preference to remain in RRC_CONNECTED state following a report to leave RRC_CONNECTED state. If absent, the UE cannot report a preference to stay in RRC_CONNECTED state.</w:t>
            </w:r>
          </w:p>
        </w:tc>
      </w:tr>
      <w:tr w:rsidR="00434CFF" w:rsidRPr="00EE6E73" w14:paraId="546B421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8EDCF85" w14:textId="77777777" w:rsidR="00434CFF" w:rsidRDefault="00434CFF">
            <w:pPr>
              <w:pStyle w:val="TAL"/>
              <w:rPr>
                <w:b/>
                <w:i/>
              </w:rPr>
            </w:pPr>
            <w:r>
              <w:rPr>
                <w:b/>
                <w:i/>
              </w:rPr>
              <w:t>dataCollectionCandidateConfigId</w:t>
            </w:r>
          </w:p>
          <w:p w14:paraId="138E47F5" w14:textId="4EF100C8" w:rsidR="00A84DA1" w:rsidRPr="00D07169" w:rsidRDefault="00D07169">
            <w:pPr>
              <w:pStyle w:val="TAL"/>
            </w:pPr>
            <w:r w:rsidRPr="00D07169">
              <w:rPr>
                <w:bCs/>
                <w:iCs/>
              </w:rPr>
              <w:t xml:space="preserve">Indicates the ID of a </w:t>
            </w:r>
            <w:r w:rsidR="00D0320D">
              <w:rPr>
                <w:bCs/>
                <w:iCs/>
              </w:rPr>
              <w:t xml:space="preserve">candidate </w:t>
            </w:r>
            <w:r w:rsidRPr="00D07169">
              <w:rPr>
                <w:bCs/>
                <w:iCs/>
              </w:rPr>
              <w:t xml:space="preserve">configuration </w:t>
            </w:r>
            <w:r w:rsidR="00D0320D">
              <w:rPr>
                <w:bCs/>
                <w:iCs/>
              </w:rPr>
              <w:t>for UE</w:t>
            </w:r>
            <w:r w:rsidR="000C417D">
              <w:rPr>
                <w:bCs/>
                <w:iCs/>
              </w:rPr>
              <w:t>-side</w:t>
            </w:r>
            <w:r w:rsidR="00D0320D">
              <w:rPr>
                <w:bCs/>
                <w:iCs/>
              </w:rPr>
              <w:t xml:space="preserve"> data collection</w:t>
            </w:r>
            <w:r>
              <w:rPr>
                <w:bCs/>
                <w:iCs/>
              </w:rPr>
              <w:t>.</w:t>
            </w:r>
          </w:p>
        </w:tc>
      </w:tr>
      <w:tr w:rsidR="00D95B83" w:rsidRPr="00EE6E73" w14:paraId="7139FE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CEF6C5" w14:textId="77777777" w:rsidR="00D95B83" w:rsidRDefault="00D95B83">
            <w:pPr>
              <w:pStyle w:val="TAL"/>
              <w:rPr>
                <w:b/>
                <w:i/>
              </w:rPr>
            </w:pPr>
            <w:r>
              <w:rPr>
                <w:b/>
                <w:i/>
              </w:rPr>
              <w:t>dataCollectionCandidateConfigList</w:t>
            </w:r>
          </w:p>
          <w:p w14:paraId="03230315" w14:textId="7CE998B1" w:rsidR="00D95B83" w:rsidRPr="00D94F62" w:rsidRDefault="00D94F62">
            <w:pPr>
              <w:pStyle w:val="TAL"/>
              <w:rPr>
                <w:bCs/>
                <w:iCs/>
              </w:rPr>
            </w:pPr>
            <w:r w:rsidRPr="00D94F62">
              <w:rPr>
                <w:bCs/>
                <w:iCs/>
              </w:rPr>
              <w:t>Indicates for each serving cell the list of candidate radio resources configured for UE</w:t>
            </w:r>
            <w:r w:rsidR="000C417D">
              <w:rPr>
                <w:bCs/>
                <w:iCs/>
              </w:rPr>
              <w:t>-side</w:t>
            </w:r>
            <w:r w:rsidRPr="00D94F62">
              <w:rPr>
                <w:bCs/>
                <w:iCs/>
              </w:rPr>
              <w:t xml:space="preserve"> data collection. The UE is not expected to perform measurements solely based on the configurations provided by this IE</w:t>
            </w:r>
            <w:r>
              <w:rPr>
                <w:bCs/>
                <w:iCs/>
              </w:rPr>
              <w:t>.</w:t>
            </w:r>
          </w:p>
        </w:tc>
      </w:tr>
      <w:tr w:rsidR="005C65D9" w:rsidRPr="00537C00" w14:paraId="03A5FE6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085236F8" w14:textId="77777777" w:rsidR="005C65D9" w:rsidRPr="00537C00" w:rsidRDefault="005C65D9" w:rsidP="007103C9">
            <w:pPr>
              <w:keepNext/>
              <w:keepLines/>
              <w:spacing w:after="0"/>
              <w:rPr>
                <w:rFonts w:ascii="Arial" w:hAnsi="Arial"/>
                <w:b/>
                <w:i/>
                <w:sz w:val="18"/>
              </w:rPr>
            </w:pPr>
            <w:r w:rsidRPr="00537C00">
              <w:rPr>
                <w:rFonts w:ascii="Arial" w:hAnsi="Arial"/>
                <w:b/>
                <w:i/>
                <w:sz w:val="18"/>
              </w:rPr>
              <w:t>dataCollectionPreferenceConfig</w:t>
            </w:r>
          </w:p>
          <w:p w14:paraId="13D8EA6C" w14:textId="0F4E84BE" w:rsidR="005C65D9" w:rsidRPr="007F1778" w:rsidRDefault="005C65D9" w:rsidP="007F1778">
            <w:pPr>
              <w:keepNext/>
              <w:keepLines/>
              <w:spacing w:after="0"/>
              <w:rPr>
                <w:rFonts w:ascii="Arial" w:hAnsi="Arial"/>
                <w:bCs/>
                <w:iCs/>
                <w:sz w:val="18"/>
              </w:rPr>
            </w:pPr>
            <w:r w:rsidRPr="00537C00">
              <w:rPr>
                <w:rFonts w:ascii="Arial" w:hAnsi="Arial"/>
                <w:sz w:val="18"/>
              </w:rPr>
              <w:t>Configuration for the UE to report its preference to be configured with radio resources for UE</w:t>
            </w:r>
            <w:r w:rsidR="000C417D">
              <w:rPr>
                <w:rFonts w:ascii="Arial" w:hAnsi="Arial"/>
                <w:sz w:val="18"/>
              </w:rPr>
              <w:t>-side</w:t>
            </w:r>
            <w:r w:rsidRPr="00537C00">
              <w:rPr>
                <w:rFonts w:ascii="Arial" w:hAnsi="Arial"/>
                <w:sz w:val="18"/>
              </w:rPr>
              <w:t xml:space="preserve"> data collection</w:t>
            </w:r>
            <w:r w:rsidRPr="00537C00">
              <w:rPr>
                <w:rFonts w:ascii="Arial" w:hAnsi="Arial"/>
                <w:bCs/>
                <w:iCs/>
                <w:sz w:val="18"/>
              </w:rPr>
              <w:t>.</w:t>
            </w:r>
          </w:p>
        </w:tc>
      </w:tr>
      <w:tr w:rsidR="009D153D" w:rsidRPr="00537C00" w14:paraId="785F051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93A589" w14:textId="77777777" w:rsidR="009D153D" w:rsidRDefault="009D153D">
            <w:pPr>
              <w:keepNext/>
              <w:keepLines/>
              <w:spacing w:after="0"/>
              <w:rPr>
                <w:rFonts w:ascii="Arial" w:hAnsi="Arial"/>
                <w:b/>
                <w:i/>
                <w:sz w:val="18"/>
              </w:rPr>
            </w:pPr>
            <w:r>
              <w:rPr>
                <w:rFonts w:ascii="Arial" w:hAnsi="Arial"/>
                <w:b/>
                <w:i/>
                <w:sz w:val="18"/>
              </w:rPr>
              <w:t>dataCollectionServCellIndex</w:t>
            </w:r>
          </w:p>
          <w:p w14:paraId="5CD1D180" w14:textId="1485FEFE" w:rsidR="009D153D" w:rsidRPr="00537C00" w:rsidRDefault="002C63BA">
            <w:pPr>
              <w:keepNext/>
              <w:keepLines/>
              <w:spacing w:after="0"/>
              <w:rPr>
                <w:rFonts w:ascii="Arial" w:hAnsi="Arial"/>
                <w:b/>
                <w:i/>
                <w:sz w:val="18"/>
              </w:rPr>
            </w:pPr>
            <w:r w:rsidRPr="00537C00">
              <w:rPr>
                <w:rFonts w:ascii="Arial" w:hAnsi="Arial"/>
                <w:sz w:val="18"/>
                <w:szCs w:val="22"/>
                <w:lang w:eastAsia="en-GB"/>
              </w:rPr>
              <w:t xml:space="preserve">Index of the serving cell that the </w:t>
            </w:r>
            <w:r w:rsidR="00470820" w:rsidRPr="00470820">
              <w:rPr>
                <w:rFonts w:ascii="Arial" w:hAnsi="Arial"/>
                <w:i/>
                <w:sz w:val="18"/>
                <w:lang w:eastAsia="ja-JP"/>
              </w:rPr>
              <w:t>dataCollectionCandidateConfigParameterList</w:t>
            </w:r>
            <w:r w:rsidRPr="00537C00">
              <w:rPr>
                <w:rFonts w:ascii="Arial" w:hAnsi="Arial"/>
                <w:iCs/>
                <w:sz w:val="18"/>
                <w:lang w:eastAsia="ja-JP"/>
              </w:rPr>
              <w:t xml:space="preserve"> refers to</w:t>
            </w:r>
            <w:r>
              <w:rPr>
                <w:rFonts w:ascii="Arial" w:hAnsi="Arial"/>
                <w:iCs/>
                <w:sz w:val="18"/>
                <w:lang w:eastAsia="ja-JP"/>
              </w:rPr>
              <w:t>.</w:t>
            </w:r>
          </w:p>
        </w:tc>
      </w:tr>
      <w:tr w:rsidR="00135C30" w:rsidRPr="00EE6E73" w14:paraId="3ADB5C6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71DC69" w14:textId="77777777" w:rsidR="00135C30" w:rsidRPr="00EE6E73" w:rsidRDefault="00135C30" w:rsidP="007103C9">
            <w:pPr>
              <w:pStyle w:val="TAL"/>
              <w:rPr>
                <w:b/>
                <w:bCs/>
                <w:i/>
                <w:lang w:eastAsia="en-GB"/>
              </w:rPr>
            </w:pPr>
            <w:r w:rsidRPr="00EE6E73">
              <w:rPr>
                <w:b/>
                <w:bCs/>
                <w:i/>
                <w:lang w:eastAsia="en-GB"/>
              </w:rPr>
              <w:t>delayBudgetReportingProhibitTimer</w:t>
            </w:r>
          </w:p>
          <w:p w14:paraId="3621698F" w14:textId="77777777" w:rsidR="00135C30" w:rsidRPr="00EE6E73" w:rsidRDefault="00135C30" w:rsidP="007103C9">
            <w:pPr>
              <w:pStyle w:val="TAL"/>
              <w:rPr>
                <w:b/>
                <w:bCs/>
                <w:i/>
                <w:lang w:eastAsia="en-GB"/>
              </w:rPr>
            </w:pPr>
            <w:r w:rsidRPr="00EE6E73">
              <w:rPr>
                <w:bCs/>
                <w:lang w:eastAsia="en-GB"/>
              </w:rPr>
              <w:t xml:space="preserve">Prohibit timer for delay budget reporting. Value in seconds. Value </w:t>
            </w:r>
            <w:r w:rsidRPr="00EE6E73">
              <w:rPr>
                <w:i/>
                <w:lang w:eastAsia="sv-SE"/>
              </w:rPr>
              <w:t>s0</w:t>
            </w:r>
            <w:r w:rsidRPr="00EE6E73">
              <w:rPr>
                <w:bCs/>
                <w:lang w:eastAsia="en-GB"/>
              </w:rPr>
              <w:t xml:space="preserve"> means prohibit timer is set to 0 seconds, value </w:t>
            </w:r>
            <w:r w:rsidRPr="00EE6E73">
              <w:rPr>
                <w:i/>
                <w:lang w:eastAsia="sv-SE"/>
              </w:rPr>
              <w:t>s0dot4</w:t>
            </w:r>
            <w:r w:rsidRPr="00EE6E73">
              <w:rPr>
                <w:bCs/>
                <w:lang w:eastAsia="en-GB"/>
              </w:rPr>
              <w:t xml:space="preserve"> means prohibit timer is set to 0.4 seconds, and so on.</w:t>
            </w:r>
          </w:p>
        </w:tc>
      </w:tr>
      <w:tr w:rsidR="00135C30" w:rsidRPr="00EE6E73" w14:paraId="39A98F2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73CF61" w14:textId="77777777" w:rsidR="00135C30" w:rsidRPr="00EE6E73" w:rsidRDefault="00135C30" w:rsidP="007103C9">
            <w:pPr>
              <w:pStyle w:val="TAL"/>
              <w:rPr>
                <w:b/>
                <w:i/>
                <w:lang w:eastAsia="sv-SE"/>
              </w:rPr>
            </w:pPr>
            <w:r w:rsidRPr="00EE6E73">
              <w:rPr>
                <w:b/>
                <w:i/>
                <w:lang w:eastAsia="sv-SE"/>
              </w:rPr>
              <w:t>drx-PreferenceConfig</w:t>
            </w:r>
          </w:p>
          <w:p w14:paraId="51E7836B"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DRX preferences for power saving.</w:t>
            </w:r>
          </w:p>
        </w:tc>
      </w:tr>
      <w:tr w:rsidR="00135C30" w:rsidRPr="00EE6E73" w14:paraId="65D6662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8E527CD" w14:textId="77777777" w:rsidR="00135C30" w:rsidRPr="00EE6E73" w:rsidRDefault="00135C30" w:rsidP="007103C9">
            <w:pPr>
              <w:pStyle w:val="TAL"/>
              <w:rPr>
                <w:b/>
                <w:i/>
                <w:lang w:eastAsia="sv-SE"/>
              </w:rPr>
            </w:pPr>
            <w:r w:rsidRPr="00EE6E73">
              <w:rPr>
                <w:b/>
                <w:i/>
                <w:lang w:eastAsia="sv-SE"/>
              </w:rPr>
              <w:t>drx-PreferenceProhibitTimer</w:t>
            </w:r>
          </w:p>
          <w:p w14:paraId="4A34C780" w14:textId="77777777" w:rsidR="00135C30" w:rsidRPr="00EE6E73" w:rsidRDefault="00135C30" w:rsidP="007103C9">
            <w:pPr>
              <w:pStyle w:val="TAL"/>
              <w:rPr>
                <w:b/>
                <w:bCs/>
                <w:i/>
                <w:lang w:eastAsia="en-GB"/>
              </w:rPr>
            </w:pPr>
            <w:r w:rsidRPr="00EE6E73">
              <w:rPr>
                <w:lang w:eastAsia="sv-SE"/>
              </w:rPr>
              <w:t xml:space="preserve">Prohibit timer for DRX preferences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5007732"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6D1981D0" w14:textId="77777777" w:rsidR="00135C30" w:rsidRPr="00EE6E73" w:rsidRDefault="00135C30" w:rsidP="007103C9">
            <w:pPr>
              <w:pStyle w:val="TAL"/>
              <w:rPr>
                <w:b/>
                <w:i/>
                <w:lang w:eastAsia="sv-SE"/>
              </w:rPr>
            </w:pPr>
            <w:r w:rsidRPr="00EE6E73">
              <w:rPr>
                <w:b/>
                <w:i/>
                <w:lang w:eastAsia="sv-SE"/>
              </w:rPr>
              <w:t>idc-AssistanceConfig</w:t>
            </w:r>
          </w:p>
          <w:p w14:paraId="069609BE"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UE detected IDC problem.</w:t>
            </w:r>
          </w:p>
        </w:tc>
      </w:tr>
      <w:tr w:rsidR="007072E4" w:rsidRPr="00537C00" w14:paraId="0F3BCA30"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63E73E0F" w14:textId="77777777" w:rsidR="007072E4" w:rsidRPr="00537C00" w:rsidRDefault="007072E4" w:rsidP="00AC4E03">
            <w:pPr>
              <w:pStyle w:val="TAL"/>
              <w:rPr>
                <w:b/>
                <w:i/>
                <w:lang w:eastAsia="sv-SE"/>
              </w:rPr>
            </w:pPr>
            <w:r w:rsidRPr="00AC4E03">
              <w:rPr>
                <w:b/>
                <w:bCs/>
                <w:i/>
                <w:iCs/>
                <w:kern w:val="2"/>
                <w:lang w:eastAsia="sv-SE"/>
              </w:rPr>
              <w:lastRenderedPageBreak/>
              <w:t>loggedDataCollectionAssistanceConfig</w:t>
            </w:r>
          </w:p>
          <w:p w14:paraId="3DA5730F" w14:textId="03791A60" w:rsidR="007072E4" w:rsidRPr="007F1778" w:rsidRDefault="007072E4" w:rsidP="00B91E92">
            <w:pPr>
              <w:pStyle w:val="TAL"/>
              <w:rPr>
                <w:bCs/>
                <w:iCs/>
                <w:lang w:eastAsia="sv-SE"/>
              </w:rPr>
            </w:pPr>
            <w:r w:rsidRPr="00AC4E03">
              <w:rPr>
                <w:lang w:eastAsia="sv-SE"/>
              </w:rPr>
              <w:t>Configuration for the UE to report assistance information related to logging of radio measurements for network</w:t>
            </w:r>
            <w:r w:rsidR="002671D2">
              <w:rPr>
                <w:lang w:eastAsia="sv-SE"/>
              </w:rPr>
              <w:t>-side</w:t>
            </w:r>
            <w:r w:rsidRPr="00AC4E03">
              <w:rPr>
                <w:lang w:eastAsia="sv-SE"/>
              </w:rPr>
              <w:t xml:space="preserve"> data collection.</w:t>
            </w:r>
            <w:r w:rsidR="00553400" w:rsidRPr="00AC4E03">
              <w:rPr>
                <w:lang w:eastAsia="sv-SE"/>
              </w:rPr>
              <w:t xml:space="preserve"> When configured with </w:t>
            </w:r>
            <w:r w:rsidR="00553400" w:rsidRPr="00AC4E03">
              <w:rPr>
                <w:i/>
                <w:iCs/>
                <w:lang w:eastAsia="sv-SE"/>
              </w:rPr>
              <w:t>loggedDataCollectionAssistanceConfig</w:t>
            </w:r>
            <w:r w:rsidR="00553400" w:rsidRPr="00AC4E03">
              <w:rPr>
                <w:lang w:eastAsia="sv-SE"/>
              </w:rPr>
              <w:t xml:space="preserve"> the UE reports availability of logged radio measurements for network</w:t>
            </w:r>
            <w:r w:rsidR="002671D2">
              <w:rPr>
                <w:lang w:eastAsia="sv-SE"/>
              </w:rPr>
              <w:t>-side</w:t>
            </w:r>
            <w:r w:rsidR="00553400" w:rsidRPr="00AC4E03">
              <w:rPr>
                <w:lang w:eastAsia="sv-SE"/>
              </w:rPr>
              <w:t xml:space="preserve"> data collection when the buffer reserved for logging of radio measurements</w:t>
            </w:r>
            <w:r w:rsidR="00F016CF">
              <w:rPr>
                <w:lang w:eastAsia="sv-SE"/>
              </w:rPr>
              <w:t xml:space="preserve"> for network</w:t>
            </w:r>
            <w:r w:rsidR="002671D2">
              <w:rPr>
                <w:lang w:eastAsia="sv-SE"/>
              </w:rPr>
              <w:t>-side</w:t>
            </w:r>
            <w:r w:rsidR="00F016CF">
              <w:rPr>
                <w:lang w:eastAsia="sv-SE"/>
              </w:rPr>
              <w:t xml:space="preserve"> data collection</w:t>
            </w:r>
            <w:r w:rsidR="00553400" w:rsidRPr="00AC4E03">
              <w:rPr>
                <w:lang w:eastAsia="sv-SE"/>
              </w:rPr>
              <w:t xml:space="preserve"> has become full and it reports when it determines that it has entered a low power </w:t>
            </w:r>
            <w:r w:rsidR="00147F94">
              <w:rPr>
                <w:lang w:eastAsia="sv-SE"/>
              </w:rPr>
              <w:t>state</w:t>
            </w:r>
            <w:r w:rsidR="00553400" w:rsidRPr="00AC4E03">
              <w:rPr>
                <w:lang w:eastAsia="sv-SE"/>
              </w:rPr>
              <w:t>.</w:t>
            </w:r>
            <w:ins w:id="474" w:author="CATT" w:date="2025-09-19T10:22:00Z">
              <w:r w:rsidR="00B91E92">
                <w:t xml:space="preserve"> </w:t>
              </w:r>
              <w:r w:rsidR="00B91E92" w:rsidRPr="00B91E92">
                <w:rPr>
                  <w:lang w:eastAsia="sv-SE"/>
                </w:rPr>
                <w:t>[RIL]: C</w:t>
              </w:r>
              <w:r w:rsidR="00B91E92">
                <w:rPr>
                  <w:rFonts w:hint="eastAsia"/>
                </w:rPr>
                <w:t>081</w:t>
              </w:r>
              <w:r w:rsidR="00B91E92" w:rsidRPr="00B91E92">
                <w:rPr>
                  <w:lang w:eastAsia="sv-SE"/>
                </w:rPr>
                <w:t>, AIML</w:t>
              </w:r>
            </w:ins>
          </w:p>
        </w:tc>
      </w:tr>
      <w:tr w:rsidR="007072E4" w:rsidRPr="00537C00" w14:paraId="3EF5D81D"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3C84EB6" w14:textId="77777777" w:rsidR="007072E4" w:rsidRPr="00537C00" w:rsidRDefault="007072E4" w:rsidP="00AC4E03">
            <w:pPr>
              <w:pStyle w:val="TAL"/>
              <w:rPr>
                <w:b/>
                <w:i/>
                <w:lang w:eastAsia="sv-SE"/>
              </w:rPr>
            </w:pPr>
            <w:r w:rsidRPr="00537C00">
              <w:rPr>
                <w:b/>
                <w:i/>
                <w:lang w:eastAsia="sv-SE"/>
              </w:rPr>
              <w:t>loggedDataCollectionBufferThreshold</w:t>
            </w:r>
          </w:p>
          <w:p w14:paraId="225C0343" w14:textId="2C33AC50" w:rsidR="007072E4" w:rsidRPr="00AC4E03" w:rsidRDefault="007072E4" w:rsidP="00B91E92">
            <w:pPr>
              <w:pStyle w:val="TAL"/>
              <w:rPr>
                <w:iCs/>
                <w:lang w:eastAsia="sv-SE"/>
              </w:rPr>
            </w:pPr>
            <w:r w:rsidRPr="00AC4E03">
              <w:rPr>
                <w:bCs/>
                <w:iCs/>
                <w:lang w:eastAsia="sv-SE"/>
              </w:rPr>
              <w:t>Buffer threshold for the UE to report availability of logged radio measurements data for network</w:t>
            </w:r>
            <w:r w:rsidR="002671D2">
              <w:rPr>
                <w:bCs/>
                <w:iCs/>
                <w:lang w:eastAsia="sv-SE"/>
              </w:rPr>
              <w:t>-side</w:t>
            </w:r>
            <w:r w:rsidRPr="00AC4E03">
              <w:rPr>
                <w:bCs/>
                <w:iCs/>
                <w:lang w:eastAsia="sv-SE"/>
              </w:rPr>
              <w:t xml:space="preserve"> data collection.</w:t>
            </w:r>
            <w:r w:rsidR="00553400" w:rsidRPr="00AC4E03">
              <w:rPr>
                <w:bCs/>
                <w:iCs/>
                <w:lang w:eastAsia="sv-SE"/>
              </w:rPr>
              <w:t xml:space="preserve"> If the amount of data in the buffer reserved for logging of radio measurements</w:t>
            </w:r>
            <w:r w:rsidR="00F016CF">
              <w:rPr>
                <w:bCs/>
                <w:iCs/>
                <w:lang w:eastAsia="sv-SE"/>
              </w:rPr>
              <w:t xml:space="preserve"> for network</w:t>
            </w:r>
            <w:r w:rsidR="002671D2">
              <w:rPr>
                <w:bCs/>
                <w:iCs/>
                <w:lang w:eastAsia="sv-SE"/>
              </w:rPr>
              <w:t>-side</w:t>
            </w:r>
            <w:r w:rsidR="00F016CF">
              <w:rPr>
                <w:bCs/>
                <w:iCs/>
                <w:lang w:eastAsia="sv-SE"/>
              </w:rPr>
              <w:t xml:space="preserve"> data collection</w:t>
            </w:r>
            <w:r w:rsidR="00553400" w:rsidRPr="00AC4E03">
              <w:rPr>
                <w:bCs/>
                <w:iCs/>
                <w:lang w:eastAsia="sv-SE"/>
              </w:rPr>
              <w:t xml:space="preserve"> </w:t>
            </w:r>
            <w:r w:rsidR="00AC4E03" w:rsidRPr="00AC4E03">
              <w:rPr>
                <w:bCs/>
                <w:iCs/>
                <w:lang w:eastAsia="sv-SE"/>
              </w:rPr>
              <w:t xml:space="preserve">has become equal to or above </w:t>
            </w:r>
            <w:r w:rsidR="00553400" w:rsidRPr="00AC4E03">
              <w:rPr>
                <w:bCs/>
                <w:iCs/>
                <w:lang w:eastAsia="sv-SE"/>
              </w:rPr>
              <w:t xml:space="preserve">the threshold configured in </w:t>
            </w:r>
            <w:r w:rsidR="00553400" w:rsidRPr="00AC4E03">
              <w:rPr>
                <w:bCs/>
                <w:i/>
                <w:lang w:eastAsia="sv-SE"/>
              </w:rPr>
              <w:t>loggedDataCollectionBufferThreshold</w:t>
            </w:r>
            <w:r w:rsidR="00553400" w:rsidRPr="00AC4E03">
              <w:rPr>
                <w:bCs/>
                <w:iCs/>
                <w:lang w:eastAsia="sv-SE"/>
              </w:rPr>
              <w:t>, the UE reports availability of logged radio measurements for network</w:t>
            </w:r>
            <w:r w:rsidR="002671D2">
              <w:rPr>
                <w:bCs/>
                <w:iCs/>
                <w:lang w:eastAsia="sv-SE"/>
              </w:rPr>
              <w:t>-side</w:t>
            </w:r>
            <w:r w:rsidR="00553400" w:rsidRPr="00AC4E03">
              <w:rPr>
                <w:bCs/>
                <w:iCs/>
                <w:lang w:eastAsia="sv-SE"/>
              </w:rPr>
              <w:t xml:space="preserve"> data collection.</w:t>
            </w:r>
            <w:ins w:id="475" w:author="CATT" w:date="2025-09-19T10:23:00Z">
              <w:r w:rsidR="00B91E92">
                <w:t xml:space="preserve"> </w:t>
              </w:r>
              <w:r w:rsidR="00B91E92" w:rsidRPr="00B91E92">
                <w:rPr>
                  <w:bCs/>
                  <w:iCs/>
                  <w:lang w:eastAsia="sv-SE"/>
                </w:rPr>
                <w:t>[RIL]: C</w:t>
              </w:r>
              <w:r w:rsidR="00B91E92">
                <w:rPr>
                  <w:rFonts w:hint="eastAsia"/>
                  <w:bCs/>
                  <w:iCs/>
                </w:rPr>
                <w:t>082</w:t>
              </w:r>
              <w:r w:rsidR="00B91E92" w:rsidRPr="00B91E92">
                <w:rPr>
                  <w:bCs/>
                  <w:iCs/>
                  <w:lang w:eastAsia="sv-SE"/>
                </w:rPr>
                <w:t>, AIML</w:t>
              </w:r>
            </w:ins>
            <w:r w:rsidR="00B12F1B">
              <w:rPr>
                <w:bCs/>
                <w:iCs/>
                <w:lang w:eastAsia="sv-SE"/>
              </w:rPr>
              <w:t xml:space="preserve"> </w:t>
            </w:r>
            <w:r w:rsidR="00C54863">
              <w:rPr>
                <w:bCs/>
                <w:iCs/>
                <w:lang w:eastAsia="sv-SE"/>
              </w:rPr>
              <w:t xml:space="preserve">Value </w:t>
            </w:r>
            <w:r w:rsidR="00C54863" w:rsidRPr="00C54863">
              <w:rPr>
                <w:bCs/>
                <w:i/>
                <w:lang w:eastAsia="sv-SE"/>
              </w:rPr>
              <w:t>kB16</w:t>
            </w:r>
            <w:r w:rsidR="00C54863">
              <w:rPr>
                <w:bCs/>
                <w:iCs/>
                <w:lang w:eastAsia="sv-SE"/>
              </w:rPr>
              <w:t xml:space="preserve"> means the threshold is set to 16 kB and so on.</w:t>
            </w:r>
          </w:p>
        </w:tc>
      </w:tr>
      <w:tr w:rsidR="00135C30" w:rsidRPr="00EE6E73" w14:paraId="0F03428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DE98358" w14:textId="77777777" w:rsidR="00135C30" w:rsidRPr="00EE6E73" w:rsidRDefault="00135C30" w:rsidP="007103C9">
            <w:pPr>
              <w:pStyle w:val="TAL"/>
              <w:rPr>
                <w:b/>
                <w:i/>
                <w:lang w:eastAsia="sv-SE"/>
              </w:rPr>
            </w:pPr>
            <w:r w:rsidRPr="00EE6E73">
              <w:rPr>
                <w:b/>
                <w:i/>
                <w:lang w:eastAsia="sv-SE"/>
              </w:rPr>
              <w:t>maxBW-PreferenceConfig</w:t>
            </w:r>
          </w:p>
          <w:p w14:paraId="42609A10"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bandwidth for power saving.</w:t>
            </w:r>
          </w:p>
        </w:tc>
      </w:tr>
      <w:tr w:rsidR="00135C30" w:rsidRPr="00EE6E73" w14:paraId="46BF297C"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1B683F" w14:textId="77777777" w:rsidR="00135C30" w:rsidRPr="00EE6E73" w:rsidRDefault="00135C30" w:rsidP="007103C9">
            <w:pPr>
              <w:pStyle w:val="TAL"/>
              <w:rPr>
                <w:b/>
                <w:i/>
                <w:lang w:eastAsia="sv-SE"/>
              </w:rPr>
            </w:pPr>
            <w:r w:rsidRPr="00EE6E73">
              <w:rPr>
                <w:b/>
                <w:i/>
                <w:lang w:eastAsia="sv-SE"/>
              </w:rPr>
              <w:t>maxBW-PreferenceProhibitTimer</w:t>
            </w:r>
          </w:p>
          <w:p w14:paraId="357AE565" w14:textId="77777777" w:rsidR="00135C30" w:rsidRPr="00EE6E73" w:rsidRDefault="00135C30" w:rsidP="007103C9">
            <w:pPr>
              <w:pStyle w:val="TAL"/>
              <w:rPr>
                <w:b/>
                <w:bCs/>
                <w:i/>
                <w:lang w:eastAsia="en-GB"/>
              </w:rPr>
            </w:pPr>
            <w:r w:rsidRPr="00EE6E73">
              <w:rPr>
                <w:lang w:eastAsia="sv-SE"/>
              </w:rPr>
              <w:t xml:space="preserve">Prohibit timer for preferred bandwidth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87A74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A75310" w14:textId="77777777" w:rsidR="00135C30" w:rsidRPr="00EE6E73" w:rsidRDefault="00135C30" w:rsidP="007103C9">
            <w:pPr>
              <w:pStyle w:val="TAL"/>
              <w:rPr>
                <w:b/>
                <w:i/>
                <w:lang w:eastAsia="sv-SE"/>
              </w:rPr>
            </w:pPr>
            <w:r w:rsidRPr="00EE6E73">
              <w:rPr>
                <w:b/>
                <w:i/>
                <w:lang w:eastAsia="sv-SE"/>
              </w:rPr>
              <w:t>maxCC-PreferenceConfig</w:t>
            </w:r>
          </w:p>
          <w:p w14:paraId="642A5E8F"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carriers for power saving.</w:t>
            </w:r>
          </w:p>
        </w:tc>
      </w:tr>
      <w:tr w:rsidR="00135C30" w:rsidRPr="00EE6E73" w14:paraId="7AC4722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CCC4CE" w14:textId="77777777" w:rsidR="00135C30" w:rsidRPr="00EE6E73" w:rsidRDefault="00135C30" w:rsidP="007103C9">
            <w:pPr>
              <w:pStyle w:val="TAL"/>
              <w:rPr>
                <w:b/>
                <w:bCs/>
                <w:i/>
                <w:iCs/>
                <w:lang w:eastAsia="sv-SE"/>
              </w:rPr>
            </w:pPr>
            <w:r w:rsidRPr="00EE6E73">
              <w:rPr>
                <w:b/>
                <w:bCs/>
                <w:i/>
                <w:iCs/>
                <w:lang w:eastAsia="sv-SE"/>
              </w:rPr>
              <w:t>maxBW-PreferenceConfigFR2-2</w:t>
            </w:r>
          </w:p>
          <w:p w14:paraId="76A6DEF6"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bandwidth for power saving for FR2-2.</w:t>
            </w:r>
          </w:p>
        </w:tc>
      </w:tr>
      <w:tr w:rsidR="00135C30" w:rsidRPr="00EE6E73" w14:paraId="7D44782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5D67CA" w14:textId="77777777" w:rsidR="00135C30" w:rsidRPr="00EE6E73" w:rsidRDefault="00135C30" w:rsidP="007103C9">
            <w:pPr>
              <w:pStyle w:val="TAL"/>
              <w:rPr>
                <w:b/>
                <w:i/>
                <w:lang w:eastAsia="sv-SE"/>
              </w:rPr>
            </w:pPr>
            <w:r w:rsidRPr="00EE6E73">
              <w:rPr>
                <w:b/>
                <w:i/>
                <w:lang w:eastAsia="sv-SE"/>
              </w:rPr>
              <w:t>maxCC-PreferenceProhibitTimer</w:t>
            </w:r>
          </w:p>
          <w:p w14:paraId="63638DD1" w14:textId="77777777" w:rsidR="00135C30" w:rsidRPr="00EE6E73" w:rsidRDefault="00135C30" w:rsidP="007103C9">
            <w:pPr>
              <w:pStyle w:val="TAL"/>
              <w:rPr>
                <w:b/>
                <w:bCs/>
                <w:i/>
                <w:lang w:eastAsia="en-GB"/>
              </w:rPr>
            </w:pPr>
            <w:r w:rsidRPr="00EE6E73">
              <w:rPr>
                <w:lang w:eastAsia="sv-SE"/>
              </w:rPr>
              <w:t xml:space="preserve">Prohibit timer for preferred number of carriers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B0057D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C30361" w14:textId="77777777" w:rsidR="00135C30" w:rsidRPr="00EE6E73" w:rsidRDefault="00135C30" w:rsidP="007103C9">
            <w:pPr>
              <w:pStyle w:val="TAL"/>
              <w:rPr>
                <w:b/>
                <w:i/>
                <w:lang w:eastAsia="sv-SE"/>
              </w:rPr>
            </w:pPr>
            <w:r w:rsidRPr="00EE6E73">
              <w:rPr>
                <w:b/>
                <w:i/>
                <w:lang w:eastAsia="sv-SE"/>
              </w:rPr>
              <w:t>maxMIMO-LayerPreferenceConfig</w:t>
            </w:r>
          </w:p>
          <w:p w14:paraId="42658085"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MIMO layers for power saving.</w:t>
            </w:r>
          </w:p>
        </w:tc>
      </w:tr>
      <w:tr w:rsidR="00135C30" w:rsidRPr="00EE6E73" w14:paraId="0FD35EC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735BD2C" w14:textId="77777777" w:rsidR="00135C30" w:rsidRPr="00EE6E73" w:rsidRDefault="00135C30" w:rsidP="007103C9">
            <w:pPr>
              <w:pStyle w:val="TAL"/>
              <w:rPr>
                <w:b/>
                <w:bCs/>
                <w:i/>
                <w:iCs/>
                <w:lang w:eastAsia="sv-SE"/>
              </w:rPr>
            </w:pPr>
            <w:r w:rsidRPr="00EE6E73">
              <w:rPr>
                <w:b/>
                <w:bCs/>
                <w:i/>
                <w:iCs/>
                <w:lang w:eastAsia="sv-SE"/>
              </w:rPr>
              <w:t>maxMIMO-LayerPreferenceConfigFR2-2</w:t>
            </w:r>
          </w:p>
          <w:p w14:paraId="13A72F6F"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number of MIMO layers for power saving for FR2-2.</w:t>
            </w:r>
          </w:p>
        </w:tc>
      </w:tr>
      <w:tr w:rsidR="00135C30" w:rsidRPr="00EE6E73" w14:paraId="1233747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E7237A" w14:textId="77777777" w:rsidR="00135C30" w:rsidRPr="00EE6E73" w:rsidRDefault="00135C30" w:rsidP="007103C9">
            <w:pPr>
              <w:pStyle w:val="TAL"/>
              <w:rPr>
                <w:b/>
                <w:i/>
                <w:lang w:eastAsia="sv-SE"/>
              </w:rPr>
            </w:pPr>
            <w:r w:rsidRPr="00EE6E73">
              <w:rPr>
                <w:b/>
                <w:i/>
                <w:lang w:eastAsia="sv-SE"/>
              </w:rPr>
              <w:t>maxMIMO-LayerPreferenceProhibitTimer</w:t>
            </w:r>
          </w:p>
          <w:p w14:paraId="5048C17B" w14:textId="77777777" w:rsidR="00135C30" w:rsidRPr="00EE6E73" w:rsidRDefault="00135C30" w:rsidP="007103C9">
            <w:pPr>
              <w:pStyle w:val="TAL"/>
              <w:rPr>
                <w:b/>
                <w:bCs/>
                <w:i/>
                <w:lang w:eastAsia="en-GB"/>
              </w:rPr>
            </w:pPr>
            <w:r w:rsidRPr="00EE6E73">
              <w:rPr>
                <w:lang w:eastAsia="sv-SE"/>
              </w:rPr>
              <w:t xml:space="preserve">Prohibit timer for preferred number of number of MIMO layers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5E433F9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069D9D" w14:textId="77777777" w:rsidR="00135C30" w:rsidRPr="00EE6E73" w:rsidRDefault="00135C30" w:rsidP="007103C9">
            <w:pPr>
              <w:pStyle w:val="TAL"/>
              <w:rPr>
                <w:b/>
                <w:i/>
                <w:lang w:eastAsia="sv-SE"/>
              </w:rPr>
            </w:pPr>
            <w:r w:rsidRPr="00EE6E73">
              <w:rPr>
                <w:b/>
                <w:i/>
                <w:lang w:eastAsia="sv-SE"/>
              </w:rPr>
              <w:t>minSchedulingOffsetPreferenceConfig</w:t>
            </w:r>
          </w:p>
          <w:p w14:paraId="27D98154" w14:textId="77777777" w:rsidR="00135C30" w:rsidRPr="00EE6E73" w:rsidRDefault="00135C30" w:rsidP="007103C9">
            <w:pPr>
              <w:pStyle w:val="TAL"/>
              <w:rPr>
                <w:b/>
                <w:i/>
                <w:lang w:eastAsia="sv-SE"/>
              </w:rPr>
            </w:pPr>
            <w:r w:rsidRPr="00EE6E73">
              <w:rPr>
                <w:lang w:eastAsia="sv-SE"/>
              </w:rPr>
              <w:t xml:space="preserve">Configuration for the UE to report assistance information to inform the gNB about the UE's preferred </w:t>
            </w:r>
            <w:r w:rsidRPr="00EE6E73">
              <w:rPr>
                <w:i/>
                <w:lang w:eastAsia="sv-SE"/>
              </w:rPr>
              <w:t>minimumSchedulingOffset</w:t>
            </w:r>
            <w:r w:rsidRPr="00EE6E73">
              <w:rPr>
                <w:lang w:eastAsia="sv-SE"/>
              </w:rPr>
              <w:t xml:space="preserve"> value for cross-slot scheduling for power saving.</w:t>
            </w:r>
          </w:p>
        </w:tc>
      </w:tr>
      <w:tr w:rsidR="00135C30" w:rsidRPr="00EE6E73" w14:paraId="6914311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EA8587" w14:textId="77777777" w:rsidR="00135C30" w:rsidRPr="00EE6E73" w:rsidRDefault="00135C30" w:rsidP="007103C9">
            <w:pPr>
              <w:pStyle w:val="TAL"/>
              <w:rPr>
                <w:b/>
                <w:bCs/>
                <w:i/>
                <w:iCs/>
                <w:lang w:eastAsia="sv-SE"/>
              </w:rPr>
            </w:pPr>
            <w:r w:rsidRPr="00EE6E73">
              <w:rPr>
                <w:b/>
                <w:bCs/>
                <w:i/>
                <w:iCs/>
                <w:lang w:eastAsia="sv-SE"/>
              </w:rPr>
              <w:t>minSchedulingOffsetPreferenceConfigExt</w:t>
            </w:r>
          </w:p>
          <w:p w14:paraId="44115C71" w14:textId="77777777" w:rsidR="00135C30" w:rsidRPr="00EE6E73" w:rsidRDefault="00135C30" w:rsidP="007103C9">
            <w:pPr>
              <w:pStyle w:val="TAL"/>
              <w:rPr>
                <w:lang w:eastAsia="sv-SE"/>
              </w:rPr>
            </w:pPr>
            <w:r w:rsidRPr="00EE6E73">
              <w:rPr>
                <w:lang w:eastAsia="sv-SE"/>
              </w:rPr>
              <w:t xml:space="preserve">Configuration for the UE to report assistance information to inform the gNB about the UE's preferred </w:t>
            </w:r>
            <w:r w:rsidRPr="00EE6E73">
              <w:rPr>
                <w:i/>
                <w:iCs/>
                <w:lang w:eastAsia="sv-SE"/>
              </w:rPr>
              <w:t>minimumSchedulingOffset</w:t>
            </w:r>
            <w:r w:rsidRPr="00EE6E73">
              <w:rPr>
                <w:lang w:eastAsia="sv-SE"/>
              </w:rPr>
              <w:t xml:space="preserve"> value for cross-slot scheduling for power saving for SCS 480 kHz and/or 960 kHz.</w:t>
            </w:r>
          </w:p>
        </w:tc>
      </w:tr>
      <w:tr w:rsidR="00135C30" w:rsidRPr="00EE6E73" w14:paraId="4C9C69B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AB4718" w14:textId="77777777" w:rsidR="00135C30" w:rsidRPr="00EE6E73" w:rsidRDefault="00135C30" w:rsidP="007103C9">
            <w:pPr>
              <w:pStyle w:val="TAL"/>
              <w:rPr>
                <w:b/>
                <w:i/>
                <w:lang w:eastAsia="sv-SE"/>
              </w:rPr>
            </w:pPr>
            <w:r w:rsidRPr="00EE6E73">
              <w:rPr>
                <w:b/>
                <w:i/>
                <w:lang w:eastAsia="sv-SE"/>
              </w:rPr>
              <w:t>minSchedulingOffsetPreferenceProhibitTimer</w:t>
            </w:r>
          </w:p>
          <w:p w14:paraId="33D34F77" w14:textId="77777777" w:rsidR="00135C30" w:rsidRPr="00EE6E73" w:rsidRDefault="00135C30" w:rsidP="007103C9">
            <w:pPr>
              <w:pStyle w:val="TAL"/>
              <w:rPr>
                <w:b/>
                <w:i/>
                <w:lang w:eastAsia="sv-SE"/>
              </w:rPr>
            </w:pPr>
            <w:r w:rsidRPr="00EE6E73">
              <w:rPr>
                <w:lang w:eastAsia="sv-SE"/>
              </w:rPr>
              <w:t xml:space="preserve">Prohibit timer for preferred </w:t>
            </w:r>
            <w:r w:rsidRPr="00EE6E73">
              <w:rPr>
                <w:i/>
                <w:lang w:eastAsia="sv-SE"/>
              </w:rPr>
              <w:t>minimumSchedulingOffset</w:t>
            </w:r>
            <w:r w:rsidRPr="00EE6E73">
              <w:rPr>
                <w:lang w:eastAsia="sv-SE"/>
              </w:rPr>
              <w:t xml:space="preserv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7F172AA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7905105" w14:textId="77777777" w:rsidR="00135C30" w:rsidRPr="00EE6E73" w:rsidRDefault="00135C30" w:rsidP="007103C9">
            <w:pPr>
              <w:pStyle w:val="TAL"/>
              <w:rPr>
                <w:b/>
                <w:bCs/>
                <w:i/>
                <w:iCs/>
              </w:rPr>
            </w:pPr>
            <w:r w:rsidRPr="00EE6E73">
              <w:rPr>
                <w:b/>
                <w:bCs/>
                <w:i/>
                <w:iCs/>
              </w:rPr>
              <w:t>multiRx-PreferenceReportingConfigFR2</w:t>
            </w:r>
          </w:p>
          <w:p w14:paraId="668107DA" w14:textId="77777777" w:rsidR="00135C30" w:rsidRPr="00EE6E73" w:rsidRDefault="00135C30" w:rsidP="007103C9">
            <w:pPr>
              <w:pStyle w:val="TAL"/>
              <w:rPr>
                <w:b/>
                <w:i/>
                <w:lang w:eastAsia="sv-SE"/>
              </w:rPr>
            </w:pPr>
            <w:r w:rsidRPr="00EE6E73">
              <w:rPr>
                <w:lang w:eastAsia="sv-SE"/>
              </w:rPr>
              <w:t>Configuration for the UE to report assistance information to inform gNB about</w:t>
            </w:r>
            <w:r w:rsidRPr="00EE6E73">
              <w:t xml:space="preserve"> the UE's preference on multi-Rx operation for FR2.</w:t>
            </w:r>
          </w:p>
        </w:tc>
      </w:tr>
      <w:tr w:rsidR="00135C30" w:rsidRPr="00EE6E73" w14:paraId="0C68ABA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6CB6D08" w14:textId="77777777" w:rsidR="00135C30" w:rsidRPr="00EE6E73" w:rsidRDefault="00135C30" w:rsidP="007103C9">
            <w:pPr>
              <w:pStyle w:val="TAL"/>
              <w:rPr>
                <w:b/>
                <w:bCs/>
                <w:i/>
                <w:iCs/>
              </w:rPr>
            </w:pPr>
            <w:r w:rsidRPr="00EE6E73">
              <w:rPr>
                <w:b/>
                <w:bCs/>
                <w:i/>
                <w:iCs/>
              </w:rPr>
              <w:t>multiRx-PreferenceReportingConfigFR2ProhibitTimer</w:t>
            </w:r>
          </w:p>
          <w:p w14:paraId="3522A034" w14:textId="77777777" w:rsidR="00135C30" w:rsidRPr="00EE6E73" w:rsidRDefault="00135C30" w:rsidP="007103C9">
            <w:pPr>
              <w:pStyle w:val="TAL"/>
              <w:rPr>
                <w:b/>
                <w:i/>
                <w:lang w:eastAsia="sv-SE"/>
              </w:rPr>
            </w:pPr>
            <w:r w:rsidRPr="00EE6E73">
              <w:rPr>
                <w:lang w:eastAsia="sv-SE"/>
              </w:rPr>
              <w:t xml:space="preserve">Prohibit timer for multi-Rx operation preference reporting for FR2.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072F37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68D16EE" w14:textId="77777777" w:rsidR="00135C30" w:rsidRPr="00EE6E73" w:rsidRDefault="00135C30" w:rsidP="007103C9">
            <w:pPr>
              <w:pStyle w:val="TAL"/>
              <w:rPr>
                <w:b/>
                <w:i/>
                <w:lang w:eastAsia="sv-SE"/>
              </w:rPr>
            </w:pPr>
            <w:r w:rsidRPr="00EE6E73">
              <w:rPr>
                <w:b/>
                <w:i/>
                <w:lang w:eastAsia="sv-SE"/>
              </w:rPr>
              <w:t>musim-CandidateBandList</w:t>
            </w:r>
          </w:p>
          <w:p w14:paraId="0DB58154" w14:textId="77777777" w:rsidR="00135C30" w:rsidRPr="00EE6E73" w:rsidRDefault="00135C30" w:rsidP="007103C9">
            <w:pPr>
              <w:pStyle w:val="TAL"/>
              <w:rPr>
                <w:b/>
                <w:bCs/>
                <w:i/>
                <w:iCs/>
              </w:rPr>
            </w:pPr>
            <w:r w:rsidRPr="00EE6E73">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135C30" w:rsidRPr="00EE6E73" w14:paraId="2AE5BAC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96A53C1" w14:textId="77777777" w:rsidR="00135C30" w:rsidRPr="00EE6E73" w:rsidRDefault="00135C30" w:rsidP="007103C9">
            <w:pPr>
              <w:pStyle w:val="TAL"/>
              <w:rPr>
                <w:rFonts w:cs="Arial"/>
                <w:b/>
                <w:i/>
                <w:szCs w:val="18"/>
              </w:rPr>
            </w:pPr>
            <w:r w:rsidRPr="00EE6E73">
              <w:rPr>
                <w:rFonts w:cs="Arial"/>
                <w:b/>
                <w:i/>
                <w:szCs w:val="18"/>
              </w:rPr>
              <w:t>musim-GapAssistanceConfig</w:t>
            </w:r>
          </w:p>
          <w:p w14:paraId="3F1BDC78" w14:textId="77777777" w:rsidR="00135C30" w:rsidRPr="00EE6E73" w:rsidRDefault="00135C30" w:rsidP="007103C9">
            <w:pPr>
              <w:pStyle w:val="TAL"/>
              <w:rPr>
                <w:b/>
                <w:i/>
                <w:lang w:eastAsia="sv-SE"/>
              </w:rPr>
            </w:pPr>
            <w:r w:rsidRPr="00EE6E73">
              <w:rPr>
                <w:lang w:eastAsia="sv-SE"/>
              </w:rPr>
              <w:t>Configuration for the UE to report assistance information for gap preference.</w:t>
            </w:r>
          </w:p>
        </w:tc>
      </w:tr>
      <w:tr w:rsidR="00135C30" w:rsidRPr="00EE6E73" w14:paraId="28BDD8B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A3ABC81" w14:textId="77777777" w:rsidR="00135C30" w:rsidRPr="00EE6E73" w:rsidRDefault="00135C30" w:rsidP="007103C9">
            <w:pPr>
              <w:pStyle w:val="TAL"/>
              <w:rPr>
                <w:b/>
                <w:i/>
                <w:lang w:eastAsia="sv-SE"/>
              </w:rPr>
            </w:pPr>
            <w:r w:rsidRPr="00EE6E73">
              <w:rPr>
                <w:b/>
                <w:i/>
                <w:lang w:eastAsia="sv-SE"/>
              </w:rPr>
              <w:lastRenderedPageBreak/>
              <w:t>musim-GapPriorityAssistanceConfig</w:t>
            </w:r>
          </w:p>
          <w:p w14:paraId="4A5E8FC2" w14:textId="77777777" w:rsidR="00135C30" w:rsidRPr="00EE6E73" w:rsidRDefault="00135C30" w:rsidP="007103C9">
            <w:pPr>
              <w:pStyle w:val="TAL"/>
              <w:rPr>
                <w:rFonts w:cs="Arial"/>
                <w:b/>
                <w:i/>
                <w:szCs w:val="18"/>
              </w:rPr>
            </w:pPr>
            <w:r w:rsidRPr="00EE6E73">
              <w:rPr>
                <w:bCs/>
                <w:iCs/>
                <w:lang w:eastAsia="sv-SE"/>
              </w:rPr>
              <w:t xml:space="preserve">Indicates the UE is allowed to </w:t>
            </w:r>
            <w:r w:rsidRPr="00EE6E73">
              <w:t>provide MUSIM assistance information for gap(s) priority</w:t>
            </w:r>
            <w:r w:rsidRPr="00EE6E73">
              <w:rPr>
                <w:bCs/>
                <w:iCs/>
                <w:lang w:eastAsia="sv-SE"/>
              </w:rPr>
              <w:t xml:space="preserve"> and/or </w:t>
            </w:r>
            <w:r w:rsidRPr="00EE6E73">
              <w:t>MUSIM gaps keep preference.</w:t>
            </w:r>
          </w:p>
        </w:tc>
      </w:tr>
      <w:tr w:rsidR="00135C30" w:rsidRPr="00EE6E73" w14:paraId="31E14E57"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30037B" w14:textId="77777777" w:rsidR="00135C30" w:rsidRPr="00EE6E73" w:rsidRDefault="00135C30" w:rsidP="007103C9">
            <w:pPr>
              <w:pStyle w:val="TAL"/>
              <w:rPr>
                <w:rFonts w:cs="Arial"/>
                <w:b/>
                <w:i/>
                <w:szCs w:val="18"/>
                <w:lang w:eastAsia="sv-SE"/>
              </w:rPr>
            </w:pPr>
            <w:r w:rsidRPr="00EE6E73">
              <w:rPr>
                <w:rFonts w:cs="Arial"/>
                <w:b/>
                <w:i/>
                <w:szCs w:val="18"/>
                <w:lang w:eastAsia="sv-SE"/>
              </w:rPr>
              <w:t>musim-GapProhibitTimer</w:t>
            </w:r>
          </w:p>
          <w:p w14:paraId="4B024A18" w14:textId="77777777" w:rsidR="00135C30" w:rsidRPr="00EE6E73" w:rsidRDefault="00135C30" w:rsidP="007103C9">
            <w:pPr>
              <w:pStyle w:val="TAL"/>
              <w:rPr>
                <w:rFonts w:cs="Arial"/>
                <w:b/>
                <w:i/>
                <w:szCs w:val="18"/>
              </w:rPr>
            </w:pPr>
            <w:r w:rsidRPr="00EE6E73">
              <w:rPr>
                <w:rFonts w:cs="Arial"/>
                <w:szCs w:val="18"/>
                <w:lang w:eastAsia="sv-SE"/>
              </w:rPr>
              <w:t>Prohibit timer for MUSIM assistance information reporting for gap preference.</w:t>
            </w:r>
          </w:p>
        </w:tc>
      </w:tr>
      <w:tr w:rsidR="00135C30" w:rsidRPr="00EE6E73" w14:paraId="2DC2999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B872E5B" w14:textId="77777777" w:rsidR="00135C30" w:rsidRPr="00EE6E73" w:rsidRDefault="00135C30" w:rsidP="007103C9">
            <w:pPr>
              <w:pStyle w:val="TAL"/>
              <w:rPr>
                <w:rFonts w:cs="Arial"/>
                <w:b/>
                <w:i/>
                <w:szCs w:val="18"/>
              </w:rPr>
            </w:pPr>
            <w:r w:rsidRPr="00EE6E73">
              <w:rPr>
                <w:rFonts w:cs="Arial"/>
                <w:b/>
                <w:i/>
                <w:szCs w:val="18"/>
              </w:rPr>
              <w:t>musim-LeaveAssistanceConfig</w:t>
            </w:r>
          </w:p>
          <w:p w14:paraId="7C0A2F39" w14:textId="77777777" w:rsidR="00135C30" w:rsidRPr="00EE6E73" w:rsidRDefault="00135C30" w:rsidP="007103C9">
            <w:pPr>
              <w:pStyle w:val="TAL"/>
              <w:rPr>
                <w:b/>
                <w:i/>
                <w:lang w:eastAsia="sv-SE"/>
              </w:rPr>
            </w:pPr>
            <w:r w:rsidRPr="00EE6E73">
              <w:rPr>
                <w:lang w:eastAsia="sv-SE"/>
              </w:rPr>
              <w:t>Configuration for the UE to report assistance information for leaving RRC_CONNECTED for MUSIM purpose.</w:t>
            </w:r>
          </w:p>
        </w:tc>
      </w:tr>
      <w:tr w:rsidR="00135C30" w:rsidRPr="00EE6E73" w14:paraId="085F974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8A0CE5" w14:textId="77777777" w:rsidR="00135C30" w:rsidRPr="00EE6E73" w:rsidRDefault="00135C30" w:rsidP="007103C9">
            <w:pPr>
              <w:pStyle w:val="TAL"/>
              <w:rPr>
                <w:rFonts w:cs="Arial"/>
                <w:b/>
                <w:i/>
                <w:szCs w:val="18"/>
              </w:rPr>
            </w:pPr>
            <w:r w:rsidRPr="00EE6E73">
              <w:rPr>
                <w:rFonts w:cs="Arial"/>
                <w:b/>
                <w:i/>
                <w:szCs w:val="18"/>
              </w:rPr>
              <w:t>musim-LeaveWithoutResponseTimer</w:t>
            </w:r>
          </w:p>
          <w:p w14:paraId="541D7007" w14:textId="77777777" w:rsidR="00135C30" w:rsidRPr="00EE6E73" w:rsidRDefault="00135C30" w:rsidP="007103C9">
            <w:pPr>
              <w:pStyle w:val="TAL"/>
              <w:rPr>
                <w:b/>
                <w:i/>
                <w:lang w:eastAsia="sv-SE"/>
              </w:rPr>
            </w:pPr>
            <w:r w:rsidRPr="00EE6E73">
              <w:rPr>
                <w:lang w:eastAsia="ko-KR"/>
              </w:rPr>
              <w:t>Indicates the timer for</w:t>
            </w:r>
            <w:r w:rsidRPr="00EE6E73">
              <w:rPr>
                <w:lang w:eastAsia="sv-SE"/>
              </w:rPr>
              <w:t xml:space="preserve"> </w:t>
            </w:r>
            <w:r w:rsidRPr="00EE6E73">
              <w:rPr>
                <w:lang w:eastAsia="ko-KR"/>
              </w:rPr>
              <w:t>the UE</w:t>
            </w:r>
            <w:r w:rsidRPr="00EE6E73">
              <w:rPr>
                <w:rFonts w:cs="Arial"/>
                <w:szCs w:val="18"/>
                <w:lang w:eastAsia="sv-SE"/>
              </w:rPr>
              <w:t xml:space="preserve"> to enter RRC_IDLE for MUSIM purpose as defined in clause 5.3.8.6</w:t>
            </w:r>
            <w:r w:rsidRPr="00EE6E73">
              <w:rPr>
                <w:lang w:eastAsia="sv-SE"/>
              </w:rPr>
              <w:t>.</w:t>
            </w:r>
          </w:p>
        </w:tc>
      </w:tr>
      <w:tr w:rsidR="00135C30" w:rsidRPr="00EE6E73" w14:paraId="5FE17DF2"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3B7DB8" w14:textId="77777777" w:rsidR="00135C30" w:rsidRPr="00EE6E73" w:rsidRDefault="00135C30" w:rsidP="007103C9">
            <w:pPr>
              <w:pStyle w:val="TAL"/>
              <w:rPr>
                <w:rFonts w:cs="Arial"/>
                <w:b/>
                <w:i/>
                <w:szCs w:val="18"/>
              </w:rPr>
            </w:pPr>
            <w:r w:rsidRPr="00EE6E73">
              <w:rPr>
                <w:rFonts w:cs="Arial"/>
                <w:b/>
                <w:i/>
                <w:szCs w:val="18"/>
              </w:rPr>
              <w:t>musim-ProhibitTimer</w:t>
            </w:r>
          </w:p>
          <w:p w14:paraId="4352F082" w14:textId="77777777" w:rsidR="00135C30" w:rsidRPr="00EE6E73" w:rsidRDefault="00135C30" w:rsidP="007103C9">
            <w:pPr>
              <w:pStyle w:val="TAL"/>
              <w:rPr>
                <w:rFonts w:cs="Arial"/>
                <w:b/>
                <w:i/>
                <w:szCs w:val="18"/>
              </w:rPr>
            </w:pPr>
            <w:r w:rsidRPr="00EE6E73">
              <w:rPr>
                <w:lang w:eastAsia="sv-SE"/>
              </w:rPr>
              <w:t xml:space="preserve">Indicates the prohibit timer for UE temporary restricted capabilities for MUSIM operation. Value in milliseconds. Value </w:t>
            </w:r>
            <w:r w:rsidRPr="00EE6E73">
              <w:rPr>
                <w:i/>
                <w:iCs/>
                <w:lang w:eastAsia="sv-SE"/>
              </w:rPr>
              <w:t>ms0</w:t>
            </w:r>
            <w:r w:rsidRPr="00EE6E73">
              <w:rPr>
                <w:lang w:eastAsia="sv-SE"/>
              </w:rPr>
              <w:t xml:space="preserve"> means prohibit timer is set to 0 milliseconds, value </w:t>
            </w:r>
            <w:r w:rsidRPr="00EE6E73">
              <w:rPr>
                <w:i/>
                <w:iCs/>
                <w:lang w:eastAsia="sv-SE"/>
              </w:rPr>
              <w:t>ms10</w:t>
            </w:r>
            <w:r w:rsidRPr="00EE6E73">
              <w:rPr>
                <w:lang w:eastAsia="sv-SE"/>
              </w:rPr>
              <w:t xml:space="preserve"> means prohibit timer is set to 10 milliseconds and so on.</w:t>
            </w:r>
          </w:p>
        </w:tc>
      </w:tr>
      <w:tr w:rsidR="00135C30" w:rsidRPr="00EE6E73" w14:paraId="253B59A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8A99B22" w14:textId="77777777" w:rsidR="00135C30" w:rsidRPr="00EE6E73" w:rsidRDefault="00135C30" w:rsidP="007103C9">
            <w:pPr>
              <w:pStyle w:val="TAL"/>
              <w:rPr>
                <w:rFonts w:cs="Arial"/>
                <w:b/>
                <w:i/>
                <w:szCs w:val="18"/>
              </w:rPr>
            </w:pPr>
            <w:r w:rsidRPr="00EE6E73">
              <w:rPr>
                <w:rFonts w:cs="Arial"/>
                <w:b/>
                <w:i/>
                <w:szCs w:val="18"/>
              </w:rPr>
              <w:t>musim-WaitTimer</w:t>
            </w:r>
          </w:p>
          <w:p w14:paraId="4DB1489C" w14:textId="77777777" w:rsidR="00135C30" w:rsidRPr="00EE6E73" w:rsidRDefault="00135C30" w:rsidP="007103C9">
            <w:pPr>
              <w:pStyle w:val="TAL"/>
              <w:rPr>
                <w:rFonts w:cs="Arial"/>
                <w:b/>
                <w:i/>
                <w:szCs w:val="18"/>
              </w:rPr>
            </w:pPr>
            <w:r w:rsidRPr="00EE6E73">
              <w:rPr>
                <w:lang w:eastAsia="ko-KR"/>
              </w:rPr>
              <w:t xml:space="preserve">Indicates the wait </w:t>
            </w:r>
            <w:r w:rsidRPr="00EE6E73">
              <w:rPr>
                <w:lang w:eastAsia="sv-SE"/>
              </w:rPr>
              <w:t xml:space="preserve">timer for UE temporary restricted capabilities for MUSIM operation. Value in milliseconds. Value </w:t>
            </w:r>
            <w:r w:rsidRPr="00EE6E73">
              <w:rPr>
                <w:i/>
                <w:iCs/>
                <w:lang w:eastAsia="sv-SE"/>
              </w:rPr>
              <w:t>ms10</w:t>
            </w:r>
            <w:r w:rsidRPr="00EE6E73">
              <w:rPr>
                <w:lang w:eastAsia="sv-SE"/>
              </w:rPr>
              <w:t xml:space="preserve"> means wait timer is set to 10 milliseconds, value </w:t>
            </w:r>
            <w:r w:rsidRPr="00EE6E73">
              <w:rPr>
                <w:i/>
                <w:iCs/>
                <w:lang w:eastAsia="sv-SE"/>
              </w:rPr>
              <w:t>ms20</w:t>
            </w:r>
            <w:r w:rsidRPr="00EE6E73">
              <w:rPr>
                <w:lang w:eastAsia="sv-SE"/>
              </w:rPr>
              <w:t xml:space="preserve"> means wait timer is set to 20 milliseconds and so on.</w:t>
            </w:r>
          </w:p>
        </w:tc>
      </w:tr>
      <w:tr w:rsidR="00135C30" w:rsidRPr="00EE6E73" w14:paraId="461888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0EBDC85" w14:textId="77777777" w:rsidR="00135C30" w:rsidRPr="00EE6E73" w:rsidRDefault="00135C30" w:rsidP="007103C9">
            <w:pPr>
              <w:pStyle w:val="TAL"/>
              <w:rPr>
                <w:b/>
                <w:bCs/>
                <w:i/>
                <w:lang w:eastAsia="en-GB"/>
              </w:rPr>
            </w:pPr>
            <w:r w:rsidRPr="00EE6E73">
              <w:rPr>
                <w:b/>
                <w:bCs/>
                <w:i/>
                <w:lang w:eastAsia="en-GB"/>
              </w:rPr>
              <w:t>obtainCommonLocation</w:t>
            </w:r>
          </w:p>
          <w:p w14:paraId="2377CDA2" w14:textId="77777777" w:rsidR="00135C30" w:rsidRPr="00EE6E73" w:rsidRDefault="00135C30" w:rsidP="007103C9">
            <w:pPr>
              <w:pStyle w:val="TAL"/>
              <w:rPr>
                <w:b/>
                <w:i/>
                <w:lang w:eastAsia="sv-SE"/>
              </w:rPr>
            </w:pPr>
            <w:r w:rsidRPr="00EE6E73">
              <w:rPr>
                <w:bCs/>
                <w:lang w:eastAsia="en-GB"/>
              </w:rPr>
              <w:t xml:space="preserve">Requests the UE to attempt to have detailed location information available using GNSS. NR configures the field if </w:t>
            </w:r>
            <w:r w:rsidRPr="00EE6E73">
              <w:rPr>
                <w:bCs/>
                <w:i/>
                <w:lang w:eastAsia="en-GB"/>
              </w:rPr>
              <w:t>includeCommonLocationInfo</w:t>
            </w:r>
            <w:r w:rsidRPr="00EE6E73">
              <w:rPr>
                <w:bCs/>
                <w:lang w:eastAsia="en-GB"/>
              </w:rPr>
              <w:t xml:space="preserve"> is configured for one or more measurements.</w:t>
            </w:r>
          </w:p>
        </w:tc>
      </w:tr>
      <w:tr w:rsidR="00135C30" w:rsidRPr="00EE6E73" w14:paraId="6874D50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6320AFA" w14:textId="77777777" w:rsidR="00135C30" w:rsidRPr="00EE6E73" w:rsidRDefault="00135C30" w:rsidP="007103C9">
            <w:pPr>
              <w:pStyle w:val="TAL"/>
              <w:rPr>
                <w:b/>
                <w:i/>
                <w:lang w:eastAsia="sv-SE"/>
              </w:rPr>
            </w:pPr>
            <w:r w:rsidRPr="00EE6E73">
              <w:rPr>
                <w:b/>
                <w:i/>
                <w:lang w:eastAsia="sv-SE"/>
              </w:rPr>
              <w:t>overheatingAssistanceConfig</w:t>
            </w:r>
          </w:p>
          <w:p w14:paraId="38DBEF37" w14:textId="77777777" w:rsidR="00135C30" w:rsidRPr="00EE6E73" w:rsidRDefault="00135C30" w:rsidP="007103C9">
            <w:pPr>
              <w:pStyle w:val="TAL"/>
              <w:rPr>
                <w:lang w:eastAsia="sv-SE"/>
              </w:rPr>
            </w:pPr>
            <w:r w:rsidRPr="00EE6E73">
              <w:rPr>
                <w:lang w:eastAsia="sv-SE"/>
              </w:rPr>
              <w:t>Configuration for the UE to report assistance information to inform the gNB about UE detected internal overheating.</w:t>
            </w:r>
          </w:p>
        </w:tc>
      </w:tr>
      <w:tr w:rsidR="00135C30" w:rsidRPr="00EE6E73" w14:paraId="5B40B6B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51CD198" w14:textId="77777777" w:rsidR="00135C30" w:rsidRPr="00EE6E73" w:rsidRDefault="00135C30" w:rsidP="007103C9">
            <w:pPr>
              <w:pStyle w:val="TAL"/>
              <w:rPr>
                <w:b/>
                <w:i/>
                <w:lang w:eastAsia="sv-SE"/>
              </w:rPr>
            </w:pPr>
            <w:r w:rsidRPr="00EE6E73">
              <w:rPr>
                <w:b/>
                <w:i/>
                <w:lang w:eastAsia="sv-SE"/>
              </w:rPr>
              <w:t>overheatingIndicationProhibitTimer</w:t>
            </w:r>
          </w:p>
          <w:p w14:paraId="1DA19793" w14:textId="77777777" w:rsidR="00135C30" w:rsidRPr="00EE6E73" w:rsidRDefault="00135C30" w:rsidP="007103C9">
            <w:pPr>
              <w:pStyle w:val="TAL"/>
              <w:rPr>
                <w:lang w:eastAsia="sv-SE"/>
              </w:rPr>
            </w:pPr>
            <w:r w:rsidRPr="00EE6E73">
              <w:rPr>
                <w:lang w:eastAsia="sv-SE"/>
              </w:rPr>
              <w:t xml:space="preserve">Prohibit timer for overheating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C8C29C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ADB1C4" w14:textId="77777777" w:rsidR="00135C30" w:rsidRPr="00EE6E73" w:rsidRDefault="00135C30" w:rsidP="007103C9">
            <w:pPr>
              <w:pStyle w:val="TAL"/>
              <w:rPr>
                <w:b/>
                <w:i/>
                <w:szCs w:val="18"/>
                <w:lang w:eastAsia="sv-SE"/>
              </w:rPr>
            </w:pPr>
            <w:r w:rsidRPr="00EE6E73">
              <w:rPr>
                <w:b/>
                <w:i/>
                <w:szCs w:val="18"/>
                <w:lang w:eastAsia="sv-SE"/>
              </w:rPr>
              <w:t>pdu-SessionsToReportUL-TrafficInfoList</w:t>
            </w:r>
          </w:p>
          <w:p w14:paraId="0E8983A6" w14:textId="77777777" w:rsidR="00135C30" w:rsidRPr="00EE6E73" w:rsidRDefault="00135C30" w:rsidP="007103C9">
            <w:pPr>
              <w:pStyle w:val="TAL"/>
              <w:rPr>
                <w:b/>
                <w:i/>
                <w:lang w:eastAsia="sv-SE"/>
              </w:rPr>
            </w:pPr>
            <w:r w:rsidRPr="00EE6E73">
              <w:rPr>
                <w:rFonts w:cs="Arial"/>
                <w:szCs w:val="18"/>
                <w:lang w:eastAsia="en-US"/>
              </w:rPr>
              <w:t>A list of PDU sessions for which the UE shall report UL traffic information.</w:t>
            </w:r>
          </w:p>
        </w:tc>
      </w:tr>
      <w:tr w:rsidR="00135C30" w:rsidRPr="00EE6E73" w14:paraId="4E4E3ED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82CAE03" w14:textId="77777777" w:rsidR="00135C30" w:rsidRPr="00EE6E73" w:rsidRDefault="00135C30" w:rsidP="007103C9">
            <w:pPr>
              <w:pStyle w:val="TAL"/>
              <w:rPr>
                <w:b/>
                <w:i/>
                <w:szCs w:val="18"/>
                <w:lang w:eastAsia="sv-SE"/>
              </w:rPr>
            </w:pPr>
            <w:r w:rsidRPr="00EE6E73">
              <w:rPr>
                <w:b/>
                <w:i/>
                <w:szCs w:val="18"/>
                <w:lang w:eastAsia="sv-SE"/>
              </w:rPr>
              <w:t>propDelayDiffReportConfig</w:t>
            </w:r>
          </w:p>
          <w:p w14:paraId="251C6B54" w14:textId="77777777" w:rsidR="00135C30" w:rsidRPr="00EE6E73" w:rsidRDefault="00135C30" w:rsidP="007103C9">
            <w:pPr>
              <w:pStyle w:val="TAL"/>
              <w:rPr>
                <w:b/>
                <w:i/>
                <w:lang w:eastAsia="sv-SE"/>
              </w:rPr>
            </w:pPr>
            <w:r w:rsidRPr="00EE6E73">
              <w:rPr>
                <w:szCs w:val="18"/>
                <w:lang w:eastAsia="sv-SE"/>
              </w:rPr>
              <w:t>Configuration for the UE to report service link propagation delay difference between serving cell and neighbour cell(s).</w:t>
            </w:r>
          </w:p>
        </w:tc>
      </w:tr>
      <w:tr w:rsidR="00135C30" w:rsidRPr="00EE6E73" w14:paraId="621FF3C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ACEC42F" w14:textId="77777777" w:rsidR="00135C30" w:rsidRPr="00EE6E73" w:rsidRDefault="00135C30" w:rsidP="007103C9">
            <w:pPr>
              <w:pStyle w:val="TAL"/>
              <w:rPr>
                <w:b/>
                <w:i/>
              </w:rPr>
            </w:pPr>
            <w:r w:rsidRPr="00EE6E73">
              <w:rPr>
                <w:b/>
                <w:i/>
              </w:rPr>
              <w:t>qfi-ToReportUL-TrafficInfoList</w:t>
            </w:r>
          </w:p>
          <w:p w14:paraId="59490A60" w14:textId="77777777" w:rsidR="00135C30" w:rsidRPr="00EE6E73" w:rsidRDefault="00135C30" w:rsidP="007103C9">
            <w:pPr>
              <w:pStyle w:val="TAL"/>
              <w:rPr>
                <w:b/>
                <w:i/>
                <w:szCs w:val="18"/>
                <w:lang w:eastAsia="sv-SE"/>
              </w:rPr>
            </w:pPr>
            <w:r w:rsidRPr="00EE6E73">
              <w:rPr>
                <w:rFonts w:cs="Arial"/>
                <w:szCs w:val="18"/>
                <w:lang w:eastAsia="en-US"/>
              </w:rPr>
              <w:t>A list of QFIs of a PDU session for which the UE shall report UL traffic information.</w:t>
            </w:r>
          </w:p>
        </w:tc>
      </w:tr>
      <w:tr w:rsidR="00135C30" w:rsidRPr="00EE6E73" w14:paraId="6A64964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ED79FCF" w14:textId="77777777" w:rsidR="00135C30" w:rsidRPr="00EE6E73" w:rsidRDefault="00135C30" w:rsidP="007103C9">
            <w:pPr>
              <w:pStyle w:val="TAL"/>
              <w:rPr>
                <w:b/>
                <w:i/>
              </w:rPr>
            </w:pPr>
            <w:r w:rsidRPr="00EE6E73">
              <w:rPr>
                <w:b/>
                <w:i/>
              </w:rPr>
              <w:t>referenceTimePreferenceReporting</w:t>
            </w:r>
          </w:p>
          <w:p w14:paraId="311AC0D6" w14:textId="77777777" w:rsidR="00135C30" w:rsidRPr="00EE6E73" w:rsidRDefault="00135C30" w:rsidP="007103C9">
            <w:pPr>
              <w:pStyle w:val="TAL"/>
              <w:rPr>
                <w:b/>
                <w:i/>
                <w:lang w:eastAsia="sv-SE"/>
              </w:rPr>
            </w:pPr>
            <w:r w:rsidRPr="00EE6E73">
              <w:rPr>
                <w:rFonts w:cs="Arial"/>
                <w:szCs w:val="18"/>
                <w:lang w:eastAsia="en-US"/>
              </w:rPr>
              <w:t>If present, the field indicates the UE is configured to provide reference time assistance information.</w:t>
            </w:r>
          </w:p>
        </w:tc>
      </w:tr>
      <w:tr w:rsidR="00135C30" w:rsidRPr="00EE6E73" w14:paraId="4F5703E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E6E988" w14:textId="77777777" w:rsidR="00135C30" w:rsidRPr="00EE6E73" w:rsidRDefault="00135C30" w:rsidP="007103C9">
            <w:pPr>
              <w:pStyle w:val="TAL"/>
              <w:rPr>
                <w:b/>
                <w:i/>
                <w:lang w:eastAsia="sv-SE"/>
              </w:rPr>
            </w:pPr>
            <w:r w:rsidRPr="00EE6E73">
              <w:rPr>
                <w:b/>
                <w:i/>
                <w:lang w:eastAsia="sv-SE"/>
              </w:rPr>
              <w:t>releasePreferenceConfig</w:t>
            </w:r>
          </w:p>
          <w:p w14:paraId="4899CCEA" w14:textId="77777777" w:rsidR="00135C30" w:rsidRPr="00EE6E73" w:rsidRDefault="00135C30" w:rsidP="007103C9">
            <w:pPr>
              <w:pStyle w:val="TAL"/>
              <w:rPr>
                <w:lang w:eastAsia="sv-SE"/>
              </w:rPr>
            </w:pPr>
            <w:r w:rsidRPr="00EE6E73">
              <w:rPr>
                <w:lang w:eastAsia="sv-SE"/>
              </w:rPr>
              <w:t>Configuration for the UE to report assistance information to inform the gNB about the UE's preference to leave RRC_CONNECTED state.</w:t>
            </w:r>
          </w:p>
        </w:tc>
      </w:tr>
      <w:tr w:rsidR="00135C30" w:rsidRPr="00EE6E73" w14:paraId="3074ADE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83E698C" w14:textId="77777777" w:rsidR="00135C30" w:rsidRPr="00EE6E73" w:rsidRDefault="00135C30" w:rsidP="007103C9">
            <w:pPr>
              <w:pStyle w:val="TAL"/>
              <w:rPr>
                <w:rFonts w:eastAsia="DengXian"/>
                <w:b/>
                <w:i/>
              </w:rPr>
            </w:pPr>
            <w:r w:rsidRPr="00EE6E73">
              <w:rPr>
                <w:b/>
                <w:i/>
                <w:lang w:eastAsia="sv-SE"/>
              </w:rPr>
              <w:t>rlm-RelaxationReportingConfig</w:t>
            </w:r>
          </w:p>
          <w:p w14:paraId="6D640084" w14:textId="77777777" w:rsidR="00135C30" w:rsidRPr="00EE6E73" w:rsidRDefault="00135C30" w:rsidP="007103C9">
            <w:pPr>
              <w:pStyle w:val="TAL"/>
              <w:rPr>
                <w:bCs/>
                <w:iCs/>
                <w:lang w:eastAsia="sv-SE"/>
              </w:rPr>
            </w:pPr>
            <w:r w:rsidRPr="00EE6E73">
              <w:rPr>
                <w:lang w:eastAsia="sv-SE"/>
              </w:rPr>
              <w:t xml:space="preserve">Configuration for the UE to report the relaxation </w:t>
            </w:r>
            <w:r w:rsidRPr="00EE6E73">
              <w:t>state</w:t>
            </w:r>
            <w:r w:rsidRPr="00EE6E73">
              <w:rPr>
                <w:lang w:eastAsia="sv-SE"/>
              </w:rPr>
              <w:t xml:space="preserve"> of RLM measurements.</w:t>
            </w:r>
          </w:p>
        </w:tc>
      </w:tr>
      <w:tr w:rsidR="00135C30" w:rsidRPr="00EE6E73" w14:paraId="49BD274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41658C" w14:textId="77777777" w:rsidR="00135C30" w:rsidRPr="00EE6E73" w:rsidRDefault="00135C30" w:rsidP="007103C9">
            <w:pPr>
              <w:pStyle w:val="TAL"/>
              <w:rPr>
                <w:b/>
                <w:i/>
                <w:lang w:eastAsia="sv-SE"/>
              </w:rPr>
            </w:pPr>
            <w:r w:rsidRPr="00EE6E73">
              <w:rPr>
                <w:b/>
                <w:i/>
                <w:lang w:eastAsia="sv-SE"/>
              </w:rPr>
              <w:t>releasePreferenceProhibitTimer</w:t>
            </w:r>
          </w:p>
          <w:p w14:paraId="72E1566A" w14:textId="77777777" w:rsidR="00135C30" w:rsidRPr="00EE6E73" w:rsidRDefault="00135C30" w:rsidP="007103C9">
            <w:pPr>
              <w:pStyle w:val="TAL"/>
              <w:rPr>
                <w:lang w:eastAsia="sv-SE"/>
              </w:rPr>
            </w:pPr>
            <w:r w:rsidRPr="00EE6E73">
              <w:rPr>
                <w:lang w:eastAsia="sv-SE"/>
              </w:rPr>
              <w:t xml:space="preserve">Prohibit timer for release preference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 Value </w:t>
            </w:r>
            <w:r w:rsidRPr="00EE6E73">
              <w:rPr>
                <w:i/>
                <w:lang w:eastAsia="sv-SE"/>
              </w:rPr>
              <w:t>infinity</w:t>
            </w:r>
            <w:r w:rsidRPr="00EE6E73">
              <w:rPr>
                <w:lang w:eastAsia="sv-SE"/>
              </w:rPr>
              <w:t xml:space="preserve"> means that once a UE has reported a release preference, the UE cannot report a release preference again during the RRC connection.</w:t>
            </w:r>
          </w:p>
        </w:tc>
      </w:tr>
      <w:tr w:rsidR="00863024" w:rsidRPr="00EE6E73" w14:paraId="6329B9A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EB06D32" w14:textId="77777777" w:rsidR="00863024" w:rsidRDefault="00863024">
            <w:pPr>
              <w:pStyle w:val="TAL"/>
              <w:rPr>
                <w:b/>
                <w:i/>
                <w:lang w:eastAsia="sv-SE"/>
              </w:rPr>
            </w:pPr>
            <w:r>
              <w:rPr>
                <w:b/>
                <w:i/>
                <w:lang w:eastAsia="sv-SE"/>
              </w:rPr>
              <w:t>reportApplicabilityUAI</w:t>
            </w:r>
          </w:p>
          <w:p w14:paraId="3420A369" w14:textId="07588A0D" w:rsidR="00863024" w:rsidRPr="00E00DF2" w:rsidRDefault="00863024">
            <w:pPr>
              <w:pStyle w:val="TAL"/>
              <w:rPr>
                <w:bCs/>
                <w:iCs/>
                <w:lang w:eastAsia="sv-SE"/>
              </w:rPr>
            </w:pPr>
            <w:r>
              <w:rPr>
                <w:bCs/>
                <w:iCs/>
                <w:lang w:eastAsia="sv-SE"/>
              </w:rPr>
              <w:t xml:space="preserve">If present, the field indicates the UE shall report </w:t>
            </w:r>
            <w:r w:rsidR="0011067C">
              <w:rPr>
                <w:bCs/>
                <w:iCs/>
                <w:lang w:eastAsia="sv-SE"/>
              </w:rPr>
              <w:t xml:space="preserve">applicability in </w:t>
            </w:r>
            <w:r w:rsidR="0011067C" w:rsidRPr="00E00DF2">
              <w:rPr>
                <w:bCs/>
                <w:i/>
                <w:lang w:eastAsia="sv-SE"/>
              </w:rPr>
              <w:t>UEAssistanceInformation</w:t>
            </w:r>
            <w:r w:rsidR="0011067C">
              <w:rPr>
                <w:bCs/>
                <w:iCs/>
                <w:lang w:eastAsia="sv-SE"/>
              </w:rPr>
              <w:t xml:space="preserve"> message.</w:t>
            </w:r>
          </w:p>
        </w:tc>
      </w:tr>
      <w:tr w:rsidR="00135C30" w:rsidRPr="00EE6E73" w14:paraId="16F10B0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899AC7B" w14:textId="77777777" w:rsidR="00135C30" w:rsidRPr="00EE6E73" w:rsidRDefault="00135C30" w:rsidP="007103C9">
            <w:pPr>
              <w:pStyle w:val="TAL"/>
              <w:rPr>
                <w:b/>
                <w:i/>
                <w:lang w:eastAsia="sv-SE"/>
              </w:rPr>
            </w:pPr>
            <w:r w:rsidRPr="00EE6E73">
              <w:rPr>
                <w:b/>
                <w:i/>
                <w:lang w:eastAsia="sv-SE"/>
              </w:rPr>
              <w:t>s-SearchDeltaP-Stationary</w:t>
            </w:r>
          </w:p>
          <w:p w14:paraId="3A7AE006" w14:textId="77777777" w:rsidR="00135C30" w:rsidRPr="00EE6E73" w:rsidRDefault="00135C30" w:rsidP="007103C9">
            <w:pPr>
              <w:pStyle w:val="TAL"/>
              <w:rPr>
                <w:b/>
                <w:i/>
                <w:lang w:eastAsia="sv-SE"/>
              </w:rPr>
            </w:pPr>
            <w:r w:rsidRPr="00EE6E73">
              <w:rPr>
                <w:lang w:eastAsia="sv-SE"/>
              </w:rPr>
              <w:t>Parameter "S</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dB2 corresponds to 2 dB, dB3 corresponds to 3 dB and so on.</w:t>
            </w:r>
          </w:p>
        </w:tc>
      </w:tr>
      <w:tr w:rsidR="00135C30" w:rsidRPr="00EE6E73" w14:paraId="2E8E0A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4155B3" w14:textId="77777777" w:rsidR="00135C30" w:rsidRPr="00EE6E73" w:rsidRDefault="00135C30" w:rsidP="007103C9">
            <w:pPr>
              <w:pStyle w:val="TAL"/>
              <w:rPr>
                <w:b/>
                <w:i/>
                <w:lang w:eastAsia="sv-SE"/>
              </w:rPr>
            </w:pPr>
            <w:r w:rsidRPr="00EE6E73">
              <w:rPr>
                <w:b/>
                <w:i/>
                <w:lang w:eastAsia="sv-SE"/>
              </w:rPr>
              <w:t>scg-DeactivationPreferenceConfig</w:t>
            </w:r>
          </w:p>
          <w:p w14:paraId="3D81906A" w14:textId="77777777" w:rsidR="00135C30" w:rsidRPr="00EE6E73" w:rsidRDefault="00135C30" w:rsidP="007103C9">
            <w:pPr>
              <w:pStyle w:val="TAL"/>
              <w:rPr>
                <w:lang w:eastAsia="sv-SE"/>
              </w:rPr>
            </w:pPr>
            <w:r w:rsidRPr="00EE6E73">
              <w:rPr>
                <w:lang w:eastAsia="sv-SE"/>
              </w:rPr>
              <w:t>Configuration of the UE to indicate its preference for SCG deactivation.</w:t>
            </w:r>
          </w:p>
        </w:tc>
      </w:tr>
      <w:tr w:rsidR="00135C30" w:rsidRPr="00EE6E73" w14:paraId="534A0D7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A45E677" w14:textId="77777777" w:rsidR="00135C30" w:rsidRPr="00EE6E73" w:rsidRDefault="00135C30" w:rsidP="007103C9">
            <w:pPr>
              <w:pStyle w:val="TAL"/>
              <w:rPr>
                <w:b/>
                <w:i/>
                <w:lang w:eastAsia="sv-SE"/>
              </w:rPr>
            </w:pPr>
            <w:r w:rsidRPr="00EE6E73">
              <w:rPr>
                <w:b/>
                <w:i/>
                <w:lang w:eastAsia="sv-SE"/>
              </w:rPr>
              <w:lastRenderedPageBreak/>
              <w:t>scg -StatePreferenceProhibitTimer</w:t>
            </w:r>
          </w:p>
          <w:p w14:paraId="06A717D5" w14:textId="77777777" w:rsidR="00135C30" w:rsidRPr="00EE6E73" w:rsidRDefault="00135C30" w:rsidP="007103C9">
            <w:pPr>
              <w:pStyle w:val="TAL"/>
              <w:rPr>
                <w:lang w:eastAsia="sv-SE"/>
              </w:rPr>
            </w:pPr>
            <w:r w:rsidRPr="00EE6E73">
              <w:rPr>
                <w:lang w:eastAsia="sv-SE"/>
              </w:rPr>
              <w:t xml:space="preserve">Prohibit timer for UE indication of its preference for SCG deactivation. Value in seconds. Value </w:t>
            </w:r>
            <w:r w:rsidRPr="00EE6E73">
              <w:rPr>
                <w:i/>
                <w:lang w:eastAsia="sv-SE"/>
              </w:rPr>
              <w:t>s0</w:t>
            </w:r>
            <w:r w:rsidRPr="00EE6E73">
              <w:rPr>
                <w:lang w:eastAsia="sv-SE"/>
              </w:rPr>
              <w:t xml:space="preserve"> means prohibit timer is set to 0 seconds, value </w:t>
            </w:r>
            <w:r w:rsidRPr="00EE6E73">
              <w:rPr>
                <w:i/>
                <w:lang w:eastAsia="sv-SE"/>
              </w:rPr>
              <w:t>s1</w:t>
            </w:r>
            <w:r w:rsidRPr="00EE6E73">
              <w:rPr>
                <w:lang w:eastAsia="sv-SE"/>
              </w:rPr>
              <w:t xml:space="preserve"> means prohibit timer is set to 1 second and so on.</w:t>
            </w:r>
          </w:p>
        </w:tc>
      </w:tr>
      <w:tr w:rsidR="00135C30" w:rsidRPr="00EE6E73" w14:paraId="556D4A0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F43659" w14:textId="77777777" w:rsidR="00135C30" w:rsidRPr="00EE6E73" w:rsidRDefault="00135C30" w:rsidP="007103C9">
            <w:pPr>
              <w:pStyle w:val="TAL"/>
              <w:rPr>
                <w:b/>
                <w:i/>
                <w:lang w:eastAsia="sv-SE"/>
              </w:rPr>
            </w:pPr>
            <w:r w:rsidRPr="00EE6E73">
              <w:rPr>
                <w:b/>
                <w:i/>
                <w:lang w:eastAsia="sv-SE"/>
              </w:rPr>
              <w:t>sensorNameList</w:t>
            </w:r>
          </w:p>
          <w:p w14:paraId="65D5C82D" w14:textId="77777777" w:rsidR="00135C30" w:rsidRPr="00EE6E73" w:rsidRDefault="00135C30" w:rsidP="007103C9">
            <w:pPr>
              <w:pStyle w:val="TAL"/>
              <w:rPr>
                <w:b/>
                <w:i/>
                <w:lang w:eastAsia="sv-SE"/>
              </w:rPr>
            </w:pPr>
            <w:r w:rsidRPr="00EE6E73">
              <w:rPr>
                <w:lang w:eastAsia="sv-SE"/>
              </w:rPr>
              <w:t xml:space="preserve">Configuration for the UE to report measurements from specific sensors. </w:t>
            </w:r>
            <w:r w:rsidRPr="00EE6E73">
              <w:rPr>
                <w:bCs/>
                <w:lang w:eastAsia="en-GB"/>
              </w:rPr>
              <w:t xml:space="preserve">NG-RAN configures the field if </w:t>
            </w:r>
            <w:r w:rsidRPr="00EE6E73">
              <w:rPr>
                <w:bCs/>
                <w:i/>
                <w:lang w:eastAsia="en-GB"/>
              </w:rPr>
              <w:t>includeSensor-Meas</w:t>
            </w:r>
            <w:r w:rsidRPr="00EE6E73">
              <w:rPr>
                <w:bCs/>
                <w:lang w:eastAsia="en-GB"/>
              </w:rPr>
              <w:t xml:space="preserve"> is configured for one or more measurements.</w:t>
            </w:r>
          </w:p>
        </w:tc>
      </w:tr>
      <w:tr w:rsidR="00135C30" w:rsidRPr="00EE6E73" w14:paraId="3312071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BCD22B" w14:textId="77777777" w:rsidR="00135C30" w:rsidRPr="00EE6E73" w:rsidRDefault="00135C30" w:rsidP="007103C9">
            <w:pPr>
              <w:pStyle w:val="TAL"/>
              <w:rPr>
                <w:b/>
                <w:bCs/>
                <w:i/>
                <w:iCs/>
                <w:lang w:eastAsia="sv-SE"/>
              </w:rPr>
            </w:pPr>
            <w:r w:rsidRPr="00EE6E73">
              <w:rPr>
                <w:b/>
                <w:bCs/>
                <w:i/>
                <w:iCs/>
                <w:lang w:eastAsia="sv-SE"/>
              </w:rPr>
              <w:t>sl-AssistanceConfigNR</w:t>
            </w:r>
          </w:p>
          <w:p w14:paraId="52D7923D" w14:textId="77777777" w:rsidR="00135C30" w:rsidRPr="00EE6E73" w:rsidRDefault="00135C30" w:rsidP="007103C9">
            <w:pPr>
              <w:pStyle w:val="TAL"/>
              <w:rPr>
                <w:lang w:eastAsia="sv-SE"/>
              </w:rPr>
            </w:pPr>
            <w:r w:rsidRPr="00EE6E73">
              <w:rPr>
                <w:lang w:eastAsia="sv-SE"/>
              </w:rPr>
              <w:t>Indicate whether UE is configured to provide configured grant assistance information for NR sidelink communication.</w:t>
            </w:r>
          </w:p>
        </w:tc>
      </w:tr>
      <w:tr w:rsidR="00135C30" w:rsidRPr="00EE6E73" w14:paraId="5C33A12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5A73B39" w14:textId="77777777" w:rsidR="00135C30" w:rsidRPr="00EE6E73" w:rsidRDefault="00135C30" w:rsidP="007103C9">
            <w:pPr>
              <w:pStyle w:val="TAL"/>
              <w:rPr>
                <w:b/>
                <w:bCs/>
                <w:i/>
                <w:iCs/>
                <w:lang w:eastAsia="sv-SE"/>
              </w:rPr>
            </w:pPr>
            <w:r w:rsidRPr="00EE6E73">
              <w:rPr>
                <w:b/>
                <w:bCs/>
                <w:i/>
                <w:iCs/>
                <w:lang w:eastAsia="sv-SE"/>
              </w:rPr>
              <w:t>sl-PRS-AssistanceConfigNR</w:t>
            </w:r>
          </w:p>
          <w:p w14:paraId="0B97DE30" w14:textId="77777777" w:rsidR="00135C30" w:rsidRPr="00EE6E73" w:rsidRDefault="00135C30" w:rsidP="007103C9">
            <w:pPr>
              <w:pStyle w:val="TAL"/>
              <w:rPr>
                <w:b/>
                <w:bCs/>
                <w:i/>
                <w:iCs/>
                <w:lang w:eastAsia="sv-SE"/>
              </w:rPr>
            </w:pPr>
            <w:r w:rsidRPr="00EE6E73">
              <w:rPr>
                <w:rFonts w:cs="Arial"/>
                <w:lang w:eastAsia="sv-SE"/>
              </w:rPr>
              <w:t>Indicate whether UE is configured to provide configured grant assistance information for NR sidelink positioning.</w:t>
            </w:r>
          </w:p>
        </w:tc>
      </w:tr>
      <w:tr w:rsidR="00135C30" w:rsidRPr="00EE6E73" w14:paraId="321CCE6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3BABE45" w14:textId="77777777" w:rsidR="00135C30" w:rsidRPr="00EE6E73" w:rsidRDefault="00135C30" w:rsidP="007103C9">
            <w:pPr>
              <w:pStyle w:val="TAL"/>
              <w:rPr>
                <w:b/>
                <w:bCs/>
                <w:i/>
                <w:iCs/>
              </w:rPr>
            </w:pPr>
            <w:r w:rsidRPr="00EE6E73">
              <w:rPr>
                <w:b/>
                <w:bCs/>
                <w:i/>
                <w:iCs/>
              </w:rPr>
              <w:t>sn-InitiatedPSCellChange</w:t>
            </w:r>
          </w:p>
          <w:p w14:paraId="6E223A20" w14:textId="77777777" w:rsidR="00135C30" w:rsidRPr="00EE6E73" w:rsidRDefault="00135C30" w:rsidP="007103C9">
            <w:pPr>
              <w:pStyle w:val="TAL"/>
              <w:rPr>
                <w:b/>
                <w:bCs/>
                <w:i/>
                <w:iCs/>
                <w:lang w:eastAsia="sv-SE"/>
              </w:rPr>
            </w:pPr>
            <w:r w:rsidRPr="00EE6E73">
              <w:rPr>
                <w:lang w:eastAsia="sv-SE"/>
              </w:rPr>
              <w:t xml:space="preserve">This field indicates whether the PSCell change procedure or the CPC included in the </w:t>
            </w:r>
            <w:r w:rsidRPr="00EE6E73">
              <w:rPr>
                <w:i/>
                <w:iCs/>
                <w:lang w:eastAsia="sv-SE"/>
              </w:rPr>
              <w:t>RRCReconfiguration</w:t>
            </w:r>
            <w:r w:rsidRPr="00EE6E73">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135C30" w:rsidRPr="00EE6E73" w14:paraId="6AA510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26BA68" w14:textId="77777777" w:rsidR="00135C30" w:rsidRPr="00EE6E73" w:rsidRDefault="00135C30" w:rsidP="007103C9">
            <w:pPr>
              <w:pStyle w:val="TAL"/>
              <w:rPr>
                <w:b/>
                <w:bCs/>
                <w:i/>
                <w:iCs/>
                <w:lang w:eastAsia="sv-SE"/>
              </w:rPr>
            </w:pPr>
            <w:r w:rsidRPr="00EE6E73">
              <w:rPr>
                <w:b/>
                <w:bCs/>
                <w:i/>
                <w:iCs/>
                <w:lang w:eastAsia="sv-SE"/>
              </w:rPr>
              <w:t>sourceDAPS-FailureReporting</w:t>
            </w:r>
          </w:p>
          <w:p w14:paraId="66C9E6B8" w14:textId="77777777" w:rsidR="00135C30" w:rsidRPr="00EE6E73" w:rsidRDefault="00135C30" w:rsidP="007103C9">
            <w:pPr>
              <w:pStyle w:val="TAL"/>
              <w:rPr>
                <w:b/>
                <w:bCs/>
                <w:i/>
                <w:iCs/>
                <w:lang w:eastAsia="sv-SE"/>
              </w:rPr>
            </w:pPr>
            <w:r w:rsidRPr="00EE6E73">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EE6E73">
              <w:rPr>
                <w:i/>
                <w:lang w:eastAsia="sv-SE"/>
              </w:rPr>
              <w:t>otherConfig</w:t>
            </w:r>
            <w:r w:rsidRPr="00EE6E73">
              <w:rPr>
                <w:lang w:eastAsia="sv-SE"/>
              </w:rPr>
              <w:t xml:space="preserve"> configured by the source cell of the DAPS handover.</w:t>
            </w:r>
          </w:p>
        </w:tc>
      </w:tr>
      <w:tr w:rsidR="00135C30" w:rsidRPr="00EE6E73" w14:paraId="71B8950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984B6F7" w14:textId="77777777" w:rsidR="00135C30" w:rsidRPr="00EE6E73" w:rsidRDefault="00135C30" w:rsidP="007103C9">
            <w:pPr>
              <w:pStyle w:val="TAL"/>
              <w:rPr>
                <w:b/>
                <w:bCs/>
                <w:i/>
                <w:iCs/>
              </w:rPr>
            </w:pPr>
            <w:r w:rsidRPr="00EE6E73">
              <w:rPr>
                <w:b/>
                <w:bCs/>
                <w:i/>
                <w:iCs/>
              </w:rPr>
              <w:t>successHO-Config</w:t>
            </w:r>
          </w:p>
          <w:p w14:paraId="536C02E9" w14:textId="77777777" w:rsidR="00135C30" w:rsidRPr="00EE6E73" w:rsidRDefault="00135C30" w:rsidP="007103C9">
            <w:pPr>
              <w:pStyle w:val="TAL"/>
              <w:rPr>
                <w:b/>
                <w:bCs/>
                <w:i/>
                <w:iCs/>
                <w:lang w:eastAsia="sv-SE"/>
              </w:rPr>
            </w:pPr>
            <w:r w:rsidRPr="00EE6E73">
              <w:rPr>
                <w:lang w:eastAsia="sv-SE"/>
              </w:rPr>
              <w:t>Configuration for the UE to report the successful handover information to the network.</w:t>
            </w:r>
          </w:p>
        </w:tc>
      </w:tr>
      <w:tr w:rsidR="00135C30" w:rsidRPr="00EE6E73" w14:paraId="2289C0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13A65CA" w14:textId="77777777" w:rsidR="00135C30" w:rsidRPr="00EE6E73" w:rsidRDefault="00135C30" w:rsidP="007103C9">
            <w:pPr>
              <w:pStyle w:val="TAL"/>
              <w:rPr>
                <w:b/>
                <w:bCs/>
                <w:i/>
                <w:iCs/>
              </w:rPr>
            </w:pPr>
            <w:r w:rsidRPr="00EE6E73">
              <w:rPr>
                <w:b/>
                <w:bCs/>
                <w:i/>
                <w:iCs/>
              </w:rPr>
              <w:t>successPSCell-Config</w:t>
            </w:r>
          </w:p>
          <w:p w14:paraId="485FE966" w14:textId="77777777" w:rsidR="00135C30" w:rsidRPr="00EE6E73" w:rsidRDefault="00135C30" w:rsidP="007103C9">
            <w:pPr>
              <w:pStyle w:val="TAL"/>
              <w:rPr>
                <w:b/>
                <w:bCs/>
                <w:i/>
                <w:iCs/>
              </w:rPr>
            </w:pPr>
            <w:r w:rsidRPr="00EE6E73">
              <w:rPr>
                <w:lang w:eastAsia="sv-SE"/>
              </w:rPr>
              <w:t xml:space="preserve">Configuration for the UE to report the successful PSCell change or addition information to the network. </w:t>
            </w:r>
            <w:r w:rsidRPr="00EE6E73">
              <w:t xml:space="preserve">When this field is configured in CG-Config, the </w:t>
            </w:r>
            <w:r w:rsidRPr="00EE6E73">
              <w:rPr>
                <w:i/>
                <w:iCs/>
              </w:rPr>
              <w:t>thresholdPercentageT304-SCG</w:t>
            </w:r>
            <w:r w:rsidRPr="00EE6E73">
              <w:t xml:space="preserve"> is absent.</w:t>
            </w:r>
          </w:p>
        </w:tc>
      </w:tr>
      <w:tr w:rsidR="00135C30" w:rsidRPr="00EE6E73" w14:paraId="720EE83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9BB19E5" w14:textId="77777777" w:rsidR="00135C30" w:rsidRPr="00EE6E73" w:rsidRDefault="00135C30" w:rsidP="007103C9">
            <w:pPr>
              <w:pStyle w:val="TAL"/>
              <w:rPr>
                <w:b/>
                <w:bCs/>
                <w:i/>
                <w:iCs/>
                <w:lang w:eastAsia="sv-SE"/>
              </w:rPr>
            </w:pPr>
            <w:r w:rsidRPr="00EE6E73">
              <w:rPr>
                <w:b/>
                <w:bCs/>
                <w:i/>
                <w:iCs/>
                <w:lang w:eastAsia="sv-SE"/>
              </w:rPr>
              <w:t>t-SearchDeltaP-Stationary</w:t>
            </w:r>
          </w:p>
          <w:p w14:paraId="39DD18D8" w14:textId="77777777" w:rsidR="00135C30" w:rsidRPr="00EE6E73" w:rsidRDefault="00135C30" w:rsidP="007103C9">
            <w:pPr>
              <w:pStyle w:val="TAL"/>
              <w:rPr>
                <w:b/>
                <w:bCs/>
                <w:i/>
                <w:iCs/>
                <w:lang w:eastAsia="sv-SE"/>
              </w:rPr>
            </w:pPr>
            <w:r w:rsidRPr="00EE6E73">
              <w:rPr>
                <w:lang w:eastAsia="sv-SE"/>
              </w:rPr>
              <w:t>Parameter "T</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in seconds. Value s5 means 5 seconds, value s10 means 10 seconds and so on.</w:t>
            </w:r>
          </w:p>
        </w:tc>
      </w:tr>
      <w:tr w:rsidR="00135C30" w:rsidRPr="00EE6E73" w14:paraId="1D268EF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0EF6657" w14:textId="77777777" w:rsidR="00135C30" w:rsidRPr="00EE6E73" w:rsidRDefault="00135C30" w:rsidP="007103C9">
            <w:pPr>
              <w:pStyle w:val="TAL"/>
              <w:rPr>
                <w:b/>
                <w:bCs/>
                <w:i/>
                <w:iCs/>
                <w:lang w:eastAsia="sv-SE"/>
              </w:rPr>
            </w:pPr>
            <w:r w:rsidRPr="00EE6E73">
              <w:rPr>
                <w:b/>
                <w:bCs/>
                <w:i/>
                <w:iCs/>
                <w:lang w:eastAsia="sv-SE"/>
              </w:rPr>
              <w:t>thresholdPercentageT304</w:t>
            </w:r>
          </w:p>
          <w:p w14:paraId="3B35E1DC"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T304 timer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cell of the handover.</w:t>
            </w:r>
          </w:p>
        </w:tc>
      </w:tr>
      <w:tr w:rsidR="00135C30" w:rsidRPr="00EE6E73" w14:paraId="60144E0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B48401F" w14:textId="77777777" w:rsidR="00135C30" w:rsidRPr="00EE6E73" w:rsidRDefault="00135C30" w:rsidP="007103C9">
            <w:pPr>
              <w:pStyle w:val="TAL"/>
              <w:rPr>
                <w:b/>
                <w:bCs/>
                <w:i/>
                <w:iCs/>
                <w:lang w:eastAsia="sv-SE"/>
              </w:rPr>
            </w:pPr>
            <w:r w:rsidRPr="00EE6E73">
              <w:rPr>
                <w:b/>
                <w:bCs/>
                <w:i/>
                <w:iCs/>
                <w:lang w:eastAsia="sv-SE"/>
              </w:rPr>
              <w:t>thresholdPercentageT310</w:t>
            </w:r>
          </w:p>
          <w:p w14:paraId="4DD0D8A7"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T310 timer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22A9C0"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01D702" w14:textId="77777777" w:rsidR="00135C30" w:rsidRPr="00EE6E73" w:rsidRDefault="00135C30" w:rsidP="007103C9">
            <w:pPr>
              <w:pStyle w:val="TAL"/>
              <w:rPr>
                <w:b/>
                <w:bCs/>
                <w:i/>
                <w:iCs/>
                <w:lang w:eastAsia="sv-SE"/>
              </w:rPr>
            </w:pPr>
            <w:r w:rsidRPr="00EE6E73">
              <w:rPr>
                <w:b/>
                <w:bCs/>
                <w:i/>
                <w:iCs/>
                <w:lang w:eastAsia="sv-SE"/>
              </w:rPr>
              <w:t>thresholdPercentageT312</w:t>
            </w:r>
          </w:p>
          <w:p w14:paraId="0FA21C41"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T312 timer and the configured value(s)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EA375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D7172C" w14:textId="77777777" w:rsidR="00135C30" w:rsidRPr="00EE6E73" w:rsidRDefault="00135C30" w:rsidP="007103C9">
            <w:pPr>
              <w:pStyle w:val="TAL"/>
              <w:rPr>
                <w:b/>
                <w:bCs/>
                <w:i/>
                <w:iCs/>
                <w:lang w:eastAsia="sv-SE"/>
              </w:rPr>
            </w:pPr>
            <w:r w:rsidRPr="00EE6E73">
              <w:rPr>
                <w:b/>
                <w:bCs/>
                <w:i/>
                <w:iCs/>
                <w:lang w:eastAsia="sv-SE"/>
              </w:rPr>
              <w:t>thresholdPercentageT304-SCG</w:t>
            </w:r>
          </w:p>
          <w:p w14:paraId="53A0C674"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T304 timer associated to the target PSCell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PSCell of the PSCell change or addition.</w:t>
            </w:r>
          </w:p>
        </w:tc>
      </w:tr>
      <w:tr w:rsidR="00135C30" w:rsidRPr="00EE6E73" w14:paraId="317CE99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958FCD7" w14:textId="77777777" w:rsidR="00135C30" w:rsidRPr="00EE6E73" w:rsidRDefault="00135C30" w:rsidP="007103C9">
            <w:pPr>
              <w:pStyle w:val="TAL"/>
              <w:rPr>
                <w:b/>
                <w:bCs/>
                <w:i/>
                <w:iCs/>
                <w:lang w:eastAsia="sv-SE"/>
              </w:rPr>
            </w:pPr>
            <w:r w:rsidRPr="00EE6E73">
              <w:rPr>
                <w:b/>
                <w:bCs/>
                <w:i/>
                <w:iCs/>
                <w:lang w:eastAsia="sv-SE"/>
              </w:rPr>
              <w:t>thresholdPercentageT310-SCG</w:t>
            </w:r>
          </w:p>
          <w:p w14:paraId="35E8727D"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T310 timer associated to the source PSCell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1DA1AD4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01A514D" w14:textId="77777777" w:rsidR="00135C30" w:rsidRPr="00EE6E73" w:rsidRDefault="00135C30" w:rsidP="007103C9">
            <w:pPr>
              <w:pStyle w:val="TAL"/>
            </w:pPr>
            <w:r w:rsidRPr="00EE6E73">
              <w:rPr>
                <w:b/>
                <w:bCs/>
                <w:i/>
                <w:iCs/>
              </w:rPr>
              <w:t>thresholdPercentageT312-SCG</w:t>
            </w:r>
          </w:p>
          <w:p w14:paraId="2CADABB9"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T312 timer </w:t>
            </w:r>
            <w:r w:rsidRPr="00EE6E73">
              <w:t xml:space="preserve">associated to the measurement identity of the target PSCell </w:t>
            </w:r>
            <w:r w:rsidRPr="00EE6E73">
              <w:rPr>
                <w:lang w:eastAsia="sv-SE"/>
              </w:rPr>
              <w:t xml:space="preserve">and the configured value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3A3F08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80504E" w14:textId="77777777" w:rsidR="00135C30" w:rsidRPr="00EE6E73" w:rsidRDefault="00135C30" w:rsidP="007103C9">
            <w:pPr>
              <w:pStyle w:val="TAL"/>
              <w:rPr>
                <w:b/>
                <w:bCs/>
                <w:i/>
                <w:iCs/>
                <w:szCs w:val="18"/>
                <w:lang w:eastAsia="sv-SE"/>
              </w:rPr>
            </w:pPr>
            <w:r w:rsidRPr="00EE6E73">
              <w:rPr>
                <w:b/>
                <w:bCs/>
                <w:i/>
                <w:iCs/>
                <w:szCs w:val="18"/>
                <w:lang w:eastAsia="sv-SE"/>
              </w:rPr>
              <w:t>threshPropDelayDiff</w:t>
            </w:r>
          </w:p>
          <w:p w14:paraId="7B95BB4A" w14:textId="77777777" w:rsidR="00135C30" w:rsidRPr="00EE6E73" w:rsidRDefault="00135C30" w:rsidP="007103C9">
            <w:pPr>
              <w:pStyle w:val="TAL"/>
              <w:rPr>
                <w:b/>
                <w:bCs/>
                <w:i/>
                <w:iCs/>
                <w:lang w:eastAsia="sv-SE"/>
              </w:rPr>
            </w:pPr>
            <w:r w:rsidRPr="00EE6E73">
              <w:rPr>
                <w:szCs w:val="18"/>
                <w:lang w:eastAsia="sv-SE"/>
              </w:rPr>
              <w:t>Threshold for one-way service link propagation delay difference report as specified in 5.7.4.2.</w:t>
            </w:r>
          </w:p>
        </w:tc>
      </w:tr>
      <w:tr w:rsidR="00135C30" w:rsidRPr="00EE6E73" w14:paraId="3C532188"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F43A6E2" w14:textId="77777777" w:rsidR="00135C30" w:rsidRPr="00EE6E73" w:rsidRDefault="00135C30" w:rsidP="007103C9">
            <w:pPr>
              <w:pStyle w:val="TAL"/>
              <w:rPr>
                <w:b/>
                <w:bCs/>
                <w:i/>
                <w:iCs/>
                <w:lang w:eastAsia="sv-SE"/>
              </w:rPr>
            </w:pPr>
            <w:r w:rsidRPr="00EE6E73">
              <w:rPr>
                <w:b/>
                <w:bCs/>
                <w:i/>
                <w:iCs/>
                <w:lang w:eastAsia="sv-SE"/>
              </w:rPr>
              <w:lastRenderedPageBreak/>
              <w:t>ul-GapFR2-PreferenceConfig</w:t>
            </w:r>
          </w:p>
          <w:p w14:paraId="0165E01B" w14:textId="77777777" w:rsidR="00135C30" w:rsidRPr="00EE6E73" w:rsidRDefault="00135C30" w:rsidP="007103C9">
            <w:pPr>
              <w:pStyle w:val="TAL"/>
              <w:rPr>
                <w:lang w:eastAsia="sv-SE"/>
              </w:rPr>
            </w:pPr>
            <w:r w:rsidRPr="00EE6E73">
              <w:rPr>
                <w:lang w:eastAsia="sv-SE"/>
              </w:rPr>
              <w:t>Indicates whether UE is configured to request for FR2 UL gap activation/deactivation and preferred FR2 UL gap pattern.</w:t>
            </w:r>
          </w:p>
        </w:tc>
      </w:tr>
      <w:tr w:rsidR="00135C30" w:rsidRPr="00EE6E73" w14:paraId="0E12125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3A4150" w14:textId="77777777" w:rsidR="00135C30" w:rsidRPr="00EE6E73" w:rsidRDefault="00135C30" w:rsidP="007103C9">
            <w:pPr>
              <w:pStyle w:val="TAL"/>
              <w:rPr>
                <w:b/>
                <w:bCs/>
                <w:i/>
                <w:iCs/>
                <w:lang w:eastAsia="sv-SE"/>
              </w:rPr>
            </w:pPr>
            <w:r w:rsidRPr="00EE6E73">
              <w:rPr>
                <w:b/>
                <w:bCs/>
                <w:i/>
                <w:iCs/>
                <w:lang w:eastAsia="sv-SE"/>
              </w:rPr>
              <w:t>wlanNameList</w:t>
            </w:r>
          </w:p>
          <w:p w14:paraId="41E87660" w14:textId="77777777" w:rsidR="00135C30" w:rsidRPr="00EE6E73" w:rsidRDefault="00135C30" w:rsidP="007103C9">
            <w:pPr>
              <w:pStyle w:val="TAL"/>
              <w:rPr>
                <w:lang w:eastAsia="sv-SE"/>
              </w:rPr>
            </w:pPr>
            <w:r w:rsidRPr="00EE6E73">
              <w:rPr>
                <w:lang w:eastAsia="sv-SE"/>
              </w:rPr>
              <w:t xml:space="preserve">Configuration for the UE to report measurements from specific WLAN APs. NG-RAN configures the field if </w:t>
            </w:r>
            <w:r w:rsidRPr="00EE6E73">
              <w:rPr>
                <w:i/>
                <w:iCs/>
                <w:lang w:eastAsia="sv-SE"/>
              </w:rPr>
              <w:t>includeWLAN-Meas</w:t>
            </w:r>
            <w:r w:rsidRPr="00EE6E73">
              <w:rPr>
                <w:lang w:eastAsia="sv-SE"/>
              </w:rPr>
              <w:t xml:space="preserve"> is configured for one or more measurements.</w:t>
            </w:r>
          </w:p>
        </w:tc>
      </w:tr>
      <w:tr w:rsidR="00135C30" w:rsidRPr="00EE6E73" w14:paraId="68D8A27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655BEA3" w14:textId="77777777" w:rsidR="00135C30" w:rsidRPr="00EE6E73" w:rsidRDefault="00135C30" w:rsidP="007103C9">
            <w:pPr>
              <w:pStyle w:val="TAL"/>
              <w:rPr>
                <w:b/>
                <w:bCs/>
                <w:i/>
                <w:iCs/>
                <w:szCs w:val="18"/>
                <w:lang w:eastAsia="sv-SE"/>
              </w:rPr>
            </w:pPr>
            <w:r w:rsidRPr="00EE6E73">
              <w:rPr>
                <w:b/>
                <w:bCs/>
                <w:i/>
                <w:iCs/>
                <w:szCs w:val="18"/>
                <w:lang w:eastAsia="sv-SE"/>
              </w:rPr>
              <w:t>ul-TrafficInfoProhibitTimer</w:t>
            </w:r>
          </w:p>
          <w:p w14:paraId="027F4DCF" w14:textId="77777777" w:rsidR="00135C30" w:rsidRPr="00EE6E73" w:rsidRDefault="00135C30" w:rsidP="007103C9">
            <w:pPr>
              <w:pStyle w:val="TAL"/>
              <w:rPr>
                <w:b/>
                <w:bCs/>
                <w:i/>
                <w:iCs/>
                <w:lang w:eastAsia="sv-SE"/>
              </w:rPr>
            </w:pPr>
            <w:r w:rsidRPr="00EE6E73">
              <w:rPr>
                <w:lang w:eastAsia="sv-SE"/>
              </w:rPr>
              <w:t xml:space="preserve">Prohibit timer for UL traffic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20BDBB1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9DD85C6" w14:textId="77777777" w:rsidR="00135C30" w:rsidRPr="00EE6E73" w:rsidRDefault="00135C30" w:rsidP="007103C9">
            <w:pPr>
              <w:pStyle w:val="TAL"/>
              <w:rPr>
                <w:b/>
                <w:bCs/>
                <w:i/>
                <w:iCs/>
                <w:szCs w:val="18"/>
                <w:lang w:eastAsia="sv-SE"/>
              </w:rPr>
            </w:pPr>
            <w:r w:rsidRPr="00EE6E73">
              <w:rPr>
                <w:b/>
                <w:bCs/>
                <w:i/>
                <w:iCs/>
                <w:szCs w:val="18"/>
                <w:lang w:eastAsia="sv-SE"/>
              </w:rPr>
              <w:t>ul-TrafficInfoReportingConfig</w:t>
            </w:r>
          </w:p>
          <w:p w14:paraId="2261E5E8" w14:textId="77777777" w:rsidR="00135C30" w:rsidRPr="00EE6E73" w:rsidRDefault="00135C30" w:rsidP="007103C9">
            <w:pPr>
              <w:pStyle w:val="TAL"/>
              <w:rPr>
                <w:b/>
                <w:bCs/>
                <w:i/>
                <w:iCs/>
                <w:lang w:eastAsia="sv-SE"/>
              </w:rPr>
            </w:pPr>
            <w:r w:rsidRPr="00EE6E73">
              <w:rPr>
                <w:lang w:eastAsia="sv-SE"/>
              </w:rPr>
              <w:t>Configuration for the UE to report UL traffic information.</w:t>
            </w:r>
          </w:p>
        </w:tc>
      </w:tr>
    </w:tbl>
    <w:p w14:paraId="29C02C77" w14:textId="77777777" w:rsidR="00135C30" w:rsidRPr="00EE6E73" w:rsidRDefault="00135C30" w:rsidP="00135C3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5C30" w:rsidRPr="00EE6E73" w14:paraId="2B3F407C" w14:textId="77777777" w:rsidTr="007103C9">
        <w:tc>
          <w:tcPr>
            <w:tcW w:w="3402" w:type="dxa"/>
            <w:tcBorders>
              <w:top w:val="single" w:sz="4" w:space="0" w:color="auto"/>
              <w:left w:val="single" w:sz="4" w:space="0" w:color="auto"/>
              <w:bottom w:val="single" w:sz="4" w:space="0" w:color="auto"/>
              <w:right w:val="single" w:sz="4" w:space="0" w:color="auto"/>
            </w:tcBorders>
            <w:hideMark/>
          </w:tcPr>
          <w:p w14:paraId="4C769E68" w14:textId="77777777" w:rsidR="00135C30" w:rsidRPr="00EE6E73" w:rsidRDefault="00135C30" w:rsidP="007103C9">
            <w:pPr>
              <w:pStyle w:val="TAH"/>
              <w:rPr>
                <w:rFonts w:eastAsia="SimSun"/>
                <w:lang w:eastAsia="sv-SE"/>
              </w:rPr>
            </w:pPr>
            <w:r w:rsidRPr="00EE6E73">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DA7D910" w14:textId="77777777" w:rsidR="00135C30" w:rsidRPr="00EE6E73" w:rsidRDefault="00135C30" w:rsidP="007103C9">
            <w:pPr>
              <w:pStyle w:val="TAH"/>
              <w:rPr>
                <w:rFonts w:eastAsia="SimSun"/>
                <w:lang w:eastAsia="sv-SE"/>
              </w:rPr>
            </w:pPr>
            <w:r w:rsidRPr="00EE6E73">
              <w:rPr>
                <w:rFonts w:eastAsia="SimSun"/>
                <w:lang w:eastAsia="sv-SE"/>
              </w:rPr>
              <w:t>Explanation</w:t>
            </w:r>
          </w:p>
        </w:tc>
      </w:tr>
      <w:tr w:rsidR="00135C30" w:rsidRPr="00EE6E73" w14:paraId="5993617B" w14:textId="77777777" w:rsidTr="007103C9">
        <w:tc>
          <w:tcPr>
            <w:tcW w:w="3402" w:type="dxa"/>
            <w:tcBorders>
              <w:top w:val="single" w:sz="4" w:space="0" w:color="auto"/>
              <w:left w:val="single" w:sz="4" w:space="0" w:color="auto"/>
              <w:bottom w:val="single" w:sz="4" w:space="0" w:color="auto"/>
              <w:right w:val="single" w:sz="4" w:space="0" w:color="auto"/>
            </w:tcBorders>
          </w:tcPr>
          <w:p w14:paraId="3499B0AF" w14:textId="77777777" w:rsidR="00135C30" w:rsidRPr="00EE6E73" w:rsidRDefault="00135C30" w:rsidP="007103C9">
            <w:pPr>
              <w:pStyle w:val="TAL"/>
              <w:rPr>
                <w:rFonts w:eastAsia="SimSun"/>
                <w:i/>
                <w:iCs/>
                <w:lang w:eastAsia="sv-SE"/>
              </w:rPr>
            </w:pPr>
            <w:r w:rsidRPr="00EE6E73">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071C0909"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idc-AssistanceConfig-r16</w:t>
            </w:r>
            <w:r w:rsidRPr="00EE6E73">
              <w:rPr>
                <w:rFonts w:eastAsia="SimSun"/>
                <w:lang w:eastAsia="sv-SE"/>
              </w:rPr>
              <w:t xml:space="preserve"> or</w:t>
            </w:r>
            <w:r w:rsidRPr="00EE6E73">
              <w:rPr>
                <w:rFonts w:eastAsia="SimSun"/>
                <w:i/>
                <w:iCs/>
                <w:lang w:eastAsia="sv-SE"/>
              </w:rPr>
              <w:t xml:space="preserve"> idc-FDM-AssistanceConfig</w:t>
            </w:r>
            <w:r w:rsidRPr="00EE6E73">
              <w:rPr>
                <w:rFonts w:eastAsia="SimSun"/>
                <w:lang w:eastAsia="sv-SE"/>
              </w:rPr>
              <w:t xml:space="preserve"> is setup. Otherwise, it is absent, need R.</w:t>
            </w:r>
          </w:p>
        </w:tc>
      </w:tr>
      <w:tr w:rsidR="00135C30" w:rsidRPr="00EE6E73" w14:paraId="36F1D6EA" w14:textId="77777777" w:rsidTr="007103C9">
        <w:tc>
          <w:tcPr>
            <w:tcW w:w="3402" w:type="dxa"/>
            <w:tcBorders>
              <w:top w:val="single" w:sz="4" w:space="0" w:color="auto"/>
              <w:left w:val="single" w:sz="4" w:space="0" w:color="auto"/>
              <w:bottom w:val="single" w:sz="4" w:space="0" w:color="auto"/>
              <w:right w:val="single" w:sz="4" w:space="0" w:color="auto"/>
            </w:tcBorders>
          </w:tcPr>
          <w:p w14:paraId="060F82E7" w14:textId="77777777" w:rsidR="00135C30" w:rsidRPr="00EE6E73" w:rsidRDefault="00135C30" w:rsidP="007103C9">
            <w:pPr>
              <w:pStyle w:val="TAL"/>
              <w:rPr>
                <w:rFonts w:eastAsia="SimSun"/>
                <w:i/>
                <w:iCs/>
                <w:lang w:eastAsia="ko-KR"/>
              </w:rPr>
            </w:pPr>
            <w:r w:rsidRPr="00EE6E73">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1C1D9BE1"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maxBW-PreferenceConfig-r16</w:t>
            </w:r>
            <w:r w:rsidRPr="00EE6E73">
              <w:rPr>
                <w:rFonts w:eastAsia="SimSun"/>
                <w:lang w:eastAsia="sv-SE"/>
              </w:rPr>
              <w:t xml:space="preserve"> is setup; otherwise it is absent, need R</w:t>
            </w:r>
            <w:r w:rsidRPr="00EE6E73">
              <w:rPr>
                <w:rFonts w:eastAsia="SimSun"/>
                <w:lang w:eastAsia="en-US"/>
              </w:rPr>
              <w:t>.</w:t>
            </w:r>
          </w:p>
        </w:tc>
      </w:tr>
      <w:tr w:rsidR="00135C30" w:rsidRPr="00EE6E73" w14:paraId="40E1D456" w14:textId="77777777" w:rsidTr="007103C9">
        <w:tc>
          <w:tcPr>
            <w:tcW w:w="3402" w:type="dxa"/>
            <w:tcBorders>
              <w:top w:val="single" w:sz="4" w:space="0" w:color="auto"/>
              <w:left w:val="single" w:sz="4" w:space="0" w:color="auto"/>
              <w:bottom w:val="single" w:sz="4" w:space="0" w:color="auto"/>
              <w:right w:val="single" w:sz="4" w:space="0" w:color="auto"/>
            </w:tcBorders>
          </w:tcPr>
          <w:p w14:paraId="76CE901E" w14:textId="77777777" w:rsidR="00135C30" w:rsidRPr="00EE6E73" w:rsidRDefault="00135C30" w:rsidP="007103C9">
            <w:pPr>
              <w:pStyle w:val="TAL"/>
              <w:rPr>
                <w:rFonts w:eastAsia="SimSun"/>
                <w:i/>
                <w:iCs/>
                <w:lang w:eastAsia="ko-KR"/>
              </w:rPr>
            </w:pPr>
            <w:r w:rsidRPr="00EE6E73">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D7BC92E"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maxMIMO-LayerPreferenceConfig-r16</w:t>
            </w:r>
            <w:r w:rsidRPr="00EE6E73">
              <w:rPr>
                <w:rFonts w:eastAsia="SimSun"/>
                <w:lang w:eastAsia="sv-SE"/>
              </w:rPr>
              <w:t xml:space="preserve"> is setup; otherwise it is absent, need R</w:t>
            </w:r>
            <w:r w:rsidRPr="00EE6E73">
              <w:rPr>
                <w:rFonts w:eastAsia="SimSun"/>
                <w:lang w:eastAsia="en-US"/>
              </w:rPr>
              <w:t>.</w:t>
            </w:r>
          </w:p>
        </w:tc>
      </w:tr>
      <w:tr w:rsidR="00135C30" w:rsidRPr="00EE6E73" w14:paraId="159FCCAB" w14:textId="77777777" w:rsidTr="007103C9">
        <w:tc>
          <w:tcPr>
            <w:tcW w:w="3402" w:type="dxa"/>
            <w:tcBorders>
              <w:top w:val="single" w:sz="4" w:space="0" w:color="auto"/>
              <w:left w:val="single" w:sz="4" w:space="0" w:color="auto"/>
              <w:bottom w:val="single" w:sz="4" w:space="0" w:color="auto"/>
              <w:right w:val="single" w:sz="4" w:space="0" w:color="auto"/>
            </w:tcBorders>
          </w:tcPr>
          <w:p w14:paraId="329BAD00" w14:textId="77777777" w:rsidR="00135C30" w:rsidRPr="00EE6E73" w:rsidRDefault="00135C30" w:rsidP="007103C9">
            <w:pPr>
              <w:pStyle w:val="TAL"/>
              <w:rPr>
                <w:rFonts w:eastAsia="SimSun"/>
                <w:i/>
                <w:iCs/>
                <w:lang w:eastAsia="ko-KR"/>
              </w:rPr>
            </w:pPr>
            <w:r w:rsidRPr="00EE6E73">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1948B6F6"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minSchedulingOffsetPreferenceConfig-r16</w:t>
            </w:r>
            <w:r w:rsidRPr="00EE6E73">
              <w:rPr>
                <w:rFonts w:eastAsia="SimSun"/>
                <w:lang w:eastAsia="sv-SE"/>
              </w:rPr>
              <w:t xml:space="preserve"> is setup; otherwise it is absent, need R</w:t>
            </w:r>
            <w:r w:rsidRPr="00EE6E73">
              <w:rPr>
                <w:rFonts w:eastAsia="SimSun"/>
                <w:lang w:eastAsia="en-US"/>
              </w:rPr>
              <w:t>.</w:t>
            </w:r>
          </w:p>
        </w:tc>
      </w:tr>
      <w:tr w:rsidR="00135C30" w:rsidRPr="00EE6E73" w14:paraId="5F911685" w14:textId="77777777" w:rsidTr="007103C9">
        <w:tc>
          <w:tcPr>
            <w:tcW w:w="3402" w:type="dxa"/>
            <w:tcBorders>
              <w:top w:val="single" w:sz="4" w:space="0" w:color="auto"/>
              <w:left w:val="single" w:sz="4" w:space="0" w:color="auto"/>
              <w:bottom w:val="single" w:sz="4" w:space="0" w:color="auto"/>
              <w:right w:val="single" w:sz="4" w:space="0" w:color="auto"/>
            </w:tcBorders>
          </w:tcPr>
          <w:p w14:paraId="2E7B72AC" w14:textId="77777777" w:rsidR="00135C30" w:rsidRPr="00EE6E73" w:rsidRDefault="00135C30" w:rsidP="007103C9">
            <w:pPr>
              <w:pStyle w:val="TAL"/>
              <w:rPr>
                <w:rFonts w:eastAsia="SimSun"/>
                <w:i/>
                <w:iCs/>
                <w:lang w:eastAsia="ko-KR"/>
              </w:rPr>
            </w:pPr>
            <w:r w:rsidRPr="00EE6E73">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50EAECF3" w14:textId="77777777" w:rsidR="00135C30" w:rsidRPr="00EE6E73" w:rsidRDefault="00135C30" w:rsidP="007103C9">
            <w:pPr>
              <w:pStyle w:val="TAL"/>
              <w:rPr>
                <w:rFonts w:eastAsia="SimSun"/>
                <w:lang w:eastAsia="sv-SE"/>
              </w:rPr>
            </w:pPr>
            <w:r w:rsidRPr="00EE6E73">
              <w:rPr>
                <w:rFonts w:eastAsia="SimSun" w:cs="Arial"/>
                <w:lang w:eastAsia="sv-SE"/>
              </w:rPr>
              <w:t xml:space="preserve">This field is optionally present, need R, if </w:t>
            </w:r>
            <w:r w:rsidRPr="00EE6E73">
              <w:rPr>
                <w:rFonts w:eastAsia="SimSun" w:cs="Arial"/>
                <w:i/>
                <w:iCs/>
                <w:lang w:eastAsia="sv-SE"/>
              </w:rPr>
              <w:t>musim-GapAssistanceConfig-r17</w:t>
            </w:r>
            <w:r w:rsidRPr="00EE6E73">
              <w:rPr>
                <w:rFonts w:cs="Arial"/>
                <w:szCs w:val="18"/>
              </w:rPr>
              <w:t xml:space="preserve"> is </w:t>
            </w:r>
            <w:r w:rsidRPr="00EE6E73">
              <w:rPr>
                <w:rFonts w:eastAsia="DengXian" w:cs="Arial"/>
                <w:szCs w:val="18"/>
              </w:rPr>
              <w:t>setup</w:t>
            </w:r>
            <w:r w:rsidRPr="00EE6E73">
              <w:rPr>
                <w:rFonts w:eastAsia="SimSun"/>
                <w:lang w:eastAsia="sv-SE"/>
              </w:rPr>
              <w:t>; otherwise it is absent, need R</w:t>
            </w:r>
            <w:r w:rsidRPr="00EE6E73">
              <w:rPr>
                <w:rFonts w:eastAsia="SimSun"/>
                <w:lang w:eastAsia="en-US"/>
              </w:rPr>
              <w:t>.</w:t>
            </w:r>
          </w:p>
        </w:tc>
      </w:tr>
      <w:tr w:rsidR="00135C30" w:rsidRPr="00EE6E73" w14:paraId="56F558D0" w14:textId="77777777" w:rsidTr="007103C9">
        <w:tc>
          <w:tcPr>
            <w:tcW w:w="3402" w:type="dxa"/>
            <w:tcBorders>
              <w:top w:val="single" w:sz="4" w:space="0" w:color="auto"/>
              <w:left w:val="single" w:sz="4" w:space="0" w:color="auto"/>
              <w:bottom w:val="single" w:sz="4" w:space="0" w:color="auto"/>
              <w:right w:val="single" w:sz="4" w:space="0" w:color="auto"/>
            </w:tcBorders>
          </w:tcPr>
          <w:p w14:paraId="5C19C9E7" w14:textId="77777777" w:rsidR="00135C30" w:rsidRPr="00EE6E73" w:rsidRDefault="00135C30" w:rsidP="007103C9">
            <w:pPr>
              <w:pStyle w:val="TAL"/>
              <w:rPr>
                <w:rFonts w:eastAsia="SimSun"/>
                <w:i/>
                <w:iCs/>
                <w:lang w:eastAsia="ko-KR"/>
              </w:rPr>
            </w:pPr>
            <w:r w:rsidRPr="00EE6E73">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46377BC"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M, in an </w:t>
            </w:r>
            <w:r w:rsidRPr="00EE6E73">
              <w:rPr>
                <w:rFonts w:eastAsia="SimSun"/>
                <w:i/>
                <w:iCs/>
                <w:lang w:eastAsia="sv-SE"/>
              </w:rPr>
              <w:t>RRCReconfiguration</w:t>
            </w:r>
            <w:r w:rsidRPr="00EE6E73">
              <w:rPr>
                <w:rFonts w:eastAsia="SimSun"/>
                <w:lang w:eastAsia="sv-SE"/>
              </w:rPr>
              <w:t xml:space="preserve"> message not within </w:t>
            </w:r>
            <w:r w:rsidRPr="00EE6E73">
              <w:rPr>
                <w:rFonts w:eastAsia="SimSun"/>
                <w:i/>
                <w:iCs/>
                <w:lang w:eastAsia="sv-SE"/>
              </w:rPr>
              <w:t>mrdc-SecondaryCellGroup</w:t>
            </w:r>
            <w:r w:rsidRPr="00EE6E73">
              <w:rPr>
                <w:rFonts w:eastAsia="SimSun"/>
                <w:lang w:eastAsia="sv-SE"/>
              </w:rPr>
              <w:t xml:space="preserve"> and received, either via SRB3 within </w:t>
            </w:r>
            <w:r w:rsidRPr="00EE6E73">
              <w:rPr>
                <w:rFonts w:eastAsia="SimSun"/>
                <w:i/>
                <w:iCs/>
                <w:lang w:eastAsia="sv-SE"/>
              </w:rPr>
              <w:t>DLInformationTransferMRDC</w:t>
            </w:r>
            <w:r w:rsidRPr="00EE6E73">
              <w:rPr>
                <w:rFonts w:eastAsia="SimSun"/>
                <w:lang w:eastAsia="sv-SE"/>
              </w:rPr>
              <w:t xml:space="preserve"> or via SRB1. Otherwise, it is absent.</w:t>
            </w:r>
          </w:p>
        </w:tc>
      </w:tr>
    </w:tbl>
    <w:p w14:paraId="5166DF4F" w14:textId="77777777" w:rsidR="00727F8C" w:rsidRPr="00537C00" w:rsidRDefault="00727F8C" w:rsidP="00394471"/>
    <w:p w14:paraId="5114485B" w14:textId="77777777" w:rsidR="0074360E" w:rsidRPr="00537C00" w:rsidRDefault="0074360E" w:rsidP="0074360E">
      <w:pPr>
        <w:pStyle w:val="Note-Boxed"/>
        <w:jc w:val="center"/>
        <w:rPr>
          <w:rFonts w:ascii="Times New Roman" w:hAnsi="Times New Roman" w:cs="Times New Roman"/>
        </w:rPr>
      </w:pPr>
      <w:bookmarkStart w:id="476" w:name="_Toc60777558"/>
      <w:bookmarkStart w:id="477" w:name="_Toc193446656"/>
      <w:bookmarkStart w:id="478" w:name="_Toc193452461"/>
      <w:bookmarkStart w:id="479" w:name="_Toc19346373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EC6B244" w14:textId="1241B707" w:rsidR="00394471" w:rsidRPr="00537C00" w:rsidRDefault="00394471" w:rsidP="00394471">
      <w:pPr>
        <w:pStyle w:val="Heading2"/>
        <w:rPr>
          <w:noProof/>
        </w:rPr>
      </w:pPr>
      <w:r w:rsidRPr="00537C00">
        <w:rPr>
          <w:noProof/>
        </w:rPr>
        <w:t>6.4</w:t>
      </w:r>
      <w:r w:rsidRPr="00537C00">
        <w:rPr>
          <w:noProof/>
        </w:rPr>
        <w:tab/>
        <w:t>RRC multiplicity and type constraint values</w:t>
      </w:r>
      <w:bookmarkEnd w:id="476"/>
      <w:bookmarkEnd w:id="477"/>
      <w:bookmarkEnd w:id="478"/>
      <w:bookmarkEnd w:id="479"/>
    </w:p>
    <w:p w14:paraId="40172D27" w14:textId="77777777" w:rsidR="00A9699A" w:rsidRPr="00EE6E73" w:rsidRDefault="00A9699A" w:rsidP="00A9699A">
      <w:pPr>
        <w:pStyle w:val="Heading3"/>
      </w:pPr>
      <w:bookmarkStart w:id="480" w:name="_Toc60777559"/>
      <w:bookmarkStart w:id="481" w:name="_Toc193446657"/>
      <w:bookmarkStart w:id="482" w:name="_Toc193452462"/>
      <w:bookmarkStart w:id="483" w:name="_Toc193463736"/>
      <w:bookmarkStart w:id="484" w:name="_Toc201296023"/>
      <w:bookmarkStart w:id="485" w:name="MCCQCTEMPBM_00000736"/>
      <w:r w:rsidRPr="00EE6E73">
        <w:t>–</w:t>
      </w:r>
      <w:r w:rsidRPr="00EE6E73">
        <w:tab/>
        <w:t>Multiplicity and type constraint definitions</w:t>
      </w:r>
      <w:bookmarkEnd w:id="480"/>
      <w:bookmarkEnd w:id="481"/>
      <w:bookmarkEnd w:id="482"/>
      <w:bookmarkEnd w:id="483"/>
      <w:bookmarkEnd w:id="484"/>
    </w:p>
    <w:bookmarkEnd w:id="485"/>
    <w:p w14:paraId="542C01B7" w14:textId="77777777" w:rsidR="00A9699A" w:rsidRPr="00EE6E73" w:rsidRDefault="00A9699A" w:rsidP="00A9699A">
      <w:pPr>
        <w:pStyle w:val="PL"/>
        <w:rPr>
          <w:color w:val="808080"/>
        </w:rPr>
      </w:pPr>
      <w:r w:rsidRPr="00EE6E73">
        <w:rPr>
          <w:color w:val="808080"/>
        </w:rPr>
        <w:t>-- ASN1START</w:t>
      </w:r>
    </w:p>
    <w:p w14:paraId="374AAD70" w14:textId="77777777" w:rsidR="00A9699A" w:rsidRPr="00EE6E73" w:rsidRDefault="00A9699A" w:rsidP="00A9699A">
      <w:pPr>
        <w:pStyle w:val="PL"/>
        <w:rPr>
          <w:color w:val="808080"/>
        </w:rPr>
      </w:pPr>
      <w:r w:rsidRPr="00EE6E73">
        <w:rPr>
          <w:color w:val="808080"/>
        </w:rPr>
        <w:t>-- TAG-MULTIPLICITY-AND-TYPE-CONSTRAINT-DEFINITIONS-START</w:t>
      </w:r>
    </w:p>
    <w:p w14:paraId="46EC6100" w14:textId="77777777" w:rsidR="00A9699A" w:rsidRPr="00EE6E73" w:rsidRDefault="00A9699A" w:rsidP="00A9699A">
      <w:pPr>
        <w:pStyle w:val="PL"/>
      </w:pPr>
    </w:p>
    <w:p w14:paraId="7552297E" w14:textId="77777777" w:rsidR="00A9699A" w:rsidRPr="00EE6E73" w:rsidRDefault="00A9699A" w:rsidP="00A9699A">
      <w:pPr>
        <w:pStyle w:val="PL"/>
        <w:rPr>
          <w:color w:val="808080"/>
        </w:rPr>
      </w:pPr>
      <w:r w:rsidRPr="00EE6E73">
        <w:t xml:space="preserve">maxAdditionalRACH-r17                   </w:t>
      </w:r>
      <w:r w:rsidRPr="00EE6E73">
        <w:rPr>
          <w:color w:val="993366"/>
        </w:rPr>
        <w:t>INTEGER</w:t>
      </w:r>
      <w:r w:rsidRPr="00EE6E73">
        <w:t xml:space="preserve"> ::= 256     </w:t>
      </w:r>
      <w:r w:rsidRPr="00EE6E73">
        <w:rPr>
          <w:color w:val="808080"/>
        </w:rPr>
        <w:t>-- Maximum number of additional RACH configurations.</w:t>
      </w:r>
    </w:p>
    <w:p w14:paraId="6C0EC793" w14:textId="77777777" w:rsidR="00A9699A" w:rsidRPr="00EE6E73" w:rsidRDefault="00A9699A" w:rsidP="00A9699A">
      <w:pPr>
        <w:pStyle w:val="PL"/>
        <w:rPr>
          <w:color w:val="808080"/>
        </w:rPr>
      </w:pPr>
      <w:r w:rsidRPr="00EE6E73">
        <w:t xml:space="preserve">maxAI-DCI-PayloadSize-r16               </w:t>
      </w:r>
      <w:r w:rsidRPr="00EE6E73">
        <w:rPr>
          <w:color w:val="993366"/>
        </w:rPr>
        <w:t>INTEGER</w:t>
      </w:r>
      <w:r w:rsidRPr="00EE6E73">
        <w:t xml:space="preserve"> ::= 128      </w:t>
      </w:r>
      <w:r w:rsidRPr="00EE6E73">
        <w:rPr>
          <w:color w:val="808080"/>
        </w:rPr>
        <w:t>--Maximum size of the DCI payload scrambled with ai-RNTI</w:t>
      </w:r>
    </w:p>
    <w:p w14:paraId="0E0B3589" w14:textId="77777777" w:rsidR="00A9699A" w:rsidRPr="00EE6E73" w:rsidRDefault="00A9699A" w:rsidP="00A9699A">
      <w:pPr>
        <w:pStyle w:val="PL"/>
        <w:rPr>
          <w:color w:val="808080"/>
        </w:rPr>
      </w:pPr>
      <w:r w:rsidRPr="00EE6E73">
        <w:t xml:space="preserve">maxAI-DCI-PayloadSize-1-r16             </w:t>
      </w:r>
      <w:r w:rsidRPr="00EE6E73">
        <w:rPr>
          <w:color w:val="993366"/>
        </w:rPr>
        <w:t>INTEGER</w:t>
      </w:r>
      <w:r w:rsidRPr="00EE6E73">
        <w:t xml:space="preserve"> ::= 127      </w:t>
      </w:r>
      <w:r w:rsidRPr="00EE6E73">
        <w:rPr>
          <w:color w:val="808080"/>
        </w:rPr>
        <w:t>--Maximum size of the DCI payload scrambled with ai-RNTI minus 1</w:t>
      </w:r>
    </w:p>
    <w:p w14:paraId="5F11883B" w14:textId="77777777" w:rsidR="00A9699A" w:rsidRPr="00EE6E73" w:rsidRDefault="00A9699A" w:rsidP="00A9699A">
      <w:pPr>
        <w:pStyle w:val="PL"/>
        <w:rPr>
          <w:color w:val="808080"/>
        </w:rPr>
      </w:pPr>
      <w:r w:rsidRPr="00EE6E73">
        <w:t xml:space="preserve">maxBandComb                             </w:t>
      </w:r>
      <w:r w:rsidRPr="00EE6E73">
        <w:rPr>
          <w:color w:val="993366"/>
        </w:rPr>
        <w:t>INTEGER</w:t>
      </w:r>
      <w:r w:rsidRPr="00EE6E73">
        <w:t xml:space="preserve"> ::= 65536   </w:t>
      </w:r>
      <w:r w:rsidRPr="00EE6E73">
        <w:rPr>
          <w:color w:val="808080"/>
        </w:rPr>
        <w:t>-- Maximum number of DL band combinations</w:t>
      </w:r>
    </w:p>
    <w:p w14:paraId="3EA439DE" w14:textId="77777777" w:rsidR="00A9699A" w:rsidRPr="00EE6E73" w:rsidRDefault="00A9699A" w:rsidP="00A9699A">
      <w:pPr>
        <w:pStyle w:val="PL"/>
        <w:rPr>
          <w:color w:val="808080"/>
        </w:rPr>
      </w:pPr>
      <w:r w:rsidRPr="00EE6E73">
        <w:t xml:space="preserve">maxBandComb-MUSIM-r18                   </w:t>
      </w:r>
      <w:r w:rsidRPr="00EE6E73">
        <w:rPr>
          <w:color w:val="993366"/>
        </w:rPr>
        <w:t>INTEGER</w:t>
      </w:r>
      <w:r w:rsidRPr="00EE6E73">
        <w:t xml:space="preserve"> ::= 64      </w:t>
      </w:r>
      <w:r w:rsidRPr="00EE6E73">
        <w:rPr>
          <w:color w:val="808080"/>
        </w:rPr>
        <w:t xml:space="preserve">-- Maximum number of MUSIM </w:t>
      </w:r>
      <w:r w:rsidRPr="00EE6E73">
        <w:rPr>
          <w:rFonts w:eastAsia="DengXian"/>
          <w:color w:val="808080"/>
        </w:rPr>
        <w:t xml:space="preserve">bands and/or </w:t>
      </w:r>
      <w:r w:rsidRPr="00EE6E73">
        <w:rPr>
          <w:color w:val="808080"/>
        </w:rPr>
        <w:t>band combinations</w:t>
      </w:r>
    </w:p>
    <w:p w14:paraId="3D4CCBD8" w14:textId="77777777" w:rsidR="00A9699A" w:rsidRPr="00EE6E73" w:rsidRDefault="00A9699A" w:rsidP="00A9699A">
      <w:pPr>
        <w:pStyle w:val="PL"/>
        <w:rPr>
          <w:color w:val="808080"/>
        </w:rPr>
      </w:pPr>
      <w:r w:rsidRPr="00EE6E73">
        <w:t xml:space="preserve">maxBandsUTRA-FDD-r16                    </w:t>
      </w:r>
      <w:r w:rsidRPr="00EE6E73">
        <w:rPr>
          <w:color w:val="993366"/>
        </w:rPr>
        <w:t>INTEGER</w:t>
      </w:r>
      <w:r w:rsidRPr="00EE6E73">
        <w:t xml:space="preserve"> ::= 64      </w:t>
      </w:r>
      <w:r w:rsidRPr="00EE6E73">
        <w:rPr>
          <w:color w:val="808080"/>
        </w:rPr>
        <w:t>-- Maximum number of bands listed in UTRA-FDD UE caps</w:t>
      </w:r>
    </w:p>
    <w:p w14:paraId="46350146" w14:textId="77777777" w:rsidR="00A9699A" w:rsidRPr="00EE6E73" w:rsidRDefault="00A9699A" w:rsidP="00A9699A">
      <w:pPr>
        <w:pStyle w:val="PL"/>
        <w:rPr>
          <w:color w:val="808080"/>
        </w:rPr>
      </w:pPr>
      <w:r w:rsidRPr="00EE6E73">
        <w:t xml:space="preserve">maxCandidateBandIndex-r18               </w:t>
      </w:r>
      <w:r w:rsidRPr="00EE6E73">
        <w:rPr>
          <w:color w:val="993366"/>
        </w:rPr>
        <w:t>INTEGER</w:t>
      </w:r>
      <w:r w:rsidRPr="00EE6E73">
        <w:t xml:space="preserve"> ::= 8       </w:t>
      </w:r>
      <w:r w:rsidRPr="00EE6E73">
        <w:rPr>
          <w:color w:val="808080"/>
        </w:rPr>
        <w:t>-- Maximum number of band entry index for MUSIM capability</w:t>
      </w:r>
    </w:p>
    <w:p w14:paraId="7A7EB22B" w14:textId="77777777" w:rsidR="00A9699A" w:rsidRPr="00EE6E73" w:rsidRDefault="00A9699A" w:rsidP="00A9699A">
      <w:pPr>
        <w:pStyle w:val="PL"/>
        <w:rPr>
          <w:color w:val="808080"/>
        </w:rPr>
      </w:pPr>
      <w:r w:rsidRPr="00EE6E73">
        <w:t xml:space="preserve">maxBH-RLC-ChannelID-r16                 </w:t>
      </w:r>
      <w:r w:rsidRPr="00EE6E73">
        <w:rPr>
          <w:color w:val="993366"/>
        </w:rPr>
        <w:t>INTEGER</w:t>
      </w:r>
      <w:r w:rsidRPr="00EE6E73">
        <w:t xml:space="preserve"> ::= 65536   </w:t>
      </w:r>
      <w:r w:rsidRPr="00EE6E73">
        <w:rPr>
          <w:color w:val="808080"/>
        </w:rPr>
        <w:t>-- Maximum value of BH RLC Channel ID</w:t>
      </w:r>
    </w:p>
    <w:p w14:paraId="6986105B" w14:textId="77777777" w:rsidR="00A9699A" w:rsidRPr="00EE6E73" w:rsidRDefault="00A9699A" w:rsidP="00A9699A">
      <w:pPr>
        <w:pStyle w:val="PL"/>
        <w:rPr>
          <w:color w:val="808080"/>
        </w:rPr>
      </w:pPr>
      <w:r w:rsidRPr="00EE6E73">
        <w:t xml:space="preserve">maxBT-IdReport-r16                      </w:t>
      </w:r>
      <w:r w:rsidRPr="00EE6E73">
        <w:rPr>
          <w:color w:val="993366"/>
        </w:rPr>
        <w:t>INTEGER</w:t>
      </w:r>
      <w:r w:rsidRPr="00EE6E73">
        <w:t xml:space="preserve"> ::= 32      </w:t>
      </w:r>
      <w:r w:rsidRPr="00EE6E73">
        <w:rPr>
          <w:color w:val="808080"/>
        </w:rPr>
        <w:t>-- Maximum number of Bluetooth IDs to report</w:t>
      </w:r>
    </w:p>
    <w:p w14:paraId="572E7343" w14:textId="77777777" w:rsidR="00A9699A" w:rsidRPr="00EE6E73" w:rsidRDefault="00A9699A" w:rsidP="00A9699A">
      <w:pPr>
        <w:pStyle w:val="PL"/>
        <w:rPr>
          <w:color w:val="808080"/>
        </w:rPr>
      </w:pPr>
      <w:r w:rsidRPr="00EE6E73">
        <w:t xml:space="preserve">maxBT-Name-r16                          </w:t>
      </w:r>
      <w:r w:rsidRPr="00EE6E73">
        <w:rPr>
          <w:color w:val="993366"/>
        </w:rPr>
        <w:t>INTEGER</w:t>
      </w:r>
      <w:r w:rsidRPr="00EE6E73">
        <w:t xml:space="preserve"> ::= 4       </w:t>
      </w:r>
      <w:r w:rsidRPr="00EE6E73">
        <w:rPr>
          <w:color w:val="808080"/>
        </w:rPr>
        <w:t>-- Maximum number of Bluetooth name</w:t>
      </w:r>
    </w:p>
    <w:p w14:paraId="2C08A303" w14:textId="77777777" w:rsidR="00A9699A" w:rsidRPr="00EE6E73" w:rsidRDefault="00A9699A" w:rsidP="00A9699A">
      <w:pPr>
        <w:pStyle w:val="PL"/>
        <w:rPr>
          <w:color w:val="808080"/>
        </w:rPr>
      </w:pPr>
      <w:r w:rsidRPr="00EE6E73">
        <w:t xml:space="preserve">maxCAG-Cell-r16                         </w:t>
      </w:r>
      <w:r w:rsidRPr="00EE6E73">
        <w:rPr>
          <w:color w:val="993366"/>
        </w:rPr>
        <w:t>INTEGER</w:t>
      </w:r>
      <w:r w:rsidRPr="00EE6E73">
        <w:t xml:space="preserve"> ::= 16      </w:t>
      </w:r>
      <w:r w:rsidRPr="00EE6E73">
        <w:rPr>
          <w:color w:val="808080"/>
        </w:rPr>
        <w:t>-- Maximum number of NR CAG cell ranges in SIB3, SIB4</w:t>
      </w:r>
    </w:p>
    <w:p w14:paraId="6262837A" w14:textId="77777777" w:rsidR="00A9699A" w:rsidRPr="00EE6E73" w:rsidRDefault="00A9699A" w:rsidP="00A9699A">
      <w:pPr>
        <w:pStyle w:val="PL"/>
        <w:rPr>
          <w:color w:val="808080"/>
        </w:rPr>
      </w:pPr>
      <w:r w:rsidRPr="00EE6E73">
        <w:t xml:space="preserve">maxTwoPUCCH-Grp-ConfigList-r16          </w:t>
      </w:r>
      <w:r w:rsidRPr="00EE6E73">
        <w:rPr>
          <w:color w:val="993366"/>
        </w:rPr>
        <w:t>INTEGER</w:t>
      </w:r>
      <w:r w:rsidRPr="00EE6E73">
        <w:t xml:space="preserve"> ::= 32      </w:t>
      </w:r>
      <w:r w:rsidRPr="00EE6E73">
        <w:rPr>
          <w:color w:val="808080"/>
        </w:rPr>
        <w:t>-- Maximum number of supported configuration(s) of {primary PUCCH group</w:t>
      </w:r>
    </w:p>
    <w:p w14:paraId="785AD3E8" w14:textId="77777777" w:rsidR="00A9699A" w:rsidRPr="00EE6E73" w:rsidRDefault="00A9699A" w:rsidP="00A9699A">
      <w:pPr>
        <w:pStyle w:val="PL"/>
        <w:rPr>
          <w:color w:val="808080"/>
        </w:rPr>
      </w:pPr>
      <w:r w:rsidRPr="00EE6E73">
        <w:t xml:space="preserve">                                                            </w:t>
      </w:r>
      <w:r w:rsidRPr="00EE6E73">
        <w:rPr>
          <w:color w:val="808080"/>
        </w:rPr>
        <w:t>-- config, secondary PUCCH group config}</w:t>
      </w:r>
    </w:p>
    <w:p w14:paraId="4F805D65" w14:textId="77777777" w:rsidR="00A9699A" w:rsidRPr="00EE6E73" w:rsidRDefault="00A9699A" w:rsidP="00A9699A">
      <w:pPr>
        <w:pStyle w:val="PL"/>
        <w:rPr>
          <w:color w:val="808080"/>
        </w:rPr>
      </w:pPr>
      <w:r w:rsidRPr="00EE6E73">
        <w:t xml:space="preserve">maxTwoPUCCH-Grp-ConfigList-r17          </w:t>
      </w:r>
      <w:r w:rsidRPr="00EE6E73">
        <w:rPr>
          <w:color w:val="993366"/>
        </w:rPr>
        <w:t>INTEGER</w:t>
      </w:r>
      <w:r w:rsidRPr="00EE6E73">
        <w:t xml:space="preserve"> ::= 16      </w:t>
      </w:r>
      <w:r w:rsidRPr="00EE6E73">
        <w:rPr>
          <w:color w:val="808080"/>
        </w:rPr>
        <w:t>-- Maximum number of supported configuration(s) of {primary PUCCH group</w:t>
      </w:r>
    </w:p>
    <w:p w14:paraId="0A8BDE1C" w14:textId="77777777" w:rsidR="00A9699A" w:rsidRPr="00EE6E73" w:rsidRDefault="00A9699A" w:rsidP="00A9699A">
      <w:pPr>
        <w:pStyle w:val="PL"/>
        <w:rPr>
          <w:color w:val="808080"/>
        </w:rPr>
      </w:pPr>
      <w:r w:rsidRPr="00EE6E73">
        <w:t xml:space="preserve">                                                            </w:t>
      </w:r>
      <w:r w:rsidRPr="00EE6E73">
        <w:rPr>
          <w:color w:val="808080"/>
        </w:rPr>
        <w:t>-- config, secondary PUCCH group config} for PUCCH cell switching</w:t>
      </w:r>
    </w:p>
    <w:p w14:paraId="32D499A9" w14:textId="77777777" w:rsidR="00A9699A" w:rsidRPr="00EE6E73" w:rsidRDefault="00A9699A" w:rsidP="00A9699A">
      <w:pPr>
        <w:pStyle w:val="PL"/>
        <w:rPr>
          <w:color w:val="808080"/>
        </w:rPr>
      </w:pPr>
      <w:r w:rsidRPr="00EE6E73">
        <w:lastRenderedPageBreak/>
        <w:t xml:space="preserve">maxCBR-Config-r16                       </w:t>
      </w:r>
      <w:r w:rsidRPr="00EE6E73">
        <w:rPr>
          <w:color w:val="993366"/>
        </w:rPr>
        <w:t>INTEGER</w:t>
      </w:r>
      <w:r w:rsidRPr="00EE6E73">
        <w:t xml:space="preserve"> ::= 8       </w:t>
      </w:r>
      <w:r w:rsidRPr="00EE6E73">
        <w:rPr>
          <w:color w:val="808080"/>
        </w:rPr>
        <w:t>-- Maximum number of CBR range configurations for sidelink communication</w:t>
      </w:r>
    </w:p>
    <w:p w14:paraId="2117B8CB" w14:textId="77777777" w:rsidR="00A9699A" w:rsidRPr="00EE6E73" w:rsidRDefault="00A9699A" w:rsidP="00A9699A">
      <w:pPr>
        <w:pStyle w:val="PL"/>
        <w:rPr>
          <w:color w:val="808080"/>
        </w:rPr>
      </w:pPr>
      <w:r w:rsidRPr="00EE6E73">
        <w:t xml:space="preserve">                                                            </w:t>
      </w:r>
      <w:r w:rsidRPr="00EE6E73">
        <w:rPr>
          <w:color w:val="808080"/>
        </w:rPr>
        <w:t>-- congestion control</w:t>
      </w:r>
    </w:p>
    <w:p w14:paraId="261919C4" w14:textId="77777777" w:rsidR="00A9699A" w:rsidRPr="00EE6E73" w:rsidRDefault="00A9699A" w:rsidP="00A9699A">
      <w:pPr>
        <w:pStyle w:val="PL"/>
        <w:rPr>
          <w:color w:val="808080"/>
        </w:rPr>
      </w:pPr>
      <w:r w:rsidRPr="00EE6E73">
        <w:t xml:space="preserve">maxCBR-Config-1-r16                     </w:t>
      </w:r>
      <w:r w:rsidRPr="00EE6E73">
        <w:rPr>
          <w:color w:val="993366"/>
        </w:rPr>
        <w:t>INTEGER</w:t>
      </w:r>
      <w:r w:rsidRPr="00EE6E73">
        <w:t xml:space="preserve"> ::= 7       </w:t>
      </w:r>
      <w:r w:rsidRPr="00EE6E73">
        <w:rPr>
          <w:color w:val="808080"/>
        </w:rPr>
        <w:t>-- Maximum number of CBR range configurations for sidelink communication</w:t>
      </w:r>
    </w:p>
    <w:p w14:paraId="2BFE3BC3" w14:textId="77777777" w:rsidR="00A9699A" w:rsidRPr="00EE6E73" w:rsidRDefault="00A9699A" w:rsidP="00A9699A">
      <w:pPr>
        <w:pStyle w:val="PL"/>
        <w:rPr>
          <w:color w:val="808080"/>
        </w:rPr>
      </w:pPr>
      <w:r w:rsidRPr="00EE6E73">
        <w:t xml:space="preserve">                                                            </w:t>
      </w:r>
      <w:r w:rsidRPr="00EE6E73">
        <w:rPr>
          <w:color w:val="808080"/>
        </w:rPr>
        <w:t>-- congestion control minus 1</w:t>
      </w:r>
    </w:p>
    <w:p w14:paraId="53476D39" w14:textId="77777777" w:rsidR="00A9699A" w:rsidRPr="00EE6E73" w:rsidRDefault="00A9699A" w:rsidP="00A9699A">
      <w:pPr>
        <w:pStyle w:val="PL"/>
        <w:rPr>
          <w:color w:val="808080"/>
        </w:rPr>
      </w:pPr>
      <w:r w:rsidRPr="00EE6E73">
        <w:t xml:space="preserve">maxCBR-Level-r16                        </w:t>
      </w:r>
      <w:r w:rsidRPr="00EE6E73">
        <w:rPr>
          <w:color w:val="993366"/>
        </w:rPr>
        <w:t>INTEGER</w:t>
      </w:r>
      <w:r w:rsidRPr="00EE6E73">
        <w:t xml:space="preserve"> ::= 16      </w:t>
      </w:r>
      <w:r w:rsidRPr="00EE6E73">
        <w:rPr>
          <w:color w:val="808080"/>
        </w:rPr>
        <w:t>-- Maximum number of CBR levels</w:t>
      </w:r>
    </w:p>
    <w:p w14:paraId="76360530" w14:textId="77777777" w:rsidR="00A9699A" w:rsidRPr="00EE6E73" w:rsidRDefault="00A9699A" w:rsidP="00A9699A">
      <w:pPr>
        <w:pStyle w:val="PL"/>
        <w:rPr>
          <w:color w:val="808080"/>
        </w:rPr>
      </w:pPr>
      <w:r w:rsidRPr="00EE6E73">
        <w:t xml:space="preserve">maxCBR-Level-1-r16                      </w:t>
      </w:r>
      <w:r w:rsidRPr="00EE6E73">
        <w:rPr>
          <w:color w:val="993366"/>
        </w:rPr>
        <w:t>INTEGER</w:t>
      </w:r>
      <w:r w:rsidRPr="00EE6E73">
        <w:t xml:space="preserve"> ::= 15      </w:t>
      </w:r>
      <w:r w:rsidRPr="00EE6E73">
        <w:rPr>
          <w:color w:val="808080"/>
        </w:rPr>
        <w:t>-- Maximum number of CBR levels minus 1</w:t>
      </w:r>
    </w:p>
    <w:p w14:paraId="1171E858" w14:textId="77777777" w:rsidR="00A9699A" w:rsidRPr="00EE6E73" w:rsidRDefault="00A9699A" w:rsidP="00A9699A">
      <w:pPr>
        <w:pStyle w:val="PL"/>
        <w:rPr>
          <w:color w:val="808080"/>
        </w:rPr>
      </w:pPr>
      <w:r w:rsidRPr="00EE6E73">
        <w:rPr>
          <w:rFonts w:eastAsia="SimSun"/>
        </w:rPr>
        <w:t>maxCellATG-r18</w:t>
      </w:r>
      <w:r w:rsidRPr="00EE6E73">
        <w:t xml:space="preserve">                        </w:t>
      </w:r>
      <w:r w:rsidRPr="00EE6E73">
        <w:rPr>
          <w:rFonts w:eastAsia="SimSun"/>
        </w:rPr>
        <w:t xml:space="preserve">  </w:t>
      </w:r>
      <w:r w:rsidRPr="00EE6E73">
        <w:rPr>
          <w:color w:val="993366"/>
        </w:rPr>
        <w:t>INTEGER</w:t>
      </w:r>
      <w:r w:rsidRPr="00EE6E73">
        <w:t xml:space="preserve"> ::= </w:t>
      </w:r>
      <w:r w:rsidRPr="00EE6E73">
        <w:rPr>
          <w:rFonts w:eastAsia="SimSun"/>
        </w:rPr>
        <w:t>8</w:t>
      </w:r>
      <w:r w:rsidRPr="00EE6E73">
        <w:t xml:space="preserve">       </w:t>
      </w:r>
      <w:r w:rsidRPr="00EE6E73">
        <w:rPr>
          <w:color w:val="808080"/>
        </w:rPr>
        <w:t xml:space="preserve">-- Maximum number of </w:t>
      </w:r>
      <w:r w:rsidRPr="00EE6E73">
        <w:rPr>
          <w:rFonts w:eastAsia="SimSun"/>
          <w:color w:val="808080"/>
        </w:rPr>
        <w:t>ATG</w:t>
      </w:r>
      <w:r w:rsidRPr="00EE6E73">
        <w:rPr>
          <w:color w:val="808080"/>
        </w:rPr>
        <w:t xml:space="preserve"> neighbour cells for which assistance information is</w:t>
      </w:r>
    </w:p>
    <w:p w14:paraId="59EB2CA4" w14:textId="77777777" w:rsidR="00A9699A" w:rsidRPr="00EE6E73" w:rsidRDefault="00A9699A" w:rsidP="00A9699A">
      <w:pPr>
        <w:pStyle w:val="PL"/>
        <w:rPr>
          <w:rFonts w:eastAsia="SimSun"/>
          <w:color w:val="808080"/>
        </w:rPr>
      </w:pPr>
      <w:r w:rsidRPr="00EE6E73">
        <w:t xml:space="preserve">                                                            </w:t>
      </w:r>
      <w:r w:rsidRPr="00EE6E73">
        <w:rPr>
          <w:color w:val="808080"/>
        </w:rPr>
        <w:t>-- provided</w:t>
      </w:r>
    </w:p>
    <w:p w14:paraId="2E1C8405" w14:textId="77777777" w:rsidR="00A9699A" w:rsidRPr="00EE6E73" w:rsidRDefault="00A9699A" w:rsidP="00A9699A">
      <w:pPr>
        <w:pStyle w:val="PL"/>
        <w:rPr>
          <w:color w:val="808080"/>
        </w:rPr>
      </w:pPr>
      <w:r w:rsidRPr="00EE6E73">
        <w:t xml:space="preserve">maxCellExcluded                         </w:t>
      </w:r>
      <w:r w:rsidRPr="00EE6E73">
        <w:rPr>
          <w:color w:val="993366"/>
        </w:rPr>
        <w:t>INTEGER</w:t>
      </w:r>
      <w:r w:rsidRPr="00EE6E73">
        <w:t xml:space="preserve"> ::= 16      </w:t>
      </w:r>
      <w:r w:rsidRPr="00EE6E73">
        <w:rPr>
          <w:color w:val="808080"/>
        </w:rPr>
        <w:t>-- Maximum number of NR exclude-listed cell ranges in SIB3, SIB4</w:t>
      </w:r>
    </w:p>
    <w:p w14:paraId="170171A3" w14:textId="77777777" w:rsidR="00A9699A" w:rsidRPr="00EE6E73" w:rsidRDefault="00A9699A" w:rsidP="00A9699A">
      <w:pPr>
        <w:pStyle w:val="PL"/>
        <w:rPr>
          <w:color w:val="808080"/>
        </w:rPr>
      </w:pPr>
      <w:r w:rsidRPr="00EE6E73">
        <w:t xml:space="preserve">maxCellGroupings-r16                    </w:t>
      </w:r>
      <w:r w:rsidRPr="00EE6E73">
        <w:rPr>
          <w:color w:val="993366"/>
        </w:rPr>
        <w:t>INTEGER</w:t>
      </w:r>
      <w:r w:rsidRPr="00EE6E73">
        <w:t xml:space="preserve"> ::= 32      </w:t>
      </w:r>
      <w:r w:rsidRPr="00EE6E73">
        <w:rPr>
          <w:color w:val="808080"/>
        </w:rPr>
        <w:t>-- Maximum number of cell groupings for NR-DC</w:t>
      </w:r>
    </w:p>
    <w:p w14:paraId="2D712813" w14:textId="77777777" w:rsidR="00A9699A" w:rsidRPr="00EE6E73" w:rsidRDefault="00A9699A" w:rsidP="00A9699A">
      <w:pPr>
        <w:pStyle w:val="PL"/>
        <w:rPr>
          <w:color w:val="808080"/>
        </w:rPr>
      </w:pPr>
      <w:r w:rsidRPr="00EE6E73">
        <w:t xml:space="preserve">maxCellHistory-r16                      </w:t>
      </w:r>
      <w:r w:rsidRPr="00EE6E73">
        <w:rPr>
          <w:color w:val="993366"/>
        </w:rPr>
        <w:t>INTEGER</w:t>
      </w:r>
      <w:r w:rsidRPr="00EE6E73">
        <w:t xml:space="preserve"> ::= 16      </w:t>
      </w:r>
      <w:r w:rsidRPr="00EE6E73">
        <w:rPr>
          <w:color w:val="808080"/>
        </w:rPr>
        <w:t>-- Maximum number of visited PCells reported</w:t>
      </w:r>
    </w:p>
    <w:p w14:paraId="691B1AAB" w14:textId="77777777" w:rsidR="00A9699A" w:rsidRPr="00EE6E73" w:rsidRDefault="00A9699A" w:rsidP="00A9699A">
      <w:pPr>
        <w:pStyle w:val="PL"/>
        <w:rPr>
          <w:color w:val="808080"/>
        </w:rPr>
      </w:pPr>
      <w:r w:rsidRPr="00EE6E73">
        <w:t xml:space="preserve">maxPSCellHistory-r17                    </w:t>
      </w:r>
      <w:r w:rsidRPr="00EE6E73">
        <w:rPr>
          <w:color w:val="993366"/>
        </w:rPr>
        <w:t>INTEGER</w:t>
      </w:r>
      <w:r w:rsidRPr="00EE6E73">
        <w:t xml:space="preserve"> ::= 16      </w:t>
      </w:r>
      <w:r w:rsidRPr="00EE6E73">
        <w:rPr>
          <w:color w:val="808080"/>
        </w:rPr>
        <w:t>-- Maximum number of visited PSCells across all reported PCells</w:t>
      </w:r>
    </w:p>
    <w:p w14:paraId="4FDB140C" w14:textId="77777777" w:rsidR="00A9699A" w:rsidRPr="00EE6E73" w:rsidRDefault="00A9699A" w:rsidP="00A9699A">
      <w:pPr>
        <w:pStyle w:val="PL"/>
        <w:rPr>
          <w:color w:val="808080"/>
        </w:rPr>
      </w:pPr>
      <w:r w:rsidRPr="00EE6E73">
        <w:t xml:space="preserve">maxCellInter                            </w:t>
      </w:r>
      <w:r w:rsidRPr="00EE6E73">
        <w:rPr>
          <w:color w:val="993366"/>
        </w:rPr>
        <w:t>INTEGER</w:t>
      </w:r>
      <w:r w:rsidRPr="00EE6E73">
        <w:t xml:space="preserve"> ::= 16      </w:t>
      </w:r>
      <w:r w:rsidRPr="00EE6E73">
        <w:rPr>
          <w:color w:val="808080"/>
        </w:rPr>
        <w:t>-- Maximum number of inter-Freq cells listed in SIB4</w:t>
      </w:r>
    </w:p>
    <w:p w14:paraId="229CE8DA" w14:textId="77777777" w:rsidR="00A9699A" w:rsidRPr="00EE6E73" w:rsidRDefault="00A9699A" w:rsidP="00A9699A">
      <w:pPr>
        <w:pStyle w:val="PL"/>
        <w:rPr>
          <w:color w:val="808080"/>
        </w:rPr>
      </w:pPr>
      <w:r w:rsidRPr="00EE6E73">
        <w:t xml:space="preserve">maxCellIntra                            </w:t>
      </w:r>
      <w:r w:rsidRPr="00EE6E73">
        <w:rPr>
          <w:color w:val="993366"/>
        </w:rPr>
        <w:t>INTEGER</w:t>
      </w:r>
      <w:r w:rsidRPr="00EE6E73">
        <w:t xml:space="preserve"> ::= 16      </w:t>
      </w:r>
      <w:r w:rsidRPr="00EE6E73">
        <w:rPr>
          <w:color w:val="808080"/>
        </w:rPr>
        <w:t>-- Maximum number of intra-Freq cells listed in SIB3</w:t>
      </w:r>
    </w:p>
    <w:p w14:paraId="789DBA86" w14:textId="77777777" w:rsidR="00A9699A" w:rsidRPr="00EE6E73" w:rsidRDefault="00A9699A" w:rsidP="00A9699A">
      <w:pPr>
        <w:pStyle w:val="PL"/>
        <w:rPr>
          <w:color w:val="808080"/>
        </w:rPr>
      </w:pPr>
      <w:r w:rsidRPr="00EE6E73">
        <w:t xml:space="preserve">maxCellMeasEUTRA                        </w:t>
      </w:r>
      <w:r w:rsidRPr="00EE6E73">
        <w:rPr>
          <w:color w:val="993366"/>
        </w:rPr>
        <w:t>INTEGER</w:t>
      </w:r>
      <w:r w:rsidRPr="00EE6E73">
        <w:t xml:space="preserve"> ::= 32      </w:t>
      </w:r>
      <w:r w:rsidRPr="00EE6E73">
        <w:rPr>
          <w:color w:val="808080"/>
        </w:rPr>
        <w:t>-- Maximum number of cells in E-UTRAN</w:t>
      </w:r>
    </w:p>
    <w:p w14:paraId="5609A3E2" w14:textId="77777777" w:rsidR="00A9699A" w:rsidRPr="00EE6E73" w:rsidRDefault="00A9699A" w:rsidP="00A9699A">
      <w:pPr>
        <w:pStyle w:val="PL"/>
        <w:rPr>
          <w:color w:val="808080"/>
        </w:rPr>
      </w:pPr>
      <w:r w:rsidRPr="00EE6E73">
        <w:t xml:space="preserve">maxCellMeasIdle-r16                     </w:t>
      </w:r>
      <w:r w:rsidRPr="00EE6E73">
        <w:rPr>
          <w:color w:val="993366"/>
        </w:rPr>
        <w:t>INTEGER</w:t>
      </w:r>
      <w:r w:rsidRPr="00EE6E73">
        <w:t xml:space="preserve"> ::= 8       </w:t>
      </w:r>
      <w:r w:rsidRPr="00EE6E73">
        <w:rPr>
          <w:color w:val="808080"/>
        </w:rPr>
        <w:t>-- Maximum number of cells per carrier for idle/inactive measurements</w:t>
      </w:r>
    </w:p>
    <w:p w14:paraId="4AE10305" w14:textId="77777777" w:rsidR="00A9699A" w:rsidRPr="00EE6E73" w:rsidRDefault="00A9699A" w:rsidP="00A9699A">
      <w:pPr>
        <w:pStyle w:val="PL"/>
        <w:rPr>
          <w:color w:val="808080"/>
        </w:rPr>
      </w:pPr>
      <w:r w:rsidRPr="00EE6E73">
        <w:t xml:space="preserve">maxCellMeasUTRA-FDD-r16                 </w:t>
      </w:r>
      <w:r w:rsidRPr="00EE6E73">
        <w:rPr>
          <w:color w:val="993366"/>
        </w:rPr>
        <w:t>INTEGER</w:t>
      </w:r>
      <w:r w:rsidRPr="00EE6E73">
        <w:t xml:space="preserve"> ::= 32      </w:t>
      </w:r>
      <w:r w:rsidRPr="00EE6E73">
        <w:rPr>
          <w:color w:val="808080"/>
        </w:rPr>
        <w:t>-- Maximum number of cells in FDD UTRAN</w:t>
      </w:r>
    </w:p>
    <w:p w14:paraId="353DC290" w14:textId="77777777" w:rsidR="00A9699A" w:rsidRPr="00EE6E73" w:rsidRDefault="00A9699A" w:rsidP="00A9699A">
      <w:pPr>
        <w:pStyle w:val="PL"/>
        <w:rPr>
          <w:color w:val="808080"/>
        </w:rPr>
      </w:pPr>
      <w:r w:rsidRPr="00EE6E73">
        <w:t xml:space="preserve">maxCellNTN-r17                          </w:t>
      </w:r>
      <w:r w:rsidRPr="00EE6E73">
        <w:rPr>
          <w:color w:val="993366"/>
        </w:rPr>
        <w:t>INTEGER</w:t>
      </w:r>
      <w:r w:rsidRPr="00EE6E73">
        <w:t xml:space="preserve"> ::= 4       </w:t>
      </w:r>
      <w:r w:rsidRPr="00EE6E73">
        <w:rPr>
          <w:color w:val="808080"/>
        </w:rPr>
        <w:t>-- Maximum number of NTN neighbour cells for which assistance information is</w:t>
      </w:r>
    </w:p>
    <w:p w14:paraId="1D5DEFCC" w14:textId="77777777" w:rsidR="00A9699A" w:rsidRPr="00EE6E73" w:rsidRDefault="00A9699A" w:rsidP="00A9699A">
      <w:pPr>
        <w:pStyle w:val="PL"/>
        <w:rPr>
          <w:color w:val="808080"/>
        </w:rPr>
      </w:pPr>
      <w:r w:rsidRPr="00EE6E73">
        <w:t xml:space="preserve">                                                            </w:t>
      </w:r>
      <w:r w:rsidRPr="00EE6E73">
        <w:rPr>
          <w:color w:val="808080"/>
        </w:rPr>
        <w:t>-- provided</w:t>
      </w:r>
    </w:p>
    <w:p w14:paraId="37C524A6" w14:textId="77777777" w:rsidR="00A9699A" w:rsidRPr="00EE6E73" w:rsidRDefault="00A9699A" w:rsidP="00A9699A">
      <w:pPr>
        <w:pStyle w:val="PL"/>
        <w:rPr>
          <w:color w:val="808080"/>
        </w:rPr>
      </w:pPr>
      <w:r w:rsidRPr="00EE6E73">
        <w:t xml:space="preserve">maxCarrierTypePairList-r16              </w:t>
      </w:r>
      <w:r w:rsidRPr="00EE6E73">
        <w:rPr>
          <w:color w:val="993366"/>
        </w:rPr>
        <w:t>INTEGER</w:t>
      </w:r>
      <w:r w:rsidRPr="00EE6E73">
        <w:t xml:space="preserve"> ::= 16      </w:t>
      </w:r>
      <w:r w:rsidRPr="00EE6E73">
        <w:rPr>
          <w:color w:val="808080"/>
        </w:rPr>
        <w:t>-- Maximum number of supported carrier type pair of (carrier type on which</w:t>
      </w:r>
    </w:p>
    <w:p w14:paraId="211BCF58" w14:textId="77777777" w:rsidR="00A9699A" w:rsidRPr="00EE6E73" w:rsidRDefault="00A9699A" w:rsidP="00A9699A">
      <w:pPr>
        <w:pStyle w:val="PL"/>
        <w:rPr>
          <w:color w:val="808080"/>
        </w:rPr>
      </w:pPr>
      <w:r w:rsidRPr="00EE6E73">
        <w:t xml:space="preserve">                                                            </w:t>
      </w:r>
      <w:r w:rsidRPr="00EE6E73">
        <w:rPr>
          <w:color w:val="808080"/>
        </w:rPr>
        <w:t>-- CSI measurement is performed, carrier type on which CSI reporting is</w:t>
      </w:r>
    </w:p>
    <w:p w14:paraId="42EE310B" w14:textId="77777777" w:rsidR="00A9699A" w:rsidRPr="00EE6E73" w:rsidRDefault="00A9699A" w:rsidP="00A9699A">
      <w:pPr>
        <w:pStyle w:val="PL"/>
        <w:rPr>
          <w:color w:val="808080"/>
        </w:rPr>
      </w:pPr>
      <w:r w:rsidRPr="00EE6E73">
        <w:t xml:space="preserve">                                                            </w:t>
      </w:r>
      <w:r w:rsidRPr="00EE6E73">
        <w:rPr>
          <w:color w:val="808080"/>
        </w:rPr>
        <w:t>-- performed) for CSI reporting cross PUCCH group</w:t>
      </w:r>
    </w:p>
    <w:p w14:paraId="46DC572D" w14:textId="77777777" w:rsidR="00A9699A" w:rsidRPr="00EE6E73" w:rsidRDefault="00A9699A" w:rsidP="00A9699A">
      <w:pPr>
        <w:pStyle w:val="PL"/>
        <w:rPr>
          <w:color w:val="808080"/>
        </w:rPr>
      </w:pPr>
      <w:r w:rsidRPr="00EE6E73">
        <w:t xml:space="preserve">maxCellAllowed                          </w:t>
      </w:r>
      <w:r w:rsidRPr="00EE6E73">
        <w:rPr>
          <w:color w:val="993366"/>
        </w:rPr>
        <w:t>INTEGER</w:t>
      </w:r>
      <w:r w:rsidRPr="00EE6E73">
        <w:t xml:space="preserve"> ::= 16      </w:t>
      </w:r>
      <w:r w:rsidRPr="00EE6E73">
        <w:rPr>
          <w:color w:val="808080"/>
        </w:rPr>
        <w:t>-- Maximum number of NR allow-listed cell ranges in SIB3, SIB4</w:t>
      </w:r>
    </w:p>
    <w:p w14:paraId="0E092D92" w14:textId="77777777" w:rsidR="00A9699A" w:rsidRPr="00EE6E73" w:rsidRDefault="00A9699A" w:rsidP="00A9699A">
      <w:pPr>
        <w:pStyle w:val="PL"/>
        <w:rPr>
          <w:color w:val="808080"/>
        </w:rPr>
      </w:pPr>
      <w:r w:rsidRPr="00EE6E73">
        <w:t xml:space="preserve">maxEARFCN                               </w:t>
      </w:r>
      <w:r w:rsidRPr="00EE6E73">
        <w:rPr>
          <w:color w:val="993366"/>
        </w:rPr>
        <w:t>INTEGER</w:t>
      </w:r>
      <w:r w:rsidRPr="00EE6E73">
        <w:t xml:space="preserve"> ::= 262143  </w:t>
      </w:r>
      <w:r w:rsidRPr="00EE6E73">
        <w:rPr>
          <w:color w:val="808080"/>
        </w:rPr>
        <w:t>-- Maximum value of E-UTRA carrier frequency</w:t>
      </w:r>
    </w:p>
    <w:p w14:paraId="1125F3D0" w14:textId="77777777" w:rsidR="00A9699A" w:rsidRPr="00EE6E73" w:rsidRDefault="00A9699A" w:rsidP="00A9699A">
      <w:pPr>
        <w:pStyle w:val="PL"/>
        <w:rPr>
          <w:color w:val="808080"/>
        </w:rPr>
      </w:pPr>
      <w:r w:rsidRPr="00EE6E73">
        <w:t xml:space="preserve">maxEUTRA-CellExcluded                   </w:t>
      </w:r>
      <w:r w:rsidRPr="00EE6E73">
        <w:rPr>
          <w:color w:val="993366"/>
        </w:rPr>
        <w:t>INTEGER</w:t>
      </w:r>
      <w:r w:rsidRPr="00EE6E73">
        <w:t xml:space="preserve"> ::= 16      </w:t>
      </w:r>
      <w:r w:rsidRPr="00EE6E73">
        <w:rPr>
          <w:color w:val="808080"/>
        </w:rPr>
        <w:t>-- Maximum number of E-UTRA exclude-listed physical cell identity ranges</w:t>
      </w:r>
    </w:p>
    <w:p w14:paraId="780727C2" w14:textId="77777777" w:rsidR="00A9699A" w:rsidRPr="00EE6E73" w:rsidRDefault="00A9699A" w:rsidP="00A9699A">
      <w:pPr>
        <w:pStyle w:val="PL"/>
        <w:rPr>
          <w:color w:val="808080"/>
        </w:rPr>
      </w:pPr>
      <w:r w:rsidRPr="00EE6E73">
        <w:t xml:space="preserve">                                                            </w:t>
      </w:r>
      <w:r w:rsidRPr="00EE6E73">
        <w:rPr>
          <w:color w:val="808080"/>
        </w:rPr>
        <w:t>-- in SIB5</w:t>
      </w:r>
    </w:p>
    <w:p w14:paraId="458D3C55" w14:textId="77777777" w:rsidR="00A9699A" w:rsidRPr="00EE6E73" w:rsidRDefault="00A9699A" w:rsidP="00A9699A">
      <w:pPr>
        <w:pStyle w:val="PL"/>
        <w:rPr>
          <w:color w:val="808080"/>
        </w:rPr>
      </w:pPr>
      <w:r w:rsidRPr="00EE6E73">
        <w:t xml:space="preserve">maxEUTRA-NS-Pmax                        </w:t>
      </w:r>
      <w:r w:rsidRPr="00EE6E73">
        <w:rPr>
          <w:color w:val="993366"/>
        </w:rPr>
        <w:t>INTEGER</w:t>
      </w:r>
      <w:r w:rsidRPr="00EE6E73">
        <w:t xml:space="preserve"> ::= 8       </w:t>
      </w:r>
      <w:r w:rsidRPr="00EE6E73">
        <w:rPr>
          <w:color w:val="808080"/>
        </w:rPr>
        <w:t>-- Maximum number of NS and P-Max values per band</w:t>
      </w:r>
    </w:p>
    <w:p w14:paraId="56505049" w14:textId="77777777" w:rsidR="00A9699A" w:rsidRPr="00EE6E73" w:rsidRDefault="00A9699A" w:rsidP="00A9699A">
      <w:pPr>
        <w:pStyle w:val="PL"/>
        <w:rPr>
          <w:color w:val="808080"/>
        </w:rPr>
      </w:pPr>
      <w:r w:rsidRPr="00EE6E73">
        <w:t xml:space="preserve">maxFeatureCombPreamblesPerRACHResource-r17 </w:t>
      </w:r>
      <w:r w:rsidRPr="00EE6E73">
        <w:rPr>
          <w:color w:val="993366"/>
        </w:rPr>
        <w:t>INTEGER</w:t>
      </w:r>
      <w:r w:rsidRPr="00EE6E73">
        <w:t xml:space="preserve"> ::= 256  </w:t>
      </w:r>
      <w:r w:rsidRPr="00EE6E73">
        <w:rPr>
          <w:color w:val="808080"/>
        </w:rPr>
        <w:t>-- Maximum number of feature combination preambles.</w:t>
      </w:r>
    </w:p>
    <w:p w14:paraId="6224DE54" w14:textId="77777777" w:rsidR="00A9699A" w:rsidRPr="00EE6E73" w:rsidRDefault="00A9699A" w:rsidP="00A9699A">
      <w:pPr>
        <w:pStyle w:val="PL"/>
        <w:rPr>
          <w:color w:val="808080"/>
        </w:rPr>
      </w:pPr>
      <w:r w:rsidRPr="00EE6E73">
        <w:t xml:space="preserve">maxLogMeasReport-r16                    </w:t>
      </w:r>
      <w:r w:rsidRPr="00EE6E73">
        <w:rPr>
          <w:color w:val="993366"/>
        </w:rPr>
        <w:t>INTEGER</w:t>
      </w:r>
      <w:r w:rsidRPr="00EE6E73">
        <w:t xml:space="preserve"> ::= 520     </w:t>
      </w:r>
      <w:r w:rsidRPr="00EE6E73">
        <w:rPr>
          <w:color w:val="808080"/>
        </w:rPr>
        <w:t>-- Maximum number of entries for logged measurements</w:t>
      </w:r>
    </w:p>
    <w:p w14:paraId="3B72263D" w14:textId="77777777" w:rsidR="00A9699A" w:rsidRPr="00EE6E73" w:rsidRDefault="00A9699A" w:rsidP="00A9699A">
      <w:pPr>
        <w:pStyle w:val="PL"/>
        <w:rPr>
          <w:color w:val="808080"/>
        </w:rPr>
      </w:pPr>
      <w:r w:rsidRPr="00EE6E73">
        <w:t xml:space="preserve">maxMultiBands                           </w:t>
      </w:r>
      <w:r w:rsidRPr="00EE6E73">
        <w:rPr>
          <w:color w:val="993366"/>
        </w:rPr>
        <w:t>INTEGER</w:t>
      </w:r>
      <w:r w:rsidRPr="00EE6E73">
        <w:t xml:space="preserve"> ::= 8       </w:t>
      </w:r>
      <w:r w:rsidRPr="00EE6E73">
        <w:rPr>
          <w:color w:val="808080"/>
        </w:rPr>
        <w:t>-- Maximum number of additional frequency bands that a cell belongs to</w:t>
      </w:r>
    </w:p>
    <w:p w14:paraId="2531D751" w14:textId="77777777" w:rsidR="00A9699A" w:rsidRPr="00EE6E73" w:rsidRDefault="00A9699A" w:rsidP="00A9699A">
      <w:pPr>
        <w:pStyle w:val="PL"/>
        <w:rPr>
          <w:color w:val="808080"/>
        </w:rPr>
      </w:pPr>
      <w:r w:rsidRPr="00EE6E73">
        <w:t xml:space="preserve">maxNARFCN                               </w:t>
      </w:r>
      <w:r w:rsidRPr="00EE6E73">
        <w:rPr>
          <w:color w:val="993366"/>
        </w:rPr>
        <w:t>INTEGER</w:t>
      </w:r>
      <w:r w:rsidRPr="00EE6E73">
        <w:t xml:space="preserve"> ::= 3279165 </w:t>
      </w:r>
      <w:r w:rsidRPr="00EE6E73">
        <w:rPr>
          <w:color w:val="808080"/>
        </w:rPr>
        <w:t>-- Maximum value of NR carrier frequency</w:t>
      </w:r>
    </w:p>
    <w:p w14:paraId="041DFA26" w14:textId="77777777" w:rsidR="00A9699A" w:rsidRPr="00EE6E73" w:rsidRDefault="00A9699A" w:rsidP="00A9699A">
      <w:pPr>
        <w:pStyle w:val="PL"/>
        <w:rPr>
          <w:color w:val="808080"/>
        </w:rPr>
      </w:pPr>
      <w:r w:rsidRPr="00EE6E73">
        <w:t xml:space="preserve">maxNR-NS-Pmax                           </w:t>
      </w:r>
      <w:r w:rsidRPr="00EE6E73">
        <w:rPr>
          <w:color w:val="993366"/>
        </w:rPr>
        <w:t>INTEGER</w:t>
      </w:r>
      <w:r w:rsidRPr="00EE6E73">
        <w:t xml:space="preserve"> ::= 8       </w:t>
      </w:r>
      <w:r w:rsidRPr="00EE6E73">
        <w:rPr>
          <w:color w:val="808080"/>
        </w:rPr>
        <w:t>-- Maximum number of NS and P-Max values per band</w:t>
      </w:r>
    </w:p>
    <w:p w14:paraId="0D122E5E" w14:textId="77777777" w:rsidR="00A9699A" w:rsidRPr="00EE6E73" w:rsidRDefault="00A9699A" w:rsidP="00A9699A">
      <w:pPr>
        <w:pStyle w:val="PL"/>
        <w:rPr>
          <w:color w:val="808080"/>
        </w:rPr>
      </w:pPr>
      <w:r w:rsidRPr="00EE6E73">
        <w:t xml:space="preserve">maxFreqIdle-r16                         </w:t>
      </w:r>
      <w:r w:rsidRPr="00EE6E73">
        <w:rPr>
          <w:color w:val="993366"/>
        </w:rPr>
        <w:t>INTEGER</w:t>
      </w:r>
      <w:r w:rsidRPr="00EE6E73">
        <w:t xml:space="preserve"> ::= 8       </w:t>
      </w:r>
      <w:r w:rsidRPr="00EE6E73">
        <w:rPr>
          <w:color w:val="808080"/>
        </w:rPr>
        <w:t>-- Maximum number of carrier frequencies for idle/inactive measurements</w:t>
      </w:r>
    </w:p>
    <w:p w14:paraId="0D898639" w14:textId="77777777" w:rsidR="00A9699A" w:rsidRPr="00EE6E73" w:rsidRDefault="00A9699A" w:rsidP="00A9699A">
      <w:pPr>
        <w:pStyle w:val="PL"/>
        <w:rPr>
          <w:color w:val="808080"/>
        </w:rPr>
      </w:pPr>
      <w:r w:rsidRPr="00EE6E73">
        <w:t xml:space="preserve">maxNrofServingCells                     </w:t>
      </w:r>
      <w:r w:rsidRPr="00EE6E73">
        <w:rPr>
          <w:color w:val="993366"/>
        </w:rPr>
        <w:t>INTEGER</w:t>
      </w:r>
      <w:r w:rsidRPr="00EE6E73">
        <w:t xml:space="preserve"> ::= 32      </w:t>
      </w:r>
      <w:r w:rsidRPr="00EE6E73">
        <w:rPr>
          <w:color w:val="808080"/>
        </w:rPr>
        <w:t>-- Max number of serving cells (SpCells + SCells)</w:t>
      </w:r>
    </w:p>
    <w:p w14:paraId="6FEEE36A" w14:textId="77777777" w:rsidR="00A9699A" w:rsidRPr="00EE6E73" w:rsidRDefault="00A9699A" w:rsidP="00A9699A">
      <w:pPr>
        <w:pStyle w:val="PL"/>
        <w:rPr>
          <w:color w:val="808080"/>
        </w:rPr>
      </w:pPr>
      <w:r w:rsidRPr="00EE6E73">
        <w:t xml:space="preserve">maxNrofServingCells-1                   </w:t>
      </w:r>
      <w:r w:rsidRPr="00EE6E73">
        <w:rPr>
          <w:color w:val="993366"/>
        </w:rPr>
        <w:t>INTEGER</w:t>
      </w:r>
      <w:r w:rsidRPr="00EE6E73">
        <w:t xml:space="preserve"> ::= 31      </w:t>
      </w:r>
      <w:r w:rsidRPr="00EE6E73">
        <w:rPr>
          <w:color w:val="808080"/>
        </w:rPr>
        <w:t>-- Max number of serving cells (SpCells + SCells) minus 1</w:t>
      </w:r>
    </w:p>
    <w:p w14:paraId="3A9747E1" w14:textId="77777777" w:rsidR="00A9699A" w:rsidRPr="00EE6E73" w:rsidRDefault="00A9699A" w:rsidP="00A9699A">
      <w:pPr>
        <w:pStyle w:val="PL"/>
      </w:pPr>
      <w:r w:rsidRPr="00EE6E73">
        <w:t xml:space="preserve">maxNrofAggregatedCellsPerCellGroup      </w:t>
      </w:r>
      <w:r w:rsidRPr="00EE6E73">
        <w:rPr>
          <w:color w:val="993366"/>
        </w:rPr>
        <w:t>INTEGER</w:t>
      </w:r>
      <w:r w:rsidRPr="00EE6E73">
        <w:t xml:space="preserve"> ::= 16</w:t>
      </w:r>
    </w:p>
    <w:p w14:paraId="58AD4BA4" w14:textId="77777777" w:rsidR="00A9699A" w:rsidRPr="00EE6E73" w:rsidRDefault="00A9699A" w:rsidP="00A9699A">
      <w:pPr>
        <w:pStyle w:val="PL"/>
      </w:pPr>
      <w:r w:rsidRPr="00EE6E73">
        <w:t xml:space="preserve">maxNrofAggregatedCellsPerCellGroupMinus4-r16 </w:t>
      </w:r>
      <w:r w:rsidRPr="00EE6E73">
        <w:rPr>
          <w:color w:val="993366"/>
        </w:rPr>
        <w:t>INTEGER</w:t>
      </w:r>
      <w:r w:rsidRPr="00EE6E73">
        <w:t xml:space="preserve"> ::= 12</w:t>
      </w:r>
    </w:p>
    <w:p w14:paraId="0B3BC8AB" w14:textId="77777777" w:rsidR="00A9699A" w:rsidRPr="00EE6E73" w:rsidRDefault="00A9699A" w:rsidP="00A9699A">
      <w:pPr>
        <w:pStyle w:val="PL"/>
        <w:rPr>
          <w:color w:val="808080"/>
        </w:rPr>
      </w:pPr>
      <w:r w:rsidRPr="00EE6E73">
        <w:rPr>
          <w:rFonts w:eastAsia="SimSun"/>
        </w:rPr>
        <w:t>maxNrofAperiodicFwdTimeResource-r18</w:t>
      </w:r>
      <w:r w:rsidRPr="00EE6E73">
        <w:t xml:space="preserve">     </w:t>
      </w:r>
      <w:r w:rsidRPr="00EE6E73">
        <w:rPr>
          <w:color w:val="993366"/>
        </w:rPr>
        <w:t>INTEGER</w:t>
      </w:r>
      <w:r w:rsidRPr="00EE6E73">
        <w:t xml:space="preserve"> ::= 112     </w:t>
      </w:r>
      <w:r w:rsidRPr="00EE6E73">
        <w:rPr>
          <w:color w:val="808080"/>
        </w:rPr>
        <w:t>-- Max number of aperiodic fowarding time resources for NCR</w:t>
      </w:r>
    </w:p>
    <w:p w14:paraId="0F8E05CA" w14:textId="77777777" w:rsidR="00A9699A" w:rsidRPr="00EE6E73" w:rsidRDefault="00A9699A" w:rsidP="00A9699A">
      <w:pPr>
        <w:pStyle w:val="PL"/>
        <w:rPr>
          <w:color w:val="808080"/>
        </w:rPr>
      </w:pPr>
      <w:r w:rsidRPr="00EE6E73">
        <w:rPr>
          <w:rFonts w:eastAsia="SimSun"/>
        </w:rPr>
        <w:t>maxNrofAperiodicFwdTimeResource-1-r18</w:t>
      </w:r>
      <w:r w:rsidRPr="00EE6E73">
        <w:t xml:space="preserve">   </w:t>
      </w:r>
      <w:r w:rsidRPr="00EE6E73">
        <w:rPr>
          <w:color w:val="993366"/>
        </w:rPr>
        <w:t>INTEGER</w:t>
      </w:r>
      <w:r w:rsidRPr="00EE6E73">
        <w:t xml:space="preserve"> ::= 111     </w:t>
      </w:r>
      <w:r w:rsidRPr="00EE6E73">
        <w:rPr>
          <w:color w:val="808080"/>
        </w:rPr>
        <w:t>-- Max number of aperiodic fowarding time resources for NCR minus 1</w:t>
      </w:r>
    </w:p>
    <w:p w14:paraId="5680DCAA" w14:textId="77777777" w:rsidR="00A9699A" w:rsidRPr="00EE6E73" w:rsidRDefault="00A9699A" w:rsidP="00A9699A">
      <w:pPr>
        <w:pStyle w:val="PL"/>
        <w:rPr>
          <w:color w:val="808080"/>
        </w:rPr>
      </w:pPr>
      <w:r w:rsidRPr="00EE6E73">
        <w:t xml:space="preserve">maxNrofDUCells-r16                      </w:t>
      </w:r>
      <w:r w:rsidRPr="00EE6E73">
        <w:rPr>
          <w:color w:val="993366"/>
        </w:rPr>
        <w:t>INTEGER</w:t>
      </w:r>
      <w:r w:rsidRPr="00EE6E73">
        <w:t xml:space="preserve"> ::= 512     </w:t>
      </w:r>
      <w:r w:rsidRPr="00EE6E73">
        <w:rPr>
          <w:color w:val="808080"/>
        </w:rPr>
        <w:t>-- Max number of cells configured on the collocated IAB-DU</w:t>
      </w:r>
    </w:p>
    <w:p w14:paraId="289E4E22" w14:textId="77777777" w:rsidR="00A9699A" w:rsidRPr="00EE6E73" w:rsidRDefault="00A9699A" w:rsidP="00A9699A">
      <w:pPr>
        <w:pStyle w:val="PL"/>
        <w:rPr>
          <w:color w:val="808080"/>
        </w:rPr>
      </w:pPr>
      <w:r w:rsidRPr="00EE6E73">
        <w:t xml:space="preserve">maxNrofAppLayerMeas-r17                 </w:t>
      </w:r>
      <w:r w:rsidRPr="00EE6E73">
        <w:rPr>
          <w:color w:val="993366"/>
        </w:rPr>
        <w:t>INTEGER</w:t>
      </w:r>
      <w:r w:rsidRPr="00EE6E73">
        <w:t xml:space="preserve"> ::= 16      </w:t>
      </w:r>
      <w:r w:rsidRPr="00EE6E73">
        <w:rPr>
          <w:color w:val="808080"/>
        </w:rPr>
        <w:t>-- Max number of simultaneous application layer measurements</w:t>
      </w:r>
    </w:p>
    <w:p w14:paraId="5C28492A" w14:textId="77777777" w:rsidR="00A9699A" w:rsidRPr="00EE6E73" w:rsidRDefault="00A9699A" w:rsidP="00A9699A">
      <w:pPr>
        <w:pStyle w:val="PL"/>
        <w:rPr>
          <w:color w:val="808080"/>
        </w:rPr>
      </w:pPr>
      <w:r w:rsidRPr="00EE6E73">
        <w:t xml:space="preserve">maxNrofAppLayerMeas-1-r17               </w:t>
      </w:r>
      <w:r w:rsidRPr="00EE6E73">
        <w:rPr>
          <w:color w:val="993366"/>
        </w:rPr>
        <w:t>INTEGER</w:t>
      </w:r>
      <w:r w:rsidRPr="00EE6E73">
        <w:t xml:space="preserve"> ::= 15      </w:t>
      </w:r>
      <w:r w:rsidRPr="00EE6E73">
        <w:rPr>
          <w:color w:val="808080"/>
        </w:rPr>
        <w:t>-- Max number of simultaneous application layer measurements minus 1</w:t>
      </w:r>
    </w:p>
    <w:p w14:paraId="108BAFCB" w14:textId="77777777" w:rsidR="00A9699A" w:rsidRPr="00EE6E73" w:rsidRDefault="00A9699A" w:rsidP="00A9699A">
      <w:pPr>
        <w:pStyle w:val="PL"/>
      </w:pPr>
    </w:p>
    <w:p w14:paraId="59E3C8ED" w14:textId="77777777" w:rsidR="00A9699A" w:rsidRPr="00EE6E73" w:rsidRDefault="00A9699A" w:rsidP="00A9699A">
      <w:pPr>
        <w:pStyle w:val="PL"/>
        <w:rPr>
          <w:color w:val="808080"/>
        </w:rPr>
      </w:pPr>
      <w:r w:rsidRPr="00EE6E73">
        <w:t xml:space="preserve">maxNrofAppLayerReports-r18              </w:t>
      </w:r>
      <w:r w:rsidRPr="00EE6E73">
        <w:rPr>
          <w:color w:val="993366"/>
        </w:rPr>
        <w:t>INTEGER</w:t>
      </w:r>
      <w:r w:rsidRPr="00EE6E73">
        <w:t xml:space="preserve"> ::= 16      </w:t>
      </w:r>
      <w:r w:rsidRPr="00EE6E73">
        <w:rPr>
          <w:color w:val="808080"/>
        </w:rPr>
        <w:t>-- Max number of application layer measurement reports with the same</w:t>
      </w:r>
    </w:p>
    <w:p w14:paraId="129FFF32" w14:textId="77777777" w:rsidR="00A9699A" w:rsidRPr="00EE6E73" w:rsidRDefault="00A9699A" w:rsidP="00A9699A">
      <w:pPr>
        <w:pStyle w:val="PL"/>
        <w:rPr>
          <w:color w:val="808080"/>
        </w:rPr>
      </w:pPr>
      <w:r w:rsidRPr="00EE6E73">
        <w:t xml:space="preserve">                                                            </w:t>
      </w:r>
      <w:r w:rsidRPr="00EE6E73">
        <w:rPr>
          <w:color w:val="808080"/>
        </w:rPr>
        <w:t>-- measConfigAppLayerId included in the same</w:t>
      </w:r>
    </w:p>
    <w:p w14:paraId="1F0DE580" w14:textId="77777777" w:rsidR="00A9699A" w:rsidRPr="00EE6E73" w:rsidRDefault="00A9699A" w:rsidP="00A9699A">
      <w:pPr>
        <w:pStyle w:val="PL"/>
        <w:rPr>
          <w:color w:val="808080"/>
        </w:rPr>
      </w:pPr>
      <w:r w:rsidRPr="00EE6E73">
        <w:t xml:space="preserve">                                                            </w:t>
      </w:r>
      <w:r w:rsidRPr="00EE6E73">
        <w:rPr>
          <w:color w:val="808080"/>
        </w:rPr>
        <w:t>-- MeasurementReportAppLayerMessage</w:t>
      </w:r>
    </w:p>
    <w:p w14:paraId="732A2C26" w14:textId="77777777" w:rsidR="00A9699A" w:rsidRPr="00EE6E73" w:rsidRDefault="00A9699A" w:rsidP="00A9699A">
      <w:pPr>
        <w:pStyle w:val="PL"/>
        <w:rPr>
          <w:color w:val="808080"/>
        </w:rPr>
      </w:pPr>
      <w:r w:rsidRPr="00EE6E73">
        <w:t xml:space="preserve">maxNrofAvailabilityCombinationsPerSet-r16   </w:t>
      </w:r>
      <w:r w:rsidRPr="00EE6E73">
        <w:rPr>
          <w:color w:val="993366"/>
        </w:rPr>
        <w:t>INTEGER</w:t>
      </w:r>
      <w:r w:rsidRPr="00EE6E73">
        <w:t xml:space="preserve"> ::= 512 </w:t>
      </w:r>
      <w:r w:rsidRPr="00EE6E73">
        <w:rPr>
          <w:color w:val="808080"/>
        </w:rPr>
        <w:t>-- Max number of AvailabilityCombinationId used in the DCI format 2_5</w:t>
      </w:r>
    </w:p>
    <w:p w14:paraId="33ECA70A" w14:textId="77777777" w:rsidR="00A9699A" w:rsidRPr="00EE6E73" w:rsidRDefault="00A9699A" w:rsidP="00A9699A">
      <w:pPr>
        <w:pStyle w:val="PL"/>
        <w:rPr>
          <w:color w:val="808080"/>
        </w:rPr>
      </w:pPr>
      <w:r w:rsidRPr="00EE6E73">
        <w:t xml:space="preserve">maxNrofAvailabilityCombinationsPerSet-1-r16 </w:t>
      </w:r>
      <w:r w:rsidRPr="00EE6E73">
        <w:rPr>
          <w:color w:val="993366"/>
        </w:rPr>
        <w:t>INTEGER</w:t>
      </w:r>
      <w:r w:rsidRPr="00EE6E73">
        <w:t xml:space="preserve"> ::= 511 </w:t>
      </w:r>
      <w:r w:rsidRPr="00EE6E73">
        <w:rPr>
          <w:color w:val="808080"/>
        </w:rPr>
        <w:t>-- Max number of AvailabilityCombinationId used in the DCI format 2_5 minus 1</w:t>
      </w:r>
    </w:p>
    <w:p w14:paraId="18D10094" w14:textId="77777777" w:rsidR="00A9699A" w:rsidRPr="00EE6E73" w:rsidRDefault="00A9699A" w:rsidP="00A9699A">
      <w:pPr>
        <w:pStyle w:val="PL"/>
        <w:rPr>
          <w:color w:val="808080"/>
        </w:rPr>
      </w:pPr>
      <w:r w:rsidRPr="00EE6E73">
        <w:t xml:space="preserve">maxNrofIABResourceConfig-r17            </w:t>
      </w:r>
      <w:r w:rsidRPr="00EE6E73">
        <w:rPr>
          <w:color w:val="993366"/>
        </w:rPr>
        <w:t>INTEGER</w:t>
      </w:r>
      <w:r w:rsidRPr="00EE6E73">
        <w:t xml:space="preserve"> ::= 65536   </w:t>
      </w:r>
      <w:r w:rsidRPr="00EE6E73">
        <w:rPr>
          <w:color w:val="808080"/>
        </w:rPr>
        <w:t>-- Max number of IAB-ResourceConfigID used in MAC CE</w:t>
      </w:r>
    </w:p>
    <w:p w14:paraId="250FEE5B" w14:textId="77777777" w:rsidR="00A9699A" w:rsidRPr="00EE6E73" w:rsidRDefault="00A9699A" w:rsidP="00A9699A">
      <w:pPr>
        <w:pStyle w:val="PL"/>
        <w:rPr>
          <w:color w:val="808080"/>
        </w:rPr>
      </w:pPr>
      <w:r w:rsidRPr="00EE6E73">
        <w:t xml:space="preserve">maxNrofIABResourceConfig-1-r17          </w:t>
      </w:r>
      <w:r w:rsidRPr="00EE6E73">
        <w:rPr>
          <w:color w:val="993366"/>
        </w:rPr>
        <w:t>INTEGER</w:t>
      </w:r>
      <w:r w:rsidRPr="00EE6E73">
        <w:t xml:space="preserve"> ::= 65535   </w:t>
      </w:r>
      <w:r w:rsidRPr="00EE6E73">
        <w:rPr>
          <w:color w:val="808080"/>
        </w:rPr>
        <w:t>-- Max number of IAB-ResourceConfigID used in MAC CE minus 1</w:t>
      </w:r>
    </w:p>
    <w:p w14:paraId="6F37E290" w14:textId="77777777" w:rsidR="00A9699A" w:rsidRPr="00EE6E73" w:rsidRDefault="00A9699A" w:rsidP="00A9699A">
      <w:pPr>
        <w:pStyle w:val="PL"/>
        <w:rPr>
          <w:color w:val="808080"/>
        </w:rPr>
      </w:pPr>
      <w:r w:rsidRPr="00EE6E73">
        <w:rPr>
          <w:rFonts w:eastAsia="SimSun"/>
        </w:rPr>
        <w:t>maxNrofPeriodicFwdResourceSet-r18</w:t>
      </w:r>
      <w:r w:rsidRPr="00EE6E73">
        <w:t xml:space="preserve">       </w:t>
      </w:r>
      <w:r w:rsidRPr="00EE6E73">
        <w:rPr>
          <w:color w:val="993366"/>
        </w:rPr>
        <w:t>INTEGER</w:t>
      </w:r>
      <w:r w:rsidRPr="00EE6E73">
        <w:t xml:space="preserve"> ::= 32      </w:t>
      </w:r>
      <w:r w:rsidRPr="00EE6E73">
        <w:rPr>
          <w:color w:val="808080"/>
        </w:rPr>
        <w:t>-- Max number of periodic fowarding resource sets for NCR</w:t>
      </w:r>
    </w:p>
    <w:p w14:paraId="4DFB8F6B" w14:textId="77777777" w:rsidR="00A9699A" w:rsidRPr="00EE6E73" w:rsidRDefault="00A9699A" w:rsidP="00A9699A">
      <w:pPr>
        <w:pStyle w:val="PL"/>
        <w:rPr>
          <w:color w:val="808080"/>
        </w:rPr>
      </w:pPr>
      <w:r w:rsidRPr="00EE6E73">
        <w:rPr>
          <w:rFonts w:eastAsia="SimSun"/>
        </w:rPr>
        <w:t>maxNrofPeriodicFwdResourceSet-1-r18</w:t>
      </w:r>
      <w:r w:rsidRPr="00EE6E73">
        <w:t xml:space="preserve">     </w:t>
      </w:r>
      <w:r w:rsidRPr="00EE6E73">
        <w:rPr>
          <w:color w:val="993366"/>
        </w:rPr>
        <w:t>INTEGER</w:t>
      </w:r>
      <w:r w:rsidRPr="00EE6E73">
        <w:t xml:space="preserve"> ::= 31      </w:t>
      </w:r>
      <w:r w:rsidRPr="00EE6E73">
        <w:rPr>
          <w:color w:val="808080"/>
        </w:rPr>
        <w:t>-- Max number of periodic fowarding resource sets for NCR minus 1</w:t>
      </w:r>
    </w:p>
    <w:p w14:paraId="46B9E54C" w14:textId="77777777" w:rsidR="00A9699A" w:rsidRPr="00EE6E73" w:rsidRDefault="00A9699A" w:rsidP="00A9699A">
      <w:pPr>
        <w:pStyle w:val="PL"/>
        <w:rPr>
          <w:color w:val="808080"/>
        </w:rPr>
      </w:pPr>
      <w:r w:rsidRPr="00EE6E73">
        <w:t>maxNrof</w:t>
      </w:r>
      <w:r w:rsidRPr="00EE6E73">
        <w:rPr>
          <w:rFonts w:eastAsia="SimSun"/>
        </w:rPr>
        <w:t>PeriodicFwd</w:t>
      </w:r>
      <w:r w:rsidRPr="00EE6E73">
        <w:t>Resource</w:t>
      </w:r>
      <w:r w:rsidRPr="00EE6E73">
        <w:rPr>
          <w:rFonts w:eastAsia="SimSun"/>
        </w:rPr>
        <w:t>-r18</w:t>
      </w:r>
      <w:r w:rsidRPr="00EE6E73">
        <w:t xml:space="preserve">          </w:t>
      </w:r>
      <w:r w:rsidRPr="00EE6E73">
        <w:rPr>
          <w:color w:val="993366"/>
        </w:rPr>
        <w:t>INTEGER</w:t>
      </w:r>
      <w:r w:rsidRPr="00EE6E73">
        <w:t xml:space="preserve"> ::= 1024    </w:t>
      </w:r>
      <w:r w:rsidRPr="00EE6E73">
        <w:rPr>
          <w:color w:val="808080"/>
        </w:rPr>
        <w:t>-- Max number of periodic fowarding resources for NCR</w:t>
      </w:r>
    </w:p>
    <w:p w14:paraId="649E5DE3" w14:textId="77777777" w:rsidR="00A9699A" w:rsidRPr="00EE6E73" w:rsidRDefault="00A9699A" w:rsidP="00A9699A">
      <w:pPr>
        <w:pStyle w:val="PL"/>
        <w:rPr>
          <w:color w:val="808080"/>
        </w:rPr>
      </w:pPr>
      <w:r w:rsidRPr="00EE6E73">
        <w:lastRenderedPageBreak/>
        <w:t>maxNrof</w:t>
      </w:r>
      <w:r w:rsidRPr="00EE6E73">
        <w:rPr>
          <w:rFonts w:eastAsia="SimSun"/>
        </w:rPr>
        <w:t>PeriodicFwd</w:t>
      </w:r>
      <w:r w:rsidRPr="00EE6E73">
        <w:t>Resource</w:t>
      </w:r>
      <w:r w:rsidRPr="00EE6E73">
        <w:rPr>
          <w:rFonts w:eastAsia="SimSun"/>
        </w:rPr>
        <w:t>-1-r18</w:t>
      </w:r>
      <w:r w:rsidRPr="00EE6E73">
        <w:t xml:space="preserve">        </w:t>
      </w:r>
      <w:r w:rsidRPr="00EE6E73">
        <w:rPr>
          <w:color w:val="993366"/>
        </w:rPr>
        <w:t>INTEGER</w:t>
      </w:r>
      <w:r w:rsidRPr="00EE6E73">
        <w:t xml:space="preserve"> ::= 1023    </w:t>
      </w:r>
      <w:r w:rsidRPr="00EE6E73">
        <w:rPr>
          <w:color w:val="808080"/>
        </w:rPr>
        <w:t>-- Max number of periodic fowarding resources for NCR minus 1</w:t>
      </w:r>
    </w:p>
    <w:p w14:paraId="2A84C008" w14:textId="77777777" w:rsidR="00A9699A" w:rsidRPr="00EE6E73" w:rsidRDefault="00A9699A" w:rsidP="00A9699A">
      <w:pPr>
        <w:pStyle w:val="PL"/>
        <w:rPr>
          <w:color w:val="808080"/>
        </w:rPr>
      </w:pPr>
      <w:r w:rsidRPr="00EE6E73">
        <w:rPr>
          <w:rFonts w:eastAsia="SimSun"/>
        </w:rPr>
        <w:t>maxNrofSemiPersistentFwdResourceSet-r18</w:t>
      </w:r>
      <w:r w:rsidRPr="00EE6E73">
        <w:t xml:space="preserve"> </w:t>
      </w:r>
      <w:r w:rsidRPr="00EE6E73">
        <w:rPr>
          <w:color w:val="993366"/>
        </w:rPr>
        <w:t>INTEGER</w:t>
      </w:r>
      <w:r w:rsidRPr="00EE6E73">
        <w:t xml:space="preserve"> ::= 32      </w:t>
      </w:r>
      <w:r w:rsidRPr="00EE6E73">
        <w:rPr>
          <w:color w:val="808080"/>
        </w:rPr>
        <w:t>-- Max number of semi-persistent fowarding resource sets for NCR</w:t>
      </w:r>
    </w:p>
    <w:p w14:paraId="41C7C255" w14:textId="77777777" w:rsidR="00A9699A" w:rsidRPr="00EE6E73" w:rsidRDefault="00A9699A" w:rsidP="00A9699A">
      <w:pPr>
        <w:pStyle w:val="PL"/>
        <w:rPr>
          <w:color w:val="808080"/>
        </w:rPr>
      </w:pPr>
      <w:r w:rsidRPr="00EE6E73">
        <w:rPr>
          <w:rFonts w:eastAsia="SimSun"/>
        </w:rPr>
        <w:t>maxNrofSemiPersistentFwdResourceSet-1-r18</w:t>
      </w:r>
      <w:r w:rsidRPr="00EE6E73">
        <w:t xml:space="preserve"> </w:t>
      </w:r>
      <w:r w:rsidRPr="00EE6E73">
        <w:rPr>
          <w:color w:val="993366"/>
        </w:rPr>
        <w:t>INTEGER</w:t>
      </w:r>
      <w:r w:rsidRPr="00EE6E73">
        <w:t xml:space="preserve"> ::= 31    </w:t>
      </w:r>
      <w:r w:rsidRPr="00EE6E73">
        <w:rPr>
          <w:color w:val="808080"/>
        </w:rPr>
        <w:t>-- Max number of semi-persistent fowarding resource sets for NCR minus 1</w:t>
      </w:r>
    </w:p>
    <w:p w14:paraId="2776FF09" w14:textId="77777777" w:rsidR="00A9699A" w:rsidRPr="00EE6E73" w:rsidRDefault="00A9699A" w:rsidP="00A9699A">
      <w:pPr>
        <w:pStyle w:val="PL"/>
        <w:rPr>
          <w:rFonts w:eastAsia="SimSun"/>
          <w:color w:val="808080"/>
        </w:rPr>
      </w:pPr>
      <w:r w:rsidRPr="00EE6E73">
        <w:t>maxNrof</w:t>
      </w:r>
      <w:r w:rsidRPr="00EE6E73">
        <w:rPr>
          <w:rFonts w:eastAsia="SimSun"/>
        </w:rPr>
        <w:t>SemiPersistentFwd</w:t>
      </w:r>
      <w:r w:rsidRPr="00EE6E73">
        <w:t>Resource</w:t>
      </w:r>
      <w:r w:rsidRPr="00EE6E73">
        <w:rPr>
          <w:rFonts w:eastAsia="SimSun"/>
        </w:rPr>
        <w:t>-r18</w:t>
      </w:r>
      <w:r w:rsidRPr="00EE6E73">
        <w:t xml:space="preserve">    </w:t>
      </w:r>
      <w:r w:rsidRPr="00EE6E73">
        <w:rPr>
          <w:color w:val="993366"/>
        </w:rPr>
        <w:t>INTEGER</w:t>
      </w:r>
      <w:r w:rsidRPr="00EE6E73">
        <w:t xml:space="preserve"> ::= 128     </w:t>
      </w:r>
      <w:r w:rsidRPr="00EE6E73">
        <w:rPr>
          <w:color w:val="808080"/>
        </w:rPr>
        <w:t>-- Max number of semi-persistent fowarding resources for NCR</w:t>
      </w:r>
    </w:p>
    <w:p w14:paraId="1B22D30A" w14:textId="77777777" w:rsidR="00A9699A" w:rsidRPr="00EE6E73" w:rsidRDefault="00A9699A" w:rsidP="00A9699A">
      <w:pPr>
        <w:pStyle w:val="PL"/>
        <w:rPr>
          <w:rFonts w:eastAsia="SimSun"/>
          <w:color w:val="808080"/>
        </w:rPr>
      </w:pPr>
      <w:r w:rsidRPr="00EE6E73">
        <w:t>maxNrof</w:t>
      </w:r>
      <w:r w:rsidRPr="00EE6E73">
        <w:rPr>
          <w:rFonts w:eastAsia="SimSun"/>
        </w:rPr>
        <w:t>SemiPersistentFwd</w:t>
      </w:r>
      <w:r w:rsidRPr="00EE6E73">
        <w:t>Resource-1</w:t>
      </w:r>
      <w:r w:rsidRPr="00EE6E73">
        <w:rPr>
          <w:rFonts w:eastAsia="SimSun"/>
        </w:rPr>
        <w:t>-r18</w:t>
      </w:r>
      <w:r w:rsidRPr="00EE6E73">
        <w:t xml:space="preserve">  </w:t>
      </w:r>
      <w:r w:rsidRPr="00EE6E73">
        <w:rPr>
          <w:color w:val="993366"/>
        </w:rPr>
        <w:t>INTEGER</w:t>
      </w:r>
      <w:r w:rsidRPr="00EE6E73">
        <w:t xml:space="preserve"> ::= 127     </w:t>
      </w:r>
      <w:r w:rsidRPr="00EE6E73">
        <w:rPr>
          <w:color w:val="808080"/>
        </w:rPr>
        <w:t>-- Max number of semi-persistent fowarding resources for NCR minus 1</w:t>
      </w:r>
    </w:p>
    <w:p w14:paraId="2206E726" w14:textId="77777777" w:rsidR="00A9699A" w:rsidRPr="00EE6E73" w:rsidRDefault="00A9699A" w:rsidP="00A9699A">
      <w:pPr>
        <w:pStyle w:val="PL"/>
        <w:rPr>
          <w:color w:val="808080"/>
        </w:rPr>
      </w:pPr>
      <w:r w:rsidRPr="00EE6E73">
        <w:t xml:space="preserve">maxNrofSCellActRS-r17                   </w:t>
      </w:r>
      <w:r w:rsidRPr="00EE6E73">
        <w:rPr>
          <w:color w:val="993366"/>
        </w:rPr>
        <w:t>INTEGER</w:t>
      </w:r>
      <w:r w:rsidRPr="00EE6E73">
        <w:t xml:space="preserve"> ::= 255     </w:t>
      </w:r>
      <w:r w:rsidRPr="00EE6E73">
        <w:rPr>
          <w:color w:val="808080"/>
        </w:rPr>
        <w:t>-- Max number of RS configurations per SCell for SCell activation</w:t>
      </w:r>
    </w:p>
    <w:p w14:paraId="7DDE5F56" w14:textId="77777777" w:rsidR="00A9699A" w:rsidRPr="00EE6E73" w:rsidRDefault="00A9699A" w:rsidP="00A9699A">
      <w:pPr>
        <w:pStyle w:val="PL"/>
        <w:rPr>
          <w:color w:val="808080"/>
        </w:rPr>
      </w:pPr>
      <w:r w:rsidRPr="00EE6E73">
        <w:t xml:space="preserve">maxNrofSCells                           </w:t>
      </w:r>
      <w:r w:rsidRPr="00EE6E73">
        <w:rPr>
          <w:color w:val="993366"/>
        </w:rPr>
        <w:t>INTEGER</w:t>
      </w:r>
      <w:r w:rsidRPr="00EE6E73">
        <w:t xml:space="preserve"> ::= 31      </w:t>
      </w:r>
      <w:r w:rsidRPr="00EE6E73">
        <w:rPr>
          <w:color w:val="808080"/>
        </w:rPr>
        <w:t>-- Max number of secondary serving cells per cell group</w:t>
      </w:r>
    </w:p>
    <w:p w14:paraId="56FC71D5" w14:textId="77777777" w:rsidR="00A9699A" w:rsidRPr="00EE6E73" w:rsidRDefault="00A9699A" w:rsidP="00A9699A">
      <w:pPr>
        <w:pStyle w:val="PL"/>
        <w:rPr>
          <w:color w:val="808080"/>
        </w:rPr>
      </w:pPr>
      <w:r w:rsidRPr="00EE6E73">
        <w:t xml:space="preserve">maxNrofCellMeas                         </w:t>
      </w:r>
      <w:r w:rsidRPr="00EE6E73">
        <w:rPr>
          <w:color w:val="993366"/>
        </w:rPr>
        <w:t>INTEGER</w:t>
      </w:r>
      <w:r w:rsidRPr="00EE6E73">
        <w:t xml:space="preserve"> ::= 32      </w:t>
      </w:r>
      <w:r w:rsidRPr="00EE6E73">
        <w:rPr>
          <w:color w:val="808080"/>
        </w:rPr>
        <w:t>-- Maximum number of entries in each of the cell lists in a measurement object</w:t>
      </w:r>
    </w:p>
    <w:p w14:paraId="2DA7E181" w14:textId="77777777" w:rsidR="00A9699A" w:rsidRPr="00EE6E73" w:rsidRDefault="00A9699A" w:rsidP="00A9699A">
      <w:pPr>
        <w:pStyle w:val="PL"/>
        <w:rPr>
          <w:color w:val="808080"/>
        </w:rPr>
      </w:pPr>
      <w:r w:rsidRPr="00EE6E73">
        <w:t xml:space="preserve">maxNrofCRS-IM-InterfCell-r17            </w:t>
      </w:r>
      <w:r w:rsidRPr="00EE6E73">
        <w:rPr>
          <w:color w:val="993366"/>
        </w:rPr>
        <w:t>INTEGER</w:t>
      </w:r>
      <w:r w:rsidRPr="00EE6E73">
        <w:t xml:space="preserve"> ::= 8       </w:t>
      </w:r>
      <w:r w:rsidRPr="00EE6E73">
        <w:rPr>
          <w:color w:val="808080"/>
        </w:rPr>
        <w:t>-- Maximum number of LTE interference cells for CRS-IM per UE</w:t>
      </w:r>
    </w:p>
    <w:p w14:paraId="1C82E5A3" w14:textId="77777777" w:rsidR="00A9699A" w:rsidRPr="00EE6E73" w:rsidRDefault="00A9699A" w:rsidP="00A9699A">
      <w:pPr>
        <w:pStyle w:val="PL"/>
        <w:rPr>
          <w:color w:val="808080"/>
        </w:rPr>
      </w:pPr>
      <w:r w:rsidRPr="00EE6E73">
        <w:t xml:space="preserve">maxNrofRelayMeas-r17                    </w:t>
      </w:r>
      <w:r w:rsidRPr="00EE6E73">
        <w:rPr>
          <w:color w:val="993366"/>
        </w:rPr>
        <w:t>INTEGER</w:t>
      </w:r>
      <w:r w:rsidRPr="00EE6E73">
        <w:t xml:space="preserve"> ::= 32      </w:t>
      </w:r>
      <w:r w:rsidRPr="00EE6E73">
        <w:rPr>
          <w:color w:val="808080"/>
        </w:rPr>
        <w:t>-- Maximum number of L2 U2N Relay UEs to measure for each measurement object</w:t>
      </w:r>
    </w:p>
    <w:p w14:paraId="64B05489" w14:textId="77777777" w:rsidR="00A9699A" w:rsidRPr="00EE6E73" w:rsidRDefault="00A9699A" w:rsidP="00A9699A">
      <w:pPr>
        <w:pStyle w:val="PL"/>
        <w:rPr>
          <w:color w:val="808080"/>
        </w:rPr>
      </w:pPr>
      <w:r w:rsidRPr="00EE6E73">
        <w:t xml:space="preserve">                                                            </w:t>
      </w:r>
      <w:r w:rsidRPr="00EE6E73">
        <w:rPr>
          <w:color w:val="808080"/>
        </w:rPr>
        <w:t>-- on sidelink frequency</w:t>
      </w:r>
    </w:p>
    <w:p w14:paraId="5BA8000F" w14:textId="77777777" w:rsidR="00A9699A" w:rsidRPr="00EE6E73" w:rsidRDefault="00A9699A" w:rsidP="00A9699A">
      <w:pPr>
        <w:pStyle w:val="PL"/>
        <w:rPr>
          <w:color w:val="808080"/>
        </w:rPr>
      </w:pPr>
      <w:r w:rsidRPr="00EE6E73">
        <w:t xml:space="preserve">maxNrofCG-SL-r16                        </w:t>
      </w:r>
      <w:r w:rsidRPr="00EE6E73">
        <w:rPr>
          <w:color w:val="993366"/>
        </w:rPr>
        <w:t>INTEGER</w:t>
      </w:r>
      <w:r w:rsidRPr="00EE6E73">
        <w:t xml:space="preserve"> ::= 8       </w:t>
      </w:r>
      <w:r w:rsidRPr="00EE6E73">
        <w:rPr>
          <w:color w:val="808080"/>
        </w:rPr>
        <w:t>-- Max number of sidelink configured grant</w:t>
      </w:r>
    </w:p>
    <w:p w14:paraId="571715B1" w14:textId="77777777" w:rsidR="00A9699A" w:rsidRPr="00EE6E73" w:rsidRDefault="00A9699A" w:rsidP="00A9699A">
      <w:pPr>
        <w:pStyle w:val="PL"/>
        <w:rPr>
          <w:color w:val="808080"/>
        </w:rPr>
      </w:pPr>
      <w:r w:rsidRPr="00EE6E73">
        <w:t xml:space="preserve">maxNrofCG-SL-1-r16                      </w:t>
      </w:r>
      <w:r w:rsidRPr="00EE6E73">
        <w:rPr>
          <w:color w:val="993366"/>
        </w:rPr>
        <w:t>INTEGER</w:t>
      </w:r>
      <w:r w:rsidRPr="00EE6E73">
        <w:t xml:space="preserve"> ::= 7       </w:t>
      </w:r>
      <w:r w:rsidRPr="00EE6E73">
        <w:rPr>
          <w:color w:val="808080"/>
        </w:rPr>
        <w:t>-- Max number of sidelink configured grant minus 1</w:t>
      </w:r>
    </w:p>
    <w:p w14:paraId="2BA803C4" w14:textId="77777777" w:rsidR="00A9699A" w:rsidRPr="00EE6E73" w:rsidRDefault="00A9699A" w:rsidP="00A9699A">
      <w:pPr>
        <w:pStyle w:val="PL"/>
        <w:rPr>
          <w:color w:val="808080"/>
        </w:rPr>
      </w:pPr>
      <w:r w:rsidRPr="00EE6E73">
        <w:t xml:space="preserve">maxSL-GC-BC-DRX-QoS-r17                 </w:t>
      </w:r>
      <w:r w:rsidRPr="00EE6E73">
        <w:rPr>
          <w:color w:val="993366"/>
        </w:rPr>
        <w:t>INTEGER</w:t>
      </w:r>
      <w:r w:rsidRPr="00EE6E73">
        <w:t xml:space="preserve"> ::= 16      </w:t>
      </w:r>
      <w:r w:rsidRPr="00EE6E73">
        <w:rPr>
          <w:color w:val="808080"/>
        </w:rPr>
        <w:t>-- Max number of sidelink DRX configurations for NR</w:t>
      </w:r>
    </w:p>
    <w:p w14:paraId="67A52F39" w14:textId="77777777" w:rsidR="00A9699A" w:rsidRPr="00EE6E73" w:rsidRDefault="00A9699A" w:rsidP="00A9699A">
      <w:pPr>
        <w:pStyle w:val="PL"/>
        <w:rPr>
          <w:color w:val="808080"/>
        </w:rPr>
      </w:pPr>
      <w:r w:rsidRPr="00EE6E73">
        <w:t xml:space="preserve">                                                            </w:t>
      </w:r>
      <w:r w:rsidRPr="00EE6E73">
        <w:rPr>
          <w:color w:val="808080"/>
        </w:rPr>
        <w:t>-- sidelink groupcast/broadcast communication</w:t>
      </w:r>
    </w:p>
    <w:p w14:paraId="47118050" w14:textId="77777777" w:rsidR="00A9699A" w:rsidRPr="00EE6E73" w:rsidRDefault="00A9699A" w:rsidP="00A9699A">
      <w:pPr>
        <w:pStyle w:val="PL"/>
        <w:rPr>
          <w:color w:val="808080"/>
        </w:rPr>
      </w:pPr>
      <w:r w:rsidRPr="00EE6E73">
        <w:t xml:space="preserve">maxNrofSL-RxInfoSet-r17                 </w:t>
      </w:r>
      <w:r w:rsidRPr="00EE6E73">
        <w:rPr>
          <w:color w:val="993366"/>
        </w:rPr>
        <w:t>INTEGER</w:t>
      </w:r>
      <w:r w:rsidRPr="00EE6E73">
        <w:t xml:space="preserve"> ::= 4       </w:t>
      </w:r>
      <w:r w:rsidRPr="00EE6E73">
        <w:rPr>
          <w:color w:val="808080"/>
        </w:rPr>
        <w:t>-- Max number of sidelink DRX configuration sets in sidelink DRX assistant</w:t>
      </w:r>
    </w:p>
    <w:p w14:paraId="05745867" w14:textId="77777777" w:rsidR="00A9699A" w:rsidRPr="00EE6E73" w:rsidRDefault="00A9699A" w:rsidP="00A9699A">
      <w:pPr>
        <w:pStyle w:val="PL"/>
        <w:rPr>
          <w:color w:val="808080"/>
        </w:rPr>
      </w:pPr>
      <w:r w:rsidRPr="00EE6E73">
        <w:t xml:space="preserve">                                                            </w:t>
      </w:r>
      <w:r w:rsidRPr="00EE6E73">
        <w:rPr>
          <w:color w:val="808080"/>
        </w:rPr>
        <w:t>-- information</w:t>
      </w:r>
    </w:p>
    <w:p w14:paraId="5B702B00" w14:textId="77777777" w:rsidR="00A9699A" w:rsidRPr="00EE6E73" w:rsidRDefault="00A9699A" w:rsidP="00A9699A">
      <w:pPr>
        <w:pStyle w:val="PL"/>
        <w:rPr>
          <w:color w:val="808080"/>
        </w:rPr>
      </w:pPr>
      <w:r w:rsidRPr="00EE6E73">
        <w:t xml:space="preserve">maxNrofSS-BlocksToAverage               </w:t>
      </w:r>
      <w:r w:rsidRPr="00EE6E73">
        <w:rPr>
          <w:color w:val="993366"/>
        </w:rPr>
        <w:t>INTEGER</w:t>
      </w:r>
      <w:r w:rsidRPr="00EE6E73">
        <w:t xml:space="preserve"> ::= 16      </w:t>
      </w:r>
      <w:r w:rsidRPr="00EE6E73">
        <w:rPr>
          <w:color w:val="808080"/>
        </w:rPr>
        <w:t>-- Max number for the (max) number of SS blocks to average to determine cell measurement</w:t>
      </w:r>
    </w:p>
    <w:p w14:paraId="792E990E" w14:textId="77777777" w:rsidR="00A9699A" w:rsidRPr="00EE6E73" w:rsidRDefault="00A9699A" w:rsidP="00A9699A">
      <w:pPr>
        <w:pStyle w:val="PL"/>
        <w:rPr>
          <w:color w:val="808080"/>
        </w:rPr>
      </w:pPr>
      <w:r w:rsidRPr="00EE6E73">
        <w:t xml:space="preserve">maxNrofCondCells-r16                    </w:t>
      </w:r>
      <w:r w:rsidRPr="00EE6E73">
        <w:rPr>
          <w:color w:val="993366"/>
        </w:rPr>
        <w:t>INTEGER</w:t>
      </w:r>
      <w:r w:rsidRPr="00EE6E73">
        <w:t xml:space="preserve"> ::= 8       </w:t>
      </w:r>
      <w:r w:rsidRPr="00EE6E73">
        <w:rPr>
          <w:color w:val="808080"/>
        </w:rPr>
        <w:t>-- Max number of conditional candidate SpCells</w:t>
      </w:r>
    </w:p>
    <w:p w14:paraId="0BB2AA2C" w14:textId="77777777" w:rsidR="00A9699A" w:rsidRPr="00EE6E73" w:rsidRDefault="00A9699A" w:rsidP="00A9699A">
      <w:pPr>
        <w:pStyle w:val="PL"/>
        <w:rPr>
          <w:color w:val="808080"/>
        </w:rPr>
      </w:pPr>
      <w:r w:rsidRPr="00EE6E73">
        <w:t xml:space="preserve">maxNrofCondCells-1-r17                  </w:t>
      </w:r>
      <w:r w:rsidRPr="00EE6E73">
        <w:rPr>
          <w:color w:val="993366"/>
        </w:rPr>
        <w:t>INTEGER</w:t>
      </w:r>
      <w:r w:rsidRPr="00EE6E73">
        <w:t xml:space="preserve"> ::= 7       </w:t>
      </w:r>
      <w:r w:rsidRPr="00EE6E73">
        <w:rPr>
          <w:color w:val="808080"/>
        </w:rPr>
        <w:t>-- Max number of conditional candidate SpCells minus 1</w:t>
      </w:r>
    </w:p>
    <w:p w14:paraId="603705AA" w14:textId="77777777" w:rsidR="00A9699A" w:rsidRPr="00EE6E73" w:rsidRDefault="00A9699A" w:rsidP="00A9699A">
      <w:pPr>
        <w:pStyle w:val="PL"/>
        <w:rPr>
          <w:color w:val="808080"/>
        </w:rPr>
      </w:pPr>
      <w:r w:rsidRPr="00EE6E73">
        <w:t xml:space="preserve">maxNrofCSI-RS-ResourcesToAverage        </w:t>
      </w:r>
      <w:r w:rsidRPr="00EE6E73">
        <w:rPr>
          <w:color w:val="993366"/>
        </w:rPr>
        <w:t>INTEGER</w:t>
      </w:r>
      <w:r w:rsidRPr="00EE6E73">
        <w:t xml:space="preserve"> ::= 16      </w:t>
      </w:r>
      <w:r w:rsidRPr="00EE6E73">
        <w:rPr>
          <w:color w:val="808080"/>
        </w:rPr>
        <w:t>-- Max number for the (max) number of CSI-RS to average to determine cell measurement</w:t>
      </w:r>
    </w:p>
    <w:p w14:paraId="39E146FD" w14:textId="77777777" w:rsidR="00A9699A" w:rsidRPr="00EE6E73" w:rsidRDefault="00A9699A" w:rsidP="00A9699A">
      <w:pPr>
        <w:pStyle w:val="PL"/>
        <w:rPr>
          <w:color w:val="808080"/>
        </w:rPr>
      </w:pPr>
      <w:r w:rsidRPr="00EE6E73">
        <w:t xml:space="preserve">maxNrofDL-Allocations                   </w:t>
      </w:r>
      <w:r w:rsidRPr="00EE6E73">
        <w:rPr>
          <w:color w:val="993366"/>
        </w:rPr>
        <w:t>INTEGER</w:t>
      </w:r>
      <w:r w:rsidRPr="00EE6E73">
        <w:t xml:space="preserve"> ::= 16      </w:t>
      </w:r>
      <w:r w:rsidRPr="00EE6E73">
        <w:rPr>
          <w:color w:val="808080"/>
        </w:rPr>
        <w:t>-- Maximum number of PDSCH time domain resource allocations</w:t>
      </w:r>
    </w:p>
    <w:p w14:paraId="126D37E5" w14:textId="77777777" w:rsidR="00A9699A" w:rsidRPr="00EE6E73" w:rsidRDefault="00A9699A" w:rsidP="00A9699A">
      <w:pPr>
        <w:pStyle w:val="PL"/>
        <w:rPr>
          <w:color w:val="808080"/>
        </w:rPr>
      </w:pPr>
      <w:r w:rsidRPr="00EE6E73">
        <w:t xml:space="preserve">maxNrofDL-AllocationsExt-r17            </w:t>
      </w:r>
      <w:r w:rsidRPr="00EE6E73">
        <w:rPr>
          <w:color w:val="993366"/>
        </w:rPr>
        <w:t>INTEGER</w:t>
      </w:r>
      <w:r w:rsidRPr="00EE6E73">
        <w:t xml:space="preserve"> ::= 64      </w:t>
      </w:r>
      <w:r w:rsidRPr="00EE6E73">
        <w:rPr>
          <w:color w:val="808080"/>
        </w:rPr>
        <w:t>-- Maximum number of PDSCH time domain resource allocations for multi-PDSCH</w:t>
      </w:r>
    </w:p>
    <w:p w14:paraId="030619D2" w14:textId="77777777" w:rsidR="00A9699A" w:rsidRPr="00EE6E73" w:rsidRDefault="00A9699A" w:rsidP="00A9699A">
      <w:pPr>
        <w:pStyle w:val="PL"/>
        <w:rPr>
          <w:color w:val="808080"/>
        </w:rPr>
      </w:pPr>
      <w:r w:rsidRPr="00EE6E73">
        <w:t xml:space="preserve">                                                            </w:t>
      </w:r>
      <w:r w:rsidRPr="00EE6E73">
        <w:rPr>
          <w:color w:val="808080"/>
        </w:rPr>
        <w:t>-- scheduling</w:t>
      </w:r>
    </w:p>
    <w:p w14:paraId="1C1947A9" w14:textId="77777777" w:rsidR="00A9699A" w:rsidRPr="00EE6E73" w:rsidRDefault="00A9699A" w:rsidP="00A9699A">
      <w:pPr>
        <w:pStyle w:val="PL"/>
        <w:rPr>
          <w:color w:val="808080"/>
        </w:rPr>
      </w:pPr>
      <w:r w:rsidRPr="00EE6E73">
        <w:t xml:space="preserve">maxNrofDL-Allocations-1-r18             </w:t>
      </w:r>
      <w:r w:rsidRPr="00EE6E73">
        <w:rPr>
          <w:color w:val="993366"/>
        </w:rPr>
        <w:t>INTEGER</w:t>
      </w:r>
      <w:r w:rsidRPr="00EE6E73">
        <w:t xml:space="preserve"> ::= 15      </w:t>
      </w:r>
      <w:r w:rsidRPr="00EE6E73">
        <w:rPr>
          <w:color w:val="808080"/>
        </w:rPr>
        <w:t>-- Maximum number of PDSCH time domain resource allocations minus 1</w:t>
      </w:r>
    </w:p>
    <w:p w14:paraId="10DEE4FC" w14:textId="77777777" w:rsidR="00A9699A" w:rsidRPr="00EE6E73" w:rsidRDefault="00A9699A" w:rsidP="00A9699A">
      <w:pPr>
        <w:pStyle w:val="PL"/>
        <w:rPr>
          <w:color w:val="808080"/>
        </w:rPr>
      </w:pPr>
      <w:r w:rsidRPr="00EE6E73">
        <w:t xml:space="preserve">maxNrofPDU-Sessions-r17                 </w:t>
      </w:r>
      <w:r w:rsidRPr="00EE6E73">
        <w:rPr>
          <w:color w:val="993366"/>
        </w:rPr>
        <w:t>INTEGER</w:t>
      </w:r>
      <w:r w:rsidRPr="00EE6E73">
        <w:t xml:space="preserve"> ::= 256     </w:t>
      </w:r>
      <w:r w:rsidRPr="00EE6E73">
        <w:rPr>
          <w:color w:val="808080"/>
        </w:rPr>
        <w:t>-- Maximum number of PDU Sessions</w:t>
      </w:r>
    </w:p>
    <w:p w14:paraId="52033FB5" w14:textId="77777777" w:rsidR="00A9699A" w:rsidRPr="00EE6E73" w:rsidRDefault="00A9699A" w:rsidP="00A9699A">
      <w:pPr>
        <w:pStyle w:val="PL"/>
        <w:rPr>
          <w:color w:val="808080"/>
        </w:rPr>
      </w:pPr>
      <w:r w:rsidRPr="00EE6E73">
        <w:t xml:space="preserve">maxNrofSR-ConfigPerCellGroup            </w:t>
      </w:r>
      <w:r w:rsidRPr="00EE6E73">
        <w:rPr>
          <w:color w:val="993366"/>
        </w:rPr>
        <w:t>INTEGER</w:t>
      </w:r>
      <w:r w:rsidRPr="00EE6E73">
        <w:t xml:space="preserve"> ::= 8       </w:t>
      </w:r>
      <w:r w:rsidRPr="00EE6E73">
        <w:rPr>
          <w:color w:val="808080"/>
        </w:rPr>
        <w:t>-- Maximum number of SR configurations per cell group</w:t>
      </w:r>
    </w:p>
    <w:p w14:paraId="61AFEA61" w14:textId="77777777" w:rsidR="00A9699A" w:rsidRPr="00EE6E73" w:rsidRDefault="00A9699A" w:rsidP="00A9699A">
      <w:pPr>
        <w:pStyle w:val="PL"/>
        <w:rPr>
          <w:color w:val="808080"/>
        </w:rPr>
      </w:pPr>
      <w:r w:rsidRPr="00EE6E73">
        <w:t xml:space="preserve">maxNrofLCGs-r18                         </w:t>
      </w:r>
      <w:r w:rsidRPr="00EE6E73">
        <w:rPr>
          <w:color w:val="993366"/>
        </w:rPr>
        <w:t>INTEGER</w:t>
      </w:r>
      <w:r w:rsidRPr="00EE6E73">
        <w:t xml:space="preserve"> ::= 8       </w:t>
      </w:r>
      <w:r w:rsidRPr="00EE6E73">
        <w:rPr>
          <w:color w:val="808080"/>
        </w:rPr>
        <w:t>-- Maximum number of LCGs</w:t>
      </w:r>
    </w:p>
    <w:p w14:paraId="34BF6D18" w14:textId="77777777" w:rsidR="00A9699A" w:rsidRPr="00EE6E73" w:rsidRDefault="00A9699A" w:rsidP="00A9699A">
      <w:pPr>
        <w:pStyle w:val="PL"/>
        <w:rPr>
          <w:color w:val="808080"/>
        </w:rPr>
      </w:pPr>
      <w:r w:rsidRPr="00EE6E73">
        <w:t xml:space="preserve">maxLCG-ID                               </w:t>
      </w:r>
      <w:r w:rsidRPr="00EE6E73">
        <w:rPr>
          <w:color w:val="993366"/>
        </w:rPr>
        <w:t>INTEGER</w:t>
      </w:r>
      <w:r w:rsidRPr="00EE6E73">
        <w:t xml:space="preserve"> ::= 7       </w:t>
      </w:r>
      <w:r w:rsidRPr="00EE6E73">
        <w:rPr>
          <w:color w:val="808080"/>
        </w:rPr>
        <w:t>-- Maximum value of LCG ID</w:t>
      </w:r>
    </w:p>
    <w:p w14:paraId="2EC9141A" w14:textId="77777777" w:rsidR="00A9699A" w:rsidRPr="00EE6E73" w:rsidRDefault="00A9699A" w:rsidP="00A9699A">
      <w:pPr>
        <w:pStyle w:val="PL"/>
        <w:rPr>
          <w:color w:val="808080"/>
        </w:rPr>
      </w:pPr>
      <w:r w:rsidRPr="00EE6E73">
        <w:t xml:space="preserve">maxLCG-ID-IAB-r17                       </w:t>
      </w:r>
      <w:r w:rsidRPr="00EE6E73">
        <w:rPr>
          <w:color w:val="993366"/>
        </w:rPr>
        <w:t>INTEGER</w:t>
      </w:r>
      <w:r w:rsidRPr="00EE6E73">
        <w:t xml:space="preserve"> ::= 255     </w:t>
      </w:r>
      <w:r w:rsidRPr="00EE6E73">
        <w:rPr>
          <w:color w:val="808080"/>
        </w:rPr>
        <w:t>-- Maximum value of LCG ID for IAB-MT</w:t>
      </w:r>
    </w:p>
    <w:p w14:paraId="7314EFE0" w14:textId="77777777" w:rsidR="00A9699A" w:rsidRPr="00EE6E73" w:rsidRDefault="00A9699A" w:rsidP="00A9699A">
      <w:pPr>
        <w:pStyle w:val="PL"/>
        <w:rPr>
          <w:color w:val="808080"/>
        </w:rPr>
      </w:pPr>
      <w:r w:rsidRPr="00EE6E73">
        <w:t xml:space="preserve">maxLC-ID                                </w:t>
      </w:r>
      <w:r w:rsidRPr="00EE6E73">
        <w:rPr>
          <w:color w:val="993366"/>
        </w:rPr>
        <w:t>INTEGER</w:t>
      </w:r>
      <w:r w:rsidRPr="00EE6E73">
        <w:t xml:space="preserve"> ::= 32      </w:t>
      </w:r>
      <w:r w:rsidRPr="00EE6E73">
        <w:rPr>
          <w:color w:val="808080"/>
        </w:rPr>
        <w:t>-- Maximum value of Logical Channel ID</w:t>
      </w:r>
    </w:p>
    <w:p w14:paraId="05435AB1" w14:textId="77777777" w:rsidR="00A9699A" w:rsidRPr="00EE6E73" w:rsidRDefault="00A9699A" w:rsidP="00A9699A">
      <w:pPr>
        <w:pStyle w:val="PL"/>
        <w:rPr>
          <w:color w:val="808080"/>
        </w:rPr>
      </w:pPr>
      <w:r w:rsidRPr="00EE6E73">
        <w:t xml:space="preserve">maxLC-ID-Iab-r16                        </w:t>
      </w:r>
      <w:r w:rsidRPr="00EE6E73">
        <w:rPr>
          <w:color w:val="993366"/>
        </w:rPr>
        <w:t>INTEGER</w:t>
      </w:r>
      <w:r w:rsidRPr="00EE6E73">
        <w:t xml:space="preserve"> ::= 65855   </w:t>
      </w:r>
      <w:r w:rsidRPr="00EE6E73">
        <w:rPr>
          <w:color w:val="808080"/>
        </w:rPr>
        <w:t>-- Maximum value of BH Logical Channel ID extension</w:t>
      </w:r>
    </w:p>
    <w:p w14:paraId="03FAE496" w14:textId="77777777" w:rsidR="00A9699A" w:rsidRPr="00EE6E73" w:rsidRDefault="00A9699A" w:rsidP="00A9699A">
      <w:pPr>
        <w:pStyle w:val="PL"/>
        <w:rPr>
          <w:color w:val="808080"/>
        </w:rPr>
      </w:pPr>
      <w:r w:rsidRPr="00EE6E73">
        <w:t xml:space="preserve">maxLTE-CRS-Patterns-r16                 </w:t>
      </w:r>
      <w:r w:rsidRPr="00EE6E73">
        <w:rPr>
          <w:color w:val="993366"/>
        </w:rPr>
        <w:t>INTEGER</w:t>
      </w:r>
      <w:r w:rsidRPr="00EE6E73">
        <w:t xml:space="preserve"> ::= 3       </w:t>
      </w:r>
      <w:r w:rsidRPr="00EE6E73">
        <w:rPr>
          <w:color w:val="808080"/>
        </w:rPr>
        <w:t>-- Maximum number of additional LTE CRS rate matching patterns</w:t>
      </w:r>
    </w:p>
    <w:p w14:paraId="4B200F61" w14:textId="77777777" w:rsidR="00A9699A" w:rsidRPr="00EE6E73" w:rsidRDefault="00A9699A" w:rsidP="00A9699A">
      <w:pPr>
        <w:pStyle w:val="PL"/>
        <w:rPr>
          <w:color w:val="808080"/>
        </w:rPr>
      </w:pPr>
      <w:r w:rsidRPr="00EE6E73">
        <w:t xml:space="preserve">maxNrOfLinkedSRS-CarriersInactive-1-r18 </w:t>
      </w:r>
      <w:r w:rsidRPr="00EE6E73">
        <w:rPr>
          <w:color w:val="993366"/>
        </w:rPr>
        <w:t>INTEGER</w:t>
      </w:r>
      <w:r w:rsidRPr="00EE6E73">
        <w:t xml:space="preserve"> ::= 2       </w:t>
      </w:r>
      <w:r w:rsidRPr="00EE6E73">
        <w:rPr>
          <w:color w:val="808080"/>
        </w:rPr>
        <w:t>-- Maximum number of carriers for positioning SRS CA in RRC_INACTIVE minus 1</w:t>
      </w:r>
    </w:p>
    <w:p w14:paraId="27FAE19E" w14:textId="77777777" w:rsidR="00A9699A" w:rsidRPr="00EE6E73" w:rsidRDefault="00A9699A" w:rsidP="00A9699A">
      <w:pPr>
        <w:pStyle w:val="PL"/>
        <w:rPr>
          <w:color w:val="808080"/>
        </w:rPr>
      </w:pPr>
      <w:r w:rsidRPr="00EE6E73">
        <w:t xml:space="preserve">maxNrofTAGs                             </w:t>
      </w:r>
      <w:r w:rsidRPr="00EE6E73">
        <w:rPr>
          <w:color w:val="993366"/>
        </w:rPr>
        <w:t>INTEGER</w:t>
      </w:r>
      <w:r w:rsidRPr="00EE6E73">
        <w:t xml:space="preserve"> ::= 4       </w:t>
      </w:r>
      <w:r w:rsidRPr="00EE6E73">
        <w:rPr>
          <w:color w:val="808080"/>
        </w:rPr>
        <w:t>-- Maximum number of Timing Advance Groups</w:t>
      </w:r>
    </w:p>
    <w:p w14:paraId="5EAE3B05" w14:textId="77777777" w:rsidR="00A9699A" w:rsidRPr="00EE6E73" w:rsidRDefault="00A9699A" w:rsidP="00A9699A">
      <w:pPr>
        <w:pStyle w:val="PL"/>
        <w:rPr>
          <w:color w:val="808080"/>
        </w:rPr>
      </w:pPr>
      <w:r w:rsidRPr="00EE6E73">
        <w:t xml:space="preserve">maxNrofTAGs-1                           </w:t>
      </w:r>
      <w:r w:rsidRPr="00EE6E73">
        <w:rPr>
          <w:color w:val="993366"/>
        </w:rPr>
        <w:t>INTEGER</w:t>
      </w:r>
      <w:r w:rsidRPr="00EE6E73">
        <w:t xml:space="preserve"> ::= 3       </w:t>
      </w:r>
      <w:r w:rsidRPr="00EE6E73">
        <w:rPr>
          <w:color w:val="808080"/>
        </w:rPr>
        <w:t>-- Maximum number of Timing Advance Groups minus 1</w:t>
      </w:r>
    </w:p>
    <w:p w14:paraId="5D1B19BD" w14:textId="77777777" w:rsidR="00A9699A" w:rsidRPr="00EE6E73" w:rsidRDefault="00A9699A" w:rsidP="00A9699A">
      <w:pPr>
        <w:pStyle w:val="PL"/>
        <w:rPr>
          <w:color w:val="808080"/>
        </w:rPr>
      </w:pPr>
      <w:r w:rsidRPr="00EE6E73">
        <w:t xml:space="preserve">maxNrofBWPs                             </w:t>
      </w:r>
      <w:r w:rsidRPr="00EE6E73">
        <w:rPr>
          <w:color w:val="993366"/>
        </w:rPr>
        <w:t>INTEGER</w:t>
      </w:r>
      <w:r w:rsidRPr="00EE6E73">
        <w:t xml:space="preserve"> ::= 4       </w:t>
      </w:r>
      <w:r w:rsidRPr="00EE6E73">
        <w:rPr>
          <w:color w:val="808080"/>
        </w:rPr>
        <w:t>-- Maximum number of BWPs per serving cell</w:t>
      </w:r>
    </w:p>
    <w:p w14:paraId="73B74937" w14:textId="77777777" w:rsidR="00A9699A" w:rsidRPr="00EE6E73" w:rsidRDefault="00A9699A" w:rsidP="00A9699A">
      <w:pPr>
        <w:pStyle w:val="PL"/>
        <w:rPr>
          <w:color w:val="808080"/>
        </w:rPr>
      </w:pPr>
      <w:r w:rsidRPr="00EE6E73">
        <w:t xml:space="preserve">maxNrofCombIDC                          </w:t>
      </w:r>
      <w:r w:rsidRPr="00EE6E73">
        <w:rPr>
          <w:color w:val="993366"/>
        </w:rPr>
        <w:t>INTEGER</w:t>
      </w:r>
      <w:r w:rsidRPr="00EE6E73">
        <w:t xml:space="preserve"> ::= 128     </w:t>
      </w:r>
      <w:r w:rsidRPr="00EE6E73">
        <w:rPr>
          <w:color w:val="808080"/>
        </w:rPr>
        <w:t>-- Maximum number of reported MR-DC combinations for IDC</w:t>
      </w:r>
    </w:p>
    <w:p w14:paraId="5980AFDA" w14:textId="77777777" w:rsidR="00A9699A" w:rsidRPr="00EE6E73" w:rsidRDefault="00A9699A" w:rsidP="00A9699A">
      <w:pPr>
        <w:pStyle w:val="PL"/>
        <w:rPr>
          <w:color w:val="808080"/>
        </w:rPr>
      </w:pPr>
      <w:r w:rsidRPr="00EE6E73">
        <w:t xml:space="preserve">maxNrofSymbols-1                        </w:t>
      </w:r>
      <w:r w:rsidRPr="00EE6E73">
        <w:rPr>
          <w:color w:val="993366"/>
        </w:rPr>
        <w:t>INTEGER</w:t>
      </w:r>
      <w:r w:rsidRPr="00EE6E73">
        <w:t xml:space="preserve"> ::= 13      </w:t>
      </w:r>
      <w:r w:rsidRPr="00EE6E73">
        <w:rPr>
          <w:color w:val="808080"/>
        </w:rPr>
        <w:t>-- Maximum index identifying a symbol within a slot (14 symbols, indexed from 0..13)</w:t>
      </w:r>
    </w:p>
    <w:p w14:paraId="38E71530" w14:textId="77777777" w:rsidR="00A9699A" w:rsidRPr="00EE6E73" w:rsidRDefault="00A9699A" w:rsidP="00A9699A">
      <w:pPr>
        <w:pStyle w:val="PL"/>
        <w:rPr>
          <w:color w:val="808080"/>
        </w:rPr>
      </w:pPr>
      <w:r w:rsidRPr="00EE6E73">
        <w:t xml:space="preserve">maxNrofSlots                            </w:t>
      </w:r>
      <w:r w:rsidRPr="00EE6E73">
        <w:rPr>
          <w:color w:val="993366"/>
        </w:rPr>
        <w:t>INTEGER</w:t>
      </w:r>
      <w:r w:rsidRPr="00EE6E73">
        <w:t xml:space="preserve"> ::= 320     </w:t>
      </w:r>
      <w:r w:rsidRPr="00EE6E73">
        <w:rPr>
          <w:color w:val="808080"/>
        </w:rPr>
        <w:t>-- Maximum number of slots in a 10 ms period</w:t>
      </w:r>
    </w:p>
    <w:p w14:paraId="1424A7DC" w14:textId="77777777" w:rsidR="00A9699A" w:rsidRPr="00EE6E73" w:rsidRDefault="00A9699A" w:rsidP="00A9699A">
      <w:pPr>
        <w:pStyle w:val="PL"/>
        <w:rPr>
          <w:color w:val="808080"/>
        </w:rPr>
      </w:pPr>
      <w:r w:rsidRPr="00EE6E73">
        <w:t xml:space="preserve">maxNrofSlots-1                          </w:t>
      </w:r>
      <w:r w:rsidRPr="00EE6E73">
        <w:rPr>
          <w:color w:val="993366"/>
        </w:rPr>
        <w:t>INTEGER</w:t>
      </w:r>
      <w:r w:rsidRPr="00EE6E73">
        <w:t xml:space="preserve"> ::= 319     </w:t>
      </w:r>
      <w:r w:rsidRPr="00EE6E73">
        <w:rPr>
          <w:color w:val="808080"/>
        </w:rPr>
        <w:t>-- Maximum number of slots in a 10 ms period minus 1</w:t>
      </w:r>
    </w:p>
    <w:p w14:paraId="5D485918" w14:textId="77777777" w:rsidR="00A9699A" w:rsidRPr="00EE6E73" w:rsidRDefault="00A9699A" w:rsidP="00A9699A">
      <w:pPr>
        <w:pStyle w:val="PL"/>
        <w:rPr>
          <w:color w:val="808080"/>
        </w:rPr>
      </w:pPr>
      <w:r w:rsidRPr="00EE6E73">
        <w:t xml:space="preserve">maxNrofPhysicalResourceBlocks           </w:t>
      </w:r>
      <w:r w:rsidRPr="00EE6E73">
        <w:rPr>
          <w:color w:val="993366"/>
        </w:rPr>
        <w:t>INTEGER</w:t>
      </w:r>
      <w:r w:rsidRPr="00EE6E73">
        <w:t xml:space="preserve"> ::= 275     </w:t>
      </w:r>
      <w:r w:rsidRPr="00EE6E73">
        <w:rPr>
          <w:color w:val="808080"/>
        </w:rPr>
        <w:t>-- Maximum number of PRBs</w:t>
      </w:r>
    </w:p>
    <w:p w14:paraId="3B8ED412" w14:textId="77777777" w:rsidR="00A9699A" w:rsidRPr="00EE6E73" w:rsidRDefault="00A9699A" w:rsidP="00A9699A">
      <w:pPr>
        <w:pStyle w:val="PL"/>
        <w:rPr>
          <w:color w:val="808080"/>
        </w:rPr>
      </w:pPr>
      <w:r w:rsidRPr="00EE6E73">
        <w:t xml:space="preserve">maxNrofPhysicalResourceBlocks-1         </w:t>
      </w:r>
      <w:r w:rsidRPr="00EE6E73">
        <w:rPr>
          <w:color w:val="993366"/>
        </w:rPr>
        <w:t>INTEGER</w:t>
      </w:r>
      <w:r w:rsidRPr="00EE6E73">
        <w:t xml:space="preserve"> ::= 274     </w:t>
      </w:r>
      <w:r w:rsidRPr="00EE6E73">
        <w:rPr>
          <w:color w:val="808080"/>
        </w:rPr>
        <w:t>-- Maximum number of PRBs minus 1</w:t>
      </w:r>
    </w:p>
    <w:p w14:paraId="716A9505" w14:textId="77777777" w:rsidR="00A9699A" w:rsidRPr="00EE6E73" w:rsidRDefault="00A9699A" w:rsidP="00A9699A">
      <w:pPr>
        <w:pStyle w:val="PL"/>
        <w:rPr>
          <w:color w:val="808080"/>
        </w:rPr>
      </w:pPr>
      <w:r w:rsidRPr="00EE6E73">
        <w:t xml:space="preserve">maxNrofPhysicalResourceBlocksPlus1      </w:t>
      </w:r>
      <w:r w:rsidRPr="00EE6E73">
        <w:rPr>
          <w:color w:val="993366"/>
        </w:rPr>
        <w:t>INTEGER</w:t>
      </w:r>
      <w:r w:rsidRPr="00EE6E73">
        <w:t xml:space="preserve"> ::= 276     </w:t>
      </w:r>
      <w:r w:rsidRPr="00EE6E73">
        <w:rPr>
          <w:color w:val="808080"/>
        </w:rPr>
        <w:t>-- Maximum number of PRBs plus 1</w:t>
      </w:r>
    </w:p>
    <w:p w14:paraId="20E3E2E5" w14:textId="77777777" w:rsidR="00A9699A" w:rsidRPr="00EE6E73" w:rsidRDefault="00A9699A" w:rsidP="00A9699A">
      <w:pPr>
        <w:pStyle w:val="PL"/>
        <w:rPr>
          <w:color w:val="808080"/>
        </w:rPr>
      </w:pPr>
      <w:r w:rsidRPr="00EE6E73">
        <w:t xml:space="preserve">maxNrofControlResourceSets              </w:t>
      </w:r>
      <w:r w:rsidRPr="00EE6E73">
        <w:rPr>
          <w:color w:val="993366"/>
        </w:rPr>
        <w:t>INTEGER</w:t>
      </w:r>
      <w:r w:rsidRPr="00EE6E73">
        <w:t xml:space="preserve"> ::= 12      </w:t>
      </w:r>
      <w:r w:rsidRPr="00EE6E73">
        <w:rPr>
          <w:color w:val="808080"/>
        </w:rPr>
        <w:t>-- Max number of CoReSets configurable on a serving cell</w:t>
      </w:r>
    </w:p>
    <w:p w14:paraId="61842B41" w14:textId="77777777" w:rsidR="00A9699A" w:rsidRPr="00EE6E73" w:rsidRDefault="00A9699A" w:rsidP="00A9699A">
      <w:pPr>
        <w:pStyle w:val="PL"/>
        <w:rPr>
          <w:color w:val="808080"/>
        </w:rPr>
      </w:pPr>
      <w:r w:rsidRPr="00EE6E73">
        <w:t xml:space="preserve">maxNrofControlResourceSets-1            </w:t>
      </w:r>
      <w:r w:rsidRPr="00EE6E73">
        <w:rPr>
          <w:color w:val="993366"/>
        </w:rPr>
        <w:t>INTEGER</w:t>
      </w:r>
      <w:r w:rsidRPr="00EE6E73">
        <w:t xml:space="preserve"> ::= 11      </w:t>
      </w:r>
      <w:r w:rsidRPr="00EE6E73">
        <w:rPr>
          <w:color w:val="808080"/>
        </w:rPr>
        <w:t>-- Max number of CoReSets configurable on a serving cell minus 1</w:t>
      </w:r>
    </w:p>
    <w:p w14:paraId="267C4211" w14:textId="77777777" w:rsidR="00A9699A" w:rsidRPr="00EE6E73" w:rsidRDefault="00A9699A" w:rsidP="00A9699A">
      <w:pPr>
        <w:pStyle w:val="PL"/>
        <w:rPr>
          <w:color w:val="808080"/>
        </w:rPr>
      </w:pPr>
      <w:r w:rsidRPr="00EE6E73">
        <w:t xml:space="preserve">maxNrofControlResourceSets-1-r16        </w:t>
      </w:r>
      <w:r w:rsidRPr="00EE6E73">
        <w:rPr>
          <w:color w:val="993366"/>
        </w:rPr>
        <w:t>INTEGER</w:t>
      </w:r>
      <w:r w:rsidRPr="00EE6E73">
        <w:t xml:space="preserve"> ::= 15      </w:t>
      </w:r>
      <w:r w:rsidRPr="00EE6E73">
        <w:rPr>
          <w:color w:val="808080"/>
        </w:rPr>
        <w:t>-- Max number of CoReSets configurable on a serving cell extended in minus 1</w:t>
      </w:r>
    </w:p>
    <w:p w14:paraId="07FF5DC5" w14:textId="77777777" w:rsidR="00A9699A" w:rsidRPr="00EE6E73" w:rsidRDefault="00A9699A" w:rsidP="00A9699A">
      <w:pPr>
        <w:pStyle w:val="PL"/>
        <w:rPr>
          <w:color w:val="808080"/>
        </w:rPr>
      </w:pPr>
      <w:r w:rsidRPr="00EE6E73">
        <w:t xml:space="preserve">maxNrofCoresetPools-r16                 </w:t>
      </w:r>
      <w:r w:rsidRPr="00EE6E73">
        <w:rPr>
          <w:color w:val="993366"/>
        </w:rPr>
        <w:t>INTEGER</w:t>
      </w:r>
      <w:r w:rsidRPr="00EE6E73">
        <w:t xml:space="preserve"> ::= 2       </w:t>
      </w:r>
      <w:r w:rsidRPr="00EE6E73">
        <w:rPr>
          <w:color w:val="808080"/>
        </w:rPr>
        <w:t>-- Maximum number of CORESET pools</w:t>
      </w:r>
    </w:p>
    <w:p w14:paraId="6ABD0F01" w14:textId="77777777" w:rsidR="00A9699A" w:rsidRPr="00EE6E73" w:rsidRDefault="00A9699A" w:rsidP="00A9699A">
      <w:pPr>
        <w:pStyle w:val="PL"/>
        <w:rPr>
          <w:color w:val="808080"/>
        </w:rPr>
      </w:pPr>
      <w:r w:rsidRPr="00EE6E73">
        <w:t xml:space="preserve">maxCoReSetDuration                      </w:t>
      </w:r>
      <w:r w:rsidRPr="00EE6E73">
        <w:rPr>
          <w:color w:val="993366"/>
        </w:rPr>
        <w:t>INTEGER</w:t>
      </w:r>
      <w:r w:rsidRPr="00EE6E73">
        <w:t xml:space="preserve"> ::= 3       </w:t>
      </w:r>
      <w:r w:rsidRPr="00EE6E73">
        <w:rPr>
          <w:color w:val="808080"/>
        </w:rPr>
        <w:t>-- Max number of OFDM symbols in a control resource set</w:t>
      </w:r>
    </w:p>
    <w:p w14:paraId="71F57B4B" w14:textId="77777777" w:rsidR="00A9699A" w:rsidRPr="00EE6E73" w:rsidRDefault="00A9699A" w:rsidP="00A9699A">
      <w:pPr>
        <w:pStyle w:val="PL"/>
        <w:rPr>
          <w:color w:val="808080"/>
        </w:rPr>
      </w:pPr>
      <w:r w:rsidRPr="00EE6E73">
        <w:t xml:space="preserve">maxNrofSearchSpaces-1                   </w:t>
      </w:r>
      <w:r w:rsidRPr="00EE6E73">
        <w:rPr>
          <w:color w:val="993366"/>
        </w:rPr>
        <w:t>INTEGER</w:t>
      </w:r>
      <w:r w:rsidRPr="00EE6E73">
        <w:t xml:space="preserve"> ::= 39      </w:t>
      </w:r>
      <w:r w:rsidRPr="00EE6E73">
        <w:rPr>
          <w:color w:val="808080"/>
        </w:rPr>
        <w:t>-- Max number of Search Spaces minus 1</w:t>
      </w:r>
    </w:p>
    <w:p w14:paraId="7187D598" w14:textId="77777777" w:rsidR="00A9699A" w:rsidRPr="00EE6E73" w:rsidRDefault="00A9699A" w:rsidP="00A9699A">
      <w:pPr>
        <w:pStyle w:val="PL"/>
        <w:rPr>
          <w:color w:val="808080"/>
        </w:rPr>
      </w:pPr>
      <w:r w:rsidRPr="00EE6E73">
        <w:t xml:space="preserve">maxNrofSearchSpacesLinks-1-r17          </w:t>
      </w:r>
      <w:r w:rsidRPr="00EE6E73">
        <w:rPr>
          <w:color w:val="993366"/>
        </w:rPr>
        <w:t>INTEGER</w:t>
      </w:r>
      <w:r w:rsidRPr="00EE6E73">
        <w:t xml:space="preserve"> ::= 39      </w:t>
      </w:r>
      <w:r w:rsidRPr="00EE6E73">
        <w:rPr>
          <w:color w:val="808080"/>
        </w:rPr>
        <w:t>-- Max number of Search Space links minus 1</w:t>
      </w:r>
    </w:p>
    <w:p w14:paraId="031A110C" w14:textId="77777777" w:rsidR="00A9699A" w:rsidRPr="00EE6E73" w:rsidRDefault="00A9699A" w:rsidP="00A9699A">
      <w:pPr>
        <w:pStyle w:val="PL"/>
        <w:rPr>
          <w:color w:val="808080"/>
        </w:rPr>
      </w:pPr>
      <w:r w:rsidRPr="00EE6E73">
        <w:t xml:space="preserve">maxNrofBFDResourcePerSet-r17            </w:t>
      </w:r>
      <w:r w:rsidRPr="00EE6E73">
        <w:rPr>
          <w:color w:val="993366"/>
        </w:rPr>
        <w:t>INTEGER</w:t>
      </w:r>
      <w:r w:rsidRPr="00EE6E73">
        <w:t xml:space="preserve"> ::= 64      </w:t>
      </w:r>
      <w:r w:rsidRPr="00EE6E73">
        <w:rPr>
          <w:color w:val="808080"/>
        </w:rPr>
        <w:t>-- Max number of reference signal in one BFD set</w:t>
      </w:r>
    </w:p>
    <w:p w14:paraId="1A0CB155" w14:textId="77777777" w:rsidR="00A9699A" w:rsidRPr="00EE6E73" w:rsidRDefault="00A9699A" w:rsidP="00A9699A">
      <w:pPr>
        <w:pStyle w:val="PL"/>
        <w:rPr>
          <w:color w:val="808080"/>
        </w:rPr>
      </w:pPr>
      <w:r w:rsidRPr="00EE6E73">
        <w:t xml:space="preserve">maxSFI-DCI-PayloadSize                  </w:t>
      </w:r>
      <w:r w:rsidRPr="00EE6E73">
        <w:rPr>
          <w:color w:val="993366"/>
        </w:rPr>
        <w:t>INTEGER</w:t>
      </w:r>
      <w:r w:rsidRPr="00EE6E73">
        <w:t xml:space="preserve"> ::= 128     </w:t>
      </w:r>
      <w:r w:rsidRPr="00EE6E73">
        <w:rPr>
          <w:color w:val="808080"/>
        </w:rPr>
        <w:t>-- Max number payload of a DCI scrambled with SFI-RNTI</w:t>
      </w:r>
    </w:p>
    <w:p w14:paraId="73FBD7A7" w14:textId="77777777" w:rsidR="00A9699A" w:rsidRPr="00EE6E73" w:rsidRDefault="00A9699A" w:rsidP="00A9699A">
      <w:pPr>
        <w:pStyle w:val="PL"/>
        <w:rPr>
          <w:color w:val="808080"/>
        </w:rPr>
      </w:pPr>
      <w:r w:rsidRPr="00EE6E73">
        <w:lastRenderedPageBreak/>
        <w:t xml:space="preserve">maxSFI-DCI-PayloadSize-1                </w:t>
      </w:r>
      <w:r w:rsidRPr="00EE6E73">
        <w:rPr>
          <w:color w:val="993366"/>
        </w:rPr>
        <w:t>INTEGER</w:t>
      </w:r>
      <w:r w:rsidRPr="00EE6E73">
        <w:t xml:space="preserve"> ::= 127     </w:t>
      </w:r>
      <w:r w:rsidRPr="00EE6E73">
        <w:rPr>
          <w:color w:val="808080"/>
        </w:rPr>
        <w:t>-- Max number payload of a DCI scrambled with SFI-RNTI minus 1</w:t>
      </w:r>
    </w:p>
    <w:p w14:paraId="1F8D2758" w14:textId="77777777" w:rsidR="00A9699A" w:rsidRPr="00EE6E73" w:rsidRDefault="00A9699A" w:rsidP="00A9699A">
      <w:pPr>
        <w:pStyle w:val="PL"/>
        <w:rPr>
          <w:color w:val="808080"/>
        </w:rPr>
      </w:pPr>
      <w:r w:rsidRPr="00EE6E73">
        <w:t xml:space="preserve">maxIAB-IP-Address-r16                   </w:t>
      </w:r>
      <w:r w:rsidRPr="00EE6E73">
        <w:rPr>
          <w:color w:val="993366"/>
        </w:rPr>
        <w:t>INTEGER</w:t>
      </w:r>
      <w:r w:rsidRPr="00EE6E73">
        <w:t xml:space="preserve"> ::= 32      </w:t>
      </w:r>
      <w:r w:rsidRPr="00EE6E73">
        <w:rPr>
          <w:color w:val="808080"/>
        </w:rPr>
        <w:t>-- Max number of assigned IP addresses</w:t>
      </w:r>
    </w:p>
    <w:p w14:paraId="052B103F" w14:textId="77777777" w:rsidR="00A9699A" w:rsidRPr="00EE6E73" w:rsidRDefault="00A9699A" w:rsidP="00A9699A">
      <w:pPr>
        <w:pStyle w:val="PL"/>
        <w:rPr>
          <w:color w:val="808080"/>
        </w:rPr>
      </w:pPr>
      <w:r w:rsidRPr="00EE6E73">
        <w:t xml:space="preserve">maxINT-DCI-PayloadSize                  </w:t>
      </w:r>
      <w:r w:rsidRPr="00EE6E73">
        <w:rPr>
          <w:color w:val="993366"/>
        </w:rPr>
        <w:t>INTEGER</w:t>
      </w:r>
      <w:r w:rsidRPr="00EE6E73">
        <w:t xml:space="preserve"> ::= 126     </w:t>
      </w:r>
      <w:r w:rsidRPr="00EE6E73">
        <w:rPr>
          <w:color w:val="808080"/>
        </w:rPr>
        <w:t>-- Max number payload of a DCI scrambled with INT-RNTI</w:t>
      </w:r>
    </w:p>
    <w:p w14:paraId="601AF9FB" w14:textId="77777777" w:rsidR="00A9699A" w:rsidRPr="00EE6E73" w:rsidRDefault="00A9699A" w:rsidP="00A9699A">
      <w:pPr>
        <w:pStyle w:val="PL"/>
        <w:rPr>
          <w:color w:val="808080"/>
        </w:rPr>
      </w:pPr>
      <w:r w:rsidRPr="00EE6E73">
        <w:t xml:space="preserve">maxINT-DCI-PayloadSize-1                </w:t>
      </w:r>
      <w:r w:rsidRPr="00EE6E73">
        <w:rPr>
          <w:color w:val="993366"/>
        </w:rPr>
        <w:t>INTEGER</w:t>
      </w:r>
      <w:r w:rsidRPr="00EE6E73">
        <w:t xml:space="preserve"> ::= 125     </w:t>
      </w:r>
      <w:r w:rsidRPr="00EE6E73">
        <w:rPr>
          <w:color w:val="808080"/>
        </w:rPr>
        <w:t>-- Max number payload of a DCI scrambled with INT-RNTI minus 1</w:t>
      </w:r>
    </w:p>
    <w:p w14:paraId="05F4FBC3" w14:textId="77777777" w:rsidR="00A9699A" w:rsidRPr="00EE6E73" w:rsidRDefault="00A9699A" w:rsidP="00A9699A">
      <w:pPr>
        <w:pStyle w:val="PL"/>
        <w:rPr>
          <w:color w:val="808080"/>
        </w:rPr>
      </w:pPr>
      <w:r w:rsidRPr="00EE6E73">
        <w:t xml:space="preserve">maxNrofRateMatchPatterns                </w:t>
      </w:r>
      <w:r w:rsidRPr="00EE6E73">
        <w:rPr>
          <w:color w:val="993366"/>
        </w:rPr>
        <w:t>INTEGER</w:t>
      </w:r>
      <w:r w:rsidRPr="00EE6E73">
        <w:t xml:space="preserve"> ::= 4       </w:t>
      </w:r>
      <w:r w:rsidRPr="00EE6E73">
        <w:rPr>
          <w:color w:val="808080"/>
        </w:rPr>
        <w:t>-- Max number of rate matching patterns that may be configured</w:t>
      </w:r>
    </w:p>
    <w:p w14:paraId="226B18B2" w14:textId="77777777" w:rsidR="00A9699A" w:rsidRPr="00EE6E73" w:rsidRDefault="00A9699A" w:rsidP="00A9699A">
      <w:pPr>
        <w:pStyle w:val="PL"/>
        <w:rPr>
          <w:color w:val="808080"/>
        </w:rPr>
      </w:pPr>
      <w:r w:rsidRPr="00EE6E73">
        <w:t xml:space="preserve">maxNrofRateMatchPatterns-1              </w:t>
      </w:r>
      <w:r w:rsidRPr="00EE6E73">
        <w:rPr>
          <w:color w:val="993366"/>
        </w:rPr>
        <w:t>INTEGER</w:t>
      </w:r>
      <w:r w:rsidRPr="00EE6E73">
        <w:t xml:space="preserve"> ::= 3       </w:t>
      </w:r>
      <w:r w:rsidRPr="00EE6E73">
        <w:rPr>
          <w:color w:val="808080"/>
        </w:rPr>
        <w:t>-- Max number of rate matching patterns that may be configured minus 1</w:t>
      </w:r>
    </w:p>
    <w:p w14:paraId="019F28A1" w14:textId="77777777" w:rsidR="00A9699A" w:rsidRPr="00EE6E73" w:rsidRDefault="00A9699A" w:rsidP="00A9699A">
      <w:pPr>
        <w:pStyle w:val="PL"/>
        <w:rPr>
          <w:color w:val="808080"/>
        </w:rPr>
      </w:pPr>
      <w:r w:rsidRPr="00EE6E73">
        <w:t xml:space="preserve">maxNrofRateMatchPatternsPerGroup        </w:t>
      </w:r>
      <w:r w:rsidRPr="00EE6E73">
        <w:rPr>
          <w:color w:val="993366"/>
        </w:rPr>
        <w:t>INTEGER</w:t>
      </w:r>
      <w:r w:rsidRPr="00EE6E73">
        <w:t xml:space="preserve"> ::= 8       </w:t>
      </w:r>
      <w:r w:rsidRPr="00EE6E73">
        <w:rPr>
          <w:color w:val="808080"/>
        </w:rPr>
        <w:t>-- Max number of rate matching patterns that may be configured in one group</w:t>
      </w:r>
    </w:p>
    <w:p w14:paraId="51E6524C" w14:textId="77777777" w:rsidR="00A9699A" w:rsidRPr="00EE6E73" w:rsidRDefault="00A9699A" w:rsidP="00A9699A">
      <w:pPr>
        <w:pStyle w:val="PL"/>
        <w:rPr>
          <w:color w:val="808080"/>
        </w:rPr>
      </w:pPr>
      <w:r w:rsidRPr="00EE6E73">
        <w:t xml:space="preserve">maxNrofCSI-ReportConfigurations         </w:t>
      </w:r>
      <w:r w:rsidRPr="00EE6E73">
        <w:rPr>
          <w:color w:val="993366"/>
        </w:rPr>
        <w:t>INTEGER</w:t>
      </w:r>
      <w:r w:rsidRPr="00EE6E73">
        <w:t xml:space="preserve"> ::= 48      </w:t>
      </w:r>
      <w:r w:rsidRPr="00EE6E73">
        <w:rPr>
          <w:color w:val="808080"/>
        </w:rPr>
        <w:t>-- Maximum number of report configurations</w:t>
      </w:r>
    </w:p>
    <w:p w14:paraId="0BF01517" w14:textId="77777777" w:rsidR="00A9699A" w:rsidRPr="00EE6E73" w:rsidRDefault="00A9699A" w:rsidP="00A9699A">
      <w:pPr>
        <w:pStyle w:val="PL"/>
        <w:rPr>
          <w:color w:val="808080"/>
        </w:rPr>
      </w:pPr>
      <w:r w:rsidRPr="00EE6E73">
        <w:t xml:space="preserve">maxNrofCSI-ReportConfigurations-1       </w:t>
      </w:r>
      <w:r w:rsidRPr="00EE6E73">
        <w:rPr>
          <w:color w:val="993366"/>
        </w:rPr>
        <w:t>INTEGER</w:t>
      </w:r>
      <w:r w:rsidRPr="00EE6E73">
        <w:t xml:space="preserve"> ::= 47      </w:t>
      </w:r>
      <w:r w:rsidRPr="00EE6E73">
        <w:rPr>
          <w:color w:val="808080"/>
        </w:rPr>
        <w:t>-- Maximum number of report configurations minus 1</w:t>
      </w:r>
    </w:p>
    <w:p w14:paraId="1465CC61" w14:textId="77777777" w:rsidR="00A9699A" w:rsidRPr="00EE6E73" w:rsidRDefault="00A9699A" w:rsidP="00A9699A">
      <w:pPr>
        <w:pStyle w:val="PL"/>
        <w:rPr>
          <w:color w:val="808080"/>
        </w:rPr>
      </w:pPr>
      <w:r w:rsidRPr="00EE6E73">
        <w:t xml:space="preserve">maxNrofCSI-ResourceConfigurations       </w:t>
      </w:r>
      <w:r w:rsidRPr="00EE6E73">
        <w:rPr>
          <w:color w:val="993366"/>
        </w:rPr>
        <w:t>INTEGER</w:t>
      </w:r>
      <w:r w:rsidRPr="00EE6E73">
        <w:t xml:space="preserve"> ::= 112     </w:t>
      </w:r>
      <w:r w:rsidRPr="00EE6E73">
        <w:rPr>
          <w:color w:val="808080"/>
        </w:rPr>
        <w:t>-- Maximum number of resource configurations</w:t>
      </w:r>
    </w:p>
    <w:p w14:paraId="205E617C" w14:textId="77777777" w:rsidR="00A9699A" w:rsidRPr="00EE6E73" w:rsidRDefault="00A9699A" w:rsidP="00A9699A">
      <w:pPr>
        <w:pStyle w:val="PL"/>
        <w:rPr>
          <w:color w:val="808080"/>
        </w:rPr>
      </w:pPr>
      <w:r w:rsidRPr="00EE6E73">
        <w:t xml:space="preserve">maxNrofCSI-ResourceConfigurations-1     </w:t>
      </w:r>
      <w:r w:rsidRPr="00EE6E73">
        <w:rPr>
          <w:color w:val="993366"/>
        </w:rPr>
        <w:t>INTEGER</w:t>
      </w:r>
      <w:r w:rsidRPr="00EE6E73">
        <w:t xml:space="preserve"> ::= 111     </w:t>
      </w:r>
      <w:r w:rsidRPr="00EE6E73">
        <w:rPr>
          <w:color w:val="808080"/>
        </w:rPr>
        <w:t>-- Maximum number of resource configurations minus 1</w:t>
      </w:r>
    </w:p>
    <w:p w14:paraId="5FCE8705" w14:textId="77777777" w:rsidR="00A9699A" w:rsidRPr="00EE6E73" w:rsidRDefault="00A9699A" w:rsidP="00A9699A">
      <w:pPr>
        <w:pStyle w:val="PL"/>
      </w:pPr>
      <w:r w:rsidRPr="00EE6E73">
        <w:t xml:space="preserve">maxNrofAP-CSI-RS-ResourcesPerSet        </w:t>
      </w:r>
      <w:r w:rsidRPr="00EE6E73">
        <w:rPr>
          <w:color w:val="993366"/>
        </w:rPr>
        <w:t>INTEGER</w:t>
      </w:r>
      <w:r w:rsidRPr="00EE6E73">
        <w:t xml:space="preserve"> ::= 16</w:t>
      </w:r>
    </w:p>
    <w:p w14:paraId="111EB4C5" w14:textId="77777777" w:rsidR="00A9699A" w:rsidRPr="00EE6E73" w:rsidRDefault="00A9699A" w:rsidP="00A9699A">
      <w:pPr>
        <w:pStyle w:val="PL"/>
        <w:rPr>
          <w:color w:val="808080"/>
        </w:rPr>
      </w:pPr>
      <w:r w:rsidRPr="00EE6E73">
        <w:t xml:space="preserve">maxNrOfCSI-AperiodicTriggers            </w:t>
      </w:r>
      <w:r w:rsidRPr="00EE6E73">
        <w:rPr>
          <w:color w:val="993366"/>
        </w:rPr>
        <w:t>INTEGER</w:t>
      </w:r>
      <w:r w:rsidRPr="00EE6E73">
        <w:t xml:space="preserve"> ::= 128     </w:t>
      </w:r>
      <w:r w:rsidRPr="00EE6E73">
        <w:rPr>
          <w:color w:val="808080"/>
        </w:rPr>
        <w:t>-- Maximum number of triggers for aperiodic CSI reporting</w:t>
      </w:r>
    </w:p>
    <w:p w14:paraId="620996E5" w14:textId="77777777" w:rsidR="00A9699A" w:rsidRPr="00EE6E73" w:rsidRDefault="00A9699A" w:rsidP="00A9699A">
      <w:pPr>
        <w:pStyle w:val="PL"/>
        <w:rPr>
          <w:color w:val="808080"/>
        </w:rPr>
      </w:pPr>
      <w:r w:rsidRPr="00EE6E73">
        <w:t xml:space="preserve">maxNrofReportConfigPerAperiodicTrigger  </w:t>
      </w:r>
      <w:r w:rsidRPr="00EE6E73">
        <w:rPr>
          <w:color w:val="993366"/>
        </w:rPr>
        <w:t>INTEGER</w:t>
      </w:r>
      <w:r w:rsidRPr="00EE6E73">
        <w:t xml:space="preserve"> ::= 16      </w:t>
      </w:r>
      <w:r w:rsidRPr="00EE6E73">
        <w:rPr>
          <w:color w:val="808080"/>
        </w:rPr>
        <w:t>-- Maximum number of report configurations per trigger state for aperiodic reporting</w:t>
      </w:r>
    </w:p>
    <w:p w14:paraId="24EECB46" w14:textId="77777777" w:rsidR="00A9699A" w:rsidRPr="00EE6E73" w:rsidRDefault="00A9699A" w:rsidP="00A9699A">
      <w:pPr>
        <w:pStyle w:val="PL"/>
        <w:rPr>
          <w:color w:val="808080"/>
        </w:rPr>
      </w:pPr>
      <w:r w:rsidRPr="00EE6E73">
        <w:t xml:space="preserve">maxNrofNZP-CSI-RS-Resources             </w:t>
      </w:r>
      <w:r w:rsidRPr="00EE6E73">
        <w:rPr>
          <w:color w:val="993366"/>
        </w:rPr>
        <w:t>INTEGER</w:t>
      </w:r>
      <w:r w:rsidRPr="00EE6E73">
        <w:t xml:space="preserve"> ::= 192     </w:t>
      </w:r>
      <w:r w:rsidRPr="00EE6E73">
        <w:rPr>
          <w:color w:val="808080"/>
        </w:rPr>
        <w:t>-- Maximum number of Non-Zero-Power (NZP) CSI-RS resources</w:t>
      </w:r>
    </w:p>
    <w:p w14:paraId="77F90E79" w14:textId="77777777" w:rsidR="00A9699A" w:rsidRPr="00EE6E73" w:rsidRDefault="00A9699A" w:rsidP="00A9699A">
      <w:pPr>
        <w:pStyle w:val="PL"/>
        <w:rPr>
          <w:color w:val="808080"/>
        </w:rPr>
      </w:pPr>
      <w:r w:rsidRPr="00EE6E73">
        <w:t xml:space="preserve">maxNrofNZP-CSI-RS-Resources-1           </w:t>
      </w:r>
      <w:r w:rsidRPr="00EE6E73">
        <w:rPr>
          <w:color w:val="993366"/>
        </w:rPr>
        <w:t>INTEGER</w:t>
      </w:r>
      <w:r w:rsidRPr="00EE6E73">
        <w:t xml:space="preserve"> ::= 191     </w:t>
      </w:r>
      <w:r w:rsidRPr="00EE6E73">
        <w:rPr>
          <w:color w:val="808080"/>
        </w:rPr>
        <w:t>-- Maximum number of Non-Zero-Power (NZP) CSI-RS resources minus 1</w:t>
      </w:r>
    </w:p>
    <w:p w14:paraId="28AD3431" w14:textId="77777777" w:rsidR="00A9699A" w:rsidRPr="00EE6E73" w:rsidRDefault="00A9699A" w:rsidP="00A9699A">
      <w:pPr>
        <w:pStyle w:val="PL"/>
        <w:rPr>
          <w:color w:val="808080"/>
        </w:rPr>
      </w:pPr>
      <w:r w:rsidRPr="00EE6E73">
        <w:t xml:space="preserve">maxNrofNZP-CSI-RS-ResourcesPerSet       </w:t>
      </w:r>
      <w:r w:rsidRPr="00EE6E73">
        <w:rPr>
          <w:color w:val="993366"/>
        </w:rPr>
        <w:t>INTEGER</w:t>
      </w:r>
      <w:r w:rsidRPr="00EE6E73">
        <w:t xml:space="preserve"> ::= 64      </w:t>
      </w:r>
      <w:r w:rsidRPr="00EE6E73">
        <w:rPr>
          <w:color w:val="808080"/>
        </w:rPr>
        <w:t>-- Maximum number of NZP CSI-RS resources per resource set</w:t>
      </w:r>
    </w:p>
    <w:p w14:paraId="17B7F593" w14:textId="77777777" w:rsidR="00A9699A" w:rsidRPr="00EE6E73" w:rsidRDefault="00A9699A" w:rsidP="00A9699A">
      <w:pPr>
        <w:pStyle w:val="PL"/>
        <w:rPr>
          <w:color w:val="808080"/>
        </w:rPr>
      </w:pPr>
      <w:r w:rsidRPr="00EE6E73">
        <w:t xml:space="preserve">maxNrofNZP-CSI-RS-ResourcesPerSet-1-r18 </w:t>
      </w:r>
      <w:r w:rsidRPr="00EE6E73">
        <w:rPr>
          <w:color w:val="993366"/>
        </w:rPr>
        <w:t>INTEGER</w:t>
      </w:r>
      <w:r w:rsidRPr="00EE6E73">
        <w:t xml:space="preserve"> ::= 63      </w:t>
      </w:r>
      <w:r w:rsidRPr="00EE6E73">
        <w:rPr>
          <w:color w:val="808080"/>
        </w:rPr>
        <w:t>-- Maximum number of NZP CSI-RS resources per resource set minus 1</w:t>
      </w:r>
    </w:p>
    <w:p w14:paraId="0754BD9B" w14:textId="77777777" w:rsidR="00A9699A" w:rsidRPr="00EE6E73" w:rsidRDefault="00A9699A" w:rsidP="00A9699A">
      <w:pPr>
        <w:pStyle w:val="PL"/>
        <w:rPr>
          <w:color w:val="808080"/>
        </w:rPr>
      </w:pPr>
      <w:r w:rsidRPr="00EE6E73">
        <w:t xml:space="preserve">maxNrofNZP-CSI-RS-ResourceSets          </w:t>
      </w:r>
      <w:r w:rsidRPr="00EE6E73">
        <w:rPr>
          <w:color w:val="993366"/>
        </w:rPr>
        <w:t>INTEGER</w:t>
      </w:r>
      <w:r w:rsidRPr="00EE6E73">
        <w:t xml:space="preserve"> ::= 64      </w:t>
      </w:r>
      <w:r w:rsidRPr="00EE6E73">
        <w:rPr>
          <w:color w:val="808080"/>
        </w:rPr>
        <w:t>-- Maximum number of NZP CSI-RS resource sets per cell</w:t>
      </w:r>
    </w:p>
    <w:p w14:paraId="58FA956F" w14:textId="77777777" w:rsidR="00A9699A" w:rsidRPr="00EE6E73" w:rsidRDefault="00A9699A" w:rsidP="00A9699A">
      <w:pPr>
        <w:pStyle w:val="PL"/>
        <w:rPr>
          <w:color w:val="808080"/>
        </w:rPr>
      </w:pPr>
      <w:r w:rsidRPr="00EE6E73">
        <w:t xml:space="preserve">maxNrofNZP-CSI-RS-ResourceSets-1        </w:t>
      </w:r>
      <w:r w:rsidRPr="00EE6E73">
        <w:rPr>
          <w:color w:val="993366"/>
        </w:rPr>
        <w:t>INTEGER</w:t>
      </w:r>
      <w:r w:rsidRPr="00EE6E73">
        <w:t xml:space="preserve"> ::= 63      </w:t>
      </w:r>
      <w:r w:rsidRPr="00EE6E73">
        <w:rPr>
          <w:color w:val="808080"/>
        </w:rPr>
        <w:t>-- Maximum number of NZP CSI-RS resource sets per cell minus 1</w:t>
      </w:r>
    </w:p>
    <w:p w14:paraId="2043B106" w14:textId="77777777" w:rsidR="00A9699A" w:rsidRPr="00EE6E73" w:rsidRDefault="00A9699A" w:rsidP="00A9699A">
      <w:pPr>
        <w:pStyle w:val="PL"/>
        <w:rPr>
          <w:color w:val="808080"/>
        </w:rPr>
      </w:pPr>
      <w:r w:rsidRPr="00EE6E73">
        <w:t xml:space="preserve">maxNrofNZP-CSI-RS-ResourceSetsPerConfig </w:t>
      </w:r>
      <w:r w:rsidRPr="00EE6E73">
        <w:rPr>
          <w:color w:val="993366"/>
        </w:rPr>
        <w:t>INTEGER</w:t>
      </w:r>
      <w:r w:rsidRPr="00EE6E73">
        <w:t xml:space="preserve"> ::= 16      </w:t>
      </w:r>
      <w:r w:rsidRPr="00EE6E73">
        <w:rPr>
          <w:color w:val="808080"/>
        </w:rPr>
        <w:t>-- Maximum number of resource sets per resource configuration</w:t>
      </w:r>
    </w:p>
    <w:p w14:paraId="5FEAE3A8" w14:textId="77777777" w:rsidR="00A9699A" w:rsidRPr="00EE6E73" w:rsidRDefault="00A9699A" w:rsidP="00A9699A">
      <w:pPr>
        <w:pStyle w:val="PL"/>
        <w:rPr>
          <w:color w:val="808080"/>
        </w:rPr>
      </w:pPr>
      <w:r w:rsidRPr="00EE6E73">
        <w:t xml:space="preserve">maxNrofNZP-CSI-RS-ResourcesPerConfig    </w:t>
      </w:r>
      <w:r w:rsidRPr="00EE6E73">
        <w:rPr>
          <w:color w:val="993366"/>
        </w:rPr>
        <w:t>INTEGER</w:t>
      </w:r>
      <w:r w:rsidRPr="00EE6E73">
        <w:t xml:space="preserve"> ::= 128     </w:t>
      </w:r>
      <w:r w:rsidRPr="00EE6E73">
        <w:rPr>
          <w:color w:val="808080"/>
        </w:rPr>
        <w:t>-- Maximum number of resources per resource configuration</w:t>
      </w:r>
    </w:p>
    <w:p w14:paraId="512C91E0" w14:textId="77777777" w:rsidR="00A9699A" w:rsidRPr="00EE6E73" w:rsidRDefault="00A9699A" w:rsidP="00A9699A">
      <w:pPr>
        <w:pStyle w:val="PL"/>
        <w:rPr>
          <w:color w:val="808080"/>
        </w:rPr>
      </w:pPr>
      <w:r w:rsidRPr="00EE6E73">
        <w:t xml:space="preserve">maxNrofZP-CSI-RS-Resources              </w:t>
      </w:r>
      <w:r w:rsidRPr="00EE6E73">
        <w:rPr>
          <w:color w:val="993366"/>
        </w:rPr>
        <w:t>INTEGER</w:t>
      </w:r>
      <w:r w:rsidRPr="00EE6E73">
        <w:t xml:space="preserve"> ::= 32      </w:t>
      </w:r>
      <w:r w:rsidRPr="00EE6E73">
        <w:rPr>
          <w:color w:val="808080"/>
        </w:rPr>
        <w:t>-- Maximum number of Zero-Power (ZP) CSI-RS resources</w:t>
      </w:r>
    </w:p>
    <w:p w14:paraId="35E52328" w14:textId="77777777" w:rsidR="00A9699A" w:rsidRPr="00EE6E73" w:rsidRDefault="00A9699A" w:rsidP="00A9699A">
      <w:pPr>
        <w:pStyle w:val="PL"/>
        <w:rPr>
          <w:color w:val="808080"/>
        </w:rPr>
      </w:pPr>
      <w:r w:rsidRPr="00EE6E73">
        <w:t xml:space="preserve">maxNrofZP-CSI-RS-Resources-1            </w:t>
      </w:r>
      <w:r w:rsidRPr="00EE6E73">
        <w:rPr>
          <w:color w:val="993366"/>
        </w:rPr>
        <w:t>INTEGER</w:t>
      </w:r>
      <w:r w:rsidRPr="00EE6E73">
        <w:t xml:space="preserve"> ::= 31      </w:t>
      </w:r>
      <w:r w:rsidRPr="00EE6E73">
        <w:rPr>
          <w:color w:val="808080"/>
        </w:rPr>
        <w:t>-- Maximum number of Zero-Power (ZP) CSI-RS resources minus 1</w:t>
      </w:r>
    </w:p>
    <w:p w14:paraId="328274C6" w14:textId="77777777" w:rsidR="00A9699A" w:rsidRPr="00EE6E73" w:rsidRDefault="00A9699A" w:rsidP="00A9699A">
      <w:pPr>
        <w:pStyle w:val="PL"/>
      </w:pPr>
      <w:r w:rsidRPr="00EE6E73">
        <w:t xml:space="preserve">maxNrofZP-CSI-RS-ResourceSets-1         </w:t>
      </w:r>
      <w:r w:rsidRPr="00EE6E73">
        <w:rPr>
          <w:color w:val="993366"/>
        </w:rPr>
        <w:t>INTEGER</w:t>
      </w:r>
      <w:r w:rsidRPr="00EE6E73">
        <w:t xml:space="preserve"> ::= 15</w:t>
      </w:r>
    </w:p>
    <w:p w14:paraId="51C68F18" w14:textId="77777777" w:rsidR="00A9699A" w:rsidRPr="00EE6E73" w:rsidRDefault="00A9699A" w:rsidP="00A9699A">
      <w:pPr>
        <w:pStyle w:val="PL"/>
      </w:pPr>
      <w:r w:rsidRPr="00EE6E73">
        <w:t xml:space="preserve">maxNrofZP-CSI-RS-ResourcesPerSet        </w:t>
      </w:r>
      <w:r w:rsidRPr="00EE6E73">
        <w:rPr>
          <w:color w:val="993366"/>
        </w:rPr>
        <w:t>INTEGER</w:t>
      </w:r>
      <w:r w:rsidRPr="00EE6E73">
        <w:t xml:space="preserve"> ::= 16</w:t>
      </w:r>
    </w:p>
    <w:p w14:paraId="496C6A47" w14:textId="77777777" w:rsidR="00A9699A" w:rsidRPr="00EE6E73" w:rsidRDefault="00A9699A" w:rsidP="00A9699A">
      <w:pPr>
        <w:pStyle w:val="PL"/>
      </w:pPr>
      <w:r w:rsidRPr="00EE6E73">
        <w:t xml:space="preserve">maxNrofZP-CSI-RS-ResourceSets           </w:t>
      </w:r>
      <w:r w:rsidRPr="00EE6E73">
        <w:rPr>
          <w:color w:val="993366"/>
        </w:rPr>
        <w:t>INTEGER</w:t>
      </w:r>
      <w:r w:rsidRPr="00EE6E73">
        <w:t xml:space="preserve"> ::= 16</w:t>
      </w:r>
    </w:p>
    <w:p w14:paraId="5F360879" w14:textId="77777777" w:rsidR="00A9699A" w:rsidRPr="00EE6E73" w:rsidRDefault="00A9699A" w:rsidP="00A9699A">
      <w:pPr>
        <w:pStyle w:val="PL"/>
        <w:rPr>
          <w:color w:val="808080"/>
        </w:rPr>
      </w:pPr>
      <w:r w:rsidRPr="00EE6E73">
        <w:t xml:space="preserve">maxNrofCSI-IM-Resources                 </w:t>
      </w:r>
      <w:r w:rsidRPr="00EE6E73">
        <w:rPr>
          <w:color w:val="993366"/>
        </w:rPr>
        <w:t>INTEGER</w:t>
      </w:r>
      <w:r w:rsidRPr="00EE6E73">
        <w:t xml:space="preserve"> ::= 32      </w:t>
      </w:r>
      <w:r w:rsidRPr="00EE6E73">
        <w:rPr>
          <w:color w:val="808080"/>
        </w:rPr>
        <w:t>-- Maximum number of CSI-IM resources</w:t>
      </w:r>
    </w:p>
    <w:p w14:paraId="36EFEC44" w14:textId="77777777" w:rsidR="00A9699A" w:rsidRPr="00EE6E73" w:rsidRDefault="00A9699A" w:rsidP="00A9699A">
      <w:pPr>
        <w:pStyle w:val="PL"/>
        <w:rPr>
          <w:color w:val="808080"/>
        </w:rPr>
      </w:pPr>
      <w:r w:rsidRPr="00EE6E73">
        <w:t xml:space="preserve">maxNrofCSI-IM-Resources-1               </w:t>
      </w:r>
      <w:r w:rsidRPr="00EE6E73">
        <w:rPr>
          <w:color w:val="993366"/>
        </w:rPr>
        <w:t>INTEGER</w:t>
      </w:r>
      <w:r w:rsidRPr="00EE6E73">
        <w:t xml:space="preserve"> ::= 31      </w:t>
      </w:r>
      <w:r w:rsidRPr="00EE6E73">
        <w:rPr>
          <w:color w:val="808080"/>
        </w:rPr>
        <w:t>-- Maximum number of CSI-IM resources minus 1</w:t>
      </w:r>
    </w:p>
    <w:p w14:paraId="2D47AC2B" w14:textId="77777777" w:rsidR="00A9699A" w:rsidRPr="00EE6E73" w:rsidRDefault="00A9699A" w:rsidP="00A9699A">
      <w:pPr>
        <w:pStyle w:val="PL"/>
        <w:rPr>
          <w:color w:val="808080"/>
        </w:rPr>
      </w:pPr>
      <w:r w:rsidRPr="00EE6E73">
        <w:t xml:space="preserve">maxNrofCSI-IM-ResourcesPerSet           </w:t>
      </w:r>
      <w:r w:rsidRPr="00EE6E73">
        <w:rPr>
          <w:color w:val="993366"/>
        </w:rPr>
        <w:t>INTEGER</w:t>
      </w:r>
      <w:r w:rsidRPr="00EE6E73">
        <w:t xml:space="preserve"> ::= 8       </w:t>
      </w:r>
      <w:r w:rsidRPr="00EE6E73">
        <w:rPr>
          <w:color w:val="808080"/>
        </w:rPr>
        <w:t>-- Maximum number of CSI-IM resources per set</w:t>
      </w:r>
    </w:p>
    <w:p w14:paraId="31A4C1B1" w14:textId="77777777" w:rsidR="00A9699A" w:rsidRPr="00EE6E73" w:rsidRDefault="00A9699A" w:rsidP="00A9699A">
      <w:pPr>
        <w:pStyle w:val="PL"/>
        <w:rPr>
          <w:color w:val="808080"/>
        </w:rPr>
      </w:pPr>
      <w:r w:rsidRPr="00EE6E73">
        <w:t xml:space="preserve">maxNrofCSI-IM-ResourceSets              </w:t>
      </w:r>
      <w:r w:rsidRPr="00EE6E73">
        <w:rPr>
          <w:color w:val="993366"/>
        </w:rPr>
        <w:t>INTEGER</w:t>
      </w:r>
      <w:r w:rsidRPr="00EE6E73">
        <w:t xml:space="preserve"> ::= 64      </w:t>
      </w:r>
      <w:r w:rsidRPr="00EE6E73">
        <w:rPr>
          <w:color w:val="808080"/>
        </w:rPr>
        <w:t>-- Maximum number of NZP CSI-IM resource sets per cell</w:t>
      </w:r>
    </w:p>
    <w:p w14:paraId="18A77580" w14:textId="77777777" w:rsidR="00A9699A" w:rsidRPr="00EE6E73" w:rsidRDefault="00A9699A" w:rsidP="00A9699A">
      <w:pPr>
        <w:pStyle w:val="PL"/>
        <w:rPr>
          <w:color w:val="808080"/>
        </w:rPr>
      </w:pPr>
      <w:r w:rsidRPr="00EE6E73">
        <w:t xml:space="preserve">maxNrofCSI-IM-ResourceSets-1            </w:t>
      </w:r>
      <w:r w:rsidRPr="00EE6E73">
        <w:rPr>
          <w:color w:val="993366"/>
        </w:rPr>
        <w:t>INTEGER</w:t>
      </w:r>
      <w:r w:rsidRPr="00EE6E73">
        <w:t xml:space="preserve"> ::= 63      </w:t>
      </w:r>
      <w:r w:rsidRPr="00EE6E73">
        <w:rPr>
          <w:color w:val="808080"/>
        </w:rPr>
        <w:t>-- Maximum number of NZP CSI-IM resource sets per cell minus 1</w:t>
      </w:r>
    </w:p>
    <w:p w14:paraId="6B536CF0" w14:textId="77777777" w:rsidR="00A9699A" w:rsidRPr="00EE6E73" w:rsidRDefault="00A9699A" w:rsidP="00A9699A">
      <w:pPr>
        <w:pStyle w:val="PL"/>
        <w:rPr>
          <w:color w:val="808080"/>
        </w:rPr>
      </w:pPr>
      <w:r w:rsidRPr="00EE6E73">
        <w:t xml:space="preserve">maxNrofCSI-IM-ResourceSetsPerConfig     </w:t>
      </w:r>
      <w:r w:rsidRPr="00EE6E73">
        <w:rPr>
          <w:color w:val="993366"/>
        </w:rPr>
        <w:t>INTEGER</w:t>
      </w:r>
      <w:r w:rsidRPr="00EE6E73">
        <w:t xml:space="preserve"> ::= 16      </w:t>
      </w:r>
      <w:r w:rsidRPr="00EE6E73">
        <w:rPr>
          <w:color w:val="808080"/>
        </w:rPr>
        <w:t>-- Maximum number of CSI IM resource sets per resource configuration</w:t>
      </w:r>
    </w:p>
    <w:p w14:paraId="7A87314A" w14:textId="77777777" w:rsidR="00A9699A" w:rsidRPr="00EE6E73" w:rsidRDefault="00A9699A" w:rsidP="00A9699A">
      <w:pPr>
        <w:pStyle w:val="PL"/>
        <w:rPr>
          <w:color w:val="808080"/>
        </w:rPr>
      </w:pPr>
      <w:r w:rsidRPr="00EE6E73">
        <w:t xml:space="preserve">maxNrofCSI-SSB-ResourcePerSet           </w:t>
      </w:r>
      <w:r w:rsidRPr="00EE6E73">
        <w:rPr>
          <w:color w:val="993366"/>
        </w:rPr>
        <w:t>INTEGER</w:t>
      </w:r>
      <w:r w:rsidRPr="00EE6E73">
        <w:t xml:space="preserve"> ::= 64      </w:t>
      </w:r>
      <w:r w:rsidRPr="00EE6E73">
        <w:rPr>
          <w:color w:val="808080"/>
        </w:rPr>
        <w:t>-- Maximum number of SSB resources in a resource set</w:t>
      </w:r>
    </w:p>
    <w:p w14:paraId="2F7AD8B3" w14:textId="77777777" w:rsidR="00A9699A" w:rsidRPr="00EE6E73" w:rsidRDefault="00A9699A" w:rsidP="00A9699A">
      <w:pPr>
        <w:pStyle w:val="PL"/>
        <w:rPr>
          <w:color w:val="808080"/>
        </w:rPr>
      </w:pPr>
      <w:r w:rsidRPr="00EE6E73">
        <w:t xml:space="preserve">maxNrofCSI-SSB-ResourceSets             </w:t>
      </w:r>
      <w:r w:rsidRPr="00EE6E73">
        <w:rPr>
          <w:color w:val="993366"/>
        </w:rPr>
        <w:t>INTEGER</w:t>
      </w:r>
      <w:r w:rsidRPr="00EE6E73">
        <w:t xml:space="preserve"> ::= 64      </w:t>
      </w:r>
      <w:r w:rsidRPr="00EE6E73">
        <w:rPr>
          <w:color w:val="808080"/>
        </w:rPr>
        <w:t>-- Maximum number of CSI SSB resource sets per cell</w:t>
      </w:r>
    </w:p>
    <w:p w14:paraId="16D80566" w14:textId="77777777" w:rsidR="00A9699A" w:rsidRPr="00EE6E73" w:rsidRDefault="00A9699A" w:rsidP="00A9699A">
      <w:pPr>
        <w:pStyle w:val="PL"/>
        <w:rPr>
          <w:color w:val="808080"/>
        </w:rPr>
      </w:pPr>
      <w:r w:rsidRPr="00EE6E73">
        <w:t xml:space="preserve">maxNrofCSI-SSB-ResourceSets-1           </w:t>
      </w:r>
      <w:r w:rsidRPr="00EE6E73">
        <w:rPr>
          <w:color w:val="993366"/>
        </w:rPr>
        <w:t>INTEGER</w:t>
      </w:r>
      <w:r w:rsidRPr="00EE6E73">
        <w:t xml:space="preserve"> ::= 63      </w:t>
      </w:r>
      <w:r w:rsidRPr="00EE6E73">
        <w:rPr>
          <w:color w:val="808080"/>
        </w:rPr>
        <w:t>-- Maximum number of CSI SSB resource sets per cell minus 1</w:t>
      </w:r>
    </w:p>
    <w:p w14:paraId="7853E0A2" w14:textId="77777777" w:rsidR="00A9699A" w:rsidRPr="00EE6E73" w:rsidRDefault="00A9699A" w:rsidP="00A9699A">
      <w:pPr>
        <w:pStyle w:val="PL"/>
        <w:rPr>
          <w:color w:val="808080"/>
        </w:rPr>
      </w:pPr>
      <w:r w:rsidRPr="00EE6E73">
        <w:t xml:space="preserve">maxNrofCSI-SSB-ResourceSetsPerConfig    </w:t>
      </w:r>
      <w:r w:rsidRPr="00EE6E73">
        <w:rPr>
          <w:color w:val="993366"/>
        </w:rPr>
        <w:t>INTEGER</w:t>
      </w:r>
      <w:r w:rsidRPr="00EE6E73">
        <w:t xml:space="preserve"> ::= 1       </w:t>
      </w:r>
      <w:r w:rsidRPr="00EE6E73">
        <w:rPr>
          <w:color w:val="808080"/>
        </w:rPr>
        <w:t>-- Maximum number of CSI SSB resource sets per resource configuration</w:t>
      </w:r>
    </w:p>
    <w:p w14:paraId="44DDAB1A" w14:textId="77777777" w:rsidR="00A9699A" w:rsidRPr="00EE6E73" w:rsidRDefault="00A9699A" w:rsidP="00A9699A">
      <w:pPr>
        <w:pStyle w:val="PL"/>
        <w:rPr>
          <w:color w:val="808080"/>
        </w:rPr>
      </w:pPr>
      <w:r w:rsidRPr="00EE6E73">
        <w:t xml:space="preserve">maxNrofCSI-SSB-ResourceSetsPerConfigExt </w:t>
      </w:r>
      <w:r w:rsidRPr="00EE6E73">
        <w:rPr>
          <w:color w:val="993366"/>
        </w:rPr>
        <w:t>INTEGER</w:t>
      </w:r>
      <w:r w:rsidRPr="00EE6E73">
        <w:t xml:space="preserve"> ::= 2       </w:t>
      </w:r>
      <w:r w:rsidRPr="00EE6E73">
        <w:rPr>
          <w:color w:val="808080"/>
        </w:rPr>
        <w:t>-- Maximum number of CSI SSB resource sets per resource configuration</w:t>
      </w:r>
    </w:p>
    <w:p w14:paraId="06F9CEDA" w14:textId="77777777" w:rsidR="00A9699A" w:rsidRPr="00EE6E73" w:rsidRDefault="00A9699A" w:rsidP="00A9699A">
      <w:pPr>
        <w:pStyle w:val="PL"/>
        <w:rPr>
          <w:color w:val="808080"/>
        </w:rPr>
      </w:pPr>
      <w:r w:rsidRPr="00EE6E73">
        <w:t xml:space="preserve">                                                            </w:t>
      </w:r>
      <w:r w:rsidRPr="00EE6E73">
        <w:rPr>
          <w:color w:val="808080"/>
        </w:rPr>
        <w:t>-- extended</w:t>
      </w:r>
    </w:p>
    <w:p w14:paraId="388142D5" w14:textId="77777777" w:rsidR="00A9699A" w:rsidRPr="00EE6E73" w:rsidRDefault="00A9699A" w:rsidP="00A9699A">
      <w:pPr>
        <w:pStyle w:val="PL"/>
        <w:rPr>
          <w:color w:val="808080"/>
        </w:rPr>
      </w:pPr>
      <w:r w:rsidRPr="00EE6E73">
        <w:t xml:space="preserve">maxNrofFailureDetectionResources        </w:t>
      </w:r>
      <w:r w:rsidRPr="00EE6E73">
        <w:rPr>
          <w:color w:val="993366"/>
        </w:rPr>
        <w:t>INTEGER</w:t>
      </w:r>
      <w:r w:rsidRPr="00EE6E73">
        <w:t xml:space="preserve"> ::= 10      </w:t>
      </w:r>
      <w:r w:rsidRPr="00EE6E73">
        <w:rPr>
          <w:color w:val="808080"/>
        </w:rPr>
        <w:t>-- Maximum number of failure detection resources</w:t>
      </w:r>
    </w:p>
    <w:p w14:paraId="51EDC3B6" w14:textId="77777777" w:rsidR="00A9699A" w:rsidRPr="00EE6E73" w:rsidRDefault="00A9699A" w:rsidP="00A9699A">
      <w:pPr>
        <w:pStyle w:val="PL"/>
        <w:rPr>
          <w:color w:val="808080"/>
        </w:rPr>
      </w:pPr>
      <w:r w:rsidRPr="00EE6E73">
        <w:t xml:space="preserve">maxNrofFailureDetectionResources-1      </w:t>
      </w:r>
      <w:r w:rsidRPr="00EE6E73">
        <w:rPr>
          <w:color w:val="993366"/>
        </w:rPr>
        <w:t>INTEGER</w:t>
      </w:r>
      <w:r w:rsidRPr="00EE6E73">
        <w:t xml:space="preserve"> ::= 9       </w:t>
      </w:r>
      <w:r w:rsidRPr="00EE6E73">
        <w:rPr>
          <w:color w:val="808080"/>
        </w:rPr>
        <w:t>-- Maximum number of failure detection resources minus 1</w:t>
      </w:r>
    </w:p>
    <w:p w14:paraId="297A1142" w14:textId="77777777" w:rsidR="00A9699A" w:rsidRPr="00EE6E73" w:rsidRDefault="00A9699A" w:rsidP="00A9699A">
      <w:pPr>
        <w:pStyle w:val="PL"/>
        <w:rPr>
          <w:color w:val="808080"/>
        </w:rPr>
      </w:pPr>
      <w:r w:rsidRPr="00EE6E73">
        <w:t xml:space="preserve">maxNrofFailureDetectionResources-1-r17  </w:t>
      </w:r>
      <w:r w:rsidRPr="00EE6E73">
        <w:rPr>
          <w:color w:val="993366"/>
        </w:rPr>
        <w:t>INTEGER</w:t>
      </w:r>
      <w:r w:rsidRPr="00EE6E73">
        <w:t xml:space="preserve"> ::= 63      </w:t>
      </w:r>
      <w:r w:rsidRPr="00EE6E73">
        <w:rPr>
          <w:color w:val="808080"/>
        </w:rPr>
        <w:t>-- Maximum number of the enhanced failure detection resources minus 1</w:t>
      </w:r>
    </w:p>
    <w:p w14:paraId="4AF4D948" w14:textId="77777777" w:rsidR="00A9699A" w:rsidRPr="00EE6E73" w:rsidRDefault="00A9699A" w:rsidP="00A9699A">
      <w:pPr>
        <w:pStyle w:val="PL"/>
        <w:rPr>
          <w:color w:val="808080"/>
        </w:rPr>
      </w:pPr>
      <w:r w:rsidRPr="00EE6E73">
        <w:t xml:space="preserve">maxNrofFreqSL-r16                       </w:t>
      </w:r>
      <w:r w:rsidRPr="00EE6E73">
        <w:rPr>
          <w:color w:val="993366"/>
        </w:rPr>
        <w:t>INTEGER</w:t>
      </w:r>
      <w:r w:rsidRPr="00EE6E73">
        <w:t xml:space="preserve"> ::= 8       </w:t>
      </w:r>
      <w:r w:rsidRPr="00EE6E73">
        <w:rPr>
          <w:color w:val="808080"/>
        </w:rPr>
        <w:t>-- Maximum number of carrier frequency for NR sidelink communication</w:t>
      </w:r>
    </w:p>
    <w:p w14:paraId="2E4083DC" w14:textId="77777777" w:rsidR="00A9699A" w:rsidRPr="00EE6E73" w:rsidRDefault="00A9699A" w:rsidP="00A9699A">
      <w:pPr>
        <w:pStyle w:val="PL"/>
        <w:rPr>
          <w:color w:val="808080"/>
        </w:rPr>
      </w:pPr>
      <w:r w:rsidRPr="00EE6E73">
        <w:t xml:space="preserve">maxNrofFreqSL-1-r18                     </w:t>
      </w:r>
      <w:r w:rsidRPr="00EE6E73">
        <w:rPr>
          <w:color w:val="993366"/>
        </w:rPr>
        <w:t>INTEGER</w:t>
      </w:r>
      <w:r w:rsidRPr="00EE6E73">
        <w:t xml:space="preserve"> ::= 7       </w:t>
      </w:r>
      <w:r w:rsidRPr="00EE6E73">
        <w:rPr>
          <w:color w:val="808080"/>
        </w:rPr>
        <w:t>-- Maximum number of carrier frequency for NR sidelink communication minus 1</w:t>
      </w:r>
    </w:p>
    <w:p w14:paraId="7C0F6D8E" w14:textId="77777777" w:rsidR="00A9699A" w:rsidRPr="00EE6E73" w:rsidRDefault="00A9699A" w:rsidP="00A9699A">
      <w:pPr>
        <w:pStyle w:val="PL"/>
        <w:rPr>
          <w:color w:val="808080"/>
        </w:rPr>
      </w:pPr>
      <w:r w:rsidRPr="00EE6E73">
        <w:t xml:space="preserve">maxNrofSL-BWPs-r16                      </w:t>
      </w:r>
      <w:r w:rsidRPr="00EE6E73">
        <w:rPr>
          <w:color w:val="993366"/>
        </w:rPr>
        <w:t>INTEGER</w:t>
      </w:r>
      <w:r w:rsidRPr="00EE6E73">
        <w:t xml:space="preserve"> ::= 4       </w:t>
      </w:r>
      <w:r w:rsidRPr="00EE6E73">
        <w:rPr>
          <w:color w:val="808080"/>
        </w:rPr>
        <w:t>-- Maximum number of BWP for NR sidelink communication</w:t>
      </w:r>
    </w:p>
    <w:p w14:paraId="76EACA3B" w14:textId="77777777" w:rsidR="00A9699A" w:rsidRPr="00EE6E73" w:rsidRDefault="00A9699A" w:rsidP="00A9699A">
      <w:pPr>
        <w:pStyle w:val="PL"/>
        <w:rPr>
          <w:color w:val="808080"/>
        </w:rPr>
      </w:pPr>
      <w:r w:rsidRPr="00EE6E73">
        <w:t xml:space="preserve">maxNrofSL-CarrierSetConfig-r18          </w:t>
      </w:r>
      <w:r w:rsidRPr="00EE6E73">
        <w:rPr>
          <w:color w:val="993366"/>
        </w:rPr>
        <w:t>INTEGER</w:t>
      </w:r>
      <w:r w:rsidRPr="00EE6E73">
        <w:t xml:space="preserve"> ::= 96      </w:t>
      </w:r>
      <w:r w:rsidRPr="00EE6E73">
        <w:rPr>
          <w:color w:val="808080"/>
        </w:rPr>
        <w:t>-- Maximum number of SCCH carrier set configuration for NR sidelink</w:t>
      </w:r>
    </w:p>
    <w:p w14:paraId="285D3E22" w14:textId="77777777" w:rsidR="00A9699A" w:rsidRPr="00EE6E73" w:rsidRDefault="00A9699A" w:rsidP="00A9699A">
      <w:pPr>
        <w:pStyle w:val="PL"/>
        <w:rPr>
          <w:color w:val="808080"/>
        </w:rPr>
      </w:pPr>
      <w:r w:rsidRPr="00EE6E73">
        <w:t xml:space="preserve">                                                            </w:t>
      </w:r>
      <w:r w:rsidRPr="00EE6E73">
        <w:rPr>
          <w:color w:val="808080"/>
        </w:rPr>
        <w:t>-- communication</w:t>
      </w:r>
    </w:p>
    <w:p w14:paraId="1C256C34" w14:textId="77777777" w:rsidR="00A9699A" w:rsidRPr="00EE6E73" w:rsidRDefault="00A9699A" w:rsidP="00A9699A">
      <w:pPr>
        <w:pStyle w:val="PL"/>
        <w:rPr>
          <w:color w:val="808080"/>
        </w:rPr>
      </w:pPr>
      <w:r w:rsidRPr="00EE6E73">
        <w:t xml:space="preserve">maxFreqSL-EUTRA-r16                     </w:t>
      </w:r>
      <w:r w:rsidRPr="00EE6E73">
        <w:rPr>
          <w:color w:val="993366"/>
        </w:rPr>
        <w:t>INTEGER</w:t>
      </w:r>
      <w:r w:rsidRPr="00EE6E73">
        <w:t xml:space="preserve"> ::= 8       </w:t>
      </w:r>
      <w:r w:rsidRPr="00EE6E73">
        <w:rPr>
          <w:color w:val="808080"/>
        </w:rPr>
        <w:t>-- Maximum number of EUTRA anchor carrier frequency for NR sidelink</w:t>
      </w:r>
    </w:p>
    <w:p w14:paraId="62B4D62A" w14:textId="77777777" w:rsidR="00A9699A" w:rsidRPr="00EE6E73" w:rsidRDefault="00A9699A" w:rsidP="00A9699A">
      <w:pPr>
        <w:pStyle w:val="PL"/>
        <w:rPr>
          <w:color w:val="808080"/>
        </w:rPr>
      </w:pPr>
      <w:r w:rsidRPr="00EE6E73">
        <w:t xml:space="preserve">                                                            </w:t>
      </w:r>
      <w:r w:rsidRPr="00EE6E73">
        <w:rPr>
          <w:color w:val="808080"/>
        </w:rPr>
        <w:t>-- communication</w:t>
      </w:r>
    </w:p>
    <w:p w14:paraId="4E88E9D7" w14:textId="77777777" w:rsidR="00A9699A" w:rsidRPr="00EE6E73" w:rsidRDefault="00A9699A" w:rsidP="00A9699A">
      <w:pPr>
        <w:pStyle w:val="PL"/>
        <w:rPr>
          <w:color w:val="808080"/>
        </w:rPr>
      </w:pPr>
      <w:r w:rsidRPr="00EE6E73">
        <w:t xml:space="preserve">maxNrofSL-MeasId-r16                    </w:t>
      </w:r>
      <w:r w:rsidRPr="00EE6E73">
        <w:rPr>
          <w:color w:val="993366"/>
        </w:rPr>
        <w:t>INTEGER</w:t>
      </w:r>
      <w:r w:rsidRPr="00EE6E73">
        <w:t xml:space="preserve"> ::= 64      </w:t>
      </w:r>
      <w:r w:rsidRPr="00EE6E73">
        <w:rPr>
          <w:color w:val="808080"/>
        </w:rPr>
        <w:t>-- Maximum number of sidelink measurement identity (RSRP) per destination</w:t>
      </w:r>
    </w:p>
    <w:p w14:paraId="757FBC1D" w14:textId="77777777" w:rsidR="00A9699A" w:rsidRPr="00EE6E73" w:rsidRDefault="00A9699A" w:rsidP="00A9699A">
      <w:pPr>
        <w:pStyle w:val="PL"/>
        <w:rPr>
          <w:color w:val="808080"/>
        </w:rPr>
      </w:pPr>
      <w:r w:rsidRPr="00EE6E73">
        <w:t xml:space="preserve">maxNrofSL-ObjectId-r16                  </w:t>
      </w:r>
      <w:r w:rsidRPr="00EE6E73">
        <w:rPr>
          <w:color w:val="993366"/>
        </w:rPr>
        <w:t>INTEGER</w:t>
      </w:r>
      <w:r w:rsidRPr="00EE6E73">
        <w:t xml:space="preserve"> ::= 64      </w:t>
      </w:r>
      <w:r w:rsidRPr="00EE6E73">
        <w:rPr>
          <w:color w:val="808080"/>
        </w:rPr>
        <w:t>-- Maximum number of sidelink measurement objects (RSRP) per destination</w:t>
      </w:r>
    </w:p>
    <w:p w14:paraId="40608AAA" w14:textId="77777777" w:rsidR="00A9699A" w:rsidRPr="00EE6E73" w:rsidRDefault="00A9699A" w:rsidP="00A9699A">
      <w:pPr>
        <w:pStyle w:val="PL"/>
        <w:rPr>
          <w:color w:val="808080"/>
        </w:rPr>
      </w:pPr>
      <w:r w:rsidRPr="00EE6E73">
        <w:t xml:space="preserve">maxNrofSL-ReportConfigId-r16            </w:t>
      </w:r>
      <w:r w:rsidRPr="00EE6E73">
        <w:rPr>
          <w:color w:val="993366"/>
        </w:rPr>
        <w:t>INTEGER</w:t>
      </w:r>
      <w:r w:rsidRPr="00EE6E73">
        <w:t xml:space="preserve"> ::= 64      </w:t>
      </w:r>
      <w:r w:rsidRPr="00EE6E73">
        <w:rPr>
          <w:color w:val="808080"/>
        </w:rPr>
        <w:t>-- Maximum number of sidelink measurement reporting configuration(RSRP) per destination</w:t>
      </w:r>
    </w:p>
    <w:p w14:paraId="52B46569" w14:textId="77777777" w:rsidR="00A9699A" w:rsidRPr="00EE6E73" w:rsidRDefault="00A9699A" w:rsidP="00A9699A">
      <w:pPr>
        <w:pStyle w:val="PL"/>
        <w:rPr>
          <w:color w:val="808080"/>
        </w:rPr>
      </w:pPr>
      <w:r w:rsidRPr="00EE6E73">
        <w:t xml:space="preserve">maxNrofSL-PoolToMeasureNR-r16           </w:t>
      </w:r>
      <w:r w:rsidRPr="00EE6E73">
        <w:rPr>
          <w:color w:val="993366"/>
        </w:rPr>
        <w:t>INTEGER</w:t>
      </w:r>
      <w:r w:rsidRPr="00EE6E73">
        <w:t xml:space="preserve"> ::= 8       </w:t>
      </w:r>
      <w:r w:rsidRPr="00EE6E73">
        <w:rPr>
          <w:color w:val="808080"/>
        </w:rPr>
        <w:t>-- Maximum number of resource pool for NR sidelink measurement to measure</w:t>
      </w:r>
    </w:p>
    <w:p w14:paraId="6DA35C30" w14:textId="77777777" w:rsidR="00A9699A" w:rsidRPr="00EE6E73" w:rsidRDefault="00A9699A" w:rsidP="00A9699A">
      <w:pPr>
        <w:pStyle w:val="PL"/>
        <w:rPr>
          <w:color w:val="808080"/>
        </w:rPr>
      </w:pPr>
      <w:r w:rsidRPr="00EE6E73">
        <w:lastRenderedPageBreak/>
        <w:t xml:space="preserve">                                                            </w:t>
      </w:r>
      <w:r w:rsidRPr="00EE6E73">
        <w:rPr>
          <w:color w:val="808080"/>
        </w:rPr>
        <w:t>-- for each measurement object (for CBR)</w:t>
      </w:r>
    </w:p>
    <w:p w14:paraId="2F147E9F" w14:textId="77777777" w:rsidR="00A9699A" w:rsidRPr="00EE6E73" w:rsidRDefault="00A9699A" w:rsidP="00A9699A">
      <w:pPr>
        <w:pStyle w:val="PL"/>
        <w:rPr>
          <w:color w:val="808080"/>
        </w:rPr>
      </w:pPr>
      <w:r w:rsidRPr="00EE6E73">
        <w:t xml:space="preserve">maxNrofDedicatedSL-PRS-PoolToMeas-r18   </w:t>
      </w:r>
      <w:r w:rsidRPr="00EE6E73">
        <w:rPr>
          <w:color w:val="993366"/>
        </w:rPr>
        <w:t>INTEGER</w:t>
      </w:r>
      <w:r w:rsidRPr="00EE6E73">
        <w:t xml:space="preserve"> ::= 8       </w:t>
      </w:r>
      <w:r w:rsidRPr="00EE6E73">
        <w:rPr>
          <w:color w:val="808080"/>
        </w:rPr>
        <w:t>-- Maximum number of SL-PRS dedicated resource pool for positioning</w:t>
      </w:r>
    </w:p>
    <w:p w14:paraId="404A63DE" w14:textId="77777777" w:rsidR="00A9699A" w:rsidRPr="00EE6E73" w:rsidRDefault="00A9699A" w:rsidP="00A9699A">
      <w:pPr>
        <w:pStyle w:val="PL"/>
        <w:rPr>
          <w:color w:val="808080"/>
        </w:rPr>
      </w:pPr>
      <w:r w:rsidRPr="00EE6E73">
        <w:t xml:space="preserve">                                                            </w:t>
      </w:r>
      <w:r w:rsidRPr="00EE6E73">
        <w:rPr>
          <w:color w:val="808080"/>
        </w:rPr>
        <w:t>-- measurement to measure for each measurement object (for SL-PRS CBR)</w:t>
      </w:r>
    </w:p>
    <w:p w14:paraId="00E607C8" w14:textId="77777777" w:rsidR="00A9699A" w:rsidRPr="00EE6E73" w:rsidRDefault="00A9699A" w:rsidP="00A9699A">
      <w:pPr>
        <w:pStyle w:val="PL"/>
        <w:rPr>
          <w:color w:val="808080"/>
        </w:rPr>
      </w:pPr>
      <w:r w:rsidRPr="00EE6E73">
        <w:t xml:space="preserve">maxFreqSL-NR-r16                        </w:t>
      </w:r>
      <w:r w:rsidRPr="00EE6E73">
        <w:rPr>
          <w:color w:val="993366"/>
        </w:rPr>
        <w:t>INTEGER</w:t>
      </w:r>
      <w:r w:rsidRPr="00EE6E73">
        <w:t xml:space="preserve"> ::= 8       </w:t>
      </w:r>
      <w:r w:rsidRPr="00EE6E73">
        <w:rPr>
          <w:color w:val="808080"/>
        </w:rPr>
        <w:t>-- Maximum number of NR anchor carrier frequency for NR sidelink communication</w:t>
      </w:r>
    </w:p>
    <w:p w14:paraId="13C525C0" w14:textId="77777777" w:rsidR="00A9699A" w:rsidRPr="00EE6E73" w:rsidRDefault="00A9699A" w:rsidP="00A9699A">
      <w:pPr>
        <w:pStyle w:val="PL"/>
        <w:rPr>
          <w:color w:val="808080"/>
        </w:rPr>
      </w:pPr>
      <w:r w:rsidRPr="00EE6E73">
        <w:t xml:space="preserve">maxNrofSL-QFIs-r16                      </w:t>
      </w:r>
      <w:r w:rsidRPr="00EE6E73">
        <w:rPr>
          <w:color w:val="993366"/>
        </w:rPr>
        <w:t>INTEGER</w:t>
      </w:r>
      <w:r w:rsidRPr="00EE6E73">
        <w:t xml:space="preserve"> ::= 2048    </w:t>
      </w:r>
      <w:r w:rsidRPr="00EE6E73">
        <w:rPr>
          <w:color w:val="808080"/>
        </w:rPr>
        <w:t>-- Maximum number of QoS flow for NR sidelink communication per UE</w:t>
      </w:r>
    </w:p>
    <w:p w14:paraId="0D460308" w14:textId="77777777" w:rsidR="00A9699A" w:rsidRPr="00EE6E73" w:rsidRDefault="00A9699A" w:rsidP="00A9699A">
      <w:pPr>
        <w:pStyle w:val="PL"/>
        <w:rPr>
          <w:color w:val="808080"/>
        </w:rPr>
      </w:pPr>
      <w:r w:rsidRPr="00EE6E73">
        <w:t xml:space="preserve">maxNrofSL-QFIsPerDest-r16               </w:t>
      </w:r>
      <w:r w:rsidRPr="00EE6E73">
        <w:rPr>
          <w:color w:val="993366"/>
        </w:rPr>
        <w:t>INTEGER</w:t>
      </w:r>
      <w:r w:rsidRPr="00EE6E73">
        <w:t xml:space="preserve"> ::= 64      </w:t>
      </w:r>
      <w:r w:rsidRPr="00EE6E73">
        <w:rPr>
          <w:color w:val="808080"/>
        </w:rPr>
        <w:t>-- Maximum number of QoS flow per destination for NR sidelink communication</w:t>
      </w:r>
    </w:p>
    <w:p w14:paraId="51EF0570" w14:textId="77777777" w:rsidR="00A9699A" w:rsidRPr="00EE6E73" w:rsidRDefault="00A9699A" w:rsidP="00A9699A">
      <w:pPr>
        <w:pStyle w:val="PL"/>
        <w:rPr>
          <w:color w:val="808080"/>
        </w:rPr>
      </w:pPr>
      <w:r w:rsidRPr="00EE6E73">
        <w:t xml:space="preserve">maxNrofObjectId                         </w:t>
      </w:r>
      <w:r w:rsidRPr="00EE6E73">
        <w:rPr>
          <w:color w:val="993366"/>
        </w:rPr>
        <w:t>INTEGER</w:t>
      </w:r>
      <w:r w:rsidRPr="00EE6E73">
        <w:t xml:space="preserve"> ::= 64      </w:t>
      </w:r>
      <w:r w:rsidRPr="00EE6E73">
        <w:rPr>
          <w:color w:val="808080"/>
        </w:rPr>
        <w:t>-- Maximum number of measurement objects</w:t>
      </w:r>
    </w:p>
    <w:p w14:paraId="59B06C5F" w14:textId="77777777" w:rsidR="00A9699A" w:rsidRPr="00EE6E73" w:rsidRDefault="00A9699A" w:rsidP="00A9699A">
      <w:pPr>
        <w:pStyle w:val="PL"/>
        <w:rPr>
          <w:color w:val="808080"/>
        </w:rPr>
      </w:pPr>
      <w:r w:rsidRPr="00EE6E73">
        <w:t xml:space="preserve">maxNrofPageRec                          </w:t>
      </w:r>
      <w:r w:rsidRPr="00EE6E73">
        <w:rPr>
          <w:color w:val="993366"/>
        </w:rPr>
        <w:t>INTEGER</w:t>
      </w:r>
      <w:r w:rsidRPr="00EE6E73">
        <w:t xml:space="preserve"> ::= 32      </w:t>
      </w:r>
      <w:r w:rsidRPr="00EE6E73">
        <w:rPr>
          <w:color w:val="808080"/>
        </w:rPr>
        <w:t>-- Maximum number of page records</w:t>
      </w:r>
    </w:p>
    <w:p w14:paraId="603A5007" w14:textId="77777777" w:rsidR="00A9699A" w:rsidRPr="00EE6E73" w:rsidRDefault="00A9699A" w:rsidP="00A9699A">
      <w:pPr>
        <w:pStyle w:val="PL"/>
        <w:rPr>
          <w:color w:val="808080"/>
        </w:rPr>
      </w:pPr>
      <w:r w:rsidRPr="00EE6E73">
        <w:t xml:space="preserve">maxNrofPCI-Ranges                       </w:t>
      </w:r>
      <w:r w:rsidRPr="00EE6E73">
        <w:rPr>
          <w:color w:val="993366"/>
        </w:rPr>
        <w:t>INTEGER</w:t>
      </w:r>
      <w:r w:rsidRPr="00EE6E73">
        <w:t xml:space="preserve"> ::= 8       </w:t>
      </w:r>
      <w:r w:rsidRPr="00EE6E73">
        <w:rPr>
          <w:color w:val="808080"/>
        </w:rPr>
        <w:t>-- Maximum number of PCI ranges</w:t>
      </w:r>
    </w:p>
    <w:p w14:paraId="381CFC61" w14:textId="77777777" w:rsidR="00A9699A" w:rsidRPr="00EE6E73" w:rsidRDefault="00A9699A" w:rsidP="00A9699A">
      <w:pPr>
        <w:pStyle w:val="PL"/>
        <w:rPr>
          <w:color w:val="808080"/>
        </w:rPr>
      </w:pPr>
      <w:r w:rsidRPr="00EE6E73">
        <w:t xml:space="preserve">maxPLMN                                 </w:t>
      </w:r>
      <w:r w:rsidRPr="00EE6E73">
        <w:rPr>
          <w:color w:val="993366"/>
        </w:rPr>
        <w:t>INTEGER</w:t>
      </w:r>
      <w:r w:rsidRPr="00EE6E73">
        <w:t xml:space="preserve"> ::= 12      </w:t>
      </w:r>
      <w:r w:rsidRPr="00EE6E73">
        <w:rPr>
          <w:color w:val="808080"/>
        </w:rPr>
        <w:t>-- Maximum number of PLMNs broadcast and reported by UE at establishment</w:t>
      </w:r>
    </w:p>
    <w:p w14:paraId="4B0AD4ED" w14:textId="77777777" w:rsidR="00A9699A" w:rsidRPr="00EE6E73" w:rsidRDefault="00A9699A" w:rsidP="00A9699A">
      <w:pPr>
        <w:pStyle w:val="PL"/>
        <w:rPr>
          <w:color w:val="808080"/>
        </w:rPr>
      </w:pPr>
      <w:r w:rsidRPr="00EE6E73">
        <w:t xml:space="preserve">maxTAC-r17                              </w:t>
      </w:r>
      <w:r w:rsidRPr="00EE6E73">
        <w:rPr>
          <w:color w:val="993366"/>
        </w:rPr>
        <w:t>INTEGER</w:t>
      </w:r>
      <w:r w:rsidRPr="00EE6E73">
        <w:t xml:space="preserve"> ::= 12      </w:t>
      </w:r>
      <w:r w:rsidRPr="00EE6E73">
        <w:rPr>
          <w:color w:val="808080"/>
        </w:rPr>
        <w:t>-- Maximum number of Tracking Area Codes to which a cell belongs to</w:t>
      </w:r>
    </w:p>
    <w:p w14:paraId="79977112" w14:textId="77777777" w:rsidR="00A9699A" w:rsidRPr="00EE6E73" w:rsidRDefault="00A9699A" w:rsidP="00A9699A">
      <w:pPr>
        <w:pStyle w:val="PL"/>
        <w:rPr>
          <w:color w:val="808080"/>
        </w:rPr>
      </w:pPr>
      <w:r w:rsidRPr="00EE6E73">
        <w:t xml:space="preserve">maxNrofCSI-RS-ResourcesRRM              </w:t>
      </w:r>
      <w:r w:rsidRPr="00EE6E73">
        <w:rPr>
          <w:color w:val="993366"/>
        </w:rPr>
        <w:t>INTEGER</w:t>
      </w:r>
      <w:r w:rsidRPr="00EE6E73">
        <w:t xml:space="preserve"> ::= 96      </w:t>
      </w:r>
      <w:r w:rsidRPr="00EE6E73">
        <w:rPr>
          <w:color w:val="808080"/>
        </w:rPr>
        <w:t>-- Maximum number of CSI-RS resources per cell for an RRM measurement object</w:t>
      </w:r>
    </w:p>
    <w:p w14:paraId="41D9ABBC" w14:textId="77777777" w:rsidR="00A9699A" w:rsidRPr="00EE6E73" w:rsidRDefault="00A9699A" w:rsidP="00A9699A">
      <w:pPr>
        <w:pStyle w:val="PL"/>
        <w:rPr>
          <w:color w:val="808080"/>
        </w:rPr>
      </w:pPr>
      <w:r w:rsidRPr="00EE6E73">
        <w:t xml:space="preserve">maxNrofCSI-RS-ResourcesRRM-1            </w:t>
      </w:r>
      <w:r w:rsidRPr="00EE6E73">
        <w:rPr>
          <w:color w:val="993366"/>
        </w:rPr>
        <w:t>INTEGER</w:t>
      </w:r>
      <w:r w:rsidRPr="00EE6E73">
        <w:t xml:space="preserve"> ::= 95      </w:t>
      </w:r>
      <w:r w:rsidRPr="00EE6E73">
        <w:rPr>
          <w:color w:val="808080"/>
        </w:rPr>
        <w:t>-- Maximum number of CSI-RS resources per cell for an RRM measurement object</w:t>
      </w:r>
    </w:p>
    <w:p w14:paraId="569E3039" w14:textId="77777777" w:rsidR="00A9699A" w:rsidRPr="00EE6E73" w:rsidRDefault="00A9699A" w:rsidP="00A9699A">
      <w:pPr>
        <w:pStyle w:val="PL"/>
        <w:rPr>
          <w:color w:val="808080"/>
        </w:rPr>
      </w:pPr>
      <w:r w:rsidRPr="00EE6E73">
        <w:t xml:space="preserve">                                                            </w:t>
      </w:r>
      <w:r w:rsidRPr="00EE6E73">
        <w:rPr>
          <w:color w:val="808080"/>
        </w:rPr>
        <w:t>-- minus 1.</w:t>
      </w:r>
    </w:p>
    <w:p w14:paraId="0DACEE40" w14:textId="77777777" w:rsidR="00A9699A" w:rsidRPr="00EE6E73" w:rsidRDefault="00A9699A" w:rsidP="00A9699A">
      <w:pPr>
        <w:pStyle w:val="PL"/>
        <w:rPr>
          <w:color w:val="808080"/>
        </w:rPr>
      </w:pPr>
      <w:r w:rsidRPr="00EE6E73">
        <w:t xml:space="preserve">maxNrofMeasId                           </w:t>
      </w:r>
      <w:r w:rsidRPr="00EE6E73">
        <w:rPr>
          <w:color w:val="993366"/>
        </w:rPr>
        <w:t>INTEGER</w:t>
      </w:r>
      <w:r w:rsidRPr="00EE6E73">
        <w:t xml:space="preserve"> ::= 64      </w:t>
      </w:r>
      <w:r w:rsidRPr="00EE6E73">
        <w:rPr>
          <w:color w:val="808080"/>
        </w:rPr>
        <w:t>-- Maximum number of configured measurements</w:t>
      </w:r>
    </w:p>
    <w:p w14:paraId="3E3CC42C" w14:textId="77777777" w:rsidR="00A9699A" w:rsidRPr="00EE6E73" w:rsidRDefault="00A9699A" w:rsidP="00A9699A">
      <w:pPr>
        <w:pStyle w:val="PL"/>
        <w:rPr>
          <w:color w:val="808080"/>
        </w:rPr>
      </w:pPr>
      <w:r w:rsidRPr="00EE6E73">
        <w:t xml:space="preserve">maxNrofQuantityConfig                   </w:t>
      </w:r>
      <w:r w:rsidRPr="00EE6E73">
        <w:rPr>
          <w:color w:val="993366"/>
        </w:rPr>
        <w:t>INTEGER</w:t>
      </w:r>
      <w:r w:rsidRPr="00EE6E73">
        <w:t xml:space="preserve"> ::= 2       </w:t>
      </w:r>
      <w:r w:rsidRPr="00EE6E73">
        <w:rPr>
          <w:color w:val="808080"/>
        </w:rPr>
        <w:t>-- Maximum number of quantity configurations</w:t>
      </w:r>
    </w:p>
    <w:p w14:paraId="3C3EAB4B" w14:textId="77777777" w:rsidR="00A9699A" w:rsidRPr="00EE6E73" w:rsidRDefault="00A9699A" w:rsidP="00A9699A">
      <w:pPr>
        <w:pStyle w:val="PL"/>
        <w:rPr>
          <w:color w:val="808080"/>
        </w:rPr>
      </w:pPr>
      <w:r w:rsidRPr="00EE6E73">
        <w:t xml:space="preserve">maxNrofCSI-RS-CellsRRM                  </w:t>
      </w:r>
      <w:r w:rsidRPr="00EE6E73">
        <w:rPr>
          <w:color w:val="993366"/>
        </w:rPr>
        <w:t>INTEGER</w:t>
      </w:r>
      <w:r w:rsidRPr="00EE6E73">
        <w:t xml:space="preserve"> ::= 96      </w:t>
      </w:r>
      <w:r w:rsidRPr="00EE6E73">
        <w:rPr>
          <w:color w:val="808080"/>
        </w:rPr>
        <w:t>-- Maximum number of cells with CSI-RS resources for an RRM measurement object</w:t>
      </w:r>
    </w:p>
    <w:p w14:paraId="4B3E37E2" w14:textId="77777777" w:rsidR="00A9699A" w:rsidRPr="00EE6E73" w:rsidRDefault="00A9699A" w:rsidP="00A9699A">
      <w:pPr>
        <w:pStyle w:val="PL"/>
        <w:rPr>
          <w:color w:val="808080"/>
        </w:rPr>
      </w:pPr>
      <w:r w:rsidRPr="00EE6E73">
        <w:t xml:space="preserve">maxNrofSL-Dest-r16                      </w:t>
      </w:r>
      <w:r w:rsidRPr="00EE6E73">
        <w:rPr>
          <w:color w:val="993366"/>
        </w:rPr>
        <w:t>INTEGER</w:t>
      </w:r>
      <w:r w:rsidRPr="00EE6E73">
        <w:t xml:space="preserve"> ::= 32      </w:t>
      </w:r>
      <w:r w:rsidRPr="00EE6E73">
        <w:rPr>
          <w:color w:val="808080"/>
        </w:rPr>
        <w:t>-- Maximum number of destination for NR sidelink communication and discovery</w:t>
      </w:r>
    </w:p>
    <w:p w14:paraId="2CF2B890" w14:textId="77777777" w:rsidR="00A9699A" w:rsidRPr="00EE6E73" w:rsidRDefault="00A9699A" w:rsidP="00A9699A">
      <w:pPr>
        <w:pStyle w:val="PL"/>
        <w:rPr>
          <w:color w:val="808080"/>
        </w:rPr>
      </w:pPr>
      <w:r w:rsidRPr="00EE6E73">
        <w:t xml:space="preserve">maxNrofSL-Dest-1-r16                    </w:t>
      </w:r>
      <w:r w:rsidRPr="00EE6E73">
        <w:rPr>
          <w:color w:val="993366"/>
        </w:rPr>
        <w:t>INTEGER</w:t>
      </w:r>
      <w:r w:rsidRPr="00EE6E73">
        <w:t xml:space="preserve"> ::= 31      </w:t>
      </w:r>
      <w:r w:rsidRPr="00EE6E73">
        <w:rPr>
          <w:color w:val="808080"/>
        </w:rPr>
        <w:t>-- Highest index of destination for NR sidelink communication and discovery</w:t>
      </w:r>
    </w:p>
    <w:p w14:paraId="769F2F85" w14:textId="77777777" w:rsidR="00A9699A" w:rsidRPr="00EE6E73" w:rsidRDefault="00A9699A" w:rsidP="00A9699A">
      <w:pPr>
        <w:pStyle w:val="PL"/>
        <w:rPr>
          <w:color w:val="808080"/>
        </w:rPr>
      </w:pPr>
      <w:r w:rsidRPr="00EE6E73">
        <w:t xml:space="preserve">maxNrofSL-PRS-PerDest-r18               </w:t>
      </w:r>
      <w:r w:rsidRPr="00EE6E73">
        <w:rPr>
          <w:color w:val="993366"/>
        </w:rPr>
        <w:t>INTEGER</w:t>
      </w:r>
      <w:r w:rsidRPr="00EE6E73">
        <w:t xml:space="preserve"> ::= 8       </w:t>
      </w:r>
      <w:r w:rsidRPr="00EE6E73">
        <w:rPr>
          <w:color w:val="808080"/>
        </w:rPr>
        <w:t>-- Max number of SL-PRS transmission supported per destination UE</w:t>
      </w:r>
    </w:p>
    <w:p w14:paraId="53EEFEE5" w14:textId="77777777" w:rsidR="00A9699A" w:rsidRPr="00EE6E73" w:rsidRDefault="00A9699A" w:rsidP="00A9699A">
      <w:pPr>
        <w:pStyle w:val="PL"/>
        <w:rPr>
          <w:color w:val="808080"/>
        </w:rPr>
      </w:pPr>
      <w:r w:rsidRPr="00EE6E73">
        <w:t xml:space="preserve">maxNrofSLRB-r16                         </w:t>
      </w:r>
      <w:r w:rsidRPr="00EE6E73">
        <w:rPr>
          <w:color w:val="993366"/>
        </w:rPr>
        <w:t>INTEGER</w:t>
      </w:r>
      <w:r w:rsidRPr="00EE6E73">
        <w:t xml:space="preserve"> ::= 512     </w:t>
      </w:r>
      <w:r w:rsidRPr="00EE6E73">
        <w:rPr>
          <w:color w:val="808080"/>
        </w:rPr>
        <w:t>-- Maximum number of radio bearer for NR sidelink communication per UE without duplication</w:t>
      </w:r>
    </w:p>
    <w:p w14:paraId="12B58185" w14:textId="77777777" w:rsidR="00A9699A" w:rsidRPr="00EE6E73" w:rsidRDefault="00A9699A" w:rsidP="00A9699A">
      <w:pPr>
        <w:pStyle w:val="PL"/>
        <w:rPr>
          <w:color w:val="808080"/>
        </w:rPr>
      </w:pPr>
      <w:r w:rsidRPr="00EE6E73">
        <w:t xml:space="preserve">maxSL-LCID-Plus1-r18                    </w:t>
      </w:r>
      <w:r w:rsidRPr="00EE6E73">
        <w:rPr>
          <w:color w:val="993366"/>
        </w:rPr>
        <w:t>INTEGER</w:t>
      </w:r>
      <w:r w:rsidRPr="00EE6E73">
        <w:t xml:space="preserve"> ::= 513     </w:t>
      </w:r>
      <w:r w:rsidRPr="00EE6E73">
        <w:rPr>
          <w:color w:val="808080"/>
        </w:rPr>
        <w:t>-- Maximum number of RLC bearer for NR sidelink communication per UE without duplication plus 1</w:t>
      </w:r>
    </w:p>
    <w:p w14:paraId="58367520" w14:textId="77777777" w:rsidR="00A9699A" w:rsidRPr="00EE6E73" w:rsidRDefault="00A9699A" w:rsidP="00A9699A">
      <w:pPr>
        <w:pStyle w:val="PL"/>
        <w:rPr>
          <w:color w:val="808080"/>
        </w:rPr>
      </w:pPr>
      <w:r w:rsidRPr="00EE6E73">
        <w:t xml:space="preserve">maxSL-LCID-r18                          </w:t>
      </w:r>
      <w:r w:rsidRPr="00EE6E73">
        <w:rPr>
          <w:color w:val="993366"/>
        </w:rPr>
        <w:t>INTEGER</w:t>
      </w:r>
      <w:r w:rsidRPr="00EE6E73">
        <w:t xml:space="preserve"> ::= 1024    </w:t>
      </w:r>
      <w:r w:rsidRPr="00EE6E73">
        <w:rPr>
          <w:color w:val="808080"/>
        </w:rPr>
        <w:t>-- Maximum number of RLC bearer for NR sidelink communication per UE with duplication</w:t>
      </w:r>
    </w:p>
    <w:p w14:paraId="3C38341A" w14:textId="77777777" w:rsidR="00A9699A" w:rsidRPr="00EE6E73" w:rsidRDefault="00A9699A" w:rsidP="00A9699A">
      <w:pPr>
        <w:pStyle w:val="PL"/>
        <w:rPr>
          <w:color w:val="808080"/>
        </w:rPr>
      </w:pPr>
      <w:r w:rsidRPr="00EE6E73">
        <w:t xml:space="preserve">maxSL-NonAnchorRBsets                   </w:t>
      </w:r>
      <w:r w:rsidRPr="00EE6E73">
        <w:rPr>
          <w:color w:val="993366"/>
        </w:rPr>
        <w:t>INTEGER</w:t>
      </w:r>
      <w:r w:rsidRPr="00EE6E73">
        <w:t xml:space="preserve"> ::= 4       </w:t>
      </w:r>
      <w:r w:rsidRPr="00EE6E73">
        <w:rPr>
          <w:color w:val="808080"/>
        </w:rPr>
        <w:t>-- Maximum number of non-anchor RB sets</w:t>
      </w:r>
    </w:p>
    <w:p w14:paraId="53339D5D" w14:textId="77777777" w:rsidR="00A9699A" w:rsidRPr="00EE6E73" w:rsidRDefault="00A9699A" w:rsidP="00A9699A">
      <w:pPr>
        <w:pStyle w:val="PL"/>
        <w:rPr>
          <w:color w:val="808080"/>
        </w:rPr>
      </w:pPr>
      <w:r w:rsidRPr="00EE6E73">
        <w:t xml:space="preserve">maxSL-LCID-r16                          </w:t>
      </w:r>
      <w:r w:rsidRPr="00EE6E73">
        <w:rPr>
          <w:color w:val="993366"/>
        </w:rPr>
        <w:t>INTEGER</w:t>
      </w:r>
      <w:r w:rsidRPr="00EE6E73">
        <w:t xml:space="preserve"> ::= 512     </w:t>
      </w:r>
      <w:r w:rsidRPr="00EE6E73">
        <w:rPr>
          <w:color w:val="808080"/>
        </w:rPr>
        <w:t>-- Maximum number of RLC bearer for NR sidelink communication per UE</w:t>
      </w:r>
    </w:p>
    <w:p w14:paraId="7E28E368" w14:textId="77777777" w:rsidR="00A9699A" w:rsidRPr="00EE6E73" w:rsidRDefault="00A9699A" w:rsidP="00A9699A">
      <w:pPr>
        <w:pStyle w:val="PL"/>
        <w:rPr>
          <w:color w:val="808080"/>
        </w:rPr>
      </w:pPr>
      <w:r w:rsidRPr="00EE6E73">
        <w:t xml:space="preserve">maxSL-SyncConfig-r16                    </w:t>
      </w:r>
      <w:r w:rsidRPr="00EE6E73">
        <w:rPr>
          <w:color w:val="993366"/>
        </w:rPr>
        <w:t>INTEGER</w:t>
      </w:r>
      <w:r w:rsidRPr="00EE6E73">
        <w:t xml:space="preserve"> ::= 16      </w:t>
      </w:r>
      <w:r w:rsidRPr="00EE6E73">
        <w:rPr>
          <w:color w:val="808080"/>
        </w:rPr>
        <w:t>-- Maximum number of sidelink Sync configurations</w:t>
      </w:r>
    </w:p>
    <w:p w14:paraId="01A8F8D5" w14:textId="77777777" w:rsidR="00A9699A" w:rsidRPr="00EE6E73" w:rsidRDefault="00A9699A" w:rsidP="00A9699A">
      <w:pPr>
        <w:pStyle w:val="PL"/>
        <w:rPr>
          <w:color w:val="808080"/>
        </w:rPr>
      </w:pPr>
      <w:r w:rsidRPr="00EE6E73">
        <w:t xml:space="preserve">maxNrofRXPool-r16                       </w:t>
      </w:r>
      <w:r w:rsidRPr="00EE6E73">
        <w:rPr>
          <w:color w:val="993366"/>
        </w:rPr>
        <w:t>INTEGER</w:t>
      </w:r>
      <w:r w:rsidRPr="00EE6E73">
        <w:t xml:space="preserve"> ::= 16      </w:t>
      </w:r>
      <w:r w:rsidRPr="00EE6E73">
        <w:rPr>
          <w:color w:val="808080"/>
        </w:rPr>
        <w:t>-- Maximum number of Rx resource pool for NR sidelink communication and</w:t>
      </w:r>
    </w:p>
    <w:p w14:paraId="4A5EB428" w14:textId="77777777" w:rsidR="00A9699A" w:rsidRPr="00EE6E73" w:rsidRDefault="00A9699A" w:rsidP="00A9699A">
      <w:pPr>
        <w:pStyle w:val="PL"/>
        <w:rPr>
          <w:color w:val="808080"/>
        </w:rPr>
      </w:pPr>
      <w:r w:rsidRPr="00EE6E73">
        <w:t xml:space="preserve">                                                            </w:t>
      </w:r>
      <w:r w:rsidRPr="00EE6E73">
        <w:rPr>
          <w:color w:val="808080"/>
        </w:rPr>
        <w:t>-- discovery</w:t>
      </w:r>
    </w:p>
    <w:p w14:paraId="2E3245E4" w14:textId="77777777" w:rsidR="00A9699A" w:rsidRPr="00EE6E73" w:rsidRDefault="00A9699A" w:rsidP="00A9699A">
      <w:pPr>
        <w:pStyle w:val="PL"/>
        <w:rPr>
          <w:color w:val="808080"/>
        </w:rPr>
      </w:pPr>
      <w:r w:rsidRPr="00EE6E73">
        <w:t xml:space="preserve">maxNrofTXPool-r16                       </w:t>
      </w:r>
      <w:r w:rsidRPr="00EE6E73">
        <w:rPr>
          <w:color w:val="993366"/>
        </w:rPr>
        <w:t>INTEGER</w:t>
      </w:r>
      <w:r w:rsidRPr="00EE6E73">
        <w:t xml:space="preserve"> ::= 8       </w:t>
      </w:r>
      <w:r w:rsidRPr="00EE6E73">
        <w:rPr>
          <w:color w:val="808080"/>
        </w:rPr>
        <w:t>-- Maximum number of Tx resource pool for NR sidelink communication and</w:t>
      </w:r>
    </w:p>
    <w:p w14:paraId="59AFF539" w14:textId="77777777" w:rsidR="00A9699A" w:rsidRPr="00EE6E73" w:rsidRDefault="00A9699A" w:rsidP="00A9699A">
      <w:pPr>
        <w:pStyle w:val="PL"/>
        <w:rPr>
          <w:color w:val="808080"/>
        </w:rPr>
      </w:pPr>
      <w:r w:rsidRPr="00EE6E73">
        <w:t xml:space="preserve">                                                            </w:t>
      </w:r>
      <w:r w:rsidRPr="00EE6E73">
        <w:rPr>
          <w:color w:val="808080"/>
        </w:rPr>
        <w:t>-- discovery</w:t>
      </w:r>
    </w:p>
    <w:p w14:paraId="4E5F6ACA" w14:textId="77777777" w:rsidR="00A9699A" w:rsidRPr="00EE6E73" w:rsidRDefault="00A9699A" w:rsidP="00A9699A">
      <w:pPr>
        <w:pStyle w:val="PL"/>
        <w:rPr>
          <w:color w:val="808080"/>
        </w:rPr>
      </w:pPr>
      <w:r w:rsidRPr="00EE6E73">
        <w:t xml:space="preserve">maxNrofPoolID-r16                       </w:t>
      </w:r>
      <w:r w:rsidRPr="00EE6E73">
        <w:rPr>
          <w:color w:val="993366"/>
        </w:rPr>
        <w:t>INTEGER</w:t>
      </w:r>
      <w:r w:rsidRPr="00EE6E73">
        <w:t xml:space="preserve"> ::= 16      </w:t>
      </w:r>
      <w:r w:rsidRPr="00EE6E73">
        <w:rPr>
          <w:color w:val="808080"/>
        </w:rPr>
        <w:t>-- Maximum index of resource pool for NR sidelink communication and</w:t>
      </w:r>
    </w:p>
    <w:p w14:paraId="3D90B47B" w14:textId="77777777" w:rsidR="00A9699A" w:rsidRPr="00EE6E73" w:rsidRDefault="00A9699A" w:rsidP="00A9699A">
      <w:pPr>
        <w:pStyle w:val="PL"/>
        <w:rPr>
          <w:color w:val="808080"/>
        </w:rPr>
      </w:pPr>
      <w:r w:rsidRPr="00EE6E73">
        <w:t xml:space="preserve">                                                            </w:t>
      </w:r>
      <w:r w:rsidRPr="00EE6E73">
        <w:rPr>
          <w:color w:val="808080"/>
        </w:rPr>
        <w:t>-- discovery</w:t>
      </w:r>
    </w:p>
    <w:p w14:paraId="73689824" w14:textId="77777777" w:rsidR="00A9699A" w:rsidRPr="00EE6E73" w:rsidRDefault="00A9699A" w:rsidP="00A9699A">
      <w:pPr>
        <w:pStyle w:val="PL"/>
        <w:rPr>
          <w:color w:val="808080"/>
        </w:rPr>
      </w:pPr>
      <w:r w:rsidRPr="00EE6E73">
        <w:t xml:space="preserve">maxNrofSRS-PathlossReferenceRS-r16      </w:t>
      </w:r>
      <w:r w:rsidRPr="00EE6E73">
        <w:rPr>
          <w:color w:val="993366"/>
        </w:rPr>
        <w:t>INTEGER</w:t>
      </w:r>
      <w:r w:rsidRPr="00EE6E73">
        <w:t xml:space="preserve"> ::= 64      </w:t>
      </w:r>
      <w:r w:rsidRPr="00EE6E73">
        <w:rPr>
          <w:color w:val="808080"/>
        </w:rPr>
        <w:t>-- Maximum number of RSs used as pathloss reference for SRS power control.</w:t>
      </w:r>
    </w:p>
    <w:p w14:paraId="0EA18588" w14:textId="77777777" w:rsidR="00A9699A" w:rsidRPr="00EE6E73" w:rsidRDefault="00A9699A" w:rsidP="00A9699A">
      <w:pPr>
        <w:pStyle w:val="PL"/>
        <w:rPr>
          <w:color w:val="808080"/>
        </w:rPr>
      </w:pPr>
      <w:r w:rsidRPr="00EE6E73">
        <w:t xml:space="preserve">maxNrofSRS-PathlossReferenceRS-1-r16    </w:t>
      </w:r>
      <w:r w:rsidRPr="00EE6E73">
        <w:rPr>
          <w:color w:val="993366"/>
        </w:rPr>
        <w:t>INTEGER</w:t>
      </w:r>
      <w:r w:rsidRPr="00EE6E73">
        <w:t xml:space="preserve"> ::= 63      </w:t>
      </w:r>
      <w:r w:rsidRPr="00EE6E73">
        <w:rPr>
          <w:color w:val="808080"/>
        </w:rPr>
        <w:t>-- Maximum number of RSs used as pathloss reference for SRS power control</w:t>
      </w:r>
    </w:p>
    <w:p w14:paraId="658C6DF9" w14:textId="77777777" w:rsidR="00A9699A" w:rsidRPr="00EE6E73" w:rsidRDefault="00A9699A" w:rsidP="00A9699A">
      <w:pPr>
        <w:pStyle w:val="PL"/>
        <w:rPr>
          <w:color w:val="808080"/>
        </w:rPr>
      </w:pPr>
      <w:r w:rsidRPr="00EE6E73">
        <w:t xml:space="preserve">                                                            </w:t>
      </w:r>
      <w:r w:rsidRPr="00EE6E73">
        <w:rPr>
          <w:color w:val="808080"/>
        </w:rPr>
        <w:t>-- minus 1.</w:t>
      </w:r>
    </w:p>
    <w:p w14:paraId="5763D2CE" w14:textId="77777777" w:rsidR="00A9699A" w:rsidRPr="00EE6E73" w:rsidRDefault="00A9699A" w:rsidP="00A9699A">
      <w:pPr>
        <w:pStyle w:val="PL"/>
        <w:rPr>
          <w:color w:val="808080"/>
        </w:rPr>
      </w:pPr>
      <w:r w:rsidRPr="00EE6E73">
        <w:t xml:space="preserve">maxNrofSRS-ResourceSets                 </w:t>
      </w:r>
      <w:r w:rsidRPr="00EE6E73">
        <w:rPr>
          <w:color w:val="993366"/>
        </w:rPr>
        <w:t>INTEGER</w:t>
      </w:r>
      <w:r w:rsidRPr="00EE6E73">
        <w:t xml:space="preserve"> ::= 16      </w:t>
      </w:r>
      <w:r w:rsidRPr="00EE6E73">
        <w:rPr>
          <w:color w:val="808080"/>
        </w:rPr>
        <w:t>-- Maximum number of SRS resource sets in a BWP.</w:t>
      </w:r>
    </w:p>
    <w:p w14:paraId="2B9B1183" w14:textId="77777777" w:rsidR="00A9699A" w:rsidRPr="00EE6E73" w:rsidRDefault="00A9699A" w:rsidP="00A9699A">
      <w:pPr>
        <w:pStyle w:val="PL"/>
        <w:rPr>
          <w:color w:val="808080"/>
        </w:rPr>
      </w:pPr>
      <w:r w:rsidRPr="00EE6E73">
        <w:t xml:space="preserve">maxNrofSRS-ResourceSets-1               </w:t>
      </w:r>
      <w:r w:rsidRPr="00EE6E73">
        <w:rPr>
          <w:color w:val="993366"/>
        </w:rPr>
        <w:t>INTEGER</w:t>
      </w:r>
      <w:r w:rsidRPr="00EE6E73">
        <w:t xml:space="preserve"> ::= 15      </w:t>
      </w:r>
      <w:r w:rsidRPr="00EE6E73">
        <w:rPr>
          <w:color w:val="808080"/>
        </w:rPr>
        <w:t>-- Maximum number of SRS resource sets in a BWP minus 1.</w:t>
      </w:r>
    </w:p>
    <w:p w14:paraId="76FB9EE9" w14:textId="77777777" w:rsidR="00A9699A" w:rsidRPr="00EE6E73" w:rsidRDefault="00A9699A" w:rsidP="00A9699A">
      <w:pPr>
        <w:pStyle w:val="PL"/>
        <w:rPr>
          <w:color w:val="808080"/>
        </w:rPr>
      </w:pPr>
      <w:r w:rsidRPr="00EE6E73">
        <w:t xml:space="preserve">maxNrofSRS-PosResourceSets-r16          </w:t>
      </w:r>
      <w:r w:rsidRPr="00EE6E73">
        <w:rPr>
          <w:color w:val="993366"/>
        </w:rPr>
        <w:t>INTEGER</w:t>
      </w:r>
      <w:r w:rsidRPr="00EE6E73">
        <w:t xml:space="preserve"> ::= 16      </w:t>
      </w:r>
      <w:r w:rsidRPr="00EE6E73">
        <w:rPr>
          <w:color w:val="808080"/>
        </w:rPr>
        <w:t>-- Maximum number of SRS Positioning resource sets in a BWP.</w:t>
      </w:r>
    </w:p>
    <w:p w14:paraId="2E0C460F" w14:textId="77777777" w:rsidR="00A9699A" w:rsidRPr="00EE6E73" w:rsidRDefault="00A9699A" w:rsidP="00A9699A">
      <w:pPr>
        <w:pStyle w:val="PL"/>
        <w:rPr>
          <w:color w:val="808080"/>
        </w:rPr>
      </w:pPr>
      <w:r w:rsidRPr="00EE6E73">
        <w:t xml:space="preserve">maxNrofSRS-PosResourceSets-1-r16        </w:t>
      </w:r>
      <w:r w:rsidRPr="00EE6E73">
        <w:rPr>
          <w:color w:val="993366"/>
        </w:rPr>
        <w:t>INTEGER</w:t>
      </w:r>
      <w:r w:rsidRPr="00EE6E73">
        <w:t xml:space="preserve"> ::= 15      </w:t>
      </w:r>
      <w:r w:rsidRPr="00EE6E73">
        <w:rPr>
          <w:color w:val="808080"/>
        </w:rPr>
        <w:t>-- Maximum number of SRS Positioning resource sets in a BWP minus 1.</w:t>
      </w:r>
    </w:p>
    <w:p w14:paraId="27E87934" w14:textId="77777777" w:rsidR="00A9699A" w:rsidRPr="00EE6E73" w:rsidRDefault="00A9699A" w:rsidP="00A9699A">
      <w:pPr>
        <w:pStyle w:val="PL"/>
        <w:rPr>
          <w:color w:val="808080"/>
        </w:rPr>
      </w:pPr>
      <w:r w:rsidRPr="00EE6E73">
        <w:t xml:space="preserve">maxNrofSRS-Resources                    </w:t>
      </w:r>
      <w:r w:rsidRPr="00EE6E73">
        <w:rPr>
          <w:color w:val="993366"/>
        </w:rPr>
        <w:t>INTEGER</w:t>
      </w:r>
      <w:r w:rsidRPr="00EE6E73">
        <w:t xml:space="preserve"> ::= 64      </w:t>
      </w:r>
      <w:r w:rsidRPr="00EE6E73">
        <w:rPr>
          <w:color w:val="808080"/>
        </w:rPr>
        <w:t>-- Maximum number of SRS resources.</w:t>
      </w:r>
    </w:p>
    <w:p w14:paraId="1C7E8BDF" w14:textId="77777777" w:rsidR="00A9699A" w:rsidRPr="00EE6E73" w:rsidRDefault="00A9699A" w:rsidP="00A9699A">
      <w:pPr>
        <w:pStyle w:val="PL"/>
        <w:rPr>
          <w:color w:val="808080"/>
        </w:rPr>
      </w:pPr>
      <w:r w:rsidRPr="00EE6E73">
        <w:t xml:space="preserve">maxNrofSRS-Resources-1                  </w:t>
      </w:r>
      <w:r w:rsidRPr="00EE6E73">
        <w:rPr>
          <w:color w:val="993366"/>
        </w:rPr>
        <w:t>INTEGER</w:t>
      </w:r>
      <w:r w:rsidRPr="00EE6E73">
        <w:t xml:space="preserve"> ::= 63      </w:t>
      </w:r>
      <w:r w:rsidRPr="00EE6E73">
        <w:rPr>
          <w:color w:val="808080"/>
        </w:rPr>
        <w:t>-- Maximum number of SRS resources minus 1.</w:t>
      </w:r>
    </w:p>
    <w:p w14:paraId="3DC8A488" w14:textId="77777777" w:rsidR="00A9699A" w:rsidRPr="00EE6E73" w:rsidRDefault="00A9699A" w:rsidP="00A9699A">
      <w:pPr>
        <w:pStyle w:val="PL"/>
        <w:rPr>
          <w:color w:val="808080"/>
        </w:rPr>
      </w:pPr>
      <w:r w:rsidRPr="00EE6E73">
        <w:t xml:space="preserve">maxNrofSRS-PosResources-r16             </w:t>
      </w:r>
      <w:r w:rsidRPr="00EE6E73">
        <w:rPr>
          <w:color w:val="993366"/>
        </w:rPr>
        <w:t>INTEGER</w:t>
      </w:r>
      <w:r w:rsidRPr="00EE6E73">
        <w:t xml:space="preserve"> ::= 64      </w:t>
      </w:r>
      <w:r w:rsidRPr="00EE6E73">
        <w:rPr>
          <w:color w:val="808080"/>
        </w:rPr>
        <w:t>-- Maximum number of SRS Positioning resources.</w:t>
      </w:r>
    </w:p>
    <w:p w14:paraId="555CC9ED" w14:textId="77777777" w:rsidR="00A9699A" w:rsidRPr="00EE6E73" w:rsidRDefault="00A9699A" w:rsidP="00A9699A">
      <w:pPr>
        <w:pStyle w:val="PL"/>
        <w:rPr>
          <w:color w:val="808080"/>
        </w:rPr>
      </w:pPr>
      <w:r w:rsidRPr="00EE6E73">
        <w:t xml:space="preserve">maxNrofSRS-PosResources-1-r16           </w:t>
      </w:r>
      <w:r w:rsidRPr="00EE6E73">
        <w:rPr>
          <w:color w:val="993366"/>
        </w:rPr>
        <w:t>INTEGER</w:t>
      </w:r>
      <w:r w:rsidRPr="00EE6E73">
        <w:t xml:space="preserve"> ::= 63      </w:t>
      </w:r>
      <w:r w:rsidRPr="00EE6E73">
        <w:rPr>
          <w:color w:val="808080"/>
        </w:rPr>
        <w:t>-- Maximum number of SRS Positioning resources minus 1.</w:t>
      </w:r>
    </w:p>
    <w:p w14:paraId="63BB5EBD" w14:textId="77777777" w:rsidR="00A9699A" w:rsidRPr="00EE6E73" w:rsidRDefault="00A9699A" w:rsidP="00A9699A">
      <w:pPr>
        <w:pStyle w:val="PL"/>
        <w:rPr>
          <w:color w:val="808080"/>
        </w:rPr>
      </w:pPr>
      <w:r w:rsidRPr="00EE6E73">
        <w:t xml:space="preserve">maxNrofSRS-ResourcesPerSet              </w:t>
      </w:r>
      <w:r w:rsidRPr="00EE6E73">
        <w:rPr>
          <w:color w:val="993366"/>
        </w:rPr>
        <w:t>INTEGER</w:t>
      </w:r>
      <w:r w:rsidRPr="00EE6E73">
        <w:t xml:space="preserve"> ::= 16      </w:t>
      </w:r>
      <w:r w:rsidRPr="00EE6E73">
        <w:rPr>
          <w:color w:val="808080"/>
        </w:rPr>
        <w:t>-- Maximum number of SRS resources in an SRS resource set</w:t>
      </w:r>
    </w:p>
    <w:p w14:paraId="262E6A1A" w14:textId="77777777" w:rsidR="00A9699A" w:rsidRPr="00EE6E73" w:rsidRDefault="00A9699A" w:rsidP="00A9699A">
      <w:pPr>
        <w:pStyle w:val="PL"/>
        <w:rPr>
          <w:color w:val="808080"/>
        </w:rPr>
      </w:pPr>
      <w:r w:rsidRPr="00EE6E73">
        <w:t xml:space="preserve">maxNrofSRS-TriggerStates-1              </w:t>
      </w:r>
      <w:r w:rsidRPr="00EE6E73">
        <w:rPr>
          <w:color w:val="993366"/>
        </w:rPr>
        <w:t>INTEGER</w:t>
      </w:r>
      <w:r w:rsidRPr="00EE6E73">
        <w:t xml:space="preserve"> ::= 3       </w:t>
      </w:r>
      <w:r w:rsidRPr="00EE6E73">
        <w:rPr>
          <w:color w:val="808080"/>
        </w:rPr>
        <w:t>-- Maximum number of SRS trigger states minus 1, i.e., the largest code point.</w:t>
      </w:r>
    </w:p>
    <w:p w14:paraId="5DA9416F" w14:textId="77777777" w:rsidR="00A9699A" w:rsidRPr="00EE6E73" w:rsidRDefault="00A9699A" w:rsidP="00A9699A">
      <w:pPr>
        <w:pStyle w:val="PL"/>
        <w:rPr>
          <w:color w:val="808080"/>
        </w:rPr>
      </w:pPr>
      <w:r w:rsidRPr="00EE6E73">
        <w:t xml:space="preserve">maxNrofSRS-TriggerStates-2              </w:t>
      </w:r>
      <w:r w:rsidRPr="00EE6E73">
        <w:rPr>
          <w:color w:val="993366"/>
        </w:rPr>
        <w:t>INTEGER</w:t>
      </w:r>
      <w:r w:rsidRPr="00EE6E73">
        <w:t xml:space="preserve"> ::= 2       </w:t>
      </w:r>
      <w:r w:rsidRPr="00EE6E73">
        <w:rPr>
          <w:color w:val="808080"/>
        </w:rPr>
        <w:t>-- Maximum number of SRS trigger states minus 2.</w:t>
      </w:r>
    </w:p>
    <w:p w14:paraId="41401EEF" w14:textId="77777777" w:rsidR="00A9699A" w:rsidRPr="00EE6E73" w:rsidRDefault="00A9699A" w:rsidP="00A9699A">
      <w:pPr>
        <w:pStyle w:val="PL"/>
        <w:rPr>
          <w:color w:val="808080"/>
        </w:rPr>
      </w:pPr>
      <w:r w:rsidRPr="00EE6E73">
        <w:t xml:space="preserve">maxRAT-CapabilityContainers             </w:t>
      </w:r>
      <w:r w:rsidRPr="00EE6E73">
        <w:rPr>
          <w:color w:val="993366"/>
        </w:rPr>
        <w:t>INTEGER</w:t>
      </w:r>
      <w:r w:rsidRPr="00EE6E73">
        <w:t xml:space="preserve"> ::= 8       </w:t>
      </w:r>
      <w:r w:rsidRPr="00EE6E73">
        <w:rPr>
          <w:color w:val="808080"/>
        </w:rPr>
        <w:t>-- Maximum number of interworking RAT containers (incl NR and MRDC)</w:t>
      </w:r>
    </w:p>
    <w:p w14:paraId="53EF87F8" w14:textId="77777777" w:rsidR="00A9699A" w:rsidRPr="00EE6E73" w:rsidRDefault="00A9699A" w:rsidP="00A9699A">
      <w:pPr>
        <w:pStyle w:val="PL"/>
        <w:rPr>
          <w:color w:val="808080"/>
        </w:rPr>
      </w:pPr>
      <w:r w:rsidRPr="00EE6E73">
        <w:t xml:space="preserve">maxSimultaneousBands                    </w:t>
      </w:r>
      <w:r w:rsidRPr="00EE6E73">
        <w:rPr>
          <w:color w:val="993366"/>
        </w:rPr>
        <w:t>INTEGER</w:t>
      </w:r>
      <w:r w:rsidRPr="00EE6E73">
        <w:t xml:space="preserve"> ::= 32      </w:t>
      </w:r>
      <w:r w:rsidRPr="00EE6E73">
        <w:rPr>
          <w:color w:val="808080"/>
        </w:rPr>
        <w:t>-- Maximum number of simultaneously aggregated bands</w:t>
      </w:r>
    </w:p>
    <w:p w14:paraId="27402A6F" w14:textId="77777777" w:rsidR="00A9699A" w:rsidRPr="00EE6E73" w:rsidRDefault="00A9699A" w:rsidP="00A9699A">
      <w:pPr>
        <w:pStyle w:val="PL"/>
        <w:rPr>
          <w:color w:val="808080"/>
        </w:rPr>
      </w:pPr>
      <w:r w:rsidRPr="00EE6E73">
        <w:t xml:space="preserve">maxSimultaneousBands-2-r18              </w:t>
      </w:r>
      <w:r w:rsidRPr="00EE6E73">
        <w:rPr>
          <w:color w:val="993366"/>
        </w:rPr>
        <w:t>INTEGER</w:t>
      </w:r>
      <w:r w:rsidRPr="00EE6E73">
        <w:t xml:space="preserve"> ::= 30      </w:t>
      </w:r>
      <w:r w:rsidRPr="00EE6E73">
        <w:rPr>
          <w:color w:val="808080"/>
        </w:rPr>
        <w:t>-- Maximum number of simultaneously aggregated bands minus 2.</w:t>
      </w:r>
    </w:p>
    <w:p w14:paraId="63A8A908" w14:textId="77777777" w:rsidR="00A9699A" w:rsidRPr="00EE6E73" w:rsidRDefault="00A9699A" w:rsidP="00A9699A">
      <w:pPr>
        <w:pStyle w:val="PL"/>
        <w:rPr>
          <w:color w:val="808080"/>
        </w:rPr>
      </w:pPr>
      <w:r w:rsidRPr="00EE6E73">
        <w:t xml:space="preserve">maxULTxSwitchingBandPairs               </w:t>
      </w:r>
      <w:r w:rsidRPr="00EE6E73">
        <w:rPr>
          <w:color w:val="993366"/>
        </w:rPr>
        <w:t>INTEGER</w:t>
      </w:r>
      <w:r w:rsidRPr="00EE6E73">
        <w:t xml:space="preserve"> ::= 32      </w:t>
      </w:r>
      <w:r w:rsidRPr="00EE6E73">
        <w:rPr>
          <w:color w:val="808080"/>
        </w:rPr>
        <w:t>-- Maximum number of band pairs supporting dynamic UL Tx switching in a band</w:t>
      </w:r>
    </w:p>
    <w:p w14:paraId="58698766" w14:textId="77777777" w:rsidR="00A9699A" w:rsidRPr="00EE6E73" w:rsidRDefault="00A9699A" w:rsidP="00A9699A">
      <w:pPr>
        <w:pStyle w:val="PL"/>
        <w:rPr>
          <w:color w:val="808080"/>
        </w:rPr>
      </w:pPr>
      <w:r w:rsidRPr="00EE6E73">
        <w:t xml:space="preserve">                                                            </w:t>
      </w:r>
      <w:r w:rsidRPr="00EE6E73">
        <w:rPr>
          <w:color w:val="808080"/>
        </w:rPr>
        <w:t>-- combination.</w:t>
      </w:r>
    </w:p>
    <w:p w14:paraId="637C38AE" w14:textId="77777777" w:rsidR="00A9699A" w:rsidRPr="00EE6E73" w:rsidRDefault="00A9699A" w:rsidP="00A9699A">
      <w:pPr>
        <w:pStyle w:val="PL"/>
        <w:rPr>
          <w:color w:val="808080"/>
        </w:rPr>
      </w:pPr>
      <w:r w:rsidRPr="00EE6E73">
        <w:lastRenderedPageBreak/>
        <w:t xml:space="preserve">maxULTxSwitchingBetweenBandPairs-r18    </w:t>
      </w:r>
      <w:r w:rsidRPr="00EE6E73">
        <w:rPr>
          <w:color w:val="993366"/>
        </w:rPr>
        <w:t>INTEGER</w:t>
      </w:r>
      <w:r w:rsidRPr="00EE6E73">
        <w:t xml:space="preserve"> ::= 32      </w:t>
      </w:r>
      <w:r w:rsidRPr="00EE6E73">
        <w:rPr>
          <w:color w:val="808080"/>
        </w:rPr>
        <w:t>-- Maximum number of combinations of a band pair and another band pair/band</w:t>
      </w:r>
    </w:p>
    <w:p w14:paraId="2F97693E" w14:textId="77777777" w:rsidR="00A9699A" w:rsidRPr="00EE6E73" w:rsidRDefault="00A9699A" w:rsidP="00A9699A">
      <w:pPr>
        <w:pStyle w:val="PL"/>
        <w:rPr>
          <w:color w:val="808080"/>
        </w:rPr>
      </w:pPr>
      <w:r w:rsidRPr="00EE6E73">
        <w:t xml:space="preserve">                                                            </w:t>
      </w:r>
      <w:r w:rsidRPr="00EE6E73">
        <w:rPr>
          <w:color w:val="808080"/>
        </w:rPr>
        <w:t>-- between which dynamic UL Tx switching requires additional switching</w:t>
      </w:r>
    </w:p>
    <w:p w14:paraId="5EAD36EE" w14:textId="77777777" w:rsidR="00A9699A" w:rsidRPr="00EE6E73" w:rsidRDefault="00A9699A" w:rsidP="00A9699A">
      <w:pPr>
        <w:pStyle w:val="PL"/>
        <w:rPr>
          <w:color w:val="808080"/>
        </w:rPr>
      </w:pPr>
      <w:r w:rsidRPr="00EE6E73">
        <w:t xml:space="preserve">                                                            </w:t>
      </w:r>
      <w:r w:rsidRPr="00EE6E73">
        <w:rPr>
          <w:color w:val="808080"/>
        </w:rPr>
        <w:t>-- period.</w:t>
      </w:r>
    </w:p>
    <w:p w14:paraId="36212646" w14:textId="77777777" w:rsidR="00A9699A" w:rsidRPr="00EE6E73" w:rsidRDefault="00A9699A" w:rsidP="00A9699A">
      <w:pPr>
        <w:pStyle w:val="PL"/>
        <w:rPr>
          <w:color w:val="808080"/>
        </w:rPr>
      </w:pPr>
      <w:r w:rsidRPr="00EE6E73">
        <w:t xml:space="preserve">maxSchedulingBandCombination-r18        </w:t>
      </w:r>
      <w:r w:rsidRPr="00EE6E73">
        <w:rPr>
          <w:color w:val="993366"/>
        </w:rPr>
        <w:t>INTEGER</w:t>
      </w:r>
      <w:r w:rsidRPr="00EE6E73">
        <w:t xml:space="preserve"> ::= 32      </w:t>
      </w:r>
      <w:r w:rsidRPr="00EE6E73">
        <w:rPr>
          <w:color w:val="808080"/>
        </w:rPr>
        <w:t>-- Maximum number of combinations of scheduling cell and co-scheduled cells</w:t>
      </w:r>
    </w:p>
    <w:p w14:paraId="30C60ECB" w14:textId="77777777" w:rsidR="00A9699A" w:rsidRPr="00EE6E73" w:rsidRDefault="00A9699A" w:rsidP="00A9699A">
      <w:pPr>
        <w:pStyle w:val="PL"/>
        <w:rPr>
          <w:color w:val="808080"/>
        </w:rPr>
      </w:pPr>
      <w:r w:rsidRPr="00EE6E73">
        <w:t xml:space="preserve">                                                            </w:t>
      </w:r>
      <w:r w:rsidRPr="00EE6E73">
        <w:rPr>
          <w:color w:val="808080"/>
        </w:rPr>
        <w:t>-- have same or different carrier type.</w:t>
      </w:r>
    </w:p>
    <w:p w14:paraId="39324089" w14:textId="77777777" w:rsidR="00A9699A" w:rsidRPr="00EE6E73" w:rsidRDefault="00A9699A" w:rsidP="00A9699A">
      <w:pPr>
        <w:pStyle w:val="PL"/>
        <w:rPr>
          <w:color w:val="808080"/>
        </w:rPr>
      </w:pPr>
      <w:r w:rsidRPr="00EE6E73">
        <w:t xml:space="preserve">maxNrofSlotFormatCombinationsPerSet     </w:t>
      </w:r>
      <w:r w:rsidRPr="00EE6E73">
        <w:rPr>
          <w:color w:val="993366"/>
        </w:rPr>
        <w:t>INTEGER</w:t>
      </w:r>
      <w:r w:rsidRPr="00EE6E73">
        <w:t xml:space="preserve"> ::= 512     </w:t>
      </w:r>
      <w:r w:rsidRPr="00EE6E73">
        <w:rPr>
          <w:color w:val="808080"/>
        </w:rPr>
        <w:t>-- Maximum number of Slot Format Combinations in a SF-Set.</w:t>
      </w:r>
    </w:p>
    <w:p w14:paraId="57E2A9D9" w14:textId="77777777" w:rsidR="00A9699A" w:rsidRPr="00EE6E73" w:rsidRDefault="00A9699A" w:rsidP="00A9699A">
      <w:pPr>
        <w:pStyle w:val="PL"/>
        <w:rPr>
          <w:color w:val="808080"/>
        </w:rPr>
      </w:pPr>
      <w:r w:rsidRPr="00EE6E73">
        <w:t xml:space="preserve">maxNrofSlotFormatCombinationsPerSet-1   </w:t>
      </w:r>
      <w:r w:rsidRPr="00EE6E73">
        <w:rPr>
          <w:color w:val="993366"/>
        </w:rPr>
        <w:t>INTEGER</w:t>
      </w:r>
      <w:r w:rsidRPr="00EE6E73">
        <w:t xml:space="preserve"> ::= 511     </w:t>
      </w:r>
      <w:r w:rsidRPr="00EE6E73">
        <w:rPr>
          <w:color w:val="808080"/>
        </w:rPr>
        <w:t>-- Maximum number of Slot Format Combinations in a SF-Set minus 1.</w:t>
      </w:r>
    </w:p>
    <w:p w14:paraId="2D9AE11F" w14:textId="77777777" w:rsidR="00A9699A" w:rsidRPr="00EE6E73" w:rsidRDefault="00A9699A" w:rsidP="00A9699A">
      <w:pPr>
        <w:pStyle w:val="PL"/>
        <w:rPr>
          <w:color w:val="808080"/>
        </w:rPr>
      </w:pPr>
      <w:r w:rsidRPr="00EE6E73">
        <w:t xml:space="preserve">maxNrofTrafficPattern-r16               </w:t>
      </w:r>
      <w:r w:rsidRPr="00EE6E73">
        <w:rPr>
          <w:color w:val="993366"/>
        </w:rPr>
        <w:t>INTEGER</w:t>
      </w:r>
      <w:r w:rsidRPr="00EE6E73">
        <w:t xml:space="preserve"> ::= 8       </w:t>
      </w:r>
      <w:r w:rsidRPr="00EE6E73">
        <w:rPr>
          <w:color w:val="808080"/>
        </w:rPr>
        <w:t>-- Maximum number of Traffic Pattern for NR sidelink communication.</w:t>
      </w:r>
    </w:p>
    <w:p w14:paraId="29BB1C55" w14:textId="77777777" w:rsidR="00A9699A" w:rsidRPr="00EE6E73" w:rsidRDefault="00A9699A" w:rsidP="00A9699A">
      <w:pPr>
        <w:pStyle w:val="PL"/>
      </w:pPr>
      <w:r w:rsidRPr="00EE6E73">
        <w:t xml:space="preserve">maxNrofPUCCH-Resources                  </w:t>
      </w:r>
      <w:r w:rsidRPr="00EE6E73">
        <w:rPr>
          <w:color w:val="993366"/>
        </w:rPr>
        <w:t>INTEGER</w:t>
      </w:r>
      <w:r w:rsidRPr="00EE6E73">
        <w:t xml:space="preserve"> ::= 128</w:t>
      </w:r>
    </w:p>
    <w:p w14:paraId="0A3AB9F4" w14:textId="77777777" w:rsidR="00A9699A" w:rsidRPr="00EE6E73" w:rsidRDefault="00A9699A" w:rsidP="00A9699A">
      <w:pPr>
        <w:pStyle w:val="PL"/>
      </w:pPr>
      <w:r w:rsidRPr="00EE6E73">
        <w:t xml:space="preserve">maxNrofPUCCH-Resources-1                </w:t>
      </w:r>
      <w:r w:rsidRPr="00EE6E73">
        <w:rPr>
          <w:color w:val="993366"/>
        </w:rPr>
        <w:t>INTEGER</w:t>
      </w:r>
      <w:r w:rsidRPr="00EE6E73">
        <w:t xml:space="preserve"> ::= 127</w:t>
      </w:r>
    </w:p>
    <w:p w14:paraId="09FC8DA6" w14:textId="77777777" w:rsidR="00A9699A" w:rsidRPr="00EE6E73" w:rsidRDefault="00A9699A" w:rsidP="00A9699A">
      <w:pPr>
        <w:pStyle w:val="PL"/>
        <w:rPr>
          <w:color w:val="808080"/>
        </w:rPr>
      </w:pPr>
      <w:r w:rsidRPr="00EE6E73">
        <w:t xml:space="preserve">maxNrofPUCCH-ResourceSets               </w:t>
      </w:r>
      <w:r w:rsidRPr="00EE6E73">
        <w:rPr>
          <w:color w:val="993366"/>
        </w:rPr>
        <w:t>INTEGER</w:t>
      </w:r>
      <w:r w:rsidRPr="00EE6E73">
        <w:t xml:space="preserve"> ::= 4       </w:t>
      </w:r>
      <w:r w:rsidRPr="00EE6E73">
        <w:rPr>
          <w:color w:val="808080"/>
        </w:rPr>
        <w:t>-- Maximum number of PUCCH Resource Sets</w:t>
      </w:r>
    </w:p>
    <w:p w14:paraId="38D2E223" w14:textId="77777777" w:rsidR="00A9699A" w:rsidRPr="00EE6E73" w:rsidRDefault="00A9699A" w:rsidP="00A9699A">
      <w:pPr>
        <w:pStyle w:val="PL"/>
        <w:rPr>
          <w:color w:val="808080"/>
        </w:rPr>
      </w:pPr>
      <w:r w:rsidRPr="00EE6E73">
        <w:t xml:space="preserve">maxNrofPUCCH-ResourceSets-1             </w:t>
      </w:r>
      <w:r w:rsidRPr="00EE6E73">
        <w:rPr>
          <w:color w:val="993366"/>
        </w:rPr>
        <w:t>INTEGER</w:t>
      </w:r>
      <w:r w:rsidRPr="00EE6E73">
        <w:t xml:space="preserve"> ::= 3       </w:t>
      </w:r>
      <w:r w:rsidRPr="00EE6E73">
        <w:rPr>
          <w:color w:val="808080"/>
        </w:rPr>
        <w:t>-- Maximum number of PUCCH Resource Sets minus 1.</w:t>
      </w:r>
    </w:p>
    <w:p w14:paraId="0D3A2179" w14:textId="77777777" w:rsidR="00A9699A" w:rsidRPr="00EE6E73" w:rsidRDefault="00A9699A" w:rsidP="00A9699A">
      <w:pPr>
        <w:pStyle w:val="PL"/>
        <w:rPr>
          <w:color w:val="808080"/>
        </w:rPr>
      </w:pPr>
      <w:r w:rsidRPr="00EE6E73">
        <w:t xml:space="preserve">maxNrofPUCCH-ResourcesPerSet            </w:t>
      </w:r>
      <w:r w:rsidRPr="00EE6E73">
        <w:rPr>
          <w:color w:val="993366"/>
        </w:rPr>
        <w:t>INTEGER</w:t>
      </w:r>
      <w:r w:rsidRPr="00EE6E73">
        <w:t xml:space="preserve"> ::= 32      </w:t>
      </w:r>
      <w:r w:rsidRPr="00EE6E73">
        <w:rPr>
          <w:color w:val="808080"/>
        </w:rPr>
        <w:t>-- Maximum number of PUCCH Resources per PUCCH-ResourceSet</w:t>
      </w:r>
    </w:p>
    <w:p w14:paraId="0A22E0BF" w14:textId="77777777" w:rsidR="00A9699A" w:rsidRPr="00EE6E73" w:rsidRDefault="00A9699A" w:rsidP="00A9699A">
      <w:pPr>
        <w:pStyle w:val="PL"/>
        <w:rPr>
          <w:color w:val="808080"/>
        </w:rPr>
      </w:pPr>
      <w:r w:rsidRPr="00EE6E73">
        <w:t xml:space="preserve">maxNrofPUCCH-P0-PerSet                  </w:t>
      </w:r>
      <w:r w:rsidRPr="00EE6E73">
        <w:rPr>
          <w:color w:val="993366"/>
        </w:rPr>
        <w:t>INTEGER</w:t>
      </w:r>
      <w:r w:rsidRPr="00EE6E73">
        <w:t xml:space="preserve"> ::= 8       </w:t>
      </w:r>
      <w:r w:rsidRPr="00EE6E73">
        <w:rPr>
          <w:color w:val="808080"/>
        </w:rPr>
        <w:t>-- Maximum number of P0-pucch present in a p0-pucch set</w:t>
      </w:r>
    </w:p>
    <w:p w14:paraId="7714C54B" w14:textId="77777777" w:rsidR="00A9699A" w:rsidRPr="00EE6E73" w:rsidRDefault="00A9699A" w:rsidP="00A9699A">
      <w:pPr>
        <w:pStyle w:val="PL"/>
        <w:rPr>
          <w:color w:val="808080"/>
        </w:rPr>
      </w:pPr>
      <w:r w:rsidRPr="00EE6E73">
        <w:t xml:space="preserve">maxNrofPUCCH-PathlossReferenceRSs       </w:t>
      </w:r>
      <w:r w:rsidRPr="00EE6E73">
        <w:rPr>
          <w:color w:val="993366"/>
        </w:rPr>
        <w:t>INTEGER</w:t>
      </w:r>
      <w:r w:rsidRPr="00EE6E73">
        <w:t xml:space="preserve"> ::= 4       </w:t>
      </w:r>
      <w:r w:rsidRPr="00EE6E73">
        <w:rPr>
          <w:color w:val="808080"/>
        </w:rPr>
        <w:t>-- Maximum number of RSs used as pathloss reference for PUCCH power control.</w:t>
      </w:r>
    </w:p>
    <w:p w14:paraId="72E1BA24" w14:textId="77777777" w:rsidR="00A9699A" w:rsidRPr="00EE6E73" w:rsidRDefault="00A9699A" w:rsidP="00A9699A">
      <w:pPr>
        <w:pStyle w:val="PL"/>
        <w:rPr>
          <w:color w:val="808080"/>
        </w:rPr>
      </w:pPr>
      <w:r w:rsidRPr="00EE6E73">
        <w:t xml:space="preserve">maxNrofPUCCH-PathlossReferenceRSs-1     </w:t>
      </w:r>
      <w:r w:rsidRPr="00EE6E73">
        <w:rPr>
          <w:color w:val="993366"/>
        </w:rPr>
        <w:t>INTEGER</w:t>
      </w:r>
      <w:r w:rsidRPr="00EE6E73">
        <w:t xml:space="preserve"> ::= 3       </w:t>
      </w:r>
      <w:r w:rsidRPr="00EE6E73">
        <w:rPr>
          <w:color w:val="808080"/>
        </w:rPr>
        <w:t>-- Maximum number of RSs used as pathloss reference for PUCCH power control</w:t>
      </w:r>
    </w:p>
    <w:p w14:paraId="58AEE67F" w14:textId="77777777" w:rsidR="00A9699A" w:rsidRPr="00EE6E73" w:rsidRDefault="00A9699A" w:rsidP="00A9699A">
      <w:pPr>
        <w:pStyle w:val="PL"/>
        <w:rPr>
          <w:color w:val="808080"/>
        </w:rPr>
      </w:pPr>
      <w:r w:rsidRPr="00EE6E73">
        <w:t xml:space="preserve">                                                            </w:t>
      </w:r>
      <w:r w:rsidRPr="00EE6E73">
        <w:rPr>
          <w:color w:val="808080"/>
        </w:rPr>
        <w:t>-- minus 1.</w:t>
      </w:r>
    </w:p>
    <w:p w14:paraId="48CD73DF" w14:textId="77777777" w:rsidR="00A9699A" w:rsidRPr="00EE6E73" w:rsidRDefault="00A9699A" w:rsidP="00A9699A">
      <w:pPr>
        <w:pStyle w:val="PL"/>
        <w:rPr>
          <w:color w:val="808080"/>
        </w:rPr>
      </w:pPr>
      <w:r w:rsidRPr="00EE6E73">
        <w:t xml:space="preserve">maxNrofPUCCH-PathlossReferenceRSs-r16   </w:t>
      </w:r>
      <w:r w:rsidRPr="00EE6E73">
        <w:rPr>
          <w:color w:val="993366"/>
        </w:rPr>
        <w:t>INTEGER</w:t>
      </w:r>
      <w:r w:rsidRPr="00EE6E73">
        <w:t xml:space="preserve"> ::= 64      </w:t>
      </w:r>
      <w:r w:rsidRPr="00EE6E73">
        <w:rPr>
          <w:color w:val="808080"/>
        </w:rPr>
        <w:t>-- Maximum number of RSs used as pathloss reference for PUCCH power control</w:t>
      </w:r>
    </w:p>
    <w:p w14:paraId="0CE314C5" w14:textId="77777777" w:rsidR="00A9699A" w:rsidRPr="00EE6E73" w:rsidRDefault="00A9699A" w:rsidP="00A9699A">
      <w:pPr>
        <w:pStyle w:val="PL"/>
        <w:rPr>
          <w:color w:val="808080"/>
        </w:rPr>
      </w:pPr>
      <w:r w:rsidRPr="00EE6E73">
        <w:t xml:space="preserve">                                                            </w:t>
      </w:r>
      <w:r w:rsidRPr="00EE6E73">
        <w:rPr>
          <w:color w:val="808080"/>
        </w:rPr>
        <w:t>-- extended.</w:t>
      </w:r>
    </w:p>
    <w:p w14:paraId="7EA08C79" w14:textId="77777777" w:rsidR="00A9699A" w:rsidRPr="00EE6E73" w:rsidRDefault="00A9699A" w:rsidP="00A9699A">
      <w:pPr>
        <w:pStyle w:val="PL"/>
        <w:rPr>
          <w:color w:val="808080"/>
        </w:rPr>
      </w:pPr>
      <w:r w:rsidRPr="00EE6E73">
        <w:t xml:space="preserve">maxNrofPUCCH-PathlossReferenceRSs-1-r16 </w:t>
      </w:r>
      <w:r w:rsidRPr="00EE6E73">
        <w:rPr>
          <w:color w:val="993366"/>
        </w:rPr>
        <w:t>INTEGER</w:t>
      </w:r>
      <w:r w:rsidRPr="00EE6E73">
        <w:t xml:space="preserve"> ::= 63      </w:t>
      </w:r>
      <w:r w:rsidRPr="00EE6E73">
        <w:rPr>
          <w:color w:val="808080"/>
        </w:rPr>
        <w:t>-- Maximum number of RSs used as pathloss reference for PUCCH power control</w:t>
      </w:r>
    </w:p>
    <w:p w14:paraId="703A0606" w14:textId="77777777" w:rsidR="00A9699A" w:rsidRPr="00EE6E73" w:rsidRDefault="00A9699A" w:rsidP="00A9699A">
      <w:pPr>
        <w:pStyle w:val="PL"/>
        <w:rPr>
          <w:color w:val="808080"/>
        </w:rPr>
      </w:pPr>
      <w:r w:rsidRPr="00EE6E73">
        <w:t xml:space="preserve">                                                            </w:t>
      </w:r>
      <w:r w:rsidRPr="00EE6E73">
        <w:rPr>
          <w:color w:val="808080"/>
        </w:rPr>
        <w:t>-- minus 1 extended.</w:t>
      </w:r>
    </w:p>
    <w:p w14:paraId="7D060EFC" w14:textId="77777777" w:rsidR="00A9699A" w:rsidRPr="00EE6E73" w:rsidRDefault="00A9699A" w:rsidP="00A9699A">
      <w:pPr>
        <w:pStyle w:val="PL"/>
        <w:rPr>
          <w:color w:val="808080"/>
        </w:rPr>
      </w:pPr>
      <w:r w:rsidRPr="00EE6E73">
        <w:t xml:space="preserve">maxNrofPUCCH-PathlossReferenceRSs-1-r17 </w:t>
      </w:r>
      <w:r w:rsidRPr="00EE6E73">
        <w:rPr>
          <w:color w:val="993366"/>
        </w:rPr>
        <w:t>INTEGER</w:t>
      </w:r>
      <w:r w:rsidRPr="00EE6E73">
        <w:t xml:space="preserve"> ::= 7       </w:t>
      </w:r>
      <w:r w:rsidRPr="00EE6E73">
        <w:rPr>
          <w:color w:val="808080"/>
        </w:rPr>
        <w:t>-- Maximum number of RSs used as pathloss reference for PUCCH power control</w:t>
      </w:r>
    </w:p>
    <w:p w14:paraId="6C79CEA8" w14:textId="77777777" w:rsidR="00A9699A" w:rsidRPr="00EE6E73" w:rsidRDefault="00A9699A" w:rsidP="00A9699A">
      <w:pPr>
        <w:pStyle w:val="PL"/>
        <w:rPr>
          <w:color w:val="808080"/>
        </w:rPr>
      </w:pPr>
      <w:r w:rsidRPr="00EE6E73">
        <w:t xml:space="preserve">                                                            </w:t>
      </w:r>
      <w:r w:rsidRPr="00EE6E73">
        <w:rPr>
          <w:color w:val="808080"/>
        </w:rPr>
        <w:t>-- minus 1.</w:t>
      </w:r>
    </w:p>
    <w:p w14:paraId="17F9FFA4" w14:textId="77777777" w:rsidR="00A9699A" w:rsidRPr="00EE6E73" w:rsidRDefault="00A9699A" w:rsidP="00A9699A">
      <w:pPr>
        <w:pStyle w:val="PL"/>
        <w:rPr>
          <w:color w:val="808080"/>
        </w:rPr>
      </w:pPr>
      <w:r w:rsidRPr="00EE6E73">
        <w:t xml:space="preserve">maxNrofPUCCH-PathlossReferenceRSsDiff-r16 </w:t>
      </w:r>
      <w:r w:rsidRPr="00EE6E73">
        <w:rPr>
          <w:color w:val="993366"/>
        </w:rPr>
        <w:t>INTEGER</w:t>
      </w:r>
      <w:r w:rsidRPr="00EE6E73">
        <w:t xml:space="preserve"> ::= 60    </w:t>
      </w:r>
      <w:r w:rsidRPr="00EE6E73">
        <w:rPr>
          <w:color w:val="808080"/>
        </w:rPr>
        <w:t>-- Difference between the extended maximum and the non-extended maximum</w:t>
      </w:r>
    </w:p>
    <w:p w14:paraId="6CD0ECC0" w14:textId="77777777" w:rsidR="00A9699A" w:rsidRPr="00EE6E73" w:rsidRDefault="00A9699A" w:rsidP="00A9699A">
      <w:pPr>
        <w:pStyle w:val="PL"/>
        <w:rPr>
          <w:color w:val="808080"/>
        </w:rPr>
      </w:pPr>
      <w:r w:rsidRPr="00EE6E73">
        <w:t xml:space="preserve">maxNrofPUCCH-ResourceGroups-r16         </w:t>
      </w:r>
      <w:r w:rsidRPr="00EE6E73">
        <w:rPr>
          <w:color w:val="993366"/>
        </w:rPr>
        <w:t>INTEGER</w:t>
      </w:r>
      <w:r w:rsidRPr="00EE6E73">
        <w:t xml:space="preserve"> ::= 4       </w:t>
      </w:r>
      <w:r w:rsidRPr="00EE6E73">
        <w:rPr>
          <w:color w:val="808080"/>
        </w:rPr>
        <w:t>-- Maximum number of PUCCH resources groups.</w:t>
      </w:r>
    </w:p>
    <w:p w14:paraId="2617681B" w14:textId="77777777" w:rsidR="00A9699A" w:rsidRPr="00EE6E73" w:rsidRDefault="00A9699A" w:rsidP="00A9699A">
      <w:pPr>
        <w:pStyle w:val="PL"/>
        <w:rPr>
          <w:color w:val="808080"/>
        </w:rPr>
      </w:pPr>
      <w:r w:rsidRPr="00EE6E73">
        <w:t xml:space="preserve">maxNrofPUCCH-ResourcesPerGroup-r16      </w:t>
      </w:r>
      <w:r w:rsidRPr="00EE6E73">
        <w:rPr>
          <w:color w:val="993366"/>
        </w:rPr>
        <w:t>INTEGER</w:t>
      </w:r>
      <w:r w:rsidRPr="00EE6E73">
        <w:t xml:space="preserve"> ::= 128     </w:t>
      </w:r>
      <w:r w:rsidRPr="00EE6E73">
        <w:rPr>
          <w:color w:val="808080"/>
        </w:rPr>
        <w:t>-- Maximum number of PUCCH resources in a PUCCH group.</w:t>
      </w:r>
    </w:p>
    <w:p w14:paraId="6B018C14" w14:textId="77777777" w:rsidR="00A9699A" w:rsidRPr="00EE6E73" w:rsidRDefault="00A9699A" w:rsidP="00A9699A">
      <w:pPr>
        <w:pStyle w:val="PL"/>
        <w:rPr>
          <w:color w:val="808080"/>
        </w:rPr>
      </w:pPr>
      <w:r w:rsidRPr="00EE6E73">
        <w:t xml:space="preserve">maxNrofPowerControlSetInfos-r17         </w:t>
      </w:r>
      <w:r w:rsidRPr="00EE6E73">
        <w:rPr>
          <w:color w:val="993366"/>
        </w:rPr>
        <w:t>INTEGER</w:t>
      </w:r>
      <w:r w:rsidRPr="00EE6E73">
        <w:t xml:space="preserve"> ::= 8       </w:t>
      </w:r>
      <w:r w:rsidRPr="00EE6E73">
        <w:rPr>
          <w:color w:val="808080"/>
        </w:rPr>
        <w:t>-- Maximum number of PUCCH power control set infos</w:t>
      </w:r>
    </w:p>
    <w:p w14:paraId="3567C4EA" w14:textId="77777777" w:rsidR="00A9699A" w:rsidRPr="00EE6E73" w:rsidRDefault="00A9699A" w:rsidP="00A9699A">
      <w:pPr>
        <w:pStyle w:val="PL"/>
        <w:rPr>
          <w:color w:val="808080"/>
        </w:rPr>
      </w:pPr>
      <w:r w:rsidRPr="00EE6E73">
        <w:t xml:space="preserve">maxNrofMultiplePUSCHs-r16               </w:t>
      </w:r>
      <w:r w:rsidRPr="00EE6E73">
        <w:rPr>
          <w:color w:val="993366"/>
        </w:rPr>
        <w:t>INTEGER</w:t>
      </w:r>
      <w:r w:rsidRPr="00EE6E73">
        <w:t xml:space="preserve"> ::= 8       </w:t>
      </w:r>
      <w:r w:rsidRPr="00EE6E73">
        <w:rPr>
          <w:color w:val="808080"/>
        </w:rPr>
        <w:t>-- Maximum number of multiple PUSCHs in PUSCH TDRA list</w:t>
      </w:r>
    </w:p>
    <w:p w14:paraId="68FA2357" w14:textId="77777777" w:rsidR="00A9699A" w:rsidRPr="00EE6E73" w:rsidRDefault="00A9699A" w:rsidP="00A9699A">
      <w:pPr>
        <w:pStyle w:val="PL"/>
        <w:rPr>
          <w:color w:val="808080"/>
        </w:rPr>
      </w:pPr>
      <w:r w:rsidRPr="00EE6E73">
        <w:t xml:space="preserve">maxNrofP0-PUSCH-AlphaSets               </w:t>
      </w:r>
      <w:r w:rsidRPr="00EE6E73">
        <w:rPr>
          <w:color w:val="993366"/>
        </w:rPr>
        <w:t>INTEGER</w:t>
      </w:r>
      <w:r w:rsidRPr="00EE6E73">
        <w:t xml:space="preserve"> ::= 30      </w:t>
      </w:r>
      <w:r w:rsidRPr="00EE6E73">
        <w:rPr>
          <w:color w:val="808080"/>
        </w:rPr>
        <w:t>-- Maximum number of P0-pusch-alpha-sets (see TS 38.213 [13], clause 7.1)</w:t>
      </w:r>
    </w:p>
    <w:p w14:paraId="5F2AB4BE" w14:textId="77777777" w:rsidR="00A9699A" w:rsidRPr="00EE6E73" w:rsidRDefault="00A9699A" w:rsidP="00A9699A">
      <w:pPr>
        <w:pStyle w:val="PL"/>
        <w:rPr>
          <w:color w:val="808080"/>
        </w:rPr>
      </w:pPr>
      <w:r w:rsidRPr="00EE6E73">
        <w:t xml:space="preserve">maxNrofP0-PUSCH-AlphaSets-1             </w:t>
      </w:r>
      <w:r w:rsidRPr="00EE6E73">
        <w:rPr>
          <w:color w:val="993366"/>
        </w:rPr>
        <w:t>INTEGER</w:t>
      </w:r>
      <w:r w:rsidRPr="00EE6E73">
        <w:t xml:space="preserve"> ::= 29      </w:t>
      </w:r>
      <w:r w:rsidRPr="00EE6E73">
        <w:rPr>
          <w:color w:val="808080"/>
        </w:rPr>
        <w:t>-- Maximum number of P0-pusch-alpha-sets minus 1 (see TS 38.213 [13], clause 7.1)</w:t>
      </w:r>
    </w:p>
    <w:p w14:paraId="0464CBB2" w14:textId="77777777" w:rsidR="00A9699A" w:rsidRPr="00EE6E73" w:rsidRDefault="00A9699A" w:rsidP="00A9699A">
      <w:pPr>
        <w:pStyle w:val="PL"/>
        <w:rPr>
          <w:color w:val="808080"/>
        </w:rPr>
      </w:pPr>
      <w:r w:rsidRPr="00EE6E73">
        <w:t xml:space="preserve">maxNrofPUSCH-PathlossReferenceRSs       </w:t>
      </w:r>
      <w:r w:rsidRPr="00EE6E73">
        <w:rPr>
          <w:color w:val="993366"/>
        </w:rPr>
        <w:t>INTEGER</w:t>
      </w:r>
      <w:r w:rsidRPr="00EE6E73">
        <w:t xml:space="preserve"> ::= 4       </w:t>
      </w:r>
      <w:r w:rsidRPr="00EE6E73">
        <w:rPr>
          <w:color w:val="808080"/>
        </w:rPr>
        <w:t>-- Maximum number of RSs used as pathloss reference for PUSCH power control.</w:t>
      </w:r>
    </w:p>
    <w:p w14:paraId="29E72A02" w14:textId="77777777" w:rsidR="00A9699A" w:rsidRPr="00EE6E73" w:rsidRDefault="00A9699A" w:rsidP="00A9699A">
      <w:pPr>
        <w:pStyle w:val="PL"/>
        <w:rPr>
          <w:color w:val="808080"/>
        </w:rPr>
      </w:pPr>
      <w:r w:rsidRPr="00EE6E73">
        <w:t xml:space="preserve">maxNrofPUSCH-PathlossReferenceRSs-1     </w:t>
      </w:r>
      <w:r w:rsidRPr="00EE6E73">
        <w:rPr>
          <w:color w:val="993366"/>
        </w:rPr>
        <w:t>INTEGER</w:t>
      </w:r>
      <w:r w:rsidRPr="00EE6E73">
        <w:t xml:space="preserve"> ::= 3       </w:t>
      </w:r>
      <w:r w:rsidRPr="00EE6E73">
        <w:rPr>
          <w:color w:val="808080"/>
        </w:rPr>
        <w:t>-- Maximum number of RSs used as pathloss reference for PUSCH power control</w:t>
      </w:r>
    </w:p>
    <w:p w14:paraId="24434700" w14:textId="77777777" w:rsidR="00A9699A" w:rsidRPr="00EE6E73" w:rsidRDefault="00A9699A" w:rsidP="00A9699A">
      <w:pPr>
        <w:pStyle w:val="PL"/>
        <w:rPr>
          <w:color w:val="808080"/>
        </w:rPr>
      </w:pPr>
      <w:r w:rsidRPr="00EE6E73">
        <w:t xml:space="preserve">                                                            </w:t>
      </w:r>
      <w:r w:rsidRPr="00EE6E73">
        <w:rPr>
          <w:color w:val="808080"/>
        </w:rPr>
        <w:t>-- minus 1.</w:t>
      </w:r>
    </w:p>
    <w:p w14:paraId="44078E49" w14:textId="77777777" w:rsidR="00A9699A" w:rsidRPr="00EE6E73" w:rsidRDefault="00A9699A" w:rsidP="00A9699A">
      <w:pPr>
        <w:pStyle w:val="PL"/>
        <w:rPr>
          <w:color w:val="808080"/>
        </w:rPr>
      </w:pPr>
      <w:r w:rsidRPr="00EE6E73">
        <w:t xml:space="preserve">maxNrofPUSCH-PathlossReferenceRSs-r16   </w:t>
      </w:r>
      <w:r w:rsidRPr="00EE6E73">
        <w:rPr>
          <w:color w:val="993366"/>
        </w:rPr>
        <w:t>INTEGER</w:t>
      </w:r>
      <w:r w:rsidRPr="00EE6E73">
        <w:t xml:space="preserve"> ::= 64      </w:t>
      </w:r>
      <w:r w:rsidRPr="00EE6E73">
        <w:rPr>
          <w:color w:val="808080"/>
        </w:rPr>
        <w:t>-- Maximum number of RSs used as pathloss reference for PUSCH power control</w:t>
      </w:r>
    </w:p>
    <w:p w14:paraId="70EA64B4" w14:textId="77777777" w:rsidR="00A9699A" w:rsidRPr="00EE6E73" w:rsidRDefault="00A9699A" w:rsidP="00A9699A">
      <w:pPr>
        <w:pStyle w:val="PL"/>
        <w:rPr>
          <w:color w:val="808080"/>
        </w:rPr>
      </w:pPr>
      <w:r w:rsidRPr="00EE6E73">
        <w:t xml:space="preserve">                                                            </w:t>
      </w:r>
      <w:r w:rsidRPr="00EE6E73">
        <w:rPr>
          <w:color w:val="808080"/>
        </w:rPr>
        <w:t>-- extended</w:t>
      </w:r>
    </w:p>
    <w:p w14:paraId="6B263397" w14:textId="77777777" w:rsidR="00A9699A" w:rsidRPr="00EE6E73" w:rsidRDefault="00A9699A" w:rsidP="00A9699A">
      <w:pPr>
        <w:pStyle w:val="PL"/>
        <w:rPr>
          <w:color w:val="808080"/>
        </w:rPr>
      </w:pPr>
      <w:r w:rsidRPr="00EE6E73">
        <w:t xml:space="preserve">maxNrofPUSCH-PathlossReferenceRSs-1-r16 </w:t>
      </w:r>
      <w:r w:rsidRPr="00EE6E73">
        <w:rPr>
          <w:color w:val="993366"/>
        </w:rPr>
        <w:t>INTEGER</w:t>
      </w:r>
      <w:r w:rsidRPr="00EE6E73">
        <w:t xml:space="preserve"> ::= 63      </w:t>
      </w:r>
      <w:r w:rsidRPr="00EE6E73">
        <w:rPr>
          <w:color w:val="808080"/>
        </w:rPr>
        <w:t>-- Maximum number of RSs used as pathloss reference for PUSCH power control</w:t>
      </w:r>
    </w:p>
    <w:p w14:paraId="33961EC5" w14:textId="77777777" w:rsidR="00A9699A" w:rsidRPr="00EE6E73" w:rsidRDefault="00A9699A" w:rsidP="00A9699A">
      <w:pPr>
        <w:pStyle w:val="PL"/>
        <w:rPr>
          <w:color w:val="808080"/>
        </w:rPr>
      </w:pPr>
      <w:r w:rsidRPr="00EE6E73">
        <w:t xml:space="preserve">                                                            </w:t>
      </w:r>
      <w:r w:rsidRPr="00EE6E73">
        <w:rPr>
          <w:color w:val="808080"/>
        </w:rPr>
        <w:t>-- extended minus 1</w:t>
      </w:r>
    </w:p>
    <w:p w14:paraId="2127293C" w14:textId="77777777" w:rsidR="00A9699A" w:rsidRPr="00EE6E73" w:rsidRDefault="00A9699A" w:rsidP="00A9699A">
      <w:pPr>
        <w:pStyle w:val="PL"/>
        <w:rPr>
          <w:color w:val="808080"/>
        </w:rPr>
      </w:pPr>
      <w:r w:rsidRPr="00EE6E73">
        <w:t xml:space="preserve">maxNrofPUSCH-PathlossReferenceRSsDiff-r16  </w:t>
      </w:r>
      <w:r w:rsidRPr="00EE6E73">
        <w:rPr>
          <w:color w:val="993366"/>
        </w:rPr>
        <w:t>INTEGER</w:t>
      </w:r>
      <w:r w:rsidRPr="00EE6E73">
        <w:t xml:space="preserve"> ::= 60   </w:t>
      </w:r>
      <w:r w:rsidRPr="00EE6E73">
        <w:rPr>
          <w:color w:val="808080"/>
        </w:rPr>
        <w:t>-- Difference between maxNrofPUSCH-PathlossReferenceRSs-r16 and</w:t>
      </w:r>
    </w:p>
    <w:p w14:paraId="7665A914" w14:textId="77777777" w:rsidR="00A9699A" w:rsidRPr="00EE6E73" w:rsidRDefault="00A9699A" w:rsidP="00A9699A">
      <w:pPr>
        <w:pStyle w:val="PL"/>
        <w:rPr>
          <w:color w:val="808080"/>
        </w:rPr>
      </w:pPr>
      <w:r w:rsidRPr="00EE6E73">
        <w:t xml:space="preserve">                                                            </w:t>
      </w:r>
      <w:r w:rsidRPr="00EE6E73">
        <w:rPr>
          <w:color w:val="808080"/>
        </w:rPr>
        <w:t>-- maxNrofPUSCH-PathlossReferenceRSs</w:t>
      </w:r>
    </w:p>
    <w:p w14:paraId="35144CA4" w14:textId="77777777" w:rsidR="00A9699A" w:rsidRPr="00EE6E73" w:rsidRDefault="00A9699A" w:rsidP="00A9699A">
      <w:pPr>
        <w:pStyle w:val="PL"/>
        <w:rPr>
          <w:color w:val="808080"/>
        </w:rPr>
      </w:pPr>
      <w:r w:rsidRPr="00EE6E73">
        <w:t xml:space="preserve">maxNrofPathlossReferenceRSs-r17         </w:t>
      </w:r>
      <w:r w:rsidRPr="00EE6E73">
        <w:rPr>
          <w:color w:val="993366"/>
        </w:rPr>
        <w:t>INTEGER</w:t>
      </w:r>
      <w:r w:rsidRPr="00EE6E73">
        <w:t xml:space="preserve"> ::= 64      </w:t>
      </w:r>
      <w:r w:rsidRPr="00EE6E73">
        <w:rPr>
          <w:color w:val="808080"/>
        </w:rPr>
        <w:t>-- Maximum number of RSs used as pathloss reference for PUSCH, PUCCH, SRS</w:t>
      </w:r>
    </w:p>
    <w:p w14:paraId="66CD0A77"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w:t>
      </w:r>
    </w:p>
    <w:p w14:paraId="63175DBB" w14:textId="77777777" w:rsidR="00A9699A" w:rsidRPr="00EE6E73" w:rsidRDefault="00A9699A" w:rsidP="00A9699A">
      <w:pPr>
        <w:pStyle w:val="PL"/>
        <w:rPr>
          <w:color w:val="808080"/>
        </w:rPr>
      </w:pPr>
      <w:r w:rsidRPr="00EE6E73">
        <w:t xml:space="preserve">maxNrofPathlossReferenceRSs-1-r17       </w:t>
      </w:r>
      <w:r w:rsidRPr="00EE6E73">
        <w:rPr>
          <w:color w:val="993366"/>
        </w:rPr>
        <w:t>INTEGER</w:t>
      </w:r>
      <w:r w:rsidRPr="00EE6E73">
        <w:t xml:space="preserve"> ::= 63      </w:t>
      </w:r>
      <w:r w:rsidRPr="00EE6E73">
        <w:rPr>
          <w:color w:val="808080"/>
        </w:rPr>
        <w:t>-- Maximum number of RSs used as pathloss reference for PUSCH, PUCCH, SRS</w:t>
      </w:r>
    </w:p>
    <w:p w14:paraId="1273BB5C"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 minus 1</w:t>
      </w:r>
    </w:p>
    <w:p w14:paraId="7CE76586" w14:textId="77777777" w:rsidR="00A9699A" w:rsidRPr="00EE6E73" w:rsidRDefault="00A9699A" w:rsidP="00A9699A">
      <w:pPr>
        <w:pStyle w:val="PL"/>
        <w:rPr>
          <w:color w:val="808080"/>
        </w:rPr>
      </w:pPr>
      <w:r w:rsidRPr="00EE6E73">
        <w:t xml:space="preserve">maxNrofNAICS-Entries                    </w:t>
      </w:r>
      <w:r w:rsidRPr="00EE6E73">
        <w:rPr>
          <w:color w:val="993366"/>
        </w:rPr>
        <w:t>INTEGER</w:t>
      </w:r>
      <w:r w:rsidRPr="00EE6E73">
        <w:t xml:space="preserve"> ::= 8       </w:t>
      </w:r>
      <w:r w:rsidRPr="00EE6E73">
        <w:rPr>
          <w:color w:val="808080"/>
        </w:rPr>
        <w:t>-- Maximum number of supported NAICS capability set</w:t>
      </w:r>
    </w:p>
    <w:p w14:paraId="542ED338" w14:textId="77777777" w:rsidR="00A9699A" w:rsidRPr="00EE6E73" w:rsidRDefault="00A9699A" w:rsidP="00A9699A">
      <w:pPr>
        <w:pStyle w:val="PL"/>
        <w:rPr>
          <w:color w:val="808080"/>
        </w:rPr>
      </w:pPr>
      <w:r w:rsidRPr="00EE6E73">
        <w:t xml:space="preserve">maxBands                                </w:t>
      </w:r>
      <w:r w:rsidRPr="00EE6E73">
        <w:rPr>
          <w:color w:val="993366"/>
        </w:rPr>
        <w:t>INTEGER</w:t>
      </w:r>
      <w:r w:rsidRPr="00EE6E73">
        <w:t xml:space="preserve"> ::= 1024    </w:t>
      </w:r>
      <w:r w:rsidRPr="00EE6E73">
        <w:rPr>
          <w:color w:val="808080"/>
        </w:rPr>
        <w:t>-- Maximum number of supported bands in UE capability.</w:t>
      </w:r>
    </w:p>
    <w:p w14:paraId="2369E9D5" w14:textId="77777777" w:rsidR="00A9699A" w:rsidRPr="00797321" w:rsidRDefault="00A9699A" w:rsidP="00A9699A">
      <w:pPr>
        <w:pStyle w:val="PL"/>
      </w:pPr>
      <w:r w:rsidRPr="00797321">
        <w:t xml:space="preserve">maxBandsMRDC                            </w:t>
      </w:r>
      <w:r w:rsidRPr="00797321">
        <w:rPr>
          <w:color w:val="993366"/>
        </w:rPr>
        <w:t>INTEGER</w:t>
      </w:r>
      <w:r w:rsidRPr="00797321">
        <w:t xml:space="preserve"> ::= 1280</w:t>
      </w:r>
    </w:p>
    <w:p w14:paraId="313C45BB" w14:textId="77777777" w:rsidR="00A9699A" w:rsidRPr="00797321" w:rsidRDefault="00A9699A" w:rsidP="00A9699A">
      <w:pPr>
        <w:pStyle w:val="PL"/>
      </w:pPr>
      <w:r w:rsidRPr="00797321">
        <w:t xml:space="preserve">maxBandsEUTRA                           </w:t>
      </w:r>
      <w:r w:rsidRPr="00797321">
        <w:rPr>
          <w:color w:val="993366"/>
        </w:rPr>
        <w:t>INTEGER</w:t>
      </w:r>
      <w:r w:rsidRPr="00797321">
        <w:t xml:space="preserve"> ::= 256</w:t>
      </w:r>
    </w:p>
    <w:p w14:paraId="704BD6FF" w14:textId="77777777" w:rsidR="00A9699A" w:rsidRPr="00797321" w:rsidRDefault="00A9699A" w:rsidP="00A9699A">
      <w:pPr>
        <w:pStyle w:val="PL"/>
      </w:pPr>
      <w:r w:rsidRPr="00797321">
        <w:t xml:space="preserve">maxCellReport                           </w:t>
      </w:r>
      <w:r w:rsidRPr="00797321">
        <w:rPr>
          <w:color w:val="993366"/>
        </w:rPr>
        <w:t>INTEGER</w:t>
      </w:r>
      <w:r w:rsidRPr="00797321">
        <w:t xml:space="preserve"> ::= 8</w:t>
      </w:r>
    </w:p>
    <w:p w14:paraId="2883DA17" w14:textId="77777777" w:rsidR="00A9699A" w:rsidRPr="00EE6E73" w:rsidRDefault="00A9699A" w:rsidP="00A9699A">
      <w:pPr>
        <w:pStyle w:val="PL"/>
        <w:rPr>
          <w:color w:val="808080"/>
        </w:rPr>
      </w:pPr>
      <w:r w:rsidRPr="00EE6E73">
        <w:t xml:space="preserve">maxDRB                                  </w:t>
      </w:r>
      <w:r w:rsidRPr="00EE6E73">
        <w:rPr>
          <w:color w:val="993366"/>
        </w:rPr>
        <w:t>INTEGER</w:t>
      </w:r>
      <w:r w:rsidRPr="00EE6E73">
        <w:t xml:space="preserve"> ::= 29      </w:t>
      </w:r>
      <w:r w:rsidRPr="00EE6E73">
        <w:rPr>
          <w:color w:val="808080"/>
        </w:rPr>
        <w:t>-- Maximum number of DRBs (that can be added in DRB-ToAddModList).</w:t>
      </w:r>
    </w:p>
    <w:p w14:paraId="65527C18" w14:textId="77777777" w:rsidR="00A9699A" w:rsidRPr="00EE6E73" w:rsidRDefault="00A9699A" w:rsidP="00A9699A">
      <w:pPr>
        <w:pStyle w:val="PL"/>
        <w:rPr>
          <w:color w:val="808080"/>
        </w:rPr>
      </w:pPr>
      <w:r w:rsidRPr="00EE6E73">
        <w:t xml:space="preserve">maxFreq                                 </w:t>
      </w:r>
      <w:r w:rsidRPr="00EE6E73">
        <w:rPr>
          <w:color w:val="993366"/>
        </w:rPr>
        <w:t>INTEGER</w:t>
      </w:r>
      <w:r w:rsidRPr="00EE6E73">
        <w:t xml:space="preserve"> ::= 8       </w:t>
      </w:r>
      <w:r w:rsidRPr="00EE6E73">
        <w:rPr>
          <w:color w:val="808080"/>
        </w:rPr>
        <w:t>-- Max number of frequencies.</w:t>
      </w:r>
    </w:p>
    <w:p w14:paraId="286F9975" w14:textId="77777777" w:rsidR="00A9699A" w:rsidRPr="00EE6E73" w:rsidRDefault="00A9699A" w:rsidP="00A9699A">
      <w:pPr>
        <w:pStyle w:val="PL"/>
        <w:rPr>
          <w:color w:val="808080"/>
        </w:rPr>
      </w:pPr>
      <w:r w:rsidRPr="00EE6E73">
        <w:rPr>
          <w:rFonts w:eastAsiaTheme="minorEastAsia"/>
        </w:rPr>
        <w:t>maxFreqLayers</w:t>
      </w:r>
      <w:r w:rsidRPr="00EE6E73">
        <w:t xml:space="preserve">                           </w:t>
      </w:r>
      <w:r w:rsidRPr="00EE6E73">
        <w:rPr>
          <w:rFonts w:eastAsiaTheme="minorEastAsia"/>
          <w:color w:val="993366"/>
        </w:rPr>
        <w:t>INTEGER</w:t>
      </w:r>
      <w:r w:rsidRPr="00EE6E73">
        <w:rPr>
          <w:rFonts w:eastAsiaTheme="minorEastAsia"/>
        </w:rPr>
        <w:t xml:space="preserve"> ::= 4</w:t>
      </w:r>
      <w:r w:rsidRPr="00EE6E73">
        <w:t xml:space="preserve">       </w:t>
      </w:r>
      <w:r w:rsidRPr="00EE6E73">
        <w:rPr>
          <w:color w:val="808080"/>
        </w:rPr>
        <w:t>-- Max number of frequency layers.</w:t>
      </w:r>
    </w:p>
    <w:p w14:paraId="5C5EF731" w14:textId="77777777" w:rsidR="00A9699A" w:rsidRPr="00EE6E73" w:rsidRDefault="00A9699A" w:rsidP="00A9699A">
      <w:pPr>
        <w:pStyle w:val="PL"/>
        <w:rPr>
          <w:color w:val="808080"/>
        </w:rPr>
      </w:pPr>
      <w:r w:rsidRPr="00EE6E73">
        <w:rPr>
          <w:rFonts w:eastAsiaTheme="minorEastAsia"/>
        </w:rPr>
        <w:t>maxFreqPlus1</w:t>
      </w:r>
      <w:r w:rsidRPr="00EE6E73">
        <w:t xml:space="preserve">                            </w:t>
      </w:r>
      <w:r w:rsidRPr="00EE6E73">
        <w:rPr>
          <w:rFonts w:eastAsiaTheme="minorEastAsia"/>
          <w:color w:val="993366"/>
        </w:rPr>
        <w:t>INTEGER</w:t>
      </w:r>
      <w:r w:rsidRPr="00EE6E73">
        <w:rPr>
          <w:rFonts w:eastAsiaTheme="minorEastAsia"/>
        </w:rPr>
        <w:t xml:space="preserve"> ::= 9</w:t>
      </w:r>
      <w:r w:rsidRPr="00EE6E73">
        <w:t xml:space="preserve">       </w:t>
      </w:r>
      <w:r w:rsidRPr="00EE6E73">
        <w:rPr>
          <w:color w:val="808080"/>
        </w:rPr>
        <w:t>-- Max number of frequencies for Slicing.</w:t>
      </w:r>
    </w:p>
    <w:p w14:paraId="423DFCE6" w14:textId="77777777" w:rsidR="00A9699A" w:rsidRPr="00EE6E73" w:rsidRDefault="00A9699A" w:rsidP="00A9699A">
      <w:pPr>
        <w:pStyle w:val="PL"/>
        <w:rPr>
          <w:color w:val="808080"/>
        </w:rPr>
      </w:pPr>
      <w:r w:rsidRPr="00EE6E73">
        <w:t xml:space="preserve">maxFreqIDC-r16                          </w:t>
      </w:r>
      <w:r w:rsidRPr="00EE6E73">
        <w:rPr>
          <w:color w:val="993366"/>
        </w:rPr>
        <w:t>INTEGER</w:t>
      </w:r>
      <w:r w:rsidRPr="00EE6E73">
        <w:t xml:space="preserve"> ::= 128     </w:t>
      </w:r>
      <w:r w:rsidRPr="00EE6E73">
        <w:rPr>
          <w:color w:val="808080"/>
        </w:rPr>
        <w:t>-- Max number of frequencies for IDC indication.</w:t>
      </w:r>
    </w:p>
    <w:p w14:paraId="5F1BE52F" w14:textId="77777777" w:rsidR="00A9699A" w:rsidRPr="00EE6E73" w:rsidRDefault="00A9699A" w:rsidP="00A9699A">
      <w:pPr>
        <w:pStyle w:val="PL"/>
        <w:rPr>
          <w:color w:val="808080"/>
        </w:rPr>
      </w:pPr>
      <w:r w:rsidRPr="00EE6E73">
        <w:lastRenderedPageBreak/>
        <w:t xml:space="preserve">maxCombIDC-r16                          </w:t>
      </w:r>
      <w:r w:rsidRPr="00EE6E73">
        <w:rPr>
          <w:color w:val="993366"/>
        </w:rPr>
        <w:t>INTEGER</w:t>
      </w:r>
      <w:r w:rsidRPr="00EE6E73">
        <w:t xml:space="preserve"> ::= 128     </w:t>
      </w:r>
      <w:r w:rsidRPr="00EE6E73">
        <w:rPr>
          <w:color w:val="808080"/>
        </w:rPr>
        <w:t>-- Max number of reported UL CA for IDC indication.</w:t>
      </w:r>
    </w:p>
    <w:p w14:paraId="4C342FEA" w14:textId="77777777" w:rsidR="00A9699A" w:rsidRPr="00EE6E73" w:rsidRDefault="00A9699A" w:rsidP="00A9699A">
      <w:pPr>
        <w:pStyle w:val="PL"/>
        <w:rPr>
          <w:color w:val="808080"/>
        </w:rPr>
      </w:pPr>
      <w:r w:rsidRPr="00EE6E73">
        <w:t xml:space="preserve">maxFreqIDC-MRDC                         </w:t>
      </w:r>
      <w:r w:rsidRPr="00EE6E73">
        <w:rPr>
          <w:color w:val="993366"/>
        </w:rPr>
        <w:t>INTEGER</w:t>
      </w:r>
      <w:r w:rsidRPr="00EE6E73">
        <w:t xml:space="preserve"> ::= 32      </w:t>
      </w:r>
      <w:r w:rsidRPr="00EE6E73">
        <w:rPr>
          <w:color w:val="808080"/>
        </w:rPr>
        <w:t>-- Maximum number of candidate NR frequencies for MR-DC IDC indication</w:t>
      </w:r>
    </w:p>
    <w:p w14:paraId="091EF6CF" w14:textId="77777777" w:rsidR="00A9699A" w:rsidRPr="00EE6E73" w:rsidRDefault="00A9699A" w:rsidP="00A9699A">
      <w:pPr>
        <w:pStyle w:val="PL"/>
        <w:rPr>
          <w:color w:val="808080"/>
        </w:rPr>
      </w:pPr>
      <w:r w:rsidRPr="00EE6E73">
        <w:t xml:space="preserve">maxNrofCandidateBeams                   </w:t>
      </w:r>
      <w:r w:rsidRPr="00EE6E73">
        <w:rPr>
          <w:color w:val="993366"/>
        </w:rPr>
        <w:t>INTEGER</w:t>
      </w:r>
      <w:r w:rsidRPr="00EE6E73">
        <w:t xml:space="preserve"> ::= 16      </w:t>
      </w:r>
      <w:r w:rsidRPr="00EE6E73">
        <w:rPr>
          <w:color w:val="808080"/>
        </w:rPr>
        <w:t>-- Max number of PRACH-ResourceDedicatedBFR in BFR config.</w:t>
      </w:r>
    </w:p>
    <w:p w14:paraId="03EF0BAA" w14:textId="77777777" w:rsidR="00A9699A" w:rsidRPr="00EE6E73" w:rsidRDefault="00A9699A" w:rsidP="00A9699A">
      <w:pPr>
        <w:pStyle w:val="PL"/>
        <w:rPr>
          <w:color w:val="808080"/>
        </w:rPr>
      </w:pPr>
      <w:r w:rsidRPr="00EE6E73">
        <w:t xml:space="preserve">maxNrofCandidateBeams-r16               </w:t>
      </w:r>
      <w:r w:rsidRPr="00EE6E73">
        <w:rPr>
          <w:color w:val="993366"/>
        </w:rPr>
        <w:t>INTEGER</w:t>
      </w:r>
      <w:r w:rsidRPr="00EE6E73">
        <w:t xml:space="preserve"> ::= 64      </w:t>
      </w:r>
      <w:r w:rsidRPr="00EE6E73">
        <w:rPr>
          <w:color w:val="808080"/>
        </w:rPr>
        <w:t>-- Max number of candidate beam resources in BFR config.</w:t>
      </w:r>
    </w:p>
    <w:p w14:paraId="049F2F89" w14:textId="77777777" w:rsidR="00A9699A" w:rsidRPr="00EE6E73" w:rsidRDefault="00A9699A" w:rsidP="00A9699A">
      <w:pPr>
        <w:pStyle w:val="PL"/>
        <w:rPr>
          <w:color w:val="808080"/>
        </w:rPr>
      </w:pPr>
      <w:r w:rsidRPr="00EE6E73">
        <w:t xml:space="preserve">maxNrofCandidateBeamsExt-r16            </w:t>
      </w:r>
      <w:r w:rsidRPr="00EE6E73">
        <w:rPr>
          <w:color w:val="993366"/>
        </w:rPr>
        <w:t>INTEGER</w:t>
      </w:r>
      <w:r w:rsidRPr="00EE6E73">
        <w:t xml:space="preserve"> ::= 48      </w:t>
      </w:r>
      <w:r w:rsidRPr="00EE6E73">
        <w:rPr>
          <w:color w:val="808080"/>
        </w:rPr>
        <w:t>-- Max number of PRACH-ResourceDedicatedBFR in the CandidateBeamRSListExt</w:t>
      </w:r>
    </w:p>
    <w:p w14:paraId="69EF45C7" w14:textId="77777777" w:rsidR="00A9699A" w:rsidRPr="00EE6E73" w:rsidRDefault="00A9699A" w:rsidP="00A9699A">
      <w:pPr>
        <w:pStyle w:val="PL"/>
        <w:rPr>
          <w:color w:val="808080"/>
        </w:rPr>
      </w:pPr>
      <w:r w:rsidRPr="00EE6E73">
        <w:t xml:space="preserve">maxNrofPCIsPerSMTC                      </w:t>
      </w:r>
      <w:r w:rsidRPr="00EE6E73">
        <w:rPr>
          <w:color w:val="993366"/>
        </w:rPr>
        <w:t>INTEGER</w:t>
      </w:r>
      <w:r w:rsidRPr="00EE6E73">
        <w:t xml:space="preserve"> ::= 64      </w:t>
      </w:r>
      <w:r w:rsidRPr="00EE6E73">
        <w:rPr>
          <w:color w:val="808080"/>
        </w:rPr>
        <w:t>-- Maximum number of PCIs per SMTC.</w:t>
      </w:r>
    </w:p>
    <w:p w14:paraId="1B54C72D" w14:textId="77777777" w:rsidR="00A9699A" w:rsidRPr="00EE6E73" w:rsidRDefault="00A9699A" w:rsidP="00A9699A">
      <w:pPr>
        <w:pStyle w:val="PL"/>
      </w:pPr>
      <w:r w:rsidRPr="00EE6E73">
        <w:t xml:space="preserve">maxNrofQFIs                             </w:t>
      </w:r>
      <w:r w:rsidRPr="00EE6E73">
        <w:rPr>
          <w:color w:val="993366"/>
        </w:rPr>
        <w:t>INTEGER</w:t>
      </w:r>
      <w:r w:rsidRPr="00EE6E73">
        <w:t xml:space="preserve"> ::= 64</w:t>
      </w:r>
    </w:p>
    <w:p w14:paraId="1E69C1B2" w14:textId="77777777" w:rsidR="00A9699A" w:rsidRPr="00EE6E73" w:rsidRDefault="00A9699A" w:rsidP="00A9699A">
      <w:pPr>
        <w:pStyle w:val="PL"/>
      </w:pPr>
      <w:r w:rsidRPr="00EE6E73">
        <w:t xml:space="preserve">maxNrofResourceAvailabilityPerCombination-r16 </w:t>
      </w:r>
      <w:r w:rsidRPr="00EE6E73">
        <w:rPr>
          <w:color w:val="993366"/>
        </w:rPr>
        <w:t>INTEGER</w:t>
      </w:r>
      <w:r w:rsidRPr="00EE6E73">
        <w:t xml:space="preserve"> ::= 256</w:t>
      </w:r>
    </w:p>
    <w:p w14:paraId="5A3893EB" w14:textId="77777777" w:rsidR="00A9699A" w:rsidRPr="00EE6E73" w:rsidRDefault="00A9699A" w:rsidP="00A9699A">
      <w:pPr>
        <w:pStyle w:val="PL"/>
        <w:rPr>
          <w:color w:val="808080"/>
        </w:rPr>
      </w:pPr>
      <w:r w:rsidRPr="00EE6E73">
        <w:t xml:space="preserve">maxNrOfSemiPersistentPUSCH-Triggers     </w:t>
      </w:r>
      <w:r w:rsidRPr="00EE6E73">
        <w:rPr>
          <w:color w:val="993366"/>
        </w:rPr>
        <w:t>INTEGER</w:t>
      </w:r>
      <w:r w:rsidRPr="00EE6E73">
        <w:t xml:space="preserve"> ::= 64      </w:t>
      </w:r>
      <w:r w:rsidRPr="00EE6E73">
        <w:rPr>
          <w:color w:val="808080"/>
        </w:rPr>
        <w:t>-- Maximum number of triggers for semi persistent reporting on PUSCH</w:t>
      </w:r>
    </w:p>
    <w:p w14:paraId="478F786F" w14:textId="77777777" w:rsidR="00A9699A" w:rsidRPr="00EE6E73" w:rsidRDefault="00A9699A" w:rsidP="00A9699A">
      <w:pPr>
        <w:pStyle w:val="PL"/>
        <w:rPr>
          <w:color w:val="808080"/>
        </w:rPr>
      </w:pPr>
      <w:r w:rsidRPr="00EE6E73">
        <w:t xml:space="preserve">maxNrofSR-Resources                     </w:t>
      </w:r>
      <w:r w:rsidRPr="00EE6E73">
        <w:rPr>
          <w:color w:val="993366"/>
        </w:rPr>
        <w:t>INTEGER</w:t>
      </w:r>
      <w:r w:rsidRPr="00EE6E73">
        <w:t xml:space="preserve"> ::= 8       </w:t>
      </w:r>
      <w:r w:rsidRPr="00EE6E73">
        <w:rPr>
          <w:color w:val="808080"/>
        </w:rPr>
        <w:t>-- Maximum number of SR resources per BWP in a cell.</w:t>
      </w:r>
    </w:p>
    <w:p w14:paraId="660C20E6" w14:textId="77777777" w:rsidR="00A9699A" w:rsidRPr="00EE6E73" w:rsidRDefault="00A9699A" w:rsidP="00A9699A">
      <w:pPr>
        <w:pStyle w:val="PL"/>
      </w:pPr>
      <w:r w:rsidRPr="00EE6E73">
        <w:t xml:space="preserve">maxNrofSlotFormatsPerCombination        </w:t>
      </w:r>
      <w:r w:rsidRPr="00EE6E73">
        <w:rPr>
          <w:color w:val="993366"/>
        </w:rPr>
        <w:t>INTEGER</w:t>
      </w:r>
      <w:r w:rsidRPr="00EE6E73">
        <w:t xml:space="preserve"> ::= 256</w:t>
      </w:r>
    </w:p>
    <w:p w14:paraId="7A570AF1" w14:textId="77777777" w:rsidR="00A9699A" w:rsidRPr="00EE6E73" w:rsidRDefault="00A9699A" w:rsidP="00A9699A">
      <w:pPr>
        <w:pStyle w:val="PL"/>
      </w:pPr>
      <w:r w:rsidRPr="00EE6E73">
        <w:t xml:space="preserve">maxNrofSpatialRelationInfos             </w:t>
      </w:r>
      <w:r w:rsidRPr="00EE6E73">
        <w:rPr>
          <w:color w:val="993366"/>
        </w:rPr>
        <w:t>INTEGER</w:t>
      </w:r>
      <w:r w:rsidRPr="00EE6E73">
        <w:t xml:space="preserve"> ::= 8</w:t>
      </w:r>
    </w:p>
    <w:p w14:paraId="784BB543" w14:textId="77777777" w:rsidR="00A9699A" w:rsidRPr="00EE6E73" w:rsidRDefault="00A9699A" w:rsidP="00A9699A">
      <w:pPr>
        <w:pStyle w:val="PL"/>
      </w:pPr>
      <w:r w:rsidRPr="00EE6E73">
        <w:t xml:space="preserve">maxNrofSpatialRelationInfos-plus-1      </w:t>
      </w:r>
      <w:r w:rsidRPr="00EE6E73">
        <w:rPr>
          <w:color w:val="993366"/>
        </w:rPr>
        <w:t>INTEGER</w:t>
      </w:r>
      <w:r w:rsidRPr="00EE6E73">
        <w:t xml:space="preserve"> ::= 9</w:t>
      </w:r>
    </w:p>
    <w:p w14:paraId="0B75B2F8" w14:textId="77777777" w:rsidR="00A9699A" w:rsidRPr="00EE6E73" w:rsidRDefault="00A9699A" w:rsidP="00A9699A">
      <w:pPr>
        <w:pStyle w:val="PL"/>
      </w:pPr>
      <w:r w:rsidRPr="00EE6E73">
        <w:t xml:space="preserve">maxNrofSpatialRelationInfos-r16         </w:t>
      </w:r>
      <w:r w:rsidRPr="00EE6E73">
        <w:rPr>
          <w:color w:val="993366"/>
        </w:rPr>
        <w:t>INTEGER</w:t>
      </w:r>
      <w:r w:rsidRPr="00EE6E73">
        <w:t xml:space="preserve"> ::= 64</w:t>
      </w:r>
    </w:p>
    <w:p w14:paraId="3D5F8FAA" w14:textId="77777777" w:rsidR="00A9699A" w:rsidRPr="00EE6E73" w:rsidRDefault="00A9699A" w:rsidP="00A9699A">
      <w:pPr>
        <w:pStyle w:val="PL"/>
        <w:rPr>
          <w:color w:val="808080"/>
        </w:rPr>
      </w:pPr>
      <w:r w:rsidRPr="00EE6E73">
        <w:t xml:space="preserve">maxNrofSpatialRelationInfosDiff-r16     </w:t>
      </w:r>
      <w:r w:rsidRPr="00EE6E73">
        <w:rPr>
          <w:color w:val="993366"/>
        </w:rPr>
        <w:t>INTEGER</w:t>
      </w:r>
      <w:r w:rsidRPr="00EE6E73">
        <w:t xml:space="preserve"> ::= 56      </w:t>
      </w:r>
      <w:r w:rsidRPr="00EE6E73">
        <w:rPr>
          <w:color w:val="808080"/>
        </w:rPr>
        <w:t>-- Difference between maxNrofSpatialRelationInfos-r16 and maxNrofSpatialRelationInfos</w:t>
      </w:r>
    </w:p>
    <w:p w14:paraId="16172FBF" w14:textId="77777777" w:rsidR="00A9699A" w:rsidRPr="00EE6E73" w:rsidRDefault="00A9699A" w:rsidP="00A9699A">
      <w:pPr>
        <w:pStyle w:val="PL"/>
      </w:pPr>
      <w:r w:rsidRPr="00EE6E73">
        <w:t xml:space="preserve">maxNrofIndexesToReport                  </w:t>
      </w:r>
      <w:r w:rsidRPr="00EE6E73">
        <w:rPr>
          <w:color w:val="993366"/>
        </w:rPr>
        <w:t>INTEGER</w:t>
      </w:r>
      <w:r w:rsidRPr="00EE6E73">
        <w:t xml:space="preserve"> ::= 32</w:t>
      </w:r>
    </w:p>
    <w:p w14:paraId="128F74B4" w14:textId="77777777" w:rsidR="00A9699A" w:rsidRPr="00EE6E73" w:rsidRDefault="00A9699A" w:rsidP="00A9699A">
      <w:pPr>
        <w:pStyle w:val="PL"/>
      </w:pPr>
      <w:r w:rsidRPr="00EE6E73">
        <w:t xml:space="preserve">maxNrofIndexesToReport2                 </w:t>
      </w:r>
      <w:r w:rsidRPr="00EE6E73">
        <w:rPr>
          <w:color w:val="993366"/>
        </w:rPr>
        <w:t>INTEGER</w:t>
      </w:r>
      <w:r w:rsidRPr="00EE6E73">
        <w:t xml:space="preserve"> ::= 64</w:t>
      </w:r>
    </w:p>
    <w:p w14:paraId="247CC75A" w14:textId="77777777" w:rsidR="00A9699A" w:rsidRPr="00EE6E73" w:rsidRDefault="00A9699A" w:rsidP="00A9699A">
      <w:pPr>
        <w:pStyle w:val="PL"/>
        <w:rPr>
          <w:color w:val="808080"/>
        </w:rPr>
      </w:pPr>
      <w:r w:rsidRPr="00EE6E73">
        <w:t xml:space="preserve">maxNrofSSBs-r16                         </w:t>
      </w:r>
      <w:r w:rsidRPr="00EE6E73">
        <w:rPr>
          <w:color w:val="993366"/>
        </w:rPr>
        <w:t>INTEGER</w:t>
      </w:r>
      <w:r w:rsidRPr="00EE6E73">
        <w:t xml:space="preserve"> ::= 64      </w:t>
      </w:r>
      <w:r w:rsidRPr="00EE6E73">
        <w:rPr>
          <w:color w:val="808080"/>
        </w:rPr>
        <w:t>-- Maximum number of SSB resources in a resource set.</w:t>
      </w:r>
    </w:p>
    <w:p w14:paraId="61F896BE" w14:textId="77777777" w:rsidR="00A9699A" w:rsidRPr="00EE6E73" w:rsidRDefault="00A9699A" w:rsidP="00A9699A">
      <w:pPr>
        <w:pStyle w:val="PL"/>
        <w:rPr>
          <w:color w:val="808080"/>
        </w:rPr>
      </w:pPr>
      <w:r w:rsidRPr="00EE6E73">
        <w:t xml:space="preserve">maxNrofSSBs-1                           </w:t>
      </w:r>
      <w:r w:rsidRPr="00EE6E73">
        <w:rPr>
          <w:color w:val="993366"/>
        </w:rPr>
        <w:t>INTEGER</w:t>
      </w:r>
      <w:r w:rsidRPr="00EE6E73">
        <w:t xml:space="preserve"> ::= 63      </w:t>
      </w:r>
      <w:r w:rsidRPr="00EE6E73">
        <w:rPr>
          <w:color w:val="808080"/>
        </w:rPr>
        <w:t>-- Maximum number of SSB resources in a resource set minus 1.</w:t>
      </w:r>
    </w:p>
    <w:p w14:paraId="18BBE911" w14:textId="77777777" w:rsidR="00A9699A" w:rsidRPr="00EE6E73" w:rsidRDefault="00A9699A" w:rsidP="00A9699A">
      <w:pPr>
        <w:pStyle w:val="PL"/>
        <w:rPr>
          <w:color w:val="808080"/>
        </w:rPr>
      </w:pPr>
      <w:r w:rsidRPr="00EE6E73">
        <w:t xml:space="preserve">maxNrofS-NSSAI                          </w:t>
      </w:r>
      <w:r w:rsidRPr="00EE6E73">
        <w:rPr>
          <w:color w:val="993366"/>
        </w:rPr>
        <w:t>INTEGER</w:t>
      </w:r>
      <w:r w:rsidRPr="00EE6E73">
        <w:t xml:space="preserve"> ::= 8       </w:t>
      </w:r>
      <w:r w:rsidRPr="00EE6E73">
        <w:rPr>
          <w:color w:val="808080"/>
        </w:rPr>
        <w:t>-- Maximum number of S-NSSAI.</w:t>
      </w:r>
    </w:p>
    <w:p w14:paraId="7BE8F62E" w14:textId="77777777" w:rsidR="00A9699A" w:rsidRPr="00EE6E73" w:rsidRDefault="00A9699A" w:rsidP="00A9699A">
      <w:pPr>
        <w:pStyle w:val="PL"/>
      </w:pPr>
      <w:r w:rsidRPr="00EE6E73">
        <w:t xml:space="preserve">maxNrofTCI-StatesPDCCH                  </w:t>
      </w:r>
      <w:r w:rsidRPr="00EE6E73">
        <w:rPr>
          <w:color w:val="993366"/>
        </w:rPr>
        <w:t>INTEGER</w:t>
      </w:r>
      <w:r w:rsidRPr="00EE6E73">
        <w:t xml:space="preserve"> ::= 64</w:t>
      </w:r>
    </w:p>
    <w:p w14:paraId="33394E14" w14:textId="77777777" w:rsidR="00A9699A" w:rsidRPr="00EE6E73" w:rsidRDefault="00A9699A" w:rsidP="00A9699A">
      <w:pPr>
        <w:pStyle w:val="PL"/>
        <w:rPr>
          <w:color w:val="808080"/>
        </w:rPr>
      </w:pPr>
      <w:r w:rsidRPr="00EE6E73">
        <w:t xml:space="preserve">maxNrofTCI-States                       </w:t>
      </w:r>
      <w:r w:rsidRPr="00EE6E73">
        <w:rPr>
          <w:color w:val="993366"/>
        </w:rPr>
        <w:t>INTEGER</w:t>
      </w:r>
      <w:r w:rsidRPr="00EE6E73">
        <w:t xml:space="preserve"> ::= 128     </w:t>
      </w:r>
      <w:r w:rsidRPr="00EE6E73">
        <w:rPr>
          <w:color w:val="808080"/>
        </w:rPr>
        <w:t>-- Maximum number of TCI states.</w:t>
      </w:r>
    </w:p>
    <w:p w14:paraId="38752969" w14:textId="77777777" w:rsidR="00A9699A" w:rsidRPr="00EE6E73" w:rsidRDefault="00A9699A" w:rsidP="00A9699A">
      <w:pPr>
        <w:pStyle w:val="PL"/>
        <w:rPr>
          <w:color w:val="808080"/>
        </w:rPr>
      </w:pPr>
      <w:r w:rsidRPr="00EE6E73">
        <w:t xml:space="preserve">maxNrofTCI-States-1                     </w:t>
      </w:r>
      <w:r w:rsidRPr="00EE6E73">
        <w:rPr>
          <w:color w:val="993366"/>
        </w:rPr>
        <w:t>INTEGER</w:t>
      </w:r>
      <w:r w:rsidRPr="00EE6E73">
        <w:t xml:space="preserve"> ::= 127     </w:t>
      </w:r>
      <w:r w:rsidRPr="00EE6E73">
        <w:rPr>
          <w:color w:val="808080"/>
        </w:rPr>
        <w:t>-- Maximum number of TCI states minus 1.</w:t>
      </w:r>
    </w:p>
    <w:p w14:paraId="01C27A50" w14:textId="77777777" w:rsidR="00A9699A" w:rsidRPr="00EE6E73" w:rsidRDefault="00A9699A" w:rsidP="00A9699A">
      <w:pPr>
        <w:pStyle w:val="PL"/>
        <w:rPr>
          <w:color w:val="808080"/>
        </w:rPr>
      </w:pPr>
      <w:r w:rsidRPr="00EE6E73">
        <w:t xml:space="preserve">maxUL-TCI-r17                           </w:t>
      </w:r>
      <w:r w:rsidRPr="00EE6E73">
        <w:rPr>
          <w:color w:val="993366"/>
        </w:rPr>
        <w:t>INTEGER</w:t>
      </w:r>
      <w:r w:rsidRPr="00EE6E73">
        <w:t xml:space="preserve"> ::= 64      </w:t>
      </w:r>
      <w:r w:rsidRPr="00EE6E73">
        <w:rPr>
          <w:color w:val="808080"/>
        </w:rPr>
        <w:t>-- Maximum number of TCI states.</w:t>
      </w:r>
    </w:p>
    <w:p w14:paraId="1CDB0863" w14:textId="77777777" w:rsidR="00A9699A" w:rsidRPr="00EE6E73" w:rsidRDefault="00A9699A" w:rsidP="00A9699A">
      <w:pPr>
        <w:pStyle w:val="PL"/>
        <w:rPr>
          <w:color w:val="808080"/>
        </w:rPr>
      </w:pPr>
      <w:r w:rsidRPr="00EE6E73">
        <w:t xml:space="preserve">maxUL-TCI-1-r17                         </w:t>
      </w:r>
      <w:r w:rsidRPr="00EE6E73">
        <w:rPr>
          <w:color w:val="993366"/>
        </w:rPr>
        <w:t>INTEGER</w:t>
      </w:r>
      <w:r w:rsidRPr="00EE6E73">
        <w:t xml:space="preserve"> ::= 63      </w:t>
      </w:r>
      <w:r w:rsidRPr="00EE6E73">
        <w:rPr>
          <w:color w:val="808080"/>
        </w:rPr>
        <w:t>-- Maximum number of TCI states minus 1.</w:t>
      </w:r>
    </w:p>
    <w:p w14:paraId="19DD6FB9" w14:textId="77777777" w:rsidR="00A9699A" w:rsidRPr="00EE6E73" w:rsidRDefault="00A9699A" w:rsidP="00A9699A">
      <w:pPr>
        <w:pStyle w:val="PL"/>
        <w:rPr>
          <w:color w:val="808080"/>
        </w:rPr>
      </w:pPr>
      <w:r w:rsidRPr="00EE6E73">
        <w:t xml:space="preserve">maxNrofAdditionalPCI-r17                </w:t>
      </w:r>
      <w:r w:rsidRPr="00EE6E73">
        <w:rPr>
          <w:color w:val="993366"/>
        </w:rPr>
        <w:t>INTEGER</w:t>
      </w:r>
      <w:r w:rsidRPr="00EE6E73">
        <w:t xml:space="preserve"> ::= 7       </w:t>
      </w:r>
      <w:r w:rsidRPr="00EE6E73">
        <w:rPr>
          <w:color w:val="808080"/>
        </w:rPr>
        <w:t>-- Maximum number of additional PCI</w:t>
      </w:r>
    </w:p>
    <w:p w14:paraId="5F13C7B3" w14:textId="77777777" w:rsidR="00A9699A" w:rsidRPr="00EE6E73" w:rsidRDefault="00A9699A" w:rsidP="00A9699A">
      <w:pPr>
        <w:pStyle w:val="PL"/>
        <w:rPr>
          <w:color w:val="808080"/>
        </w:rPr>
      </w:pPr>
      <w:r w:rsidRPr="00EE6E73">
        <w:t xml:space="preserve">maxNrofAdditionalPRACHConfigs-r18       </w:t>
      </w:r>
      <w:r w:rsidRPr="00EE6E73">
        <w:rPr>
          <w:color w:val="993366"/>
        </w:rPr>
        <w:t>INTEGER</w:t>
      </w:r>
      <w:r w:rsidRPr="00EE6E73">
        <w:t xml:space="preserve"> ::= 7       </w:t>
      </w:r>
      <w:r w:rsidRPr="00EE6E73">
        <w:rPr>
          <w:color w:val="808080"/>
        </w:rPr>
        <w:t>-- Maximum number of additional PRACH configurations for 2TA</w:t>
      </w:r>
    </w:p>
    <w:p w14:paraId="14E10069" w14:textId="77777777" w:rsidR="00A9699A" w:rsidRPr="00EE6E73" w:rsidRDefault="00A9699A" w:rsidP="00A9699A">
      <w:pPr>
        <w:pStyle w:val="PL"/>
        <w:rPr>
          <w:color w:val="808080"/>
        </w:rPr>
      </w:pPr>
      <w:r w:rsidRPr="00EE6E73">
        <w:t xml:space="preserve">maxNrofdelayD-r18                       </w:t>
      </w:r>
      <w:r w:rsidRPr="00EE6E73">
        <w:rPr>
          <w:color w:val="993366"/>
        </w:rPr>
        <w:t>INTEGER</w:t>
      </w:r>
      <w:r w:rsidRPr="00EE6E73">
        <w:t xml:space="preserve"> ::= 4       </w:t>
      </w:r>
      <w:r w:rsidRPr="00EE6E73">
        <w:rPr>
          <w:color w:val="808080"/>
        </w:rPr>
        <w:t>-- Maximum number of delayD values.</w:t>
      </w:r>
    </w:p>
    <w:p w14:paraId="16D98294" w14:textId="77777777" w:rsidR="00A9699A" w:rsidRPr="00EE6E73" w:rsidRDefault="00A9699A" w:rsidP="00A9699A">
      <w:pPr>
        <w:pStyle w:val="PL"/>
        <w:rPr>
          <w:color w:val="808080"/>
        </w:rPr>
      </w:pPr>
      <w:r w:rsidRPr="00EE6E73">
        <w:t xml:space="preserve">maxMPE-Resources-r17                    </w:t>
      </w:r>
      <w:r w:rsidRPr="00EE6E73">
        <w:rPr>
          <w:color w:val="993366"/>
        </w:rPr>
        <w:t>INTEGER</w:t>
      </w:r>
      <w:r w:rsidRPr="00EE6E73">
        <w:t xml:space="preserve"> ::= 64      </w:t>
      </w:r>
      <w:r w:rsidRPr="00EE6E73">
        <w:rPr>
          <w:color w:val="808080"/>
        </w:rPr>
        <w:t>-- Maximum number of pooled MPE resources</w:t>
      </w:r>
    </w:p>
    <w:p w14:paraId="317337B7" w14:textId="77777777" w:rsidR="00A9699A" w:rsidRPr="00EE6E73" w:rsidRDefault="00A9699A" w:rsidP="00A9699A">
      <w:pPr>
        <w:pStyle w:val="PL"/>
        <w:rPr>
          <w:color w:val="808080"/>
        </w:rPr>
      </w:pPr>
      <w:r w:rsidRPr="00EE6E73">
        <w:t xml:space="preserve">maxNrofUL-Allocations                   </w:t>
      </w:r>
      <w:r w:rsidRPr="00EE6E73">
        <w:rPr>
          <w:color w:val="993366"/>
        </w:rPr>
        <w:t>INTEGER</w:t>
      </w:r>
      <w:r w:rsidRPr="00EE6E73">
        <w:t xml:space="preserve"> ::= 16      </w:t>
      </w:r>
      <w:r w:rsidRPr="00EE6E73">
        <w:rPr>
          <w:color w:val="808080"/>
        </w:rPr>
        <w:t>-- Maximum number of PUSCH time domain resource allocations.</w:t>
      </w:r>
    </w:p>
    <w:p w14:paraId="2C2D3A0E" w14:textId="77777777" w:rsidR="00A9699A" w:rsidRPr="00EE6E73" w:rsidRDefault="00A9699A" w:rsidP="00A9699A">
      <w:pPr>
        <w:pStyle w:val="PL"/>
      </w:pPr>
      <w:r w:rsidRPr="00EE6E73">
        <w:t xml:space="preserve">maxQFI                                  </w:t>
      </w:r>
      <w:r w:rsidRPr="00EE6E73">
        <w:rPr>
          <w:color w:val="993366"/>
        </w:rPr>
        <w:t>INTEGER</w:t>
      </w:r>
      <w:r w:rsidRPr="00EE6E73">
        <w:t xml:space="preserve"> ::= 63</w:t>
      </w:r>
    </w:p>
    <w:p w14:paraId="5E18E501" w14:textId="77777777" w:rsidR="00A9699A" w:rsidRPr="00EE6E73" w:rsidRDefault="00A9699A" w:rsidP="00A9699A">
      <w:pPr>
        <w:pStyle w:val="PL"/>
      </w:pPr>
      <w:r w:rsidRPr="00EE6E73">
        <w:t xml:space="preserve">maxRA-CSIRS-Resources                   </w:t>
      </w:r>
      <w:r w:rsidRPr="00EE6E73">
        <w:rPr>
          <w:color w:val="993366"/>
        </w:rPr>
        <w:t>INTEGER</w:t>
      </w:r>
      <w:r w:rsidRPr="00EE6E73">
        <w:t xml:space="preserve"> ::= 96</w:t>
      </w:r>
    </w:p>
    <w:p w14:paraId="7C1640DC" w14:textId="77777777" w:rsidR="00A9699A" w:rsidRPr="00EE6E73" w:rsidRDefault="00A9699A" w:rsidP="00A9699A">
      <w:pPr>
        <w:pStyle w:val="PL"/>
        <w:rPr>
          <w:color w:val="808080"/>
        </w:rPr>
      </w:pPr>
      <w:r w:rsidRPr="00EE6E73">
        <w:t xml:space="preserve">maxRA-OccasionsPerCSIRS                 </w:t>
      </w:r>
      <w:r w:rsidRPr="00EE6E73">
        <w:rPr>
          <w:color w:val="993366"/>
        </w:rPr>
        <w:t>INTEGER</w:t>
      </w:r>
      <w:r w:rsidRPr="00EE6E73">
        <w:t xml:space="preserve"> ::= 64      </w:t>
      </w:r>
      <w:r w:rsidRPr="00EE6E73">
        <w:rPr>
          <w:color w:val="808080"/>
        </w:rPr>
        <w:t>-- Maximum number of RA occasions for one CSI-RS</w:t>
      </w:r>
    </w:p>
    <w:p w14:paraId="7CC32E88" w14:textId="77777777" w:rsidR="00A9699A" w:rsidRPr="00EE6E73" w:rsidRDefault="00A9699A" w:rsidP="00A9699A">
      <w:pPr>
        <w:pStyle w:val="PL"/>
        <w:rPr>
          <w:color w:val="808080"/>
        </w:rPr>
      </w:pPr>
      <w:r w:rsidRPr="00EE6E73">
        <w:t xml:space="preserve">maxRA-Occasions-1                       </w:t>
      </w:r>
      <w:r w:rsidRPr="00EE6E73">
        <w:rPr>
          <w:color w:val="993366"/>
        </w:rPr>
        <w:t>INTEGER</w:t>
      </w:r>
      <w:r w:rsidRPr="00EE6E73">
        <w:t xml:space="preserve"> ::= 511     </w:t>
      </w:r>
      <w:r w:rsidRPr="00EE6E73">
        <w:rPr>
          <w:color w:val="808080"/>
        </w:rPr>
        <w:t>-- Maximum number of RA occasions in the system</w:t>
      </w:r>
    </w:p>
    <w:p w14:paraId="66DD05EC" w14:textId="77777777" w:rsidR="00A9699A" w:rsidRPr="00EE6E73" w:rsidRDefault="00A9699A" w:rsidP="00A9699A">
      <w:pPr>
        <w:pStyle w:val="PL"/>
      </w:pPr>
      <w:r w:rsidRPr="00EE6E73">
        <w:t xml:space="preserve">maxRA-SSB-Resources                     </w:t>
      </w:r>
      <w:r w:rsidRPr="00EE6E73">
        <w:rPr>
          <w:color w:val="993366"/>
        </w:rPr>
        <w:t>INTEGER</w:t>
      </w:r>
      <w:r w:rsidRPr="00EE6E73">
        <w:t xml:space="preserve"> ::= 64</w:t>
      </w:r>
    </w:p>
    <w:p w14:paraId="48392BF0" w14:textId="77777777" w:rsidR="00A9699A" w:rsidRPr="00EE6E73" w:rsidRDefault="00A9699A" w:rsidP="00A9699A">
      <w:pPr>
        <w:pStyle w:val="PL"/>
      </w:pPr>
      <w:r w:rsidRPr="00EE6E73">
        <w:t xml:space="preserve">maxSCSs                                 </w:t>
      </w:r>
      <w:r w:rsidRPr="00EE6E73">
        <w:rPr>
          <w:color w:val="993366"/>
        </w:rPr>
        <w:t>INTEGER</w:t>
      </w:r>
      <w:r w:rsidRPr="00EE6E73">
        <w:t xml:space="preserve"> ::= 5</w:t>
      </w:r>
    </w:p>
    <w:p w14:paraId="54578408" w14:textId="77777777" w:rsidR="00A9699A" w:rsidRPr="00EE6E73" w:rsidRDefault="00A9699A" w:rsidP="00A9699A">
      <w:pPr>
        <w:pStyle w:val="PL"/>
      </w:pPr>
      <w:r w:rsidRPr="00EE6E73">
        <w:t xml:space="preserve">maxSecondaryCellGroups                  </w:t>
      </w:r>
      <w:r w:rsidRPr="00EE6E73">
        <w:rPr>
          <w:color w:val="993366"/>
        </w:rPr>
        <w:t>INTEGER</w:t>
      </w:r>
      <w:r w:rsidRPr="00EE6E73">
        <w:t xml:space="preserve"> ::= 3</w:t>
      </w:r>
    </w:p>
    <w:p w14:paraId="3C710BAF" w14:textId="77777777" w:rsidR="00A9699A" w:rsidRPr="00EE6E73" w:rsidRDefault="00A9699A" w:rsidP="00A9699A">
      <w:pPr>
        <w:pStyle w:val="PL"/>
      </w:pPr>
      <w:r w:rsidRPr="00EE6E73">
        <w:t xml:space="preserve">maxNrofServingCellsEUTRA                </w:t>
      </w:r>
      <w:r w:rsidRPr="00EE6E73">
        <w:rPr>
          <w:color w:val="993366"/>
        </w:rPr>
        <w:t>INTEGER</w:t>
      </w:r>
      <w:r w:rsidRPr="00EE6E73">
        <w:t xml:space="preserve"> ::= 32</w:t>
      </w:r>
    </w:p>
    <w:p w14:paraId="57DA1E2D" w14:textId="77777777" w:rsidR="00A9699A" w:rsidRPr="00EE6E73" w:rsidRDefault="00A9699A" w:rsidP="00A9699A">
      <w:pPr>
        <w:pStyle w:val="PL"/>
      </w:pPr>
      <w:r w:rsidRPr="00EE6E73">
        <w:t xml:space="preserve">maxMBSFN-Allocations                    </w:t>
      </w:r>
      <w:r w:rsidRPr="00EE6E73">
        <w:rPr>
          <w:color w:val="993366"/>
        </w:rPr>
        <w:t>INTEGER</w:t>
      </w:r>
      <w:r w:rsidRPr="00EE6E73">
        <w:t xml:space="preserve"> ::= 8</w:t>
      </w:r>
    </w:p>
    <w:p w14:paraId="65C489E0" w14:textId="77777777" w:rsidR="00A9699A" w:rsidRPr="00EE6E73" w:rsidRDefault="00A9699A" w:rsidP="00A9699A">
      <w:pPr>
        <w:pStyle w:val="PL"/>
      </w:pPr>
      <w:r w:rsidRPr="00EE6E73">
        <w:t xml:space="preserve">maxNrofMultiBands                       </w:t>
      </w:r>
      <w:r w:rsidRPr="00EE6E73">
        <w:rPr>
          <w:color w:val="993366"/>
        </w:rPr>
        <w:t>INTEGER</w:t>
      </w:r>
      <w:r w:rsidRPr="00EE6E73">
        <w:t xml:space="preserve"> ::= 8</w:t>
      </w:r>
    </w:p>
    <w:p w14:paraId="3FEA34EF" w14:textId="77777777" w:rsidR="00A9699A" w:rsidRPr="00EE6E73" w:rsidRDefault="00A9699A" w:rsidP="00A9699A">
      <w:pPr>
        <w:pStyle w:val="PL"/>
        <w:rPr>
          <w:color w:val="808080"/>
        </w:rPr>
      </w:pPr>
      <w:r w:rsidRPr="00EE6E73">
        <w:t xml:space="preserve">maxCellSFTD                             </w:t>
      </w:r>
      <w:r w:rsidRPr="00EE6E73">
        <w:rPr>
          <w:color w:val="993366"/>
        </w:rPr>
        <w:t>INTEGER</w:t>
      </w:r>
      <w:r w:rsidRPr="00EE6E73">
        <w:t xml:space="preserve"> ::= 3       </w:t>
      </w:r>
      <w:r w:rsidRPr="00EE6E73">
        <w:rPr>
          <w:color w:val="808080"/>
        </w:rPr>
        <w:t>-- Maximum number of cells for SFTD reporting</w:t>
      </w:r>
    </w:p>
    <w:p w14:paraId="16FD9782" w14:textId="77777777" w:rsidR="00A9699A" w:rsidRPr="00EE6E73" w:rsidRDefault="00A9699A" w:rsidP="00A9699A">
      <w:pPr>
        <w:pStyle w:val="PL"/>
      </w:pPr>
      <w:r w:rsidRPr="00EE6E73">
        <w:t xml:space="preserve">maxReportConfigId                       </w:t>
      </w:r>
      <w:r w:rsidRPr="00EE6E73">
        <w:rPr>
          <w:color w:val="993366"/>
        </w:rPr>
        <w:t>INTEGER</w:t>
      </w:r>
      <w:r w:rsidRPr="00EE6E73">
        <w:t xml:space="preserve"> ::= 64</w:t>
      </w:r>
    </w:p>
    <w:p w14:paraId="19AA122C" w14:textId="77777777" w:rsidR="00A9699A" w:rsidRPr="00EE6E73" w:rsidRDefault="00A9699A" w:rsidP="00A9699A">
      <w:pPr>
        <w:pStyle w:val="PL"/>
        <w:rPr>
          <w:color w:val="808080"/>
        </w:rPr>
      </w:pPr>
      <w:r w:rsidRPr="00EE6E73">
        <w:t xml:space="preserve">maxNrofCodebooks                        </w:t>
      </w:r>
      <w:r w:rsidRPr="00EE6E73">
        <w:rPr>
          <w:color w:val="993366"/>
        </w:rPr>
        <w:t>INTEGER</w:t>
      </w:r>
      <w:r w:rsidRPr="00EE6E73">
        <w:t xml:space="preserve"> ::= 16      </w:t>
      </w:r>
      <w:r w:rsidRPr="00EE6E73">
        <w:rPr>
          <w:color w:val="808080"/>
        </w:rPr>
        <w:t>-- Maximum number of codebooks supported by the UE</w:t>
      </w:r>
    </w:p>
    <w:p w14:paraId="2C87E173" w14:textId="77777777" w:rsidR="00A9699A" w:rsidRPr="00EE6E73" w:rsidRDefault="00A9699A" w:rsidP="00A9699A">
      <w:pPr>
        <w:pStyle w:val="PL"/>
        <w:rPr>
          <w:color w:val="808080"/>
        </w:rPr>
      </w:pPr>
      <w:r w:rsidRPr="00EE6E73">
        <w:t xml:space="preserve">maxNrofCSI-RS-ResourcesExt-r16          </w:t>
      </w:r>
      <w:r w:rsidRPr="00EE6E73">
        <w:rPr>
          <w:color w:val="993366"/>
        </w:rPr>
        <w:t>INTEGER</w:t>
      </w:r>
      <w:r w:rsidRPr="00EE6E73">
        <w:t xml:space="preserve"> ::= 16      </w:t>
      </w:r>
      <w:r w:rsidRPr="00EE6E73">
        <w:rPr>
          <w:color w:val="808080"/>
        </w:rPr>
        <w:t>-- Maximum number of codebook resources supported by the UE for eType2/Codebook combo</w:t>
      </w:r>
    </w:p>
    <w:p w14:paraId="73E0CCD8" w14:textId="77777777" w:rsidR="00A9699A" w:rsidRPr="00EE6E73" w:rsidRDefault="00A9699A" w:rsidP="00A9699A">
      <w:pPr>
        <w:pStyle w:val="PL"/>
        <w:rPr>
          <w:color w:val="808080"/>
        </w:rPr>
      </w:pPr>
      <w:r w:rsidRPr="00EE6E73">
        <w:t xml:space="preserve">maxNrofCSI-RS-ResourcesExt-r17          </w:t>
      </w:r>
      <w:r w:rsidRPr="00EE6E73">
        <w:rPr>
          <w:color w:val="993366"/>
        </w:rPr>
        <w:t>INTEGER</w:t>
      </w:r>
      <w:r w:rsidRPr="00EE6E73">
        <w:t xml:space="preserve"> ::= 8       </w:t>
      </w:r>
      <w:r w:rsidRPr="00EE6E73">
        <w:rPr>
          <w:color w:val="808080"/>
        </w:rPr>
        <w:t>-- Maximum number of codebook resources for fetype2R1 and fetype2R2</w:t>
      </w:r>
    </w:p>
    <w:p w14:paraId="121F7308" w14:textId="77777777" w:rsidR="00A9699A" w:rsidRPr="00EE6E73" w:rsidRDefault="00A9699A" w:rsidP="00A9699A">
      <w:pPr>
        <w:pStyle w:val="PL"/>
        <w:rPr>
          <w:color w:val="808080"/>
        </w:rPr>
      </w:pPr>
      <w:r w:rsidRPr="00EE6E73">
        <w:t xml:space="preserve">maxNrofCSI-RS-Resources                 </w:t>
      </w:r>
      <w:r w:rsidRPr="00EE6E73">
        <w:rPr>
          <w:color w:val="993366"/>
        </w:rPr>
        <w:t>INTEGER</w:t>
      </w:r>
      <w:r w:rsidRPr="00EE6E73">
        <w:t xml:space="preserve"> ::= 7       </w:t>
      </w:r>
      <w:r w:rsidRPr="00EE6E73">
        <w:rPr>
          <w:color w:val="808080"/>
        </w:rPr>
        <w:t>-- Maximum number of codebook resources supported by the UE</w:t>
      </w:r>
    </w:p>
    <w:p w14:paraId="5B8CB76C" w14:textId="77777777" w:rsidR="00A9699A" w:rsidRPr="00EE6E73" w:rsidRDefault="00A9699A" w:rsidP="00A9699A">
      <w:pPr>
        <w:pStyle w:val="PL"/>
        <w:rPr>
          <w:color w:val="808080"/>
        </w:rPr>
      </w:pPr>
      <w:r w:rsidRPr="00EE6E73">
        <w:rPr>
          <w:rFonts w:eastAsiaTheme="minorEastAsia"/>
        </w:rPr>
        <w:t>maxNrofCSI-RS-ResourcesAlt-r16</w:t>
      </w:r>
      <w:r w:rsidRPr="00EE6E73">
        <w:t xml:space="preserve">          </w:t>
      </w:r>
      <w:r w:rsidRPr="00EE6E73">
        <w:rPr>
          <w:rFonts w:eastAsiaTheme="minorEastAsia"/>
          <w:color w:val="993366"/>
        </w:rPr>
        <w:t>INTEGER</w:t>
      </w:r>
      <w:r w:rsidRPr="00EE6E73">
        <w:rPr>
          <w:rFonts w:eastAsiaTheme="minorEastAsia"/>
        </w:rPr>
        <w:t xml:space="preserve"> ::= 512</w:t>
      </w:r>
      <w:r w:rsidRPr="00EE6E73">
        <w:t xml:space="preserve">     </w:t>
      </w:r>
      <w:r w:rsidRPr="00EE6E73">
        <w:rPr>
          <w:rFonts w:eastAsiaTheme="minorEastAsia"/>
          <w:color w:val="808080"/>
        </w:rPr>
        <w:t>-- Maximum number of alternative codebook resources supported by the UE</w:t>
      </w:r>
    </w:p>
    <w:p w14:paraId="406588F2" w14:textId="77777777" w:rsidR="00A9699A" w:rsidRPr="00EE6E73" w:rsidRDefault="00A9699A" w:rsidP="00A9699A">
      <w:pPr>
        <w:pStyle w:val="PL"/>
        <w:rPr>
          <w:color w:val="808080"/>
        </w:rPr>
      </w:pPr>
      <w:r w:rsidRPr="00EE6E73">
        <w:rPr>
          <w:rFonts w:eastAsiaTheme="minorEastAsia"/>
        </w:rPr>
        <w:t>maxNrofCSI-RS-ResourcesAlt-1-r16</w:t>
      </w:r>
      <w:r w:rsidRPr="00EE6E73">
        <w:t xml:space="preserve">        </w:t>
      </w:r>
      <w:r w:rsidRPr="00EE6E73">
        <w:rPr>
          <w:rFonts w:eastAsiaTheme="minorEastAsia"/>
          <w:color w:val="993366"/>
        </w:rPr>
        <w:t>INTEGER</w:t>
      </w:r>
      <w:r w:rsidRPr="00EE6E73">
        <w:rPr>
          <w:rFonts w:eastAsiaTheme="minorEastAsia"/>
        </w:rPr>
        <w:t xml:space="preserve"> ::= 511</w:t>
      </w:r>
      <w:r w:rsidRPr="00EE6E73">
        <w:t xml:space="preserve">     </w:t>
      </w:r>
      <w:r w:rsidRPr="00EE6E73">
        <w:rPr>
          <w:rFonts w:eastAsiaTheme="minorEastAsia"/>
          <w:color w:val="808080"/>
        </w:rPr>
        <w:t>-- Maximum number of alternative codebook resources supported by the UE minus 1</w:t>
      </w:r>
    </w:p>
    <w:p w14:paraId="1243762C" w14:textId="77777777" w:rsidR="00A9699A" w:rsidRPr="00EE6E73" w:rsidRDefault="00A9699A" w:rsidP="00A9699A">
      <w:pPr>
        <w:pStyle w:val="PL"/>
      </w:pPr>
      <w:r w:rsidRPr="00EE6E73">
        <w:t xml:space="preserve">maxNrofSRI-PUSCH-Mappings               </w:t>
      </w:r>
      <w:r w:rsidRPr="00EE6E73">
        <w:rPr>
          <w:color w:val="993366"/>
        </w:rPr>
        <w:t>INTEGER</w:t>
      </w:r>
      <w:r w:rsidRPr="00EE6E73">
        <w:t xml:space="preserve"> ::= 16</w:t>
      </w:r>
    </w:p>
    <w:p w14:paraId="411929AF" w14:textId="77777777" w:rsidR="00A9699A" w:rsidRPr="00EE6E73" w:rsidRDefault="00A9699A" w:rsidP="00A9699A">
      <w:pPr>
        <w:pStyle w:val="PL"/>
      </w:pPr>
      <w:r w:rsidRPr="00EE6E73">
        <w:t xml:space="preserve">maxNrofSRI-PUSCH-Mappings-1             </w:t>
      </w:r>
      <w:r w:rsidRPr="00EE6E73">
        <w:rPr>
          <w:color w:val="993366"/>
        </w:rPr>
        <w:t>INTEGER</w:t>
      </w:r>
      <w:r w:rsidRPr="00EE6E73">
        <w:t xml:space="preserve"> ::= 15</w:t>
      </w:r>
    </w:p>
    <w:p w14:paraId="7D610526" w14:textId="77777777" w:rsidR="00A9699A" w:rsidRPr="00EE6E73" w:rsidRDefault="00A9699A" w:rsidP="00A9699A">
      <w:pPr>
        <w:pStyle w:val="PL"/>
        <w:rPr>
          <w:color w:val="808080"/>
        </w:rPr>
      </w:pPr>
      <w:r w:rsidRPr="00EE6E73">
        <w:t xml:space="preserve">maxSIB                                  </w:t>
      </w:r>
      <w:r w:rsidRPr="00EE6E73">
        <w:rPr>
          <w:color w:val="993366"/>
        </w:rPr>
        <w:t>INTEGER</w:t>
      </w:r>
      <w:r w:rsidRPr="00EE6E73">
        <w:t xml:space="preserve">::= 32       </w:t>
      </w:r>
      <w:r w:rsidRPr="00EE6E73">
        <w:rPr>
          <w:color w:val="808080"/>
        </w:rPr>
        <w:t>-- Maximum number of SIBs</w:t>
      </w:r>
    </w:p>
    <w:p w14:paraId="0E0F7633" w14:textId="77777777" w:rsidR="00A9699A" w:rsidRPr="00EE6E73" w:rsidRDefault="00A9699A" w:rsidP="00A9699A">
      <w:pPr>
        <w:pStyle w:val="PL"/>
        <w:rPr>
          <w:color w:val="808080"/>
        </w:rPr>
      </w:pPr>
      <w:r w:rsidRPr="00EE6E73">
        <w:t xml:space="preserve">maxSI-Message                           </w:t>
      </w:r>
      <w:r w:rsidRPr="00EE6E73">
        <w:rPr>
          <w:color w:val="993366"/>
        </w:rPr>
        <w:t>INTEGER</w:t>
      </w:r>
      <w:r w:rsidRPr="00EE6E73">
        <w:t xml:space="preserve">::= 32       </w:t>
      </w:r>
      <w:r w:rsidRPr="00EE6E73">
        <w:rPr>
          <w:color w:val="808080"/>
        </w:rPr>
        <w:t>-- Maximum number of SI messages</w:t>
      </w:r>
    </w:p>
    <w:p w14:paraId="02362B84" w14:textId="77777777" w:rsidR="00A9699A" w:rsidRPr="00EE6E73" w:rsidRDefault="00A9699A" w:rsidP="00A9699A">
      <w:pPr>
        <w:pStyle w:val="PL"/>
        <w:rPr>
          <w:color w:val="808080"/>
        </w:rPr>
      </w:pPr>
      <w:r w:rsidRPr="00EE6E73">
        <w:t xml:space="preserve">maxSIB-MessagePlus1-r17                 </w:t>
      </w:r>
      <w:r w:rsidRPr="00EE6E73">
        <w:rPr>
          <w:color w:val="993366"/>
        </w:rPr>
        <w:t>INTEGER</w:t>
      </w:r>
      <w:r w:rsidRPr="00EE6E73">
        <w:t xml:space="preserve">::= 33       </w:t>
      </w:r>
      <w:r w:rsidRPr="00EE6E73">
        <w:rPr>
          <w:color w:val="808080"/>
        </w:rPr>
        <w:t>-- Maximum number of SIB messages plus 1</w:t>
      </w:r>
    </w:p>
    <w:p w14:paraId="73302823" w14:textId="77777777" w:rsidR="00A9699A" w:rsidRPr="00EE6E73" w:rsidRDefault="00A9699A" w:rsidP="00A9699A">
      <w:pPr>
        <w:pStyle w:val="PL"/>
        <w:rPr>
          <w:color w:val="808080"/>
        </w:rPr>
      </w:pPr>
      <w:r w:rsidRPr="00EE6E73">
        <w:lastRenderedPageBreak/>
        <w:t xml:space="preserve">maxPO-perPF                             </w:t>
      </w:r>
      <w:r w:rsidRPr="00EE6E73">
        <w:rPr>
          <w:color w:val="993366"/>
        </w:rPr>
        <w:t>INTEGER</w:t>
      </w:r>
      <w:r w:rsidRPr="00EE6E73">
        <w:t xml:space="preserve"> ::= 4       </w:t>
      </w:r>
      <w:r w:rsidRPr="00EE6E73">
        <w:rPr>
          <w:color w:val="808080"/>
        </w:rPr>
        <w:t>-- Maximum number of paging occasion per paging frame</w:t>
      </w:r>
    </w:p>
    <w:p w14:paraId="1980C7F9" w14:textId="77777777" w:rsidR="00A9699A" w:rsidRPr="00EE6E73" w:rsidRDefault="00A9699A" w:rsidP="00A9699A">
      <w:pPr>
        <w:pStyle w:val="PL"/>
        <w:rPr>
          <w:color w:val="808080"/>
        </w:rPr>
      </w:pPr>
      <w:r w:rsidRPr="00EE6E73">
        <w:t>maxP</w:t>
      </w:r>
      <w:r w:rsidRPr="00EE6E73">
        <w:rPr>
          <w:rFonts w:eastAsia="DengXian"/>
        </w:rPr>
        <w:t>EI</w:t>
      </w:r>
      <w:r w:rsidRPr="00EE6E73">
        <w:t xml:space="preserve">-perPF-r17                        </w:t>
      </w:r>
      <w:r w:rsidRPr="00EE6E73">
        <w:rPr>
          <w:color w:val="993366"/>
        </w:rPr>
        <w:t>INTEGER</w:t>
      </w:r>
      <w:r w:rsidRPr="00EE6E73">
        <w:t xml:space="preserve"> ::= 4       </w:t>
      </w:r>
      <w:r w:rsidRPr="00EE6E73">
        <w:rPr>
          <w:color w:val="808080"/>
        </w:rPr>
        <w:t xml:space="preserve">-- Maximum number of </w:t>
      </w:r>
      <w:r w:rsidRPr="00EE6E73">
        <w:rPr>
          <w:rFonts w:eastAsia="DengXian"/>
          <w:color w:val="808080"/>
        </w:rPr>
        <w:t>PEI</w:t>
      </w:r>
      <w:r w:rsidRPr="00EE6E73">
        <w:rPr>
          <w:color w:val="808080"/>
        </w:rPr>
        <w:t xml:space="preserve"> occasion per paging frame</w:t>
      </w:r>
    </w:p>
    <w:p w14:paraId="7C844C3B" w14:textId="77777777" w:rsidR="00A9699A" w:rsidRPr="00EE6E73" w:rsidRDefault="00A9699A" w:rsidP="00A9699A">
      <w:pPr>
        <w:pStyle w:val="PL"/>
        <w:rPr>
          <w:color w:val="808080"/>
        </w:rPr>
      </w:pPr>
      <w:r w:rsidRPr="00EE6E73">
        <w:t xml:space="preserve">maxAccessCat-1                          </w:t>
      </w:r>
      <w:r w:rsidRPr="00EE6E73">
        <w:rPr>
          <w:color w:val="993366"/>
        </w:rPr>
        <w:t>INTEGER</w:t>
      </w:r>
      <w:r w:rsidRPr="00EE6E73">
        <w:t xml:space="preserve"> ::= 63      </w:t>
      </w:r>
      <w:r w:rsidRPr="00EE6E73">
        <w:rPr>
          <w:color w:val="808080"/>
        </w:rPr>
        <w:t>-- Maximum number of Access Categories minus 1</w:t>
      </w:r>
    </w:p>
    <w:p w14:paraId="7A6D7D26" w14:textId="77777777" w:rsidR="00A9699A" w:rsidRPr="00EE6E73" w:rsidRDefault="00A9699A" w:rsidP="00A9699A">
      <w:pPr>
        <w:pStyle w:val="PL"/>
        <w:rPr>
          <w:color w:val="808080"/>
        </w:rPr>
      </w:pPr>
      <w:r w:rsidRPr="00EE6E73">
        <w:t xml:space="preserve">maxBarringInfoSet                       </w:t>
      </w:r>
      <w:r w:rsidRPr="00EE6E73">
        <w:rPr>
          <w:color w:val="993366"/>
        </w:rPr>
        <w:t>INTEGER</w:t>
      </w:r>
      <w:r w:rsidRPr="00EE6E73">
        <w:t xml:space="preserve"> ::= 8       </w:t>
      </w:r>
      <w:r w:rsidRPr="00EE6E73">
        <w:rPr>
          <w:color w:val="808080"/>
        </w:rPr>
        <w:t>-- Maximum number of access control parameter sets</w:t>
      </w:r>
    </w:p>
    <w:p w14:paraId="5567159C" w14:textId="77777777" w:rsidR="00A9699A" w:rsidRPr="00EE6E73" w:rsidRDefault="00A9699A" w:rsidP="00A9699A">
      <w:pPr>
        <w:pStyle w:val="PL"/>
        <w:rPr>
          <w:color w:val="808080"/>
        </w:rPr>
      </w:pPr>
      <w:r w:rsidRPr="00EE6E73">
        <w:t xml:space="preserve">maxCellEUTRA                            </w:t>
      </w:r>
      <w:r w:rsidRPr="00EE6E73">
        <w:rPr>
          <w:color w:val="993366"/>
        </w:rPr>
        <w:t>INTEGER</w:t>
      </w:r>
      <w:r w:rsidRPr="00EE6E73">
        <w:t xml:space="preserve"> ::= 8       </w:t>
      </w:r>
      <w:r w:rsidRPr="00EE6E73">
        <w:rPr>
          <w:color w:val="808080"/>
        </w:rPr>
        <w:t>-- Maximum number of E-UTRA cells in SIB list</w:t>
      </w:r>
    </w:p>
    <w:p w14:paraId="6EB4F6C8" w14:textId="77777777" w:rsidR="00A9699A" w:rsidRPr="00EE6E73" w:rsidRDefault="00A9699A" w:rsidP="00A9699A">
      <w:pPr>
        <w:pStyle w:val="PL"/>
        <w:rPr>
          <w:color w:val="808080"/>
        </w:rPr>
      </w:pPr>
      <w:r w:rsidRPr="00EE6E73">
        <w:t xml:space="preserve">maxEUTRA-Carrier                        </w:t>
      </w:r>
      <w:r w:rsidRPr="00EE6E73">
        <w:rPr>
          <w:color w:val="993366"/>
        </w:rPr>
        <w:t>INTEGER</w:t>
      </w:r>
      <w:r w:rsidRPr="00EE6E73">
        <w:t xml:space="preserve"> ::= 8       </w:t>
      </w:r>
      <w:r w:rsidRPr="00EE6E73">
        <w:rPr>
          <w:color w:val="808080"/>
        </w:rPr>
        <w:t>-- Maximum number of E-UTRA carriers in SIB list</w:t>
      </w:r>
    </w:p>
    <w:p w14:paraId="2F6C5330" w14:textId="77777777" w:rsidR="00A9699A" w:rsidRPr="00EE6E73" w:rsidRDefault="00A9699A" w:rsidP="00A9699A">
      <w:pPr>
        <w:pStyle w:val="PL"/>
        <w:rPr>
          <w:color w:val="808080"/>
        </w:rPr>
      </w:pPr>
      <w:r w:rsidRPr="00EE6E73">
        <w:t xml:space="preserve">maxPLMNIdentities                       </w:t>
      </w:r>
      <w:r w:rsidRPr="00EE6E73">
        <w:rPr>
          <w:color w:val="993366"/>
        </w:rPr>
        <w:t>INTEGER</w:t>
      </w:r>
      <w:r w:rsidRPr="00EE6E73">
        <w:t xml:space="preserve"> ::= 8       </w:t>
      </w:r>
      <w:r w:rsidRPr="00EE6E73">
        <w:rPr>
          <w:color w:val="808080"/>
        </w:rPr>
        <w:t>-- Maximum number of PLMN identities in RAN area configurations</w:t>
      </w:r>
    </w:p>
    <w:p w14:paraId="69C02E14" w14:textId="77777777" w:rsidR="00A9699A" w:rsidRPr="00EE6E73" w:rsidRDefault="00A9699A" w:rsidP="00A9699A">
      <w:pPr>
        <w:pStyle w:val="PL"/>
        <w:rPr>
          <w:color w:val="808080"/>
        </w:rPr>
      </w:pPr>
      <w:r w:rsidRPr="00EE6E73">
        <w:t xml:space="preserve">maxDownlinkFeatureSets                  </w:t>
      </w:r>
      <w:r w:rsidRPr="00EE6E73">
        <w:rPr>
          <w:color w:val="993366"/>
        </w:rPr>
        <w:t>INTEGER</w:t>
      </w:r>
      <w:r w:rsidRPr="00EE6E73">
        <w:t xml:space="preserve"> ::= 1024    </w:t>
      </w:r>
      <w:r w:rsidRPr="00EE6E73">
        <w:rPr>
          <w:color w:val="808080"/>
        </w:rPr>
        <w:t>-- (for NR DL) Total number of FeatureSets (size of the pool)</w:t>
      </w:r>
    </w:p>
    <w:p w14:paraId="0CB4A6B6" w14:textId="77777777" w:rsidR="00A9699A" w:rsidRPr="00EE6E73" w:rsidRDefault="00A9699A" w:rsidP="00A9699A">
      <w:pPr>
        <w:pStyle w:val="PL"/>
        <w:rPr>
          <w:color w:val="808080"/>
        </w:rPr>
      </w:pPr>
      <w:r w:rsidRPr="00EE6E73">
        <w:t xml:space="preserve">maxUplinkFeatureSets                    </w:t>
      </w:r>
      <w:r w:rsidRPr="00EE6E73">
        <w:rPr>
          <w:color w:val="993366"/>
        </w:rPr>
        <w:t>INTEGER</w:t>
      </w:r>
      <w:r w:rsidRPr="00EE6E73">
        <w:t xml:space="preserve"> ::= 1024    </w:t>
      </w:r>
      <w:r w:rsidRPr="00EE6E73">
        <w:rPr>
          <w:color w:val="808080"/>
        </w:rPr>
        <w:t>-- (for NR UL) Total number of FeatureSets (size of the pool)</w:t>
      </w:r>
    </w:p>
    <w:p w14:paraId="096C47BF" w14:textId="77777777" w:rsidR="00A9699A" w:rsidRPr="00EE6E73" w:rsidRDefault="00A9699A" w:rsidP="00A9699A">
      <w:pPr>
        <w:pStyle w:val="PL"/>
        <w:rPr>
          <w:color w:val="808080"/>
        </w:rPr>
      </w:pPr>
      <w:r w:rsidRPr="00EE6E73">
        <w:t xml:space="preserve">maxEUTRA-DL-FeatureSets                 </w:t>
      </w:r>
      <w:r w:rsidRPr="00EE6E73">
        <w:rPr>
          <w:color w:val="993366"/>
        </w:rPr>
        <w:t>INTEGER</w:t>
      </w:r>
      <w:r w:rsidRPr="00EE6E73">
        <w:t xml:space="preserve"> ::= 256     </w:t>
      </w:r>
      <w:r w:rsidRPr="00EE6E73">
        <w:rPr>
          <w:color w:val="808080"/>
        </w:rPr>
        <w:t>-- (for E-UTRA) Total number of FeatureSets (size of the pool)</w:t>
      </w:r>
    </w:p>
    <w:p w14:paraId="1A0923A2" w14:textId="77777777" w:rsidR="00A9699A" w:rsidRPr="00EE6E73" w:rsidRDefault="00A9699A" w:rsidP="00A9699A">
      <w:pPr>
        <w:pStyle w:val="PL"/>
        <w:rPr>
          <w:color w:val="808080"/>
        </w:rPr>
      </w:pPr>
      <w:r w:rsidRPr="00EE6E73">
        <w:t xml:space="preserve">maxEUTRA-UL-FeatureSets                 </w:t>
      </w:r>
      <w:r w:rsidRPr="00EE6E73">
        <w:rPr>
          <w:color w:val="993366"/>
        </w:rPr>
        <w:t>INTEGER</w:t>
      </w:r>
      <w:r w:rsidRPr="00EE6E73">
        <w:t xml:space="preserve"> ::= 256     </w:t>
      </w:r>
      <w:r w:rsidRPr="00EE6E73">
        <w:rPr>
          <w:color w:val="808080"/>
        </w:rPr>
        <w:t>-- (for E-UTRA) Total number of FeatureSets (size of the pool)</w:t>
      </w:r>
    </w:p>
    <w:p w14:paraId="6BA8CEFF" w14:textId="77777777" w:rsidR="00A9699A" w:rsidRPr="00EE6E73" w:rsidRDefault="00A9699A" w:rsidP="00A9699A">
      <w:pPr>
        <w:pStyle w:val="PL"/>
        <w:rPr>
          <w:color w:val="808080"/>
        </w:rPr>
      </w:pPr>
      <w:r w:rsidRPr="00EE6E73">
        <w:t xml:space="preserve">maxFeatureSetsPerBand                   </w:t>
      </w:r>
      <w:r w:rsidRPr="00EE6E73">
        <w:rPr>
          <w:color w:val="993366"/>
        </w:rPr>
        <w:t>INTEGER</w:t>
      </w:r>
      <w:r w:rsidRPr="00EE6E73">
        <w:t xml:space="preserve"> ::= 128     </w:t>
      </w:r>
      <w:r w:rsidRPr="00EE6E73">
        <w:rPr>
          <w:color w:val="808080"/>
        </w:rPr>
        <w:t>-- (for NR) The number of feature sets associated with one band.</w:t>
      </w:r>
    </w:p>
    <w:p w14:paraId="461A01F9" w14:textId="77777777" w:rsidR="00A9699A" w:rsidRPr="00EE6E73" w:rsidRDefault="00A9699A" w:rsidP="00A9699A">
      <w:pPr>
        <w:pStyle w:val="PL"/>
        <w:rPr>
          <w:color w:val="808080"/>
        </w:rPr>
      </w:pPr>
      <w:r w:rsidRPr="00EE6E73">
        <w:t xml:space="preserve">maxPerCC-FeatureSets                    </w:t>
      </w:r>
      <w:r w:rsidRPr="00EE6E73">
        <w:rPr>
          <w:color w:val="993366"/>
        </w:rPr>
        <w:t>INTEGER</w:t>
      </w:r>
      <w:r w:rsidRPr="00EE6E73">
        <w:t xml:space="preserve"> ::= 1024    </w:t>
      </w:r>
      <w:r w:rsidRPr="00EE6E73">
        <w:rPr>
          <w:color w:val="808080"/>
        </w:rPr>
        <w:t>-- (for NR) Total number of CC-specific FeatureSets (size of the pool)</w:t>
      </w:r>
    </w:p>
    <w:p w14:paraId="6ECA98AD" w14:textId="77777777" w:rsidR="00A9699A" w:rsidRPr="00EE6E73" w:rsidRDefault="00A9699A" w:rsidP="00A9699A">
      <w:pPr>
        <w:pStyle w:val="PL"/>
        <w:rPr>
          <w:color w:val="808080"/>
        </w:rPr>
      </w:pPr>
      <w:r w:rsidRPr="00EE6E73">
        <w:t xml:space="preserve">maxFeatureSetCombinations               </w:t>
      </w:r>
      <w:r w:rsidRPr="00EE6E73">
        <w:rPr>
          <w:color w:val="993366"/>
        </w:rPr>
        <w:t>INTEGER</w:t>
      </w:r>
      <w:r w:rsidRPr="00EE6E73">
        <w:t xml:space="preserve"> ::= 1024    </w:t>
      </w:r>
      <w:r w:rsidRPr="00EE6E73">
        <w:rPr>
          <w:color w:val="808080"/>
        </w:rPr>
        <w:t>-- (for MR-DC/NR)Total number of Feature set combinations (size of the pool)</w:t>
      </w:r>
    </w:p>
    <w:p w14:paraId="6D502246" w14:textId="77777777" w:rsidR="00A9699A" w:rsidRPr="00EE6E73" w:rsidRDefault="00A9699A" w:rsidP="00A9699A">
      <w:pPr>
        <w:pStyle w:val="PL"/>
      </w:pPr>
      <w:r w:rsidRPr="00EE6E73">
        <w:t xml:space="preserve">maxInterRAT-RSTD-Freq                   </w:t>
      </w:r>
      <w:r w:rsidRPr="00EE6E73">
        <w:rPr>
          <w:color w:val="993366"/>
        </w:rPr>
        <w:t>INTEGER</w:t>
      </w:r>
      <w:r w:rsidRPr="00EE6E73">
        <w:t xml:space="preserve"> ::= 3</w:t>
      </w:r>
    </w:p>
    <w:p w14:paraId="363FDA55" w14:textId="77777777" w:rsidR="00A9699A" w:rsidRPr="00EE6E73" w:rsidRDefault="00A9699A" w:rsidP="00A9699A">
      <w:pPr>
        <w:pStyle w:val="PL"/>
        <w:rPr>
          <w:color w:val="808080"/>
        </w:rPr>
      </w:pPr>
      <w:r w:rsidRPr="00EE6E73">
        <w:t xml:space="preserve">maxGIN-r17                              </w:t>
      </w:r>
      <w:r w:rsidRPr="00EE6E73">
        <w:rPr>
          <w:color w:val="993366"/>
        </w:rPr>
        <w:t>INTEGER</w:t>
      </w:r>
      <w:r w:rsidRPr="00EE6E73">
        <w:t xml:space="preserve"> ::= 24      </w:t>
      </w:r>
      <w:r w:rsidRPr="00EE6E73">
        <w:rPr>
          <w:color w:val="808080"/>
        </w:rPr>
        <w:t>-- Maximum number of broadcast GINs</w:t>
      </w:r>
    </w:p>
    <w:p w14:paraId="4AA7AEF1" w14:textId="77777777" w:rsidR="00A9699A" w:rsidRPr="00EE6E73" w:rsidRDefault="00A9699A" w:rsidP="00A9699A">
      <w:pPr>
        <w:pStyle w:val="PL"/>
        <w:rPr>
          <w:color w:val="808080"/>
        </w:rPr>
      </w:pPr>
      <w:r w:rsidRPr="00EE6E73">
        <w:t xml:space="preserve">maxHRNN-Len-r16                         </w:t>
      </w:r>
      <w:r w:rsidRPr="00EE6E73">
        <w:rPr>
          <w:color w:val="993366"/>
        </w:rPr>
        <w:t>INTEGER</w:t>
      </w:r>
      <w:r w:rsidRPr="00EE6E73">
        <w:t xml:space="preserve"> ::= 48      </w:t>
      </w:r>
      <w:r w:rsidRPr="00EE6E73">
        <w:rPr>
          <w:color w:val="808080"/>
        </w:rPr>
        <w:t>-- Maximum length of HRNNs</w:t>
      </w:r>
    </w:p>
    <w:p w14:paraId="1DEF3902" w14:textId="77777777" w:rsidR="00A9699A" w:rsidRPr="00EE6E73" w:rsidRDefault="00A9699A" w:rsidP="00A9699A">
      <w:pPr>
        <w:pStyle w:val="PL"/>
        <w:rPr>
          <w:color w:val="808080"/>
        </w:rPr>
      </w:pPr>
      <w:r w:rsidRPr="00EE6E73">
        <w:t xml:space="preserve">maxNPN-r16                              </w:t>
      </w:r>
      <w:r w:rsidRPr="00EE6E73">
        <w:rPr>
          <w:color w:val="993366"/>
        </w:rPr>
        <w:t>INTEGER</w:t>
      </w:r>
      <w:r w:rsidRPr="00EE6E73">
        <w:t xml:space="preserve"> ::= 12      </w:t>
      </w:r>
      <w:r w:rsidRPr="00EE6E73">
        <w:rPr>
          <w:color w:val="808080"/>
        </w:rPr>
        <w:t>-- Maximum number of NPNs broadcast and reported by UE at establishment</w:t>
      </w:r>
    </w:p>
    <w:p w14:paraId="7D6AB2F3" w14:textId="77777777" w:rsidR="00A9699A" w:rsidRPr="00EE6E73" w:rsidRDefault="00A9699A" w:rsidP="00A9699A">
      <w:pPr>
        <w:pStyle w:val="PL"/>
        <w:rPr>
          <w:color w:val="808080"/>
        </w:rPr>
      </w:pPr>
      <w:r w:rsidRPr="00EE6E73">
        <w:t xml:space="preserve">maxSNPN-ConfigCellId-r18                </w:t>
      </w:r>
      <w:r w:rsidRPr="00EE6E73">
        <w:rPr>
          <w:color w:val="993366"/>
        </w:rPr>
        <w:t>INTEGER</w:t>
      </w:r>
      <w:r w:rsidRPr="00EE6E73">
        <w:t xml:space="preserve"> ::= 32      </w:t>
      </w:r>
      <w:r w:rsidRPr="00EE6E73">
        <w:rPr>
          <w:color w:val="808080"/>
        </w:rPr>
        <w:t>-- Maximum number of Cell ID subject for SNPNS for MDT scope</w:t>
      </w:r>
    </w:p>
    <w:p w14:paraId="01602172" w14:textId="77777777" w:rsidR="00A9699A" w:rsidRPr="00EE6E73" w:rsidRDefault="00A9699A" w:rsidP="00A9699A">
      <w:pPr>
        <w:pStyle w:val="PL"/>
        <w:rPr>
          <w:color w:val="808080"/>
        </w:rPr>
      </w:pPr>
      <w:r w:rsidRPr="00EE6E73">
        <w:t xml:space="preserve">maxSNPN-ConfigID-r18                    </w:t>
      </w:r>
      <w:r w:rsidRPr="00EE6E73">
        <w:rPr>
          <w:color w:val="993366"/>
        </w:rPr>
        <w:t>INTEGER</w:t>
      </w:r>
      <w:r w:rsidRPr="00EE6E73">
        <w:t xml:space="preserve"> ::= 16      </w:t>
      </w:r>
      <w:r w:rsidRPr="00EE6E73">
        <w:rPr>
          <w:color w:val="808080"/>
        </w:rPr>
        <w:t>-- Maximum number of SNPNs subject for MDT scope</w:t>
      </w:r>
    </w:p>
    <w:p w14:paraId="5FEFCDFB" w14:textId="77777777" w:rsidR="00A9699A" w:rsidRPr="00EE6E73" w:rsidRDefault="00A9699A" w:rsidP="00A9699A">
      <w:pPr>
        <w:pStyle w:val="PL"/>
        <w:rPr>
          <w:color w:val="808080"/>
        </w:rPr>
      </w:pPr>
      <w:r w:rsidRPr="00EE6E73">
        <w:t xml:space="preserve">maxSNPN-ConfigTAI-r18                   </w:t>
      </w:r>
      <w:r w:rsidRPr="00EE6E73">
        <w:rPr>
          <w:color w:val="993366"/>
        </w:rPr>
        <w:t>INTEGER</w:t>
      </w:r>
      <w:r w:rsidRPr="00EE6E73">
        <w:t xml:space="preserve"> ::= 8       </w:t>
      </w:r>
      <w:r w:rsidRPr="00EE6E73">
        <w:rPr>
          <w:color w:val="808080"/>
        </w:rPr>
        <w:t>-- Maximum number of TA subject for MDT scope</w:t>
      </w:r>
    </w:p>
    <w:p w14:paraId="0DBDFF8A" w14:textId="77777777" w:rsidR="00A9699A" w:rsidRPr="00EE6E73" w:rsidRDefault="00A9699A" w:rsidP="00A9699A">
      <w:pPr>
        <w:pStyle w:val="PL"/>
        <w:rPr>
          <w:color w:val="808080"/>
        </w:rPr>
      </w:pPr>
      <w:r w:rsidRPr="00EE6E73">
        <w:t xml:space="preserve">maxNrOfMinSchedulingOffsetValues-r16    </w:t>
      </w:r>
      <w:r w:rsidRPr="00EE6E73">
        <w:rPr>
          <w:color w:val="993366"/>
        </w:rPr>
        <w:t>INTEGER</w:t>
      </w:r>
      <w:r w:rsidRPr="00EE6E73">
        <w:t xml:space="preserve"> ::= 2       </w:t>
      </w:r>
      <w:r w:rsidRPr="00EE6E73">
        <w:rPr>
          <w:color w:val="808080"/>
        </w:rPr>
        <w:t>-- Maximum number of min. scheduling offset (K0/K2) configurations</w:t>
      </w:r>
    </w:p>
    <w:p w14:paraId="4D00F88B" w14:textId="77777777" w:rsidR="00A9699A" w:rsidRPr="00EE6E73" w:rsidRDefault="00A9699A" w:rsidP="00A9699A">
      <w:pPr>
        <w:pStyle w:val="PL"/>
        <w:rPr>
          <w:color w:val="808080"/>
        </w:rPr>
      </w:pPr>
      <w:r w:rsidRPr="00EE6E73">
        <w:t xml:space="preserve">maxK0-SchedulingOffset-r16              </w:t>
      </w:r>
      <w:r w:rsidRPr="00EE6E73">
        <w:rPr>
          <w:color w:val="993366"/>
        </w:rPr>
        <w:t>INTEGER</w:t>
      </w:r>
      <w:r w:rsidRPr="00EE6E73">
        <w:t xml:space="preserve"> ::= 16      </w:t>
      </w:r>
      <w:r w:rsidRPr="00EE6E73">
        <w:rPr>
          <w:color w:val="808080"/>
        </w:rPr>
        <w:t>-- Maximum number of slots configured as min. scheduling offset (K0)</w:t>
      </w:r>
    </w:p>
    <w:p w14:paraId="394BDB2A" w14:textId="77777777" w:rsidR="00A9699A" w:rsidRPr="00EE6E73" w:rsidRDefault="00A9699A" w:rsidP="00A9699A">
      <w:pPr>
        <w:pStyle w:val="PL"/>
        <w:rPr>
          <w:color w:val="808080"/>
        </w:rPr>
      </w:pPr>
      <w:r w:rsidRPr="00EE6E73">
        <w:t xml:space="preserve">maxK2-SchedulingOffset-r16              </w:t>
      </w:r>
      <w:r w:rsidRPr="00EE6E73">
        <w:rPr>
          <w:color w:val="993366"/>
        </w:rPr>
        <w:t>INTEGER</w:t>
      </w:r>
      <w:r w:rsidRPr="00EE6E73">
        <w:t xml:space="preserve"> ::= 16      </w:t>
      </w:r>
      <w:r w:rsidRPr="00EE6E73">
        <w:rPr>
          <w:color w:val="808080"/>
        </w:rPr>
        <w:t>-- Maximum number of slots configured as min. scheduling offset (K2)</w:t>
      </w:r>
    </w:p>
    <w:p w14:paraId="2E23BEF6" w14:textId="77777777" w:rsidR="00A9699A" w:rsidRPr="00EE6E73" w:rsidRDefault="00A9699A" w:rsidP="00A9699A">
      <w:pPr>
        <w:pStyle w:val="PL"/>
        <w:rPr>
          <w:color w:val="808080"/>
        </w:rPr>
      </w:pPr>
      <w:r w:rsidRPr="00EE6E73">
        <w:t xml:space="preserve">maxK0-SchedulingOffset-r17              </w:t>
      </w:r>
      <w:r w:rsidRPr="00EE6E73">
        <w:rPr>
          <w:color w:val="993366"/>
        </w:rPr>
        <w:t>INTEGER</w:t>
      </w:r>
      <w:r w:rsidRPr="00EE6E73">
        <w:t xml:space="preserve"> ::= 64      </w:t>
      </w:r>
      <w:r w:rsidRPr="00EE6E73">
        <w:rPr>
          <w:color w:val="808080"/>
        </w:rPr>
        <w:t>-- Maximum number of slots configured as min. scheduling offset (K0)</w:t>
      </w:r>
    </w:p>
    <w:p w14:paraId="2C61C201" w14:textId="77777777" w:rsidR="00A9699A" w:rsidRPr="00EE6E73" w:rsidRDefault="00A9699A" w:rsidP="00A9699A">
      <w:pPr>
        <w:pStyle w:val="PL"/>
        <w:rPr>
          <w:color w:val="808080"/>
        </w:rPr>
      </w:pPr>
      <w:r w:rsidRPr="00EE6E73">
        <w:t xml:space="preserve">maxK2-SchedulingOffset-r17              </w:t>
      </w:r>
      <w:r w:rsidRPr="00EE6E73">
        <w:rPr>
          <w:color w:val="993366"/>
        </w:rPr>
        <w:t>INTEGER</w:t>
      </w:r>
      <w:r w:rsidRPr="00EE6E73">
        <w:t xml:space="preserve"> ::= 64      </w:t>
      </w:r>
      <w:r w:rsidRPr="00EE6E73">
        <w:rPr>
          <w:color w:val="808080"/>
        </w:rPr>
        <w:t>-- Maximum number of slots configured as min. scheduling offset (K2)</w:t>
      </w:r>
    </w:p>
    <w:p w14:paraId="3D5C63A6" w14:textId="77777777" w:rsidR="00A9699A" w:rsidRPr="00EE6E73" w:rsidRDefault="00A9699A" w:rsidP="00A9699A">
      <w:pPr>
        <w:pStyle w:val="PL"/>
        <w:rPr>
          <w:color w:val="808080"/>
        </w:rPr>
      </w:pPr>
      <w:r w:rsidRPr="00EE6E73">
        <w:t xml:space="preserve">maxDCI-2-6-Size-r16                     </w:t>
      </w:r>
      <w:r w:rsidRPr="00EE6E73">
        <w:rPr>
          <w:color w:val="993366"/>
        </w:rPr>
        <w:t>INTEGER</w:t>
      </w:r>
      <w:r w:rsidRPr="00EE6E73">
        <w:t xml:space="preserve"> ::= 140     </w:t>
      </w:r>
      <w:r w:rsidRPr="00EE6E73">
        <w:rPr>
          <w:color w:val="808080"/>
        </w:rPr>
        <w:t>-- Maximum size of DCI format 2-6</w:t>
      </w:r>
    </w:p>
    <w:p w14:paraId="1C67B57E" w14:textId="77777777" w:rsidR="00A9699A" w:rsidRPr="00EE6E73" w:rsidRDefault="00A9699A" w:rsidP="00A9699A">
      <w:pPr>
        <w:pStyle w:val="PL"/>
        <w:rPr>
          <w:color w:val="808080"/>
        </w:rPr>
      </w:pPr>
      <w:r w:rsidRPr="00EE6E73">
        <w:t xml:space="preserve">maxDCI-2-7-Size-r17                     </w:t>
      </w:r>
      <w:r w:rsidRPr="00EE6E73">
        <w:rPr>
          <w:color w:val="993366"/>
        </w:rPr>
        <w:t>INTEGER</w:t>
      </w:r>
      <w:r w:rsidRPr="00EE6E73">
        <w:t xml:space="preserve"> ::= 43      </w:t>
      </w:r>
      <w:r w:rsidRPr="00EE6E73">
        <w:rPr>
          <w:color w:val="808080"/>
        </w:rPr>
        <w:t>-- Maximum size of DCI format 2-7</w:t>
      </w:r>
    </w:p>
    <w:p w14:paraId="51AA629D" w14:textId="77777777" w:rsidR="00A9699A" w:rsidRPr="00EE6E73" w:rsidRDefault="00A9699A" w:rsidP="00A9699A">
      <w:pPr>
        <w:pStyle w:val="PL"/>
        <w:rPr>
          <w:color w:val="808080"/>
        </w:rPr>
      </w:pPr>
      <w:r w:rsidRPr="00EE6E73">
        <w:t xml:space="preserve">maxDCI-2-6-Size-1-r16                   </w:t>
      </w:r>
      <w:r w:rsidRPr="00EE6E73">
        <w:rPr>
          <w:color w:val="993366"/>
        </w:rPr>
        <w:t>INTEGER</w:t>
      </w:r>
      <w:r w:rsidRPr="00EE6E73">
        <w:t xml:space="preserve"> ::= 139     </w:t>
      </w:r>
      <w:r w:rsidRPr="00EE6E73">
        <w:rPr>
          <w:color w:val="808080"/>
        </w:rPr>
        <w:t>-- Maximum DCI format 2-6 size minus 1</w:t>
      </w:r>
    </w:p>
    <w:p w14:paraId="1095F196" w14:textId="77777777" w:rsidR="00A9699A" w:rsidRPr="00EE6E73" w:rsidRDefault="00A9699A" w:rsidP="00A9699A">
      <w:pPr>
        <w:pStyle w:val="PL"/>
        <w:rPr>
          <w:color w:val="808080"/>
        </w:rPr>
      </w:pPr>
      <w:r w:rsidRPr="00EE6E73">
        <w:t xml:space="preserve">maxDCI-2-9-Size-r18                     </w:t>
      </w:r>
      <w:r w:rsidRPr="00EE6E73">
        <w:rPr>
          <w:color w:val="993366"/>
        </w:rPr>
        <w:t>INTEGER</w:t>
      </w:r>
      <w:r w:rsidRPr="00EE6E73">
        <w:t xml:space="preserve"> ::= 140     </w:t>
      </w:r>
      <w:r w:rsidRPr="00EE6E73">
        <w:rPr>
          <w:color w:val="808080"/>
        </w:rPr>
        <w:t>-- Maximum DCI format 2-9 size</w:t>
      </w:r>
    </w:p>
    <w:p w14:paraId="6361C515" w14:textId="77777777" w:rsidR="00A9699A" w:rsidRPr="00EE6E73" w:rsidRDefault="00A9699A" w:rsidP="00A9699A">
      <w:pPr>
        <w:pStyle w:val="PL"/>
        <w:rPr>
          <w:color w:val="808080"/>
        </w:rPr>
      </w:pPr>
      <w:r w:rsidRPr="00EE6E73">
        <w:t xml:space="preserve">maxDCI-2-9-Size-1-r18                   </w:t>
      </w:r>
      <w:r w:rsidRPr="00EE6E73">
        <w:rPr>
          <w:color w:val="993366"/>
        </w:rPr>
        <w:t>INTEGER</w:t>
      </w:r>
      <w:r w:rsidRPr="00EE6E73">
        <w:t xml:space="preserve"> ::= 139     </w:t>
      </w:r>
      <w:r w:rsidRPr="00EE6E73">
        <w:rPr>
          <w:color w:val="808080"/>
        </w:rPr>
        <w:t>-- Maximum DCI format 2-9 size minus 1</w:t>
      </w:r>
    </w:p>
    <w:p w14:paraId="38D29C4F" w14:textId="77777777" w:rsidR="00A9699A" w:rsidRPr="00EE6E73" w:rsidRDefault="00A9699A" w:rsidP="00A9699A">
      <w:pPr>
        <w:pStyle w:val="PL"/>
        <w:rPr>
          <w:color w:val="808080"/>
        </w:rPr>
      </w:pPr>
      <w:r w:rsidRPr="00EE6E73">
        <w:t xml:space="preserve">maxNrofUL-Allocations-r16               </w:t>
      </w:r>
      <w:r w:rsidRPr="00EE6E73">
        <w:rPr>
          <w:color w:val="993366"/>
        </w:rPr>
        <w:t>INTEGER</w:t>
      </w:r>
      <w:r w:rsidRPr="00EE6E73">
        <w:t xml:space="preserve"> ::= 64      </w:t>
      </w:r>
      <w:r w:rsidRPr="00EE6E73">
        <w:rPr>
          <w:color w:val="808080"/>
        </w:rPr>
        <w:t>-- Maximum number of PUSCH time domain resource allocations</w:t>
      </w:r>
    </w:p>
    <w:p w14:paraId="02C348D6" w14:textId="77777777" w:rsidR="00A9699A" w:rsidRPr="00EE6E73" w:rsidRDefault="00A9699A" w:rsidP="00A9699A">
      <w:pPr>
        <w:pStyle w:val="PL"/>
        <w:rPr>
          <w:color w:val="808080"/>
        </w:rPr>
      </w:pPr>
      <w:r w:rsidRPr="00EE6E73">
        <w:t xml:space="preserve">maxNrofUL-Allocations-1-r18             </w:t>
      </w:r>
      <w:r w:rsidRPr="00EE6E73">
        <w:rPr>
          <w:color w:val="993366"/>
        </w:rPr>
        <w:t>INTEGER</w:t>
      </w:r>
      <w:r w:rsidRPr="00EE6E73">
        <w:t xml:space="preserve"> ::= 63      </w:t>
      </w:r>
      <w:r w:rsidRPr="00EE6E73">
        <w:rPr>
          <w:color w:val="808080"/>
        </w:rPr>
        <w:t>-- Maximum number of PUSCH time domain resource allocations minus 1</w:t>
      </w:r>
    </w:p>
    <w:p w14:paraId="18CDEDD2" w14:textId="77777777" w:rsidR="00A9699A" w:rsidRPr="00EE6E73" w:rsidRDefault="00A9699A" w:rsidP="00A9699A">
      <w:pPr>
        <w:pStyle w:val="PL"/>
        <w:rPr>
          <w:color w:val="808080"/>
        </w:rPr>
      </w:pPr>
      <w:r w:rsidRPr="00EE6E73">
        <w:t xml:space="preserve">maxNrofP0-PUSCH-Set-r16                 </w:t>
      </w:r>
      <w:r w:rsidRPr="00EE6E73">
        <w:rPr>
          <w:color w:val="993366"/>
        </w:rPr>
        <w:t>INTEGER</w:t>
      </w:r>
      <w:r w:rsidRPr="00EE6E73">
        <w:t xml:space="preserve"> ::= 2       </w:t>
      </w:r>
      <w:r w:rsidRPr="00EE6E73">
        <w:rPr>
          <w:color w:val="808080"/>
        </w:rPr>
        <w:t>-- Maximum number of P0 PUSCH set(s)</w:t>
      </w:r>
    </w:p>
    <w:p w14:paraId="2F294DFC" w14:textId="77777777" w:rsidR="00A9699A" w:rsidRPr="00EE6E73" w:rsidRDefault="00A9699A" w:rsidP="00A9699A">
      <w:pPr>
        <w:pStyle w:val="PL"/>
        <w:rPr>
          <w:color w:val="808080"/>
        </w:rPr>
      </w:pPr>
      <w:r w:rsidRPr="00EE6E73">
        <w:t xml:space="preserve">maxOnDemandSIB-r16                      </w:t>
      </w:r>
      <w:r w:rsidRPr="00EE6E73">
        <w:rPr>
          <w:color w:val="993366"/>
        </w:rPr>
        <w:t>INTEGER</w:t>
      </w:r>
      <w:r w:rsidRPr="00EE6E73">
        <w:t xml:space="preserve"> ::= 8       </w:t>
      </w:r>
      <w:r w:rsidRPr="00EE6E73">
        <w:rPr>
          <w:color w:val="808080"/>
        </w:rPr>
        <w:t>-- Maximum number of SIB(s) that can be requested on-demand</w:t>
      </w:r>
    </w:p>
    <w:p w14:paraId="5EA18BF8" w14:textId="77777777" w:rsidR="00A9699A" w:rsidRPr="00EE6E73" w:rsidRDefault="00A9699A" w:rsidP="00A9699A">
      <w:pPr>
        <w:pStyle w:val="PL"/>
        <w:rPr>
          <w:color w:val="808080"/>
        </w:rPr>
      </w:pPr>
      <w:r w:rsidRPr="00EE6E73">
        <w:t xml:space="preserve">maxOnDemandPosSIB-r16                   </w:t>
      </w:r>
      <w:r w:rsidRPr="00EE6E73">
        <w:rPr>
          <w:color w:val="993366"/>
        </w:rPr>
        <w:t>INTEGER</w:t>
      </w:r>
      <w:r w:rsidRPr="00EE6E73">
        <w:t xml:space="preserve"> ::= 32      </w:t>
      </w:r>
      <w:r w:rsidRPr="00EE6E73">
        <w:rPr>
          <w:color w:val="808080"/>
        </w:rPr>
        <w:t>-- Maximum number of posSIB(s) that can be requested on-demand</w:t>
      </w:r>
    </w:p>
    <w:p w14:paraId="7683979C" w14:textId="77777777" w:rsidR="00A9699A" w:rsidRPr="00EE6E73" w:rsidRDefault="00A9699A" w:rsidP="00A9699A">
      <w:pPr>
        <w:pStyle w:val="PL"/>
        <w:rPr>
          <w:color w:val="808080"/>
        </w:rPr>
      </w:pPr>
      <w:r w:rsidRPr="00EE6E73">
        <w:t xml:space="preserve">maxCI-DCI-PayloadSize-r16               </w:t>
      </w:r>
      <w:r w:rsidRPr="00EE6E73">
        <w:rPr>
          <w:color w:val="993366"/>
        </w:rPr>
        <w:t>INTEGER</w:t>
      </w:r>
      <w:r w:rsidRPr="00EE6E73">
        <w:t xml:space="preserve"> ::= 126     </w:t>
      </w:r>
      <w:r w:rsidRPr="00EE6E73">
        <w:rPr>
          <w:color w:val="808080"/>
        </w:rPr>
        <w:t>-- Maximum number of the DCI size for CI</w:t>
      </w:r>
    </w:p>
    <w:p w14:paraId="315C38CE" w14:textId="77777777" w:rsidR="00A9699A" w:rsidRPr="00EE6E73" w:rsidRDefault="00A9699A" w:rsidP="00A9699A">
      <w:pPr>
        <w:pStyle w:val="PL"/>
        <w:rPr>
          <w:color w:val="808080"/>
        </w:rPr>
      </w:pPr>
      <w:r w:rsidRPr="00EE6E73">
        <w:t xml:space="preserve">maxCI-DCI-PayloadSize-1-r16             </w:t>
      </w:r>
      <w:r w:rsidRPr="00EE6E73">
        <w:rPr>
          <w:color w:val="993366"/>
        </w:rPr>
        <w:t>INTEGER</w:t>
      </w:r>
      <w:r w:rsidRPr="00EE6E73">
        <w:t xml:space="preserve"> ::= 125     </w:t>
      </w:r>
      <w:r w:rsidRPr="00EE6E73">
        <w:rPr>
          <w:color w:val="808080"/>
        </w:rPr>
        <w:t>-- Maximum number of the DCI size for CI minus 1</w:t>
      </w:r>
    </w:p>
    <w:p w14:paraId="39FBF780" w14:textId="77777777" w:rsidR="00A9699A" w:rsidRPr="00EE6E73" w:rsidRDefault="00A9699A" w:rsidP="00A9699A">
      <w:pPr>
        <w:pStyle w:val="PL"/>
        <w:rPr>
          <w:color w:val="808080"/>
        </w:rPr>
      </w:pPr>
      <w:r w:rsidRPr="00EE6E73">
        <w:t xml:space="preserve">maxUu-RelayRLC-ChannelID-r17            </w:t>
      </w:r>
      <w:r w:rsidRPr="00EE6E73">
        <w:rPr>
          <w:color w:val="993366"/>
        </w:rPr>
        <w:t>INTEGER</w:t>
      </w:r>
      <w:r w:rsidRPr="00EE6E73">
        <w:t xml:space="preserve"> ::= 32      </w:t>
      </w:r>
      <w:r w:rsidRPr="00EE6E73">
        <w:rPr>
          <w:color w:val="808080"/>
        </w:rPr>
        <w:t>-- Maximum value of Uu Relay RLC channel ID</w:t>
      </w:r>
    </w:p>
    <w:p w14:paraId="1252B9FA" w14:textId="77777777" w:rsidR="00A9699A" w:rsidRPr="00EE6E73" w:rsidRDefault="00A9699A" w:rsidP="00A9699A">
      <w:pPr>
        <w:pStyle w:val="PL"/>
        <w:rPr>
          <w:color w:val="808080"/>
        </w:rPr>
      </w:pPr>
      <w:r w:rsidRPr="00EE6E73">
        <w:t xml:space="preserve">maxWLAN-Id-Report-r16                   </w:t>
      </w:r>
      <w:r w:rsidRPr="00EE6E73">
        <w:rPr>
          <w:color w:val="993366"/>
        </w:rPr>
        <w:t>INTEGER</w:t>
      </w:r>
      <w:r w:rsidRPr="00EE6E73">
        <w:t xml:space="preserve"> ::= 32      </w:t>
      </w:r>
      <w:r w:rsidRPr="00EE6E73">
        <w:rPr>
          <w:color w:val="808080"/>
        </w:rPr>
        <w:t>-- Maximum number of WLAN IDs to report</w:t>
      </w:r>
    </w:p>
    <w:p w14:paraId="0AB56272" w14:textId="77777777" w:rsidR="00A9699A" w:rsidRPr="00EE6E73" w:rsidRDefault="00A9699A" w:rsidP="00A9699A">
      <w:pPr>
        <w:pStyle w:val="PL"/>
        <w:rPr>
          <w:color w:val="808080"/>
        </w:rPr>
      </w:pPr>
      <w:r w:rsidRPr="00EE6E73">
        <w:t xml:space="preserve">maxWLAN-Name-r16                        </w:t>
      </w:r>
      <w:r w:rsidRPr="00EE6E73">
        <w:rPr>
          <w:color w:val="993366"/>
        </w:rPr>
        <w:t>INTEGER</w:t>
      </w:r>
      <w:r w:rsidRPr="00EE6E73">
        <w:t xml:space="preserve"> ::= 4       </w:t>
      </w:r>
      <w:r w:rsidRPr="00EE6E73">
        <w:rPr>
          <w:color w:val="808080"/>
        </w:rPr>
        <w:t>-- Maximum number of WLAN name</w:t>
      </w:r>
    </w:p>
    <w:p w14:paraId="6B8E72D9" w14:textId="77777777" w:rsidR="00A9699A" w:rsidRPr="00EE6E73" w:rsidRDefault="00A9699A" w:rsidP="00A9699A">
      <w:pPr>
        <w:pStyle w:val="PL"/>
        <w:rPr>
          <w:color w:val="808080"/>
        </w:rPr>
      </w:pPr>
      <w:r w:rsidRPr="00EE6E73">
        <w:rPr>
          <w:rFonts w:eastAsia="DengXian"/>
        </w:rPr>
        <w:t>maxRAReport-r16</w:t>
      </w:r>
      <w:r w:rsidRPr="00EE6E73">
        <w:t xml:space="preserve">                         </w:t>
      </w:r>
      <w:r w:rsidRPr="00EE6E73">
        <w:rPr>
          <w:color w:val="993366"/>
        </w:rPr>
        <w:t>INTEGER</w:t>
      </w:r>
      <w:r w:rsidRPr="00EE6E73">
        <w:t xml:space="preserve"> ::= 8       </w:t>
      </w:r>
      <w:r w:rsidRPr="00EE6E73">
        <w:rPr>
          <w:color w:val="808080"/>
        </w:rPr>
        <w:t>-- Maximum number of RA procedures information to be included in the RA report</w:t>
      </w:r>
    </w:p>
    <w:p w14:paraId="52D8DAF4" w14:textId="77777777" w:rsidR="00A9699A" w:rsidRPr="00EE6E73" w:rsidRDefault="00A9699A" w:rsidP="00A9699A">
      <w:pPr>
        <w:pStyle w:val="PL"/>
        <w:rPr>
          <w:color w:val="808080"/>
        </w:rPr>
      </w:pPr>
      <w:r w:rsidRPr="00EE6E73">
        <w:t xml:space="preserve">maxTxConfig-r16                         </w:t>
      </w:r>
      <w:r w:rsidRPr="00EE6E73">
        <w:rPr>
          <w:color w:val="993366"/>
        </w:rPr>
        <w:t>INTEGER</w:t>
      </w:r>
      <w:r w:rsidRPr="00EE6E73">
        <w:t xml:space="preserve"> ::= 64      </w:t>
      </w:r>
      <w:r w:rsidRPr="00EE6E73">
        <w:rPr>
          <w:color w:val="808080"/>
        </w:rPr>
        <w:t>-- Maximum number of sidelink transmission parameters configurations</w:t>
      </w:r>
    </w:p>
    <w:p w14:paraId="6454A0AC" w14:textId="77777777" w:rsidR="00A9699A" w:rsidRPr="00EE6E73" w:rsidRDefault="00A9699A" w:rsidP="00A9699A">
      <w:pPr>
        <w:pStyle w:val="PL"/>
        <w:rPr>
          <w:color w:val="808080"/>
        </w:rPr>
      </w:pPr>
      <w:r w:rsidRPr="00EE6E73">
        <w:t xml:space="preserve">maxTxConfig-1-r16                       </w:t>
      </w:r>
      <w:r w:rsidRPr="00EE6E73">
        <w:rPr>
          <w:color w:val="993366"/>
        </w:rPr>
        <w:t>INTEGER</w:t>
      </w:r>
      <w:r w:rsidRPr="00EE6E73">
        <w:t xml:space="preserve"> ::= 63      </w:t>
      </w:r>
      <w:r w:rsidRPr="00EE6E73">
        <w:rPr>
          <w:color w:val="808080"/>
        </w:rPr>
        <w:t>-- Maximum number of sidelink transmission parameters configurations minus 1</w:t>
      </w:r>
    </w:p>
    <w:p w14:paraId="1DA4E51E" w14:textId="77777777" w:rsidR="00A9699A" w:rsidRPr="00EE6E73" w:rsidRDefault="00A9699A" w:rsidP="00A9699A">
      <w:pPr>
        <w:pStyle w:val="PL"/>
        <w:rPr>
          <w:color w:val="808080"/>
        </w:rPr>
      </w:pPr>
      <w:r w:rsidRPr="00EE6E73">
        <w:t xml:space="preserve">maxPSSCH-TxConfig-r16                   </w:t>
      </w:r>
      <w:r w:rsidRPr="00EE6E73">
        <w:rPr>
          <w:color w:val="993366"/>
        </w:rPr>
        <w:t>INTEGER</w:t>
      </w:r>
      <w:r w:rsidRPr="00EE6E73">
        <w:t xml:space="preserve"> ::= 16      </w:t>
      </w:r>
      <w:r w:rsidRPr="00EE6E73">
        <w:rPr>
          <w:color w:val="808080"/>
        </w:rPr>
        <w:t>-- Maximum number of PSSCH TX configurations</w:t>
      </w:r>
    </w:p>
    <w:p w14:paraId="59F66253" w14:textId="77777777" w:rsidR="00A9699A" w:rsidRPr="00EE6E73" w:rsidRDefault="00A9699A" w:rsidP="00A9699A">
      <w:pPr>
        <w:pStyle w:val="PL"/>
        <w:rPr>
          <w:color w:val="808080"/>
        </w:rPr>
      </w:pPr>
      <w:r w:rsidRPr="00EE6E73">
        <w:t xml:space="preserve">maxNrofCLI-RSSI-Resources-r16           </w:t>
      </w:r>
      <w:r w:rsidRPr="00EE6E73">
        <w:rPr>
          <w:color w:val="993366"/>
        </w:rPr>
        <w:t>INTEGER</w:t>
      </w:r>
      <w:r w:rsidRPr="00EE6E73">
        <w:t xml:space="preserve"> ::= 64      </w:t>
      </w:r>
      <w:r w:rsidRPr="00EE6E73">
        <w:rPr>
          <w:color w:val="808080"/>
        </w:rPr>
        <w:t>-- Maximum number of CLI-RSSI resources for UE</w:t>
      </w:r>
    </w:p>
    <w:p w14:paraId="5C26ED5B" w14:textId="77777777" w:rsidR="00A9699A" w:rsidRPr="00EE6E73" w:rsidRDefault="00A9699A" w:rsidP="00A9699A">
      <w:pPr>
        <w:pStyle w:val="PL"/>
        <w:rPr>
          <w:color w:val="808080"/>
        </w:rPr>
      </w:pPr>
      <w:r w:rsidRPr="00EE6E73">
        <w:t xml:space="preserve">maxNrofCLI-RSSI-Resources-1-r16         </w:t>
      </w:r>
      <w:r w:rsidRPr="00EE6E73">
        <w:rPr>
          <w:color w:val="993366"/>
        </w:rPr>
        <w:t>INTEGER</w:t>
      </w:r>
      <w:r w:rsidRPr="00EE6E73">
        <w:t xml:space="preserve"> ::= 63      </w:t>
      </w:r>
      <w:r w:rsidRPr="00EE6E73">
        <w:rPr>
          <w:color w:val="808080"/>
        </w:rPr>
        <w:t>-- Maximum number of CLI-RSSI resources for UE minus 1</w:t>
      </w:r>
    </w:p>
    <w:p w14:paraId="5C6CA8C7" w14:textId="77777777" w:rsidR="00A9699A" w:rsidRPr="00EE6E73" w:rsidRDefault="00A9699A" w:rsidP="00A9699A">
      <w:pPr>
        <w:pStyle w:val="PL"/>
        <w:rPr>
          <w:color w:val="808080"/>
        </w:rPr>
      </w:pPr>
      <w:r w:rsidRPr="00EE6E73">
        <w:t xml:space="preserve">maxNrofCLI-SRS-Resources-r16            </w:t>
      </w:r>
      <w:r w:rsidRPr="00EE6E73">
        <w:rPr>
          <w:color w:val="993366"/>
        </w:rPr>
        <w:t>INTEGER</w:t>
      </w:r>
      <w:r w:rsidRPr="00EE6E73">
        <w:t xml:space="preserve"> ::= 32      </w:t>
      </w:r>
      <w:r w:rsidRPr="00EE6E73">
        <w:rPr>
          <w:color w:val="808080"/>
        </w:rPr>
        <w:t>-- Maximum number of SRS resources for CLI measurement for UE</w:t>
      </w:r>
    </w:p>
    <w:p w14:paraId="4F93C9A3" w14:textId="77777777" w:rsidR="00A9699A" w:rsidRPr="00EE6E73" w:rsidRDefault="00A9699A" w:rsidP="00A9699A">
      <w:pPr>
        <w:pStyle w:val="PL"/>
      </w:pPr>
      <w:r w:rsidRPr="00EE6E73">
        <w:t xml:space="preserve">maxCLI-Report-r16                       </w:t>
      </w:r>
      <w:r w:rsidRPr="00EE6E73">
        <w:rPr>
          <w:color w:val="993366"/>
        </w:rPr>
        <w:t>INTEGER</w:t>
      </w:r>
      <w:r w:rsidRPr="00EE6E73">
        <w:t xml:space="preserve"> ::= 8</w:t>
      </w:r>
    </w:p>
    <w:p w14:paraId="73AB48E7" w14:textId="77777777" w:rsidR="00A9699A" w:rsidRPr="00EE6E73" w:rsidRDefault="00A9699A" w:rsidP="00A9699A">
      <w:pPr>
        <w:pStyle w:val="PL"/>
        <w:rPr>
          <w:color w:val="808080"/>
        </w:rPr>
      </w:pPr>
      <w:r w:rsidRPr="00EE6E73">
        <w:t xml:space="preserve">maxNrofCC-Group-r17                     </w:t>
      </w:r>
      <w:r w:rsidRPr="00EE6E73">
        <w:rPr>
          <w:color w:val="993366"/>
        </w:rPr>
        <w:t>INTEGER</w:t>
      </w:r>
      <w:r w:rsidRPr="00EE6E73">
        <w:t xml:space="preserve"> ::= 16      </w:t>
      </w:r>
      <w:r w:rsidRPr="00EE6E73">
        <w:rPr>
          <w:color w:val="808080"/>
        </w:rPr>
        <w:t>-- Maximum number of CC groups for DC location report</w:t>
      </w:r>
    </w:p>
    <w:p w14:paraId="0D18CC31" w14:textId="77777777" w:rsidR="00A9699A" w:rsidRPr="00EE6E73" w:rsidRDefault="00A9699A" w:rsidP="00A9699A">
      <w:pPr>
        <w:pStyle w:val="PL"/>
        <w:rPr>
          <w:color w:val="808080"/>
        </w:rPr>
      </w:pPr>
      <w:r w:rsidRPr="00EE6E73">
        <w:t xml:space="preserve">maxNrofConfiguredGrantConfig-r16        </w:t>
      </w:r>
      <w:r w:rsidRPr="00EE6E73">
        <w:rPr>
          <w:color w:val="993366"/>
        </w:rPr>
        <w:t>INTEGER</w:t>
      </w:r>
      <w:r w:rsidRPr="00EE6E73">
        <w:t xml:space="preserve"> ::= 12      </w:t>
      </w:r>
      <w:r w:rsidRPr="00EE6E73">
        <w:rPr>
          <w:color w:val="808080"/>
        </w:rPr>
        <w:t>-- Maximum number of configured grant configurations per BWP</w:t>
      </w:r>
    </w:p>
    <w:p w14:paraId="0B5E3A76" w14:textId="77777777" w:rsidR="00A9699A" w:rsidRPr="00EE6E73" w:rsidRDefault="00A9699A" w:rsidP="00A9699A">
      <w:pPr>
        <w:pStyle w:val="PL"/>
        <w:rPr>
          <w:color w:val="808080"/>
        </w:rPr>
      </w:pPr>
      <w:r w:rsidRPr="00EE6E73">
        <w:t xml:space="preserve">maxNrofConfiguredGrantConfig-1-r16      </w:t>
      </w:r>
      <w:r w:rsidRPr="00EE6E73">
        <w:rPr>
          <w:color w:val="993366"/>
        </w:rPr>
        <w:t>INTEGER</w:t>
      </w:r>
      <w:r w:rsidRPr="00EE6E73">
        <w:t xml:space="preserve"> ::= 11      </w:t>
      </w:r>
      <w:r w:rsidRPr="00EE6E73">
        <w:rPr>
          <w:color w:val="808080"/>
        </w:rPr>
        <w:t>-- Maximum number of configured grant configurations per BWP minus 1</w:t>
      </w:r>
    </w:p>
    <w:p w14:paraId="38F57F5C" w14:textId="77777777" w:rsidR="00A9699A" w:rsidRPr="00EE6E73" w:rsidRDefault="00A9699A" w:rsidP="00A9699A">
      <w:pPr>
        <w:pStyle w:val="PL"/>
        <w:rPr>
          <w:color w:val="808080"/>
        </w:rPr>
      </w:pPr>
      <w:r w:rsidRPr="00EE6E73">
        <w:t xml:space="preserve">maxNrofCG-Type2DeactivationState        </w:t>
      </w:r>
      <w:r w:rsidRPr="00EE6E73">
        <w:rPr>
          <w:color w:val="993366"/>
        </w:rPr>
        <w:t>INTEGER</w:t>
      </w:r>
      <w:r w:rsidRPr="00EE6E73">
        <w:t xml:space="preserve"> ::= 16      </w:t>
      </w:r>
      <w:r w:rsidRPr="00EE6E73">
        <w:rPr>
          <w:color w:val="808080"/>
        </w:rPr>
        <w:t>-- Maximum number of deactivation state for type 2 configured grants per BWP</w:t>
      </w:r>
    </w:p>
    <w:p w14:paraId="3D23B2A1" w14:textId="77777777" w:rsidR="00A9699A" w:rsidRPr="00EE6E73" w:rsidRDefault="00A9699A" w:rsidP="00A9699A">
      <w:pPr>
        <w:pStyle w:val="PL"/>
        <w:rPr>
          <w:color w:val="808080"/>
        </w:rPr>
      </w:pPr>
      <w:r w:rsidRPr="00EE6E73">
        <w:lastRenderedPageBreak/>
        <w:t xml:space="preserve">maxNrofConfiguredGrantConfigMAC-1-r16   </w:t>
      </w:r>
      <w:r w:rsidRPr="00EE6E73">
        <w:rPr>
          <w:color w:val="993366"/>
        </w:rPr>
        <w:t>INTEGER</w:t>
      </w:r>
      <w:r w:rsidRPr="00EE6E73">
        <w:t xml:space="preserve"> ::= 31      </w:t>
      </w:r>
      <w:r w:rsidRPr="00EE6E73">
        <w:rPr>
          <w:color w:val="808080"/>
        </w:rPr>
        <w:t>-- Maximum number of configured grant configurations per MAC entity minus 1</w:t>
      </w:r>
    </w:p>
    <w:p w14:paraId="1D88ABE6" w14:textId="77777777" w:rsidR="00A9699A" w:rsidRPr="00EE6E73" w:rsidRDefault="00A9699A" w:rsidP="00A9699A">
      <w:pPr>
        <w:pStyle w:val="PL"/>
        <w:rPr>
          <w:color w:val="808080"/>
        </w:rPr>
      </w:pPr>
      <w:r w:rsidRPr="00EE6E73">
        <w:t xml:space="preserve">maxNrofCSI-ReportSubconfigPerCSI-ReportConfig-r18 </w:t>
      </w:r>
      <w:r w:rsidRPr="00EE6E73">
        <w:rPr>
          <w:color w:val="993366"/>
        </w:rPr>
        <w:t>INTEGER</w:t>
      </w:r>
      <w:r w:rsidRPr="00EE6E73">
        <w:t xml:space="preserve"> ::= 8 </w:t>
      </w:r>
      <w:r w:rsidRPr="00EE6E73">
        <w:rPr>
          <w:color w:val="808080"/>
        </w:rPr>
        <w:t>-- Maximum number of CSI report subconfigurations per CSI report</w:t>
      </w:r>
    </w:p>
    <w:p w14:paraId="1F374F21" w14:textId="77777777" w:rsidR="00A9699A" w:rsidRPr="00EE6E73" w:rsidRDefault="00A9699A" w:rsidP="00A9699A">
      <w:pPr>
        <w:pStyle w:val="PL"/>
        <w:rPr>
          <w:color w:val="808080"/>
        </w:rPr>
      </w:pPr>
      <w:r w:rsidRPr="00EE6E73">
        <w:t xml:space="preserve">                                                            </w:t>
      </w:r>
      <w:r w:rsidRPr="00EE6E73">
        <w:rPr>
          <w:color w:val="808080"/>
        </w:rPr>
        <w:t>-- configuration</w:t>
      </w:r>
    </w:p>
    <w:p w14:paraId="27E35DC9" w14:textId="77777777" w:rsidR="00A9699A" w:rsidRPr="00EE6E73" w:rsidRDefault="00A9699A" w:rsidP="00A9699A">
      <w:pPr>
        <w:pStyle w:val="PL"/>
        <w:rPr>
          <w:color w:val="808080"/>
        </w:rPr>
      </w:pPr>
      <w:r w:rsidRPr="00EE6E73">
        <w:t xml:space="preserve">maxNrofCSI-ReportSubconfigPerCSI-ReportConfig-1-r18 </w:t>
      </w:r>
      <w:r w:rsidRPr="00EE6E73">
        <w:rPr>
          <w:color w:val="993366"/>
        </w:rPr>
        <w:t>INTEGER</w:t>
      </w:r>
      <w:r w:rsidRPr="00EE6E73">
        <w:t xml:space="preserve"> ::= 7 </w:t>
      </w:r>
      <w:r w:rsidRPr="00EE6E73">
        <w:rPr>
          <w:color w:val="808080"/>
        </w:rPr>
        <w:t>-- Maximum number of CSI report subconfigurations per CSI report</w:t>
      </w:r>
    </w:p>
    <w:p w14:paraId="5891B5B8" w14:textId="77777777" w:rsidR="00A9699A" w:rsidRPr="00EE6E73" w:rsidRDefault="00A9699A" w:rsidP="00A9699A">
      <w:pPr>
        <w:pStyle w:val="PL"/>
        <w:rPr>
          <w:color w:val="808080"/>
        </w:rPr>
      </w:pPr>
      <w:r w:rsidRPr="00EE6E73">
        <w:t xml:space="preserve">                                                            </w:t>
      </w:r>
      <w:r w:rsidRPr="00EE6E73">
        <w:rPr>
          <w:color w:val="808080"/>
        </w:rPr>
        <w:t>-- configuration minus 1</w:t>
      </w:r>
    </w:p>
    <w:p w14:paraId="68F53B8B" w14:textId="77777777" w:rsidR="00A9699A" w:rsidRPr="00EE6E73" w:rsidRDefault="00A9699A" w:rsidP="00A9699A">
      <w:pPr>
        <w:pStyle w:val="PL"/>
        <w:rPr>
          <w:color w:val="808080"/>
        </w:rPr>
      </w:pPr>
      <w:r w:rsidRPr="00EE6E73">
        <w:t xml:space="preserve">maxNrofSPS-Config-r16                   </w:t>
      </w:r>
      <w:r w:rsidRPr="00EE6E73">
        <w:rPr>
          <w:color w:val="993366"/>
        </w:rPr>
        <w:t>INTEGER</w:t>
      </w:r>
      <w:r w:rsidRPr="00EE6E73">
        <w:t xml:space="preserve"> ::= 8       </w:t>
      </w:r>
      <w:r w:rsidRPr="00EE6E73">
        <w:rPr>
          <w:color w:val="808080"/>
        </w:rPr>
        <w:t>-- Maximum number of SPS configurations per BWP</w:t>
      </w:r>
    </w:p>
    <w:p w14:paraId="22FA2C53" w14:textId="77777777" w:rsidR="00A9699A" w:rsidRPr="00EE6E73" w:rsidRDefault="00A9699A" w:rsidP="00A9699A">
      <w:pPr>
        <w:pStyle w:val="PL"/>
        <w:rPr>
          <w:color w:val="808080"/>
        </w:rPr>
      </w:pPr>
      <w:r w:rsidRPr="00EE6E73">
        <w:t xml:space="preserve">maxNrofSPS-Config-1-r16                 </w:t>
      </w:r>
      <w:r w:rsidRPr="00EE6E73">
        <w:rPr>
          <w:color w:val="993366"/>
        </w:rPr>
        <w:t>INTEGER</w:t>
      </w:r>
      <w:r w:rsidRPr="00EE6E73">
        <w:t xml:space="preserve"> ::= 7       </w:t>
      </w:r>
      <w:r w:rsidRPr="00EE6E73">
        <w:rPr>
          <w:color w:val="808080"/>
        </w:rPr>
        <w:t>-- Maximum number of SPS configurations per BWP minus 1</w:t>
      </w:r>
    </w:p>
    <w:p w14:paraId="7283240C" w14:textId="77777777" w:rsidR="00A9699A" w:rsidRPr="00EE6E73" w:rsidRDefault="00A9699A" w:rsidP="00A9699A">
      <w:pPr>
        <w:pStyle w:val="PL"/>
        <w:rPr>
          <w:color w:val="808080"/>
        </w:rPr>
      </w:pPr>
      <w:r w:rsidRPr="00EE6E73">
        <w:t xml:space="preserve">maxNrofSPS-DeactivationState            </w:t>
      </w:r>
      <w:r w:rsidRPr="00EE6E73">
        <w:rPr>
          <w:color w:val="993366"/>
        </w:rPr>
        <w:t>INTEGER</w:t>
      </w:r>
      <w:r w:rsidRPr="00EE6E73">
        <w:t xml:space="preserve"> ::= 16      </w:t>
      </w:r>
      <w:r w:rsidRPr="00EE6E73">
        <w:rPr>
          <w:color w:val="808080"/>
        </w:rPr>
        <w:t>-- Maximum number of deactivation state for SPS per BWP</w:t>
      </w:r>
    </w:p>
    <w:p w14:paraId="2C0ACD88" w14:textId="77777777" w:rsidR="00A9699A" w:rsidRPr="00EE6E73" w:rsidRDefault="00A9699A" w:rsidP="00A9699A">
      <w:pPr>
        <w:pStyle w:val="PL"/>
        <w:rPr>
          <w:color w:val="808080"/>
        </w:rPr>
      </w:pPr>
      <w:r w:rsidRPr="00EE6E73">
        <w:t xml:space="preserve">maxNrofPPW-Config-r17                   </w:t>
      </w:r>
      <w:r w:rsidRPr="00EE6E73">
        <w:rPr>
          <w:color w:val="993366"/>
        </w:rPr>
        <w:t>INTEGER</w:t>
      </w:r>
      <w:r w:rsidRPr="00EE6E73">
        <w:t xml:space="preserve"> ::= 4       </w:t>
      </w:r>
      <w:r w:rsidRPr="00EE6E73">
        <w:rPr>
          <w:color w:val="808080"/>
        </w:rPr>
        <w:t>-- Maximum number of Preconfigured PRS processing windows per DL BWP</w:t>
      </w:r>
    </w:p>
    <w:p w14:paraId="357BA6E9" w14:textId="77777777" w:rsidR="00A9699A" w:rsidRPr="00EE6E73" w:rsidRDefault="00A9699A" w:rsidP="00A9699A">
      <w:pPr>
        <w:pStyle w:val="PL"/>
        <w:rPr>
          <w:color w:val="808080"/>
        </w:rPr>
      </w:pPr>
      <w:r w:rsidRPr="00EE6E73">
        <w:t xml:space="preserve">maxNrofPPW-ID-1-r17                     </w:t>
      </w:r>
      <w:r w:rsidRPr="00EE6E73">
        <w:rPr>
          <w:color w:val="993366"/>
        </w:rPr>
        <w:t>INTEGER</w:t>
      </w:r>
      <w:r w:rsidRPr="00EE6E73">
        <w:t xml:space="preserve"> ::= 15      </w:t>
      </w:r>
      <w:r w:rsidRPr="00EE6E73">
        <w:rPr>
          <w:color w:val="808080"/>
        </w:rPr>
        <w:t>-- Maximum number of Preconfigured PRS processing windows minus 1</w:t>
      </w:r>
    </w:p>
    <w:p w14:paraId="63BEFD94" w14:textId="77777777" w:rsidR="00A9699A" w:rsidRPr="00EE6E73" w:rsidRDefault="00A9699A" w:rsidP="00A9699A">
      <w:pPr>
        <w:pStyle w:val="PL"/>
        <w:rPr>
          <w:color w:val="808080"/>
        </w:rPr>
      </w:pPr>
      <w:r w:rsidRPr="00EE6E73">
        <w:t xml:space="preserve">maxNrOfTxTEGReport-r17                  </w:t>
      </w:r>
      <w:r w:rsidRPr="00EE6E73">
        <w:rPr>
          <w:color w:val="993366"/>
        </w:rPr>
        <w:t>INTEGER</w:t>
      </w:r>
      <w:r w:rsidRPr="00EE6E73">
        <w:t xml:space="preserve"> ::= 256     </w:t>
      </w:r>
      <w:r w:rsidRPr="00EE6E73">
        <w:rPr>
          <w:color w:val="808080"/>
        </w:rPr>
        <w:t>-- Maximum number of UE Tx Timing Error Group Report</w:t>
      </w:r>
    </w:p>
    <w:p w14:paraId="3112F4CD" w14:textId="77777777" w:rsidR="00A9699A" w:rsidRPr="00EE6E73" w:rsidRDefault="00A9699A" w:rsidP="00A9699A">
      <w:pPr>
        <w:pStyle w:val="PL"/>
        <w:rPr>
          <w:color w:val="808080"/>
        </w:rPr>
      </w:pPr>
      <w:r w:rsidRPr="00EE6E73">
        <w:t xml:space="preserve">maxNrOfTxTEG-ID-1-r17                   </w:t>
      </w:r>
      <w:r w:rsidRPr="00EE6E73">
        <w:rPr>
          <w:color w:val="993366"/>
        </w:rPr>
        <w:t>INTEGER</w:t>
      </w:r>
      <w:r w:rsidRPr="00EE6E73">
        <w:t xml:space="preserve"> ::= 7       </w:t>
      </w:r>
      <w:r w:rsidRPr="00EE6E73">
        <w:rPr>
          <w:color w:val="808080"/>
        </w:rPr>
        <w:t>-- Maximum number of UE Tx Timing Error Group ID minus 1</w:t>
      </w:r>
    </w:p>
    <w:p w14:paraId="3F4634BD" w14:textId="77777777" w:rsidR="00A9699A" w:rsidRPr="00EE6E73" w:rsidRDefault="00A9699A" w:rsidP="00A9699A">
      <w:pPr>
        <w:pStyle w:val="PL"/>
        <w:rPr>
          <w:color w:val="808080"/>
        </w:rPr>
      </w:pPr>
      <w:r w:rsidRPr="00EE6E73">
        <w:rPr>
          <w:rFonts w:eastAsia="DengXian"/>
        </w:rPr>
        <w:t>maxNrofPagingSubgroups-r17</w:t>
      </w:r>
      <w:r w:rsidRPr="00EE6E73">
        <w:t xml:space="preserve">              </w:t>
      </w:r>
      <w:r w:rsidRPr="00EE6E73">
        <w:rPr>
          <w:color w:val="993366"/>
        </w:rPr>
        <w:t>INTEGER</w:t>
      </w:r>
      <w:r w:rsidRPr="00EE6E73">
        <w:t xml:space="preserve"> ::= </w:t>
      </w:r>
      <w:r w:rsidRPr="00EE6E73">
        <w:rPr>
          <w:rFonts w:eastAsia="DengXian"/>
        </w:rPr>
        <w:t>8</w:t>
      </w:r>
      <w:r w:rsidRPr="00EE6E73">
        <w:t xml:space="preserve">       </w:t>
      </w:r>
      <w:r w:rsidRPr="00EE6E73">
        <w:rPr>
          <w:color w:val="808080"/>
        </w:rPr>
        <w:t>-- Maximum number of</w:t>
      </w:r>
      <w:r w:rsidRPr="00EE6E73">
        <w:rPr>
          <w:rFonts w:eastAsia="DengXian"/>
          <w:color w:val="808080"/>
        </w:rPr>
        <w:t xml:space="preserve"> paging subgroups per paging occasion</w:t>
      </w:r>
    </w:p>
    <w:p w14:paraId="03620F74" w14:textId="77777777" w:rsidR="00A9699A" w:rsidRPr="00EE6E73" w:rsidRDefault="00A9699A" w:rsidP="00A9699A">
      <w:pPr>
        <w:pStyle w:val="PL"/>
      </w:pPr>
      <w:r w:rsidRPr="00EE6E73">
        <w:t xml:space="preserve">maxNrofPUCCH-ResourceGroups-1-r16       </w:t>
      </w:r>
      <w:r w:rsidRPr="00EE6E73">
        <w:rPr>
          <w:color w:val="993366"/>
        </w:rPr>
        <w:t>INTEGER</w:t>
      </w:r>
      <w:r w:rsidRPr="00EE6E73">
        <w:t xml:space="preserve"> ::= 3</w:t>
      </w:r>
    </w:p>
    <w:p w14:paraId="63F791FB" w14:textId="77777777" w:rsidR="00A9699A" w:rsidRPr="00EE6E73" w:rsidRDefault="00A9699A" w:rsidP="00A9699A">
      <w:pPr>
        <w:pStyle w:val="PL"/>
        <w:rPr>
          <w:color w:val="808080"/>
        </w:rPr>
      </w:pPr>
      <w:r w:rsidRPr="00EE6E73">
        <w:t xml:space="preserve">maxNrofReqComDC-Location-r17            </w:t>
      </w:r>
      <w:r w:rsidRPr="00EE6E73">
        <w:rPr>
          <w:color w:val="993366"/>
        </w:rPr>
        <w:t>INTEGER</w:t>
      </w:r>
      <w:r w:rsidRPr="00EE6E73">
        <w:t xml:space="preserve"> ::= 128     </w:t>
      </w:r>
      <w:r w:rsidRPr="00EE6E73">
        <w:rPr>
          <w:color w:val="808080"/>
        </w:rPr>
        <w:t>-- Maximum number of requested carriers/BWPs combinations for DC location</w:t>
      </w:r>
    </w:p>
    <w:p w14:paraId="2BA836E8" w14:textId="77777777" w:rsidR="00A9699A" w:rsidRPr="00EE6E73" w:rsidRDefault="00A9699A" w:rsidP="00A9699A">
      <w:pPr>
        <w:pStyle w:val="PL"/>
        <w:rPr>
          <w:color w:val="808080"/>
        </w:rPr>
      </w:pPr>
      <w:r w:rsidRPr="00EE6E73">
        <w:t xml:space="preserve">                                                            </w:t>
      </w:r>
      <w:r w:rsidRPr="00EE6E73">
        <w:rPr>
          <w:color w:val="808080"/>
        </w:rPr>
        <w:t>-- report</w:t>
      </w:r>
    </w:p>
    <w:p w14:paraId="6F4F2B42" w14:textId="77777777" w:rsidR="00A9699A" w:rsidRPr="00EE6E73" w:rsidRDefault="00A9699A" w:rsidP="00A9699A">
      <w:pPr>
        <w:pStyle w:val="PL"/>
        <w:rPr>
          <w:color w:val="808080"/>
        </w:rPr>
      </w:pPr>
      <w:r w:rsidRPr="00EE6E73">
        <w:t xml:space="preserve">maxNrofServingCellsTCI-r16              </w:t>
      </w:r>
      <w:r w:rsidRPr="00EE6E73">
        <w:rPr>
          <w:color w:val="993366"/>
        </w:rPr>
        <w:t>INTEGER</w:t>
      </w:r>
      <w:r w:rsidRPr="00EE6E73">
        <w:t xml:space="preserve"> ::= 32      </w:t>
      </w:r>
      <w:r w:rsidRPr="00EE6E73">
        <w:rPr>
          <w:color w:val="808080"/>
        </w:rPr>
        <w:t>-- Maximum number of serving cells in simultaneousTCI-UpdateList</w:t>
      </w:r>
    </w:p>
    <w:p w14:paraId="4B3B8008" w14:textId="77777777" w:rsidR="00A9699A" w:rsidRPr="00EE6E73" w:rsidRDefault="00A9699A" w:rsidP="00A9699A">
      <w:pPr>
        <w:pStyle w:val="PL"/>
        <w:rPr>
          <w:color w:val="808080"/>
        </w:rPr>
      </w:pPr>
      <w:r w:rsidRPr="00EE6E73">
        <w:t xml:space="preserve">maxNrofTxDC-TwoCarrier-r16              </w:t>
      </w:r>
      <w:r w:rsidRPr="00EE6E73">
        <w:rPr>
          <w:color w:val="993366"/>
        </w:rPr>
        <w:t>INTEGER</w:t>
      </w:r>
      <w:r w:rsidRPr="00EE6E73">
        <w:t xml:space="preserve"> ::= 64      </w:t>
      </w:r>
      <w:r w:rsidRPr="00EE6E73">
        <w:rPr>
          <w:color w:val="808080"/>
        </w:rPr>
        <w:t>-- Maximum number of UL Tx DC locations reported by the UE for 2CC uplink CA</w:t>
      </w:r>
    </w:p>
    <w:p w14:paraId="44AB92E4" w14:textId="77777777" w:rsidR="00A9699A" w:rsidRPr="00EE6E73" w:rsidRDefault="00A9699A" w:rsidP="00A9699A">
      <w:pPr>
        <w:pStyle w:val="PL"/>
        <w:rPr>
          <w:color w:val="808080"/>
        </w:rPr>
      </w:pPr>
      <w:r w:rsidRPr="00EE6E73">
        <w:t xml:space="preserve">maxNrofRB-SetGroups-r17                 </w:t>
      </w:r>
      <w:r w:rsidRPr="00EE6E73">
        <w:rPr>
          <w:color w:val="993366"/>
        </w:rPr>
        <w:t>INTEGER</w:t>
      </w:r>
      <w:r w:rsidRPr="00EE6E73">
        <w:t xml:space="preserve"> ::= 8       </w:t>
      </w:r>
      <w:r w:rsidRPr="00EE6E73">
        <w:rPr>
          <w:color w:val="808080"/>
        </w:rPr>
        <w:t>-- Maximum number of RB set groups</w:t>
      </w:r>
    </w:p>
    <w:p w14:paraId="052F0275" w14:textId="77777777" w:rsidR="00A9699A" w:rsidRPr="00EE6E73" w:rsidRDefault="00A9699A" w:rsidP="00A9699A">
      <w:pPr>
        <w:pStyle w:val="PL"/>
        <w:rPr>
          <w:color w:val="808080"/>
        </w:rPr>
      </w:pPr>
      <w:r w:rsidRPr="00EE6E73">
        <w:t xml:space="preserve">maxNrofRB-Sets-r17                      </w:t>
      </w:r>
      <w:r w:rsidRPr="00EE6E73">
        <w:rPr>
          <w:color w:val="993366"/>
        </w:rPr>
        <w:t>INTEGER</w:t>
      </w:r>
      <w:r w:rsidRPr="00EE6E73">
        <w:t xml:space="preserve"> ::= 8       </w:t>
      </w:r>
      <w:r w:rsidRPr="00EE6E73">
        <w:rPr>
          <w:color w:val="808080"/>
        </w:rPr>
        <w:t>-- Maximum number of RB sets</w:t>
      </w:r>
    </w:p>
    <w:p w14:paraId="777DFCDF" w14:textId="77777777" w:rsidR="00A9699A" w:rsidRPr="00EE6E73" w:rsidRDefault="00A9699A" w:rsidP="00A9699A">
      <w:pPr>
        <w:pStyle w:val="PL"/>
        <w:rPr>
          <w:color w:val="808080"/>
        </w:rPr>
      </w:pPr>
      <w:r w:rsidRPr="00EE6E73">
        <w:t xml:space="preserve">maxNrofEnhType3HARQ-ACK-r17             </w:t>
      </w:r>
      <w:r w:rsidRPr="00EE6E73">
        <w:rPr>
          <w:color w:val="993366"/>
        </w:rPr>
        <w:t>INTEGER</w:t>
      </w:r>
      <w:r w:rsidRPr="00EE6E73">
        <w:t xml:space="preserve"> ::= 8       </w:t>
      </w:r>
      <w:r w:rsidRPr="00EE6E73">
        <w:rPr>
          <w:color w:val="808080"/>
        </w:rPr>
        <w:t>-- Maximum number of enhanced type 3 HARQ-ACK codebook</w:t>
      </w:r>
    </w:p>
    <w:p w14:paraId="375AE3F5" w14:textId="77777777" w:rsidR="00A9699A" w:rsidRPr="00EE6E73" w:rsidRDefault="00A9699A" w:rsidP="00A9699A">
      <w:pPr>
        <w:pStyle w:val="PL"/>
        <w:rPr>
          <w:color w:val="808080"/>
        </w:rPr>
      </w:pPr>
      <w:r w:rsidRPr="00EE6E73">
        <w:t xml:space="preserve">maxNrofEnhType3HARQ-ACK-1-r17           </w:t>
      </w:r>
      <w:r w:rsidRPr="00EE6E73">
        <w:rPr>
          <w:color w:val="993366"/>
        </w:rPr>
        <w:t>INTEGER</w:t>
      </w:r>
      <w:r w:rsidRPr="00EE6E73">
        <w:t xml:space="preserve"> ::= 7       </w:t>
      </w:r>
      <w:r w:rsidRPr="00EE6E73">
        <w:rPr>
          <w:color w:val="808080"/>
        </w:rPr>
        <w:t>-- Maximum number of enhanced type 3 HARQ-ACK codebook minus 1</w:t>
      </w:r>
    </w:p>
    <w:p w14:paraId="34E80C0A" w14:textId="77777777" w:rsidR="00A9699A" w:rsidRPr="00EE6E73" w:rsidRDefault="00A9699A" w:rsidP="00A9699A">
      <w:pPr>
        <w:pStyle w:val="PL"/>
        <w:rPr>
          <w:color w:val="808080"/>
        </w:rPr>
      </w:pPr>
      <w:r w:rsidRPr="00EE6E73">
        <w:t xml:space="preserve">maxNrofPRS-ResourcesPerSet-r17          </w:t>
      </w:r>
      <w:r w:rsidRPr="00EE6E73">
        <w:rPr>
          <w:color w:val="993366"/>
        </w:rPr>
        <w:t>INTEGER</w:t>
      </w:r>
      <w:r w:rsidRPr="00EE6E73">
        <w:t xml:space="preserve"> ::= 64      </w:t>
      </w:r>
      <w:r w:rsidRPr="00EE6E73">
        <w:rPr>
          <w:color w:val="808080"/>
        </w:rPr>
        <w:t>-- Maximum number of PRS resources for one set</w:t>
      </w:r>
    </w:p>
    <w:p w14:paraId="4522B3E6" w14:textId="77777777" w:rsidR="00A9699A" w:rsidRPr="00EE6E73" w:rsidRDefault="00A9699A" w:rsidP="00A9699A">
      <w:pPr>
        <w:pStyle w:val="PL"/>
        <w:rPr>
          <w:color w:val="808080"/>
        </w:rPr>
      </w:pPr>
      <w:r w:rsidRPr="00EE6E73">
        <w:t xml:space="preserve">maxNrofPRS-ResourcesPerSet-1-r17        </w:t>
      </w:r>
      <w:r w:rsidRPr="00EE6E73">
        <w:rPr>
          <w:color w:val="993366"/>
        </w:rPr>
        <w:t>INTEGER</w:t>
      </w:r>
      <w:r w:rsidRPr="00EE6E73">
        <w:t xml:space="preserve"> ::= 63      </w:t>
      </w:r>
      <w:r w:rsidRPr="00EE6E73">
        <w:rPr>
          <w:color w:val="808080"/>
        </w:rPr>
        <w:t>-- Maximum number of PRS resources for one set minus 1</w:t>
      </w:r>
    </w:p>
    <w:p w14:paraId="5F5C5758" w14:textId="77777777" w:rsidR="00A9699A" w:rsidRPr="00EE6E73" w:rsidRDefault="00A9699A" w:rsidP="00A9699A">
      <w:pPr>
        <w:pStyle w:val="PL"/>
      </w:pPr>
      <w:r w:rsidRPr="00EE6E73">
        <w:t xml:space="preserve">maxNrofPRS-ResourceOffsetValue-1-r17    </w:t>
      </w:r>
      <w:r w:rsidRPr="00EE6E73">
        <w:rPr>
          <w:color w:val="993366"/>
        </w:rPr>
        <w:t>INTEGER</w:t>
      </w:r>
      <w:r w:rsidRPr="00EE6E73">
        <w:t xml:space="preserve"> ::= 511</w:t>
      </w:r>
    </w:p>
    <w:p w14:paraId="748FAE2C" w14:textId="77777777" w:rsidR="00A9699A" w:rsidRPr="00EE6E73" w:rsidRDefault="00A9699A" w:rsidP="00A9699A">
      <w:pPr>
        <w:pStyle w:val="PL"/>
        <w:rPr>
          <w:color w:val="808080"/>
        </w:rPr>
      </w:pPr>
      <w:r w:rsidRPr="00EE6E73">
        <w:t xml:space="preserve">maxNrofGapId-r17                        </w:t>
      </w:r>
      <w:r w:rsidRPr="00EE6E73">
        <w:rPr>
          <w:color w:val="993366"/>
        </w:rPr>
        <w:t>INTEGER</w:t>
      </w:r>
      <w:r w:rsidRPr="00EE6E73">
        <w:t xml:space="preserve"> ::= 8       </w:t>
      </w:r>
      <w:r w:rsidRPr="00EE6E73">
        <w:rPr>
          <w:color w:val="808080"/>
        </w:rPr>
        <w:t>-- Maximum number of measurement gap ID</w:t>
      </w:r>
    </w:p>
    <w:p w14:paraId="4719BAB5" w14:textId="77777777" w:rsidR="00A9699A" w:rsidRPr="00EE6E73" w:rsidRDefault="00A9699A" w:rsidP="00A9699A">
      <w:pPr>
        <w:pStyle w:val="PL"/>
        <w:rPr>
          <w:color w:val="808080"/>
        </w:rPr>
      </w:pPr>
      <w:r w:rsidRPr="00EE6E73">
        <w:t xml:space="preserve">maxNrofPreConfigPosGapId-r17            </w:t>
      </w:r>
      <w:r w:rsidRPr="00EE6E73">
        <w:rPr>
          <w:color w:val="993366"/>
        </w:rPr>
        <w:t>INTEGER</w:t>
      </w:r>
      <w:r w:rsidRPr="00EE6E73">
        <w:t xml:space="preserve"> ::= 16      </w:t>
      </w:r>
      <w:r w:rsidRPr="00EE6E73">
        <w:rPr>
          <w:color w:val="808080"/>
        </w:rPr>
        <w:t>-- Maximum number of preconfigured positioning measurement gap</w:t>
      </w:r>
    </w:p>
    <w:p w14:paraId="411C7ACF" w14:textId="77777777" w:rsidR="00A9699A" w:rsidRPr="00EE6E73" w:rsidRDefault="00A9699A" w:rsidP="00A9699A">
      <w:pPr>
        <w:pStyle w:val="PL"/>
        <w:rPr>
          <w:color w:val="808080"/>
        </w:rPr>
      </w:pPr>
      <w:r w:rsidRPr="00EE6E73">
        <w:t xml:space="preserve">maxNrOfGapPri-r17                       </w:t>
      </w:r>
      <w:r w:rsidRPr="00EE6E73">
        <w:rPr>
          <w:color w:val="993366"/>
        </w:rPr>
        <w:t>INTEGER</w:t>
      </w:r>
      <w:r w:rsidRPr="00EE6E73">
        <w:t xml:space="preserve"> ::= 16      </w:t>
      </w:r>
      <w:r w:rsidRPr="00EE6E73">
        <w:rPr>
          <w:color w:val="808080"/>
        </w:rPr>
        <w:t>-- Maximum number of gap priority level</w:t>
      </w:r>
    </w:p>
    <w:p w14:paraId="7CA034DB" w14:textId="77777777" w:rsidR="00A9699A" w:rsidRPr="00EE6E73" w:rsidRDefault="00A9699A" w:rsidP="00A9699A">
      <w:pPr>
        <w:pStyle w:val="PL"/>
        <w:rPr>
          <w:color w:val="808080"/>
        </w:rPr>
      </w:pPr>
      <w:r w:rsidRPr="00EE6E73">
        <w:t xml:space="preserve">maxCEFReport-r17                        </w:t>
      </w:r>
      <w:r w:rsidRPr="00EE6E73">
        <w:rPr>
          <w:color w:val="993366"/>
        </w:rPr>
        <w:t>INTEGER</w:t>
      </w:r>
      <w:r w:rsidRPr="00EE6E73">
        <w:t xml:space="preserve"> ::= 4       </w:t>
      </w:r>
      <w:r w:rsidRPr="00EE6E73">
        <w:rPr>
          <w:color w:val="808080"/>
        </w:rPr>
        <w:t>-- Maximum number of CEF reports by the UE</w:t>
      </w:r>
    </w:p>
    <w:p w14:paraId="2918B7B6" w14:textId="77777777" w:rsidR="00A9699A" w:rsidRPr="00EE6E73" w:rsidRDefault="00A9699A" w:rsidP="00A9699A">
      <w:pPr>
        <w:pStyle w:val="PL"/>
        <w:rPr>
          <w:color w:val="808080"/>
        </w:rPr>
      </w:pPr>
      <w:r w:rsidRPr="00EE6E73">
        <w:t xml:space="preserve">maxNrofMultiplePDSCHs-r17               </w:t>
      </w:r>
      <w:r w:rsidRPr="00EE6E73">
        <w:rPr>
          <w:color w:val="993366"/>
        </w:rPr>
        <w:t>INTEGER</w:t>
      </w:r>
      <w:r w:rsidRPr="00EE6E73">
        <w:t xml:space="preserve"> ::= 8       </w:t>
      </w:r>
      <w:r w:rsidRPr="00EE6E73">
        <w:rPr>
          <w:color w:val="808080"/>
        </w:rPr>
        <w:t>-- Maximum number of PDSCHs in PDSCH TDRA list</w:t>
      </w:r>
    </w:p>
    <w:p w14:paraId="344C883A" w14:textId="77777777" w:rsidR="00A9699A" w:rsidRPr="00EE6E73" w:rsidRDefault="00A9699A" w:rsidP="00A9699A">
      <w:pPr>
        <w:pStyle w:val="PL"/>
        <w:rPr>
          <w:color w:val="808080"/>
        </w:rPr>
      </w:pPr>
      <w:r w:rsidRPr="00EE6E73">
        <w:t xml:space="preserve">maxSliceInfo-r17                        </w:t>
      </w:r>
      <w:r w:rsidRPr="00EE6E73">
        <w:rPr>
          <w:color w:val="993366"/>
        </w:rPr>
        <w:t>INTEGER</w:t>
      </w:r>
      <w:r w:rsidRPr="00EE6E73">
        <w:t xml:space="preserve"> ::= 8       </w:t>
      </w:r>
      <w:r w:rsidRPr="00EE6E73">
        <w:rPr>
          <w:color w:val="808080"/>
        </w:rPr>
        <w:t>-- Maximum number of NSAGs</w:t>
      </w:r>
    </w:p>
    <w:p w14:paraId="7712DB01" w14:textId="77777777" w:rsidR="00A9699A" w:rsidRPr="00EE6E73" w:rsidRDefault="00A9699A" w:rsidP="00A9699A">
      <w:pPr>
        <w:pStyle w:val="PL"/>
        <w:rPr>
          <w:color w:val="808080"/>
        </w:rPr>
      </w:pPr>
      <w:r w:rsidRPr="00EE6E73">
        <w:t xml:space="preserve">maxCellSlice-r17                        </w:t>
      </w:r>
      <w:r w:rsidRPr="00EE6E73">
        <w:rPr>
          <w:color w:val="993366"/>
        </w:rPr>
        <w:t>INTEGER</w:t>
      </w:r>
      <w:r w:rsidRPr="00EE6E73">
        <w:t xml:space="preserve"> ::= 16      </w:t>
      </w:r>
      <w:r w:rsidRPr="00EE6E73">
        <w:rPr>
          <w:color w:val="808080"/>
        </w:rPr>
        <w:t>-- Maximum number of cells supporting the NSAG</w:t>
      </w:r>
    </w:p>
    <w:p w14:paraId="2968AF93" w14:textId="77777777" w:rsidR="00A9699A" w:rsidRPr="00EE6E73" w:rsidRDefault="00A9699A" w:rsidP="00A9699A">
      <w:pPr>
        <w:pStyle w:val="PL"/>
        <w:rPr>
          <w:color w:val="808080"/>
        </w:rPr>
      </w:pPr>
      <w:r w:rsidRPr="00EE6E73">
        <w:t xml:space="preserve">maxNrofTRS-ResourceSets-r17             </w:t>
      </w:r>
      <w:r w:rsidRPr="00EE6E73">
        <w:rPr>
          <w:color w:val="993366"/>
        </w:rPr>
        <w:t>INTEGER</w:t>
      </w:r>
      <w:r w:rsidRPr="00EE6E73">
        <w:t xml:space="preserve"> ::= 64      </w:t>
      </w:r>
      <w:r w:rsidRPr="00EE6E73">
        <w:rPr>
          <w:color w:val="808080"/>
        </w:rPr>
        <w:t>-- Maximum number of TRS resource sets</w:t>
      </w:r>
    </w:p>
    <w:p w14:paraId="302457C5" w14:textId="77777777" w:rsidR="00A9699A" w:rsidRPr="00EE6E73" w:rsidRDefault="00A9699A" w:rsidP="00A9699A">
      <w:pPr>
        <w:pStyle w:val="PL"/>
        <w:rPr>
          <w:color w:val="808080"/>
        </w:rPr>
      </w:pPr>
      <w:r w:rsidRPr="00EE6E73">
        <w:t xml:space="preserve">maxNrofSearchSpaceGroups-1-r17          </w:t>
      </w:r>
      <w:r w:rsidRPr="00EE6E73">
        <w:rPr>
          <w:color w:val="993366"/>
        </w:rPr>
        <w:t>INTEGER</w:t>
      </w:r>
      <w:r w:rsidRPr="00EE6E73">
        <w:t xml:space="preserve"> ::= 2       </w:t>
      </w:r>
      <w:r w:rsidRPr="00EE6E73">
        <w:rPr>
          <w:color w:val="808080"/>
        </w:rPr>
        <w:t>-- Maximum number of search space groups minus 1</w:t>
      </w:r>
    </w:p>
    <w:p w14:paraId="7D47F156" w14:textId="77777777" w:rsidR="00A9699A" w:rsidRPr="00EE6E73" w:rsidRDefault="00A9699A" w:rsidP="00A9699A">
      <w:pPr>
        <w:pStyle w:val="PL"/>
        <w:rPr>
          <w:color w:val="808080"/>
        </w:rPr>
      </w:pPr>
      <w:r w:rsidRPr="00EE6E73">
        <w:t xml:space="preserve">maxNrofRemoteUE-r17                     </w:t>
      </w:r>
      <w:r w:rsidRPr="00EE6E73">
        <w:rPr>
          <w:color w:val="993366"/>
        </w:rPr>
        <w:t>INTEGER</w:t>
      </w:r>
      <w:r w:rsidRPr="00EE6E73">
        <w:t xml:space="preserve"> ::= 32      </w:t>
      </w:r>
      <w:r w:rsidRPr="00EE6E73">
        <w:rPr>
          <w:color w:val="808080"/>
        </w:rPr>
        <w:t>-- Maximum number of connected L2 U2N Remote UEs</w:t>
      </w:r>
    </w:p>
    <w:p w14:paraId="4C02691A" w14:textId="77777777" w:rsidR="00A9699A" w:rsidRPr="00EE6E73" w:rsidRDefault="00A9699A" w:rsidP="00A9699A">
      <w:pPr>
        <w:pStyle w:val="PL"/>
        <w:rPr>
          <w:color w:val="808080"/>
        </w:rPr>
      </w:pPr>
      <w:r w:rsidRPr="00EE6E73">
        <w:t xml:space="preserve">maxDCI-4-2-Size-r17                     </w:t>
      </w:r>
      <w:r w:rsidRPr="00EE6E73">
        <w:rPr>
          <w:color w:val="993366"/>
        </w:rPr>
        <w:t>INTEGER</w:t>
      </w:r>
      <w:r w:rsidRPr="00EE6E73">
        <w:t xml:space="preserve"> ::= 140     </w:t>
      </w:r>
      <w:r w:rsidRPr="00EE6E73">
        <w:rPr>
          <w:color w:val="808080"/>
        </w:rPr>
        <w:t>-- Maximum size of DCI format 4-2</w:t>
      </w:r>
    </w:p>
    <w:p w14:paraId="1386E3D6" w14:textId="77777777" w:rsidR="00A9699A" w:rsidRPr="00EE6E73" w:rsidRDefault="00A9699A" w:rsidP="00A9699A">
      <w:pPr>
        <w:pStyle w:val="PL"/>
        <w:rPr>
          <w:color w:val="808080"/>
        </w:rPr>
      </w:pPr>
      <w:r w:rsidRPr="00EE6E73">
        <w:t xml:space="preserve">maxFreqMBS-r17                          </w:t>
      </w:r>
      <w:r w:rsidRPr="00EE6E73">
        <w:rPr>
          <w:color w:val="993366"/>
        </w:rPr>
        <w:t>INTEGER</w:t>
      </w:r>
      <w:r w:rsidRPr="00EE6E73">
        <w:t xml:space="preserve"> ::= 16      </w:t>
      </w:r>
      <w:r w:rsidRPr="00EE6E73">
        <w:rPr>
          <w:color w:val="808080"/>
        </w:rPr>
        <w:t>-- Maximum number of MBS frequencies reported in MBSInterestIndication</w:t>
      </w:r>
    </w:p>
    <w:p w14:paraId="38DF56F8" w14:textId="77777777" w:rsidR="00A9699A" w:rsidRPr="00EE6E73" w:rsidRDefault="00A9699A" w:rsidP="00A9699A">
      <w:pPr>
        <w:pStyle w:val="PL"/>
        <w:rPr>
          <w:color w:val="808080"/>
        </w:rPr>
      </w:pPr>
      <w:r w:rsidRPr="00EE6E73">
        <w:t xml:space="preserve">maxNrofDRX-ConfigPTM-r17                </w:t>
      </w:r>
      <w:r w:rsidRPr="00EE6E73">
        <w:rPr>
          <w:color w:val="993366"/>
        </w:rPr>
        <w:t>INTEGER</w:t>
      </w:r>
      <w:r w:rsidRPr="00EE6E73">
        <w:t xml:space="preserve"> ::= 64      </w:t>
      </w:r>
      <w:r w:rsidRPr="00EE6E73">
        <w:rPr>
          <w:color w:val="808080"/>
        </w:rPr>
        <w:t>-- Max number of DRX configuration for PTM provided in MBS broadcast in a</w:t>
      </w:r>
    </w:p>
    <w:p w14:paraId="6B1833D8" w14:textId="77777777" w:rsidR="00A9699A" w:rsidRPr="00EE6E73" w:rsidRDefault="00A9699A" w:rsidP="00A9699A">
      <w:pPr>
        <w:pStyle w:val="PL"/>
        <w:rPr>
          <w:color w:val="808080"/>
        </w:rPr>
      </w:pPr>
      <w:r w:rsidRPr="00EE6E73">
        <w:t xml:space="preserve">                                                            </w:t>
      </w:r>
      <w:r w:rsidRPr="00EE6E73">
        <w:rPr>
          <w:rFonts w:eastAsiaTheme="minorEastAsia"/>
          <w:color w:val="808080"/>
        </w:rPr>
        <w:t>--</w:t>
      </w:r>
      <w:r w:rsidRPr="00EE6E73">
        <w:rPr>
          <w:color w:val="808080"/>
        </w:rPr>
        <w:t xml:space="preserve"> cell</w:t>
      </w:r>
    </w:p>
    <w:p w14:paraId="1A89D7D0" w14:textId="77777777" w:rsidR="00A9699A" w:rsidRPr="00EE6E73" w:rsidRDefault="00A9699A" w:rsidP="00A9699A">
      <w:pPr>
        <w:pStyle w:val="PL"/>
        <w:rPr>
          <w:color w:val="808080"/>
        </w:rPr>
      </w:pPr>
      <w:r w:rsidRPr="00EE6E73">
        <w:t xml:space="preserve">maxNrofDRX-ConfigPTM-1-r17              </w:t>
      </w:r>
      <w:r w:rsidRPr="00EE6E73">
        <w:rPr>
          <w:color w:val="993366"/>
        </w:rPr>
        <w:t>INTEGER</w:t>
      </w:r>
      <w:r w:rsidRPr="00EE6E73">
        <w:t xml:space="preserve"> ::= 63      </w:t>
      </w:r>
      <w:r w:rsidRPr="00EE6E73">
        <w:rPr>
          <w:color w:val="808080"/>
        </w:rPr>
        <w:t>-- Max number of DRX configuration for PTM provided in MBS broadcast in a</w:t>
      </w:r>
    </w:p>
    <w:p w14:paraId="3529013B" w14:textId="77777777" w:rsidR="00A9699A" w:rsidRPr="00EE6E73" w:rsidRDefault="00A9699A" w:rsidP="00A9699A">
      <w:pPr>
        <w:pStyle w:val="PL"/>
        <w:rPr>
          <w:color w:val="808080"/>
        </w:rPr>
      </w:pPr>
      <w:r w:rsidRPr="00EE6E73">
        <w:t xml:space="preserve">                                                            </w:t>
      </w:r>
      <w:r w:rsidRPr="00EE6E73">
        <w:rPr>
          <w:color w:val="808080"/>
        </w:rPr>
        <w:t>-- cell minus 1</w:t>
      </w:r>
    </w:p>
    <w:p w14:paraId="012116E5" w14:textId="77777777" w:rsidR="00A9699A" w:rsidRPr="00EE6E73" w:rsidRDefault="00A9699A" w:rsidP="00A9699A">
      <w:pPr>
        <w:pStyle w:val="PL"/>
        <w:rPr>
          <w:color w:val="808080"/>
        </w:rPr>
      </w:pPr>
      <w:r w:rsidRPr="00EE6E73">
        <w:t xml:space="preserve">maxNrofMBS-ServiceListPerUE-r17         </w:t>
      </w:r>
      <w:r w:rsidRPr="00EE6E73">
        <w:rPr>
          <w:color w:val="993366"/>
        </w:rPr>
        <w:t>INTEGER</w:t>
      </w:r>
      <w:r w:rsidRPr="00EE6E73">
        <w:t xml:space="preserve"> ::= 16      </w:t>
      </w:r>
      <w:r w:rsidRPr="00EE6E73">
        <w:rPr>
          <w:color w:val="808080"/>
        </w:rPr>
        <w:t>-- Maximum number of services which the UE can include in the  MBS interest</w:t>
      </w:r>
    </w:p>
    <w:p w14:paraId="6D77F63A" w14:textId="77777777" w:rsidR="00A9699A" w:rsidRPr="00EE6E73" w:rsidRDefault="00A9699A" w:rsidP="00A9699A">
      <w:pPr>
        <w:pStyle w:val="PL"/>
        <w:rPr>
          <w:color w:val="808080"/>
        </w:rPr>
      </w:pPr>
      <w:r w:rsidRPr="00EE6E73">
        <w:t xml:space="preserve">                                                            </w:t>
      </w:r>
      <w:r w:rsidRPr="00EE6E73">
        <w:rPr>
          <w:color w:val="808080"/>
        </w:rPr>
        <w:t>-- indication</w:t>
      </w:r>
    </w:p>
    <w:p w14:paraId="2E2E0143" w14:textId="77777777" w:rsidR="00A9699A" w:rsidRPr="00EE6E73" w:rsidRDefault="00A9699A" w:rsidP="00A9699A">
      <w:pPr>
        <w:pStyle w:val="PL"/>
        <w:rPr>
          <w:color w:val="808080"/>
        </w:rPr>
      </w:pPr>
      <w:r w:rsidRPr="00EE6E73">
        <w:t xml:space="preserve">maxNrofMBS-Session-r17                  </w:t>
      </w:r>
      <w:r w:rsidRPr="00EE6E73">
        <w:rPr>
          <w:color w:val="993366"/>
        </w:rPr>
        <w:t>INTEGER</w:t>
      </w:r>
      <w:r w:rsidRPr="00EE6E73">
        <w:t xml:space="preserve"> ::= 1024    </w:t>
      </w:r>
      <w:r w:rsidRPr="00EE6E73">
        <w:rPr>
          <w:color w:val="808080"/>
        </w:rPr>
        <w:t>-- Maximum number of MBS sessions provided in MBS broadcast or multicast in</w:t>
      </w:r>
    </w:p>
    <w:p w14:paraId="35F345D3" w14:textId="77777777" w:rsidR="00A9699A" w:rsidRPr="00EE6E73" w:rsidRDefault="00A9699A" w:rsidP="00A9699A">
      <w:pPr>
        <w:pStyle w:val="PL"/>
        <w:rPr>
          <w:color w:val="808080"/>
        </w:rPr>
      </w:pPr>
      <w:r w:rsidRPr="00EE6E73">
        <w:t xml:space="preserve">                                                            </w:t>
      </w:r>
      <w:r w:rsidRPr="00EE6E73">
        <w:rPr>
          <w:color w:val="808080"/>
        </w:rPr>
        <w:t>-- a cell</w:t>
      </w:r>
    </w:p>
    <w:p w14:paraId="50CA8B5D" w14:textId="77777777" w:rsidR="00A9699A" w:rsidRPr="00EE6E73" w:rsidRDefault="00A9699A" w:rsidP="00A9699A">
      <w:pPr>
        <w:pStyle w:val="PL"/>
        <w:rPr>
          <w:color w:val="808080"/>
        </w:rPr>
      </w:pPr>
      <w:r w:rsidRPr="00EE6E73">
        <w:t xml:space="preserve">maxNrofMTCH-SSB-MappingWindow-r17       </w:t>
      </w:r>
      <w:r w:rsidRPr="00EE6E73">
        <w:rPr>
          <w:color w:val="993366"/>
        </w:rPr>
        <w:t>INTEGER</w:t>
      </w:r>
      <w:r w:rsidRPr="00EE6E73">
        <w:t xml:space="preserve"> ::= 16      </w:t>
      </w:r>
      <w:r w:rsidRPr="00EE6E73">
        <w:rPr>
          <w:color w:val="808080"/>
        </w:rPr>
        <w:t>-- Maximum number of MTCH to SSB beam mapping pattern</w:t>
      </w:r>
    </w:p>
    <w:p w14:paraId="05515537" w14:textId="77777777" w:rsidR="00A9699A" w:rsidRPr="00EE6E73" w:rsidRDefault="00A9699A" w:rsidP="00A9699A">
      <w:pPr>
        <w:pStyle w:val="PL"/>
        <w:rPr>
          <w:color w:val="808080"/>
        </w:rPr>
      </w:pPr>
      <w:r w:rsidRPr="00EE6E73">
        <w:t xml:space="preserve">maxNrofMTCH-SSB-MappingWindow-1-r17     </w:t>
      </w:r>
      <w:r w:rsidRPr="00EE6E73">
        <w:rPr>
          <w:color w:val="993366"/>
        </w:rPr>
        <w:t>INTEGER</w:t>
      </w:r>
      <w:r w:rsidRPr="00EE6E73">
        <w:t xml:space="preserve"> ::= 15      </w:t>
      </w:r>
      <w:r w:rsidRPr="00EE6E73">
        <w:rPr>
          <w:color w:val="808080"/>
        </w:rPr>
        <w:t>-- Maximum number of MTCH to SSB beam mapping pattern minus 1</w:t>
      </w:r>
    </w:p>
    <w:p w14:paraId="1C3EDE13" w14:textId="77777777" w:rsidR="00A9699A" w:rsidRPr="00EE6E73" w:rsidRDefault="00A9699A" w:rsidP="00A9699A">
      <w:pPr>
        <w:pStyle w:val="PL"/>
        <w:rPr>
          <w:color w:val="808080"/>
        </w:rPr>
      </w:pPr>
      <w:r w:rsidRPr="00EE6E73">
        <w:t xml:space="preserve">maxNrofMRB-Broadcast-r17                </w:t>
      </w:r>
      <w:r w:rsidRPr="00EE6E73">
        <w:rPr>
          <w:color w:val="993366"/>
        </w:rPr>
        <w:t>INTEGER</w:t>
      </w:r>
      <w:r w:rsidRPr="00EE6E73">
        <w:t xml:space="preserve"> ::= 4       </w:t>
      </w:r>
      <w:r w:rsidRPr="00EE6E73">
        <w:rPr>
          <w:color w:val="808080"/>
        </w:rPr>
        <w:t>-- Maximum number of broadcast MRBs configured for one MBS broadcast service</w:t>
      </w:r>
    </w:p>
    <w:p w14:paraId="32DA3022" w14:textId="77777777" w:rsidR="00A9699A" w:rsidRPr="00EE6E73" w:rsidRDefault="00A9699A" w:rsidP="00A9699A">
      <w:pPr>
        <w:pStyle w:val="PL"/>
        <w:rPr>
          <w:color w:val="808080"/>
        </w:rPr>
      </w:pPr>
      <w:r w:rsidRPr="00EE6E73">
        <w:t xml:space="preserve">maxNrofPageGroup-r17                    </w:t>
      </w:r>
      <w:r w:rsidRPr="00EE6E73">
        <w:rPr>
          <w:color w:val="993366"/>
        </w:rPr>
        <w:t>INTEGER</w:t>
      </w:r>
      <w:r w:rsidRPr="00EE6E73">
        <w:t xml:space="preserve"> ::= 32      </w:t>
      </w:r>
      <w:r w:rsidRPr="00EE6E73">
        <w:rPr>
          <w:color w:val="808080"/>
        </w:rPr>
        <w:t>-- Maximum number of paging groups in a paging message</w:t>
      </w:r>
    </w:p>
    <w:p w14:paraId="777548C9" w14:textId="77777777" w:rsidR="00A9699A" w:rsidRPr="00EE6E73" w:rsidRDefault="00A9699A" w:rsidP="00A9699A">
      <w:pPr>
        <w:pStyle w:val="PL"/>
        <w:rPr>
          <w:color w:val="808080"/>
        </w:rPr>
      </w:pPr>
      <w:r w:rsidRPr="00EE6E73">
        <w:t xml:space="preserve">maxNrofPDSCH-ConfigPTM-r17              </w:t>
      </w:r>
      <w:r w:rsidRPr="00EE6E73">
        <w:rPr>
          <w:color w:val="993366"/>
        </w:rPr>
        <w:t>INTEGER</w:t>
      </w:r>
      <w:r w:rsidRPr="00EE6E73">
        <w:t xml:space="preserve"> ::= 16      </w:t>
      </w:r>
      <w:r w:rsidRPr="00EE6E73">
        <w:rPr>
          <w:color w:val="808080"/>
        </w:rPr>
        <w:t>-- Maximum number of PDSCH configuration groups for PTM</w:t>
      </w:r>
    </w:p>
    <w:p w14:paraId="69764F50" w14:textId="77777777" w:rsidR="00A9699A" w:rsidRPr="00EE6E73" w:rsidRDefault="00A9699A" w:rsidP="00A9699A">
      <w:pPr>
        <w:pStyle w:val="PL"/>
        <w:rPr>
          <w:color w:val="808080"/>
        </w:rPr>
      </w:pPr>
      <w:r w:rsidRPr="00EE6E73">
        <w:t xml:space="preserve">maxNrofPDSCH-ConfigPTM-1-r17            </w:t>
      </w:r>
      <w:r w:rsidRPr="00EE6E73">
        <w:rPr>
          <w:color w:val="993366"/>
        </w:rPr>
        <w:t>INTEGER</w:t>
      </w:r>
      <w:r w:rsidRPr="00EE6E73">
        <w:t xml:space="preserve"> ::= 15      </w:t>
      </w:r>
      <w:r w:rsidRPr="00EE6E73">
        <w:rPr>
          <w:color w:val="808080"/>
        </w:rPr>
        <w:t>-- Maximum number of PDSCH configuration groups for PTM minus 1</w:t>
      </w:r>
    </w:p>
    <w:p w14:paraId="7ACD997C" w14:textId="77777777" w:rsidR="00A9699A" w:rsidRPr="00EE6E73" w:rsidRDefault="00A9699A" w:rsidP="00A9699A">
      <w:pPr>
        <w:pStyle w:val="PL"/>
        <w:rPr>
          <w:color w:val="808080"/>
        </w:rPr>
      </w:pPr>
      <w:r w:rsidRPr="00EE6E73">
        <w:t xml:space="preserve">maxG-RNTI-r17                           </w:t>
      </w:r>
      <w:r w:rsidRPr="00EE6E73">
        <w:rPr>
          <w:color w:val="993366"/>
        </w:rPr>
        <w:t>INTEGER</w:t>
      </w:r>
      <w:r w:rsidRPr="00EE6E73">
        <w:t xml:space="preserve"> ::= 16      </w:t>
      </w:r>
      <w:r w:rsidRPr="00EE6E73">
        <w:rPr>
          <w:color w:val="808080"/>
        </w:rPr>
        <w:t>-- Maximum number of G-RNTI that can be configured for a UE.</w:t>
      </w:r>
    </w:p>
    <w:p w14:paraId="3C8619B1" w14:textId="77777777" w:rsidR="00A9699A" w:rsidRPr="00EE6E73" w:rsidRDefault="00A9699A" w:rsidP="00A9699A">
      <w:pPr>
        <w:pStyle w:val="PL"/>
        <w:rPr>
          <w:color w:val="808080"/>
        </w:rPr>
      </w:pPr>
      <w:r w:rsidRPr="00EE6E73">
        <w:t xml:space="preserve">maxG-RNTI-1-r17                         </w:t>
      </w:r>
      <w:r w:rsidRPr="00EE6E73">
        <w:rPr>
          <w:color w:val="993366"/>
        </w:rPr>
        <w:t>INTEGER</w:t>
      </w:r>
      <w:r w:rsidRPr="00EE6E73">
        <w:t xml:space="preserve"> ::= 15      </w:t>
      </w:r>
      <w:r w:rsidRPr="00EE6E73">
        <w:rPr>
          <w:color w:val="808080"/>
        </w:rPr>
        <w:t>-- Maximum number of G-RNTI that can be configured for a UE minus 1.</w:t>
      </w:r>
    </w:p>
    <w:p w14:paraId="7F9467A6" w14:textId="77777777" w:rsidR="00A9699A" w:rsidRPr="00EE6E73" w:rsidRDefault="00A9699A" w:rsidP="00A9699A">
      <w:pPr>
        <w:pStyle w:val="PL"/>
        <w:rPr>
          <w:color w:val="808080"/>
        </w:rPr>
      </w:pPr>
      <w:r w:rsidRPr="00EE6E73">
        <w:lastRenderedPageBreak/>
        <w:t xml:space="preserve">maxG-CS-RNTI-r17                        </w:t>
      </w:r>
      <w:r w:rsidRPr="00EE6E73">
        <w:rPr>
          <w:color w:val="993366"/>
        </w:rPr>
        <w:t>INTEGER</w:t>
      </w:r>
      <w:r w:rsidRPr="00EE6E73">
        <w:t xml:space="preserve"> ::= 8       </w:t>
      </w:r>
      <w:r w:rsidRPr="00EE6E73">
        <w:rPr>
          <w:color w:val="808080"/>
        </w:rPr>
        <w:t>-- Maximum number of G-CS-RNTI that can be configured for a UE.</w:t>
      </w:r>
    </w:p>
    <w:p w14:paraId="7B594F06" w14:textId="77777777" w:rsidR="00A9699A" w:rsidRPr="00EE6E73" w:rsidRDefault="00A9699A" w:rsidP="00A9699A">
      <w:pPr>
        <w:pStyle w:val="PL"/>
        <w:rPr>
          <w:color w:val="808080"/>
        </w:rPr>
      </w:pPr>
      <w:r w:rsidRPr="00EE6E73">
        <w:t xml:space="preserve">maxG-CS-RNTI-1-r17                      </w:t>
      </w:r>
      <w:r w:rsidRPr="00EE6E73">
        <w:rPr>
          <w:color w:val="993366"/>
        </w:rPr>
        <w:t>INTEGER</w:t>
      </w:r>
      <w:r w:rsidRPr="00EE6E73">
        <w:t xml:space="preserve"> ::= 7       </w:t>
      </w:r>
      <w:r w:rsidRPr="00EE6E73">
        <w:rPr>
          <w:color w:val="808080"/>
        </w:rPr>
        <w:t>-- Maximum number of G-CS-RNTI that can be configured for a UE minus 1.</w:t>
      </w:r>
    </w:p>
    <w:p w14:paraId="2C39A5F9" w14:textId="77777777" w:rsidR="00A9699A" w:rsidRPr="00EE6E73" w:rsidRDefault="00A9699A" w:rsidP="00A9699A">
      <w:pPr>
        <w:pStyle w:val="PL"/>
        <w:rPr>
          <w:color w:val="808080"/>
        </w:rPr>
      </w:pPr>
      <w:r w:rsidRPr="00EE6E73">
        <w:t xml:space="preserve">maxMRB-r17                              </w:t>
      </w:r>
      <w:r w:rsidRPr="00EE6E73">
        <w:rPr>
          <w:color w:val="993366"/>
        </w:rPr>
        <w:t>INTEGER</w:t>
      </w:r>
      <w:r w:rsidRPr="00EE6E73">
        <w:t xml:space="preserve"> ::= 32      </w:t>
      </w:r>
      <w:r w:rsidRPr="00EE6E73">
        <w:rPr>
          <w:color w:val="808080"/>
        </w:rPr>
        <w:t>-- Maximum number of multicast MRBs (that can be added in MRB-ToAddModLIst)</w:t>
      </w:r>
    </w:p>
    <w:p w14:paraId="3AA1009F" w14:textId="77777777" w:rsidR="00A9699A" w:rsidRPr="00EE6E73" w:rsidRDefault="00A9699A" w:rsidP="00A9699A">
      <w:pPr>
        <w:pStyle w:val="PL"/>
        <w:rPr>
          <w:color w:val="808080"/>
        </w:rPr>
      </w:pPr>
      <w:r w:rsidRPr="00EE6E73">
        <w:t xml:space="preserve">maxFSAI-MBS-r17                         </w:t>
      </w:r>
      <w:r w:rsidRPr="00EE6E73">
        <w:rPr>
          <w:color w:val="993366"/>
        </w:rPr>
        <w:t>INTEGER</w:t>
      </w:r>
      <w:r w:rsidRPr="00EE6E73">
        <w:t xml:space="preserve"> ::= 64      </w:t>
      </w:r>
      <w:r w:rsidRPr="00EE6E73">
        <w:rPr>
          <w:color w:val="808080"/>
        </w:rPr>
        <w:t>-- Maximum number of MBS frequency selection area identities</w:t>
      </w:r>
    </w:p>
    <w:p w14:paraId="4DA1B252" w14:textId="77777777" w:rsidR="00A9699A" w:rsidRPr="00EE6E73" w:rsidRDefault="00A9699A" w:rsidP="00A9699A">
      <w:pPr>
        <w:pStyle w:val="PL"/>
        <w:rPr>
          <w:color w:val="808080"/>
        </w:rPr>
      </w:pPr>
      <w:r w:rsidRPr="00EE6E73">
        <w:t xml:space="preserve">maxNeighCellMBS-r17                     </w:t>
      </w:r>
      <w:r w:rsidRPr="00EE6E73">
        <w:rPr>
          <w:color w:val="993366"/>
        </w:rPr>
        <w:t>INTEGER</w:t>
      </w:r>
      <w:r w:rsidRPr="00EE6E73">
        <w:t xml:space="preserve"> ::= 8       </w:t>
      </w:r>
      <w:r w:rsidRPr="00EE6E73">
        <w:rPr>
          <w:color w:val="808080"/>
        </w:rPr>
        <w:t>-- Maximum number of MBS broadcast neighbour cells</w:t>
      </w:r>
    </w:p>
    <w:p w14:paraId="4F42D678" w14:textId="77777777" w:rsidR="00A9699A" w:rsidRPr="00EE6E73" w:rsidRDefault="00A9699A" w:rsidP="00A9699A">
      <w:pPr>
        <w:pStyle w:val="PL"/>
        <w:rPr>
          <w:color w:val="808080"/>
        </w:rPr>
      </w:pPr>
      <w:r w:rsidRPr="00EE6E73">
        <w:t xml:space="preserve">maxNrofPdcch-BlindDetectionMixed-1-r16  </w:t>
      </w:r>
      <w:r w:rsidRPr="00EE6E73">
        <w:rPr>
          <w:color w:val="993366"/>
        </w:rPr>
        <w:t>INTEGER</w:t>
      </w:r>
      <w:r w:rsidRPr="00EE6E73">
        <w:t xml:space="preserve"> ::= 7       </w:t>
      </w:r>
      <w:r w:rsidRPr="00EE6E73">
        <w:rPr>
          <w:color w:val="808080"/>
        </w:rPr>
        <w:t>-- Maximum number of combinations of mixed Rel-16 and Rel-15 PDCCH</w:t>
      </w:r>
    </w:p>
    <w:p w14:paraId="522A9BE6" w14:textId="77777777" w:rsidR="00A9699A" w:rsidRPr="00EE6E73" w:rsidRDefault="00A9699A" w:rsidP="00A9699A">
      <w:pPr>
        <w:pStyle w:val="PL"/>
        <w:rPr>
          <w:color w:val="808080"/>
        </w:rPr>
      </w:pPr>
      <w:r w:rsidRPr="00EE6E73">
        <w:t xml:space="preserve">                                                            </w:t>
      </w:r>
      <w:r w:rsidRPr="00EE6E73">
        <w:rPr>
          <w:color w:val="808080"/>
        </w:rPr>
        <w:t>-- monitoring capabilities minus 1</w:t>
      </w:r>
    </w:p>
    <w:p w14:paraId="47ABAC62" w14:textId="77777777" w:rsidR="00A9699A" w:rsidRPr="00EE6E73" w:rsidRDefault="00A9699A" w:rsidP="00A9699A">
      <w:pPr>
        <w:pStyle w:val="PL"/>
        <w:rPr>
          <w:color w:val="808080"/>
        </w:rPr>
      </w:pPr>
      <w:r w:rsidRPr="00EE6E73">
        <w:t xml:space="preserve">maxNrofPdcch-BlindDetection-r17         </w:t>
      </w:r>
      <w:r w:rsidRPr="00EE6E73">
        <w:rPr>
          <w:color w:val="993366"/>
        </w:rPr>
        <w:t>INTEGER</w:t>
      </w:r>
      <w:r w:rsidRPr="00EE6E73">
        <w:t xml:space="preserve"> ::= 16      </w:t>
      </w:r>
      <w:r w:rsidRPr="00EE6E73">
        <w:rPr>
          <w:color w:val="808080"/>
        </w:rPr>
        <w:t>-- Maximum number of combinations of PDCCH blind detection monitoring</w:t>
      </w:r>
    </w:p>
    <w:p w14:paraId="2000FFAC" w14:textId="77777777" w:rsidR="00A9699A" w:rsidRPr="00EE6E73" w:rsidRDefault="00A9699A" w:rsidP="00A9699A">
      <w:pPr>
        <w:pStyle w:val="PL"/>
        <w:rPr>
          <w:color w:val="808080"/>
        </w:rPr>
      </w:pPr>
      <w:r w:rsidRPr="00EE6E73">
        <w:t xml:space="preserve">                                                            </w:t>
      </w:r>
      <w:r w:rsidRPr="00EE6E73">
        <w:rPr>
          <w:color w:val="808080"/>
        </w:rPr>
        <w:t>-- capabilities</w:t>
      </w:r>
    </w:p>
    <w:p w14:paraId="615D3BAE" w14:textId="77777777" w:rsidR="00A9699A" w:rsidRPr="00EE6E73" w:rsidRDefault="00A9699A" w:rsidP="00A9699A">
      <w:pPr>
        <w:pStyle w:val="PL"/>
        <w:rPr>
          <w:color w:val="808080"/>
        </w:rPr>
      </w:pPr>
      <w:r w:rsidRPr="00EE6E73">
        <w:t xml:space="preserve">maxNrofAltitudeRanges-r18               </w:t>
      </w:r>
      <w:r w:rsidRPr="00EE6E73">
        <w:rPr>
          <w:color w:val="993366"/>
        </w:rPr>
        <w:t>INTEGER</w:t>
      </w:r>
      <w:r w:rsidRPr="00EE6E73">
        <w:t xml:space="preserve"> ::= 8       </w:t>
      </w:r>
      <w:r w:rsidRPr="00EE6E73">
        <w:rPr>
          <w:color w:val="808080"/>
        </w:rPr>
        <w:t>-- Maximum number of altitude ranges for altitude-based measurement configurations</w:t>
      </w:r>
    </w:p>
    <w:p w14:paraId="50C76604" w14:textId="77777777" w:rsidR="00A9699A" w:rsidRPr="00EE6E73" w:rsidRDefault="00A9699A" w:rsidP="00A9699A">
      <w:pPr>
        <w:pStyle w:val="PL"/>
        <w:rPr>
          <w:color w:val="808080"/>
        </w:rPr>
      </w:pPr>
      <w:r w:rsidRPr="00EE6E73">
        <w:t xml:space="preserve">maxWayPoint-r18                         </w:t>
      </w:r>
      <w:r w:rsidRPr="00EE6E73">
        <w:rPr>
          <w:color w:val="993366"/>
        </w:rPr>
        <w:t>INTEGER</w:t>
      </w:r>
      <w:r w:rsidRPr="00EE6E73">
        <w:t xml:space="preserve"> ::= 20      </w:t>
      </w:r>
      <w:r w:rsidRPr="00EE6E73">
        <w:rPr>
          <w:color w:val="808080"/>
        </w:rPr>
        <w:t>-- Maximum number of flight path information waypoints</w:t>
      </w:r>
    </w:p>
    <w:p w14:paraId="0CA17F33" w14:textId="77777777" w:rsidR="00A9699A" w:rsidRPr="00EE6E73" w:rsidRDefault="00A9699A" w:rsidP="00A9699A">
      <w:pPr>
        <w:pStyle w:val="PL"/>
        <w:rPr>
          <w:color w:val="808080"/>
        </w:rPr>
      </w:pPr>
      <w:r w:rsidRPr="00EE6E73">
        <w:t xml:space="preserve">maxAltitude-r18                         </w:t>
      </w:r>
      <w:r w:rsidRPr="00EE6E73">
        <w:rPr>
          <w:color w:val="993366"/>
        </w:rPr>
        <w:t>INTEGER</w:t>
      </w:r>
      <w:r w:rsidRPr="00EE6E73">
        <w:t xml:space="preserve"> ::= 10000   </w:t>
      </w:r>
      <w:r w:rsidRPr="00EE6E73">
        <w:rPr>
          <w:color w:val="808080"/>
        </w:rPr>
        <w:t>-- Maximum altitude in meters</w:t>
      </w:r>
    </w:p>
    <w:p w14:paraId="2A996F8A" w14:textId="77777777" w:rsidR="00A9699A" w:rsidRPr="00EE6E73" w:rsidRDefault="00A9699A" w:rsidP="00A9699A">
      <w:pPr>
        <w:pStyle w:val="PL"/>
        <w:rPr>
          <w:color w:val="808080"/>
        </w:rPr>
      </w:pPr>
      <w:r w:rsidRPr="00EE6E73">
        <w:t xml:space="preserve">minAltitude-r18                         </w:t>
      </w:r>
      <w:r w:rsidRPr="00EE6E73">
        <w:rPr>
          <w:color w:val="993366"/>
        </w:rPr>
        <w:t>INTEGER</w:t>
      </w:r>
      <w:r w:rsidRPr="00EE6E73">
        <w:t xml:space="preserve"> ::= -420    </w:t>
      </w:r>
      <w:r w:rsidRPr="00EE6E73">
        <w:rPr>
          <w:color w:val="808080"/>
        </w:rPr>
        <w:t>-- Minimum altitude in meters</w:t>
      </w:r>
    </w:p>
    <w:p w14:paraId="5B58DAD2" w14:textId="77777777" w:rsidR="00A9699A" w:rsidRPr="00EE6E73" w:rsidRDefault="00A9699A" w:rsidP="00A9699A">
      <w:pPr>
        <w:pStyle w:val="PL"/>
        <w:rPr>
          <w:color w:val="808080"/>
        </w:rPr>
      </w:pPr>
      <w:r w:rsidRPr="00EE6E73">
        <w:t xml:space="preserve">maxMeasSequence-r18                     </w:t>
      </w:r>
      <w:r w:rsidRPr="00EE6E73">
        <w:rPr>
          <w:color w:val="993366"/>
        </w:rPr>
        <w:t>INTEGER</w:t>
      </w:r>
      <w:r w:rsidRPr="00EE6E73">
        <w:t xml:space="preserve"> ::= 64      </w:t>
      </w:r>
      <w:r w:rsidRPr="00EE6E73">
        <w:rPr>
          <w:color w:val="808080"/>
        </w:rPr>
        <w:t>-- Maximum number of configured sequence for measurement</w:t>
      </w:r>
    </w:p>
    <w:p w14:paraId="7ACF9462" w14:textId="77777777" w:rsidR="00A9699A" w:rsidRPr="00EE6E73" w:rsidRDefault="00A9699A" w:rsidP="00A9699A">
      <w:pPr>
        <w:pStyle w:val="PL"/>
        <w:rPr>
          <w:color w:val="808080"/>
        </w:rPr>
      </w:pPr>
      <w:r w:rsidRPr="00EE6E73">
        <w:t xml:space="preserve">maxNrofHops-1-r18                       </w:t>
      </w:r>
      <w:r w:rsidRPr="00EE6E73">
        <w:rPr>
          <w:color w:val="993366"/>
        </w:rPr>
        <w:t>INTEGER</w:t>
      </w:r>
      <w:r w:rsidRPr="00EE6E73">
        <w:t xml:space="preserve"> ::= 5       </w:t>
      </w:r>
      <w:r w:rsidRPr="00EE6E73">
        <w:rPr>
          <w:color w:val="808080"/>
        </w:rPr>
        <w:t>-- Maximum number of Hops that can be configured for Positioning SRS Transmission</w:t>
      </w:r>
    </w:p>
    <w:p w14:paraId="087C7B9A" w14:textId="77777777" w:rsidR="00A9699A" w:rsidRPr="00EE6E73" w:rsidRDefault="00A9699A" w:rsidP="00A9699A">
      <w:pPr>
        <w:pStyle w:val="PL"/>
        <w:rPr>
          <w:color w:val="808080"/>
        </w:rPr>
      </w:pPr>
      <w:r w:rsidRPr="00EE6E73">
        <w:t xml:space="preserve">maxNrOfCellsInVA-r18                    </w:t>
      </w:r>
      <w:r w:rsidRPr="00EE6E73">
        <w:rPr>
          <w:color w:val="993366"/>
        </w:rPr>
        <w:t>INTEGER</w:t>
      </w:r>
      <w:r w:rsidRPr="00EE6E73">
        <w:t xml:space="preserve"> ::= 16      </w:t>
      </w:r>
      <w:r w:rsidRPr="00EE6E73">
        <w:rPr>
          <w:color w:val="808080"/>
        </w:rPr>
        <w:t>-- Maximum number of cells in validity area for Positioning SRS</w:t>
      </w:r>
    </w:p>
    <w:p w14:paraId="2A9E6A22" w14:textId="77777777" w:rsidR="00A9699A" w:rsidRPr="00EE6E73" w:rsidRDefault="00A9699A" w:rsidP="00A9699A">
      <w:pPr>
        <w:pStyle w:val="PL"/>
        <w:rPr>
          <w:color w:val="808080"/>
        </w:rPr>
      </w:pPr>
      <w:r w:rsidRPr="00EE6E73">
        <w:t xml:space="preserve">maxNrOfCellsInVA-Ext-r18                </w:t>
      </w:r>
      <w:r w:rsidRPr="00EE6E73">
        <w:rPr>
          <w:color w:val="993366"/>
        </w:rPr>
        <w:t>INTEGER</w:t>
      </w:r>
      <w:r w:rsidRPr="00EE6E73">
        <w:t xml:space="preserve"> ::= 16      </w:t>
      </w:r>
      <w:r w:rsidRPr="00EE6E73">
        <w:rPr>
          <w:color w:val="808080"/>
        </w:rPr>
        <w:t>-- Maximum number of additional cells in validity area for Positioning SRS</w:t>
      </w:r>
    </w:p>
    <w:p w14:paraId="1A5A741E" w14:textId="77777777" w:rsidR="00A9699A" w:rsidRPr="00EE6E73" w:rsidRDefault="00A9699A" w:rsidP="00A9699A">
      <w:pPr>
        <w:pStyle w:val="PL"/>
        <w:rPr>
          <w:color w:val="808080"/>
        </w:rPr>
      </w:pPr>
      <w:r w:rsidRPr="00EE6E73">
        <w:t xml:space="preserve">maxNrOfLinkedSRS-PosResourceSet-r18     </w:t>
      </w:r>
      <w:r w:rsidRPr="00EE6E73">
        <w:rPr>
          <w:color w:val="993366"/>
        </w:rPr>
        <w:t>INTEGER</w:t>
      </w:r>
      <w:r w:rsidRPr="00EE6E73">
        <w:t xml:space="preserve"> ::= 3       </w:t>
      </w:r>
      <w:r w:rsidRPr="00EE6E73">
        <w:rPr>
          <w:color w:val="808080"/>
        </w:rPr>
        <w:t>-- Maximum number of linked SRSPosResourceSets that can be aggregated across</w:t>
      </w:r>
    </w:p>
    <w:p w14:paraId="1B256D9B" w14:textId="77777777" w:rsidR="00A9699A" w:rsidRPr="00EE6E73" w:rsidRDefault="00A9699A" w:rsidP="00A9699A">
      <w:pPr>
        <w:pStyle w:val="PL"/>
        <w:rPr>
          <w:color w:val="808080"/>
        </w:rPr>
      </w:pPr>
      <w:r w:rsidRPr="00EE6E73">
        <w:t xml:space="preserve">                                                            </w:t>
      </w:r>
      <w:r w:rsidRPr="00EE6E73">
        <w:rPr>
          <w:color w:val="808080"/>
        </w:rPr>
        <w:t>-- CCs</w:t>
      </w:r>
    </w:p>
    <w:p w14:paraId="05EA8A76" w14:textId="77777777" w:rsidR="00A9699A" w:rsidRPr="00EE6E73" w:rsidRDefault="00A9699A" w:rsidP="00A9699A">
      <w:pPr>
        <w:pStyle w:val="PL"/>
        <w:rPr>
          <w:color w:val="808080"/>
        </w:rPr>
      </w:pPr>
      <w:r w:rsidRPr="00EE6E73">
        <w:t xml:space="preserve">maxNrOfLinkedSRS-PosResSetComb-r18       </w:t>
      </w:r>
      <w:r w:rsidRPr="00EE6E73">
        <w:rPr>
          <w:color w:val="993366"/>
        </w:rPr>
        <w:t>INTEGER</w:t>
      </w:r>
      <w:r w:rsidRPr="00EE6E73">
        <w:t xml:space="preserve"> ::= 32     </w:t>
      </w:r>
      <w:r w:rsidRPr="00EE6E73">
        <w:rPr>
          <w:color w:val="808080"/>
        </w:rPr>
        <w:t>-- Maximum number of combinations of linked SRSPosResourceSets that can be</w:t>
      </w:r>
    </w:p>
    <w:p w14:paraId="11CE785C" w14:textId="77777777" w:rsidR="00A9699A" w:rsidRPr="00EE6E73" w:rsidRDefault="00A9699A" w:rsidP="00A9699A">
      <w:pPr>
        <w:pStyle w:val="PL"/>
        <w:rPr>
          <w:color w:val="808080"/>
        </w:rPr>
      </w:pPr>
      <w:r w:rsidRPr="00EE6E73">
        <w:t xml:space="preserve">                                                            </w:t>
      </w:r>
      <w:r w:rsidRPr="00EE6E73">
        <w:rPr>
          <w:color w:val="808080"/>
        </w:rPr>
        <w:t>-- aggregated in RRC_CONNECTED state</w:t>
      </w:r>
    </w:p>
    <w:p w14:paraId="38EC0A55" w14:textId="77777777" w:rsidR="00A9699A" w:rsidRPr="00EE6E73" w:rsidRDefault="00A9699A" w:rsidP="00A9699A">
      <w:pPr>
        <w:pStyle w:val="PL"/>
        <w:rPr>
          <w:color w:val="808080"/>
        </w:rPr>
      </w:pPr>
      <w:r w:rsidRPr="00EE6E73">
        <w:t xml:space="preserve">maxNrOfLinkedSRS-PosResSetCombInactive-r18 </w:t>
      </w:r>
      <w:r w:rsidRPr="00EE6E73">
        <w:rPr>
          <w:color w:val="993366"/>
        </w:rPr>
        <w:t>INTEGER</w:t>
      </w:r>
      <w:r w:rsidRPr="00EE6E73">
        <w:t xml:space="preserve"> ::= 16   </w:t>
      </w:r>
      <w:r w:rsidRPr="00EE6E73">
        <w:rPr>
          <w:color w:val="808080"/>
        </w:rPr>
        <w:t>-- Maximum number of combinations of linked SRSPosResourceSets that can be</w:t>
      </w:r>
    </w:p>
    <w:p w14:paraId="52553F76" w14:textId="77777777" w:rsidR="00A9699A" w:rsidRPr="00EE6E73" w:rsidRDefault="00A9699A" w:rsidP="00A9699A">
      <w:pPr>
        <w:pStyle w:val="PL"/>
        <w:rPr>
          <w:color w:val="808080"/>
        </w:rPr>
      </w:pPr>
      <w:r w:rsidRPr="00EE6E73">
        <w:t xml:space="preserve">                                                            </w:t>
      </w:r>
      <w:r w:rsidRPr="00EE6E73">
        <w:rPr>
          <w:color w:val="808080"/>
        </w:rPr>
        <w:t>-- aggregated in RRC_INACTIVE state</w:t>
      </w:r>
    </w:p>
    <w:p w14:paraId="2B7070E1" w14:textId="77777777" w:rsidR="00A9699A" w:rsidRPr="00EE6E73" w:rsidRDefault="00A9699A" w:rsidP="00A9699A">
      <w:pPr>
        <w:pStyle w:val="PL"/>
        <w:rPr>
          <w:color w:val="808080"/>
        </w:rPr>
      </w:pPr>
      <w:r w:rsidRPr="00EE6E73">
        <w:t xml:space="preserve">maxCBR-ConfigDedSL-PRS-1-r18            </w:t>
      </w:r>
      <w:r w:rsidRPr="00EE6E73">
        <w:rPr>
          <w:color w:val="993366"/>
        </w:rPr>
        <w:t>INTEGER</w:t>
      </w:r>
      <w:r w:rsidRPr="00EE6E73">
        <w:t xml:space="preserve"> ::= 7       </w:t>
      </w:r>
      <w:r w:rsidRPr="00EE6E73">
        <w:rPr>
          <w:color w:val="808080"/>
        </w:rPr>
        <w:t>-- Maximum number of CBR ranges for dedicated SL PRS resource pool</w:t>
      </w:r>
    </w:p>
    <w:p w14:paraId="13A72781" w14:textId="77777777" w:rsidR="00A9699A" w:rsidRPr="00EE6E73" w:rsidRDefault="00A9699A" w:rsidP="00A9699A">
      <w:pPr>
        <w:pStyle w:val="PL"/>
        <w:rPr>
          <w:color w:val="808080"/>
        </w:rPr>
      </w:pPr>
      <w:r w:rsidRPr="00EE6E73">
        <w:t xml:space="preserve">maxCBR-LevelDedSL-PRS-1-r18             </w:t>
      </w:r>
      <w:r w:rsidRPr="00EE6E73">
        <w:rPr>
          <w:color w:val="993366"/>
        </w:rPr>
        <w:t>INTEGER</w:t>
      </w:r>
      <w:r w:rsidRPr="00EE6E73">
        <w:t xml:space="preserve"> ::= 15      </w:t>
      </w:r>
      <w:r w:rsidRPr="00EE6E73">
        <w:rPr>
          <w:color w:val="808080"/>
        </w:rPr>
        <w:t>-- Maximum number of CBR levels for dedicated SL PRS resource pool</w:t>
      </w:r>
    </w:p>
    <w:p w14:paraId="0EA34972" w14:textId="77777777" w:rsidR="00A9699A" w:rsidRPr="00EE6E73" w:rsidRDefault="00A9699A" w:rsidP="00A9699A">
      <w:pPr>
        <w:pStyle w:val="PL"/>
        <w:rPr>
          <w:color w:val="808080"/>
        </w:rPr>
      </w:pPr>
      <w:r w:rsidRPr="00EE6E73">
        <w:t xml:space="preserve">maxNrofSL-PRS-TxPool-r18                </w:t>
      </w:r>
      <w:r w:rsidRPr="00EE6E73">
        <w:rPr>
          <w:color w:val="993366"/>
        </w:rPr>
        <w:t>INTEGER</w:t>
      </w:r>
      <w:r w:rsidRPr="00EE6E73">
        <w:t xml:space="preserve"> ::= 8       </w:t>
      </w:r>
      <w:r w:rsidRPr="00EE6E73">
        <w:rPr>
          <w:color w:val="808080"/>
        </w:rPr>
        <w:t>-- Maximum number of Tx dedicated SL-PRS resource pool for NR sidelink positioning</w:t>
      </w:r>
    </w:p>
    <w:p w14:paraId="29455C21" w14:textId="77777777" w:rsidR="00A9699A" w:rsidRPr="00EE6E73" w:rsidRDefault="00A9699A" w:rsidP="00A9699A">
      <w:pPr>
        <w:pStyle w:val="PL"/>
        <w:rPr>
          <w:color w:val="808080"/>
        </w:rPr>
      </w:pPr>
      <w:r w:rsidRPr="00EE6E73">
        <w:t xml:space="preserve">maxNrofSL-PRS-TxConfig-r18              </w:t>
      </w:r>
      <w:r w:rsidRPr="00EE6E73">
        <w:rPr>
          <w:color w:val="993366"/>
        </w:rPr>
        <w:t>INTEGER</w:t>
      </w:r>
      <w:r w:rsidRPr="00EE6E73">
        <w:t xml:space="preserve"> ::= 64      </w:t>
      </w:r>
      <w:r w:rsidRPr="00EE6E73">
        <w:rPr>
          <w:color w:val="808080"/>
        </w:rPr>
        <w:t>-- Maximum number of SL PRS transmission parameter configurations</w:t>
      </w:r>
    </w:p>
    <w:p w14:paraId="64EC1CED" w14:textId="77777777" w:rsidR="00A9699A" w:rsidRPr="00EE6E73" w:rsidRDefault="00A9699A" w:rsidP="00A9699A">
      <w:pPr>
        <w:pStyle w:val="PL"/>
        <w:rPr>
          <w:color w:val="808080"/>
        </w:rPr>
      </w:pPr>
      <w:r w:rsidRPr="00EE6E73">
        <w:t xml:space="preserve">maxNrOfVA-r18                           </w:t>
      </w:r>
      <w:r w:rsidRPr="00EE6E73">
        <w:rPr>
          <w:color w:val="993366"/>
        </w:rPr>
        <w:t>INTEGER</w:t>
      </w:r>
      <w:r w:rsidRPr="00EE6E73">
        <w:t xml:space="preserve"> ::= 16      </w:t>
      </w:r>
      <w:r w:rsidRPr="00EE6E73">
        <w:rPr>
          <w:color w:val="808080"/>
        </w:rPr>
        <w:t>-- Maximum number of validity area</w:t>
      </w:r>
    </w:p>
    <w:p w14:paraId="511EA01D" w14:textId="77777777" w:rsidR="00A9699A" w:rsidRPr="00EE6E73" w:rsidRDefault="00A9699A" w:rsidP="00A9699A">
      <w:pPr>
        <w:pStyle w:val="PL"/>
        <w:rPr>
          <w:color w:val="808080"/>
        </w:rPr>
      </w:pPr>
      <w:r w:rsidRPr="00EE6E73">
        <w:t xml:space="preserve">maxNrofLTM-Configs-r18                  </w:t>
      </w:r>
      <w:r w:rsidRPr="00EE6E73">
        <w:rPr>
          <w:color w:val="993366"/>
        </w:rPr>
        <w:t>INTEGER</w:t>
      </w:r>
      <w:r w:rsidRPr="00EE6E73">
        <w:t xml:space="preserve"> ::= 8       </w:t>
      </w:r>
      <w:r w:rsidRPr="00EE6E73">
        <w:rPr>
          <w:color w:val="808080"/>
        </w:rPr>
        <w:t>-- Maximum number of LTM candidate cells</w:t>
      </w:r>
    </w:p>
    <w:p w14:paraId="1EF16795" w14:textId="77777777" w:rsidR="00A9699A" w:rsidRPr="00EE6E73" w:rsidRDefault="00A9699A" w:rsidP="00A9699A">
      <w:pPr>
        <w:pStyle w:val="PL"/>
        <w:rPr>
          <w:color w:val="808080"/>
        </w:rPr>
      </w:pPr>
      <w:r w:rsidRPr="00EE6E73">
        <w:t xml:space="preserve">maxNrofLTM-Configs-plus1-r18          </w:t>
      </w:r>
      <w:r w:rsidRPr="00EE6E73">
        <w:rPr>
          <w:color w:val="993366"/>
        </w:rPr>
        <w:t>INTEGER</w:t>
      </w:r>
      <w:r w:rsidRPr="00EE6E73">
        <w:t xml:space="preserve"> ::= 9       </w:t>
      </w:r>
      <w:r w:rsidRPr="00EE6E73">
        <w:rPr>
          <w:color w:val="808080"/>
        </w:rPr>
        <w:t>-- Maximum number of LTM candidate cells plus 1</w:t>
      </w:r>
    </w:p>
    <w:p w14:paraId="2E1F79F3" w14:textId="77777777" w:rsidR="00A9699A" w:rsidRPr="00EE6E73" w:rsidRDefault="00A9699A" w:rsidP="00A9699A">
      <w:pPr>
        <w:pStyle w:val="PL"/>
        <w:rPr>
          <w:color w:val="808080"/>
        </w:rPr>
      </w:pPr>
      <w:r w:rsidRPr="00EE6E73">
        <w:t xml:space="preserve">maxNrofLTM-CSI-ReportConfigurations-r18     </w:t>
      </w:r>
      <w:r w:rsidRPr="00EE6E73">
        <w:rPr>
          <w:color w:val="993366"/>
        </w:rPr>
        <w:t>INTEGER</w:t>
      </w:r>
      <w:r w:rsidRPr="00EE6E73">
        <w:t xml:space="preserve"> ::= 48     </w:t>
      </w:r>
      <w:r w:rsidRPr="00EE6E73">
        <w:rPr>
          <w:color w:val="808080"/>
        </w:rPr>
        <w:t>-- Maximum number of LTM CSI reporting configurations</w:t>
      </w:r>
    </w:p>
    <w:p w14:paraId="0896294F" w14:textId="77777777" w:rsidR="00A9699A" w:rsidRPr="00EE6E73" w:rsidRDefault="00A9699A" w:rsidP="00A9699A">
      <w:pPr>
        <w:pStyle w:val="PL"/>
        <w:rPr>
          <w:color w:val="808080"/>
        </w:rPr>
      </w:pPr>
      <w:r w:rsidRPr="00EE6E73">
        <w:t xml:space="preserve">maxNrofLTM-CSI-ReportConfigurations-1-r18   </w:t>
      </w:r>
      <w:r w:rsidRPr="00EE6E73">
        <w:rPr>
          <w:color w:val="993366"/>
        </w:rPr>
        <w:t>INTEGER</w:t>
      </w:r>
      <w:r w:rsidRPr="00EE6E73">
        <w:t xml:space="preserve"> ::= 47     </w:t>
      </w:r>
      <w:r w:rsidRPr="00EE6E73">
        <w:rPr>
          <w:color w:val="808080"/>
        </w:rPr>
        <w:t>-- Maximum number of LTM CSI reporting configurations minus 1</w:t>
      </w:r>
    </w:p>
    <w:p w14:paraId="03BB80DD" w14:textId="77777777" w:rsidR="00A9699A" w:rsidRPr="00EE6E73" w:rsidRDefault="00A9699A" w:rsidP="00A9699A">
      <w:pPr>
        <w:pStyle w:val="PL"/>
        <w:rPr>
          <w:color w:val="808080"/>
        </w:rPr>
      </w:pPr>
      <w:r w:rsidRPr="00EE6E73">
        <w:t xml:space="preserve">maxNrofLTM-CSI-SSB-ResourcesPerSet-r18      </w:t>
      </w:r>
      <w:r w:rsidRPr="00EE6E73">
        <w:rPr>
          <w:color w:val="993366"/>
        </w:rPr>
        <w:t>INTEGER</w:t>
      </w:r>
      <w:r w:rsidRPr="00EE6E73">
        <w:t xml:space="preserve"> ::= 512    </w:t>
      </w:r>
      <w:r w:rsidRPr="00EE6E73">
        <w:rPr>
          <w:color w:val="808080"/>
        </w:rPr>
        <w:t>-- Maximum number of LTM CSI SSB resource per set</w:t>
      </w:r>
    </w:p>
    <w:p w14:paraId="4B4B4480" w14:textId="77777777" w:rsidR="00A9699A" w:rsidRPr="00EE6E73" w:rsidRDefault="00A9699A" w:rsidP="00A9699A">
      <w:pPr>
        <w:pStyle w:val="PL"/>
        <w:rPr>
          <w:color w:val="808080"/>
        </w:rPr>
      </w:pPr>
      <w:r w:rsidRPr="00EE6E73">
        <w:t xml:space="preserve">maxNrofLTM-CSI-ResourceConfigurations-r18   </w:t>
      </w:r>
      <w:r w:rsidRPr="00EE6E73">
        <w:rPr>
          <w:color w:val="993366"/>
        </w:rPr>
        <w:t>INTEGER</w:t>
      </w:r>
      <w:r w:rsidRPr="00EE6E73">
        <w:t xml:space="preserve"> ::= 112    </w:t>
      </w:r>
      <w:r w:rsidRPr="00EE6E73">
        <w:rPr>
          <w:color w:val="808080"/>
        </w:rPr>
        <w:t>-- Maximum number of LTM CSI resource configurations</w:t>
      </w:r>
    </w:p>
    <w:p w14:paraId="218FAE68" w14:textId="77777777" w:rsidR="00A9699A" w:rsidRPr="00EE6E73" w:rsidRDefault="00A9699A" w:rsidP="00A9699A">
      <w:pPr>
        <w:pStyle w:val="PL"/>
        <w:rPr>
          <w:color w:val="808080"/>
        </w:rPr>
      </w:pPr>
      <w:r w:rsidRPr="00EE6E73">
        <w:t xml:space="preserve">maxNrofLTM-CSI-ResourceConfigurations-1-r18 </w:t>
      </w:r>
      <w:r w:rsidRPr="00EE6E73">
        <w:rPr>
          <w:color w:val="993366"/>
        </w:rPr>
        <w:t>INTEGER</w:t>
      </w:r>
      <w:r w:rsidRPr="00EE6E73">
        <w:t xml:space="preserve"> ::= 111    </w:t>
      </w:r>
      <w:r w:rsidRPr="00EE6E73">
        <w:rPr>
          <w:color w:val="808080"/>
        </w:rPr>
        <w:t>-- Maximum number of LTM CSI resource configurations minus 1</w:t>
      </w:r>
    </w:p>
    <w:p w14:paraId="20227F56" w14:textId="77777777" w:rsidR="00A9699A" w:rsidRPr="00EE6E73" w:rsidRDefault="00A9699A" w:rsidP="00A9699A">
      <w:pPr>
        <w:pStyle w:val="PL"/>
        <w:rPr>
          <w:color w:val="808080"/>
        </w:rPr>
      </w:pPr>
      <w:r w:rsidRPr="00EE6E73">
        <w:t xml:space="preserve">maxNrofCandidateTCI-State-r18           </w:t>
      </w:r>
      <w:r w:rsidRPr="00EE6E73">
        <w:rPr>
          <w:color w:val="993366"/>
        </w:rPr>
        <w:t>INTEGER</w:t>
      </w:r>
      <w:r w:rsidRPr="00EE6E73">
        <w:t xml:space="preserve"> ::= 128     </w:t>
      </w:r>
      <w:r w:rsidRPr="00EE6E73">
        <w:rPr>
          <w:color w:val="808080"/>
        </w:rPr>
        <w:t>-- Maximum number of LTM TCI states</w:t>
      </w:r>
    </w:p>
    <w:p w14:paraId="667BB884" w14:textId="77777777" w:rsidR="00A9699A" w:rsidRPr="00EE6E73" w:rsidRDefault="00A9699A" w:rsidP="00A9699A">
      <w:pPr>
        <w:pStyle w:val="PL"/>
        <w:rPr>
          <w:color w:val="808080"/>
        </w:rPr>
      </w:pPr>
      <w:r w:rsidRPr="00EE6E73">
        <w:t xml:space="preserve">maxNrofCandidateUL-TCI-r18              </w:t>
      </w:r>
      <w:r w:rsidRPr="00EE6E73">
        <w:rPr>
          <w:color w:val="993366"/>
        </w:rPr>
        <w:t>INTEGER</w:t>
      </w:r>
      <w:r w:rsidRPr="00EE6E73">
        <w:t xml:space="preserve"> ::= 64      </w:t>
      </w:r>
      <w:r w:rsidRPr="00EE6E73">
        <w:rPr>
          <w:color w:val="808080"/>
        </w:rPr>
        <w:t>-- Maximum number of LTM UL TCI states</w:t>
      </w:r>
    </w:p>
    <w:p w14:paraId="33629B96" w14:textId="77777777" w:rsidR="00A9699A" w:rsidRPr="00EE6E73" w:rsidRDefault="00A9699A" w:rsidP="00A9699A">
      <w:pPr>
        <w:pStyle w:val="PL"/>
        <w:rPr>
          <w:color w:val="808080"/>
        </w:rPr>
      </w:pPr>
      <w:r w:rsidRPr="00EE6E73">
        <w:t xml:space="preserve">maxSecurityCellSet-r18                  </w:t>
      </w:r>
      <w:r w:rsidRPr="00EE6E73">
        <w:rPr>
          <w:color w:val="993366"/>
        </w:rPr>
        <w:t>INTEGER</w:t>
      </w:r>
      <w:r w:rsidRPr="00EE6E73">
        <w:t xml:space="preserve"> ::= 9       </w:t>
      </w:r>
      <w:r w:rsidRPr="00EE6E73">
        <w:rPr>
          <w:color w:val="808080"/>
        </w:rPr>
        <w:t>-- Maximum number of cell sets for subsequent CPAC.</w:t>
      </w:r>
    </w:p>
    <w:p w14:paraId="68F79817" w14:textId="77777777" w:rsidR="00A9699A" w:rsidRPr="00EE6E73" w:rsidRDefault="00A9699A" w:rsidP="00A9699A">
      <w:pPr>
        <w:pStyle w:val="PL"/>
        <w:rPr>
          <w:color w:val="808080"/>
        </w:rPr>
      </w:pPr>
      <w:r w:rsidRPr="00EE6E73">
        <w:t xml:space="preserve">maxSK-Counter-r18                       </w:t>
      </w:r>
      <w:r w:rsidRPr="00EE6E73">
        <w:rPr>
          <w:color w:val="993366"/>
        </w:rPr>
        <w:t>INTEGER</w:t>
      </w:r>
      <w:r w:rsidRPr="00EE6E73">
        <w:t xml:space="preserve"> ::= 8       </w:t>
      </w:r>
      <w:r w:rsidRPr="00EE6E73">
        <w:rPr>
          <w:color w:val="808080"/>
        </w:rPr>
        <w:t>-- Maximum number of SK-counters configured for a cell set for subsequent CPAC.</w:t>
      </w:r>
    </w:p>
    <w:p w14:paraId="7D9298F2" w14:textId="77777777" w:rsidR="00A9699A" w:rsidRPr="00EE6E73" w:rsidRDefault="00A9699A" w:rsidP="00A9699A">
      <w:pPr>
        <w:pStyle w:val="PL"/>
        <w:rPr>
          <w:color w:val="808080"/>
        </w:rPr>
      </w:pPr>
      <w:r w:rsidRPr="00EE6E73">
        <w:t xml:space="preserve">maxNrofThresholdMBS-r18                 </w:t>
      </w:r>
      <w:r w:rsidRPr="00EE6E73">
        <w:rPr>
          <w:color w:val="993366"/>
        </w:rPr>
        <w:t>INTEGER</w:t>
      </w:r>
      <w:r w:rsidRPr="00EE6E73">
        <w:t xml:space="preserve"> ::= 8       </w:t>
      </w:r>
      <w:r w:rsidRPr="00EE6E73">
        <w:rPr>
          <w:color w:val="808080"/>
        </w:rPr>
        <w:t>-- Max number of thresholds of MBS sessions for RRC connection resume for a</w:t>
      </w:r>
    </w:p>
    <w:p w14:paraId="7C028002" w14:textId="77777777" w:rsidR="00A9699A" w:rsidRPr="00EE6E73" w:rsidRDefault="00A9699A" w:rsidP="00A9699A">
      <w:pPr>
        <w:pStyle w:val="PL"/>
        <w:rPr>
          <w:color w:val="808080"/>
        </w:rPr>
      </w:pPr>
      <w:r w:rsidRPr="00EE6E73">
        <w:t xml:space="preserve">                                                            </w:t>
      </w:r>
      <w:r w:rsidRPr="00EE6E73">
        <w:rPr>
          <w:color w:val="808080"/>
        </w:rPr>
        <w:t>-- UE receiving multicast in RRC_INACTIVE</w:t>
      </w:r>
    </w:p>
    <w:p w14:paraId="06F5D5ED" w14:textId="77777777" w:rsidR="00A9699A" w:rsidRPr="00EE6E73" w:rsidRDefault="00A9699A" w:rsidP="00A9699A">
      <w:pPr>
        <w:pStyle w:val="PL"/>
        <w:rPr>
          <w:color w:val="808080"/>
        </w:rPr>
      </w:pPr>
      <w:r w:rsidRPr="00EE6E73">
        <w:t xml:space="preserve">maxNrofThresholdMBS-1-r18               </w:t>
      </w:r>
      <w:r w:rsidRPr="00EE6E73">
        <w:rPr>
          <w:color w:val="993366"/>
        </w:rPr>
        <w:t>INTEGER</w:t>
      </w:r>
      <w:r w:rsidRPr="00EE6E73">
        <w:t xml:space="preserve"> ::= 7       </w:t>
      </w:r>
      <w:r w:rsidRPr="00EE6E73">
        <w:rPr>
          <w:color w:val="808080"/>
        </w:rPr>
        <w:t>-- Max number of thresholds of MBS sessions for RRC connection resume for a</w:t>
      </w:r>
    </w:p>
    <w:p w14:paraId="201C88B1" w14:textId="77777777" w:rsidR="00A9699A" w:rsidRPr="00EE6E73" w:rsidRDefault="00A9699A" w:rsidP="00A9699A">
      <w:pPr>
        <w:pStyle w:val="PL"/>
        <w:rPr>
          <w:color w:val="808080"/>
        </w:rPr>
      </w:pPr>
      <w:r w:rsidRPr="00EE6E73">
        <w:t xml:space="preserve">                                                            </w:t>
      </w:r>
      <w:r w:rsidRPr="00EE6E73">
        <w:rPr>
          <w:color w:val="808080"/>
        </w:rPr>
        <w:t>-- UE receiving multicast in RRC_INACTIVE minus 1</w:t>
      </w:r>
    </w:p>
    <w:p w14:paraId="01B4AC7F" w14:textId="77777777" w:rsidR="00A9699A" w:rsidRPr="00EE6E73" w:rsidRDefault="00A9699A" w:rsidP="00A9699A">
      <w:pPr>
        <w:pStyle w:val="PL"/>
        <w:rPr>
          <w:color w:val="808080"/>
        </w:rPr>
      </w:pPr>
      <w:r w:rsidRPr="00EE6E73">
        <w:t xml:space="preserve">maxTN-AreaInfo-r18                      </w:t>
      </w:r>
      <w:r w:rsidRPr="00EE6E73">
        <w:rPr>
          <w:color w:val="993366"/>
        </w:rPr>
        <w:t>INTEGER</w:t>
      </w:r>
      <w:r w:rsidRPr="00EE6E73">
        <w:t xml:space="preserve"> ::= 32      </w:t>
      </w:r>
      <w:r w:rsidRPr="00EE6E73">
        <w:rPr>
          <w:color w:val="808080"/>
        </w:rPr>
        <w:t>-- Maximum number of TN coverage areas for which assistance info is</w:t>
      </w:r>
    </w:p>
    <w:p w14:paraId="0B4A2E7A" w14:textId="77777777" w:rsidR="00A9699A" w:rsidRPr="00EE6E73" w:rsidRDefault="00A9699A" w:rsidP="00A9699A">
      <w:pPr>
        <w:pStyle w:val="PL"/>
        <w:rPr>
          <w:color w:val="808080"/>
        </w:rPr>
      </w:pPr>
      <w:r w:rsidRPr="00EE6E73">
        <w:t xml:space="preserve">                                                            </w:t>
      </w:r>
      <w:r w:rsidRPr="00EE6E73">
        <w:rPr>
          <w:color w:val="808080"/>
        </w:rPr>
        <w:t>-- provided in an NTN cell</w:t>
      </w:r>
    </w:p>
    <w:p w14:paraId="37E5A37D" w14:textId="77777777" w:rsidR="00A9699A" w:rsidRPr="00EE6E73" w:rsidRDefault="00A9699A" w:rsidP="00A9699A">
      <w:pPr>
        <w:pStyle w:val="PL"/>
        <w:rPr>
          <w:color w:val="808080"/>
        </w:rPr>
      </w:pPr>
      <w:r w:rsidRPr="00EE6E73">
        <w:t xml:space="preserve">maxNrofSetsOfCells-r18                  </w:t>
      </w:r>
      <w:r w:rsidRPr="00EE6E73">
        <w:rPr>
          <w:color w:val="993366"/>
        </w:rPr>
        <w:t>INTEGER</w:t>
      </w:r>
      <w:r w:rsidRPr="00EE6E73">
        <w:t xml:space="preserve"> ::= 4       </w:t>
      </w:r>
      <w:r w:rsidRPr="00EE6E73">
        <w:rPr>
          <w:color w:val="808080"/>
        </w:rPr>
        <w:t>-- Maximum number of sets of cells for multi-cell PDSCH/PUSCH scheduling</w:t>
      </w:r>
    </w:p>
    <w:p w14:paraId="7FBDC079" w14:textId="77777777" w:rsidR="00A9699A" w:rsidRPr="00EE6E73" w:rsidRDefault="00A9699A" w:rsidP="00A9699A">
      <w:pPr>
        <w:pStyle w:val="PL"/>
        <w:rPr>
          <w:color w:val="808080"/>
        </w:rPr>
      </w:pPr>
      <w:r w:rsidRPr="00EE6E73">
        <w:t xml:space="preserve">maxNrofSetsOfCells-1-r18                </w:t>
      </w:r>
      <w:r w:rsidRPr="00EE6E73">
        <w:rPr>
          <w:color w:val="993366"/>
        </w:rPr>
        <w:t>INTEGER</w:t>
      </w:r>
      <w:r w:rsidRPr="00EE6E73">
        <w:t xml:space="preserve"> ::= 3       </w:t>
      </w:r>
      <w:r w:rsidRPr="00EE6E73">
        <w:rPr>
          <w:color w:val="808080"/>
        </w:rPr>
        <w:t>-- Maximum number of sets of cells for multi-cell PDSCH/PUSCH scheduling</w:t>
      </w:r>
    </w:p>
    <w:p w14:paraId="2D8DDD37" w14:textId="77777777" w:rsidR="00A9699A" w:rsidRPr="00EE6E73" w:rsidRDefault="00A9699A" w:rsidP="00A9699A">
      <w:pPr>
        <w:pStyle w:val="PL"/>
        <w:rPr>
          <w:color w:val="808080"/>
        </w:rPr>
      </w:pPr>
      <w:r w:rsidRPr="00EE6E73">
        <w:t xml:space="preserve">                                                            </w:t>
      </w:r>
      <w:r w:rsidRPr="00EE6E73">
        <w:rPr>
          <w:color w:val="808080"/>
        </w:rPr>
        <w:t>-- minus 1</w:t>
      </w:r>
    </w:p>
    <w:p w14:paraId="366C592D" w14:textId="77777777" w:rsidR="00A9699A" w:rsidRPr="00EE6E73" w:rsidRDefault="00A9699A" w:rsidP="00A9699A">
      <w:pPr>
        <w:pStyle w:val="PL"/>
        <w:rPr>
          <w:color w:val="808080"/>
        </w:rPr>
      </w:pPr>
      <w:r w:rsidRPr="00EE6E73">
        <w:t xml:space="preserve">maxNrofCellsInSet-r18                   </w:t>
      </w:r>
      <w:r w:rsidRPr="00EE6E73">
        <w:rPr>
          <w:color w:val="993366"/>
        </w:rPr>
        <w:t>INTEGER</w:t>
      </w:r>
      <w:r w:rsidRPr="00EE6E73">
        <w:t xml:space="preserve"> ::= 4       </w:t>
      </w:r>
      <w:r w:rsidRPr="00EE6E73">
        <w:rPr>
          <w:color w:val="808080"/>
        </w:rPr>
        <w:t>-- Maximum number of cells configured in a set of cells for multi-cell</w:t>
      </w:r>
    </w:p>
    <w:p w14:paraId="75A5F726"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7B076AE8" w14:textId="77777777" w:rsidR="00A9699A" w:rsidRPr="00EE6E73" w:rsidRDefault="00A9699A" w:rsidP="00A9699A">
      <w:pPr>
        <w:pStyle w:val="PL"/>
        <w:rPr>
          <w:color w:val="808080"/>
        </w:rPr>
      </w:pPr>
      <w:r w:rsidRPr="00EE6E73">
        <w:t xml:space="preserve">maxNrofCellsInSet-1-r18                 </w:t>
      </w:r>
      <w:r w:rsidRPr="00EE6E73">
        <w:rPr>
          <w:color w:val="993366"/>
        </w:rPr>
        <w:t>INTEGER</w:t>
      </w:r>
      <w:r w:rsidRPr="00EE6E73">
        <w:t xml:space="preserve"> ::= 3       </w:t>
      </w:r>
      <w:r w:rsidRPr="00EE6E73">
        <w:rPr>
          <w:color w:val="808080"/>
        </w:rPr>
        <w:t>-- Maximum number of cells configured in a set of cells for multi-cell</w:t>
      </w:r>
    </w:p>
    <w:p w14:paraId="669D3B18" w14:textId="77777777" w:rsidR="00A9699A" w:rsidRPr="00EE6E73" w:rsidRDefault="00A9699A" w:rsidP="00A9699A">
      <w:pPr>
        <w:pStyle w:val="PL"/>
        <w:rPr>
          <w:color w:val="808080"/>
        </w:rPr>
      </w:pPr>
      <w:r w:rsidRPr="00EE6E73">
        <w:t xml:space="preserve">                                                            </w:t>
      </w:r>
      <w:r w:rsidRPr="00EE6E73">
        <w:rPr>
          <w:color w:val="808080"/>
        </w:rPr>
        <w:t>-- PDSCH/PUSCH scheduling minus 1</w:t>
      </w:r>
    </w:p>
    <w:p w14:paraId="38F0E874" w14:textId="77777777" w:rsidR="00A9699A" w:rsidRPr="00EE6E73" w:rsidRDefault="00A9699A" w:rsidP="00A9699A">
      <w:pPr>
        <w:pStyle w:val="PL"/>
        <w:rPr>
          <w:color w:val="808080"/>
        </w:rPr>
      </w:pPr>
      <w:r w:rsidRPr="00EE6E73">
        <w:t xml:space="preserve">maxNrofCellCombos-r18                   </w:t>
      </w:r>
      <w:r w:rsidRPr="00EE6E73">
        <w:rPr>
          <w:color w:val="993366"/>
        </w:rPr>
        <w:t>INTEGER</w:t>
      </w:r>
      <w:r w:rsidRPr="00EE6E73">
        <w:t xml:space="preserve"> ::= 16      </w:t>
      </w:r>
      <w:r w:rsidRPr="00EE6E73">
        <w:rPr>
          <w:color w:val="808080"/>
        </w:rPr>
        <w:t>-- Maximum number of combinations of co-scheduled cells for multi-cell</w:t>
      </w:r>
    </w:p>
    <w:p w14:paraId="0D1270BA" w14:textId="77777777" w:rsidR="00A9699A" w:rsidRPr="00EE6E73" w:rsidRDefault="00A9699A" w:rsidP="00A9699A">
      <w:pPr>
        <w:pStyle w:val="PL"/>
        <w:rPr>
          <w:color w:val="808080"/>
        </w:rPr>
      </w:pPr>
      <w:r w:rsidRPr="00EE6E73">
        <w:lastRenderedPageBreak/>
        <w:t xml:space="preserve">                                                            </w:t>
      </w:r>
      <w:r w:rsidRPr="00EE6E73">
        <w:rPr>
          <w:color w:val="808080"/>
        </w:rPr>
        <w:t>-- PDSCH/PUSCH scheduling</w:t>
      </w:r>
    </w:p>
    <w:p w14:paraId="177B4718" w14:textId="77777777" w:rsidR="00A9699A" w:rsidRPr="00EE6E73" w:rsidRDefault="00A9699A" w:rsidP="00A9699A">
      <w:pPr>
        <w:pStyle w:val="PL"/>
        <w:rPr>
          <w:color w:val="808080"/>
        </w:rPr>
      </w:pPr>
      <w:r w:rsidRPr="00EE6E73">
        <w:t xml:space="preserve">maxNrofBWPsInSetOfCells-r18             </w:t>
      </w:r>
      <w:r w:rsidRPr="00EE6E73">
        <w:rPr>
          <w:color w:val="993366"/>
        </w:rPr>
        <w:t>INTEGER</w:t>
      </w:r>
      <w:r w:rsidRPr="00EE6E73">
        <w:t xml:space="preserve"> ::= 16      </w:t>
      </w:r>
      <w:r w:rsidRPr="00EE6E73">
        <w:rPr>
          <w:color w:val="808080"/>
        </w:rPr>
        <w:t>-- Maximum number of BWPs configured in a set of cells for multi-cell</w:t>
      </w:r>
    </w:p>
    <w:p w14:paraId="6F632E0C"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4AEA6364" w14:textId="77777777" w:rsidR="00A9699A" w:rsidRPr="00EE6E73" w:rsidRDefault="00A9699A" w:rsidP="00A9699A">
      <w:pPr>
        <w:pStyle w:val="PL"/>
        <w:rPr>
          <w:color w:val="808080"/>
        </w:rPr>
      </w:pPr>
      <w:r w:rsidRPr="00EE6E73">
        <w:t xml:space="preserve">maxLowerMSD-r18                         </w:t>
      </w:r>
      <w:r w:rsidRPr="00EE6E73">
        <w:rPr>
          <w:color w:val="993366"/>
        </w:rPr>
        <w:t>INTEGER</w:t>
      </w:r>
      <w:r w:rsidRPr="00EE6E73">
        <w:t xml:space="preserve"> ::= 256     </w:t>
      </w:r>
      <w:r w:rsidRPr="00EE6E73">
        <w:rPr>
          <w:color w:val="808080"/>
        </w:rPr>
        <w:t>-- Maximum number of lower MSD capability sets for a victim band</w:t>
      </w:r>
    </w:p>
    <w:p w14:paraId="1CF3D5DC" w14:textId="77777777" w:rsidR="00A9699A" w:rsidRPr="00EE6E73" w:rsidRDefault="00A9699A" w:rsidP="00A9699A">
      <w:pPr>
        <w:pStyle w:val="PL"/>
        <w:rPr>
          <w:color w:val="808080"/>
        </w:rPr>
      </w:pPr>
      <w:r w:rsidRPr="00EE6E73">
        <w:t xml:space="preserve">maxLowerMSDInfo-r18                     </w:t>
      </w:r>
      <w:r w:rsidRPr="00EE6E73">
        <w:rPr>
          <w:color w:val="993366"/>
        </w:rPr>
        <w:t>INTEGER</w:t>
      </w:r>
      <w:r w:rsidRPr="00EE6E73">
        <w:t xml:space="preserve"> ::= 64      </w:t>
      </w:r>
      <w:r w:rsidRPr="00EE6E73">
        <w:rPr>
          <w:color w:val="808080"/>
        </w:rPr>
        <w:t>-- Maximum number of lower MSD capability sets for a band combination</w:t>
      </w:r>
    </w:p>
    <w:p w14:paraId="51602D4A" w14:textId="77777777" w:rsidR="00A9699A" w:rsidRPr="00EE6E73" w:rsidRDefault="00A9699A" w:rsidP="00A9699A">
      <w:pPr>
        <w:pStyle w:val="PL"/>
        <w:rPr>
          <w:color w:val="808080"/>
        </w:rPr>
      </w:pPr>
      <w:r w:rsidRPr="00EE6E73">
        <w:t xml:space="preserve">maxNrofIntraEndc-Components-r17         </w:t>
      </w:r>
      <w:r w:rsidRPr="00EE6E73">
        <w:rPr>
          <w:color w:val="993366"/>
        </w:rPr>
        <w:t>INTEGER</w:t>
      </w:r>
      <w:r w:rsidRPr="00EE6E73">
        <w:t xml:space="preserve"> ::= 4       </w:t>
      </w:r>
      <w:r w:rsidRPr="00EE6E73">
        <w:rPr>
          <w:color w:val="808080"/>
        </w:rPr>
        <w:t>-- Maximum number of intra-band (NG)EN-DC band components in an inter-band</w:t>
      </w:r>
    </w:p>
    <w:p w14:paraId="71B65DF3" w14:textId="77777777" w:rsidR="00A9699A" w:rsidRPr="00EE6E73" w:rsidRDefault="00A9699A" w:rsidP="00A9699A">
      <w:pPr>
        <w:pStyle w:val="PL"/>
        <w:rPr>
          <w:color w:val="808080"/>
        </w:rPr>
      </w:pPr>
      <w:r w:rsidRPr="00EE6E73">
        <w:t xml:space="preserve">                                                            </w:t>
      </w:r>
      <w:r w:rsidRPr="00EE6E73">
        <w:rPr>
          <w:color w:val="808080"/>
        </w:rPr>
        <w:t>-- (NG)EN-DC band combination</w:t>
      </w:r>
    </w:p>
    <w:p w14:paraId="38F85799" w14:textId="186DCD34" w:rsidR="002C760C" w:rsidRDefault="002C760C" w:rsidP="002C760C">
      <w:pPr>
        <w:pStyle w:val="PL"/>
        <w:rPr>
          <w:noProof/>
          <w:color w:val="808080" w:themeColor="background1" w:themeShade="80"/>
        </w:rPr>
      </w:pPr>
      <w:r w:rsidRPr="00537C00">
        <w:rPr>
          <w:noProof/>
        </w:rPr>
        <w:t xml:space="preserve">maxLogCSI-MeasReport-r19                      </w:t>
      </w:r>
      <w:r w:rsidRPr="00537C00">
        <w:rPr>
          <w:noProof/>
          <w:color w:val="993366"/>
        </w:rPr>
        <w:t>INTEGER</w:t>
      </w:r>
      <w:r w:rsidRPr="00537C00">
        <w:rPr>
          <w:noProof/>
        </w:rPr>
        <w:t xml:space="preserve"> ::=</w:t>
      </w:r>
      <w:r w:rsidR="00306609" w:rsidRPr="00306609">
        <w:rPr>
          <w:noProof/>
        </w:rPr>
        <w:t xml:space="preserve"> </w:t>
      </w:r>
      <w:r w:rsidR="00306609" w:rsidRPr="003A2887">
        <w:rPr>
          <w:noProof/>
        </w:rPr>
        <w:t xml:space="preserve">65536 </w:t>
      </w:r>
      <w:r w:rsidRPr="00537C00">
        <w:rPr>
          <w:noProof/>
        </w:rPr>
        <w:t xml:space="preserve">   </w:t>
      </w:r>
      <w:r w:rsidRPr="00537C00">
        <w:rPr>
          <w:noProof/>
          <w:color w:val="808080" w:themeColor="background1" w:themeShade="80"/>
        </w:rPr>
        <w:t xml:space="preserve">-- </w:t>
      </w:r>
      <w:r w:rsidR="00CF15E5">
        <w:rPr>
          <w:noProof/>
          <w:color w:val="808080" w:themeColor="background1" w:themeShade="80"/>
        </w:rPr>
        <w:t xml:space="preserve">FFS </w:t>
      </w:r>
      <w:r w:rsidRPr="00537C00">
        <w:rPr>
          <w:noProof/>
          <w:color w:val="808080" w:themeColor="background1" w:themeShade="80"/>
        </w:rPr>
        <w:t xml:space="preserve">Maximum number of entries for logged </w:t>
      </w:r>
      <w:r w:rsidR="007A508B">
        <w:rPr>
          <w:noProof/>
          <w:color w:val="808080" w:themeColor="background1" w:themeShade="80"/>
        </w:rPr>
        <w:t xml:space="preserve">CSI </w:t>
      </w:r>
      <w:r w:rsidRPr="00537C00">
        <w:rPr>
          <w:noProof/>
          <w:color w:val="808080" w:themeColor="background1" w:themeShade="80"/>
        </w:rPr>
        <w:t>measurements for network</w:t>
      </w:r>
      <w:r w:rsidR="002671D2">
        <w:rPr>
          <w:noProof/>
          <w:color w:val="808080" w:themeColor="background1" w:themeShade="80"/>
        </w:rPr>
        <w:t>-side</w:t>
      </w:r>
      <w:r w:rsidRPr="00537C00">
        <w:rPr>
          <w:noProof/>
          <w:color w:val="808080" w:themeColor="background1" w:themeShade="80"/>
        </w:rPr>
        <w:t xml:space="preserve"> data collection</w:t>
      </w:r>
    </w:p>
    <w:p w14:paraId="427BDF4E" w14:textId="44F3EF5E" w:rsidR="002C760C" w:rsidRDefault="002C760C" w:rsidP="002C760C">
      <w:pPr>
        <w:pStyle w:val="PL"/>
        <w:rPr>
          <w:noProof/>
          <w:color w:val="808080" w:themeColor="background1" w:themeShade="80"/>
        </w:rPr>
      </w:pPr>
      <w:r w:rsidRPr="00537C00">
        <w:rPr>
          <w:noProof/>
        </w:rPr>
        <w:t xml:space="preserve">maxNrofApplicabilityReports-r19               </w:t>
      </w:r>
      <w:r w:rsidRPr="00537C00">
        <w:rPr>
          <w:noProof/>
          <w:color w:val="993366"/>
        </w:rPr>
        <w:t>INTEGER</w:t>
      </w:r>
      <w:r w:rsidRPr="00537C00">
        <w:rPr>
          <w:noProof/>
        </w:rPr>
        <w:t xml:space="preserve"> ::= </w:t>
      </w:r>
      <w:r w:rsidR="0095789E" w:rsidRPr="00870639">
        <w:rPr>
          <w:noProof/>
        </w:rPr>
        <w:t>96</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Maximum number of applicability reports</w:t>
      </w:r>
    </w:p>
    <w:p w14:paraId="25327F64" w14:textId="6A3D381E" w:rsidR="002C760C" w:rsidRDefault="002C760C" w:rsidP="002C760C">
      <w:pPr>
        <w:pStyle w:val="PL"/>
        <w:rPr>
          <w:noProof/>
          <w:color w:val="808080" w:themeColor="background1" w:themeShade="80"/>
        </w:rPr>
      </w:pPr>
      <w:r w:rsidRPr="00537C00">
        <w:rPr>
          <w:noProof/>
        </w:rPr>
        <w:t>maxNrofApplicability</w:t>
      </w:r>
      <w:r>
        <w:rPr>
          <w:noProof/>
        </w:rPr>
        <w:t xml:space="preserve">Sets-r19                  </w:t>
      </w:r>
      <w:r w:rsidRPr="00537C00">
        <w:rPr>
          <w:noProof/>
          <w:color w:val="993366"/>
        </w:rPr>
        <w:t>INTEGER</w:t>
      </w:r>
      <w:r w:rsidRPr="00537C00">
        <w:rPr>
          <w:noProof/>
        </w:rPr>
        <w:t xml:space="preserve"> ::=</w:t>
      </w:r>
      <w:r w:rsidR="00306609" w:rsidRPr="00306609">
        <w:rPr>
          <w:noProof/>
        </w:rPr>
        <w:t xml:space="preserve"> </w:t>
      </w:r>
      <w:r w:rsidR="00306609">
        <w:rPr>
          <w:noProof/>
        </w:rPr>
        <w:t>48</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 xml:space="preserve">Maximum number of </w:t>
      </w:r>
      <w:r>
        <w:rPr>
          <w:noProof/>
          <w:color w:val="808080" w:themeColor="background1" w:themeShade="80"/>
        </w:rPr>
        <w:t xml:space="preserve">parameter sets for </w:t>
      </w:r>
      <w:r w:rsidRPr="00537C00">
        <w:rPr>
          <w:noProof/>
          <w:color w:val="808080" w:themeColor="background1" w:themeShade="80"/>
        </w:rPr>
        <w:t>applicability report</w:t>
      </w:r>
      <w:r>
        <w:rPr>
          <w:noProof/>
          <w:color w:val="808080" w:themeColor="background1" w:themeShade="80"/>
        </w:rPr>
        <w:t>ing</w:t>
      </w:r>
    </w:p>
    <w:p w14:paraId="1D4DE0D1" w14:textId="08EB8EE7" w:rsidR="002C760C" w:rsidRPr="00131B73" w:rsidRDefault="002C760C" w:rsidP="002C760C">
      <w:pPr>
        <w:pStyle w:val="PL"/>
        <w:rPr>
          <w:noProof/>
          <w:color w:val="808080" w:themeColor="background1" w:themeShade="80"/>
        </w:rPr>
      </w:pPr>
      <w:r w:rsidRPr="00537C00">
        <w:rPr>
          <w:noProof/>
        </w:rPr>
        <w:t>maxNrofApplicability</w:t>
      </w:r>
      <w:r>
        <w:rPr>
          <w:noProof/>
        </w:rPr>
        <w:t xml:space="preserve">Sets-1-r19                </w:t>
      </w:r>
      <w:r w:rsidRPr="00537C00">
        <w:rPr>
          <w:noProof/>
          <w:color w:val="993366"/>
        </w:rPr>
        <w:t>INTEGER</w:t>
      </w:r>
      <w:r w:rsidRPr="00537C00">
        <w:rPr>
          <w:noProof/>
        </w:rPr>
        <w:t xml:space="preserve"> ::= </w:t>
      </w:r>
      <w:r w:rsidR="00BB248E" w:rsidRPr="00AD10B4">
        <w:rPr>
          <w:noProof/>
        </w:rPr>
        <w:t>47</w:t>
      </w:r>
      <w:r w:rsidR="004A2FA5">
        <w:rPr>
          <w:noProof/>
        </w:rPr>
        <w:t xml:space="preserve"> </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 xml:space="preserve">Maximum number of </w:t>
      </w:r>
      <w:r>
        <w:rPr>
          <w:noProof/>
          <w:color w:val="808080" w:themeColor="background1" w:themeShade="80"/>
        </w:rPr>
        <w:t xml:space="preserve">parameter sets for </w:t>
      </w:r>
      <w:r w:rsidRPr="00537C00">
        <w:rPr>
          <w:noProof/>
          <w:color w:val="808080" w:themeColor="background1" w:themeShade="80"/>
        </w:rPr>
        <w:t>applicability report</w:t>
      </w:r>
      <w:r>
        <w:rPr>
          <w:noProof/>
          <w:color w:val="808080" w:themeColor="background1" w:themeShade="80"/>
        </w:rPr>
        <w:t>ing minus one</w:t>
      </w:r>
    </w:p>
    <w:p w14:paraId="05EBDF8B" w14:textId="0CCE5302" w:rsidR="002C760C" w:rsidRPr="00537C00" w:rsidRDefault="002C760C" w:rsidP="002C760C">
      <w:pPr>
        <w:pStyle w:val="PL"/>
        <w:rPr>
          <w:noProof/>
          <w:color w:val="808080" w:themeColor="background1" w:themeShade="80"/>
        </w:rPr>
      </w:pPr>
      <w:r w:rsidRPr="00537C00">
        <w:rPr>
          <w:noProof/>
        </w:rPr>
        <w:t xml:space="preserve">maxNrofLoggedMeasurementConfigurations-r19    </w:t>
      </w:r>
      <w:r w:rsidRPr="00537C00">
        <w:rPr>
          <w:noProof/>
          <w:color w:val="993366"/>
        </w:rPr>
        <w:t>INTEGER</w:t>
      </w:r>
      <w:r w:rsidRPr="00537C00">
        <w:rPr>
          <w:noProof/>
        </w:rPr>
        <w:t xml:space="preserve"> ::= </w:t>
      </w:r>
      <w:r w:rsidR="004A4211">
        <w:rPr>
          <w:noProof/>
        </w:rPr>
        <w:t>48</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Maximum number of logged measurement configurations</w:t>
      </w:r>
    </w:p>
    <w:p w14:paraId="44EB9CE1" w14:textId="4DF5B809" w:rsidR="002C760C" w:rsidRPr="00537C00" w:rsidRDefault="002C760C" w:rsidP="002C760C">
      <w:pPr>
        <w:pStyle w:val="PL"/>
        <w:rPr>
          <w:noProof/>
          <w:color w:val="808080" w:themeColor="background1" w:themeShade="80"/>
        </w:rPr>
      </w:pPr>
      <w:r w:rsidRPr="00537C00">
        <w:rPr>
          <w:noProof/>
        </w:rPr>
        <w:t xml:space="preserve">maxNrofLoggedMeasurementConfigurations-1-r19  </w:t>
      </w:r>
      <w:r w:rsidRPr="00537C00">
        <w:rPr>
          <w:noProof/>
          <w:color w:val="993366"/>
        </w:rPr>
        <w:t>INTEGER</w:t>
      </w:r>
      <w:r w:rsidRPr="00537C00">
        <w:rPr>
          <w:noProof/>
        </w:rPr>
        <w:t xml:space="preserve"> ::= </w:t>
      </w:r>
      <w:r w:rsidR="004A4211">
        <w:rPr>
          <w:noProof/>
        </w:rPr>
        <w:t>47</w:t>
      </w:r>
      <w:r w:rsidR="00DE00F5">
        <w:rPr>
          <w:noProof/>
        </w:rPr>
        <w:t xml:space="preserve"> </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Maximum number of logged measurement configurations minus one</w:t>
      </w:r>
    </w:p>
    <w:p w14:paraId="6F787D5A" w14:textId="0D0CDF21" w:rsidR="004774E8" w:rsidRPr="00057F31" w:rsidRDefault="003279A4" w:rsidP="003279A4">
      <w:pPr>
        <w:pStyle w:val="PL"/>
        <w:rPr>
          <w:color w:val="808080" w:themeColor="background1" w:themeShade="80"/>
        </w:rPr>
      </w:pPr>
      <w:r w:rsidRPr="003279A4">
        <w:t xml:space="preserve">maxCandidateConfig-r19                        </w:t>
      </w:r>
      <w:r w:rsidR="004774E8" w:rsidRPr="00537C00">
        <w:rPr>
          <w:noProof/>
          <w:color w:val="993366"/>
        </w:rPr>
        <w:t>INTEGER</w:t>
      </w:r>
      <w:r w:rsidR="004774E8">
        <w:rPr>
          <w:noProof/>
          <w:color w:val="993366"/>
        </w:rPr>
        <w:t xml:space="preserve"> </w:t>
      </w:r>
      <w:r w:rsidRPr="003279A4">
        <w:t xml:space="preserve">::= </w:t>
      </w:r>
      <w:r w:rsidR="00E8289D">
        <w:t>48</w:t>
      </w:r>
      <w:r w:rsidRPr="003279A4">
        <w:t xml:space="preserve">     </w:t>
      </w:r>
      <w:r w:rsidRPr="00057F31">
        <w:rPr>
          <w:color w:val="808080" w:themeColor="background1" w:themeShade="80"/>
        </w:rPr>
        <w:t xml:space="preserve">-- </w:t>
      </w:r>
      <w:r w:rsidR="00306609">
        <w:rPr>
          <w:noProof/>
          <w:color w:val="808080" w:themeColor="background1" w:themeShade="80"/>
        </w:rPr>
        <w:t xml:space="preserve">FFS </w:t>
      </w:r>
      <w:r w:rsidRPr="00057F31">
        <w:rPr>
          <w:color w:val="808080" w:themeColor="background1" w:themeShade="80"/>
        </w:rPr>
        <w:t>Maximum number of candidate UE</w:t>
      </w:r>
      <w:r w:rsidR="000C417D">
        <w:rPr>
          <w:color w:val="808080" w:themeColor="background1" w:themeShade="80"/>
        </w:rPr>
        <w:t>-side</w:t>
      </w:r>
      <w:r w:rsidRPr="00057F31">
        <w:rPr>
          <w:color w:val="808080" w:themeColor="background1" w:themeShade="80"/>
        </w:rPr>
        <w:t xml:space="preserve"> data collection configurations</w:t>
      </w:r>
    </w:p>
    <w:p w14:paraId="515F9D30" w14:textId="0F639662" w:rsidR="00101598" w:rsidRPr="00B61C0D" w:rsidRDefault="00101598" w:rsidP="00101598">
      <w:pPr>
        <w:pStyle w:val="PL"/>
        <w:rPr>
          <w:color w:val="808080" w:themeColor="background1" w:themeShade="80"/>
        </w:rPr>
      </w:pPr>
      <w:r w:rsidRPr="003279A4">
        <w:t>maxCandidateConfig</w:t>
      </w:r>
      <w:r w:rsidR="0055236E">
        <w:t>-1</w:t>
      </w:r>
      <w:r w:rsidRPr="003279A4">
        <w:t xml:space="preserve">-r19                      </w:t>
      </w:r>
      <w:r w:rsidRPr="00537C00">
        <w:rPr>
          <w:noProof/>
          <w:color w:val="993366"/>
        </w:rPr>
        <w:t>INTEGER</w:t>
      </w:r>
      <w:r>
        <w:rPr>
          <w:noProof/>
          <w:color w:val="993366"/>
        </w:rPr>
        <w:t xml:space="preserve"> </w:t>
      </w:r>
      <w:r w:rsidRPr="003279A4">
        <w:t xml:space="preserve">::= </w:t>
      </w:r>
      <w:r w:rsidR="00D972CB">
        <w:t>47</w:t>
      </w:r>
      <w:r w:rsidR="00DE00F5">
        <w:t xml:space="preserve"> </w:t>
      </w:r>
      <w:r w:rsidRPr="003279A4">
        <w:t xml:space="preserve">    </w:t>
      </w:r>
      <w:r w:rsidRPr="00B61C0D">
        <w:rPr>
          <w:color w:val="808080" w:themeColor="background1" w:themeShade="80"/>
        </w:rPr>
        <w:t xml:space="preserve">-- </w:t>
      </w:r>
      <w:r w:rsidR="00306609">
        <w:rPr>
          <w:noProof/>
          <w:color w:val="808080" w:themeColor="background1" w:themeShade="80"/>
        </w:rPr>
        <w:t xml:space="preserve">FFS </w:t>
      </w:r>
      <w:r w:rsidRPr="00B61C0D">
        <w:rPr>
          <w:color w:val="808080" w:themeColor="background1" w:themeShade="80"/>
        </w:rPr>
        <w:t>Maximum number of candidate UE</w:t>
      </w:r>
      <w:r w:rsidR="000C417D">
        <w:rPr>
          <w:color w:val="808080" w:themeColor="background1" w:themeShade="80"/>
        </w:rPr>
        <w:t>-side</w:t>
      </w:r>
      <w:r w:rsidRPr="00B61C0D">
        <w:rPr>
          <w:color w:val="808080" w:themeColor="background1" w:themeShade="80"/>
        </w:rPr>
        <w:t xml:space="preserve"> data collection configurations</w:t>
      </w:r>
      <w:r w:rsidR="00057F31">
        <w:rPr>
          <w:color w:val="808080" w:themeColor="background1" w:themeShade="80"/>
        </w:rPr>
        <w:t xml:space="preserve"> minus one</w:t>
      </w:r>
    </w:p>
    <w:p w14:paraId="7CEA2D11" w14:textId="77777777" w:rsidR="00A9699A" w:rsidRPr="00EE6E73" w:rsidRDefault="00A9699A" w:rsidP="00A9699A">
      <w:pPr>
        <w:pStyle w:val="PL"/>
      </w:pPr>
    </w:p>
    <w:p w14:paraId="1EACB29C" w14:textId="77777777" w:rsidR="00A9699A" w:rsidRPr="00EE6E73" w:rsidRDefault="00A9699A" w:rsidP="00A9699A">
      <w:pPr>
        <w:pStyle w:val="PL"/>
        <w:rPr>
          <w:color w:val="808080"/>
        </w:rPr>
      </w:pPr>
      <w:r w:rsidRPr="00EE6E73">
        <w:rPr>
          <w:color w:val="808080"/>
        </w:rPr>
        <w:t>-- TAG-MULTIPLICITY-AND-TYPE-CONSTRAINT-DEFINITIONS-STOP</w:t>
      </w:r>
    </w:p>
    <w:p w14:paraId="624CCB09" w14:textId="77777777" w:rsidR="00A9699A" w:rsidRPr="00EE6E73" w:rsidRDefault="00A9699A" w:rsidP="00A9699A">
      <w:pPr>
        <w:pStyle w:val="PL"/>
        <w:rPr>
          <w:color w:val="808080"/>
        </w:rPr>
      </w:pPr>
      <w:r w:rsidRPr="00EE6E73">
        <w:rPr>
          <w:color w:val="808080"/>
        </w:rPr>
        <w:t>-- ASN1STOP</w:t>
      </w:r>
    </w:p>
    <w:p w14:paraId="7D445089" w14:textId="77777777" w:rsidR="0048695E" w:rsidRPr="00537C00" w:rsidRDefault="0048695E" w:rsidP="00394471"/>
    <w:p w14:paraId="7E6B647D" w14:textId="7408A4B1" w:rsidR="00C25663" w:rsidRPr="00537C00" w:rsidRDefault="008137D6" w:rsidP="008137D6">
      <w:pPr>
        <w:pStyle w:val="Note-Boxed"/>
        <w:tabs>
          <w:tab w:val="left" w:pos="5910"/>
          <w:tab w:val="center" w:pos="7145"/>
        </w:tabs>
        <w:rPr>
          <w:rFonts w:ascii="Times New Roman" w:hAnsi="Times New Roman" w:cs="Times New Roman"/>
        </w:rPr>
      </w:pPr>
      <w:bookmarkStart w:id="486" w:name="_Toc60777581"/>
      <w:bookmarkStart w:id="487" w:name="_Toc193446685"/>
      <w:bookmarkStart w:id="488" w:name="_Toc193452490"/>
      <w:bookmarkStart w:id="489" w:name="_Toc193463765"/>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00C25663" w:rsidRPr="00537C00">
        <w:rPr>
          <w:rFonts w:ascii="Times New Roman" w:eastAsia="SimSun" w:hAnsi="Times New Roman" w:cs="Times New Roman"/>
          <w:lang w:eastAsia="zh-CN"/>
        </w:rPr>
        <w:t>NEXT</w:t>
      </w:r>
      <w:r w:rsidR="00C25663" w:rsidRPr="00537C00">
        <w:rPr>
          <w:rFonts w:ascii="Times New Roman" w:hAnsi="Times New Roman" w:cs="Times New Roman"/>
        </w:rPr>
        <w:t xml:space="preserve"> CHANGE</w:t>
      </w:r>
    </w:p>
    <w:p w14:paraId="602BFA94" w14:textId="1F04955E" w:rsidR="00394471" w:rsidRPr="00537C00" w:rsidRDefault="00394471" w:rsidP="00394471">
      <w:pPr>
        <w:pStyle w:val="Heading2"/>
        <w:rPr>
          <w:rFonts w:eastAsia="MS Mincho"/>
          <w:noProof/>
        </w:rPr>
      </w:pPr>
      <w:r w:rsidRPr="00537C00">
        <w:rPr>
          <w:rFonts w:eastAsia="MS Mincho"/>
          <w:noProof/>
        </w:rPr>
        <w:t>7.4</w:t>
      </w:r>
      <w:r w:rsidRPr="00537C00">
        <w:rPr>
          <w:rFonts w:eastAsia="MS Mincho"/>
          <w:noProof/>
        </w:rPr>
        <w:tab/>
        <w:t>UE variables</w:t>
      </w:r>
      <w:bookmarkEnd w:id="486"/>
      <w:bookmarkEnd w:id="487"/>
      <w:bookmarkEnd w:id="488"/>
      <w:bookmarkEnd w:id="489"/>
    </w:p>
    <w:bookmarkEnd w:id="4"/>
    <w:bookmarkEnd w:id="5"/>
    <w:bookmarkEnd w:id="6"/>
    <w:bookmarkEnd w:id="7"/>
    <w:bookmarkEnd w:id="8"/>
    <w:bookmarkEnd w:id="9"/>
    <w:bookmarkEnd w:id="10"/>
    <w:bookmarkEnd w:id="11"/>
    <w:bookmarkEnd w:id="12"/>
    <w:bookmarkEnd w:id="13"/>
    <w:bookmarkEnd w:id="14"/>
    <w:bookmarkEnd w:id="15"/>
    <w:p w14:paraId="059BAABB" w14:textId="77777777" w:rsidR="002769CC" w:rsidRPr="00537C00" w:rsidRDefault="002769CC" w:rsidP="002769CC">
      <w:pPr>
        <w:rPr>
          <w:color w:val="FF0000"/>
        </w:rPr>
      </w:pPr>
      <w:r w:rsidRPr="00537C00">
        <w:rPr>
          <w:color w:val="FF0000"/>
        </w:rPr>
        <w:t>&lt;Text Omitted&gt;</w:t>
      </w:r>
    </w:p>
    <w:p w14:paraId="7A133522" w14:textId="77777777" w:rsidR="00C17151" w:rsidRPr="00537C00" w:rsidRDefault="00C17151" w:rsidP="00C17151">
      <w:pPr>
        <w:pStyle w:val="Heading4"/>
        <w:rPr>
          <w:noProof/>
          <w:lang w:eastAsia="ja-JP"/>
        </w:rPr>
      </w:pPr>
      <w:r w:rsidRPr="00537C00">
        <w:rPr>
          <w:noProof/>
          <w:lang w:eastAsia="ja-JP"/>
        </w:rPr>
        <w:t>–</w:t>
      </w:r>
      <w:r w:rsidRPr="00537C00">
        <w:rPr>
          <w:noProof/>
          <w:lang w:eastAsia="ja-JP"/>
        </w:rPr>
        <w:tab/>
      </w:r>
      <w:r w:rsidRPr="00537C00">
        <w:rPr>
          <w:i/>
          <w:iCs/>
          <w:noProof/>
          <w:lang w:eastAsia="ja-JP"/>
        </w:rPr>
        <w:t>VarCSI-LogMeasReport</w:t>
      </w:r>
    </w:p>
    <w:p w14:paraId="4DEA5B5A" w14:textId="14CD25BE" w:rsidR="00C17151" w:rsidRPr="00537C00" w:rsidRDefault="00C17151" w:rsidP="00C17151">
      <w:pPr>
        <w:rPr>
          <w:lang w:eastAsia="ja-JP"/>
        </w:rPr>
      </w:pPr>
      <w:r w:rsidRPr="00537C00">
        <w:rPr>
          <w:lang w:eastAsia="ja-JP"/>
        </w:rPr>
        <w:t xml:space="preserve">The UE variable </w:t>
      </w:r>
      <w:r w:rsidRPr="00537C00">
        <w:rPr>
          <w:i/>
          <w:lang w:eastAsia="ja-JP"/>
        </w:rPr>
        <w:t>VarCSI-LogMeasReport</w:t>
      </w:r>
      <w:r w:rsidRPr="00537C00">
        <w:rPr>
          <w:lang w:eastAsia="ja-JP"/>
        </w:rPr>
        <w:t xml:space="preserve"> includes the logged </w:t>
      </w:r>
      <w:r w:rsidR="002E4D59">
        <w:rPr>
          <w:lang w:eastAsia="ja-JP"/>
        </w:rPr>
        <w:t xml:space="preserve">CSI </w:t>
      </w:r>
      <w:r w:rsidRPr="00537C00">
        <w:rPr>
          <w:lang w:eastAsia="ja-JP"/>
        </w:rPr>
        <w:t xml:space="preserve">measurements information </w:t>
      </w:r>
      <w:r w:rsidR="00B2141E" w:rsidRPr="00537C00">
        <w:rPr>
          <w:lang w:eastAsia="ja-JP"/>
        </w:rPr>
        <w:t>for network</w:t>
      </w:r>
      <w:r w:rsidR="001221DA">
        <w:rPr>
          <w:lang w:eastAsia="ja-JP"/>
        </w:rPr>
        <w:t>-side</w:t>
      </w:r>
      <w:r w:rsidR="00B2141E" w:rsidRPr="00537C00">
        <w:rPr>
          <w:lang w:eastAsia="ja-JP"/>
        </w:rPr>
        <w:t xml:space="preserve"> data collection</w:t>
      </w:r>
      <w:r w:rsidRPr="00537C00">
        <w:rPr>
          <w:lang w:eastAsia="ja-JP"/>
        </w:rPr>
        <w:t xml:space="preserve"> in accordance with </w:t>
      </w:r>
      <w:r w:rsidRPr="00537C00">
        <w:rPr>
          <w:i/>
          <w:iCs/>
          <w:lang w:eastAsia="ja-JP"/>
        </w:rPr>
        <w:t>CSI-LoggedMeasurement</w:t>
      </w:r>
      <w:r w:rsidRPr="00537C00">
        <w:rPr>
          <w:i/>
          <w:lang w:eastAsia="ja-JP"/>
        </w:rPr>
        <w:t>Config</w:t>
      </w:r>
      <w:r w:rsidRPr="00537C00">
        <w:rPr>
          <w:lang w:eastAsia="ja-JP"/>
        </w:rPr>
        <w:t>.</w:t>
      </w:r>
    </w:p>
    <w:p w14:paraId="32BF6B3B" w14:textId="77777777" w:rsidR="00C17151" w:rsidRPr="00537C00" w:rsidRDefault="00C17151" w:rsidP="00C17151">
      <w:pPr>
        <w:pStyle w:val="TH"/>
        <w:rPr>
          <w:lang w:eastAsia="ja-JP"/>
        </w:rPr>
      </w:pPr>
      <w:r w:rsidRPr="00537C00">
        <w:rPr>
          <w:i/>
          <w:iCs/>
          <w:lang w:eastAsia="ja-JP"/>
        </w:rPr>
        <w:t xml:space="preserve">VarCSI-LogMeasReport </w:t>
      </w:r>
      <w:r w:rsidRPr="00537C00">
        <w:rPr>
          <w:lang w:eastAsia="ja-JP"/>
        </w:rPr>
        <w:t>UE variable</w:t>
      </w:r>
    </w:p>
    <w:p w14:paraId="7481809C" w14:textId="77777777" w:rsidR="00C17151" w:rsidRPr="00537C00" w:rsidRDefault="00C17151" w:rsidP="00C17151">
      <w:pPr>
        <w:pStyle w:val="PL"/>
        <w:rPr>
          <w:noProof/>
          <w:color w:val="808080"/>
        </w:rPr>
      </w:pPr>
      <w:r w:rsidRPr="00537C00">
        <w:rPr>
          <w:noProof/>
          <w:color w:val="808080"/>
        </w:rPr>
        <w:t>-- ASN1START</w:t>
      </w:r>
    </w:p>
    <w:p w14:paraId="272FDA22" w14:textId="77777777" w:rsidR="00C17151" w:rsidRPr="00537C00" w:rsidRDefault="00C17151" w:rsidP="00C17151">
      <w:pPr>
        <w:pStyle w:val="PL"/>
        <w:rPr>
          <w:noProof/>
          <w:color w:val="808080" w:themeColor="background1" w:themeShade="80"/>
        </w:rPr>
      </w:pPr>
      <w:r w:rsidRPr="00537C00">
        <w:rPr>
          <w:noProof/>
          <w:color w:val="808080" w:themeColor="background1" w:themeShade="80"/>
        </w:rPr>
        <w:t>-- TAG-VARCSI-LOGMEASREPORT-START</w:t>
      </w:r>
    </w:p>
    <w:p w14:paraId="71D00EC2" w14:textId="77777777" w:rsidR="00C17151" w:rsidRPr="00537C00" w:rsidRDefault="00C17151" w:rsidP="00C17151">
      <w:pPr>
        <w:pStyle w:val="PL"/>
        <w:rPr>
          <w:noProof/>
        </w:rPr>
      </w:pPr>
    </w:p>
    <w:p w14:paraId="55D32275" w14:textId="77777777" w:rsidR="00C17151" w:rsidRPr="00537C00" w:rsidRDefault="00C17151" w:rsidP="00C17151">
      <w:pPr>
        <w:pStyle w:val="PL"/>
        <w:rPr>
          <w:noProof/>
        </w:rPr>
      </w:pPr>
      <w:r w:rsidRPr="00537C00">
        <w:rPr>
          <w:noProof/>
        </w:rPr>
        <w:t xml:space="preserve">VarCSI-LogMeasReport-r19 ::=     </w:t>
      </w:r>
      <w:r w:rsidRPr="00537C00">
        <w:rPr>
          <w:noProof/>
          <w:color w:val="993366"/>
        </w:rPr>
        <w:t>SEQUENCE</w:t>
      </w:r>
      <w:r w:rsidRPr="00537C00">
        <w:rPr>
          <w:noProof/>
        </w:rPr>
        <w:t xml:space="preserve"> {</w:t>
      </w:r>
    </w:p>
    <w:p w14:paraId="1FDDD79E" w14:textId="77259251" w:rsidR="00C17151" w:rsidRPr="00537C00" w:rsidRDefault="00C17151" w:rsidP="00C17151">
      <w:pPr>
        <w:pStyle w:val="PL"/>
        <w:rPr>
          <w:noProof/>
        </w:rPr>
      </w:pPr>
      <w:r w:rsidRPr="00537C00">
        <w:rPr>
          <w:noProof/>
        </w:rPr>
        <w:t xml:space="preserve">    csi-LogMeasInfo</w:t>
      </w:r>
      <w:r w:rsidR="00CB6835">
        <w:rPr>
          <w:noProof/>
        </w:rPr>
        <w:t>Cell</w:t>
      </w:r>
      <w:r w:rsidRPr="00537C00">
        <w:rPr>
          <w:noProof/>
        </w:rPr>
        <w:t>List              CSI-LogMeasInfo</w:t>
      </w:r>
      <w:r w:rsidR="00CB6835">
        <w:rPr>
          <w:noProof/>
        </w:rPr>
        <w:t>Cell</w:t>
      </w:r>
      <w:r w:rsidRPr="00537C00">
        <w:rPr>
          <w:noProof/>
        </w:rPr>
        <w:t>List-r19</w:t>
      </w:r>
      <w:ins w:id="490" w:author="Huawei (Dawid)" w:date="2025-09-18T16:17:00Z">
        <w:r w:rsidR="00B41726">
          <w:rPr>
            <w:noProof/>
          </w:rPr>
          <w:t xml:space="preserve"> </w:t>
        </w:r>
        <w:r w:rsidR="00B41726" w:rsidRPr="00797321">
          <w:rPr>
            <w:noProof/>
            <w:lang w:val="it-IT"/>
          </w:rPr>
          <w:t>[RIL]: H006 AIML</w:t>
        </w:r>
      </w:ins>
    </w:p>
    <w:p w14:paraId="1CA59E92" w14:textId="77777777" w:rsidR="00C17151" w:rsidRPr="00537C00" w:rsidRDefault="00C17151" w:rsidP="00C17151">
      <w:pPr>
        <w:pStyle w:val="PL"/>
        <w:rPr>
          <w:noProof/>
        </w:rPr>
      </w:pPr>
      <w:r w:rsidRPr="00537C00">
        <w:rPr>
          <w:noProof/>
        </w:rPr>
        <w:t>}</w:t>
      </w:r>
    </w:p>
    <w:p w14:paraId="18C0F62C" w14:textId="77777777" w:rsidR="00C17151" w:rsidRPr="00537C00" w:rsidRDefault="00C17151" w:rsidP="00C17151">
      <w:pPr>
        <w:pStyle w:val="PL"/>
        <w:rPr>
          <w:noProof/>
        </w:rPr>
      </w:pPr>
    </w:p>
    <w:p w14:paraId="3DB0B320" w14:textId="77777777" w:rsidR="00C17151" w:rsidRPr="00537C00" w:rsidRDefault="00C17151" w:rsidP="00C17151">
      <w:pPr>
        <w:pStyle w:val="PL"/>
        <w:rPr>
          <w:noProof/>
          <w:color w:val="808080" w:themeColor="background1" w:themeShade="80"/>
        </w:rPr>
      </w:pPr>
      <w:r w:rsidRPr="00537C00">
        <w:rPr>
          <w:noProof/>
          <w:color w:val="808080" w:themeColor="background1" w:themeShade="80"/>
        </w:rPr>
        <w:t>-- TAG-VARCSI-LOGMEASREPORT-STOP</w:t>
      </w:r>
    </w:p>
    <w:p w14:paraId="3ED4B4DB" w14:textId="77777777" w:rsidR="00C17151" w:rsidRPr="00537C00" w:rsidRDefault="00C17151" w:rsidP="00C17151">
      <w:pPr>
        <w:pStyle w:val="PL"/>
        <w:rPr>
          <w:noProof/>
          <w:color w:val="808080" w:themeColor="background1" w:themeShade="80"/>
        </w:rPr>
      </w:pPr>
      <w:r w:rsidRPr="00537C00">
        <w:rPr>
          <w:noProof/>
          <w:color w:val="808080" w:themeColor="background1" w:themeShade="80"/>
        </w:rPr>
        <w:t>-- ASN1STOP</w:t>
      </w:r>
    </w:p>
    <w:p w14:paraId="58AA82A7" w14:textId="77777777" w:rsidR="008137D6" w:rsidRPr="00537C00" w:rsidRDefault="008137D6" w:rsidP="008137D6"/>
    <w:p w14:paraId="2063352F" w14:textId="77777777" w:rsidR="008137D6" w:rsidRPr="00537C00" w:rsidRDefault="008137D6" w:rsidP="008137D6">
      <w:pPr>
        <w:pStyle w:val="Note-Boxed"/>
        <w:tabs>
          <w:tab w:val="left" w:pos="5910"/>
          <w:tab w:val="center" w:pos="7145"/>
        </w:tabs>
        <w:rPr>
          <w:rFonts w:ascii="Times New Roman" w:hAnsi="Times New Roman" w:cs="Times New Roman"/>
        </w:rPr>
      </w:pP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t>NEXT</w:t>
      </w:r>
      <w:r w:rsidRPr="00537C00">
        <w:rPr>
          <w:rFonts w:ascii="Times New Roman" w:hAnsi="Times New Roman" w:cs="Times New Roman"/>
        </w:rPr>
        <w:t xml:space="preserve"> CHANGE</w:t>
      </w:r>
    </w:p>
    <w:p w14:paraId="7343DD23" w14:textId="77777777" w:rsidR="008137D6" w:rsidRPr="00537C00" w:rsidRDefault="008137D6" w:rsidP="008137D6">
      <w:pPr>
        <w:pStyle w:val="Heading2"/>
        <w:rPr>
          <w:noProof/>
        </w:rPr>
      </w:pPr>
      <w:bookmarkStart w:id="491" w:name="_Toc60777631"/>
      <w:bookmarkStart w:id="492" w:name="_Toc193446751"/>
      <w:bookmarkStart w:id="493" w:name="_Toc193452556"/>
      <w:bookmarkStart w:id="494" w:name="_Toc193463832"/>
      <w:r w:rsidRPr="00537C00">
        <w:rPr>
          <w:noProof/>
        </w:rPr>
        <w:lastRenderedPageBreak/>
        <w:t>11.2</w:t>
      </w:r>
      <w:r w:rsidRPr="00537C00">
        <w:rPr>
          <w:noProof/>
        </w:rPr>
        <w:tab/>
        <w:t>Inter-node RRC messages</w:t>
      </w:r>
      <w:bookmarkEnd w:id="491"/>
      <w:bookmarkEnd w:id="492"/>
      <w:bookmarkEnd w:id="493"/>
      <w:bookmarkEnd w:id="494"/>
    </w:p>
    <w:p w14:paraId="7671064F" w14:textId="77777777" w:rsidR="008137D6" w:rsidRPr="00537C00" w:rsidRDefault="008137D6" w:rsidP="008137D6">
      <w:pPr>
        <w:rPr>
          <w:color w:val="FF0000"/>
        </w:rPr>
      </w:pPr>
      <w:r w:rsidRPr="00537C00">
        <w:rPr>
          <w:color w:val="FF0000"/>
        </w:rPr>
        <w:t>&lt;Text Omitted&gt;</w:t>
      </w:r>
    </w:p>
    <w:p w14:paraId="53C0788F" w14:textId="77777777" w:rsidR="008137D6" w:rsidRPr="00537C00" w:rsidRDefault="008137D6" w:rsidP="008137D6">
      <w:pPr>
        <w:pStyle w:val="Heading3"/>
        <w:rPr>
          <w:noProof/>
        </w:rPr>
      </w:pPr>
      <w:bookmarkStart w:id="495" w:name="_Toc60777633"/>
      <w:bookmarkStart w:id="496" w:name="_Toc193446753"/>
      <w:bookmarkStart w:id="497" w:name="_Toc193452558"/>
      <w:bookmarkStart w:id="498" w:name="_Toc193463834"/>
      <w:r w:rsidRPr="00537C00">
        <w:rPr>
          <w:noProof/>
        </w:rPr>
        <w:t>11.2.2</w:t>
      </w:r>
      <w:r w:rsidRPr="00537C00">
        <w:rPr>
          <w:noProof/>
        </w:rPr>
        <w:tab/>
        <w:t>Message definitions</w:t>
      </w:r>
      <w:bookmarkEnd w:id="495"/>
      <w:bookmarkEnd w:id="496"/>
      <w:bookmarkEnd w:id="497"/>
      <w:bookmarkEnd w:id="498"/>
    </w:p>
    <w:p w14:paraId="5A25142B" w14:textId="4F1B0461" w:rsidR="008137D6" w:rsidRPr="00EC0D97" w:rsidRDefault="008137D6" w:rsidP="008137D6">
      <w:pPr>
        <w:rPr>
          <w:color w:val="FF0000"/>
        </w:rPr>
      </w:pPr>
      <w:r w:rsidRPr="00537C00">
        <w:rPr>
          <w:color w:val="FF0000"/>
        </w:rPr>
        <w:t>&lt;Text Omitted&gt;</w:t>
      </w:r>
    </w:p>
    <w:p w14:paraId="445ABDD5" w14:textId="77777777" w:rsidR="00F60DCB" w:rsidRPr="00EE6E73" w:rsidRDefault="00F60DCB" w:rsidP="00F60DCB">
      <w:pPr>
        <w:pStyle w:val="Heading4"/>
      </w:pPr>
      <w:bookmarkStart w:id="499" w:name="_Toc60777635"/>
      <w:bookmarkStart w:id="500" w:name="_Toc193446756"/>
      <w:bookmarkStart w:id="501" w:name="_Toc193452561"/>
      <w:bookmarkStart w:id="502" w:name="_Toc193463837"/>
      <w:bookmarkStart w:id="503" w:name="_Toc201296124"/>
      <w:bookmarkStart w:id="504" w:name="MCCQCTEMPBM_00000789"/>
      <w:r w:rsidRPr="00EE6E73">
        <w:t>–</w:t>
      </w:r>
      <w:r w:rsidRPr="00EE6E73">
        <w:tab/>
      </w:r>
      <w:r w:rsidRPr="00EE6E73">
        <w:rPr>
          <w:i/>
        </w:rPr>
        <w:t>HandoverPreparationInformation</w:t>
      </w:r>
      <w:bookmarkEnd w:id="499"/>
      <w:bookmarkEnd w:id="500"/>
      <w:bookmarkEnd w:id="501"/>
      <w:bookmarkEnd w:id="502"/>
      <w:bookmarkEnd w:id="503"/>
    </w:p>
    <w:bookmarkEnd w:id="504"/>
    <w:p w14:paraId="68316154" w14:textId="77777777" w:rsidR="00F60DCB" w:rsidRPr="00EE6E73" w:rsidRDefault="00F60DCB" w:rsidP="00F60DCB">
      <w:r w:rsidRPr="00EE6E73">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496FC242" w14:textId="77777777" w:rsidR="00F60DCB" w:rsidRPr="00EE6E73" w:rsidRDefault="00F60DCB" w:rsidP="00F60DCB">
      <w:pPr>
        <w:pStyle w:val="B1"/>
      </w:pPr>
      <w:r w:rsidRPr="00EE6E73">
        <w:t>Direction: source gNB/source RAN to target gNB or CU to DU.</w:t>
      </w:r>
    </w:p>
    <w:p w14:paraId="5F7C49A6" w14:textId="77777777" w:rsidR="00F60DCB" w:rsidRPr="00EE6E73" w:rsidRDefault="00F60DCB" w:rsidP="00F60DCB">
      <w:pPr>
        <w:pStyle w:val="TH"/>
      </w:pPr>
      <w:r w:rsidRPr="00EE6E73">
        <w:rPr>
          <w:i/>
        </w:rPr>
        <w:t>HandoverPreparationInformation</w:t>
      </w:r>
      <w:r w:rsidRPr="00EE6E73">
        <w:t xml:space="preserve"> message</w:t>
      </w:r>
    </w:p>
    <w:p w14:paraId="3E223FD2" w14:textId="77777777" w:rsidR="00F60DCB" w:rsidRPr="00EE6E73" w:rsidRDefault="00F60DCB" w:rsidP="00F60DCB">
      <w:pPr>
        <w:pStyle w:val="PL"/>
        <w:rPr>
          <w:color w:val="808080"/>
        </w:rPr>
      </w:pPr>
      <w:r w:rsidRPr="00EE6E73">
        <w:rPr>
          <w:color w:val="808080"/>
        </w:rPr>
        <w:t>-- ASN1START</w:t>
      </w:r>
    </w:p>
    <w:p w14:paraId="42F71EF3" w14:textId="77777777" w:rsidR="00F60DCB" w:rsidRPr="00EE6E73" w:rsidRDefault="00F60DCB" w:rsidP="00F60DCB">
      <w:pPr>
        <w:pStyle w:val="PL"/>
        <w:rPr>
          <w:color w:val="808080"/>
        </w:rPr>
      </w:pPr>
      <w:r w:rsidRPr="00EE6E73">
        <w:rPr>
          <w:color w:val="808080"/>
        </w:rPr>
        <w:t>-- TAG-HANDOVER-PREPARATION-INFORMATION-START</w:t>
      </w:r>
    </w:p>
    <w:p w14:paraId="1D6B2AF1" w14:textId="77777777" w:rsidR="00F60DCB" w:rsidRPr="00EE6E73" w:rsidRDefault="00F60DCB" w:rsidP="00F60DCB">
      <w:pPr>
        <w:pStyle w:val="PL"/>
      </w:pPr>
    </w:p>
    <w:p w14:paraId="335B3126" w14:textId="77777777" w:rsidR="00F60DCB" w:rsidRPr="00EE6E73" w:rsidRDefault="00F60DCB" w:rsidP="00F60DCB">
      <w:pPr>
        <w:pStyle w:val="PL"/>
      </w:pPr>
      <w:r w:rsidRPr="00EE6E73">
        <w:t xml:space="preserve">HandoverPreparationInformation ::=      </w:t>
      </w:r>
      <w:r w:rsidRPr="00EE6E73">
        <w:rPr>
          <w:color w:val="993366"/>
        </w:rPr>
        <w:t>SEQUENCE</w:t>
      </w:r>
      <w:r w:rsidRPr="00EE6E73">
        <w:t xml:space="preserve"> {</w:t>
      </w:r>
    </w:p>
    <w:p w14:paraId="4C79513A" w14:textId="77777777" w:rsidR="00F60DCB" w:rsidRPr="00EE6E73" w:rsidRDefault="00F60DCB" w:rsidP="00F60DCB">
      <w:pPr>
        <w:pStyle w:val="PL"/>
      </w:pPr>
      <w:r w:rsidRPr="00EE6E73">
        <w:t xml:space="preserve">    criticalExtensions                      </w:t>
      </w:r>
      <w:r w:rsidRPr="00EE6E73">
        <w:rPr>
          <w:color w:val="993366"/>
        </w:rPr>
        <w:t>CHOICE</w:t>
      </w:r>
      <w:r w:rsidRPr="00EE6E73">
        <w:t xml:space="preserve"> {</w:t>
      </w:r>
    </w:p>
    <w:p w14:paraId="652DF06A" w14:textId="77777777" w:rsidR="00F60DCB" w:rsidRPr="00EE6E73" w:rsidRDefault="00F60DCB" w:rsidP="00F60DCB">
      <w:pPr>
        <w:pStyle w:val="PL"/>
      </w:pPr>
      <w:r w:rsidRPr="00EE6E73">
        <w:t xml:space="preserve">        c1                                      </w:t>
      </w:r>
      <w:r w:rsidRPr="00EE6E73">
        <w:rPr>
          <w:color w:val="993366"/>
        </w:rPr>
        <w:t>CHOICE</w:t>
      </w:r>
      <w:r w:rsidRPr="00EE6E73">
        <w:t>{</w:t>
      </w:r>
    </w:p>
    <w:p w14:paraId="2E6D0440" w14:textId="77777777" w:rsidR="00F60DCB" w:rsidRPr="00EE6E73" w:rsidRDefault="00F60DCB" w:rsidP="00F60DCB">
      <w:pPr>
        <w:pStyle w:val="PL"/>
      </w:pPr>
      <w:r w:rsidRPr="00EE6E73">
        <w:t xml:space="preserve">            handoverPreparationInformation          HandoverPreparationInformation-IEs,</w:t>
      </w:r>
    </w:p>
    <w:p w14:paraId="2748DAC0" w14:textId="77777777" w:rsidR="00F60DCB" w:rsidRPr="00EE6E73" w:rsidRDefault="00F60DCB" w:rsidP="00F60DCB">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30FCC6E0" w14:textId="77777777" w:rsidR="00F60DCB" w:rsidRPr="00EE6E73" w:rsidRDefault="00F60DCB" w:rsidP="00F60DCB">
      <w:pPr>
        <w:pStyle w:val="PL"/>
      </w:pPr>
      <w:r w:rsidRPr="00EE6E73">
        <w:t xml:space="preserve">        },</w:t>
      </w:r>
    </w:p>
    <w:p w14:paraId="6C665205" w14:textId="77777777" w:rsidR="00F60DCB" w:rsidRPr="00EE6E73" w:rsidRDefault="00F60DCB" w:rsidP="00F60DCB">
      <w:pPr>
        <w:pStyle w:val="PL"/>
      </w:pPr>
      <w:r w:rsidRPr="00EE6E73">
        <w:t xml:space="preserve">        criticalExtensionsFuture            </w:t>
      </w:r>
      <w:r w:rsidRPr="00EE6E73">
        <w:rPr>
          <w:color w:val="993366"/>
        </w:rPr>
        <w:t>SEQUENCE</w:t>
      </w:r>
      <w:r w:rsidRPr="00EE6E73">
        <w:t xml:space="preserve"> {}</w:t>
      </w:r>
    </w:p>
    <w:p w14:paraId="2C657112" w14:textId="77777777" w:rsidR="00F60DCB" w:rsidRPr="00EE6E73" w:rsidRDefault="00F60DCB" w:rsidP="00F60DCB">
      <w:pPr>
        <w:pStyle w:val="PL"/>
      </w:pPr>
      <w:r w:rsidRPr="00EE6E73">
        <w:t xml:space="preserve">    }</w:t>
      </w:r>
    </w:p>
    <w:p w14:paraId="4AAF7EB4" w14:textId="77777777" w:rsidR="00F60DCB" w:rsidRPr="00EE6E73" w:rsidRDefault="00F60DCB" w:rsidP="00F60DCB">
      <w:pPr>
        <w:pStyle w:val="PL"/>
      </w:pPr>
      <w:r w:rsidRPr="00EE6E73">
        <w:t>}</w:t>
      </w:r>
    </w:p>
    <w:p w14:paraId="499C9DF3" w14:textId="77777777" w:rsidR="00F60DCB" w:rsidRPr="00EE6E73" w:rsidRDefault="00F60DCB" w:rsidP="00F60DCB">
      <w:pPr>
        <w:pStyle w:val="PL"/>
      </w:pPr>
    </w:p>
    <w:p w14:paraId="186455F6" w14:textId="77777777" w:rsidR="00F60DCB" w:rsidRPr="00EE6E73" w:rsidRDefault="00F60DCB" w:rsidP="00F60DCB">
      <w:pPr>
        <w:pStyle w:val="PL"/>
      </w:pPr>
      <w:r w:rsidRPr="00EE6E73">
        <w:t xml:space="preserve">HandoverPreparationInformation-IEs ::=  </w:t>
      </w:r>
      <w:r w:rsidRPr="00EE6E73">
        <w:rPr>
          <w:color w:val="993366"/>
        </w:rPr>
        <w:t>SEQUENCE</w:t>
      </w:r>
      <w:r w:rsidRPr="00EE6E73">
        <w:t xml:space="preserve"> {</w:t>
      </w:r>
    </w:p>
    <w:p w14:paraId="5C427A4F" w14:textId="77777777" w:rsidR="00F60DCB" w:rsidRPr="00EE6E73" w:rsidRDefault="00F60DCB" w:rsidP="00F60DCB">
      <w:pPr>
        <w:pStyle w:val="PL"/>
      </w:pPr>
      <w:r w:rsidRPr="00EE6E73">
        <w:t xml:space="preserve">    ue-CapabilityRAT-List                   UE-CapabilityRAT-ContainerList,</w:t>
      </w:r>
    </w:p>
    <w:p w14:paraId="7D5B0E86" w14:textId="77777777" w:rsidR="00F60DCB" w:rsidRPr="00EE6E73" w:rsidRDefault="00F60DCB" w:rsidP="00F60DCB">
      <w:pPr>
        <w:pStyle w:val="PL"/>
        <w:rPr>
          <w:color w:val="808080"/>
        </w:rPr>
      </w:pPr>
      <w:r w:rsidRPr="00EE6E73">
        <w:t xml:space="preserve">    sourceConfig                            AS-Config                                       </w:t>
      </w:r>
      <w:r w:rsidRPr="00EE6E73">
        <w:rPr>
          <w:color w:val="993366"/>
        </w:rPr>
        <w:t>OPTIONAL</w:t>
      </w:r>
      <w:r w:rsidRPr="00EE6E73">
        <w:t xml:space="preserve">, </w:t>
      </w:r>
      <w:r w:rsidRPr="00EE6E73">
        <w:rPr>
          <w:color w:val="808080"/>
        </w:rPr>
        <w:t>-- Cond HO</w:t>
      </w:r>
    </w:p>
    <w:p w14:paraId="2949251D" w14:textId="77777777" w:rsidR="00F60DCB" w:rsidRPr="00EE6E73" w:rsidRDefault="00F60DCB" w:rsidP="00F60DCB">
      <w:pPr>
        <w:pStyle w:val="PL"/>
      </w:pPr>
      <w:r w:rsidRPr="00EE6E73">
        <w:t xml:space="preserve">    rrm-Config                              RRM-Config                                      </w:t>
      </w:r>
      <w:r w:rsidRPr="00EE6E73">
        <w:rPr>
          <w:color w:val="993366"/>
        </w:rPr>
        <w:t>OPTIONAL</w:t>
      </w:r>
      <w:r w:rsidRPr="00EE6E73">
        <w:t>,</w:t>
      </w:r>
    </w:p>
    <w:p w14:paraId="76219BE1" w14:textId="77777777" w:rsidR="00F60DCB" w:rsidRPr="00EE6E73" w:rsidRDefault="00F60DCB" w:rsidP="00F60DCB">
      <w:pPr>
        <w:pStyle w:val="PL"/>
      </w:pPr>
      <w:r w:rsidRPr="00EE6E73">
        <w:t xml:space="preserve">    as-Context                              AS-Context                                      </w:t>
      </w:r>
      <w:r w:rsidRPr="00EE6E73">
        <w:rPr>
          <w:color w:val="993366"/>
        </w:rPr>
        <w:t>OPTIONAL</w:t>
      </w:r>
      <w:r w:rsidRPr="00EE6E73">
        <w:t>,</w:t>
      </w:r>
    </w:p>
    <w:p w14:paraId="0265F87C" w14:textId="77777777" w:rsidR="00F60DCB" w:rsidRPr="00EE6E73" w:rsidRDefault="00F60DCB" w:rsidP="00F60DCB">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1CFA5656" w14:textId="77777777" w:rsidR="00F60DCB" w:rsidRPr="00EE6E73" w:rsidRDefault="00F60DCB" w:rsidP="00F60DCB">
      <w:pPr>
        <w:pStyle w:val="PL"/>
      </w:pPr>
      <w:r w:rsidRPr="00EE6E73">
        <w:t>}</w:t>
      </w:r>
    </w:p>
    <w:p w14:paraId="4ACED7F1" w14:textId="77777777" w:rsidR="00F60DCB" w:rsidRPr="00EE6E73" w:rsidRDefault="00F60DCB" w:rsidP="00F60DCB">
      <w:pPr>
        <w:pStyle w:val="PL"/>
      </w:pPr>
    </w:p>
    <w:p w14:paraId="7C3F19F4" w14:textId="77777777" w:rsidR="00F60DCB" w:rsidRPr="00EE6E73" w:rsidRDefault="00F60DCB" w:rsidP="00F60DCB">
      <w:pPr>
        <w:pStyle w:val="PL"/>
      </w:pPr>
      <w:r w:rsidRPr="00EE6E73">
        <w:t xml:space="preserve">AS-Config ::=                           </w:t>
      </w:r>
      <w:r w:rsidRPr="00EE6E73">
        <w:rPr>
          <w:color w:val="993366"/>
        </w:rPr>
        <w:t>SEQUENCE</w:t>
      </w:r>
      <w:r w:rsidRPr="00EE6E73">
        <w:t xml:space="preserve"> {</w:t>
      </w:r>
    </w:p>
    <w:p w14:paraId="1BD3AAF1" w14:textId="77777777" w:rsidR="00F60DCB" w:rsidRPr="00EE6E73" w:rsidRDefault="00F60DCB" w:rsidP="00F60DCB">
      <w:pPr>
        <w:pStyle w:val="PL"/>
      </w:pPr>
      <w:r w:rsidRPr="00EE6E73">
        <w:t xml:space="preserve">    rrcReconfiguration                      </w:t>
      </w:r>
      <w:r w:rsidRPr="00EE6E73">
        <w:rPr>
          <w:color w:val="993366"/>
        </w:rPr>
        <w:t>OCTET</w:t>
      </w:r>
      <w:r w:rsidRPr="00EE6E73">
        <w:t xml:space="preserve"> </w:t>
      </w:r>
      <w:r w:rsidRPr="00EE6E73">
        <w:rPr>
          <w:color w:val="993366"/>
        </w:rPr>
        <w:t>STRING</w:t>
      </w:r>
      <w:r w:rsidRPr="00EE6E73">
        <w:t xml:space="preserve"> (CONTAINING RRCReconfiguration),</w:t>
      </w:r>
    </w:p>
    <w:p w14:paraId="2251986C" w14:textId="77777777" w:rsidR="00F60DCB" w:rsidRPr="00EE6E73" w:rsidRDefault="00F60DCB" w:rsidP="00F60DCB">
      <w:pPr>
        <w:pStyle w:val="PL"/>
      </w:pPr>
      <w:r w:rsidRPr="00EE6E73">
        <w:t xml:space="preserve">    ...,</w:t>
      </w:r>
    </w:p>
    <w:p w14:paraId="2F513BE8" w14:textId="77777777" w:rsidR="00F60DCB" w:rsidRPr="00EE6E73" w:rsidRDefault="00F60DCB" w:rsidP="00F60DCB">
      <w:pPr>
        <w:pStyle w:val="PL"/>
      </w:pPr>
      <w:r w:rsidRPr="00EE6E73">
        <w:t xml:space="preserve">    [[</w:t>
      </w:r>
    </w:p>
    <w:p w14:paraId="5A73F07F" w14:textId="77777777" w:rsidR="00F60DCB" w:rsidRPr="00EE6E73" w:rsidRDefault="00F60DCB" w:rsidP="00F60DCB">
      <w:pPr>
        <w:pStyle w:val="PL"/>
      </w:pPr>
      <w:r w:rsidRPr="00EE6E73">
        <w:t xml:space="preserve">    sourceRB-SN-Config                      </w:t>
      </w:r>
      <w:r w:rsidRPr="00EE6E73">
        <w:rPr>
          <w:color w:val="993366"/>
        </w:rPr>
        <w:t>OCTET</w:t>
      </w:r>
      <w:r w:rsidRPr="00EE6E73">
        <w:t xml:space="preserve"> </w:t>
      </w:r>
      <w:r w:rsidRPr="00EE6E73">
        <w:rPr>
          <w:color w:val="993366"/>
        </w:rPr>
        <w:t>STRING</w:t>
      </w:r>
      <w:r w:rsidRPr="00EE6E73">
        <w:t xml:space="preserve"> (CONTAINING RadioBearerConfig)     </w:t>
      </w:r>
      <w:r w:rsidRPr="00EE6E73">
        <w:rPr>
          <w:color w:val="993366"/>
        </w:rPr>
        <w:t>OPTIONAL</w:t>
      </w:r>
      <w:r w:rsidRPr="00EE6E73">
        <w:t>,</w:t>
      </w:r>
    </w:p>
    <w:p w14:paraId="2CDE2156" w14:textId="77777777" w:rsidR="00F60DCB" w:rsidRPr="00EE6E73" w:rsidRDefault="00F60DCB" w:rsidP="00F60DCB">
      <w:pPr>
        <w:pStyle w:val="PL"/>
      </w:pPr>
      <w:r w:rsidRPr="00EE6E73">
        <w:t xml:space="preserve">    sourceSCG-NR-Config                     </w:t>
      </w:r>
      <w:r w:rsidRPr="00EE6E73">
        <w:rPr>
          <w:color w:val="993366"/>
        </w:rPr>
        <w:t>OCTET</w:t>
      </w:r>
      <w:r w:rsidRPr="00EE6E73">
        <w:t xml:space="preserve"> </w:t>
      </w:r>
      <w:r w:rsidRPr="00EE6E73">
        <w:rPr>
          <w:color w:val="993366"/>
        </w:rPr>
        <w:t>STRING</w:t>
      </w:r>
      <w:r w:rsidRPr="00EE6E73">
        <w:t xml:space="preserve"> (CONTAINING RRCReconfiguration)    </w:t>
      </w:r>
      <w:r w:rsidRPr="00EE6E73">
        <w:rPr>
          <w:color w:val="993366"/>
        </w:rPr>
        <w:t>OPTIONAL</w:t>
      </w:r>
      <w:r w:rsidRPr="00EE6E73">
        <w:t>,</w:t>
      </w:r>
    </w:p>
    <w:p w14:paraId="60B1BAFB" w14:textId="77777777" w:rsidR="00F60DCB" w:rsidRPr="00EE6E73" w:rsidRDefault="00F60DCB" w:rsidP="00F60DCB">
      <w:pPr>
        <w:pStyle w:val="PL"/>
      </w:pPr>
      <w:r w:rsidRPr="00EE6E73">
        <w:t xml:space="preserve">    sourceSCG-EUTRA-Config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D5F07C0" w14:textId="77777777" w:rsidR="00F60DCB" w:rsidRPr="00EE6E73" w:rsidRDefault="00F60DCB" w:rsidP="00F60DCB">
      <w:pPr>
        <w:pStyle w:val="PL"/>
      </w:pPr>
      <w:r w:rsidRPr="00EE6E73">
        <w:t xml:space="preserve">    ]],</w:t>
      </w:r>
    </w:p>
    <w:p w14:paraId="61B91F0C" w14:textId="77777777" w:rsidR="00F60DCB" w:rsidRPr="00EE6E73" w:rsidRDefault="00F60DCB" w:rsidP="00F60DCB">
      <w:pPr>
        <w:pStyle w:val="PL"/>
      </w:pPr>
      <w:r w:rsidRPr="00EE6E73">
        <w:t xml:space="preserve">    [[</w:t>
      </w:r>
    </w:p>
    <w:p w14:paraId="15E90872" w14:textId="77777777" w:rsidR="00F60DCB" w:rsidRPr="00EE6E73" w:rsidRDefault="00F60DCB" w:rsidP="00F60DCB">
      <w:pPr>
        <w:pStyle w:val="PL"/>
      </w:pPr>
      <w:r w:rsidRPr="00EE6E73">
        <w:t xml:space="preserve">    sourceSCG-Configured                    </w:t>
      </w:r>
      <w:r w:rsidRPr="00EE6E73">
        <w:rPr>
          <w:color w:val="993366"/>
        </w:rPr>
        <w:t>ENUMERATED</w:t>
      </w:r>
      <w:r w:rsidRPr="00EE6E73">
        <w:t xml:space="preserve"> {true}                               </w:t>
      </w:r>
      <w:r w:rsidRPr="00EE6E73">
        <w:rPr>
          <w:color w:val="993366"/>
        </w:rPr>
        <w:t>OPTIONAL</w:t>
      </w:r>
    </w:p>
    <w:p w14:paraId="27F5C546" w14:textId="77777777" w:rsidR="00F60DCB" w:rsidRPr="00EE6E73" w:rsidRDefault="00F60DCB" w:rsidP="00F60DCB">
      <w:pPr>
        <w:pStyle w:val="PL"/>
      </w:pPr>
      <w:r w:rsidRPr="00EE6E73">
        <w:t xml:space="preserve">    ]],</w:t>
      </w:r>
    </w:p>
    <w:p w14:paraId="1A9DC953" w14:textId="77777777" w:rsidR="00F60DCB" w:rsidRPr="00EE6E73" w:rsidRDefault="00F60DCB" w:rsidP="00F60DCB">
      <w:pPr>
        <w:pStyle w:val="PL"/>
      </w:pPr>
      <w:r w:rsidRPr="00EE6E73">
        <w:lastRenderedPageBreak/>
        <w:t xml:space="preserve">    [[</w:t>
      </w:r>
    </w:p>
    <w:p w14:paraId="32414627" w14:textId="77777777" w:rsidR="00F60DCB" w:rsidRPr="00EE6E73" w:rsidRDefault="00F60DCB" w:rsidP="00F60DCB">
      <w:pPr>
        <w:pStyle w:val="PL"/>
      </w:pPr>
      <w:r w:rsidRPr="00EE6E73">
        <w:t xml:space="preserve">    sdt-Config-r17                          SDT-Config-r17                                  </w:t>
      </w:r>
      <w:r w:rsidRPr="00EE6E73">
        <w:rPr>
          <w:color w:val="993366"/>
        </w:rPr>
        <w:t>OPTIONAL</w:t>
      </w:r>
    </w:p>
    <w:p w14:paraId="0D2D0736" w14:textId="77777777" w:rsidR="00F60DCB" w:rsidRPr="00EE6E73" w:rsidRDefault="00F60DCB" w:rsidP="00F60DCB">
      <w:pPr>
        <w:pStyle w:val="PL"/>
      </w:pPr>
      <w:r w:rsidRPr="00EE6E73">
        <w:t xml:space="preserve">    ]],</w:t>
      </w:r>
    </w:p>
    <w:p w14:paraId="137A4935" w14:textId="77777777" w:rsidR="00F60DCB" w:rsidRPr="00EE6E73" w:rsidRDefault="00F60DCB" w:rsidP="00F60DCB">
      <w:pPr>
        <w:pStyle w:val="PL"/>
      </w:pPr>
      <w:r w:rsidRPr="00EE6E73">
        <w:t xml:space="preserve">    [[</w:t>
      </w:r>
    </w:p>
    <w:p w14:paraId="55573EA2" w14:textId="77777777" w:rsidR="00F60DCB" w:rsidRPr="00EE6E73" w:rsidRDefault="00F60DCB" w:rsidP="00F60DCB">
      <w:pPr>
        <w:pStyle w:val="PL"/>
      </w:pPr>
      <w:r w:rsidRPr="00EE6E73">
        <w:t xml:space="preserve">    srs-PosRRC-InactiveValidityAreaPreConfigList-r18  SRS-PosRRC-InactiveValidityAreaPreConfigList-r18   </w:t>
      </w:r>
      <w:r w:rsidRPr="00EE6E73">
        <w:rPr>
          <w:color w:val="993366"/>
        </w:rPr>
        <w:t>OPTIONAL</w:t>
      </w:r>
    </w:p>
    <w:p w14:paraId="0F0AB887" w14:textId="77777777" w:rsidR="00F60DCB" w:rsidRPr="00EE6E73" w:rsidRDefault="00F60DCB" w:rsidP="00F60DCB">
      <w:pPr>
        <w:pStyle w:val="PL"/>
      </w:pPr>
      <w:r w:rsidRPr="00EE6E73">
        <w:t xml:space="preserve">    ]]</w:t>
      </w:r>
    </w:p>
    <w:p w14:paraId="2955C732" w14:textId="77777777" w:rsidR="00F60DCB" w:rsidRPr="00EE6E73" w:rsidRDefault="00F60DCB" w:rsidP="00F60DCB">
      <w:pPr>
        <w:pStyle w:val="PL"/>
      </w:pPr>
      <w:r w:rsidRPr="00EE6E73">
        <w:t>}</w:t>
      </w:r>
    </w:p>
    <w:p w14:paraId="5AC78CD3" w14:textId="77777777" w:rsidR="00F60DCB" w:rsidRPr="00EE6E73" w:rsidRDefault="00F60DCB" w:rsidP="00F60DCB">
      <w:pPr>
        <w:pStyle w:val="PL"/>
      </w:pPr>
    </w:p>
    <w:p w14:paraId="34725551" w14:textId="77777777" w:rsidR="00F60DCB" w:rsidRPr="00EE6E73" w:rsidRDefault="00F60DCB" w:rsidP="00F60DCB">
      <w:pPr>
        <w:pStyle w:val="PL"/>
      </w:pPr>
      <w:r w:rsidRPr="00EE6E73">
        <w:t xml:space="preserve">AS-Context ::=                          </w:t>
      </w:r>
      <w:r w:rsidRPr="00EE6E73">
        <w:rPr>
          <w:color w:val="993366"/>
        </w:rPr>
        <w:t>SEQUENCE</w:t>
      </w:r>
      <w:r w:rsidRPr="00EE6E73">
        <w:t xml:space="preserve"> {</w:t>
      </w:r>
    </w:p>
    <w:p w14:paraId="213FD606" w14:textId="77777777" w:rsidR="00F60DCB" w:rsidRPr="00EE6E73" w:rsidRDefault="00F60DCB" w:rsidP="00F60DCB">
      <w:pPr>
        <w:pStyle w:val="PL"/>
      </w:pPr>
      <w:r w:rsidRPr="00EE6E73">
        <w:t xml:space="preserve">    reestablishmentInfo                     ReestablishmentInfo                                 </w:t>
      </w:r>
      <w:r w:rsidRPr="00EE6E73">
        <w:rPr>
          <w:color w:val="993366"/>
        </w:rPr>
        <w:t>OPTIONAL</w:t>
      </w:r>
      <w:r w:rsidRPr="00EE6E73">
        <w:t>,</w:t>
      </w:r>
    </w:p>
    <w:p w14:paraId="2902769A" w14:textId="77777777" w:rsidR="00F60DCB" w:rsidRPr="00EE6E73" w:rsidRDefault="00F60DCB" w:rsidP="00F60DCB">
      <w:pPr>
        <w:pStyle w:val="PL"/>
      </w:pPr>
      <w:r w:rsidRPr="00EE6E73">
        <w:t xml:space="preserve">    configRestrictInfo                      ConfigRestrictInfoSCG                               </w:t>
      </w:r>
      <w:r w:rsidRPr="00EE6E73">
        <w:rPr>
          <w:color w:val="993366"/>
        </w:rPr>
        <w:t>OPTIONAL</w:t>
      </w:r>
      <w:r w:rsidRPr="00EE6E73">
        <w:t>,</w:t>
      </w:r>
    </w:p>
    <w:p w14:paraId="5E8CC44A" w14:textId="77777777" w:rsidR="00F60DCB" w:rsidRPr="00EE6E73" w:rsidRDefault="00F60DCB" w:rsidP="00F60DCB">
      <w:pPr>
        <w:pStyle w:val="PL"/>
      </w:pPr>
      <w:r w:rsidRPr="00EE6E73">
        <w:t xml:space="preserve">    ...,</w:t>
      </w:r>
    </w:p>
    <w:p w14:paraId="59533C9F" w14:textId="77777777" w:rsidR="00F60DCB" w:rsidRPr="00EE6E73" w:rsidRDefault="00F60DCB" w:rsidP="00F60DCB">
      <w:pPr>
        <w:pStyle w:val="PL"/>
      </w:pPr>
      <w:r w:rsidRPr="00EE6E73">
        <w:t xml:space="preserve">    [[  ran-NotificationAreaInfo            RAN-NotificationAreaInfo                            </w:t>
      </w:r>
      <w:r w:rsidRPr="00EE6E73">
        <w:rPr>
          <w:color w:val="993366"/>
        </w:rPr>
        <w:t>OPTIONAL</w:t>
      </w:r>
    </w:p>
    <w:p w14:paraId="6949959F" w14:textId="77777777" w:rsidR="00F60DCB" w:rsidRPr="00EE6E73" w:rsidRDefault="00F60DCB" w:rsidP="00F60DCB">
      <w:pPr>
        <w:pStyle w:val="PL"/>
      </w:pPr>
      <w:r w:rsidRPr="00EE6E73">
        <w:t xml:space="preserve">    ]],</w:t>
      </w:r>
    </w:p>
    <w:p w14:paraId="46FDEA40" w14:textId="77777777" w:rsidR="00F60DCB" w:rsidRPr="00EE6E73" w:rsidRDefault="00F60DCB" w:rsidP="00F60DCB">
      <w:pPr>
        <w:pStyle w:val="PL"/>
        <w:rPr>
          <w:color w:val="808080"/>
        </w:rPr>
      </w:pPr>
      <w:r w:rsidRPr="00EE6E73">
        <w:t xml:space="preserve">    [[  ueAssistanceInformation             </w:t>
      </w:r>
      <w:r w:rsidRPr="00EE6E73">
        <w:rPr>
          <w:color w:val="993366"/>
        </w:rPr>
        <w:t>OCTET</w:t>
      </w:r>
      <w:r w:rsidRPr="00EE6E73">
        <w:t xml:space="preserve"> </w:t>
      </w:r>
      <w:r w:rsidRPr="00EE6E73">
        <w:rPr>
          <w:color w:val="993366"/>
        </w:rPr>
        <w:t>STRING</w:t>
      </w:r>
      <w:r w:rsidRPr="00EE6E73">
        <w:t xml:space="preserve"> (CONTAINING UEAssistanceInformation)   </w:t>
      </w:r>
      <w:r w:rsidRPr="00EE6E73">
        <w:rPr>
          <w:color w:val="993366"/>
        </w:rPr>
        <w:t>OPTIONAL</w:t>
      </w:r>
      <w:r w:rsidRPr="00EE6E73">
        <w:t xml:space="preserve">   </w:t>
      </w:r>
      <w:r w:rsidRPr="00EE6E73">
        <w:rPr>
          <w:color w:val="808080"/>
        </w:rPr>
        <w:t>-- Cond HO2</w:t>
      </w:r>
    </w:p>
    <w:p w14:paraId="16106BE6" w14:textId="77777777" w:rsidR="00F60DCB" w:rsidRPr="00EE6E73" w:rsidRDefault="00F60DCB" w:rsidP="00F60DCB">
      <w:pPr>
        <w:pStyle w:val="PL"/>
      </w:pPr>
      <w:r w:rsidRPr="00EE6E73">
        <w:t xml:space="preserve">    ]],</w:t>
      </w:r>
    </w:p>
    <w:p w14:paraId="0F081772" w14:textId="77777777" w:rsidR="00F60DCB" w:rsidRPr="00EE6E73" w:rsidRDefault="00F60DCB" w:rsidP="00F60DCB">
      <w:pPr>
        <w:pStyle w:val="PL"/>
      </w:pPr>
      <w:r w:rsidRPr="00EE6E73">
        <w:t xml:space="preserve">    [[</w:t>
      </w:r>
    </w:p>
    <w:p w14:paraId="44782F6E" w14:textId="77777777" w:rsidR="00F60DCB" w:rsidRPr="00EE6E73" w:rsidRDefault="00F60DCB" w:rsidP="00F60DCB">
      <w:pPr>
        <w:pStyle w:val="PL"/>
      </w:pPr>
      <w:r w:rsidRPr="00EE6E73">
        <w:t xml:space="preserve">    selectedBandCombinationSN               BandCombinationInfoSN                               </w:t>
      </w:r>
      <w:r w:rsidRPr="00EE6E73">
        <w:rPr>
          <w:color w:val="993366"/>
        </w:rPr>
        <w:t>OPTIONAL</w:t>
      </w:r>
    </w:p>
    <w:p w14:paraId="51C05F95" w14:textId="77777777" w:rsidR="00F60DCB" w:rsidRPr="00EE6E73" w:rsidRDefault="00F60DCB" w:rsidP="00F60DCB">
      <w:pPr>
        <w:pStyle w:val="PL"/>
      </w:pPr>
      <w:r w:rsidRPr="00EE6E73">
        <w:t xml:space="preserve">    ]],</w:t>
      </w:r>
    </w:p>
    <w:p w14:paraId="5C1FC20D" w14:textId="77777777" w:rsidR="00F60DCB" w:rsidRPr="00EE6E73" w:rsidRDefault="00F60DCB" w:rsidP="00F60DCB">
      <w:pPr>
        <w:pStyle w:val="PL"/>
      </w:pPr>
      <w:r w:rsidRPr="00EE6E73">
        <w:t xml:space="preserve">    [[</w:t>
      </w:r>
    </w:p>
    <w:p w14:paraId="49644E47" w14:textId="77777777" w:rsidR="00F60DCB" w:rsidRPr="00EE6E73" w:rsidRDefault="00F60DCB" w:rsidP="00F60DCB">
      <w:pPr>
        <w:pStyle w:val="PL"/>
      </w:pPr>
      <w:r w:rsidRPr="00EE6E73">
        <w:t xml:space="preserve">    configRestrictInfoDAPS-r16              ConfigRestrictInfoDAPS-r16                          </w:t>
      </w:r>
      <w:r w:rsidRPr="00EE6E73">
        <w:rPr>
          <w:color w:val="993366"/>
        </w:rPr>
        <w:t>OPTIONAL</w:t>
      </w:r>
      <w:r w:rsidRPr="00EE6E73">
        <w:t>,</w:t>
      </w:r>
    </w:p>
    <w:p w14:paraId="281BE6AA" w14:textId="77777777" w:rsidR="00F60DCB" w:rsidRPr="00EE6E73" w:rsidRDefault="00F60DCB" w:rsidP="00F60DCB">
      <w:pPr>
        <w:pStyle w:val="PL"/>
      </w:pPr>
      <w:r w:rsidRPr="00EE6E73">
        <w:t xml:space="preserve">    sidelinkUEInformationNR-r16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16CDEAD" w14:textId="77777777" w:rsidR="00F60DCB" w:rsidRPr="00EE6E73" w:rsidRDefault="00F60DCB" w:rsidP="00F60DCB">
      <w:pPr>
        <w:pStyle w:val="PL"/>
      </w:pPr>
      <w:r w:rsidRPr="00EE6E73">
        <w:t xml:space="preserve">    sidelinkUEInformationEUTRA-r16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8A7614C" w14:textId="77777777" w:rsidR="00F60DCB" w:rsidRPr="00EE6E73" w:rsidRDefault="00F60DCB" w:rsidP="00F60DCB">
      <w:pPr>
        <w:pStyle w:val="PL"/>
      </w:pPr>
      <w:r w:rsidRPr="00EE6E73">
        <w:t xml:space="preserve">    ueAssistanceInformationEUTRA-r16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84C8145" w14:textId="77777777" w:rsidR="00F60DCB" w:rsidRPr="00EE6E73" w:rsidRDefault="00F60DCB" w:rsidP="00F60DCB">
      <w:pPr>
        <w:pStyle w:val="PL"/>
        <w:rPr>
          <w:color w:val="808080"/>
        </w:rPr>
      </w:pPr>
      <w:r w:rsidRPr="00EE6E73">
        <w:t xml:space="preserve">    ueAssistanceInformationSCG-r16          </w:t>
      </w:r>
      <w:r w:rsidRPr="00EE6E73">
        <w:rPr>
          <w:color w:val="993366"/>
        </w:rPr>
        <w:t>OCTET</w:t>
      </w:r>
      <w:r w:rsidRPr="00EE6E73">
        <w:t xml:space="preserve"> </w:t>
      </w:r>
      <w:r w:rsidRPr="00EE6E73">
        <w:rPr>
          <w:color w:val="993366"/>
        </w:rPr>
        <w:t>STRING</w:t>
      </w:r>
      <w:r w:rsidRPr="00EE6E73">
        <w:t xml:space="preserve"> (CONTAINING UEAssistanceInformation)   </w:t>
      </w:r>
      <w:r w:rsidRPr="00EE6E73">
        <w:rPr>
          <w:color w:val="993366"/>
        </w:rPr>
        <w:t>OPTIONAL</w:t>
      </w:r>
      <w:r w:rsidRPr="00EE6E73">
        <w:t xml:space="preserve">,   </w:t>
      </w:r>
      <w:r w:rsidRPr="00EE6E73">
        <w:rPr>
          <w:color w:val="808080"/>
        </w:rPr>
        <w:t>-- Cond HO2</w:t>
      </w:r>
    </w:p>
    <w:p w14:paraId="1A07F3AF" w14:textId="77777777" w:rsidR="00F60DCB" w:rsidRPr="00EE6E73" w:rsidRDefault="00F60DCB" w:rsidP="00F60DCB">
      <w:pPr>
        <w:pStyle w:val="PL"/>
      </w:pPr>
      <w:r w:rsidRPr="00EE6E73">
        <w:t xml:space="preserve">    needForGapsInfoNR-r16                   NeedForGapsInfoNR-r16                               </w:t>
      </w:r>
      <w:r w:rsidRPr="00EE6E73">
        <w:rPr>
          <w:color w:val="993366"/>
        </w:rPr>
        <w:t>OPTIONAL</w:t>
      </w:r>
    </w:p>
    <w:p w14:paraId="3E1C3C38" w14:textId="77777777" w:rsidR="00F60DCB" w:rsidRPr="00EE6E73" w:rsidRDefault="00F60DCB" w:rsidP="00F60DCB">
      <w:pPr>
        <w:pStyle w:val="PL"/>
      </w:pPr>
      <w:r w:rsidRPr="00EE6E73">
        <w:t xml:space="preserve">    ]],</w:t>
      </w:r>
    </w:p>
    <w:p w14:paraId="5C3EFA4C" w14:textId="77777777" w:rsidR="00F60DCB" w:rsidRPr="00EE6E73" w:rsidRDefault="00F60DCB" w:rsidP="00F60DCB">
      <w:pPr>
        <w:pStyle w:val="PL"/>
      </w:pPr>
      <w:r w:rsidRPr="00EE6E73">
        <w:t xml:space="preserve">    [[</w:t>
      </w:r>
    </w:p>
    <w:p w14:paraId="77151A29" w14:textId="77777777" w:rsidR="00F60DCB" w:rsidRPr="00EE6E73" w:rsidRDefault="00F60DCB" w:rsidP="00F60DCB">
      <w:pPr>
        <w:pStyle w:val="PL"/>
      </w:pPr>
      <w:r w:rsidRPr="00EE6E73">
        <w:t xml:space="preserve">    configRestrictInfoDAPS-v1640            ConfigRestrictInfoDAPS-v1640                        </w:t>
      </w:r>
      <w:r w:rsidRPr="00EE6E73">
        <w:rPr>
          <w:color w:val="993366"/>
        </w:rPr>
        <w:t>OPTIONAL</w:t>
      </w:r>
    </w:p>
    <w:p w14:paraId="7F998DF4" w14:textId="77777777" w:rsidR="00F60DCB" w:rsidRPr="00EE6E73" w:rsidRDefault="00F60DCB" w:rsidP="00F60DCB">
      <w:pPr>
        <w:pStyle w:val="PL"/>
      </w:pPr>
      <w:r w:rsidRPr="00EE6E73">
        <w:t xml:space="preserve">    ]],</w:t>
      </w:r>
    </w:p>
    <w:p w14:paraId="40E7BB9B" w14:textId="77777777" w:rsidR="00F60DCB" w:rsidRPr="00EE6E73" w:rsidRDefault="00F60DCB" w:rsidP="00F60DCB">
      <w:pPr>
        <w:pStyle w:val="PL"/>
      </w:pPr>
      <w:r w:rsidRPr="00EE6E73">
        <w:t xml:space="preserve">    [[</w:t>
      </w:r>
    </w:p>
    <w:p w14:paraId="15150DCA" w14:textId="77777777" w:rsidR="00F60DCB" w:rsidRPr="00EE6E73" w:rsidRDefault="00F60DCB" w:rsidP="00F60DCB">
      <w:pPr>
        <w:pStyle w:val="PL"/>
      </w:pPr>
      <w:r w:rsidRPr="00EE6E73">
        <w:t xml:space="preserve">    needForGapNCSG-InfoNR-r17               NeedForGapNCSG-InfoNR-r17                           </w:t>
      </w:r>
      <w:r w:rsidRPr="00EE6E73">
        <w:rPr>
          <w:color w:val="993366"/>
        </w:rPr>
        <w:t>OPTIONAL</w:t>
      </w:r>
      <w:r w:rsidRPr="00EE6E73">
        <w:t>,</w:t>
      </w:r>
    </w:p>
    <w:p w14:paraId="63BEC81C" w14:textId="77777777" w:rsidR="00F60DCB" w:rsidRPr="00EE6E73" w:rsidRDefault="00F60DCB" w:rsidP="00F60DCB">
      <w:pPr>
        <w:pStyle w:val="PL"/>
      </w:pPr>
      <w:r w:rsidRPr="00EE6E73">
        <w:t xml:space="preserve">    needForGapNCSG-InfoEUTRA-r17            NeedForGapNCSG-InfoEUTRA-r17                        </w:t>
      </w:r>
      <w:r w:rsidRPr="00EE6E73">
        <w:rPr>
          <w:color w:val="993366"/>
        </w:rPr>
        <w:t>OPTIONAL</w:t>
      </w:r>
      <w:r w:rsidRPr="00EE6E73">
        <w:t>,</w:t>
      </w:r>
    </w:p>
    <w:p w14:paraId="290FD030" w14:textId="77777777" w:rsidR="00F60DCB" w:rsidRPr="00EE6E73" w:rsidRDefault="00F60DCB" w:rsidP="00F60DCB">
      <w:pPr>
        <w:pStyle w:val="PL"/>
      </w:pPr>
      <w:r w:rsidRPr="00EE6E73">
        <w:t xml:space="preserve">    mbsInterestIndication-r17               </w:t>
      </w:r>
      <w:r w:rsidRPr="00EE6E73">
        <w:rPr>
          <w:color w:val="993366"/>
        </w:rPr>
        <w:t>OCTET</w:t>
      </w:r>
      <w:r w:rsidRPr="00EE6E73">
        <w:t xml:space="preserve"> </w:t>
      </w:r>
      <w:r w:rsidRPr="00EE6E73">
        <w:rPr>
          <w:color w:val="993366"/>
        </w:rPr>
        <w:t>STRING</w:t>
      </w:r>
      <w:r w:rsidRPr="00EE6E73">
        <w:t xml:space="preserve"> (CONTAINING MBSInterestIndication-r17) </w:t>
      </w:r>
      <w:r w:rsidRPr="00EE6E73">
        <w:rPr>
          <w:color w:val="993366"/>
        </w:rPr>
        <w:t>OPTIONAL</w:t>
      </w:r>
    </w:p>
    <w:p w14:paraId="5EB27822" w14:textId="77777777" w:rsidR="00F60DCB" w:rsidRPr="00EE6E73" w:rsidRDefault="00F60DCB" w:rsidP="00F60DCB">
      <w:pPr>
        <w:pStyle w:val="PL"/>
      </w:pPr>
      <w:r w:rsidRPr="00EE6E73">
        <w:t xml:space="preserve">    ]],</w:t>
      </w:r>
    </w:p>
    <w:p w14:paraId="7FB7A11D" w14:textId="77777777" w:rsidR="00F60DCB" w:rsidRPr="00EE6E73" w:rsidRDefault="00F60DCB" w:rsidP="00F60DCB">
      <w:pPr>
        <w:pStyle w:val="PL"/>
      </w:pPr>
      <w:r w:rsidRPr="00EE6E73">
        <w:t xml:space="preserve">    [[</w:t>
      </w:r>
    </w:p>
    <w:p w14:paraId="42ACE3E6" w14:textId="77777777" w:rsidR="00F60DCB" w:rsidRPr="00EE6E73" w:rsidRDefault="00F60DCB" w:rsidP="00F60DCB">
      <w:pPr>
        <w:pStyle w:val="PL"/>
      </w:pPr>
      <w:r w:rsidRPr="00EE6E73">
        <w:t xml:space="preserve">    needForInterruptionInfoNR-r18           NeedForInterruptionInfoNR-r18                       </w:t>
      </w:r>
      <w:r w:rsidRPr="00EE6E73">
        <w:rPr>
          <w:color w:val="993366"/>
        </w:rPr>
        <w:t>OPTIONAL</w:t>
      </w:r>
      <w:r w:rsidRPr="00EE6E73">
        <w:t>,</w:t>
      </w:r>
    </w:p>
    <w:p w14:paraId="7DAFCCE3" w14:textId="77777777" w:rsidR="00F60DCB" w:rsidRPr="00EE6E73" w:rsidRDefault="00F60DCB" w:rsidP="00F60DCB">
      <w:pPr>
        <w:pStyle w:val="PL"/>
      </w:pPr>
      <w:r w:rsidRPr="00EE6E73">
        <w:t xml:space="preserve">    flightPathInfoReport-r18                FlightPathInfoReport-r18                            </w:t>
      </w:r>
      <w:r w:rsidRPr="00EE6E73">
        <w:rPr>
          <w:color w:val="993366"/>
        </w:rPr>
        <w:t>OPTIONAL</w:t>
      </w:r>
    </w:p>
    <w:p w14:paraId="14A26289" w14:textId="77777777" w:rsidR="00676CD6" w:rsidRPr="00537C00" w:rsidRDefault="00F60DCB" w:rsidP="00676CD6">
      <w:pPr>
        <w:pStyle w:val="PL"/>
        <w:rPr>
          <w:noProof/>
        </w:rPr>
      </w:pPr>
      <w:r w:rsidRPr="00EE6E73">
        <w:t xml:space="preserve">    </w:t>
      </w:r>
      <w:r w:rsidR="00676CD6" w:rsidRPr="00537C00">
        <w:rPr>
          <w:noProof/>
        </w:rPr>
        <w:t>]],</w:t>
      </w:r>
    </w:p>
    <w:p w14:paraId="34AAEBBA" w14:textId="77777777" w:rsidR="00676CD6" w:rsidRPr="00537C00" w:rsidRDefault="00676CD6" w:rsidP="00676CD6">
      <w:pPr>
        <w:pStyle w:val="PL"/>
        <w:rPr>
          <w:noProof/>
        </w:rPr>
      </w:pPr>
      <w:r w:rsidRPr="00537C00">
        <w:rPr>
          <w:noProof/>
        </w:rPr>
        <w:t xml:space="preserve">    [[</w:t>
      </w:r>
    </w:p>
    <w:p w14:paraId="1C21FCC3" w14:textId="77777777" w:rsidR="00676CD6" w:rsidRPr="00537C00" w:rsidRDefault="00676CD6" w:rsidP="00676CD6">
      <w:pPr>
        <w:pStyle w:val="PL"/>
        <w:rPr>
          <w:noProof/>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p>
    <w:p w14:paraId="5EEA9589" w14:textId="77777777" w:rsidR="00676CD6" w:rsidRPr="00537C00" w:rsidRDefault="00676CD6" w:rsidP="00676CD6">
      <w:pPr>
        <w:pStyle w:val="PL"/>
        <w:rPr>
          <w:noProof/>
        </w:rPr>
      </w:pPr>
      <w:r w:rsidRPr="00537C00">
        <w:rPr>
          <w:noProof/>
        </w:rPr>
        <w:t xml:space="preserve">    ]]</w:t>
      </w:r>
    </w:p>
    <w:p w14:paraId="20A746C4" w14:textId="68779AA9" w:rsidR="00F60DCB" w:rsidRPr="00EE6E73" w:rsidRDefault="00F60DCB" w:rsidP="00F60DCB">
      <w:pPr>
        <w:pStyle w:val="PL"/>
      </w:pPr>
      <w:r w:rsidRPr="00EE6E73">
        <w:t>}</w:t>
      </w:r>
    </w:p>
    <w:p w14:paraId="4C52997B" w14:textId="77777777" w:rsidR="00F60DCB" w:rsidRPr="00EE6E73" w:rsidRDefault="00F60DCB" w:rsidP="00F60DCB">
      <w:pPr>
        <w:pStyle w:val="PL"/>
      </w:pPr>
    </w:p>
    <w:p w14:paraId="17D6DA14" w14:textId="77777777" w:rsidR="00F60DCB" w:rsidRPr="00EE6E73" w:rsidRDefault="00F60DCB" w:rsidP="00F60DCB">
      <w:pPr>
        <w:pStyle w:val="PL"/>
      </w:pPr>
      <w:r w:rsidRPr="00EE6E73">
        <w:t xml:space="preserve">ConfigRestrictInfoDAPS-r16 ::=          </w:t>
      </w:r>
      <w:r w:rsidRPr="00EE6E73">
        <w:rPr>
          <w:color w:val="993366"/>
        </w:rPr>
        <w:t>SEQUENCE</w:t>
      </w:r>
      <w:r w:rsidRPr="00EE6E73">
        <w:t xml:space="preserve"> {</w:t>
      </w:r>
    </w:p>
    <w:p w14:paraId="2878F54D" w14:textId="77777777" w:rsidR="00F60DCB" w:rsidRPr="00EE6E73" w:rsidRDefault="00F60DCB" w:rsidP="00F60DCB">
      <w:pPr>
        <w:pStyle w:val="PL"/>
      </w:pPr>
      <w:r w:rsidRPr="00EE6E73">
        <w:t xml:space="preserve">    powerCoordination-r16                   </w:t>
      </w:r>
      <w:r w:rsidRPr="00EE6E73">
        <w:rPr>
          <w:color w:val="993366"/>
        </w:rPr>
        <w:t>SEQUENCE</w:t>
      </w:r>
      <w:r w:rsidRPr="00EE6E73">
        <w:t xml:space="preserve"> {</w:t>
      </w:r>
    </w:p>
    <w:p w14:paraId="4367621D" w14:textId="77777777" w:rsidR="00F60DCB" w:rsidRPr="00EE6E73" w:rsidRDefault="00F60DCB" w:rsidP="00F60DCB">
      <w:pPr>
        <w:pStyle w:val="PL"/>
      </w:pPr>
      <w:r w:rsidRPr="00EE6E73">
        <w:t xml:space="preserve">        p-DAPS-Source-r16                       P-Max,</w:t>
      </w:r>
    </w:p>
    <w:p w14:paraId="702BD5E3" w14:textId="77777777" w:rsidR="00F60DCB" w:rsidRPr="00EE6E73" w:rsidRDefault="00F60DCB" w:rsidP="00F60DCB">
      <w:pPr>
        <w:pStyle w:val="PL"/>
      </w:pPr>
      <w:r w:rsidRPr="00EE6E73">
        <w:t xml:space="preserve">        p-DAPS-Target-r16                       P-Max,</w:t>
      </w:r>
    </w:p>
    <w:p w14:paraId="5CB9601F" w14:textId="77777777" w:rsidR="00F60DCB" w:rsidRPr="00EE6E73" w:rsidRDefault="00F60DCB" w:rsidP="00F60DCB">
      <w:pPr>
        <w:pStyle w:val="PL"/>
      </w:pPr>
      <w:r w:rsidRPr="00EE6E73">
        <w:t xml:space="preserve">        uplinkPowerSharingDAPS-Mode-r16          </w:t>
      </w:r>
      <w:r w:rsidRPr="00EE6E73">
        <w:rPr>
          <w:color w:val="993366"/>
        </w:rPr>
        <w:t>ENUMERATED</w:t>
      </w:r>
      <w:r w:rsidRPr="00EE6E73">
        <w:t xml:space="preserve"> {semi-static-mode1, semi-static-mode2, dynamic }</w:t>
      </w:r>
    </w:p>
    <w:p w14:paraId="4EA96C70" w14:textId="77777777" w:rsidR="00F60DCB" w:rsidRPr="00EE6E73" w:rsidRDefault="00F60DCB" w:rsidP="00F60DCB">
      <w:pPr>
        <w:pStyle w:val="PL"/>
      </w:pPr>
      <w:r w:rsidRPr="00EE6E73">
        <w:t xml:space="preserve">    }                                                                                                       </w:t>
      </w:r>
      <w:r w:rsidRPr="00EE6E73">
        <w:rPr>
          <w:color w:val="993366"/>
        </w:rPr>
        <w:t>OPTIONAL</w:t>
      </w:r>
    </w:p>
    <w:p w14:paraId="54B1E319" w14:textId="77777777" w:rsidR="00F60DCB" w:rsidRPr="00EE6E73" w:rsidRDefault="00F60DCB" w:rsidP="00F60DCB">
      <w:pPr>
        <w:pStyle w:val="PL"/>
      </w:pPr>
      <w:r w:rsidRPr="00EE6E73">
        <w:t>}</w:t>
      </w:r>
    </w:p>
    <w:p w14:paraId="47620AD3" w14:textId="77777777" w:rsidR="00F60DCB" w:rsidRPr="00EE6E73" w:rsidRDefault="00F60DCB" w:rsidP="00F60DCB">
      <w:pPr>
        <w:pStyle w:val="PL"/>
      </w:pPr>
    </w:p>
    <w:p w14:paraId="17462B34" w14:textId="77777777" w:rsidR="00F60DCB" w:rsidRPr="00EE6E73" w:rsidRDefault="00F60DCB" w:rsidP="00F60DCB">
      <w:pPr>
        <w:pStyle w:val="PL"/>
      </w:pPr>
      <w:r w:rsidRPr="00EE6E73">
        <w:t xml:space="preserve">ConfigRestrictInfoDAPS-v1640 ::=    </w:t>
      </w:r>
      <w:r w:rsidRPr="00EE6E73">
        <w:rPr>
          <w:color w:val="993366"/>
        </w:rPr>
        <w:t>SEQUENCE</w:t>
      </w:r>
      <w:r w:rsidRPr="00EE6E73">
        <w:t xml:space="preserve"> {</w:t>
      </w:r>
    </w:p>
    <w:p w14:paraId="79F4289A" w14:textId="77777777" w:rsidR="00F60DCB" w:rsidRPr="00EE6E73" w:rsidRDefault="00F60DCB" w:rsidP="00F60DCB">
      <w:pPr>
        <w:pStyle w:val="PL"/>
      </w:pPr>
      <w:r w:rsidRPr="00EE6E73">
        <w:lastRenderedPageBreak/>
        <w:t xml:space="preserve">    sourceFeatureSetPerDownlinkCC-r16   FeatureSetDownlinkPerCC-Id,</w:t>
      </w:r>
    </w:p>
    <w:p w14:paraId="26C69D6C" w14:textId="77777777" w:rsidR="00F60DCB" w:rsidRPr="00EE6E73" w:rsidRDefault="00F60DCB" w:rsidP="00F60DCB">
      <w:pPr>
        <w:pStyle w:val="PL"/>
      </w:pPr>
      <w:r w:rsidRPr="00EE6E73">
        <w:t xml:space="preserve">    sourceFeatureSetPerUplinkCC-r16     FeatureSetUplinkPerCC-Id</w:t>
      </w:r>
    </w:p>
    <w:p w14:paraId="2C920D48" w14:textId="77777777" w:rsidR="00F60DCB" w:rsidRPr="00EE6E73" w:rsidRDefault="00F60DCB" w:rsidP="00F60DCB">
      <w:pPr>
        <w:pStyle w:val="PL"/>
      </w:pPr>
      <w:r w:rsidRPr="00EE6E73">
        <w:t>}</w:t>
      </w:r>
    </w:p>
    <w:p w14:paraId="7A143CD9" w14:textId="77777777" w:rsidR="00F60DCB" w:rsidRPr="00EE6E73" w:rsidRDefault="00F60DCB" w:rsidP="00F60DCB">
      <w:pPr>
        <w:pStyle w:val="PL"/>
      </w:pPr>
    </w:p>
    <w:p w14:paraId="756F4BC9" w14:textId="77777777" w:rsidR="00F60DCB" w:rsidRPr="00EE6E73" w:rsidRDefault="00F60DCB" w:rsidP="00F60DCB">
      <w:pPr>
        <w:pStyle w:val="PL"/>
      </w:pPr>
      <w:r w:rsidRPr="00EE6E73">
        <w:t xml:space="preserve">ReestablishmentInfo ::=             </w:t>
      </w:r>
      <w:r w:rsidRPr="00EE6E73">
        <w:rPr>
          <w:color w:val="993366"/>
        </w:rPr>
        <w:t>SEQUENCE</w:t>
      </w:r>
      <w:r w:rsidRPr="00EE6E73">
        <w:t xml:space="preserve"> {</w:t>
      </w:r>
    </w:p>
    <w:p w14:paraId="49BB6112" w14:textId="77777777" w:rsidR="00F60DCB" w:rsidRPr="00EE6E73" w:rsidRDefault="00F60DCB" w:rsidP="00F60DCB">
      <w:pPr>
        <w:pStyle w:val="PL"/>
      </w:pPr>
      <w:r w:rsidRPr="00EE6E73">
        <w:t xml:space="preserve">    sourcePhysCellId                        PhysCellId,</w:t>
      </w:r>
    </w:p>
    <w:p w14:paraId="3487BD8A" w14:textId="77777777" w:rsidR="00F60DCB" w:rsidRPr="00EE6E73" w:rsidRDefault="00F60DCB" w:rsidP="00F60DCB">
      <w:pPr>
        <w:pStyle w:val="PL"/>
      </w:pPr>
      <w:r w:rsidRPr="00EE6E73">
        <w:t xml:space="preserve">    targetCellShortMAC-I                    ShortMAC-I,</w:t>
      </w:r>
    </w:p>
    <w:p w14:paraId="567F3458" w14:textId="77777777" w:rsidR="00F60DCB" w:rsidRPr="00EE6E73" w:rsidRDefault="00F60DCB" w:rsidP="00F60DCB">
      <w:pPr>
        <w:pStyle w:val="PL"/>
      </w:pPr>
      <w:r w:rsidRPr="00EE6E73">
        <w:t xml:space="preserve">    additionalReestabInfoList               ReestabNCellInfoList                            </w:t>
      </w:r>
      <w:r w:rsidRPr="00EE6E73">
        <w:rPr>
          <w:color w:val="993366"/>
        </w:rPr>
        <w:t>OPTIONAL</w:t>
      </w:r>
    </w:p>
    <w:p w14:paraId="6907EC4F" w14:textId="77777777" w:rsidR="00F60DCB" w:rsidRPr="00EE6E73" w:rsidRDefault="00F60DCB" w:rsidP="00F60DCB">
      <w:pPr>
        <w:pStyle w:val="PL"/>
      </w:pPr>
      <w:r w:rsidRPr="00EE6E73">
        <w:t>}</w:t>
      </w:r>
    </w:p>
    <w:p w14:paraId="70017274" w14:textId="77777777" w:rsidR="00F60DCB" w:rsidRPr="00EE6E73" w:rsidRDefault="00F60DCB" w:rsidP="00F60DCB">
      <w:pPr>
        <w:pStyle w:val="PL"/>
      </w:pPr>
    </w:p>
    <w:p w14:paraId="0290D198" w14:textId="77777777" w:rsidR="00F60DCB" w:rsidRPr="00EE6E73" w:rsidRDefault="00F60DCB" w:rsidP="00F60DCB">
      <w:pPr>
        <w:pStyle w:val="PL"/>
      </w:pPr>
      <w:r w:rsidRPr="00EE6E73">
        <w:t xml:space="preserve">ReestabNCellInfoList ::=             </w:t>
      </w:r>
      <w:r w:rsidRPr="00EE6E73">
        <w:rPr>
          <w:color w:val="993366"/>
        </w:rPr>
        <w:t>SEQUENCE</w:t>
      </w:r>
      <w:r w:rsidRPr="00EE6E73">
        <w:t xml:space="preserve"> ( </w:t>
      </w:r>
      <w:r w:rsidRPr="00EE6E73">
        <w:rPr>
          <w:color w:val="993366"/>
        </w:rPr>
        <w:t>SIZE</w:t>
      </w:r>
      <w:r w:rsidRPr="00EE6E73">
        <w:t xml:space="preserve"> (1..maxCellPrep) )</w:t>
      </w:r>
      <w:r w:rsidRPr="00EE6E73">
        <w:rPr>
          <w:color w:val="993366"/>
        </w:rPr>
        <w:t xml:space="preserve"> OF</w:t>
      </w:r>
      <w:r w:rsidRPr="00EE6E73">
        <w:t xml:space="preserve"> ReestabNCellInfo</w:t>
      </w:r>
    </w:p>
    <w:p w14:paraId="08C554AB" w14:textId="77777777" w:rsidR="00F60DCB" w:rsidRPr="00EE6E73" w:rsidRDefault="00F60DCB" w:rsidP="00F60DCB">
      <w:pPr>
        <w:pStyle w:val="PL"/>
      </w:pPr>
    </w:p>
    <w:p w14:paraId="154DCA31" w14:textId="77777777" w:rsidR="00F60DCB" w:rsidRPr="00EE6E73" w:rsidRDefault="00F60DCB" w:rsidP="00F60DCB">
      <w:pPr>
        <w:pStyle w:val="PL"/>
      </w:pPr>
      <w:r w:rsidRPr="00EE6E73">
        <w:t xml:space="preserve">ReestabNCellInfo::= </w:t>
      </w:r>
      <w:r w:rsidRPr="00EE6E73">
        <w:rPr>
          <w:color w:val="993366"/>
        </w:rPr>
        <w:t>SEQUENCE</w:t>
      </w:r>
      <w:r w:rsidRPr="00EE6E73">
        <w:t>{</w:t>
      </w:r>
    </w:p>
    <w:p w14:paraId="64526865" w14:textId="77777777" w:rsidR="00F60DCB" w:rsidRPr="00EE6E73" w:rsidRDefault="00F60DCB" w:rsidP="00F60DCB">
      <w:pPr>
        <w:pStyle w:val="PL"/>
      </w:pPr>
      <w:r w:rsidRPr="00EE6E73">
        <w:t xml:space="preserve">    cellIdentity                            CellIdentity,</w:t>
      </w:r>
    </w:p>
    <w:p w14:paraId="487BDAE5" w14:textId="77777777" w:rsidR="00F60DCB" w:rsidRPr="00EE6E73" w:rsidRDefault="00F60DCB" w:rsidP="00F60DCB">
      <w:pPr>
        <w:pStyle w:val="PL"/>
      </w:pPr>
      <w:r w:rsidRPr="00EE6E73">
        <w:t xml:space="preserve">    key-gNodeB-Star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(256)),</w:t>
      </w:r>
    </w:p>
    <w:p w14:paraId="52897070" w14:textId="77777777" w:rsidR="00F60DCB" w:rsidRPr="00EE6E73" w:rsidRDefault="00F60DCB" w:rsidP="00F60DCB">
      <w:pPr>
        <w:pStyle w:val="PL"/>
      </w:pPr>
      <w:r w:rsidRPr="00EE6E73">
        <w:t xml:space="preserve">    shortMAC-I                              ShortMAC-I</w:t>
      </w:r>
    </w:p>
    <w:p w14:paraId="7DAB4C14" w14:textId="77777777" w:rsidR="00F60DCB" w:rsidRPr="00EE6E73" w:rsidRDefault="00F60DCB" w:rsidP="00F60DCB">
      <w:pPr>
        <w:pStyle w:val="PL"/>
      </w:pPr>
      <w:r w:rsidRPr="00EE6E73">
        <w:t>}</w:t>
      </w:r>
    </w:p>
    <w:p w14:paraId="2F92A1D7" w14:textId="77777777" w:rsidR="00F60DCB" w:rsidRPr="00EE6E73" w:rsidRDefault="00F60DCB" w:rsidP="00F60DCB">
      <w:pPr>
        <w:pStyle w:val="PL"/>
      </w:pPr>
    </w:p>
    <w:p w14:paraId="27577146" w14:textId="77777777" w:rsidR="00F60DCB" w:rsidRPr="00EE6E73" w:rsidRDefault="00F60DCB" w:rsidP="00F60DCB">
      <w:pPr>
        <w:pStyle w:val="PL"/>
      </w:pPr>
      <w:r w:rsidRPr="00EE6E73">
        <w:t xml:space="preserve">RRM-Config ::=              </w:t>
      </w:r>
      <w:r w:rsidRPr="00EE6E73">
        <w:rPr>
          <w:color w:val="993366"/>
        </w:rPr>
        <w:t>SEQUENCE</w:t>
      </w:r>
      <w:r w:rsidRPr="00EE6E73">
        <w:t xml:space="preserve"> {</w:t>
      </w:r>
    </w:p>
    <w:p w14:paraId="60A15ECC" w14:textId="77777777" w:rsidR="00F60DCB" w:rsidRPr="00EE6E73" w:rsidRDefault="00F60DCB" w:rsidP="00F60DCB">
      <w:pPr>
        <w:pStyle w:val="PL"/>
      </w:pPr>
      <w:r w:rsidRPr="00EE6E73">
        <w:t xml:space="preserve">    ue-InactiveTime             </w:t>
      </w:r>
      <w:r w:rsidRPr="00EE6E73">
        <w:rPr>
          <w:color w:val="993366"/>
        </w:rPr>
        <w:t>ENUMERATED</w:t>
      </w:r>
      <w:r w:rsidRPr="00EE6E73">
        <w:t xml:space="preserve"> {</w:t>
      </w:r>
    </w:p>
    <w:p w14:paraId="29BEA62E" w14:textId="77777777" w:rsidR="00F60DCB" w:rsidRPr="00EE6E73" w:rsidRDefault="00F60DCB" w:rsidP="00F60DCB">
      <w:pPr>
        <w:pStyle w:val="PL"/>
      </w:pPr>
      <w:r w:rsidRPr="00EE6E73">
        <w:t xml:space="preserve">                                    s1, s2, s3, s5, s7, s10, s15, s20,</w:t>
      </w:r>
    </w:p>
    <w:p w14:paraId="11FA0609" w14:textId="77777777" w:rsidR="00F60DCB" w:rsidRPr="00EE6E73" w:rsidRDefault="00F60DCB" w:rsidP="00F60DCB">
      <w:pPr>
        <w:pStyle w:val="PL"/>
      </w:pPr>
      <w:r w:rsidRPr="00EE6E73">
        <w:t xml:space="preserve">                                    s25, s30, s40, s50, min1, min1s20, min1s40,</w:t>
      </w:r>
    </w:p>
    <w:p w14:paraId="3FC63A25" w14:textId="77777777" w:rsidR="00F60DCB" w:rsidRPr="00797321" w:rsidRDefault="00F60DCB" w:rsidP="00F60DCB">
      <w:pPr>
        <w:pStyle w:val="PL"/>
      </w:pPr>
      <w:r w:rsidRPr="00EE6E73">
        <w:t xml:space="preserve">                                    </w:t>
      </w:r>
      <w:r w:rsidRPr="00797321">
        <w:t>min2, min2s30, min3, min3s30, min4, min5, min6,</w:t>
      </w:r>
    </w:p>
    <w:p w14:paraId="32B18418" w14:textId="77777777" w:rsidR="00F60DCB" w:rsidRPr="00797321" w:rsidRDefault="00F60DCB" w:rsidP="00F60DCB">
      <w:pPr>
        <w:pStyle w:val="PL"/>
      </w:pPr>
      <w:r w:rsidRPr="00797321">
        <w:t xml:space="preserve">                                    min7, min8, min9, min10, min12, min14, min17, min20,</w:t>
      </w:r>
    </w:p>
    <w:p w14:paraId="5F2560B6" w14:textId="77777777" w:rsidR="00F60DCB" w:rsidRPr="00797321" w:rsidRDefault="00F60DCB" w:rsidP="00F60DCB">
      <w:pPr>
        <w:pStyle w:val="PL"/>
      </w:pPr>
      <w:r w:rsidRPr="00797321">
        <w:t xml:space="preserve">                                    min24, min28, min33, min38, min44, min50, hr1,</w:t>
      </w:r>
    </w:p>
    <w:p w14:paraId="37FC17B6" w14:textId="77777777" w:rsidR="00F60DCB" w:rsidRPr="00797321" w:rsidRDefault="00F60DCB" w:rsidP="00F60DCB">
      <w:pPr>
        <w:pStyle w:val="PL"/>
      </w:pPr>
      <w:r w:rsidRPr="00797321">
        <w:t xml:space="preserve">                                    hr1min30, hr2, hr2min30, hr3, hr3min30, hr4, hr5, hr6,</w:t>
      </w:r>
    </w:p>
    <w:p w14:paraId="5D2662AE" w14:textId="77777777" w:rsidR="00F60DCB" w:rsidRPr="00EE6E73" w:rsidRDefault="00F60DCB" w:rsidP="00F60DCB">
      <w:pPr>
        <w:pStyle w:val="PL"/>
      </w:pPr>
      <w:r w:rsidRPr="00797321">
        <w:t xml:space="preserve">                                    </w:t>
      </w:r>
      <w:r w:rsidRPr="00EE6E73">
        <w:t>hr8, hr10, hr13, hr16, hr20, day1, day1hr12, day2,</w:t>
      </w:r>
    </w:p>
    <w:p w14:paraId="24A48494" w14:textId="77777777" w:rsidR="00F60DCB" w:rsidRPr="00EE6E73" w:rsidRDefault="00F60DCB" w:rsidP="00F60DCB">
      <w:pPr>
        <w:pStyle w:val="PL"/>
      </w:pPr>
      <w:r w:rsidRPr="00EE6E73">
        <w:t xml:space="preserve">                                    day2hr12, day3, day4, day5, day7, day10, day14, day19,</w:t>
      </w:r>
    </w:p>
    <w:p w14:paraId="567EF3A9" w14:textId="77777777" w:rsidR="00F60DCB" w:rsidRPr="00EE6E73" w:rsidRDefault="00F60DCB" w:rsidP="00F60DCB">
      <w:pPr>
        <w:pStyle w:val="PL"/>
      </w:pPr>
      <w:r w:rsidRPr="00EE6E73">
        <w:t xml:space="preserve">                                    day24, day30, dayMoreThan30}                            </w:t>
      </w:r>
      <w:r w:rsidRPr="00EE6E73">
        <w:rPr>
          <w:color w:val="993366"/>
        </w:rPr>
        <w:t>OPTIONAL</w:t>
      </w:r>
      <w:r w:rsidRPr="00EE6E73">
        <w:t>,</w:t>
      </w:r>
    </w:p>
    <w:p w14:paraId="5F5688B0" w14:textId="77777777" w:rsidR="00F60DCB" w:rsidRPr="00EE6E73" w:rsidRDefault="00F60DCB" w:rsidP="00F60DCB">
      <w:pPr>
        <w:pStyle w:val="PL"/>
      </w:pPr>
      <w:r w:rsidRPr="00EE6E73">
        <w:t xml:space="preserve">    candidateCellInfoList       MeasResultList2NR                                           </w:t>
      </w:r>
      <w:r w:rsidRPr="00EE6E73">
        <w:rPr>
          <w:color w:val="993366"/>
        </w:rPr>
        <w:t>OPTIONAL</w:t>
      </w:r>
      <w:r w:rsidRPr="00EE6E73">
        <w:t>,</w:t>
      </w:r>
    </w:p>
    <w:p w14:paraId="15C6B02A" w14:textId="77777777" w:rsidR="00F60DCB" w:rsidRPr="00EE6E73" w:rsidRDefault="00F60DCB" w:rsidP="00F60DCB">
      <w:pPr>
        <w:pStyle w:val="PL"/>
      </w:pPr>
      <w:r w:rsidRPr="00EE6E73">
        <w:t xml:space="preserve">    ...,</w:t>
      </w:r>
    </w:p>
    <w:p w14:paraId="02610823" w14:textId="77777777" w:rsidR="00F60DCB" w:rsidRPr="00EE6E73" w:rsidRDefault="00F60DCB" w:rsidP="00F60DCB">
      <w:pPr>
        <w:pStyle w:val="PL"/>
      </w:pPr>
      <w:r w:rsidRPr="00EE6E73">
        <w:t xml:space="preserve">    [[</w:t>
      </w:r>
    </w:p>
    <w:p w14:paraId="5F81E820" w14:textId="77777777" w:rsidR="00F60DCB" w:rsidRPr="00EE6E73" w:rsidRDefault="00F60DCB" w:rsidP="00F60DCB">
      <w:pPr>
        <w:pStyle w:val="PL"/>
      </w:pPr>
      <w:r w:rsidRPr="00EE6E73">
        <w:t xml:space="preserve">    candidateCellInfoListSN-EUTRA      MeasResultServFreqListEUTRA-SCG                      </w:t>
      </w:r>
      <w:r w:rsidRPr="00EE6E73">
        <w:rPr>
          <w:color w:val="993366"/>
        </w:rPr>
        <w:t>OPTIONAL</w:t>
      </w:r>
    </w:p>
    <w:p w14:paraId="15B3036C" w14:textId="77777777" w:rsidR="00F60DCB" w:rsidRPr="00EE6E73" w:rsidRDefault="00F60DCB" w:rsidP="00F60DCB">
      <w:pPr>
        <w:pStyle w:val="PL"/>
      </w:pPr>
      <w:r w:rsidRPr="00EE6E73">
        <w:t xml:space="preserve">    ]]</w:t>
      </w:r>
    </w:p>
    <w:p w14:paraId="0F971104" w14:textId="77777777" w:rsidR="00F60DCB" w:rsidRPr="00EE6E73" w:rsidRDefault="00F60DCB" w:rsidP="00F60DCB">
      <w:pPr>
        <w:pStyle w:val="PL"/>
      </w:pPr>
      <w:r w:rsidRPr="00EE6E73">
        <w:t>}</w:t>
      </w:r>
    </w:p>
    <w:p w14:paraId="31748492" w14:textId="77777777" w:rsidR="00F60DCB" w:rsidRPr="00EE6E73" w:rsidRDefault="00F60DCB" w:rsidP="00F60DCB">
      <w:pPr>
        <w:pStyle w:val="PL"/>
      </w:pPr>
    </w:p>
    <w:p w14:paraId="5E0E9EC4" w14:textId="77777777" w:rsidR="00F60DCB" w:rsidRPr="00EE6E73" w:rsidRDefault="00F60DCB" w:rsidP="00F60DCB">
      <w:pPr>
        <w:pStyle w:val="PL"/>
        <w:rPr>
          <w:color w:val="808080"/>
        </w:rPr>
      </w:pPr>
      <w:r w:rsidRPr="00EE6E73">
        <w:rPr>
          <w:color w:val="808080"/>
        </w:rPr>
        <w:t>-- TAG-HANDOVER-PREPARATION-INFORMATION-STOP</w:t>
      </w:r>
    </w:p>
    <w:p w14:paraId="71EDBB36" w14:textId="77777777" w:rsidR="00F60DCB" w:rsidRPr="00EE6E73" w:rsidRDefault="00F60DCB" w:rsidP="00F60DCB">
      <w:pPr>
        <w:pStyle w:val="PL"/>
        <w:rPr>
          <w:color w:val="808080"/>
        </w:rPr>
      </w:pPr>
      <w:r w:rsidRPr="00EE6E73">
        <w:rPr>
          <w:color w:val="808080"/>
        </w:rPr>
        <w:t>-- ASN1STOP</w:t>
      </w:r>
    </w:p>
    <w:p w14:paraId="48340A0B"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63E7AC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72128E" w14:textId="77777777" w:rsidR="00F60DCB" w:rsidRPr="00EE6E73" w:rsidRDefault="00F60DCB" w:rsidP="007103C9">
            <w:pPr>
              <w:pStyle w:val="TAH"/>
              <w:rPr>
                <w:lang w:eastAsia="sv-SE"/>
              </w:rPr>
            </w:pPr>
            <w:r w:rsidRPr="00EE6E73">
              <w:rPr>
                <w:i/>
                <w:lang w:eastAsia="sv-SE"/>
              </w:rPr>
              <w:lastRenderedPageBreak/>
              <w:t>HandoverPreparationInformation</w:t>
            </w:r>
            <w:r w:rsidRPr="00EE6E73">
              <w:rPr>
                <w:lang w:eastAsia="sv-SE"/>
              </w:rPr>
              <w:t xml:space="preserve"> field descriptions</w:t>
            </w:r>
          </w:p>
        </w:tc>
      </w:tr>
      <w:tr w:rsidR="00F60DCB" w:rsidRPr="00EE6E73" w14:paraId="15B369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5F9BA34" w14:textId="77777777" w:rsidR="00F60DCB" w:rsidRPr="00EE6E73" w:rsidRDefault="00F60DCB" w:rsidP="007103C9">
            <w:pPr>
              <w:pStyle w:val="TAL"/>
              <w:rPr>
                <w:b/>
                <w:i/>
                <w:lang w:eastAsia="sv-SE"/>
              </w:rPr>
            </w:pPr>
            <w:r w:rsidRPr="00EE6E73">
              <w:rPr>
                <w:b/>
                <w:i/>
                <w:lang w:eastAsia="sv-SE"/>
              </w:rPr>
              <w:t>as-Context</w:t>
            </w:r>
          </w:p>
          <w:p w14:paraId="18692B6B" w14:textId="77777777" w:rsidR="00F60DCB" w:rsidRPr="00EE6E73" w:rsidRDefault="00F60DCB" w:rsidP="007103C9">
            <w:pPr>
              <w:pStyle w:val="TAL"/>
              <w:rPr>
                <w:lang w:eastAsia="sv-SE"/>
              </w:rPr>
            </w:pPr>
            <w:r w:rsidRPr="00EE6E73">
              <w:rPr>
                <w:lang w:eastAsia="sv-SE"/>
              </w:rPr>
              <w:t>Local RAN context required by the target gNB or DU.</w:t>
            </w:r>
          </w:p>
        </w:tc>
      </w:tr>
      <w:tr w:rsidR="00F60DCB" w:rsidRPr="00EE6E73" w14:paraId="374031A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D51F36" w14:textId="77777777" w:rsidR="00F60DCB" w:rsidRPr="00EE6E73" w:rsidRDefault="00F60DCB" w:rsidP="007103C9">
            <w:pPr>
              <w:pStyle w:val="TAL"/>
              <w:rPr>
                <w:b/>
                <w:i/>
                <w:lang w:eastAsia="sv-SE"/>
              </w:rPr>
            </w:pPr>
            <w:r w:rsidRPr="00EE6E73">
              <w:rPr>
                <w:b/>
                <w:i/>
                <w:lang w:eastAsia="sv-SE"/>
              </w:rPr>
              <w:t>rrm-Config</w:t>
            </w:r>
          </w:p>
          <w:p w14:paraId="711B16A2" w14:textId="77777777" w:rsidR="00F60DCB" w:rsidRPr="00EE6E73" w:rsidRDefault="00F60DCB" w:rsidP="007103C9">
            <w:pPr>
              <w:pStyle w:val="TAL"/>
              <w:rPr>
                <w:b/>
                <w:i/>
                <w:lang w:eastAsia="sv-SE"/>
              </w:rPr>
            </w:pPr>
            <w:r w:rsidRPr="00EE6E73">
              <w:rPr>
                <w:lang w:eastAsia="sv-SE"/>
              </w:rPr>
              <w:t>Local RAN context used mainly for RRM purposes.</w:t>
            </w:r>
          </w:p>
        </w:tc>
      </w:tr>
      <w:tr w:rsidR="00F60DCB" w:rsidRPr="00EE6E73" w14:paraId="5CB6605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BD7D41" w14:textId="77777777" w:rsidR="00F60DCB" w:rsidRPr="00EE6E73" w:rsidRDefault="00F60DCB" w:rsidP="007103C9">
            <w:pPr>
              <w:pStyle w:val="TAL"/>
              <w:rPr>
                <w:b/>
                <w:i/>
                <w:lang w:eastAsia="sv-SE"/>
              </w:rPr>
            </w:pPr>
            <w:r w:rsidRPr="00EE6E73">
              <w:rPr>
                <w:b/>
                <w:i/>
                <w:lang w:eastAsia="sv-SE"/>
              </w:rPr>
              <w:t>sourceConfig</w:t>
            </w:r>
          </w:p>
          <w:p w14:paraId="647AF92F" w14:textId="77777777" w:rsidR="00F60DCB" w:rsidRPr="00EE6E73" w:rsidRDefault="00F60DCB" w:rsidP="007103C9">
            <w:pPr>
              <w:pStyle w:val="TAL"/>
              <w:rPr>
                <w:lang w:eastAsia="sv-SE"/>
              </w:rPr>
            </w:pPr>
            <w:r w:rsidRPr="00EE6E73">
              <w:rPr>
                <w:lang w:eastAsia="sv-SE"/>
              </w:rPr>
              <w:t>The radio resource configuration as used in the source cell.</w:t>
            </w:r>
          </w:p>
        </w:tc>
      </w:tr>
      <w:tr w:rsidR="00F60DCB" w:rsidRPr="00EE6E73" w14:paraId="4B7CB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B9B6C8E" w14:textId="77777777" w:rsidR="00F60DCB" w:rsidRPr="00EE6E73" w:rsidRDefault="00F60DCB" w:rsidP="007103C9">
            <w:pPr>
              <w:pStyle w:val="TAL"/>
              <w:rPr>
                <w:b/>
                <w:bCs/>
                <w:i/>
                <w:iCs/>
                <w:lang w:eastAsia="sv-SE"/>
              </w:rPr>
            </w:pPr>
            <w:r w:rsidRPr="00EE6E73">
              <w:rPr>
                <w:b/>
                <w:bCs/>
                <w:i/>
                <w:iCs/>
                <w:lang w:eastAsia="sv-SE"/>
              </w:rPr>
              <w:t>ue-CapabilityRAT-List</w:t>
            </w:r>
          </w:p>
          <w:p w14:paraId="74A07A32" w14:textId="77777777" w:rsidR="00F60DCB" w:rsidRPr="00EE6E73" w:rsidRDefault="00F60DCB" w:rsidP="007103C9">
            <w:pPr>
              <w:pStyle w:val="TAL"/>
              <w:rPr>
                <w:lang w:eastAsia="sv-SE"/>
              </w:rPr>
            </w:pPr>
            <w:r w:rsidRPr="00EE6E73">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F60DCB" w:rsidRPr="00EE6E73" w14:paraId="46C7512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A936A0" w14:textId="77777777" w:rsidR="00F60DCB" w:rsidRPr="00EE6E73" w:rsidRDefault="00F60DCB" w:rsidP="007103C9">
            <w:pPr>
              <w:pStyle w:val="TAL"/>
              <w:rPr>
                <w:rFonts w:eastAsia="SimSun"/>
                <w:b/>
                <w:bCs/>
                <w:i/>
                <w:iCs/>
                <w:kern w:val="2"/>
                <w:lang w:eastAsia="en-GB"/>
              </w:rPr>
            </w:pPr>
            <w:r w:rsidRPr="00EE6E73">
              <w:rPr>
                <w:rFonts w:eastAsia="SimSun"/>
                <w:b/>
                <w:bCs/>
                <w:i/>
                <w:iCs/>
                <w:kern w:val="2"/>
                <w:lang w:eastAsia="en-GB"/>
              </w:rPr>
              <w:t>ue-InactiveTime</w:t>
            </w:r>
          </w:p>
          <w:p w14:paraId="75A14454" w14:textId="77777777" w:rsidR="00F60DCB" w:rsidRPr="00EE6E73" w:rsidRDefault="00F60DCB" w:rsidP="007103C9">
            <w:pPr>
              <w:pStyle w:val="TAL"/>
              <w:rPr>
                <w:b/>
                <w:bCs/>
                <w:i/>
                <w:iCs/>
                <w:lang w:eastAsia="sv-SE"/>
              </w:rPr>
            </w:pPr>
            <w:r w:rsidRPr="00EE6E73">
              <w:rPr>
                <w:rFonts w:eastAsia="SimSun"/>
                <w:kern w:val="2"/>
                <w:lang w:eastAsia="en-GB"/>
              </w:rPr>
              <w:t xml:space="preserve">Duration while UE has not received or transmitted any user data. Thus the timer is still running in case e.g., UE measures the neighbour cells for the HO purpose. Value </w:t>
            </w:r>
            <w:r w:rsidRPr="00EE6E73">
              <w:rPr>
                <w:rFonts w:eastAsia="SimSun"/>
                <w:i/>
                <w:kern w:val="2"/>
                <w:lang w:eastAsia="en-GB"/>
              </w:rPr>
              <w:t>s1</w:t>
            </w:r>
            <w:r w:rsidRPr="00EE6E73">
              <w:rPr>
                <w:rFonts w:eastAsia="SimSun"/>
                <w:kern w:val="2"/>
                <w:lang w:eastAsia="en-GB"/>
              </w:rPr>
              <w:t xml:space="preserve"> corresponds to 1 second, </w:t>
            </w:r>
            <w:r w:rsidRPr="00EE6E73">
              <w:rPr>
                <w:rFonts w:eastAsia="SimSun"/>
                <w:i/>
                <w:kern w:val="2"/>
                <w:lang w:eastAsia="en-GB"/>
              </w:rPr>
              <w:t>s2</w:t>
            </w:r>
            <w:r w:rsidRPr="00EE6E73">
              <w:rPr>
                <w:rFonts w:eastAsia="SimSun"/>
                <w:kern w:val="2"/>
                <w:lang w:eastAsia="en-GB"/>
              </w:rPr>
              <w:t xml:space="preserve"> corresponds to 2 seconds and so on. Value </w:t>
            </w:r>
            <w:r w:rsidRPr="00EE6E73">
              <w:rPr>
                <w:rFonts w:eastAsia="SimSun"/>
                <w:i/>
                <w:kern w:val="2"/>
                <w:lang w:eastAsia="en-GB"/>
              </w:rPr>
              <w:t>min1</w:t>
            </w:r>
            <w:r w:rsidRPr="00EE6E73">
              <w:rPr>
                <w:rFonts w:eastAsia="SimSun"/>
                <w:kern w:val="2"/>
                <w:lang w:eastAsia="en-GB"/>
              </w:rPr>
              <w:t xml:space="preserve"> corresponds to 1 minute, value </w:t>
            </w:r>
            <w:r w:rsidRPr="00EE6E73">
              <w:rPr>
                <w:rFonts w:eastAsia="SimSun"/>
                <w:i/>
                <w:kern w:val="2"/>
                <w:lang w:eastAsia="en-GB"/>
              </w:rPr>
              <w:t>min1s20</w:t>
            </w:r>
            <w:r w:rsidRPr="00EE6E73">
              <w:rPr>
                <w:rFonts w:eastAsia="SimSun"/>
                <w:kern w:val="2"/>
                <w:lang w:eastAsia="en-GB"/>
              </w:rPr>
              <w:t xml:space="preserve"> corresponds to 1 minute and 20 seconds, value </w:t>
            </w:r>
            <w:r w:rsidRPr="00EE6E73">
              <w:rPr>
                <w:rFonts w:eastAsia="SimSun"/>
                <w:i/>
                <w:kern w:val="2"/>
                <w:lang w:eastAsia="en-GB"/>
              </w:rPr>
              <w:t>min1s40</w:t>
            </w:r>
            <w:r w:rsidRPr="00EE6E73">
              <w:rPr>
                <w:rFonts w:eastAsia="SimSun"/>
                <w:kern w:val="2"/>
                <w:lang w:eastAsia="en-GB"/>
              </w:rPr>
              <w:t xml:space="preserve"> corresponds to 1 minute and 40 seconds and so on. Value </w:t>
            </w:r>
            <w:r w:rsidRPr="00EE6E73">
              <w:rPr>
                <w:rFonts w:eastAsia="SimSun"/>
                <w:i/>
                <w:kern w:val="2"/>
                <w:lang w:eastAsia="en-GB"/>
              </w:rPr>
              <w:t>hr1</w:t>
            </w:r>
            <w:r w:rsidRPr="00EE6E73">
              <w:rPr>
                <w:rFonts w:eastAsia="SimSun"/>
                <w:kern w:val="2"/>
                <w:lang w:eastAsia="en-GB"/>
              </w:rPr>
              <w:t xml:space="preserve"> corresponds to 1 hour, </w:t>
            </w:r>
            <w:r w:rsidRPr="00EE6E73">
              <w:rPr>
                <w:rFonts w:eastAsia="SimSun"/>
                <w:i/>
                <w:kern w:val="2"/>
                <w:lang w:eastAsia="en-GB"/>
              </w:rPr>
              <w:t>hr1min30</w:t>
            </w:r>
            <w:r w:rsidRPr="00EE6E73">
              <w:rPr>
                <w:rFonts w:eastAsia="SimSun"/>
                <w:kern w:val="2"/>
                <w:lang w:eastAsia="en-GB"/>
              </w:rPr>
              <w:t xml:space="preserve"> corresponds to 1 hour and 30 minutes and so on.</w:t>
            </w:r>
          </w:p>
        </w:tc>
      </w:tr>
    </w:tbl>
    <w:p w14:paraId="67817B77"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A02CC8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6A81CF" w14:textId="77777777" w:rsidR="00F60DCB" w:rsidRPr="00EE6E73" w:rsidRDefault="00F60DCB" w:rsidP="007103C9">
            <w:pPr>
              <w:pStyle w:val="TAH"/>
              <w:rPr>
                <w:lang w:eastAsia="sv-SE"/>
              </w:rPr>
            </w:pPr>
            <w:r w:rsidRPr="00EE6E73">
              <w:rPr>
                <w:i/>
                <w:lang w:eastAsia="sv-SE"/>
              </w:rPr>
              <w:t>AS-Config</w:t>
            </w:r>
            <w:r w:rsidRPr="00EE6E73">
              <w:rPr>
                <w:lang w:eastAsia="sv-SE"/>
              </w:rPr>
              <w:t xml:space="preserve"> field descriptions</w:t>
            </w:r>
          </w:p>
        </w:tc>
      </w:tr>
      <w:tr w:rsidR="00F60DCB" w:rsidRPr="00EE6E73" w14:paraId="033C0E4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86D00ED" w14:textId="77777777" w:rsidR="00F60DCB" w:rsidRPr="00EE6E73" w:rsidRDefault="00F60DCB" w:rsidP="007103C9">
            <w:pPr>
              <w:pStyle w:val="TAL"/>
              <w:rPr>
                <w:b/>
                <w:i/>
                <w:lang w:eastAsia="sv-SE"/>
              </w:rPr>
            </w:pPr>
            <w:r w:rsidRPr="00EE6E73">
              <w:rPr>
                <w:b/>
                <w:i/>
                <w:lang w:eastAsia="sv-SE"/>
              </w:rPr>
              <w:t>rrcReconfiguration</w:t>
            </w:r>
          </w:p>
          <w:p w14:paraId="18C9728B" w14:textId="77777777" w:rsidR="00F60DCB" w:rsidRPr="00EE6E73" w:rsidRDefault="00F60DCB" w:rsidP="007103C9">
            <w:pPr>
              <w:pStyle w:val="TAL"/>
              <w:rPr>
                <w:b/>
                <w:i/>
                <w:lang w:eastAsia="sv-SE"/>
              </w:rPr>
            </w:pPr>
            <w:r w:rsidRPr="00EE6E73">
              <w:rPr>
                <w:lang w:eastAsia="sv-SE"/>
              </w:rPr>
              <w:t xml:space="preserve">Contains the </w:t>
            </w:r>
            <w:r w:rsidRPr="00EE6E73">
              <w:rPr>
                <w:i/>
                <w:lang w:eastAsia="sv-SE"/>
              </w:rPr>
              <w:t>RRCReconfiguration</w:t>
            </w:r>
            <w:r w:rsidRPr="00EE6E73">
              <w:rPr>
                <w:lang w:eastAsia="sv-SE"/>
              </w:rPr>
              <w:t xml:space="preserve"> configuration as generated entirely by the MN.</w:t>
            </w:r>
            <w:r w:rsidRPr="00EE6E73">
              <w:rPr>
                <w:rFonts w:cs="Arial"/>
                <w:szCs w:val="18"/>
              </w:rPr>
              <w:t xml:space="preserve"> If the </w:t>
            </w:r>
            <w:r w:rsidRPr="00EE6E73">
              <w:rPr>
                <w:rFonts w:cs="Arial"/>
                <w:i/>
                <w:iCs/>
                <w:szCs w:val="18"/>
              </w:rPr>
              <w:t>TMGI-r17</w:t>
            </w:r>
            <w:r w:rsidRPr="00EE6E73">
              <w:rPr>
                <w:rFonts w:cs="Arial"/>
                <w:szCs w:val="18"/>
              </w:rPr>
              <w:t xml:space="preserve"> is included in </w:t>
            </w:r>
            <w:r w:rsidRPr="00EE6E73">
              <w:rPr>
                <w:rFonts w:cs="Arial"/>
                <w:szCs w:val="18"/>
                <w:lang w:eastAsia="en-GB"/>
              </w:rPr>
              <w:t xml:space="preserve">the </w:t>
            </w:r>
            <w:r w:rsidRPr="00EE6E73">
              <w:rPr>
                <w:rFonts w:cs="Arial"/>
                <w:i/>
                <w:iCs/>
                <w:szCs w:val="18"/>
                <w:lang w:eastAsia="en-GB"/>
              </w:rPr>
              <w:t>MRB-ToAddMod-r17</w:t>
            </w:r>
            <w:r w:rsidRPr="00EE6E73">
              <w:rPr>
                <w:rFonts w:cs="Arial"/>
                <w:iCs/>
                <w:szCs w:val="18"/>
                <w:lang w:eastAsia="en-GB"/>
              </w:rPr>
              <w:t xml:space="preserve"> in the</w:t>
            </w:r>
            <w:r w:rsidRPr="00EE6E73">
              <w:rPr>
                <w:rFonts w:cs="Arial"/>
                <w:i/>
                <w:iCs/>
                <w:szCs w:val="18"/>
                <w:lang w:eastAsia="en-GB"/>
              </w:rPr>
              <w:t xml:space="preserve"> RadioBearerConfig</w:t>
            </w:r>
            <w:r w:rsidRPr="00EE6E73">
              <w:rPr>
                <w:rFonts w:cs="Arial"/>
                <w:szCs w:val="18"/>
              </w:rPr>
              <w:t xml:space="preserve">, </w:t>
            </w:r>
            <w:r w:rsidRPr="00EE6E73">
              <w:rPr>
                <w:rFonts w:cs="Arial"/>
                <w:szCs w:val="18"/>
                <w:lang w:eastAsia="sv-SE"/>
              </w:rPr>
              <w:t xml:space="preserve">the </w:t>
            </w:r>
            <w:r w:rsidRPr="00EE6E73">
              <w:rPr>
                <w:rFonts w:cs="Arial"/>
                <w:i/>
                <w:iCs/>
                <w:szCs w:val="18"/>
                <w:lang w:eastAsia="sv-SE"/>
              </w:rPr>
              <w:t>plmn-Index</w:t>
            </w:r>
            <w:r w:rsidRPr="00EE6E73">
              <w:rPr>
                <w:rFonts w:cs="Arial"/>
                <w:szCs w:val="18"/>
                <w:lang w:eastAsia="sv-SE"/>
              </w:rPr>
              <w:t xml:space="preserve"> is replaced by the PLMN ID, if needed.</w:t>
            </w:r>
          </w:p>
        </w:tc>
      </w:tr>
      <w:tr w:rsidR="00F60DCB" w:rsidRPr="00EE6E73" w14:paraId="364D011D" w14:textId="77777777" w:rsidTr="007103C9">
        <w:tc>
          <w:tcPr>
            <w:tcW w:w="14173" w:type="dxa"/>
            <w:tcBorders>
              <w:top w:val="single" w:sz="4" w:space="0" w:color="auto"/>
              <w:left w:val="single" w:sz="4" w:space="0" w:color="auto"/>
              <w:bottom w:val="single" w:sz="4" w:space="0" w:color="auto"/>
              <w:right w:val="single" w:sz="4" w:space="0" w:color="auto"/>
            </w:tcBorders>
          </w:tcPr>
          <w:p w14:paraId="31FD3E3F" w14:textId="77777777" w:rsidR="00F60DCB" w:rsidRPr="00EE6E73" w:rsidRDefault="00F60DCB" w:rsidP="007103C9">
            <w:pPr>
              <w:pStyle w:val="TAL"/>
              <w:rPr>
                <w:b/>
                <w:i/>
                <w:lang w:eastAsia="sv-SE"/>
              </w:rPr>
            </w:pPr>
            <w:r w:rsidRPr="00EE6E73">
              <w:rPr>
                <w:b/>
                <w:i/>
                <w:lang w:eastAsia="sv-SE"/>
              </w:rPr>
              <w:t>sdt-Config</w:t>
            </w:r>
          </w:p>
          <w:p w14:paraId="5B49B90D"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SDT-Config</w:t>
            </w:r>
            <w:r w:rsidRPr="00EE6E73">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F60DCB" w:rsidRPr="00EE6E73" w14:paraId="04CCE2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3083C3" w14:textId="77777777" w:rsidR="00F60DCB" w:rsidRPr="00EE6E73" w:rsidRDefault="00F60DCB" w:rsidP="007103C9">
            <w:pPr>
              <w:pStyle w:val="TAL"/>
              <w:rPr>
                <w:b/>
                <w:i/>
                <w:lang w:eastAsia="sv-SE"/>
              </w:rPr>
            </w:pPr>
            <w:r w:rsidRPr="00EE6E73">
              <w:rPr>
                <w:b/>
                <w:i/>
                <w:lang w:eastAsia="sv-SE"/>
              </w:rPr>
              <w:t>sourceRB-SN-Config</w:t>
            </w:r>
          </w:p>
          <w:p w14:paraId="373B9B98"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RadioBearerConfig</w:t>
            </w:r>
            <w:r w:rsidRPr="00EE6E73">
              <w:rPr>
                <w:lang w:eastAsia="sv-SE"/>
              </w:rPr>
              <w:t xml:space="preserve"> as generated entirely by the SN. This field is only used when the UE is configured with SN terminated RB(s).</w:t>
            </w:r>
          </w:p>
        </w:tc>
      </w:tr>
      <w:tr w:rsidR="00F60DCB" w:rsidRPr="00EE6E73" w14:paraId="37F0AE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0E790C" w14:textId="77777777" w:rsidR="00F60DCB" w:rsidRPr="00EE6E73" w:rsidRDefault="00F60DCB" w:rsidP="007103C9">
            <w:pPr>
              <w:pStyle w:val="TAL"/>
              <w:rPr>
                <w:b/>
                <w:i/>
                <w:lang w:eastAsia="sv-SE"/>
              </w:rPr>
            </w:pPr>
            <w:r w:rsidRPr="00EE6E73">
              <w:rPr>
                <w:b/>
                <w:i/>
                <w:lang w:eastAsia="sv-SE"/>
              </w:rPr>
              <w:t>sourceSCG-Configured</w:t>
            </w:r>
          </w:p>
          <w:p w14:paraId="1D4695E2" w14:textId="77777777" w:rsidR="00F60DCB" w:rsidRPr="00EE6E73" w:rsidRDefault="00F60DCB" w:rsidP="007103C9">
            <w:pPr>
              <w:pStyle w:val="TAL"/>
              <w:rPr>
                <w:lang w:eastAsia="sv-SE"/>
              </w:rPr>
            </w:pPr>
            <w:r w:rsidRPr="00EE6E73">
              <w:rPr>
                <w:lang w:eastAsia="sv-SE"/>
              </w:rPr>
              <w:t xml:space="preserve">Value </w:t>
            </w:r>
            <w:r w:rsidRPr="00EE6E73">
              <w:rPr>
                <w:i/>
                <w:lang w:eastAsia="sv-SE"/>
              </w:rPr>
              <w:t>true</w:t>
            </w:r>
            <w:r w:rsidRPr="00EE6E73">
              <w:rPr>
                <w:lang w:eastAsia="sv-SE"/>
              </w:rPr>
              <w:t xml:space="preserve"> indicates that the UE is configured with NR or EUTRA SCG in source configuration. The field is only used in NR-DC and NE-DC and is included only if the fields </w:t>
            </w:r>
            <w:r w:rsidRPr="00EE6E73">
              <w:rPr>
                <w:i/>
                <w:lang w:eastAsia="sv-SE"/>
              </w:rPr>
              <w:t>sourceSCG-NR-Config</w:t>
            </w:r>
            <w:r w:rsidRPr="00EE6E73">
              <w:rPr>
                <w:lang w:eastAsia="sv-SE"/>
              </w:rPr>
              <w:t xml:space="preserve"> and </w:t>
            </w:r>
            <w:r w:rsidRPr="00EE6E73">
              <w:rPr>
                <w:i/>
                <w:lang w:eastAsia="sv-SE"/>
              </w:rPr>
              <w:t>sourceSCG-EUTRA-Config</w:t>
            </w:r>
            <w:r w:rsidRPr="00EE6E73">
              <w:rPr>
                <w:lang w:eastAsia="sv-SE"/>
              </w:rPr>
              <w:t xml:space="preserve"> are absent.</w:t>
            </w:r>
          </w:p>
        </w:tc>
      </w:tr>
      <w:tr w:rsidR="00F60DCB" w:rsidRPr="00EE6E73" w14:paraId="60AECD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5EB0AE" w14:textId="77777777" w:rsidR="00F60DCB" w:rsidRPr="00EE6E73" w:rsidRDefault="00F60DCB" w:rsidP="007103C9">
            <w:pPr>
              <w:pStyle w:val="TAL"/>
              <w:rPr>
                <w:b/>
                <w:i/>
                <w:lang w:eastAsia="sv-SE"/>
              </w:rPr>
            </w:pPr>
            <w:r w:rsidRPr="00EE6E73">
              <w:rPr>
                <w:b/>
                <w:i/>
                <w:lang w:eastAsia="sv-SE"/>
              </w:rPr>
              <w:t>sourceSCG-EUTRA-Config</w:t>
            </w:r>
          </w:p>
          <w:p w14:paraId="76ACDD32"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RRCConnectionReconfiguration</w:t>
            </w:r>
            <w:r w:rsidRPr="00EE6E73">
              <w:rPr>
                <w:lang w:eastAsia="sv-SE"/>
              </w:rPr>
              <w:t xml:space="preserve"> message as specified in TS 36.331 [10] and generated entirely by the SN. In this version of the specification, the E-UTRA </w:t>
            </w:r>
            <w:r w:rsidRPr="00EE6E73">
              <w:rPr>
                <w:i/>
                <w:lang w:eastAsia="sv-SE"/>
              </w:rPr>
              <w:t>RRCConnectionReconfiguration</w:t>
            </w:r>
            <w:r w:rsidRPr="00EE6E73">
              <w:rPr>
                <w:lang w:eastAsia="sv-SE"/>
              </w:rPr>
              <w:t xml:space="preserve"> message can only include the field </w:t>
            </w:r>
            <w:r w:rsidRPr="00EE6E73">
              <w:rPr>
                <w:i/>
                <w:lang w:eastAsia="sv-SE"/>
              </w:rPr>
              <w:t>scg-Configuration</w:t>
            </w:r>
            <w:r w:rsidRPr="00EE6E73">
              <w:rPr>
                <w:rFonts w:ascii="Times New Roman" w:hAnsi="Times New Roman"/>
                <w:lang w:eastAsia="sv-SE"/>
              </w:rPr>
              <w:t xml:space="preserve"> </w:t>
            </w:r>
            <w:r w:rsidRPr="00EE6E73">
              <w:rPr>
                <w:lang w:eastAsia="sv-SE"/>
              </w:rPr>
              <w:t>. This field is only used in NE-DC.</w:t>
            </w:r>
          </w:p>
        </w:tc>
      </w:tr>
      <w:tr w:rsidR="00F60DCB" w:rsidRPr="00EE6E73" w14:paraId="7DC6B00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0088DD" w14:textId="77777777" w:rsidR="00F60DCB" w:rsidRPr="00EE6E73" w:rsidRDefault="00F60DCB" w:rsidP="007103C9">
            <w:pPr>
              <w:pStyle w:val="TAL"/>
              <w:rPr>
                <w:b/>
                <w:i/>
                <w:lang w:eastAsia="sv-SE"/>
              </w:rPr>
            </w:pPr>
            <w:r w:rsidRPr="00EE6E73">
              <w:rPr>
                <w:b/>
                <w:i/>
                <w:lang w:eastAsia="sv-SE"/>
              </w:rPr>
              <w:t>sourceSCG-NR-Config</w:t>
            </w:r>
          </w:p>
          <w:p w14:paraId="088F5543"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RRCReconfiguration</w:t>
            </w:r>
            <w:r w:rsidRPr="00EE6E73">
              <w:rPr>
                <w:lang w:eastAsia="sv-SE"/>
              </w:rPr>
              <w:t xml:space="preserve"> message as generated entirely by the SN. In this version of the specification, the </w:t>
            </w:r>
            <w:r w:rsidRPr="00EE6E73">
              <w:rPr>
                <w:i/>
                <w:lang w:eastAsia="sv-SE"/>
              </w:rPr>
              <w:t>RRCReconfiguration</w:t>
            </w:r>
            <w:r w:rsidRPr="00EE6E73">
              <w:rPr>
                <w:lang w:eastAsia="sv-SE"/>
              </w:rPr>
              <w:t xml:space="preserve"> message can only include fields </w:t>
            </w:r>
            <w:r w:rsidRPr="00EE6E73">
              <w:rPr>
                <w:i/>
                <w:lang w:eastAsia="sv-SE"/>
              </w:rPr>
              <w:t>secondaryCellGroup,</w:t>
            </w:r>
            <w:r w:rsidRPr="00EE6E73">
              <w:rPr>
                <w:lang w:eastAsia="sv-SE"/>
              </w:rPr>
              <w:t xml:space="preserve"> </w:t>
            </w:r>
            <w:r w:rsidRPr="00EE6E73">
              <w:rPr>
                <w:i/>
                <w:lang w:eastAsia="sv-SE"/>
              </w:rPr>
              <w:t>measConfig</w:t>
            </w:r>
            <w:r w:rsidRPr="00EE6E73">
              <w:rPr>
                <w:iCs/>
                <w:lang w:eastAsia="sv-SE"/>
              </w:rPr>
              <w:t xml:space="preserve">, and </w:t>
            </w:r>
            <w:r w:rsidRPr="00EE6E73">
              <w:rPr>
                <w:i/>
                <w:lang w:eastAsia="sv-SE"/>
              </w:rPr>
              <w:t>conditionalReconfiguration</w:t>
            </w:r>
            <w:r w:rsidRPr="00EE6E73">
              <w:rPr>
                <w:lang w:eastAsia="sv-SE"/>
              </w:rPr>
              <w:t>. This field is only used in NR-DC.</w:t>
            </w:r>
          </w:p>
        </w:tc>
      </w:tr>
      <w:tr w:rsidR="00F60DCB" w:rsidRPr="00EE6E73" w14:paraId="1FF4AC52" w14:textId="77777777" w:rsidTr="007103C9">
        <w:tc>
          <w:tcPr>
            <w:tcW w:w="14173" w:type="dxa"/>
            <w:tcBorders>
              <w:top w:val="single" w:sz="4" w:space="0" w:color="auto"/>
              <w:left w:val="single" w:sz="4" w:space="0" w:color="auto"/>
              <w:bottom w:val="single" w:sz="4" w:space="0" w:color="auto"/>
              <w:right w:val="single" w:sz="4" w:space="0" w:color="auto"/>
            </w:tcBorders>
          </w:tcPr>
          <w:p w14:paraId="4A5CABDA" w14:textId="77777777" w:rsidR="00F60DCB" w:rsidRPr="00EE6E73" w:rsidRDefault="00F60DCB" w:rsidP="007103C9">
            <w:pPr>
              <w:pStyle w:val="TAL"/>
              <w:rPr>
                <w:b/>
                <w:i/>
                <w:lang w:eastAsia="sv-SE"/>
              </w:rPr>
            </w:pPr>
            <w:r w:rsidRPr="00EE6E73">
              <w:rPr>
                <w:b/>
                <w:i/>
                <w:lang w:eastAsia="sv-SE"/>
              </w:rPr>
              <w:t>srs-PosRRC-InactiveValidityAreaPreConfigList</w:t>
            </w:r>
          </w:p>
          <w:p w14:paraId="6039AED3"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 xml:space="preserve">SRS-PosRRC-InactiveValidityAreaPreConfigList </w:t>
            </w:r>
            <w:r w:rsidRPr="00EE6E73">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08838D33"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787BFE2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9CC94FA" w14:textId="77777777" w:rsidR="00F60DCB" w:rsidRPr="00EE6E73" w:rsidRDefault="00F60DCB" w:rsidP="007103C9">
            <w:pPr>
              <w:pStyle w:val="TAH"/>
              <w:rPr>
                <w:lang w:eastAsia="sv-SE"/>
              </w:rPr>
            </w:pPr>
            <w:r w:rsidRPr="00EE6E73">
              <w:rPr>
                <w:i/>
                <w:szCs w:val="22"/>
                <w:lang w:eastAsia="sv-SE"/>
              </w:rPr>
              <w:lastRenderedPageBreak/>
              <w:t xml:space="preserve">AS-Context </w:t>
            </w:r>
            <w:r w:rsidRPr="00EE6E73">
              <w:rPr>
                <w:szCs w:val="22"/>
                <w:lang w:eastAsia="sv-SE"/>
              </w:rPr>
              <w:t>field descriptions</w:t>
            </w:r>
          </w:p>
        </w:tc>
      </w:tr>
      <w:tr w:rsidR="00F60DCB" w:rsidRPr="00EE6E73" w14:paraId="36A06DD0" w14:textId="77777777" w:rsidTr="007103C9">
        <w:tc>
          <w:tcPr>
            <w:tcW w:w="14173" w:type="dxa"/>
            <w:tcBorders>
              <w:top w:val="single" w:sz="4" w:space="0" w:color="auto"/>
              <w:left w:val="single" w:sz="4" w:space="0" w:color="auto"/>
              <w:bottom w:val="single" w:sz="4" w:space="0" w:color="auto"/>
              <w:right w:val="single" w:sz="4" w:space="0" w:color="auto"/>
            </w:tcBorders>
          </w:tcPr>
          <w:p w14:paraId="47D30FDD" w14:textId="77777777" w:rsidR="00F60DCB" w:rsidRPr="00EE6E73" w:rsidRDefault="00F60DCB" w:rsidP="007103C9">
            <w:pPr>
              <w:pStyle w:val="TAL"/>
              <w:rPr>
                <w:b/>
                <w:i/>
              </w:rPr>
            </w:pPr>
            <w:r w:rsidRPr="00EE6E73">
              <w:rPr>
                <w:b/>
                <w:i/>
              </w:rPr>
              <w:t>configRestrictInfoDAPS</w:t>
            </w:r>
          </w:p>
          <w:p w14:paraId="07147385" w14:textId="77777777" w:rsidR="00F60DCB" w:rsidRPr="00EE6E73" w:rsidRDefault="00F60DCB" w:rsidP="007103C9">
            <w:pPr>
              <w:pStyle w:val="TAL"/>
              <w:rPr>
                <w:b/>
                <w:i/>
                <w:lang w:eastAsia="sv-SE"/>
              </w:rPr>
            </w:pPr>
            <w:r w:rsidRPr="00EE6E73">
              <w:t>Includes fields for which source cell explicitly indicates the restriction to be observed by target cell during DAPS handover.</w:t>
            </w:r>
          </w:p>
        </w:tc>
      </w:tr>
      <w:tr w:rsidR="00F60DCB" w:rsidRPr="00EE6E73" w14:paraId="7977DD26" w14:textId="77777777" w:rsidTr="007103C9">
        <w:tc>
          <w:tcPr>
            <w:tcW w:w="14173" w:type="dxa"/>
            <w:tcBorders>
              <w:top w:val="single" w:sz="4" w:space="0" w:color="auto"/>
              <w:left w:val="single" w:sz="4" w:space="0" w:color="auto"/>
              <w:bottom w:val="single" w:sz="4" w:space="0" w:color="auto"/>
              <w:right w:val="single" w:sz="4" w:space="0" w:color="auto"/>
            </w:tcBorders>
          </w:tcPr>
          <w:p w14:paraId="43A19CC1" w14:textId="77777777" w:rsidR="00F60DCB" w:rsidRPr="00EE6E73" w:rsidRDefault="00F60DCB" w:rsidP="007103C9">
            <w:pPr>
              <w:pStyle w:val="TAL"/>
              <w:rPr>
                <w:b/>
                <w:i/>
                <w:szCs w:val="22"/>
                <w:lang w:eastAsia="sv-SE"/>
              </w:rPr>
            </w:pPr>
            <w:r w:rsidRPr="00EE6E73">
              <w:rPr>
                <w:b/>
                <w:i/>
              </w:rPr>
              <w:t>mbsInterestIndication</w:t>
            </w:r>
          </w:p>
          <w:p w14:paraId="2A0769F0" w14:textId="77777777" w:rsidR="00F60DCB" w:rsidRPr="00EE6E73" w:rsidRDefault="00F60DCB" w:rsidP="007103C9">
            <w:pPr>
              <w:pStyle w:val="TAL"/>
              <w:rPr>
                <w:b/>
                <w:i/>
              </w:rPr>
            </w:pPr>
            <w:r w:rsidRPr="00EE6E73">
              <w:rPr>
                <w:szCs w:val="22"/>
                <w:lang w:eastAsia="sv-SE"/>
              </w:rPr>
              <w:t xml:space="preserve">Includes the </w:t>
            </w:r>
            <w:r w:rsidRPr="00EE6E73">
              <w:t>information</w:t>
            </w:r>
            <w:r w:rsidRPr="00EE6E73">
              <w:rPr>
                <w:szCs w:val="22"/>
                <w:lang w:eastAsia="sv-SE"/>
              </w:rPr>
              <w:t xml:space="preserve"> last reported by the UE in the NR </w:t>
            </w:r>
            <w:r w:rsidRPr="00EE6E73">
              <w:rPr>
                <w:i/>
                <w:szCs w:val="22"/>
                <w:lang w:eastAsia="sv-SE"/>
              </w:rPr>
              <w:t>MBSInterestIndication</w:t>
            </w:r>
            <w:r w:rsidRPr="00EE6E73">
              <w:rPr>
                <w:szCs w:val="22"/>
                <w:lang w:eastAsia="sv-SE"/>
              </w:rPr>
              <w:t xml:space="preserve"> message, where the </w:t>
            </w:r>
            <w:r w:rsidRPr="00EE6E73">
              <w:rPr>
                <w:i/>
                <w:szCs w:val="22"/>
                <w:lang w:eastAsia="sv-SE"/>
              </w:rPr>
              <w:t>plmn-Index</w:t>
            </w:r>
            <w:r w:rsidRPr="00EE6E73">
              <w:rPr>
                <w:iCs/>
                <w:szCs w:val="22"/>
                <w:lang w:eastAsia="sv-SE"/>
              </w:rPr>
              <w:t xml:space="preserve"> (if included by the UE in </w:t>
            </w:r>
            <w:r w:rsidRPr="00EE6E73">
              <w:rPr>
                <w:i/>
                <w:szCs w:val="22"/>
                <w:lang w:eastAsia="sv-SE"/>
              </w:rPr>
              <w:t>tmgi</w:t>
            </w:r>
            <w:r w:rsidRPr="00EE6E73">
              <w:rPr>
                <w:iCs/>
                <w:szCs w:val="22"/>
                <w:lang w:eastAsia="sv-SE"/>
              </w:rPr>
              <w:t>) is</w:t>
            </w:r>
            <w:r w:rsidRPr="00EE6E73">
              <w:rPr>
                <w:szCs w:val="22"/>
                <w:lang w:eastAsia="sv-SE"/>
              </w:rPr>
              <w:t xml:space="preserve"> replaced by the PLMN ID, if needed.</w:t>
            </w:r>
            <w:r w:rsidRPr="00EE6E73">
              <w:t xml:space="preserve"> </w:t>
            </w:r>
            <w:r w:rsidRPr="00EE6E73">
              <w:rPr>
                <w:szCs w:val="22"/>
                <w:lang w:eastAsia="sv-SE"/>
              </w:rPr>
              <w:t xml:space="preserve">A TMGI for which the </w:t>
            </w:r>
            <w:r w:rsidRPr="00EE6E73">
              <w:rPr>
                <w:i/>
                <w:iCs/>
                <w:lang w:eastAsia="sv-SE"/>
              </w:rPr>
              <w:t>plmn-Index</w:t>
            </w:r>
            <w:r w:rsidRPr="00EE6E73">
              <w:rPr>
                <w:szCs w:val="22"/>
                <w:lang w:eastAsia="sv-SE"/>
              </w:rPr>
              <w:t xml:space="preserve"> points to a non-serving SNPN is removed from the NR </w:t>
            </w:r>
            <w:r w:rsidRPr="00EE6E73">
              <w:rPr>
                <w:i/>
                <w:iCs/>
                <w:lang w:eastAsia="sv-SE"/>
              </w:rPr>
              <w:t>MBSInterestIndication</w:t>
            </w:r>
            <w:r w:rsidRPr="00EE6E73">
              <w:rPr>
                <w:szCs w:val="22"/>
                <w:lang w:eastAsia="sv-SE"/>
              </w:rPr>
              <w:t xml:space="preserve"> message</w:t>
            </w:r>
            <w:r w:rsidRPr="00EE6E73">
              <w:rPr>
                <w:rFonts w:eastAsiaTheme="minorEastAsia"/>
                <w:szCs w:val="22"/>
              </w:rPr>
              <w:t>.</w:t>
            </w:r>
          </w:p>
        </w:tc>
      </w:tr>
      <w:tr w:rsidR="00F60DCB" w:rsidRPr="00EE6E73" w14:paraId="428D3E29" w14:textId="77777777" w:rsidTr="007103C9">
        <w:tc>
          <w:tcPr>
            <w:tcW w:w="14173" w:type="dxa"/>
            <w:tcBorders>
              <w:top w:val="single" w:sz="4" w:space="0" w:color="auto"/>
              <w:left w:val="single" w:sz="4" w:space="0" w:color="auto"/>
              <w:bottom w:val="single" w:sz="4" w:space="0" w:color="auto"/>
              <w:right w:val="single" w:sz="4" w:space="0" w:color="auto"/>
            </w:tcBorders>
          </w:tcPr>
          <w:p w14:paraId="066BE728" w14:textId="77777777" w:rsidR="00F60DCB" w:rsidRPr="00EE6E73" w:rsidRDefault="00F60DCB" w:rsidP="007103C9">
            <w:pPr>
              <w:pStyle w:val="TAL"/>
              <w:rPr>
                <w:b/>
                <w:bCs/>
                <w:i/>
                <w:iCs/>
              </w:rPr>
            </w:pPr>
            <w:r w:rsidRPr="00EE6E73">
              <w:rPr>
                <w:b/>
                <w:bCs/>
                <w:i/>
                <w:iCs/>
              </w:rPr>
              <w:t>needForGapsInfoNR</w:t>
            </w:r>
          </w:p>
          <w:p w14:paraId="748F8FD1" w14:textId="77777777" w:rsidR="00F60DCB" w:rsidRPr="00EE6E73" w:rsidRDefault="00F60DCB" w:rsidP="007103C9">
            <w:pPr>
              <w:pStyle w:val="TAL"/>
              <w:rPr>
                <w:lang w:eastAsia="sv-SE"/>
              </w:rPr>
            </w:pPr>
            <w:r w:rsidRPr="00EE6E73">
              <w:rPr>
                <w:szCs w:val="22"/>
              </w:rPr>
              <w:t>Includes measurement gap requirement information of the UE for NR target bands.</w:t>
            </w:r>
            <w:r w:rsidRPr="00EE6E73">
              <w:rPr>
                <w:rFonts w:eastAsia="DengXian"/>
                <w:szCs w:val="22"/>
              </w:rPr>
              <w:t xml:space="preserve"> The field includes </w:t>
            </w:r>
            <w:r w:rsidRPr="00EE6E73">
              <w:rPr>
                <w:rFonts w:eastAsia="DengXian"/>
                <w:i/>
                <w:iCs/>
                <w:szCs w:val="22"/>
              </w:rPr>
              <w:t>needForGapsInfoNR</w:t>
            </w:r>
            <w:r w:rsidRPr="00EE6E73">
              <w:rPr>
                <w:rFonts w:eastAsia="DengXian"/>
                <w:szCs w:val="22"/>
              </w:rPr>
              <w:t xml:space="preserve"> in </w:t>
            </w:r>
            <w:r w:rsidRPr="00EE6E73">
              <w:rPr>
                <w:rFonts w:eastAsia="DengXian"/>
                <w:i/>
                <w:iCs/>
                <w:szCs w:val="22"/>
              </w:rPr>
              <w:t>RRCReconfigurationComplete</w:t>
            </w:r>
            <w:r w:rsidRPr="00EE6E73">
              <w:rPr>
                <w:rFonts w:eastAsia="DengXian"/>
                <w:szCs w:val="22"/>
              </w:rPr>
              <w:t xml:space="preserve"> message,</w:t>
            </w:r>
            <w:r w:rsidRPr="00EE6E73">
              <w:rPr>
                <w:rFonts w:eastAsia="DengXian"/>
                <w:i/>
                <w:iCs/>
                <w:szCs w:val="22"/>
              </w:rPr>
              <w:t xml:space="preserve"> needForGapsInfoNR</w:t>
            </w:r>
            <w:r w:rsidRPr="00EE6E73">
              <w:rPr>
                <w:rFonts w:eastAsia="DengXian"/>
                <w:szCs w:val="22"/>
              </w:rPr>
              <w:t xml:space="preserve"> in </w:t>
            </w:r>
            <w:r w:rsidRPr="00EE6E73">
              <w:rPr>
                <w:rFonts w:eastAsia="DengXian"/>
                <w:i/>
                <w:iCs/>
                <w:szCs w:val="22"/>
              </w:rPr>
              <w:t>RRCResumeComplete</w:t>
            </w:r>
            <w:r w:rsidRPr="00EE6E73">
              <w:rPr>
                <w:rFonts w:eastAsia="DengXian"/>
                <w:szCs w:val="22"/>
              </w:rPr>
              <w:t xml:space="preserve"> message or </w:t>
            </w:r>
            <w:r w:rsidRPr="00EE6E73">
              <w:rPr>
                <w:rFonts w:eastAsia="DengXian"/>
                <w:i/>
                <w:iCs/>
                <w:szCs w:val="22"/>
              </w:rPr>
              <w:t>musim-needForGapsInfoNR</w:t>
            </w:r>
            <w:r w:rsidRPr="00EE6E73">
              <w:rPr>
                <w:rFonts w:eastAsia="DengXian"/>
                <w:szCs w:val="22"/>
              </w:rPr>
              <w:t xml:space="preserve"> in </w:t>
            </w:r>
            <w:r w:rsidRPr="00EE6E73">
              <w:rPr>
                <w:rFonts w:eastAsia="DengXian"/>
                <w:i/>
                <w:iCs/>
                <w:szCs w:val="22"/>
              </w:rPr>
              <w:t>UEAssistanceInformation</w:t>
            </w:r>
            <w:r w:rsidRPr="00EE6E73">
              <w:rPr>
                <w:rFonts w:eastAsia="DengXian"/>
                <w:szCs w:val="22"/>
              </w:rPr>
              <w:t xml:space="preserve"> message that is last reported by the UE, if any.</w:t>
            </w:r>
          </w:p>
        </w:tc>
      </w:tr>
      <w:tr w:rsidR="00EF28F9" w:rsidRPr="00537C00" w14:paraId="5D6049CE" w14:textId="77777777" w:rsidTr="007103C9">
        <w:tc>
          <w:tcPr>
            <w:tcW w:w="14173" w:type="dxa"/>
            <w:tcBorders>
              <w:top w:val="single" w:sz="4" w:space="0" w:color="auto"/>
              <w:left w:val="single" w:sz="4" w:space="0" w:color="auto"/>
              <w:bottom w:val="single" w:sz="4" w:space="0" w:color="auto"/>
              <w:right w:val="single" w:sz="4" w:space="0" w:color="auto"/>
            </w:tcBorders>
          </w:tcPr>
          <w:p w14:paraId="35FF59BC" w14:textId="77777777" w:rsidR="00EF28F9" w:rsidRPr="00537C00" w:rsidRDefault="00EF28F9" w:rsidP="007103C9">
            <w:pPr>
              <w:pStyle w:val="TAL"/>
              <w:rPr>
                <w:b/>
                <w:i/>
                <w:szCs w:val="22"/>
                <w:lang w:eastAsia="sv-SE"/>
              </w:rPr>
            </w:pPr>
            <w:r w:rsidRPr="00537C00">
              <w:rPr>
                <w:b/>
                <w:i/>
                <w:szCs w:val="22"/>
                <w:lang w:eastAsia="sv-SE"/>
              </w:rPr>
              <w:t>retainLoggedMeasurements</w:t>
            </w:r>
          </w:p>
          <w:p w14:paraId="20224290" w14:textId="77777777" w:rsidR="00EF28F9" w:rsidRPr="00537C00" w:rsidRDefault="00EF28F9" w:rsidP="007103C9">
            <w:pPr>
              <w:pStyle w:val="TAL"/>
              <w:rPr>
                <w:b/>
                <w:i/>
                <w:szCs w:val="22"/>
                <w:lang w:eastAsia="sv-SE"/>
              </w:rPr>
            </w:pPr>
            <w:r w:rsidRPr="00537C00">
              <w:rPr>
                <w:szCs w:val="22"/>
                <w:lang w:eastAsia="sv-SE"/>
              </w:rPr>
              <w:t xml:space="preserve">Indication to the target gNB that the UE shall retain logged measurements </w:t>
            </w:r>
            <w:r w:rsidRPr="00537C00">
              <w:rPr>
                <w:bCs/>
                <w:iCs/>
                <w:szCs w:val="22"/>
                <w:lang w:eastAsia="sv-SE"/>
              </w:rPr>
              <w:t xml:space="preserve">available in </w:t>
            </w:r>
            <w:r w:rsidRPr="00537C00">
              <w:rPr>
                <w:i/>
                <w:iCs/>
              </w:rPr>
              <w:t xml:space="preserve">VarCSI-LogMeasReport </w:t>
            </w:r>
            <w:r w:rsidRPr="00537C00">
              <w:t>at execution of the handover. If included</w:t>
            </w:r>
            <w:r>
              <w:t>,</w:t>
            </w:r>
            <w:r w:rsidRPr="00537C00">
              <w:t xml:space="preserve"> the target gNB </w:t>
            </w:r>
            <w:r>
              <w:t xml:space="preserve">is allowed to </w:t>
            </w:r>
            <w:r w:rsidRPr="00537C00">
              <w:t xml:space="preserve">include the corresponding indication to the UE within the </w:t>
            </w:r>
            <w:r w:rsidRPr="00537C00">
              <w:rPr>
                <w:i/>
                <w:iCs/>
              </w:rPr>
              <w:t>HandoverCommand</w:t>
            </w:r>
            <w:r w:rsidRPr="00537C00">
              <w:t xml:space="preserve"> message.</w:t>
            </w:r>
          </w:p>
        </w:tc>
      </w:tr>
      <w:tr w:rsidR="00F60DCB" w:rsidRPr="00EE6E73" w14:paraId="30F80E2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F9680D6" w14:textId="77777777" w:rsidR="00F60DCB" w:rsidRPr="00EE6E73" w:rsidRDefault="00F60DCB" w:rsidP="007103C9">
            <w:pPr>
              <w:pStyle w:val="TAL"/>
              <w:rPr>
                <w:b/>
                <w:i/>
                <w:szCs w:val="22"/>
                <w:lang w:eastAsia="sv-SE"/>
              </w:rPr>
            </w:pPr>
            <w:r w:rsidRPr="00EE6E73">
              <w:rPr>
                <w:b/>
                <w:i/>
                <w:szCs w:val="22"/>
                <w:lang w:eastAsia="sv-SE"/>
              </w:rPr>
              <w:t>selectedBandCombinationSN</w:t>
            </w:r>
          </w:p>
          <w:p w14:paraId="0BD978B2" w14:textId="77777777" w:rsidR="00F60DCB" w:rsidRPr="00EE6E73" w:rsidRDefault="00F60DCB" w:rsidP="007103C9">
            <w:pPr>
              <w:pStyle w:val="TAL"/>
              <w:rPr>
                <w:szCs w:val="22"/>
                <w:lang w:eastAsia="sv-SE"/>
              </w:rPr>
            </w:pPr>
            <w:r w:rsidRPr="00EE6E73">
              <w:rPr>
                <w:szCs w:val="22"/>
                <w:lang w:eastAsia="sv-SE"/>
              </w:rPr>
              <w:t>Indicates the band combination selected by SN in (NG)EN-DC, NE-DC, and NR-DC.</w:t>
            </w:r>
          </w:p>
        </w:tc>
      </w:tr>
      <w:tr w:rsidR="00F60DCB" w:rsidRPr="00EE6E73" w14:paraId="04314FE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74468BB" w14:textId="77777777" w:rsidR="00F60DCB" w:rsidRPr="00EE6E73" w:rsidRDefault="00F60DCB" w:rsidP="007103C9">
            <w:pPr>
              <w:pStyle w:val="TAL"/>
              <w:rPr>
                <w:b/>
                <w:bCs/>
                <w:i/>
                <w:iCs/>
                <w:lang w:eastAsia="sv-SE"/>
              </w:rPr>
            </w:pPr>
            <w:r w:rsidRPr="00EE6E73">
              <w:rPr>
                <w:b/>
                <w:bCs/>
                <w:i/>
                <w:iCs/>
                <w:lang w:eastAsia="sv-SE"/>
              </w:rPr>
              <w:t>sidelinkUEInformationEUTRA</w:t>
            </w:r>
          </w:p>
          <w:p w14:paraId="567290FE"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w:t>
            </w:r>
            <w:r w:rsidRPr="00EE6E73">
              <w:rPr>
                <w:lang w:eastAsia="sv-SE"/>
              </w:rPr>
              <w:t xml:space="preserve"> IE as specified in TS 36.331 [10].</w:t>
            </w:r>
          </w:p>
        </w:tc>
      </w:tr>
      <w:tr w:rsidR="00F60DCB" w:rsidRPr="00EE6E73" w14:paraId="6230312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2D3B692" w14:textId="77777777" w:rsidR="00F60DCB" w:rsidRPr="00EE6E73" w:rsidRDefault="00F60DCB" w:rsidP="007103C9">
            <w:pPr>
              <w:pStyle w:val="TAL"/>
              <w:rPr>
                <w:b/>
                <w:bCs/>
                <w:i/>
                <w:iCs/>
                <w:lang w:eastAsia="sv-SE"/>
              </w:rPr>
            </w:pPr>
            <w:r w:rsidRPr="00EE6E73">
              <w:rPr>
                <w:b/>
                <w:bCs/>
                <w:i/>
                <w:iCs/>
                <w:lang w:eastAsia="sv-SE"/>
              </w:rPr>
              <w:t>sidelinkUEInformationNR</w:t>
            </w:r>
          </w:p>
          <w:p w14:paraId="3F0FF4D4"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SidelinkUEInformationNR</w:t>
            </w:r>
            <w:r w:rsidRPr="00EE6E73">
              <w:rPr>
                <w:lang w:eastAsia="sv-SE"/>
              </w:rPr>
              <w:t xml:space="preserve"> IE.</w:t>
            </w:r>
          </w:p>
        </w:tc>
      </w:tr>
      <w:tr w:rsidR="00F60DCB" w:rsidRPr="00EE6E73" w14:paraId="4980B21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B3BC0" w14:textId="77777777" w:rsidR="00F60DCB" w:rsidRPr="00EE6E73" w:rsidRDefault="00F60DCB" w:rsidP="007103C9">
            <w:pPr>
              <w:pStyle w:val="TAL"/>
              <w:rPr>
                <w:b/>
                <w:i/>
                <w:szCs w:val="22"/>
                <w:lang w:eastAsia="sv-SE"/>
              </w:rPr>
            </w:pPr>
            <w:r w:rsidRPr="00EE6E73">
              <w:rPr>
                <w:b/>
                <w:i/>
                <w:szCs w:val="22"/>
                <w:lang w:eastAsia="sv-SE"/>
              </w:rPr>
              <w:t>ueAssistanceInformation</w:t>
            </w:r>
          </w:p>
          <w:p w14:paraId="0E901BA1" w14:textId="5033B3FA" w:rsidR="00F60DCB" w:rsidRPr="00EE6E73" w:rsidRDefault="00F60DCB" w:rsidP="007103C9">
            <w:pPr>
              <w:pStyle w:val="TAL"/>
              <w:rPr>
                <w:szCs w:val="22"/>
                <w:lang w:eastAsia="sv-SE"/>
              </w:rPr>
            </w:pPr>
            <w:r w:rsidRPr="00EE6E73">
              <w:rPr>
                <w:szCs w:val="22"/>
                <w:lang w:eastAsia="sv-SE"/>
              </w:rPr>
              <w:t>Includes for each UE assistance feature the information last reported by the UE, if any.</w:t>
            </w:r>
            <w:ins w:id="505" w:author="Lenovo" w:date="2025-09-22T16:14:00Z">
              <w:r w:rsidR="00CF3598">
                <w:rPr>
                  <w:rFonts w:eastAsia="DengXian" w:hint="eastAsia"/>
                  <w:szCs w:val="22"/>
                </w:rPr>
                <w:t xml:space="preserve"> [RIL]: B206, AIML</w:t>
              </w:r>
            </w:ins>
          </w:p>
        </w:tc>
      </w:tr>
      <w:tr w:rsidR="00F60DCB" w:rsidRPr="00EE6E73" w14:paraId="44CDAB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3D5547" w14:textId="77777777" w:rsidR="00F60DCB" w:rsidRPr="00EE6E73" w:rsidRDefault="00F60DCB" w:rsidP="007103C9">
            <w:pPr>
              <w:pStyle w:val="TAL"/>
              <w:rPr>
                <w:b/>
                <w:i/>
                <w:szCs w:val="22"/>
                <w:lang w:eastAsia="sv-SE"/>
              </w:rPr>
            </w:pPr>
            <w:r w:rsidRPr="00EE6E73">
              <w:rPr>
                <w:b/>
                <w:i/>
                <w:szCs w:val="22"/>
                <w:lang w:eastAsia="sv-SE"/>
              </w:rPr>
              <w:t>ueAssistanceInformationSCG</w:t>
            </w:r>
          </w:p>
          <w:p w14:paraId="70FD69B8" w14:textId="77777777" w:rsidR="00F60DCB" w:rsidRPr="00EE6E73" w:rsidRDefault="00F60DCB" w:rsidP="007103C9">
            <w:pPr>
              <w:pStyle w:val="TAL"/>
              <w:rPr>
                <w:b/>
                <w:i/>
                <w:szCs w:val="22"/>
                <w:lang w:eastAsia="sv-SE"/>
              </w:rPr>
            </w:pPr>
            <w:r w:rsidRPr="00EE6E73">
              <w:rPr>
                <w:szCs w:val="22"/>
                <w:lang w:eastAsia="sv-SE"/>
              </w:rPr>
              <w:t xml:space="preserve">Includes for each UE assistance feature associated with the SCG, the information last reported by the UE in the NR </w:t>
            </w:r>
            <w:r w:rsidRPr="00EE6E73">
              <w:rPr>
                <w:i/>
                <w:szCs w:val="22"/>
                <w:lang w:eastAsia="sv-SE"/>
              </w:rPr>
              <w:t>UEAssistanceInformation</w:t>
            </w:r>
            <w:r w:rsidRPr="00EE6E73">
              <w:rPr>
                <w:szCs w:val="22"/>
                <w:lang w:eastAsia="sv-SE"/>
              </w:rPr>
              <w:t xml:space="preserve"> message for the SCG, if any.</w:t>
            </w:r>
          </w:p>
        </w:tc>
      </w:tr>
    </w:tbl>
    <w:p w14:paraId="2134AC0A"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70B15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B8C283" w14:textId="77777777" w:rsidR="00F60DCB" w:rsidRPr="00EE6E73" w:rsidRDefault="00F60DCB" w:rsidP="007103C9">
            <w:pPr>
              <w:pStyle w:val="TAH"/>
              <w:rPr>
                <w:rFonts w:eastAsia="DengXian"/>
                <w:lang w:eastAsia="sv-SE"/>
              </w:rPr>
            </w:pPr>
            <w:r w:rsidRPr="00EE6E73">
              <w:rPr>
                <w:rFonts w:eastAsia="DengXian"/>
                <w:i/>
                <w:iCs/>
                <w:lang w:eastAsia="sv-SE"/>
              </w:rPr>
              <w:t>ConfigRestrictInfoDAPS</w:t>
            </w:r>
            <w:r w:rsidRPr="00EE6E73">
              <w:rPr>
                <w:rFonts w:eastAsia="DengXian"/>
                <w:lang w:eastAsia="sv-SE"/>
              </w:rPr>
              <w:t xml:space="preserve"> field descriptions</w:t>
            </w:r>
          </w:p>
        </w:tc>
      </w:tr>
      <w:tr w:rsidR="00F60DCB" w:rsidRPr="00EE6E73" w14:paraId="760FD704" w14:textId="77777777" w:rsidTr="007103C9">
        <w:tc>
          <w:tcPr>
            <w:tcW w:w="14173" w:type="dxa"/>
            <w:tcBorders>
              <w:top w:val="single" w:sz="4" w:space="0" w:color="auto"/>
              <w:left w:val="single" w:sz="4" w:space="0" w:color="auto"/>
              <w:bottom w:val="single" w:sz="4" w:space="0" w:color="auto"/>
              <w:right w:val="single" w:sz="4" w:space="0" w:color="auto"/>
            </w:tcBorders>
          </w:tcPr>
          <w:p w14:paraId="5F3ED79D" w14:textId="77777777" w:rsidR="00F60DCB" w:rsidRPr="00EE6E73" w:rsidRDefault="00F60DCB" w:rsidP="007103C9">
            <w:pPr>
              <w:pStyle w:val="TAL"/>
              <w:rPr>
                <w:b/>
                <w:bCs/>
                <w:i/>
                <w:iCs/>
                <w:lang w:eastAsia="sv-SE"/>
              </w:rPr>
            </w:pPr>
            <w:r w:rsidRPr="00EE6E73">
              <w:rPr>
                <w:b/>
                <w:bCs/>
                <w:i/>
                <w:iCs/>
                <w:lang w:eastAsia="sv-SE"/>
              </w:rPr>
              <w:t>sourceFeatureSetPerUplinkCC/sourceFeatureSetPerDownlinkCC</w:t>
            </w:r>
          </w:p>
          <w:p w14:paraId="08E28B8A" w14:textId="77777777" w:rsidR="00F60DCB" w:rsidRPr="00EE6E73" w:rsidRDefault="00F60DCB" w:rsidP="007103C9">
            <w:pPr>
              <w:pStyle w:val="TAL"/>
              <w:rPr>
                <w:rFonts w:eastAsia="DengXian"/>
              </w:rPr>
            </w:pPr>
            <w:r w:rsidRPr="00EE6E73">
              <w:rPr>
                <w:rFonts w:eastAsia="DengXian"/>
                <w:szCs w:val="22"/>
                <w:lang w:eastAsia="sv-SE"/>
              </w:rPr>
              <w:t>Indicates an index referring to the position of the</w:t>
            </w:r>
            <w:r w:rsidRPr="00EE6E73">
              <w:rPr>
                <w:rFonts w:eastAsia="DengXian"/>
                <w:i/>
                <w:iCs/>
                <w:szCs w:val="22"/>
                <w:lang w:eastAsia="sv-SE"/>
              </w:rPr>
              <w:t xml:space="preserve"> FeatureSetUplinkPerCC</w:t>
            </w:r>
            <w:r w:rsidRPr="00EE6E73">
              <w:rPr>
                <w:rFonts w:eastAsia="DengXian"/>
                <w:szCs w:val="22"/>
                <w:lang w:eastAsia="sv-SE"/>
              </w:rPr>
              <w:t>/</w:t>
            </w:r>
            <w:r w:rsidRPr="00EE6E73">
              <w:rPr>
                <w:rFonts w:eastAsia="DengXian"/>
                <w:i/>
                <w:iCs/>
                <w:szCs w:val="22"/>
                <w:lang w:eastAsia="sv-SE"/>
              </w:rPr>
              <w:t>FeatureSetDownlinkPerCC</w:t>
            </w:r>
            <w:r w:rsidRPr="00EE6E73">
              <w:rPr>
                <w:rFonts w:eastAsia="DengXian"/>
                <w:szCs w:val="22"/>
                <w:lang w:eastAsia="sv-SE"/>
              </w:rPr>
              <w:t xml:space="preserve"> selected by source in the </w:t>
            </w:r>
            <w:r w:rsidRPr="00EE6E73">
              <w:rPr>
                <w:rFonts w:eastAsia="DengXian"/>
                <w:i/>
                <w:iCs/>
                <w:szCs w:val="22"/>
                <w:lang w:eastAsia="sv-SE"/>
              </w:rPr>
              <w:t>featureSetsUplinkPerCC</w:t>
            </w:r>
            <w:r w:rsidRPr="00EE6E73">
              <w:rPr>
                <w:rFonts w:eastAsia="DengXian"/>
                <w:szCs w:val="22"/>
                <w:lang w:eastAsia="sv-SE"/>
              </w:rPr>
              <w:t>/</w:t>
            </w:r>
            <w:r w:rsidRPr="00EE6E73">
              <w:rPr>
                <w:rFonts w:eastAsia="DengXian"/>
                <w:i/>
                <w:iCs/>
                <w:szCs w:val="22"/>
                <w:lang w:eastAsia="sv-SE"/>
              </w:rPr>
              <w:t>featureSetsDownlinkPerCC</w:t>
            </w:r>
            <w:r w:rsidRPr="00EE6E73">
              <w:rPr>
                <w:rFonts w:eastAsia="DengXian"/>
                <w:szCs w:val="22"/>
                <w:lang w:eastAsia="sv-SE"/>
              </w:rPr>
              <w:t>.</w:t>
            </w:r>
          </w:p>
        </w:tc>
      </w:tr>
    </w:tbl>
    <w:p w14:paraId="58B8A2E5"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668246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4E2181" w14:textId="77777777" w:rsidR="00F60DCB" w:rsidRPr="00EE6E73" w:rsidRDefault="00F60DCB" w:rsidP="007103C9">
            <w:pPr>
              <w:pStyle w:val="TAH"/>
              <w:rPr>
                <w:lang w:eastAsia="sv-SE"/>
              </w:rPr>
            </w:pPr>
            <w:r w:rsidRPr="00EE6E73">
              <w:rPr>
                <w:i/>
                <w:szCs w:val="22"/>
                <w:lang w:eastAsia="sv-SE"/>
              </w:rPr>
              <w:t>RRM</w:t>
            </w:r>
            <w:r w:rsidRPr="00EE6E73">
              <w:rPr>
                <w:i/>
                <w:lang w:eastAsia="sv-SE"/>
              </w:rPr>
              <w:t>-Config</w:t>
            </w:r>
            <w:r w:rsidRPr="00EE6E73">
              <w:rPr>
                <w:i/>
                <w:szCs w:val="22"/>
                <w:lang w:eastAsia="sv-SE"/>
              </w:rPr>
              <w:t xml:space="preserve"> </w:t>
            </w:r>
            <w:r w:rsidRPr="00EE6E73">
              <w:rPr>
                <w:szCs w:val="22"/>
                <w:lang w:eastAsia="sv-SE"/>
              </w:rPr>
              <w:t>field descriptions</w:t>
            </w:r>
          </w:p>
        </w:tc>
      </w:tr>
      <w:tr w:rsidR="00F60DCB" w:rsidRPr="00EE6E73" w14:paraId="1DCC527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44A969B" w14:textId="77777777" w:rsidR="00F60DCB" w:rsidRPr="00EE6E73" w:rsidRDefault="00F60DCB" w:rsidP="007103C9">
            <w:pPr>
              <w:pStyle w:val="TAL"/>
              <w:rPr>
                <w:szCs w:val="22"/>
                <w:lang w:eastAsia="sv-SE"/>
              </w:rPr>
            </w:pPr>
            <w:r w:rsidRPr="00EE6E73">
              <w:rPr>
                <w:b/>
                <w:i/>
                <w:szCs w:val="22"/>
                <w:lang w:eastAsia="sv-SE"/>
              </w:rPr>
              <w:t>candidateCellInfoList</w:t>
            </w:r>
          </w:p>
          <w:p w14:paraId="6C80A1CE" w14:textId="77777777" w:rsidR="00F60DCB" w:rsidRPr="00EE6E73" w:rsidRDefault="00F60DCB" w:rsidP="007103C9">
            <w:pPr>
              <w:pStyle w:val="TAL"/>
              <w:rPr>
                <w:rFonts w:eastAsia="SimSun"/>
                <w:lang w:eastAsia="ko-KR"/>
              </w:rPr>
            </w:pPr>
            <w:r w:rsidRPr="00EE6E73">
              <w:rPr>
                <w:szCs w:val="22"/>
                <w:lang w:eastAsia="sv-SE"/>
              </w:rPr>
              <w:t>A list of the best cells on each frequency for which measurement information was available</w:t>
            </w:r>
          </w:p>
        </w:tc>
      </w:tr>
      <w:tr w:rsidR="00F60DCB" w:rsidRPr="00EE6E73" w14:paraId="2F6F27B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83CDEF" w14:textId="77777777" w:rsidR="00F60DCB" w:rsidRPr="00EE6E73" w:rsidRDefault="00F60DCB" w:rsidP="007103C9">
            <w:pPr>
              <w:pStyle w:val="TAL"/>
              <w:rPr>
                <w:b/>
                <w:i/>
                <w:szCs w:val="22"/>
                <w:lang w:eastAsia="sv-SE"/>
              </w:rPr>
            </w:pPr>
            <w:r w:rsidRPr="00EE6E73">
              <w:rPr>
                <w:b/>
                <w:i/>
                <w:szCs w:val="22"/>
                <w:lang w:eastAsia="sv-SE"/>
              </w:rPr>
              <w:t>candidateCellInfoListSN-EUTRA</w:t>
            </w:r>
          </w:p>
          <w:p w14:paraId="55802097" w14:textId="77777777" w:rsidR="00F60DCB" w:rsidRPr="00EE6E73" w:rsidRDefault="00F60DCB" w:rsidP="007103C9">
            <w:pPr>
              <w:pStyle w:val="TAL"/>
              <w:rPr>
                <w:szCs w:val="22"/>
                <w:lang w:eastAsia="sv-SE"/>
              </w:rPr>
            </w:pPr>
            <w:r w:rsidRPr="00EE6E73">
              <w:rPr>
                <w:szCs w:val="22"/>
                <w:lang w:eastAsia="sv-SE"/>
              </w:rPr>
              <w:t>A list of EUTRA cells including serving cells and best neighbour cells on each serving frequency, for which measurement results were available. This field is only used in NE-DC.</w:t>
            </w:r>
            <w:r w:rsidRPr="00EE6E73">
              <w:rPr>
                <w:rFonts w:ascii="Times New Roman" w:hAnsi="Times New Roman"/>
                <w:lang w:eastAsia="sv-SE"/>
              </w:rPr>
              <w:t xml:space="preserve"> </w:t>
            </w:r>
          </w:p>
        </w:tc>
      </w:tr>
    </w:tbl>
    <w:p w14:paraId="565419D5" w14:textId="77777777" w:rsidR="00F60DCB" w:rsidRPr="00EE6E73" w:rsidRDefault="00F60DCB" w:rsidP="00F60DCB">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60DCB" w:rsidRPr="00EE6E73" w14:paraId="6E591A5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6FE59B" w14:textId="77777777" w:rsidR="00F60DCB" w:rsidRPr="00EE6E73" w:rsidRDefault="00F60DCB" w:rsidP="007103C9">
            <w:pPr>
              <w:pStyle w:val="TAH"/>
              <w:rPr>
                <w:szCs w:val="22"/>
                <w:lang w:eastAsia="sv-SE"/>
              </w:rPr>
            </w:pPr>
            <w:r w:rsidRPr="00EE6E73">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6C8545C" w14:textId="77777777" w:rsidR="00F60DCB" w:rsidRPr="00EE6E73" w:rsidRDefault="00F60DCB" w:rsidP="007103C9">
            <w:pPr>
              <w:pStyle w:val="TAH"/>
              <w:rPr>
                <w:rFonts w:eastAsia="Calibri"/>
                <w:szCs w:val="22"/>
                <w:lang w:eastAsia="sv-SE"/>
              </w:rPr>
            </w:pPr>
            <w:r w:rsidRPr="00EE6E73">
              <w:rPr>
                <w:rFonts w:eastAsia="Calibri"/>
                <w:szCs w:val="22"/>
                <w:lang w:eastAsia="sv-SE"/>
              </w:rPr>
              <w:t>Explanation</w:t>
            </w:r>
          </w:p>
        </w:tc>
      </w:tr>
      <w:tr w:rsidR="00F60DCB" w:rsidRPr="00EE6E73" w14:paraId="6D9034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B559D41"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4E7EB26F" w14:textId="77777777" w:rsidR="00F60DCB" w:rsidRPr="00EE6E73" w:rsidRDefault="00F60DCB" w:rsidP="007103C9">
            <w:pPr>
              <w:pStyle w:val="TAL"/>
              <w:rPr>
                <w:szCs w:val="22"/>
                <w:lang w:eastAsia="sv-SE"/>
              </w:rPr>
            </w:pPr>
            <w:r w:rsidRPr="00EE6E73">
              <w:rPr>
                <w:lang w:eastAsia="en-GB"/>
              </w:rPr>
              <w:t xml:space="preserve">The field is mandatory present in case of handover within </w:t>
            </w:r>
            <w:r w:rsidRPr="00EE6E73">
              <w:rPr>
                <w:lang w:eastAsia="sv-SE"/>
              </w:rPr>
              <w:t>NR or UE context retrieval, e.g. in case of resume or re-establishment</w:t>
            </w:r>
            <w:r w:rsidRPr="00EE6E73">
              <w:rPr>
                <w:lang w:eastAsia="en-GB"/>
              </w:rPr>
              <w:t xml:space="preserve">. </w:t>
            </w:r>
            <w:r w:rsidRPr="00EE6E73">
              <w:rPr>
                <w:lang w:eastAsia="sv-SE"/>
              </w:rPr>
              <w:t xml:space="preserve">The field is optionally present in case of handover from E-UTRA/5GC. </w:t>
            </w:r>
            <w:r w:rsidRPr="00EE6E73">
              <w:rPr>
                <w:lang w:eastAsia="en-GB"/>
              </w:rPr>
              <w:t>Otherwise the field is absent.</w:t>
            </w:r>
          </w:p>
        </w:tc>
      </w:tr>
      <w:tr w:rsidR="00F60DCB" w:rsidRPr="00EE6E73" w14:paraId="0ADFF1E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0485195"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016E9893" w14:textId="77777777" w:rsidR="00F60DCB" w:rsidRPr="00EE6E73" w:rsidRDefault="00F60DCB" w:rsidP="007103C9">
            <w:pPr>
              <w:pStyle w:val="TAL"/>
              <w:rPr>
                <w:lang w:eastAsia="en-GB"/>
              </w:rPr>
            </w:pPr>
            <w:r w:rsidRPr="00EE6E73">
              <w:rPr>
                <w:lang w:eastAsia="en-GB"/>
              </w:rPr>
              <w:t>The field is optionally present in case of handover within NR; otherwise the field is absent.</w:t>
            </w:r>
          </w:p>
        </w:tc>
      </w:tr>
    </w:tbl>
    <w:p w14:paraId="4C501518" w14:textId="77777777" w:rsidR="00F60DCB" w:rsidRPr="00EE6E73" w:rsidRDefault="00F60DCB" w:rsidP="00F60DCB"/>
    <w:p w14:paraId="37460775" w14:textId="77777777" w:rsidR="00F60DCB" w:rsidRPr="00EE6E73" w:rsidRDefault="00F60DCB" w:rsidP="00F60DCB">
      <w:pPr>
        <w:pStyle w:val="NO"/>
        <w:rPr>
          <w:rFonts w:eastAsia="SimSun"/>
          <w:lang w:eastAsia="ko-KR"/>
        </w:rPr>
      </w:pPr>
      <w:r w:rsidRPr="00EE6E73">
        <w:t>NOTE 1:</w:t>
      </w:r>
      <w:r w:rsidRPr="00EE6E73">
        <w:tab/>
        <w:t xml:space="preserve">The following table </w:t>
      </w:r>
      <w:r w:rsidRPr="00EE6E73">
        <w:rPr>
          <w:rFonts w:eastAsia="SimSun"/>
          <w:lang w:eastAsia="ko-KR"/>
        </w:rPr>
        <w:t xml:space="preserve">indicates per source RAT </w:t>
      </w:r>
      <w:r w:rsidRPr="00EE6E73">
        <w:rPr>
          <w:rFonts w:eastAsia="SimSun"/>
        </w:rPr>
        <w:t>whether</w:t>
      </w:r>
      <w:r w:rsidRPr="00EE6E73">
        <w:rPr>
          <w:rFonts w:eastAsia="SimSun"/>
          <w:lang w:eastAsia="ko-KR"/>
        </w:rPr>
        <w:t xml:space="preserve"> RAT capabilities are included or not.</w:t>
      </w:r>
    </w:p>
    <w:p w14:paraId="1498EB79" w14:textId="77777777" w:rsidR="00F60DCB" w:rsidRPr="00EE6E73" w:rsidRDefault="00F60DCB" w:rsidP="00F60DCB"/>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F60DCB" w:rsidRPr="00EE6E73" w14:paraId="47915BDE"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498E3DE0" w14:textId="77777777" w:rsidR="00F60DCB" w:rsidRPr="00EE6E73" w:rsidRDefault="00F60DCB" w:rsidP="007103C9">
            <w:pPr>
              <w:pStyle w:val="TAH"/>
              <w:rPr>
                <w:rFonts w:eastAsia="Calibri"/>
                <w:lang w:eastAsia="sv-SE"/>
              </w:rPr>
            </w:pPr>
            <w:r w:rsidRPr="00EE6E73">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70E887B3" w14:textId="77777777" w:rsidR="00F60DCB" w:rsidRPr="00EE6E73" w:rsidRDefault="00F60DCB" w:rsidP="007103C9">
            <w:pPr>
              <w:pStyle w:val="TAH"/>
              <w:rPr>
                <w:rFonts w:eastAsia="SimSun"/>
                <w:szCs w:val="22"/>
                <w:lang w:eastAsia="sv-SE"/>
              </w:rPr>
            </w:pPr>
            <w:r w:rsidRPr="00EE6E73">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23AAC940" w14:textId="77777777" w:rsidR="00F60DCB" w:rsidRPr="00EE6E73" w:rsidRDefault="00F60DCB" w:rsidP="007103C9">
            <w:pPr>
              <w:pStyle w:val="TAH"/>
              <w:rPr>
                <w:rFonts w:eastAsia="Calibri"/>
                <w:szCs w:val="22"/>
                <w:lang w:eastAsia="sv-SE"/>
              </w:rPr>
            </w:pPr>
            <w:r w:rsidRPr="00EE6E73">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9F77364" w14:textId="77777777" w:rsidR="00F60DCB" w:rsidRPr="00EE6E73" w:rsidRDefault="00F60DCB" w:rsidP="007103C9">
            <w:pPr>
              <w:pStyle w:val="TAH"/>
              <w:rPr>
                <w:rFonts w:eastAsia="SimSun"/>
                <w:szCs w:val="22"/>
                <w:lang w:eastAsia="sv-SE"/>
              </w:rPr>
            </w:pPr>
            <w:r w:rsidRPr="00EE6E73">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5512A6AF" w14:textId="77777777" w:rsidR="00F60DCB" w:rsidRPr="00EE6E73" w:rsidRDefault="00F60DCB" w:rsidP="007103C9">
            <w:pPr>
              <w:pStyle w:val="TAH"/>
              <w:rPr>
                <w:rFonts w:eastAsia="SimSun"/>
                <w:szCs w:val="22"/>
                <w:lang w:eastAsia="sv-SE"/>
              </w:rPr>
            </w:pPr>
            <w:r w:rsidRPr="00EE6E73">
              <w:rPr>
                <w:rFonts w:eastAsia="SimSun"/>
                <w:szCs w:val="22"/>
                <w:lang w:eastAsia="sv-SE"/>
              </w:rPr>
              <w:t>UTRA capabilities</w:t>
            </w:r>
          </w:p>
        </w:tc>
      </w:tr>
      <w:tr w:rsidR="00F60DCB" w:rsidRPr="00EE6E73" w14:paraId="483E202B"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2E7E3AC0" w14:textId="77777777" w:rsidR="00F60DCB" w:rsidRPr="00EE6E73" w:rsidRDefault="00F60DCB" w:rsidP="007103C9">
            <w:pPr>
              <w:pStyle w:val="TAL"/>
              <w:rPr>
                <w:szCs w:val="22"/>
                <w:lang w:eastAsia="en-GB"/>
              </w:rPr>
            </w:pPr>
            <w:r w:rsidRPr="00EE6E73">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3BA0AF31" w14:textId="77777777" w:rsidR="00F60DCB" w:rsidRPr="00EE6E73" w:rsidRDefault="00F60DCB" w:rsidP="007103C9">
            <w:pPr>
              <w:pStyle w:val="TAL"/>
              <w:rPr>
                <w:szCs w:val="22"/>
                <w:lang w:eastAsia="en-GB"/>
              </w:rPr>
            </w:pPr>
            <w:r w:rsidRPr="00EE6E73">
              <w:rPr>
                <w:rFonts w:eastAsia="SimSun"/>
                <w:lang w:eastAsia="ko-KR"/>
              </w:rPr>
              <w:t>May be included if UE Radio Capability ID</w:t>
            </w:r>
            <w:r w:rsidRPr="00EE6E73">
              <w:rPr>
                <w:rFonts w:eastAsia="SimSun"/>
              </w:rPr>
              <w:t xml:space="preserve"> </w:t>
            </w:r>
            <w:r w:rsidRPr="00EE6E73">
              <w:rPr>
                <w:rFonts w:eastAsia="SimSun"/>
                <w:lang w:eastAsia="ko-KR"/>
              </w:rPr>
              <w:t>as specified in 23.502</w:t>
            </w:r>
            <w:r w:rsidRPr="00EE6E73">
              <w:rPr>
                <w:rFonts w:eastAsia="SimSun"/>
              </w:rPr>
              <w:t xml:space="preserve"> [43]</w:t>
            </w:r>
            <w:r w:rsidRPr="00EE6E73">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1E6DC3AB"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3F83AEE"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4F9A510" w14:textId="77777777" w:rsidR="00F60DCB" w:rsidRPr="00EE6E73" w:rsidRDefault="00F60DCB" w:rsidP="007103C9">
            <w:pPr>
              <w:pStyle w:val="TAL"/>
              <w:rPr>
                <w:rFonts w:eastAsia="SimSun"/>
                <w:szCs w:val="22"/>
                <w:lang w:eastAsia="ko-KR"/>
              </w:rPr>
            </w:pPr>
            <w:r w:rsidRPr="00EE6E73">
              <w:rPr>
                <w:lang w:eastAsia="en-GB"/>
              </w:rPr>
              <w:t>May be included, ignored by gNB if received</w:t>
            </w:r>
          </w:p>
        </w:tc>
      </w:tr>
      <w:tr w:rsidR="00F60DCB" w:rsidRPr="00EE6E73" w14:paraId="565E3685"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1264E4CB" w14:textId="77777777" w:rsidR="00F60DCB" w:rsidRPr="00EE6E73" w:rsidRDefault="00F60DCB" w:rsidP="007103C9">
            <w:pPr>
              <w:pStyle w:val="TAL"/>
              <w:rPr>
                <w:szCs w:val="22"/>
                <w:lang w:eastAsia="en-GB"/>
              </w:rPr>
            </w:pPr>
            <w:r w:rsidRPr="00EE6E73">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43AA0B0D" w14:textId="77777777" w:rsidR="00F60DCB" w:rsidRPr="00EE6E73" w:rsidRDefault="00F60DCB" w:rsidP="007103C9">
            <w:pPr>
              <w:pStyle w:val="TAL"/>
              <w:rPr>
                <w:rFonts w:eastAsia="SimSun"/>
                <w:szCs w:val="22"/>
                <w:lang w:eastAsia="ko-KR"/>
              </w:rPr>
            </w:pPr>
            <w:r w:rsidRPr="00EE6E73">
              <w:rPr>
                <w:rFonts w:eastAsia="SimSun"/>
                <w:lang w:eastAsia="ko-KR"/>
              </w:rPr>
              <w:t>May be included if UE Radio Capability ID as specified in 23.502</w:t>
            </w:r>
            <w:r w:rsidRPr="00EE6E73">
              <w:rPr>
                <w:rFonts w:eastAsia="SimSun"/>
              </w:rPr>
              <w:t xml:space="preserve"> [43]</w:t>
            </w:r>
            <w:r w:rsidRPr="00EE6E73">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D76BA40"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ED422DB"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B4A2445" w14:textId="77777777" w:rsidR="00F60DCB" w:rsidRPr="00EE6E73" w:rsidRDefault="00F60DCB" w:rsidP="007103C9">
            <w:pPr>
              <w:pStyle w:val="TAL"/>
              <w:rPr>
                <w:rFonts w:eastAsia="SimSun"/>
                <w:szCs w:val="22"/>
                <w:lang w:eastAsia="ko-KR"/>
              </w:rPr>
            </w:pPr>
            <w:r w:rsidRPr="00EE6E73">
              <w:rPr>
                <w:lang w:eastAsia="en-GB"/>
              </w:rPr>
              <w:t>May be included, ignored by gNB if received</w:t>
            </w:r>
          </w:p>
        </w:tc>
      </w:tr>
    </w:tbl>
    <w:p w14:paraId="775E62C8" w14:textId="77777777" w:rsidR="00F60DCB" w:rsidRPr="00EE6E73" w:rsidRDefault="00F60DCB" w:rsidP="00F60DCB"/>
    <w:p w14:paraId="7B008405" w14:textId="77777777" w:rsidR="00F60DCB" w:rsidRPr="00EE6E73" w:rsidRDefault="00F60DCB" w:rsidP="00F60DCB">
      <w:pPr>
        <w:pStyle w:val="NO"/>
        <w:rPr>
          <w:rFonts w:eastAsia="SimSun"/>
          <w:lang w:eastAsia="ko-KR"/>
        </w:rPr>
      </w:pPr>
      <w:r w:rsidRPr="00EE6E73">
        <w:t>NOTE 2:</w:t>
      </w:r>
      <w:r w:rsidRPr="00EE6E73">
        <w:tab/>
        <w:t xml:space="preserve">The following table </w:t>
      </w:r>
      <w:r w:rsidRPr="00EE6E73">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F60DCB" w:rsidRPr="00EE6E73" w14:paraId="611AE2D9"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DD5AD46" w14:textId="77777777" w:rsidR="00F60DCB" w:rsidRPr="00EE6E73" w:rsidRDefault="00F60DCB" w:rsidP="007103C9">
            <w:pPr>
              <w:pStyle w:val="TAH"/>
              <w:rPr>
                <w:szCs w:val="22"/>
                <w:lang w:eastAsia="sv-SE"/>
              </w:rPr>
            </w:pPr>
            <w:r w:rsidRPr="00EE6E73">
              <w:rPr>
                <w:rFonts w:eastAsia="SimSun"/>
                <w:szCs w:val="22"/>
                <w:lang w:eastAsia="sv-SE"/>
              </w:rPr>
              <w:t xml:space="preserve">Source </w:t>
            </w:r>
            <w:r w:rsidRPr="00EE6E73">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69654133" w14:textId="77777777" w:rsidR="00F60DCB" w:rsidRPr="00EE6E73" w:rsidRDefault="00F60DCB" w:rsidP="007103C9">
            <w:pPr>
              <w:pStyle w:val="TAH"/>
              <w:rPr>
                <w:szCs w:val="22"/>
                <w:lang w:eastAsia="sv-SE"/>
              </w:rPr>
            </w:pPr>
            <w:r w:rsidRPr="00EE6E73">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6C833B82" w14:textId="77777777" w:rsidR="00F60DCB" w:rsidRPr="00EE6E73" w:rsidRDefault="00F60DCB" w:rsidP="007103C9">
            <w:pPr>
              <w:pStyle w:val="TAH"/>
              <w:rPr>
                <w:szCs w:val="22"/>
                <w:lang w:eastAsia="sv-SE"/>
              </w:rPr>
            </w:pPr>
            <w:r w:rsidRPr="00EE6E73">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018EDF58" w14:textId="77777777" w:rsidR="00F60DCB" w:rsidRPr="00EE6E73" w:rsidRDefault="00F60DCB" w:rsidP="007103C9">
            <w:pPr>
              <w:pStyle w:val="TAH"/>
              <w:rPr>
                <w:szCs w:val="22"/>
                <w:lang w:eastAsia="sv-SE"/>
              </w:rPr>
            </w:pPr>
            <w:r w:rsidRPr="00EE6E73">
              <w:rPr>
                <w:lang w:eastAsia="sv-SE"/>
              </w:rPr>
              <w:t>as-Context</w:t>
            </w:r>
          </w:p>
        </w:tc>
      </w:tr>
      <w:tr w:rsidR="00F60DCB" w:rsidRPr="00EE6E73" w14:paraId="7D6D4800"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F7D7B4B" w14:textId="77777777" w:rsidR="00F60DCB" w:rsidRPr="00EE6E73" w:rsidRDefault="00F60DCB" w:rsidP="007103C9">
            <w:pPr>
              <w:pStyle w:val="TAL"/>
              <w:rPr>
                <w:szCs w:val="22"/>
                <w:lang w:eastAsia="en-GB"/>
              </w:rPr>
            </w:pPr>
            <w:r w:rsidRPr="00EE6E73">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6BEFD717" w14:textId="77777777" w:rsidR="00F60DCB" w:rsidRPr="00EE6E73" w:rsidRDefault="00F60DCB" w:rsidP="007103C9">
            <w:pPr>
              <w:pStyle w:val="TAL"/>
              <w:rPr>
                <w:szCs w:val="22"/>
                <w:lang w:eastAsia="en-GB"/>
              </w:rPr>
            </w:pPr>
            <w:r w:rsidRPr="00EE6E73">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6B1B8E4E"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1B2F3768" w14:textId="77777777" w:rsidR="00F60DCB" w:rsidRPr="00EE6E73" w:rsidRDefault="00F60DCB" w:rsidP="007103C9">
            <w:pPr>
              <w:pStyle w:val="TAL"/>
              <w:rPr>
                <w:szCs w:val="22"/>
                <w:lang w:eastAsia="en-GB"/>
              </w:rPr>
            </w:pPr>
            <w:r w:rsidRPr="00EE6E73">
              <w:rPr>
                <w:rFonts w:eastAsia="SimSun"/>
                <w:lang w:eastAsia="ko-KR"/>
              </w:rPr>
              <w:t>Not</w:t>
            </w:r>
            <w:r w:rsidRPr="00EE6E73">
              <w:rPr>
                <w:rFonts w:eastAsia="SimSun"/>
                <w:szCs w:val="22"/>
                <w:lang w:eastAsia="ko-KR"/>
              </w:rPr>
              <w:t xml:space="preserve"> included</w:t>
            </w:r>
          </w:p>
        </w:tc>
      </w:tr>
      <w:tr w:rsidR="00F60DCB" w:rsidRPr="00EE6E73" w14:paraId="0479AF6F"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6470232E" w14:textId="77777777" w:rsidR="00F60DCB" w:rsidRPr="00EE6E73" w:rsidRDefault="00F60DCB" w:rsidP="007103C9">
            <w:pPr>
              <w:pStyle w:val="TAL"/>
              <w:rPr>
                <w:szCs w:val="22"/>
                <w:lang w:eastAsia="en-GB"/>
              </w:rPr>
            </w:pPr>
            <w:r w:rsidRPr="00EE6E73">
              <w:rPr>
                <w:rFonts w:eastAsia="SimSun"/>
                <w:szCs w:val="22"/>
                <w:lang w:eastAsia="ko-KR"/>
              </w:rPr>
              <w:t>E-</w:t>
            </w:r>
            <w:r w:rsidRPr="00EE6E73">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3D028D3A" w14:textId="77777777" w:rsidR="00F60DCB" w:rsidRPr="00EE6E73" w:rsidRDefault="00F60DCB" w:rsidP="007103C9">
            <w:pPr>
              <w:pStyle w:val="TAL"/>
              <w:rPr>
                <w:rFonts w:eastAsia="SimSun"/>
                <w:szCs w:val="22"/>
                <w:lang w:eastAsia="ko-KR"/>
              </w:rPr>
            </w:pPr>
            <w:r w:rsidRPr="00EE6E73">
              <w:rPr>
                <w:rFonts w:eastAsia="SimSun"/>
                <w:lang w:eastAsia="ko-KR"/>
              </w:rPr>
              <w:t xml:space="preserve">May be included, but only </w:t>
            </w:r>
            <w:r w:rsidRPr="00EE6E73">
              <w:rPr>
                <w:rFonts w:eastAsia="SimSun"/>
                <w:i/>
                <w:lang w:eastAsia="ko-KR"/>
              </w:rPr>
              <w:t>radioBearerConfig</w:t>
            </w:r>
            <w:r w:rsidRPr="00EE6E73">
              <w:rPr>
                <w:rFonts w:eastAsia="SimSun"/>
                <w:lang w:eastAsia="ko-KR"/>
              </w:rPr>
              <w:t xml:space="preserve"> is included in the </w:t>
            </w:r>
            <w:r w:rsidRPr="00EE6E73">
              <w:rPr>
                <w:rFonts w:eastAsia="SimSun"/>
                <w:i/>
                <w:lang w:eastAsia="ko-KR"/>
              </w:rPr>
              <w:t>RRC</w:t>
            </w:r>
            <w:r w:rsidRPr="00EE6E73">
              <w:rPr>
                <w:i/>
                <w:lang w:eastAsia="sv-SE"/>
              </w:rPr>
              <w:t>Reconfiguration</w:t>
            </w:r>
            <w:r w:rsidRPr="00EE6E73">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25F0CB08"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1A9A708" w14:textId="77777777" w:rsidR="00F60DCB" w:rsidRPr="00EE6E73" w:rsidRDefault="00F60DCB" w:rsidP="007103C9">
            <w:pPr>
              <w:pStyle w:val="TAL"/>
              <w:rPr>
                <w:szCs w:val="22"/>
                <w:lang w:eastAsia="en-GB"/>
              </w:rPr>
            </w:pPr>
            <w:r w:rsidRPr="00EE6E73">
              <w:rPr>
                <w:rFonts w:eastAsia="SimSun"/>
                <w:lang w:eastAsia="ko-KR"/>
              </w:rPr>
              <w:t>Not</w:t>
            </w:r>
            <w:r w:rsidRPr="00EE6E73">
              <w:rPr>
                <w:rFonts w:eastAsia="SimSun"/>
                <w:szCs w:val="22"/>
                <w:lang w:eastAsia="ko-KR"/>
              </w:rPr>
              <w:t xml:space="preserve"> included</w:t>
            </w:r>
          </w:p>
        </w:tc>
      </w:tr>
    </w:tbl>
    <w:p w14:paraId="6874455C" w14:textId="77777777" w:rsidR="008137D6" w:rsidRPr="00537C00" w:rsidRDefault="008137D6" w:rsidP="008137D6"/>
    <w:p w14:paraId="78C21689" w14:textId="77777777" w:rsidR="00DD0E42" w:rsidRDefault="00DD0E42" w:rsidP="00C17151">
      <w:pPr>
        <w:spacing w:after="0"/>
        <w:rPr>
          <w:lang w:eastAsia="ja-JP"/>
        </w:rPr>
      </w:pPr>
    </w:p>
    <w:p w14:paraId="545D51A9" w14:textId="77777777" w:rsidR="00DD0E42" w:rsidRDefault="00DD0E42" w:rsidP="00C17151">
      <w:pPr>
        <w:spacing w:after="0"/>
        <w:rPr>
          <w:lang w:eastAsia="ja-JP"/>
        </w:rPr>
      </w:pPr>
    </w:p>
    <w:p w14:paraId="48E783CD" w14:textId="77777777" w:rsidR="00BF7B1B" w:rsidRPr="00537C00" w:rsidRDefault="00BF7B1B" w:rsidP="00BF7B1B">
      <w:pPr>
        <w:pStyle w:val="Note-Boxed"/>
        <w:tabs>
          <w:tab w:val="left" w:pos="5910"/>
          <w:tab w:val="center" w:pos="7145"/>
        </w:tabs>
        <w:rPr>
          <w:rFonts w:ascii="Times New Roman" w:hAnsi="Times New Roman" w:cs="Times New Roman"/>
        </w:rPr>
      </w:pP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t>NEXT</w:t>
      </w:r>
      <w:r w:rsidRPr="00537C00">
        <w:rPr>
          <w:rFonts w:ascii="Times New Roman" w:hAnsi="Times New Roman" w:cs="Times New Roman"/>
        </w:rPr>
        <w:t xml:space="preserve"> CHANGE</w:t>
      </w:r>
    </w:p>
    <w:p w14:paraId="442489DC" w14:textId="77777777" w:rsidR="007113C7" w:rsidRPr="00EE6E73" w:rsidRDefault="007113C7" w:rsidP="007113C7">
      <w:pPr>
        <w:pStyle w:val="Heading1"/>
      </w:pPr>
      <w:bookmarkStart w:id="506" w:name="_Toc60777646"/>
      <w:bookmarkStart w:id="507" w:name="_Toc193446769"/>
      <w:bookmarkStart w:id="508" w:name="_Toc193452574"/>
      <w:bookmarkStart w:id="509" w:name="_Toc193463850"/>
      <w:bookmarkStart w:id="510" w:name="_Toc201296138"/>
      <w:r w:rsidRPr="00EE6E73">
        <w:t>12</w:t>
      </w:r>
      <w:r w:rsidRPr="00EE6E73">
        <w:tab/>
      </w:r>
      <w:r w:rsidRPr="00EE6E73">
        <w:rPr>
          <w:szCs w:val="36"/>
        </w:rPr>
        <w:t>Processing delay requirements for RRC procedures</w:t>
      </w:r>
      <w:bookmarkEnd w:id="506"/>
      <w:bookmarkEnd w:id="507"/>
      <w:bookmarkEnd w:id="508"/>
      <w:bookmarkEnd w:id="509"/>
      <w:bookmarkEnd w:id="510"/>
    </w:p>
    <w:p w14:paraId="48C986F3" w14:textId="77777777" w:rsidR="007113C7" w:rsidRPr="00EE6E73" w:rsidRDefault="007113C7" w:rsidP="007113C7">
      <w:r w:rsidRPr="00EE6E73">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764B03CC" w14:textId="77777777" w:rsidR="007113C7" w:rsidRPr="00EE6E73" w:rsidRDefault="00B30B9A" w:rsidP="007113C7">
      <w:pPr>
        <w:pStyle w:val="TH"/>
      </w:pPr>
      <w:r w:rsidRPr="00EE6E73">
        <w:object w:dxaOrig="8205" w:dyaOrig="2745" w14:anchorId="1DB42562">
          <v:shape id="_x0000_i1029" type="#_x0000_t75" style="width:410.25pt;height:137.25pt" o:ole="">
            <v:imagedata r:id="rId24" o:title=""/>
          </v:shape>
          <o:OLEObject Type="Embed" ProgID="Visio.Drawing.11" ShapeID="_x0000_i1029" DrawAspect="Content" ObjectID="_1820243738" r:id="rId25"/>
        </w:object>
      </w:r>
    </w:p>
    <w:p w14:paraId="36DD9C0D" w14:textId="77777777" w:rsidR="007113C7" w:rsidRPr="00EE6E73" w:rsidRDefault="007113C7" w:rsidP="007113C7">
      <w:pPr>
        <w:pStyle w:val="TF"/>
      </w:pPr>
      <w:r w:rsidRPr="00EE6E73">
        <w:t>Figure 12.1-1: Illustration of RRC procedure delay</w:t>
      </w:r>
    </w:p>
    <w:p w14:paraId="6EB86AC6" w14:textId="77777777" w:rsidR="007113C7" w:rsidRPr="00EE6E73" w:rsidRDefault="007113C7" w:rsidP="007113C7">
      <w:pPr>
        <w:pStyle w:val="TH"/>
      </w:pPr>
      <w:r w:rsidRPr="00EE6E73">
        <w:lastRenderedPageBreak/>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7113C7" w:rsidRPr="00EE6E73" w14:paraId="33803469"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33E515C8" w14:textId="77777777" w:rsidR="007113C7" w:rsidRPr="00EE6E73" w:rsidRDefault="007113C7">
            <w:pPr>
              <w:pStyle w:val="TAH"/>
              <w:rPr>
                <w:lang w:eastAsia="sv-SE"/>
              </w:rPr>
            </w:pPr>
            <w:r w:rsidRPr="00EE6E73">
              <w:rPr>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hideMark/>
          </w:tcPr>
          <w:p w14:paraId="76816A33" w14:textId="77777777" w:rsidR="007113C7" w:rsidRPr="00EE6E73" w:rsidRDefault="007113C7">
            <w:pPr>
              <w:pStyle w:val="TAH"/>
              <w:rPr>
                <w:lang w:eastAsia="sv-SE"/>
              </w:rPr>
            </w:pPr>
            <w:r w:rsidRPr="00EE6E73">
              <w:rPr>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5DD430D8" w14:textId="77777777" w:rsidR="007113C7" w:rsidRPr="00EE6E73" w:rsidRDefault="007113C7">
            <w:pPr>
              <w:pStyle w:val="TAH"/>
              <w:rPr>
                <w:lang w:eastAsia="sv-SE"/>
              </w:rPr>
            </w:pPr>
            <w:r w:rsidRPr="00EE6E73">
              <w:rPr>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3062B44C" w14:textId="77777777" w:rsidR="007113C7" w:rsidRPr="00EE6E73" w:rsidRDefault="007113C7">
            <w:pPr>
              <w:pStyle w:val="TAH"/>
              <w:rPr>
                <w:lang w:eastAsia="sv-SE"/>
              </w:rPr>
            </w:pPr>
            <w:r w:rsidRPr="00EE6E73">
              <w:rPr>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14:paraId="55AB9BAE" w14:textId="77777777" w:rsidR="007113C7" w:rsidRPr="00EE6E73" w:rsidRDefault="007113C7">
            <w:pPr>
              <w:pStyle w:val="TAH"/>
              <w:rPr>
                <w:lang w:eastAsia="sv-SE"/>
              </w:rPr>
            </w:pPr>
            <w:r w:rsidRPr="00EE6E73">
              <w:rPr>
                <w:lang w:eastAsia="sv-SE"/>
              </w:rPr>
              <w:t>Notes</w:t>
            </w:r>
          </w:p>
        </w:tc>
      </w:tr>
      <w:tr w:rsidR="007113C7" w:rsidRPr="00EE6E73" w14:paraId="107E1B3D"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58675D96" w14:textId="77777777" w:rsidR="007113C7" w:rsidRPr="00EE6E73" w:rsidRDefault="007113C7">
            <w:pPr>
              <w:pStyle w:val="TAL"/>
              <w:rPr>
                <w:lang w:eastAsia="en-GB"/>
              </w:rPr>
            </w:pPr>
            <w:r w:rsidRPr="00EE6E73">
              <w:rPr>
                <w:b/>
                <w:lang w:eastAsia="en-GB"/>
              </w:rPr>
              <w:t>RRC Connection Control Procedures</w:t>
            </w:r>
          </w:p>
        </w:tc>
      </w:tr>
      <w:tr w:rsidR="007113C7" w:rsidRPr="00EE6E73" w14:paraId="1F65506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0E79B2C" w14:textId="77777777" w:rsidR="007113C7" w:rsidRPr="00EE6E73" w:rsidRDefault="007113C7">
            <w:pPr>
              <w:pStyle w:val="TAL"/>
              <w:rPr>
                <w:lang w:eastAsia="en-GB"/>
              </w:rPr>
            </w:pPr>
            <w:r w:rsidRPr="00EE6E73">
              <w:rPr>
                <w:lang w:eastAsia="en-GB"/>
              </w:rPr>
              <w:t>RRC reconfiguration</w:t>
            </w:r>
          </w:p>
          <w:p w14:paraId="6038C0AC" w14:textId="77777777" w:rsidR="007113C7" w:rsidRPr="00EE6E73" w:rsidRDefault="007113C7">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7C447094" w14:textId="77777777" w:rsidR="007113C7" w:rsidRPr="00EE6E73" w:rsidRDefault="007113C7">
            <w:pPr>
              <w:pStyle w:val="TAL"/>
              <w:rPr>
                <w:i/>
                <w:lang w:eastAsia="en-GB"/>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689FE5C2"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593E3764"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2DFD118" w14:textId="77777777" w:rsidR="007113C7" w:rsidRPr="00EE6E73" w:rsidRDefault="007113C7">
            <w:pPr>
              <w:pStyle w:val="TAL"/>
              <w:rPr>
                <w:lang w:eastAsia="en-GB"/>
              </w:rPr>
            </w:pPr>
          </w:p>
        </w:tc>
      </w:tr>
      <w:tr w:rsidR="007113C7" w:rsidRPr="00EE6E73" w14:paraId="1549051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CCB1CC0" w14:textId="77777777" w:rsidR="007113C7" w:rsidRPr="00EE6E73" w:rsidRDefault="007113C7">
            <w:pPr>
              <w:pStyle w:val="TAL"/>
              <w:rPr>
                <w:lang w:eastAsia="en-GB"/>
              </w:rPr>
            </w:pPr>
            <w:r w:rsidRPr="00EE6E73">
              <w:rPr>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14:paraId="671A993C"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2758870"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71FFEAE7"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1E3A54C" w14:textId="77777777" w:rsidR="007113C7" w:rsidRPr="00EE6E73" w:rsidRDefault="007113C7">
            <w:pPr>
              <w:pStyle w:val="TAL"/>
              <w:rPr>
                <w:lang w:eastAsia="en-GB"/>
              </w:rPr>
            </w:pPr>
          </w:p>
        </w:tc>
      </w:tr>
      <w:tr w:rsidR="007113C7" w:rsidRPr="00EE6E73" w14:paraId="0998FDF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D550AD7" w14:textId="77777777" w:rsidR="007113C7" w:rsidRPr="00EE6E73" w:rsidRDefault="007113C7">
            <w:pPr>
              <w:pStyle w:val="TAL"/>
              <w:rPr>
                <w:lang w:eastAsia="en-GB"/>
              </w:rPr>
            </w:pPr>
            <w:r w:rsidRPr="00EE6E73">
              <w:rPr>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328DAF86"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0938438"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36441855"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D66535D" w14:textId="77777777" w:rsidR="007113C7" w:rsidRPr="00EE6E73" w:rsidRDefault="007113C7">
            <w:pPr>
              <w:pStyle w:val="TAL"/>
              <w:rPr>
                <w:lang w:eastAsia="en-GB"/>
              </w:rPr>
            </w:pPr>
          </w:p>
        </w:tc>
      </w:tr>
      <w:tr w:rsidR="007113C7" w:rsidRPr="00EE6E73" w14:paraId="3F38664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D53A4DA" w14:textId="77777777" w:rsidR="007113C7" w:rsidRPr="00EE6E73" w:rsidRDefault="007113C7">
            <w:pPr>
              <w:pStyle w:val="TAL"/>
              <w:rPr>
                <w:lang w:eastAsia="en-GB"/>
              </w:rPr>
            </w:pPr>
            <w:r w:rsidRPr="00EE6E73">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1CE81AE9"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0F5D1CB6"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2233136"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B2395D9" w14:textId="77777777" w:rsidR="007113C7" w:rsidRPr="00EE6E73" w:rsidRDefault="007113C7">
            <w:pPr>
              <w:pStyle w:val="TAL"/>
              <w:rPr>
                <w:lang w:eastAsia="en-GB"/>
              </w:rPr>
            </w:pPr>
          </w:p>
        </w:tc>
      </w:tr>
      <w:tr w:rsidR="007113C7" w:rsidRPr="00EE6E73" w14:paraId="1C468482"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1B85DFF" w14:textId="77777777" w:rsidR="007113C7" w:rsidRPr="00EE6E73" w:rsidRDefault="007113C7">
            <w:pPr>
              <w:pStyle w:val="TAL"/>
              <w:rPr>
                <w:lang w:eastAsia="en-GB"/>
              </w:rPr>
            </w:pPr>
            <w:r w:rsidRPr="00EE6E73">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48FB0648"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612CE1BA"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11DC9A27"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57128E20"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7DE35828" w14:textId="77777777" w:rsidR="007113C7" w:rsidRPr="00EE6E73" w:rsidRDefault="007113C7">
            <w:pPr>
              <w:pStyle w:val="TAL"/>
            </w:pPr>
            <w:r w:rsidRPr="00EE6E73">
              <w:t>Nseg</w:t>
            </w:r>
          </w:p>
          <w:p w14:paraId="15BA0460" w14:textId="77777777" w:rsidR="007113C7" w:rsidRPr="00EE6E73" w:rsidRDefault="007113C7">
            <w:pPr>
              <w:pStyle w:val="TAL"/>
              <w:rPr>
                <w:lang w:eastAsia="en-GB"/>
              </w:rPr>
            </w:pPr>
            <w:r w:rsidRPr="00EE6E73">
              <w:rPr>
                <w:lang w:eastAsia="en-GB"/>
              </w:rPr>
              <w:t>is number of RRC segments</w:t>
            </w:r>
          </w:p>
        </w:tc>
      </w:tr>
      <w:tr w:rsidR="004844F7" w:rsidRPr="00EE6E73" w14:paraId="4B4D0AA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864E4CD" w14:textId="55385E42" w:rsidR="004844F7" w:rsidRPr="00EE6E73" w:rsidRDefault="00937E65">
            <w:pPr>
              <w:pStyle w:val="TAL"/>
              <w:rPr>
                <w:lang w:eastAsia="en-GB"/>
              </w:rPr>
            </w:pPr>
            <w:r>
              <w:rPr>
                <w:lang w:eastAsia="en-GB"/>
              </w:rPr>
              <w:t>RRC reconfiguration (</w:t>
            </w:r>
            <w:r w:rsidR="00CF5C43">
              <w:rPr>
                <w:lang w:eastAsia="en-GB"/>
              </w:rPr>
              <w:t xml:space="preserve">configurations subject to </w:t>
            </w:r>
            <w:r w:rsidR="00404EB3">
              <w:rPr>
                <w:lang w:eastAsia="en-GB"/>
              </w:rPr>
              <w:t>applicability determination procedure</w:t>
            </w:r>
            <w:r>
              <w:rPr>
                <w:lang w:eastAsia="en-GB"/>
              </w:rPr>
              <w:t>)</w:t>
            </w:r>
          </w:p>
        </w:tc>
        <w:tc>
          <w:tcPr>
            <w:tcW w:w="2066" w:type="dxa"/>
            <w:tcBorders>
              <w:top w:val="single" w:sz="4" w:space="0" w:color="auto"/>
              <w:left w:val="single" w:sz="4" w:space="0" w:color="auto"/>
              <w:bottom w:val="single" w:sz="4" w:space="0" w:color="auto"/>
              <w:right w:val="single" w:sz="4" w:space="0" w:color="auto"/>
            </w:tcBorders>
          </w:tcPr>
          <w:p w14:paraId="51AA8615" w14:textId="2BC53A74" w:rsidR="004844F7" w:rsidRPr="00EE6E73" w:rsidRDefault="00D1436B">
            <w:pPr>
              <w:pStyle w:val="TAL"/>
              <w:rPr>
                <w:i/>
                <w:lang w:eastAsia="en-GB"/>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15E6A5FA" w14:textId="114C2412" w:rsidR="004844F7" w:rsidRPr="00EE6E73" w:rsidRDefault="00D1436B">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4C7A3333" w14:textId="329F0BD8" w:rsidR="004844F7" w:rsidRPr="00EE6E73" w:rsidRDefault="00001972">
            <w:pPr>
              <w:pStyle w:val="TAL"/>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70AFB08" w14:textId="77777777" w:rsidR="004844F7" w:rsidRPr="00EE6E73" w:rsidRDefault="004844F7">
            <w:pPr>
              <w:pStyle w:val="TAL"/>
            </w:pPr>
          </w:p>
        </w:tc>
      </w:tr>
      <w:tr w:rsidR="007113C7" w:rsidRPr="00EE6E73" w14:paraId="341BF2E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563A74" w14:textId="77777777" w:rsidR="007113C7" w:rsidRPr="00EE6E73" w:rsidRDefault="007113C7">
            <w:pPr>
              <w:pStyle w:val="TAL"/>
              <w:rPr>
                <w:lang w:eastAsia="en-GB"/>
              </w:rPr>
            </w:pPr>
            <w:r w:rsidRPr="00EE6E73">
              <w:rPr>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7F0D5C10" w14:textId="77777777" w:rsidR="007113C7" w:rsidRPr="00EE6E73" w:rsidRDefault="007113C7">
            <w:pPr>
              <w:pStyle w:val="TAL"/>
              <w:rPr>
                <w:rFonts w:cs="Arial"/>
                <w:i/>
                <w:szCs w:val="18"/>
                <w:lang w:eastAsia="sv-SE"/>
              </w:rPr>
            </w:pPr>
            <w:r w:rsidRPr="00EE6E73">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3E91CF8B" w14:textId="77777777" w:rsidR="007113C7" w:rsidRPr="00EE6E73" w:rsidRDefault="007113C7">
            <w:pPr>
              <w:pStyle w:val="TAL"/>
              <w:rPr>
                <w:i/>
                <w:lang w:eastAsia="en-GB"/>
              </w:rPr>
            </w:pPr>
            <w:r w:rsidRPr="00EE6E73">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14:paraId="7AD3D98A"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4D7F5E" w14:textId="77777777" w:rsidR="007113C7" w:rsidRPr="00EE6E73" w:rsidRDefault="007113C7">
            <w:pPr>
              <w:pStyle w:val="TAL"/>
              <w:rPr>
                <w:lang w:eastAsia="en-GB"/>
              </w:rPr>
            </w:pPr>
          </w:p>
        </w:tc>
      </w:tr>
      <w:tr w:rsidR="007113C7" w:rsidRPr="00EE6E73" w14:paraId="44BE30F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F42FCEF" w14:textId="77777777" w:rsidR="007113C7" w:rsidRPr="00EE6E73" w:rsidRDefault="007113C7">
            <w:pPr>
              <w:pStyle w:val="TAL"/>
              <w:rPr>
                <w:lang w:eastAsia="en-GB"/>
              </w:rPr>
            </w:pPr>
            <w:r w:rsidRPr="00EE6E73">
              <w:rPr>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37EE3551" w14:textId="77777777" w:rsidR="007113C7" w:rsidRPr="00EE6E73" w:rsidRDefault="007113C7">
            <w:pPr>
              <w:pStyle w:val="TAL"/>
              <w:rPr>
                <w:rFonts w:cs="Arial"/>
                <w:i/>
                <w:szCs w:val="18"/>
                <w:lang w:eastAsia="sv-SE"/>
              </w:rPr>
            </w:pPr>
            <w:r w:rsidRPr="00EE6E73">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48802BC2" w14:textId="77777777" w:rsidR="007113C7" w:rsidRPr="00EE6E73" w:rsidRDefault="007113C7">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781B8851"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3497945" w14:textId="77777777" w:rsidR="007113C7" w:rsidRPr="00EE6E73" w:rsidRDefault="007113C7">
            <w:pPr>
              <w:pStyle w:val="TAL"/>
              <w:rPr>
                <w:lang w:eastAsia="en-GB"/>
              </w:rPr>
            </w:pPr>
          </w:p>
        </w:tc>
      </w:tr>
      <w:tr w:rsidR="007113C7" w:rsidRPr="00EE6E73" w14:paraId="1AB852C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4F6A73D0" w14:textId="77777777" w:rsidR="007113C7" w:rsidRPr="00EE6E73" w:rsidRDefault="007113C7">
            <w:pPr>
              <w:pStyle w:val="TAL"/>
              <w:rPr>
                <w:lang w:eastAsia="en-GB"/>
              </w:rPr>
            </w:pPr>
            <w:r w:rsidRPr="00EE6E73">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41E9CFD9" w14:textId="77777777" w:rsidR="007113C7" w:rsidRPr="00EE6E73" w:rsidRDefault="007113C7">
            <w:pPr>
              <w:pStyle w:val="TAL"/>
              <w:rPr>
                <w:rFonts w:cs="Arial"/>
                <w:i/>
                <w:szCs w:val="18"/>
                <w:lang w:eastAsia="sv-SE"/>
              </w:rPr>
            </w:pPr>
            <w:r w:rsidRPr="00EE6E73">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41D79724" w14:textId="77777777" w:rsidR="007113C7" w:rsidRPr="00EE6E73" w:rsidRDefault="007113C7">
            <w:pPr>
              <w:pStyle w:val="TAL"/>
              <w:rPr>
                <w:i/>
                <w:lang w:eastAsia="en-GB"/>
              </w:rPr>
            </w:pPr>
            <w:r w:rsidRPr="00EE6E73">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14:paraId="06CE1BB8"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0A1AF1" w14:textId="77777777" w:rsidR="007113C7" w:rsidRPr="00EE6E73" w:rsidRDefault="007113C7">
            <w:pPr>
              <w:pStyle w:val="TAL"/>
              <w:rPr>
                <w:lang w:eastAsia="en-GB"/>
              </w:rPr>
            </w:pPr>
          </w:p>
        </w:tc>
      </w:tr>
      <w:tr w:rsidR="007113C7" w:rsidRPr="00EE6E73" w14:paraId="528A78BE"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C4BDA0F" w14:textId="77777777" w:rsidR="007113C7" w:rsidRPr="00EE6E73" w:rsidRDefault="007113C7">
            <w:pPr>
              <w:pStyle w:val="TAL"/>
              <w:rPr>
                <w:lang w:eastAsia="en-GB"/>
              </w:rPr>
            </w:pPr>
            <w:r w:rsidRPr="00EE6E73">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hideMark/>
          </w:tcPr>
          <w:p w14:paraId="74F93568"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1782CD52"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100B840E" w14:textId="77777777" w:rsidR="007113C7" w:rsidRPr="00EE6E73" w:rsidRDefault="007113C7">
            <w:pPr>
              <w:pStyle w:val="TAL"/>
              <w:rPr>
                <w:lang w:eastAsia="en-GB"/>
              </w:rPr>
            </w:pPr>
            <w:r w:rsidRPr="00EE6E73">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24D5C895" w14:textId="77777777" w:rsidR="007113C7" w:rsidRPr="00EE6E73" w:rsidRDefault="007113C7">
            <w:pPr>
              <w:pStyle w:val="TAL"/>
              <w:rPr>
                <w:rFonts w:eastAsia="SimSun"/>
              </w:rPr>
            </w:pPr>
            <w:r w:rsidRPr="00EE6E73">
              <w:rPr>
                <w:rFonts w:eastAsia="SimSun"/>
              </w:rPr>
              <w:t xml:space="preserve">Value=6 applies for a UE supporting reduced CP latency for the case of </w:t>
            </w:r>
            <w:r w:rsidRPr="00EE6E73">
              <w:rPr>
                <w:rFonts w:eastAsia="SimSun"/>
                <w:lang w:eastAsia="sv-SE"/>
              </w:rPr>
              <w:t>RRCResume</w:t>
            </w:r>
            <w:r w:rsidRPr="00EE6E73">
              <w:rPr>
                <w:rFonts w:eastAsia="SimSun"/>
              </w:rPr>
              <w:t xml:space="preserve"> message only including MAC and PHY configuration, </w:t>
            </w:r>
            <w:r w:rsidRPr="00EE6E73">
              <w:t xml:space="preserve">reestablishPDCP and reestablishRLC for SRB2, multicast MRB(s) and DRB(s), </w:t>
            </w:r>
            <w:r w:rsidRPr="00EE6E73">
              <w:rPr>
                <w:rFonts w:eastAsia="SimSun"/>
              </w:rPr>
              <w:t xml:space="preserve">and no DRX, SPS, configured grant, CA or MIMO re-configuration will be triggered by this message. Further, the UL grant for transmission of </w:t>
            </w:r>
            <w:r w:rsidRPr="00EE6E73">
              <w:rPr>
                <w:rFonts w:eastAsia="SimSun"/>
                <w:i/>
              </w:rPr>
              <w:t>RRCResumeComplete</w:t>
            </w:r>
            <w:r w:rsidRPr="00EE6E73">
              <w:rPr>
                <w:rFonts w:eastAsia="SimSun"/>
              </w:rPr>
              <w:t xml:space="preserve"> and the data is transmitted over common search space with DCI format 0_0.</w:t>
            </w:r>
          </w:p>
          <w:p w14:paraId="387CB826" w14:textId="77777777" w:rsidR="007113C7" w:rsidRPr="00EE6E73" w:rsidRDefault="007113C7">
            <w:pPr>
              <w:pStyle w:val="TAL"/>
              <w:rPr>
                <w:lang w:eastAsia="sv-SE"/>
              </w:rPr>
            </w:pPr>
            <w:r w:rsidRPr="00EE6E73">
              <w:rPr>
                <w:lang w:eastAsia="sv-SE"/>
              </w:rPr>
              <w:t>In this scenario, the RRC procedure delay [ms] can extend beyond the reception of the UL grant, up to 7 ms.</w:t>
            </w:r>
          </w:p>
          <w:p w14:paraId="23B1503D" w14:textId="77777777" w:rsidR="007113C7" w:rsidRPr="00EE6E73" w:rsidRDefault="007113C7">
            <w:pPr>
              <w:pStyle w:val="TAL"/>
              <w:rPr>
                <w:lang w:eastAsia="sv-SE"/>
              </w:rPr>
            </w:pPr>
          </w:p>
          <w:p w14:paraId="6460041B" w14:textId="77777777" w:rsidR="007113C7" w:rsidRPr="00EE6E73" w:rsidRDefault="007113C7">
            <w:pPr>
              <w:pStyle w:val="TAL"/>
              <w:rPr>
                <w:lang w:eastAsia="en-GB"/>
              </w:rPr>
            </w:pPr>
            <w:r w:rsidRPr="00EE6E73">
              <w:rPr>
                <w:lang w:eastAsia="sv-SE"/>
              </w:rPr>
              <w:t>For other cases, Value = 10 applies.</w:t>
            </w:r>
          </w:p>
        </w:tc>
      </w:tr>
      <w:tr w:rsidR="007113C7" w:rsidRPr="00EE6E73" w14:paraId="060E298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546F14F" w14:textId="77777777" w:rsidR="007113C7" w:rsidRPr="00EE6E73" w:rsidRDefault="007113C7">
            <w:pPr>
              <w:pStyle w:val="TAL"/>
              <w:rPr>
                <w:lang w:eastAsia="en-GB"/>
              </w:rPr>
            </w:pPr>
            <w:r w:rsidRPr="00EE6E73">
              <w:rPr>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hideMark/>
          </w:tcPr>
          <w:p w14:paraId="2DA426D6"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0D72AFFE"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03D66B5C"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53E151DB" w14:textId="77777777" w:rsidR="007113C7" w:rsidRPr="00EE6E73" w:rsidRDefault="007113C7">
            <w:pPr>
              <w:pStyle w:val="TAL"/>
              <w:rPr>
                <w:lang w:eastAsia="en-GB"/>
              </w:rPr>
            </w:pPr>
          </w:p>
        </w:tc>
      </w:tr>
      <w:tr w:rsidR="007113C7" w:rsidRPr="00EE6E73" w14:paraId="45942DA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85D151C" w14:textId="77777777" w:rsidR="007113C7" w:rsidRPr="00EE6E73" w:rsidRDefault="007113C7">
            <w:pPr>
              <w:pStyle w:val="TAL"/>
              <w:rPr>
                <w:lang w:eastAsia="en-GB"/>
              </w:rPr>
            </w:pPr>
            <w:r w:rsidRPr="00EE6E73">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55FFBBEC"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4ED92406"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7B47EB78"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1214D03" w14:textId="77777777" w:rsidR="007113C7" w:rsidRPr="00EE6E73" w:rsidRDefault="007113C7">
            <w:pPr>
              <w:pStyle w:val="TAL"/>
              <w:rPr>
                <w:lang w:eastAsia="en-GB"/>
              </w:rPr>
            </w:pPr>
          </w:p>
        </w:tc>
      </w:tr>
      <w:tr w:rsidR="007113C7" w:rsidRPr="00EE6E73" w14:paraId="1779987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0A83708" w14:textId="77777777" w:rsidR="007113C7" w:rsidRPr="00EE6E73" w:rsidRDefault="007113C7">
            <w:pPr>
              <w:pStyle w:val="TAL"/>
              <w:rPr>
                <w:lang w:eastAsia="en-GB"/>
              </w:rPr>
            </w:pPr>
            <w:r w:rsidRPr="00EE6E73">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3054262B"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2749078E"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37B39473"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7F52CCA6"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26820A72" w14:textId="77777777" w:rsidR="007113C7" w:rsidRPr="00EE6E73" w:rsidRDefault="007113C7">
            <w:pPr>
              <w:pStyle w:val="TAL"/>
            </w:pPr>
            <w:r w:rsidRPr="00EE6E73">
              <w:t>Nseg</w:t>
            </w:r>
          </w:p>
          <w:p w14:paraId="65D780EB" w14:textId="77777777" w:rsidR="007113C7" w:rsidRPr="00EE6E73" w:rsidRDefault="007113C7">
            <w:pPr>
              <w:pStyle w:val="TAL"/>
              <w:rPr>
                <w:lang w:eastAsia="en-GB"/>
              </w:rPr>
            </w:pPr>
            <w:r w:rsidRPr="00EE6E73">
              <w:rPr>
                <w:lang w:eastAsia="en-GB"/>
              </w:rPr>
              <w:t>is number of RRC segments</w:t>
            </w:r>
          </w:p>
        </w:tc>
      </w:tr>
      <w:tr w:rsidR="007113C7" w:rsidRPr="00EE6E73" w14:paraId="5898E580"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DB69BF" w14:textId="77777777" w:rsidR="007113C7" w:rsidRPr="00EE6E73" w:rsidRDefault="007113C7">
            <w:pPr>
              <w:pStyle w:val="TAL"/>
              <w:rPr>
                <w:lang w:eastAsia="en-GB"/>
              </w:rPr>
            </w:pPr>
            <w:r w:rsidRPr="00EE6E73">
              <w:rPr>
                <w:lang w:eastAsia="en-GB"/>
              </w:rPr>
              <w:t xml:space="preserve">Initial </w:t>
            </w:r>
            <w:r w:rsidRPr="00EE6E73">
              <w:rPr>
                <w:lang w:eastAsia="sv-SE"/>
              </w:rPr>
              <w:t xml:space="preserve">AS </w:t>
            </w:r>
            <w:r w:rsidRPr="00EE6E73">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32748DAB" w14:textId="77777777" w:rsidR="007113C7" w:rsidRPr="00EE6E73" w:rsidRDefault="007113C7">
            <w:pPr>
              <w:pStyle w:val="TAL"/>
              <w:rPr>
                <w:rFonts w:cs="Arial"/>
                <w:i/>
                <w:szCs w:val="18"/>
                <w:lang w:eastAsia="sv-SE"/>
              </w:rPr>
            </w:pPr>
            <w:r w:rsidRPr="00EE6E73">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3C6BA553" w14:textId="77777777" w:rsidR="007113C7" w:rsidRPr="00EE6E73" w:rsidRDefault="007113C7">
            <w:pPr>
              <w:pStyle w:val="TAL"/>
              <w:rPr>
                <w:i/>
                <w:lang w:eastAsia="en-GB"/>
              </w:rPr>
            </w:pPr>
            <w:r w:rsidRPr="00EE6E73">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14:paraId="08B23094" w14:textId="77777777" w:rsidR="007113C7" w:rsidRPr="00EE6E73" w:rsidRDefault="007113C7">
            <w:pPr>
              <w:pStyle w:val="TAL"/>
              <w:rPr>
                <w:lang w:eastAsia="en-GB"/>
              </w:rPr>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6FE65EC" w14:textId="77777777" w:rsidR="007113C7" w:rsidRPr="00EE6E73" w:rsidRDefault="007113C7">
            <w:pPr>
              <w:pStyle w:val="TAL"/>
              <w:rPr>
                <w:lang w:eastAsia="en-GB"/>
              </w:rPr>
            </w:pPr>
          </w:p>
        </w:tc>
      </w:tr>
      <w:tr w:rsidR="007113C7" w:rsidRPr="00EE6E73" w14:paraId="04FDB9C7"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7CA94660" w14:textId="77777777" w:rsidR="007113C7" w:rsidRPr="00EE6E73" w:rsidRDefault="007113C7">
            <w:pPr>
              <w:pStyle w:val="TAL"/>
              <w:rPr>
                <w:b/>
                <w:bCs/>
                <w:lang w:eastAsia="en-GB"/>
              </w:rPr>
            </w:pPr>
            <w:r w:rsidRPr="00EE6E73">
              <w:rPr>
                <w:b/>
                <w:bCs/>
                <w:lang w:eastAsia="en-GB"/>
              </w:rPr>
              <w:t>Inter RAT mobility</w:t>
            </w:r>
          </w:p>
        </w:tc>
      </w:tr>
      <w:tr w:rsidR="007113C7" w:rsidRPr="00EE6E73" w14:paraId="6BAB432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4CCC629" w14:textId="77777777" w:rsidR="007113C7" w:rsidRPr="00EE6E73" w:rsidRDefault="007113C7">
            <w:pPr>
              <w:pStyle w:val="TAL"/>
              <w:rPr>
                <w:lang w:eastAsia="en-GB"/>
              </w:rPr>
            </w:pPr>
            <w:r w:rsidRPr="00EE6E73">
              <w:lastRenderedPageBreak/>
              <w:t>Handover to NR</w:t>
            </w:r>
          </w:p>
        </w:tc>
        <w:tc>
          <w:tcPr>
            <w:tcW w:w="2066" w:type="dxa"/>
            <w:tcBorders>
              <w:top w:val="single" w:sz="4" w:space="0" w:color="auto"/>
              <w:left w:val="single" w:sz="4" w:space="0" w:color="auto"/>
              <w:bottom w:val="single" w:sz="4" w:space="0" w:color="auto"/>
              <w:right w:val="single" w:sz="4" w:space="0" w:color="auto"/>
            </w:tcBorders>
          </w:tcPr>
          <w:p w14:paraId="0EDAD596" w14:textId="77777777" w:rsidR="007113C7" w:rsidRPr="00EE6E73" w:rsidRDefault="007113C7">
            <w:pPr>
              <w:pStyle w:val="TAL"/>
              <w:rPr>
                <w:i/>
                <w:lang w:eastAsia="en-GB"/>
              </w:rPr>
            </w:pPr>
            <w:r w:rsidRPr="00EE6E73">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7C4081ED"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1C56844"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D3DEC9F" w14:textId="77777777" w:rsidR="007113C7" w:rsidRPr="00EE6E73" w:rsidRDefault="007113C7">
            <w:pPr>
              <w:pStyle w:val="TAL"/>
              <w:rPr>
                <w:lang w:eastAsia="en-GB"/>
              </w:rPr>
            </w:pPr>
            <w:r w:rsidRPr="00EE6E73">
              <w:rPr>
                <w:lang w:eastAsia="en-GB"/>
              </w:rPr>
              <w:t xml:space="preserve">The performance of this procedure is specified in </w:t>
            </w:r>
            <w:r w:rsidRPr="00EE6E73">
              <w:t xml:space="preserve">TS 36.133 </w:t>
            </w:r>
            <w:r w:rsidRPr="00EE6E73">
              <w:rPr>
                <w:lang w:eastAsia="en-GB"/>
              </w:rPr>
              <w:t>[40] clauses 5.3.4.2, 5.3.4A.2 and 5.3.5.2 in case of handover from E-UTRA to NR.</w:t>
            </w:r>
          </w:p>
        </w:tc>
      </w:tr>
      <w:tr w:rsidR="007113C7" w:rsidRPr="00EE6E73" w14:paraId="6C6B4BE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43C6CF7" w14:textId="77777777" w:rsidR="007113C7" w:rsidRPr="00EE6E73" w:rsidRDefault="007113C7">
            <w:pPr>
              <w:pStyle w:val="TAL"/>
              <w:rPr>
                <w:lang w:eastAsia="en-GB"/>
              </w:rPr>
            </w:pPr>
            <w:r w:rsidRPr="00EE6E73">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D2CF6F4" w14:textId="77777777" w:rsidR="007113C7" w:rsidRPr="00EE6E73" w:rsidRDefault="007113C7">
            <w:pPr>
              <w:pStyle w:val="TAL"/>
              <w:rPr>
                <w:i/>
                <w:lang w:eastAsia="en-GB"/>
              </w:rPr>
            </w:pPr>
            <w:r w:rsidRPr="00EE6E73">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010AC377"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14F951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BA60DC6" w14:textId="77777777" w:rsidR="007113C7" w:rsidRPr="00EE6E73" w:rsidRDefault="007113C7">
            <w:pPr>
              <w:pStyle w:val="TAL"/>
              <w:rPr>
                <w:lang w:eastAsia="en-GB"/>
              </w:rPr>
            </w:pPr>
            <w:r w:rsidRPr="00EE6E73">
              <w:rPr>
                <w:lang w:eastAsia="en-GB"/>
              </w:rPr>
              <w:t>The performance of this procedure is specified in TS 38.133 [14], clauses 6.1.2.1.2 and 6.1.2.2.2.</w:t>
            </w:r>
          </w:p>
        </w:tc>
      </w:tr>
      <w:tr w:rsidR="007113C7" w:rsidRPr="00EE6E73" w14:paraId="6AA24E4B"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6B4C5694" w14:textId="77777777" w:rsidR="007113C7" w:rsidRPr="00EE6E73" w:rsidRDefault="007113C7">
            <w:pPr>
              <w:pStyle w:val="TAL"/>
              <w:rPr>
                <w:b/>
                <w:bCs/>
                <w:lang w:eastAsia="en-GB"/>
              </w:rPr>
            </w:pPr>
            <w:r w:rsidRPr="00EE6E73">
              <w:rPr>
                <w:b/>
                <w:bCs/>
                <w:lang w:eastAsia="en-GB"/>
              </w:rPr>
              <w:t>Other procedures</w:t>
            </w:r>
          </w:p>
        </w:tc>
      </w:tr>
      <w:tr w:rsidR="007113C7" w:rsidRPr="00EE6E73" w14:paraId="3026B99D"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FA28E0D" w14:textId="77777777" w:rsidR="007113C7" w:rsidRPr="00EE6E73" w:rsidRDefault="007113C7">
            <w:pPr>
              <w:pStyle w:val="TAL"/>
              <w:rPr>
                <w:lang w:eastAsia="en-GB"/>
              </w:rPr>
            </w:pPr>
            <w:r w:rsidRPr="00EE6E73">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4A307DC3" w14:textId="77777777" w:rsidR="007113C7" w:rsidRPr="00EE6E73" w:rsidRDefault="007113C7">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41557130" w14:textId="77777777" w:rsidR="007113C7" w:rsidRPr="00EE6E73" w:rsidRDefault="007113C7">
            <w:pPr>
              <w:pStyle w:val="TAL"/>
              <w:rPr>
                <w:i/>
                <w:lang w:eastAsia="en-GB"/>
              </w:rPr>
            </w:pPr>
            <w:r w:rsidRPr="00EE6E73">
              <w:rPr>
                <w:i/>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05E425FE" w14:textId="77777777" w:rsidR="007113C7" w:rsidRPr="00EE6E73" w:rsidRDefault="007113C7">
            <w:pPr>
              <w:pStyle w:val="TAL"/>
              <w:rPr>
                <w:lang w:eastAsia="en-GB"/>
              </w:rPr>
            </w:pPr>
            <w:r w:rsidRPr="00EE6E73">
              <w:t>NA</w:t>
            </w:r>
          </w:p>
        </w:tc>
        <w:tc>
          <w:tcPr>
            <w:tcW w:w="2039" w:type="dxa"/>
            <w:tcBorders>
              <w:top w:val="single" w:sz="4" w:space="0" w:color="auto"/>
              <w:left w:val="single" w:sz="4" w:space="0" w:color="auto"/>
              <w:bottom w:val="single" w:sz="4" w:space="0" w:color="auto"/>
              <w:right w:val="single" w:sz="4" w:space="0" w:color="auto"/>
            </w:tcBorders>
          </w:tcPr>
          <w:p w14:paraId="1C9235CD" w14:textId="77777777" w:rsidR="007113C7" w:rsidRPr="00EE6E73" w:rsidRDefault="007113C7">
            <w:pPr>
              <w:pStyle w:val="TAL"/>
              <w:rPr>
                <w:lang w:eastAsia="en-GB"/>
              </w:rPr>
            </w:pPr>
          </w:p>
        </w:tc>
      </w:tr>
      <w:tr w:rsidR="007113C7" w:rsidRPr="00EE6E73" w14:paraId="0B113615"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AB821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46AAA630" w14:textId="77777777" w:rsidR="007113C7" w:rsidRPr="00EE6E73" w:rsidRDefault="007113C7">
            <w:pPr>
              <w:pStyle w:val="TAL"/>
              <w:rPr>
                <w:rFonts w:cs="Arial"/>
                <w:i/>
                <w:szCs w:val="18"/>
                <w:lang w:eastAsia="sv-SE"/>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1BB6669E" w14:textId="77777777" w:rsidR="007113C7" w:rsidRPr="00EE6E73" w:rsidRDefault="007113C7">
            <w:pPr>
              <w:pStyle w:val="TAL"/>
              <w:rPr>
                <w:i/>
                <w:lang w:eastAsia="en-GB"/>
              </w:rPr>
            </w:pPr>
            <w:r w:rsidRPr="00EE6E73">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14:paraId="3F8B7372" w14:textId="77777777" w:rsidR="007113C7" w:rsidRPr="00EE6E73" w:rsidRDefault="007113C7">
            <w:pPr>
              <w:pStyle w:val="TAL"/>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63D8B128" w14:textId="77777777" w:rsidR="007113C7" w:rsidRPr="00EE6E73" w:rsidRDefault="007113C7">
            <w:pPr>
              <w:pStyle w:val="TAL"/>
              <w:rPr>
                <w:lang w:eastAsia="en-GB"/>
              </w:rPr>
            </w:pPr>
          </w:p>
        </w:tc>
      </w:tr>
      <w:tr w:rsidR="007113C7" w:rsidRPr="00EE6E73" w14:paraId="7291AAD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E54825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7B194514" w14:textId="77777777" w:rsidR="007113C7" w:rsidRPr="00EE6E73" w:rsidRDefault="007113C7">
            <w:pPr>
              <w:pStyle w:val="TAL"/>
              <w:rPr>
                <w:i/>
                <w:lang w:eastAsia="en-GB"/>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137C0BAD" w14:textId="77777777" w:rsidR="007113C7" w:rsidRPr="00EE6E73" w:rsidRDefault="007113C7">
            <w:pPr>
              <w:pStyle w:val="TAL"/>
              <w:rPr>
                <w:i/>
                <w:lang w:eastAsia="en-GB"/>
              </w:rPr>
            </w:pPr>
            <w:r w:rsidRPr="00EE6E73">
              <w:rPr>
                <w:i/>
                <w:lang w:eastAsia="en-GB"/>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18D8A59F" w14:textId="77777777" w:rsidR="007113C7" w:rsidRPr="00EE6E73" w:rsidRDefault="007113C7">
            <w:pPr>
              <w:pStyle w:val="TAL"/>
              <w:rPr>
                <w:rFonts w:cs="Arial"/>
              </w:rPr>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4A5679F6" w14:textId="77777777" w:rsidR="007113C7" w:rsidRPr="00EE6E73" w:rsidRDefault="007113C7">
            <w:pPr>
              <w:pStyle w:val="TAL"/>
              <w:rPr>
                <w:lang w:eastAsia="en-GB"/>
              </w:rPr>
            </w:pPr>
            <w:r w:rsidRPr="00EE6E73">
              <w:rPr>
                <w:lang w:eastAsia="en-GB"/>
              </w:rPr>
              <w:t xml:space="preserve">Applicable when UL RRC segmentation is enabled by the field </w:t>
            </w:r>
            <w:r w:rsidRPr="00EE6E73">
              <w:rPr>
                <w:i/>
                <w:iCs/>
                <w:lang w:eastAsia="en-GB"/>
              </w:rPr>
              <w:t>rrc-SegAllowed</w:t>
            </w:r>
            <w:r w:rsidRPr="00EE6E73">
              <w:rPr>
                <w:lang w:eastAsia="en-GB"/>
              </w:rPr>
              <w:t>.</w:t>
            </w:r>
          </w:p>
        </w:tc>
      </w:tr>
      <w:tr w:rsidR="007113C7" w:rsidRPr="00EE6E73" w14:paraId="046D802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9548141" w14:textId="77777777" w:rsidR="007113C7" w:rsidRPr="00EE6E73" w:rsidRDefault="007113C7">
            <w:pPr>
              <w:pStyle w:val="TAL"/>
              <w:rPr>
                <w:lang w:eastAsia="en-GB"/>
              </w:rPr>
            </w:pPr>
            <w:r w:rsidRPr="00EE6E73">
              <w:t>UE capability transfer</w:t>
            </w:r>
          </w:p>
        </w:tc>
        <w:tc>
          <w:tcPr>
            <w:tcW w:w="2066" w:type="dxa"/>
            <w:tcBorders>
              <w:top w:val="single" w:sz="4" w:space="0" w:color="auto"/>
              <w:left w:val="single" w:sz="4" w:space="0" w:color="auto"/>
              <w:bottom w:val="single" w:sz="4" w:space="0" w:color="auto"/>
              <w:right w:val="single" w:sz="4" w:space="0" w:color="auto"/>
            </w:tcBorders>
          </w:tcPr>
          <w:p w14:paraId="19EF7175" w14:textId="77777777" w:rsidR="007113C7" w:rsidRPr="00EE6E73" w:rsidRDefault="007113C7">
            <w:pPr>
              <w:pStyle w:val="TAL"/>
              <w:rPr>
                <w:i/>
                <w:iCs/>
                <w:lang w:eastAsia="en-GB"/>
              </w:rPr>
            </w:pPr>
            <w:r w:rsidRPr="00EE6E73">
              <w:rPr>
                <w:i/>
                <w:iCs/>
              </w:rPr>
              <w:t>UECapabilityEnquiry</w:t>
            </w:r>
          </w:p>
        </w:tc>
        <w:tc>
          <w:tcPr>
            <w:tcW w:w="2835" w:type="dxa"/>
            <w:tcBorders>
              <w:top w:val="single" w:sz="4" w:space="0" w:color="auto"/>
              <w:left w:val="single" w:sz="4" w:space="0" w:color="auto"/>
              <w:bottom w:val="single" w:sz="4" w:space="0" w:color="auto"/>
              <w:right w:val="single" w:sz="4" w:space="0" w:color="auto"/>
            </w:tcBorders>
          </w:tcPr>
          <w:p w14:paraId="11E05CFD" w14:textId="77777777" w:rsidR="007113C7" w:rsidRPr="00EE6E73" w:rsidRDefault="007113C7">
            <w:pPr>
              <w:pStyle w:val="TAL"/>
              <w:rPr>
                <w:i/>
                <w:iCs/>
                <w:lang w:eastAsia="en-GB"/>
              </w:rPr>
            </w:pPr>
            <w:r w:rsidRPr="00EE6E73">
              <w:rPr>
                <w:i/>
                <w:iCs/>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675C1453" w14:textId="77777777" w:rsidR="007113C7" w:rsidRPr="00EE6E73" w:rsidRDefault="007113C7">
            <w:pPr>
              <w:pStyle w:val="TAL"/>
              <w:rPr>
                <w:rFonts w:cs="Arial"/>
              </w:rPr>
            </w:pPr>
            <w:r w:rsidRPr="00EE6E73">
              <w:t>560+max (0, Nseg-7)*80</w:t>
            </w:r>
          </w:p>
        </w:tc>
        <w:tc>
          <w:tcPr>
            <w:tcW w:w="2039" w:type="dxa"/>
            <w:tcBorders>
              <w:top w:val="single" w:sz="4" w:space="0" w:color="auto"/>
              <w:left w:val="single" w:sz="4" w:space="0" w:color="auto"/>
              <w:bottom w:val="single" w:sz="4" w:space="0" w:color="auto"/>
              <w:right w:val="single" w:sz="4" w:space="0" w:color="auto"/>
            </w:tcBorders>
          </w:tcPr>
          <w:p w14:paraId="528499C1" w14:textId="77777777" w:rsidR="007113C7" w:rsidRPr="00EE6E73" w:rsidRDefault="007113C7">
            <w:pPr>
              <w:pStyle w:val="TAL"/>
            </w:pPr>
            <w:r w:rsidRPr="00EE6E73">
              <w:t xml:space="preserve">Applicable when UL RRC segmentation is enabled by the field </w:t>
            </w:r>
            <w:r w:rsidRPr="00EE6E73">
              <w:rPr>
                <w:i/>
                <w:iCs/>
              </w:rPr>
              <w:t>rrc-MaxCapaSegAllowed</w:t>
            </w:r>
            <w:r w:rsidRPr="00EE6E73">
              <w:t>.</w:t>
            </w:r>
          </w:p>
          <w:p w14:paraId="440B66A4" w14:textId="77777777" w:rsidR="007113C7" w:rsidRPr="00EE6E73" w:rsidRDefault="007113C7">
            <w:pPr>
              <w:pStyle w:val="TAL"/>
              <w:rPr>
                <w:lang w:eastAsia="en-GB"/>
              </w:rPr>
            </w:pPr>
            <w:r w:rsidRPr="00EE6E73">
              <w:rPr>
                <w:lang w:eastAsia="en-GB"/>
              </w:rPr>
              <w:t xml:space="preserve">Nseg is the value indicated by </w:t>
            </w:r>
            <w:r w:rsidRPr="00EE6E73">
              <w:rPr>
                <w:i/>
                <w:iCs/>
                <w:lang w:eastAsia="en-GB"/>
              </w:rPr>
              <w:t>rrc-MaxCapaSegAllowed</w:t>
            </w:r>
            <w:r w:rsidRPr="00EE6E73">
              <w:rPr>
                <w:lang w:eastAsia="en-GB"/>
              </w:rPr>
              <w:t>.</w:t>
            </w:r>
          </w:p>
        </w:tc>
      </w:tr>
      <w:tr w:rsidR="007113C7" w:rsidRPr="00EE6E73" w14:paraId="29C3D052"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7D9A164" w14:textId="77777777" w:rsidR="007113C7" w:rsidRPr="00EE6E73" w:rsidRDefault="007113C7">
            <w:pPr>
              <w:pStyle w:val="TAL"/>
              <w:rPr>
                <w:lang w:eastAsia="en-GB"/>
              </w:rPr>
            </w:pPr>
            <w:r w:rsidRPr="00EE6E73">
              <w:rPr>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731181FF" w14:textId="77777777" w:rsidR="007113C7" w:rsidRPr="00EE6E73" w:rsidRDefault="007113C7">
            <w:pPr>
              <w:pStyle w:val="TAL"/>
              <w:rPr>
                <w:rFonts w:cs="Arial"/>
                <w:i/>
                <w:szCs w:val="18"/>
                <w:lang w:eastAsia="sv-SE"/>
              </w:rPr>
            </w:pPr>
            <w:r w:rsidRPr="00EE6E73">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01B4F978" w14:textId="77777777" w:rsidR="007113C7" w:rsidRPr="00EE6E73" w:rsidRDefault="007113C7">
            <w:pPr>
              <w:pStyle w:val="TAL"/>
              <w:rPr>
                <w:i/>
                <w:lang w:eastAsia="en-GB"/>
              </w:rPr>
            </w:pPr>
            <w:r w:rsidRPr="00EE6E73">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14:paraId="16D31E61" w14:textId="77777777" w:rsidR="007113C7" w:rsidRPr="00EE6E73" w:rsidRDefault="007113C7">
            <w:pPr>
              <w:pStyle w:val="TAL"/>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C41220B" w14:textId="77777777" w:rsidR="007113C7" w:rsidRPr="00EE6E73" w:rsidRDefault="007113C7">
            <w:pPr>
              <w:pStyle w:val="TAL"/>
              <w:rPr>
                <w:lang w:eastAsia="en-GB"/>
              </w:rPr>
            </w:pPr>
          </w:p>
        </w:tc>
      </w:tr>
      <w:tr w:rsidR="007113C7" w:rsidRPr="00EE6E73" w14:paraId="05D3DA9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1BA8D6" w14:textId="77777777" w:rsidR="007113C7" w:rsidRPr="00EE6E73" w:rsidRDefault="007113C7">
            <w:pPr>
              <w:pStyle w:val="TAL"/>
              <w:rPr>
                <w:lang w:eastAsia="en-GB"/>
              </w:rPr>
            </w:pPr>
            <w:r w:rsidRPr="00EE6E73">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38290BC9" w14:textId="77777777" w:rsidR="007113C7" w:rsidRPr="00EE6E73" w:rsidRDefault="007113C7">
            <w:pPr>
              <w:pStyle w:val="TAL"/>
              <w:rPr>
                <w:i/>
                <w:lang w:eastAsia="en-GB"/>
              </w:rPr>
            </w:pPr>
            <w:r w:rsidRPr="00EE6E73">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19B5E308" w14:textId="77777777" w:rsidR="007113C7" w:rsidRPr="00EE6E73" w:rsidRDefault="007113C7">
            <w:pPr>
              <w:pStyle w:val="TAL"/>
              <w:rPr>
                <w:i/>
                <w:lang w:eastAsia="en-GB"/>
              </w:rPr>
            </w:pPr>
            <w:r w:rsidRPr="00EE6E73">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14:paraId="71D3688B" w14:textId="77777777" w:rsidR="007113C7" w:rsidRPr="00EE6E73" w:rsidRDefault="007113C7">
            <w:pPr>
              <w:pStyle w:val="TAL"/>
              <w:rPr>
                <w:lang w:eastAsia="en-GB"/>
              </w:rPr>
            </w:pPr>
            <w:r w:rsidRPr="00EE6E73">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565E9701" w14:textId="77777777" w:rsidR="007113C7" w:rsidRPr="00EE6E73" w:rsidRDefault="007113C7">
            <w:pPr>
              <w:pStyle w:val="TAL"/>
              <w:rPr>
                <w:lang w:eastAsia="en-GB"/>
              </w:rPr>
            </w:pPr>
          </w:p>
        </w:tc>
      </w:tr>
      <w:tr w:rsidR="007113C7" w:rsidRPr="00EE6E73" w14:paraId="58FE8EF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B762C99" w14:textId="77777777" w:rsidR="007113C7" w:rsidRPr="00EE6E73" w:rsidRDefault="007113C7">
            <w:pPr>
              <w:pStyle w:val="TAL"/>
              <w:rPr>
                <w:lang w:eastAsia="en-GB"/>
              </w:rPr>
            </w:pPr>
            <w:r w:rsidRPr="00EE6E73">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6F99BD93" w14:textId="77777777" w:rsidR="007113C7" w:rsidRPr="00EE6E73" w:rsidRDefault="007113C7">
            <w:pPr>
              <w:pStyle w:val="TAL"/>
              <w:rPr>
                <w:i/>
                <w:lang w:eastAsia="en-GB"/>
              </w:rPr>
            </w:pPr>
            <w:r w:rsidRPr="00EE6E73">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780AA1FE"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4AF57533"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59DFCF8" w14:textId="77777777" w:rsidR="007113C7" w:rsidRPr="00EE6E73" w:rsidRDefault="007113C7">
            <w:pPr>
              <w:pStyle w:val="TAL"/>
              <w:rPr>
                <w:lang w:eastAsia="en-GB"/>
              </w:rPr>
            </w:pPr>
            <w:r w:rsidRPr="00EE6E73">
              <w:rPr>
                <w:lang w:eastAsia="en-GB"/>
              </w:rPr>
              <w:t>The UE shall apply the performance requirements of the RRC message included within the DLInformationTransferMRDC message.</w:t>
            </w:r>
          </w:p>
        </w:tc>
      </w:tr>
      <w:tr w:rsidR="007113C7" w:rsidRPr="00EE6E73" w14:paraId="2CBE849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8BF372E" w14:textId="77777777" w:rsidR="007113C7" w:rsidRPr="00EE6E73" w:rsidRDefault="007113C7">
            <w:pPr>
              <w:pStyle w:val="TAL"/>
              <w:rPr>
                <w:lang w:eastAsia="en-GB"/>
              </w:rPr>
            </w:pPr>
            <w:r w:rsidRPr="00EE6E73">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1AB4A1F3"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EB5B0A2" w14:textId="77777777" w:rsidR="007113C7" w:rsidRPr="00EE6E73" w:rsidRDefault="007113C7">
            <w:pPr>
              <w:pStyle w:val="TAL"/>
              <w:rPr>
                <w:i/>
                <w:lang w:eastAsia="en-GB"/>
              </w:rPr>
            </w:pPr>
            <w:r w:rsidRPr="00EE6E73">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14:paraId="3B460A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8FB537C" w14:textId="77777777" w:rsidR="007113C7" w:rsidRPr="00EE6E73" w:rsidRDefault="007113C7">
            <w:pPr>
              <w:pStyle w:val="TAL"/>
              <w:rPr>
                <w:lang w:eastAsia="en-GB"/>
              </w:rPr>
            </w:pPr>
          </w:p>
        </w:tc>
      </w:tr>
      <w:tr w:rsidR="007113C7" w:rsidRPr="00EE6E73" w14:paraId="05B421A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3F0F503" w14:textId="77777777" w:rsidR="007113C7" w:rsidRPr="00EE6E73" w:rsidRDefault="007113C7">
            <w:pPr>
              <w:pStyle w:val="TAL"/>
              <w:rPr>
                <w:lang w:eastAsia="en-GB"/>
              </w:rPr>
            </w:pPr>
            <w:r w:rsidRPr="00EE6E73">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6DF4465C"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4F3C2232" w14:textId="77777777" w:rsidR="007113C7" w:rsidRPr="00EE6E73" w:rsidRDefault="007113C7">
            <w:pPr>
              <w:pStyle w:val="TAL"/>
              <w:rPr>
                <w:i/>
                <w:lang w:eastAsia="en-GB"/>
              </w:rPr>
            </w:pPr>
            <w:r w:rsidRPr="00EE6E73">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50F8ABDC"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EE5ECA3" w14:textId="77777777" w:rsidR="007113C7" w:rsidRPr="00EE6E73" w:rsidRDefault="007113C7">
            <w:pPr>
              <w:pStyle w:val="TAL"/>
              <w:rPr>
                <w:lang w:eastAsia="en-GB"/>
              </w:rPr>
            </w:pPr>
          </w:p>
        </w:tc>
      </w:tr>
      <w:tr w:rsidR="007113C7" w:rsidRPr="00EE6E73" w14:paraId="2CA1368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A7ACD11" w14:textId="77777777" w:rsidR="007113C7" w:rsidRPr="00EE6E73" w:rsidRDefault="007113C7">
            <w:pPr>
              <w:pStyle w:val="TAL"/>
              <w:rPr>
                <w:lang w:eastAsia="en-GB"/>
              </w:rPr>
            </w:pPr>
            <w:r w:rsidRPr="00EE6E73">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0419EC22"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184777E" w14:textId="77777777" w:rsidR="007113C7" w:rsidRPr="00EE6E73" w:rsidRDefault="007113C7">
            <w:pPr>
              <w:pStyle w:val="TAL"/>
              <w:rPr>
                <w:i/>
                <w:lang w:eastAsia="en-GB"/>
              </w:rPr>
            </w:pPr>
            <w:r w:rsidRPr="00EE6E73">
              <w:rPr>
                <w:i/>
                <w:lang w:eastAsia="en-GB"/>
              </w:rPr>
              <w:t>UEPositioningAssistanceInfo</w:t>
            </w:r>
          </w:p>
        </w:tc>
        <w:tc>
          <w:tcPr>
            <w:tcW w:w="853" w:type="dxa"/>
            <w:tcBorders>
              <w:top w:val="single" w:sz="4" w:space="0" w:color="auto"/>
              <w:left w:val="single" w:sz="4" w:space="0" w:color="auto"/>
              <w:bottom w:val="single" w:sz="4" w:space="0" w:color="auto"/>
              <w:right w:val="single" w:sz="4" w:space="0" w:color="auto"/>
            </w:tcBorders>
          </w:tcPr>
          <w:p w14:paraId="01E8FDE2"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2608A29" w14:textId="77777777" w:rsidR="007113C7" w:rsidRPr="00EE6E73" w:rsidRDefault="007113C7">
            <w:pPr>
              <w:pStyle w:val="TAL"/>
              <w:rPr>
                <w:lang w:eastAsia="en-GB"/>
              </w:rPr>
            </w:pPr>
          </w:p>
        </w:tc>
      </w:tr>
    </w:tbl>
    <w:p w14:paraId="09FE1E03" w14:textId="7E0773EA" w:rsidR="00DD0E42" w:rsidRPr="00537C00" w:rsidRDefault="00DD0E42" w:rsidP="00C17151">
      <w:pPr>
        <w:spacing w:after="0"/>
        <w:rPr>
          <w:lang w:eastAsia="ja-JP"/>
        </w:rPr>
      </w:pPr>
    </w:p>
    <w:p w14:paraId="18FC40CD" w14:textId="77777777" w:rsidR="008137D6" w:rsidRPr="00537C00" w:rsidRDefault="008137D6" w:rsidP="00C17151">
      <w:pPr>
        <w:spacing w:after="0"/>
        <w:rPr>
          <w:lang w:eastAsia="ja-JP"/>
        </w:rPr>
      </w:pPr>
    </w:p>
    <w:p w14:paraId="689B6E36" w14:textId="77777777" w:rsidR="00995F22" w:rsidRPr="00537C00" w:rsidRDefault="00995F22" w:rsidP="00995F22">
      <w:pPr>
        <w:pStyle w:val="Note-Boxed"/>
        <w:jc w:val="center"/>
        <w:rPr>
          <w:rFonts w:ascii="Times New Roman" w:hAnsi="Times New Roman" w:cs="Times New Roman"/>
        </w:rPr>
      </w:pPr>
      <w:r w:rsidRPr="00537C00">
        <w:rPr>
          <w:rFonts w:ascii="Times New Roman" w:eastAsia="SimSun" w:hAnsi="Times New Roman" w:cs="Times New Roman"/>
          <w:lang w:eastAsia="zh-CN"/>
        </w:rPr>
        <w:t>END OF</w:t>
      </w:r>
      <w:r w:rsidRPr="00537C00">
        <w:rPr>
          <w:rFonts w:ascii="Times New Roman" w:hAnsi="Times New Roman" w:cs="Times New Roman"/>
        </w:rPr>
        <w:t xml:space="preserve"> CHANGES</w:t>
      </w:r>
    </w:p>
    <w:p w14:paraId="250FD938" w14:textId="77777777" w:rsidR="0031212D" w:rsidRPr="00736C1E" w:rsidRDefault="0031212D" w:rsidP="001F345D">
      <w:pPr>
        <w:rPr>
          <w:lang w:eastAsia="sv-SE"/>
        </w:rPr>
      </w:pPr>
    </w:p>
    <w:sectPr w:rsidR="0031212D" w:rsidRPr="00736C1E" w:rsidSect="00E01A56">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6B28B" w14:textId="77777777" w:rsidR="00C4773D" w:rsidRPr="00537C00" w:rsidRDefault="00C4773D">
      <w:pPr>
        <w:spacing w:after="0"/>
      </w:pPr>
      <w:r w:rsidRPr="00537C00">
        <w:separator/>
      </w:r>
    </w:p>
  </w:endnote>
  <w:endnote w:type="continuationSeparator" w:id="0">
    <w:p w14:paraId="492EF8AB" w14:textId="77777777" w:rsidR="00C4773D" w:rsidRPr="00537C00" w:rsidRDefault="00C4773D">
      <w:pPr>
        <w:spacing w:after="0"/>
      </w:pPr>
      <w:r w:rsidRPr="00537C00">
        <w:continuationSeparator/>
      </w:r>
    </w:p>
  </w:endnote>
  <w:endnote w:type="continuationNotice" w:id="1">
    <w:p w14:paraId="56BEB732" w14:textId="77777777" w:rsidR="00C4773D" w:rsidRPr="00537C00" w:rsidRDefault="00C477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ymbol"/>
    <w:charset w:val="02"/>
    <w:family w:val="auto"/>
    <w:pitch w:val="default"/>
    <w:sig w:usb0="00000000" w:usb1="00000000" w:usb2="00000000" w:usb3="00000000" w:csb0="80000000" w:csb1="00000000"/>
  </w:font>
  <w:font w:name="Yu Mincho">
    <w:altName w:val="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839A8" w14:textId="77777777" w:rsidR="00C4773D" w:rsidRPr="00537C00" w:rsidRDefault="00C4773D">
      <w:pPr>
        <w:spacing w:after="0"/>
      </w:pPr>
      <w:r w:rsidRPr="00537C00">
        <w:separator/>
      </w:r>
    </w:p>
  </w:footnote>
  <w:footnote w:type="continuationSeparator" w:id="0">
    <w:p w14:paraId="633DC1ED" w14:textId="77777777" w:rsidR="00C4773D" w:rsidRPr="00537C00" w:rsidRDefault="00C4773D">
      <w:pPr>
        <w:spacing w:after="0"/>
      </w:pPr>
      <w:r w:rsidRPr="00537C00">
        <w:continuationSeparator/>
      </w:r>
    </w:p>
  </w:footnote>
  <w:footnote w:type="continuationNotice" w:id="1">
    <w:p w14:paraId="2E363C15" w14:textId="77777777" w:rsidR="00C4773D" w:rsidRPr="00537C00" w:rsidRDefault="00C4773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2C73B2A"/>
    <w:multiLevelType w:val="hybridMultilevel"/>
    <w:tmpl w:val="147C4B10"/>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4"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A7E5416"/>
    <w:multiLevelType w:val="hybridMultilevel"/>
    <w:tmpl w:val="F7F89B16"/>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A8F7939"/>
    <w:multiLevelType w:val="hybridMultilevel"/>
    <w:tmpl w:val="ABB617FC"/>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4"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5" w15:restartNumberingAfterBreak="0">
    <w:nsid w:val="2F910429"/>
    <w:multiLevelType w:val="hybridMultilevel"/>
    <w:tmpl w:val="4B708D9A"/>
    <w:lvl w:ilvl="0" w:tplc="2656253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7"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165063C"/>
    <w:multiLevelType w:val="hybridMultilevel"/>
    <w:tmpl w:val="009CC4E2"/>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4C73FC1"/>
    <w:multiLevelType w:val="hybridMultilevel"/>
    <w:tmpl w:val="3A60DB2A"/>
    <w:lvl w:ilvl="0" w:tplc="C084329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25"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8ED3419"/>
    <w:multiLevelType w:val="hybridMultilevel"/>
    <w:tmpl w:val="E89C40C8"/>
    <w:lvl w:ilvl="0" w:tplc="63F405B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955933"/>
    <w:multiLevelType w:val="hybridMultilevel"/>
    <w:tmpl w:val="C9204A8E"/>
    <w:lvl w:ilvl="0" w:tplc="EB4204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02C489F"/>
    <w:multiLevelType w:val="hybridMultilevel"/>
    <w:tmpl w:val="FBBABB98"/>
    <w:lvl w:ilvl="0" w:tplc="26562538">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D12B77"/>
    <w:multiLevelType w:val="hybridMultilevel"/>
    <w:tmpl w:val="75B03DD4"/>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4" w15:restartNumberingAfterBreak="0">
    <w:nsid w:val="632F497B"/>
    <w:multiLevelType w:val="hybridMultilevel"/>
    <w:tmpl w:val="D76A74BC"/>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86F2556"/>
    <w:multiLevelType w:val="hybridMultilevel"/>
    <w:tmpl w:val="4A1A577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7"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D568E2"/>
    <w:multiLevelType w:val="hybridMultilevel"/>
    <w:tmpl w:val="EC5061D6"/>
    <w:lvl w:ilvl="0" w:tplc="BE962BF0">
      <w:start w:val="1"/>
      <w:numFmt w:val="decimal"/>
      <w:lvlText w:val="%1."/>
      <w:lvlJc w:val="left"/>
      <w:pPr>
        <w:ind w:left="1020" w:hanging="360"/>
      </w:pPr>
    </w:lvl>
    <w:lvl w:ilvl="1" w:tplc="FD8441A4">
      <w:start w:val="1"/>
      <w:numFmt w:val="decimal"/>
      <w:lvlText w:val="%2."/>
      <w:lvlJc w:val="left"/>
      <w:pPr>
        <w:ind w:left="1020" w:hanging="360"/>
      </w:pPr>
    </w:lvl>
    <w:lvl w:ilvl="2" w:tplc="7FE28450">
      <w:start w:val="1"/>
      <w:numFmt w:val="decimal"/>
      <w:lvlText w:val="%3."/>
      <w:lvlJc w:val="left"/>
      <w:pPr>
        <w:ind w:left="1020" w:hanging="360"/>
      </w:pPr>
    </w:lvl>
    <w:lvl w:ilvl="3" w:tplc="65DC3F32">
      <w:start w:val="1"/>
      <w:numFmt w:val="decimal"/>
      <w:lvlText w:val="%4."/>
      <w:lvlJc w:val="left"/>
      <w:pPr>
        <w:ind w:left="1020" w:hanging="360"/>
      </w:pPr>
    </w:lvl>
    <w:lvl w:ilvl="4" w:tplc="EAA66D8A">
      <w:start w:val="1"/>
      <w:numFmt w:val="decimal"/>
      <w:lvlText w:val="%5."/>
      <w:lvlJc w:val="left"/>
      <w:pPr>
        <w:ind w:left="1020" w:hanging="360"/>
      </w:pPr>
    </w:lvl>
    <w:lvl w:ilvl="5" w:tplc="AF12EA98">
      <w:start w:val="1"/>
      <w:numFmt w:val="decimal"/>
      <w:lvlText w:val="%6."/>
      <w:lvlJc w:val="left"/>
      <w:pPr>
        <w:ind w:left="1020" w:hanging="360"/>
      </w:pPr>
    </w:lvl>
    <w:lvl w:ilvl="6" w:tplc="4B7A0578">
      <w:start w:val="1"/>
      <w:numFmt w:val="decimal"/>
      <w:lvlText w:val="%7."/>
      <w:lvlJc w:val="left"/>
      <w:pPr>
        <w:ind w:left="1020" w:hanging="360"/>
      </w:pPr>
    </w:lvl>
    <w:lvl w:ilvl="7" w:tplc="3B78C3BE">
      <w:start w:val="1"/>
      <w:numFmt w:val="decimal"/>
      <w:lvlText w:val="%8."/>
      <w:lvlJc w:val="left"/>
      <w:pPr>
        <w:ind w:left="1020" w:hanging="360"/>
      </w:pPr>
    </w:lvl>
    <w:lvl w:ilvl="8" w:tplc="CA827AD8">
      <w:start w:val="1"/>
      <w:numFmt w:val="decimal"/>
      <w:lvlText w:val="%9."/>
      <w:lvlJc w:val="left"/>
      <w:pPr>
        <w:ind w:left="1020" w:hanging="36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41"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1D25B7"/>
    <w:multiLevelType w:val="hybridMultilevel"/>
    <w:tmpl w:val="B6569790"/>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
  </w:num>
  <w:num w:numId="3">
    <w:abstractNumId w:val="0"/>
  </w:num>
  <w:num w:numId="4">
    <w:abstractNumId w:val="39"/>
  </w:num>
  <w:num w:numId="5">
    <w:abstractNumId w:val="28"/>
  </w:num>
  <w:num w:numId="6">
    <w:abstractNumId w:val="31"/>
  </w:num>
  <w:num w:numId="7">
    <w:abstractNumId w:val="10"/>
  </w:num>
  <w:num w:numId="8">
    <w:abstractNumId w:val="22"/>
  </w:num>
  <w:num w:numId="9">
    <w:abstractNumId w:val="25"/>
  </w:num>
  <w:num w:numId="10">
    <w:abstractNumId w:val="18"/>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lvlOverride w:ilvl="2"/>
    <w:lvlOverride w:ilvl="3"/>
    <w:lvlOverride w:ilvl="4"/>
    <w:lvlOverride w:ilvl="5"/>
    <w:lvlOverride w:ilvl="6"/>
    <w:lvlOverride w:ilvl="7"/>
    <w:lvlOverride w:ilvl="8"/>
  </w:num>
  <w:num w:numId="14">
    <w:abstractNumId w:val="27"/>
    <w:lvlOverride w:ilvl="0">
      <w:startOverride w:val="1"/>
    </w:lvlOverride>
    <w:lvlOverride w:ilvl="1"/>
    <w:lvlOverride w:ilvl="2"/>
    <w:lvlOverride w:ilvl="3"/>
    <w:lvlOverride w:ilvl="4"/>
    <w:lvlOverride w:ilvl="5"/>
    <w:lvlOverride w:ilvl="6"/>
    <w:lvlOverride w:ilvl="7"/>
    <w:lvlOverride w:ilvl="8"/>
  </w:num>
  <w:num w:numId="15">
    <w:abstractNumId w:val="37"/>
  </w:num>
  <w:num w:numId="16">
    <w:abstractNumId w:val="17"/>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lvlOverride w:ilvl="2"/>
    <w:lvlOverride w:ilvl="3"/>
    <w:lvlOverride w:ilvl="4"/>
    <w:lvlOverride w:ilvl="5"/>
    <w:lvlOverride w:ilvl="6"/>
    <w:lvlOverride w:ilvl="7"/>
    <w:lvlOverride w:ilvl="8"/>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6"/>
  </w:num>
  <w:num w:numId="25">
    <w:abstractNumId w:val="11"/>
  </w:num>
  <w:num w:numId="26">
    <w:abstractNumId w:val="23"/>
  </w:num>
  <w:num w:numId="27">
    <w:abstractNumId w:val="20"/>
  </w:num>
  <w:num w:numId="28">
    <w:abstractNumId w:val="33"/>
  </w:num>
  <w:num w:numId="29">
    <w:abstractNumId w:val="35"/>
  </w:num>
  <w:num w:numId="30">
    <w:abstractNumId w:val="14"/>
  </w:num>
  <w:num w:numId="31">
    <w:abstractNumId w:val="5"/>
  </w:num>
  <w:num w:numId="32">
    <w:abstractNumId w:val="24"/>
  </w:num>
  <w:num w:numId="33">
    <w:abstractNumId w:val="9"/>
  </w:num>
  <w:num w:numId="34">
    <w:abstractNumId w:val="42"/>
  </w:num>
  <w:num w:numId="35">
    <w:abstractNumId w:val="29"/>
  </w:num>
  <w:num w:numId="36">
    <w:abstractNumId w:val="34"/>
  </w:num>
  <w:num w:numId="37">
    <w:abstractNumId w:val="30"/>
  </w:num>
  <w:num w:numId="38">
    <w:abstractNumId w:val="12"/>
  </w:num>
  <w:num w:numId="39">
    <w:abstractNumId w:val="19"/>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4"/>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 w:numId="48">
    <w:abstractNumId w:val="13"/>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uawei (Dawid)">
    <w15:presenceInfo w15:providerId="None" w15:userId="Huawei (Dawid)"/>
  </w15:person>
  <w15:person w15:author="vivo(Boubacar)">
    <w15:presenceInfo w15:providerId="None" w15:userId="vivo(Boubacar)"/>
  </w15:person>
  <w15:person w15:author="ZTE-Fei Dong">
    <w15:presenceInfo w15:providerId="None" w15:userId="ZTE-Fei Dong"/>
  </w15:person>
  <w15:person w15:author="CATT">
    <w15:presenceInfo w15:providerId="None" w15:userId="CATT"/>
  </w15:person>
  <w15:person w15:author="Lenovo">
    <w15:presenceInfo w15:providerId="None" w15:userId="Lenovo"/>
  </w15:person>
  <w15:person w15:author="Huawei, HiSilicon">
    <w15:presenceInfo w15:providerId="None" w15:userId="Huawei, HiSilicon"/>
  </w15:person>
  <w15:person w15:author="Xiaomi（Xing Yang)">
    <w15:presenceInfo w15:providerId="None" w15:userId="Xiaomi（Xing Yang)"/>
  </w15:person>
  <w15:person w15:author="Sharp-LIU Lei">
    <w15:presenceInfo w15:providerId="None" w15:userId="Sharp-LIU Lei"/>
  </w15:person>
  <w15:person w15:author="Nokia (Sakira)">
    <w15:presenceInfo w15:providerId="None" w15:userId="Nokia (Sak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67F"/>
    <w:rsid w:val="000056EE"/>
    <w:rsid w:val="000058CF"/>
    <w:rsid w:val="0000593F"/>
    <w:rsid w:val="00005CD0"/>
    <w:rsid w:val="00005DE6"/>
    <w:rsid w:val="000061F5"/>
    <w:rsid w:val="000062D8"/>
    <w:rsid w:val="00006651"/>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3D1"/>
    <w:rsid w:val="000103E4"/>
    <w:rsid w:val="00010483"/>
    <w:rsid w:val="00010536"/>
    <w:rsid w:val="00010607"/>
    <w:rsid w:val="000109D7"/>
    <w:rsid w:val="00010AA9"/>
    <w:rsid w:val="00010B7C"/>
    <w:rsid w:val="00010C3E"/>
    <w:rsid w:val="00010CDA"/>
    <w:rsid w:val="00010E09"/>
    <w:rsid w:val="00011423"/>
    <w:rsid w:val="00011425"/>
    <w:rsid w:val="0001164C"/>
    <w:rsid w:val="00011CD5"/>
    <w:rsid w:val="00011F32"/>
    <w:rsid w:val="00011F9C"/>
    <w:rsid w:val="00012284"/>
    <w:rsid w:val="0001248F"/>
    <w:rsid w:val="000128BE"/>
    <w:rsid w:val="0001292F"/>
    <w:rsid w:val="00012B4E"/>
    <w:rsid w:val="0001317C"/>
    <w:rsid w:val="000133FD"/>
    <w:rsid w:val="00013757"/>
    <w:rsid w:val="000138A2"/>
    <w:rsid w:val="00013BE4"/>
    <w:rsid w:val="00013C03"/>
    <w:rsid w:val="00013CC3"/>
    <w:rsid w:val="00013FCA"/>
    <w:rsid w:val="0001460C"/>
    <w:rsid w:val="000147C7"/>
    <w:rsid w:val="0001481B"/>
    <w:rsid w:val="00014970"/>
    <w:rsid w:val="000149C7"/>
    <w:rsid w:val="00014C90"/>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99B"/>
    <w:rsid w:val="00021A80"/>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5E2"/>
    <w:rsid w:val="000247CD"/>
    <w:rsid w:val="00024A7F"/>
    <w:rsid w:val="00024E1A"/>
    <w:rsid w:val="00025599"/>
    <w:rsid w:val="000255DC"/>
    <w:rsid w:val="000258AE"/>
    <w:rsid w:val="00025B35"/>
    <w:rsid w:val="00025CD7"/>
    <w:rsid w:val="00025D4E"/>
    <w:rsid w:val="00025E2B"/>
    <w:rsid w:val="00025E91"/>
    <w:rsid w:val="00025F12"/>
    <w:rsid w:val="000264B4"/>
    <w:rsid w:val="000264BF"/>
    <w:rsid w:val="00026599"/>
    <w:rsid w:val="00026AF1"/>
    <w:rsid w:val="00026EB5"/>
    <w:rsid w:val="00027018"/>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5D"/>
    <w:rsid w:val="00032910"/>
    <w:rsid w:val="00032CC0"/>
    <w:rsid w:val="00032EA0"/>
    <w:rsid w:val="00032EE5"/>
    <w:rsid w:val="00032FA5"/>
    <w:rsid w:val="00032FE2"/>
    <w:rsid w:val="00033043"/>
    <w:rsid w:val="00033213"/>
    <w:rsid w:val="00033397"/>
    <w:rsid w:val="0003342B"/>
    <w:rsid w:val="000335E2"/>
    <w:rsid w:val="0003382F"/>
    <w:rsid w:val="0003388D"/>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4001C"/>
    <w:rsid w:val="00040095"/>
    <w:rsid w:val="00040185"/>
    <w:rsid w:val="000406D5"/>
    <w:rsid w:val="00040CBF"/>
    <w:rsid w:val="00040DAA"/>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50392"/>
    <w:rsid w:val="000504AE"/>
    <w:rsid w:val="00050563"/>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4E4"/>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5B3"/>
    <w:rsid w:val="00062736"/>
    <w:rsid w:val="000627E3"/>
    <w:rsid w:val="0006280E"/>
    <w:rsid w:val="00062CF0"/>
    <w:rsid w:val="00062DE7"/>
    <w:rsid w:val="00062E34"/>
    <w:rsid w:val="000631CB"/>
    <w:rsid w:val="000633B2"/>
    <w:rsid w:val="00063756"/>
    <w:rsid w:val="00063A04"/>
    <w:rsid w:val="00063DD5"/>
    <w:rsid w:val="00063DDE"/>
    <w:rsid w:val="00063E03"/>
    <w:rsid w:val="0006405D"/>
    <w:rsid w:val="00064310"/>
    <w:rsid w:val="0006435B"/>
    <w:rsid w:val="00064401"/>
    <w:rsid w:val="00064591"/>
    <w:rsid w:val="00064756"/>
    <w:rsid w:val="00064878"/>
    <w:rsid w:val="00064A52"/>
    <w:rsid w:val="00064A83"/>
    <w:rsid w:val="00064D4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1FE"/>
    <w:rsid w:val="00071276"/>
    <w:rsid w:val="000713DF"/>
    <w:rsid w:val="0007145F"/>
    <w:rsid w:val="00071499"/>
    <w:rsid w:val="00071740"/>
    <w:rsid w:val="000718BB"/>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051"/>
    <w:rsid w:val="000742DE"/>
    <w:rsid w:val="000742E1"/>
    <w:rsid w:val="00074527"/>
    <w:rsid w:val="00074553"/>
    <w:rsid w:val="000745C4"/>
    <w:rsid w:val="000747AB"/>
    <w:rsid w:val="00074B98"/>
    <w:rsid w:val="00074C60"/>
    <w:rsid w:val="00074E0E"/>
    <w:rsid w:val="00074FBE"/>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314"/>
    <w:rsid w:val="00081493"/>
    <w:rsid w:val="000816B3"/>
    <w:rsid w:val="000817E3"/>
    <w:rsid w:val="00081B74"/>
    <w:rsid w:val="00081F0B"/>
    <w:rsid w:val="00082087"/>
    <w:rsid w:val="000820BE"/>
    <w:rsid w:val="00082411"/>
    <w:rsid w:val="0008265E"/>
    <w:rsid w:val="00082AE4"/>
    <w:rsid w:val="00082CDD"/>
    <w:rsid w:val="00082ECD"/>
    <w:rsid w:val="00082F94"/>
    <w:rsid w:val="00082F95"/>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36"/>
    <w:rsid w:val="00091AEC"/>
    <w:rsid w:val="00091BF1"/>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83"/>
    <w:rsid w:val="00093A1B"/>
    <w:rsid w:val="00093A3A"/>
    <w:rsid w:val="00093D00"/>
    <w:rsid w:val="00093D4A"/>
    <w:rsid w:val="00094205"/>
    <w:rsid w:val="00094242"/>
    <w:rsid w:val="00094258"/>
    <w:rsid w:val="000943D6"/>
    <w:rsid w:val="000943E6"/>
    <w:rsid w:val="00094404"/>
    <w:rsid w:val="000944D7"/>
    <w:rsid w:val="00094639"/>
    <w:rsid w:val="0009507E"/>
    <w:rsid w:val="0009524D"/>
    <w:rsid w:val="00095341"/>
    <w:rsid w:val="000953C5"/>
    <w:rsid w:val="00095807"/>
    <w:rsid w:val="00095C80"/>
    <w:rsid w:val="00095CCF"/>
    <w:rsid w:val="00095D2C"/>
    <w:rsid w:val="00095D80"/>
    <w:rsid w:val="00095E61"/>
    <w:rsid w:val="00095EE0"/>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C"/>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536"/>
    <w:rsid w:val="000B0827"/>
    <w:rsid w:val="000B0A38"/>
    <w:rsid w:val="000B0B06"/>
    <w:rsid w:val="000B0C82"/>
    <w:rsid w:val="000B0C98"/>
    <w:rsid w:val="000B0E74"/>
    <w:rsid w:val="000B11D8"/>
    <w:rsid w:val="000B11FD"/>
    <w:rsid w:val="000B12CF"/>
    <w:rsid w:val="000B1582"/>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A46"/>
    <w:rsid w:val="000B5080"/>
    <w:rsid w:val="000B51AC"/>
    <w:rsid w:val="000B52FD"/>
    <w:rsid w:val="000B5811"/>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1EEA"/>
    <w:rsid w:val="000D21D0"/>
    <w:rsid w:val="000D2242"/>
    <w:rsid w:val="000D24DC"/>
    <w:rsid w:val="000D25A3"/>
    <w:rsid w:val="000D2684"/>
    <w:rsid w:val="000D286B"/>
    <w:rsid w:val="000D2951"/>
    <w:rsid w:val="000D2B1F"/>
    <w:rsid w:val="000D2B29"/>
    <w:rsid w:val="000D2BB9"/>
    <w:rsid w:val="000D2C47"/>
    <w:rsid w:val="000D2E19"/>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609F"/>
    <w:rsid w:val="000D6437"/>
    <w:rsid w:val="000D6501"/>
    <w:rsid w:val="000D669D"/>
    <w:rsid w:val="000D66CA"/>
    <w:rsid w:val="000D679A"/>
    <w:rsid w:val="000D6B65"/>
    <w:rsid w:val="000D6D63"/>
    <w:rsid w:val="000D6E03"/>
    <w:rsid w:val="000D7156"/>
    <w:rsid w:val="000D77C2"/>
    <w:rsid w:val="000D7875"/>
    <w:rsid w:val="000D7A0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40"/>
    <w:rsid w:val="000E24F4"/>
    <w:rsid w:val="000E2573"/>
    <w:rsid w:val="000E2594"/>
    <w:rsid w:val="000E27BD"/>
    <w:rsid w:val="000E2948"/>
    <w:rsid w:val="000E2BBF"/>
    <w:rsid w:val="000E2BCD"/>
    <w:rsid w:val="000E2F90"/>
    <w:rsid w:val="000E3300"/>
    <w:rsid w:val="000E3311"/>
    <w:rsid w:val="000E334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A30"/>
    <w:rsid w:val="000E5A84"/>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C9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F4"/>
    <w:rsid w:val="0010239E"/>
    <w:rsid w:val="001025FB"/>
    <w:rsid w:val="00102727"/>
    <w:rsid w:val="001027AF"/>
    <w:rsid w:val="00102905"/>
    <w:rsid w:val="00102BDF"/>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1052"/>
    <w:rsid w:val="0011108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CDA"/>
    <w:rsid w:val="00113FED"/>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AFB"/>
    <w:rsid w:val="00123E0B"/>
    <w:rsid w:val="00123FB4"/>
    <w:rsid w:val="00123FBB"/>
    <w:rsid w:val="00124159"/>
    <w:rsid w:val="001242DA"/>
    <w:rsid w:val="001247F3"/>
    <w:rsid w:val="00124A61"/>
    <w:rsid w:val="00125206"/>
    <w:rsid w:val="0012563B"/>
    <w:rsid w:val="0012568C"/>
    <w:rsid w:val="001256B2"/>
    <w:rsid w:val="00125AB1"/>
    <w:rsid w:val="00125BED"/>
    <w:rsid w:val="0012638D"/>
    <w:rsid w:val="00126517"/>
    <w:rsid w:val="00126575"/>
    <w:rsid w:val="001265CD"/>
    <w:rsid w:val="001265D1"/>
    <w:rsid w:val="0012677F"/>
    <w:rsid w:val="001267FC"/>
    <w:rsid w:val="00126900"/>
    <w:rsid w:val="00126B77"/>
    <w:rsid w:val="00126CD7"/>
    <w:rsid w:val="00126DB5"/>
    <w:rsid w:val="00126F27"/>
    <w:rsid w:val="00127354"/>
    <w:rsid w:val="001274DA"/>
    <w:rsid w:val="001274E1"/>
    <w:rsid w:val="00127AB3"/>
    <w:rsid w:val="00127C1F"/>
    <w:rsid w:val="001301F6"/>
    <w:rsid w:val="00130254"/>
    <w:rsid w:val="0013040E"/>
    <w:rsid w:val="0013042E"/>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548"/>
    <w:rsid w:val="0013583F"/>
    <w:rsid w:val="001359D6"/>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79F"/>
    <w:rsid w:val="0014088E"/>
    <w:rsid w:val="00140958"/>
    <w:rsid w:val="00140969"/>
    <w:rsid w:val="001409F7"/>
    <w:rsid w:val="00140A3E"/>
    <w:rsid w:val="00140A8D"/>
    <w:rsid w:val="00140BB7"/>
    <w:rsid w:val="00141293"/>
    <w:rsid w:val="001420B6"/>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0F8"/>
    <w:rsid w:val="001456D8"/>
    <w:rsid w:val="00145838"/>
    <w:rsid w:val="00145A6F"/>
    <w:rsid w:val="00145C8B"/>
    <w:rsid w:val="00145D43"/>
    <w:rsid w:val="00145E0B"/>
    <w:rsid w:val="00145ECB"/>
    <w:rsid w:val="00146A25"/>
    <w:rsid w:val="00146A2F"/>
    <w:rsid w:val="00146C34"/>
    <w:rsid w:val="00146D48"/>
    <w:rsid w:val="001472D0"/>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4E9"/>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B2F"/>
    <w:rsid w:val="00155D66"/>
    <w:rsid w:val="0015611D"/>
    <w:rsid w:val="001561FD"/>
    <w:rsid w:val="0015671B"/>
    <w:rsid w:val="0015676D"/>
    <w:rsid w:val="00156A47"/>
    <w:rsid w:val="00156B95"/>
    <w:rsid w:val="00156D01"/>
    <w:rsid w:val="00156D0F"/>
    <w:rsid w:val="0015702C"/>
    <w:rsid w:val="0015715C"/>
    <w:rsid w:val="0015715E"/>
    <w:rsid w:val="0015759C"/>
    <w:rsid w:val="0015770E"/>
    <w:rsid w:val="00157C78"/>
    <w:rsid w:val="00157C9F"/>
    <w:rsid w:val="00157E7A"/>
    <w:rsid w:val="00157FB1"/>
    <w:rsid w:val="0016006D"/>
    <w:rsid w:val="001602C6"/>
    <w:rsid w:val="00160344"/>
    <w:rsid w:val="00160412"/>
    <w:rsid w:val="00160B04"/>
    <w:rsid w:val="00160B56"/>
    <w:rsid w:val="00160C9B"/>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30"/>
    <w:rsid w:val="0016694C"/>
    <w:rsid w:val="001669F5"/>
    <w:rsid w:val="00166C04"/>
    <w:rsid w:val="00166F6F"/>
    <w:rsid w:val="001672BC"/>
    <w:rsid w:val="001674F8"/>
    <w:rsid w:val="00167849"/>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A4"/>
    <w:rsid w:val="001760F5"/>
    <w:rsid w:val="0017617E"/>
    <w:rsid w:val="0017619B"/>
    <w:rsid w:val="001761CA"/>
    <w:rsid w:val="001764C3"/>
    <w:rsid w:val="0017682C"/>
    <w:rsid w:val="001769B7"/>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A09"/>
    <w:rsid w:val="00191AEE"/>
    <w:rsid w:val="00191EC0"/>
    <w:rsid w:val="001921FC"/>
    <w:rsid w:val="00192765"/>
    <w:rsid w:val="00192951"/>
    <w:rsid w:val="00192B59"/>
    <w:rsid w:val="00192C46"/>
    <w:rsid w:val="00193043"/>
    <w:rsid w:val="001931A6"/>
    <w:rsid w:val="001932E3"/>
    <w:rsid w:val="001933DA"/>
    <w:rsid w:val="0019356E"/>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D5C"/>
    <w:rsid w:val="00196148"/>
    <w:rsid w:val="00196154"/>
    <w:rsid w:val="001962EB"/>
    <w:rsid w:val="001963F6"/>
    <w:rsid w:val="00196970"/>
    <w:rsid w:val="00196A4C"/>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92F"/>
    <w:rsid w:val="001B4A01"/>
    <w:rsid w:val="001B4A72"/>
    <w:rsid w:val="001B4BEE"/>
    <w:rsid w:val="001B4C68"/>
    <w:rsid w:val="001B4E4E"/>
    <w:rsid w:val="001B4E8D"/>
    <w:rsid w:val="001B5059"/>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883"/>
    <w:rsid w:val="001C190F"/>
    <w:rsid w:val="001C193F"/>
    <w:rsid w:val="001C1946"/>
    <w:rsid w:val="001C1AF2"/>
    <w:rsid w:val="001C1BA2"/>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753"/>
    <w:rsid w:val="001C480C"/>
    <w:rsid w:val="001C4AA9"/>
    <w:rsid w:val="001C4B95"/>
    <w:rsid w:val="001C4ECD"/>
    <w:rsid w:val="001C52E2"/>
    <w:rsid w:val="001C5482"/>
    <w:rsid w:val="001C57B7"/>
    <w:rsid w:val="001C57DD"/>
    <w:rsid w:val="001C5825"/>
    <w:rsid w:val="001C5A13"/>
    <w:rsid w:val="001C5C11"/>
    <w:rsid w:val="001C5D25"/>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A7A"/>
    <w:rsid w:val="001D0B21"/>
    <w:rsid w:val="001D0BC3"/>
    <w:rsid w:val="001D0C3B"/>
    <w:rsid w:val="001D1311"/>
    <w:rsid w:val="001D14BC"/>
    <w:rsid w:val="001D161F"/>
    <w:rsid w:val="001D1833"/>
    <w:rsid w:val="001D1854"/>
    <w:rsid w:val="001D1E1F"/>
    <w:rsid w:val="001D2797"/>
    <w:rsid w:val="001D28BD"/>
    <w:rsid w:val="001D29B8"/>
    <w:rsid w:val="001D29D0"/>
    <w:rsid w:val="001D2ED0"/>
    <w:rsid w:val="001D300A"/>
    <w:rsid w:val="001D329C"/>
    <w:rsid w:val="001D35CC"/>
    <w:rsid w:val="001D3ABF"/>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F8"/>
    <w:rsid w:val="001E243A"/>
    <w:rsid w:val="001E271D"/>
    <w:rsid w:val="001E27CF"/>
    <w:rsid w:val="001E2D9A"/>
    <w:rsid w:val="001E30F8"/>
    <w:rsid w:val="001E312E"/>
    <w:rsid w:val="001E3594"/>
    <w:rsid w:val="001E3A03"/>
    <w:rsid w:val="001E3AA6"/>
    <w:rsid w:val="001E3B7C"/>
    <w:rsid w:val="001E3BB3"/>
    <w:rsid w:val="001E41F3"/>
    <w:rsid w:val="001E4212"/>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207A"/>
    <w:rsid w:val="001F21FF"/>
    <w:rsid w:val="001F2630"/>
    <w:rsid w:val="001F2766"/>
    <w:rsid w:val="001F2791"/>
    <w:rsid w:val="001F283D"/>
    <w:rsid w:val="001F2963"/>
    <w:rsid w:val="001F29E2"/>
    <w:rsid w:val="001F2A47"/>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98"/>
    <w:rsid w:val="002014C5"/>
    <w:rsid w:val="0020156B"/>
    <w:rsid w:val="002018A9"/>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99"/>
    <w:rsid w:val="002124A2"/>
    <w:rsid w:val="0021267F"/>
    <w:rsid w:val="002126A4"/>
    <w:rsid w:val="00212830"/>
    <w:rsid w:val="0021290C"/>
    <w:rsid w:val="00212AA8"/>
    <w:rsid w:val="00212B8F"/>
    <w:rsid w:val="00212C36"/>
    <w:rsid w:val="0021314C"/>
    <w:rsid w:val="00213196"/>
    <w:rsid w:val="0021332D"/>
    <w:rsid w:val="00213644"/>
    <w:rsid w:val="0021390A"/>
    <w:rsid w:val="0021397E"/>
    <w:rsid w:val="00213BF4"/>
    <w:rsid w:val="00213D18"/>
    <w:rsid w:val="00213E38"/>
    <w:rsid w:val="0021415F"/>
    <w:rsid w:val="00214168"/>
    <w:rsid w:val="00214323"/>
    <w:rsid w:val="0021467E"/>
    <w:rsid w:val="0021488E"/>
    <w:rsid w:val="00214979"/>
    <w:rsid w:val="00214A03"/>
    <w:rsid w:val="00214C7E"/>
    <w:rsid w:val="00214EE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C7B"/>
    <w:rsid w:val="00216EE2"/>
    <w:rsid w:val="00216F37"/>
    <w:rsid w:val="00217153"/>
    <w:rsid w:val="0021747E"/>
    <w:rsid w:val="00217482"/>
    <w:rsid w:val="00217BB8"/>
    <w:rsid w:val="00217CAD"/>
    <w:rsid w:val="002203FE"/>
    <w:rsid w:val="00220546"/>
    <w:rsid w:val="00220A77"/>
    <w:rsid w:val="00220D9B"/>
    <w:rsid w:val="00220FB5"/>
    <w:rsid w:val="0022106F"/>
    <w:rsid w:val="002211AC"/>
    <w:rsid w:val="00221244"/>
    <w:rsid w:val="0022127E"/>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277"/>
    <w:rsid w:val="00242386"/>
    <w:rsid w:val="002423CC"/>
    <w:rsid w:val="0024245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8B"/>
    <w:rsid w:val="002452BA"/>
    <w:rsid w:val="002452F5"/>
    <w:rsid w:val="002456CA"/>
    <w:rsid w:val="00245885"/>
    <w:rsid w:val="00245912"/>
    <w:rsid w:val="00245992"/>
    <w:rsid w:val="00245AA1"/>
    <w:rsid w:val="00245B61"/>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63"/>
    <w:rsid w:val="002579F3"/>
    <w:rsid w:val="00257B06"/>
    <w:rsid w:val="0026004D"/>
    <w:rsid w:val="002600EB"/>
    <w:rsid w:val="0026029E"/>
    <w:rsid w:val="002602C9"/>
    <w:rsid w:val="00260370"/>
    <w:rsid w:val="00260CBC"/>
    <w:rsid w:val="00260E71"/>
    <w:rsid w:val="002612E5"/>
    <w:rsid w:val="0026136E"/>
    <w:rsid w:val="00261399"/>
    <w:rsid w:val="00261A24"/>
    <w:rsid w:val="00261B30"/>
    <w:rsid w:val="00261BA1"/>
    <w:rsid w:val="00261C6E"/>
    <w:rsid w:val="00261E44"/>
    <w:rsid w:val="00262011"/>
    <w:rsid w:val="00262037"/>
    <w:rsid w:val="002623F9"/>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CFA"/>
    <w:rsid w:val="00277D01"/>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341"/>
    <w:rsid w:val="00282386"/>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6D9A"/>
    <w:rsid w:val="0028720C"/>
    <w:rsid w:val="0028744B"/>
    <w:rsid w:val="00287551"/>
    <w:rsid w:val="00287705"/>
    <w:rsid w:val="002877A9"/>
    <w:rsid w:val="00287960"/>
    <w:rsid w:val="00287A05"/>
    <w:rsid w:val="00287B55"/>
    <w:rsid w:val="00287CE6"/>
    <w:rsid w:val="00287F57"/>
    <w:rsid w:val="00290357"/>
    <w:rsid w:val="00290360"/>
    <w:rsid w:val="002903BF"/>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41A"/>
    <w:rsid w:val="002956AA"/>
    <w:rsid w:val="00295862"/>
    <w:rsid w:val="002958BD"/>
    <w:rsid w:val="00295D02"/>
    <w:rsid w:val="00295D90"/>
    <w:rsid w:val="00295E9F"/>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5C6"/>
    <w:rsid w:val="002A3F27"/>
    <w:rsid w:val="002A3FD4"/>
    <w:rsid w:val="002A42E1"/>
    <w:rsid w:val="002A44F1"/>
    <w:rsid w:val="002A4789"/>
    <w:rsid w:val="002A4989"/>
    <w:rsid w:val="002A4990"/>
    <w:rsid w:val="002A4B07"/>
    <w:rsid w:val="002A4DBF"/>
    <w:rsid w:val="002A4F00"/>
    <w:rsid w:val="002A4F33"/>
    <w:rsid w:val="002A552F"/>
    <w:rsid w:val="002A55B3"/>
    <w:rsid w:val="002A5977"/>
    <w:rsid w:val="002A5CA2"/>
    <w:rsid w:val="002A61BB"/>
    <w:rsid w:val="002A63C1"/>
    <w:rsid w:val="002A6457"/>
    <w:rsid w:val="002A653E"/>
    <w:rsid w:val="002A6B41"/>
    <w:rsid w:val="002A6B63"/>
    <w:rsid w:val="002A6B9D"/>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C3"/>
    <w:rsid w:val="002B12D5"/>
    <w:rsid w:val="002B139E"/>
    <w:rsid w:val="002B15E1"/>
    <w:rsid w:val="002B198E"/>
    <w:rsid w:val="002B1AB8"/>
    <w:rsid w:val="002B208E"/>
    <w:rsid w:val="002B20A4"/>
    <w:rsid w:val="002B2131"/>
    <w:rsid w:val="002B24B3"/>
    <w:rsid w:val="002B2567"/>
    <w:rsid w:val="002B25D9"/>
    <w:rsid w:val="002B26BA"/>
    <w:rsid w:val="002B26CF"/>
    <w:rsid w:val="002B286D"/>
    <w:rsid w:val="002B287F"/>
    <w:rsid w:val="002B28FE"/>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847"/>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F80"/>
    <w:rsid w:val="002C202E"/>
    <w:rsid w:val="002C2442"/>
    <w:rsid w:val="002C2A0A"/>
    <w:rsid w:val="002C2B2B"/>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C4"/>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D12"/>
    <w:rsid w:val="002D3D41"/>
    <w:rsid w:val="002D3E8F"/>
    <w:rsid w:val="002D4074"/>
    <w:rsid w:val="002D4217"/>
    <w:rsid w:val="002D4290"/>
    <w:rsid w:val="002D45BD"/>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CF0"/>
    <w:rsid w:val="002D7E3A"/>
    <w:rsid w:val="002D7FAF"/>
    <w:rsid w:val="002E03DA"/>
    <w:rsid w:val="002E071B"/>
    <w:rsid w:val="002E0846"/>
    <w:rsid w:val="002E0AD7"/>
    <w:rsid w:val="002E0BE2"/>
    <w:rsid w:val="002E0E79"/>
    <w:rsid w:val="002E0E90"/>
    <w:rsid w:val="002E1014"/>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BF9"/>
    <w:rsid w:val="002E4D59"/>
    <w:rsid w:val="002E4F26"/>
    <w:rsid w:val="002E530B"/>
    <w:rsid w:val="002E548B"/>
    <w:rsid w:val="002E5578"/>
    <w:rsid w:val="002E579A"/>
    <w:rsid w:val="002E58E4"/>
    <w:rsid w:val="002E596E"/>
    <w:rsid w:val="002E596F"/>
    <w:rsid w:val="002E5B25"/>
    <w:rsid w:val="002E5BF5"/>
    <w:rsid w:val="002E5C20"/>
    <w:rsid w:val="002E5C7B"/>
    <w:rsid w:val="002E5CA2"/>
    <w:rsid w:val="002E5DC3"/>
    <w:rsid w:val="002E5E32"/>
    <w:rsid w:val="002E5E8F"/>
    <w:rsid w:val="002E6290"/>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AD9"/>
    <w:rsid w:val="002F0CEB"/>
    <w:rsid w:val="002F0D66"/>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6CB"/>
    <w:rsid w:val="002F4CEA"/>
    <w:rsid w:val="002F4FB2"/>
    <w:rsid w:val="002F5054"/>
    <w:rsid w:val="002F51AB"/>
    <w:rsid w:val="002F52B1"/>
    <w:rsid w:val="002F536F"/>
    <w:rsid w:val="002F560D"/>
    <w:rsid w:val="002F5692"/>
    <w:rsid w:val="002F56FD"/>
    <w:rsid w:val="002F579C"/>
    <w:rsid w:val="002F58BF"/>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0EC5"/>
    <w:rsid w:val="00310F0C"/>
    <w:rsid w:val="003110A8"/>
    <w:rsid w:val="003110AC"/>
    <w:rsid w:val="00311B91"/>
    <w:rsid w:val="00311B9D"/>
    <w:rsid w:val="00311D09"/>
    <w:rsid w:val="00312116"/>
    <w:rsid w:val="0031212D"/>
    <w:rsid w:val="0031247A"/>
    <w:rsid w:val="00312525"/>
    <w:rsid w:val="003125D8"/>
    <w:rsid w:val="00312630"/>
    <w:rsid w:val="003126B1"/>
    <w:rsid w:val="00312827"/>
    <w:rsid w:val="003128EF"/>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A35"/>
    <w:rsid w:val="00316A87"/>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1F9"/>
    <w:rsid w:val="0032254C"/>
    <w:rsid w:val="003225DF"/>
    <w:rsid w:val="0032272C"/>
    <w:rsid w:val="00322777"/>
    <w:rsid w:val="003227B5"/>
    <w:rsid w:val="00322814"/>
    <w:rsid w:val="0032285F"/>
    <w:rsid w:val="00322A22"/>
    <w:rsid w:val="00322BB6"/>
    <w:rsid w:val="00322C8D"/>
    <w:rsid w:val="00323239"/>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2B5"/>
    <w:rsid w:val="003263DE"/>
    <w:rsid w:val="0032674A"/>
    <w:rsid w:val="00326854"/>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20F"/>
    <w:rsid w:val="003352EE"/>
    <w:rsid w:val="00335349"/>
    <w:rsid w:val="003354A6"/>
    <w:rsid w:val="003355E9"/>
    <w:rsid w:val="00335673"/>
    <w:rsid w:val="003359AD"/>
    <w:rsid w:val="00335B29"/>
    <w:rsid w:val="00335F85"/>
    <w:rsid w:val="003366C1"/>
    <w:rsid w:val="00336ADE"/>
    <w:rsid w:val="00336B7A"/>
    <w:rsid w:val="00336DB3"/>
    <w:rsid w:val="00337153"/>
    <w:rsid w:val="003373AB"/>
    <w:rsid w:val="0033741D"/>
    <w:rsid w:val="0033789D"/>
    <w:rsid w:val="00337969"/>
    <w:rsid w:val="00337A32"/>
    <w:rsid w:val="00337B3E"/>
    <w:rsid w:val="00337D00"/>
    <w:rsid w:val="0034019E"/>
    <w:rsid w:val="0034022A"/>
    <w:rsid w:val="00340444"/>
    <w:rsid w:val="0034064C"/>
    <w:rsid w:val="003407A3"/>
    <w:rsid w:val="00340A9B"/>
    <w:rsid w:val="00341049"/>
    <w:rsid w:val="003412C1"/>
    <w:rsid w:val="003417A7"/>
    <w:rsid w:val="00341B0D"/>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522"/>
    <w:rsid w:val="00344720"/>
    <w:rsid w:val="003449D5"/>
    <w:rsid w:val="00344A0B"/>
    <w:rsid w:val="00344B9E"/>
    <w:rsid w:val="00344D09"/>
    <w:rsid w:val="0034534F"/>
    <w:rsid w:val="0034550F"/>
    <w:rsid w:val="003455A3"/>
    <w:rsid w:val="00345603"/>
    <w:rsid w:val="00345A40"/>
    <w:rsid w:val="00345BEA"/>
    <w:rsid w:val="00345C35"/>
    <w:rsid w:val="00345E34"/>
    <w:rsid w:val="00345EB8"/>
    <w:rsid w:val="00345EFB"/>
    <w:rsid w:val="0034625B"/>
    <w:rsid w:val="00346290"/>
    <w:rsid w:val="003463C1"/>
    <w:rsid w:val="003463C8"/>
    <w:rsid w:val="00346653"/>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63A"/>
    <w:rsid w:val="0035167F"/>
    <w:rsid w:val="003516C6"/>
    <w:rsid w:val="00351BF4"/>
    <w:rsid w:val="00351C73"/>
    <w:rsid w:val="00351E96"/>
    <w:rsid w:val="00351EAE"/>
    <w:rsid w:val="00351F19"/>
    <w:rsid w:val="00351F24"/>
    <w:rsid w:val="0035209E"/>
    <w:rsid w:val="003520FB"/>
    <w:rsid w:val="00352401"/>
    <w:rsid w:val="00352648"/>
    <w:rsid w:val="003529C4"/>
    <w:rsid w:val="00352B51"/>
    <w:rsid w:val="00352D7B"/>
    <w:rsid w:val="00353514"/>
    <w:rsid w:val="003535F2"/>
    <w:rsid w:val="00353A17"/>
    <w:rsid w:val="00353C04"/>
    <w:rsid w:val="00353D4C"/>
    <w:rsid w:val="00353E78"/>
    <w:rsid w:val="00353F2A"/>
    <w:rsid w:val="00354003"/>
    <w:rsid w:val="00354182"/>
    <w:rsid w:val="0035429D"/>
    <w:rsid w:val="00354355"/>
    <w:rsid w:val="003543D4"/>
    <w:rsid w:val="0035455C"/>
    <w:rsid w:val="0035462D"/>
    <w:rsid w:val="0035498D"/>
    <w:rsid w:val="00354B4D"/>
    <w:rsid w:val="00354C86"/>
    <w:rsid w:val="00354F59"/>
    <w:rsid w:val="00355250"/>
    <w:rsid w:val="003558BC"/>
    <w:rsid w:val="003558EE"/>
    <w:rsid w:val="00355A2D"/>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CB"/>
    <w:rsid w:val="00363C90"/>
    <w:rsid w:val="00363CD3"/>
    <w:rsid w:val="00363D97"/>
    <w:rsid w:val="0036417D"/>
    <w:rsid w:val="0036422C"/>
    <w:rsid w:val="00364442"/>
    <w:rsid w:val="00364516"/>
    <w:rsid w:val="003646B0"/>
    <w:rsid w:val="00364753"/>
    <w:rsid w:val="00364D9D"/>
    <w:rsid w:val="00365015"/>
    <w:rsid w:val="0036537C"/>
    <w:rsid w:val="00365557"/>
    <w:rsid w:val="0036562E"/>
    <w:rsid w:val="00365995"/>
    <w:rsid w:val="00365DDA"/>
    <w:rsid w:val="00366064"/>
    <w:rsid w:val="003661DE"/>
    <w:rsid w:val="00366253"/>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857"/>
    <w:rsid w:val="00370A35"/>
    <w:rsid w:val="00370B66"/>
    <w:rsid w:val="00370D9C"/>
    <w:rsid w:val="00370F21"/>
    <w:rsid w:val="00371067"/>
    <w:rsid w:val="003711A9"/>
    <w:rsid w:val="003712D7"/>
    <w:rsid w:val="0037154B"/>
    <w:rsid w:val="0037158C"/>
    <w:rsid w:val="00371925"/>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1D3"/>
    <w:rsid w:val="003861DA"/>
    <w:rsid w:val="00386608"/>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D"/>
    <w:rsid w:val="00397DD9"/>
    <w:rsid w:val="00397E6B"/>
    <w:rsid w:val="00397F74"/>
    <w:rsid w:val="003A01F3"/>
    <w:rsid w:val="003A0240"/>
    <w:rsid w:val="003A0251"/>
    <w:rsid w:val="003A0410"/>
    <w:rsid w:val="003A04EF"/>
    <w:rsid w:val="003A05A7"/>
    <w:rsid w:val="003A05DE"/>
    <w:rsid w:val="003A05DF"/>
    <w:rsid w:val="003A08CF"/>
    <w:rsid w:val="003A0F16"/>
    <w:rsid w:val="003A0FC7"/>
    <w:rsid w:val="003A0FE5"/>
    <w:rsid w:val="003A100D"/>
    <w:rsid w:val="003A10ED"/>
    <w:rsid w:val="003A1913"/>
    <w:rsid w:val="003A1A7F"/>
    <w:rsid w:val="003A1CEC"/>
    <w:rsid w:val="003A1DA8"/>
    <w:rsid w:val="003A1F5F"/>
    <w:rsid w:val="003A20AA"/>
    <w:rsid w:val="003A2266"/>
    <w:rsid w:val="003A23FB"/>
    <w:rsid w:val="003A24BC"/>
    <w:rsid w:val="003A2597"/>
    <w:rsid w:val="003A26B6"/>
    <w:rsid w:val="003A2880"/>
    <w:rsid w:val="003A2887"/>
    <w:rsid w:val="003A2A0E"/>
    <w:rsid w:val="003A2BA8"/>
    <w:rsid w:val="003A2D9D"/>
    <w:rsid w:val="003A2DBC"/>
    <w:rsid w:val="003A3480"/>
    <w:rsid w:val="003A3494"/>
    <w:rsid w:val="003A3615"/>
    <w:rsid w:val="003A38F1"/>
    <w:rsid w:val="003A3986"/>
    <w:rsid w:val="003A42CD"/>
    <w:rsid w:val="003A4697"/>
    <w:rsid w:val="003A4A95"/>
    <w:rsid w:val="003A4F3C"/>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8F3"/>
    <w:rsid w:val="003B297A"/>
    <w:rsid w:val="003B2DF5"/>
    <w:rsid w:val="003B2E10"/>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421"/>
    <w:rsid w:val="003B5F50"/>
    <w:rsid w:val="003B60DC"/>
    <w:rsid w:val="003B62F0"/>
    <w:rsid w:val="003B6316"/>
    <w:rsid w:val="003B644C"/>
    <w:rsid w:val="003B64F1"/>
    <w:rsid w:val="003B6540"/>
    <w:rsid w:val="003B657B"/>
    <w:rsid w:val="003B68A7"/>
    <w:rsid w:val="003B68B8"/>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1064"/>
    <w:rsid w:val="003C1079"/>
    <w:rsid w:val="003C13BA"/>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725"/>
    <w:rsid w:val="003D2B08"/>
    <w:rsid w:val="003D2B5B"/>
    <w:rsid w:val="003D2E3C"/>
    <w:rsid w:val="003D2E8E"/>
    <w:rsid w:val="003D2F09"/>
    <w:rsid w:val="003D3265"/>
    <w:rsid w:val="003D38FF"/>
    <w:rsid w:val="003D392A"/>
    <w:rsid w:val="003D3A2C"/>
    <w:rsid w:val="003D3D4C"/>
    <w:rsid w:val="003D3DAD"/>
    <w:rsid w:val="003D44C0"/>
    <w:rsid w:val="003D471A"/>
    <w:rsid w:val="003D475F"/>
    <w:rsid w:val="003D482C"/>
    <w:rsid w:val="003D4F1E"/>
    <w:rsid w:val="003D4F45"/>
    <w:rsid w:val="003D511D"/>
    <w:rsid w:val="003D51A3"/>
    <w:rsid w:val="003D538B"/>
    <w:rsid w:val="003D54B3"/>
    <w:rsid w:val="003D55E4"/>
    <w:rsid w:val="003D561D"/>
    <w:rsid w:val="003D562D"/>
    <w:rsid w:val="003D597E"/>
    <w:rsid w:val="003D59F8"/>
    <w:rsid w:val="003D5B15"/>
    <w:rsid w:val="003D5CDE"/>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5FC"/>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66"/>
    <w:rsid w:val="003E2EAC"/>
    <w:rsid w:val="003E357D"/>
    <w:rsid w:val="003E362E"/>
    <w:rsid w:val="003E3638"/>
    <w:rsid w:val="003E39D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8B"/>
    <w:rsid w:val="003F38A6"/>
    <w:rsid w:val="003F3CBD"/>
    <w:rsid w:val="003F3F51"/>
    <w:rsid w:val="003F3FA6"/>
    <w:rsid w:val="003F4345"/>
    <w:rsid w:val="003F44E8"/>
    <w:rsid w:val="003F4601"/>
    <w:rsid w:val="003F48AB"/>
    <w:rsid w:val="003F4991"/>
    <w:rsid w:val="003F4C42"/>
    <w:rsid w:val="003F4EEE"/>
    <w:rsid w:val="003F55A2"/>
    <w:rsid w:val="003F5655"/>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4AF"/>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2A9"/>
    <w:rsid w:val="00412444"/>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D7F"/>
    <w:rsid w:val="00414EA0"/>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8DA"/>
    <w:rsid w:val="0041796E"/>
    <w:rsid w:val="00417A12"/>
    <w:rsid w:val="00420141"/>
    <w:rsid w:val="00420300"/>
    <w:rsid w:val="0042039E"/>
    <w:rsid w:val="004209FD"/>
    <w:rsid w:val="00420BAA"/>
    <w:rsid w:val="00420C0A"/>
    <w:rsid w:val="00420C9F"/>
    <w:rsid w:val="00421120"/>
    <w:rsid w:val="00421351"/>
    <w:rsid w:val="004214F9"/>
    <w:rsid w:val="004216C7"/>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D9"/>
    <w:rsid w:val="00423FDF"/>
    <w:rsid w:val="004240A6"/>
    <w:rsid w:val="004242F1"/>
    <w:rsid w:val="0042448C"/>
    <w:rsid w:val="0042468D"/>
    <w:rsid w:val="0042468F"/>
    <w:rsid w:val="004248E0"/>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94B"/>
    <w:rsid w:val="00426BA2"/>
    <w:rsid w:val="00426D97"/>
    <w:rsid w:val="00426DB1"/>
    <w:rsid w:val="00426F0F"/>
    <w:rsid w:val="0042705B"/>
    <w:rsid w:val="0042708A"/>
    <w:rsid w:val="00427153"/>
    <w:rsid w:val="00427269"/>
    <w:rsid w:val="00427382"/>
    <w:rsid w:val="004274F3"/>
    <w:rsid w:val="00427530"/>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C5F"/>
    <w:rsid w:val="00432D09"/>
    <w:rsid w:val="00432ECC"/>
    <w:rsid w:val="00432F64"/>
    <w:rsid w:val="0043303E"/>
    <w:rsid w:val="0043306D"/>
    <w:rsid w:val="0043313A"/>
    <w:rsid w:val="0043353F"/>
    <w:rsid w:val="00433752"/>
    <w:rsid w:val="00433C77"/>
    <w:rsid w:val="00433D34"/>
    <w:rsid w:val="00434200"/>
    <w:rsid w:val="00434303"/>
    <w:rsid w:val="0043459B"/>
    <w:rsid w:val="004347DB"/>
    <w:rsid w:val="00434A8E"/>
    <w:rsid w:val="00434B13"/>
    <w:rsid w:val="00434CFF"/>
    <w:rsid w:val="00434DBD"/>
    <w:rsid w:val="00434F52"/>
    <w:rsid w:val="00434F83"/>
    <w:rsid w:val="0043507C"/>
    <w:rsid w:val="00435162"/>
    <w:rsid w:val="004354DD"/>
    <w:rsid w:val="00435653"/>
    <w:rsid w:val="004360DE"/>
    <w:rsid w:val="0043622B"/>
    <w:rsid w:val="004364F8"/>
    <w:rsid w:val="00436693"/>
    <w:rsid w:val="004369CB"/>
    <w:rsid w:val="004369F6"/>
    <w:rsid w:val="00436E0F"/>
    <w:rsid w:val="00436F5E"/>
    <w:rsid w:val="0043708C"/>
    <w:rsid w:val="004370CD"/>
    <w:rsid w:val="00437384"/>
    <w:rsid w:val="00437470"/>
    <w:rsid w:val="004374FC"/>
    <w:rsid w:val="00437624"/>
    <w:rsid w:val="0043763E"/>
    <w:rsid w:val="004401A4"/>
    <w:rsid w:val="00440446"/>
    <w:rsid w:val="004404AC"/>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B7B"/>
    <w:rsid w:val="00442C2A"/>
    <w:rsid w:val="00442DB3"/>
    <w:rsid w:val="00442EB5"/>
    <w:rsid w:val="004430C5"/>
    <w:rsid w:val="0044317C"/>
    <w:rsid w:val="004433BA"/>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E36"/>
    <w:rsid w:val="004511FF"/>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987"/>
    <w:rsid w:val="00457B3C"/>
    <w:rsid w:val="00457BE4"/>
    <w:rsid w:val="00457C24"/>
    <w:rsid w:val="00457C6C"/>
    <w:rsid w:val="00457D20"/>
    <w:rsid w:val="00457FBA"/>
    <w:rsid w:val="00460047"/>
    <w:rsid w:val="004602F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04E"/>
    <w:rsid w:val="00463370"/>
    <w:rsid w:val="00463575"/>
    <w:rsid w:val="00463599"/>
    <w:rsid w:val="0046366C"/>
    <w:rsid w:val="00463DA1"/>
    <w:rsid w:val="00463E4C"/>
    <w:rsid w:val="00463EE1"/>
    <w:rsid w:val="00463FE8"/>
    <w:rsid w:val="00464090"/>
    <w:rsid w:val="0046442A"/>
    <w:rsid w:val="00464863"/>
    <w:rsid w:val="0046497D"/>
    <w:rsid w:val="00464BB3"/>
    <w:rsid w:val="00464E5C"/>
    <w:rsid w:val="0046515A"/>
    <w:rsid w:val="00465368"/>
    <w:rsid w:val="00465CAC"/>
    <w:rsid w:val="00465F2B"/>
    <w:rsid w:val="004660EE"/>
    <w:rsid w:val="004666C8"/>
    <w:rsid w:val="00466829"/>
    <w:rsid w:val="00466A77"/>
    <w:rsid w:val="00466B2E"/>
    <w:rsid w:val="00467478"/>
    <w:rsid w:val="00467C66"/>
    <w:rsid w:val="00467DB0"/>
    <w:rsid w:val="00467DF0"/>
    <w:rsid w:val="0047011F"/>
    <w:rsid w:val="0047061C"/>
    <w:rsid w:val="00470752"/>
    <w:rsid w:val="00470820"/>
    <w:rsid w:val="00470836"/>
    <w:rsid w:val="00470EB7"/>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43DF"/>
    <w:rsid w:val="004746D3"/>
    <w:rsid w:val="0047473A"/>
    <w:rsid w:val="004749FB"/>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B68"/>
    <w:rsid w:val="00482C17"/>
    <w:rsid w:val="00482CE2"/>
    <w:rsid w:val="00482E7C"/>
    <w:rsid w:val="00483509"/>
    <w:rsid w:val="0048355E"/>
    <w:rsid w:val="004836C0"/>
    <w:rsid w:val="004837FA"/>
    <w:rsid w:val="004839F8"/>
    <w:rsid w:val="00484037"/>
    <w:rsid w:val="0048414B"/>
    <w:rsid w:val="004843C7"/>
    <w:rsid w:val="004844F7"/>
    <w:rsid w:val="004846B3"/>
    <w:rsid w:val="004847E0"/>
    <w:rsid w:val="00484FDF"/>
    <w:rsid w:val="00485068"/>
    <w:rsid w:val="004856AA"/>
    <w:rsid w:val="00485958"/>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29F"/>
    <w:rsid w:val="004924BB"/>
    <w:rsid w:val="004924C5"/>
    <w:rsid w:val="0049261C"/>
    <w:rsid w:val="00492995"/>
    <w:rsid w:val="00492C1E"/>
    <w:rsid w:val="004931EB"/>
    <w:rsid w:val="004932B2"/>
    <w:rsid w:val="00493588"/>
    <w:rsid w:val="00493603"/>
    <w:rsid w:val="00493907"/>
    <w:rsid w:val="00494135"/>
    <w:rsid w:val="004944CA"/>
    <w:rsid w:val="00494737"/>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C2"/>
    <w:rsid w:val="004A0EC3"/>
    <w:rsid w:val="004A119B"/>
    <w:rsid w:val="004A1FF1"/>
    <w:rsid w:val="004A2175"/>
    <w:rsid w:val="004A28E1"/>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B4F"/>
    <w:rsid w:val="004A6C8E"/>
    <w:rsid w:val="004A6FF8"/>
    <w:rsid w:val="004A7206"/>
    <w:rsid w:val="004A73B0"/>
    <w:rsid w:val="004A74F6"/>
    <w:rsid w:val="004A755F"/>
    <w:rsid w:val="004A760D"/>
    <w:rsid w:val="004A7693"/>
    <w:rsid w:val="004A76DE"/>
    <w:rsid w:val="004A76EE"/>
    <w:rsid w:val="004A772D"/>
    <w:rsid w:val="004A773C"/>
    <w:rsid w:val="004A77CA"/>
    <w:rsid w:val="004B0051"/>
    <w:rsid w:val="004B0132"/>
    <w:rsid w:val="004B01B3"/>
    <w:rsid w:val="004B0634"/>
    <w:rsid w:val="004B06FA"/>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2C9"/>
    <w:rsid w:val="004C062D"/>
    <w:rsid w:val="004C1163"/>
    <w:rsid w:val="004C11C9"/>
    <w:rsid w:val="004C1C90"/>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255"/>
    <w:rsid w:val="004D0354"/>
    <w:rsid w:val="004D04B2"/>
    <w:rsid w:val="004D0563"/>
    <w:rsid w:val="004D0618"/>
    <w:rsid w:val="004D06E8"/>
    <w:rsid w:val="004D0853"/>
    <w:rsid w:val="004D085B"/>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FC"/>
    <w:rsid w:val="004D2F05"/>
    <w:rsid w:val="004D31F8"/>
    <w:rsid w:val="004D325C"/>
    <w:rsid w:val="004D3280"/>
    <w:rsid w:val="004D328E"/>
    <w:rsid w:val="004D34F2"/>
    <w:rsid w:val="004D3578"/>
    <w:rsid w:val="004D37CB"/>
    <w:rsid w:val="004D393F"/>
    <w:rsid w:val="004D3986"/>
    <w:rsid w:val="004D3AC8"/>
    <w:rsid w:val="004D3F9B"/>
    <w:rsid w:val="004D41ED"/>
    <w:rsid w:val="004D429E"/>
    <w:rsid w:val="004D430D"/>
    <w:rsid w:val="004D452C"/>
    <w:rsid w:val="004D458C"/>
    <w:rsid w:val="004D4873"/>
    <w:rsid w:val="004D4E33"/>
    <w:rsid w:val="004D4E70"/>
    <w:rsid w:val="004D4EFA"/>
    <w:rsid w:val="004D50BE"/>
    <w:rsid w:val="004D52B0"/>
    <w:rsid w:val="004D536B"/>
    <w:rsid w:val="004D547F"/>
    <w:rsid w:val="004D5492"/>
    <w:rsid w:val="004D5609"/>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1E"/>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BA7"/>
    <w:rsid w:val="004F2BAE"/>
    <w:rsid w:val="004F2DF6"/>
    <w:rsid w:val="004F2ECC"/>
    <w:rsid w:val="004F315D"/>
    <w:rsid w:val="004F32CD"/>
    <w:rsid w:val="004F3584"/>
    <w:rsid w:val="004F360A"/>
    <w:rsid w:val="004F3899"/>
    <w:rsid w:val="004F3AC3"/>
    <w:rsid w:val="004F3B9E"/>
    <w:rsid w:val="004F3BC4"/>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4F7F12"/>
    <w:rsid w:val="005002A9"/>
    <w:rsid w:val="0050035D"/>
    <w:rsid w:val="005004AF"/>
    <w:rsid w:val="00500E95"/>
    <w:rsid w:val="00500EEE"/>
    <w:rsid w:val="00500F42"/>
    <w:rsid w:val="00500F61"/>
    <w:rsid w:val="00501370"/>
    <w:rsid w:val="00501594"/>
    <w:rsid w:val="00501719"/>
    <w:rsid w:val="00501761"/>
    <w:rsid w:val="00501768"/>
    <w:rsid w:val="005018BC"/>
    <w:rsid w:val="0050191D"/>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7C2"/>
    <w:rsid w:val="005108B9"/>
    <w:rsid w:val="00510A58"/>
    <w:rsid w:val="00510BDF"/>
    <w:rsid w:val="00510D5A"/>
    <w:rsid w:val="00510F40"/>
    <w:rsid w:val="0051102B"/>
    <w:rsid w:val="0051131C"/>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548"/>
    <w:rsid w:val="0051372F"/>
    <w:rsid w:val="005137BA"/>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933"/>
    <w:rsid w:val="00516C77"/>
    <w:rsid w:val="00516D15"/>
    <w:rsid w:val="00516D49"/>
    <w:rsid w:val="00516D8A"/>
    <w:rsid w:val="005170FF"/>
    <w:rsid w:val="005171C3"/>
    <w:rsid w:val="0051771F"/>
    <w:rsid w:val="00517842"/>
    <w:rsid w:val="005179C1"/>
    <w:rsid w:val="00517A33"/>
    <w:rsid w:val="00517A45"/>
    <w:rsid w:val="00517DCA"/>
    <w:rsid w:val="005202F9"/>
    <w:rsid w:val="005204C0"/>
    <w:rsid w:val="005209CE"/>
    <w:rsid w:val="00520DA8"/>
    <w:rsid w:val="0052174E"/>
    <w:rsid w:val="0052178C"/>
    <w:rsid w:val="00521795"/>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D7C"/>
    <w:rsid w:val="00523E98"/>
    <w:rsid w:val="005241ED"/>
    <w:rsid w:val="0052427F"/>
    <w:rsid w:val="0052439B"/>
    <w:rsid w:val="0052494B"/>
    <w:rsid w:val="00524FA3"/>
    <w:rsid w:val="00525053"/>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76B"/>
    <w:rsid w:val="005347D9"/>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731"/>
    <w:rsid w:val="005558F2"/>
    <w:rsid w:val="00555932"/>
    <w:rsid w:val="00555943"/>
    <w:rsid w:val="00555957"/>
    <w:rsid w:val="00555CE6"/>
    <w:rsid w:val="00555FFF"/>
    <w:rsid w:val="00556034"/>
    <w:rsid w:val="005560CF"/>
    <w:rsid w:val="0055635F"/>
    <w:rsid w:val="0055660D"/>
    <w:rsid w:val="00556619"/>
    <w:rsid w:val="005567F2"/>
    <w:rsid w:val="005567FD"/>
    <w:rsid w:val="0055685D"/>
    <w:rsid w:val="00556B51"/>
    <w:rsid w:val="00556BEF"/>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1A8"/>
    <w:rsid w:val="005632A4"/>
    <w:rsid w:val="0056369B"/>
    <w:rsid w:val="005638F8"/>
    <w:rsid w:val="00563CE7"/>
    <w:rsid w:val="00563FD1"/>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D29"/>
    <w:rsid w:val="00572E56"/>
    <w:rsid w:val="0057317B"/>
    <w:rsid w:val="005733D2"/>
    <w:rsid w:val="00573C01"/>
    <w:rsid w:val="00573C33"/>
    <w:rsid w:val="00573D11"/>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8E2"/>
    <w:rsid w:val="00577941"/>
    <w:rsid w:val="00577974"/>
    <w:rsid w:val="00577980"/>
    <w:rsid w:val="00577A8A"/>
    <w:rsid w:val="00577B7D"/>
    <w:rsid w:val="00577DED"/>
    <w:rsid w:val="0058004F"/>
    <w:rsid w:val="005803E6"/>
    <w:rsid w:val="0058081D"/>
    <w:rsid w:val="00580A72"/>
    <w:rsid w:val="00580EEB"/>
    <w:rsid w:val="00580FD1"/>
    <w:rsid w:val="00580FEC"/>
    <w:rsid w:val="0058107D"/>
    <w:rsid w:val="0058116F"/>
    <w:rsid w:val="005812D8"/>
    <w:rsid w:val="0058165C"/>
    <w:rsid w:val="00581CAA"/>
    <w:rsid w:val="00581CEE"/>
    <w:rsid w:val="00581D9F"/>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8B1"/>
    <w:rsid w:val="00584920"/>
    <w:rsid w:val="00584AAD"/>
    <w:rsid w:val="00584BD0"/>
    <w:rsid w:val="00584BFE"/>
    <w:rsid w:val="00584CC6"/>
    <w:rsid w:val="00584CE6"/>
    <w:rsid w:val="005850E0"/>
    <w:rsid w:val="0058516C"/>
    <w:rsid w:val="0058553A"/>
    <w:rsid w:val="00585667"/>
    <w:rsid w:val="00585737"/>
    <w:rsid w:val="00585761"/>
    <w:rsid w:val="00585A9F"/>
    <w:rsid w:val="00585C22"/>
    <w:rsid w:val="00585C59"/>
    <w:rsid w:val="00585D23"/>
    <w:rsid w:val="00585F03"/>
    <w:rsid w:val="0058647A"/>
    <w:rsid w:val="005864BA"/>
    <w:rsid w:val="005868A8"/>
    <w:rsid w:val="00586BD5"/>
    <w:rsid w:val="00586C75"/>
    <w:rsid w:val="00586D0C"/>
    <w:rsid w:val="00586F7C"/>
    <w:rsid w:val="00587021"/>
    <w:rsid w:val="00587066"/>
    <w:rsid w:val="0058710F"/>
    <w:rsid w:val="00587263"/>
    <w:rsid w:val="005872BB"/>
    <w:rsid w:val="00587309"/>
    <w:rsid w:val="0058751A"/>
    <w:rsid w:val="005877A3"/>
    <w:rsid w:val="00587919"/>
    <w:rsid w:val="00587A9A"/>
    <w:rsid w:val="00587D44"/>
    <w:rsid w:val="00587D92"/>
    <w:rsid w:val="00587E11"/>
    <w:rsid w:val="0059009F"/>
    <w:rsid w:val="00590250"/>
    <w:rsid w:val="005906CE"/>
    <w:rsid w:val="00590978"/>
    <w:rsid w:val="00590D3E"/>
    <w:rsid w:val="005911A6"/>
    <w:rsid w:val="00591390"/>
    <w:rsid w:val="005915A8"/>
    <w:rsid w:val="005919FC"/>
    <w:rsid w:val="00591A63"/>
    <w:rsid w:val="00591EE5"/>
    <w:rsid w:val="00591EFD"/>
    <w:rsid w:val="00592217"/>
    <w:rsid w:val="00592637"/>
    <w:rsid w:val="0059296D"/>
    <w:rsid w:val="00592C6D"/>
    <w:rsid w:val="00592D74"/>
    <w:rsid w:val="00593172"/>
    <w:rsid w:val="005931B5"/>
    <w:rsid w:val="0059345E"/>
    <w:rsid w:val="0059348D"/>
    <w:rsid w:val="005935B1"/>
    <w:rsid w:val="005937C8"/>
    <w:rsid w:val="005938E0"/>
    <w:rsid w:val="00593B8B"/>
    <w:rsid w:val="00594006"/>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41B"/>
    <w:rsid w:val="005A360C"/>
    <w:rsid w:val="005A365E"/>
    <w:rsid w:val="005A38E6"/>
    <w:rsid w:val="005A3EBC"/>
    <w:rsid w:val="005A3F46"/>
    <w:rsid w:val="005A4680"/>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1B7A"/>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912"/>
    <w:rsid w:val="005B5CAE"/>
    <w:rsid w:val="005B5EB3"/>
    <w:rsid w:val="005B5FA0"/>
    <w:rsid w:val="005B5FCF"/>
    <w:rsid w:val="005B6238"/>
    <w:rsid w:val="005B636F"/>
    <w:rsid w:val="005B64F3"/>
    <w:rsid w:val="005B6994"/>
    <w:rsid w:val="005B6C6E"/>
    <w:rsid w:val="005B6EB6"/>
    <w:rsid w:val="005B6F43"/>
    <w:rsid w:val="005B7392"/>
    <w:rsid w:val="005B75F2"/>
    <w:rsid w:val="005B7637"/>
    <w:rsid w:val="005B765C"/>
    <w:rsid w:val="005B79D1"/>
    <w:rsid w:val="005B7A02"/>
    <w:rsid w:val="005B7A33"/>
    <w:rsid w:val="005C0244"/>
    <w:rsid w:val="005C02F0"/>
    <w:rsid w:val="005C0D62"/>
    <w:rsid w:val="005C0DD3"/>
    <w:rsid w:val="005C1093"/>
    <w:rsid w:val="005C13C0"/>
    <w:rsid w:val="005C13E2"/>
    <w:rsid w:val="005C1535"/>
    <w:rsid w:val="005C1859"/>
    <w:rsid w:val="005C1A66"/>
    <w:rsid w:val="005C1AA2"/>
    <w:rsid w:val="005C1BF2"/>
    <w:rsid w:val="005C200F"/>
    <w:rsid w:val="005C204A"/>
    <w:rsid w:val="005C21BD"/>
    <w:rsid w:val="005C2339"/>
    <w:rsid w:val="005C246E"/>
    <w:rsid w:val="005C24CC"/>
    <w:rsid w:val="005C271C"/>
    <w:rsid w:val="005C27B3"/>
    <w:rsid w:val="005C29B0"/>
    <w:rsid w:val="005C2BB4"/>
    <w:rsid w:val="005C3527"/>
    <w:rsid w:val="005C3DEF"/>
    <w:rsid w:val="005C3F0B"/>
    <w:rsid w:val="005C3FEE"/>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414"/>
    <w:rsid w:val="005C74E1"/>
    <w:rsid w:val="005C7532"/>
    <w:rsid w:val="005C758E"/>
    <w:rsid w:val="005C760B"/>
    <w:rsid w:val="005C77FF"/>
    <w:rsid w:val="005C7862"/>
    <w:rsid w:val="005C792C"/>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66A"/>
    <w:rsid w:val="005D2882"/>
    <w:rsid w:val="005D2A77"/>
    <w:rsid w:val="005D2B81"/>
    <w:rsid w:val="005D2E01"/>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153"/>
    <w:rsid w:val="005D6159"/>
    <w:rsid w:val="005D61B4"/>
    <w:rsid w:val="005D62AF"/>
    <w:rsid w:val="005D6357"/>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3BB"/>
    <w:rsid w:val="005E4415"/>
    <w:rsid w:val="005E46D4"/>
    <w:rsid w:val="005E4834"/>
    <w:rsid w:val="005E4903"/>
    <w:rsid w:val="005E4AC2"/>
    <w:rsid w:val="005E4E4E"/>
    <w:rsid w:val="005E536F"/>
    <w:rsid w:val="005E5375"/>
    <w:rsid w:val="005E5612"/>
    <w:rsid w:val="005E56ED"/>
    <w:rsid w:val="005E574F"/>
    <w:rsid w:val="005E5A3F"/>
    <w:rsid w:val="005E5A98"/>
    <w:rsid w:val="005E5D58"/>
    <w:rsid w:val="005E5D7D"/>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589"/>
    <w:rsid w:val="005F076A"/>
    <w:rsid w:val="005F09FB"/>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713"/>
    <w:rsid w:val="005F687D"/>
    <w:rsid w:val="005F6FCF"/>
    <w:rsid w:val="005F70EE"/>
    <w:rsid w:val="005F7128"/>
    <w:rsid w:val="005F71D1"/>
    <w:rsid w:val="005F7664"/>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6DE"/>
    <w:rsid w:val="006047B8"/>
    <w:rsid w:val="00604851"/>
    <w:rsid w:val="00604BE3"/>
    <w:rsid w:val="00604FA4"/>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D01"/>
    <w:rsid w:val="00615E04"/>
    <w:rsid w:val="00615F71"/>
    <w:rsid w:val="0061644F"/>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204D3"/>
    <w:rsid w:val="00620502"/>
    <w:rsid w:val="006205CA"/>
    <w:rsid w:val="00620672"/>
    <w:rsid w:val="00620ACC"/>
    <w:rsid w:val="00620DEB"/>
    <w:rsid w:val="00620E91"/>
    <w:rsid w:val="00621188"/>
    <w:rsid w:val="006212CF"/>
    <w:rsid w:val="006214E5"/>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51D"/>
    <w:rsid w:val="00625543"/>
    <w:rsid w:val="0062572B"/>
    <w:rsid w:val="006257ED"/>
    <w:rsid w:val="00625A42"/>
    <w:rsid w:val="00625BC0"/>
    <w:rsid w:val="00625CF6"/>
    <w:rsid w:val="00626163"/>
    <w:rsid w:val="0062637D"/>
    <w:rsid w:val="006267E2"/>
    <w:rsid w:val="00626840"/>
    <w:rsid w:val="006269C7"/>
    <w:rsid w:val="00626C5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47"/>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C2"/>
    <w:rsid w:val="00635120"/>
    <w:rsid w:val="00635489"/>
    <w:rsid w:val="00635B3E"/>
    <w:rsid w:val="00635C32"/>
    <w:rsid w:val="00635F10"/>
    <w:rsid w:val="00636328"/>
    <w:rsid w:val="0063657C"/>
    <w:rsid w:val="006368D8"/>
    <w:rsid w:val="00636942"/>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07A"/>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C0F"/>
    <w:rsid w:val="00641D06"/>
    <w:rsid w:val="00641E72"/>
    <w:rsid w:val="0064218B"/>
    <w:rsid w:val="0064223D"/>
    <w:rsid w:val="006425AF"/>
    <w:rsid w:val="00642675"/>
    <w:rsid w:val="006428B4"/>
    <w:rsid w:val="006429EB"/>
    <w:rsid w:val="00642AAC"/>
    <w:rsid w:val="00642AF1"/>
    <w:rsid w:val="00642B9D"/>
    <w:rsid w:val="00642E87"/>
    <w:rsid w:val="00642EDA"/>
    <w:rsid w:val="00642F81"/>
    <w:rsid w:val="00643530"/>
    <w:rsid w:val="006436A8"/>
    <w:rsid w:val="00643981"/>
    <w:rsid w:val="006439DC"/>
    <w:rsid w:val="00643D47"/>
    <w:rsid w:val="006441A0"/>
    <w:rsid w:val="006441C6"/>
    <w:rsid w:val="00644575"/>
    <w:rsid w:val="0064461D"/>
    <w:rsid w:val="00644641"/>
    <w:rsid w:val="006446B0"/>
    <w:rsid w:val="00644771"/>
    <w:rsid w:val="0064487D"/>
    <w:rsid w:val="00644A59"/>
    <w:rsid w:val="00644E46"/>
    <w:rsid w:val="00644E79"/>
    <w:rsid w:val="0064517E"/>
    <w:rsid w:val="00645603"/>
    <w:rsid w:val="00645A06"/>
    <w:rsid w:val="00645AC7"/>
    <w:rsid w:val="00645B27"/>
    <w:rsid w:val="00645C7F"/>
    <w:rsid w:val="00645E3C"/>
    <w:rsid w:val="0064612C"/>
    <w:rsid w:val="00646346"/>
    <w:rsid w:val="00646663"/>
    <w:rsid w:val="00646939"/>
    <w:rsid w:val="0064695D"/>
    <w:rsid w:val="00646D7B"/>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F4"/>
    <w:rsid w:val="0065260A"/>
    <w:rsid w:val="0065264C"/>
    <w:rsid w:val="006529E5"/>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F4B"/>
    <w:rsid w:val="0065724E"/>
    <w:rsid w:val="00657409"/>
    <w:rsid w:val="00657492"/>
    <w:rsid w:val="006574C0"/>
    <w:rsid w:val="006578D5"/>
    <w:rsid w:val="00660111"/>
    <w:rsid w:val="00660249"/>
    <w:rsid w:val="006604E9"/>
    <w:rsid w:val="006606FA"/>
    <w:rsid w:val="0066094D"/>
    <w:rsid w:val="00660B3B"/>
    <w:rsid w:val="00660BE5"/>
    <w:rsid w:val="00660EE4"/>
    <w:rsid w:val="00660F39"/>
    <w:rsid w:val="00660F5E"/>
    <w:rsid w:val="00661039"/>
    <w:rsid w:val="00661430"/>
    <w:rsid w:val="00661498"/>
    <w:rsid w:val="006616BA"/>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892"/>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A1C"/>
    <w:rsid w:val="00666B7B"/>
    <w:rsid w:val="00666DA4"/>
    <w:rsid w:val="00666ECB"/>
    <w:rsid w:val="006670F6"/>
    <w:rsid w:val="0066732C"/>
    <w:rsid w:val="00667399"/>
    <w:rsid w:val="00667475"/>
    <w:rsid w:val="00667585"/>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FA3"/>
    <w:rsid w:val="0067544C"/>
    <w:rsid w:val="0067582E"/>
    <w:rsid w:val="00675A6B"/>
    <w:rsid w:val="0067626C"/>
    <w:rsid w:val="00676B2E"/>
    <w:rsid w:val="00676CD6"/>
    <w:rsid w:val="00677085"/>
    <w:rsid w:val="0067745A"/>
    <w:rsid w:val="00677641"/>
    <w:rsid w:val="006777F8"/>
    <w:rsid w:val="006778DD"/>
    <w:rsid w:val="00677B52"/>
    <w:rsid w:val="00677D9F"/>
    <w:rsid w:val="00677EBA"/>
    <w:rsid w:val="00677F3F"/>
    <w:rsid w:val="00677FD9"/>
    <w:rsid w:val="006801E5"/>
    <w:rsid w:val="00680382"/>
    <w:rsid w:val="006805F0"/>
    <w:rsid w:val="00680C2B"/>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D5B"/>
    <w:rsid w:val="00687E50"/>
    <w:rsid w:val="0069010A"/>
    <w:rsid w:val="0069029B"/>
    <w:rsid w:val="00690399"/>
    <w:rsid w:val="00690790"/>
    <w:rsid w:val="006907BD"/>
    <w:rsid w:val="00690A1E"/>
    <w:rsid w:val="00690AEA"/>
    <w:rsid w:val="00690EA8"/>
    <w:rsid w:val="0069129A"/>
    <w:rsid w:val="006913FA"/>
    <w:rsid w:val="00691952"/>
    <w:rsid w:val="00691C29"/>
    <w:rsid w:val="006920D9"/>
    <w:rsid w:val="00692225"/>
    <w:rsid w:val="00692390"/>
    <w:rsid w:val="006923C0"/>
    <w:rsid w:val="0069258A"/>
    <w:rsid w:val="006926B6"/>
    <w:rsid w:val="00692834"/>
    <w:rsid w:val="00692886"/>
    <w:rsid w:val="00692906"/>
    <w:rsid w:val="00692909"/>
    <w:rsid w:val="00692977"/>
    <w:rsid w:val="006929EC"/>
    <w:rsid w:val="00692AEE"/>
    <w:rsid w:val="00692C8D"/>
    <w:rsid w:val="00692E8B"/>
    <w:rsid w:val="006931DA"/>
    <w:rsid w:val="00693348"/>
    <w:rsid w:val="0069358A"/>
    <w:rsid w:val="00693A1C"/>
    <w:rsid w:val="00693FA3"/>
    <w:rsid w:val="006940E8"/>
    <w:rsid w:val="006940FA"/>
    <w:rsid w:val="006941E9"/>
    <w:rsid w:val="0069428E"/>
    <w:rsid w:val="00694379"/>
    <w:rsid w:val="0069456A"/>
    <w:rsid w:val="00694856"/>
    <w:rsid w:val="00694BA2"/>
    <w:rsid w:val="00694E0A"/>
    <w:rsid w:val="00694EAA"/>
    <w:rsid w:val="00694F73"/>
    <w:rsid w:val="0069515C"/>
    <w:rsid w:val="00695679"/>
    <w:rsid w:val="00695808"/>
    <w:rsid w:val="00695982"/>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506"/>
    <w:rsid w:val="006A18C5"/>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612"/>
    <w:rsid w:val="006B16CB"/>
    <w:rsid w:val="006B1964"/>
    <w:rsid w:val="006B1AE3"/>
    <w:rsid w:val="006B1DDE"/>
    <w:rsid w:val="006B1DEB"/>
    <w:rsid w:val="006B2108"/>
    <w:rsid w:val="006B22BA"/>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6D"/>
    <w:rsid w:val="006B5BC7"/>
    <w:rsid w:val="006B5DED"/>
    <w:rsid w:val="006B5E43"/>
    <w:rsid w:val="006B6026"/>
    <w:rsid w:val="006B6031"/>
    <w:rsid w:val="006B670D"/>
    <w:rsid w:val="006B67C4"/>
    <w:rsid w:val="006B6A6E"/>
    <w:rsid w:val="006B6F48"/>
    <w:rsid w:val="006B6F6E"/>
    <w:rsid w:val="006B6F76"/>
    <w:rsid w:val="006B6FD7"/>
    <w:rsid w:val="006B700B"/>
    <w:rsid w:val="006B74B6"/>
    <w:rsid w:val="006B74F4"/>
    <w:rsid w:val="006B75A5"/>
    <w:rsid w:val="006B78C9"/>
    <w:rsid w:val="006B7B80"/>
    <w:rsid w:val="006B7E62"/>
    <w:rsid w:val="006B7FEE"/>
    <w:rsid w:val="006C0035"/>
    <w:rsid w:val="006C01D9"/>
    <w:rsid w:val="006C01E1"/>
    <w:rsid w:val="006C0381"/>
    <w:rsid w:val="006C0436"/>
    <w:rsid w:val="006C062B"/>
    <w:rsid w:val="006C0959"/>
    <w:rsid w:val="006C09B4"/>
    <w:rsid w:val="006C0B9A"/>
    <w:rsid w:val="006C0D81"/>
    <w:rsid w:val="006C0D8C"/>
    <w:rsid w:val="006C1079"/>
    <w:rsid w:val="006C109D"/>
    <w:rsid w:val="006C12BE"/>
    <w:rsid w:val="006C137A"/>
    <w:rsid w:val="006C17C4"/>
    <w:rsid w:val="006C1F5E"/>
    <w:rsid w:val="006C1FDF"/>
    <w:rsid w:val="006C2138"/>
    <w:rsid w:val="006C2170"/>
    <w:rsid w:val="006C2372"/>
    <w:rsid w:val="006C2C87"/>
    <w:rsid w:val="006C2CF0"/>
    <w:rsid w:val="006C302A"/>
    <w:rsid w:val="006C3182"/>
    <w:rsid w:val="006C322C"/>
    <w:rsid w:val="006C3236"/>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325"/>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0F2D"/>
    <w:rsid w:val="006D1637"/>
    <w:rsid w:val="006D18CA"/>
    <w:rsid w:val="006D1A3F"/>
    <w:rsid w:val="006D1AB0"/>
    <w:rsid w:val="006D1BB0"/>
    <w:rsid w:val="006D1DB2"/>
    <w:rsid w:val="006D1DDD"/>
    <w:rsid w:val="006D207A"/>
    <w:rsid w:val="006D209D"/>
    <w:rsid w:val="006D20A7"/>
    <w:rsid w:val="006D2262"/>
    <w:rsid w:val="006D242C"/>
    <w:rsid w:val="006D24DA"/>
    <w:rsid w:val="006D2BCC"/>
    <w:rsid w:val="006D2E9E"/>
    <w:rsid w:val="006D2F5E"/>
    <w:rsid w:val="006D33F2"/>
    <w:rsid w:val="006D3515"/>
    <w:rsid w:val="006D3540"/>
    <w:rsid w:val="006D357F"/>
    <w:rsid w:val="006D35D4"/>
    <w:rsid w:val="006D38B6"/>
    <w:rsid w:val="006D3A89"/>
    <w:rsid w:val="006D3B39"/>
    <w:rsid w:val="006D3BF1"/>
    <w:rsid w:val="006D3F0D"/>
    <w:rsid w:val="006D4105"/>
    <w:rsid w:val="006D416F"/>
    <w:rsid w:val="006D430D"/>
    <w:rsid w:val="006D4331"/>
    <w:rsid w:val="006D4390"/>
    <w:rsid w:val="006D4449"/>
    <w:rsid w:val="006D46FD"/>
    <w:rsid w:val="006D47A1"/>
    <w:rsid w:val="006D4BF2"/>
    <w:rsid w:val="006D4FC5"/>
    <w:rsid w:val="006D554A"/>
    <w:rsid w:val="006D59BD"/>
    <w:rsid w:val="006D63CD"/>
    <w:rsid w:val="006D65A1"/>
    <w:rsid w:val="006D6DC6"/>
    <w:rsid w:val="006D74B9"/>
    <w:rsid w:val="006D75BC"/>
    <w:rsid w:val="006D78C1"/>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6A2"/>
    <w:rsid w:val="006E184C"/>
    <w:rsid w:val="006E1899"/>
    <w:rsid w:val="006E1957"/>
    <w:rsid w:val="006E1AE1"/>
    <w:rsid w:val="006E1C40"/>
    <w:rsid w:val="006E1DC7"/>
    <w:rsid w:val="006E1F42"/>
    <w:rsid w:val="006E1FCA"/>
    <w:rsid w:val="006E2049"/>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6"/>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3B6"/>
    <w:rsid w:val="006E77F2"/>
    <w:rsid w:val="006E7AA4"/>
    <w:rsid w:val="006F00D7"/>
    <w:rsid w:val="006F084D"/>
    <w:rsid w:val="006F09D9"/>
    <w:rsid w:val="006F0AFD"/>
    <w:rsid w:val="006F115B"/>
    <w:rsid w:val="006F1378"/>
    <w:rsid w:val="006F13B3"/>
    <w:rsid w:val="006F1488"/>
    <w:rsid w:val="006F1697"/>
    <w:rsid w:val="006F18F2"/>
    <w:rsid w:val="006F1C10"/>
    <w:rsid w:val="006F1C45"/>
    <w:rsid w:val="006F1F3D"/>
    <w:rsid w:val="006F1F4C"/>
    <w:rsid w:val="006F2064"/>
    <w:rsid w:val="006F2254"/>
    <w:rsid w:val="006F257B"/>
    <w:rsid w:val="006F25C9"/>
    <w:rsid w:val="006F28D5"/>
    <w:rsid w:val="006F2BAF"/>
    <w:rsid w:val="006F2C4F"/>
    <w:rsid w:val="006F3074"/>
    <w:rsid w:val="006F30CE"/>
    <w:rsid w:val="006F34A7"/>
    <w:rsid w:val="006F3927"/>
    <w:rsid w:val="006F3B6C"/>
    <w:rsid w:val="006F3DC3"/>
    <w:rsid w:val="006F3DCB"/>
    <w:rsid w:val="006F4458"/>
    <w:rsid w:val="006F45CC"/>
    <w:rsid w:val="006F46A8"/>
    <w:rsid w:val="006F46B2"/>
    <w:rsid w:val="006F4758"/>
    <w:rsid w:val="006F4795"/>
    <w:rsid w:val="006F4A50"/>
    <w:rsid w:val="006F4AE8"/>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8C"/>
    <w:rsid w:val="0070568F"/>
    <w:rsid w:val="00705847"/>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B6"/>
    <w:rsid w:val="00713FB9"/>
    <w:rsid w:val="00713FFE"/>
    <w:rsid w:val="007140E5"/>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CCC"/>
    <w:rsid w:val="00717D28"/>
    <w:rsid w:val="00717FB7"/>
    <w:rsid w:val="0072012B"/>
    <w:rsid w:val="0072018D"/>
    <w:rsid w:val="007201D1"/>
    <w:rsid w:val="007203C9"/>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8A"/>
    <w:rsid w:val="00734C8A"/>
    <w:rsid w:val="007352F9"/>
    <w:rsid w:val="007354D2"/>
    <w:rsid w:val="007356B7"/>
    <w:rsid w:val="00735710"/>
    <w:rsid w:val="00735799"/>
    <w:rsid w:val="007359EC"/>
    <w:rsid w:val="00735A9B"/>
    <w:rsid w:val="00735B72"/>
    <w:rsid w:val="00735BE7"/>
    <w:rsid w:val="00735D82"/>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1CB"/>
    <w:rsid w:val="00742291"/>
    <w:rsid w:val="007426BE"/>
    <w:rsid w:val="00742C7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05E"/>
    <w:rsid w:val="00746173"/>
    <w:rsid w:val="007462AB"/>
    <w:rsid w:val="007464FD"/>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F73"/>
    <w:rsid w:val="00753F82"/>
    <w:rsid w:val="0075413A"/>
    <w:rsid w:val="007544FB"/>
    <w:rsid w:val="00754543"/>
    <w:rsid w:val="00754601"/>
    <w:rsid w:val="007547D0"/>
    <w:rsid w:val="00754C31"/>
    <w:rsid w:val="00754C90"/>
    <w:rsid w:val="00755060"/>
    <w:rsid w:val="007555F0"/>
    <w:rsid w:val="007559F4"/>
    <w:rsid w:val="00755A94"/>
    <w:rsid w:val="00755C2A"/>
    <w:rsid w:val="00755D75"/>
    <w:rsid w:val="00755DF4"/>
    <w:rsid w:val="00755EA8"/>
    <w:rsid w:val="00755EFD"/>
    <w:rsid w:val="007565BC"/>
    <w:rsid w:val="0075693F"/>
    <w:rsid w:val="00756D0F"/>
    <w:rsid w:val="00756E01"/>
    <w:rsid w:val="00756F95"/>
    <w:rsid w:val="00757044"/>
    <w:rsid w:val="00757334"/>
    <w:rsid w:val="00757350"/>
    <w:rsid w:val="007574E7"/>
    <w:rsid w:val="0075787E"/>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75C"/>
    <w:rsid w:val="00766818"/>
    <w:rsid w:val="0076684E"/>
    <w:rsid w:val="00766B5C"/>
    <w:rsid w:val="00766FF0"/>
    <w:rsid w:val="0076730C"/>
    <w:rsid w:val="007673E4"/>
    <w:rsid w:val="00767455"/>
    <w:rsid w:val="0076799B"/>
    <w:rsid w:val="00767BC9"/>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46B"/>
    <w:rsid w:val="00787577"/>
    <w:rsid w:val="007877D8"/>
    <w:rsid w:val="007879FF"/>
    <w:rsid w:val="00787A3F"/>
    <w:rsid w:val="00787AD4"/>
    <w:rsid w:val="00787B40"/>
    <w:rsid w:val="007900CE"/>
    <w:rsid w:val="007906C6"/>
    <w:rsid w:val="00790785"/>
    <w:rsid w:val="00790E5C"/>
    <w:rsid w:val="00790F2A"/>
    <w:rsid w:val="00791242"/>
    <w:rsid w:val="007912AB"/>
    <w:rsid w:val="00791B05"/>
    <w:rsid w:val="007921C9"/>
    <w:rsid w:val="00792342"/>
    <w:rsid w:val="007929EE"/>
    <w:rsid w:val="00792C9F"/>
    <w:rsid w:val="00792E0B"/>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21"/>
    <w:rsid w:val="00797346"/>
    <w:rsid w:val="007973C4"/>
    <w:rsid w:val="00797614"/>
    <w:rsid w:val="007977A8"/>
    <w:rsid w:val="0079780A"/>
    <w:rsid w:val="00797893"/>
    <w:rsid w:val="00797950"/>
    <w:rsid w:val="007979E9"/>
    <w:rsid w:val="00797AF6"/>
    <w:rsid w:val="007A0101"/>
    <w:rsid w:val="007A07B9"/>
    <w:rsid w:val="007A0863"/>
    <w:rsid w:val="007A0936"/>
    <w:rsid w:val="007A0A5C"/>
    <w:rsid w:val="007A0C4E"/>
    <w:rsid w:val="007A0DE5"/>
    <w:rsid w:val="007A0F9E"/>
    <w:rsid w:val="007A1214"/>
    <w:rsid w:val="007A1323"/>
    <w:rsid w:val="007A1640"/>
    <w:rsid w:val="007A17C2"/>
    <w:rsid w:val="007A1AC2"/>
    <w:rsid w:val="007A1C5B"/>
    <w:rsid w:val="007A1D08"/>
    <w:rsid w:val="007A1F16"/>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C91"/>
    <w:rsid w:val="007B1DB5"/>
    <w:rsid w:val="007B1DEE"/>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47"/>
    <w:rsid w:val="007B41E4"/>
    <w:rsid w:val="007B4570"/>
    <w:rsid w:val="007B476E"/>
    <w:rsid w:val="007B478F"/>
    <w:rsid w:val="007B48B7"/>
    <w:rsid w:val="007B4903"/>
    <w:rsid w:val="007B4AA6"/>
    <w:rsid w:val="007B4B4C"/>
    <w:rsid w:val="007B4BFB"/>
    <w:rsid w:val="007B4D97"/>
    <w:rsid w:val="007B4DFD"/>
    <w:rsid w:val="007B4E01"/>
    <w:rsid w:val="007B512A"/>
    <w:rsid w:val="007B53ED"/>
    <w:rsid w:val="007B5532"/>
    <w:rsid w:val="007B57A0"/>
    <w:rsid w:val="007B5871"/>
    <w:rsid w:val="007B5ADD"/>
    <w:rsid w:val="007B5BE9"/>
    <w:rsid w:val="007B5D56"/>
    <w:rsid w:val="007B5F64"/>
    <w:rsid w:val="007B60F1"/>
    <w:rsid w:val="007B6118"/>
    <w:rsid w:val="007B612F"/>
    <w:rsid w:val="007B6286"/>
    <w:rsid w:val="007B62E9"/>
    <w:rsid w:val="007B6387"/>
    <w:rsid w:val="007B6E39"/>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F1"/>
    <w:rsid w:val="007C437E"/>
    <w:rsid w:val="007C44E4"/>
    <w:rsid w:val="007C4674"/>
    <w:rsid w:val="007C4869"/>
    <w:rsid w:val="007C4919"/>
    <w:rsid w:val="007C49E0"/>
    <w:rsid w:val="007C4C80"/>
    <w:rsid w:val="007C4FE0"/>
    <w:rsid w:val="007C5126"/>
    <w:rsid w:val="007C5257"/>
    <w:rsid w:val="007C559F"/>
    <w:rsid w:val="007C598E"/>
    <w:rsid w:val="007C5BFA"/>
    <w:rsid w:val="007C6146"/>
    <w:rsid w:val="007C61D1"/>
    <w:rsid w:val="007C62A6"/>
    <w:rsid w:val="007C6401"/>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BB7"/>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B4B"/>
    <w:rsid w:val="007E3DDA"/>
    <w:rsid w:val="007E4416"/>
    <w:rsid w:val="007E455A"/>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83E"/>
    <w:rsid w:val="007F28CD"/>
    <w:rsid w:val="007F29E9"/>
    <w:rsid w:val="007F2C27"/>
    <w:rsid w:val="007F2CBF"/>
    <w:rsid w:val="007F2D64"/>
    <w:rsid w:val="007F2F39"/>
    <w:rsid w:val="007F3120"/>
    <w:rsid w:val="007F3676"/>
    <w:rsid w:val="007F3FC0"/>
    <w:rsid w:val="007F406E"/>
    <w:rsid w:val="007F40AF"/>
    <w:rsid w:val="007F4238"/>
    <w:rsid w:val="007F436E"/>
    <w:rsid w:val="007F4955"/>
    <w:rsid w:val="007F4AD0"/>
    <w:rsid w:val="007F4C35"/>
    <w:rsid w:val="007F4D82"/>
    <w:rsid w:val="007F4DAC"/>
    <w:rsid w:val="007F4DCC"/>
    <w:rsid w:val="007F4DF6"/>
    <w:rsid w:val="007F4E23"/>
    <w:rsid w:val="007F5058"/>
    <w:rsid w:val="007F533A"/>
    <w:rsid w:val="007F5636"/>
    <w:rsid w:val="007F576E"/>
    <w:rsid w:val="007F59D2"/>
    <w:rsid w:val="007F5A1B"/>
    <w:rsid w:val="007F5DF4"/>
    <w:rsid w:val="007F6086"/>
    <w:rsid w:val="007F6112"/>
    <w:rsid w:val="007F61E7"/>
    <w:rsid w:val="007F685E"/>
    <w:rsid w:val="007F6914"/>
    <w:rsid w:val="007F6B36"/>
    <w:rsid w:val="007F6B6A"/>
    <w:rsid w:val="007F6E07"/>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0FF9"/>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794"/>
    <w:rsid w:val="008028A4"/>
    <w:rsid w:val="00802997"/>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43"/>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831"/>
    <w:rsid w:val="00812834"/>
    <w:rsid w:val="008129B7"/>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A3C"/>
    <w:rsid w:val="00816F37"/>
    <w:rsid w:val="00817194"/>
    <w:rsid w:val="00817603"/>
    <w:rsid w:val="00820039"/>
    <w:rsid w:val="008200C2"/>
    <w:rsid w:val="00820293"/>
    <w:rsid w:val="0082050B"/>
    <w:rsid w:val="0082051E"/>
    <w:rsid w:val="0082057C"/>
    <w:rsid w:val="0082073B"/>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3E2C"/>
    <w:rsid w:val="00834086"/>
    <w:rsid w:val="008342DF"/>
    <w:rsid w:val="0083432A"/>
    <w:rsid w:val="0083448B"/>
    <w:rsid w:val="008345EC"/>
    <w:rsid w:val="00834721"/>
    <w:rsid w:val="00834778"/>
    <w:rsid w:val="00834AED"/>
    <w:rsid w:val="00834C63"/>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11E"/>
    <w:rsid w:val="0083722F"/>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C5A"/>
    <w:rsid w:val="00840CEA"/>
    <w:rsid w:val="00840E16"/>
    <w:rsid w:val="00840EC7"/>
    <w:rsid w:val="00840F94"/>
    <w:rsid w:val="00840FAD"/>
    <w:rsid w:val="0084114E"/>
    <w:rsid w:val="0084127F"/>
    <w:rsid w:val="008412D9"/>
    <w:rsid w:val="008412DB"/>
    <w:rsid w:val="008415BC"/>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066"/>
    <w:rsid w:val="0084344B"/>
    <w:rsid w:val="00843463"/>
    <w:rsid w:val="008434D2"/>
    <w:rsid w:val="00843537"/>
    <w:rsid w:val="00843656"/>
    <w:rsid w:val="00843B26"/>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37D"/>
    <w:rsid w:val="0085141D"/>
    <w:rsid w:val="00851E0A"/>
    <w:rsid w:val="008525C3"/>
    <w:rsid w:val="00852A21"/>
    <w:rsid w:val="00852CB0"/>
    <w:rsid w:val="00852D09"/>
    <w:rsid w:val="00852D7A"/>
    <w:rsid w:val="00852F3C"/>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2E8F"/>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6166"/>
    <w:rsid w:val="00866253"/>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360"/>
    <w:rsid w:val="008745D7"/>
    <w:rsid w:val="008745FD"/>
    <w:rsid w:val="0087491B"/>
    <w:rsid w:val="00874A47"/>
    <w:rsid w:val="008754E6"/>
    <w:rsid w:val="0087588F"/>
    <w:rsid w:val="008758A1"/>
    <w:rsid w:val="00875AA6"/>
    <w:rsid w:val="00875AAF"/>
    <w:rsid w:val="00875E37"/>
    <w:rsid w:val="00876032"/>
    <w:rsid w:val="00876283"/>
    <w:rsid w:val="008762FC"/>
    <w:rsid w:val="0087688F"/>
    <w:rsid w:val="008768CA"/>
    <w:rsid w:val="00876977"/>
    <w:rsid w:val="00876F9E"/>
    <w:rsid w:val="00877005"/>
    <w:rsid w:val="008770D5"/>
    <w:rsid w:val="0087722B"/>
    <w:rsid w:val="008772C0"/>
    <w:rsid w:val="008772D0"/>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C74"/>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8D5"/>
    <w:rsid w:val="00882C28"/>
    <w:rsid w:val="0088313A"/>
    <w:rsid w:val="00883B8E"/>
    <w:rsid w:val="00884383"/>
    <w:rsid w:val="0088489D"/>
    <w:rsid w:val="00884A14"/>
    <w:rsid w:val="008857C1"/>
    <w:rsid w:val="00885C77"/>
    <w:rsid w:val="00885F29"/>
    <w:rsid w:val="00886021"/>
    <w:rsid w:val="00886100"/>
    <w:rsid w:val="008861B3"/>
    <w:rsid w:val="008874DC"/>
    <w:rsid w:val="008874E0"/>
    <w:rsid w:val="00887637"/>
    <w:rsid w:val="008876BF"/>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D35"/>
    <w:rsid w:val="00895DA5"/>
    <w:rsid w:val="00896087"/>
    <w:rsid w:val="00896097"/>
    <w:rsid w:val="0089645B"/>
    <w:rsid w:val="008968E0"/>
    <w:rsid w:val="008969B2"/>
    <w:rsid w:val="0089711A"/>
    <w:rsid w:val="008971F5"/>
    <w:rsid w:val="00897222"/>
    <w:rsid w:val="00897457"/>
    <w:rsid w:val="00897478"/>
    <w:rsid w:val="00897602"/>
    <w:rsid w:val="008976F7"/>
    <w:rsid w:val="0089770B"/>
    <w:rsid w:val="00897852"/>
    <w:rsid w:val="008978E1"/>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28F"/>
    <w:rsid w:val="008A22DF"/>
    <w:rsid w:val="008A24B0"/>
    <w:rsid w:val="008A2579"/>
    <w:rsid w:val="008A27A5"/>
    <w:rsid w:val="008A2A82"/>
    <w:rsid w:val="008A2C0C"/>
    <w:rsid w:val="008A2DF8"/>
    <w:rsid w:val="008A2E42"/>
    <w:rsid w:val="008A3034"/>
    <w:rsid w:val="008A30BC"/>
    <w:rsid w:val="008A350C"/>
    <w:rsid w:val="008A35BF"/>
    <w:rsid w:val="008A3633"/>
    <w:rsid w:val="008A3667"/>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DDD"/>
    <w:rsid w:val="008A4E18"/>
    <w:rsid w:val="008A4ECE"/>
    <w:rsid w:val="008A5212"/>
    <w:rsid w:val="008A5266"/>
    <w:rsid w:val="008A5693"/>
    <w:rsid w:val="008A58E4"/>
    <w:rsid w:val="008A6181"/>
    <w:rsid w:val="008A621D"/>
    <w:rsid w:val="008A626F"/>
    <w:rsid w:val="008A628B"/>
    <w:rsid w:val="008A62F5"/>
    <w:rsid w:val="008A64D6"/>
    <w:rsid w:val="008A65FC"/>
    <w:rsid w:val="008A6616"/>
    <w:rsid w:val="008A6715"/>
    <w:rsid w:val="008A75B6"/>
    <w:rsid w:val="008A75C6"/>
    <w:rsid w:val="008A7684"/>
    <w:rsid w:val="008A787E"/>
    <w:rsid w:val="008A7973"/>
    <w:rsid w:val="008A7A3B"/>
    <w:rsid w:val="008A7C88"/>
    <w:rsid w:val="008A7F80"/>
    <w:rsid w:val="008B001B"/>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5CF"/>
    <w:rsid w:val="008B666C"/>
    <w:rsid w:val="008B668D"/>
    <w:rsid w:val="008B66B1"/>
    <w:rsid w:val="008B6727"/>
    <w:rsid w:val="008B6812"/>
    <w:rsid w:val="008B6CBA"/>
    <w:rsid w:val="008B740C"/>
    <w:rsid w:val="008B74C6"/>
    <w:rsid w:val="008B783A"/>
    <w:rsid w:val="008B78D8"/>
    <w:rsid w:val="008B7E8A"/>
    <w:rsid w:val="008C0251"/>
    <w:rsid w:val="008C0370"/>
    <w:rsid w:val="008C0387"/>
    <w:rsid w:val="008C03EB"/>
    <w:rsid w:val="008C044E"/>
    <w:rsid w:val="008C047A"/>
    <w:rsid w:val="008C070C"/>
    <w:rsid w:val="008C0A69"/>
    <w:rsid w:val="008C0D8C"/>
    <w:rsid w:val="008C0E8D"/>
    <w:rsid w:val="008C0F07"/>
    <w:rsid w:val="008C11B7"/>
    <w:rsid w:val="008C139F"/>
    <w:rsid w:val="008C14A1"/>
    <w:rsid w:val="008C1713"/>
    <w:rsid w:val="008C1963"/>
    <w:rsid w:val="008C1A0D"/>
    <w:rsid w:val="008C1DA5"/>
    <w:rsid w:val="008C1DAF"/>
    <w:rsid w:val="008C20B3"/>
    <w:rsid w:val="008C230A"/>
    <w:rsid w:val="008C2507"/>
    <w:rsid w:val="008C250F"/>
    <w:rsid w:val="008C257C"/>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7B"/>
    <w:rsid w:val="008C55B6"/>
    <w:rsid w:val="008C560B"/>
    <w:rsid w:val="008C5759"/>
    <w:rsid w:val="008C57B4"/>
    <w:rsid w:val="008C5917"/>
    <w:rsid w:val="008C5B51"/>
    <w:rsid w:val="008C5D09"/>
    <w:rsid w:val="008C5D1F"/>
    <w:rsid w:val="008C5EEE"/>
    <w:rsid w:val="008C621E"/>
    <w:rsid w:val="008C62A8"/>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C44"/>
    <w:rsid w:val="008D61AD"/>
    <w:rsid w:val="008D61FC"/>
    <w:rsid w:val="008D627D"/>
    <w:rsid w:val="008D62E9"/>
    <w:rsid w:val="008D632C"/>
    <w:rsid w:val="008D632D"/>
    <w:rsid w:val="008D6444"/>
    <w:rsid w:val="008D6790"/>
    <w:rsid w:val="008D68AB"/>
    <w:rsid w:val="008D69BE"/>
    <w:rsid w:val="008D6B27"/>
    <w:rsid w:val="008D6B85"/>
    <w:rsid w:val="008D6D11"/>
    <w:rsid w:val="008D6D3B"/>
    <w:rsid w:val="008D6E38"/>
    <w:rsid w:val="008D6FB7"/>
    <w:rsid w:val="008D70B2"/>
    <w:rsid w:val="008D720B"/>
    <w:rsid w:val="008D75B2"/>
    <w:rsid w:val="008D76BA"/>
    <w:rsid w:val="008D773E"/>
    <w:rsid w:val="008D7AFD"/>
    <w:rsid w:val="008E00DC"/>
    <w:rsid w:val="008E017E"/>
    <w:rsid w:val="008E04AB"/>
    <w:rsid w:val="008E05B8"/>
    <w:rsid w:val="008E0761"/>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E5F"/>
    <w:rsid w:val="008E1EC3"/>
    <w:rsid w:val="008E20C9"/>
    <w:rsid w:val="008E237E"/>
    <w:rsid w:val="008E245C"/>
    <w:rsid w:val="008E28BF"/>
    <w:rsid w:val="008E28FA"/>
    <w:rsid w:val="008E2AEA"/>
    <w:rsid w:val="008E2BA0"/>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510A"/>
    <w:rsid w:val="008E515B"/>
    <w:rsid w:val="008E528F"/>
    <w:rsid w:val="008E53A5"/>
    <w:rsid w:val="008E5761"/>
    <w:rsid w:val="008E585C"/>
    <w:rsid w:val="008E58BC"/>
    <w:rsid w:val="008E5BC2"/>
    <w:rsid w:val="008E5FFC"/>
    <w:rsid w:val="008E6052"/>
    <w:rsid w:val="008E619E"/>
    <w:rsid w:val="008E6419"/>
    <w:rsid w:val="008E651E"/>
    <w:rsid w:val="008E652E"/>
    <w:rsid w:val="008E667D"/>
    <w:rsid w:val="008E66B7"/>
    <w:rsid w:val="008E6833"/>
    <w:rsid w:val="008E6985"/>
    <w:rsid w:val="008E69D0"/>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7A9"/>
    <w:rsid w:val="008F1816"/>
    <w:rsid w:val="008F1830"/>
    <w:rsid w:val="008F1D74"/>
    <w:rsid w:val="008F24FD"/>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788"/>
    <w:rsid w:val="009137FF"/>
    <w:rsid w:val="009138C6"/>
    <w:rsid w:val="009138DB"/>
    <w:rsid w:val="00913B8A"/>
    <w:rsid w:val="00913CF5"/>
    <w:rsid w:val="00914145"/>
    <w:rsid w:val="00914313"/>
    <w:rsid w:val="009144AF"/>
    <w:rsid w:val="0091457A"/>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1289"/>
    <w:rsid w:val="009212BD"/>
    <w:rsid w:val="00921784"/>
    <w:rsid w:val="009219EC"/>
    <w:rsid w:val="00921AFB"/>
    <w:rsid w:val="00921CF7"/>
    <w:rsid w:val="00921EE4"/>
    <w:rsid w:val="00922375"/>
    <w:rsid w:val="009223AA"/>
    <w:rsid w:val="0092254A"/>
    <w:rsid w:val="009228F4"/>
    <w:rsid w:val="00922DF6"/>
    <w:rsid w:val="00923056"/>
    <w:rsid w:val="009233CC"/>
    <w:rsid w:val="00923474"/>
    <w:rsid w:val="009234B5"/>
    <w:rsid w:val="00923570"/>
    <w:rsid w:val="00923BE1"/>
    <w:rsid w:val="00923CBE"/>
    <w:rsid w:val="00923CC4"/>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88F"/>
    <w:rsid w:val="00930C64"/>
    <w:rsid w:val="00930E26"/>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60E9"/>
    <w:rsid w:val="009362CD"/>
    <w:rsid w:val="00936420"/>
    <w:rsid w:val="009366EF"/>
    <w:rsid w:val="009368E9"/>
    <w:rsid w:val="00936929"/>
    <w:rsid w:val="00936B14"/>
    <w:rsid w:val="00936EC8"/>
    <w:rsid w:val="00936FD3"/>
    <w:rsid w:val="009371F0"/>
    <w:rsid w:val="0093731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8E9"/>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95"/>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449"/>
    <w:rsid w:val="009567F3"/>
    <w:rsid w:val="0095697F"/>
    <w:rsid w:val="00956AD8"/>
    <w:rsid w:val="00956B2C"/>
    <w:rsid w:val="00956DAC"/>
    <w:rsid w:val="00956DF7"/>
    <w:rsid w:val="00956E19"/>
    <w:rsid w:val="00956F6D"/>
    <w:rsid w:val="009571FD"/>
    <w:rsid w:val="009573DD"/>
    <w:rsid w:val="00957561"/>
    <w:rsid w:val="00957711"/>
    <w:rsid w:val="0095789E"/>
    <w:rsid w:val="00957F64"/>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3FE"/>
    <w:rsid w:val="0096550F"/>
    <w:rsid w:val="00965560"/>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320"/>
    <w:rsid w:val="0098339C"/>
    <w:rsid w:val="00983535"/>
    <w:rsid w:val="00983B4E"/>
    <w:rsid w:val="00983E46"/>
    <w:rsid w:val="00983EB8"/>
    <w:rsid w:val="00983F58"/>
    <w:rsid w:val="00984078"/>
    <w:rsid w:val="009841B1"/>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70CB"/>
    <w:rsid w:val="00987228"/>
    <w:rsid w:val="00987395"/>
    <w:rsid w:val="00987475"/>
    <w:rsid w:val="0098774D"/>
    <w:rsid w:val="00987DA4"/>
    <w:rsid w:val="00987F72"/>
    <w:rsid w:val="00990196"/>
    <w:rsid w:val="009903BC"/>
    <w:rsid w:val="00990696"/>
    <w:rsid w:val="00990ABB"/>
    <w:rsid w:val="00990B1A"/>
    <w:rsid w:val="00990B4D"/>
    <w:rsid w:val="00990B99"/>
    <w:rsid w:val="00990C7B"/>
    <w:rsid w:val="009910ED"/>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6D9"/>
    <w:rsid w:val="009937DA"/>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936"/>
    <w:rsid w:val="00996D54"/>
    <w:rsid w:val="00996FCB"/>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B1"/>
    <w:rsid w:val="009A5FB3"/>
    <w:rsid w:val="009A5FBD"/>
    <w:rsid w:val="009A6165"/>
    <w:rsid w:val="009A6342"/>
    <w:rsid w:val="009A65ED"/>
    <w:rsid w:val="009A6C07"/>
    <w:rsid w:val="009A6D4F"/>
    <w:rsid w:val="009A70B5"/>
    <w:rsid w:val="009A712E"/>
    <w:rsid w:val="009A7317"/>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C3D"/>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C11"/>
    <w:rsid w:val="009D0D6C"/>
    <w:rsid w:val="009D12B9"/>
    <w:rsid w:val="009D13FF"/>
    <w:rsid w:val="009D152A"/>
    <w:rsid w:val="009D153D"/>
    <w:rsid w:val="009D1754"/>
    <w:rsid w:val="009D17A8"/>
    <w:rsid w:val="009D1D53"/>
    <w:rsid w:val="009D2125"/>
    <w:rsid w:val="009D221D"/>
    <w:rsid w:val="009D2AD4"/>
    <w:rsid w:val="009D2CC4"/>
    <w:rsid w:val="009D2CE1"/>
    <w:rsid w:val="009D34CA"/>
    <w:rsid w:val="009D3951"/>
    <w:rsid w:val="009D3A62"/>
    <w:rsid w:val="009D3B5A"/>
    <w:rsid w:val="009D3B6A"/>
    <w:rsid w:val="009D3D6B"/>
    <w:rsid w:val="009D3F5C"/>
    <w:rsid w:val="009D3F83"/>
    <w:rsid w:val="009D3FBF"/>
    <w:rsid w:val="009D4163"/>
    <w:rsid w:val="009D42C1"/>
    <w:rsid w:val="009D435B"/>
    <w:rsid w:val="009D438E"/>
    <w:rsid w:val="009D4954"/>
    <w:rsid w:val="009D4BFA"/>
    <w:rsid w:val="009D4FF3"/>
    <w:rsid w:val="009D5013"/>
    <w:rsid w:val="009D51EB"/>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FD2"/>
    <w:rsid w:val="009F6FE6"/>
    <w:rsid w:val="009F71DE"/>
    <w:rsid w:val="009F7214"/>
    <w:rsid w:val="009F7216"/>
    <w:rsid w:val="009F734F"/>
    <w:rsid w:val="009F75C1"/>
    <w:rsid w:val="009F7BC1"/>
    <w:rsid w:val="009F7D46"/>
    <w:rsid w:val="009F7D76"/>
    <w:rsid w:val="009F7E4F"/>
    <w:rsid w:val="009F7E9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FD"/>
    <w:rsid w:val="00A029FF"/>
    <w:rsid w:val="00A02C93"/>
    <w:rsid w:val="00A02E0D"/>
    <w:rsid w:val="00A0306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10081"/>
    <w:rsid w:val="00A10112"/>
    <w:rsid w:val="00A101AC"/>
    <w:rsid w:val="00A10257"/>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04C"/>
    <w:rsid w:val="00A301D8"/>
    <w:rsid w:val="00A3063E"/>
    <w:rsid w:val="00A309F6"/>
    <w:rsid w:val="00A30BE6"/>
    <w:rsid w:val="00A30DB6"/>
    <w:rsid w:val="00A3122C"/>
    <w:rsid w:val="00A3134E"/>
    <w:rsid w:val="00A3145F"/>
    <w:rsid w:val="00A31BD7"/>
    <w:rsid w:val="00A31D1B"/>
    <w:rsid w:val="00A31E73"/>
    <w:rsid w:val="00A32082"/>
    <w:rsid w:val="00A322E9"/>
    <w:rsid w:val="00A3230B"/>
    <w:rsid w:val="00A32355"/>
    <w:rsid w:val="00A32476"/>
    <w:rsid w:val="00A324D5"/>
    <w:rsid w:val="00A3277A"/>
    <w:rsid w:val="00A32A4B"/>
    <w:rsid w:val="00A33088"/>
    <w:rsid w:val="00A3339C"/>
    <w:rsid w:val="00A334B6"/>
    <w:rsid w:val="00A3351E"/>
    <w:rsid w:val="00A340A1"/>
    <w:rsid w:val="00A34147"/>
    <w:rsid w:val="00A3423F"/>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63A"/>
    <w:rsid w:val="00A3668F"/>
    <w:rsid w:val="00A367BA"/>
    <w:rsid w:val="00A36818"/>
    <w:rsid w:val="00A36AE2"/>
    <w:rsid w:val="00A36C6A"/>
    <w:rsid w:val="00A36CE4"/>
    <w:rsid w:val="00A36F75"/>
    <w:rsid w:val="00A37003"/>
    <w:rsid w:val="00A371DB"/>
    <w:rsid w:val="00A3761A"/>
    <w:rsid w:val="00A376E5"/>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8DC"/>
    <w:rsid w:val="00A42A2B"/>
    <w:rsid w:val="00A42B1F"/>
    <w:rsid w:val="00A430A3"/>
    <w:rsid w:val="00A433BE"/>
    <w:rsid w:val="00A434B6"/>
    <w:rsid w:val="00A4382C"/>
    <w:rsid w:val="00A439CE"/>
    <w:rsid w:val="00A43A19"/>
    <w:rsid w:val="00A43BB1"/>
    <w:rsid w:val="00A43BE3"/>
    <w:rsid w:val="00A43E0E"/>
    <w:rsid w:val="00A44188"/>
    <w:rsid w:val="00A4429F"/>
    <w:rsid w:val="00A442F4"/>
    <w:rsid w:val="00A44303"/>
    <w:rsid w:val="00A447FD"/>
    <w:rsid w:val="00A44837"/>
    <w:rsid w:val="00A44A5E"/>
    <w:rsid w:val="00A44F71"/>
    <w:rsid w:val="00A450EE"/>
    <w:rsid w:val="00A45158"/>
    <w:rsid w:val="00A4532C"/>
    <w:rsid w:val="00A454A4"/>
    <w:rsid w:val="00A45561"/>
    <w:rsid w:val="00A45567"/>
    <w:rsid w:val="00A45615"/>
    <w:rsid w:val="00A4569F"/>
    <w:rsid w:val="00A45783"/>
    <w:rsid w:val="00A45AA8"/>
    <w:rsid w:val="00A461CC"/>
    <w:rsid w:val="00A46202"/>
    <w:rsid w:val="00A46577"/>
    <w:rsid w:val="00A465A4"/>
    <w:rsid w:val="00A468AE"/>
    <w:rsid w:val="00A46981"/>
    <w:rsid w:val="00A46C21"/>
    <w:rsid w:val="00A46D52"/>
    <w:rsid w:val="00A470D9"/>
    <w:rsid w:val="00A4716B"/>
    <w:rsid w:val="00A47364"/>
    <w:rsid w:val="00A4740D"/>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4DA"/>
    <w:rsid w:val="00A527D4"/>
    <w:rsid w:val="00A529E6"/>
    <w:rsid w:val="00A52AE0"/>
    <w:rsid w:val="00A52F38"/>
    <w:rsid w:val="00A53059"/>
    <w:rsid w:val="00A53099"/>
    <w:rsid w:val="00A53239"/>
    <w:rsid w:val="00A53393"/>
    <w:rsid w:val="00A53464"/>
    <w:rsid w:val="00A53724"/>
    <w:rsid w:val="00A53996"/>
    <w:rsid w:val="00A54018"/>
    <w:rsid w:val="00A5424E"/>
    <w:rsid w:val="00A544F5"/>
    <w:rsid w:val="00A5453E"/>
    <w:rsid w:val="00A54567"/>
    <w:rsid w:val="00A547E4"/>
    <w:rsid w:val="00A548CF"/>
    <w:rsid w:val="00A54938"/>
    <w:rsid w:val="00A54AA3"/>
    <w:rsid w:val="00A54B26"/>
    <w:rsid w:val="00A54CE0"/>
    <w:rsid w:val="00A54E16"/>
    <w:rsid w:val="00A55080"/>
    <w:rsid w:val="00A55849"/>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212"/>
    <w:rsid w:val="00A60555"/>
    <w:rsid w:val="00A60929"/>
    <w:rsid w:val="00A609DC"/>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67E10"/>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643"/>
    <w:rsid w:val="00A846CC"/>
    <w:rsid w:val="00A84ABA"/>
    <w:rsid w:val="00A84DA1"/>
    <w:rsid w:val="00A84E81"/>
    <w:rsid w:val="00A84F94"/>
    <w:rsid w:val="00A8540C"/>
    <w:rsid w:val="00A8542C"/>
    <w:rsid w:val="00A85514"/>
    <w:rsid w:val="00A85624"/>
    <w:rsid w:val="00A856E3"/>
    <w:rsid w:val="00A85B1D"/>
    <w:rsid w:val="00A85D0E"/>
    <w:rsid w:val="00A85D44"/>
    <w:rsid w:val="00A86108"/>
    <w:rsid w:val="00A862D2"/>
    <w:rsid w:val="00A862E6"/>
    <w:rsid w:val="00A863C2"/>
    <w:rsid w:val="00A86538"/>
    <w:rsid w:val="00A8677C"/>
    <w:rsid w:val="00A86D57"/>
    <w:rsid w:val="00A87238"/>
    <w:rsid w:val="00A87336"/>
    <w:rsid w:val="00A87402"/>
    <w:rsid w:val="00A8751A"/>
    <w:rsid w:val="00A87522"/>
    <w:rsid w:val="00A87557"/>
    <w:rsid w:val="00A8757C"/>
    <w:rsid w:val="00A87823"/>
    <w:rsid w:val="00A87AA6"/>
    <w:rsid w:val="00A87F9F"/>
    <w:rsid w:val="00A9009C"/>
    <w:rsid w:val="00A90289"/>
    <w:rsid w:val="00A903B6"/>
    <w:rsid w:val="00A903F6"/>
    <w:rsid w:val="00A907AF"/>
    <w:rsid w:val="00A90934"/>
    <w:rsid w:val="00A910B7"/>
    <w:rsid w:val="00A91316"/>
    <w:rsid w:val="00A913B4"/>
    <w:rsid w:val="00A9141A"/>
    <w:rsid w:val="00A91791"/>
    <w:rsid w:val="00A91A78"/>
    <w:rsid w:val="00A91E08"/>
    <w:rsid w:val="00A91E8C"/>
    <w:rsid w:val="00A921AB"/>
    <w:rsid w:val="00A921E7"/>
    <w:rsid w:val="00A922A8"/>
    <w:rsid w:val="00A92492"/>
    <w:rsid w:val="00A9289F"/>
    <w:rsid w:val="00A92B3E"/>
    <w:rsid w:val="00A92D0C"/>
    <w:rsid w:val="00A92DC2"/>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AE6"/>
    <w:rsid w:val="00A95E00"/>
    <w:rsid w:val="00A96130"/>
    <w:rsid w:val="00A96803"/>
    <w:rsid w:val="00A9699A"/>
    <w:rsid w:val="00A969C0"/>
    <w:rsid w:val="00A969D3"/>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A47"/>
    <w:rsid w:val="00AB4B93"/>
    <w:rsid w:val="00AB5496"/>
    <w:rsid w:val="00AB55C9"/>
    <w:rsid w:val="00AB5750"/>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6CB"/>
    <w:rsid w:val="00AC5820"/>
    <w:rsid w:val="00AC58D1"/>
    <w:rsid w:val="00AC5987"/>
    <w:rsid w:val="00AC5ED3"/>
    <w:rsid w:val="00AC62A4"/>
    <w:rsid w:val="00AC6B31"/>
    <w:rsid w:val="00AC6B37"/>
    <w:rsid w:val="00AC6C6A"/>
    <w:rsid w:val="00AC6C80"/>
    <w:rsid w:val="00AC6DB4"/>
    <w:rsid w:val="00AC74CA"/>
    <w:rsid w:val="00AC79E9"/>
    <w:rsid w:val="00AC7AA1"/>
    <w:rsid w:val="00AC7AC5"/>
    <w:rsid w:val="00AD0803"/>
    <w:rsid w:val="00AD0A3C"/>
    <w:rsid w:val="00AD0B29"/>
    <w:rsid w:val="00AD0BA1"/>
    <w:rsid w:val="00AD0C30"/>
    <w:rsid w:val="00AD10B4"/>
    <w:rsid w:val="00AD1403"/>
    <w:rsid w:val="00AD1CD8"/>
    <w:rsid w:val="00AD213E"/>
    <w:rsid w:val="00AD26FD"/>
    <w:rsid w:val="00AD2750"/>
    <w:rsid w:val="00AD2800"/>
    <w:rsid w:val="00AD304D"/>
    <w:rsid w:val="00AD307E"/>
    <w:rsid w:val="00AD3551"/>
    <w:rsid w:val="00AD36C2"/>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748"/>
    <w:rsid w:val="00AF19DF"/>
    <w:rsid w:val="00AF1D09"/>
    <w:rsid w:val="00AF1EF0"/>
    <w:rsid w:val="00AF2207"/>
    <w:rsid w:val="00AF2239"/>
    <w:rsid w:val="00AF264C"/>
    <w:rsid w:val="00AF2846"/>
    <w:rsid w:val="00AF2964"/>
    <w:rsid w:val="00AF2AD1"/>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F70"/>
    <w:rsid w:val="00AF71B3"/>
    <w:rsid w:val="00AF7229"/>
    <w:rsid w:val="00AF72D4"/>
    <w:rsid w:val="00AF744B"/>
    <w:rsid w:val="00AF74CA"/>
    <w:rsid w:val="00AF74F7"/>
    <w:rsid w:val="00AF7702"/>
    <w:rsid w:val="00AF79C0"/>
    <w:rsid w:val="00AF7A82"/>
    <w:rsid w:val="00AF7C28"/>
    <w:rsid w:val="00B001B7"/>
    <w:rsid w:val="00B00216"/>
    <w:rsid w:val="00B0046E"/>
    <w:rsid w:val="00B0049E"/>
    <w:rsid w:val="00B00B7C"/>
    <w:rsid w:val="00B01460"/>
    <w:rsid w:val="00B017D2"/>
    <w:rsid w:val="00B019A9"/>
    <w:rsid w:val="00B01B84"/>
    <w:rsid w:val="00B01E27"/>
    <w:rsid w:val="00B01F7A"/>
    <w:rsid w:val="00B021D5"/>
    <w:rsid w:val="00B022DC"/>
    <w:rsid w:val="00B02590"/>
    <w:rsid w:val="00B0261A"/>
    <w:rsid w:val="00B026F5"/>
    <w:rsid w:val="00B02838"/>
    <w:rsid w:val="00B02898"/>
    <w:rsid w:val="00B02B55"/>
    <w:rsid w:val="00B02D3A"/>
    <w:rsid w:val="00B02D74"/>
    <w:rsid w:val="00B02EE8"/>
    <w:rsid w:val="00B02F79"/>
    <w:rsid w:val="00B03017"/>
    <w:rsid w:val="00B030EA"/>
    <w:rsid w:val="00B03207"/>
    <w:rsid w:val="00B0322D"/>
    <w:rsid w:val="00B03363"/>
    <w:rsid w:val="00B033C5"/>
    <w:rsid w:val="00B03412"/>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75A"/>
    <w:rsid w:val="00B068D8"/>
    <w:rsid w:val="00B069E4"/>
    <w:rsid w:val="00B06CB9"/>
    <w:rsid w:val="00B06FF1"/>
    <w:rsid w:val="00B07007"/>
    <w:rsid w:val="00B07239"/>
    <w:rsid w:val="00B0746A"/>
    <w:rsid w:val="00B074D0"/>
    <w:rsid w:val="00B07642"/>
    <w:rsid w:val="00B076C0"/>
    <w:rsid w:val="00B076D1"/>
    <w:rsid w:val="00B07B55"/>
    <w:rsid w:val="00B07FCD"/>
    <w:rsid w:val="00B10383"/>
    <w:rsid w:val="00B1064C"/>
    <w:rsid w:val="00B10A4E"/>
    <w:rsid w:val="00B10B11"/>
    <w:rsid w:val="00B10C55"/>
    <w:rsid w:val="00B10CB1"/>
    <w:rsid w:val="00B10DBE"/>
    <w:rsid w:val="00B10E6F"/>
    <w:rsid w:val="00B10EA5"/>
    <w:rsid w:val="00B10F92"/>
    <w:rsid w:val="00B10F9F"/>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225"/>
    <w:rsid w:val="00B13642"/>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881"/>
    <w:rsid w:val="00B27901"/>
    <w:rsid w:val="00B27A76"/>
    <w:rsid w:val="00B27B5C"/>
    <w:rsid w:val="00B27B77"/>
    <w:rsid w:val="00B27BAF"/>
    <w:rsid w:val="00B30790"/>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2DF8"/>
    <w:rsid w:val="00B33116"/>
    <w:rsid w:val="00B33387"/>
    <w:rsid w:val="00B335B1"/>
    <w:rsid w:val="00B33815"/>
    <w:rsid w:val="00B33D62"/>
    <w:rsid w:val="00B343AF"/>
    <w:rsid w:val="00B34A8B"/>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26"/>
    <w:rsid w:val="00B417F2"/>
    <w:rsid w:val="00B41C1E"/>
    <w:rsid w:val="00B41C4F"/>
    <w:rsid w:val="00B41CC3"/>
    <w:rsid w:val="00B41FCD"/>
    <w:rsid w:val="00B423E0"/>
    <w:rsid w:val="00B425D1"/>
    <w:rsid w:val="00B42746"/>
    <w:rsid w:val="00B42C5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5BA"/>
    <w:rsid w:val="00B45837"/>
    <w:rsid w:val="00B45AB3"/>
    <w:rsid w:val="00B45B80"/>
    <w:rsid w:val="00B45BD1"/>
    <w:rsid w:val="00B45C0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388"/>
    <w:rsid w:val="00B528A6"/>
    <w:rsid w:val="00B52B15"/>
    <w:rsid w:val="00B52C60"/>
    <w:rsid w:val="00B52D36"/>
    <w:rsid w:val="00B52E97"/>
    <w:rsid w:val="00B5334A"/>
    <w:rsid w:val="00B53455"/>
    <w:rsid w:val="00B53526"/>
    <w:rsid w:val="00B5358A"/>
    <w:rsid w:val="00B536F1"/>
    <w:rsid w:val="00B538F7"/>
    <w:rsid w:val="00B53CC1"/>
    <w:rsid w:val="00B53F1E"/>
    <w:rsid w:val="00B53FB7"/>
    <w:rsid w:val="00B54018"/>
    <w:rsid w:val="00B546D5"/>
    <w:rsid w:val="00B547B2"/>
    <w:rsid w:val="00B549AD"/>
    <w:rsid w:val="00B549CD"/>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0A4"/>
    <w:rsid w:val="00B6016D"/>
    <w:rsid w:val="00B6028F"/>
    <w:rsid w:val="00B60781"/>
    <w:rsid w:val="00B607AD"/>
    <w:rsid w:val="00B608A4"/>
    <w:rsid w:val="00B6098C"/>
    <w:rsid w:val="00B60C07"/>
    <w:rsid w:val="00B6105F"/>
    <w:rsid w:val="00B61397"/>
    <w:rsid w:val="00B613B5"/>
    <w:rsid w:val="00B61414"/>
    <w:rsid w:val="00B615D9"/>
    <w:rsid w:val="00B61610"/>
    <w:rsid w:val="00B616EA"/>
    <w:rsid w:val="00B61728"/>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D23"/>
    <w:rsid w:val="00B73F49"/>
    <w:rsid w:val="00B74637"/>
    <w:rsid w:val="00B749AD"/>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8F"/>
    <w:rsid w:val="00B819D1"/>
    <w:rsid w:val="00B81DB4"/>
    <w:rsid w:val="00B81FB0"/>
    <w:rsid w:val="00B822E7"/>
    <w:rsid w:val="00B82371"/>
    <w:rsid w:val="00B8237D"/>
    <w:rsid w:val="00B824C9"/>
    <w:rsid w:val="00B824D7"/>
    <w:rsid w:val="00B827A3"/>
    <w:rsid w:val="00B82A2C"/>
    <w:rsid w:val="00B82D3C"/>
    <w:rsid w:val="00B82F34"/>
    <w:rsid w:val="00B82FC4"/>
    <w:rsid w:val="00B8304E"/>
    <w:rsid w:val="00B83600"/>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0E"/>
    <w:rsid w:val="00B91E92"/>
    <w:rsid w:val="00B91EDE"/>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57E"/>
    <w:rsid w:val="00BA06DD"/>
    <w:rsid w:val="00BA077F"/>
    <w:rsid w:val="00BA0A3C"/>
    <w:rsid w:val="00BA0CC2"/>
    <w:rsid w:val="00BA0D7F"/>
    <w:rsid w:val="00BA0E52"/>
    <w:rsid w:val="00BA0FC3"/>
    <w:rsid w:val="00BA1506"/>
    <w:rsid w:val="00BA1841"/>
    <w:rsid w:val="00BA19A2"/>
    <w:rsid w:val="00BA1A9E"/>
    <w:rsid w:val="00BA1AFD"/>
    <w:rsid w:val="00BA1C7E"/>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EC5"/>
    <w:rsid w:val="00BA4625"/>
    <w:rsid w:val="00BA4641"/>
    <w:rsid w:val="00BA464C"/>
    <w:rsid w:val="00BA48A6"/>
    <w:rsid w:val="00BA48F7"/>
    <w:rsid w:val="00BA4B5A"/>
    <w:rsid w:val="00BA4C7C"/>
    <w:rsid w:val="00BA4FEE"/>
    <w:rsid w:val="00BA51D9"/>
    <w:rsid w:val="00BA53DE"/>
    <w:rsid w:val="00BA5560"/>
    <w:rsid w:val="00BA578E"/>
    <w:rsid w:val="00BA5826"/>
    <w:rsid w:val="00BA59EE"/>
    <w:rsid w:val="00BA5C54"/>
    <w:rsid w:val="00BA5E0D"/>
    <w:rsid w:val="00BA6458"/>
    <w:rsid w:val="00BA646C"/>
    <w:rsid w:val="00BA6E00"/>
    <w:rsid w:val="00BA7195"/>
    <w:rsid w:val="00BA7349"/>
    <w:rsid w:val="00BA750D"/>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7F6"/>
    <w:rsid w:val="00BB4A49"/>
    <w:rsid w:val="00BB4A8D"/>
    <w:rsid w:val="00BB4A9C"/>
    <w:rsid w:val="00BB4B6C"/>
    <w:rsid w:val="00BB4D21"/>
    <w:rsid w:val="00BB4EE9"/>
    <w:rsid w:val="00BB5010"/>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B8"/>
    <w:rsid w:val="00BC29F9"/>
    <w:rsid w:val="00BC2E6C"/>
    <w:rsid w:val="00BC2FCB"/>
    <w:rsid w:val="00BC30D4"/>
    <w:rsid w:val="00BC3488"/>
    <w:rsid w:val="00BC3731"/>
    <w:rsid w:val="00BC3A08"/>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61A"/>
    <w:rsid w:val="00BC59DC"/>
    <w:rsid w:val="00BC5D6C"/>
    <w:rsid w:val="00BC5DFF"/>
    <w:rsid w:val="00BC5E5C"/>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014"/>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AD2"/>
    <w:rsid w:val="00BD1D77"/>
    <w:rsid w:val="00BD1FBF"/>
    <w:rsid w:val="00BD2157"/>
    <w:rsid w:val="00BD2277"/>
    <w:rsid w:val="00BD2733"/>
    <w:rsid w:val="00BD279D"/>
    <w:rsid w:val="00BD2874"/>
    <w:rsid w:val="00BD294C"/>
    <w:rsid w:val="00BD2D2B"/>
    <w:rsid w:val="00BD2D70"/>
    <w:rsid w:val="00BD2F3D"/>
    <w:rsid w:val="00BD3194"/>
    <w:rsid w:val="00BD3403"/>
    <w:rsid w:val="00BD3535"/>
    <w:rsid w:val="00BD3AF4"/>
    <w:rsid w:val="00BD3BE5"/>
    <w:rsid w:val="00BD3DA4"/>
    <w:rsid w:val="00BD4216"/>
    <w:rsid w:val="00BD4229"/>
    <w:rsid w:val="00BD432D"/>
    <w:rsid w:val="00BD4ABB"/>
    <w:rsid w:val="00BD5478"/>
    <w:rsid w:val="00BD570C"/>
    <w:rsid w:val="00BD581A"/>
    <w:rsid w:val="00BD5A63"/>
    <w:rsid w:val="00BD5ED4"/>
    <w:rsid w:val="00BD612B"/>
    <w:rsid w:val="00BD678C"/>
    <w:rsid w:val="00BD6881"/>
    <w:rsid w:val="00BD68B6"/>
    <w:rsid w:val="00BD6BB8"/>
    <w:rsid w:val="00BD6E02"/>
    <w:rsid w:val="00BD6E76"/>
    <w:rsid w:val="00BD708B"/>
    <w:rsid w:val="00BD724A"/>
    <w:rsid w:val="00BD7267"/>
    <w:rsid w:val="00BD756F"/>
    <w:rsid w:val="00BD75B5"/>
    <w:rsid w:val="00BD761F"/>
    <w:rsid w:val="00BD7A9E"/>
    <w:rsid w:val="00BD7E37"/>
    <w:rsid w:val="00BD7FF1"/>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D2B"/>
    <w:rsid w:val="00BE2115"/>
    <w:rsid w:val="00BE23BA"/>
    <w:rsid w:val="00BE243F"/>
    <w:rsid w:val="00BE24B3"/>
    <w:rsid w:val="00BE268F"/>
    <w:rsid w:val="00BE2888"/>
    <w:rsid w:val="00BE2898"/>
    <w:rsid w:val="00BE2BC2"/>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617"/>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5BE"/>
    <w:rsid w:val="00BF3709"/>
    <w:rsid w:val="00BF37C3"/>
    <w:rsid w:val="00BF386D"/>
    <w:rsid w:val="00BF3AF7"/>
    <w:rsid w:val="00BF3E93"/>
    <w:rsid w:val="00BF407A"/>
    <w:rsid w:val="00BF4370"/>
    <w:rsid w:val="00BF44E0"/>
    <w:rsid w:val="00BF47A6"/>
    <w:rsid w:val="00BF488C"/>
    <w:rsid w:val="00BF48D1"/>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88A"/>
    <w:rsid w:val="00BF693D"/>
    <w:rsid w:val="00BF69D4"/>
    <w:rsid w:val="00BF6AC6"/>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AD"/>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DB0"/>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931"/>
    <w:rsid w:val="00C31A78"/>
    <w:rsid w:val="00C31B99"/>
    <w:rsid w:val="00C31D0B"/>
    <w:rsid w:val="00C32051"/>
    <w:rsid w:val="00C32402"/>
    <w:rsid w:val="00C32413"/>
    <w:rsid w:val="00C32524"/>
    <w:rsid w:val="00C32687"/>
    <w:rsid w:val="00C32731"/>
    <w:rsid w:val="00C3284E"/>
    <w:rsid w:val="00C328C6"/>
    <w:rsid w:val="00C32A24"/>
    <w:rsid w:val="00C32D7A"/>
    <w:rsid w:val="00C33079"/>
    <w:rsid w:val="00C3312D"/>
    <w:rsid w:val="00C3332F"/>
    <w:rsid w:val="00C333D0"/>
    <w:rsid w:val="00C33593"/>
    <w:rsid w:val="00C335FE"/>
    <w:rsid w:val="00C3365E"/>
    <w:rsid w:val="00C336FE"/>
    <w:rsid w:val="00C33C16"/>
    <w:rsid w:val="00C33E03"/>
    <w:rsid w:val="00C33FB0"/>
    <w:rsid w:val="00C341EB"/>
    <w:rsid w:val="00C34326"/>
    <w:rsid w:val="00C3448D"/>
    <w:rsid w:val="00C346DD"/>
    <w:rsid w:val="00C34719"/>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99C"/>
    <w:rsid w:val="00C37B0B"/>
    <w:rsid w:val="00C37B58"/>
    <w:rsid w:val="00C37FBA"/>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F7"/>
    <w:rsid w:val="00C42753"/>
    <w:rsid w:val="00C42869"/>
    <w:rsid w:val="00C42B99"/>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73D"/>
    <w:rsid w:val="00C479A9"/>
    <w:rsid w:val="00C47A9C"/>
    <w:rsid w:val="00C47BCE"/>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F4B"/>
    <w:rsid w:val="00C52FCC"/>
    <w:rsid w:val="00C53007"/>
    <w:rsid w:val="00C539A0"/>
    <w:rsid w:val="00C53A72"/>
    <w:rsid w:val="00C53FD1"/>
    <w:rsid w:val="00C544C7"/>
    <w:rsid w:val="00C54512"/>
    <w:rsid w:val="00C546E6"/>
    <w:rsid w:val="00C54790"/>
    <w:rsid w:val="00C54863"/>
    <w:rsid w:val="00C549EA"/>
    <w:rsid w:val="00C54A9F"/>
    <w:rsid w:val="00C55079"/>
    <w:rsid w:val="00C552A8"/>
    <w:rsid w:val="00C5553E"/>
    <w:rsid w:val="00C5556C"/>
    <w:rsid w:val="00C555CF"/>
    <w:rsid w:val="00C55676"/>
    <w:rsid w:val="00C557E0"/>
    <w:rsid w:val="00C5585D"/>
    <w:rsid w:val="00C558E2"/>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E9"/>
    <w:rsid w:val="00C5780D"/>
    <w:rsid w:val="00C5795D"/>
    <w:rsid w:val="00C57B24"/>
    <w:rsid w:val="00C57BF1"/>
    <w:rsid w:val="00C57C5D"/>
    <w:rsid w:val="00C57C6D"/>
    <w:rsid w:val="00C57CCC"/>
    <w:rsid w:val="00C57D67"/>
    <w:rsid w:val="00C57E16"/>
    <w:rsid w:val="00C57EB8"/>
    <w:rsid w:val="00C57FC8"/>
    <w:rsid w:val="00C60050"/>
    <w:rsid w:val="00C604DE"/>
    <w:rsid w:val="00C605ED"/>
    <w:rsid w:val="00C60642"/>
    <w:rsid w:val="00C608D1"/>
    <w:rsid w:val="00C609CD"/>
    <w:rsid w:val="00C60B80"/>
    <w:rsid w:val="00C60ED6"/>
    <w:rsid w:val="00C615C4"/>
    <w:rsid w:val="00C61BCF"/>
    <w:rsid w:val="00C62027"/>
    <w:rsid w:val="00C6221E"/>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334"/>
    <w:rsid w:val="00C73540"/>
    <w:rsid w:val="00C73547"/>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02"/>
    <w:rsid w:val="00C80E86"/>
    <w:rsid w:val="00C80F9C"/>
    <w:rsid w:val="00C81012"/>
    <w:rsid w:val="00C81056"/>
    <w:rsid w:val="00C81065"/>
    <w:rsid w:val="00C811E3"/>
    <w:rsid w:val="00C813A9"/>
    <w:rsid w:val="00C8141D"/>
    <w:rsid w:val="00C81495"/>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633A"/>
    <w:rsid w:val="00C865FD"/>
    <w:rsid w:val="00C866D7"/>
    <w:rsid w:val="00C868A0"/>
    <w:rsid w:val="00C86958"/>
    <w:rsid w:val="00C86B40"/>
    <w:rsid w:val="00C86BF0"/>
    <w:rsid w:val="00C86C58"/>
    <w:rsid w:val="00C86C6F"/>
    <w:rsid w:val="00C86D4E"/>
    <w:rsid w:val="00C86FBE"/>
    <w:rsid w:val="00C87163"/>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20F9"/>
    <w:rsid w:val="00C922EC"/>
    <w:rsid w:val="00C9244C"/>
    <w:rsid w:val="00C92928"/>
    <w:rsid w:val="00C92A11"/>
    <w:rsid w:val="00C92A69"/>
    <w:rsid w:val="00C92C93"/>
    <w:rsid w:val="00C92DEA"/>
    <w:rsid w:val="00C93051"/>
    <w:rsid w:val="00C931B9"/>
    <w:rsid w:val="00C931CD"/>
    <w:rsid w:val="00C9334C"/>
    <w:rsid w:val="00C935BB"/>
    <w:rsid w:val="00C93881"/>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0B8"/>
    <w:rsid w:val="00CA124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CEE"/>
    <w:rsid w:val="00CA3D0C"/>
    <w:rsid w:val="00CA3DFB"/>
    <w:rsid w:val="00CA3ECC"/>
    <w:rsid w:val="00CA3EE2"/>
    <w:rsid w:val="00CA3F26"/>
    <w:rsid w:val="00CA437F"/>
    <w:rsid w:val="00CA45C0"/>
    <w:rsid w:val="00CA4674"/>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71F"/>
    <w:rsid w:val="00CB2DFB"/>
    <w:rsid w:val="00CB2E2D"/>
    <w:rsid w:val="00CB2FD8"/>
    <w:rsid w:val="00CB3186"/>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5002"/>
    <w:rsid w:val="00CB50DA"/>
    <w:rsid w:val="00CB5771"/>
    <w:rsid w:val="00CB5843"/>
    <w:rsid w:val="00CB5A69"/>
    <w:rsid w:val="00CB5C36"/>
    <w:rsid w:val="00CB6048"/>
    <w:rsid w:val="00CB626F"/>
    <w:rsid w:val="00CB633F"/>
    <w:rsid w:val="00CB6369"/>
    <w:rsid w:val="00CB6754"/>
    <w:rsid w:val="00CB6835"/>
    <w:rsid w:val="00CB6D16"/>
    <w:rsid w:val="00CB6DC0"/>
    <w:rsid w:val="00CB6E11"/>
    <w:rsid w:val="00CB6EE2"/>
    <w:rsid w:val="00CB718B"/>
    <w:rsid w:val="00CB7384"/>
    <w:rsid w:val="00CB7445"/>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10A"/>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649"/>
    <w:rsid w:val="00CD0869"/>
    <w:rsid w:val="00CD0902"/>
    <w:rsid w:val="00CD0A6C"/>
    <w:rsid w:val="00CD0E94"/>
    <w:rsid w:val="00CD123D"/>
    <w:rsid w:val="00CD179F"/>
    <w:rsid w:val="00CD1B6B"/>
    <w:rsid w:val="00CD1E7E"/>
    <w:rsid w:val="00CD2157"/>
    <w:rsid w:val="00CD247A"/>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AC"/>
    <w:rsid w:val="00CD45E6"/>
    <w:rsid w:val="00CD4707"/>
    <w:rsid w:val="00CD47FD"/>
    <w:rsid w:val="00CD486F"/>
    <w:rsid w:val="00CD4CA2"/>
    <w:rsid w:val="00CD4D14"/>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DCE"/>
    <w:rsid w:val="00CE0E19"/>
    <w:rsid w:val="00CE0E6D"/>
    <w:rsid w:val="00CE0FF8"/>
    <w:rsid w:val="00CE14D4"/>
    <w:rsid w:val="00CE1C9B"/>
    <w:rsid w:val="00CE1CD8"/>
    <w:rsid w:val="00CE1F7B"/>
    <w:rsid w:val="00CE1F81"/>
    <w:rsid w:val="00CE21E7"/>
    <w:rsid w:val="00CE2348"/>
    <w:rsid w:val="00CE24C4"/>
    <w:rsid w:val="00CE28B8"/>
    <w:rsid w:val="00CE29E7"/>
    <w:rsid w:val="00CE2ABF"/>
    <w:rsid w:val="00CE2E3E"/>
    <w:rsid w:val="00CE32A5"/>
    <w:rsid w:val="00CE3390"/>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99"/>
    <w:rsid w:val="00CF0B27"/>
    <w:rsid w:val="00CF0BA7"/>
    <w:rsid w:val="00CF0DF3"/>
    <w:rsid w:val="00CF100B"/>
    <w:rsid w:val="00CF145C"/>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A95"/>
    <w:rsid w:val="00CF2A9C"/>
    <w:rsid w:val="00CF2B51"/>
    <w:rsid w:val="00CF2CDD"/>
    <w:rsid w:val="00CF2D6D"/>
    <w:rsid w:val="00CF2DF7"/>
    <w:rsid w:val="00CF2EAA"/>
    <w:rsid w:val="00CF2F00"/>
    <w:rsid w:val="00CF2F2F"/>
    <w:rsid w:val="00CF2FD1"/>
    <w:rsid w:val="00CF303E"/>
    <w:rsid w:val="00CF3080"/>
    <w:rsid w:val="00CF319F"/>
    <w:rsid w:val="00CF3448"/>
    <w:rsid w:val="00CF3598"/>
    <w:rsid w:val="00CF37EA"/>
    <w:rsid w:val="00CF3B6E"/>
    <w:rsid w:val="00CF3B7D"/>
    <w:rsid w:val="00CF3C0C"/>
    <w:rsid w:val="00CF3CFC"/>
    <w:rsid w:val="00CF4441"/>
    <w:rsid w:val="00CF44E8"/>
    <w:rsid w:val="00CF48FC"/>
    <w:rsid w:val="00CF49D8"/>
    <w:rsid w:val="00CF4C66"/>
    <w:rsid w:val="00CF4D03"/>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20D"/>
    <w:rsid w:val="00D0330E"/>
    <w:rsid w:val="00D03321"/>
    <w:rsid w:val="00D033FB"/>
    <w:rsid w:val="00D0353E"/>
    <w:rsid w:val="00D0368B"/>
    <w:rsid w:val="00D03CBB"/>
    <w:rsid w:val="00D03EA8"/>
    <w:rsid w:val="00D03EC6"/>
    <w:rsid w:val="00D03F9A"/>
    <w:rsid w:val="00D04201"/>
    <w:rsid w:val="00D0429C"/>
    <w:rsid w:val="00D042A8"/>
    <w:rsid w:val="00D04305"/>
    <w:rsid w:val="00D045AE"/>
    <w:rsid w:val="00D0495F"/>
    <w:rsid w:val="00D04BA7"/>
    <w:rsid w:val="00D04C5C"/>
    <w:rsid w:val="00D04DD9"/>
    <w:rsid w:val="00D04E21"/>
    <w:rsid w:val="00D0514E"/>
    <w:rsid w:val="00D052BA"/>
    <w:rsid w:val="00D05614"/>
    <w:rsid w:val="00D05AF3"/>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3F78"/>
    <w:rsid w:val="00D1408F"/>
    <w:rsid w:val="00D1436B"/>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7F"/>
    <w:rsid w:val="00D167AF"/>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504"/>
    <w:rsid w:val="00D21735"/>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90B"/>
    <w:rsid w:val="00D229F8"/>
    <w:rsid w:val="00D22B93"/>
    <w:rsid w:val="00D22CF8"/>
    <w:rsid w:val="00D22E2E"/>
    <w:rsid w:val="00D230C3"/>
    <w:rsid w:val="00D232DC"/>
    <w:rsid w:val="00D2339B"/>
    <w:rsid w:val="00D23606"/>
    <w:rsid w:val="00D238CF"/>
    <w:rsid w:val="00D23B70"/>
    <w:rsid w:val="00D23CBA"/>
    <w:rsid w:val="00D23E39"/>
    <w:rsid w:val="00D24024"/>
    <w:rsid w:val="00D24096"/>
    <w:rsid w:val="00D241B1"/>
    <w:rsid w:val="00D241CF"/>
    <w:rsid w:val="00D24539"/>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661"/>
    <w:rsid w:val="00D31801"/>
    <w:rsid w:val="00D3187F"/>
    <w:rsid w:val="00D31965"/>
    <w:rsid w:val="00D31BFA"/>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5F3"/>
    <w:rsid w:val="00D3760F"/>
    <w:rsid w:val="00D37624"/>
    <w:rsid w:val="00D3767D"/>
    <w:rsid w:val="00D37AA6"/>
    <w:rsid w:val="00D37F0D"/>
    <w:rsid w:val="00D402E6"/>
    <w:rsid w:val="00D402FB"/>
    <w:rsid w:val="00D40389"/>
    <w:rsid w:val="00D404E2"/>
    <w:rsid w:val="00D40589"/>
    <w:rsid w:val="00D40611"/>
    <w:rsid w:val="00D40774"/>
    <w:rsid w:val="00D4087A"/>
    <w:rsid w:val="00D40B2D"/>
    <w:rsid w:val="00D40F8B"/>
    <w:rsid w:val="00D412BB"/>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F79"/>
    <w:rsid w:val="00D43F84"/>
    <w:rsid w:val="00D43F9C"/>
    <w:rsid w:val="00D44168"/>
    <w:rsid w:val="00D441D8"/>
    <w:rsid w:val="00D445D9"/>
    <w:rsid w:val="00D44667"/>
    <w:rsid w:val="00D44CC3"/>
    <w:rsid w:val="00D44D13"/>
    <w:rsid w:val="00D44D80"/>
    <w:rsid w:val="00D4502A"/>
    <w:rsid w:val="00D45041"/>
    <w:rsid w:val="00D452B5"/>
    <w:rsid w:val="00D45481"/>
    <w:rsid w:val="00D4580E"/>
    <w:rsid w:val="00D45909"/>
    <w:rsid w:val="00D4596A"/>
    <w:rsid w:val="00D45B02"/>
    <w:rsid w:val="00D45EA6"/>
    <w:rsid w:val="00D4640D"/>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48"/>
    <w:rsid w:val="00D50386"/>
    <w:rsid w:val="00D5042C"/>
    <w:rsid w:val="00D506F1"/>
    <w:rsid w:val="00D509D2"/>
    <w:rsid w:val="00D50AF3"/>
    <w:rsid w:val="00D50BCB"/>
    <w:rsid w:val="00D50C6A"/>
    <w:rsid w:val="00D50C95"/>
    <w:rsid w:val="00D50D94"/>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E6F"/>
    <w:rsid w:val="00D563D7"/>
    <w:rsid w:val="00D566D3"/>
    <w:rsid w:val="00D5696D"/>
    <w:rsid w:val="00D569E7"/>
    <w:rsid w:val="00D56E05"/>
    <w:rsid w:val="00D56E6F"/>
    <w:rsid w:val="00D57213"/>
    <w:rsid w:val="00D57624"/>
    <w:rsid w:val="00D577F9"/>
    <w:rsid w:val="00D57BB5"/>
    <w:rsid w:val="00D57C33"/>
    <w:rsid w:val="00D57C53"/>
    <w:rsid w:val="00D57DF9"/>
    <w:rsid w:val="00D60269"/>
    <w:rsid w:val="00D603CB"/>
    <w:rsid w:val="00D6080A"/>
    <w:rsid w:val="00D60E0E"/>
    <w:rsid w:val="00D610BA"/>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949"/>
    <w:rsid w:val="00D63A82"/>
    <w:rsid w:val="00D64201"/>
    <w:rsid w:val="00D647FD"/>
    <w:rsid w:val="00D649D6"/>
    <w:rsid w:val="00D650A2"/>
    <w:rsid w:val="00D653C6"/>
    <w:rsid w:val="00D65AF4"/>
    <w:rsid w:val="00D65B34"/>
    <w:rsid w:val="00D65C3B"/>
    <w:rsid w:val="00D65C69"/>
    <w:rsid w:val="00D65DCB"/>
    <w:rsid w:val="00D65E17"/>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2068"/>
    <w:rsid w:val="00D7262D"/>
    <w:rsid w:val="00D728F3"/>
    <w:rsid w:val="00D7298D"/>
    <w:rsid w:val="00D732A9"/>
    <w:rsid w:val="00D736C8"/>
    <w:rsid w:val="00D736CA"/>
    <w:rsid w:val="00D738D6"/>
    <w:rsid w:val="00D739E2"/>
    <w:rsid w:val="00D73A37"/>
    <w:rsid w:val="00D73BEF"/>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21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57"/>
    <w:rsid w:val="00D8409A"/>
    <w:rsid w:val="00D843B5"/>
    <w:rsid w:val="00D84500"/>
    <w:rsid w:val="00D84504"/>
    <w:rsid w:val="00D848B3"/>
    <w:rsid w:val="00D848DA"/>
    <w:rsid w:val="00D84A7D"/>
    <w:rsid w:val="00D84AFD"/>
    <w:rsid w:val="00D84ED3"/>
    <w:rsid w:val="00D850AF"/>
    <w:rsid w:val="00D851F1"/>
    <w:rsid w:val="00D855CA"/>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695"/>
    <w:rsid w:val="00D8779A"/>
    <w:rsid w:val="00D877D5"/>
    <w:rsid w:val="00D8788B"/>
    <w:rsid w:val="00D87A82"/>
    <w:rsid w:val="00D87CDB"/>
    <w:rsid w:val="00D87CDD"/>
    <w:rsid w:val="00D87E00"/>
    <w:rsid w:val="00D87F6A"/>
    <w:rsid w:val="00D87FB5"/>
    <w:rsid w:val="00D87FCE"/>
    <w:rsid w:val="00D90216"/>
    <w:rsid w:val="00D90695"/>
    <w:rsid w:val="00D9076A"/>
    <w:rsid w:val="00D909CF"/>
    <w:rsid w:val="00D90C1B"/>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64E"/>
    <w:rsid w:val="00D966C3"/>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521"/>
    <w:rsid w:val="00DA06B2"/>
    <w:rsid w:val="00DA0B6A"/>
    <w:rsid w:val="00DA0BAE"/>
    <w:rsid w:val="00DA0BBE"/>
    <w:rsid w:val="00DA0EBA"/>
    <w:rsid w:val="00DA1401"/>
    <w:rsid w:val="00DA147E"/>
    <w:rsid w:val="00DA149A"/>
    <w:rsid w:val="00DA15B7"/>
    <w:rsid w:val="00DA17A0"/>
    <w:rsid w:val="00DA17C7"/>
    <w:rsid w:val="00DA194C"/>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312"/>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B37"/>
    <w:rsid w:val="00DB7B4B"/>
    <w:rsid w:val="00DB7BB2"/>
    <w:rsid w:val="00DB7C8C"/>
    <w:rsid w:val="00DB7CDB"/>
    <w:rsid w:val="00DB7CE2"/>
    <w:rsid w:val="00DB7E51"/>
    <w:rsid w:val="00DB7EB4"/>
    <w:rsid w:val="00DB7F6C"/>
    <w:rsid w:val="00DC02CD"/>
    <w:rsid w:val="00DC037A"/>
    <w:rsid w:val="00DC053B"/>
    <w:rsid w:val="00DC08B6"/>
    <w:rsid w:val="00DC0AFF"/>
    <w:rsid w:val="00DC0CB0"/>
    <w:rsid w:val="00DC0D8F"/>
    <w:rsid w:val="00DC0DB9"/>
    <w:rsid w:val="00DC0E48"/>
    <w:rsid w:val="00DC0F28"/>
    <w:rsid w:val="00DC106F"/>
    <w:rsid w:val="00DC1412"/>
    <w:rsid w:val="00DC1461"/>
    <w:rsid w:val="00DC154D"/>
    <w:rsid w:val="00DC1846"/>
    <w:rsid w:val="00DC187A"/>
    <w:rsid w:val="00DC1E26"/>
    <w:rsid w:val="00DC1E78"/>
    <w:rsid w:val="00DC1F94"/>
    <w:rsid w:val="00DC20AD"/>
    <w:rsid w:val="00DC249C"/>
    <w:rsid w:val="00DC2501"/>
    <w:rsid w:val="00DC2604"/>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0E42"/>
    <w:rsid w:val="00DD16AB"/>
    <w:rsid w:val="00DD1DDD"/>
    <w:rsid w:val="00DD1E9B"/>
    <w:rsid w:val="00DD2009"/>
    <w:rsid w:val="00DD2089"/>
    <w:rsid w:val="00DD21F4"/>
    <w:rsid w:val="00DD2317"/>
    <w:rsid w:val="00DD234F"/>
    <w:rsid w:val="00DD246F"/>
    <w:rsid w:val="00DD2B38"/>
    <w:rsid w:val="00DD2BDA"/>
    <w:rsid w:val="00DD3048"/>
    <w:rsid w:val="00DD3060"/>
    <w:rsid w:val="00DD327E"/>
    <w:rsid w:val="00DD32EE"/>
    <w:rsid w:val="00DD3619"/>
    <w:rsid w:val="00DD369D"/>
    <w:rsid w:val="00DD3B63"/>
    <w:rsid w:val="00DD3D7C"/>
    <w:rsid w:val="00DD442A"/>
    <w:rsid w:val="00DD4472"/>
    <w:rsid w:val="00DD468A"/>
    <w:rsid w:val="00DD475F"/>
    <w:rsid w:val="00DD4774"/>
    <w:rsid w:val="00DD4781"/>
    <w:rsid w:val="00DD4AC0"/>
    <w:rsid w:val="00DD4B52"/>
    <w:rsid w:val="00DD4B8B"/>
    <w:rsid w:val="00DD4EE3"/>
    <w:rsid w:val="00DD4F5B"/>
    <w:rsid w:val="00DD5395"/>
    <w:rsid w:val="00DD5B17"/>
    <w:rsid w:val="00DD5FF7"/>
    <w:rsid w:val="00DD634F"/>
    <w:rsid w:val="00DD63B5"/>
    <w:rsid w:val="00DD69A0"/>
    <w:rsid w:val="00DD6A9C"/>
    <w:rsid w:val="00DD6B9E"/>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2343"/>
    <w:rsid w:val="00DE269E"/>
    <w:rsid w:val="00DE2985"/>
    <w:rsid w:val="00DE2B35"/>
    <w:rsid w:val="00DE2B68"/>
    <w:rsid w:val="00DE2D05"/>
    <w:rsid w:val="00DE31E6"/>
    <w:rsid w:val="00DE34AF"/>
    <w:rsid w:val="00DE34CF"/>
    <w:rsid w:val="00DE357A"/>
    <w:rsid w:val="00DE37A6"/>
    <w:rsid w:val="00DE3824"/>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A03"/>
    <w:rsid w:val="00DE7B28"/>
    <w:rsid w:val="00DE7BF6"/>
    <w:rsid w:val="00DE7CE3"/>
    <w:rsid w:val="00DF0205"/>
    <w:rsid w:val="00DF0252"/>
    <w:rsid w:val="00DF035F"/>
    <w:rsid w:val="00DF045F"/>
    <w:rsid w:val="00DF07E4"/>
    <w:rsid w:val="00DF080A"/>
    <w:rsid w:val="00DF085B"/>
    <w:rsid w:val="00DF0C98"/>
    <w:rsid w:val="00DF102C"/>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2DD3"/>
    <w:rsid w:val="00DF3138"/>
    <w:rsid w:val="00DF3192"/>
    <w:rsid w:val="00DF31B5"/>
    <w:rsid w:val="00DF31E6"/>
    <w:rsid w:val="00DF387F"/>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910"/>
    <w:rsid w:val="00E00934"/>
    <w:rsid w:val="00E00990"/>
    <w:rsid w:val="00E00A8A"/>
    <w:rsid w:val="00E00B66"/>
    <w:rsid w:val="00E00CFB"/>
    <w:rsid w:val="00E00DA0"/>
    <w:rsid w:val="00E00DF2"/>
    <w:rsid w:val="00E011CE"/>
    <w:rsid w:val="00E01498"/>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36F"/>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620"/>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F3D"/>
    <w:rsid w:val="00E13FA4"/>
    <w:rsid w:val="00E14298"/>
    <w:rsid w:val="00E143CA"/>
    <w:rsid w:val="00E14802"/>
    <w:rsid w:val="00E14AE9"/>
    <w:rsid w:val="00E14C73"/>
    <w:rsid w:val="00E14F7E"/>
    <w:rsid w:val="00E14FD8"/>
    <w:rsid w:val="00E150CB"/>
    <w:rsid w:val="00E155B2"/>
    <w:rsid w:val="00E1570A"/>
    <w:rsid w:val="00E1584F"/>
    <w:rsid w:val="00E159B3"/>
    <w:rsid w:val="00E15A55"/>
    <w:rsid w:val="00E15F4E"/>
    <w:rsid w:val="00E1644A"/>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60A"/>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DA3"/>
    <w:rsid w:val="00E25043"/>
    <w:rsid w:val="00E2539C"/>
    <w:rsid w:val="00E25424"/>
    <w:rsid w:val="00E257F9"/>
    <w:rsid w:val="00E266B2"/>
    <w:rsid w:val="00E266E3"/>
    <w:rsid w:val="00E268C1"/>
    <w:rsid w:val="00E26A41"/>
    <w:rsid w:val="00E26E91"/>
    <w:rsid w:val="00E2710F"/>
    <w:rsid w:val="00E275BA"/>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1DC"/>
    <w:rsid w:val="00E3428D"/>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8C0"/>
    <w:rsid w:val="00E44BC4"/>
    <w:rsid w:val="00E44C45"/>
    <w:rsid w:val="00E44E07"/>
    <w:rsid w:val="00E44E47"/>
    <w:rsid w:val="00E450AC"/>
    <w:rsid w:val="00E450C1"/>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9C8"/>
    <w:rsid w:val="00E47ADA"/>
    <w:rsid w:val="00E47AFB"/>
    <w:rsid w:val="00E47C97"/>
    <w:rsid w:val="00E47E93"/>
    <w:rsid w:val="00E47F85"/>
    <w:rsid w:val="00E501D6"/>
    <w:rsid w:val="00E50322"/>
    <w:rsid w:val="00E503CA"/>
    <w:rsid w:val="00E5065F"/>
    <w:rsid w:val="00E5066B"/>
    <w:rsid w:val="00E50A97"/>
    <w:rsid w:val="00E50AC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A30"/>
    <w:rsid w:val="00E53B66"/>
    <w:rsid w:val="00E53BB8"/>
    <w:rsid w:val="00E53E56"/>
    <w:rsid w:val="00E540A4"/>
    <w:rsid w:val="00E541E0"/>
    <w:rsid w:val="00E54809"/>
    <w:rsid w:val="00E54B44"/>
    <w:rsid w:val="00E54B94"/>
    <w:rsid w:val="00E54F44"/>
    <w:rsid w:val="00E55000"/>
    <w:rsid w:val="00E5534C"/>
    <w:rsid w:val="00E55798"/>
    <w:rsid w:val="00E557ED"/>
    <w:rsid w:val="00E55980"/>
    <w:rsid w:val="00E55A9F"/>
    <w:rsid w:val="00E55D8D"/>
    <w:rsid w:val="00E562A1"/>
    <w:rsid w:val="00E564D8"/>
    <w:rsid w:val="00E56656"/>
    <w:rsid w:val="00E566D2"/>
    <w:rsid w:val="00E56AAA"/>
    <w:rsid w:val="00E572B6"/>
    <w:rsid w:val="00E57538"/>
    <w:rsid w:val="00E57775"/>
    <w:rsid w:val="00E57776"/>
    <w:rsid w:val="00E57839"/>
    <w:rsid w:val="00E5787F"/>
    <w:rsid w:val="00E57A08"/>
    <w:rsid w:val="00E57A8A"/>
    <w:rsid w:val="00E57F1D"/>
    <w:rsid w:val="00E57F32"/>
    <w:rsid w:val="00E57FC9"/>
    <w:rsid w:val="00E6004F"/>
    <w:rsid w:val="00E60158"/>
    <w:rsid w:val="00E603F3"/>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E5A"/>
    <w:rsid w:val="00E61EC6"/>
    <w:rsid w:val="00E6200D"/>
    <w:rsid w:val="00E621CD"/>
    <w:rsid w:val="00E6231A"/>
    <w:rsid w:val="00E623A0"/>
    <w:rsid w:val="00E62AF6"/>
    <w:rsid w:val="00E6306E"/>
    <w:rsid w:val="00E6337F"/>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DD"/>
    <w:rsid w:val="00E67BE7"/>
    <w:rsid w:val="00E67DCF"/>
    <w:rsid w:val="00E67DFE"/>
    <w:rsid w:val="00E67F5E"/>
    <w:rsid w:val="00E70752"/>
    <w:rsid w:val="00E70855"/>
    <w:rsid w:val="00E7095A"/>
    <w:rsid w:val="00E70968"/>
    <w:rsid w:val="00E70983"/>
    <w:rsid w:val="00E70D3C"/>
    <w:rsid w:val="00E70FB1"/>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A39"/>
    <w:rsid w:val="00E73BE9"/>
    <w:rsid w:val="00E73D04"/>
    <w:rsid w:val="00E73EB8"/>
    <w:rsid w:val="00E7417A"/>
    <w:rsid w:val="00E742B8"/>
    <w:rsid w:val="00E74751"/>
    <w:rsid w:val="00E749B2"/>
    <w:rsid w:val="00E74ADF"/>
    <w:rsid w:val="00E74B7A"/>
    <w:rsid w:val="00E75029"/>
    <w:rsid w:val="00E750A8"/>
    <w:rsid w:val="00E75205"/>
    <w:rsid w:val="00E7553F"/>
    <w:rsid w:val="00E755E8"/>
    <w:rsid w:val="00E75A4B"/>
    <w:rsid w:val="00E75D79"/>
    <w:rsid w:val="00E75D9A"/>
    <w:rsid w:val="00E75E75"/>
    <w:rsid w:val="00E7611C"/>
    <w:rsid w:val="00E76478"/>
    <w:rsid w:val="00E764C8"/>
    <w:rsid w:val="00E765AB"/>
    <w:rsid w:val="00E7662E"/>
    <w:rsid w:val="00E76A07"/>
    <w:rsid w:val="00E76C12"/>
    <w:rsid w:val="00E76CAF"/>
    <w:rsid w:val="00E77352"/>
    <w:rsid w:val="00E77645"/>
    <w:rsid w:val="00E77EF0"/>
    <w:rsid w:val="00E8050B"/>
    <w:rsid w:val="00E80570"/>
    <w:rsid w:val="00E809E6"/>
    <w:rsid w:val="00E80C5C"/>
    <w:rsid w:val="00E80D5E"/>
    <w:rsid w:val="00E81201"/>
    <w:rsid w:val="00E8128E"/>
    <w:rsid w:val="00E81433"/>
    <w:rsid w:val="00E816A5"/>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8A"/>
    <w:rsid w:val="00E83A27"/>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FFC"/>
    <w:rsid w:val="00E86377"/>
    <w:rsid w:val="00E863B4"/>
    <w:rsid w:val="00E8641B"/>
    <w:rsid w:val="00E86454"/>
    <w:rsid w:val="00E86B68"/>
    <w:rsid w:val="00E86E87"/>
    <w:rsid w:val="00E86F97"/>
    <w:rsid w:val="00E872A6"/>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1ED9"/>
    <w:rsid w:val="00E92072"/>
    <w:rsid w:val="00E920AC"/>
    <w:rsid w:val="00E92222"/>
    <w:rsid w:val="00E92318"/>
    <w:rsid w:val="00E9232A"/>
    <w:rsid w:val="00E92610"/>
    <w:rsid w:val="00E92761"/>
    <w:rsid w:val="00E92813"/>
    <w:rsid w:val="00E928AF"/>
    <w:rsid w:val="00E92AD8"/>
    <w:rsid w:val="00E92B30"/>
    <w:rsid w:val="00E92CAE"/>
    <w:rsid w:val="00E92CD1"/>
    <w:rsid w:val="00E92D1C"/>
    <w:rsid w:val="00E92EFF"/>
    <w:rsid w:val="00E930F6"/>
    <w:rsid w:val="00E938FA"/>
    <w:rsid w:val="00E9393E"/>
    <w:rsid w:val="00E9394F"/>
    <w:rsid w:val="00E93B02"/>
    <w:rsid w:val="00E93B5D"/>
    <w:rsid w:val="00E93C95"/>
    <w:rsid w:val="00E93EEB"/>
    <w:rsid w:val="00E940D6"/>
    <w:rsid w:val="00E94CEB"/>
    <w:rsid w:val="00E94E40"/>
    <w:rsid w:val="00E95180"/>
    <w:rsid w:val="00E951C4"/>
    <w:rsid w:val="00E95256"/>
    <w:rsid w:val="00E9526F"/>
    <w:rsid w:val="00E958FB"/>
    <w:rsid w:val="00E95D65"/>
    <w:rsid w:val="00E95EA0"/>
    <w:rsid w:val="00E96016"/>
    <w:rsid w:val="00E9609D"/>
    <w:rsid w:val="00E9619D"/>
    <w:rsid w:val="00E96310"/>
    <w:rsid w:val="00E9646D"/>
    <w:rsid w:val="00E9671C"/>
    <w:rsid w:val="00E968A5"/>
    <w:rsid w:val="00E968A6"/>
    <w:rsid w:val="00E969A0"/>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A017F"/>
    <w:rsid w:val="00EA02E2"/>
    <w:rsid w:val="00EA07D2"/>
    <w:rsid w:val="00EA0988"/>
    <w:rsid w:val="00EA09BB"/>
    <w:rsid w:val="00EA09FD"/>
    <w:rsid w:val="00EA0A15"/>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D2D"/>
    <w:rsid w:val="00EA5D77"/>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9CA"/>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276"/>
    <w:rsid w:val="00EB3651"/>
    <w:rsid w:val="00EB38EC"/>
    <w:rsid w:val="00EB39F3"/>
    <w:rsid w:val="00EB42D6"/>
    <w:rsid w:val="00EB433E"/>
    <w:rsid w:val="00EB4343"/>
    <w:rsid w:val="00EB43E8"/>
    <w:rsid w:val="00EB48E2"/>
    <w:rsid w:val="00EB491A"/>
    <w:rsid w:val="00EB4CDE"/>
    <w:rsid w:val="00EB4F68"/>
    <w:rsid w:val="00EB5229"/>
    <w:rsid w:val="00EB533C"/>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3C7"/>
    <w:rsid w:val="00EB74CB"/>
    <w:rsid w:val="00EB74E6"/>
    <w:rsid w:val="00EB757A"/>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61E"/>
    <w:rsid w:val="00EC4A18"/>
    <w:rsid w:val="00EC4A25"/>
    <w:rsid w:val="00EC4C7F"/>
    <w:rsid w:val="00EC4EC0"/>
    <w:rsid w:val="00EC4EC2"/>
    <w:rsid w:val="00EC4FE7"/>
    <w:rsid w:val="00EC5164"/>
    <w:rsid w:val="00EC5303"/>
    <w:rsid w:val="00EC5465"/>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F6"/>
    <w:rsid w:val="00ED426E"/>
    <w:rsid w:val="00ED42FD"/>
    <w:rsid w:val="00ED4B79"/>
    <w:rsid w:val="00ED4D01"/>
    <w:rsid w:val="00ED5337"/>
    <w:rsid w:val="00ED53E6"/>
    <w:rsid w:val="00ED5437"/>
    <w:rsid w:val="00ED546D"/>
    <w:rsid w:val="00ED58C2"/>
    <w:rsid w:val="00ED59CE"/>
    <w:rsid w:val="00ED5A8C"/>
    <w:rsid w:val="00ED5C95"/>
    <w:rsid w:val="00ED5DED"/>
    <w:rsid w:val="00ED5EE7"/>
    <w:rsid w:val="00ED6064"/>
    <w:rsid w:val="00ED619A"/>
    <w:rsid w:val="00ED686C"/>
    <w:rsid w:val="00ED6B78"/>
    <w:rsid w:val="00ED6D58"/>
    <w:rsid w:val="00ED6D94"/>
    <w:rsid w:val="00ED6EB9"/>
    <w:rsid w:val="00ED7194"/>
    <w:rsid w:val="00ED71FF"/>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FD5"/>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1F81"/>
    <w:rsid w:val="00F020BE"/>
    <w:rsid w:val="00F02197"/>
    <w:rsid w:val="00F021CD"/>
    <w:rsid w:val="00F02599"/>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E0"/>
    <w:rsid w:val="00F05D08"/>
    <w:rsid w:val="00F05D47"/>
    <w:rsid w:val="00F05F2F"/>
    <w:rsid w:val="00F05F8B"/>
    <w:rsid w:val="00F0633F"/>
    <w:rsid w:val="00F0650C"/>
    <w:rsid w:val="00F06AD4"/>
    <w:rsid w:val="00F06CC8"/>
    <w:rsid w:val="00F06EC2"/>
    <w:rsid w:val="00F06F64"/>
    <w:rsid w:val="00F07214"/>
    <w:rsid w:val="00F0780D"/>
    <w:rsid w:val="00F07930"/>
    <w:rsid w:val="00F07C3E"/>
    <w:rsid w:val="00F07C86"/>
    <w:rsid w:val="00F07D6C"/>
    <w:rsid w:val="00F1018C"/>
    <w:rsid w:val="00F10643"/>
    <w:rsid w:val="00F10749"/>
    <w:rsid w:val="00F10B4F"/>
    <w:rsid w:val="00F10BD4"/>
    <w:rsid w:val="00F10E39"/>
    <w:rsid w:val="00F10EDD"/>
    <w:rsid w:val="00F10F56"/>
    <w:rsid w:val="00F1124D"/>
    <w:rsid w:val="00F11261"/>
    <w:rsid w:val="00F116FD"/>
    <w:rsid w:val="00F117CD"/>
    <w:rsid w:val="00F11863"/>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421"/>
    <w:rsid w:val="00F1449C"/>
    <w:rsid w:val="00F14802"/>
    <w:rsid w:val="00F14810"/>
    <w:rsid w:val="00F1481E"/>
    <w:rsid w:val="00F14847"/>
    <w:rsid w:val="00F15004"/>
    <w:rsid w:val="00F15206"/>
    <w:rsid w:val="00F15292"/>
    <w:rsid w:val="00F15381"/>
    <w:rsid w:val="00F155FB"/>
    <w:rsid w:val="00F156FB"/>
    <w:rsid w:val="00F15959"/>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661"/>
    <w:rsid w:val="00F17C96"/>
    <w:rsid w:val="00F20572"/>
    <w:rsid w:val="00F205E4"/>
    <w:rsid w:val="00F20888"/>
    <w:rsid w:val="00F20897"/>
    <w:rsid w:val="00F208C7"/>
    <w:rsid w:val="00F20915"/>
    <w:rsid w:val="00F20B97"/>
    <w:rsid w:val="00F20FDD"/>
    <w:rsid w:val="00F212FE"/>
    <w:rsid w:val="00F213BD"/>
    <w:rsid w:val="00F213CF"/>
    <w:rsid w:val="00F213E2"/>
    <w:rsid w:val="00F2142C"/>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EC7"/>
    <w:rsid w:val="00F22FC0"/>
    <w:rsid w:val="00F22FD7"/>
    <w:rsid w:val="00F22FF4"/>
    <w:rsid w:val="00F231AB"/>
    <w:rsid w:val="00F23711"/>
    <w:rsid w:val="00F237C7"/>
    <w:rsid w:val="00F23893"/>
    <w:rsid w:val="00F238B2"/>
    <w:rsid w:val="00F23943"/>
    <w:rsid w:val="00F23B26"/>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752"/>
    <w:rsid w:val="00F2593F"/>
    <w:rsid w:val="00F25D79"/>
    <w:rsid w:val="00F25D98"/>
    <w:rsid w:val="00F2625C"/>
    <w:rsid w:val="00F26416"/>
    <w:rsid w:val="00F26431"/>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1188"/>
    <w:rsid w:val="00F3128B"/>
    <w:rsid w:val="00F31924"/>
    <w:rsid w:val="00F31B78"/>
    <w:rsid w:val="00F31BC5"/>
    <w:rsid w:val="00F32056"/>
    <w:rsid w:val="00F32106"/>
    <w:rsid w:val="00F32502"/>
    <w:rsid w:val="00F325C9"/>
    <w:rsid w:val="00F32766"/>
    <w:rsid w:val="00F32828"/>
    <w:rsid w:val="00F329CC"/>
    <w:rsid w:val="00F32A8A"/>
    <w:rsid w:val="00F32D0E"/>
    <w:rsid w:val="00F32FB8"/>
    <w:rsid w:val="00F3331C"/>
    <w:rsid w:val="00F33517"/>
    <w:rsid w:val="00F33625"/>
    <w:rsid w:val="00F3376B"/>
    <w:rsid w:val="00F33BE3"/>
    <w:rsid w:val="00F33C3F"/>
    <w:rsid w:val="00F33F22"/>
    <w:rsid w:val="00F34040"/>
    <w:rsid w:val="00F340F7"/>
    <w:rsid w:val="00F347BC"/>
    <w:rsid w:val="00F349D2"/>
    <w:rsid w:val="00F353BB"/>
    <w:rsid w:val="00F354A2"/>
    <w:rsid w:val="00F35584"/>
    <w:rsid w:val="00F35E9C"/>
    <w:rsid w:val="00F35EF5"/>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B11"/>
    <w:rsid w:val="00F45F7F"/>
    <w:rsid w:val="00F4614C"/>
    <w:rsid w:val="00F4632E"/>
    <w:rsid w:val="00F46976"/>
    <w:rsid w:val="00F46A64"/>
    <w:rsid w:val="00F46B51"/>
    <w:rsid w:val="00F46DE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A5"/>
    <w:rsid w:val="00F55552"/>
    <w:rsid w:val="00F558BD"/>
    <w:rsid w:val="00F55985"/>
    <w:rsid w:val="00F55C6F"/>
    <w:rsid w:val="00F55CBB"/>
    <w:rsid w:val="00F560B7"/>
    <w:rsid w:val="00F566DF"/>
    <w:rsid w:val="00F56893"/>
    <w:rsid w:val="00F56997"/>
    <w:rsid w:val="00F569FE"/>
    <w:rsid w:val="00F56AB8"/>
    <w:rsid w:val="00F56B22"/>
    <w:rsid w:val="00F56D2F"/>
    <w:rsid w:val="00F57003"/>
    <w:rsid w:val="00F57059"/>
    <w:rsid w:val="00F570D9"/>
    <w:rsid w:val="00F570FE"/>
    <w:rsid w:val="00F57621"/>
    <w:rsid w:val="00F576AC"/>
    <w:rsid w:val="00F577D2"/>
    <w:rsid w:val="00F57A7C"/>
    <w:rsid w:val="00F57AEB"/>
    <w:rsid w:val="00F57B37"/>
    <w:rsid w:val="00F57B86"/>
    <w:rsid w:val="00F57D29"/>
    <w:rsid w:val="00F57F10"/>
    <w:rsid w:val="00F60117"/>
    <w:rsid w:val="00F602A5"/>
    <w:rsid w:val="00F607DC"/>
    <w:rsid w:val="00F60953"/>
    <w:rsid w:val="00F60CCD"/>
    <w:rsid w:val="00F60DCB"/>
    <w:rsid w:val="00F611F5"/>
    <w:rsid w:val="00F61411"/>
    <w:rsid w:val="00F614B0"/>
    <w:rsid w:val="00F61770"/>
    <w:rsid w:val="00F61773"/>
    <w:rsid w:val="00F618A9"/>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380"/>
    <w:rsid w:val="00F74662"/>
    <w:rsid w:val="00F747EB"/>
    <w:rsid w:val="00F74809"/>
    <w:rsid w:val="00F74923"/>
    <w:rsid w:val="00F74A97"/>
    <w:rsid w:val="00F74C76"/>
    <w:rsid w:val="00F74EEC"/>
    <w:rsid w:val="00F74F36"/>
    <w:rsid w:val="00F75254"/>
    <w:rsid w:val="00F75255"/>
    <w:rsid w:val="00F7525F"/>
    <w:rsid w:val="00F7589F"/>
    <w:rsid w:val="00F7591E"/>
    <w:rsid w:val="00F75D01"/>
    <w:rsid w:val="00F764CD"/>
    <w:rsid w:val="00F76A08"/>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102"/>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2D5C"/>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ED4"/>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A6B"/>
    <w:rsid w:val="00FA0BAB"/>
    <w:rsid w:val="00FA0C29"/>
    <w:rsid w:val="00FA0D15"/>
    <w:rsid w:val="00FA0D37"/>
    <w:rsid w:val="00FA0DE9"/>
    <w:rsid w:val="00FA0FB3"/>
    <w:rsid w:val="00FA1266"/>
    <w:rsid w:val="00FA15E3"/>
    <w:rsid w:val="00FA17E2"/>
    <w:rsid w:val="00FA1AC7"/>
    <w:rsid w:val="00FA1B31"/>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32"/>
    <w:rsid w:val="00FA3CA1"/>
    <w:rsid w:val="00FA3FBB"/>
    <w:rsid w:val="00FA3FF9"/>
    <w:rsid w:val="00FA41F8"/>
    <w:rsid w:val="00FA4208"/>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B2"/>
    <w:rsid w:val="00FB1E17"/>
    <w:rsid w:val="00FB2797"/>
    <w:rsid w:val="00FB29B5"/>
    <w:rsid w:val="00FB2A2C"/>
    <w:rsid w:val="00FB2CBC"/>
    <w:rsid w:val="00FB2D8B"/>
    <w:rsid w:val="00FB2EBD"/>
    <w:rsid w:val="00FB2F68"/>
    <w:rsid w:val="00FB316F"/>
    <w:rsid w:val="00FB3232"/>
    <w:rsid w:val="00FB32B5"/>
    <w:rsid w:val="00FB3332"/>
    <w:rsid w:val="00FB3486"/>
    <w:rsid w:val="00FB374F"/>
    <w:rsid w:val="00FB377C"/>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6B4E"/>
    <w:rsid w:val="00FB7156"/>
    <w:rsid w:val="00FB72D8"/>
    <w:rsid w:val="00FB7455"/>
    <w:rsid w:val="00FB7D53"/>
    <w:rsid w:val="00FB7E9A"/>
    <w:rsid w:val="00FB7EB0"/>
    <w:rsid w:val="00FB7F03"/>
    <w:rsid w:val="00FC05CD"/>
    <w:rsid w:val="00FC0600"/>
    <w:rsid w:val="00FC074A"/>
    <w:rsid w:val="00FC08AB"/>
    <w:rsid w:val="00FC09A2"/>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515"/>
    <w:rsid w:val="00FC6BA1"/>
    <w:rsid w:val="00FC6D95"/>
    <w:rsid w:val="00FC6DDC"/>
    <w:rsid w:val="00FC6E79"/>
    <w:rsid w:val="00FC7166"/>
    <w:rsid w:val="00FC7170"/>
    <w:rsid w:val="00FC7605"/>
    <w:rsid w:val="00FC7D02"/>
    <w:rsid w:val="00FC7DC7"/>
    <w:rsid w:val="00FC7F0F"/>
    <w:rsid w:val="00FD00A8"/>
    <w:rsid w:val="00FD00D1"/>
    <w:rsid w:val="00FD01E4"/>
    <w:rsid w:val="00FD048A"/>
    <w:rsid w:val="00FD05B6"/>
    <w:rsid w:val="00FD06CE"/>
    <w:rsid w:val="00FD08ED"/>
    <w:rsid w:val="00FD0B5C"/>
    <w:rsid w:val="00FD0FAB"/>
    <w:rsid w:val="00FD1252"/>
    <w:rsid w:val="00FD16E7"/>
    <w:rsid w:val="00FD17B2"/>
    <w:rsid w:val="00FD181E"/>
    <w:rsid w:val="00FD1AD6"/>
    <w:rsid w:val="00FD1DF9"/>
    <w:rsid w:val="00FD20AC"/>
    <w:rsid w:val="00FD2266"/>
    <w:rsid w:val="00FD22E8"/>
    <w:rsid w:val="00FD24AF"/>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17"/>
    <w:rsid w:val="00FD7354"/>
    <w:rsid w:val="00FD75D1"/>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356"/>
    <w:rsid w:val="00FE17FD"/>
    <w:rsid w:val="00FE1AF6"/>
    <w:rsid w:val="00FE1F6F"/>
    <w:rsid w:val="00FE2099"/>
    <w:rsid w:val="00FE2546"/>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894"/>
    <w:rsid w:val="00FF59D1"/>
    <w:rsid w:val="00FF59F2"/>
    <w:rsid w:val="00FF5C75"/>
    <w:rsid w:val="00FF5EFF"/>
    <w:rsid w:val="00FF66F8"/>
    <w:rsid w:val="00FF68EA"/>
    <w:rsid w:val="00FF6BD1"/>
    <w:rsid w:val="00FF6FCA"/>
    <w:rsid w:val="00FF7027"/>
    <w:rsid w:val="00FF7152"/>
    <w:rsid w:val="00FF738A"/>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E96F425F-59C1-4CC2-B48A-8860A9D1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6412F9"/>
    <w:pPr>
      <w:overflowPunct w:val="0"/>
      <w:autoSpaceDE w:val="0"/>
      <w:autoSpaceDN w:val="0"/>
      <w:adjustRightInd w:val="0"/>
      <w:spacing w:after="180"/>
      <w:textAlignment w:val="baseline"/>
    </w:pPr>
    <w:rPr>
      <w:rFonts w:eastAsia="Times New Roman"/>
      <w:noProof/>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9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tabs>
        <w:tab w:val="num" w:pos="360"/>
      </w:tabs>
      <w:ind w:left="0" w:firstLine="0"/>
      <w:contextualSpacing/>
    </w:pPr>
  </w:style>
  <w:style w:type="paragraph" w:styleId="ListNumber4">
    <w:name w:val="List Number 4"/>
    <w:basedOn w:val="Normal"/>
    <w:locked/>
    <w:rsid w:val="00F71CD8"/>
    <w:pPr>
      <w:numPr>
        <w:numId w:val="2"/>
      </w:numPr>
      <w:tabs>
        <w:tab w:val="num" w:pos="360"/>
      </w:tabs>
      <w:ind w:left="0" w:firstLine="0"/>
      <w:contextualSpacing/>
    </w:pPr>
  </w:style>
  <w:style w:type="paragraph" w:styleId="ListNumber5">
    <w:name w:val="List Number 5"/>
    <w:basedOn w:val="Normal"/>
    <w:locked/>
    <w:rsid w:val="00F71CD8"/>
    <w:pPr>
      <w:numPr>
        <w:numId w:val="3"/>
      </w:numPr>
      <w:tabs>
        <w:tab w:val="num" w:pos="360"/>
      </w:tabs>
      <w:ind w:left="0" w:firstLine="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Normal"/>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Normal"/>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C0D62"/>
    <w:rPr>
      <w:rFonts w:eastAsia="Times New Roman"/>
      <w:lang w:val="en-GB" w:eastAsia="zh-CN"/>
    </w:rPr>
  </w:style>
  <w:style w:type="paragraph" w:customStyle="1" w:styleId="Doc-comment">
    <w:name w:val="Doc-comment"/>
    <w:basedOn w:val="Normal"/>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Normal"/>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
    <w:name w:val="未处理的提及1"/>
    <w:basedOn w:val="DefaultParagraphFont"/>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Normal"/>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0">
    <w:name w:val="@他1"/>
    <w:basedOn w:val="DefaultParagraphFont"/>
    <w:uiPriority w:val="99"/>
    <w:unhideWhenUsed/>
    <w:rsid w:val="003B7E3E"/>
    <w:rPr>
      <w:color w:val="2B579A"/>
      <w:shd w:val="clear" w:color="auto" w:fill="E1DFDD"/>
    </w:rPr>
  </w:style>
  <w:style w:type="paragraph" w:customStyle="1" w:styleId="EmailDiscussion">
    <w:name w:val="EmailDiscussion"/>
    <w:basedOn w:val="Normal"/>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customStyle="1" w:styleId="Mention1">
    <w:name w:val="Mention1"/>
    <w:basedOn w:val="DefaultParagraphFont"/>
    <w:uiPriority w:val="99"/>
    <w:unhideWhenUsed/>
    <w:rsid w:val="002F2486"/>
    <w:rPr>
      <w:color w:val="2B579A"/>
      <w:shd w:val="clear" w:color="auto" w:fill="E1DFDD"/>
    </w:rPr>
  </w:style>
  <w:style w:type="character" w:styleId="FollowedHyperlink">
    <w:name w:val="FollowedHyperlink"/>
    <w:basedOn w:val="DefaultParagraphFont"/>
    <w:semiHidden/>
    <w:unhideWhenUsed/>
    <w:rsid w:val="008A1F35"/>
    <w:rPr>
      <w:color w:val="954F72" w:themeColor="followedHyperlink"/>
      <w:u w:val="single"/>
    </w:rPr>
  </w:style>
  <w:style w:type="character" w:customStyle="1" w:styleId="apple-converted-space">
    <w:name w:val="apple-converted-space"/>
    <w:basedOn w:val="DefaultParagraphFont"/>
    <w:rsid w:val="00F75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39139229">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1197">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064687">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1931116">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4672749">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6669658">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384563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78568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3622979">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7886703">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8127254">
      <w:bodyDiv w:val="1"/>
      <w:marLeft w:val="0"/>
      <w:marRight w:val="0"/>
      <w:marTop w:val="0"/>
      <w:marBottom w:val="0"/>
      <w:divBdr>
        <w:top w:val="none" w:sz="0" w:space="0" w:color="auto"/>
        <w:left w:val="none" w:sz="0" w:space="0" w:color="auto"/>
        <w:bottom w:val="none" w:sz="0" w:space="0" w:color="auto"/>
        <w:right w:val="none" w:sz="0" w:space="0" w:color="auto"/>
      </w:divBdr>
    </w:div>
    <w:div w:id="1151948076">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799627">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19066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8361702">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722531">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443085">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330592">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56376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6583874">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Word_Document.docx"/><Relationship Id="rId25"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e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oleObject" Target="embeddings/oleObject1.bin"/><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package" Target="embeddings/Microsoft_Word_Document1.doc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4.w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RBI5PAMIO524-1616901215-56355</_dlc_DocId>
    <_dlc_DocIdPersistId xmlns="71c5aaf6-e6ce-465b-b873-5148d2a4c105">false</_dlc_DocIdPersistId>
    <_dlc_DocIdUrl xmlns="71c5aaf6-e6ce-465b-b873-5148d2a4c105">
      <Url>https://nokia.sharepoint.com/sites/gxp/_layouts/15/DocIdRedir.aspx?ID=RBI5PAMIO524-1616901215-56355</Url>
      <Description>RBI5PAMIO524-1616901215-56355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DC6702-F797-4AB9-A650-910BDCD6C4E0}">
  <ds:schemaRefs>
    <ds:schemaRef ds:uri="http://schemas.microsoft.com/sharepoint/events"/>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4.xml><?xml version="1.0" encoding="utf-8"?>
<ds:datastoreItem xmlns:ds="http://schemas.openxmlformats.org/officeDocument/2006/customXml" ds:itemID="{C06B859D-7B34-4B02-80A9-1DD72455E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C7BC30-B7D1-4811-B06F-625865E80C92}">
  <ds:schemaRefs>
    <ds:schemaRef ds:uri="Microsoft.SharePoint.Taxonomy.ContentTypeSync"/>
  </ds:schemaRefs>
</ds:datastoreItem>
</file>

<file path=customXml/itemProps6.xml><?xml version="1.0" encoding="utf-8"?>
<ds:datastoreItem xmlns:ds="http://schemas.openxmlformats.org/officeDocument/2006/customXml" ds:itemID="{673B7A6F-A445-4430-9DDE-C3EDED14E55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8</TotalTime>
  <Pages>219</Pages>
  <Words>96550</Words>
  <Characters>550338</Characters>
  <Application>Microsoft Office Word</Application>
  <DocSecurity>0</DocSecurity>
  <Lines>4586</Lines>
  <Paragraphs>1291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645597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Huawei, HiSilicon</cp:lastModifiedBy>
  <cp:revision>6</cp:revision>
  <cp:lastPrinted>2017-05-10T16:55:00Z</cp:lastPrinted>
  <dcterms:created xsi:type="dcterms:W3CDTF">2025-09-24T07:13:00Z</dcterms:created>
  <dcterms:modified xsi:type="dcterms:W3CDTF">2025-09-24T16:29:00Z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0x01010055A05E76B664164F9F76E63E6D6BE6ED</vt:lpwstr>
  </property>
  <property fmtid="{D5CDD505-2E9C-101B-9397-08002B2CF9AE}" pid="11" name="_dlc_DocIdItemGuid">
    <vt:lpwstr>a3b64e54-cc75-4517-a12e-3c4b81728191</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EBD8F2E6EEB56BCE04F4C23E7D979F8791CF988C308DC0DBAD199D8D89D7B35313FEDAF700E3EE7BCB7AF3B6902043AD7DD893367B9DE997F35017E19EAFA0B8</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y fmtid="{D5CDD505-2E9C-101B-9397-08002B2CF9AE}" pid="67" name="CWM2185ff80979011f08000611700006117">
    <vt:lpwstr>CWMI58UMPDGkum5Gtve5wRP4FJ5WlHS5SBBt2/dfkll8c9+z5q8JElW9Nd7CfIjVvDgMKHMks+M1HlrFXzNjBSwKA==</vt:lpwstr>
  </property>
</Properties>
</file>