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FD238" w14:textId="231C835B" w:rsidR="00E8629F" w:rsidRPr="00AC4C8B" w:rsidRDefault="00E8629F" w:rsidP="001351DC">
      <w:pPr>
        <w:pStyle w:val="ZA"/>
        <w:framePr w:wrap="notBeside"/>
        <w:ind w:firstLine="284"/>
        <w:rPr>
          <w:noProof w:val="0"/>
          <w:lang w:val="en-IN"/>
        </w:rPr>
      </w:pPr>
      <w:bookmarkStart w:id="0" w:name="page1"/>
      <w:r w:rsidRPr="00AC4C8B">
        <w:rPr>
          <w:noProof w:val="0"/>
          <w:sz w:val="64"/>
          <w:lang w:val="en-IN"/>
        </w:rPr>
        <w:t>3GPP T</w:t>
      </w:r>
      <w:r w:rsidR="001E67D4" w:rsidRPr="00AC4C8B">
        <w:rPr>
          <w:noProof w:val="0"/>
          <w:sz w:val="64"/>
          <w:lang w:val="en-IN"/>
        </w:rPr>
        <w:t>S</w:t>
      </w:r>
      <w:r w:rsidRPr="00AC4C8B">
        <w:rPr>
          <w:noProof w:val="0"/>
          <w:sz w:val="64"/>
          <w:lang w:val="en-IN"/>
        </w:rPr>
        <w:t xml:space="preserve"> </w:t>
      </w:r>
      <w:r w:rsidR="00495F8F" w:rsidRPr="00AC4C8B">
        <w:rPr>
          <w:noProof w:val="0"/>
          <w:sz w:val="64"/>
          <w:lang w:val="en-IN"/>
        </w:rPr>
        <w:t>2</w:t>
      </w:r>
      <w:r w:rsidR="007712FD" w:rsidRPr="00AC4C8B">
        <w:rPr>
          <w:noProof w:val="0"/>
          <w:sz w:val="64"/>
          <w:lang w:val="en-IN"/>
        </w:rPr>
        <w:t>9</w:t>
      </w:r>
      <w:r w:rsidRPr="00AC4C8B">
        <w:rPr>
          <w:noProof w:val="0"/>
          <w:sz w:val="64"/>
          <w:lang w:val="en-IN"/>
        </w:rPr>
        <w:t>.</w:t>
      </w:r>
      <w:r w:rsidR="008D5C7C">
        <w:rPr>
          <w:noProof w:val="0"/>
          <w:sz w:val="64"/>
          <w:lang w:val="en-IN" w:eastAsia="zh-CN"/>
        </w:rPr>
        <w:t>583</w:t>
      </w:r>
      <w:r w:rsidRPr="00AC4C8B">
        <w:rPr>
          <w:noProof w:val="0"/>
          <w:sz w:val="64"/>
          <w:lang w:val="en-IN"/>
        </w:rPr>
        <w:t xml:space="preserve"> </w:t>
      </w:r>
      <w:r w:rsidRPr="00AC4C8B">
        <w:rPr>
          <w:noProof w:val="0"/>
          <w:lang w:val="en-IN"/>
        </w:rPr>
        <w:t>V</w:t>
      </w:r>
      <w:r w:rsidR="006F4C2A">
        <w:rPr>
          <w:rFonts w:hint="eastAsia"/>
          <w:noProof w:val="0"/>
          <w:lang w:val="en-IN" w:eastAsia="zh-CN"/>
        </w:rPr>
        <w:t>19.</w:t>
      </w:r>
      <w:r w:rsidR="00C500E5">
        <w:rPr>
          <w:rFonts w:hint="eastAsia"/>
          <w:noProof w:val="0"/>
          <w:lang w:val="en-IN" w:eastAsia="zh-CN"/>
        </w:rPr>
        <w:t>2</w:t>
      </w:r>
      <w:r w:rsidR="006F4C2A">
        <w:rPr>
          <w:rFonts w:hint="eastAsia"/>
          <w:noProof w:val="0"/>
          <w:lang w:val="en-IN" w:eastAsia="zh-CN"/>
        </w:rPr>
        <w:t>.0</w:t>
      </w:r>
      <w:r w:rsidRPr="00AC4C8B">
        <w:rPr>
          <w:noProof w:val="0"/>
          <w:lang w:val="en-IN"/>
        </w:rPr>
        <w:t xml:space="preserve"> </w:t>
      </w:r>
      <w:r w:rsidRPr="00AC4C8B">
        <w:rPr>
          <w:noProof w:val="0"/>
          <w:sz w:val="32"/>
          <w:lang w:val="en-IN"/>
        </w:rPr>
        <w:t>(</w:t>
      </w:r>
      <w:r w:rsidR="00C500E5" w:rsidRPr="00AC4C8B">
        <w:rPr>
          <w:noProof w:val="0"/>
          <w:sz w:val="32"/>
          <w:lang w:val="en-IN"/>
        </w:rPr>
        <w:t>202</w:t>
      </w:r>
      <w:r w:rsidR="00C500E5">
        <w:rPr>
          <w:rFonts w:hint="eastAsia"/>
          <w:noProof w:val="0"/>
          <w:sz w:val="32"/>
          <w:lang w:val="en-IN" w:eastAsia="zh-CN"/>
        </w:rPr>
        <w:t>6</w:t>
      </w:r>
      <w:r w:rsidRPr="00AC4C8B">
        <w:rPr>
          <w:noProof w:val="0"/>
          <w:sz w:val="32"/>
          <w:lang w:val="en-IN"/>
        </w:rPr>
        <w:t>-</w:t>
      </w:r>
      <w:r w:rsidR="00C500E5">
        <w:rPr>
          <w:rFonts w:hint="eastAsia"/>
          <w:noProof w:val="0"/>
          <w:sz w:val="32"/>
          <w:lang w:val="en-IN" w:eastAsia="zh-CN"/>
        </w:rPr>
        <w:t>02</w:t>
      </w:r>
      <w:r w:rsidRPr="00AC4C8B">
        <w:rPr>
          <w:noProof w:val="0"/>
          <w:sz w:val="32"/>
          <w:lang w:val="en-IN"/>
        </w:rPr>
        <w:t>)</w:t>
      </w:r>
    </w:p>
    <w:p w14:paraId="3E80735A" w14:textId="77777777" w:rsidR="00E8629F" w:rsidRPr="00AC4C8B" w:rsidRDefault="00E8629F">
      <w:pPr>
        <w:pStyle w:val="ZB"/>
        <w:framePr w:wrap="notBeside"/>
        <w:rPr>
          <w:noProof w:val="0"/>
          <w:lang w:val="en-IN"/>
        </w:rPr>
      </w:pPr>
      <w:r w:rsidRPr="00AC4C8B">
        <w:rPr>
          <w:noProof w:val="0"/>
          <w:lang w:val="en-IN"/>
        </w:rPr>
        <w:t xml:space="preserve">Technical </w:t>
      </w:r>
      <w:r w:rsidR="006E40A4" w:rsidRPr="00AC4C8B">
        <w:rPr>
          <w:noProof w:val="0"/>
          <w:lang w:val="en-IN"/>
        </w:rPr>
        <w:t>Specification</w:t>
      </w:r>
    </w:p>
    <w:p w14:paraId="2CD603CE" w14:textId="77777777" w:rsidR="00961209" w:rsidRPr="00F25C88" w:rsidRDefault="00961209" w:rsidP="00961209">
      <w:pPr>
        <w:pStyle w:val="ZT"/>
        <w:framePr w:wrap="notBeside"/>
      </w:pPr>
      <w:r w:rsidRPr="00F25C88">
        <w:t>3rd Generation Partnership Project;</w:t>
      </w:r>
    </w:p>
    <w:p w14:paraId="295CB800" w14:textId="77777777" w:rsidR="00961209" w:rsidRPr="00F25C88" w:rsidRDefault="00961209" w:rsidP="00961209">
      <w:pPr>
        <w:pStyle w:val="ZT"/>
        <w:framePr w:wrap="notBeside"/>
      </w:pPr>
      <w:r w:rsidRPr="00F25C88">
        <w:t>Technical Specification Group Core Network and Terminals;</w:t>
      </w:r>
    </w:p>
    <w:p w14:paraId="27EC3F14" w14:textId="77777777" w:rsidR="00961209" w:rsidRPr="00AC4C8B" w:rsidRDefault="00961209" w:rsidP="00961209">
      <w:pPr>
        <w:pStyle w:val="ZT"/>
        <w:framePr w:wrap="notBeside"/>
        <w:rPr>
          <w:lang w:val="en-IN"/>
        </w:rPr>
      </w:pPr>
      <w:r w:rsidRPr="00AC4C8B">
        <w:rPr>
          <w:lang w:val="en-IN"/>
        </w:rPr>
        <w:t>Application layer support for Personal IoT Network</w:t>
      </w:r>
      <w:r>
        <w:rPr>
          <w:lang w:val="en-IN"/>
        </w:rPr>
        <w:t xml:space="preserve"> (PINAPP)</w:t>
      </w:r>
      <w:r w:rsidRPr="00AC4C8B">
        <w:rPr>
          <w:lang w:val="en-IN"/>
        </w:rPr>
        <w:t>;</w:t>
      </w:r>
    </w:p>
    <w:p w14:paraId="2D3C9D76" w14:textId="77777777" w:rsidR="00961209" w:rsidRPr="00AC4C8B" w:rsidRDefault="00961209" w:rsidP="00961209">
      <w:pPr>
        <w:pStyle w:val="ZT"/>
        <w:framePr w:wrap="notBeside"/>
        <w:rPr>
          <w:lang w:val="en-IN"/>
        </w:rPr>
      </w:pPr>
      <w:r w:rsidRPr="00AC4C8B">
        <w:rPr>
          <w:lang w:val="en-IN"/>
        </w:rPr>
        <w:t>Personal IoT Network</w:t>
      </w:r>
      <w:r>
        <w:rPr>
          <w:lang w:val="en-IN"/>
        </w:rPr>
        <w:t xml:space="preserve"> (</w:t>
      </w:r>
      <w:r>
        <w:t>PIN) server services</w:t>
      </w:r>
      <w:r w:rsidRPr="00AC4C8B">
        <w:rPr>
          <w:lang w:val="en-IN"/>
        </w:rPr>
        <w:t>;</w:t>
      </w:r>
    </w:p>
    <w:p w14:paraId="092E9F43" w14:textId="77777777" w:rsidR="00961209" w:rsidRPr="00F25C88" w:rsidRDefault="00961209" w:rsidP="00961209">
      <w:pPr>
        <w:pStyle w:val="ZT"/>
        <w:framePr w:wrap="notBeside"/>
      </w:pPr>
      <w:r w:rsidRPr="00F25C88">
        <w:t>Stage 3</w:t>
      </w:r>
    </w:p>
    <w:p w14:paraId="5CA071E7" w14:textId="01CA93D3" w:rsidR="00961209" w:rsidRPr="00F25C88" w:rsidRDefault="00961209" w:rsidP="00961209">
      <w:pPr>
        <w:pStyle w:val="ZT"/>
        <w:framePr w:wrap="notBeside"/>
        <w:rPr>
          <w:i/>
          <w:sz w:val="28"/>
        </w:rPr>
      </w:pPr>
      <w:r w:rsidRPr="00F25C88">
        <w:t>(</w:t>
      </w:r>
      <w:r w:rsidRPr="00F25C88">
        <w:rPr>
          <w:rStyle w:val="ZGSM"/>
        </w:rPr>
        <w:t xml:space="preserve">Release </w:t>
      </w:r>
      <w:r w:rsidR="006F4C2A" w:rsidRPr="00F25C88">
        <w:rPr>
          <w:rStyle w:val="ZGSM"/>
        </w:rPr>
        <w:t>1</w:t>
      </w:r>
      <w:r w:rsidR="006F4C2A">
        <w:rPr>
          <w:rStyle w:val="ZGSM"/>
          <w:rFonts w:hint="eastAsia"/>
          <w:lang w:eastAsia="zh-CN"/>
        </w:rPr>
        <w:t>9</w:t>
      </w:r>
      <w:r w:rsidRPr="00F25C88">
        <w:t>)</w:t>
      </w:r>
    </w:p>
    <w:p w14:paraId="3FFC11B7"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4440660F" w14:textId="77777777" w:rsidR="00E8629F" w:rsidRPr="00AC4C8B" w:rsidRDefault="00E8629F">
      <w:pPr>
        <w:pStyle w:val="ZU"/>
        <w:framePr w:h="4929" w:hRule="exact" w:wrap="notBeside"/>
        <w:tabs>
          <w:tab w:val="right" w:pos="10206"/>
        </w:tabs>
        <w:jc w:val="left"/>
        <w:rPr>
          <w:noProof w:val="0"/>
          <w:color w:val="0000FF"/>
          <w:lang w:val="en-IN"/>
        </w:rPr>
      </w:pPr>
      <w:r w:rsidRPr="00AC4C8B">
        <w:rPr>
          <w:noProof w:val="0"/>
          <w:color w:val="0000FF"/>
          <w:lang w:val="en-IN"/>
        </w:rPr>
        <w:tab/>
      </w:r>
    </w:p>
    <w:p w14:paraId="75981959" w14:textId="77777777" w:rsidR="00E8629F" w:rsidRPr="00AC4C8B" w:rsidRDefault="00E8629F">
      <w:pPr>
        <w:pStyle w:val="ZU"/>
        <w:framePr w:h="4929" w:hRule="exact" w:wrap="notBeside"/>
        <w:tabs>
          <w:tab w:val="right" w:pos="10206"/>
        </w:tabs>
        <w:jc w:val="left"/>
        <w:rPr>
          <w:noProof w:val="0"/>
          <w:lang w:val="en-IN"/>
        </w:rPr>
      </w:pPr>
      <w:r w:rsidRPr="00AC4C8B">
        <w:rPr>
          <w:noProof w:val="0"/>
          <w:color w:val="0000FF"/>
          <w:lang w:val="en-IN"/>
        </w:rPr>
        <w:tab/>
      </w:r>
    </w:p>
    <w:p w14:paraId="67116B9B" w14:textId="77777777" w:rsidR="00983910" w:rsidRPr="00AC4C8B" w:rsidRDefault="00983910" w:rsidP="00983910">
      <w:pPr>
        <w:pStyle w:val="ZU"/>
        <w:framePr w:h="4929" w:hRule="exact" w:wrap="notBeside"/>
        <w:tabs>
          <w:tab w:val="right" w:pos="10206"/>
        </w:tabs>
        <w:jc w:val="left"/>
        <w:rPr>
          <w:noProof w:val="0"/>
          <w:lang w:val="en-IN"/>
        </w:rPr>
      </w:pPr>
      <w:r w:rsidRPr="00AC4C8B">
        <w:rPr>
          <w:noProof w:val="0"/>
          <w:color w:val="0000FF"/>
          <w:lang w:val="en-IN"/>
        </w:rPr>
        <w:tab/>
      </w:r>
    </w:p>
    <w:bookmarkStart w:id="1" w:name="_MON_1684549432"/>
    <w:bookmarkEnd w:id="1"/>
    <w:p w14:paraId="225A1850" w14:textId="23EBB820" w:rsidR="00A72864" w:rsidRPr="00AC4C8B" w:rsidRDefault="00530D16" w:rsidP="00A72864">
      <w:pPr>
        <w:pStyle w:val="ZU"/>
        <w:framePr w:h="4929" w:hRule="exact" w:wrap="notBeside"/>
        <w:tabs>
          <w:tab w:val="right" w:pos="10206"/>
        </w:tabs>
        <w:jc w:val="left"/>
        <w:rPr>
          <w:noProof w:val="0"/>
          <w:lang w:val="en-IN"/>
        </w:rPr>
      </w:pPr>
      <w:r w:rsidRPr="00530D16">
        <w:rPr>
          <w:i/>
          <w:noProof w:val="0"/>
          <w:lang w:val="en-IN"/>
        </w:rPr>
        <w:object w:dxaOrig="2026" w:dyaOrig="1251" w14:anchorId="45424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3.35pt" o:ole="">
            <v:imagedata r:id="rId9" o:title=""/>
          </v:shape>
          <o:OLEObject Type="Embed" ProgID="Word.Picture.8" ShapeID="_x0000_i1025" DrawAspect="Content" ObjectID="_1833541774" r:id="rId10"/>
        </w:object>
      </w:r>
      <w:r w:rsidR="00A72864" w:rsidRPr="00AC4C8B">
        <w:rPr>
          <w:noProof w:val="0"/>
          <w:color w:val="0000FF"/>
          <w:lang w:val="en-IN"/>
        </w:rPr>
        <w:tab/>
      </w:r>
      <w:r w:rsidR="00C3449E">
        <w:rPr>
          <w:lang w:val="en-IN"/>
        </w:rPr>
        <w:drawing>
          <wp:inline distT="0" distB="0" distL="0" distR="0" wp14:anchorId="528D9F3D" wp14:editId="2394F0EF">
            <wp:extent cx="1630680" cy="948690"/>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48690"/>
                    </a:xfrm>
                    <a:prstGeom prst="rect">
                      <a:avLst/>
                    </a:prstGeom>
                    <a:noFill/>
                    <a:ln>
                      <a:noFill/>
                    </a:ln>
                  </pic:spPr>
                </pic:pic>
              </a:graphicData>
            </a:graphic>
          </wp:inline>
        </w:drawing>
      </w:r>
    </w:p>
    <w:p w14:paraId="75638A54" w14:textId="77777777" w:rsidR="00E8629F" w:rsidRPr="00AC4C8B" w:rsidRDefault="00E8629F">
      <w:pPr>
        <w:pStyle w:val="ZU"/>
        <w:framePr w:h="4929" w:hRule="exact" w:wrap="notBeside"/>
        <w:tabs>
          <w:tab w:val="right" w:pos="10206"/>
        </w:tabs>
        <w:jc w:val="left"/>
        <w:rPr>
          <w:noProof w:val="0"/>
          <w:lang w:val="en-IN"/>
        </w:rPr>
      </w:pPr>
    </w:p>
    <w:p w14:paraId="06BEAD7C" w14:textId="77777777" w:rsidR="001E67D4" w:rsidRPr="00AC4C8B" w:rsidRDefault="001E67D4" w:rsidP="001E67D4">
      <w:pPr>
        <w:framePr w:h="1636" w:hRule="exact" w:wrap="notBeside" w:vAnchor="page" w:hAnchor="margin" w:y="15121"/>
        <w:rPr>
          <w:sz w:val="16"/>
        </w:rPr>
      </w:pPr>
      <w:bookmarkStart w:id="2" w:name="warningNotice"/>
      <w:r w:rsidRPr="00AC4C8B">
        <w:rPr>
          <w:sz w:val="16"/>
        </w:rPr>
        <w:t>The present document has been developed within the 3rd Generation Partnership Project (3GPP</w:t>
      </w:r>
      <w:r w:rsidRPr="00AC4C8B">
        <w:rPr>
          <w:sz w:val="16"/>
          <w:vertAlign w:val="superscript"/>
        </w:rPr>
        <w:t xml:space="preserve"> TM</w:t>
      </w:r>
      <w:r w:rsidRPr="00AC4C8B">
        <w:rPr>
          <w:sz w:val="16"/>
        </w:rPr>
        <w:t>) and may be further elaborated for the purposes of 3GPP.</w:t>
      </w:r>
      <w:r w:rsidRPr="00AC4C8B">
        <w:rPr>
          <w:sz w:val="16"/>
        </w:rPr>
        <w:br/>
        <w:t>The present document has not been subject to any approval process by the 3GPP</w:t>
      </w:r>
      <w:r w:rsidRPr="00AC4C8B">
        <w:rPr>
          <w:sz w:val="16"/>
          <w:vertAlign w:val="superscript"/>
        </w:rPr>
        <w:t xml:space="preserve"> </w:t>
      </w:r>
      <w:r w:rsidRPr="00AC4C8B">
        <w:rPr>
          <w:sz w:val="16"/>
        </w:rPr>
        <w:t>Organizational Partners and shall not be implemented.</w:t>
      </w:r>
      <w:r w:rsidRPr="00AC4C8B">
        <w:rPr>
          <w:sz w:val="16"/>
        </w:rPr>
        <w:br/>
        <w:t>This Specification is provided for future development work within 3GPP</w:t>
      </w:r>
      <w:r w:rsidRPr="00AC4C8B">
        <w:rPr>
          <w:sz w:val="16"/>
          <w:vertAlign w:val="superscript"/>
        </w:rPr>
        <w:t xml:space="preserve"> </w:t>
      </w:r>
      <w:r w:rsidRPr="00AC4C8B">
        <w:rPr>
          <w:sz w:val="16"/>
        </w:rPr>
        <w:t>only. The Organizational Partners accept no liability for any use of this Specification.</w:t>
      </w:r>
      <w:r w:rsidRPr="00AC4C8B">
        <w:rPr>
          <w:sz w:val="16"/>
        </w:rPr>
        <w:br/>
        <w:t>Specifications and Reports for implementation of the 3GPP</w:t>
      </w:r>
      <w:r w:rsidRPr="00AC4C8B">
        <w:rPr>
          <w:sz w:val="16"/>
          <w:vertAlign w:val="superscript"/>
        </w:rPr>
        <w:t xml:space="preserve"> TM</w:t>
      </w:r>
      <w:r w:rsidRPr="00AC4C8B">
        <w:rPr>
          <w:sz w:val="16"/>
        </w:rPr>
        <w:t xml:space="preserve"> system should be obtained via the 3GPP Organizational Partners' Publications Offices.</w:t>
      </w:r>
      <w:bookmarkEnd w:id="2"/>
    </w:p>
    <w:p w14:paraId="5C120FFD" w14:textId="77777777" w:rsidR="00E8629F" w:rsidRPr="00AC4C8B" w:rsidRDefault="00E8629F">
      <w:pPr>
        <w:pStyle w:val="ZV"/>
        <w:framePr w:wrap="notBeside"/>
        <w:rPr>
          <w:noProof w:val="0"/>
          <w:lang w:val="en-IN"/>
        </w:rPr>
      </w:pPr>
    </w:p>
    <w:p w14:paraId="3BFC419D" w14:textId="77777777" w:rsidR="00E8629F" w:rsidRPr="00AC4C8B" w:rsidRDefault="00E8629F"/>
    <w:bookmarkEnd w:id="0"/>
    <w:p w14:paraId="576E02AB" w14:textId="77777777" w:rsidR="00E8629F" w:rsidRPr="00AC4C8B" w:rsidRDefault="00E8629F">
      <w:pPr>
        <w:sectPr w:rsidR="00E8629F" w:rsidRPr="00AC4C8B" w:rsidSect="00F7383E">
          <w:footnotePr>
            <w:numRestart w:val="eachSect"/>
          </w:footnotePr>
          <w:pgSz w:w="11907" w:h="16840"/>
          <w:pgMar w:top="2268" w:right="851" w:bottom="10773" w:left="851" w:header="0" w:footer="0" w:gutter="0"/>
          <w:cols w:space="720"/>
        </w:sectPr>
      </w:pPr>
    </w:p>
    <w:p w14:paraId="326943C5" w14:textId="77777777" w:rsidR="00E8629F" w:rsidRPr="00AC4C8B" w:rsidRDefault="00E8629F">
      <w:bookmarkStart w:id="3" w:name="page2"/>
    </w:p>
    <w:p w14:paraId="0B59BAC1" w14:textId="77777777" w:rsidR="00E8629F" w:rsidRPr="00AC4C8B" w:rsidRDefault="00E8629F"/>
    <w:p w14:paraId="0C5E3DF5" w14:textId="77777777" w:rsidR="00E8629F" w:rsidRPr="00AC4C8B" w:rsidRDefault="00E8629F">
      <w:pPr>
        <w:pStyle w:val="FP"/>
        <w:framePr w:wrap="notBeside" w:hAnchor="margin" w:yAlign="center"/>
        <w:spacing w:after="240"/>
        <w:ind w:left="2835" w:right="2835"/>
        <w:jc w:val="center"/>
        <w:rPr>
          <w:rFonts w:ascii="Arial" w:hAnsi="Arial"/>
          <w:b/>
          <w:i/>
        </w:rPr>
      </w:pPr>
      <w:r w:rsidRPr="00AC4C8B">
        <w:rPr>
          <w:rFonts w:ascii="Arial" w:hAnsi="Arial"/>
          <w:b/>
          <w:i/>
        </w:rPr>
        <w:t>3GPP</w:t>
      </w:r>
    </w:p>
    <w:p w14:paraId="167B8A31" w14:textId="77777777" w:rsidR="00E8629F" w:rsidRPr="00AC4C8B" w:rsidRDefault="00E8629F">
      <w:pPr>
        <w:pStyle w:val="FP"/>
        <w:framePr w:wrap="notBeside" w:hAnchor="margin" w:yAlign="center"/>
        <w:pBdr>
          <w:bottom w:val="single" w:sz="6" w:space="1" w:color="auto"/>
        </w:pBdr>
        <w:ind w:left="2835" w:right="2835"/>
        <w:jc w:val="center"/>
      </w:pPr>
      <w:r w:rsidRPr="00AC4C8B">
        <w:t>Postal address</w:t>
      </w:r>
    </w:p>
    <w:p w14:paraId="1C713765" w14:textId="77777777" w:rsidR="00E8629F" w:rsidRPr="00AC4C8B" w:rsidRDefault="00E8629F">
      <w:pPr>
        <w:pStyle w:val="FP"/>
        <w:framePr w:wrap="notBeside" w:hAnchor="margin" w:yAlign="center"/>
        <w:ind w:left="2835" w:right="2835"/>
        <w:jc w:val="center"/>
        <w:rPr>
          <w:rFonts w:ascii="Arial" w:hAnsi="Arial"/>
          <w:sz w:val="18"/>
        </w:rPr>
      </w:pPr>
    </w:p>
    <w:p w14:paraId="3E66DD02" w14:textId="77777777" w:rsidR="00E8629F" w:rsidRPr="00AC4C8B" w:rsidRDefault="00E8629F">
      <w:pPr>
        <w:pStyle w:val="FP"/>
        <w:framePr w:wrap="notBeside" w:hAnchor="margin" w:yAlign="center"/>
        <w:pBdr>
          <w:bottom w:val="single" w:sz="6" w:space="1" w:color="auto"/>
        </w:pBdr>
        <w:spacing w:before="240"/>
        <w:ind w:left="2835" w:right="2835"/>
        <w:jc w:val="center"/>
      </w:pPr>
      <w:r w:rsidRPr="00AC4C8B">
        <w:t>3GPP support office address</w:t>
      </w:r>
    </w:p>
    <w:p w14:paraId="0B395BD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650 Route des Lucioles - Sophia Antipolis</w:t>
      </w:r>
    </w:p>
    <w:p w14:paraId="3285E15D" w14:textId="77777777" w:rsidR="00E8629F" w:rsidRPr="00C2316E" w:rsidRDefault="00E8629F">
      <w:pPr>
        <w:pStyle w:val="FP"/>
        <w:framePr w:wrap="notBeside" w:hAnchor="margin" w:yAlign="center"/>
        <w:ind w:left="2835" w:right="2835"/>
        <w:jc w:val="center"/>
        <w:rPr>
          <w:rFonts w:ascii="Arial" w:hAnsi="Arial"/>
          <w:sz w:val="18"/>
          <w:lang w:val="fr-FR"/>
        </w:rPr>
      </w:pPr>
      <w:r w:rsidRPr="00C2316E">
        <w:rPr>
          <w:rFonts w:ascii="Arial" w:hAnsi="Arial"/>
          <w:sz w:val="18"/>
          <w:lang w:val="fr-FR"/>
        </w:rPr>
        <w:t>Valbonne - FRANCE</w:t>
      </w:r>
    </w:p>
    <w:p w14:paraId="5523697A" w14:textId="77777777" w:rsidR="00E8629F" w:rsidRPr="00AC4C8B" w:rsidRDefault="00E8629F">
      <w:pPr>
        <w:pStyle w:val="FP"/>
        <w:framePr w:wrap="notBeside" w:hAnchor="margin" w:yAlign="center"/>
        <w:spacing w:after="20"/>
        <w:ind w:left="2835" w:right="2835"/>
        <w:jc w:val="center"/>
        <w:rPr>
          <w:rFonts w:ascii="Arial" w:hAnsi="Arial"/>
          <w:sz w:val="18"/>
        </w:rPr>
      </w:pPr>
      <w:r w:rsidRPr="00AC4C8B">
        <w:rPr>
          <w:rFonts w:ascii="Arial" w:hAnsi="Arial"/>
          <w:sz w:val="18"/>
        </w:rPr>
        <w:t>Tel.: +33 4 92 94 42 00 Fax: +33 4 93 65 47 16</w:t>
      </w:r>
    </w:p>
    <w:p w14:paraId="4A924C1B" w14:textId="77777777" w:rsidR="00E8629F" w:rsidRPr="00AC4C8B" w:rsidRDefault="00E8629F">
      <w:pPr>
        <w:pStyle w:val="FP"/>
        <w:framePr w:wrap="notBeside" w:hAnchor="margin" w:yAlign="center"/>
        <w:ind w:left="2835" w:right="2835"/>
        <w:jc w:val="center"/>
        <w:rPr>
          <w:rFonts w:ascii="Arial" w:hAnsi="Arial"/>
          <w:sz w:val="18"/>
        </w:rPr>
      </w:pPr>
      <w:r w:rsidRPr="00AC4C8B">
        <w:t>Int</w:t>
      </w:r>
      <w:r w:rsidRPr="00AC4C8B">
        <w:rPr>
          <w:rFonts w:ascii="Arial" w:hAnsi="Arial"/>
          <w:sz w:val="18"/>
        </w:rPr>
        <w:t>pp.org</w:t>
      </w:r>
    </w:p>
    <w:p w14:paraId="697E7907" w14:textId="77777777" w:rsidR="00E8629F" w:rsidRPr="00AC4C8B" w:rsidRDefault="00E8629F"/>
    <w:p w14:paraId="33F5FDDA" w14:textId="77777777" w:rsidR="00E8629F" w:rsidRPr="00AC4C8B" w:rsidRDefault="00E8629F">
      <w:pPr>
        <w:pStyle w:val="FP"/>
        <w:framePr w:h="3057" w:hRule="exact" w:wrap="notBeside" w:vAnchor="page" w:hAnchor="margin" w:y="12605"/>
        <w:pBdr>
          <w:bottom w:val="single" w:sz="6" w:space="1" w:color="auto"/>
        </w:pBdr>
        <w:spacing w:after="240"/>
        <w:jc w:val="center"/>
        <w:rPr>
          <w:rFonts w:ascii="Arial" w:hAnsi="Arial"/>
          <w:b/>
          <w:i/>
        </w:rPr>
      </w:pPr>
      <w:r w:rsidRPr="00AC4C8B">
        <w:rPr>
          <w:rFonts w:ascii="Arial" w:hAnsi="Arial"/>
          <w:b/>
          <w:i/>
        </w:rPr>
        <w:t>Copyright Notification</w:t>
      </w:r>
    </w:p>
    <w:p w14:paraId="7F1854C8" w14:textId="77777777" w:rsidR="00E8629F" w:rsidRPr="00AC4C8B" w:rsidRDefault="00E8629F">
      <w:pPr>
        <w:pStyle w:val="FP"/>
        <w:framePr w:h="3057" w:hRule="exact" w:wrap="notBeside" w:vAnchor="page" w:hAnchor="margin" w:y="12605"/>
        <w:jc w:val="center"/>
      </w:pPr>
      <w:r w:rsidRPr="00AC4C8B">
        <w:t>No part may be reproduced except as authorized by written permission.</w:t>
      </w:r>
      <w:r w:rsidRPr="00AC4C8B">
        <w:br/>
        <w:t>The copyright and the foregoing restriction extend to reproduction in all media.</w:t>
      </w:r>
    </w:p>
    <w:p w14:paraId="63796C86" w14:textId="77777777" w:rsidR="00E8629F" w:rsidRPr="00AC4C8B" w:rsidRDefault="00E8629F">
      <w:pPr>
        <w:pStyle w:val="FP"/>
        <w:framePr w:h="3057" w:hRule="exact" w:wrap="notBeside" w:vAnchor="page" w:hAnchor="margin" w:y="12605"/>
        <w:jc w:val="center"/>
      </w:pPr>
    </w:p>
    <w:p w14:paraId="444531DD" w14:textId="396652FB" w:rsidR="00E8629F" w:rsidRPr="00AC4C8B" w:rsidRDefault="00E8629F">
      <w:pPr>
        <w:pStyle w:val="FP"/>
        <w:framePr w:h="3057" w:hRule="exact" w:wrap="notBeside" w:vAnchor="page" w:hAnchor="margin" w:y="12605"/>
        <w:jc w:val="center"/>
        <w:rPr>
          <w:sz w:val="18"/>
        </w:rPr>
      </w:pPr>
      <w:r w:rsidRPr="00AC4C8B">
        <w:rPr>
          <w:sz w:val="18"/>
        </w:rPr>
        <w:t>© 20</w:t>
      </w:r>
      <w:r w:rsidR="002F6551">
        <w:rPr>
          <w:sz w:val="18"/>
        </w:rPr>
        <w:t>2</w:t>
      </w:r>
      <w:r w:rsidR="004F1271">
        <w:rPr>
          <w:sz w:val="18"/>
        </w:rPr>
        <w:t>5</w:t>
      </w:r>
      <w:r w:rsidRPr="00AC4C8B">
        <w:rPr>
          <w:sz w:val="18"/>
        </w:rPr>
        <w:t>, 3GPP Organizational Partners (ARIB, ATIS, CCSA, ETSI,</w:t>
      </w:r>
      <w:r w:rsidR="000266A0" w:rsidRPr="00AC4C8B">
        <w:rPr>
          <w:sz w:val="18"/>
        </w:rPr>
        <w:t xml:space="preserve"> TSDSI,</w:t>
      </w:r>
      <w:r w:rsidRPr="00AC4C8B">
        <w:rPr>
          <w:sz w:val="18"/>
        </w:rPr>
        <w:t xml:space="preserve"> TTA, TTC).</w:t>
      </w:r>
      <w:bookmarkStart w:id="4" w:name="copyrightaddon"/>
      <w:bookmarkEnd w:id="4"/>
    </w:p>
    <w:p w14:paraId="2D96B551" w14:textId="77777777" w:rsidR="00E8629F" w:rsidRPr="00AC4C8B" w:rsidRDefault="00E8629F">
      <w:pPr>
        <w:pStyle w:val="FP"/>
        <w:framePr w:h="3057" w:hRule="exact" w:wrap="notBeside" w:vAnchor="page" w:hAnchor="margin" w:y="12605"/>
        <w:jc w:val="center"/>
        <w:rPr>
          <w:sz w:val="18"/>
        </w:rPr>
      </w:pPr>
      <w:r w:rsidRPr="00AC4C8B">
        <w:rPr>
          <w:sz w:val="18"/>
        </w:rPr>
        <w:t>All rights reserved.</w:t>
      </w:r>
    </w:p>
    <w:p w14:paraId="09B6A997" w14:textId="77777777" w:rsidR="00983910" w:rsidRPr="00AC4C8B" w:rsidRDefault="00983910">
      <w:pPr>
        <w:pStyle w:val="FP"/>
        <w:framePr w:h="3057" w:hRule="exact" w:wrap="notBeside" w:vAnchor="page" w:hAnchor="margin" w:y="12605"/>
        <w:rPr>
          <w:sz w:val="18"/>
        </w:rPr>
      </w:pPr>
    </w:p>
    <w:p w14:paraId="3F94AC12" w14:textId="77777777" w:rsidR="00E8629F" w:rsidRPr="00AC4C8B" w:rsidRDefault="00E8629F">
      <w:pPr>
        <w:pStyle w:val="FP"/>
        <w:framePr w:h="3057" w:hRule="exact" w:wrap="notBeside" w:vAnchor="page" w:hAnchor="margin" w:y="12605"/>
        <w:rPr>
          <w:sz w:val="18"/>
        </w:rPr>
      </w:pPr>
      <w:r w:rsidRPr="00AC4C8B">
        <w:rPr>
          <w:sz w:val="18"/>
        </w:rPr>
        <w:t>UMTS™ is a Trade Mark of ETSI registered for the benefit of its members</w:t>
      </w:r>
    </w:p>
    <w:p w14:paraId="4599FA71" w14:textId="77777777" w:rsidR="00E8629F" w:rsidRPr="00AC4C8B" w:rsidRDefault="00E8629F">
      <w:pPr>
        <w:pStyle w:val="FP"/>
        <w:framePr w:h="3057" w:hRule="exact" w:wrap="notBeside" w:vAnchor="page" w:hAnchor="margin" w:y="12605"/>
        <w:rPr>
          <w:sz w:val="18"/>
        </w:rPr>
      </w:pPr>
      <w:r w:rsidRPr="00AC4C8B">
        <w:rPr>
          <w:sz w:val="18"/>
        </w:rPr>
        <w:t>3GPP™ is a Trade Mark of ETSI registered for the benefit of its Members and of the 3GPP Organizational Partners</w:t>
      </w:r>
      <w:r w:rsidRPr="00AC4C8B">
        <w:rPr>
          <w:sz w:val="18"/>
        </w:rPr>
        <w:br/>
        <w:t>LTE™ is a Trade Mark of ETSI registered for the benefit of its Members and of the 3GPP Organizational Partners</w:t>
      </w:r>
    </w:p>
    <w:p w14:paraId="3F299AF7" w14:textId="77777777" w:rsidR="00E8629F" w:rsidRPr="00AC4C8B" w:rsidRDefault="00E8629F">
      <w:pPr>
        <w:pStyle w:val="FP"/>
        <w:framePr w:h="3057" w:hRule="exact" w:wrap="notBeside" w:vAnchor="page" w:hAnchor="margin" w:y="12605"/>
        <w:rPr>
          <w:sz w:val="18"/>
        </w:rPr>
      </w:pPr>
      <w:r w:rsidRPr="00AC4C8B">
        <w:rPr>
          <w:sz w:val="18"/>
        </w:rPr>
        <w:t>GSM® and the GSM logo are registered and owned by the GSM Association</w:t>
      </w:r>
    </w:p>
    <w:p w14:paraId="3A2ACE5F" w14:textId="77777777" w:rsidR="00E8629F" w:rsidRPr="00AC4C8B" w:rsidRDefault="00E8629F"/>
    <w:bookmarkEnd w:id="3"/>
    <w:p w14:paraId="173BE7C8" w14:textId="77777777" w:rsidR="00E8629F" w:rsidRPr="00AC4C8B" w:rsidRDefault="00E8629F">
      <w:pPr>
        <w:pStyle w:val="TT"/>
        <w:rPr>
          <w:lang w:val="en-IN"/>
        </w:rPr>
      </w:pPr>
      <w:r w:rsidRPr="00AC4C8B">
        <w:rPr>
          <w:lang w:val="en-IN"/>
        </w:rPr>
        <w:br w:type="page"/>
      </w:r>
      <w:r w:rsidRPr="00AC4C8B">
        <w:rPr>
          <w:lang w:val="en-IN"/>
        </w:rPr>
        <w:lastRenderedPageBreak/>
        <w:t>Contents</w:t>
      </w:r>
    </w:p>
    <w:p w14:paraId="2DA9A960" w14:textId="153FC48A" w:rsidR="00DC6889" w:rsidRDefault="00235394">
      <w:pPr>
        <w:pStyle w:val="TOC1"/>
        <w:rPr>
          <w:rFonts w:asciiTheme="minorHAnsi" w:eastAsiaTheme="minorEastAsia" w:hAnsiTheme="minorHAnsi" w:cstheme="minorBidi"/>
          <w:noProof/>
          <w:kern w:val="2"/>
          <w:sz w:val="24"/>
          <w:szCs w:val="24"/>
          <w:lang w:eastAsia="en-GB"/>
          <w14:ligatures w14:val="standardContextual"/>
        </w:rPr>
      </w:pPr>
      <w:r w:rsidRPr="00AC4C8B">
        <w:rPr>
          <w:lang w:val="en-IN"/>
        </w:rPr>
        <w:fldChar w:fldCharType="begin" w:fldLock="1"/>
      </w:r>
      <w:r w:rsidRPr="00AC4C8B">
        <w:rPr>
          <w:lang w:val="en-IN"/>
        </w:rPr>
        <w:instrText xml:space="preserve"> TOC \o "1-9" </w:instrText>
      </w:r>
      <w:r w:rsidRPr="00AC4C8B">
        <w:rPr>
          <w:lang w:val="en-IN"/>
        </w:rPr>
        <w:fldChar w:fldCharType="separate"/>
      </w:r>
      <w:r w:rsidR="00DC6889" w:rsidRPr="00D66BB6">
        <w:rPr>
          <w:noProof/>
          <w:lang w:val="en-IN"/>
        </w:rPr>
        <w:t>Foreword</w:t>
      </w:r>
      <w:r w:rsidR="00DC6889">
        <w:rPr>
          <w:noProof/>
        </w:rPr>
        <w:tab/>
      </w:r>
      <w:r w:rsidR="00DC6889">
        <w:rPr>
          <w:noProof/>
        </w:rPr>
        <w:fldChar w:fldCharType="begin" w:fldLock="1"/>
      </w:r>
      <w:r w:rsidR="00DC6889">
        <w:rPr>
          <w:noProof/>
        </w:rPr>
        <w:instrText xml:space="preserve"> PAGEREF _Toc219200935 \h </w:instrText>
      </w:r>
      <w:r w:rsidR="00DC6889">
        <w:rPr>
          <w:noProof/>
        </w:rPr>
      </w:r>
      <w:r w:rsidR="00DC6889">
        <w:rPr>
          <w:noProof/>
        </w:rPr>
        <w:fldChar w:fldCharType="separate"/>
      </w:r>
      <w:r w:rsidR="00DC6889">
        <w:rPr>
          <w:noProof/>
        </w:rPr>
        <w:t>7</w:t>
      </w:r>
      <w:r w:rsidR="00DC6889">
        <w:rPr>
          <w:noProof/>
        </w:rPr>
        <w:fldChar w:fldCharType="end"/>
      </w:r>
    </w:p>
    <w:p w14:paraId="60D38B29" w14:textId="692D3651"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sidRPr="00D66BB6">
        <w:rPr>
          <w:noProof/>
          <w:lang w:val="en-IN"/>
        </w:rPr>
        <w:t>1</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Scope</w:t>
      </w:r>
      <w:r>
        <w:rPr>
          <w:noProof/>
        </w:rPr>
        <w:tab/>
      </w:r>
      <w:r>
        <w:rPr>
          <w:noProof/>
        </w:rPr>
        <w:fldChar w:fldCharType="begin" w:fldLock="1"/>
      </w:r>
      <w:r>
        <w:rPr>
          <w:noProof/>
        </w:rPr>
        <w:instrText xml:space="preserve"> PAGEREF _Toc219200936 \h </w:instrText>
      </w:r>
      <w:r>
        <w:rPr>
          <w:noProof/>
        </w:rPr>
      </w:r>
      <w:r>
        <w:rPr>
          <w:noProof/>
        </w:rPr>
        <w:fldChar w:fldCharType="separate"/>
      </w:r>
      <w:r>
        <w:rPr>
          <w:noProof/>
        </w:rPr>
        <w:t>8</w:t>
      </w:r>
      <w:r>
        <w:rPr>
          <w:noProof/>
        </w:rPr>
        <w:fldChar w:fldCharType="end"/>
      </w:r>
    </w:p>
    <w:p w14:paraId="2E8E8215" w14:textId="6AB9D2FB"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sidRPr="00D66BB6">
        <w:rPr>
          <w:noProof/>
          <w:lang w:val="en-IN"/>
        </w:rPr>
        <w:t>2</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References</w:t>
      </w:r>
      <w:r>
        <w:rPr>
          <w:noProof/>
        </w:rPr>
        <w:tab/>
      </w:r>
      <w:r>
        <w:rPr>
          <w:noProof/>
        </w:rPr>
        <w:fldChar w:fldCharType="begin" w:fldLock="1"/>
      </w:r>
      <w:r>
        <w:rPr>
          <w:noProof/>
        </w:rPr>
        <w:instrText xml:space="preserve"> PAGEREF _Toc219200937 \h </w:instrText>
      </w:r>
      <w:r>
        <w:rPr>
          <w:noProof/>
        </w:rPr>
      </w:r>
      <w:r>
        <w:rPr>
          <w:noProof/>
        </w:rPr>
        <w:fldChar w:fldCharType="separate"/>
      </w:r>
      <w:r>
        <w:rPr>
          <w:noProof/>
        </w:rPr>
        <w:t>8</w:t>
      </w:r>
      <w:r>
        <w:rPr>
          <w:noProof/>
        </w:rPr>
        <w:fldChar w:fldCharType="end"/>
      </w:r>
    </w:p>
    <w:p w14:paraId="2C211F78" w14:textId="28440395"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sidRPr="00D66BB6">
        <w:rPr>
          <w:noProof/>
          <w:lang w:val="en-IN"/>
        </w:rPr>
        <w:t>3</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Definitions and abbreviations</w:t>
      </w:r>
      <w:r>
        <w:rPr>
          <w:noProof/>
        </w:rPr>
        <w:tab/>
      </w:r>
      <w:r>
        <w:rPr>
          <w:noProof/>
        </w:rPr>
        <w:fldChar w:fldCharType="begin" w:fldLock="1"/>
      </w:r>
      <w:r>
        <w:rPr>
          <w:noProof/>
        </w:rPr>
        <w:instrText xml:space="preserve"> PAGEREF _Toc219200938 \h </w:instrText>
      </w:r>
      <w:r>
        <w:rPr>
          <w:noProof/>
        </w:rPr>
      </w:r>
      <w:r>
        <w:rPr>
          <w:noProof/>
        </w:rPr>
        <w:fldChar w:fldCharType="separate"/>
      </w:r>
      <w:r>
        <w:rPr>
          <w:noProof/>
        </w:rPr>
        <w:t>8</w:t>
      </w:r>
      <w:r>
        <w:rPr>
          <w:noProof/>
        </w:rPr>
        <w:fldChar w:fldCharType="end"/>
      </w:r>
    </w:p>
    <w:p w14:paraId="0DC10F25" w14:textId="3AE0EDD8"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sidRPr="00D66BB6">
        <w:rPr>
          <w:noProof/>
          <w:lang w:val="en-IN"/>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_Toc219200939 \h </w:instrText>
      </w:r>
      <w:r>
        <w:rPr>
          <w:noProof/>
        </w:rPr>
      </w:r>
      <w:r>
        <w:rPr>
          <w:noProof/>
        </w:rPr>
        <w:fldChar w:fldCharType="separate"/>
      </w:r>
      <w:r>
        <w:rPr>
          <w:noProof/>
        </w:rPr>
        <w:t>8</w:t>
      </w:r>
      <w:r>
        <w:rPr>
          <w:noProof/>
        </w:rPr>
        <w:fldChar w:fldCharType="end"/>
      </w:r>
    </w:p>
    <w:p w14:paraId="426EBC08" w14:textId="4AD3F31E"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sidRPr="00D66BB6">
        <w:rPr>
          <w:noProof/>
          <w:lang w:val="en-IN"/>
        </w:rPr>
        <w:t>3.2</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Abbreviations</w:t>
      </w:r>
      <w:r>
        <w:rPr>
          <w:noProof/>
        </w:rPr>
        <w:tab/>
      </w:r>
      <w:r>
        <w:rPr>
          <w:noProof/>
        </w:rPr>
        <w:fldChar w:fldCharType="begin" w:fldLock="1"/>
      </w:r>
      <w:r>
        <w:rPr>
          <w:noProof/>
        </w:rPr>
        <w:instrText xml:space="preserve"> PAGEREF _Toc219200940 \h </w:instrText>
      </w:r>
      <w:r>
        <w:rPr>
          <w:noProof/>
        </w:rPr>
      </w:r>
      <w:r>
        <w:rPr>
          <w:noProof/>
        </w:rPr>
        <w:fldChar w:fldCharType="separate"/>
      </w:r>
      <w:r>
        <w:rPr>
          <w:noProof/>
        </w:rPr>
        <w:t>9</w:t>
      </w:r>
      <w:r>
        <w:rPr>
          <w:noProof/>
        </w:rPr>
        <w:fldChar w:fldCharType="end"/>
      </w:r>
    </w:p>
    <w:p w14:paraId="2D306496" w14:textId="09967B83"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sidRPr="00D66BB6">
        <w:rPr>
          <w:noProof/>
          <w:lang w:val="en-IN"/>
        </w:rPr>
        <w:t>4</w:t>
      </w:r>
      <w:r>
        <w:rPr>
          <w:rFonts w:asciiTheme="minorHAnsi" w:eastAsiaTheme="minorEastAsia" w:hAnsiTheme="minorHAnsi" w:cstheme="minorBidi"/>
          <w:noProof/>
          <w:kern w:val="2"/>
          <w:sz w:val="24"/>
          <w:szCs w:val="24"/>
          <w:lang w:eastAsia="en-GB"/>
          <w14:ligatures w14:val="standardContextual"/>
        </w:rPr>
        <w:tab/>
      </w:r>
      <w:r w:rsidRPr="00D66BB6">
        <w:rPr>
          <w:noProof/>
          <w:lang w:val="en-IN"/>
        </w:rPr>
        <w:t>Overview</w:t>
      </w:r>
      <w:r>
        <w:rPr>
          <w:noProof/>
        </w:rPr>
        <w:tab/>
      </w:r>
      <w:r>
        <w:rPr>
          <w:noProof/>
        </w:rPr>
        <w:fldChar w:fldCharType="begin" w:fldLock="1"/>
      </w:r>
      <w:r>
        <w:rPr>
          <w:noProof/>
        </w:rPr>
        <w:instrText xml:space="preserve"> PAGEREF _Toc219200941 \h </w:instrText>
      </w:r>
      <w:r>
        <w:rPr>
          <w:noProof/>
        </w:rPr>
      </w:r>
      <w:r>
        <w:rPr>
          <w:noProof/>
        </w:rPr>
        <w:fldChar w:fldCharType="separate"/>
      </w:r>
      <w:r>
        <w:rPr>
          <w:noProof/>
        </w:rPr>
        <w:t>9</w:t>
      </w:r>
      <w:r>
        <w:rPr>
          <w:noProof/>
        </w:rPr>
        <w:fldChar w:fldCharType="end"/>
      </w:r>
    </w:p>
    <w:p w14:paraId="348F94A0" w14:textId="25EC22A9"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PIN Server</w:t>
      </w:r>
      <w:r>
        <w:rPr>
          <w:noProof/>
        </w:rPr>
        <w:tab/>
      </w:r>
      <w:r>
        <w:rPr>
          <w:noProof/>
        </w:rPr>
        <w:fldChar w:fldCharType="begin" w:fldLock="1"/>
      </w:r>
      <w:r>
        <w:rPr>
          <w:noProof/>
        </w:rPr>
        <w:instrText xml:space="preserve"> PAGEREF _Toc219200942 \h </w:instrText>
      </w:r>
      <w:r>
        <w:rPr>
          <w:noProof/>
        </w:rPr>
      </w:r>
      <w:r>
        <w:rPr>
          <w:noProof/>
        </w:rPr>
        <w:fldChar w:fldCharType="separate"/>
      </w:r>
      <w:r>
        <w:rPr>
          <w:noProof/>
        </w:rPr>
        <w:t>10</w:t>
      </w:r>
      <w:r>
        <w:rPr>
          <w:noProof/>
        </w:rPr>
        <w:fldChar w:fldCharType="end"/>
      </w:r>
    </w:p>
    <w:p w14:paraId="03459891" w14:textId="1BDDDD93"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_Toc219200943 \h </w:instrText>
      </w:r>
      <w:r>
        <w:rPr>
          <w:noProof/>
        </w:rPr>
      </w:r>
      <w:r>
        <w:rPr>
          <w:noProof/>
        </w:rPr>
        <w:fldChar w:fldCharType="separate"/>
      </w:r>
      <w:r>
        <w:rPr>
          <w:noProof/>
        </w:rPr>
        <w:t>10</w:t>
      </w:r>
      <w:r>
        <w:rPr>
          <w:noProof/>
        </w:rPr>
        <w:fldChar w:fldCharType="end"/>
      </w:r>
    </w:p>
    <w:p w14:paraId="1FFAAF5F" w14:textId="320AFAA6"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PIN_ASRegistration Service</w:t>
      </w:r>
      <w:r>
        <w:rPr>
          <w:noProof/>
        </w:rPr>
        <w:tab/>
      </w:r>
      <w:r>
        <w:rPr>
          <w:noProof/>
        </w:rPr>
        <w:fldChar w:fldCharType="begin" w:fldLock="1"/>
      </w:r>
      <w:r>
        <w:rPr>
          <w:noProof/>
        </w:rPr>
        <w:instrText xml:space="preserve"> PAGEREF _Toc219200944 \h </w:instrText>
      </w:r>
      <w:r>
        <w:rPr>
          <w:noProof/>
        </w:rPr>
      </w:r>
      <w:r>
        <w:rPr>
          <w:noProof/>
        </w:rPr>
        <w:fldChar w:fldCharType="separate"/>
      </w:r>
      <w:r>
        <w:rPr>
          <w:noProof/>
        </w:rPr>
        <w:t>10</w:t>
      </w:r>
      <w:r>
        <w:rPr>
          <w:noProof/>
        </w:rPr>
        <w:fldChar w:fldCharType="end"/>
      </w:r>
    </w:p>
    <w:p w14:paraId="6F2687EF" w14:textId="7A65923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_Toc219200945 \h </w:instrText>
      </w:r>
      <w:r>
        <w:rPr>
          <w:noProof/>
        </w:rPr>
      </w:r>
      <w:r>
        <w:rPr>
          <w:noProof/>
        </w:rPr>
        <w:fldChar w:fldCharType="separate"/>
      </w:r>
      <w:r>
        <w:rPr>
          <w:noProof/>
        </w:rPr>
        <w:t>10</w:t>
      </w:r>
      <w:r>
        <w:rPr>
          <w:noProof/>
        </w:rPr>
        <w:fldChar w:fldCharType="end"/>
      </w:r>
    </w:p>
    <w:p w14:paraId="3439C40D" w14:textId="058D1911"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_Toc219200946 \h </w:instrText>
      </w:r>
      <w:r>
        <w:rPr>
          <w:noProof/>
        </w:rPr>
      </w:r>
      <w:r>
        <w:rPr>
          <w:noProof/>
        </w:rPr>
        <w:fldChar w:fldCharType="separate"/>
      </w:r>
      <w:r>
        <w:rPr>
          <w:noProof/>
        </w:rPr>
        <w:t>10</w:t>
      </w:r>
      <w:r>
        <w:rPr>
          <w:noProof/>
        </w:rPr>
        <w:fldChar w:fldCharType="end"/>
      </w:r>
    </w:p>
    <w:p w14:paraId="2722F3AD" w14:textId="5F1C954C"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_Toc219200947 \h </w:instrText>
      </w:r>
      <w:r>
        <w:rPr>
          <w:noProof/>
        </w:rPr>
      </w:r>
      <w:r>
        <w:rPr>
          <w:noProof/>
        </w:rPr>
        <w:fldChar w:fldCharType="separate"/>
      </w:r>
      <w:r>
        <w:rPr>
          <w:noProof/>
        </w:rPr>
        <w:t>10</w:t>
      </w:r>
      <w:r>
        <w:rPr>
          <w:noProof/>
        </w:rPr>
        <w:fldChar w:fldCharType="end"/>
      </w:r>
    </w:p>
    <w:p w14:paraId="02EAFC3C" w14:textId="0290E3BB"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PIN_ASRegistration_Request</w:t>
      </w:r>
      <w:r>
        <w:rPr>
          <w:noProof/>
        </w:rPr>
        <w:tab/>
      </w:r>
      <w:r>
        <w:rPr>
          <w:noProof/>
        </w:rPr>
        <w:fldChar w:fldCharType="begin" w:fldLock="1"/>
      </w:r>
      <w:r>
        <w:rPr>
          <w:noProof/>
        </w:rPr>
        <w:instrText xml:space="preserve"> PAGEREF _Toc219200948 \h </w:instrText>
      </w:r>
      <w:r>
        <w:rPr>
          <w:noProof/>
        </w:rPr>
      </w:r>
      <w:r>
        <w:rPr>
          <w:noProof/>
        </w:rPr>
        <w:fldChar w:fldCharType="separate"/>
      </w:r>
      <w:r>
        <w:rPr>
          <w:noProof/>
        </w:rPr>
        <w:t>11</w:t>
      </w:r>
      <w:r>
        <w:rPr>
          <w:noProof/>
        </w:rPr>
        <w:fldChar w:fldCharType="end"/>
      </w:r>
    </w:p>
    <w:p w14:paraId="0BDB28BF" w14:textId="5EB986AB"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_Toc219200949 \h </w:instrText>
      </w:r>
      <w:r>
        <w:rPr>
          <w:noProof/>
        </w:rPr>
      </w:r>
      <w:r>
        <w:rPr>
          <w:noProof/>
        </w:rPr>
        <w:fldChar w:fldCharType="separate"/>
      </w:r>
      <w:r>
        <w:rPr>
          <w:noProof/>
        </w:rPr>
        <w:t>11</w:t>
      </w:r>
      <w:r>
        <w:rPr>
          <w:noProof/>
        </w:rPr>
        <w:fldChar w:fldCharType="end"/>
      </w:r>
    </w:p>
    <w:p w14:paraId="71B6DB89" w14:textId="01CA663C"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PAS Registration Creation</w:t>
      </w:r>
      <w:r>
        <w:rPr>
          <w:noProof/>
        </w:rPr>
        <w:tab/>
      </w:r>
      <w:r>
        <w:rPr>
          <w:noProof/>
        </w:rPr>
        <w:fldChar w:fldCharType="begin" w:fldLock="1"/>
      </w:r>
      <w:r>
        <w:rPr>
          <w:noProof/>
        </w:rPr>
        <w:instrText xml:space="preserve"> PAGEREF _Toc219200950 \h </w:instrText>
      </w:r>
      <w:r>
        <w:rPr>
          <w:noProof/>
        </w:rPr>
      </w:r>
      <w:r>
        <w:rPr>
          <w:noProof/>
        </w:rPr>
        <w:fldChar w:fldCharType="separate"/>
      </w:r>
      <w:r>
        <w:rPr>
          <w:noProof/>
        </w:rPr>
        <w:t>11</w:t>
      </w:r>
      <w:r>
        <w:rPr>
          <w:noProof/>
        </w:rPr>
        <w:fldChar w:fldCharType="end"/>
      </w:r>
    </w:p>
    <w:p w14:paraId="0F1117CA" w14:textId="1A6DE6FC"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PIN_ASRegistration_Update</w:t>
      </w:r>
      <w:r>
        <w:rPr>
          <w:noProof/>
        </w:rPr>
        <w:tab/>
      </w:r>
      <w:r>
        <w:rPr>
          <w:noProof/>
        </w:rPr>
        <w:fldChar w:fldCharType="begin" w:fldLock="1"/>
      </w:r>
      <w:r>
        <w:rPr>
          <w:noProof/>
        </w:rPr>
        <w:instrText xml:space="preserve"> PAGEREF _Toc219200951 \h </w:instrText>
      </w:r>
      <w:r>
        <w:rPr>
          <w:noProof/>
        </w:rPr>
      </w:r>
      <w:r>
        <w:rPr>
          <w:noProof/>
        </w:rPr>
        <w:fldChar w:fldCharType="separate"/>
      </w:r>
      <w:r>
        <w:rPr>
          <w:noProof/>
        </w:rPr>
        <w:t>11</w:t>
      </w:r>
      <w:r>
        <w:rPr>
          <w:noProof/>
        </w:rPr>
        <w:fldChar w:fldCharType="end"/>
      </w:r>
    </w:p>
    <w:p w14:paraId="1DCA62D9" w14:textId="792711B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_Toc219200952 \h </w:instrText>
      </w:r>
      <w:r>
        <w:rPr>
          <w:noProof/>
        </w:rPr>
      </w:r>
      <w:r>
        <w:rPr>
          <w:noProof/>
        </w:rPr>
        <w:fldChar w:fldCharType="separate"/>
      </w:r>
      <w:r>
        <w:rPr>
          <w:noProof/>
        </w:rPr>
        <w:t>11</w:t>
      </w:r>
      <w:r>
        <w:rPr>
          <w:noProof/>
        </w:rPr>
        <w:fldChar w:fldCharType="end"/>
      </w:r>
    </w:p>
    <w:p w14:paraId="783ED6BA" w14:textId="06B7190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5.2.2.3.2</w:t>
      </w:r>
      <w:r>
        <w:rPr>
          <w:rFonts w:asciiTheme="minorHAnsi" w:eastAsiaTheme="minorEastAsia" w:hAnsiTheme="minorHAnsi" w:cstheme="minorBidi"/>
          <w:noProof/>
          <w:kern w:val="2"/>
          <w:sz w:val="24"/>
          <w:szCs w:val="24"/>
          <w:lang w:eastAsia="en-GB"/>
          <w14:ligatures w14:val="standardContextual"/>
        </w:rPr>
        <w:tab/>
      </w:r>
      <w:r>
        <w:rPr>
          <w:noProof/>
        </w:rPr>
        <w:t>Updating an existing Registration</w:t>
      </w:r>
      <w:r>
        <w:rPr>
          <w:noProof/>
        </w:rPr>
        <w:tab/>
      </w:r>
      <w:r>
        <w:rPr>
          <w:noProof/>
        </w:rPr>
        <w:fldChar w:fldCharType="begin" w:fldLock="1"/>
      </w:r>
      <w:r>
        <w:rPr>
          <w:noProof/>
        </w:rPr>
        <w:instrText xml:space="preserve"> PAGEREF _Toc219200953 \h </w:instrText>
      </w:r>
      <w:r>
        <w:rPr>
          <w:noProof/>
        </w:rPr>
      </w:r>
      <w:r>
        <w:rPr>
          <w:noProof/>
        </w:rPr>
        <w:fldChar w:fldCharType="separate"/>
      </w:r>
      <w:r>
        <w:rPr>
          <w:noProof/>
        </w:rPr>
        <w:t>11</w:t>
      </w:r>
      <w:r>
        <w:rPr>
          <w:noProof/>
        </w:rPr>
        <w:fldChar w:fldCharType="end"/>
      </w:r>
    </w:p>
    <w:p w14:paraId="1DC08ABE" w14:textId="03AFABB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rPr>
        <w:t>PIN_ASRegistration_Deregister</w:t>
      </w:r>
      <w:r>
        <w:rPr>
          <w:noProof/>
        </w:rPr>
        <w:tab/>
      </w:r>
      <w:r>
        <w:rPr>
          <w:noProof/>
        </w:rPr>
        <w:fldChar w:fldCharType="begin" w:fldLock="1"/>
      </w:r>
      <w:r>
        <w:rPr>
          <w:noProof/>
        </w:rPr>
        <w:instrText xml:space="preserve"> PAGEREF _Toc219200954 \h </w:instrText>
      </w:r>
      <w:r>
        <w:rPr>
          <w:noProof/>
        </w:rPr>
      </w:r>
      <w:r>
        <w:rPr>
          <w:noProof/>
        </w:rPr>
        <w:fldChar w:fldCharType="separate"/>
      </w:r>
      <w:r>
        <w:rPr>
          <w:noProof/>
        </w:rPr>
        <w:t>12</w:t>
      </w:r>
      <w:r>
        <w:rPr>
          <w:noProof/>
        </w:rPr>
        <w:fldChar w:fldCharType="end"/>
      </w:r>
    </w:p>
    <w:p w14:paraId="7E976786" w14:textId="6F3EAA5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_Toc219200955 \h </w:instrText>
      </w:r>
      <w:r>
        <w:rPr>
          <w:noProof/>
        </w:rPr>
      </w:r>
      <w:r>
        <w:rPr>
          <w:noProof/>
        </w:rPr>
        <w:fldChar w:fldCharType="separate"/>
      </w:r>
      <w:r>
        <w:rPr>
          <w:noProof/>
        </w:rPr>
        <w:t>12</w:t>
      </w:r>
      <w:r>
        <w:rPr>
          <w:noProof/>
        </w:rPr>
        <w:fldChar w:fldCharType="end"/>
      </w:r>
    </w:p>
    <w:p w14:paraId="116B6AFB" w14:textId="37AB94B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Deregistering the Registration</w:t>
      </w:r>
      <w:r>
        <w:rPr>
          <w:noProof/>
        </w:rPr>
        <w:tab/>
      </w:r>
      <w:r>
        <w:rPr>
          <w:noProof/>
        </w:rPr>
        <w:fldChar w:fldCharType="begin" w:fldLock="1"/>
      </w:r>
      <w:r>
        <w:rPr>
          <w:noProof/>
        </w:rPr>
        <w:instrText xml:space="preserve"> PAGEREF _Toc219200956 \h </w:instrText>
      </w:r>
      <w:r>
        <w:rPr>
          <w:noProof/>
        </w:rPr>
      </w:r>
      <w:r>
        <w:rPr>
          <w:noProof/>
        </w:rPr>
        <w:fldChar w:fldCharType="separate"/>
      </w:r>
      <w:r>
        <w:rPr>
          <w:noProof/>
        </w:rPr>
        <w:t>12</w:t>
      </w:r>
      <w:r>
        <w:rPr>
          <w:noProof/>
        </w:rPr>
        <w:fldChar w:fldCharType="end"/>
      </w:r>
    </w:p>
    <w:p w14:paraId="60F3D6DB" w14:textId="15A851D3"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PIN_ASServiceSwitch Service</w:t>
      </w:r>
      <w:r>
        <w:rPr>
          <w:noProof/>
        </w:rPr>
        <w:tab/>
      </w:r>
      <w:r>
        <w:rPr>
          <w:noProof/>
        </w:rPr>
        <w:fldChar w:fldCharType="begin" w:fldLock="1"/>
      </w:r>
      <w:r>
        <w:rPr>
          <w:noProof/>
        </w:rPr>
        <w:instrText xml:space="preserve"> PAGEREF _Toc219200957 \h </w:instrText>
      </w:r>
      <w:r>
        <w:rPr>
          <w:noProof/>
        </w:rPr>
      </w:r>
      <w:r>
        <w:rPr>
          <w:noProof/>
        </w:rPr>
        <w:fldChar w:fldCharType="separate"/>
      </w:r>
      <w:r>
        <w:rPr>
          <w:noProof/>
        </w:rPr>
        <w:t>12</w:t>
      </w:r>
      <w:r>
        <w:rPr>
          <w:noProof/>
        </w:rPr>
        <w:fldChar w:fldCharType="end"/>
      </w:r>
    </w:p>
    <w:p w14:paraId="058667D4" w14:textId="45C45EB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_Toc219200958 \h </w:instrText>
      </w:r>
      <w:r>
        <w:rPr>
          <w:noProof/>
        </w:rPr>
      </w:r>
      <w:r>
        <w:rPr>
          <w:noProof/>
        </w:rPr>
        <w:fldChar w:fldCharType="separate"/>
      </w:r>
      <w:r>
        <w:rPr>
          <w:noProof/>
        </w:rPr>
        <w:t>12</w:t>
      </w:r>
      <w:r>
        <w:rPr>
          <w:noProof/>
        </w:rPr>
        <w:fldChar w:fldCharType="end"/>
      </w:r>
    </w:p>
    <w:p w14:paraId="1049E272" w14:textId="3D886DC5"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_Toc219200959 \h </w:instrText>
      </w:r>
      <w:r>
        <w:rPr>
          <w:noProof/>
        </w:rPr>
      </w:r>
      <w:r>
        <w:rPr>
          <w:noProof/>
        </w:rPr>
        <w:fldChar w:fldCharType="separate"/>
      </w:r>
      <w:r>
        <w:rPr>
          <w:noProof/>
        </w:rPr>
        <w:t>13</w:t>
      </w:r>
      <w:r>
        <w:rPr>
          <w:noProof/>
        </w:rPr>
        <w:fldChar w:fldCharType="end"/>
      </w:r>
    </w:p>
    <w:p w14:paraId="7D80EC41" w14:textId="201D34DA"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_Toc219200960 \h </w:instrText>
      </w:r>
      <w:r>
        <w:rPr>
          <w:noProof/>
        </w:rPr>
      </w:r>
      <w:r>
        <w:rPr>
          <w:noProof/>
        </w:rPr>
        <w:fldChar w:fldCharType="separate"/>
      </w:r>
      <w:r>
        <w:rPr>
          <w:noProof/>
        </w:rPr>
        <w:t>13</w:t>
      </w:r>
      <w:r>
        <w:rPr>
          <w:noProof/>
        </w:rPr>
        <w:fldChar w:fldCharType="end"/>
      </w:r>
    </w:p>
    <w:p w14:paraId="55F46655" w14:textId="49F00642"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PIN_ASServiceSwitch_Subscribe</w:t>
      </w:r>
      <w:r>
        <w:rPr>
          <w:noProof/>
        </w:rPr>
        <w:tab/>
      </w:r>
      <w:r>
        <w:rPr>
          <w:noProof/>
        </w:rPr>
        <w:fldChar w:fldCharType="begin" w:fldLock="1"/>
      </w:r>
      <w:r>
        <w:rPr>
          <w:noProof/>
        </w:rPr>
        <w:instrText xml:space="preserve"> PAGEREF _Toc219200961 \h </w:instrText>
      </w:r>
      <w:r>
        <w:rPr>
          <w:noProof/>
        </w:rPr>
      </w:r>
      <w:r>
        <w:rPr>
          <w:noProof/>
        </w:rPr>
        <w:fldChar w:fldCharType="separate"/>
      </w:r>
      <w:r>
        <w:rPr>
          <w:noProof/>
        </w:rPr>
        <w:t>13</w:t>
      </w:r>
      <w:r>
        <w:rPr>
          <w:noProof/>
        </w:rPr>
        <w:fldChar w:fldCharType="end"/>
      </w:r>
    </w:p>
    <w:p w14:paraId="1C06BA4D" w14:textId="0EFABB9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_Toc219200962 \h </w:instrText>
      </w:r>
      <w:r>
        <w:rPr>
          <w:noProof/>
        </w:rPr>
      </w:r>
      <w:r>
        <w:rPr>
          <w:noProof/>
        </w:rPr>
        <w:fldChar w:fldCharType="separate"/>
      </w:r>
      <w:r>
        <w:rPr>
          <w:noProof/>
        </w:rPr>
        <w:t>13</w:t>
      </w:r>
      <w:r>
        <w:rPr>
          <w:noProof/>
        </w:rPr>
        <w:fldChar w:fldCharType="end"/>
      </w:r>
    </w:p>
    <w:p w14:paraId="4925D345" w14:textId="42A509A2"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Service Switch Information Subscription Creation</w:t>
      </w:r>
      <w:r>
        <w:rPr>
          <w:noProof/>
        </w:rPr>
        <w:tab/>
      </w:r>
      <w:r>
        <w:rPr>
          <w:noProof/>
        </w:rPr>
        <w:fldChar w:fldCharType="begin" w:fldLock="1"/>
      </w:r>
      <w:r>
        <w:rPr>
          <w:noProof/>
        </w:rPr>
        <w:instrText xml:space="preserve"> PAGEREF _Toc219200963 \h </w:instrText>
      </w:r>
      <w:r>
        <w:rPr>
          <w:noProof/>
        </w:rPr>
      </w:r>
      <w:r>
        <w:rPr>
          <w:noProof/>
        </w:rPr>
        <w:fldChar w:fldCharType="separate"/>
      </w:r>
      <w:r>
        <w:rPr>
          <w:noProof/>
        </w:rPr>
        <w:t>13</w:t>
      </w:r>
      <w:r>
        <w:rPr>
          <w:noProof/>
        </w:rPr>
        <w:fldChar w:fldCharType="end"/>
      </w:r>
    </w:p>
    <w:p w14:paraId="4B26D9DA" w14:textId="5ABFDE7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PIN_ASServiceSwitch_Notify</w:t>
      </w:r>
      <w:r>
        <w:rPr>
          <w:noProof/>
        </w:rPr>
        <w:tab/>
      </w:r>
      <w:r>
        <w:rPr>
          <w:noProof/>
        </w:rPr>
        <w:fldChar w:fldCharType="begin" w:fldLock="1"/>
      </w:r>
      <w:r>
        <w:rPr>
          <w:noProof/>
        </w:rPr>
        <w:instrText xml:space="preserve"> PAGEREF _Toc219200964 \h </w:instrText>
      </w:r>
      <w:r>
        <w:rPr>
          <w:noProof/>
        </w:rPr>
      </w:r>
      <w:r>
        <w:rPr>
          <w:noProof/>
        </w:rPr>
        <w:fldChar w:fldCharType="separate"/>
      </w:r>
      <w:r>
        <w:rPr>
          <w:noProof/>
        </w:rPr>
        <w:t>13</w:t>
      </w:r>
      <w:r>
        <w:rPr>
          <w:noProof/>
        </w:rPr>
        <w:fldChar w:fldCharType="end"/>
      </w:r>
    </w:p>
    <w:p w14:paraId="2C806D98" w14:textId="69337E6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_Toc219200965 \h </w:instrText>
      </w:r>
      <w:r>
        <w:rPr>
          <w:noProof/>
        </w:rPr>
      </w:r>
      <w:r>
        <w:rPr>
          <w:noProof/>
        </w:rPr>
        <w:fldChar w:fldCharType="separate"/>
      </w:r>
      <w:r>
        <w:rPr>
          <w:noProof/>
        </w:rPr>
        <w:t>13</w:t>
      </w:r>
      <w:r>
        <w:rPr>
          <w:noProof/>
        </w:rPr>
        <w:fldChar w:fldCharType="end"/>
      </w:r>
    </w:p>
    <w:p w14:paraId="55F91B30" w14:textId="4029B36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5.3.2.3.2</w:t>
      </w:r>
      <w:r>
        <w:rPr>
          <w:rFonts w:asciiTheme="minorHAnsi" w:eastAsiaTheme="minorEastAsia" w:hAnsiTheme="minorHAnsi" w:cstheme="minorBidi"/>
          <w:noProof/>
          <w:kern w:val="2"/>
          <w:sz w:val="24"/>
          <w:szCs w:val="24"/>
          <w:lang w:eastAsia="en-GB"/>
          <w14:ligatures w14:val="standardContextual"/>
        </w:rPr>
        <w:tab/>
      </w:r>
      <w:r>
        <w:rPr>
          <w:noProof/>
        </w:rPr>
        <w:t xml:space="preserve">Service Switch Information </w:t>
      </w:r>
      <w:r w:rsidRPr="00D66BB6">
        <w:rPr>
          <w:noProof/>
          <w:lang w:val="en-US"/>
        </w:rPr>
        <w:t>Notification</w:t>
      </w:r>
      <w:r>
        <w:rPr>
          <w:noProof/>
        </w:rPr>
        <w:tab/>
      </w:r>
      <w:r>
        <w:rPr>
          <w:noProof/>
        </w:rPr>
        <w:fldChar w:fldCharType="begin" w:fldLock="1"/>
      </w:r>
      <w:r>
        <w:rPr>
          <w:noProof/>
        </w:rPr>
        <w:instrText xml:space="preserve"> PAGEREF _Toc219200966 \h </w:instrText>
      </w:r>
      <w:r>
        <w:rPr>
          <w:noProof/>
        </w:rPr>
      </w:r>
      <w:r>
        <w:rPr>
          <w:noProof/>
        </w:rPr>
        <w:fldChar w:fldCharType="separate"/>
      </w:r>
      <w:r>
        <w:rPr>
          <w:noProof/>
        </w:rPr>
        <w:t>14</w:t>
      </w:r>
      <w:r>
        <w:rPr>
          <w:noProof/>
        </w:rPr>
        <w:fldChar w:fldCharType="end"/>
      </w:r>
    </w:p>
    <w:p w14:paraId="5094D867" w14:textId="58CB02B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PIN_ASServiceSwitch_Update</w:t>
      </w:r>
      <w:r>
        <w:rPr>
          <w:noProof/>
        </w:rPr>
        <w:tab/>
      </w:r>
      <w:r>
        <w:rPr>
          <w:noProof/>
        </w:rPr>
        <w:fldChar w:fldCharType="begin" w:fldLock="1"/>
      </w:r>
      <w:r>
        <w:rPr>
          <w:noProof/>
        </w:rPr>
        <w:instrText xml:space="preserve"> PAGEREF _Toc219200967 \h </w:instrText>
      </w:r>
      <w:r>
        <w:rPr>
          <w:noProof/>
        </w:rPr>
      </w:r>
      <w:r>
        <w:rPr>
          <w:noProof/>
        </w:rPr>
        <w:fldChar w:fldCharType="separate"/>
      </w:r>
      <w:r>
        <w:rPr>
          <w:noProof/>
        </w:rPr>
        <w:t>14</w:t>
      </w:r>
      <w:r>
        <w:rPr>
          <w:noProof/>
        </w:rPr>
        <w:fldChar w:fldCharType="end"/>
      </w:r>
    </w:p>
    <w:p w14:paraId="793ECAB2" w14:textId="64B87D2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_Toc219200968 \h </w:instrText>
      </w:r>
      <w:r>
        <w:rPr>
          <w:noProof/>
        </w:rPr>
      </w:r>
      <w:r>
        <w:rPr>
          <w:noProof/>
        </w:rPr>
        <w:fldChar w:fldCharType="separate"/>
      </w:r>
      <w:r>
        <w:rPr>
          <w:noProof/>
        </w:rPr>
        <w:t>14</w:t>
      </w:r>
      <w:r>
        <w:rPr>
          <w:noProof/>
        </w:rPr>
        <w:fldChar w:fldCharType="end"/>
      </w:r>
    </w:p>
    <w:p w14:paraId="78F3025A" w14:textId="712B5E4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5.3.2.4.2</w:t>
      </w:r>
      <w:r>
        <w:rPr>
          <w:rFonts w:asciiTheme="minorHAnsi" w:eastAsiaTheme="minorEastAsia" w:hAnsiTheme="minorHAnsi" w:cstheme="minorBidi"/>
          <w:noProof/>
          <w:kern w:val="2"/>
          <w:sz w:val="24"/>
          <w:szCs w:val="24"/>
          <w:lang w:eastAsia="en-GB"/>
          <w14:ligatures w14:val="standardContextual"/>
        </w:rPr>
        <w:tab/>
      </w:r>
      <w:r>
        <w:rPr>
          <w:noProof/>
        </w:rPr>
        <w:t>Service Switch Information Update</w:t>
      </w:r>
      <w:r>
        <w:rPr>
          <w:noProof/>
        </w:rPr>
        <w:tab/>
      </w:r>
      <w:r>
        <w:rPr>
          <w:noProof/>
        </w:rPr>
        <w:fldChar w:fldCharType="begin" w:fldLock="1"/>
      </w:r>
      <w:r>
        <w:rPr>
          <w:noProof/>
        </w:rPr>
        <w:instrText xml:space="preserve"> PAGEREF _Toc219200969 \h </w:instrText>
      </w:r>
      <w:r>
        <w:rPr>
          <w:noProof/>
        </w:rPr>
      </w:r>
      <w:r>
        <w:rPr>
          <w:noProof/>
        </w:rPr>
        <w:fldChar w:fldCharType="separate"/>
      </w:r>
      <w:r>
        <w:rPr>
          <w:noProof/>
        </w:rPr>
        <w:t>14</w:t>
      </w:r>
      <w:r>
        <w:rPr>
          <w:noProof/>
        </w:rPr>
        <w:fldChar w:fldCharType="end"/>
      </w:r>
    </w:p>
    <w:p w14:paraId="1DAE21EC" w14:textId="60384D3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5.3.2.5</w:t>
      </w:r>
      <w:r>
        <w:rPr>
          <w:rFonts w:asciiTheme="minorHAnsi" w:eastAsiaTheme="minorEastAsia" w:hAnsiTheme="minorHAnsi" w:cstheme="minorBidi"/>
          <w:noProof/>
          <w:kern w:val="2"/>
          <w:sz w:val="24"/>
          <w:szCs w:val="24"/>
          <w:lang w:eastAsia="en-GB"/>
          <w14:ligatures w14:val="standardContextual"/>
        </w:rPr>
        <w:tab/>
      </w:r>
      <w:r>
        <w:rPr>
          <w:noProof/>
        </w:rPr>
        <w:t>PIN_ASServiceSwitch_Unsubscribe</w:t>
      </w:r>
      <w:r>
        <w:rPr>
          <w:noProof/>
        </w:rPr>
        <w:tab/>
      </w:r>
      <w:r>
        <w:rPr>
          <w:noProof/>
        </w:rPr>
        <w:fldChar w:fldCharType="begin" w:fldLock="1"/>
      </w:r>
      <w:r>
        <w:rPr>
          <w:noProof/>
        </w:rPr>
        <w:instrText xml:space="preserve"> PAGEREF _Toc219200970 \h </w:instrText>
      </w:r>
      <w:r>
        <w:rPr>
          <w:noProof/>
        </w:rPr>
      </w:r>
      <w:r>
        <w:rPr>
          <w:noProof/>
        </w:rPr>
        <w:fldChar w:fldCharType="separate"/>
      </w:r>
      <w:r>
        <w:rPr>
          <w:noProof/>
        </w:rPr>
        <w:t>15</w:t>
      </w:r>
      <w:r>
        <w:rPr>
          <w:noProof/>
        </w:rPr>
        <w:fldChar w:fldCharType="end"/>
      </w:r>
    </w:p>
    <w:p w14:paraId="3C580B83" w14:textId="7ECC1E6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_Toc219200971 \h </w:instrText>
      </w:r>
      <w:r>
        <w:rPr>
          <w:noProof/>
        </w:rPr>
      </w:r>
      <w:r>
        <w:rPr>
          <w:noProof/>
        </w:rPr>
        <w:fldChar w:fldCharType="separate"/>
      </w:r>
      <w:r>
        <w:rPr>
          <w:noProof/>
        </w:rPr>
        <w:t>15</w:t>
      </w:r>
      <w:r>
        <w:rPr>
          <w:noProof/>
        </w:rPr>
        <w:fldChar w:fldCharType="end"/>
      </w:r>
    </w:p>
    <w:p w14:paraId="18BE83F3" w14:textId="451EFC7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5.3.2.5.2</w:t>
      </w:r>
      <w:r>
        <w:rPr>
          <w:rFonts w:asciiTheme="minorHAnsi" w:eastAsiaTheme="minorEastAsia" w:hAnsiTheme="minorHAnsi" w:cstheme="minorBidi"/>
          <w:noProof/>
          <w:kern w:val="2"/>
          <w:sz w:val="24"/>
          <w:szCs w:val="24"/>
          <w:lang w:eastAsia="en-GB"/>
          <w14:ligatures w14:val="standardContextual"/>
        </w:rPr>
        <w:tab/>
      </w:r>
      <w:r>
        <w:rPr>
          <w:noProof/>
        </w:rPr>
        <w:t>Unsubscribing the Service Switch Information</w:t>
      </w:r>
      <w:r>
        <w:rPr>
          <w:noProof/>
        </w:rPr>
        <w:tab/>
      </w:r>
      <w:r>
        <w:rPr>
          <w:noProof/>
        </w:rPr>
        <w:fldChar w:fldCharType="begin" w:fldLock="1"/>
      </w:r>
      <w:r>
        <w:rPr>
          <w:noProof/>
        </w:rPr>
        <w:instrText xml:space="preserve"> PAGEREF _Toc219200972 \h </w:instrText>
      </w:r>
      <w:r>
        <w:rPr>
          <w:noProof/>
        </w:rPr>
      </w:r>
      <w:r>
        <w:rPr>
          <w:noProof/>
        </w:rPr>
        <w:fldChar w:fldCharType="separate"/>
      </w:r>
      <w:r>
        <w:rPr>
          <w:noProof/>
        </w:rPr>
        <w:t>15</w:t>
      </w:r>
      <w:r>
        <w:rPr>
          <w:noProof/>
        </w:rPr>
        <w:fldChar w:fldCharType="end"/>
      </w:r>
    </w:p>
    <w:p w14:paraId="5FD8AF35" w14:textId="1C1EB08C"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PIN_ASServiceContinuity Service</w:t>
      </w:r>
      <w:r>
        <w:rPr>
          <w:noProof/>
        </w:rPr>
        <w:tab/>
      </w:r>
      <w:r>
        <w:rPr>
          <w:noProof/>
        </w:rPr>
        <w:fldChar w:fldCharType="begin" w:fldLock="1"/>
      </w:r>
      <w:r>
        <w:rPr>
          <w:noProof/>
        </w:rPr>
        <w:instrText xml:space="preserve"> PAGEREF _Toc219200973 \h </w:instrText>
      </w:r>
      <w:r>
        <w:rPr>
          <w:noProof/>
        </w:rPr>
      </w:r>
      <w:r>
        <w:rPr>
          <w:noProof/>
        </w:rPr>
        <w:fldChar w:fldCharType="separate"/>
      </w:r>
      <w:r>
        <w:rPr>
          <w:noProof/>
        </w:rPr>
        <w:t>15</w:t>
      </w:r>
      <w:r>
        <w:rPr>
          <w:noProof/>
        </w:rPr>
        <w:fldChar w:fldCharType="end"/>
      </w:r>
    </w:p>
    <w:p w14:paraId="16C66B5C" w14:textId="03A7CA1B"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_Toc219200974 \h </w:instrText>
      </w:r>
      <w:r>
        <w:rPr>
          <w:noProof/>
        </w:rPr>
      </w:r>
      <w:r>
        <w:rPr>
          <w:noProof/>
        </w:rPr>
        <w:fldChar w:fldCharType="separate"/>
      </w:r>
      <w:r>
        <w:rPr>
          <w:noProof/>
        </w:rPr>
        <w:t>15</w:t>
      </w:r>
      <w:r>
        <w:rPr>
          <w:noProof/>
        </w:rPr>
        <w:fldChar w:fldCharType="end"/>
      </w:r>
    </w:p>
    <w:p w14:paraId="55115980" w14:textId="61893DA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_Toc219200975 \h </w:instrText>
      </w:r>
      <w:r>
        <w:rPr>
          <w:noProof/>
        </w:rPr>
      </w:r>
      <w:r>
        <w:rPr>
          <w:noProof/>
        </w:rPr>
        <w:fldChar w:fldCharType="separate"/>
      </w:r>
      <w:r>
        <w:rPr>
          <w:noProof/>
        </w:rPr>
        <w:t>15</w:t>
      </w:r>
      <w:r>
        <w:rPr>
          <w:noProof/>
        </w:rPr>
        <w:fldChar w:fldCharType="end"/>
      </w:r>
    </w:p>
    <w:p w14:paraId="15A35C5E" w14:textId="6DF2AC7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_Toc219200976 \h </w:instrText>
      </w:r>
      <w:r>
        <w:rPr>
          <w:noProof/>
        </w:rPr>
      </w:r>
      <w:r>
        <w:rPr>
          <w:noProof/>
        </w:rPr>
        <w:fldChar w:fldCharType="separate"/>
      </w:r>
      <w:r>
        <w:rPr>
          <w:noProof/>
        </w:rPr>
        <w:t>15</w:t>
      </w:r>
      <w:r>
        <w:rPr>
          <w:noProof/>
        </w:rPr>
        <w:fldChar w:fldCharType="end"/>
      </w:r>
    </w:p>
    <w:p w14:paraId="371B45F6" w14:textId="4B42848A"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5.4.2.2</w:t>
      </w:r>
      <w:r>
        <w:rPr>
          <w:rFonts w:asciiTheme="minorHAnsi" w:eastAsiaTheme="minorEastAsia" w:hAnsiTheme="minorHAnsi" w:cstheme="minorBidi"/>
          <w:noProof/>
          <w:kern w:val="2"/>
          <w:sz w:val="24"/>
          <w:szCs w:val="24"/>
          <w:lang w:eastAsia="en-GB"/>
          <w14:ligatures w14:val="standardContextual"/>
        </w:rPr>
        <w:tab/>
      </w:r>
      <w:r>
        <w:rPr>
          <w:noProof/>
        </w:rPr>
        <w:t>PIN_ASServiceContinuity_Subscribe</w:t>
      </w:r>
      <w:r>
        <w:rPr>
          <w:noProof/>
        </w:rPr>
        <w:tab/>
      </w:r>
      <w:r>
        <w:rPr>
          <w:noProof/>
        </w:rPr>
        <w:fldChar w:fldCharType="begin" w:fldLock="1"/>
      </w:r>
      <w:r>
        <w:rPr>
          <w:noProof/>
        </w:rPr>
        <w:instrText xml:space="preserve"> PAGEREF _Toc219200977 \h </w:instrText>
      </w:r>
      <w:r>
        <w:rPr>
          <w:noProof/>
        </w:rPr>
      </w:r>
      <w:r>
        <w:rPr>
          <w:noProof/>
        </w:rPr>
        <w:fldChar w:fldCharType="separate"/>
      </w:r>
      <w:r>
        <w:rPr>
          <w:noProof/>
        </w:rPr>
        <w:t>16</w:t>
      </w:r>
      <w:r>
        <w:rPr>
          <w:noProof/>
        </w:rPr>
        <w:fldChar w:fldCharType="end"/>
      </w:r>
    </w:p>
    <w:p w14:paraId="2C57B09B" w14:textId="1ECFF45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_Toc219200978 \h </w:instrText>
      </w:r>
      <w:r>
        <w:rPr>
          <w:noProof/>
        </w:rPr>
      </w:r>
      <w:r>
        <w:rPr>
          <w:noProof/>
        </w:rPr>
        <w:fldChar w:fldCharType="separate"/>
      </w:r>
      <w:r>
        <w:rPr>
          <w:noProof/>
        </w:rPr>
        <w:t>16</w:t>
      </w:r>
      <w:r>
        <w:rPr>
          <w:noProof/>
        </w:rPr>
        <w:fldChar w:fldCharType="end"/>
      </w:r>
    </w:p>
    <w:p w14:paraId="3B1EF3AA" w14:textId="30405A6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5.4.2.2.2</w:t>
      </w:r>
      <w:r>
        <w:rPr>
          <w:rFonts w:asciiTheme="minorHAnsi" w:eastAsiaTheme="minorEastAsia" w:hAnsiTheme="minorHAnsi" w:cstheme="minorBidi"/>
          <w:noProof/>
          <w:kern w:val="2"/>
          <w:sz w:val="24"/>
          <w:szCs w:val="24"/>
          <w:lang w:eastAsia="en-GB"/>
          <w14:ligatures w14:val="standardContextual"/>
        </w:rPr>
        <w:tab/>
      </w:r>
      <w:r>
        <w:rPr>
          <w:noProof/>
        </w:rPr>
        <w:t>Service Continuity Information Subscription Creation</w:t>
      </w:r>
      <w:r>
        <w:rPr>
          <w:noProof/>
        </w:rPr>
        <w:tab/>
      </w:r>
      <w:r>
        <w:rPr>
          <w:noProof/>
        </w:rPr>
        <w:fldChar w:fldCharType="begin" w:fldLock="1"/>
      </w:r>
      <w:r>
        <w:rPr>
          <w:noProof/>
        </w:rPr>
        <w:instrText xml:space="preserve"> PAGEREF _Toc219200979 \h </w:instrText>
      </w:r>
      <w:r>
        <w:rPr>
          <w:noProof/>
        </w:rPr>
      </w:r>
      <w:r>
        <w:rPr>
          <w:noProof/>
        </w:rPr>
        <w:fldChar w:fldCharType="separate"/>
      </w:r>
      <w:r>
        <w:rPr>
          <w:noProof/>
        </w:rPr>
        <w:t>16</w:t>
      </w:r>
      <w:r>
        <w:rPr>
          <w:noProof/>
        </w:rPr>
        <w:fldChar w:fldCharType="end"/>
      </w:r>
    </w:p>
    <w:p w14:paraId="2D7693EE" w14:textId="26420DDD"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5.4.2.3</w:t>
      </w:r>
      <w:r>
        <w:rPr>
          <w:rFonts w:asciiTheme="minorHAnsi" w:eastAsiaTheme="minorEastAsia" w:hAnsiTheme="minorHAnsi" w:cstheme="minorBidi"/>
          <w:noProof/>
          <w:kern w:val="2"/>
          <w:sz w:val="24"/>
          <w:szCs w:val="24"/>
          <w:lang w:eastAsia="en-GB"/>
          <w14:ligatures w14:val="standardContextual"/>
        </w:rPr>
        <w:tab/>
      </w:r>
      <w:r>
        <w:rPr>
          <w:noProof/>
        </w:rPr>
        <w:t>PIN_ASServiceContinuity_Notify</w:t>
      </w:r>
      <w:r>
        <w:rPr>
          <w:noProof/>
        </w:rPr>
        <w:tab/>
      </w:r>
      <w:r>
        <w:rPr>
          <w:noProof/>
        </w:rPr>
        <w:fldChar w:fldCharType="begin" w:fldLock="1"/>
      </w:r>
      <w:r>
        <w:rPr>
          <w:noProof/>
        </w:rPr>
        <w:instrText xml:space="preserve"> PAGEREF _Toc219200980 \h </w:instrText>
      </w:r>
      <w:r>
        <w:rPr>
          <w:noProof/>
        </w:rPr>
      </w:r>
      <w:r>
        <w:rPr>
          <w:noProof/>
        </w:rPr>
        <w:fldChar w:fldCharType="separate"/>
      </w:r>
      <w:r>
        <w:rPr>
          <w:noProof/>
        </w:rPr>
        <w:t>16</w:t>
      </w:r>
      <w:r>
        <w:rPr>
          <w:noProof/>
        </w:rPr>
        <w:fldChar w:fldCharType="end"/>
      </w:r>
    </w:p>
    <w:p w14:paraId="3915DCC4" w14:textId="4DD34CC1"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_Toc219200981 \h </w:instrText>
      </w:r>
      <w:r>
        <w:rPr>
          <w:noProof/>
        </w:rPr>
      </w:r>
      <w:r>
        <w:rPr>
          <w:noProof/>
        </w:rPr>
        <w:fldChar w:fldCharType="separate"/>
      </w:r>
      <w:r>
        <w:rPr>
          <w:noProof/>
        </w:rPr>
        <w:t>16</w:t>
      </w:r>
      <w:r>
        <w:rPr>
          <w:noProof/>
        </w:rPr>
        <w:fldChar w:fldCharType="end"/>
      </w:r>
    </w:p>
    <w:p w14:paraId="16C313BD" w14:textId="7AC9BD5F"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5.4.2.3.2</w:t>
      </w:r>
      <w:r>
        <w:rPr>
          <w:rFonts w:asciiTheme="minorHAnsi" w:eastAsiaTheme="minorEastAsia" w:hAnsiTheme="minorHAnsi" w:cstheme="minorBidi"/>
          <w:noProof/>
          <w:kern w:val="2"/>
          <w:sz w:val="24"/>
          <w:szCs w:val="24"/>
          <w:lang w:eastAsia="en-GB"/>
          <w14:ligatures w14:val="standardContextual"/>
        </w:rPr>
        <w:tab/>
      </w:r>
      <w:r>
        <w:rPr>
          <w:noProof/>
        </w:rPr>
        <w:t xml:space="preserve">Service Continuity Information </w:t>
      </w:r>
      <w:r w:rsidRPr="00D66BB6">
        <w:rPr>
          <w:noProof/>
          <w:lang w:val="en-US"/>
        </w:rPr>
        <w:t>Notification</w:t>
      </w:r>
      <w:r>
        <w:rPr>
          <w:noProof/>
        </w:rPr>
        <w:tab/>
      </w:r>
      <w:r>
        <w:rPr>
          <w:noProof/>
        </w:rPr>
        <w:fldChar w:fldCharType="begin" w:fldLock="1"/>
      </w:r>
      <w:r>
        <w:rPr>
          <w:noProof/>
        </w:rPr>
        <w:instrText xml:space="preserve"> PAGEREF _Toc219200982 \h </w:instrText>
      </w:r>
      <w:r>
        <w:rPr>
          <w:noProof/>
        </w:rPr>
      </w:r>
      <w:r>
        <w:rPr>
          <w:noProof/>
        </w:rPr>
        <w:fldChar w:fldCharType="separate"/>
      </w:r>
      <w:r>
        <w:rPr>
          <w:noProof/>
        </w:rPr>
        <w:t>17</w:t>
      </w:r>
      <w:r>
        <w:rPr>
          <w:noProof/>
        </w:rPr>
        <w:fldChar w:fldCharType="end"/>
      </w:r>
    </w:p>
    <w:p w14:paraId="54D8E68B" w14:textId="574E7868"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5.4.2.4</w:t>
      </w:r>
      <w:r>
        <w:rPr>
          <w:rFonts w:asciiTheme="minorHAnsi" w:eastAsiaTheme="minorEastAsia" w:hAnsiTheme="minorHAnsi" w:cstheme="minorBidi"/>
          <w:noProof/>
          <w:kern w:val="2"/>
          <w:sz w:val="24"/>
          <w:szCs w:val="24"/>
          <w:lang w:eastAsia="en-GB"/>
          <w14:ligatures w14:val="standardContextual"/>
        </w:rPr>
        <w:tab/>
      </w:r>
      <w:r>
        <w:rPr>
          <w:noProof/>
        </w:rPr>
        <w:t>PIN_ASServiceContinuity_Update</w:t>
      </w:r>
      <w:r>
        <w:rPr>
          <w:noProof/>
        </w:rPr>
        <w:tab/>
      </w:r>
      <w:r>
        <w:rPr>
          <w:noProof/>
        </w:rPr>
        <w:fldChar w:fldCharType="begin" w:fldLock="1"/>
      </w:r>
      <w:r>
        <w:rPr>
          <w:noProof/>
        </w:rPr>
        <w:instrText xml:space="preserve"> PAGEREF _Toc219200983 \h </w:instrText>
      </w:r>
      <w:r>
        <w:rPr>
          <w:noProof/>
        </w:rPr>
      </w:r>
      <w:r>
        <w:rPr>
          <w:noProof/>
        </w:rPr>
        <w:fldChar w:fldCharType="separate"/>
      </w:r>
      <w:r>
        <w:rPr>
          <w:noProof/>
        </w:rPr>
        <w:t>17</w:t>
      </w:r>
      <w:r>
        <w:rPr>
          <w:noProof/>
        </w:rPr>
        <w:fldChar w:fldCharType="end"/>
      </w:r>
    </w:p>
    <w:p w14:paraId="201134C5" w14:textId="319FBF7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_Toc219200984 \h </w:instrText>
      </w:r>
      <w:r>
        <w:rPr>
          <w:noProof/>
        </w:rPr>
      </w:r>
      <w:r>
        <w:rPr>
          <w:noProof/>
        </w:rPr>
        <w:fldChar w:fldCharType="separate"/>
      </w:r>
      <w:r>
        <w:rPr>
          <w:noProof/>
        </w:rPr>
        <w:t>17</w:t>
      </w:r>
      <w:r>
        <w:rPr>
          <w:noProof/>
        </w:rPr>
        <w:fldChar w:fldCharType="end"/>
      </w:r>
    </w:p>
    <w:p w14:paraId="4F222DFA" w14:textId="1264842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5.4.2.4.2</w:t>
      </w:r>
      <w:r>
        <w:rPr>
          <w:rFonts w:asciiTheme="minorHAnsi" w:eastAsiaTheme="minorEastAsia" w:hAnsiTheme="minorHAnsi" w:cstheme="minorBidi"/>
          <w:noProof/>
          <w:kern w:val="2"/>
          <w:sz w:val="24"/>
          <w:szCs w:val="24"/>
          <w:lang w:eastAsia="en-GB"/>
          <w14:ligatures w14:val="standardContextual"/>
        </w:rPr>
        <w:tab/>
      </w:r>
      <w:r>
        <w:rPr>
          <w:noProof/>
        </w:rPr>
        <w:t>Service Continuity Information Update</w:t>
      </w:r>
      <w:r>
        <w:rPr>
          <w:noProof/>
        </w:rPr>
        <w:tab/>
      </w:r>
      <w:r>
        <w:rPr>
          <w:noProof/>
        </w:rPr>
        <w:fldChar w:fldCharType="begin" w:fldLock="1"/>
      </w:r>
      <w:r>
        <w:rPr>
          <w:noProof/>
        </w:rPr>
        <w:instrText xml:space="preserve"> PAGEREF _Toc219200985 \h </w:instrText>
      </w:r>
      <w:r>
        <w:rPr>
          <w:noProof/>
        </w:rPr>
      </w:r>
      <w:r>
        <w:rPr>
          <w:noProof/>
        </w:rPr>
        <w:fldChar w:fldCharType="separate"/>
      </w:r>
      <w:r>
        <w:rPr>
          <w:noProof/>
        </w:rPr>
        <w:t>17</w:t>
      </w:r>
      <w:r>
        <w:rPr>
          <w:noProof/>
        </w:rPr>
        <w:fldChar w:fldCharType="end"/>
      </w:r>
    </w:p>
    <w:p w14:paraId="6D4AA370" w14:textId="45845426"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5.4.2.5</w:t>
      </w:r>
      <w:r>
        <w:rPr>
          <w:rFonts w:asciiTheme="minorHAnsi" w:eastAsiaTheme="minorEastAsia" w:hAnsiTheme="minorHAnsi" w:cstheme="minorBidi"/>
          <w:noProof/>
          <w:kern w:val="2"/>
          <w:sz w:val="24"/>
          <w:szCs w:val="24"/>
          <w:lang w:eastAsia="en-GB"/>
          <w14:ligatures w14:val="standardContextual"/>
        </w:rPr>
        <w:tab/>
      </w:r>
      <w:r>
        <w:rPr>
          <w:noProof/>
        </w:rPr>
        <w:t>PIN_ASServiceContinuity_Unsubscribe</w:t>
      </w:r>
      <w:r>
        <w:rPr>
          <w:noProof/>
        </w:rPr>
        <w:tab/>
      </w:r>
      <w:r>
        <w:rPr>
          <w:noProof/>
        </w:rPr>
        <w:fldChar w:fldCharType="begin" w:fldLock="1"/>
      </w:r>
      <w:r>
        <w:rPr>
          <w:noProof/>
        </w:rPr>
        <w:instrText xml:space="preserve"> PAGEREF _Toc219200986 \h </w:instrText>
      </w:r>
      <w:r>
        <w:rPr>
          <w:noProof/>
        </w:rPr>
      </w:r>
      <w:r>
        <w:rPr>
          <w:noProof/>
        </w:rPr>
        <w:fldChar w:fldCharType="separate"/>
      </w:r>
      <w:r>
        <w:rPr>
          <w:noProof/>
        </w:rPr>
        <w:t>18</w:t>
      </w:r>
      <w:r>
        <w:rPr>
          <w:noProof/>
        </w:rPr>
        <w:fldChar w:fldCharType="end"/>
      </w:r>
    </w:p>
    <w:p w14:paraId="636CF4CC" w14:textId="273C9E4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_Toc219200987 \h </w:instrText>
      </w:r>
      <w:r>
        <w:rPr>
          <w:noProof/>
        </w:rPr>
      </w:r>
      <w:r>
        <w:rPr>
          <w:noProof/>
        </w:rPr>
        <w:fldChar w:fldCharType="separate"/>
      </w:r>
      <w:r>
        <w:rPr>
          <w:noProof/>
        </w:rPr>
        <w:t>18</w:t>
      </w:r>
      <w:r>
        <w:rPr>
          <w:noProof/>
        </w:rPr>
        <w:fldChar w:fldCharType="end"/>
      </w:r>
    </w:p>
    <w:p w14:paraId="65F832B7" w14:textId="66FCD00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5.4.2.5.2</w:t>
      </w:r>
      <w:r>
        <w:rPr>
          <w:rFonts w:asciiTheme="minorHAnsi" w:eastAsiaTheme="minorEastAsia" w:hAnsiTheme="minorHAnsi" w:cstheme="minorBidi"/>
          <w:noProof/>
          <w:kern w:val="2"/>
          <w:sz w:val="24"/>
          <w:szCs w:val="24"/>
          <w:lang w:eastAsia="en-GB"/>
          <w14:ligatures w14:val="standardContextual"/>
        </w:rPr>
        <w:tab/>
      </w:r>
      <w:r>
        <w:rPr>
          <w:noProof/>
        </w:rPr>
        <w:t>Unsubscribing the Service Continuity Information</w:t>
      </w:r>
      <w:r>
        <w:rPr>
          <w:noProof/>
        </w:rPr>
        <w:tab/>
      </w:r>
      <w:r>
        <w:rPr>
          <w:noProof/>
        </w:rPr>
        <w:fldChar w:fldCharType="begin" w:fldLock="1"/>
      </w:r>
      <w:r>
        <w:rPr>
          <w:noProof/>
        </w:rPr>
        <w:instrText xml:space="preserve"> PAGEREF _Toc219200988 \h </w:instrText>
      </w:r>
      <w:r>
        <w:rPr>
          <w:noProof/>
        </w:rPr>
      </w:r>
      <w:r>
        <w:rPr>
          <w:noProof/>
        </w:rPr>
        <w:fldChar w:fldCharType="separate"/>
      </w:r>
      <w:r>
        <w:rPr>
          <w:noProof/>
        </w:rPr>
        <w:t>18</w:t>
      </w:r>
      <w:r>
        <w:rPr>
          <w:noProof/>
        </w:rPr>
        <w:fldChar w:fldCharType="end"/>
      </w:r>
    </w:p>
    <w:p w14:paraId="7DBE72F0" w14:textId="207B01A7"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_Toc219200989 \h </w:instrText>
      </w:r>
      <w:r>
        <w:rPr>
          <w:noProof/>
        </w:rPr>
      </w:r>
      <w:r>
        <w:rPr>
          <w:noProof/>
        </w:rPr>
        <w:fldChar w:fldCharType="separate"/>
      </w:r>
      <w:r>
        <w:rPr>
          <w:noProof/>
        </w:rPr>
        <w:t>18</w:t>
      </w:r>
      <w:r>
        <w:rPr>
          <w:noProof/>
        </w:rPr>
        <w:fldChar w:fldCharType="end"/>
      </w:r>
    </w:p>
    <w:p w14:paraId="0E4C66F0" w14:textId="23403AC2"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6.1</w:t>
      </w:r>
      <w:r>
        <w:rPr>
          <w:rFonts w:asciiTheme="minorHAnsi" w:eastAsiaTheme="minorEastAsia" w:hAnsiTheme="minorHAnsi" w:cstheme="minorBidi"/>
          <w:noProof/>
          <w:kern w:val="2"/>
          <w:sz w:val="24"/>
          <w:szCs w:val="24"/>
          <w:lang w:eastAsia="en-GB"/>
          <w14:ligatures w14:val="standardContextual"/>
        </w:rPr>
        <w:tab/>
      </w:r>
      <w:r>
        <w:rPr>
          <w:noProof/>
        </w:rPr>
        <w:t>PIN_ASRegistration Service API</w:t>
      </w:r>
      <w:r>
        <w:rPr>
          <w:noProof/>
        </w:rPr>
        <w:tab/>
      </w:r>
      <w:r>
        <w:rPr>
          <w:noProof/>
        </w:rPr>
        <w:fldChar w:fldCharType="begin" w:fldLock="1"/>
      </w:r>
      <w:r>
        <w:rPr>
          <w:noProof/>
        </w:rPr>
        <w:instrText xml:space="preserve"> PAGEREF _Toc219200990 \h </w:instrText>
      </w:r>
      <w:r>
        <w:rPr>
          <w:noProof/>
        </w:rPr>
      </w:r>
      <w:r>
        <w:rPr>
          <w:noProof/>
        </w:rPr>
        <w:fldChar w:fldCharType="separate"/>
      </w:r>
      <w:r>
        <w:rPr>
          <w:noProof/>
        </w:rPr>
        <w:t>18</w:t>
      </w:r>
      <w:r>
        <w:rPr>
          <w:noProof/>
        </w:rPr>
        <w:fldChar w:fldCharType="end"/>
      </w:r>
    </w:p>
    <w:p w14:paraId="2415C182" w14:textId="0E53B55B"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_Toc219200991 \h </w:instrText>
      </w:r>
      <w:r>
        <w:rPr>
          <w:noProof/>
        </w:rPr>
      </w:r>
      <w:r>
        <w:rPr>
          <w:noProof/>
        </w:rPr>
        <w:fldChar w:fldCharType="separate"/>
      </w:r>
      <w:r>
        <w:rPr>
          <w:noProof/>
        </w:rPr>
        <w:t>18</w:t>
      </w:r>
      <w:r>
        <w:rPr>
          <w:noProof/>
        </w:rPr>
        <w:fldChar w:fldCharType="end"/>
      </w:r>
    </w:p>
    <w:p w14:paraId="71AD542B" w14:textId="72A5C1E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_Toc219200992 \h </w:instrText>
      </w:r>
      <w:r>
        <w:rPr>
          <w:noProof/>
        </w:rPr>
      </w:r>
      <w:r>
        <w:rPr>
          <w:noProof/>
        </w:rPr>
        <w:fldChar w:fldCharType="separate"/>
      </w:r>
      <w:r>
        <w:rPr>
          <w:noProof/>
        </w:rPr>
        <w:t>19</w:t>
      </w:r>
      <w:r>
        <w:rPr>
          <w:noProof/>
        </w:rPr>
        <w:fldChar w:fldCharType="end"/>
      </w:r>
    </w:p>
    <w:p w14:paraId="2182DB73" w14:textId="5960244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_Toc219200993 \h </w:instrText>
      </w:r>
      <w:r>
        <w:rPr>
          <w:noProof/>
        </w:rPr>
      </w:r>
      <w:r>
        <w:rPr>
          <w:noProof/>
        </w:rPr>
        <w:fldChar w:fldCharType="separate"/>
      </w:r>
      <w:r>
        <w:rPr>
          <w:noProof/>
        </w:rPr>
        <w:t>19</w:t>
      </w:r>
      <w:r>
        <w:rPr>
          <w:noProof/>
        </w:rPr>
        <w:fldChar w:fldCharType="end"/>
      </w:r>
    </w:p>
    <w:p w14:paraId="34299EEC" w14:textId="5D60967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_Toc219200994 \h </w:instrText>
      </w:r>
      <w:r>
        <w:rPr>
          <w:noProof/>
        </w:rPr>
      </w:r>
      <w:r>
        <w:rPr>
          <w:noProof/>
        </w:rPr>
        <w:fldChar w:fldCharType="separate"/>
      </w:r>
      <w:r>
        <w:rPr>
          <w:noProof/>
        </w:rPr>
        <w:t>19</w:t>
      </w:r>
      <w:r>
        <w:rPr>
          <w:noProof/>
        </w:rPr>
        <w:fldChar w:fldCharType="end"/>
      </w:r>
    </w:p>
    <w:p w14:paraId="3BC29CE6" w14:textId="01ECFA04"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PAS Registrations</w:t>
      </w:r>
      <w:r>
        <w:rPr>
          <w:noProof/>
        </w:rPr>
        <w:tab/>
      </w:r>
      <w:r>
        <w:rPr>
          <w:noProof/>
        </w:rPr>
        <w:fldChar w:fldCharType="begin" w:fldLock="1"/>
      </w:r>
      <w:r>
        <w:rPr>
          <w:noProof/>
        </w:rPr>
        <w:instrText xml:space="preserve"> PAGEREF _Toc219200995 \h </w:instrText>
      </w:r>
      <w:r>
        <w:rPr>
          <w:noProof/>
        </w:rPr>
      </w:r>
      <w:r>
        <w:rPr>
          <w:noProof/>
        </w:rPr>
        <w:fldChar w:fldCharType="separate"/>
      </w:r>
      <w:r>
        <w:rPr>
          <w:noProof/>
        </w:rPr>
        <w:t>20</w:t>
      </w:r>
      <w:r>
        <w:rPr>
          <w:noProof/>
        </w:rPr>
        <w:fldChar w:fldCharType="end"/>
      </w:r>
    </w:p>
    <w:p w14:paraId="340A033D" w14:textId="63ECD948"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_Toc219200996 \h </w:instrText>
      </w:r>
      <w:r>
        <w:rPr>
          <w:noProof/>
        </w:rPr>
      </w:r>
      <w:r>
        <w:rPr>
          <w:noProof/>
        </w:rPr>
        <w:fldChar w:fldCharType="separate"/>
      </w:r>
      <w:r>
        <w:rPr>
          <w:noProof/>
        </w:rPr>
        <w:t>20</w:t>
      </w:r>
      <w:r>
        <w:rPr>
          <w:noProof/>
        </w:rPr>
        <w:fldChar w:fldCharType="end"/>
      </w:r>
    </w:p>
    <w:p w14:paraId="7F2B1346" w14:textId="31D82A4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_Toc219200997 \h </w:instrText>
      </w:r>
      <w:r>
        <w:rPr>
          <w:noProof/>
        </w:rPr>
      </w:r>
      <w:r>
        <w:rPr>
          <w:noProof/>
        </w:rPr>
        <w:fldChar w:fldCharType="separate"/>
      </w:r>
      <w:r>
        <w:rPr>
          <w:noProof/>
        </w:rPr>
        <w:t>20</w:t>
      </w:r>
      <w:r>
        <w:rPr>
          <w:noProof/>
        </w:rPr>
        <w:fldChar w:fldCharType="end"/>
      </w:r>
    </w:p>
    <w:p w14:paraId="328F55A6" w14:textId="5736C55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_Toc219200998 \h </w:instrText>
      </w:r>
      <w:r>
        <w:rPr>
          <w:noProof/>
        </w:rPr>
      </w:r>
      <w:r>
        <w:rPr>
          <w:noProof/>
        </w:rPr>
        <w:fldChar w:fldCharType="separate"/>
      </w:r>
      <w:r>
        <w:rPr>
          <w:noProof/>
        </w:rPr>
        <w:t>20</w:t>
      </w:r>
      <w:r>
        <w:rPr>
          <w:noProof/>
        </w:rPr>
        <w:fldChar w:fldCharType="end"/>
      </w:r>
    </w:p>
    <w:p w14:paraId="3FD58677" w14:textId="2B6A7BF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_Toc219200999 \h </w:instrText>
      </w:r>
      <w:r>
        <w:rPr>
          <w:noProof/>
        </w:rPr>
      </w:r>
      <w:r>
        <w:rPr>
          <w:noProof/>
        </w:rPr>
        <w:fldChar w:fldCharType="separate"/>
      </w:r>
      <w:r>
        <w:rPr>
          <w:noProof/>
        </w:rPr>
        <w:t>21</w:t>
      </w:r>
      <w:r>
        <w:rPr>
          <w:noProof/>
        </w:rPr>
        <w:fldChar w:fldCharType="end"/>
      </w:r>
    </w:p>
    <w:p w14:paraId="7D944FCE" w14:textId="64A1252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6.1.3.3</w:t>
      </w:r>
      <w:r>
        <w:rPr>
          <w:rFonts w:asciiTheme="minorHAnsi" w:eastAsiaTheme="minorEastAsia" w:hAnsiTheme="minorHAnsi" w:cstheme="minorBidi"/>
          <w:noProof/>
          <w:kern w:val="2"/>
          <w:sz w:val="24"/>
          <w:szCs w:val="24"/>
          <w:lang w:eastAsia="en-GB"/>
          <w14:ligatures w14:val="standardContextual"/>
        </w:rPr>
        <w:tab/>
      </w:r>
      <w:r>
        <w:rPr>
          <w:noProof/>
        </w:rPr>
        <w:t>Resource: Individual PAS Registration</w:t>
      </w:r>
      <w:r>
        <w:rPr>
          <w:noProof/>
        </w:rPr>
        <w:tab/>
      </w:r>
      <w:r>
        <w:rPr>
          <w:noProof/>
        </w:rPr>
        <w:fldChar w:fldCharType="begin" w:fldLock="1"/>
      </w:r>
      <w:r>
        <w:rPr>
          <w:noProof/>
        </w:rPr>
        <w:instrText xml:space="preserve"> PAGEREF _Toc219201000 \h </w:instrText>
      </w:r>
      <w:r>
        <w:rPr>
          <w:noProof/>
        </w:rPr>
      </w:r>
      <w:r>
        <w:rPr>
          <w:noProof/>
        </w:rPr>
        <w:fldChar w:fldCharType="separate"/>
      </w:r>
      <w:r>
        <w:rPr>
          <w:noProof/>
        </w:rPr>
        <w:t>21</w:t>
      </w:r>
      <w:r>
        <w:rPr>
          <w:noProof/>
        </w:rPr>
        <w:fldChar w:fldCharType="end"/>
      </w:r>
    </w:p>
    <w:p w14:paraId="3DC6841A" w14:textId="7741AFE8"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_Toc219201001 \h </w:instrText>
      </w:r>
      <w:r>
        <w:rPr>
          <w:noProof/>
        </w:rPr>
      </w:r>
      <w:r>
        <w:rPr>
          <w:noProof/>
        </w:rPr>
        <w:fldChar w:fldCharType="separate"/>
      </w:r>
      <w:r>
        <w:rPr>
          <w:noProof/>
        </w:rPr>
        <w:t>21</w:t>
      </w:r>
      <w:r>
        <w:rPr>
          <w:noProof/>
        </w:rPr>
        <w:fldChar w:fldCharType="end"/>
      </w:r>
    </w:p>
    <w:p w14:paraId="03C6B370" w14:textId="42C493E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_Toc219201002 \h </w:instrText>
      </w:r>
      <w:r>
        <w:rPr>
          <w:noProof/>
        </w:rPr>
      </w:r>
      <w:r>
        <w:rPr>
          <w:noProof/>
        </w:rPr>
        <w:fldChar w:fldCharType="separate"/>
      </w:r>
      <w:r>
        <w:rPr>
          <w:noProof/>
        </w:rPr>
        <w:t>21</w:t>
      </w:r>
      <w:r>
        <w:rPr>
          <w:noProof/>
        </w:rPr>
        <w:fldChar w:fldCharType="end"/>
      </w:r>
    </w:p>
    <w:p w14:paraId="78DE88EE" w14:textId="3C645E8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_Toc219201003 \h </w:instrText>
      </w:r>
      <w:r>
        <w:rPr>
          <w:noProof/>
        </w:rPr>
      </w:r>
      <w:r>
        <w:rPr>
          <w:noProof/>
        </w:rPr>
        <w:fldChar w:fldCharType="separate"/>
      </w:r>
      <w:r>
        <w:rPr>
          <w:noProof/>
        </w:rPr>
        <w:t>21</w:t>
      </w:r>
      <w:r>
        <w:rPr>
          <w:noProof/>
        </w:rPr>
        <w:fldChar w:fldCharType="end"/>
      </w:r>
    </w:p>
    <w:p w14:paraId="0C3809FA" w14:textId="0276434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6.1.3.3.4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_Toc219201004 \h </w:instrText>
      </w:r>
      <w:r>
        <w:rPr>
          <w:noProof/>
        </w:rPr>
      </w:r>
      <w:r>
        <w:rPr>
          <w:noProof/>
        </w:rPr>
        <w:fldChar w:fldCharType="separate"/>
      </w:r>
      <w:r>
        <w:rPr>
          <w:noProof/>
        </w:rPr>
        <w:t>25</w:t>
      </w:r>
      <w:r>
        <w:rPr>
          <w:noProof/>
        </w:rPr>
        <w:fldChar w:fldCharType="end"/>
      </w:r>
    </w:p>
    <w:p w14:paraId="5CE36481" w14:textId="1DF9AD60"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_Toc219201005 \h </w:instrText>
      </w:r>
      <w:r>
        <w:rPr>
          <w:noProof/>
        </w:rPr>
      </w:r>
      <w:r>
        <w:rPr>
          <w:noProof/>
        </w:rPr>
        <w:fldChar w:fldCharType="separate"/>
      </w:r>
      <w:r>
        <w:rPr>
          <w:noProof/>
        </w:rPr>
        <w:t>25</w:t>
      </w:r>
      <w:r>
        <w:rPr>
          <w:noProof/>
        </w:rPr>
        <w:fldChar w:fldCharType="end"/>
      </w:r>
    </w:p>
    <w:p w14:paraId="1A939AE8" w14:textId="696487F6"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_Toc219201006 \h </w:instrText>
      </w:r>
      <w:r>
        <w:rPr>
          <w:noProof/>
        </w:rPr>
      </w:r>
      <w:r>
        <w:rPr>
          <w:noProof/>
        </w:rPr>
        <w:fldChar w:fldCharType="separate"/>
      </w:r>
      <w:r>
        <w:rPr>
          <w:noProof/>
        </w:rPr>
        <w:t>25</w:t>
      </w:r>
      <w:r>
        <w:rPr>
          <w:noProof/>
        </w:rPr>
        <w:fldChar w:fldCharType="end"/>
      </w:r>
    </w:p>
    <w:p w14:paraId="2BAA7B4B" w14:textId="10963E05"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_Toc219201007 \h </w:instrText>
      </w:r>
      <w:r>
        <w:rPr>
          <w:noProof/>
        </w:rPr>
      </w:r>
      <w:r>
        <w:rPr>
          <w:noProof/>
        </w:rPr>
        <w:fldChar w:fldCharType="separate"/>
      </w:r>
      <w:r>
        <w:rPr>
          <w:noProof/>
        </w:rPr>
        <w:t>25</w:t>
      </w:r>
      <w:r>
        <w:rPr>
          <w:noProof/>
        </w:rPr>
        <w:fldChar w:fldCharType="end"/>
      </w:r>
    </w:p>
    <w:p w14:paraId="4648AAE3" w14:textId="23984F19"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_Toc219201008 \h </w:instrText>
      </w:r>
      <w:r>
        <w:rPr>
          <w:noProof/>
        </w:rPr>
      </w:r>
      <w:r>
        <w:rPr>
          <w:noProof/>
        </w:rPr>
        <w:fldChar w:fldCharType="separate"/>
      </w:r>
      <w:r>
        <w:rPr>
          <w:noProof/>
        </w:rPr>
        <w:t>25</w:t>
      </w:r>
      <w:r>
        <w:rPr>
          <w:noProof/>
        </w:rPr>
        <w:fldChar w:fldCharType="end"/>
      </w:r>
    </w:p>
    <w:p w14:paraId="6CD09A9B" w14:textId="3AF0029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sidRPr="00D66BB6">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D66BB6">
        <w:rPr>
          <w:noProof/>
          <w:lang w:val="en-US"/>
        </w:rPr>
        <w:t>Structured data types</w:t>
      </w:r>
      <w:r>
        <w:rPr>
          <w:noProof/>
        </w:rPr>
        <w:tab/>
      </w:r>
      <w:r>
        <w:rPr>
          <w:noProof/>
        </w:rPr>
        <w:fldChar w:fldCharType="begin" w:fldLock="1"/>
      </w:r>
      <w:r>
        <w:rPr>
          <w:noProof/>
        </w:rPr>
        <w:instrText xml:space="preserve"> PAGEREF _Toc219201009 \h </w:instrText>
      </w:r>
      <w:r>
        <w:rPr>
          <w:noProof/>
        </w:rPr>
      </w:r>
      <w:r>
        <w:rPr>
          <w:noProof/>
        </w:rPr>
        <w:fldChar w:fldCharType="separate"/>
      </w:r>
      <w:r>
        <w:rPr>
          <w:noProof/>
        </w:rPr>
        <w:t>26</w:t>
      </w:r>
      <w:r>
        <w:rPr>
          <w:noProof/>
        </w:rPr>
        <w:fldChar w:fldCharType="end"/>
      </w:r>
    </w:p>
    <w:p w14:paraId="19C82BD7" w14:textId="241D379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_Toc219201010 \h </w:instrText>
      </w:r>
      <w:r>
        <w:rPr>
          <w:noProof/>
        </w:rPr>
      </w:r>
      <w:r>
        <w:rPr>
          <w:noProof/>
        </w:rPr>
        <w:fldChar w:fldCharType="separate"/>
      </w:r>
      <w:r>
        <w:rPr>
          <w:noProof/>
        </w:rPr>
        <w:t>26</w:t>
      </w:r>
      <w:r>
        <w:rPr>
          <w:noProof/>
        </w:rPr>
        <w:fldChar w:fldCharType="end"/>
      </w:r>
    </w:p>
    <w:p w14:paraId="2F469094" w14:textId="1F2DC91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PASRegistration</w:t>
      </w:r>
      <w:r>
        <w:rPr>
          <w:noProof/>
        </w:rPr>
        <w:tab/>
      </w:r>
      <w:r>
        <w:rPr>
          <w:noProof/>
        </w:rPr>
        <w:fldChar w:fldCharType="begin" w:fldLock="1"/>
      </w:r>
      <w:r>
        <w:rPr>
          <w:noProof/>
        </w:rPr>
        <w:instrText xml:space="preserve"> PAGEREF _Toc219201011 \h </w:instrText>
      </w:r>
      <w:r>
        <w:rPr>
          <w:noProof/>
        </w:rPr>
      </w:r>
      <w:r>
        <w:rPr>
          <w:noProof/>
        </w:rPr>
        <w:fldChar w:fldCharType="separate"/>
      </w:r>
      <w:r>
        <w:rPr>
          <w:noProof/>
        </w:rPr>
        <w:t>26</w:t>
      </w:r>
      <w:r>
        <w:rPr>
          <w:noProof/>
        </w:rPr>
        <w:fldChar w:fldCharType="end"/>
      </w:r>
    </w:p>
    <w:p w14:paraId="41253D74" w14:textId="1261DBC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ConnectivityInfo</w:t>
      </w:r>
      <w:r>
        <w:rPr>
          <w:noProof/>
        </w:rPr>
        <w:tab/>
      </w:r>
      <w:r>
        <w:rPr>
          <w:noProof/>
        </w:rPr>
        <w:fldChar w:fldCharType="begin" w:fldLock="1"/>
      </w:r>
      <w:r>
        <w:rPr>
          <w:noProof/>
        </w:rPr>
        <w:instrText xml:space="preserve"> PAGEREF _Toc219201012 \h </w:instrText>
      </w:r>
      <w:r>
        <w:rPr>
          <w:noProof/>
        </w:rPr>
      </w:r>
      <w:r>
        <w:rPr>
          <w:noProof/>
        </w:rPr>
        <w:fldChar w:fldCharType="separate"/>
      </w:r>
      <w:r>
        <w:rPr>
          <w:noProof/>
        </w:rPr>
        <w:t>27</w:t>
      </w:r>
      <w:r>
        <w:rPr>
          <w:noProof/>
        </w:rPr>
        <w:fldChar w:fldCharType="end"/>
      </w:r>
    </w:p>
    <w:p w14:paraId="4CB3741D" w14:textId="49ADECBF"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PASRegistrationPatch</w:t>
      </w:r>
      <w:r>
        <w:rPr>
          <w:noProof/>
        </w:rPr>
        <w:tab/>
      </w:r>
      <w:r>
        <w:rPr>
          <w:noProof/>
        </w:rPr>
        <w:fldChar w:fldCharType="begin" w:fldLock="1"/>
      </w:r>
      <w:r>
        <w:rPr>
          <w:noProof/>
        </w:rPr>
        <w:instrText xml:space="preserve"> PAGEREF _Toc219201013 \h </w:instrText>
      </w:r>
      <w:r>
        <w:rPr>
          <w:noProof/>
        </w:rPr>
      </w:r>
      <w:r>
        <w:rPr>
          <w:noProof/>
        </w:rPr>
        <w:fldChar w:fldCharType="separate"/>
      </w:r>
      <w:r>
        <w:rPr>
          <w:noProof/>
        </w:rPr>
        <w:t>27</w:t>
      </w:r>
      <w:r>
        <w:rPr>
          <w:noProof/>
        </w:rPr>
        <w:fldChar w:fldCharType="end"/>
      </w:r>
    </w:p>
    <w:p w14:paraId="1B7A68BC" w14:textId="75F802F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sidRPr="00D66BB6">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D66BB6">
        <w:rPr>
          <w:noProof/>
          <w:lang w:val="en-US"/>
        </w:rPr>
        <w:t>Simple data types and enumerations</w:t>
      </w:r>
      <w:r>
        <w:rPr>
          <w:noProof/>
        </w:rPr>
        <w:tab/>
      </w:r>
      <w:r>
        <w:rPr>
          <w:noProof/>
        </w:rPr>
        <w:fldChar w:fldCharType="begin" w:fldLock="1"/>
      </w:r>
      <w:r>
        <w:rPr>
          <w:noProof/>
        </w:rPr>
        <w:instrText xml:space="preserve"> PAGEREF _Toc219201014 \h </w:instrText>
      </w:r>
      <w:r>
        <w:rPr>
          <w:noProof/>
        </w:rPr>
      </w:r>
      <w:r>
        <w:rPr>
          <w:noProof/>
        </w:rPr>
        <w:fldChar w:fldCharType="separate"/>
      </w:r>
      <w:r>
        <w:rPr>
          <w:noProof/>
        </w:rPr>
        <w:t>27</w:t>
      </w:r>
      <w:r>
        <w:rPr>
          <w:noProof/>
        </w:rPr>
        <w:fldChar w:fldCharType="end"/>
      </w:r>
    </w:p>
    <w:p w14:paraId="4210B2DD" w14:textId="1C3B770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_Toc219201015 \h </w:instrText>
      </w:r>
      <w:r>
        <w:rPr>
          <w:noProof/>
        </w:rPr>
      </w:r>
      <w:r>
        <w:rPr>
          <w:noProof/>
        </w:rPr>
        <w:fldChar w:fldCharType="separate"/>
      </w:r>
      <w:r>
        <w:rPr>
          <w:noProof/>
        </w:rPr>
        <w:t>27</w:t>
      </w:r>
      <w:r>
        <w:rPr>
          <w:noProof/>
        </w:rPr>
        <w:fldChar w:fldCharType="end"/>
      </w:r>
    </w:p>
    <w:p w14:paraId="15AA9577" w14:textId="559BCF0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_Toc219201016 \h </w:instrText>
      </w:r>
      <w:r>
        <w:rPr>
          <w:noProof/>
        </w:rPr>
      </w:r>
      <w:r>
        <w:rPr>
          <w:noProof/>
        </w:rPr>
        <w:fldChar w:fldCharType="separate"/>
      </w:r>
      <w:r>
        <w:rPr>
          <w:noProof/>
        </w:rPr>
        <w:t>27</w:t>
      </w:r>
      <w:r>
        <w:rPr>
          <w:noProof/>
        </w:rPr>
        <w:fldChar w:fldCharType="end"/>
      </w:r>
    </w:p>
    <w:p w14:paraId="4C34AD27" w14:textId="3240561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_Toc219201017 \h </w:instrText>
      </w:r>
      <w:r>
        <w:rPr>
          <w:noProof/>
        </w:rPr>
      </w:r>
      <w:r>
        <w:rPr>
          <w:noProof/>
        </w:rPr>
        <w:fldChar w:fldCharType="separate"/>
      </w:r>
      <w:r>
        <w:rPr>
          <w:noProof/>
        </w:rPr>
        <w:t>27</w:t>
      </w:r>
      <w:r>
        <w:rPr>
          <w:noProof/>
        </w:rPr>
        <w:fldChar w:fldCharType="end"/>
      </w:r>
    </w:p>
    <w:p w14:paraId="1BE3907B" w14:textId="5DEC4D0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_Toc219201018 \h </w:instrText>
      </w:r>
      <w:r>
        <w:rPr>
          <w:noProof/>
        </w:rPr>
      </w:r>
      <w:r>
        <w:rPr>
          <w:noProof/>
        </w:rPr>
        <w:fldChar w:fldCharType="separate"/>
      </w:r>
      <w:r>
        <w:rPr>
          <w:noProof/>
        </w:rPr>
        <w:t>27</w:t>
      </w:r>
      <w:r>
        <w:rPr>
          <w:noProof/>
        </w:rPr>
        <w:fldChar w:fldCharType="end"/>
      </w:r>
    </w:p>
    <w:p w14:paraId="042A73F6" w14:textId="01E4807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_Toc219201019 \h </w:instrText>
      </w:r>
      <w:r>
        <w:rPr>
          <w:noProof/>
        </w:rPr>
      </w:r>
      <w:r>
        <w:rPr>
          <w:noProof/>
        </w:rPr>
        <w:fldChar w:fldCharType="separate"/>
      </w:r>
      <w:r>
        <w:rPr>
          <w:noProof/>
        </w:rPr>
        <w:t>27</w:t>
      </w:r>
      <w:r>
        <w:rPr>
          <w:noProof/>
        </w:rPr>
        <w:fldChar w:fldCharType="end"/>
      </w:r>
    </w:p>
    <w:p w14:paraId="6BAF5D76" w14:textId="0610B24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_Toc219201020 \h </w:instrText>
      </w:r>
      <w:r>
        <w:rPr>
          <w:noProof/>
        </w:rPr>
      </w:r>
      <w:r>
        <w:rPr>
          <w:noProof/>
        </w:rPr>
        <w:fldChar w:fldCharType="separate"/>
      </w:r>
      <w:r>
        <w:rPr>
          <w:noProof/>
        </w:rPr>
        <w:t>28</w:t>
      </w:r>
      <w:r>
        <w:rPr>
          <w:noProof/>
        </w:rPr>
        <w:fldChar w:fldCharType="end"/>
      </w:r>
    </w:p>
    <w:p w14:paraId="41A16171" w14:textId="75094433"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_Toc219201021 \h </w:instrText>
      </w:r>
      <w:r>
        <w:rPr>
          <w:noProof/>
        </w:rPr>
      </w:r>
      <w:r>
        <w:rPr>
          <w:noProof/>
        </w:rPr>
        <w:fldChar w:fldCharType="separate"/>
      </w:r>
      <w:r>
        <w:rPr>
          <w:noProof/>
        </w:rPr>
        <w:t>28</w:t>
      </w:r>
      <w:r>
        <w:rPr>
          <w:noProof/>
        </w:rPr>
        <w:fldChar w:fldCharType="end"/>
      </w:r>
    </w:p>
    <w:p w14:paraId="67240357" w14:textId="771F2AD6"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_Toc219201022 \h </w:instrText>
      </w:r>
      <w:r>
        <w:rPr>
          <w:noProof/>
        </w:rPr>
      </w:r>
      <w:r>
        <w:rPr>
          <w:noProof/>
        </w:rPr>
        <w:fldChar w:fldCharType="separate"/>
      </w:r>
      <w:r>
        <w:rPr>
          <w:noProof/>
        </w:rPr>
        <w:t>28</w:t>
      </w:r>
      <w:r>
        <w:rPr>
          <w:noProof/>
        </w:rPr>
        <w:fldChar w:fldCharType="end"/>
      </w:r>
    </w:p>
    <w:p w14:paraId="6BA111E5" w14:textId="09038E83"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6.2</w:t>
      </w:r>
      <w:r>
        <w:rPr>
          <w:rFonts w:asciiTheme="minorHAnsi" w:eastAsiaTheme="minorEastAsia" w:hAnsiTheme="minorHAnsi" w:cstheme="minorBidi"/>
          <w:noProof/>
          <w:kern w:val="2"/>
          <w:sz w:val="24"/>
          <w:szCs w:val="24"/>
          <w:lang w:eastAsia="en-GB"/>
          <w14:ligatures w14:val="standardContextual"/>
        </w:rPr>
        <w:tab/>
      </w:r>
      <w:r>
        <w:rPr>
          <w:noProof/>
        </w:rPr>
        <w:t>PIN_ASServiceSwitch API</w:t>
      </w:r>
      <w:r>
        <w:rPr>
          <w:noProof/>
        </w:rPr>
        <w:tab/>
      </w:r>
      <w:r>
        <w:rPr>
          <w:noProof/>
        </w:rPr>
        <w:fldChar w:fldCharType="begin" w:fldLock="1"/>
      </w:r>
      <w:r>
        <w:rPr>
          <w:noProof/>
        </w:rPr>
        <w:instrText xml:space="preserve"> PAGEREF _Toc219201023 \h </w:instrText>
      </w:r>
      <w:r>
        <w:rPr>
          <w:noProof/>
        </w:rPr>
      </w:r>
      <w:r>
        <w:rPr>
          <w:noProof/>
        </w:rPr>
        <w:fldChar w:fldCharType="separate"/>
      </w:r>
      <w:r>
        <w:rPr>
          <w:noProof/>
        </w:rPr>
        <w:t>28</w:t>
      </w:r>
      <w:r>
        <w:rPr>
          <w:noProof/>
        </w:rPr>
        <w:fldChar w:fldCharType="end"/>
      </w:r>
    </w:p>
    <w:p w14:paraId="1D38709C" w14:textId="6804343A"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_Toc219201024 \h </w:instrText>
      </w:r>
      <w:r>
        <w:rPr>
          <w:noProof/>
        </w:rPr>
      </w:r>
      <w:r>
        <w:rPr>
          <w:noProof/>
        </w:rPr>
        <w:fldChar w:fldCharType="separate"/>
      </w:r>
      <w:r>
        <w:rPr>
          <w:noProof/>
        </w:rPr>
        <w:t>28</w:t>
      </w:r>
      <w:r>
        <w:rPr>
          <w:noProof/>
        </w:rPr>
        <w:fldChar w:fldCharType="end"/>
      </w:r>
    </w:p>
    <w:p w14:paraId="1944D23D" w14:textId="3A124592"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_Toc219201025 \h </w:instrText>
      </w:r>
      <w:r>
        <w:rPr>
          <w:noProof/>
        </w:rPr>
      </w:r>
      <w:r>
        <w:rPr>
          <w:noProof/>
        </w:rPr>
        <w:fldChar w:fldCharType="separate"/>
      </w:r>
      <w:r>
        <w:rPr>
          <w:noProof/>
        </w:rPr>
        <w:t>28</w:t>
      </w:r>
      <w:r>
        <w:rPr>
          <w:noProof/>
        </w:rPr>
        <w:fldChar w:fldCharType="end"/>
      </w:r>
    </w:p>
    <w:p w14:paraId="00421F2B" w14:textId="2DA8D44F"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_Toc219201026 \h </w:instrText>
      </w:r>
      <w:r>
        <w:rPr>
          <w:noProof/>
        </w:rPr>
      </w:r>
      <w:r>
        <w:rPr>
          <w:noProof/>
        </w:rPr>
        <w:fldChar w:fldCharType="separate"/>
      </w:r>
      <w:r>
        <w:rPr>
          <w:noProof/>
        </w:rPr>
        <w:t>29</w:t>
      </w:r>
      <w:r>
        <w:rPr>
          <w:noProof/>
        </w:rPr>
        <w:fldChar w:fldCharType="end"/>
      </w:r>
    </w:p>
    <w:p w14:paraId="03B26029" w14:textId="468E2C5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_Toc219201027 \h </w:instrText>
      </w:r>
      <w:r>
        <w:rPr>
          <w:noProof/>
        </w:rPr>
      </w:r>
      <w:r>
        <w:rPr>
          <w:noProof/>
        </w:rPr>
        <w:fldChar w:fldCharType="separate"/>
      </w:r>
      <w:r>
        <w:rPr>
          <w:noProof/>
        </w:rPr>
        <w:t>29</w:t>
      </w:r>
      <w:r>
        <w:rPr>
          <w:noProof/>
        </w:rPr>
        <w:fldChar w:fldCharType="end"/>
      </w:r>
    </w:p>
    <w:p w14:paraId="6D1FA676" w14:textId="7BC6E4E9"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sidRPr="00D66BB6">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D66BB6">
        <w:rPr>
          <w:noProof/>
          <w:lang w:val="en-US"/>
        </w:rPr>
        <w:t>Resource: Service Switch Information Subscriptions</w:t>
      </w:r>
      <w:r>
        <w:rPr>
          <w:noProof/>
        </w:rPr>
        <w:tab/>
      </w:r>
      <w:r>
        <w:rPr>
          <w:noProof/>
        </w:rPr>
        <w:fldChar w:fldCharType="begin" w:fldLock="1"/>
      </w:r>
      <w:r>
        <w:rPr>
          <w:noProof/>
        </w:rPr>
        <w:instrText xml:space="preserve"> PAGEREF _Toc219201028 \h </w:instrText>
      </w:r>
      <w:r>
        <w:rPr>
          <w:noProof/>
        </w:rPr>
      </w:r>
      <w:r>
        <w:rPr>
          <w:noProof/>
        </w:rPr>
        <w:fldChar w:fldCharType="separate"/>
      </w:r>
      <w:r>
        <w:rPr>
          <w:noProof/>
        </w:rPr>
        <w:t>29</w:t>
      </w:r>
      <w:r>
        <w:rPr>
          <w:noProof/>
        </w:rPr>
        <w:fldChar w:fldCharType="end"/>
      </w:r>
    </w:p>
    <w:p w14:paraId="7241F376" w14:textId="3808310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_Toc219201029 \h </w:instrText>
      </w:r>
      <w:r>
        <w:rPr>
          <w:noProof/>
        </w:rPr>
      </w:r>
      <w:r>
        <w:rPr>
          <w:noProof/>
        </w:rPr>
        <w:fldChar w:fldCharType="separate"/>
      </w:r>
      <w:r>
        <w:rPr>
          <w:noProof/>
        </w:rPr>
        <w:t>29</w:t>
      </w:r>
      <w:r>
        <w:rPr>
          <w:noProof/>
        </w:rPr>
        <w:fldChar w:fldCharType="end"/>
      </w:r>
    </w:p>
    <w:p w14:paraId="6725F3D2" w14:textId="02BA67B2"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_Toc219201030 \h </w:instrText>
      </w:r>
      <w:r>
        <w:rPr>
          <w:noProof/>
        </w:rPr>
      </w:r>
      <w:r>
        <w:rPr>
          <w:noProof/>
        </w:rPr>
        <w:fldChar w:fldCharType="separate"/>
      </w:r>
      <w:r>
        <w:rPr>
          <w:noProof/>
        </w:rPr>
        <w:t>29</w:t>
      </w:r>
      <w:r>
        <w:rPr>
          <w:noProof/>
        </w:rPr>
        <w:fldChar w:fldCharType="end"/>
      </w:r>
    </w:p>
    <w:p w14:paraId="3607A62B" w14:textId="6CDD8C0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_Toc219201031 \h </w:instrText>
      </w:r>
      <w:r>
        <w:rPr>
          <w:noProof/>
        </w:rPr>
      </w:r>
      <w:r>
        <w:rPr>
          <w:noProof/>
        </w:rPr>
        <w:fldChar w:fldCharType="separate"/>
      </w:r>
      <w:r>
        <w:rPr>
          <w:noProof/>
        </w:rPr>
        <w:t>30</w:t>
      </w:r>
      <w:r>
        <w:rPr>
          <w:noProof/>
        </w:rPr>
        <w:fldChar w:fldCharType="end"/>
      </w:r>
    </w:p>
    <w:p w14:paraId="5E7E8228" w14:textId="23274AE2"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6.2.3.2.4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_Toc219201032 \h </w:instrText>
      </w:r>
      <w:r>
        <w:rPr>
          <w:noProof/>
        </w:rPr>
      </w:r>
      <w:r>
        <w:rPr>
          <w:noProof/>
        </w:rPr>
        <w:fldChar w:fldCharType="separate"/>
      </w:r>
      <w:r>
        <w:rPr>
          <w:noProof/>
        </w:rPr>
        <w:t>30</w:t>
      </w:r>
      <w:r>
        <w:rPr>
          <w:noProof/>
        </w:rPr>
        <w:fldChar w:fldCharType="end"/>
      </w:r>
    </w:p>
    <w:p w14:paraId="36541DC3" w14:textId="3B86A77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6.2.3.3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Switch Information Subscription</w:t>
      </w:r>
      <w:r>
        <w:rPr>
          <w:noProof/>
        </w:rPr>
        <w:tab/>
      </w:r>
      <w:r>
        <w:rPr>
          <w:noProof/>
        </w:rPr>
        <w:fldChar w:fldCharType="begin" w:fldLock="1"/>
      </w:r>
      <w:r>
        <w:rPr>
          <w:noProof/>
        </w:rPr>
        <w:instrText xml:space="preserve"> PAGEREF _Toc219201033 \h </w:instrText>
      </w:r>
      <w:r>
        <w:rPr>
          <w:noProof/>
        </w:rPr>
      </w:r>
      <w:r>
        <w:rPr>
          <w:noProof/>
        </w:rPr>
        <w:fldChar w:fldCharType="separate"/>
      </w:r>
      <w:r>
        <w:rPr>
          <w:noProof/>
        </w:rPr>
        <w:t>31</w:t>
      </w:r>
      <w:r>
        <w:rPr>
          <w:noProof/>
        </w:rPr>
        <w:fldChar w:fldCharType="end"/>
      </w:r>
    </w:p>
    <w:p w14:paraId="54068486" w14:textId="34D3B03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_Toc219201034 \h </w:instrText>
      </w:r>
      <w:r>
        <w:rPr>
          <w:noProof/>
        </w:rPr>
      </w:r>
      <w:r>
        <w:rPr>
          <w:noProof/>
        </w:rPr>
        <w:fldChar w:fldCharType="separate"/>
      </w:r>
      <w:r>
        <w:rPr>
          <w:noProof/>
        </w:rPr>
        <w:t>31</w:t>
      </w:r>
      <w:r>
        <w:rPr>
          <w:noProof/>
        </w:rPr>
        <w:fldChar w:fldCharType="end"/>
      </w:r>
    </w:p>
    <w:p w14:paraId="1916FBD9" w14:textId="4878EC7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_Toc219201035 \h </w:instrText>
      </w:r>
      <w:r>
        <w:rPr>
          <w:noProof/>
        </w:rPr>
      </w:r>
      <w:r>
        <w:rPr>
          <w:noProof/>
        </w:rPr>
        <w:fldChar w:fldCharType="separate"/>
      </w:r>
      <w:r>
        <w:rPr>
          <w:noProof/>
        </w:rPr>
        <w:t>31</w:t>
      </w:r>
      <w:r>
        <w:rPr>
          <w:noProof/>
        </w:rPr>
        <w:fldChar w:fldCharType="end"/>
      </w:r>
    </w:p>
    <w:p w14:paraId="21C86E47" w14:textId="38A64A1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_Toc219201036 \h </w:instrText>
      </w:r>
      <w:r>
        <w:rPr>
          <w:noProof/>
        </w:rPr>
      </w:r>
      <w:r>
        <w:rPr>
          <w:noProof/>
        </w:rPr>
        <w:fldChar w:fldCharType="separate"/>
      </w:r>
      <w:r>
        <w:rPr>
          <w:noProof/>
        </w:rPr>
        <w:t>31</w:t>
      </w:r>
      <w:r>
        <w:rPr>
          <w:noProof/>
        </w:rPr>
        <w:fldChar w:fldCharType="end"/>
      </w:r>
    </w:p>
    <w:p w14:paraId="213B6759" w14:textId="5C249F7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_Toc219201037 \h </w:instrText>
      </w:r>
      <w:r>
        <w:rPr>
          <w:noProof/>
        </w:rPr>
      </w:r>
      <w:r>
        <w:rPr>
          <w:noProof/>
        </w:rPr>
        <w:fldChar w:fldCharType="separate"/>
      </w:r>
      <w:r>
        <w:rPr>
          <w:noProof/>
        </w:rPr>
        <w:t>35</w:t>
      </w:r>
      <w:r>
        <w:rPr>
          <w:noProof/>
        </w:rPr>
        <w:fldChar w:fldCharType="end"/>
      </w:r>
    </w:p>
    <w:p w14:paraId="7EF874BB" w14:textId="087DB541"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_Toc219201038 \h </w:instrText>
      </w:r>
      <w:r>
        <w:rPr>
          <w:noProof/>
        </w:rPr>
      </w:r>
      <w:r>
        <w:rPr>
          <w:noProof/>
        </w:rPr>
        <w:fldChar w:fldCharType="separate"/>
      </w:r>
      <w:r>
        <w:rPr>
          <w:noProof/>
        </w:rPr>
        <w:t>35</w:t>
      </w:r>
      <w:r>
        <w:rPr>
          <w:noProof/>
        </w:rPr>
        <w:fldChar w:fldCharType="end"/>
      </w:r>
    </w:p>
    <w:p w14:paraId="1CA31B01" w14:textId="4CC9FD16"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_Toc219201039 \h </w:instrText>
      </w:r>
      <w:r>
        <w:rPr>
          <w:noProof/>
        </w:rPr>
      </w:r>
      <w:r>
        <w:rPr>
          <w:noProof/>
        </w:rPr>
        <w:fldChar w:fldCharType="separate"/>
      </w:r>
      <w:r>
        <w:rPr>
          <w:noProof/>
        </w:rPr>
        <w:t>35</w:t>
      </w:r>
      <w:r>
        <w:rPr>
          <w:noProof/>
        </w:rPr>
        <w:fldChar w:fldCharType="end"/>
      </w:r>
    </w:p>
    <w:p w14:paraId="384FAC96" w14:textId="026D389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6.2.5.</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_Toc219201040 \h </w:instrText>
      </w:r>
      <w:r>
        <w:rPr>
          <w:noProof/>
        </w:rPr>
      </w:r>
      <w:r>
        <w:rPr>
          <w:noProof/>
        </w:rPr>
        <w:fldChar w:fldCharType="separate"/>
      </w:r>
      <w:r>
        <w:rPr>
          <w:noProof/>
        </w:rPr>
        <w:t>35</w:t>
      </w:r>
      <w:r>
        <w:rPr>
          <w:noProof/>
        </w:rPr>
        <w:fldChar w:fldCharType="end"/>
      </w:r>
    </w:p>
    <w:p w14:paraId="639CCB4F" w14:textId="2D7F54EA"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Switch Information Notification</w:t>
      </w:r>
      <w:r>
        <w:rPr>
          <w:noProof/>
        </w:rPr>
        <w:tab/>
      </w:r>
      <w:r>
        <w:rPr>
          <w:noProof/>
        </w:rPr>
        <w:fldChar w:fldCharType="begin" w:fldLock="1"/>
      </w:r>
      <w:r>
        <w:rPr>
          <w:noProof/>
        </w:rPr>
        <w:instrText xml:space="preserve"> PAGEREF _Toc219201041 \h </w:instrText>
      </w:r>
      <w:r>
        <w:rPr>
          <w:noProof/>
        </w:rPr>
      </w:r>
      <w:r>
        <w:rPr>
          <w:noProof/>
        </w:rPr>
        <w:fldChar w:fldCharType="separate"/>
      </w:r>
      <w:r>
        <w:rPr>
          <w:noProof/>
        </w:rPr>
        <w:t>36</w:t>
      </w:r>
      <w:r>
        <w:rPr>
          <w:noProof/>
        </w:rPr>
        <w:fldChar w:fldCharType="end"/>
      </w:r>
    </w:p>
    <w:p w14:paraId="11308738" w14:textId="7EB8A7B7"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6.2.5.1.1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_Toc219201042 \h </w:instrText>
      </w:r>
      <w:r>
        <w:rPr>
          <w:noProof/>
        </w:rPr>
      </w:r>
      <w:r>
        <w:rPr>
          <w:noProof/>
        </w:rPr>
        <w:fldChar w:fldCharType="separate"/>
      </w:r>
      <w:r>
        <w:rPr>
          <w:noProof/>
        </w:rPr>
        <w:t>36</w:t>
      </w:r>
      <w:r>
        <w:rPr>
          <w:noProof/>
        </w:rPr>
        <w:fldChar w:fldCharType="end"/>
      </w:r>
    </w:p>
    <w:p w14:paraId="0DC029F1" w14:textId="6438857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6.2.5.1.2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_Toc219201043 \h </w:instrText>
      </w:r>
      <w:r>
        <w:rPr>
          <w:noProof/>
        </w:rPr>
      </w:r>
      <w:r>
        <w:rPr>
          <w:noProof/>
        </w:rPr>
        <w:fldChar w:fldCharType="separate"/>
      </w:r>
      <w:r>
        <w:rPr>
          <w:noProof/>
        </w:rPr>
        <w:t>36</w:t>
      </w:r>
      <w:r>
        <w:rPr>
          <w:noProof/>
        </w:rPr>
        <w:fldChar w:fldCharType="end"/>
      </w:r>
    </w:p>
    <w:p w14:paraId="2015B7AD" w14:textId="4EB16F38"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6.2.5.1.3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_Toc219201044 \h </w:instrText>
      </w:r>
      <w:r>
        <w:rPr>
          <w:noProof/>
        </w:rPr>
      </w:r>
      <w:r>
        <w:rPr>
          <w:noProof/>
        </w:rPr>
        <w:fldChar w:fldCharType="separate"/>
      </w:r>
      <w:r>
        <w:rPr>
          <w:noProof/>
        </w:rPr>
        <w:t>36</w:t>
      </w:r>
      <w:r>
        <w:rPr>
          <w:noProof/>
        </w:rPr>
        <w:fldChar w:fldCharType="end"/>
      </w:r>
    </w:p>
    <w:p w14:paraId="7C34395E" w14:textId="3250E91A"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_Toc219201045 \h </w:instrText>
      </w:r>
      <w:r>
        <w:rPr>
          <w:noProof/>
        </w:rPr>
      </w:r>
      <w:r>
        <w:rPr>
          <w:noProof/>
        </w:rPr>
        <w:fldChar w:fldCharType="separate"/>
      </w:r>
      <w:r>
        <w:rPr>
          <w:noProof/>
        </w:rPr>
        <w:t>37</w:t>
      </w:r>
      <w:r>
        <w:rPr>
          <w:noProof/>
        </w:rPr>
        <w:fldChar w:fldCharType="end"/>
      </w:r>
    </w:p>
    <w:p w14:paraId="7A89BCF6" w14:textId="7DEB5A8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_Toc219201046 \h </w:instrText>
      </w:r>
      <w:r>
        <w:rPr>
          <w:noProof/>
        </w:rPr>
      </w:r>
      <w:r>
        <w:rPr>
          <w:noProof/>
        </w:rPr>
        <w:fldChar w:fldCharType="separate"/>
      </w:r>
      <w:r>
        <w:rPr>
          <w:noProof/>
        </w:rPr>
        <w:t>37</w:t>
      </w:r>
      <w:r>
        <w:rPr>
          <w:noProof/>
        </w:rPr>
        <w:fldChar w:fldCharType="end"/>
      </w:r>
    </w:p>
    <w:p w14:paraId="11232647" w14:textId="2B26300D"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_Toc219201047 \h </w:instrText>
      </w:r>
      <w:r>
        <w:rPr>
          <w:noProof/>
        </w:rPr>
      </w:r>
      <w:r>
        <w:rPr>
          <w:noProof/>
        </w:rPr>
        <w:fldChar w:fldCharType="separate"/>
      </w:r>
      <w:r>
        <w:rPr>
          <w:noProof/>
        </w:rPr>
        <w:t>38</w:t>
      </w:r>
      <w:r>
        <w:rPr>
          <w:noProof/>
        </w:rPr>
        <w:fldChar w:fldCharType="end"/>
      </w:r>
    </w:p>
    <w:p w14:paraId="0C801D7B" w14:textId="00EBF7E2"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_Toc219201048 \h </w:instrText>
      </w:r>
      <w:r>
        <w:rPr>
          <w:noProof/>
        </w:rPr>
      </w:r>
      <w:r>
        <w:rPr>
          <w:noProof/>
        </w:rPr>
        <w:fldChar w:fldCharType="separate"/>
      </w:r>
      <w:r>
        <w:rPr>
          <w:noProof/>
        </w:rPr>
        <w:t>38</w:t>
      </w:r>
      <w:r>
        <w:rPr>
          <w:noProof/>
        </w:rPr>
        <w:fldChar w:fldCharType="end"/>
      </w:r>
    </w:p>
    <w:p w14:paraId="29F7A731" w14:textId="191FFEE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w:t>
      </w:r>
      <w:r>
        <w:rPr>
          <w:noProof/>
        </w:rPr>
        <w:tab/>
      </w:r>
      <w:r>
        <w:rPr>
          <w:noProof/>
        </w:rPr>
        <w:fldChar w:fldCharType="begin" w:fldLock="1"/>
      </w:r>
      <w:r>
        <w:rPr>
          <w:noProof/>
        </w:rPr>
        <w:instrText xml:space="preserve"> PAGEREF _Toc219201049 \h </w:instrText>
      </w:r>
      <w:r>
        <w:rPr>
          <w:noProof/>
        </w:rPr>
      </w:r>
      <w:r>
        <w:rPr>
          <w:noProof/>
        </w:rPr>
        <w:fldChar w:fldCharType="separate"/>
      </w:r>
      <w:r>
        <w:rPr>
          <w:noProof/>
        </w:rPr>
        <w:t>38</w:t>
      </w:r>
      <w:r>
        <w:rPr>
          <w:noProof/>
        </w:rPr>
        <w:fldChar w:fldCharType="end"/>
      </w:r>
    </w:p>
    <w:p w14:paraId="1CD5BC6C" w14:textId="37E02F0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ServiceSwitchInfoPatch</w:t>
      </w:r>
      <w:r>
        <w:rPr>
          <w:noProof/>
        </w:rPr>
        <w:tab/>
      </w:r>
      <w:r>
        <w:rPr>
          <w:noProof/>
        </w:rPr>
        <w:fldChar w:fldCharType="begin" w:fldLock="1"/>
      </w:r>
      <w:r>
        <w:rPr>
          <w:noProof/>
        </w:rPr>
        <w:instrText xml:space="preserve"> PAGEREF _Toc219201050 \h </w:instrText>
      </w:r>
      <w:r>
        <w:rPr>
          <w:noProof/>
        </w:rPr>
      </w:r>
      <w:r>
        <w:rPr>
          <w:noProof/>
        </w:rPr>
        <w:fldChar w:fldCharType="separate"/>
      </w:r>
      <w:r>
        <w:rPr>
          <w:noProof/>
        </w:rPr>
        <w:t>38</w:t>
      </w:r>
      <w:r>
        <w:rPr>
          <w:noProof/>
        </w:rPr>
        <w:fldChar w:fldCharType="end"/>
      </w:r>
    </w:p>
    <w:p w14:paraId="4EAA48DC" w14:textId="62292CE1"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ServiceSwitchInfoNotification</w:t>
      </w:r>
      <w:r>
        <w:rPr>
          <w:noProof/>
        </w:rPr>
        <w:tab/>
      </w:r>
      <w:r>
        <w:rPr>
          <w:noProof/>
        </w:rPr>
        <w:fldChar w:fldCharType="begin" w:fldLock="1"/>
      </w:r>
      <w:r>
        <w:rPr>
          <w:noProof/>
        </w:rPr>
        <w:instrText xml:space="preserve"> PAGEREF _Toc219201051 \h </w:instrText>
      </w:r>
      <w:r>
        <w:rPr>
          <w:noProof/>
        </w:rPr>
      </w:r>
      <w:r>
        <w:rPr>
          <w:noProof/>
        </w:rPr>
        <w:fldChar w:fldCharType="separate"/>
      </w:r>
      <w:r>
        <w:rPr>
          <w:noProof/>
        </w:rPr>
        <w:t>39</w:t>
      </w:r>
      <w:r>
        <w:rPr>
          <w:noProof/>
        </w:rPr>
        <w:fldChar w:fldCharType="end"/>
      </w:r>
    </w:p>
    <w:p w14:paraId="75BA00A7" w14:textId="343A4C3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6.2.6.2.5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ServiceSwitch</w:t>
      </w:r>
      <w:r>
        <w:rPr>
          <w:noProof/>
          <w:lang w:eastAsia="zh-CN"/>
        </w:rPr>
        <w:t>ReportInfo</w:t>
      </w:r>
      <w:r>
        <w:rPr>
          <w:noProof/>
        </w:rPr>
        <w:tab/>
      </w:r>
      <w:r>
        <w:rPr>
          <w:noProof/>
        </w:rPr>
        <w:fldChar w:fldCharType="begin" w:fldLock="1"/>
      </w:r>
      <w:r>
        <w:rPr>
          <w:noProof/>
        </w:rPr>
        <w:instrText xml:space="preserve"> PAGEREF _Toc219201052 \h </w:instrText>
      </w:r>
      <w:r>
        <w:rPr>
          <w:noProof/>
        </w:rPr>
      </w:r>
      <w:r>
        <w:rPr>
          <w:noProof/>
        </w:rPr>
        <w:fldChar w:fldCharType="separate"/>
      </w:r>
      <w:r>
        <w:rPr>
          <w:noProof/>
        </w:rPr>
        <w:t>39</w:t>
      </w:r>
      <w:r>
        <w:rPr>
          <w:noProof/>
        </w:rPr>
        <w:fldChar w:fldCharType="end"/>
      </w:r>
    </w:p>
    <w:p w14:paraId="7BB7F39C" w14:textId="4911C4D6"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_Toc219201053 \h </w:instrText>
      </w:r>
      <w:r>
        <w:rPr>
          <w:noProof/>
        </w:rPr>
      </w:r>
      <w:r>
        <w:rPr>
          <w:noProof/>
        </w:rPr>
        <w:fldChar w:fldCharType="separate"/>
      </w:r>
      <w:r>
        <w:rPr>
          <w:noProof/>
        </w:rPr>
        <w:t>39</w:t>
      </w:r>
      <w:r>
        <w:rPr>
          <w:noProof/>
        </w:rPr>
        <w:fldChar w:fldCharType="end"/>
      </w:r>
    </w:p>
    <w:p w14:paraId="5B09AC12" w14:textId="5F5C190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_Toc219201054 \h </w:instrText>
      </w:r>
      <w:r>
        <w:rPr>
          <w:noProof/>
        </w:rPr>
      </w:r>
      <w:r>
        <w:rPr>
          <w:noProof/>
        </w:rPr>
        <w:fldChar w:fldCharType="separate"/>
      </w:r>
      <w:r>
        <w:rPr>
          <w:noProof/>
        </w:rPr>
        <w:t>39</w:t>
      </w:r>
      <w:r>
        <w:rPr>
          <w:noProof/>
        </w:rPr>
        <w:fldChar w:fldCharType="end"/>
      </w:r>
    </w:p>
    <w:p w14:paraId="1D1B06E2" w14:textId="7DA47A3F"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_Toc219201055 \h </w:instrText>
      </w:r>
      <w:r>
        <w:rPr>
          <w:noProof/>
        </w:rPr>
      </w:r>
      <w:r>
        <w:rPr>
          <w:noProof/>
        </w:rPr>
        <w:fldChar w:fldCharType="separate"/>
      </w:r>
      <w:r>
        <w:rPr>
          <w:noProof/>
        </w:rPr>
        <w:t>39</w:t>
      </w:r>
      <w:r>
        <w:rPr>
          <w:noProof/>
        </w:rPr>
        <w:fldChar w:fldCharType="end"/>
      </w:r>
    </w:p>
    <w:p w14:paraId="30E3C57F" w14:textId="5DF74059"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_Toc219201056 \h </w:instrText>
      </w:r>
      <w:r>
        <w:rPr>
          <w:noProof/>
        </w:rPr>
      </w:r>
      <w:r>
        <w:rPr>
          <w:noProof/>
        </w:rPr>
        <w:fldChar w:fldCharType="separate"/>
      </w:r>
      <w:r>
        <w:rPr>
          <w:noProof/>
        </w:rPr>
        <w:t>39</w:t>
      </w:r>
      <w:r>
        <w:rPr>
          <w:noProof/>
        </w:rPr>
        <w:fldChar w:fldCharType="end"/>
      </w:r>
    </w:p>
    <w:p w14:paraId="2D1C7839" w14:textId="68B6328B"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_Toc219201057 \h </w:instrText>
      </w:r>
      <w:r>
        <w:rPr>
          <w:noProof/>
        </w:rPr>
      </w:r>
      <w:r>
        <w:rPr>
          <w:noProof/>
        </w:rPr>
        <w:fldChar w:fldCharType="separate"/>
      </w:r>
      <w:r>
        <w:rPr>
          <w:noProof/>
        </w:rPr>
        <w:t>39</w:t>
      </w:r>
      <w:r>
        <w:rPr>
          <w:noProof/>
        </w:rPr>
        <w:fldChar w:fldCharType="end"/>
      </w:r>
    </w:p>
    <w:p w14:paraId="383CE971" w14:textId="7E99E77B"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_Toc219201058 \h </w:instrText>
      </w:r>
      <w:r>
        <w:rPr>
          <w:noProof/>
        </w:rPr>
      </w:r>
      <w:r>
        <w:rPr>
          <w:noProof/>
        </w:rPr>
        <w:fldChar w:fldCharType="separate"/>
      </w:r>
      <w:r>
        <w:rPr>
          <w:noProof/>
        </w:rPr>
        <w:t>39</w:t>
      </w:r>
      <w:r>
        <w:rPr>
          <w:noProof/>
        </w:rPr>
        <w:fldChar w:fldCharType="end"/>
      </w:r>
    </w:p>
    <w:p w14:paraId="13D45983" w14:textId="7C4CCDD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_Toc219201059 \h </w:instrText>
      </w:r>
      <w:r>
        <w:rPr>
          <w:noProof/>
        </w:rPr>
      </w:r>
      <w:r>
        <w:rPr>
          <w:noProof/>
        </w:rPr>
        <w:fldChar w:fldCharType="separate"/>
      </w:r>
      <w:r>
        <w:rPr>
          <w:noProof/>
        </w:rPr>
        <w:t>40</w:t>
      </w:r>
      <w:r>
        <w:rPr>
          <w:noProof/>
        </w:rPr>
        <w:fldChar w:fldCharType="end"/>
      </w:r>
    </w:p>
    <w:p w14:paraId="547AB8AD" w14:textId="1780A888"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_Toc219201060 \h </w:instrText>
      </w:r>
      <w:r>
        <w:rPr>
          <w:noProof/>
        </w:rPr>
      </w:r>
      <w:r>
        <w:rPr>
          <w:noProof/>
        </w:rPr>
        <w:fldChar w:fldCharType="separate"/>
      </w:r>
      <w:r>
        <w:rPr>
          <w:noProof/>
        </w:rPr>
        <w:t>40</w:t>
      </w:r>
      <w:r>
        <w:rPr>
          <w:noProof/>
        </w:rPr>
        <w:fldChar w:fldCharType="end"/>
      </w:r>
    </w:p>
    <w:p w14:paraId="030BA6A2" w14:textId="290B66B2"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_Toc219201061 \h </w:instrText>
      </w:r>
      <w:r>
        <w:rPr>
          <w:noProof/>
        </w:rPr>
      </w:r>
      <w:r>
        <w:rPr>
          <w:noProof/>
        </w:rPr>
        <w:fldChar w:fldCharType="separate"/>
      </w:r>
      <w:r>
        <w:rPr>
          <w:noProof/>
        </w:rPr>
        <w:t>40</w:t>
      </w:r>
      <w:r>
        <w:rPr>
          <w:noProof/>
        </w:rPr>
        <w:fldChar w:fldCharType="end"/>
      </w:r>
    </w:p>
    <w:p w14:paraId="710449E6" w14:textId="11A16D11"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6.3</w:t>
      </w:r>
      <w:r>
        <w:rPr>
          <w:rFonts w:asciiTheme="minorHAnsi" w:eastAsiaTheme="minorEastAsia" w:hAnsiTheme="minorHAnsi" w:cstheme="minorBidi"/>
          <w:noProof/>
          <w:kern w:val="2"/>
          <w:sz w:val="24"/>
          <w:szCs w:val="24"/>
          <w:lang w:eastAsia="en-GB"/>
          <w14:ligatures w14:val="standardContextual"/>
        </w:rPr>
        <w:tab/>
      </w:r>
      <w:r>
        <w:rPr>
          <w:noProof/>
        </w:rPr>
        <w:t>PIN_ASServiceContinuity API</w:t>
      </w:r>
      <w:r>
        <w:rPr>
          <w:noProof/>
        </w:rPr>
        <w:tab/>
      </w:r>
      <w:r>
        <w:rPr>
          <w:noProof/>
        </w:rPr>
        <w:fldChar w:fldCharType="begin" w:fldLock="1"/>
      </w:r>
      <w:r>
        <w:rPr>
          <w:noProof/>
        </w:rPr>
        <w:instrText xml:space="preserve"> PAGEREF _Toc219201062 \h </w:instrText>
      </w:r>
      <w:r>
        <w:rPr>
          <w:noProof/>
        </w:rPr>
      </w:r>
      <w:r>
        <w:rPr>
          <w:noProof/>
        </w:rPr>
        <w:fldChar w:fldCharType="separate"/>
      </w:r>
      <w:r>
        <w:rPr>
          <w:noProof/>
        </w:rPr>
        <w:t>40</w:t>
      </w:r>
      <w:r>
        <w:rPr>
          <w:noProof/>
        </w:rPr>
        <w:fldChar w:fldCharType="end"/>
      </w:r>
    </w:p>
    <w:p w14:paraId="4C93ED79" w14:textId="0F1B43FC"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_Toc219201063 \h </w:instrText>
      </w:r>
      <w:r>
        <w:rPr>
          <w:noProof/>
        </w:rPr>
      </w:r>
      <w:r>
        <w:rPr>
          <w:noProof/>
        </w:rPr>
        <w:fldChar w:fldCharType="separate"/>
      </w:r>
      <w:r>
        <w:rPr>
          <w:noProof/>
        </w:rPr>
        <w:t>40</w:t>
      </w:r>
      <w:r>
        <w:rPr>
          <w:noProof/>
        </w:rPr>
        <w:fldChar w:fldCharType="end"/>
      </w:r>
    </w:p>
    <w:p w14:paraId="620A2188" w14:textId="74C04447"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_Toc219201064 \h </w:instrText>
      </w:r>
      <w:r>
        <w:rPr>
          <w:noProof/>
        </w:rPr>
      </w:r>
      <w:r>
        <w:rPr>
          <w:noProof/>
        </w:rPr>
        <w:fldChar w:fldCharType="separate"/>
      </w:r>
      <w:r>
        <w:rPr>
          <w:noProof/>
        </w:rPr>
        <w:t>40</w:t>
      </w:r>
      <w:r>
        <w:rPr>
          <w:noProof/>
        </w:rPr>
        <w:fldChar w:fldCharType="end"/>
      </w:r>
    </w:p>
    <w:p w14:paraId="39B551CC" w14:textId="4E5E20CC"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_Toc219201065 \h </w:instrText>
      </w:r>
      <w:r>
        <w:rPr>
          <w:noProof/>
        </w:rPr>
      </w:r>
      <w:r>
        <w:rPr>
          <w:noProof/>
        </w:rPr>
        <w:fldChar w:fldCharType="separate"/>
      </w:r>
      <w:r>
        <w:rPr>
          <w:noProof/>
        </w:rPr>
        <w:t>41</w:t>
      </w:r>
      <w:r>
        <w:rPr>
          <w:noProof/>
        </w:rPr>
        <w:fldChar w:fldCharType="end"/>
      </w:r>
    </w:p>
    <w:p w14:paraId="7C0FCE75" w14:textId="517FD98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_Toc219201066 \h </w:instrText>
      </w:r>
      <w:r>
        <w:rPr>
          <w:noProof/>
        </w:rPr>
      </w:r>
      <w:r>
        <w:rPr>
          <w:noProof/>
        </w:rPr>
        <w:fldChar w:fldCharType="separate"/>
      </w:r>
      <w:r>
        <w:rPr>
          <w:noProof/>
        </w:rPr>
        <w:t>41</w:t>
      </w:r>
      <w:r>
        <w:rPr>
          <w:noProof/>
        </w:rPr>
        <w:fldChar w:fldCharType="end"/>
      </w:r>
    </w:p>
    <w:p w14:paraId="0570460F" w14:textId="25A4C194"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sidRPr="00D66BB6">
        <w:rPr>
          <w:noProof/>
          <w:lang w:val="fr-FR"/>
        </w:rPr>
        <w:t>6.3.3.2</w:t>
      </w:r>
      <w:r>
        <w:rPr>
          <w:rFonts w:asciiTheme="minorHAnsi" w:eastAsiaTheme="minorEastAsia" w:hAnsiTheme="minorHAnsi" w:cstheme="minorBidi"/>
          <w:noProof/>
          <w:kern w:val="2"/>
          <w:sz w:val="24"/>
          <w:szCs w:val="24"/>
          <w:lang w:eastAsia="en-GB"/>
          <w14:ligatures w14:val="standardContextual"/>
        </w:rPr>
        <w:tab/>
      </w:r>
      <w:r w:rsidRPr="00D66BB6">
        <w:rPr>
          <w:noProof/>
          <w:lang w:val="fr-FR"/>
        </w:rPr>
        <w:t>Resource: Service Continuity Information Subscriptions</w:t>
      </w:r>
      <w:r>
        <w:rPr>
          <w:noProof/>
        </w:rPr>
        <w:tab/>
      </w:r>
      <w:r>
        <w:rPr>
          <w:noProof/>
        </w:rPr>
        <w:fldChar w:fldCharType="begin" w:fldLock="1"/>
      </w:r>
      <w:r>
        <w:rPr>
          <w:noProof/>
        </w:rPr>
        <w:instrText xml:space="preserve"> PAGEREF _Toc219201067 \h </w:instrText>
      </w:r>
      <w:r>
        <w:rPr>
          <w:noProof/>
        </w:rPr>
      </w:r>
      <w:r>
        <w:rPr>
          <w:noProof/>
        </w:rPr>
        <w:fldChar w:fldCharType="separate"/>
      </w:r>
      <w:r>
        <w:rPr>
          <w:noProof/>
        </w:rPr>
        <w:t>41</w:t>
      </w:r>
      <w:r>
        <w:rPr>
          <w:noProof/>
        </w:rPr>
        <w:fldChar w:fldCharType="end"/>
      </w:r>
    </w:p>
    <w:p w14:paraId="3F3C6220" w14:textId="579558F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_Toc219201068 \h </w:instrText>
      </w:r>
      <w:r>
        <w:rPr>
          <w:noProof/>
        </w:rPr>
      </w:r>
      <w:r>
        <w:rPr>
          <w:noProof/>
        </w:rPr>
        <w:fldChar w:fldCharType="separate"/>
      </w:r>
      <w:r>
        <w:rPr>
          <w:noProof/>
        </w:rPr>
        <w:t>41</w:t>
      </w:r>
      <w:r>
        <w:rPr>
          <w:noProof/>
        </w:rPr>
        <w:fldChar w:fldCharType="end"/>
      </w:r>
    </w:p>
    <w:p w14:paraId="0A8D33B4" w14:textId="6D2E937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6.3.3.2.2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_Toc219201069 \h </w:instrText>
      </w:r>
      <w:r>
        <w:rPr>
          <w:noProof/>
        </w:rPr>
      </w:r>
      <w:r>
        <w:rPr>
          <w:noProof/>
        </w:rPr>
        <w:fldChar w:fldCharType="separate"/>
      </w:r>
      <w:r>
        <w:rPr>
          <w:noProof/>
        </w:rPr>
        <w:t>41</w:t>
      </w:r>
      <w:r>
        <w:rPr>
          <w:noProof/>
        </w:rPr>
        <w:fldChar w:fldCharType="end"/>
      </w:r>
    </w:p>
    <w:p w14:paraId="66053E34" w14:textId="76883BB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6.3.3.2.3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_Toc219201070 \h </w:instrText>
      </w:r>
      <w:r>
        <w:rPr>
          <w:noProof/>
        </w:rPr>
      </w:r>
      <w:r>
        <w:rPr>
          <w:noProof/>
        </w:rPr>
        <w:fldChar w:fldCharType="separate"/>
      </w:r>
      <w:r>
        <w:rPr>
          <w:noProof/>
        </w:rPr>
        <w:t>42</w:t>
      </w:r>
      <w:r>
        <w:rPr>
          <w:noProof/>
        </w:rPr>
        <w:fldChar w:fldCharType="end"/>
      </w:r>
    </w:p>
    <w:p w14:paraId="72304B78" w14:textId="11D978E5"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6.3.3.2.4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_Toc219201071 \h </w:instrText>
      </w:r>
      <w:r>
        <w:rPr>
          <w:noProof/>
        </w:rPr>
      </w:r>
      <w:r>
        <w:rPr>
          <w:noProof/>
        </w:rPr>
        <w:fldChar w:fldCharType="separate"/>
      </w:r>
      <w:r>
        <w:rPr>
          <w:noProof/>
        </w:rPr>
        <w:t>42</w:t>
      </w:r>
      <w:r>
        <w:rPr>
          <w:noProof/>
        </w:rPr>
        <w:fldChar w:fldCharType="end"/>
      </w:r>
    </w:p>
    <w:p w14:paraId="41CC4117" w14:textId="12859721"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6.3.3.3</w:t>
      </w:r>
      <w:r>
        <w:rPr>
          <w:rFonts w:asciiTheme="minorHAnsi" w:eastAsiaTheme="minorEastAsia" w:hAnsiTheme="minorHAnsi" w:cstheme="minorBidi"/>
          <w:noProof/>
          <w:kern w:val="2"/>
          <w:sz w:val="24"/>
          <w:szCs w:val="24"/>
          <w:lang w:eastAsia="en-GB"/>
          <w14:ligatures w14:val="standardContextual"/>
        </w:rPr>
        <w:tab/>
      </w:r>
      <w:r>
        <w:rPr>
          <w:noProof/>
        </w:rPr>
        <w:t>Resource: Individual Service Continuity Information Subscription</w:t>
      </w:r>
      <w:r>
        <w:rPr>
          <w:noProof/>
        </w:rPr>
        <w:tab/>
      </w:r>
      <w:r>
        <w:rPr>
          <w:noProof/>
        </w:rPr>
        <w:fldChar w:fldCharType="begin" w:fldLock="1"/>
      </w:r>
      <w:r>
        <w:rPr>
          <w:noProof/>
        </w:rPr>
        <w:instrText xml:space="preserve"> PAGEREF _Toc219201072 \h </w:instrText>
      </w:r>
      <w:r>
        <w:rPr>
          <w:noProof/>
        </w:rPr>
      </w:r>
      <w:r>
        <w:rPr>
          <w:noProof/>
        </w:rPr>
        <w:fldChar w:fldCharType="separate"/>
      </w:r>
      <w:r>
        <w:rPr>
          <w:noProof/>
        </w:rPr>
        <w:t>43</w:t>
      </w:r>
      <w:r>
        <w:rPr>
          <w:noProof/>
        </w:rPr>
        <w:fldChar w:fldCharType="end"/>
      </w:r>
    </w:p>
    <w:p w14:paraId="53E9EAFE" w14:textId="62A38F91"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_Toc219201073 \h </w:instrText>
      </w:r>
      <w:r>
        <w:rPr>
          <w:noProof/>
        </w:rPr>
      </w:r>
      <w:r>
        <w:rPr>
          <w:noProof/>
        </w:rPr>
        <w:fldChar w:fldCharType="separate"/>
      </w:r>
      <w:r>
        <w:rPr>
          <w:noProof/>
        </w:rPr>
        <w:t>43</w:t>
      </w:r>
      <w:r>
        <w:rPr>
          <w:noProof/>
        </w:rPr>
        <w:fldChar w:fldCharType="end"/>
      </w:r>
    </w:p>
    <w:p w14:paraId="4FE8F1BB" w14:textId="7DB7B85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Definition</w:t>
      </w:r>
      <w:r>
        <w:rPr>
          <w:noProof/>
        </w:rPr>
        <w:tab/>
      </w:r>
      <w:r>
        <w:rPr>
          <w:noProof/>
        </w:rPr>
        <w:fldChar w:fldCharType="begin" w:fldLock="1"/>
      </w:r>
      <w:r>
        <w:rPr>
          <w:noProof/>
        </w:rPr>
        <w:instrText xml:space="preserve"> PAGEREF _Toc219201074 \h </w:instrText>
      </w:r>
      <w:r>
        <w:rPr>
          <w:noProof/>
        </w:rPr>
      </w:r>
      <w:r>
        <w:rPr>
          <w:noProof/>
        </w:rPr>
        <w:fldChar w:fldCharType="separate"/>
      </w:r>
      <w:r>
        <w:rPr>
          <w:noProof/>
        </w:rPr>
        <w:t>43</w:t>
      </w:r>
      <w:r>
        <w:rPr>
          <w:noProof/>
        </w:rPr>
        <w:fldChar w:fldCharType="end"/>
      </w:r>
    </w:p>
    <w:p w14:paraId="368E7C82" w14:textId="6A0FC47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Standard Methods</w:t>
      </w:r>
      <w:r>
        <w:rPr>
          <w:noProof/>
        </w:rPr>
        <w:tab/>
      </w:r>
      <w:r>
        <w:rPr>
          <w:noProof/>
        </w:rPr>
        <w:fldChar w:fldCharType="begin" w:fldLock="1"/>
      </w:r>
      <w:r>
        <w:rPr>
          <w:noProof/>
        </w:rPr>
        <w:instrText xml:space="preserve"> PAGEREF _Toc219201075 \h </w:instrText>
      </w:r>
      <w:r>
        <w:rPr>
          <w:noProof/>
        </w:rPr>
      </w:r>
      <w:r>
        <w:rPr>
          <w:noProof/>
        </w:rPr>
        <w:fldChar w:fldCharType="separate"/>
      </w:r>
      <w:r>
        <w:rPr>
          <w:noProof/>
        </w:rPr>
        <w:t>43</w:t>
      </w:r>
      <w:r>
        <w:rPr>
          <w:noProof/>
        </w:rPr>
        <w:fldChar w:fldCharType="end"/>
      </w:r>
    </w:p>
    <w:p w14:paraId="134B5E72" w14:textId="06442E5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6.3.3.3</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Resource Custom Operations</w:t>
      </w:r>
      <w:r>
        <w:rPr>
          <w:noProof/>
        </w:rPr>
        <w:tab/>
      </w:r>
      <w:r>
        <w:rPr>
          <w:noProof/>
        </w:rPr>
        <w:fldChar w:fldCharType="begin" w:fldLock="1"/>
      </w:r>
      <w:r>
        <w:rPr>
          <w:noProof/>
        </w:rPr>
        <w:instrText xml:space="preserve"> PAGEREF _Toc219201076 \h </w:instrText>
      </w:r>
      <w:r>
        <w:rPr>
          <w:noProof/>
        </w:rPr>
      </w:r>
      <w:r>
        <w:rPr>
          <w:noProof/>
        </w:rPr>
        <w:fldChar w:fldCharType="separate"/>
      </w:r>
      <w:r>
        <w:rPr>
          <w:noProof/>
        </w:rPr>
        <w:t>47</w:t>
      </w:r>
      <w:r>
        <w:rPr>
          <w:noProof/>
        </w:rPr>
        <w:fldChar w:fldCharType="end"/>
      </w:r>
    </w:p>
    <w:p w14:paraId="4D72FF60" w14:textId="40F412CD"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_Toc219201077 \h </w:instrText>
      </w:r>
      <w:r>
        <w:rPr>
          <w:noProof/>
        </w:rPr>
      </w:r>
      <w:r>
        <w:rPr>
          <w:noProof/>
        </w:rPr>
        <w:fldChar w:fldCharType="separate"/>
      </w:r>
      <w:r>
        <w:rPr>
          <w:noProof/>
        </w:rPr>
        <w:t>47</w:t>
      </w:r>
      <w:r>
        <w:rPr>
          <w:noProof/>
        </w:rPr>
        <w:fldChar w:fldCharType="end"/>
      </w:r>
    </w:p>
    <w:p w14:paraId="4FBBD60C" w14:textId="0E8B1CF7"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_Toc219201078 \h </w:instrText>
      </w:r>
      <w:r>
        <w:rPr>
          <w:noProof/>
        </w:rPr>
      </w:r>
      <w:r>
        <w:rPr>
          <w:noProof/>
        </w:rPr>
        <w:fldChar w:fldCharType="separate"/>
      </w:r>
      <w:r>
        <w:rPr>
          <w:noProof/>
        </w:rPr>
        <w:t>47</w:t>
      </w:r>
      <w:r>
        <w:rPr>
          <w:noProof/>
        </w:rPr>
        <w:fldChar w:fldCharType="end"/>
      </w:r>
    </w:p>
    <w:p w14:paraId="740F71D5" w14:textId="5E674E9E"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6.3.5.</w:t>
      </w:r>
      <w:r>
        <w:rPr>
          <w:noProof/>
          <w:lang w:eastAsia="zh-CN"/>
        </w:rPr>
        <w:t>0</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_Toc219201079 \h </w:instrText>
      </w:r>
      <w:r>
        <w:rPr>
          <w:noProof/>
        </w:rPr>
      </w:r>
      <w:r>
        <w:rPr>
          <w:noProof/>
        </w:rPr>
        <w:fldChar w:fldCharType="separate"/>
      </w:r>
      <w:r>
        <w:rPr>
          <w:noProof/>
        </w:rPr>
        <w:t>47</w:t>
      </w:r>
      <w:r>
        <w:rPr>
          <w:noProof/>
        </w:rPr>
        <w:fldChar w:fldCharType="end"/>
      </w:r>
    </w:p>
    <w:p w14:paraId="0F8EF2AA" w14:textId="7A19F330"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Continuity Information Notification</w:t>
      </w:r>
      <w:r>
        <w:rPr>
          <w:noProof/>
        </w:rPr>
        <w:tab/>
      </w:r>
      <w:r>
        <w:rPr>
          <w:noProof/>
        </w:rPr>
        <w:fldChar w:fldCharType="begin" w:fldLock="1"/>
      </w:r>
      <w:r>
        <w:rPr>
          <w:noProof/>
        </w:rPr>
        <w:instrText xml:space="preserve"> PAGEREF _Toc219201080 \h </w:instrText>
      </w:r>
      <w:r>
        <w:rPr>
          <w:noProof/>
        </w:rPr>
      </w:r>
      <w:r>
        <w:rPr>
          <w:noProof/>
        </w:rPr>
        <w:fldChar w:fldCharType="separate"/>
      </w:r>
      <w:r>
        <w:rPr>
          <w:noProof/>
        </w:rPr>
        <w:t>48</w:t>
      </w:r>
      <w:r>
        <w:rPr>
          <w:noProof/>
        </w:rPr>
        <w:fldChar w:fldCharType="end"/>
      </w:r>
    </w:p>
    <w:p w14:paraId="7A002804" w14:textId="465F681E"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6.3.5.1.1</w:t>
      </w:r>
      <w:r>
        <w:rPr>
          <w:rFonts w:asciiTheme="minorHAnsi" w:eastAsiaTheme="minorEastAsia"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fldLock="1"/>
      </w:r>
      <w:r>
        <w:rPr>
          <w:noProof/>
        </w:rPr>
        <w:instrText xml:space="preserve"> PAGEREF _Toc219201081 \h </w:instrText>
      </w:r>
      <w:r>
        <w:rPr>
          <w:noProof/>
        </w:rPr>
      </w:r>
      <w:r>
        <w:rPr>
          <w:noProof/>
        </w:rPr>
        <w:fldChar w:fldCharType="separate"/>
      </w:r>
      <w:r>
        <w:rPr>
          <w:noProof/>
        </w:rPr>
        <w:t>48</w:t>
      </w:r>
      <w:r>
        <w:rPr>
          <w:noProof/>
        </w:rPr>
        <w:fldChar w:fldCharType="end"/>
      </w:r>
    </w:p>
    <w:p w14:paraId="730C0D7F" w14:textId="49A481F3"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6.3.5.1.2</w:t>
      </w:r>
      <w:r>
        <w:rPr>
          <w:rFonts w:asciiTheme="minorHAnsi" w:eastAsiaTheme="minorEastAsia" w:hAnsiTheme="minorHAnsi" w:cstheme="minorBidi"/>
          <w:noProof/>
          <w:kern w:val="2"/>
          <w:sz w:val="24"/>
          <w:szCs w:val="24"/>
          <w:lang w:eastAsia="en-GB"/>
          <w14:ligatures w14:val="standardContextual"/>
        </w:rPr>
        <w:tab/>
      </w:r>
      <w:r>
        <w:rPr>
          <w:noProof/>
          <w:lang w:eastAsia="zh-CN"/>
        </w:rPr>
        <w:t>Target URI</w:t>
      </w:r>
      <w:r>
        <w:rPr>
          <w:noProof/>
        </w:rPr>
        <w:tab/>
      </w:r>
      <w:r>
        <w:rPr>
          <w:noProof/>
        </w:rPr>
        <w:fldChar w:fldCharType="begin" w:fldLock="1"/>
      </w:r>
      <w:r>
        <w:rPr>
          <w:noProof/>
        </w:rPr>
        <w:instrText xml:space="preserve"> PAGEREF _Toc219201082 \h </w:instrText>
      </w:r>
      <w:r>
        <w:rPr>
          <w:noProof/>
        </w:rPr>
      </w:r>
      <w:r>
        <w:rPr>
          <w:noProof/>
        </w:rPr>
        <w:fldChar w:fldCharType="separate"/>
      </w:r>
      <w:r>
        <w:rPr>
          <w:noProof/>
        </w:rPr>
        <w:t>48</w:t>
      </w:r>
      <w:r>
        <w:rPr>
          <w:noProof/>
        </w:rPr>
        <w:fldChar w:fldCharType="end"/>
      </w:r>
    </w:p>
    <w:p w14:paraId="306EBEA5" w14:textId="4E16C8DC"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6.3.5.1.3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_Toc219201083 \h </w:instrText>
      </w:r>
      <w:r>
        <w:rPr>
          <w:noProof/>
        </w:rPr>
      </w:r>
      <w:r>
        <w:rPr>
          <w:noProof/>
        </w:rPr>
        <w:fldChar w:fldCharType="separate"/>
      </w:r>
      <w:r>
        <w:rPr>
          <w:noProof/>
        </w:rPr>
        <w:t>48</w:t>
      </w:r>
      <w:r>
        <w:rPr>
          <w:noProof/>
        </w:rPr>
        <w:fldChar w:fldCharType="end"/>
      </w:r>
    </w:p>
    <w:p w14:paraId="23947D03" w14:textId="1F633668"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_Toc219201084 \h </w:instrText>
      </w:r>
      <w:r>
        <w:rPr>
          <w:noProof/>
        </w:rPr>
      </w:r>
      <w:r>
        <w:rPr>
          <w:noProof/>
        </w:rPr>
        <w:fldChar w:fldCharType="separate"/>
      </w:r>
      <w:r>
        <w:rPr>
          <w:noProof/>
        </w:rPr>
        <w:t>49</w:t>
      </w:r>
      <w:r>
        <w:rPr>
          <w:noProof/>
        </w:rPr>
        <w:fldChar w:fldCharType="end"/>
      </w:r>
    </w:p>
    <w:p w14:paraId="128C90FE" w14:textId="54F98085"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6.3.6</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_Toc219201085 \h </w:instrText>
      </w:r>
      <w:r>
        <w:rPr>
          <w:noProof/>
        </w:rPr>
      </w:r>
      <w:r>
        <w:rPr>
          <w:noProof/>
        </w:rPr>
        <w:fldChar w:fldCharType="separate"/>
      </w:r>
      <w:r>
        <w:rPr>
          <w:noProof/>
        </w:rPr>
        <w:t>49</w:t>
      </w:r>
      <w:r>
        <w:rPr>
          <w:noProof/>
        </w:rPr>
        <w:fldChar w:fldCharType="end"/>
      </w:r>
    </w:p>
    <w:p w14:paraId="35A31CE4" w14:textId="3E61A018"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6.3.6.2</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Structured data types</w:t>
      </w:r>
      <w:r>
        <w:rPr>
          <w:noProof/>
        </w:rPr>
        <w:tab/>
      </w:r>
      <w:r>
        <w:rPr>
          <w:noProof/>
        </w:rPr>
        <w:fldChar w:fldCharType="begin" w:fldLock="1"/>
      </w:r>
      <w:r>
        <w:rPr>
          <w:noProof/>
        </w:rPr>
        <w:instrText xml:space="preserve"> PAGEREF _Toc219201086 \h </w:instrText>
      </w:r>
      <w:r>
        <w:rPr>
          <w:noProof/>
        </w:rPr>
      </w:r>
      <w:r>
        <w:rPr>
          <w:noProof/>
        </w:rPr>
        <w:fldChar w:fldCharType="separate"/>
      </w:r>
      <w:r>
        <w:rPr>
          <w:noProof/>
        </w:rPr>
        <w:t>50</w:t>
      </w:r>
      <w:r>
        <w:rPr>
          <w:noProof/>
        </w:rPr>
        <w:fldChar w:fldCharType="end"/>
      </w:r>
    </w:p>
    <w:p w14:paraId="4D982EA5" w14:textId="4C2ADF04"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_Toc219201087 \h </w:instrText>
      </w:r>
      <w:r>
        <w:rPr>
          <w:noProof/>
        </w:rPr>
      </w:r>
      <w:r>
        <w:rPr>
          <w:noProof/>
        </w:rPr>
        <w:fldChar w:fldCharType="separate"/>
      </w:r>
      <w:r>
        <w:rPr>
          <w:noProof/>
        </w:rPr>
        <w:t>50</w:t>
      </w:r>
      <w:r>
        <w:rPr>
          <w:noProof/>
        </w:rPr>
        <w:fldChar w:fldCharType="end"/>
      </w:r>
    </w:p>
    <w:p w14:paraId="62424548" w14:textId="43532D2D"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6.3.6.2.2</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w:t>
      </w:r>
      <w:r>
        <w:rPr>
          <w:noProof/>
        </w:rPr>
        <w:tab/>
      </w:r>
      <w:r>
        <w:rPr>
          <w:noProof/>
        </w:rPr>
        <w:fldChar w:fldCharType="begin" w:fldLock="1"/>
      </w:r>
      <w:r>
        <w:rPr>
          <w:noProof/>
        </w:rPr>
        <w:instrText xml:space="preserve"> PAGEREF _Toc219201088 \h </w:instrText>
      </w:r>
      <w:r>
        <w:rPr>
          <w:noProof/>
        </w:rPr>
      </w:r>
      <w:r>
        <w:rPr>
          <w:noProof/>
        </w:rPr>
        <w:fldChar w:fldCharType="separate"/>
      </w:r>
      <w:r>
        <w:rPr>
          <w:noProof/>
        </w:rPr>
        <w:t>50</w:t>
      </w:r>
      <w:r>
        <w:rPr>
          <w:noProof/>
        </w:rPr>
        <w:fldChar w:fldCharType="end"/>
      </w:r>
    </w:p>
    <w:p w14:paraId="2368D717" w14:textId="327482A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6.3.6.2.3</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ServiceContinuityInfoPatch</w:t>
      </w:r>
      <w:r>
        <w:rPr>
          <w:noProof/>
        </w:rPr>
        <w:tab/>
      </w:r>
      <w:r>
        <w:rPr>
          <w:noProof/>
        </w:rPr>
        <w:fldChar w:fldCharType="begin" w:fldLock="1"/>
      </w:r>
      <w:r>
        <w:rPr>
          <w:noProof/>
        </w:rPr>
        <w:instrText xml:space="preserve"> PAGEREF _Toc219201089 \h </w:instrText>
      </w:r>
      <w:r>
        <w:rPr>
          <w:noProof/>
        </w:rPr>
      </w:r>
      <w:r>
        <w:rPr>
          <w:noProof/>
        </w:rPr>
        <w:fldChar w:fldCharType="separate"/>
      </w:r>
      <w:r>
        <w:rPr>
          <w:noProof/>
        </w:rPr>
        <w:t>50</w:t>
      </w:r>
      <w:r>
        <w:rPr>
          <w:noProof/>
        </w:rPr>
        <w:fldChar w:fldCharType="end"/>
      </w:r>
    </w:p>
    <w:p w14:paraId="08105178" w14:textId="410806A0"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6.3.6.2.4</w:t>
      </w:r>
      <w:r>
        <w:rPr>
          <w:rFonts w:asciiTheme="minorHAnsi" w:eastAsiaTheme="minorEastAsia" w:hAnsiTheme="minorHAnsi" w:cstheme="minorBidi"/>
          <w:noProof/>
          <w:kern w:val="2"/>
          <w:sz w:val="24"/>
          <w:szCs w:val="24"/>
          <w:lang w:eastAsia="en-GB"/>
          <w14:ligatures w14:val="standardContextual"/>
        </w:rPr>
        <w:tab/>
      </w:r>
      <w:r>
        <w:rPr>
          <w:noProof/>
          <w:lang w:eastAsia="zh-CN"/>
        </w:rPr>
        <w:t>Type: ServiceContinuityInfoNotification</w:t>
      </w:r>
      <w:r>
        <w:rPr>
          <w:noProof/>
        </w:rPr>
        <w:tab/>
      </w:r>
      <w:r>
        <w:rPr>
          <w:noProof/>
        </w:rPr>
        <w:fldChar w:fldCharType="begin" w:fldLock="1"/>
      </w:r>
      <w:r>
        <w:rPr>
          <w:noProof/>
        </w:rPr>
        <w:instrText xml:space="preserve"> PAGEREF _Toc219201090 \h </w:instrText>
      </w:r>
      <w:r>
        <w:rPr>
          <w:noProof/>
        </w:rPr>
      </w:r>
      <w:r>
        <w:rPr>
          <w:noProof/>
        </w:rPr>
        <w:fldChar w:fldCharType="separate"/>
      </w:r>
      <w:r>
        <w:rPr>
          <w:noProof/>
        </w:rPr>
        <w:t>51</w:t>
      </w:r>
      <w:r>
        <w:rPr>
          <w:noProof/>
        </w:rPr>
        <w:fldChar w:fldCharType="end"/>
      </w:r>
    </w:p>
    <w:p w14:paraId="75122056" w14:textId="651DACB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6.3.6.2.5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Type: </w:t>
      </w:r>
      <w:r>
        <w:rPr>
          <w:noProof/>
        </w:rPr>
        <w:t>ServiceContinuityReportInfo</w:t>
      </w:r>
      <w:r>
        <w:rPr>
          <w:noProof/>
        </w:rPr>
        <w:tab/>
      </w:r>
      <w:r>
        <w:rPr>
          <w:noProof/>
        </w:rPr>
        <w:fldChar w:fldCharType="begin" w:fldLock="1"/>
      </w:r>
      <w:r>
        <w:rPr>
          <w:noProof/>
        </w:rPr>
        <w:instrText xml:space="preserve"> PAGEREF _Toc219201091 \h </w:instrText>
      </w:r>
      <w:r>
        <w:rPr>
          <w:noProof/>
        </w:rPr>
      </w:r>
      <w:r>
        <w:rPr>
          <w:noProof/>
        </w:rPr>
        <w:fldChar w:fldCharType="separate"/>
      </w:r>
      <w:r>
        <w:rPr>
          <w:noProof/>
        </w:rPr>
        <w:t>51</w:t>
      </w:r>
      <w:r>
        <w:rPr>
          <w:noProof/>
        </w:rPr>
        <w:fldChar w:fldCharType="end"/>
      </w:r>
    </w:p>
    <w:p w14:paraId="536F88D7" w14:textId="0F2DC61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6.3.6.3</w:t>
      </w:r>
      <w:r>
        <w:rPr>
          <w:rFonts w:asciiTheme="minorHAnsi" w:eastAsiaTheme="minorEastAsia" w:hAnsiTheme="minorHAnsi" w:cstheme="minorBidi"/>
          <w:noProof/>
          <w:kern w:val="2"/>
          <w:sz w:val="24"/>
          <w:szCs w:val="24"/>
          <w:lang w:eastAsia="en-GB"/>
          <w14:ligatures w14:val="standardContextual"/>
        </w:rPr>
        <w:tab/>
      </w:r>
      <w:r>
        <w:rPr>
          <w:noProof/>
          <w:lang w:eastAsia="zh-CN"/>
        </w:rPr>
        <w:t>Simple data types and enumerations</w:t>
      </w:r>
      <w:r>
        <w:rPr>
          <w:noProof/>
        </w:rPr>
        <w:tab/>
      </w:r>
      <w:r>
        <w:rPr>
          <w:noProof/>
        </w:rPr>
        <w:fldChar w:fldCharType="begin" w:fldLock="1"/>
      </w:r>
      <w:r>
        <w:rPr>
          <w:noProof/>
        </w:rPr>
        <w:instrText xml:space="preserve"> PAGEREF _Toc219201092 \h </w:instrText>
      </w:r>
      <w:r>
        <w:rPr>
          <w:noProof/>
        </w:rPr>
      </w:r>
      <w:r>
        <w:rPr>
          <w:noProof/>
        </w:rPr>
        <w:fldChar w:fldCharType="separate"/>
      </w:r>
      <w:r>
        <w:rPr>
          <w:noProof/>
        </w:rPr>
        <w:t>51</w:t>
      </w:r>
      <w:r>
        <w:rPr>
          <w:noProof/>
        </w:rPr>
        <w:fldChar w:fldCharType="end"/>
      </w:r>
    </w:p>
    <w:p w14:paraId="78E174D9" w14:textId="47D44AF6"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_Toc219201093 \h </w:instrText>
      </w:r>
      <w:r>
        <w:rPr>
          <w:noProof/>
        </w:rPr>
      </w:r>
      <w:r>
        <w:rPr>
          <w:noProof/>
        </w:rPr>
        <w:fldChar w:fldCharType="separate"/>
      </w:r>
      <w:r>
        <w:rPr>
          <w:noProof/>
        </w:rPr>
        <w:t>51</w:t>
      </w:r>
      <w:r>
        <w:rPr>
          <w:noProof/>
        </w:rPr>
        <w:fldChar w:fldCharType="end"/>
      </w:r>
    </w:p>
    <w:p w14:paraId="7C4C9360" w14:textId="3478CE19" w:rsidR="00DC6889" w:rsidRDefault="00DC6889">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EventType</w:t>
      </w:r>
      <w:r>
        <w:rPr>
          <w:noProof/>
        </w:rPr>
        <w:tab/>
      </w:r>
      <w:r>
        <w:rPr>
          <w:noProof/>
        </w:rPr>
        <w:fldChar w:fldCharType="begin" w:fldLock="1"/>
      </w:r>
      <w:r>
        <w:rPr>
          <w:noProof/>
        </w:rPr>
        <w:instrText xml:space="preserve"> PAGEREF _Toc219201094 \h </w:instrText>
      </w:r>
      <w:r>
        <w:rPr>
          <w:noProof/>
        </w:rPr>
      </w:r>
      <w:r>
        <w:rPr>
          <w:noProof/>
        </w:rPr>
        <w:fldChar w:fldCharType="separate"/>
      </w:r>
      <w:r>
        <w:rPr>
          <w:noProof/>
        </w:rPr>
        <w:t>51</w:t>
      </w:r>
      <w:r>
        <w:rPr>
          <w:noProof/>
        </w:rPr>
        <w:fldChar w:fldCharType="end"/>
      </w:r>
    </w:p>
    <w:p w14:paraId="20BED578" w14:textId="7AB4710B"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_Toc219201095 \h </w:instrText>
      </w:r>
      <w:r>
        <w:rPr>
          <w:noProof/>
        </w:rPr>
      </w:r>
      <w:r>
        <w:rPr>
          <w:noProof/>
        </w:rPr>
        <w:fldChar w:fldCharType="separate"/>
      </w:r>
      <w:r>
        <w:rPr>
          <w:noProof/>
        </w:rPr>
        <w:t>51</w:t>
      </w:r>
      <w:r>
        <w:rPr>
          <w:noProof/>
        </w:rPr>
        <w:fldChar w:fldCharType="end"/>
      </w:r>
    </w:p>
    <w:p w14:paraId="54101F5B" w14:textId="782A9408"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_Toc219201096 \h </w:instrText>
      </w:r>
      <w:r>
        <w:rPr>
          <w:noProof/>
        </w:rPr>
      </w:r>
      <w:r>
        <w:rPr>
          <w:noProof/>
        </w:rPr>
        <w:fldChar w:fldCharType="separate"/>
      </w:r>
      <w:r>
        <w:rPr>
          <w:noProof/>
        </w:rPr>
        <w:t>51</w:t>
      </w:r>
      <w:r>
        <w:rPr>
          <w:noProof/>
        </w:rPr>
        <w:fldChar w:fldCharType="end"/>
      </w:r>
    </w:p>
    <w:p w14:paraId="098FB9D5" w14:textId="3FF0B9BF"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_Toc219201097 \h </w:instrText>
      </w:r>
      <w:r>
        <w:rPr>
          <w:noProof/>
        </w:rPr>
      </w:r>
      <w:r>
        <w:rPr>
          <w:noProof/>
        </w:rPr>
        <w:fldChar w:fldCharType="separate"/>
      </w:r>
      <w:r>
        <w:rPr>
          <w:noProof/>
        </w:rPr>
        <w:t>52</w:t>
      </w:r>
      <w:r>
        <w:rPr>
          <w:noProof/>
        </w:rPr>
        <w:fldChar w:fldCharType="end"/>
      </w:r>
    </w:p>
    <w:p w14:paraId="69D8D6B3" w14:textId="13F7E127" w:rsidR="00DC6889" w:rsidRDefault="00DC6889">
      <w:pPr>
        <w:pStyle w:val="TOC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_Toc219201098 \h </w:instrText>
      </w:r>
      <w:r>
        <w:rPr>
          <w:noProof/>
        </w:rPr>
      </w:r>
      <w:r>
        <w:rPr>
          <w:noProof/>
        </w:rPr>
        <w:fldChar w:fldCharType="separate"/>
      </w:r>
      <w:r>
        <w:rPr>
          <w:noProof/>
        </w:rPr>
        <w:t>52</w:t>
      </w:r>
      <w:r>
        <w:rPr>
          <w:noProof/>
        </w:rPr>
        <w:fldChar w:fldCharType="end"/>
      </w:r>
    </w:p>
    <w:p w14:paraId="3EB18551" w14:textId="3F15958E"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_Toc219201099 \h </w:instrText>
      </w:r>
      <w:r>
        <w:rPr>
          <w:noProof/>
        </w:rPr>
      </w:r>
      <w:r>
        <w:rPr>
          <w:noProof/>
        </w:rPr>
        <w:fldChar w:fldCharType="separate"/>
      </w:r>
      <w:r>
        <w:rPr>
          <w:noProof/>
        </w:rPr>
        <w:t>52</w:t>
      </w:r>
      <w:r>
        <w:rPr>
          <w:noProof/>
        </w:rPr>
        <w:fldChar w:fldCharType="end"/>
      </w:r>
    </w:p>
    <w:p w14:paraId="3B544AAB" w14:textId="270EDBC8" w:rsidR="00DC6889" w:rsidRDefault="00DC6889">
      <w:pPr>
        <w:pStyle w:val="TOC3"/>
        <w:rPr>
          <w:rFonts w:asciiTheme="minorHAnsi" w:eastAsiaTheme="minorEastAsia" w:hAnsiTheme="minorHAnsi" w:cstheme="minorBidi"/>
          <w:noProof/>
          <w:kern w:val="2"/>
          <w:sz w:val="24"/>
          <w:szCs w:val="24"/>
          <w:lang w:eastAsia="en-GB"/>
          <w14:ligatures w14:val="standardContextual"/>
        </w:rPr>
      </w:pPr>
      <w:r>
        <w:rPr>
          <w:noProof/>
        </w:rPr>
        <w:t>6.3.9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_Toc219201100 \h </w:instrText>
      </w:r>
      <w:r>
        <w:rPr>
          <w:noProof/>
        </w:rPr>
      </w:r>
      <w:r>
        <w:rPr>
          <w:noProof/>
        </w:rPr>
        <w:fldChar w:fldCharType="separate"/>
      </w:r>
      <w:r>
        <w:rPr>
          <w:noProof/>
        </w:rPr>
        <w:t>52</w:t>
      </w:r>
      <w:r>
        <w:rPr>
          <w:noProof/>
        </w:rPr>
        <w:fldChar w:fldCharType="end"/>
      </w:r>
    </w:p>
    <w:p w14:paraId="2BC15E96" w14:textId="5C417629"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Using Common API Framework</w:t>
      </w:r>
      <w:r>
        <w:rPr>
          <w:noProof/>
        </w:rPr>
        <w:tab/>
      </w:r>
      <w:r>
        <w:rPr>
          <w:noProof/>
        </w:rPr>
        <w:fldChar w:fldCharType="begin" w:fldLock="1"/>
      </w:r>
      <w:r>
        <w:rPr>
          <w:noProof/>
        </w:rPr>
        <w:instrText xml:space="preserve"> PAGEREF _Toc219201101 \h </w:instrText>
      </w:r>
      <w:r>
        <w:rPr>
          <w:noProof/>
        </w:rPr>
      </w:r>
      <w:r>
        <w:rPr>
          <w:noProof/>
        </w:rPr>
        <w:fldChar w:fldCharType="separate"/>
      </w:r>
      <w:r>
        <w:rPr>
          <w:noProof/>
        </w:rPr>
        <w:t>53</w:t>
      </w:r>
      <w:r>
        <w:rPr>
          <w:noProof/>
        </w:rPr>
        <w:fldChar w:fldCharType="end"/>
      </w:r>
    </w:p>
    <w:p w14:paraId="34565983" w14:textId="12DEF9BC"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_Toc219201102 \h </w:instrText>
      </w:r>
      <w:r>
        <w:rPr>
          <w:noProof/>
        </w:rPr>
      </w:r>
      <w:r>
        <w:rPr>
          <w:noProof/>
        </w:rPr>
        <w:fldChar w:fldCharType="separate"/>
      </w:r>
      <w:r>
        <w:rPr>
          <w:noProof/>
        </w:rPr>
        <w:t>53</w:t>
      </w:r>
      <w:r>
        <w:rPr>
          <w:noProof/>
        </w:rPr>
        <w:fldChar w:fldCharType="end"/>
      </w:r>
    </w:p>
    <w:p w14:paraId="6FB4D931" w14:textId="415A1236" w:rsidR="00DC6889" w:rsidRDefault="00DC6889">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_Toc219201103 \h </w:instrText>
      </w:r>
      <w:r>
        <w:rPr>
          <w:noProof/>
        </w:rPr>
      </w:r>
      <w:r>
        <w:rPr>
          <w:noProof/>
        </w:rPr>
        <w:fldChar w:fldCharType="separate"/>
      </w:r>
      <w:r>
        <w:rPr>
          <w:noProof/>
        </w:rPr>
        <w:t>53</w:t>
      </w:r>
      <w:r>
        <w:rPr>
          <w:noProof/>
        </w:rPr>
        <w:fldChar w:fldCharType="end"/>
      </w:r>
    </w:p>
    <w:p w14:paraId="07FD2E81" w14:textId="4257E0A2" w:rsidR="00DC6889" w:rsidRDefault="00DC6889">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_Toc219201104 \h </w:instrText>
      </w:r>
      <w:r>
        <w:rPr>
          <w:noProof/>
        </w:rPr>
      </w:r>
      <w:r>
        <w:rPr>
          <w:noProof/>
        </w:rPr>
        <w:fldChar w:fldCharType="separate"/>
      </w:r>
      <w:r>
        <w:rPr>
          <w:noProof/>
        </w:rPr>
        <w:t>54</w:t>
      </w:r>
      <w:r>
        <w:rPr>
          <w:noProof/>
        </w:rPr>
        <w:fldChar w:fldCharType="end"/>
      </w:r>
    </w:p>
    <w:p w14:paraId="16EDCE87" w14:textId="6BBBF22C"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_Toc219201105 \h </w:instrText>
      </w:r>
      <w:r>
        <w:rPr>
          <w:noProof/>
        </w:rPr>
      </w:r>
      <w:r>
        <w:rPr>
          <w:noProof/>
        </w:rPr>
        <w:fldChar w:fldCharType="separate"/>
      </w:r>
      <w:r>
        <w:rPr>
          <w:noProof/>
        </w:rPr>
        <w:t>54</w:t>
      </w:r>
      <w:r>
        <w:rPr>
          <w:noProof/>
        </w:rPr>
        <w:fldChar w:fldCharType="end"/>
      </w:r>
    </w:p>
    <w:p w14:paraId="3C18C558" w14:textId="3FF49D7F"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PIN_ASRegistration API</w:t>
      </w:r>
      <w:r>
        <w:rPr>
          <w:noProof/>
        </w:rPr>
        <w:tab/>
      </w:r>
      <w:r>
        <w:rPr>
          <w:noProof/>
        </w:rPr>
        <w:fldChar w:fldCharType="begin" w:fldLock="1"/>
      </w:r>
      <w:r>
        <w:rPr>
          <w:noProof/>
        </w:rPr>
        <w:instrText xml:space="preserve"> PAGEREF _Toc219201106 \h </w:instrText>
      </w:r>
      <w:r>
        <w:rPr>
          <w:noProof/>
        </w:rPr>
      </w:r>
      <w:r>
        <w:rPr>
          <w:noProof/>
        </w:rPr>
        <w:fldChar w:fldCharType="separate"/>
      </w:r>
      <w:r>
        <w:rPr>
          <w:noProof/>
        </w:rPr>
        <w:t>54</w:t>
      </w:r>
      <w:r>
        <w:rPr>
          <w:noProof/>
        </w:rPr>
        <w:fldChar w:fldCharType="end"/>
      </w:r>
    </w:p>
    <w:p w14:paraId="1D579291" w14:textId="24EE55EE"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PIN_ASServiceSwitch API</w:t>
      </w:r>
      <w:r>
        <w:rPr>
          <w:noProof/>
        </w:rPr>
        <w:tab/>
      </w:r>
      <w:r>
        <w:rPr>
          <w:noProof/>
        </w:rPr>
        <w:fldChar w:fldCharType="begin" w:fldLock="1"/>
      </w:r>
      <w:r>
        <w:rPr>
          <w:noProof/>
        </w:rPr>
        <w:instrText xml:space="preserve"> PAGEREF _Toc219201107 \h </w:instrText>
      </w:r>
      <w:r>
        <w:rPr>
          <w:noProof/>
        </w:rPr>
      </w:r>
      <w:r>
        <w:rPr>
          <w:noProof/>
        </w:rPr>
        <w:fldChar w:fldCharType="separate"/>
      </w:r>
      <w:r>
        <w:rPr>
          <w:noProof/>
        </w:rPr>
        <w:t>58</w:t>
      </w:r>
      <w:r>
        <w:rPr>
          <w:noProof/>
        </w:rPr>
        <w:fldChar w:fldCharType="end"/>
      </w:r>
    </w:p>
    <w:p w14:paraId="439E9719" w14:textId="0DAAF2BA" w:rsidR="00DC6889" w:rsidRDefault="00DC6889">
      <w:pPr>
        <w:pStyle w:val="TOC1"/>
        <w:rPr>
          <w:rFonts w:asciiTheme="minorHAnsi" w:eastAsiaTheme="minorEastAsia" w:hAnsiTheme="minorHAnsi" w:cstheme="minorBidi"/>
          <w:noProof/>
          <w:kern w:val="2"/>
          <w:sz w:val="24"/>
          <w:szCs w:val="24"/>
          <w:lang w:eastAsia="en-GB"/>
          <w14:ligatures w14:val="standardContextual"/>
        </w:rPr>
      </w:pPr>
      <w:r>
        <w:rPr>
          <w:noProof/>
        </w:rPr>
        <w:t>A.4</w:t>
      </w:r>
      <w:r>
        <w:rPr>
          <w:rFonts w:asciiTheme="minorHAnsi" w:eastAsiaTheme="minorEastAsia" w:hAnsiTheme="minorHAnsi" w:cstheme="minorBidi"/>
          <w:noProof/>
          <w:kern w:val="2"/>
          <w:sz w:val="24"/>
          <w:szCs w:val="24"/>
          <w:lang w:eastAsia="en-GB"/>
          <w14:ligatures w14:val="standardContextual"/>
        </w:rPr>
        <w:tab/>
      </w:r>
      <w:r>
        <w:rPr>
          <w:noProof/>
        </w:rPr>
        <w:t>PIN_ASServiceContinuity API</w:t>
      </w:r>
      <w:r>
        <w:rPr>
          <w:noProof/>
        </w:rPr>
        <w:tab/>
      </w:r>
      <w:r>
        <w:rPr>
          <w:noProof/>
        </w:rPr>
        <w:fldChar w:fldCharType="begin" w:fldLock="1"/>
      </w:r>
      <w:r>
        <w:rPr>
          <w:noProof/>
        </w:rPr>
        <w:instrText xml:space="preserve"> PAGEREF _Toc219201108 \h </w:instrText>
      </w:r>
      <w:r>
        <w:rPr>
          <w:noProof/>
        </w:rPr>
      </w:r>
      <w:r>
        <w:rPr>
          <w:noProof/>
        </w:rPr>
        <w:fldChar w:fldCharType="separate"/>
      </w:r>
      <w:r>
        <w:rPr>
          <w:noProof/>
        </w:rPr>
        <w:t>63</w:t>
      </w:r>
      <w:r>
        <w:rPr>
          <w:noProof/>
        </w:rPr>
        <w:fldChar w:fldCharType="end"/>
      </w:r>
    </w:p>
    <w:p w14:paraId="36176C6E" w14:textId="118C3A6F" w:rsidR="00DC6889" w:rsidRDefault="00DC6889">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_Toc219201109 \h </w:instrText>
      </w:r>
      <w:r>
        <w:rPr>
          <w:noProof/>
        </w:rPr>
      </w:r>
      <w:r>
        <w:rPr>
          <w:noProof/>
        </w:rPr>
        <w:fldChar w:fldCharType="separate"/>
      </w:r>
      <w:r>
        <w:rPr>
          <w:noProof/>
        </w:rPr>
        <w:t>69</w:t>
      </w:r>
      <w:r>
        <w:rPr>
          <w:noProof/>
        </w:rPr>
        <w:fldChar w:fldCharType="end"/>
      </w:r>
    </w:p>
    <w:p w14:paraId="0CD0F224" w14:textId="3BA78357" w:rsidR="00E8629F" w:rsidRPr="00AC4C8B" w:rsidRDefault="00235394">
      <w:r w:rsidRPr="00AC4C8B">
        <w:rPr>
          <w:sz w:val="22"/>
        </w:rPr>
        <w:fldChar w:fldCharType="end"/>
      </w:r>
    </w:p>
    <w:p w14:paraId="46E617FC" w14:textId="77777777" w:rsidR="00E8629F" w:rsidRPr="00AC4C8B" w:rsidRDefault="00E8629F">
      <w:pPr>
        <w:pStyle w:val="1"/>
        <w:rPr>
          <w:lang w:val="en-IN"/>
        </w:rPr>
      </w:pPr>
      <w:r w:rsidRPr="00AC4C8B">
        <w:rPr>
          <w:lang w:val="en-IN"/>
        </w:rPr>
        <w:br w:type="page"/>
      </w:r>
      <w:bookmarkStart w:id="5" w:name="_Toc14352714"/>
      <w:bookmarkStart w:id="6" w:name="_Toc19026739"/>
      <w:bookmarkStart w:id="7" w:name="_Toc19034140"/>
      <w:bookmarkStart w:id="8" w:name="_Toc19036330"/>
      <w:bookmarkStart w:id="9" w:name="_Toc19037328"/>
      <w:bookmarkStart w:id="10" w:name="_Toc25612587"/>
      <w:bookmarkStart w:id="11" w:name="_Toc25613289"/>
      <w:bookmarkStart w:id="12" w:name="_Toc25613553"/>
      <w:bookmarkStart w:id="13" w:name="_Toc27161480"/>
      <w:bookmarkStart w:id="14" w:name="_Toc219200935"/>
      <w:r w:rsidRPr="00AC4C8B">
        <w:rPr>
          <w:lang w:val="en-IN"/>
        </w:rPr>
        <w:lastRenderedPageBreak/>
        <w:t>Foreword</w:t>
      </w:r>
      <w:bookmarkEnd w:id="5"/>
      <w:bookmarkEnd w:id="6"/>
      <w:bookmarkEnd w:id="7"/>
      <w:bookmarkEnd w:id="8"/>
      <w:bookmarkEnd w:id="9"/>
      <w:bookmarkEnd w:id="10"/>
      <w:bookmarkEnd w:id="11"/>
      <w:bookmarkEnd w:id="12"/>
      <w:bookmarkEnd w:id="13"/>
      <w:bookmarkEnd w:id="14"/>
    </w:p>
    <w:p w14:paraId="0432EE46" w14:textId="77777777" w:rsidR="00E8629F" w:rsidRPr="00AC4C8B" w:rsidRDefault="00E8629F">
      <w:r w:rsidRPr="00AC4C8B">
        <w:t xml:space="preserve">This Technical </w:t>
      </w:r>
      <w:r w:rsidR="001E67D4" w:rsidRPr="00AC4C8B">
        <w:t>Specification</w:t>
      </w:r>
      <w:r w:rsidRPr="00AC4C8B">
        <w:t xml:space="preserve"> has been produced by the 3</w:t>
      </w:r>
      <w:r w:rsidR="00707941" w:rsidRPr="00AC4C8B">
        <w:t>rd</w:t>
      </w:r>
      <w:r w:rsidRPr="00AC4C8B">
        <w:t xml:space="preserve"> Generation Partnership Project (3GPP).</w:t>
      </w:r>
    </w:p>
    <w:p w14:paraId="30EBB119" w14:textId="77777777" w:rsidR="00E8629F" w:rsidRPr="00AC4C8B" w:rsidRDefault="00E8629F">
      <w:r w:rsidRPr="00AC4C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F5D25D" w14:textId="77777777" w:rsidR="00E8629F" w:rsidRPr="00AC4C8B" w:rsidRDefault="00E8629F">
      <w:pPr>
        <w:pStyle w:val="B1"/>
      </w:pPr>
      <w:r w:rsidRPr="00AC4C8B">
        <w:t>Version x.y.z</w:t>
      </w:r>
    </w:p>
    <w:p w14:paraId="5D942229" w14:textId="77777777" w:rsidR="00E8629F" w:rsidRPr="00AC4C8B" w:rsidRDefault="00E8629F">
      <w:pPr>
        <w:pStyle w:val="B1"/>
      </w:pPr>
      <w:r w:rsidRPr="00AC4C8B">
        <w:t>where:</w:t>
      </w:r>
    </w:p>
    <w:p w14:paraId="16EF59B6" w14:textId="77777777" w:rsidR="00E8629F" w:rsidRPr="00AC4C8B" w:rsidRDefault="00E8629F">
      <w:pPr>
        <w:pStyle w:val="B2"/>
      </w:pPr>
      <w:r w:rsidRPr="00AC4C8B">
        <w:t>x</w:t>
      </w:r>
      <w:r w:rsidRPr="00AC4C8B">
        <w:tab/>
        <w:t>the first digit:</w:t>
      </w:r>
    </w:p>
    <w:p w14:paraId="77515449" w14:textId="77777777" w:rsidR="00E8629F" w:rsidRPr="00AC4C8B" w:rsidRDefault="00E8629F">
      <w:pPr>
        <w:pStyle w:val="B3"/>
      </w:pPr>
      <w:r w:rsidRPr="00AC4C8B">
        <w:t>1</w:t>
      </w:r>
      <w:r w:rsidRPr="00AC4C8B">
        <w:tab/>
        <w:t>presented to TSG for information;</w:t>
      </w:r>
    </w:p>
    <w:p w14:paraId="061B6511" w14:textId="77777777" w:rsidR="00E8629F" w:rsidRPr="00AC4C8B" w:rsidRDefault="00E8629F">
      <w:pPr>
        <w:pStyle w:val="B3"/>
      </w:pPr>
      <w:r w:rsidRPr="00AC4C8B">
        <w:t>2</w:t>
      </w:r>
      <w:r w:rsidRPr="00AC4C8B">
        <w:tab/>
        <w:t>presented to TSG for approval;</w:t>
      </w:r>
    </w:p>
    <w:p w14:paraId="6400EA0E" w14:textId="77777777" w:rsidR="00E8629F" w:rsidRPr="00AC4C8B" w:rsidRDefault="00E8629F">
      <w:pPr>
        <w:pStyle w:val="B3"/>
      </w:pPr>
      <w:r w:rsidRPr="00AC4C8B">
        <w:t>3</w:t>
      </w:r>
      <w:r w:rsidRPr="00AC4C8B">
        <w:tab/>
        <w:t>or greater indicates TSG approved document under change control.</w:t>
      </w:r>
    </w:p>
    <w:p w14:paraId="122013B9" w14:textId="77777777" w:rsidR="00E8629F" w:rsidRPr="00AC4C8B" w:rsidRDefault="00E8629F">
      <w:pPr>
        <w:pStyle w:val="B2"/>
      </w:pPr>
      <w:r w:rsidRPr="00AC4C8B">
        <w:t>y</w:t>
      </w:r>
      <w:r w:rsidRPr="00AC4C8B">
        <w:tab/>
        <w:t>the second digit is incremented for all changes of substance, i.e. technical enhancements, corrections, updates, etc.</w:t>
      </w:r>
    </w:p>
    <w:p w14:paraId="73A1649D" w14:textId="77777777" w:rsidR="00E8629F" w:rsidRPr="00AC4C8B" w:rsidRDefault="00E8629F">
      <w:pPr>
        <w:pStyle w:val="B2"/>
      </w:pPr>
      <w:r w:rsidRPr="00AC4C8B">
        <w:t>z</w:t>
      </w:r>
      <w:r w:rsidRPr="00AC4C8B">
        <w:tab/>
        <w:t>the third digit is incremented when editorial only changes have been incorporated in the document.</w:t>
      </w:r>
    </w:p>
    <w:p w14:paraId="119DD506" w14:textId="77777777" w:rsidR="004B5A78" w:rsidRPr="00AC4C8B" w:rsidRDefault="004B5A78" w:rsidP="004B5A78">
      <w:pPr>
        <w:pStyle w:val="1"/>
        <w:rPr>
          <w:lang w:val="en-IN"/>
        </w:rPr>
      </w:pPr>
      <w:bookmarkStart w:id="15" w:name="_Toc2086435"/>
      <w:bookmarkStart w:id="16" w:name="_Toc2086437"/>
      <w:bookmarkStart w:id="17" w:name="_Toc14352718"/>
      <w:bookmarkStart w:id="18" w:name="_Toc19026743"/>
      <w:bookmarkStart w:id="19" w:name="_Toc19034144"/>
      <w:bookmarkStart w:id="20" w:name="_Toc19036334"/>
      <w:bookmarkStart w:id="21" w:name="_Toc19037332"/>
      <w:bookmarkStart w:id="22" w:name="_Toc25612591"/>
      <w:bookmarkStart w:id="23" w:name="_Toc25613293"/>
      <w:bookmarkStart w:id="24" w:name="_Toc25613557"/>
      <w:r w:rsidRPr="00AC4C8B">
        <w:rPr>
          <w:lang w:val="en-IN"/>
        </w:rPr>
        <w:br w:type="page"/>
      </w:r>
      <w:bookmarkStart w:id="25" w:name="_Toc27161482"/>
      <w:bookmarkStart w:id="26" w:name="_Toc219200936"/>
      <w:r w:rsidRPr="00AC4C8B">
        <w:rPr>
          <w:lang w:val="en-IN"/>
        </w:rPr>
        <w:lastRenderedPageBreak/>
        <w:t>1</w:t>
      </w:r>
      <w:r w:rsidRPr="00AC4C8B">
        <w:rPr>
          <w:lang w:val="en-IN"/>
        </w:rPr>
        <w:tab/>
        <w:t>Scope</w:t>
      </w:r>
      <w:bookmarkEnd w:id="15"/>
      <w:bookmarkEnd w:id="25"/>
      <w:bookmarkEnd w:id="26"/>
    </w:p>
    <w:p w14:paraId="6F01EF90" w14:textId="77777777" w:rsidR="00F75A58" w:rsidRPr="00AC4C8B" w:rsidRDefault="00F75A58" w:rsidP="00A47F6F">
      <w:bookmarkStart w:id="27" w:name="_Toc2086436"/>
      <w:bookmarkStart w:id="28" w:name="_Toc27161483"/>
      <w:r>
        <w:t xml:space="preserve">The present document </w:t>
      </w:r>
      <w:r>
        <w:rPr>
          <w:lang w:eastAsia="zh-CN"/>
        </w:rPr>
        <w:t>specifies the stage 3 protocol and data model for PIN-9 interface between the PIN application server and PIN server. It provides stage 3 protocol definitions and message flows, and specifies the API for each service offered by the PIN server over PIN-9 interface.</w:t>
      </w:r>
      <w:r>
        <w:t xml:space="preserve"> The stage 2 functional requirements are defined in 3GPP TS 23.542 [</w:t>
      </w:r>
      <w:r w:rsidR="00087ABA">
        <w:t>10</w:t>
      </w:r>
      <w:r>
        <w:t>].</w:t>
      </w:r>
    </w:p>
    <w:p w14:paraId="385063D8" w14:textId="77777777" w:rsidR="004B5A78" w:rsidRPr="00AC4C8B" w:rsidRDefault="004B5A78" w:rsidP="004B5A78">
      <w:pPr>
        <w:pStyle w:val="1"/>
        <w:rPr>
          <w:lang w:val="en-IN"/>
        </w:rPr>
      </w:pPr>
      <w:bookmarkStart w:id="29" w:name="_Toc219200937"/>
      <w:r w:rsidRPr="00AC4C8B">
        <w:rPr>
          <w:lang w:val="en-IN"/>
        </w:rPr>
        <w:t>2</w:t>
      </w:r>
      <w:r w:rsidRPr="00AC4C8B">
        <w:rPr>
          <w:lang w:val="en-IN"/>
        </w:rPr>
        <w:tab/>
        <w:t>References</w:t>
      </w:r>
      <w:bookmarkEnd w:id="27"/>
      <w:bookmarkEnd w:id="28"/>
      <w:bookmarkEnd w:id="29"/>
    </w:p>
    <w:p w14:paraId="7F132B1C" w14:textId="77777777" w:rsidR="00662F45" w:rsidRPr="004D3578" w:rsidRDefault="00662F45" w:rsidP="00662F45">
      <w:r w:rsidRPr="004D3578">
        <w:t>The following documents contain provisions which, through reference in this text, constitute provisions of the present document.</w:t>
      </w:r>
    </w:p>
    <w:p w14:paraId="1D69C29E" w14:textId="77777777" w:rsidR="00662F45" w:rsidRPr="004D3578" w:rsidRDefault="00662F45" w:rsidP="00662F45">
      <w:pPr>
        <w:pStyle w:val="B1"/>
      </w:pPr>
      <w:r>
        <w:t>-</w:t>
      </w:r>
      <w:r>
        <w:tab/>
      </w:r>
      <w:r w:rsidRPr="004D3578">
        <w:t>References are either specific (identified by date of publication, edition number, version number, etc.) or non</w:t>
      </w:r>
      <w:r w:rsidRPr="004D3578">
        <w:noBreakHyphen/>
        <w:t>specific.</w:t>
      </w:r>
    </w:p>
    <w:p w14:paraId="7D5BDB2C" w14:textId="77777777" w:rsidR="00662F45" w:rsidRPr="004D3578" w:rsidRDefault="00662F45" w:rsidP="00662F45">
      <w:pPr>
        <w:pStyle w:val="B1"/>
      </w:pPr>
      <w:r>
        <w:t>-</w:t>
      </w:r>
      <w:r>
        <w:tab/>
      </w:r>
      <w:r w:rsidRPr="004D3578">
        <w:t>For a specific reference, subsequent revisions do not apply.</w:t>
      </w:r>
    </w:p>
    <w:p w14:paraId="47F41488" w14:textId="77777777" w:rsidR="00662F45" w:rsidRPr="004D3578" w:rsidRDefault="00662F45" w:rsidP="00662F4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9C46E75" w14:textId="77777777" w:rsidR="00662F45" w:rsidRDefault="00662F45" w:rsidP="00662F45">
      <w:pPr>
        <w:pStyle w:val="EX"/>
      </w:pPr>
      <w:r w:rsidRPr="004D3578">
        <w:t>[1]</w:t>
      </w:r>
      <w:r w:rsidRPr="004D3578">
        <w:tab/>
        <w:t>3GPP TR 21.905: "Vocabulary for 3GPP Specifications".</w:t>
      </w:r>
    </w:p>
    <w:p w14:paraId="7FCE8286" w14:textId="77777777" w:rsidR="00662F45" w:rsidRDefault="00662F45" w:rsidP="00662F45">
      <w:pPr>
        <w:pStyle w:val="EX"/>
      </w:pPr>
      <w:bookmarkStart w:id="30" w:name="_MCCTEMPBM_CRPT13930000___5"/>
      <w:r>
        <w:t>[2]</w:t>
      </w:r>
      <w:r>
        <w:tab/>
        <w:t>3GPP TS 29.122: "T8 reference point for Northbound Application Programming Interfaces (APIs)".</w:t>
      </w:r>
    </w:p>
    <w:p w14:paraId="307250FB" w14:textId="77777777" w:rsidR="00662F45" w:rsidRDefault="00662F45" w:rsidP="00662F45">
      <w:pPr>
        <w:pStyle w:val="EX"/>
      </w:pPr>
      <w:r>
        <w:t>[3]</w:t>
      </w:r>
      <w:r>
        <w:tab/>
        <w:t>3GPP TS 29.501: "5G System; Principles and Guidelines for Services Definition; Stage 3".</w:t>
      </w:r>
    </w:p>
    <w:p w14:paraId="2C99823B" w14:textId="77777777" w:rsidR="00662F45" w:rsidRDefault="00662F45" w:rsidP="00662F45">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c"/>
            <w:lang w:val="en-US"/>
          </w:rPr>
          <w:t>https://spec.openapis.org/oas/v3.0.0</w:t>
        </w:r>
      </w:hyperlink>
      <w:r>
        <w:rPr>
          <w:lang w:val="en-US"/>
        </w:rPr>
        <w:t>.</w:t>
      </w:r>
    </w:p>
    <w:p w14:paraId="1825CB22" w14:textId="77777777" w:rsidR="00662F45" w:rsidRDefault="00662F45" w:rsidP="00662F45">
      <w:pPr>
        <w:pStyle w:val="EX"/>
      </w:pPr>
      <w:r>
        <w:t>[5]</w:t>
      </w:r>
      <w:r>
        <w:tab/>
        <w:t>3GPP TR 21.900: "Technical Specification Group working methods".</w:t>
      </w:r>
    </w:p>
    <w:bookmarkEnd w:id="30"/>
    <w:p w14:paraId="7CEE8594" w14:textId="77777777" w:rsidR="00662F45" w:rsidRDefault="00662F45" w:rsidP="00662F45">
      <w:pPr>
        <w:pStyle w:val="EX"/>
      </w:pPr>
    </w:p>
    <w:p w14:paraId="658781BD" w14:textId="77777777" w:rsidR="00662F45" w:rsidRDefault="00662F45" w:rsidP="00662F45">
      <w:pPr>
        <w:pStyle w:val="EX"/>
      </w:pPr>
      <w:r>
        <w:t>[</w:t>
      </w:r>
      <w:r w:rsidR="006F43DF">
        <w:t>6</w:t>
      </w:r>
      <w:r>
        <w:t>]</w:t>
      </w:r>
      <w:r>
        <w:tab/>
        <w:t>3GPP TS 23.222: "Common API Framework for 3GPP Northbound APIs; Stage 2".</w:t>
      </w:r>
    </w:p>
    <w:p w14:paraId="1A891CFC" w14:textId="77777777" w:rsidR="00662F45" w:rsidRDefault="00662F45" w:rsidP="00662F45">
      <w:pPr>
        <w:pStyle w:val="EX"/>
      </w:pPr>
      <w:r>
        <w:t>[</w:t>
      </w:r>
      <w:r w:rsidR="006F43DF">
        <w:t>7</w:t>
      </w:r>
      <w:r>
        <w:t>]</w:t>
      </w:r>
      <w:r>
        <w:tab/>
        <w:t>3GPP TS 29.222: "</w:t>
      </w:r>
      <w:bookmarkStart w:id="31" w:name="_Hlk506360308"/>
      <w:r>
        <w:t>Common API Framework for 3GPP Northbound APIs</w:t>
      </w:r>
      <w:bookmarkEnd w:id="31"/>
      <w:r>
        <w:t>; Stage 3".</w:t>
      </w:r>
    </w:p>
    <w:p w14:paraId="1929A38D" w14:textId="77777777" w:rsidR="00662F45" w:rsidRDefault="00662F45" w:rsidP="00662F45">
      <w:pPr>
        <w:pStyle w:val="EX"/>
      </w:pPr>
      <w:r>
        <w:t>[</w:t>
      </w:r>
      <w:r w:rsidR="006F43DF">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6D740DF2" w14:textId="77777777" w:rsidR="00662F45" w:rsidRPr="00E535AD" w:rsidRDefault="00662F45" w:rsidP="00662F45">
      <w:pPr>
        <w:pStyle w:val="EX"/>
      </w:pPr>
      <w:r w:rsidRPr="00E535AD">
        <w:t>[</w:t>
      </w:r>
      <w:r w:rsidR="006F43DF">
        <w:t>9</w:t>
      </w:r>
      <w:r w:rsidRPr="00E535AD">
        <w:t>]</w:t>
      </w:r>
      <w:r w:rsidRPr="00E535AD">
        <w:tab/>
        <w:t>IETF RFC 6749: "</w:t>
      </w:r>
      <w:r w:rsidRPr="009E3528">
        <w:t>The OAuth 2.0 Authorization Framework</w:t>
      </w:r>
      <w:r w:rsidRPr="00E535AD">
        <w:t>".</w:t>
      </w:r>
    </w:p>
    <w:p w14:paraId="1847DFD2" w14:textId="77777777" w:rsidR="00F75A58" w:rsidRDefault="00F75A58" w:rsidP="00662F45">
      <w:pPr>
        <w:pStyle w:val="EX"/>
      </w:pPr>
      <w:r>
        <w:rPr>
          <w:lang w:eastAsia="zh-CN"/>
        </w:rPr>
        <w:t>[</w:t>
      </w:r>
      <w:r w:rsidR="006F43DF">
        <w:rPr>
          <w:lang w:eastAsia="zh-CN"/>
        </w:rPr>
        <w:t>1</w:t>
      </w:r>
      <w:r w:rsidR="00087ABA">
        <w:rPr>
          <w:lang w:eastAsia="zh-CN"/>
        </w:rPr>
        <w:t>0</w:t>
      </w:r>
      <w:r>
        <w:rPr>
          <w:lang w:eastAsia="zh-CN"/>
        </w:rPr>
        <w:t>]</w:t>
      </w:r>
      <w:r>
        <w:rPr>
          <w:lang w:eastAsia="zh-CN"/>
        </w:rPr>
        <w:tab/>
      </w:r>
      <w:r>
        <w:t>3GPP TS 23.542: "Application layer support for Personal IoT Network".</w:t>
      </w:r>
    </w:p>
    <w:p w14:paraId="18624C24" w14:textId="77777777" w:rsidR="00600E8A" w:rsidRPr="007A7825" w:rsidRDefault="00600E8A" w:rsidP="00600E8A">
      <w:pPr>
        <w:pStyle w:val="EX"/>
        <w:rPr>
          <w:lang w:eastAsia="zh-CN"/>
        </w:rPr>
      </w:pPr>
      <w:r>
        <w:rPr>
          <w:rFonts w:hint="eastAsia"/>
          <w:lang w:eastAsia="zh-CN"/>
        </w:rPr>
        <w:t>[</w:t>
      </w:r>
      <w:r w:rsidR="006F43DF">
        <w:rPr>
          <w:lang w:eastAsia="zh-CN"/>
        </w:rPr>
        <w:t>1</w:t>
      </w:r>
      <w:r w:rsidR="00087ABA">
        <w:rPr>
          <w:lang w:eastAsia="zh-CN"/>
        </w:rPr>
        <w:t>1</w:t>
      </w:r>
      <w:r>
        <w:rPr>
          <w:lang w:eastAsia="zh-CN"/>
        </w:rPr>
        <w:t>]</w:t>
      </w:r>
      <w:r>
        <w:rPr>
          <w:lang w:eastAsia="zh-CN"/>
        </w:rPr>
        <w:tab/>
      </w:r>
      <w:r>
        <w:t>3GPP TS 29.571: "5G System; Common Data Types for Service Based Interfaces; Stage 3".</w:t>
      </w:r>
    </w:p>
    <w:p w14:paraId="0E0FB42F" w14:textId="77777777" w:rsidR="00600E8A" w:rsidRPr="00600E8A" w:rsidRDefault="0083420D" w:rsidP="00662F45">
      <w:pPr>
        <w:pStyle w:val="EX"/>
      </w:pPr>
      <w:r>
        <w:rPr>
          <w:rFonts w:hint="eastAsia"/>
          <w:lang w:eastAsia="zh-CN"/>
        </w:rPr>
        <w:t>[</w:t>
      </w:r>
      <w:r>
        <w:rPr>
          <w:lang w:eastAsia="zh-CN"/>
        </w:rPr>
        <w:t>12]</w:t>
      </w:r>
      <w:r>
        <w:rPr>
          <w:lang w:eastAsia="zh-CN"/>
        </w:rPr>
        <w:tab/>
      </w:r>
      <w:r>
        <w:t>3GPP TS 24.526: "User Equipment (UE) policies for 5G System (5GS); Stage 3".</w:t>
      </w:r>
    </w:p>
    <w:p w14:paraId="0B801DE8" w14:textId="77777777" w:rsidR="00F06E6C" w:rsidRPr="00AC4C8B" w:rsidRDefault="00F06E6C" w:rsidP="004B5A78">
      <w:pPr>
        <w:pStyle w:val="1"/>
        <w:rPr>
          <w:lang w:val="en-IN"/>
        </w:rPr>
      </w:pPr>
      <w:bookmarkStart w:id="32" w:name="_Toc27161484"/>
      <w:bookmarkStart w:id="33" w:name="_Toc219200938"/>
      <w:r w:rsidRPr="00AC4C8B">
        <w:rPr>
          <w:lang w:val="en-IN"/>
        </w:rPr>
        <w:t>3</w:t>
      </w:r>
      <w:r w:rsidRPr="00AC4C8B">
        <w:rPr>
          <w:lang w:val="en-IN"/>
        </w:rPr>
        <w:tab/>
        <w:t>Definitions and abbreviations</w:t>
      </w:r>
      <w:bookmarkEnd w:id="16"/>
      <w:bookmarkEnd w:id="32"/>
      <w:bookmarkEnd w:id="33"/>
    </w:p>
    <w:p w14:paraId="4D0814EA" w14:textId="77777777" w:rsidR="00F06E6C" w:rsidRPr="00AC4C8B" w:rsidRDefault="00F06E6C" w:rsidP="00F06E6C">
      <w:pPr>
        <w:pStyle w:val="2"/>
        <w:rPr>
          <w:lang w:val="en-IN"/>
        </w:rPr>
      </w:pPr>
      <w:bookmarkStart w:id="34" w:name="_Toc2086438"/>
      <w:bookmarkStart w:id="35" w:name="_Toc27161485"/>
      <w:bookmarkStart w:id="36" w:name="_Toc219200939"/>
      <w:r w:rsidRPr="00AC4C8B">
        <w:rPr>
          <w:lang w:val="en-IN"/>
        </w:rPr>
        <w:t>3.1</w:t>
      </w:r>
      <w:r w:rsidRPr="00AC4C8B">
        <w:rPr>
          <w:lang w:val="en-IN"/>
        </w:rPr>
        <w:tab/>
      </w:r>
      <w:bookmarkEnd w:id="34"/>
      <w:bookmarkEnd w:id="35"/>
      <w:r w:rsidR="006F43DF">
        <w:t>Definitions</w:t>
      </w:r>
      <w:bookmarkEnd w:id="36"/>
    </w:p>
    <w:p w14:paraId="4A17215C" w14:textId="77777777" w:rsidR="00A47F6F" w:rsidRPr="00AC4C8B" w:rsidRDefault="00A47F6F" w:rsidP="00A47F6F">
      <w:bookmarkStart w:id="37" w:name="_Toc2086439"/>
      <w:bookmarkStart w:id="38" w:name="_Toc27161486"/>
      <w:r w:rsidRPr="00AC4C8B">
        <w:t>For the purposes of the present document, the terms given in TR 21.905 [1] and the following apply. A term defined in the present document takes precedence over the definition of the same term, if any, in TR 21.905 [1].</w:t>
      </w:r>
    </w:p>
    <w:p w14:paraId="7467A3C8" w14:textId="77777777" w:rsidR="006F43DF" w:rsidRPr="00700819" w:rsidRDefault="006F43DF" w:rsidP="006F43DF">
      <w:pPr>
        <w:rPr>
          <w:rFonts w:eastAsia="等线"/>
          <w:lang w:eastAsia="zh-CN"/>
        </w:rPr>
      </w:pPr>
      <w:r w:rsidRPr="00700819">
        <w:rPr>
          <w:rFonts w:eastAsia="等线"/>
          <w:b/>
          <w:lang w:eastAsia="zh-CN"/>
        </w:rPr>
        <w:t xml:space="preserve">Personal IoT Network (PIN): </w:t>
      </w:r>
      <w:r w:rsidRPr="00700819">
        <w:rPr>
          <w:rFonts w:eastAsia="等线"/>
          <w:lang w:eastAsia="zh-CN"/>
        </w:rPr>
        <w:t xml:space="preserve">A configured and managed group of PIN Element(s) that are able to communicate with each other directly, communicate with each other via PIN Element(s) with Gateway Capability (i.e. PEGC(s)), or use a PEGC to communicate with devices or servers that are outside of the PIN via the 5G network. A PIN includes at least </w:t>
      </w:r>
      <w:r w:rsidRPr="00700819">
        <w:rPr>
          <w:rFonts w:eastAsia="等线"/>
          <w:lang w:eastAsia="zh-CN"/>
        </w:rPr>
        <w:lastRenderedPageBreak/>
        <w:t>one PEGC and is managed by PIN Element(s) with Management Capability (i.e. PEMC(s)) with the support by an AF if AF is deployed.</w:t>
      </w:r>
    </w:p>
    <w:p w14:paraId="470315EF" w14:textId="77777777" w:rsidR="006F43DF" w:rsidRPr="006F43DF" w:rsidRDefault="006F43DF" w:rsidP="00A47F6F">
      <w:r w:rsidRPr="00700819">
        <w:rPr>
          <w:rFonts w:eastAsia="等线"/>
          <w:b/>
          <w:lang w:eastAsia="zh-CN"/>
        </w:rPr>
        <w:t xml:space="preserve">PIN Element with Gateway Capability (PEGC): </w:t>
      </w:r>
      <w:r w:rsidRPr="00700819">
        <w:rPr>
          <w:rFonts w:eastAsia="等线"/>
          <w:lang w:eastAsia="zh-CN"/>
        </w:rPr>
        <w:t>A PIN Element with the ability to provide DN connectivity via the 5G network for other PIN Elements and/or is able to provide relay functionality for communication between PIN Elements. Only a UE is able to act as a PEGC.</w:t>
      </w:r>
    </w:p>
    <w:p w14:paraId="5C6D496A" w14:textId="77777777" w:rsidR="00F06E6C" w:rsidRPr="00AC4C8B" w:rsidRDefault="00F06E6C" w:rsidP="00F06E6C">
      <w:pPr>
        <w:pStyle w:val="2"/>
        <w:rPr>
          <w:lang w:val="en-IN"/>
        </w:rPr>
      </w:pPr>
      <w:bookmarkStart w:id="39" w:name="_Toc2086440"/>
      <w:bookmarkStart w:id="40" w:name="_Toc27161487"/>
      <w:bookmarkStart w:id="41" w:name="_Toc219200940"/>
      <w:bookmarkEnd w:id="37"/>
      <w:bookmarkEnd w:id="38"/>
      <w:r w:rsidRPr="00AC4C8B">
        <w:rPr>
          <w:lang w:val="en-IN"/>
        </w:rPr>
        <w:t>3.</w:t>
      </w:r>
      <w:r w:rsidR="006F43DF">
        <w:rPr>
          <w:lang w:val="en-IN"/>
        </w:rPr>
        <w:t>2</w:t>
      </w:r>
      <w:r w:rsidRPr="00AC4C8B">
        <w:rPr>
          <w:lang w:val="en-IN"/>
        </w:rPr>
        <w:tab/>
        <w:t>Abbreviations</w:t>
      </w:r>
      <w:bookmarkEnd w:id="39"/>
      <w:bookmarkEnd w:id="40"/>
      <w:bookmarkEnd w:id="41"/>
    </w:p>
    <w:p w14:paraId="67A64E4F" w14:textId="77777777" w:rsidR="00A47F6F" w:rsidRPr="00AC4C8B" w:rsidRDefault="00A47F6F" w:rsidP="00A47F6F">
      <w:pPr>
        <w:keepNext/>
      </w:pPr>
      <w:bookmarkStart w:id="42" w:name="_Toc27161488"/>
      <w:bookmarkStart w:id="43" w:name="_Toc478400624"/>
      <w:bookmarkStart w:id="44" w:name="_Toc14352734"/>
      <w:bookmarkStart w:id="45" w:name="_Toc19026761"/>
      <w:bookmarkStart w:id="46" w:name="_Toc19034162"/>
      <w:bookmarkStart w:id="47" w:name="_Toc19036352"/>
      <w:bookmarkStart w:id="48" w:name="_Toc19037350"/>
      <w:bookmarkStart w:id="49" w:name="_Toc25612608"/>
      <w:bookmarkStart w:id="50" w:name="_Toc25613311"/>
      <w:bookmarkStart w:id="51" w:name="_Toc25613575"/>
      <w:bookmarkEnd w:id="17"/>
      <w:bookmarkEnd w:id="18"/>
      <w:bookmarkEnd w:id="19"/>
      <w:bookmarkEnd w:id="20"/>
      <w:bookmarkEnd w:id="21"/>
      <w:bookmarkEnd w:id="22"/>
      <w:bookmarkEnd w:id="23"/>
      <w:bookmarkEnd w:id="24"/>
      <w:r w:rsidRPr="00AC4C8B">
        <w:t>For the purposes of the present document, the abbreviations given in TR 21.905 [1] and the following apply. An abbreviation defined in the present document takes precedence over the definition of the same abbreviation, if any, in TR 21.905 [1].</w:t>
      </w:r>
    </w:p>
    <w:p w14:paraId="72170EA1" w14:textId="77777777" w:rsidR="00540070" w:rsidRDefault="00540070" w:rsidP="0055768E">
      <w:pPr>
        <w:pStyle w:val="EW"/>
        <w:rPr>
          <w:lang w:eastAsia="zh-CN"/>
        </w:rPr>
      </w:pPr>
      <w:r>
        <w:rPr>
          <w:rFonts w:hint="eastAsia"/>
          <w:lang w:eastAsia="zh-CN"/>
        </w:rPr>
        <w:t>P</w:t>
      </w:r>
      <w:r>
        <w:rPr>
          <w:lang w:eastAsia="zh-CN"/>
        </w:rPr>
        <w:t>AS</w:t>
      </w:r>
      <w:r>
        <w:rPr>
          <w:lang w:eastAsia="zh-CN"/>
        </w:rPr>
        <w:tab/>
        <w:t>PIN Application Server</w:t>
      </w:r>
    </w:p>
    <w:p w14:paraId="79991FD6" w14:textId="77777777" w:rsidR="006F43DF" w:rsidRPr="006F43DF" w:rsidRDefault="006F43DF" w:rsidP="0055768E">
      <w:pPr>
        <w:pStyle w:val="EW"/>
      </w:pPr>
      <w:r w:rsidRPr="002E7C42">
        <w:t>PEGC</w:t>
      </w:r>
      <w:r w:rsidRPr="002E7C42">
        <w:tab/>
        <w:t xml:space="preserve">PIN Element </w:t>
      </w:r>
      <w:r w:rsidRPr="002E7C42">
        <w:rPr>
          <w:rFonts w:hint="eastAsia"/>
        </w:rPr>
        <w:t>wi</w:t>
      </w:r>
      <w:r w:rsidRPr="002E7C42">
        <w:t>th Gateway Capability</w:t>
      </w:r>
    </w:p>
    <w:p w14:paraId="02673D92" w14:textId="77777777" w:rsidR="00A47F6F" w:rsidRPr="00AC4C8B" w:rsidRDefault="00F75A58" w:rsidP="0055768E">
      <w:pPr>
        <w:pStyle w:val="EW"/>
      </w:pPr>
      <w:r>
        <w:t>PIN</w:t>
      </w:r>
      <w:r>
        <w:tab/>
        <w:t>Personal IoT Network</w:t>
      </w:r>
    </w:p>
    <w:p w14:paraId="4DB1C203" w14:textId="77777777" w:rsidR="006C5DC3" w:rsidRPr="006F43DF" w:rsidRDefault="006F43DF" w:rsidP="0055768E">
      <w:pPr>
        <w:pStyle w:val="EW"/>
      </w:pPr>
      <w:r w:rsidRPr="007A3D0B">
        <w:rPr>
          <w:rFonts w:eastAsia="等线"/>
        </w:rPr>
        <w:t>PINAPP</w:t>
      </w:r>
      <w:r w:rsidRPr="007A3D0B">
        <w:rPr>
          <w:rFonts w:eastAsia="等线"/>
        </w:rPr>
        <w:tab/>
        <w:t>Personal IoT Network Application</w:t>
      </w:r>
    </w:p>
    <w:p w14:paraId="376CBADE" w14:textId="77777777" w:rsidR="00016A14" w:rsidRPr="00AC4C8B" w:rsidRDefault="00016A14" w:rsidP="00016A14">
      <w:pPr>
        <w:pStyle w:val="1"/>
        <w:rPr>
          <w:lang w:val="en-IN"/>
        </w:rPr>
      </w:pPr>
      <w:bookmarkStart w:id="52" w:name="_Toc219200941"/>
      <w:r w:rsidRPr="00AC4C8B">
        <w:rPr>
          <w:lang w:val="en-IN"/>
        </w:rPr>
        <w:t>4</w:t>
      </w:r>
      <w:r w:rsidRPr="00AC4C8B">
        <w:rPr>
          <w:lang w:val="en-IN"/>
        </w:rPr>
        <w:tab/>
      </w:r>
      <w:bookmarkEnd w:id="42"/>
      <w:r w:rsidR="006C5DC3" w:rsidRPr="00AC4C8B">
        <w:rPr>
          <w:lang w:val="en-IN"/>
        </w:rPr>
        <w:t>Overview</w:t>
      </w:r>
      <w:bookmarkEnd w:id="52"/>
    </w:p>
    <w:p w14:paraId="61CD9DC6" w14:textId="77777777" w:rsidR="004B76A5" w:rsidRDefault="004B76A5" w:rsidP="004B76A5">
      <w:pPr>
        <w:rPr>
          <w:rFonts w:eastAsia="等线"/>
          <w:lang w:eastAsia="zh-CN"/>
        </w:rPr>
      </w:pPr>
      <w:bookmarkStart w:id="53" w:name="_Toc61869105"/>
      <w:bookmarkEnd w:id="43"/>
      <w:bookmarkEnd w:id="44"/>
      <w:bookmarkEnd w:id="45"/>
      <w:bookmarkEnd w:id="46"/>
      <w:bookmarkEnd w:id="47"/>
      <w:bookmarkEnd w:id="48"/>
      <w:bookmarkEnd w:id="49"/>
      <w:bookmarkEnd w:id="50"/>
      <w:bookmarkEnd w:id="51"/>
      <w:r>
        <w:rPr>
          <w:rFonts w:eastAsia="等线"/>
          <w:lang w:eastAsia="zh-CN"/>
        </w:rPr>
        <w:t xml:space="preserve">The </w:t>
      </w:r>
      <w:r>
        <w:rPr>
          <w:rFonts w:eastAsia="等线"/>
        </w:rPr>
        <w:t>Personal IoT Network (</w:t>
      </w:r>
      <w:r>
        <w:t>PIN</w:t>
      </w:r>
      <w:r>
        <w:rPr>
          <w:rFonts w:eastAsia="等线"/>
        </w:rPr>
        <w:t xml:space="preserve">) </w:t>
      </w:r>
      <w:r>
        <w:rPr>
          <w:rFonts w:eastAsia="等线"/>
          <w:lang w:eastAsia="zh-CN"/>
        </w:rPr>
        <w:t xml:space="preserve">Server </w:t>
      </w:r>
      <w:r>
        <w:rPr>
          <w:lang w:val="en-US"/>
        </w:rPr>
        <w:t xml:space="preserve">forms part of the </w:t>
      </w:r>
      <w:r>
        <w:rPr>
          <w:lang w:val="en-IN"/>
        </w:rPr>
        <w:t>Application layer support for Personal IoT Networks</w:t>
      </w:r>
      <w:r>
        <w:rPr>
          <w:lang w:val="en-US"/>
        </w:rPr>
        <w:t xml:space="preserve"> defined in 3GPP TS 23.542 [10]. It is aimed to support the </w:t>
      </w:r>
      <w:r>
        <w:rPr>
          <w:rFonts w:eastAsia="等线"/>
          <w:lang w:eastAsia="zh-CN"/>
        </w:rPr>
        <w:t xml:space="preserve">server-side functionalities required for managing the PIN. </w:t>
      </w:r>
      <w:r>
        <w:rPr>
          <w:rFonts w:eastAsia="等线"/>
          <w:lang w:eastAsia="ko-KR"/>
        </w:rPr>
        <w:t>The PIN Server provides the following functionalities:</w:t>
      </w:r>
    </w:p>
    <w:p w14:paraId="282AAF5D" w14:textId="664F889E" w:rsidR="004B76A5" w:rsidRDefault="004B76A5" w:rsidP="004B76A5">
      <w:pPr>
        <w:pStyle w:val="B1"/>
        <w:rPr>
          <w:lang w:eastAsia="zh-CN"/>
        </w:rPr>
      </w:pPr>
      <w:r>
        <w:t>-</w:t>
      </w:r>
      <w:r>
        <w:tab/>
        <w:t xml:space="preserve">support PAS registration management </w:t>
      </w:r>
      <w:r>
        <w:rPr>
          <w:lang w:eastAsia="zh-CN"/>
        </w:rPr>
        <w:t>procedure (see clause</w:t>
      </w:r>
      <w:r>
        <w:t> </w:t>
      </w:r>
      <w:r>
        <w:rPr>
          <w:lang w:eastAsia="zh-CN"/>
        </w:rPr>
        <w:t>5.2);</w:t>
      </w:r>
    </w:p>
    <w:p w14:paraId="089654FC" w14:textId="143908A4" w:rsidR="004B76A5" w:rsidRDefault="004B76A5" w:rsidP="004B76A5">
      <w:pPr>
        <w:pStyle w:val="B1"/>
      </w:pPr>
      <w:r>
        <w:t>-</w:t>
      </w:r>
      <w:r>
        <w:tab/>
        <w:t>support PAS service switch subscription procedure</w:t>
      </w:r>
      <w:r>
        <w:rPr>
          <w:lang w:eastAsia="zh-CN"/>
        </w:rPr>
        <w:t xml:space="preserve"> (see clause</w:t>
      </w:r>
      <w:r>
        <w:t> </w:t>
      </w:r>
      <w:r>
        <w:rPr>
          <w:lang w:eastAsia="zh-CN"/>
        </w:rPr>
        <w:t>5.3)</w:t>
      </w:r>
      <w:r>
        <w:t>; and</w:t>
      </w:r>
    </w:p>
    <w:p w14:paraId="0A4704FE" w14:textId="6B0D3CFD" w:rsidR="004B76A5" w:rsidRDefault="004B76A5" w:rsidP="004B76A5">
      <w:pPr>
        <w:pStyle w:val="B1"/>
      </w:pPr>
      <w:r>
        <w:t>-</w:t>
      </w:r>
      <w:r>
        <w:tab/>
        <w:t>support PAS service continuity subscription procedure</w:t>
      </w:r>
      <w:r>
        <w:rPr>
          <w:lang w:eastAsia="zh-CN"/>
        </w:rPr>
        <w:t xml:space="preserve"> (see clause</w:t>
      </w:r>
      <w:r>
        <w:t> </w:t>
      </w:r>
      <w:r>
        <w:rPr>
          <w:lang w:eastAsia="zh-CN"/>
        </w:rPr>
        <w:t>5.4)</w:t>
      </w:r>
      <w:r>
        <w:t>.</w:t>
      </w:r>
    </w:p>
    <w:p w14:paraId="1D7D19B0" w14:textId="77777777" w:rsidR="006F43DF" w:rsidRDefault="006F43DF" w:rsidP="006F43DF">
      <w:r w:rsidRPr="00F477AF">
        <w:t>Figure </w:t>
      </w:r>
      <w:r>
        <w:t>4</w:t>
      </w:r>
      <w:r w:rsidRPr="00F477AF">
        <w:t>-</w:t>
      </w:r>
      <w:r>
        <w:t>1</w:t>
      </w:r>
      <w:r w:rsidRPr="00F477AF">
        <w:t xml:space="preserve"> </w:t>
      </w:r>
      <w:r>
        <w:t xml:space="preserve">shows the reference point </w:t>
      </w:r>
      <w:r w:rsidRPr="00F477AF">
        <w:t>representation</w:t>
      </w:r>
      <w:r>
        <w:t xml:space="preserve"> of</w:t>
      </w:r>
      <w:r w:rsidRPr="00F477AF">
        <w:t xml:space="preserve"> the architecture for </w:t>
      </w:r>
      <w:r w:rsidRPr="007A3D0B">
        <w:rPr>
          <w:rFonts w:eastAsia="等线"/>
        </w:rPr>
        <w:t>Personal IoT Network Application</w:t>
      </w:r>
      <w:r>
        <w:rPr>
          <w:rFonts w:eastAsia="等线"/>
        </w:rPr>
        <w:t>.</w:t>
      </w:r>
    </w:p>
    <w:p w14:paraId="634F38E5" w14:textId="77777777" w:rsidR="00DF65B1" w:rsidRDefault="00DF65B1" w:rsidP="0017526C">
      <w:pPr>
        <w:pStyle w:val="TH"/>
      </w:pPr>
      <w:r>
        <w:object w:dxaOrig="7965" w:dyaOrig="5746" w14:anchorId="1E22B77C">
          <v:shape id="_x0000_i1026" type="#_x0000_t75" style="width:326pt;height:237.35pt" o:ole="">
            <v:imagedata r:id="rId13" o:title=""/>
          </v:shape>
          <o:OLEObject Type="Embed" ProgID="Visio.Drawing.15" ShapeID="_x0000_i1026" DrawAspect="Content" ObjectID="_1833541775" r:id="rId14"/>
        </w:object>
      </w:r>
    </w:p>
    <w:p w14:paraId="71469FBA" w14:textId="77777777" w:rsidR="006F43DF" w:rsidRDefault="006F43DF" w:rsidP="006F43DF">
      <w:pPr>
        <w:pStyle w:val="TF"/>
        <w:rPr>
          <w:lang w:eastAsia="zh-CN"/>
        </w:rPr>
      </w:pPr>
      <w:r w:rsidRPr="00273FE4">
        <w:t>Figure </w:t>
      </w:r>
      <w:r>
        <w:t>4</w:t>
      </w:r>
      <w:r w:rsidRPr="00273FE4">
        <w:t xml:space="preserve">-1: </w:t>
      </w:r>
      <w:r>
        <w:rPr>
          <w:rFonts w:hint="eastAsia"/>
          <w:lang w:eastAsia="zh-CN"/>
        </w:rPr>
        <w:t>PINAPP</w:t>
      </w:r>
      <w:r>
        <w:t xml:space="preserve"> </w:t>
      </w:r>
      <w:r>
        <w:rPr>
          <w:rFonts w:hint="eastAsia"/>
          <w:lang w:eastAsia="zh-CN"/>
        </w:rPr>
        <w:t>architecture</w:t>
      </w:r>
    </w:p>
    <w:p w14:paraId="3D6A8A0C" w14:textId="77777777" w:rsidR="006F43DF" w:rsidRDefault="006F43DF" w:rsidP="00087ABA">
      <w:r>
        <w:rPr>
          <w:bCs/>
        </w:rPr>
        <w:t xml:space="preserve">PIN-9 </w:t>
      </w:r>
      <w:r w:rsidRPr="002A3A09">
        <w:rPr>
          <w:rFonts w:eastAsia="等线"/>
          <w:lang w:eastAsia="zh-CN"/>
        </w:rPr>
        <w:t xml:space="preserve">reference point exists between the application server and PIN server for </w:t>
      </w:r>
      <w:r w:rsidRPr="002A3A09">
        <w:rPr>
          <w:rFonts w:eastAsia="等线"/>
        </w:rPr>
        <w:t>the interactions related to enabling PINAPP.</w:t>
      </w:r>
    </w:p>
    <w:p w14:paraId="3B3EC25B" w14:textId="77777777" w:rsidR="007712FD" w:rsidRPr="00AC4C8B" w:rsidRDefault="007712FD" w:rsidP="007712FD">
      <w:pPr>
        <w:pStyle w:val="1"/>
      </w:pPr>
      <w:bookmarkStart w:id="54" w:name="_Toc219200942"/>
      <w:r w:rsidRPr="00AC4C8B">
        <w:lastRenderedPageBreak/>
        <w:t>5</w:t>
      </w:r>
      <w:r w:rsidRPr="00AC4C8B">
        <w:tab/>
        <w:t xml:space="preserve">Services offered by </w:t>
      </w:r>
      <w:bookmarkEnd w:id="53"/>
      <w:r w:rsidRPr="00AC4C8B">
        <w:t>PIN Server</w:t>
      </w:r>
      <w:bookmarkEnd w:id="54"/>
    </w:p>
    <w:p w14:paraId="7EEB6867" w14:textId="77777777" w:rsidR="00143830" w:rsidRDefault="00143830" w:rsidP="00143830">
      <w:pPr>
        <w:pStyle w:val="2"/>
      </w:pPr>
      <w:bookmarkStart w:id="55" w:name="_Toc61869106"/>
      <w:bookmarkStart w:id="56" w:name="_Toc219200943"/>
      <w:bookmarkStart w:id="57" w:name="_Toc61869110"/>
      <w:bookmarkStart w:id="58" w:name="_Toc475064958"/>
      <w:r>
        <w:t>5.1</w:t>
      </w:r>
      <w:r>
        <w:tab/>
        <w:t>Introduction</w:t>
      </w:r>
      <w:bookmarkEnd w:id="55"/>
      <w:bookmarkEnd w:id="56"/>
    </w:p>
    <w:p w14:paraId="64EA2CC6" w14:textId="77777777" w:rsidR="00143830" w:rsidRDefault="00143830" w:rsidP="00143830">
      <w:r>
        <w:t>The PIN Server provides the following services:</w:t>
      </w:r>
    </w:p>
    <w:p w14:paraId="06C491BB" w14:textId="77777777" w:rsidR="00143830" w:rsidRDefault="00143830" w:rsidP="00143830">
      <w:pPr>
        <w:pStyle w:val="B1"/>
        <w:rPr>
          <w:lang w:val="en-US"/>
        </w:rPr>
      </w:pPr>
      <w:r>
        <w:rPr>
          <w:lang w:val="en-US"/>
        </w:rPr>
        <w:t>-</w:t>
      </w:r>
      <w:r>
        <w:rPr>
          <w:lang w:val="en-US"/>
        </w:rPr>
        <w:tab/>
      </w:r>
      <w:r>
        <w:t>PIN_ASRegistration</w:t>
      </w:r>
    </w:p>
    <w:p w14:paraId="3E1778B1" w14:textId="77777777" w:rsidR="00143830" w:rsidRDefault="00143830" w:rsidP="00143830">
      <w:pPr>
        <w:pStyle w:val="B1"/>
        <w:rPr>
          <w:lang w:val="en-US"/>
        </w:rPr>
      </w:pPr>
      <w:r>
        <w:rPr>
          <w:lang w:val="en-US"/>
        </w:rPr>
        <w:t>-</w:t>
      </w:r>
      <w:r>
        <w:rPr>
          <w:lang w:val="en-US"/>
        </w:rPr>
        <w:tab/>
      </w:r>
      <w:r>
        <w:t>PIN_ASServiceSwitch</w:t>
      </w:r>
    </w:p>
    <w:p w14:paraId="257DFC43" w14:textId="77777777" w:rsidR="00143830" w:rsidRDefault="00143830" w:rsidP="00143830">
      <w:pPr>
        <w:pStyle w:val="B1"/>
        <w:rPr>
          <w:lang w:val="en-US"/>
        </w:rPr>
      </w:pPr>
      <w:r>
        <w:rPr>
          <w:lang w:val="en-US"/>
        </w:rPr>
        <w:t>-</w:t>
      </w:r>
      <w:r>
        <w:rPr>
          <w:lang w:val="en-US"/>
        </w:rPr>
        <w:tab/>
      </w:r>
      <w:r>
        <w:t>PIN_ASServiceContinuity</w:t>
      </w:r>
    </w:p>
    <w:p w14:paraId="6D4367A2" w14:textId="77777777" w:rsidR="00143830" w:rsidRDefault="00143830" w:rsidP="00143830">
      <w:pPr>
        <w:rPr>
          <w:lang w:val="en-US"/>
        </w:rPr>
      </w:pPr>
    </w:p>
    <w:p w14:paraId="4DEBB520" w14:textId="088ED6A0" w:rsidR="00143830" w:rsidRDefault="00143830" w:rsidP="00143830">
      <w:r>
        <w:t>Table 5.1</w:t>
      </w:r>
      <w:r>
        <w:rPr>
          <w:noProof/>
        </w:rPr>
        <w:t>-1</w:t>
      </w:r>
      <w:r>
        <w:t xml:space="preserve"> summarizes the corresponding APIs defined in this specification.</w:t>
      </w:r>
    </w:p>
    <w:p w14:paraId="66906F74" w14:textId="6ACC6587" w:rsidR="00143830" w:rsidRDefault="00143830" w:rsidP="00143830">
      <w:pPr>
        <w:pStyle w:val="TH"/>
      </w:pPr>
      <w:r>
        <w:t>Table 5.1-1: PIN server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4"/>
        <w:gridCol w:w="850"/>
        <w:gridCol w:w="1985"/>
        <w:gridCol w:w="2126"/>
        <w:gridCol w:w="1276"/>
        <w:gridCol w:w="842"/>
      </w:tblGrid>
      <w:tr w:rsidR="00143830" w14:paraId="4D405CF1" w14:textId="77777777" w:rsidTr="005651E4">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10A562" w14:textId="77777777" w:rsidR="00143830" w:rsidRDefault="00143830">
            <w:pPr>
              <w:pStyle w:val="TAH"/>
            </w:pPr>
            <w:r>
              <w:t>Service Name</w:t>
            </w:r>
          </w:p>
        </w:tc>
        <w:tc>
          <w:tcPr>
            <w:tcW w:w="8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A57E2F" w14:textId="77777777" w:rsidR="00143830" w:rsidRDefault="00143830">
            <w:pPr>
              <w:pStyle w:val="TAH"/>
            </w:pPr>
            <w:r>
              <w:t>Clause</w:t>
            </w:r>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6CC42" w14:textId="77777777" w:rsidR="00143830" w:rsidRDefault="00143830">
            <w:pPr>
              <w:pStyle w:val="TAH"/>
            </w:pPr>
            <w:r>
              <w:t>Description</w:t>
            </w:r>
          </w:p>
        </w:tc>
        <w:tc>
          <w:tcPr>
            <w:tcW w:w="21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36CB21" w14:textId="77777777" w:rsidR="00143830" w:rsidRDefault="00143830">
            <w:pPr>
              <w:pStyle w:val="TAH"/>
            </w:pPr>
            <w:r>
              <w:t>OpenAPI Specification File</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B91F3" w14:textId="77777777" w:rsidR="00143830" w:rsidRDefault="00143830">
            <w:pPr>
              <w:pStyle w:val="TAH"/>
            </w:pPr>
            <w:r>
              <w:t>API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BACC67" w14:textId="77777777" w:rsidR="00143830" w:rsidRDefault="00143830">
            <w:pPr>
              <w:pStyle w:val="TAH"/>
            </w:pPr>
            <w:r>
              <w:t>Annex</w:t>
            </w:r>
          </w:p>
        </w:tc>
      </w:tr>
      <w:tr w:rsidR="00143830" w14:paraId="36ABDF5B"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93A5501" w14:textId="77777777" w:rsidR="00143830" w:rsidRDefault="00143830">
            <w:pPr>
              <w:pStyle w:val="TAL"/>
            </w:pPr>
            <w:r>
              <w:t>PIN_ASRegistration</w:t>
            </w:r>
          </w:p>
        </w:tc>
        <w:tc>
          <w:tcPr>
            <w:tcW w:w="850" w:type="dxa"/>
            <w:tcBorders>
              <w:top w:val="single" w:sz="6" w:space="0" w:color="auto"/>
              <w:left w:val="single" w:sz="6" w:space="0" w:color="auto"/>
              <w:bottom w:val="single" w:sz="6" w:space="0" w:color="auto"/>
              <w:right w:val="single" w:sz="6" w:space="0" w:color="auto"/>
            </w:tcBorders>
            <w:vAlign w:val="center"/>
            <w:hideMark/>
          </w:tcPr>
          <w:p w14:paraId="0DDBDDD5" w14:textId="77777777" w:rsidR="00143830" w:rsidRDefault="00143830">
            <w:pPr>
              <w:pStyle w:val="TAC"/>
            </w:pPr>
            <w:r>
              <w:t>5.2</w:t>
            </w:r>
          </w:p>
        </w:tc>
        <w:tc>
          <w:tcPr>
            <w:tcW w:w="1985" w:type="dxa"/>
            <w:tcBorders>
              <w:top w:val="single" w:sz="6" w:space="0" w:color="auto"/>
              <w:left w:val="single" w:sz="6" w:space="0" w:color="auto"/>
              <w:bottom w:val="single" w:sz="6" w:space="0" w:color="auto"/>
              <w:right w:val="single" w:sz="6" w:space="0" w:color="auto"/>
            </w:tcBorders>
            <w:vAlign w:val="center"/>
            <w:hideMark/>
          </w:tcPr>
          <w:p w14:paraId="46D9FF62" w14:textId="77777777" w:rsidR="00143830" w:rsidRDefault="00143830">
            <w:pPr>
              <w:pStyle w:val="TAL"/>
            </w:pPr>
            <w:r>
              <w:t>Service for AS registration</w:t>
            </w:r>
          </w:p>
        </w:tc>
        <w:tc>
          <w:tcPr>
            <w:tcW w:w="2126" w:type="dxa"/>
            <w:tcBorders>
              <w:top w:val="single" w:sz="6" w:space="0" w:color="auto"/>
              <w:left w:val="single" w:sz="6" w:space="0" w:color="auto"/>
              <w:bottom w:val="single" w:sz="6" w:space="0" w:color="auto"/>
              <w:right w:val="single" w:sz="6" w:space="0" w:color="auto"/>
            </w:tcBorders>
            <w:vAlign w:val="center"/>
            <w:hideMark/>
          </w:tcPr>
          <w:p w14:paraId="342725A0" w14:textId="77777777" w:rsidR="00143830" w:rsidRDefault="00143830">
            <w:pPr>
              <w:pStyle w:val="TAL"/>
            </w:pPr>
            <w:r>
              <w:t>TS29583_PIN_ASRegistration.yaml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CDB287D" w14:textId="77777777" w:rsidR="00143830" w:rsidRDefault="00143830">
            <w:pPr>
              <w:pStyle w:val="TAL"/>
            </w:pPr>
            <w:r>
              <w:t>pin-as-registration</w:t>
            </w:r>
          </w:p>
        </w:tc>
        <w:tc>
          <w:tcPr>
            <w:tcW w:w="842" w:type="dxa"/>
            <w:tcBorders>
              <w:top w:val="single" w:sz="6" w:space="0" w:color="auto"/>
              <w:left w:val="single" w:sz="6" w:space="0" w:color="auto"/>
              <w:bottom w:val="single" w:sz="6" w:space="0" w:color="auto"/>
              <w:right w:val="single" w:sz="6" w:space="0" w:color="auto"/>
            </w:tcBorders>
            <w:vAlign w:val="center"/>
            <w:hideMark/>
          </w:tcPr>
          <w:p w14:paraId="5EAD3A8B" w14:textId="77777777" w:rsidR="00143830" w:rsidRDefault="00143830">
            <w:pPr>
              <w:pStyle w:val="TAC"/>
            </w:pPr>
            <w:r>
              <w:t>A.2</w:t>
            </w:r>
          </w:p>
        </w:tc>
      </w:tr>
      <w:tr w:rsidR="00143830" w14:paraId="0DE8CFC7"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7AA47F5F" w14:textId="77777777" w:rsidR="00143830" w:rsidRDefault="00143830">
            <w:pPr>
              <w:pStyle w:val="TAL"/>
            </w:pPr>
            <w:r>
              <w:t>PIN_ASServiceSwitch</w:t>
            </w:r>
          </w:p>
        </w:tc>
        <w:tc>
          <w:tcPr>
            <w:tcW w:w="850" w:type="dxa"/>
            <w:tcBorders>
              <w:top w:val="single" w:sz="6" w:space="0" w:color="auto"/>
              <w:left w:val="single" w:sz="6" w:space="0" w:color="auto"/>
              <w:bottom w:val="single" w:sz="6" w:space="0" w:color="auto"/>
              <w:right w:val="single" w:sz="6" w:space="0" w:color="auto"/>
            </w:tcBorders>
            <w:vAlign w:val="center"/>
            <w:hideMark/>
          </w:tcPr>
          <w:p w14:paraId="13B74D23" w14:textId="77777777" w:rsidR="00143830" w:rsidRDefault="00143830">
            <w:pPr>
              <w:pStyle w:val="TAC"/>
            </w:pPr>
            <w:r>
              <w:rPr>
                <w:lang w:eastAsia="zh-CN"/>
              </w:rPr>
              <w:t>5.3</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A16E14C" w14:textId="77777777" w:rsidR="00143830" w:rsidRDefault="00143830">
            <w:pPr>
              <w:pStyle w:val="TAL"/>
            </w:pPr>
            <w:r>
              <w:t>Service for reporting service switch</w:t>
            </w:r>
          </w:p>
        </w:tc>
        <w:tc>
          <w:tcPr>
            <w:tcW w:w="2126" w:type="dxa"/>
            <w:tcBorders>
              <w:top w:val="single" w:sz="6" w:space="0" w:color="auto"/>
              <w:left w:val="single" w:sz="6" w:space="0" w:color="auto"/>
              <w:bottom w:val="single" w:sz="6" w:space="0" w:color="auto"/>
              <w:right w:val="single" w:sz="6" w:space="0" w:color="auto"/>
            </w:tcBorders>
            <w:vAlign w:val="center"/>
            <w:hideMark/>
          </w:tcPr>
          <w:p w14:paraId="5ACE198B" w14:textId="77777777" w:rsidR="00143830" w:rsidRDefault="00143830">
            <w:pPr>
              <w:pStyle w:val="TAL"/>
            </w:pPr>
            <w:r>
              <w:t>TS29583_PIN_ASServiceSwitch.yaml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FB6C9EE" w14:textId="77777777" w:rsidR="00143830" w:rsidRDefault="00143830">
            <w:pPr>
              <w:pStyle w:val="TAL"/>
            </w:pPr>
            <w:r>
              <w:t>pin-as-serviceswitch</w:t>
            </w:r>
          </w:p>
        </w:tc>
        <w:tc>
          <w:tcPr>
            <w:tcW w:w="842" w:type="dxa"/>
            <w:tcBorders>
              <w:top w:val="single" w:sz="6" w:space="0" w:color="auto"/>
              <w:left w:val="single" w:sz="6" w:space="0" w:color="auto"/>
              <w:bottom w:val="single" w:sz="6" w:space="0" w:color="auto"/>
              <w:right w:val="single" w:sz="6" w:space="0" w:color="auto"/>
            </w:tcBorders>
            <w:vAlign w:val="center"/>
            <w:hideMark/>
          </w:tcPr>
          <w:p w14:paraId="126D8089" w14:textId="77777777" w:rsidR="00143830" w:rsidRDefault="00143830">
            <w:pPr>
              <w:pStyle w:val="TAC"/>
              <w:rPr>
                <w:lang w:eastAsia="zh-CN"/>
              </w:rPr>
            </w:pPr>
            <w:r>
              <w:rPr>
                <w:lang w:eastAsia="zh-CN"/>
              </w:rPr>
              <w:t>A.3</w:t>
            </w:r>
          </w:p>
        </w:tc>
      </w:tr>
      <w:tr w:rsidR="00143830" w14:paraId="5D170F81" w14:textId="77777777" w:rsidTr="005651E4">
        <w:tc>
          <w:tcPr>
            <w:tcW w:w="2544" w:type="dxa"/>
            <w:tcBorders>
              <w:top w:val="single" w:sz="6" w:space="0" w:color="auto"/>
              <w:left w:val="single" w:sz="6" w:space="0" w:color="auto"/>
              <w:bottom w:val="single" w:sz="6" w:space="0" w:color="auto"/>
              <w:right w:val="single" w:sz="6" w:space="0" w:color="auto"/>
            </w:tcBorders>
            <w:vAlign w:val="center"/>
            <w:hideMark/>
          </w:tcPr>
          <w:p w14:paraId="3777CE20" w14:textId="77777777" w:rsidR="00143830" w:rsidRDefault="00143830">
            <w:pPr>
              <w:pStyle w:val="TAL"/>
            </w:pPr>
            <w:r>
              <w:t>PIN_ASServiceContinuity</w:t>
            </w:r>
          </w:p>
        </w:tc>
        <w:tc>
          <w:tcPr>
            <w:tcW w:w="850" w:type="dxa"/>
            <w:tcBorders>
              <w:top w:val="single" w:sz="6" w:space="0" w:color="auto"/>
              <w:left w:val="single" w:sz="6" w:space="0" w:color="auto"/>
              <w:bottom w:val="single" w:sz="6" w:space="0" w:color="auto"/>
              <w:right w:val="single" w:sz="6" w:space="0" w:color="auto"/>
            </w:tcBorders>
            <w:vAlign w:val="center"/>
            <w:hideMark/>
          </w:tcPr>
          <w:p w14:paraId="0A2B6A62" w14:textId="77777777" w:rsidR="00143830" w:rsidRDefault="00143830">
            <w:pPr>
              <w:pStyle w:val="TAC"/>
              <w:rPr>
                <w:lang w:eastAsia="zh-CN"/>
              </w:rPr>
            </w:pPr>
            <w:r>
              <w:rPr>
                <w:lang w:eastAsia="zh-CN"/>
              </w:rPr>
              <w:t>5.4</w:t>
            </w:r>
          </w:p>
        </w:tc>
        <w:tc>
          <w:tcPr>
            <w:tcW w:w="1985" w:type="dxa"/>
            <w:tcBorders>
              <w:top w:val="single" w:sz="6" w:space="0" w:color="auto"/>
              <w:left w:val="single" w:sz="6" w:space="0" w:color="auto"/>
              <w:bottom w:val="single" w:sz="6" w:space="0" w:color="auto"/>
              <w:right w:val="single" w:sz="6" w:space="0" w:color="auto"/>
            </w:tcBorders>
            <w:vAlign w:val="center"/>
            <w:hideMark/>
          </w:tcPr>
          <w:p w14:paraId="3E9CF364" w14:textId="77777777" w:rsidR="00143830" w:rsidRDefault="00143830">
            <w:pPr>
              <w:pStyle w:val="TAL"/>
            </w:pPr>
            <w:r>
              <w:t>Service for reporting service continuity</w:t>
            </w:r>
          </w:p>
        </w:tc>
        <w:tc>
          <w:tcPr>
            <w:tcW w:w="2126" w:type="dxa"/>
            <w:tcBorders>
              <w:top w:val="single" w:sz="6" w:space="0" w:color="auto"/>
              <w:left w:val="single" w:sz="6" w:space="0" w:color="auto"/>
              <w:bottom w:val="single" w:sz="6" w:space="0" w:color="auto"/>
              <w:right w:val="single" w:sz="6" w:space="0" w:color="auto"/>
            </w:tcBorders>
            <w:vAlign w:val="center"/>
            <w:hideMark/>
          </w:tcPr>
          <w:p w14:paraId="2632093D" w14:textId="77777777" w:rsidR="00143830" w:rsidRDefault="00143830">
            <w:pPr>
              <w:pStyle w:val="TAL"/>
            </w:pPr>
            <w:r>
              <w:t>TS29583_PIN_ASServiceContinuity.yaml</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92EB1" w14:textId="77777777" w:rsidR="00143830" w:rsidRDefault="00143830">
            <w:pPr>
              <w:pStyle w:val="TAL"/>
            </w:pPr>
            <w:r>
              <w:t>pin-as-servicecontinuity</w:t>
            </w:r>
          </w:p>
        </w:tc>
        <w:tc>
          <w:tcPr>
            <w:tcW w:w="842" w:type="dxa"/>
            <w:tcBorders>
              <w:top w:val="single" w:sz="6" w:space="0" w:color="auto"/>
              <w:left w:val="single" w:sz="6" w:space="0" w:color="auto"/>
              <w:bottom w:val="single" w:sz="6" w:space="0" w:color="auto"/>
              <w:right w:val="single" w:sz="6" w:space="0" w:color="auto"/>
            </w:tcBorders>
            <w:vAlign w:val="center"/>
            <w:hideMark/>
          </w:tcPr>
          <w:p w14:paraId="57A12BB8" w14:textId="77777777" w:rsidR="00143830" w:rsidRDefault="00143830">
            <w:pPr>
              <w:pStyle w:val="TAC"/>
              <w:rPr>
                <w:lang w:eastAsia="zh-CN"/>
              </w:rPr>
            </w:pPr>
            <w:r>
              <w:rPr>
                <w:lang w:eastAsia="zh-CN"/>
              </w:rPr>
              <w:t>A.4</w:t>
            </w:r>
          </w:p>
        </w:tc>
      </w:tr>
    </w:tbl>
    <w:p w14:paraId="58BAA3A6" w14:textId="77777777" w:rsidR="00143830" w:rsidRDefault="00143830" w:rsidP="00143830"/>
    <w:p w14:paraId="0B2504B4" w14:textId="016439B9" w:rsidR="00143830" w:rsidRDefault="00143830" w:rsidP="00143830">
      <w:pPr>
        <w:pStyle w:val="NO"/>
      </w:pPr>
      <w:r>
        <w:t>NOTE:</w:t>
      </w:r>
      <w:r>
        <w:tab/>
        <w:t>When 3GPP TS 29.122 [2] is referenced for the common protocol and interface aspects for API definition in the clauses under clause 5, the PIN Server takes the role of the SCEF and the service consumer takes the role of the SCS/AS.</w:t>
      </w:r>
    </w:p>
    <w:p w14:paraId="6C87337F" w14:textId="77777777" w:rsidR="007712FD" w:rsidRPr="00AC4C8B" w:rsidRDefault="007712FD" w:rsidP="007712FD">
      <w:pPr>
        <w:pStyle w:val="2"/>
      </w:pPr>
      <w:bookmarkStart w:id="59" w:name="_Toc219200944"/>
      <w:r w:rsidRPr="00AC4C8B">
        <w:t>5.</w:t>
      </w:r>
      <w:r w:rsidR="00A90476">
        <w:t>2</w:t>
      </w:r>
      <w:r w:rsidRPr="00AC4C8B">
        <w:tab/>
      </w:r>
      <w:r w:rsidR="005166E4">
        <w:t>PIN_ASRegistration</w:t>
      </w:r>
      <w:r w:rsidRPr="00AC4C8B">
        <w:t xml:space="preserve"> </w:t>
      </w:r>
      <w:bookmarkEnd w:id="57"/>
      <w:r w:rsidRPr="00AC4C8B">
        <w:t>Service</w:t>
      </w:r>
      <w:bookmarkEnd w:id="59"/>
    </w:p>
    <w:p w14:paraId="411A2F35" w14:textId="77777777" w:rsidR="00DB09CB" w:rsidRDefault="00DB09CB" w:rsidP="00DB09CB">
      <w:pPr>
        <w:pStyle w:val="30"/>
      </w:pPr>
      <w:bookmarkStart w:id="60" w:name="_Toc61869111"/>
      <w:bookmarkStart w:id="61" w:name="_Toc219200945"/>
      <w:bookmarkStart w:id="62" w:name="_Toc61869114"/>
      <w:r>
        <w:t>5.2.1</w:t>
      </w:r>
      <w:r>
        <w:tab/>
        <w:t xml:space="preserve">Service </w:t>
      </w:r>
      <w:bookmarkEnd w:id="60"/>
      <w:r>
        <w:t>Description</w:t>
      </w:r>
      <w:bookmarkEnd w:id="61"/>
    </w:p>
    <w:p w14:paraId="2491D4CE" w14:textId="1625626E" w:rsidR="00DB09CB" w:rsidRDefault="00DB09CB" w:rsidP="00DB09CB">
      <w:r>
        <w:t>The PIN_ASRegistration API exposed by the PIN Server enables a service consumer to:</w:t>
      </w:r>
    </w:p>
    <w:p w14:paraId="099DA06E" w14:textId="77777777" w:rsidR="00DB09CB" w:rsidRDefault="00DB09CB" w:rsidP="00DB09CB">
      <w:pPr>
        <w:pStyle w:val="B1"/>
      </w:pPr>
      <w:r>
        <w:t>-</w:t>
      </w:r>
      <w:r>
        <w:tab/>
        <w:t>create/update/delete a PAS Registration.</w:t>
      </w:r>
    </w:p>
    <w:p w14:paraId="67CB9BC5" w14:textId="77777777" w:rsidR="007712FD" w:rsidRPr="00AC4C8B" w:rsidRDefault="007712FD" w:rsidP="007712FD">
      <w:pPr>
        <w:pStyle w:val="30"/>
      </w:pPr>
      <w:bookmarkStart w:id="63" w:name="_Toc219200946"/>
      <w:r w:rsidRPr="00AC4C8B">
        <w:t>5.</w:t>
      </w:r>
      <w:r w:rsidR="00A90476">
        <w:t>2</w:t>
      </w:r>
      <w:r w:rsidRPr="00AC4C8B">
        <w:t>.2</w:t>
      </w:r>
      <w:r w:rsidRPr="00AC4C8B">
        <w:tab/>
        <w:t>Service Operations</w:t>
      </w:r>
      <w:bookmarkEnd w:id="62"/>
      <w:bookmarkEnd w:id="63"/>
    </w:p>
    <w:p w14:paraId="0923D047" w14:textId="77777777" w:rsidR="007712FD" w:rsidRPr="00AC4C8B" w:rsidRDefault="007712FD" w:rsidP="007712FD">
      <w:pPr>
        <w:pStyle w:val="40"/>
      </w:pPr>
      <w:bookmarkStart w:id="64" w:name="_Toc61869115"/>
      <w:bookmarkStart w:id="65" w:name="_Toc219200947"/>
      <w:r w:rsidRPr="00AC4C8B">
        <w:t>5.</w:t>
      </w:r>
      <w:r w:rsidR="00A90476">
        <w:t>2</w:t>
      </w:r>
      <w:r w:rsidRPr="00AC4C8B">
        <w:t>.2.1</w:t>
      </w:r>
      <w:r w:rsidRPr="00AC4C8B">
        <w:tab/>
        <w:t>Introduction</w:t>
      </w:r>
      <w:bookmarkEnd w:id="64"/>
      <w:bookmarkEnd w:id="65"/>
    </w:p>
    <w:p w14:paraId="3DF9E300" w14:textId="77777777" w:rsidR="00540070" w:rsidRDefault="00540070" w:rsidP="00540070">
      <w:r>
        <w:t xml:space="preserve">The service operation defined for </w:t>
      </w:r>
      <w:r w:rsidR="005166E4">
        <w:t>PIN_ASRegistration</w:t>
      </w:r>
      <w:r w:rsidRPr="00772845">
        <w:t xml:space="preserve"> </w:t>
      </w:r>
      <w:r>
        <w:t>API is shown in the table 5.2.2.1-1.</w:t>
      </w:r>
    </w:p>
    <w:p w14:paraId="36863B1C" w14:textId="77777777" w:rsidR="00540070" w:rsidRDefault="00540070" w:rsidP="00540070">
      <w:pPr>
        <w:pStyle w:val="TH"/>
      </w:pPr>
      <w:r>
        <w:t xml:space="preserve">Table 5.2.2.1-1: Operations of the </w:t>
      </w:r>
      <w:r w:rsidR="005166E4">
        <w:t>PIN_ASRegistration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4"/>
        <w:gridCol w:w="4261"/>
        <w:gridCol w:w="1565"/>
      </w:tblGrid>
      <w:tr w:rsidR="00540070" w14:paraId="5AAED637" w14:textId="77777777" w:rsidTr="00DF4492">
        <w:trPr>
          <w:jc w:val="center"/>
        </w:trPr>
        <w:tc>
          <w:tcPr>
            <w:tcW w:w="3394" w:type="dxa"/>
            <w:shd w:val="clear" w:color="000000" w:fill="C0C0C0"/>
          </w:tcPr>
          <w:p w14:paraId="56967F48" w14:textId="77777777" w:rsidR="00540070" w:rsidRDefault="00540070" w:rsidP="00DF4492">
            <w:pPr>
              <w:pStyle w:val="TAH"/>
            </w:pPr>
            <w:r>
              <w:t>Service operation name</w:t>
            </w:r>
          </w:p>
        </w:tc>
        <w:tc>
          <w:tcPr>
            <w:tcW w:w="4261" w:type="dxa"/>
            <w:shd w:val="clear" w:color="000000" w:fill="C0C0C0"/>
          </w:tcPr>
          <w:p w14:paraId="669DCC63" w14:textId="77777777" w:rsidR="00540070" w:rsidRDefault="00540070" w:rsidP="00DF4492">
            <w:pPr>
              <w:pStyle w:val="TAH"/>
            </w:pPr>
            <w:r>
              <w:t>Description</w:t>
            </w:r>
          </w:p>
        </w:tc>
        <w:tc>
          <w:tcPr>
            <w:tcW w:w="1565" w:type="dxa"/>
            <w:shd w:val="clear" w:color="000000" w:fill="C0C0C0"/>
          </w:tcPr>
          <w:p w14:paraId="4EB6ECFF" w14:textId="77777777" w:rsidR="00540070" w:rsidRDefault="00540070" w:rsidP="00DF4492">
            <w:pPr>
              <w:pStyle w:val="TAH"/>
            </w:pPr>
            <w:r>
              <w:t>Initiated by</w:t>
            </w:r>
          </w:p>
        </w:tc>
      </w:tr>
      <w:tr w:rsidR="00540070" w14:paraId="173BC0A6" w14:textId="77777777" w:rsidTr="00DF4492">
        <w:trPr>
          <w:jc w:val="center"/>
        </w:trPr>
        <w:tc>
          <w:tcPr>
            <w:tcW w:w="3394" w:type="dxa"/>
          </w:tcPr>
          <w:p w14:paraId="005CE52F" w14:textId="77777777" w:rsidR="00540070" w:rsidRDefault="005166E4" w:rsidP="00DF4492">
            <w:pPr>
              <w:pStyle w:val="TAL"/>
            </w:pPr>
            <w:r>
              <w:t>PIN_ASRegistration</w:t>
            </w:r>
            <w:r w:rsidR="00540070">
              <w:t>_Request</w:t>
            </w:r>
          </w:p>
        </w:tc>
        <w:tc>
          <w:tcPr>
            <w:tcW w:w="4261" w:type="dxa"/>
          </w:tcPr>
          <w:p w14:paraId="06D0F074" w14:textId="77777777" w:rsidR="00540070" w:rsidRDefault="00540070" w:rsidP="00DF4492">
            <w:pPr>
              <w:pStyle w:val="TAL"/>
            </w:pPr>
            <w:r>
              <w:t xml:space="preserve">This service operation is used by the </w:t>
            </w:r>
            <w:r w:rsidR="00586BD9">
              <w:t>service consumer</w:t>
            </w:r>
            <w:r>
              <w:t xml:space="preserve"> to register to </w:t>
            </w:r>
            <w:r w:rsidR="00586BD9">
              <w:t xml:space="preserve">the </w:t>
            </w:r>
            <w:r>
              <w:t xml:space="preserve">PIN server. </w:t>
            </w:r>
          </w:p>
        </w:tc>
        <w:tc>
          <w:tcPr>
            <w:tcW w:w="1565" w:type="dxa"/>
          </w:tcPr>
          <w:p w14:paraId="18A54459" w14:textId="77777777" w:rsidR="00540070" w:rsidRDefault="007A23FC" w:rsidP="00DF4492">
            <w:pPr>
              <w:pStyle w:val="TAL"/>
            </w:pPr>
            <w:r>
              <w:t xml:space="preserve">e.g. </w:t>
            </w:r>
            <w:r w:rsidR="00540070">
              <w:t>PAS</w:t>
            </w:r>
          </w:p>
        </w:tc>
      </w:tr>
      <w:tr w:rsidR="00540070" w14:paraId="164C84E3" w14:textId="77777777" w:rsidTr="00DF4492">
        <w:trPr>
          <w:jc w:val="center"/>
        </w:trPr>
        <w:tc>
          <w:tcPr>
            <w:tcW w:w="3394" w:type="dxa"/>
          </w:tcPr>
          <w:p w14:paraId="6A5A5EFB" w14:textId="77777777" w:rsidR="00540070" w:rsidRDefault="005166E4" w:rsidP="00DF4492">
            <w:pPr>
              <w:pStyle w:val="TAL"/>
            </w:pPr>
            <w:r>
              <w:t>PIN_ASRegistration</w:t>
            </w:r>
            <w:r w:rsidR="00540070">
              <w:t>_Update</w:t>
            </w:r>
          </w:p>
        </w:tc>
        <w:tc>
          <w:tcPr>
            <w:tcW w:w="4261" w:type="dxa"/>
          </w:tcPr>
          <w:p w14:paraId="27FAADFF" w14:textId="77777777" w:rsidR="00540070" w:rsidRDefault="00540070" w:rsidP="00DF4492">
            <w:pPr>
              <w:pStyle w:val="TAL"/>
            </w:pPr>
            <w:r>
              <w:t xml:space="preserve">This service operation is used by the </w:t>
            </w:r>
            <w:bookmarkStart w:id="66" w:name="OLE_LINK4"/>
            <w:r w:rsidR="00586BD9">
              <w:t>service consumer</w:t>
            </w:r>
            <w:bookmarkEnd w:id="66"/>
            <w:r>
              <w:t xml:space="preserve"> to update </w:t>
            </w:r>
            <w:r w:rsidR="007A23FC">
              <w:t xml:space="preserve">the </w:t>
            </w:r>
            <w:r>
              <w:t xml:space="preserve">registration </w:t>
            </w:r>
            <w:r w:rsidR="00586BD9">
              <w:t>information to the</w:t>
            </w:r>
            <w:r>
              <w:t xml:space="preserve"> PIN server.</w:t>
            </w:r>
          </w:p>
        </w:tc>
        <w:tc>
          <w:tcPr>
            <w:tcW w:w="1565" w:type="dxa"/>
          </w:tcPr>
          <w:p w14:paraId="56F1D385" w14:textId="77777777" w:rsidR="00540070" w:rsidRDefault="007A23FC" w:rsidP="00DF4492">
            <w:pPr>
              <w:pStyle w:val="TAL"/>
            </w:pPr>
            <w:r>
              <w:t xml:space="preserve">e.g. </w:t>
            </w:r>
            <w:r w:rsidR="00540070">
              <w:t>PAS</w:t>
            </w:r>
          </w:p>
        </w:tc>
      </w:tr>
      <w:tr w:rsidR="00540070" w14:paraId="50A81F5D" w14:textId="77777777" w:rsidTr="00DF4492">
        <w:trPr>
          <w:jc w:val="center"/>
        </w:trPr>
        <w:tc>
          <w:tcPr>
            <w:tcW w:w="3394" w:type="dxa"/>
          </w:tcPr>
          <w:p w14:paraId="1092BDB4" w14:textId="77777777" w:rsidR="00540070" w:rsidRDefault="005166E4" w:rsidP="00DF4492">
            <w:pPr>
              <w:pStyle w:val="TAL"/>
            </w:pPr>
            <w:r>
              <w:t>PIN_ASRegistration</w:t>
            </w:r>
            <w:r w:rsidR="00540070">
              <w:t>_Deregister</w:t>
            </w:r>
          </w:p>
        </w:tc>
        <w:tc>
          <w:tcPr>
            <w:tcW w:w="4261" w:type="dxa"/>
          </w:tcPr>
          <w:p w14:paraId="68844F92" w14:textId="77777777" w:rsidR="00540070" w:rsidRDefault="00540070" w:rsidP="00DF4492">
            <w:pPr>
              <w:pStyle w:val="TAL"/>
            </w:pPr>
            <w:r>
              <w:t>This service operation is used by the</w:t>
            </w:r>
            <w:r w:rsidR="007A23FC">
              <w:t xml:space="preserve"> service consumer</w:t>
            </w:r>
            <w:r>
              <w:t xml:space="preserve"> to deregister from </w:t>
            </w:r>
            <w:r w:rsidR="007A23FC">
              <w:t xml:space="preserve">the </w:t>
            </w:r>
            <w:r>
              <w:t>PIN server.</w:t>
            </w:r>
          </w:p>
        </w:tc>
        <w:tc>
          <w:tcPr>
            <w:tcW w:w="1565" w:type="dxa"/>
          </w:tcPr>
          <w:p w14:paraId="36ED822F" w14:textId="77777777" w:rsidR="00540070" w:rsidRDefault="007A23FC" w:rsidP="00DF4492">
            <w:pPr>
              <w:pStyle w:val="TAL"/>
            </w:pPr>
            <w:r>
              <w:t xml:space="preserve">e.g. </w:t>
            </w:r>
            <w:r w:rsidR="00540070">
              <w:t>PAS</w:t>
            </w:r>
          </w:p>
        </w:tc>
      </w:tr>
    </w:tbl>
    <w:p w14:paraId="5CC807E7" w14:textId="77777777" w:rsidR="00A90476" w:rsidRDefault="00A90476" w:rsidP="00B01953"/>
    <w:p w14:paraId="00E40FF3" w14:textId="77777777" w:rsidR="00310751" w:rsidRPr="00AC4C8B" w:rsidRDefault="00310751" w:rsidP="00310751">
      <w:pPr>
        <w:pStyle w:val="40"/>
      </w:pPr>
      <w:bookmarkStart w:id="67" w:name="_Toc219200948"/>
      <w:r w:rsidRPr="00AC4C8B">
        <w:lastRenderedPageBreak/>
        <w:t>5.</w:t>
      </w:r>
      <w:r w:rsidR="00A90476">
        <w:t>2</w:t>
      </w:r>
      <w:r w:rsidRPr="00AC4C8B">
        <w:t>.2.2</w:t>
      </w:r>
      <w:r w:rsidRPr="00AC4C8B">
        <w:tab/>
      </w:r>
      <w:r w:rsidR="005166E4">
        <w:t>PIN_ASRegistration</w:t>
      </w:r>
      <w:r w:rsidR="00540070" w:rsidRPr="004B4345">
        <w:t>_Request</w:t>
      </w:r>
      <w:bookmarkEnd w:id="67"/>
    </w:p>
    <w:p w14:paraId="65EA4CE9" w14:textId="77777777" w:rsidR="00DB09CB" w:rsidRDefault="00DB09CB" w:rsidP="00DB09CB">
      <w:pPr>
        <w:pStyle w:val="50"/>
      </w:pPr>
      <w:bookmarkStart w:id="68" w:name="_Toc510696592"/>
      <w:bookmarkStart w:id="69" w:name="_Toc35971384"/>
      <w:bookmarkStart w:id="70" w:name="_Toc67903508"/>
      <w:bookmarkStart w:id="71" w:name="_Toc219200949"/>
      <w:bookmarkStart w:id="72" w:name="_Toc510696593"/>
      <w:bookmarkStart w:id="73" w:name="_Toc35971385"/>
      <w:bookmarkStart w:id="74" w:name="_Toc67903509"/>
      <w:r>
        <w:t>5.2.2.2.1</w:t>
      </w:r>
      <w:r>
        <w:tab/>
        <w:t>General</w:t>
      </w:r>
      <w:bookmarkEnd w:id="68"/>
      <w:bookmarkEnd w:id="69"/>
      <w:bookmarkEnd w:id="70"/>
      <w:bookmarkEnd w:id="71"/>
    </w:p>
    <w:p w14:paraId="689571A4" w14:textId="333DDAF9" w:rsidR="00DB09CB" w:rsidRDefault="00DB09CB" w:rsidP="00DB09CB">
      <w:r>
        <w:t>This service operation is used by the PAS to register to a PIN server.</w:t>
      </w:r>
    </w:p>
    <w:p w14:paraId="129CCEAF" w14:textId="77777777" w:rsidR="00DB09CB" w:rsidRDefault="00DB09CB" w:rsidP="00DB09CB">
      <w:pPr>
        <w:pStyle w:val="50"/>
      </w:pPr>
      <w:bookmarkStart w:id="75" w:name="_Toc219200950"/>
      <w:bookmarkStart w:id="76" w:name="_Toc510696595"/>
      <w:bookmarkStart w:id="77" w:name="_Toc35971387"/>
      <w:bookmarkStart w:id="78" w:name="_Toc67903511"/>
      <w:bookmarkEnd w:id="72"/>
      <w:bookmarkEnd w:id="73"/>
      <w:bookmarkEnd w:id="74"/>
      <w:r>
        <w:t>5.2.2.2.2</w:t>
      </w:r>
      <w:r>
        <w:tab/>
        <w:t>PAS Registration Creation</w:t>
      </w:r>
      <w:bookmarkEnd w:id="75"/>
    </w:p>
    <w:p w14:paraId="24B1C1B4" w14:textId="77777777" w:rsidR="00DB09CB" w:rsidRDefault="00DB09CB" w:rsidP="00DB09CB">
      <w:r>
        <w:t xml:space="preserve">Figure 5.2.2.2.2-1 depicts a scenario where a </w:t>
      </w:r>
      <w:r>
        <w:rPr>
          <w:noProof/>
          <w:lang w:eastAsia="zh-CN"/>
        </w:rPr>
        <w:t xml:space="preserve">service consumer </w:t>
      </w:r>
      <w:r>
        <w:t>sends a request to the PIN Server to request the creation of the PAS Registration.</w:t>
      </w:r>
    </w:p>
    <w:p w14:paraId="6926D90C" w14:textId="77777777" w:rsidR="00DB09CB" w:rsidRDefault="00DB09CB" w:rsidP="00DB09CB">
      <w:pPr>
        <w:pStyle w:val="TH"/>
      </w:pPr>
      <w:r>
        <w:rPr>
          <w:lang w:val="fr-FR"/>
        </w:rPr>
        <w:object w:dxaOrig="8640" w:dyaOrig="2160" w14:anchorId="75D8A0C6">
          <v:shape id="_x0000_i1027" type="#_x0000_t75" style="width:6in;height:108pt" o:ole="">
            <v:imagedata r:id="rId15" o:title=""/>
          </v:shape>
          <o:OLEObject Type="Embed" ProgID="Visio.Drawing.11" ShapeID="_x0000_i1027" DrawAspect="Content" ObjectID="_1833541776" r:id="rId16"/>
        </w:object>
      </w:r>
    </w:p>
    <w:p w14:paraId="12618F35" w14:textId="77777777" w:rsidR="00DB09CB" w:rsidRDefault="00DB09CB" w:rsidP="00DB09CB">
      <w:pPr>
        <w:pStyle w:val="TF"/>
      </w:pPr>
      <w:r>
        <w:t>Figure 5.2.2.2.2-1: Procedure for PAS Registration C</w:t>
      </w:r>
      <w:r>
        <w:rPr>
          <w:lang w:eastAsia="zh-CN"/>
        </w:rPr>
        <w:t>re</w:t>
      </w:r>
      <w:r>
        <w:t>ation</w:t>
      </w:r>
    </w:p>
    <w:p w14:paraId="43BFA2AB" w14:textId="75FC3039" w:rsidR="00DB09CB" w:rsidRDefault="00DB09CB" w:rsidP="00DB09CB">
      <w:pPr>
        <w:pStyle w:val="B1"/>
        <w:rPr>
          <w:lang w:eastAsia="zh-CN"/>
        </w:rPr>
      </w:pPr>
      <w:r>
        <w:t>1.</w:t>
      </w:r>
      <w:r>
        <w:tab/>
        <w:t xml:space="preserve">In order to request the creation of the PAS Registration to the PIN server, the service consumer shall send the HTTP POST request request to the PIN Server targeting the URI of the </w:t>
      </w:r>
      <w:r>
        <w:rPr>
          <w:noProof/>
        </w:rPr>
        <w:t>"</w:t>
      </w:r>
      <w:r>
        <w:t>PAS Registrations</w:t>
      </w:r>
      <w:r>
        <w:rPr>
          <w:noProof/>
        </w:rPr>
        <w:t xml:space="preserve">" collection resource, with the request body including the </w:t>
      </w:r>
      <w:r>
        <w:t>PASRegistration data structure.</w:t>
      </w:r>
    </w:p>
    <w:p w14:paraId="29D05FBA" w14:textId="66D2FA3C" w:rsidR="00DB09CB" w:rsidRDefault="00DB09CB" w:rsidP="00DB09CB">
      <w:pPr>
        <w:pStyle w:val="B1"/>
      </w:pPr>
      <w:r>
        <w:t>2a.</w:t>
      </w:r>
      <w:r>
        <w:tab/>
        <w:t>Upon success, the PIN Server shall respond with an HTTP "201 Created" status code with the response body containing a representation of the created "Individual PAS Registration" resource within the PASRegistration data structure.</w:t>
      </w:r>
    </w:p>
    <w:p w14:paraId="39F521BC" w14:textId="77777777" w:rsidR="00DB09CB" w:rsidRDefault="00DB09CB" w:rsidP="00DB09CB">
      <w:pPr>
        <w:pStyle w:val="B1"/>
      </w:pPr>
      <w:r>
        <w:t>2b.</w:t>
      </w:r>
      <w:r>
        <w:tab/>
        <w:t>On failure, the appropriate HTTP status code indicating the error shall be returned and appropriate additional error information should be returned in the HTTP POST response body, as specified in clause 6.1.7.</w:t>
      </w:r>
    </w:p>
    <w:p w14:paraId="73FD1C7C" w14:textId="77777777" w:rsidR="00540070" w:rsidRDefault="00A90476" w:rsidP="00540070">
      <w:pPr>
        <w:pStyle w:val="40"/>
      </w:pPr>
      <w:bookmarkStart w:id="79" w:name="_Toc219200951"/>
      <w:r>
        <w:t>5.2.2.3</w:t>
      </w:r>
      <w:r>
        <w:tab/>
      </w:r>
      <w:r w:rsidR="005166E4">
        <w:t>PIN_ASRegistration</w:t>
      </w:r>
      <w:r w:rsidR="00540070" w:rsidRPr="004B4345">
        <w:t>_</w:t>
      </w:r>
      <w:r w:rsidR="00540070">
        <w:t>Update</w:t>
      </w:r>
      <w:bookmarkEnd w:id="79"/>
      <w:r w:rsidR="00540070" w:rsidDel="00540070">
        <w:t xml:space="preserve"> </w:t>
      </w:r>
      <w:bookmarkEnd w:id="76"/>
      <w:bookmarkEnd w:id="77"/>
      <w:bookmarkEnd w:id="78"/>
    </w:p>
    <w:p w14:paraId="29C31177" w14:textId="77777777" w:rsidR="00DB09CB" w:rsidRDefault="00DB09CB" w:rsidP="00DB09CB">
      <w:pPr>
        <w:pStyle w:val="50"/>
      </w:pPr>
      <w:bookmarkStart w:id="80" w:name="_Toc85734065"/>
      <w:bookmarkStart w:id="81" w:name="_Toc89431364"/>
      <w:bookmarkStart w:id="82" w:name="_Toc97042156"/>
      <w:bookmarkStart w:id="83" w:name="_Toc97045300"/>
      <w:bookmarkStart w:id="84" w:name="_Toc97155045"/>
      <w:bookmarkStart w:id="85" w:name="_Toc101521195"/>
      <w:bookmarkStart w:id="86" w:name="_Toc120537294"/>
      <w:bookmarkStart w:id="87" w:name="_Toc219200952"/>
      <w:bookmarkStart w:id="88" w:name="_Toc85734066"/>
      <w:bookmarkStart w:id="89" w:name="_Toc89431365"/>
      <w:bookmarkStart w:id="90" w:name="_Toc97042157"/>
      <w:bookmarkStart w:id="91" w:name="_Toc97045301"/>
      <w:bookmarkStart w:id="92" w:name="_Toc97155046"/>
      <w:bookmarkStart w:id="93" w:name="_Toc101521196"/>
      <w:bookmarkStart w:id="94" w:name="_Toc120537295"/>
      <w:r>
        <w:t>5.2.2.3.1</w:t>
      </w:r>
      <w:r>
        <w:tab/>
        <w:t>General</w:t>
      </w:r>
      <w:bookmarkEnd w:id="80"/>
      <w:bookmarkEnd w:id="81"/>
      <w:bookmarkEnd w:id="82"/>
      <w:bookmarkEnd w:id="83"/>
      <w:bookmarkEnd w:id="84"/>
      <w:bookmarkEnd w:id="85"/>
      <w:bookmarkEnd w:id="86"/>
      <w:bookmarkEnd w:id="87"/>
    </w:p>
    <w:p w14:paraId="3B81BCFA" w14:textId="351C998B" w:rsidR="00DB09CB" w:rsidRDefault="00DB09CB" w:rsidP="00DB09CB">
      <w:pPr>
        <w:rPr>
          <w:i/>
        </w:rPr>
      </w:pPr>
      <w:r>
        <w:t>This service operation is used by the service consumer to update the registration information at a given PIN server.</w:t>
      </w:r>
    </w:p>
    <w:p w14:paraId="7253DB9B" w14:textId="77777777" w:rsidR="00DB09CB" w:rsidRDefault="00DB09CB" w:rsidP="00DB09CB">
      <w:pPr>
        <w:pStyle w:val="50"/>
      </w:pPr>
      <w:bookmarkStart w:id="95" w:name="_Toc219200953"/>
      <w:bookmarkEnd w:id="88"/>
      <w:bookmarkEnd w:id="89"/>
      <w:bookmarkEnd w:id="90"/>
      <w:bookmarkEnd w:id="91"/>
      <w:bookmarkEnd w:id="92"/>
      <w:bookmarkEnd w:id="93"/>
      <w:bookmarkEnd w:id="94"/>
      <w:r>
        <w:t>5.2.2.3.2</w:t>
      </w:r>
      <w:r>
        <w:tab/>
        <w:t>Updating an existing Registration</w:t>
      </w:r>
      <w:bookmarkEnd w:id="95"/>
    </w:p>
    <w:p w14:paraId="161CC398" w14:textId="253B2C1C" w:rsidR="00DB09CB" w:rsidRDefault="00DB09CB" w:rsidP="00DB09CB">
      <w:pPr>
        <w:pStyle w:val="TH"/>
        <w:rPr>
          <w:lang w:val="fr-FR"/>
        </w:rPr>
      </w:pPr>
    </w:p>
    <w:p w14:paraId="6888627A" w14:textId="77777777" w:rsidR="00DB09CB" w:rsidRDefault="00DB09CB" w:rsidP="00DB09CB">
      <w:pPr>
        <w:pStyle w:val="TH"/>
      </w:pPr>
      <w:r>
        <w:rPr>
          <w:lang w:val="fr-FR"/>
        </w:rPr>
        <w:object w:dxaOrig="8640" w:dyaOrig="2160" w14:anchorId="5F8AFE8A">
          <v:shape id="_x0000_i1028" type="#_x0000_t75" style="width:6in;height:108pt" o:ole="">
            <v:imagedata r:id="rId17" o:title=""/>
          </v:shape>
          <o:OLEObject Type="Embed" ProgID="Visio.Drawing.11" ShapeID="_x0000_i1028" DrawAspect="Content" ObjectID="_1833541777" r:id="rId18"/>
        </w:object>
      </w:r>
    </w:p>
    <w:p w14:paraId="5336CE5E" w14:textId="77777777" w:rsidR="00DB09CB" w:rsidRDefault="00DB09CB" w:rsidP="00DB09CB">
      <w:pPr>
        <w:pStyle w:val="TF"/>
      </w:pPr>
      <w:r>
        <w:t>Figure 5.2.2.3.2-1: Procedure for update of a registration</w:t>
      </w:r>
    </w:p>
    <w:p w14:paraId="7897C323" w14:textId="7CC91584" w:rsidR="00DB09CB" w:rsidRDefault="00DB09CB" w:rsidP="00DB09CB">
      <w:pPr>
        <w:pStyle w:val="B1"/>
        <w:rPr>
          <w:rFonts w:ascii="宋体" w:hAnsi="宋体" w:cs="宋体" w:hint="eastAsia"/>
          <w:noProof/>
          <w:lang w:eastAsia="zh-CN"/>
        </w:rPr>
      </w:pPr>
      <w:r>
        <w:t>1.</w:t>
      </w:r>
      <w:r>
        <w:tab/>
        <w:t xml:space="preserve">In order toupdate an existing registration information, the service consumer shall send the HTTP PUT/PATCH request to the PIN server, targeting the URI of the corresponding </w:t>
      </w:r>
      <w:r>
        <w:rPr>
          <w:noProof/>
        </w:rPr>
        <w:t>"</w:t>
      </w:r>
      <w:r>
        <w:t>Individual PAS Registration</w:t>
      </w:r>
      <w:r>
        <w:rPr>
          <w:noProof/>
        </w:rPr>
        <w:t>" collection resource, with the request body either</w:t>
      </w:r>
      <w:r>
        <w:rPr>
          <w:rFonts w:ascii="宋体" w:hAnsi="宋体" w:cs="宋体" w:hint="eastAsia"/>
          <w:noProof/>
          <w:lang w:eastAsia="zh-CN"/>
        </w:rPr>
        <w:t>:</w:t>
      </w:r>
    </w:p>
    <w:p w14:paraId="7126117E" w14:textId="77777777" w:rsidR="00DB09CB" w:rsidRDefault="00DB09CB" w:rsidP="00DB09CB">
      <w:pPr>
        <w:pStyle w:val="B2"/>
      </w:pPr>
      <w:r>
        <w:lastRenderedPageBreak/>
        <w:t>-</w:t>
      </w:r>
      <w:r>
        <w:tab/>
        <w:t>the updated representation of the resource within the PASRegistration data structure, in case the HTTP PUT method is used; or</w:t>
      </w:r>
    </w:p>
    <w:p w14:paraId="5C7A11AC" w14:textId="77777777" w:rsidR="00DB09CB" w:rsidRDefault="00DB09CB" w:rsidP="00DB09CB">
      <w:pPr>
        <w:pStyle w:val="B2"/>
      </w:pPr>
      <w:r>
        <w:t>-</w:t>
      </w:r>
      <w:r>
        <w:tab/>
        <w:t>the requested modifications to the resource within the PASRegistrationPatch data structure, in case the HTTP PATCH method is used.</w:t>
      </w:r>
    </w:p>
    <w:p w14:paraId="5204D9E9" w14:textId="6DDFCBC3" w:rsidR="00DB09CB" w:rsidRDefault="00DB09CB" w:rsidP="00DB09CB">
      <w:pPr>
        <w:keepLines/>
        <w:ind w:left="1135" w:hanging="851"/>
      </w:pPr>
      <w:r>
        <w:t>NOTE:</w:t>
      </w:r>
      <w:r>
        <w:tab/>
        <w:t>An alternative service consumer (i.e. other than the one that requested the creation of the targeted resource) can initiate this request.</w:t>
      </w:r>
    </w:p>
    <w:p w14:paraId="1F28A51A" w14:textId="3D98D74D" w:rsidR="00DB09CB" w:rsidRDefault="00DB09CB" w:rsidP="00DB09CB">
      <w:pPr>
        <w:pStyle w:val="B1"/>
      </w:pPr>
      <w:r>
        <w:t>2a.</w:t>
      </w:r>
      <w:r>
        <w:tab/>
        <w:t>Upon success, the PIN server shall updated the targeted "Individual PAS Registration" resource accordingly and respond with either:</w:t>
      </w:r>
    </w:p>
    <w:p w14:paraId="755287AC" w14:textId="598CD732" w:rsidR="00DB09CB" w:rsidRDefault="00FE05AF" w:rsidP="00FE05AF">
      <w:pPr>
        <w:pStyle w:val="B2"/>
      </w:pPr>
      <w:r>
        <w:t>-</w:t>
      </w:r>
      <w:r>
        <w:tab/>
      </w:r>
      <w:r w:rsidR="00DB09CB">
        <w:t>an HTTP "</w:t>
      </w:r>
      <w:r w:rsidR="00DB09CB">
        <w:rPr>
          <w:rFonts w:eastAsia="等线"/>
        </w:rPr>
        <w:t>200 OK</w:t>
      </w:r>
      <w:r w:rsidR="00DB09CB">
        <w:t>" status code with the response body containing a representation of the updated "Individual PAS Registration"</w:t>
      </w:r>
      <w:r w:rsidR="00DB09CB">
        <w:rPr>
          <w:noProof/>
        </w:rPr>
        <w:t xml:space="preserve"> resource within the </w:t>
      </w:r>
      <w:r w:rsidR="00DB09CB">
        <w:t>PASRegistration</w:t>
      </w:r>
      <w:r w:rsidR="00DB09CB">
        <w:rPr>
          <w:noProof/>
        </w:rPr>
        <w:t xml:space="preserve"> data structure; or</w:t>
      </w:r>
    </w:p>
    <w:p w14:paraId="7A2BB848" w14:textId="2AA85556" w:rsidR="00DB09CB" w:rsidRDefault="00FE05AF" w:rsidP="00FE05AF">
      <w:pPr>
        <w:pStyle w:val="B2"/>
      </w:pPr>
      <w:r>
        <w:rPr>
          <w:noProof/>
        </w:rPr>
        <w:t>-</w:t>
      </w:r>
      <w:r>
        <w:rPr>
          <w:noProof/>
        </w:rPr>
        <w:tab/>
      </w:r>
      <w:r w:rsidR="00DB09CB">
        <w:rPr>
          <w:noProof/>
        </w:rPr>
        <w:t xml:space="preserve">an </w:t>
      </w:r>
      <w:r w:rsidR="00DB09CB">
        <w:rPr>
          <w:rFonts w:eastAsia="等线"/>
        </w:rPr>
        <w:t xml:space="preserve">HTTP </w:t>
      </w:r>
      <w:r w:rsidR="00DB09CB">
        <w:rPr>
          <w:noProof/>
        </w:rPr>
        <w:t>"204 No Content" status code</w:t>
      </w:r>
      <w:r w:rsidR="00DB09CB">
        <w:t>.</w:t>
      </w:r>
    </w:p>
    <w:p w14:paraId="7A49AA73" w14:textId="77777777" w:rsidR="00DB09CB" w:rsidRDefault="00DB09CB" w:rsidP="00DB09CB">
      <w:pPr>
        <w:pStyle w:val="B1"/>
      </w:pPr>
      <w:r>
        <w:t>2b.</w:t>
      </w:r>
      <w:r>
        <w:tab/>
        <w:t>On failure, the PIN server shall send the error response as specified in clause 6.1.7.</w:t>
      </w:r>
    </w:p>
    <w:p w14:paraId="40C44BFA" w14:textId="77777777" w:rsidR="00540070" w:rsidRPr="00540070" w:rsidRDefault="00540070" w:rsidP="00540070">
      <w:pPr>
        <w:pStyle w:val="40"/>
      </w:pPr>
      <w:bookmarkStart w:id="96" w:name="_Toc219200954"/>
      <w:r w:rsidRPr="00540070">
        <w:t>5.2.2.4</w:t>
      </w:r>
      <w:r w:rsidRPr="00540070">
        <w:tab/>
      </w:r>
      <w:r w:rsidR="005166E4">
        <w:t>PIN_ASRegistration</w:t>
      </w:r>
      <w:r w:rsidRPr="00540070">
        <w:t>_Deregister</w:t>
      </w:r>
      <w:bookmarkEnd w:id="96"/>
    </w:p>
    <w:p w14:paraId="313DF3EF" w14:textId="77777777" w:rsidR="00DB09CB" w:rsidRDefault="00DB09CB" w:rsidP="00DB09CB">
      <w:pPr>
        <w:pStyle w:val="50"/>
      </w:pPr>
      <w:bookmarkStart w:id="97" w:name="_Toc85734068"/>
      <w:bookmarkStart w:id="98" w:name="_Toc89431367"/>
      <w:bookmarkStart w:id="99" w:name="_Toc97042159"/>
      <w:bookmarkStart w:id="100" w:name="_Toc97045303"/>
      <w:bookmarkStart w:id="101" w:name="_Toc97155048"/>
      <w:bookmarkStart w:id="102" w:name="_Toc101521198"/>
      <w:bookmarkStart w:id="103" w:name="_Toc120537297"/>
      <w:bookmarkStart w:id="104" w:name="_Toc219200955"/>
      <w:bookmarkStart w:id="105" w:name="_Toc85734069"/>
      <w:bookmarkStart w:id="106" w:name="_Toc89431368"/>
      <w:bookmarkStart w:id="107" w:name="_Toc97042160"/>
      <w:bookmarkStart w:id="108" w:name="_Toc97045304"/>
      <w:bookmarkStart w:id="109" w:name="_Toc97155049"/>
      <w:bookmarkStart w:id="110" w:name="_Toc101521199"/>
      <w:bookmarkStart w:id="111" w:name="_Toc120537298"/>
      <w:r>
        <w:t>5.2.2.4.1</w:t>
      </w:r>
      <w:r>
        <w:tab/>
        <w:t>General</w:t>
      </w:r>
      <w:bookmarkEnd w:id="97"/>
      <w:bookmarkEnd w:id="98"/>
      <w:bookmarkEnd w:id="99"/>
      <w:bookmarkEnd w:id="100"/>
      <w:bookmarkEnd w:id="101"/>
      <w:bookmarkEnd w:id="102"/>
      <w:bookmarkEnd w:id="103"/>
      <w:bookmarkEnd w:id="104"/>
    </w:p>
    <w:p w14:paraId="30C3E29B" w14:textId="1CAB4C3C" w:rsidR="00DB09CB" w:rsidRDefault="00DB09CB" w:rsidP="00DB09CB">
      <w:pPr>
        <w:rPr>
          <w:i/>
        </w:rPr>
      </w:pPr>
      <w:r>
        <w:t xml:space="preserve">This service operation is used by </w:t>
      </w:r>
      <w:r>
        <w:rPr>
          <w:lang w:eastAsia="zh-CN"/>
        </w:rPr>
        <w:t xml:space="preserve">the </w:t>
      </w:r>
      <w:r>
        <w:t xml:space="preserve">service consumer to deregister itself from a given PIN </w:t>
      </w:r>
      <w:r>
        <w:rPr>
          <w:lang w:eastAsia="zh-CN"/>
        </w:rPr>
        <w:t>server</w:t>
      </w:r>
      <w:r>
        <w:t>.</w:t>
      </w:r>
    </w:p>
    <w:p w14:paraId="65C93639" w14:textId="77777777" w:rsidR="00DB09CB" w:rsidRDefault="00DB09CB" w:rsidP="00DB09CB">
      <w:pPr>
        <w:pStyle w:val="50"/>
      </w:pPr>
      <w:bookmarkStart w:id="112" w:name="_Toc219200956"/>
      <w:bookmarkEnd w:id="105"/>
      <w:bookmarkEnd w:id="106"/>
      <w:bookmarkEnd w:id="107"/>
      <w:bookmarkEnd w:id="108"/>
      <w:bookmarkEnd w:id="109"/>
      <w:bookmarkEnd w:id="110"/>
      <w:bookmarkEnd w:id="111"/>
      <w:r>
        <w:t>5.2.2.4.2</w:t>
      </w:r>
      <w:r>
        <w:tab/>
        <w:t>Deregistering the Registration</w:t>
      </w:r>
      <w:bookmarkEnd w:id="112"/>
    </w:p>
    <w:p w14:paraId="73320B89" w14:textId="729862D9" w:rsidR="00DB09CB" w:rsidRDefault="00DB09CB" w:rsidP="00DB09CB">
      <w:pPr>
        <w:pStyle w:val="TH"/>
        <w:rPr>
          <w:lang w:val="fr-FR"/>
        </w:rPr>
      </w:pPr>
    </w:p>
    <w:p w14:paraId="61F17703" w14:textId="77777777" w:rsidR="00DB09CB" w:rsidRDefault="00DB09CB" w:rsidP="00DB09CB">
      <w:pPr>
        <w:pStyle w:val="TH"/>
      </w:pPr>
      <w:r>
        <w:rPr>
          <w:lang w:val="fr-FR"/>
        </w:rPr>
        <w:object w:dxaOrig="8640" w:dyaOrig="2160" w14:anchorId="6B8198A1">
          <v:shape id="_x0000_i1029" type="#_x0000_t75" style="width:6in;height:108pt" o:ole="">
            <v:imagedata r:id="rId19" o:title=""/>
          </v:shape>
          <o:OLEObject Type="Embed" ProgID="Visio.Drawing.11" ShapeID="_x0000_i1029" DrawAspect="Content" ObjectID="_1833541778" r:id="rId20"/>
        </w:object>
      </w:r>
    </w:p>
    <w:p w14:paraId="076F8BD4" w14:textId="77777777" w:rsidR="00DB09CB" w:rsidRDefault="00DB09CB" w:rsidP="00DB09CB">
      <w:pPr>
        <w:pStyle w:val="TF"/>
      </w:pPr>
      <w:r>
        <w:t>Figure 5.2.2.4.2-1: Procedure for Deregistering the Registration</w:t>
      </w:r>
    </w:p>
    <w:p w14:paraId="5D540068" w14:textId="5B1522DB" w:rsidR="00DB09CB" w:rsidRDefault="00DB09CB" w:rsidP="00DB09CB">
      <w:pPr>
        <w:pStyle w:val="B1"/>
      </w:pPr>
      <w:r>
        <w:t>1.</w:t>
      </w:r>
      <w:r>
        <w:tab/>
        <w:t>In order to request the deletion of an existing PAS registration information, the service consumer shall send an HTTP DELETE request to the PIN server targeting the corresponding "Individual PAS Registration" resource.</w:t>
      </w:r>
    </w:p>
    <w:p w14:paraId="7AA07F0D" w14:textId="54E7077F" w:rsidR="00DB09CB" w:rsidRDefault="00DB09CB" w:rsidP="00DB09CB">
      <w:pPr>
        <w:pStyle w:val="B1"/>
      </w:pPr>
      <w:r>
        <w:t>2a.</w:t>
      </w:r>
      <w:r>
        <w:tab/>
        <w:t>Upon success, the PIN server shall respond with an HTTP "204 No Content" status code.</w:t>
      </w:r>
    </w:p>
    <w:p w14:paraId="7A371DCA" w14:textId="77777777" w:rsidR="00DB09CB" w:rsidRDefault="00DB09CB" w:rsidP="00DB09CB">
      <w:pPr>
        <w:pStyle w:val="B1"/>
      </w:pPr>
      <w:r>
        <w:t>2b.</w:t>
      </w:r>
      <w:r>
        <w:tab/>
        <w:t xml:space="preserve">On failure, </w:t>
      </w:r>
      <w:bookmarkStart w:id="113" w:name="_Hlk149816432"/>
      <w:r>
        <w:t>the appropriate HTTP status code indicating the error shall be returned and appropriate additional error information should be returned in the HTTP DELETE response body, as specified in clause 6.1.7</w:t>
      </w:r>
      <w:bookmarkEnd w:id="113"/>
      <w:r>
        <w:t>.</w:t>
      </w:r>
    </w:p>
    <w:p w14:paraId="4688C8DE" w14:textId="77777777" w:rsidR="0036298F" w:rsidRDefault="0036298F" w:rsidP="0036298F">
      <w:pPr>
        <w:pStyle w:val="2"/>
      </w:pPr>
      <w:bookmarkStart w:id="114" w:name="_Toc219200957"/>
      <w:r>
        <w:t>5.3</w:t>
      </w:r>
      <w:r>
        <w:tab/>
      </w:r>
      <w:r w:rsidR="005F52C8">
        <w:t>PIN_ASServiceSwitch</w:t>
      </w:r>
      <w:r>
        <w:t xml:space="preserve"> Service</w:t>
      </w:r>
      <w:bookmarkEnd w:id="114"/>
    </w:p>
    <w:p w14:paraId="5EEF16A6" w14:textId="77777777" w:rsidR="005651E4" w:rsidRDefault="005651E4" w:rsidP="005651E4">
      <w:pPr>
        <w:pStyle w:val="30"/>
      </w:pPr>
      <w:bookmarkStart w:id="115" w:name="_Toc219200958"/>
      <w:r>
        <w:t>5.3.1</w:t>
      </w:r>
      <w:r>
        <w:tab/>
        <w:t>Service Description</w:t>
      </w:r>
      <w:bookmarkEnd w:id="115"/>
    </w:p>
    <w:p w14:paraId="1544D9DD" w14:textId="1252CC46" w:rsidR="005651E4" w:rsidRDefault="005651E4" w:rsidP="005651E4">
      <w:r>
        <w:t>The PIN_ASServiceSwitch API exposed by the PIN Server enables a service consumer to:</w:t>
      </w:r>
    </w:p>
    <w:p w14:paraId="0D66BAEC" w14:textId="77777777" w:rsidR="005651E4" w:rsidRDefault="005651E4" w:rsidP="005651E4">
      <w:pPr>
        <w:pStyle w:val="B1"/>
      </w:pPr>
      <w:r>
        <w:t>-</w:t>
      </w:r>
      <w:r>
        <w:tab/>
        <w:t>create/update/delete a Service Switch Information</w:t>
      </w:r>
      <w:r>
        <w:rPr>
          <w:lang w:eastAsia="fr-FR"/>
        </w:rPr>
        <w:t xml:space="preserve"> S</w:t>
      </w:r>
      <w:r>
        <w:t>ubscription; and</w:t>
      </w:r>
    </w:p>
    <w:p w14:paraId="391D95B9" w14:textId="77777777" w:rsidR="005651E4" w:rsidRDefault="005651E4" w:rsidP="005651E4">
      <w:pPr>
        <w:pStyle w:val="B1"/>
      </w:pPr>
      <w:r>
        <w:t>-</w:t>
      </w:r>
      <w:r>
        <w:tab/>
        <w:t>receive Service Switch Information</w:t>
      </w:r>
      <w:r>
        <w:rPr>
          <w:lang w:eastAsia="fr-FR"/>
        </w:rPr>
        <w:t xml:space="preserve"> N</w:t>
      </w:r>
      <w:r>
        <w:t>otifications;</w:t>
      </w:r>
    </w:p>
    <w:p w14:paraId="439C0549" w14:textId="77777777" w:rsidR="0036298F" w:rsidRDefault="0036298F" w:rsidP="0036298F">
      <w:pPr>
        <w:pStyle w:val="30"/>
      </w:pPr>
      <w:bookmarkStart w:id="116" w:name="_Toc219200959"/>
      <w:r>
        <w:lastRenderedPageBreak/>
        <w:t>5.3.2</w:t>
      </w:r>
      <w:r>
        <w:tab/>
        <w:t>Service Operations</w:t>
      </w:r>
      <w:bookmarkEnd w:id="116"/>
    </w:p>
    <w:p w14:paraId="4AD2C4FB" w14:textId="77777777" w:rsidR="005651E4" w:rsidRDefault="005651E4" w:rsidP="005651E4">
      <w:pPr>
        <w:pStyle w:val="40"/>
      </w:pPr>
      <w:bookmarkStart w:id="117" w:name="_Toc219200960"/>
      <w:r>
        <w:t>5.3.2.1</w:t>
      </w:r>
      <w:r>
        <w:tab/>
        <w:t>Introduction</w:t>
      </w:r>
      <w:bookmarkEnd w:id="117"/>
    </w:p>
    <w:p w14:paraId="12DBB0F2" w14:textId="77777777" w:rsidR="005651E4" w:rsidRDefault="005651E4" w:rsidP="005651E4">
      <w:r>
        <w:t>The service operation defined for PIN_ASServiceSwitch API is shown in the table 5.3.2.1-1.</w:t>
      </w:r>
    </w:p>
    <w:p w14:paraId="111FECA3" w14:textId="77777777" w:rsidR="005651E4" w:rsidRDefault="005651E4" w:rsidP="005651E4">
      <w:pPr>
        <w:pStyle w:val="TH"/>
      </w:pPr>
      <w:r>
        <w:t>Table 5.3.2.1-1: Operations of the PIN_ASServiceSwitch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5651E4" w14:paraId="3FF4572B"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0C5EFF3" w14:textId="77777777" w:rsidR="005651E4" w:rsidRDefault="005651E4">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149302BD" w14:textId="77777777" w:rsidR="005651E4" w:rsidRDefault="005651E4">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66DCCEBF" w14:textId="77777777" w:rsidR="005651E4" w:rsidRDefault="005651E4">
            <w:pPr>
              <w:pStyle w:val="TAH"/>
            </w:pPr>
            <w:r>
              <w:t>Initiated by</w:t>
            </w:r>
          </w:p>
        </w:tc>
      </w:tr>
      <w:tr w:rsidR="005651E4" w14:paraId="55828029"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1BC0E809" w14:textId="77777777" w:rsidR="005651E4" w:rsidRDefault="005651E4">
            <w:pPr>
              <w:pStyle w:val="TAL"/>
            </w:pPr>
            <w:r>
              <w:t>PIN_ASServiceSwitch_Subscribe</w:t>
            </w:r>
          </w:p>
        </w:tc>
        <w:tc>
          <w:tcPr>
            <w:tcW w:w="4402" w:type="dxa"/>
            <w:tcBorders>
              <w:top w:val="single" w:sz="6" w:space="0" w:color="auto"/>
              <w:left w:val="single" w:sz="6" w:space="0" w:color="auto"/>
              <w:bottom w:val="single" w:sz="6" w:space="0" w:color="auto"/>
              <w:right w:val="single" w:sz="6" w:space="0" w:color="auto"/>
            </w:tcBorders>
            <w:hideMark/>
          </w:tcPr>
          <w:p w14:paraId="52926BD3" w14:textId="5A45029E" w:rsidR="005651E4" w:rsidRDefault="005651E4">
            <w:pPr>
              <w:pStyle w:val="TAL"/>
            </w:pPr>
            <w:r>
              <w:t xml:space="preserve">This service operation enables a service consumer to create/update/delete a Service Switch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63F4D3A" w14:textId="77777777" w:rsidR="005651E4" w:rsidRDefault="005651E4">
            <w:pPr>
              <w:pStyle w:val="TAL"/>
            </w:pPr>
            <w:r>
              <w:t>e.g., PAS</w:t>
            </w:r>
          </w:p>
        </w:tc>
      </w:tr>
      <w:tr w:rsidR="005651E4" w14:paraId="712AAE78" w14:textId="77777777" w:rsidTr="005651E4">
        <w:trPr>
          <w:jc w:val="center"/>
        </w:trPr>
        <w:tc>
          <w:tcPr>
            <w:tcW w:w="3253" w:type="dxa"/>
            <w:tcBorders>
              <w:top w:val="single" w:sz="6" w:space="0" w:color="auto"/>
              <w:left w:val="single" w:sz="6" w:space="0" w:color="auto"/>
              <w:bottom w:val="single" w:sz="6" w:space="0" w:color="auto"/>
              <w:right w:val="single" w:sz="6" w:space="0" w:color="auto"/>
            </w:tcBorders>
            <w:hideMark/>
          </w:tcPr>
          <w:p w14:paraId="0A7B99C9" w14:textId="77777777" w:rsidR="005651E4" w:rsidRDefault="005651E4">
            <w:pPr>
              <w:pStyle w:val="TAL"/>
            </w:pPr>
            <w:r>
              <w:t>PIN_ASServiceSwitch_Notify</w:t>
            </w:r>
          </w:p>
        </w:tc>
        <w:tc>
          <w:tcPr>
            <w:tcW w:w="4402" w:type="dxa"/>
            <w:tcBorders>
              <w:top w:val="single" w:sz="6" w:space="0" w:color="auto"/>
              <w:left w:val="single" w:sz="6" w:space="0" w:color="auto"/>
              <w:bottom w:val="single" w:sz="6" w:space="0" w:color="auto"/>
              <w:right w:val="single" w:sz="6" w:space="0" w:color="auto"/>
            </w:tcBorders>
            <w:hideMark/>
          </w:tcPr>
          <w:p w14:paraId="42C77548" w14:textId="0716B1FB" w:rsidR="005651E4" w:rsidRDefault="005651E4">
            <w:pPr>
              <w:pStyle w:val="TAL"/>
            </w:pPr>
            <w:r>
              <w:t xml:space="preserve">This service operation enables a service consumer to receive the Service Switch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78EB2D02" w14:textId="77777777" w:rsidR="005651E4" w:rsidRDefault="005651E4">
            <w:pPr>
              <w:pStyle w:val="TAL"/>
            </w:pPr>
            <w:r>
              <w:t>PIN server</w:t>
            </w:r>
          </w:p>
        </w:tc>
      </w:tr>
    </w:tbl>
    <w:p w14:paraId="4BB1A41A" w14:textId="77777777" w:rsidR="0036298F" w:rsidRDefault="0036298F" w:rsidP="00B01953">
      <w:pPr>
        <w:rPr>
          <w:lang w:val="en-US" w:eastAsia="zh-CN"/>
        </w:rPr>
      </w:pPr>
    </w:p>
    <w:p w14:paraId="78F14771" w14:textId="77777777" w:rsidR="0036298F" w:rsidRDefault="0036298F" w:rsidP="0036298F">
      <w:pPr>
        <w:pStyle w:val="40"/>
      </w:pPr>
      <w:bookmarkStart w:id="118" w:name="_Toc219200961"/>
      <w:r>
        <w:t>5.3.2.2</w:t>
      </w:r>
      <w:r>
        <w:tab/>
      </w:r>
      <w:r w:rsidR="005F52C8">
        <w:t>PIN_ASServiceSwitch</w:t>
      </w:r>
      <w:r w:rsidRPr="008124FB">
        <w:t>_Subscribe</w:t>
      </w:r>
      <w:bookmarkEnd w:id="118"/>
    </w:p>
    <w:p w14:paraId="1683370C" w14:textId="77777777" w:rsidR="005651E4" w:rsidRDefault="005651E4" w:rsidP="005651E4">
      <w:pPr>
        <w:pStyle w:val="50"/>
      </w:pPr>
      <w:bookmarkStart w:id="119" w:name="_Toc219200962"/>
      <w:r>
        <w:t>5.3.2.2.1</w:t>
      </w:r>
      <w:r>
        <w:tab/>
        <w:t>General</w:t>
      </w:r>
      <w:bookmarkEnd w:id="119"/>
    </w:p>
    <w:p w14:paraId="42E39236" w14:textId="3D65D3D1" w:rsidR="005651E4" w:rsidRDefault="005651E4" w:rsidP="005651E4">
      <w:r>
        <w:t>This service operation is used by the service consumer to request the creation of a  Service Switch information.</w:t>
      </w:r>
    </w:p>
    <w:p w14:paraId="1975F118" w14:textId="77777777" w:rsidR="005651E4" w:rsidRDefault="005651E4" w:rsidP="005651E4">
      <w:pPr>
        <w:pStyle w:val="50"/>
      </w:pPr>
      <w:bookmarkStart w:id="120" w:name="_Toc219200963"/>
      <w:bookmarkStart w:id="121" w:name="_Toc85734103"/>
      <w:bookmarkStart w:id="122" w:name="_Toc89431402"/>
      <w:bookmarkStart w:id="123" w:name="_Toc97042194"/>
      <w:bookmarkStart w:id="124" w:name="_Toc97045338"/>
      <w:bookmarkStart w:id="125" w:name="_Toc97155083"/>
      <w:bookmarkStart w:id="126" w:name="_Toc101521233"/>
      <w:bookmarkStart w:id="127" w:name="_Toc120537336"/>
      <w:r>
        <w:t>5.3.2.2.2</w:t>
      </w:r>
      <w:r>
        <w:tab/>
        <w:t>Service Switch Information Subscription Creation</w:t>
      </w:r>
      <w:bookmarkEnd w:id="120"/>
    </w:p>
    <w:p w14:paraId="5CAED320" w14:textId="067BC0B6" w:rsidR="005651E4" w:rsidRDefault="005651E4" w:rsidP="005651E4">
      <w:pPr>
        <w:pStyle w:val="TH"/>
        <w:rPr>
          <w:lang w:val="fr-FR"/>
        </w:rPr>
      </w:pPr>
    </w:p>
    <w:p w14:paraId="39E64F50" w14:textId="77777777" w:rsidR="005651E4" w:rsidRDefault="005651E4" w:rsidP="005651E4">
      <w:pPr>
        <w:pStyle w:val="TH"/>
      </w:pPr>
      <w:r>
        <w:rPr>
          <w:lang w:val="fr-FR"/>
        </w:rPr>
        <w:object w:dxaOrig="8640" w:dyaOrig="2175" w14:anchorId="3B7BDA64">
          <v:shape id="_x0000_i1030" type="#_x0000_t75" style="width:6in;height:108.6pt" o:ole="">
            <v:imagedata r:id="rId21" o:title=""/>
          </v:shape>
          <o:OLEObject Type="Embed" ProgID="Visio.Drawing.11" ShapeID="_x0000_i1030" DrawAspect="Content" ObjectID="_1833541779" r:id="rId22"/>
        </w:object>
      </w:r>
    </w:p>
    <w:p w14:paraId="537D7DFD" w14:textId="77777777" w:rsidR="005651E4" w:rsidRDefault="005651E4" w:rsidP="005651E4">
      <w:pPr>
        <w:pStyle w:val="TF"/>
      </w:pPr>
      <w:r>
        <w:t>Figure 5.3.2.2.2-1: Procedure for PAS Subscription Creation</w:t>
      </w:r>
    </w:p>
    <w:p w14:paraId="10572928" w14:textId="1B9A0D1E" w:rsidR="005651E4" w:rsidRDefault="005651E4" w:rsidP="005651E4">
      <w:pPr>
        <w:pStyle w:val="B1"/>
        <w:rPr>
          <w:lang w:eastAsia="zh-CN"/>
        </w:rPr>
      </w:pPr>
      <w:r>
        <w:t>1.</w:t>
      </w:r>
      <w:r>
        <w:tab/>
        <w:t xml:space="preserve">In order to subscribe to service switch information reporting, the service consumer shall send the HTTP POST request message to the PIN Server targeting the URI of the </w:t>
      </w:r>
      <w:r>
        <w:rPr>
          <w:noProof/>
        </w:rPr>
        <w:t>"</w:t>
      </w:r>
      <w:r>
        <w:t>Service Switch Information Subscriptions</w:t>
      </w:r>
      <w:r>
        <w:rPr>
          <w:noProof/>
        </w:rPr>
        <w:t xml:space="preserve">" collection resource, with the request body including the </w:t>
      </w:r>
      <w:r>
        <w:t>ServiceSwitchInfo data structure.</w:t>
      </w:r>
    </w:p>
    <w:p w14:paraId="7AD299A0" w14:textId="7FF5F88F" w:rsidR="005651E4" w:rsidRDefault="005651E4" w:rsidP="005651E4">
      <w:pPr>
        <w:pStyle w:val="B1"/>
      </w:pPr>
      <w:r>
        <w:t>2a.</w:t>
      </w:r>
      <w:r>
        <w:tab/>
        <w:t>Upon success, the PIN Server shall respond with an HTTP "201 Created" status code with the response body containing a representation of the created "Individual Service Switch Information Subscription" resource within the ServiceSwitchInfo data structure.</w:t>
      </w:r>
    </w:p>
    <w:p w14:paraId="7C5C94DE"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406EAA05" w14:textId="77777777" w:rsidR="0036298F" w:rsidRDefault="0036298F" w:rsidP="0036298F">
      <w:pPr>
        <w:pStyle w:val="40"/>
      </w:pPr>
      <w:bookmarkStart w:id="128" w:name="_Toc219200964"/>
      <w:r>
        <w:t>5.3.2.3</w:t>
      </w:r>
      <w:r>
        <w:tab/>
      </w:r>
      <w:bookmarkEnd w:id="121"/>
      <w:bookmarkEnd w:id="122"/>
      <w:bookmarkEnd w:id="123"/>
      <w:bookmarkEnd w:id="124"/>
      <w:bookmarkEnd w:id="125"/>
      <w:bookmarkEnd w:id="126"/>
      <w:bookmarkEnd w:id="127"/>
      <w:r w:rsidR="005F52C8">
        <w:t>PIN_ASServiceSwitch</w:t>
      </w:r>
      <w:r w:rsidRPr="00B377A1">
        <w:t>_Notify</w:t>
      </w:r>
      <w:bookmarkEnd w:id="128"/>
    </w:p>
    <w:p w14:paraId="4F20E98B" w14:textId="77777777" w:rsidR="005651E4" w:rsidRDefault="005651E4" w:rsidP="005651E4">
      <w:pPr>
        <w:pStyle w:val="50"/>
      </w:pPr>
      <w:bookmarkStart w:id="129" w:name="_Toc85734104"/>
      <w:bookmarkStart w:id="130" w:name="_Toc89431403"/>
      <w:bookmarkStart w:id="131" w:name="_Toc97042195"/>
      <w:bookmarkStart w:id="132" w:name="_Toc97045339"/>
      <w:bookmarkStart w:id="133" w:name="_Toc97155084"/>
      <w:bookmarkStart w:id="134" w:name="_Toc101521234"/>
      <w:bookmarkStart w:id="135" w:name="_Toc120537337"/>
      <w:bookmarkStart w:id="136" w:name="_Toc219200965"/>
      <w:bookmarkStart w:id="137" w:name="_Toc85734105"/>
      <w:bookmarkStart w:id="138" w:name="_Toc89431404"/>
      <w:bookmarkStart w:id="139" w:name="_Toc97042196"/>
      <w:bookmarkStart w:id="140" w:name="_Toc97045340"/>
      <w:bookmarkStart w:id="141" w:name="_Toc97155085"/>
      <w:bookmarkStart w:id="142" w:name="_Toc101521235"/>
      <w:bookmarkStart w:id="143" w:name="_Toc120537338"/>
      <w:r>
        <w:t>5.3.2.3.1</w:t>
      </w:r>
      <w:r>
        <w:tab/>
        <w:t>General</w:t>
      </w:r>
      <w:bookmarkEnd w:id="129"/>
      <w:bookmarkEnd w:id="130"/>
      <w:bookmarkEnd w:id="131"/>
      <w:bookmarkEnd w:id="132"/>
      <w:bookmarkEnd w:id="133"/>
      <w:bookmarkEnd w:id="134"/>
      <w:bookmarkEnd w:id="135"/>
      <w:bookmarkEnd w:id="136"/>
    </w:p>
    <w:p w14:paraId="3CAC5223" w14:textId="77777777" w:rsidR="005651E4" w:rsidRDefault="005651E4" w:rsidP="005651E4">
      <w:r>
        <w:t>This service operation is used by the PIN server to notify a previously subscribed service consumer on:</w:t>
      </w:r>
    </w:p>
    <w:p w14:paraId="39D7DDFC" w14:textId="1A4D7CCA" w:rsidR="005651E4" w:rsidRPr="005651E4" w:rsidRDefault="005651E4" w:rsidP="005651E4">
      <w:pPr>
        <w:pStyle w:val="B1"/>
      </w:pPr>
      <w:r>
        <w:rPr>
          <w:rFonts w:hint="eastAsia"/>
          <w:lang w:eastAsia="zh-CN"/>
        </w:rPr>
        <w:t>-</w:t>
      </w:r>
      <w:r>
        <w:rPr>
          <w:lang w:eastAsia="zh-CN"/>
        </w:rPr>
        <w:tab/>
      </w:r>
      <w:r w:rsidRPr="005651E4">
        <w:t>the service switch information.</w:t>
      </w:r>
    </w:p>
    <w:p w14:paraId="296BDB26" w14:textId="77777777" w:rsidR="005651E4" w:rsidRDefault="005651E4" w:rsidP="005651E4">
      <w:r>
        <w:t>The following procedures are supported by the "PIN_ASServiceSwitch_Notify" service operation:</w:t>
      </w:r>
    </w:p>
    <w:p w14:paraId="29C3090A" w14:textId="52AF17AE" w:rsidR="005651E4" w:rsidRPr="005651E4" w:rsidRDefault="005651E4" w:rsidP="005651E4">
      <w:pPr>
        <w:pStyle w:val="B1"/>
      </w:pPr>
      <w:r>
        <w:rPr>
          <w:rFonts w:hint="eastAsia"/>
          <w:lang w:eastAsia="zh-CN"/>
        </w:rPr>
        <w:t>-</w:t>
      </w:r>
      <w:r>
        <w:rPr>
          <w:lang w:eastAsia="zh-CN"/>
        </w:rPr>
        <w:tab/>
      </w:r>
      <w:r w:rsidRPr="005651E4">
        <w:t>Service Switch Information Notification.</w:t>
      </w:r>
    </w:p>
    <w:p w14:paraId="5C17FA9C" w14:textId="77777777" w:rsidR="005651E4" w:rsidRDefault="005651E4" w:rsidP="005651E4">
      <w:pPr>
        <w:pStyle w:val="50"/>
      </w:pPr>
      <w:bookmarkStart w:id="144" w:name="_Toc219200966"/>
      <w:bookmarkStart w:id="145" w:name="_Toc85734106"/>
      <w:bookmarkStart w:id="146" w:name="_Toc89431405"/>
      <w:bookmarkStart w:id="147" w:name="_Toc97042197"/>
      <w:bookmarkStart w:id="148" w:name="_Toc97045341"/>
      <w:bookmarkStart w:id="149" w:name="_Toc97155086"/>
      <w:bookmarkStart w:id="150" w:name="_Toc101521236"/>
      <w:bookmarkStart w:id="151" w:name="_Toc120537339"/>
      <w:bookmarkEnd w:id="137"/>
      <w:bookmarkEnd w:id="138"/>
      <w:bookmarkEnd w:id="139"/>
      <w:bookmarkEnd w:id="140"/>
      <w:bookmarkEnd w:id="141"/>
      <w:bookmarkEnd w:id="142"/>
      <w:bookmarkEnd w:id="143"/>
      <w:r>
        <w:lastRenderedPageBreak/>
        <w:t>5.3.2.3.2</w:t>
      </w:r>
      <w:r>
        <w:tab/>
        <w:t xml:space="preserve">Service Switch Information </w:t>
      </w:r>
      <w:r>
        <w:rPr>
          <w:lang w:val="en-US"/>
        </w:rPr>
        <w:t>Notification</w:t>
      </w:r>
      <w:bookmarkEnd w:id="144"/>
    </w:p>
    <w:p w14:paraId="5F92D789" w14:textId="29B90828" w:rsidR="005651E4" w:rsidRDefault="005651E4" w:rsidP="005651E4">
      <w:pPr>
        <w:pStyle w:val="TH"/>
      </w:pPr>
      <w:r>
        <w:rPr>
          <w:lang w:val="fr-FR"/>
        </w:rPr>
        <w:object w:dxaOrig="8640" w:dyaOrig="2175" w14:anchorId="6F20E5AC">
          <v:shape id="_x0000_i1031" type="#_x0000_t75" style="width:6in;height:108.6pt" o:ole="">
            <v:imagedata r:id="rId23" o:title=""/>
          </v:shape>
          <o:OLEObject Type="Embed" ProgID="Visio.Drawing.11" ShapeID="_x0000_i1031" DrawAspect="Content" ObjectID="_1833541780" r:id="rId24"/>
        </w:object>
      </w:r>
    </w:p>
    <w:p w14:paraId="1F639DBB" w14:textId="77777777" w:rsidR="005651E4" w:rsidRDefault="005651E4" w:rsidP="005651E4">
      <w:pPr>
        <w:pStyle w:val="TF"/>
      </w:pPr>
      <w:r>
        <w:t>Figure 5.3.2.3.2-1: Procedure for Service Switch Information Notification</w:t>
      </w:r>
    </w:p>
    <w:p w14:paraId="4BA6C52E" w14:textId="10B448AE" w:rsidR="005651E4" w:rsidRDefault="005651E4" w:rsidP="005651E4">
      <w:pPr>
        <w:pStyle w:val="B1"/>
        <w:rPr>
          <w:lang w:eastAsia="zh-CN"/>
        </w:rPr>
      </w:pPr>
      <w:r>
        <w:t>1.</w:t>
      </w:r>
      <w:r>
        <w:tab/>
        <w:t xml:space="preserve">In order to notify a previously subscribed </w:t>
      </w:r>
      <w:r>
        <w:rPr>
          <w:noProof/>
          <w:lang w:eastAsia="zh-CN"/>
        </w:rPr>
        <w:t xml:space="preserve">service consumer </w:t>
      </w:r>
      <w:r>
        <w:t xml:space="preserve">on the service switch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during the creation/update of the corresponding Service Switch Information Subscription using the procedures defined in clauses 5.3.2.2 and 5.3.2.4</w:t>
      </w:r>
      <w:r>
        <w:rPr>
          <w:noProof/>
        </w:rPr>
        <w:t xml:space="preserve">, with the request body including the </w:t>
      </w:r>
      <w:r>
        <w:t>ServiceSwitchInfoNotification data structure.</w:t>
      </w:r>
    </w:p>
    <w:p w14:paraId="57E76308" w14:textId="0D2A2807" w:rsidR="005651E4" w:rsidRDefault="005651E4" w:rsidP="005651E4">
      <w:pPr>
        <w:pStyle w:val="B1"/>
      </w:pPr>
      <w:r>
        <w:t>2a.</w:t>
      </w:r>
      <w:r>
        <w:tab/>
        <w:t xml:space="preserve">Upon success, </w:t>
      </w:r>
      <w:r>
        <w:rPr>
          <w:lang w:eastAsia="zh-CN"/>
        </w:rPr>
        <w:t xml:space="preserve">the </w:t>
      </w:r>
      <w:r>
        <w:t>service consumer</w:t>
      </w:r>
      <w:r>
        <w:rPr>
          <w:lang w:eastAsia="zh-CN"/>
        </w:rPr>
        <w:t xml:space="preserve"> shall respond to the PIN server with </w:t>
      </w:r>
      <w:r>
        <w:t>"</w:t>
      </w:r>
      <w:r>
        <w:rPr>
          <w:lang w:eastAsia="zh-CN"/>
        </w:rPr>
        <w:t>204 No Content</w:t>
      </w:r>
      <w:r>
        <w:t>"</w:t>
      </w:r>
      <w:r>
        <w:rPr>
          <w:lang w:eastAsia="zh-CN"/>
        </w:rPr>
        <w:t xml:space="preserve"> </w:t>
      </w:r>
      <w:r>
        <w:t>status code to acknowledge the reception of the notification.</w:t>
      </w:r>
    </w:p>
    <w:p w14:paraId="62CF0445"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9EC8866" w14:textId="77777777" w:rsidR="0036298F" w:rsidRDefault="0036298F" w:rsidP="0036298F">
      <w:pPr>
        <w:pStyle w:val="40"/>
      </w:pPr>
      <w:bookmarkStart w:id="152" w:name="_Toc219200967"/>
      <w:r>
        <w:t>5.3.2.4</w:t>
      </w:r>
      <w:r>
        <w:tab/>
      </w:r>
      <w:bookmarkEnd w:id="145"/>
      <w:bookmarkEnd w:id="146"/>
      <w:bookmarkEnd w:id="147"/>
      <w:bookmarkEnd w:id="148"/>
      <w:bookmarkEnd w:id="149"/>
      <w:bookmarkEnd w:id="150"/>
      <w:bookmarkEnd w:id="151"/>
      <w:r w:rsidR="005F52C8">
        <w:t>PIN_ASServiceSwitch</w:t>
      </w:r>
      <w:r w:rsidRPr="00861143">
        <w:t>_Update</w:t>
      </w:r>
      <w:bookmarkEnd w:id="152"/>
    </w:p>
    <w:p w14:paraId="3B731836" w14:textId="77777777" w:rsidR="005651E4" w:rsidRDefault="005651E4" w:rsidP="005651E4">
      <w:pPr>
        <w:pStyle w:val="50"/>
      </w:pPr>
      <w:bookmarkStart w:id="153" w:name="_Toc85734107"/>
      <w:bookmarkStart w:id="154" w:name="_Toc89431406"/>
      <w:bookmarkStart w:id="155" w:name="_Toc97042198"/>
      <w:bookmarkStart w:id="156" w:name="_Toc97045342"/>
      <w:bookmarkStart w:id="157" w:name="_Toc97155087"/>
      <w:bookmarkStart w:id="158" w:name="_Toc101521237"/>
      <w:bookmarkStart w:id="159" w:name="_Toc120537340"/>
      <w:bookmarkStart w:id="160" w:name="_Toc219200968"/>
      <w:bookmarkStart w:id="161" w:name="_Toc85734108"/>
      <w:bookmarkStart w:id="162" w:name="_Toc89431407"/>
      <w:bookmarkStart w:id="163" w:name="_Toc97042199"/>
      <w:bookmarkStart w:id="164" w:name="_Toc97045343"/>
      <w:bookmarkStart w:id="165" w:name="_Toc97155088"/>
      <w:bookmarkStart w:id="166" w:name="_Toc101521238"/>
      <w:bookmarkStart w:id="167" w:name="_Toc120537341"/>
      <w:r>
        <w:t>5.3.2.4.1</w:t>
      </w:r>
      <w:r>
        <w:tab/>
        <w:t>General</w:t>
      </w:r>
      <w:bookmarkEnd w:id="153"/>
      <w:bookmarkEnd w:id="154"/>
      <w:bookmarkEnd w:id="155"/>
      <w:bookmarkEnd w:id="156"/>
      <w:bookmarkEnd w:id="157"/>
      <w:bookmarkEnd w:id="158"/>
      <w:bookmarkEnd w:id="159"/>
      <w:bookmarkEnd w:id="160"/>
    </w:p>
    <w:p w14:paraId="497491A1" w14:textId="254E4613" w:rsidR="005651E4" w:rsidRDefault="005651E4" w:rsidP="005651E4">
      <w:r>
        <w:t xml:space="preserve">This service operation is used by the service consumer to update </w:t>
      </w:r>
      <w:bookmarkStart w:id="168" w:name="_Hlk146701470"/>
      <w:r>
        <w:t>a service switch subscription with the PIN Server</w:t>
      </w:r>
      <w:bookmarkEnd w:id="168"/>
      <w:r>
        <w:t>.</w:t>
      </w:r>
    </w:p>
    <w:p w14:paraId="754CD5C1" w14:textId="77777777" w:rsidR="0036298F" w:rsidRDefault="0036298F" w:rsidP="0036298F">
      <w:pPr>
        <w:pStyle w:val="50"/>
      </w:pPr>
      <w:bookmarkStart w:id="169" w:name="_Toc219200969"/>
      <w:r>
        <w:t>5.</w:t>
      </w:r>
      <w:r w:rsidR="00627929">
        <w:t>3</w:t>
      </w:r>
      <w:r>
        <w:t>.2.4.2</w:t>
      </w:r>
      <w:r>
        <w:tab/>
      </w:r>
      <w:r w:rsidR="00627929">
        <w:t>Service Switch Information Update</w:t>
      </w:r>
      <w:bookmarkEnd w:id="161"/>
      <w:bookmarkEnd w:id="162"/>
      <w:bookmarkEnd w:id="163"/>
      <w:bookmarkEnd w:id="164"/>
      <w:bookmarkEnd w:id="165"/>
      <w:bookmarkEnd w:id="166"/>
      <w:bookmarkEnd w:id="167"/>
      <w:bookmarkEnd w:id="169"/>
    </w:p>
    <w:p w14:paraId="69D6BF30" w14:textId="77777777" w:rsidR="004B76A5" w:rsidRDefault="004B76A5" w:rsidP="00FE05AF">
      <w:pPr>
        <w:pStyle w:val="TH"/>
        <w:rPr>
          <w:lang w:val="fr-FR"/>
        </w:rPr>
      </w:pPr>
      <w:r>
        <w:rPr>
          <w:lang w:val="fr-FR"/>
        </w:rPr>
        <w:object w:dxaOrig="8700" w:dyaOrig="2115" w14:anchorId="5F2A038A">
          <v:shape id="_x0000_i1032" type="#_x0000_t75" style="width:435.6pt;height:105.6pt" o:ole="">
            <v:imagedata r:id="rId25" o:title=""/>
          </v:shape>
          <o:OLEObject Type="Embed" ProgID="Visio.Drawing.11" ShapeID="_x0000_i1032" DrawAspect="Content" ObjectID="_1833541781" r:id="rId26"/>
        </w:object>
      </w:r>
    </w:p>
    <w:p w14:paraId="6E719084" w14:textId="77777777" w:rsidR="004B76A5" w:rsidRDefault="004B76A5" w:rsidP="00FE05AF">
      <w:pPr>
        <w:pStyle w:val="TF"/>
      </w:pPr>
      <w:r>
        <w:t>Figure 5.3.2.4.2-1: Procedure for the Service Switch Information Update</w:t>
      </w:r>
    </w:p>
    <w:p w14:paraId="15C2105E" w14:textId="77777777" w:rsidR="004B76A5" w:rsidRDefault="004B76A5" w:rsidP="004B76A5">
      <w:pPr>
        <w:pStyle w:val="B1"/>
        <w:rPr>
          <w:noProof/>
        </w:rPr>
      </w:pPr>
      <w:r>
        <w:t>1.</w:t>
      </w:r>
      <w:r>
        <w:tab/>
        <w:t xml:space="preserve">In order to update an existing service switch information subscription, the service consumer shall send an HTTP PUT/PATCH request to the PIN Server, targeting the URI of the corresponding </w:t>
      </w:r>
      <w:r>
        <w:rPr>
          <w:noProof/>
        </w:rPr>
        <w:t>"</w:t>
      </w:r>
      <w:r>
        <w:t>Individual Service Switch Information Subscription</w:t>
      </w:r>
      <w:r>
        <w:rPr>
          <w:noProof/>
        </w:rPr>
        <w:t>" resource, with the request body including:</w:t>
      </w:r>
    </w:p>
    <w:p w14:paraId="50FA95BA" w14:textId="77777777" w:rsidR="004B76A5" w:rsidRDefault="004B76A5" w:rsidP="004B76A5">
      <w:pPr>
        <w:pStyle w:val="B2"/>
      </w:pPr>
      <w:r>
        <w:t>-</w:t>
      </w:r>
      <w:r>
        <w:tab/>
        <w:t>the updated representation of the resource within the ServiceSwitchInfo data structure, in case the HTTP PUT method is used; or</w:t>
      </w:r>
    </w:p>
    <w:p w14:paraId="384EE786" w14:textId="77777777" w:rsidR="004B76A5" w:rsidRDefault="004B76A5" w:rsidP="004B76A5">
      <w:pPr>
        <w:pStyle w:val="B2"/>
      </w:pPr>
      <w:r>
        <w:t>-</w:t>
      </w:r>
      <w:r>
        <w:tab/>
        <w:t>the requested modifications to the resource within the ServiceSwitchInfoPatch data structure, in case the HTTP PATCH method is used.</w:t>
      </w:r>
    </w:p>
    <w:p w14:paraId="4614C92F" w14:textId="77777777" w:rsidR="004B76A5" w:rsidRDefault="004B76A5" w:rsidP="004B76A5">
      <w:pPr>
        <w:keepLines/>
        <w:ind w:left="1135" w:hanging="851"/>
        <w:rPr>
          <w:lang w:eastAsia="zh-CN"/>
        </w:rPr>
      </w:pPr>
      <w:bookmarkStart w:id="170" w:name="_Hlk166851120"/>
      <w:r>
        <w:t>NOTE:</w:t>
      </w:r>
      <w:r>
        <w:tab/>
        <w:t>An alternative service consumer (i.e. other than the one that requested the creation of the targeted resource) can initiate this request.</w:t>
      </w:r>
    </w:p>
    <w:bookmarkEnd w:id="170"/>
    <w:p w14:paraId="2676F12F" w14:textId="77777777" w:rsidR="004B76A5" w:rsidRDefault="004B76A5" w:rsidP="004B76A5">
      <w:pPr>
        <w:pStyle w:val="B1"/>
      </w:pPr>
      <w:r>
        <w:t>2a.</w:t>
      </w:r>
      <w:r>
        <w:tab/>
        <w:t>Upon success, the PIN Server shall update the targeted "Individual Service Switch Information Subscription" resource accordingly and respond with either:</w:t>
      </w:r>
    </w:p>
    <w:p w14:paraId="3C0F5B23" w14:textId="77777777" w:rsidR="004B76A5" w:rsidRDefault="004B76A5" w:rsidP="004B76A5">
      <w:pPr>
        <w:pStyle w:val="B2"/>
      </w:pPr>
      <w:r>
        <w:lastRenderedPageBreak/>
        <w:t>-</w:t>
      </w:r>
      <w:r>
        <w:tab/>
        <w:t>an HTTP "200 OK" status code with the response body containing a representation of the updated "Individual Service Switch Information Subscription" resource within the ServiceSwitchInfo data structure; or</w:t>
      </w:r>
    </w:p>
    <w:p w14:paraId="342816FF" w14:textId="77777777" w:rsidR="004B76A5" w:rsidRDefault="004B76A5" w:rsidP="004B76A5">
      <w:pPr>
        <w:pStyle w:val="B2"/>
      </w:pPr>
      <w:r>
        <w:t>-</w:t>
      </w:r>
      <w:r>
        <w:tab/>
        <w:t>an HTTP "204 No Content" status code.</w:t>
      </w:r>
    </w:p>
    <w:p w14:paraId="010700D8" w14:textId="77777777" w:rsidR="004B76A5" w:rsidRDefault="004B76A5" w:rsidP="004B76A5">
      <w:pPr>
        <w:pStyle w:val="B1"/>
        <w:rPr>
          <w:lang w:eastAsia="zh-CN"/>
        </w:rPr>
      </w:pPr>
      <w:r>
        <w:t>2b.</w:t>
      </w:r>
      <w:r>
        <w:tab/>
        <w:t>On failure, the appropriate HTTP status code indicating the error shall be returned and appropriate additional error information should be returned in the HTTP POST response body, as specified in clause 6.2.7.</w:t>
      </w:r>
    </w:p>
    <w:p w14:paraId="79780F0F" w14:textId="77777777" w:rsidR="0036298F" w:rsidRDefault="0036298F" w:rsidP="0036298F">
      <w:pPr>
        <w:pStyle w:val="40"/>
      </w:pPr>
      <w:bookmarkStart w:id="171" w:name="_Toc85734109"/>
      <w:bookmarkStart w:id="172" w:name="_Toc89431408"/>
      <w:bookmarkStart w:id="173" w:name="_Toc97042200"/>
      <w:bookmarkStart w:id="174" w:name="_Toc97045344"/>
      <w:bookmarkStart w:id="175" w:name="_Toc97155089"/>
      <w:bookmarkStart w:id="176" w:name="_Toc101521239"/>
      <w:bookmarkStart w:id="177" w:name="_Toc120537342"/>
      <w:bookmarkStart w:id="178" w:name="_Toc219200970"/>
      <w:r>
        <w:t>5.3.2.5</w:t>
      </w:r>
      <w:r>
        <w:tab/>
      </w:r>
      <w:bookmarkEnd w:id="171"/>
      <w:bookmarkEnd w:id="172"/>
      <w:bookmarkEnd w:id="173"/>
      <w:bookmarkEnd w:id="174"/>
      <w:bookmarkEnd w:id="175"/>
      <w:bookmarkEnd w:id="176"/>
      <w:bookmarkEnd w:id="177"/>
      <w:r w:rsidR="005F52C8">
        <w:t>PIN_ASServiceSwitch</w:t>
      </w:r>
      <w:r w:rsidRPr="00B11A38">
        <w:t>_Unsubscribe</w:t>
      </w:r>
      <w:bookmarkEnd w:id="178"/>
    </w:p>
    <w:p w14:paraId="6D48FD67" w14:textId="77777777" w:rsidR="005651E4" w:rsidRDefault="005651E4" w:rsidP="005651E4">
      <w:pPr>
        <w:pStyle w:val="50"/>
      </w:pPr>
      <w:bookmarkStart w:id="179" w:name="_Toc85734110"/>
      <w:bookmarkStart w:id="180" w:name="_Toc89431409"/>
      <w:bookmarkStart w:id="181" w:name="_Toc97042201"/>
      <w:bookmarkStart w:id="182" w:name="_Toc97045345"/>
      <w:bookmarkStart w:id="183" w:name="_Toc97155090"/>
      <w:bookmarkStart w:id="184" w:name="_Toc101521240"/>
      <w:bookmarkStart w:id="185" w:name="_Toc120537343"/>
      <w:bookmarkStart w:id="186" w:name="_Toc219200971"/>
      <w:bookmarkStart w:id="187" w:name="_Toc85734111"/>
      <w:bookmarkStart w:id="188" w:name="_Toc89431410"/>
      <w:bookmarkStart w:id="189" w:name="_Toc97042202"/>
      <w:bookmarkStart w:id="190" w:name="_Toc97045346"/>
      <w:bookmarkStart w:id="191" w:name="_Toc97155091"/>
      <w:bookmarkStart w:id="192" w:name="_Toc101521241"/>
      <w:bookmarkStart w:id="193" w:name="_Toc120537344"/>
      <w:r>
        <w:t>5.3.2.5.1</w:t>
      </w:r>
      <w:r>
        <w:tab/>
        <w:t>General</w:t>
      </w:r>
      <w:bookmarkEnd w:id="179"/>
      <w:bookmarkEnd w:id="180"/>
      <w:bookmarkEnd w:id="181"/>
      <w:bookmarkEnd w:id="182"/>
      <w:bookmarkEnd w:id="183"/>
      <w:bookmarkEnd w:id="184"/>
      <w:bookmarkEnd w:id="185"/>
      <w:bookmarkEnd w:id="186"/>
    </w:p>
    <w:p w14:paraId="242E479D" w14:textId="46E2FCDA" w:rsidR="005651E4" w:rsidRDefault="005651E4" w:rsidP="005651E4">
      <w:r>
        <w:t>This service operation is used by the service consumer to remove its subscription at PIN server, for reporting of service switch information.</w:t>
      </w:r>
    </w:p>
    <w:p w14:paraId="1612BBF5" w14:textId="77777777" w:rsidR="005651E4" w:rsidRDefault="005651E4" w:rsidP="005651E4">
      <w:pPr>
        <w:pStyle w:val="50"/>
      </w:pPr>
      <w:bookmarkStart w:id="194" w:name="_Toc219200972"/>
      <w:bookmarkEnd w:id="187"/>
      <w:bookmarkEnd w:id="188"/>
      <w:bookmarkEnd w:id="189"/>
      <w:bookmarkEnd w:id="190"/>
      <w:bookmarkEnd w:id="191"/>
      <w:bookmarkEnd w:id="192"/>
      <w:bookmarkEnd w:id="193"/>
      <w:r>
        <w:t>5.3.2.5.2</w:t>
      </w:r>
      <w:r>
        <w:tab/>
        <w:t>Unsubscribing the Service Switch Information</w:t>
      </w:r>
      <w:bookmarkEnd w:id="194"/>
    </w:p>
    <w:p w14:paraId="67C16C5C" w14:textId="77777777" w:rsidR="005651E4" w:rsidRDefault="005651E4" w:rsidP="005651E4">
      <w:pPr>
        <w:pStyle w:val="TH"/>
      </w:pPr>
      <w:r>
        <w:rPr>
          <w:lang w:val="fr-FR"/>
        </w:rPr>
        <w:object w:dxaOrig="8655" w:dyaOrig="2175" w14:anchorId="09762FC1">
          <v:shape id="_x0000_i1033" type="#_x0000_t75" style="width:432.6pt;height:108.6pt" o:ole="">
            <v:imagedata r:id="rId27" o:title=""/>
          </v:shape>
          <o:OLEObject Type="Embed" ProgID="Visio.Drawing.11" ShapeID="_x0000_i1033" DrawAspect="Content" ObjectID="_1833541782" r:id="rId28"/>
        </w:object>
      </w:r>
    </w:p>
    <w:p w14:paraId="0266F4C5" w14:textId="77777777" w:rsidR="005651E4" w:rsidRDefault="005651E4" w:rsidP="005651E4">
      <w:pPr>
        <w:pStyle w:val="TF"/>
      </w:pPr>
      <w:r>
        <w:t>Figure 5.3.2.5.2-1: Procedure for Unsubscribing the Service Switch Information</w:t>
      </w:r>
    </w:p>
    <w:p w14:paraId="42C8D9E5" w14:textId="7B57666C" w:rsidR="005651E4" w:rsidRDefault="005651E4" w:rsidP="005651E4">
      <w:pPr>
        <w:pStyle w:val="B1"/>
        <w:rPr>
          <w:lang w:eastAsia="zh-CN"/>
        </w:rPr>
      </w:pPr>
      <w:r>
        <w:t>1.</w:t>
      </w:r>
      <w:r>
        <w:tab/>
        <w:t xml:space="preserve">In order to request the deletion of an existing service switch information subscription, the service consumer shall send the HTTP DELETE request message to the PIN Server targeting the </w:t>
      </w:r>
      <w:r>
        <w:rPr>
          <w:noProof/>
        </w:rPr>
        <w:t>"</w:t>
      </w:r>
      <w:r>
        <w:t>Individual Service Switch Information Subscription</w:t>
      </w:r>
      <w:r>
        <w:rPr>
          <w:noProof/>
        </w:rPr>
        <w:t>" collection resource</w:t>
      </w:r>
      <w:r>
        <w:t>.</w:t>
      </w:r>
    </w:p>
    <w:p w14:paraId="2E5C061A" w14:textId="41BB8224" w:rsidR="005651E4" w:rsidRDefault="005651E4" w:rsidP="005651E4">
      <w:pPr>
        <w:pStyle w:val="B1"/>
      </w:pPr>
      <w:r>
        <w:t>2a.</w:t>
      </w:r>
      <w:r>
        <w:tab/>
        <w:t>Upon success, the PIN Server shall respond with an HTTP "204 No content" status code.</w:t>
      </w:r>
    </w:p>
    <w:p w14:paraId="1B62F11C" w14:textId="77777777" w:rsidR="005651E4" w:rsidRDefault="005651E4" w:rsidP="005651E4">
      <w:pPr>
        <w:pStyle w:val="B1"/>
      </w:pPr>
      <w:r>
        <w:t>2b.</w:t>
      </w:r>
      <w:r>
        <w:tab/>
        <w:t>On failure, the appropriate HTTP status code indicating the error shall be returned and appropriate additional error information should be returned in the HTTP POST response body, as specified in clause 6.2.7.</w:t>
      </w:r>
    </w:p>
    <w:p w14:paraId="264B4F64" w14:textId="77777777" w:rsidR="002635CD" w:rsidRDefault="002635CD" w:rsidP="002635CD">
      <w:pPr>
        <w:pStyle w:val="2"/>
      </w:pPr>
      <w:bookmarkStart w:id="195" w:name="_Toc219200973"/>
      <w:r>
        <w:t>5.4</w:t>
      </w:r>
      <w:r>
        <w:tab/>
      </w:r>
      <w:r w:rsidR="00155BDD">
        <w:t>PIN_ASServiceContinuity</w:t>
      </w:r>
      <w:r>
        <w:t xml:space="preserve"> Service</w:t>
      </w:r>
      <w:bookmarkEnd w:id="195"/>
    </w:p>
    <w:p w14:paraId="1CF92A00" w14:textId="77777777" w:rsidR="002F332F" w:rsidRDefault="002F332F" w:rsidP="002F332F">
      <w:pPr>
        <w:pStyle w:val="30"/>
      </w:pPr>
      <w:bookmarkStart w:id="196" w:name="_Toc219200974"/>
      <w:r>
        <w:t>5.4.1</w:t>
      </w:r>
      <w:r>
        <w:tab/>
        <w:t>Service Description</w:t>
      </w:r>
      <w:bookmarkEnd w:id="196"/>
    </w:p>
    <w:p w14:paraId="1DCD0896" w14:textId="517C7C97" w:rsidR="002F332F" w:rsidRDefault="002F332F" w:rsidP="002F332F">
      <w:r>
        <w:t>The PIN_ASServiceContinuity service exposed by the PIN Server enables a service consumer to:</w:t>
      </w:r>
    </w:p>
    <w:p w14:paraId="5DCF1A03" w14:textId="77777777" w:rsidR="002F332F" w:rsidRDefault="002F332F" w:rsidP="002F332F">
      <w:pPr>
        <w:pStyle w:val="B1"/>
      </w:pPr>
      <w:r>
        <w:t>-</w:t>
      </w:r>
      <w:r>
        <w:tab/>
        <w:t xml:space="preserve">create/update/delete a </w:t>
      </w:r>
      <w:r>
        <w:rPr>
          <w:lang w:eastAsia="fr-FR"/>
        </w:rPr>
        <w:t>Service Continuity Information S</w:t>
      </w:r>
      <w:r>
        <w:t>ubscription; and</w:t>
      </w:r>
    </w:p>
    <w:p w14:paraId="6D25D5C8" w14:textId="77777777" w:rsidR="002F332F" w:rsidRDefault="002F332F" w:rsidP="002F332F">
      <w:pPr>
        <w:pStyle w:val="B1"/>
      </w:pPr>
      <w:r>
        <w:t>-</w:t>
      </w:r>
      <w:r>
        <w:tab/>
        <w:t xml:space="preserve">receive </w:t>
      </w:r>
      <w:r>
        <w:rPr>
          <w:lang w:eastAsia="fr-FR"/>
        </w:rPr>
        <w:t>Service Continuity Information N</w:t>
      </w:r>
      <w:r>
        <w:t>otifications.</w:t>
      </w:r>
    </w:p>
    <w:p w14:paraId="5E41651F" w14:textId="77777777" w:rsidR="002635CD" w:rsidRDefault="002635CD" w:rsidP="002635CD">
      <w:pPr>
        <w:pStyle w:val="30"/>
      </w:pPr>
      <w:bookmarkStart w:id="197" w:name="_Toc219200975"/>
      <w:r>
        <w:t>5.4.2</w:t>
      </w:r>
      <w:r>
        <w:tab/>
        <w:t>Service Operations</w:t>
      </w:r>
      <w:bookmarkEnd w:id="197"/>
    </w:p>
    <w:p w14:paraId="468ED133" w14:textId="77777777" w:rsidR="002F332F" w:rsidRDefault="002F332F" w:rsidP="002F332F">
      <w:pPr>
        <w:pStyle w:val="40"/>
      </w:pPr>
      <w:bookmarkStart w:id="198" w:name="_Toc219200976"/>
      <w:r>
        <w:t>5.4.2.1</w:t>
      </w:r>
      <w:r>
        <w:tab/>
        <w:t>Introduction</w:t>
      </w:r>
      <w:bookmarkEnd w:id="198"/>
    </w:p>
    <w:p w14:paraId="6FFC7960" w14:textId="77777777" w:rsidR="002F332F" w:rsidRDefault="002F332F" w:rsidP="002F332F">
      <w:r>
        <w:t>The service operation defined for PIN_ASServiceContinuity API is shown in the table 5.4.2.1-1.</w:t>
      </w:r>
    </w:p>
    <w:p w14:paraId="43C94EA3" w14:textId="77777777" w:rsidR="002F332F" w:rsidRDefault="002F332F" w:rsidP="002F332F">
      <w:pPr>
        <w:pStyle w:val="TH"/>
      </w:pPr>
      <w:r>
        <w:lastRenderedPageBreak/>
        <w:t>Table 5.4.2.1-1: Operations of the PIN_ASServiceContinuity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53"/>
        <w:gridCol w:w="4402"/>
        <w:gridCol w:w="1565"/>
      </w:tblGrid>
      <w:tr w:rsidR="002F332F" w14:paraId="26C792BD"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shd w:val="clear" w:color="auto" w:fill="C0C0C0"/>
            <w:hideMark/>
          </w:tcPr>
          <w:p w14:paraId="1CDA994F" w14:textId="77777777" w:rsidR="002F332F" w:rsidRDefault="002F332F">
            <w:pPr>
              <w:pStyle w:val="TAH"/>
            </w:pPr>
            <w:r>
              <w:t>Service operation name</w:t>
            </w:r>
          </w:p>
        </w:tc>
        <w:tc>
          <w:tcPr>
            <w:tcW w:w="4402" w:type="dxa"/>
            <w:tcBorders>
              <w:top w:val="single" w:sz="6" w:space="0" w:color="auto"/>
              <w:left w:val="single" w:sz="6" w:space="0" w:color="auto"/>
              <w:bottom w:val="single" w:sz="6" w:space="0" w:color="auto"/>
              <w:right w:val="single" w:sz="6" w:space="0" w:color="auto"/>
            </w:tcBorders>
            <w:shd w:val="clear" w:color="auto" w:fill="C0C0C0"/>
            <w:hideMark/>
          </w:tcPr>
          <w:p w14:paraId="09383A3A" w14:textId="77777777" w:rsidR="002F332F" w:rsidRDefault="002F332F">
            <w:pPr>
              <w:pStyle w:val="TAH"/>
            </w:pPr>
            <w: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D1E8455" w14:textId="77777777" w:rsidR="002F332F" w:rsidRDefault="002F332F">
            <w:pPr>
              <w:pStyle w:val="TAH"/>
            </w:pPr>
            <w:r>
              <w:t>Initiated by</w:t>
            </w:r>
          </w:p>
        </w:tc>
      </w:tr>
      <w:tr w:rsidR="002F332F" w14:paraId="4A469B66"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515518AD" w14:textId="77777777" w:rsidR="002F332F" w:rsidRDefault="002F332F">
            <w:pPr>
              <w:pStyle w:val="TAL"/>
            </w:pPr>
            <w:r>
              <w:t>PIN_ASServiceContinuity_Subscribe</w:t>
            </w:r>
          </w:p>
        </w:tc>
        <w:tc>
          <w:tcPr>
            <w:tcW w:w="4402" w:type="dxa"/>
            <w:tcBorders>
              <w:top w:val="single" w:sz="6" w:space="0" w:color="auto"/>
              <w:left w:val="single" w:sz="6" w:space="0" w:color="auto"/>
              <w:bottom w:val="single" w:sz="6" w:space="0" w:color="auto"/>
              <w:right w:val="single" w:sz="6" w:space="0" w:color="auto"/>
            </w:tcBorders>
            <w:hideMark/>
          </w:tcPr>
          <w:p w14:paraId="48A091A5" w14:textId="7B5F8A1F" w:rsidR="002F332F" w:rsidRDefault="002F332F">
            <w:pPr>
              <w:pStyle w:val="TAL"/>
            </w:pPr>
            <w:r>
              <w:t xml:space="preserve">This service operation enables a service consumer to create/update/delete a Service Continuity Information </w:t>
            </w:r>
            <w:r>
              <w:rPr>
                <w:lang w:eastAsia="fr-FR"/>
              </w:rPr>
              <w:t>S</w:t>
            </w:r>
            <w:r>
              <w:t>ubscription.</w:t>
            </w:r>
          </w:p>
        </w:tc>
        <w:tc>
          <w:tcPr>
            <w:tcW w:w="1565" w:type="dxa"/>
            <w:tcBorders>
              <w:top w:val="single" w:sz="6" w:space="0" w:color="auto"/>
              <w:left w:val="single" w:sz="6" w:space="0" w:color="auto"/>
              <w:bottom w:val="single" w:sz="6" w:space="0" w:color="auto"/>
              <w:right w:val="single" w:sz="6" w:space="0" w:color="auto"/>
            </w:tcBorders>
            <w:hideMark/>
          </w:tcPr>
          <w:p w14:paraId="530036E4" w14:textId="77777777" w:rsidR="002F332F" w:rsidRDefault="002F332F">
            <w:pPr>
              <w:pStyle w:val="TAL"/>
            </w:pPr>
            <w:r>
              <w:t>e.g., PAS</w:t>
            </w:r>
          </w:p>
        </w:tc>
      </w:tr>
      <w:tr w:rsidR="002F332F" w14:paraId="5F604E82" w14:textId="77777777" w:rsidTr="002F332F">
        <w:trPr>
          <w:jc w:val="center"/>
        </w:trPr>
        <w:tc>
          <w:tcPr>
            <w:tcW w:w="3253" w:type="dxa"/>
            <w:tcBorders>
              <w:top w:val="single" w:sz="6" w:space="0" w:color="auto"/>
              <w:left w:val="single" w:sz="6" w:space="0" w:color="auto"/>
              <w:bottom w:val="single" w:sz="6" w:space="0" w:color="auto"/>
              <w:right w:val="single" w:sz="6" w:space="0" w:color="auto"/>
            </w:tcBorders>
            <w:hideMark/>
          </w:tcPr>
          <w:p w14:paraId="11C47857" w14:textId="77777777" w:rsidR="002F332F" w:rsidRDefault="002F332F">
            <w:pPr>
              <w:pStyle w:val="TAL"/>
            </w:pPr>
            <w:r>
              <w:t>PIN_ASServiceContinuity_Notify</w:t>
            </w:r>
          </w:p>
        </w:tc>
        <w:tc>
          <w:tcPr>
            <w:tcW w:w="4402" w:type="dxa"/>
            <w:tcBorders>
              <w:top w:val="single" w:sz="6" w:space="0" w:color="auto"/>
              <w:left w:val="single" w:sz="6" w:space="0" w:color="auto"/>
              <w:bottom w:val="single" w:sz="6" w:space="0" w:color="auto"/>
              <w:right w:val="single" w:sz="6" w:space="0" w:color="auto"/>
            </w:tcBorders>
            <w:hideMark/>
          </w:tcPr>
          <w:p w14:paraId="394964BE" w14:textId="1B42CCA3" w:rsidR="002F332F" w:rsidRDefault="002F332F">
            <w:pPr>
              <w:pStyle w:val="TAL"/>
            </w:pPr>
            <w:r>
              <w:t xml:space="preserve">This service operation enables a service consumer to receive Service Continuity Information </w:t>
            </w:r>
            <w:r>
              <w:rPr>
                <w:lang w:eastAsia="fr-FR"/>
              </w:rPr>
              <w:t>N</w:t>
            </w:r>
            <w:r>
              <w:t>otifications..</w:t>
            </w:r>
          </w:p>
        </w:tc>
        <w:tc>
          <w:tcPr>
            <w:tcW w:w="1565" w:type="dxa"/>
            <w:tcBorders>
              <w:top w:val="single" w:sz="6" w:space="0" w:color="auto"/>
              <w:left w:val="single" w:sz="6" w:space="0" w:color="auto"/>
              <w:bottom w:val="single" w:sz="6" w:space="0" w:color="auto"/>
              <w:right w:val="single" w:sz="6" w:space="0" w:color="auto"/>
            </w:tcBorders>
            <w:hideMark/>
          </w:tcPr>
          <w:p w14:paraId="4FAA9D45" w14:textId="77777777" w:rsidR="002F332F" w:rsidRDefault="002F332F">
            <w:pPr>
              <w:pStyle w:val="TAL"/>
            </w:pPr>
            <w:r>
              <w:t>PIN server</w:t>
            </w:r>
          </w:p>
        </w:tc>
      </w:tr>
    </w:tbl>
    <w:p w14:paraId="18335810" w14:textId="77777777" w:rsidR="002635CD" w:rsidRDefault="002635CD" w:rsidP="00B01953">
      <w:pPr>
        <w:rPr>
          <w:lang w:val="en-US" w:eastAsia="zh-CN"/>
        </w:rPr>
      </w:pPr>
    </w:p>
    <w:p w14:paraId="04C60BE6" w14:textId="77777777" w:rsidR="002635CD" w:rsidRDefault="002635CD" w:rsidP="002635CD">
      <w:pPr>
        <w:pStyle w:val="40"/>
      </w:pPr>
      <w:bookmarkStart w:id="199" w:name="_Toc219200977"/>
      <w:r>
        <w:t>5.4.2.2</w:t>
      </w:r>
      <w:r>
        <w:tab/>
      </w:r>
      <w:r w:rsidR="00155BDD">
        <w:t>PIN_ASServiceContinuity</w:t>
      </w:r>
      <w:r w:rsidRPr="008124FB">
        <w:t>_Subscribe</w:t>
      </w:r>
      <w:bookmarkEnd w:id="199"/>
    </w:p>
    <w:p w14:paraId="0FEA6D75" w14:textId="77777777" w:rsidR="002F332F" w:rsidRDefault="002F332F" w:rsidP="002F332F">
      <w:pPr>
        <w:pStyle w:val="50"/>
      </w:pPr>
      <w:bookmarkStart w:id="200" w:name="_Toc219200978"/>
      <w:r>
        <w:t>5.4.2.2.1</w:t>
      </w:r>
      <w:r>
        <w:tab/>
        <w:t>General</w:t>
      </w:r>
      <w:bookmarkEnd w:id="200"/>
    </w:p>
    <w:p w14:paraId="2F75E637" w14:textId="6CB148FA" w:rsidR="002F332F" w:rsidRDefault="002F332F" w:rsidP="002F332F">
      <w:r>
        <w:t>This service operation is used by the service consumer to subscribe to PIN server, for reporting of service continuity information.</w:t>
      </w:r>
    </w:p>
    <w:p w14:paraId="77C43F83" w14:textId="68498EC3" w:rsidR="002F332F" w:rsidRDefault="002F332F" w:rsidP="002F332F">
      <w:pPr>
        <w:pStyle w:val="50"/>
      </w:pPr>
      <w:bookmarkStart w:id="201" w:name="_Toc219200979"/>
      <w:r>
        <w:t>5.4.2.2.2</w:t>
      </w:r>
      <w:r>
        <w:tab/>
        <w:t>Service Continuity Information Subscription Creation</w:t>
      </w:r>
      <w:bookmarkEnd w:id="201"/>
    </w:p>
    <w:p w14:paraId="3EC56AB8" w14:textId="68F6B710" w:rsidR="002F332F" w:rsidRDefault="002F332F" w:rsidP="002F332F">
      <w:pPr>
        <w:pStyle w:val="TH"/>
        <w:rPr>
          <w:lang w:val="fr-FR"/>
        </w:rPr>
      </w:pPr>
    </w:p>
    <w:p w14:paraId="369BDE80" w14:textId="77777777" w:rsidR="002F332F" w:rsidRDefault="002F332F" w:rsidP="002F332F">
      <w:pPr>
        <w:pStyle w:val="TH"/>
      </w:pPr>
      <w:r>
        <w:rPr>
          <w:lang w:val="fr-FR"/>
        </w:rPr>
        <w:object w:dxaOrig="8700" w:dyaOrig="2115" w14:anchorId="2E2FB875">
          <v:shape id="_x0000_i1034" type="#_x0000_t75" style="width:435.6pt;height:105.6pt" o:ole="">
            <v:imagedata r:id="rId29" o:title=""/>
          </v:shape>
          <o:OLEObject Type="Embed" ProgID="Visio.Drawing.11" ShapeID="_x0000_i1034" DrawAspect="Content" ObjectID="_1833541783" r:id="rId30"/>
        </w:object>
      </w:r>
    </w:p>
    <w:p w14:paraId="14B39D2F" w14:textId="77777777" w:rsidR="002F332F" w:rsidRDefault="002F332F" w:rsidP="002F332F">
      <w:pPr>
        <w:pStyle w:val="TF"/>
      </w:pPr>
      <w:r>
        <w:t>Figure 5.4.2.2.2-1: Procedure for Continuity Information Subscription Creation</w:t>
      </w:r>
    </w:p>
    <w:p w14:paraId="49A1CEE5" w14:textId="3F6C9DEE" w:rsidR="002F332F" w:rsidRDefault="002F332F" w:rsidP="002F332F">
      <w:pPr>
        <w:pStyle w:val="B1"/>
        <w:rPr>
          <w:lang w:eastAsia="zh-CN"/>
        </w:rPr>
      </w:pPr>
      <w:r>
        <w:t>1.</w:t>
      </w:r>
      <w:r>
        <w:tab/>
        <w:t xml:space="preserve">In order to subscribe to service continuity information, the service consumer shall send the HTTP POST request to the PIN Server targeting the URI of the </w:t>
      </w:r>
      <w:r>
        <w:rPr>
          <w:noProof/>
        </w:rPr>
        <w:t>"</w:t>
      </w:r>
      <w:r>
        <w:t>Service Continuity Information Subscriptions</w:t>
      </w:r>
      <w:r>
        <w:rPr>
          <w:noProof/>
        </w:rPr>
        <w:t xml:space="preserve">" collection resource, with the request body including the </w:t>
      </w:r>
      <w:r>
        <w:t>ServiceContinuityInfo data structure.</w:t>
      </w:r>
    </w:p>
    <w:p w14:paraId="5F8AF138" w14:textId="44F38D9A" w:rsidR="002F332F" w:rsidRDefault="002F332F" w:rsidP="002F332F">
      <w:pPr>
        <w:pStyle w:val="B1"/>
      </w:pPr>
      <w:r>
        <w:t>2a.</w:t>
      </w:r>
      <w:r>
        <w:tab/>
        <w:t>Upon success, the PIN Server shall respond with an HTTP "201 Created" status code with the response body containing a representation of the created "Individual Service Continuity Information Subscription" resource within the ServiceContinuityInfo data structure.</w:t>
      </w:r>
    </w:p>
    <w:p w14:paraId="7054DCDD"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02A9FD3B" w14:textId="77777777" w:rsidR="002F332F" w:rsidRDefault="002F332F" w:rsidP="002F332F">
      <w:pPr>
        <w:rPr>
          <w:noProof/>
        </w:rPr>
      </w:pPr>
    </w:p>
    <w:p w14:paraId="1A22DEBB" w14:textId="77777777" w:rsidR="002635CD" w:rsidRDefault="002635CD" w:rsidP="002635CD">
      <w:pPr>
        <w:pStyle w:val="40"/>
      </w:pPr>
      <w:bookmarkStart w:id="202" w:name="_Toc219200980"/>
      <w:r>
        <w:t>5.4.2.3</w:t>
      </w:r>
      <w:r>
        <w:tab/>
      </w:r>
      <w:r w:rsidR="00155BDD">
        <w:t>PIN_ASServiceContinuity</w:t>
      </w:r>
      <w:r w:rsidRPr="00B377A1">
        <w:t>_Notify</w:t>
      </w:r>
      <w:bookmarkEnd w:id="202"/>
    </w:p>
    <w:p w14:paraId="1A7517A3" w14:textId="77777777" w:rsidR="002F332F" w:rsidRDefault="002F332F" w:rsidP="002F332F">
      <w:pPr>
        <w:pStyle w:val="50"/>
      </w:pPr>
      <w:bookmarkStart w:id="203" w:name="_Toc219200981"/>
      <w:r>
        <w:t>5.4.2.3.1</w:t>
      </w:r>
      <w:r>
        <w:tab/>
        <w:t>General</w:t>
      </w:r>
      <w:bookmarkEnd w:id="203"/>
    </w:p>
    <w:p w14:paraId="19187C98" w14:textId="4E8C1420" w:rsidR="002F332F" w:rsidRDefault="002F332F" w:rsidP="002F332F">
      <w:r>
        <w:t>This service operation is used by the PIN server to notify the service consumer about the service continuity information.</w:t>
      </w:r>
    </w:p>
    <w:p w14:paraId="75C57136" w14:textId="6EECFEE4" w:rsidR="002F332F" w:rsidRDefault="002F332F" w:rsidP="002F332F">
      <w:pPr>
        <w:pStyle w:val="50"/>
      </w:pPr>
      <w:bookmarkStart w:id="204" w:name="_Toc219200982"/>
      <w:r>
        <w:lastRenderedPageBreak/>
        <w:t>5.4.2.3.2</w:t>
      </w:r>
      <w:r>
        <w:tab/>
        <w:t xml:space="preserve">Service Continuity Information </w:t>
      </w:r>
      <w:r>
        <w:rPr>
          <w:lang w:val="en-US"/>
        </w:rPr>
        <w:t>Notification</w:t>
      </w:r>
      <w:bookmarkEnd w:id="204"/>
    </w:p>
    <w:p w14:paraId="32952BDD" w14:textId="14FB66EB" w:rsidR="002F332F" w:rsidRDefault="002F332F" w:rsidP="002F332F">
      <w:pPr>
        <w:pStyle w:val="TH"/>
        <w:rPr>
          <w:lang w:val="fr-FR"/>
        </w:rPr>
      </w:pPr>
    </w:p>
    <w:p w14:paraId="1FC091E2" w14:textId="77777777" w:rsidR="002F332F" w:rsidRDefault="002F332F" w:rsidP="002F332F">
      <w:pPr>
        <w:pStyle w:val="TH"/>
      </w:pPr>
      <w:r>
        <w:rPr>
          <w:lang w:val="fr-FR"/>
        </w:rPr>
        <w:object w:dxaOrig="8700" w:dyaOrig="2115" w14:anchorId="3AF8CC61">
          <v:shape id="_x0000_i1035" type="#_x0000_t75" style="width:435.6pt;height:105.6pt" o:ole="">
            <v:imagedata r:id="rId31" o:title=""/>
          </v:shape>
          <o:OLEObject Type="Embed" ProgID="Visio.Drawing.11" ShapeID="_x0000_i1035" DrawAspect="Content" ObjectID="_1833541784" r:id="rId32"/>
        </w:object>
      </w:r>
    </w:p>
    <w:p w14:paraId="39A9415A" w14:textId="77777777" w:rsidR="002F332F" w:rsidRDefault="002F332F" w:rsidP="002F332F">
      <w:pPr>
        <w:pStyle w:val="TF"/>
      </w:pPr>
      <w:r>
        <w:t>Figure 5.4.2.3.2-1: Procedure for Service Continuity Information Notification</w:t>
      </w:r>
    </w:p>
    <w:p w14:paraId="2D3CE0A7" w14:textId="38707167" w:rsidR="002F332F" w:rsidRDefault="002F332F" w:rsidP="002F332F">
      <w:pPr>
        <w:pStyle w:val="B1"/>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r>
        <w:t xml:space="preserve">notifUri}", where the "notifUri"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r>
        <w:t>ServiceContinuityInfoNotification data structure.</w:t>
      </w:r>
    </w:p>
    <w:p w14:paraId="13834109" w14:textId="2EE65809" w:rsidR="002F332F" w:rsidRDefault="002F332F" w:rsidP="002F332F">
      <w:pPr>
        <w:pStyle w:val="B1"/>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2D62ABFF"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3B231EAC" w14:textId="77777777" w:rsidR="002635CD" w:rsidRDefault="002635CD" w:rsidP="002635CD">
      <w:pPr>
        <w:pStyle w:val="40"/>
      </w:pPr>
      <w:bookmarkStart w:id="205" w:name="_Toc219200983"/>
      <w:r>
        <w:t>5.4.2.4</w:t>
      </w:r>
      <w:r>
        <w:tab/>
      </w:r>
      <w:r w:rsidR="00155BDD">
        <w:t>PIN_ASServiceContinuity</w:t>
      </w:r>
      <w:r w:rsidRPr="00861143">
        <w:t>_Update</w:t>
      </w:r>
      <w:bookmarkEnd w:id="205"/>
    </w:p>
    <w:p w14:paraId="5D33E0A0" w14:textId="77777777" w:rsidR="002F332F" w:rsidRDefault="002F332F" w:rsidP="002F332F">
      <w:pPr>
        <w:pStyle w:val="50"/>
      </w:pPr>
      <w:bookmarkStart w:id="206" w:name="_Toc219200984"/>
      <w:r>
        <w:t>5.4.2.4.1</w:t>
      </w:r>
      <w:r>
        <w:tab/>
        <w:t>General</w:t>
      </w:r>
      <w:bookmarkEnd w:id="206"/>
    </w:p>
    <w:p w14:paraId="2A3D3E9B" w14:textId="55CC0B57" w:rsidR="002F332F" w:rsidRDefault="002F332F" w:rsidP="002F332F">
      <w:r>
        <w:t>This service operation is used by the service consumer to update a service continuity subscription with the PIN Server.</w:t>
      </w:r>
    </w:p>
    <w:p w14:paraId="145AD0FB" w14:textId="003AB039" w:rsidR="002F332F" w:rsidRDefault="002F332F" w:rsidP="002F332F">
      <w:pPr>
        <w:pStyle w:val="50"/>
      </w:pPr>
      <w:bookmarkStart w:id="207" w:name="_Toc219200985"/>
      <w:r>
        <w:t>5.4.2.4.2</w:t>
      </w:r>
      <w:r>
        <w:tab/>
        <w:t>Service Continuity Information Update</w:t>
      </w:r>
      <w:bookmarkEnd w:id="207"/>
    </w:p>
    <w:p w14:paraId="7B0FD81D" w14:textId="66871D2C" w:rsidR="002F332F" w:rsidRDefault="002F332F" w:rsidP="002F332F">
      <w:pPr>
        <w:pStyle w:val="TH"/>
        <w:rPr>
          <w:lang w:val="fr-FR"/>
        </w:rPr>
      </w:pPr>
    </w:p>
    <w:p w14:paraId="29E2D3D0" w14:textId="77777777" w:rsidR="002F332F" w:rsidRDefault="002F332F" w:rsidP="002F332F">
      <w:pPr>
        <w:pStyle w:val="TH"/>
      </w:pPr>
      <w:r>
        <w:rPr>
          <w:lang w:val="fr-FR"/>
        </w:rPr>
        <w:object w:dxaOrig="8700" w:dyaOrig="2115" w14:anchorId="44E806D4">
          <v:shape id="_x0000_i1036" type="#_x0000_t75" style="width:435.6pt;height:105.6pt" o:ole="">
            <v:imagedata r:id="rId33" o:title=""/>
          </v:shape>
          <o:OLEObject Type="Embed" ProgID="Visio.Drawing.11" ShapeID="_x0000_i1036" DrawAspect="Content" ObjectID="_1833541785" r:id="rId34"/>
        </w:object>
      </w:r>
    </w:p>
    <w:p w14:paraId="7DE48F07" w14:textId="77777777" w:rsidR="002F332F" w:rsidRDefault="002F332F" w:rsidP="002F332F">
      <w:pPr>
        <w:pStyle w:val="TF"/>
      </w:pPr>
      <w:r>
        <w:t>Figure 5.4.2.4.2-1: Procedure for the Service Continuity Information Update</w:t>
      </w:r>
    </w:p>
    <w:p w14:paraId="444FEFC9" w14:textId="42F845FA" w:rsidR="002F332F" w:rsidRDefault="002F332F" w:rsidP="002F332F">
      <w:pPr>
        <w:pStyle w:val="B1"/>
      </w:pPr>
      <w:r>
        <w:t>1.</w:t>
      </w:r>
      <w:r>
        <w:tab/>
        <w:t xml:space="preserve">In order to update an existing service continuity information subscription, the service consumer shall send an HTTP PUT/PATCH request to the PIN Server, targeting the URI of the corresponding </w:t>
      </w:r>
      <w:r>
        <w:rPr>
          <w:noProof/>
        </w:rPr>
        <w:t>"</w:t>
      </w:r>
      <w:r>
        <w:t>Individual Service Continuity Information Subscription</w:t>
      </w:r>
      <w:r>
        <w:rPr>
          <w:noProof/>
        </w:rPr>
        <w:t>" resource, with the request body including either</w:t>
      </w:r>
      <w:r>
        <w:t>:</w:t>
      </w:r>
    </w:p>
    <w:p w14:paraId="49AECFC1" w14:textId="77777777" w:rsidR="002F332F" w:rsidRDefault="002F332F" w:rsidP="002F332F">
      <w:pPr>
        <w:pStyle w:val="B2"/>
      </w:pPr>
      <w:r>
        <w:t>-</w:t>
      </w:r>
      <w:r>
        <w:tab/>
        <w:t>the updated representation of the resource within the ServiceContinuityInfo data structure, in case the HTTP PUT method is used; or</w:t>
      </w:r>
    </w:p>
    <w:p w14:paraId="526501DE" w14:textId="77777777" w:rsidR="002F332F" w:rsidRDefault="002F332F" w:rsidP="002F332F">
      <w:pPr>
        <w:pStyle w:val="B2"/>
      </w:pPr>
      <w:r>
        <w:t>-</w:t>
      </w:r>
      <w:r>
        <w:tab/>
        <w:t>the requested modifications to the resource within the ServiceContinuityInfoPatch data structure, in case the HTTP PATCH method is used.</w:t>
      </w:r>
    </w:p>
    <w:p w14:paraId="08058AED" w14:textId="77777777" w:rsidR="002F332F" w:rsidRDefault="002F332F" w:rsidP="002F332F">
      <w:pPr>
        <w:keepLines/>
        <w:ind w:left="1135" w:hanging="851"/>
        <w:rPr>
          <w:lang w:eastAsia="zh-CN"/>
        </w:rPr>
      </w:pPr>
      <w:r>
        <w:lastRenderedPageBreak/>
        <w:t>NOTE:</w:t>
      </w:r>
      <w:r>
        <w:tab/>
        <w:t>An alternative service consumer (i.e. other than the one that requested the creation of the targeted resource) can initiate this request.</w:t>
      </w:r>
    </w:p>
    <w:p w14:paraId="57AF6171" w14:textId="395D1C9E" w:rsidR="002F332F" w:rsidRDefault="002F332F" w:rsidP="002F332F">
      <w:pPr>
        <w:pStyle w:val="B1"/>
      </w:pPr>
      <w:r>
        <w:t>2a.</w:t>
      </w:r>
      <w:r>
        <w:tab/>
        <w:t>Upon success, the PIN Server shall updated the targeted "Individual Service Continuity Information Subscription" resource accordingly and respond with either:</w:t>
      </w:r>
    </w:p>
    <w:p w14:paraId="7E3A007E" w14:textId="77777777" w:rsidR="002F332F" w:rsidRDefault="002F332F" w:rsidP="002F332F">
      <w:pPr>
        <w:pStyle w:val="B2"/>
      </w:pPr>
      <w:r>
        <w:t>-</w:t>
      </w:r>
      <w:r>
        <w:tab/>
        <w:t>an HTTP "200 OK" status code with the response body containing a representation of the updated "Individual Service Continuity Information Subscription" resource within the ServiceContinuityInfo data structure; or</w:t>
      </w:r>
    </w:p>
    <w:p w14:paraId="1231D6D1" w14:textId="77777777" w:rsidR="002F332F" w:rsidRDefault="002F332F" w:rsidP="002F332F">
      <w:pPr>
        <w:pStyle w:val="B2"/>
      </w:pPr>
      <w:r>
        <w:t>-</w:t>
      </w:r>
      <w:r>
        <w:tab/>
        <w:t>an HTTP "204 No Content" status code.</w:t>
      </w:r>
    </w:p>
    <w:p w14:paraId="1D0AB8EA" w14:textId="77777777" w:rsidR="002F332F"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2A8E857D" w14:textId="77777777" w:rsidR="002635CD" w:rsidRDefault="002635CD" w:rsidP="002635CD">
      <w:pPr>
        <w:pStyle w:val="40"/>
      </w:pPr>
      <w:bookmarkStart w:id="208" w:name="_Toc219200986"/>
      <w:r>
        <w:t>5.4.2.5</w:t>
      </w:r>
      <w:r>
        <w:tab/>
      </w:r>
      <w:r w:rsidR="00155BDD">
        <w:t>PIN_ASServiceContinuity</w:t>
      </w:r>
      <w:r w:rsidRPr="00B11A38">
        <w:t>_Unsubscribe</w:t>
      </w:r>
      <w:bookmarkEnd w:id="208"/>
    </w:p>
    <w:p w14:paraId="11AEE7F7" w14:textId="77777777" w:rsidR="002F332F" w:rsidRDefault="002F332F" w:rsidP="002F332F">
      <w:pPr>
        <w:pStyle w:val="50"/>
      </w:pPr>
      <w:bookmarkStart w:id="209" w:name="_Toc219200987"/>
      <w:r>
        <w:t>5.4.2.5.1</w:t>
      </w:r>
      <w:r>
        <w:tab/>
        <w:t>General</w:t>
      </w:r>
      <w:bookmarkEnd w:id="209"/>
    </w:p>
    <w:p w14:paraId="7E05ACB1" w14:textId="441FBB54" w:rsidR="002F332F" w:rsidRDefault="002F332F" w:rsidP="002F332F">
      <w:r>
        <w:t>This service operation is used by the service consumer to remove its subscription at PIN server, for reporting of service continuity information.</w:t>
      </w:r>
    </w:p>
    <w:p w14:paraId="53CE022B" w14:textId="77777777" w:rsidR="002F332F" w:rsidRDefault="002F332F" w:rsidP="002F332F">
      <w:pPr>
        <w:pStyle w:val="50"/>
      </w:pPr>
      <w:bookmarkStart w:id="210" w:name="_Toc219200988"/>
      <w:r>
        <w:t>5.4.2.5.2</w:t>
      </w:r>
      <w:r>
        <w:tab/>
      </w:r>
      <w:bookmarkStart w:id="211" w:name="_Hlk151064458"/>
      <w:r>
        <w:t>Unsubscribing the Service Continuity Information</w:t>
      </w:r>
      <w:bookmarkEnd w:id="210"/>
      <w:bookmarkEnd w:id="211"/>
    </w:p>
    <w:p w14:paraId="2135FB92" w14:textId="77777777" w:rsidR="002F332F" w:rsidRDefault="002F332F" w:rsidP="002F332F">
      <w:pPr>
        <w:pStyle w:val="TH"/>
      </w:pPr>
      <w:r>
        <w:rPr>
          <w:lang w:val="fr-FR"/>
        </w:rPr>
        <w:object w:dxaOrig="8670" w:dyaOrig="2175" w14:anchorId="15BB76EC">
          <v:shape id="_x0000_i1037" type="#_x0000_t75" style="width:433.8pt;height:108.6pt" o:ole="">
            <v:imagedata r:id="rId27" o:title=""/>
          </v:shape>
          <o:OLEObject Type="Embed" ProgID="Visio.Drawing.11" ShapeID="_x0000_i1037" DrawAspect="Content" ObjectID="_1833541786" r:id="rId35"/>
        </w:object>
      </w:r>
    </w:p>
    <w:p w14:paraId="2F00E29D" w14:textId="77777777" w:rsidR="002F332F" w:rsidRDefault="002F332F" w:rsidP="002F332F">
      <w:pPr>
        <w:pStyle w:val="TF"/>
      </w:pPr>
      <w:r>
        <w:t>Figure 5.4.2.5.2-1: Procedure for Unsubscribing the Service Continuity Information</w:t>
      </w:r>
    </w:p>
    <w:p w14:paraId="50025AF4" w14:textId="6A4C39B0" w:rsidR="002F332F" w:rsidRDefault="002F332F" w:rsidP="002F332F">
      <w:pPr>
        <w:pStyle w:val="B1"/>
        <w:rPr>
          <w:lang w:eastAsia="zh-CN"/>
        </w:rPr>
      </w:pPr>
      <w:r>
        <w:t>1.</w:t>
      </w:r>
      <w:r>
        <w:tab/>
        <w:t>In order to request the deletion of an existing service continuity information subscription, the service consumer shall send the HTTP DELETE request to the PIN Server targeting the corresponding</w:t>
      </w:r>
      <w:r>
        <w:rPr>
          <w:noProof/>
        </w:rPr>
        <w:t xml:space="preserve"> "</w:t>
      </w:r>
      <w:r>
        <w:t>Individual Service Continuity Information Subscription</w:t>
      </w:r>
      <w:r>
        <w:rPr>
          <w:noProof/>
        </w:rPr>
        <w:t>" resource</w:t>
      </w:r>
      <w:r>
        <w:t>.</w:t>
      </w:r>
    </w:p>
    <w:p w14:paraId="05682C25" w14:textId="11EFEA60" w:rsidR="002F332F" w:rsidRDefault="002F332F" w:rsidP="002F332F">
      <w:pPr>
        <w:pStyle w:val="B1"/>
      </w:pPr>
      <w:r>
        <w:t>2a.</w:t>
      </w:r>
      <w:r>
        <w:tab/>
        <w:t>Upon success, the PIN Server shall respond with an HTTP "204 No content" status code.</w:t>
      </w:r>
    </w:p>
    <w:p w14:paraId="4D0F0151" w14:textId="0FFDB456" w:rsidR="0036298F" w:rsidRPr="00D93024" w:rsidRDefault="002F332F" w:rsidP="002F332F">
      <w:pPr>
        <w:pStyle w:val="B1"/>
      </w:pPr>
      <w:r>
        <w:t>2b.</w:t>
      </w:r>
      <w:r>
        <w:tab/>
        <w:t>On failure, the appropriate HTTP status code indicating the error shall be returned and appropriate additional error information should be returned in the HTTP POST response body, as specified in clause 6.3.7.</w:t>
      </w:r>
    </w:p>
    <w:p w14:paraId="53B25EC2" w14:textId="77777777" w:rsidR="007712FD" w:rsidRPr="00AC4C8B" w:rsidRDefault="00797330" w:rsidP="00797330">
      <w:pPr>
        <w:pStyle w:val="1"/>
      </w:pPr>
      <w:bookmarkStart w:id="212" w:name="_Toc219200989"/>
      <w:r w:rsidRPr="00AC4C8B">
        <w:rPr>
          <w:rFonts w:hint="eastAsia"/>
          <w:lang w:eastAsia="zh-CN"/>
        </w:rPr>
        <w:t>6</w:t>
      </w:r>
      <w:r w:rsidRPr="00AC4C8B">
        <w:rPr>
          <w:lang w:eastAsia="zh-CN"/>
        </w:rPr>
        <w:tab/>
      </w:r>
      <w:r w:rsidRPr="00AC4C8B">
        <w:t>API Definitions</w:t>
      </w:r>
      <w:bookmarkEnd w:id="212"/>
    </w:p>
    <w:p w14:paraId="7CEA2C9D" w14:textId="77777777" w:rsidR="00797330" w:rsidRPr="00AC4C8B" w:rsidRDefault="00797330" w:rsidP="00797330">
      <w:pPr>
        <w:pStyle w:val="2"/>
      </w:pPr>
      <w:bookmarkStart w:id="213" w:name="_Toc219200990"/>
      <w:r w:rsidRPr="00AC4C8B">
        <w:rPr>
          <w:rFonts w:hint="eastAsia"/>
          <w:lang w:eastAsia="zh-CN"/>
        </w:rPr>
        <w:t>6</w:t>
      </w:r>
      <w:r w:rsidRPr="00AC4C8B">
        <w:rPr>
          <w:lang w:eastAsia="zh-CN"/>
        </w:rPr>
        <w:t>.</w:t>
      </w:r>
      <w:r w:rsidR="00592914">
        <w:rPr>
          <w:lang w:eastAsia="zh-CN"/>
        </w:rPr>
        <w:t>1</w:t>
      </w:r>
      <w:r w:rsidRPr="00AC4C8B">
        <w:rPr>
          <w:lang w:eastAsia="zh-CN"/>
        </w:rPr>
        <w:tab/>
      </w:r>
      <w:r w:rsidR="005166E4">
        <w:t>PIN_ASRegistration</w:t>
      </w:r>
      <w:r w:rsidRPr="00AC4C8B">
        <w:t xml:space="preserve"> </w:t>
      </w:r>
      <w:r w:rsidR="00592914">
        <w:t xml:space="preserve">Service </w:t>
      </w:r>
      <w:r w:rsidRPr="00AC4C8B">
        <w:t>API</w:t>
      </w:r>
      <w:bookmarkEnd w:id="213"/>
    </w:p>
    <w:p w14:paraId="3EBE71B4" w14:textId="77777777" w:rsidR="00592914" w:rsidRDefault="00592914" w:rsidP="00592914">
      <w:pPr>
        <w:pStyle w:val="30"/>
      </w:pPr>
      <w:bookmarkStart w:id="214" w:name="_Toc510696599"/>
      <w:bookmarkStart w:id="215" w:name="_Toc35971391"/>
      <w:bookmarkStart w:id="216" w:name="_Toc67903515"/>
      <w:bookmarkStart w:id="217" w:name="_Toc219200991"/>
      <w:r>
        <w:t>6.1.1</w:t>
      </w:r>
      <w:r>
        <w:tab/>
        <w:t>Introduction</w:t>
      </w:r>
      <w:bookmarkEnd w:id="214"/>
      <w:bookmarkEnd w:id="215"/>
      <w:bookmarkEnd w:id="216"/>
      <w:bookmarkEnd w:id="217"/>
    </w:p>
    <w:p w14:paraId="2B1CEB2C" w14:textId="77777777" w:rsidR="00592914" w:rsidRDefault="00592914" w:rsidP="00592914">
      <w:pPr>
        <w:rPr>
          <w:noProof/>
          <w:lang w:eastAsia="zh-CN"/>
        </w:rPr>
      </w:pPr>
      <w:bookmarkStart w:id="218" w:name="_Toc510696600"/>
      <w:r w:rsidRPr="00E23840">
        <w:rPr>
          <w:noProof/>
        </w:rPr>
        <w:t>The</w:t>
      </w:r>
      <w:r>
        <w:rPr>
          <w:noProof/>
        </w:rPr>
        <w:t xml:space="preserve"> </w:t>
      </w:r>
      <w:r w:rsidR="005166E4">
        <w:t>PIN_ASRegistration</w:t>
      </w:r>
      <w:r w:rsidR="00600E8A">
        <w:t xml:space="preserve"> service</w:t>
      </w:r>
      <w:r w:rsidRPr="00E23840">
        <w:rPr>
          <w:noProof/>
        </w:rPr>
        <w:t xml:space="preserve"> shall use the </w:t>
      </w:r>
      <w:r w:rsidR="005166E4">
        <w:t>PIN_ASRegistration</w:t>
      </w:r>
      <w:r w:rsidR="00600E8A">
        <w:t xml:space="preserve"> service</w:t>
      </w:r>
      <w:r w:rsidRPr="00E23840">
        <w:rPr>
          <w:noProof/>
        </w:rPr>
        <w:t xml:space="preserve"> </w:t>
      </w:r>
      <w:r w:rsidRPr="00E23840">
        <w:rPr>
          <w:noProof/>
          <w:lang w:eastAsia="zh-CN"/>
        </w:rPr>
        <w:t>API.</w:t>
      </w:r>
    </w:p>
    <w:p w14:paraId="0F76B63A" w14:textId="77777777" w:rsidR="00592914" w:rsidRDefault="00592914" w:rsidP="00592914">
      <w:pPr>
        <w:rPr>
          <w:noProof/>
          <w:lang w:eastAsia="zh-CN"/>
        </w:rPr>
      </w:pPr>
      <w:r>
        <w:rPr>
          <w:rFonts w:hint="eastAsia"/>
          <w:noProof/>
          <w:lang w:eastAsia="zh-CN"/>
        </w:rPr>
        <w:t xml:space="preserve">The API URI of the </w:t>
      </w:r>
      <w:r w:rsidR="005166E4">
        <w:t>PIN_ASRegistration</w:t>
      </w:r>
      <w:r w:rsidR="00600E8A">
        <w:t xml:space="preserve"> service</w:t>
      </w:r>
      <w:r w:rsidR="00600E8A" w:rsidDel="00600E8A">
        <w:rPr>
          <w:noProof/>
        </w:rPr>
        <w:t xml:space="preserve"> </w:t>
      </w:r>
      <w:r w:rsidRPr="00E23840">
        <w:rPr>
          <w:noProof/>
          <w:lang w:eastAsia="zh-CN"/>
        </w:rPr>
        <w:t>API</w:t>
      </w:r>
      <w:r>
        <w:rPr>
          <w:rFonts w:hint="eastAsia"/>
          <w:noProof/>
          <w:lang w:eastAsia="zh-CN"/>
        </w:rPr>
        <w:t xml:space="preserve"> shall be:</w:t>
      </w:r>
    </w:p>
    <w:p w14:paraId="58398E3C" w14:textId="77777777" w:rsidR="00592914" w:rsidRPr="00E23840" w:rsidRDefault="00592914" w:rsidP="00592914">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12725C" w14:textId="77777777" w:rsidR="00592914" w:rsidRDefault="00592914" w:rsidP="0059291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65B9EFBD" w14:textId="77777777" w:rsidR="00592914" w:rsidRDefault="00592914" w:rsidP="00592914">
      <w:pPr>
        <w:rPr>
          <w:b/>
          <w:noProof/>
        </w:rPr>
      </w:pPr>
      <w:r>
        <w:rPr>
          <w:b/>
          <w:noProof/>
        </w:rPr>
        <w:lastRenderedPageBreak/>
        <w:t>{apiRoot}/&lt;apiName&gt;/&lt;apiVersion&gt;/&lt;apiSpecificSuffixes&gt;</w:t>
      </w:r>
    </w:p>
    <w:p w14:paraId="292F07F8" w14:textId="77777777" w:rsidR="00592914" w:rsidRDefault="00592914" w:rsidP="00592914">
      <w:pPr>
        <w:rPr>
          <w:noProof/>
          <w:lang w:eastAsia="zh-CN"/>
        </w:rPr>
      </w:pPr>
      <w:r>
        <w:rPr>
          <w:noProof/>
          <w:lang w:eastAsia="zh-CN"/>
        </w:rPr>
        <w:t>with the following components:</w:t>
      </w:r>
    </w:p>
    <w:p w14:paraId="0C517490" w14:textId="77777777" w:rsidR="00592914" w:rsidRDefault="00592914" w:rsidP="0059291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BF16605" w14:textId="77777777" w:rsidR="00592914" w:rsidRPr="00E23840" w:rsidRDefault="00592914" w:rsidP="00592914">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586BD9">
        <w:t>pin-as-registration</w:t>
      </w:r>
      <w:r>
        <w:rPr>
          <w:noProof/>
        </w:rPr>
        <w:t>"</w:t>
      </w:r>
      <w:r w:rsidRPr="00E23840">
        <w:rPr>
          <w:noProof/>
        </w:rPr>
        <w:t>.</w:t>
      </w:r>
    </w:p>
    <w:p w14:paraId="66E3A003" w14:textId="77777777" w:rsidR="00592914" w:rsidRDefault="00592914" w:rsidP="00592914">
      <w:pPr>
        <w:pStyle w:val="B1"/>
        <w:rPr>
          <w:noProof/>
        </w:rPr>
      </w:pPr>
      <w:r>
        <w:rPr>
          <w:noProof/>
        </w:rPr>
        <w:t>-</w:t>
      </w:r>
      <w:r>
        <w:rPr>
          <w:noProof/>
        </w:rPr>
        <w:tab/>
        <w:t>The &lt;apiVersion&gt; shall be "v1".</w:t>
      </w:r>
    </w:p>
    <w:p w14:paraId="457E76E5" w14:textId="77777777" w:rsidR="00592914" w:rsidRDefault="00592914" w:rsidP="00592914">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A406EF" w14:textId="77777777" w:rsidR="00592914" w:rsidRDefault="00592914" w:rsidP="00592914">
      <w:pPr>
        <w:pStyle w:val="NO"/>
      </w:pPr>
      <w:bookmarkStart w:id="219" w:name="_Toc35971392"/>
      <w:bookmarkStart w:id="220" w:name="_Toc67903516"/>
      <w:r>
        <w:t>NOTE:</w:t>
      </w:r>
      <w:r>
        <w:tab/>
        <w:t xml:space="preserve">When 3GPP TS 29.122 [2] is referenced for the common protocol and interface aspects for API definition in the clauses under clause 5, the service producer (i.e. </w:t>
      </w:r>
      <w:r w:rsidR="00847060">
        <w:t>PIN</w:t>
      </w:r>
      <w:r>
        <w:t xml:space="preserve"> Server) takes the role of the SCEF and the service consumer takes the role of the SCS/AS.</w:t>
      </w:r>
    </w:p>
    <w:p w14:paraId="72AACD32" w14:textId="77777777" w:rsidR="00592914" w:rsidRDefault="00592914" w:rsidP="00592914">
      <w:pPr>
        <w:pStyle w:val="30"/>
      </w:pPr>
      <w:bookmarkStart w:id="221" w:name="_Toc219200992"/>
      <w:r>
        <w:t>6.1.2</w:t>
      </w:r>
      <w:r>
        <w:tab/>
        <w:t>Usage of HTTP</w:t>
      </w:r>
      <w:bookmarkEnd w:id="218"/>
      <w:bookmarkEnd w:id="219"/>
      <w:bookmarkEnd w:id="220"/>
      <w:bookmarkEnd w:id="221"/>
    </w:p>
    <w:p w14:paraId="1D8EF738" w14:textId="77777777" w:rsidR="00592914" w:rsidRPr="001F47A6" w:rsidRDefault="00592914" w:rsidP="00592914">
      <w:bookmarkStart w:id="222" w:name="_Toc510696607"/>
      <w:bookmarkStart w:id="223" w:name="_Toc35971398"/>
      <w:bookmarkStart w:id="224" w:name="_Toc67903522"/>
      <w:r>
        <w:t xml:space="preserve">The provisions of clause 5.2.2 of 3GPP TS 29.122 [2] shall apply for the </w:t>
      </w:r>
      <w:r w:rsidR="005166E4">
        <w:t>PIN_ASRegistration</w:t>
      </w:r>
      <w:r w:rsidRPr="00E23840">
        <w:rPr>
          <w:noProof/>
        </w:rPr>
        <w:t xml:space="preserve"> </w:t>
      </w:r>
      <w:r w:rsidRPr="00E23840">
        <w:rPr>
          <w:noProof/>
          <w:lang w:eastAsia="zh-CN"/>
        </w:rPr>
        <w:t>API</w:t>
      </w:r>
      <w:r>
        <w:rPr>
          <w:noProof/>
          <w:lang w:eastAsia="zh-CN"/>
        </w:rPr>
        <w:t>.</w:t>
      </w:r>
    </w:p>
    <w:p w14:paraId="10AEE328" w14:textId="77777777" w:rsidR="00592914" w:rsidRDefault="00592914" w:rsidP="00592914">
      <w:pPr>
        <w:pStyle w:val="30"/>
      </w:pPr>
      <w:bookmarkStart w:id="225" w:name="_Toc219200993"/>
      <w:r>
        <w:t>6.1.3</w:t>
      </w:r>
      <w:r>
        <w:tab/>
        <w:t>Resources</w:t>
      </w:r>
      <w:bookmarkEnd w:id="222"/>
      <w:bookmarkEnd w:id="223"/>
      <w:bookmarkEnd w:id="224"/>
      <w:bookmarkEnd w:id="225"/>
    </w:p>
    <w:p w14:paraId="173CAAE3" w14:textId="77777777" w:rsidR="00DB09CB" w:rsidRDefault="00DB09CB" w:rsidP="00DB09CB">
      <w:pPr>
        <w:pStyle w:val="40"/>
      </w:pPr>
      <w:bookmarkStart w:id="226" w:name="_Toc510696608"/>
      <w:bookmarkStart w:id="227" w:name="_Toc35971399"/>
      <w:bookmarkStart w:id="228" w:name="_Toc67903523"/>
      <w:bookmarkStart w:id="229" w:name="_Toc219200994"/>
      <w:bookmarkStart w:id="230" w:name="_Toc510696609"/>
      <w:bookmarkStart w:id="231" w:name="_Toc35971400"/>
      <w:bookmarkStart w:id="232" w:name="_Toc67903524"/>
      <w:r>
        <w:t>6.1.3.1</w:t>
      </w:r>
      <w:r>
        <w:tab/>
        <w:t>Overview</w:t>
      </w:r>
      <w:bookmarkEnd w:id="226"/>
      <w:bookmarkEnd w:id="227"/>
      <w:bookmarkEnd w:id="228"/>
      <w:bookmarkEnd w:id="229"/>
    </w:p>
    <w:p w14:paraId="0D7478D2" w14:textId="77777777" w:rsidR="00DB09CB" w:rsidRDefault="00DB09CB" w:rsidP="00DB09CB">
      <w:r>
        <w:t>This clause describes the structure for the Resource URIs and the resources and methods used for the service.</w:t>
      </w:r>
    </w:p>
    <w:p w14:paraId="484BC62A" w14:textId="77777777" w:rsidR="00DB09CB" w:rsidRDefault="00DB09CB" w:rsidP="00DB09CB">
      <w:r>
        <w:t>Figure 6.1.3.1-1 depicts the resource URIs structure for the PIN_ASRegistration API.</w:t>
      </w:r>
    </w:p>
    <w:p w14:paraId="1DFE03BD" w14:textId="77777777" w:rsidR="00DB09CB" w:rsidRDefault="00DB09CB" w:rsidP="00DB09CB">
      <w:pPr>
        <w:pStyle w:val="TH"/>
      </w:pPr>
      <w:r>
        <w:object w:dxaOrig="6900" w:dyaOrig="3285" w14:anchorId="564B0647">
          <v:shape id="_x0000_i1038" type="#_x0000_t75" style="width:346.2pt;height:163.8pt" o:ole="">
            <v:imagedata r:id="rId36" o:title=""/>
          </v:shape>
          <o:OLEObject Type="Embed" ProgID="Visio.Drawing.15" ShapeID="_x0000_i1038" DrawAspect="Content" ObjectID="_1833541787" r:id="rId37"/>
        </w:object>
      </w:r>
    </w:p>
    <w:p w14:paraId="34E23244" w14:textId="77777777" w:rsidR="00DB09CB" w:rsidRDefault="00DB09CB" w:rsidP="00DB09CB">
      <w:pPr>
        <w:pStyle w:val="TF"/>
      </w:pPr>
      <w:r>
        <w:t>Figure 6.1.3.1-1: Resource URI structure of the PIN_ASRegistration API</w:t>
      </w:r>
    </w:p>
    <w:p w14:paraId="64AF34EA" w14:textId="77777777" w:rsidR="00DB09CB" w:rsidRDefault="00DB09CB" w:rsidP="00DB09CB">
      <w:r>
        <w:t>Table 6.1.3.1-1 provides an overview of the resources and applicable HTTP methods.</w:t>
      </w:r>
    </w:p>
    <w:p w14:paraId="308DE986" w14:textId="77777777" w:rsidR="00DB09CB" w:rsidRDefault="00DB09CB" w:rsidP="00DB09CB">
      <w:pPr>
        <w:pStyle w:val="TH"/>
      </w:pPr>
      <w:r>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78"/>
        <w:gridCol w:w="2410"/>
        <w:gridCol w:w="1276"/>
        <w:gridCol w:w="3817"/>
      </w:tblGrid>
      <w:tr w:rsidR="00DB09CB" w14:paraId="533EDA9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7E77" w14:textId="3BFF29E2" w:rsidR="00DB09CB" w:rsidRDefault="00DB09CB">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B46B55" w14:textId="46F6A81B" w:rsidR="00DB09CB" w:rsidRDefault="00DB09CB">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865606" w14:textId="77777777" w:rsidR="00DB09CB" w:rsidRDefault="00DB09CB">
            <w:pPr>
              <w:pStyle w:val="TAH"/>
            </w:pPr>
            <w:r>
              <w:t>HTTP method or custom operation</w:t>
            </w:r>
          </w:p>
        </w:tc>
        <w:tc>
          <w:tcPr>
            <w:tcW w:w="201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9EFC39" w14:textId="7F9BE7F3" w:rsidR="00DB09CB" w:rsidRDefault="00DB09CB">
            <w:pPr>
              <w:pStyle w:val="TAH"/>
            </w:pPr>
            <w:r>
              <w:t>Description</w:t>
            </w:r>
          </w:p>
        </w:tc>
      </w:tr>
      <w:tr w:rsidR="00DB09CB" w14:paraId="5564E307" w14:textId="77777777" w:rsidTr="00DB09CB">
        <w:trPr>
          <w:jc w:val="center"/>
        </w:trPr>
        <w:tc>
          <w:tcPr>
            <w:tcW w:w="1043" w:type="pct"/>
            <w:tcBorders>
              <w:top w:val="single" w:sz="6" w:space="0" w:color="auto"/>
              <w:left w:val="single" w:sz="6" w:space="0" w:color="auto"/>
              <w:bottom w:val="single" w:sz="6" w:space="0" w:color="auto"/>
              <w:right w:val="single" w:sz="6" w:space="0" w:color="auto"/>
            </w:tcBorders>
            <w:hideMark/>
          </w:tcPr>
          <w:p w14:paraId="2D54C26D" w14:textId="77777777" w:rsidR="00DB09CB" w:rsidRDefault="00DB09CB">
            <w:pPr>
              <w:pStyle w:val="TAL"/>
            </w:pPr>
            <w:r>
              <w:t>PAS Registrations</w:t>
            </w:r>
          </w:p>
        </w:tc>
        <w:tc>
          <w:tcPr>
            <w:tcW w:w="1271" w:type="pct"/>
            <w:tcBorders>
              <w:top w:val="single" w:sz="6" w:space="0" w:color="auto"/>
              <w:left w:val="single" w:sz="6" w:space="0" w:color="auto"/>
              <w:bottom w:val="single" w:sz="6" w:space="0" w:color="auto"/>
              <w:right w:val="single" w:sz="6" w:space="0" w:color="auto"/>
            </w:tcBorders>
            <w:hideMark/>
          </w:tcPr>
          <w:p w14:paraId="27B394D5" w14:textId="77777777" w:rsidR="00DB09CB" w:rsidRDefault="00DB09CB">
            <w:pPr>
              <w:pStyle w:val="TAL"/>
            </w:pPr>
            <w:r>
              <w:t>/registrations</w:t>
            </w:r>
          </w:p>
        </w:tc>
        <w:tc>
          <w:tcPr>
            <w:tcW w:w="673" w:type="pct"/>
            <w:tcBorders>
              <w:top w:val="single" w:sz="6" w:space="0" w:color="auto"/>
              <w:left w:val="single" w:sz="6" w:space="0" w:color="auto"/>
              <w:bottom w:val="single" w:sz="6" w:space="0" w:color="auto"/>
              <w:right w:val="single" w:sz="6" w:space="0" w:color="auto"/>
            </w:tcBorders>
            <w:hideMark/>
          </w:tcPr>
          <w:p w14:paraId="2F6182ED" w14:textId="77777777" w:rsidR="00DB09CB" w:rsidRDefault="00DB09CB" w:rsidP="00DB09CB">
            <w:pPr>
              <w:pStyle w:val="TAL"/>
              <w:jc w:val="center"/>
            </w:pPr>
            <w:r>
              <w:rPr>
                <w:lang w:eastAsia="zh-CN"/>
              </w:rPr>
              <w:t>POST</w:t>
            </w:r>
          </w:p>
        </w:tc>
        <w:tc>
          <w:tcPr>
            <w:tcW w:w="2013" w:type="pct"/>
            <w:tcBorders>
              <w:top w:val="single" w:sz="6" w:space="0" w:color="auto"/>
              <w:left w:val="single" w:sz="6" w:space="0" w:color="auto"/>
              <w:bottom w:val="single" w:sz="6" w:space="0" w:color="auto"/>
              <w:right w:val="single" w:sz="6" w:space="0" w:color="auto"/>
            </w:tcBorders>
            <w:hideMark/>
          </w:tcPr>
          <w:p w14:paraId="4AE885E1" w14:textId="75A842AB" w:rsidR="00DB09CB" w:rsidRDefault="00DB09CB">
            <w:pPr>
              <w:pStyle w:val="TAL"/>
            </w:pPr>
            <w:r>
              <w:rPr>
                <w:noProof/>
                <w:lang w:eastAsia="zh-CN"/>
              </w:rPr>
              <w:t>Request the creation of</w:t>
            </w:r>
            <w:r>
              <w:t xml:space="preserve"> a new PAS Registration.</w:t>
            </w:r>
          </w:p>
        </w:tc>
      </w:tr>
      <w:tr w:rsidR="00DB09CB" w14:paraId="4923F975" w14:textId="77777777" w:rsidTr="00DB09CB">
        <w:trPr>
          <w:jc w:val="center"/>
        </w:trPr>
        <w:tc>
          <w:tcPr>
            <w:tcW w:w="1043" w:type="pct"/>
            <w:vMerge w:val="restart"/>
            <w:tcBorders>
              <w:top w:val="single" w:sz="6" w:space="0" w:color="auto"/>
              <w:left w:val="single" w:sz="6" w:space="0" w:color="auto"/>
              <w:bottom w:val="single" w:sz="6" w:space="0" w:color="auto"/>
              <w:right w:val="single" w:sz="6" w:space="0" w:color="auto"/>
            </w:tcBorders>
            <w:hideMark/>
          </w:tcPr>
          <w:p w14:paraId="1A6658AA" w14:textId="77777777" w:rsidR="00DB09CB" w:rsidRDefault="00DB09CB">
            <w:pPr>
              <w:pStyle w:val="TAL"/>
            </w:pPr>
            <w:r>
              <w:t>Individual PAS Registration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6364326B" w14:textId="77777777" w:rsidR="00DB09CB" w:rsidRDefault="00DB09CB">
            <w:pPr>
              <w:pStyle w:val="TAL"/>
            </w:pPr>
            <w:r>
              <w:t>/registrations/{registrationId}</w:t>
            </w:r>
          </w:p>
        </w:tc>
        <w:tc>
          <w:tcPr>
            <w:tcW w:w="673" w:type="pct"/>
            <w:tcBorders>
              <w:top w:val="single" w:sz="6" w:space="0" w:color="auto"/>
              <w:left w:val="single" w:sz="6" w:space="0" w:color="auto"/>
              <w:bottom w:val="single" w:sz="6" w:space="0" w:color="auto"/>
              <w:right w:val="single" w:sz="6" w:space="0" w:color="auto"/>
            </w:tcBorders>
            <w:hideMark/>
          </w:tcPr>
          <w:p w14:paraId="15EF29B6" w14:textId="77777777" w:rsidR="00DB09CB" w:rsidRDefault="00DB09CB" w:rsidP="00DB09CB">
            <w:pPr>
              <w:pStyle w:val="TAL"/>
              <w:jc w:val="center"/>
              <w:rPr>
                <w:lang w:eastAsia="zh-CN"/>
              </w:rPr>
            </w:pPr>
            <w:r>
              <w:t>GET</w:t>
            </w:r>
          </w:p>
        </w:tc>
        <w:tc>
          <w:tcPr>
            <w:tcW w:w="2013" w:type="pct"/>
            <w:tcBorders>
              <w:top w:val="single" w:sz="6" w:space="0" w:color="auto"/>
              <w:left w:val="single" w:sz="6" w:space="0" w:color="auto"/>
              <w:bottom w:val="single" w:sz="6" w:space="0" w:color="auto"/>
              <w:right w:val="single" w:sz="6" w:space="0" w:color="auto"/>
            </w:tcBorders>
            <w:hideMark/>
          </w:tcPr>
          <w:p w14:paraId="131FE1BE" w14:textId="5312802C" w:rsidR="00DB09CB" w:rsidRDefault="00DB09CB">
            <w:pPr>
              <w:pStyle w:val="TAL"/>
            </w:pPr>
            <w:r>
              <w:rPr>
                <w:noProof/>
                <w:lang w:eastAsia="zh-CN"/>
              </w:rPr>
              <w:t>Retrieve</w:t>
            </w:r>
            <w:r>
              <w:t xml:space="preserve"> an individual PAS registration resource.</w:t>
            </w:r>
          </w:p>
        </w:tc>
      </w:tr>
      <w:tr w:rsidR="00DB09CB" w14:paraId="652ACB93"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425E9A1"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807D16"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054B864B" w14:textId="77777777" w:rsidR="00DB09CB" w:rsidRDefault="00DB09CB" w:rsidP="00DB09CB">
            <w:pPr>
              <w:pStyle w:val="TAL"/>
              <w:jc w:val="center"/>
            </w:pPr>
            <w:r>
              <w:t>PUT</w:t>
            </w:r>
          </w:p>
        </w:tc>
        <w:tc>
          <w:tcPr>
            <w:tcW w:w="2013" w:type="pct"/>
            <w:tcBorders>
              <w:top w:val="single" w:sz="6" w:space="0" w:color="auto"/>
              <w:left w:val="single" w:sz="6" w:space="0" w:color="auto"/>
              <w:bottom w:val="single" w:sz="6" w:space="0" w:color="auto"/>
              <w:right w:val="single" w:sz="6" w:space="0" w:color="auto"/>
            </w:tcBorders>
            <w:hideMark/>
          </w:tcPr>
          <w:p w14:paraId="3D6BA1CB" w14:textId="7207943C" w:rsidR="00DB09CB" w:rsidRDefault="00DB09CB">
            <w:pPr>
              <w:pStyle w:val="TAL"/>
            </w:pPr>
            <w:r>
              <w:rPr>
                <w:noProof/>
                <w:lang w:eastAsia="zh-CN"/>
              </w:rPr>
              <w:t xml:space="preserve">Request the update of an existing </w:t>
            </w:r>
            <w:r>
              <w:t>Individual PAS Registration resource.</w:t>
            </w:r>
          </w:p>
        </w:tc>
      </w:tr>
      <w:tr w:rsidR="00DB09CB" w14:paraId="34BB9EA5"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D0B6A5"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2FBB587"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2D6FD0DD" w14:textId="77777777" w:rsidR="00DB09CB" w:rsidRDefault="00DB09CB" w:rsidP="00DB09CB">
            <w:pPr>
              <w:pStyle w:val="TAL"/>
              <w:jc w:val="center"/>
            </w:pPr>
            <w:r>
              <w:t>PATCH</w:t>
            </w:r>
          </w:p>
        </w:tc>
        <w:tc>
          <w:tcPr>
            <w:tcW w:w="2013" w:type="pct"/>
            <w:tcBorders>
              <w:top w:val="single" w:sz="6" w:space="0" w:color="auto"/>
              <w:left w:val="single" w:sz="6" w:space="0" w:color="auto"/>
              <w:bottom w:val="single" w:sz="6" w:space="0" w:color="auto"/>
              <w:right w:val="single" w:sz="6" w:space="0" w:color="auto"/>
            </w:tcBorders>
            <w:hideMark/>
          </w:tcPr>
          <w:p w14:paraId="35AC7970" w14:textId="7CA91A41" w:rsidR="00DB09CB" w:rsidRDefault="00DB09CB">
            <w:pPr>
              <w:pStyle w:val="TAL"/>
            </w:pPr>
            <w:r>
              <w:rPr>
                <w:noProof/>
                <w:lang w:eastAsia="zh-CN"/>
              </w:rPr>
              <w:t>Request the modification of an existing</w:t>
            </w:r>
            <w:r>
              <w:t xml:space="preserve"> Individual PAS Registration resource.</w:t>
            </w:r>
          </w:p>
        </w:tc>
      </w:tr>
      <w:tr w:rsidR="00DB09CB" w14:paraId="1503351A" w14:textId="77777777" w:rsidTr="00DB09CB">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CC1FB6E" w14:textId="77777777" w:rsidR="00DB09CB" w:rsidRDefault="00DB09CB">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D77C7B" w14:textId="77777777" w:rsidR="00DB09CB" w:rsidRDefault="00DB09CB">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hideMark/>
          </w:tcPr>
          <w:p w14:paraId="5DCF6C80" w14:textId="77777777" w:rsidR="00DB09CB" w:rsidRDefault="00DB09CB" w:rsidP="00DB09CB">
            <w:pPr>
              <w:pStyle w:val="TAL"/>
              <w:jc w:val="center"/>
            </w:pPr>
            <w:r>
              <w:t>DELETE</w:t>
            </w:r>
          </w:p>
        </w:tc>
        <w:tc>
          <w:tcPr>
            <w:tcW w:w="2013" w:type="pct"/>
            <w:tcBorders>
              <w:top w:val="single" w:sz="6" w:space="0" w:color="auto"/>
              <w:left w:val="single" w:sz="6" w:space="0" w:color="auto"/>
              <w:bottom w:val="single" w:sz="6" w:space="0" w:color="auto"/>
              <w:right w:val="single" w:sz="6" w:space="0" w:color="auto"/>
            </w:tcBorders>
            <w:hideMark/>
          </w:tcPr>
          <w:p w14:paraId="798240F7" w14:textId="72BCE0D3" w:rsidR="00DB09CB" w:rsidRDefault="00DB09CB">
            <w:pPr>
              <w:pStyle w:val="TAL"/>
            </w:pPr>
            <w:r>
              <w:rPr>
                <w:noProof/>
                <w:lang w:eastAsia="zh-CN"/>
              </w:rPr>
              <w:t xml:space="preserve">Request the deletion of an existing </w:t>
            </w:r>
            <w:r>
              <w:t>Individual PAS Registration resource.</w:t>
            </w:r>
          </w:p>
        </w:tc>
      </w:tr>
    </w:tbl>
    <w:p w14:paraId="3718D32E" w14:textId="77777777" w:rsidR="00DB09CB" w:rsidRDefault="00DB09CB" w:rsidP="00DB09CB">
      <w:pPr>
        <w:rPr>
          <w:lang w:val="en-US"/>
        </w:rPr>
      </w:pPr>
    </w:p>
    <w:p w14:paraId="445445B5" w14:textId="77777777" w:rsidR="00592914" w:rsidRDefault="00592914" w:rsidP="00592914">
      <w:pPr>
        <w:pStyle w:val="40"/>
      </w:pPr>
      <w:bookmarkStart w:id="233" w:name="_Toc219200995"/>
      <w:r>
        <w:t>6.1.3.2</w:t>
      </w:r>
      <w:r>
        <w:tab/>
        <w:t xml:space="preserve">Resource: </w:t>
      </w:r>
      <w:r w:rsidR="0021702C">
        <w:t>PAS Registrations</w:t>
      </w:r>
      <w:bookmarkEnd w:id="230"/>
      <w:bookmarkEnd w:id="231"/>
      <w:bookmarkEnd w:id="232"/>
      <w:bookmarkEnd w:id="233"/>
    </w:p>
    <w:p w14:paraId="70030F16" w14:textId="77777777" w:rsidR="00592914" w:rsidRDefault="00592914" w:rsidP="00592914">
      <w:pPr>
        <w:pStyle w:val="50"/>
      </w:pPr>
      <w:bookmarkStart w:id="234" w:name="_Toc510696610"/>
      <w:bookmarkStart w:id="235" w:name="_Toc35971401"/>
      <w:bookmarkStart w:id="236" w:name="_Toc67903525"/>
      <w:bookmarkStart w:id="237" w:name="_Toc219200996"/>
      <w:r>
        <w:t>6.1.3.2.1</w:t>
      </w:r>
      <w:r>
        <w:tab/>
        <w:t>Description</w:t>
      </w:r>
      <w:bookmarkEnd w:id="234"/>
      <w:bookmarkEnd w:id="235"/>
      <w:bookmarkEnd w:id="236"/>
      <w:bookmarkEnd w:id="237"/>
    </w:p>
    <w:p w14:paraId="4066B322" w14:textId="77777777" w:rsidR="0021702C" w:rsidRPr="0021702C" w:rsidRDefault="0021702C" w:rsidP="009D026D">
      <w:r>
        <w:rPr>
          <w:lang w:eastAsia="zh-CN"/>
        </w:rPr>
        <w:t>This resource represents all the PAS that are registered to the PIN server.</w:t>
      </w:r>
    </w:p>
    <w:p w14:paraId="3EF2E7CF" w14:textId="77777777" w:rsidR="00592914" w:rsidRDefault="00592914" w:rsidP="00592914">
      <w:pPr>
        <w:pStyle w:val="50"/>
      </w:pPr>
      <w:bookmarkStart w:id="238" w:name="_Toc35971402"/>
      <w:bookmarkStart w:id="239" w:name="_Toc67903526"/>
      <w:bookmarkStart w:id="240" w:name="_Toc219200997"/>
      <w:bookmarkStart w:id="241" w:name="_Toc510696612"/>
      <w:bookmarkStart w:id="242" w:name="_Toc35971403"/>
      <w:bookmarkStart w:id="243" w:name="_Toc67903527"/>
      <w:r>
        <w:t>6.1.3.2.2</w:t>
      </w:r>
      <w:r>
        <w:tab/>
        <w:t>Resource Definition</w:t>
      </w:r>
      <w:bookmarkEnd w:id="238"/>
      <w:bookmarkEnd w:id="239"/>
      <w:bookmarkEnd w:id="240"/>
    </w:p>
    <w:p w14:paraId="07B3BC7B" w14:textId="77777777" w:rsidR="00592914" w:rsidRDefault="00592914" w:rsidP="00592914">
      <w:r>
        <w:t xml:space="preserve">Resource URI: </w:t>
      </w:r>
      <w:r w:rsidRPr="00E23840">
        <w:rPr>
          <w:b/>
          <w:noProof/>
        </w:rPr>
        <w:t>{apiRoot}/</w:t>
      </w:r>
      <w:r w:rsidR="00586BD9">
        <w:rPr>
          <w:b/>
          <w:bCs/>
        </w:rPr>
        <w:t>pin-as-registration</w:t>
      </w:r>
      <w:r w:rsidRPr="00E23840">
        <w:rPr>
          <w:b/>
          <w:noProof/>
        </w:rPr>
        <w:t>/</w:t>
      </w:r>
      <w:r>
        <w:rPr>
          <w:b/>
          <w:noProof/>
        </w:rPr>
        <w:t>&lt;apiVersion&gt;</w:t>
      </w:r>
      <w:r w:rsidRPr="00E23840">
        <w:rPr>
          <w:b/>
          <w:noProof/>
        </w:rPr>
        <w:t>/</w:t>
      </w:r>
      <w:r w:rsidR="0021702C">
        <w:rPr>
          <w:b/>
          <w:lang w:eastAsia="zh-CN"/>
        </w:rPr>
        <w:t>registrations</w:t>
      </w:r>
    </w:p>
    <w:p w14:paraId="15526AB7" w14:textId="77777777" w:rsidR="00592914" w:rsidRDefault="00592914" w:rsidP="00592914">
      <w:pPr>
        <w:rPr>
          <w:rFonts w:ascii="Arial" w:hAnsi="Arial" w:cs="Arial"/>
        </w:rPr>
      </w:pPr>
      <w:r w:rsidRPr="00F112E4">
        <w:t>This resource shall support the resource URI variables defined in table 6.1.3.2.2-1.</w:t>
      </w:r>
    </w:p>
    <w:p w14:paraId="15D4B285" w14:textId="77777777" w:rsidR="00592914" w:rsidRDefault="00592914" w:rsidP="0059291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592914" w:rsidRPr="00B54FF5" w14:paraId="6A100743" w14:textId="77777777" w:rsidTr="00B0195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BD14919" w14:textId="77777777" w:rsidR="00592914" w:rsidRPr="0016361A" w:rsidRDefault="00592914" w:rsidP="00E634AC">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46EE0113" w14:textId="77777777" w:rsidR="00592914" w:rsidRPr="0016361A" w:rsidRDefault="00592914" w:rsidP="00E634AC">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3AC0A33" w14:textId="77777777" w:rsidR="00592914" w:rsidRPr="0016361A" w:rsidRDefault="00592914" w:rsidP="00E634AC">
            <w:pPr>
              <w:pStyle w:val="TAH"/>
            </w:pPr>
            <w:r w:rsidRPr="0016361A">
              <w:t>Definition</w:t>
            </w:r>
          </w:p>
        </w:tc>
      </w:tr>
      <w:tr w:rsidR="00592914" w:rsidRPr="00B54FF5" w14:paraId="12CAB8D4" w14:textId="77777777" w:rsidTr="00E634AC">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3F39326" w14:textId="77777777" w:rsidR="00592914" w:rsidRPr="0016361A" w:rsidRDefault="00592914" w:rsidP="00E634AC">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tcPr>
          <w:p w14:paraId="3260CB4F" w14:textId="77777777" w:rsidR="00592914" w:rsidRPr="0016361A" w:rsidRDefault="00592914" w:rsidP="00E634AC">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6645982" w14:textId="77777777" w:rsidR="00592914" w:rsidRPr="0016361A" w:rsidRDefault="00592914" w:rsidP="00E634AC">
            <w:pPr>
              <w:pStyle w:val="TAL"/>
            </w:pPr>
            <w:r w:rsidRPr="0016361A">
              <w:t>See clause</w:t>
            </w:r>
            <w:r w:rsidRPr="0016361A">
              <w:rPr>
                <w:lang w:val="en-US" w:eastAsia="zh-CN"/>
              </w:rPr>
              <w:t> </w:t>
            </w:r>
            <w:r w:rsidRPr="0016361A">
              <w:t>6.1.1</w:t>
            </w:r>
            <w:r w:rsidR="007724A4">
              <w:t>.</w:t>
            </w:r>
          </w:p>
        </w:tc>
      </w:tr>
    </w:tbl>
    <w:p w14:paraId="06216660" w14:textId="77777777" w:rsidR="00592914" w:rsidRPr="00384E92" w:rsidRDefault="00592914" w:rsidP="00592914"/>
    <w:p w14:paraId="4A611DAF" w14:textId="77777777" w:rsidR="00592914" w:rsidRDefault="00592914" w:rsidP="00592914">
      <w:pPr>
        <w:pStyle w:val="50"/>
      </w:pPr>
      <w:bookmarkStart w:id="244" w:name="_Toc219200998"/>
      <w:r>
        <w:t>6.1.3.2.3</w:t>
      </w:r>
      <w:r>
        <w:tab/>
        <w:t>Resource Standard Methods</w:t>
      </w:r>
      <w:bookmarkEnd w:id="241"/>
      <w:bookmarkEnd w:id="242"/>
      <w:bookmarkEnd w:id="243"/>
      <w:bookmarkEnd w:id="244"/>
    </w:p>
    <w:p w14:paraId="131EB7E4" w14:textId="77777777" w:rsidR="00DB09CB" w:rsidRDefault="00DB09CB" w:rsidP="00DC6889">
      <w:pPr>
        <w:pStyle w:val="H6"/>
      </w:pPr>
      <w:bookmarkStart w:id="245" w:name="_Toc510696613"/>
      <w:bookmarkStart w:id="246" w:name="_Toc35971404"/>
      <w:bookmarkStart w:id="247" w:name="_Toc510696635"/>
      <w:bookmarkStart w:id="248" w:name="_Toc35971430"/>
      <w:bookmarkStart w:id="249" w:name="_Toc67903546"/>
      <w:r>
        <w:t>6.1.3.2.3.1</w:t>
      </w:r>
      <w:r>
        <w:tab/>
      </w:r>
      <w:r>
        <w:rPr>
          <w:lang w:eastAsia="zh-CN"/>
        </w:rPr>
        <w:t>POST</w:t>
      </w:r>
      <w:bookmarkEnd w:id="245"/>
      <w:bookmarkEnd w:id="246"/>
    </w:p>
    <w:p w14:paraId="1C815FE6" w14:textId="77777777" w:rsidR="00DB09CB" w:rsidRDefault="00DB09CB" w:rsidP="00DB09CB">
      <w:r>
        <w:rPr>
          <w:noProof/>
          <w:lang w:eastAsia="zh-CN"/>
        </w:rPr>
        <w:t xml:space="preserve">The POST method allows an service consumer to request the creation of a new </w:t>
      </w:r>
      <w:r>
        <w:t>PAS Registration.</w:t>
      </w:r>
    </w:p>
    <w:p w14:paraId="2A48CBA1" w14:textId="77777777" w:rsidR="00DB09CB" w:rsidRDefault="00DB09CB" w:rsidP="00DB09CB">
      <w:r>
        <w:t>This method shall support the URI query parameters specified in table 6.1.3.2.3.1-1.</w:t>
      </w:r>
    </w:p>
    <w:p w14:paraId="45B8A77F" w14:textId="77777777" w:rsidR="00DB09CB" w:rsidRDefault="00DB09CB" w:rsidP="00DB09CB">
      <w:pPr>
        <w:pStyle w:val="TH"/>
        <w:rPr>
          <w:rFonts w:cs="Arial"/>
        </w:rPr>
      </w:pPr>
      <w:r>
        <w:t>Table 6.1.3.2.3.1-1: URI query parameters supported by the POST Request Body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DB09CB" w14:paraId="68B58999"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FE7BF7" w14:textId="77777777" w:rsidR="00DB09CB" w:rsidRDefault="00DB09CB">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8E6A1D9" w14:textId="77777777" w:rsidR="00DB09CB" w:rsidRDefault="00DB09C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2DBE9FC" w14:textId="77777777" w:rsidR="00DB09CB" w:rsidRDefault="00DB09CB">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C2E74" w14:textId="77777777" w:rsidR="00DB09CB" w:rsidRDefault="00DB09CB">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F040A" w14:textId="77777777" w:rsidR="00DB09CB" w:rsidRDefault="00DB09CB">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5CCABCB0" w14:textId="77777777" w:rsidR="00DB09CB" w:rsidRDefault="00DB09CB">
            <w:pPr>
              <w:pStyle w:val="TAH"/>
            </w:pPr>
            <w:r>
              <w:t>Applicability</w:t>
            </w:r>
          </w:p>
        </w:tc>
      </w:tr>
      <w:tr w:rsidR="00DB09CB" w14:paraId="0848D6BE"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176C8E5F" w14:textId="77777777" w:rsidR="00DB09CB" w:rsidRDefault="00DB09CB">
            <w:pPr>
              <w:pStyle w:val="TAL"/>
            </w:pPr>
            <w:r>
              <w:rPr>
                <w:lang w:eastAsia="zh-CN"/>
              </w:rPr>
              <w:t>n/a</w:t>
            </w:r>
          </w:p>
        </w:tc>
        <w:tc>
          <w:tcPr>
            <w:tcW w:w="731" w:type="pct"/>
            <w:tcBorders>
              <w:top w:val="single" w:sz="6" w:space="0" w:color="auto"/>
              <w:left w:val="single" w:sz="6" w:space="0" w:color="auto"/>
              <w:bottom w:val="single" w:sz="6" w:space="0" w:color="auto"/>
              <w:right w:val="single" w:sz="6" w:space="0" w:color="auto"/>
            </w:tcBorders>
          </w:tcPr>
          <w:p w14:paraId="3A9E998B" w14:textId="77777777" w:rsidR="00DB09CB" w:rsidRDefault="00DB09CB">
            <w:pPr>
              <w:pStyle w:val="TAL"/>
            </w:pPr>
          </w:p>
        </w:tc>
        <w:tc>
          <w:tcPr>
            <w:tcW w:w="215" w:type="pct"/>
            <w:tcBorders>
              <w:top w:val="single" w:sz="6" w:space="0" w:color="auto"/>
              <w:left w:val="single" w:sz="6" w:space="0" w:color="auto"/>
              <w:bottom w:val="single" w:sz="6" w:space="0" w:color="auto"/>
              <w:right w:val="single" w:sz="6" w:space="0" w:color="auto"/>
            </w:tcBorders>
          </w:tcPr>
          <w:p w14:paraId="71754AD3" w14:textId="77777777" w:rsidR="00DB09CB" w:rsidRDefault="00DB09CB">
            <w:pPr>
              <w:pStyle w:val="TAC"/>
            </w:pPr>
          </w:p>
        </w:tc>
        <w:tc>
          <w:tcPr>
            <w:tcW w:w="580" w:type="pct"/>
            <w:tcBorders>
              <w:top w:val="single" w:sz="6" w:space="0" w:color="auto"/>
              <w:left w:val="single" w:sz="6" w:space="0" w:color="auto"/>
              <w:bottom w:val="single" w:sz="6" w:space="0" w:color="auto"/>
              <w:right w:val="single" w:sz="6" w:space="0" w:color="auto"/>
            </w:tcBorders>
          </w:tcPr>
          <w:p w14:paraId="3BC47EFB" w14:textId="77777777" w:rsidR="00DB09CB" w:rsidRDefault="00DB09CB">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7C48469C" w14:textId="77777777" w:rsidR="00DB09CB" w:rsidRDefault="00DB09CB">
            <w:pPr>
              <w:pStyle w:val="TAL"/>
            </w:pPr>
          </w:p>
        </w:tc>
        <w:tc>
          <w:tcPr>
            <w:tcW w:w="796" w:type="pct"/>
            <w:tcBorders>
              <w:top w:val="single" w:sz="6" w:space="0" w:color="auto"/>
              <w:left w:val="single" w:sz="6" w:space="0" w:color="auto"/>
              <w:bottom w:val="single" w:sz="6" w:space="0" w:color="auto"/>
              <w:right w:val="single" w:sz="6" w:space="0" w:color="auto"/>
            </w:tcBorders>
          </w:tcPr>
          <w:p w14:paraId="7BC9D04B" w14:textId="77777777" w:rsidR="00DB09CB" w:rsidRDefault="00DB09CB">
            <w:pPr>
              <w:pStyle w:val="TAL"/>
            </w:pPr>
          </w:p>
        </w:tc>
      </w:tr>
    </w:tbl>
    <w:p w14:paraId="6D62F67C" w14:textId="77777777" w:rsidR="00DB09CB" w:rsidRDefault="00DB09CB" w:rsidP="00DB09CB"/>
    <w:p w14:paraId="0896ED7C" w14:textId="77777777" w:rsidR="00DB09CB" w:rsidRDefault="00DB09CB" w:rsidP="00DB09CB">
      <w:r>
        <w:t>This method shall support the request data structures specified in table 6.1.3.2.3.1-2 and the response data structures and response codes specified in table 6.1.3.2.3.1-3.</w:t>
      </w:r>
    </w:p>
    <w:p w14:paraId="21215A08" w14:textId="77777777" w:rsidR="00DB09CB" w:rsidRDefault="00DB09CB" w:rsidP="00DB09CB">
      <w:pPr>
        <w:pStyle w:val="TH"/>
      </w:pPr>
      <w:r>
        <w:t>Table 6.1.3.2.3.1-2: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DB09CB" w14:paraId="1403837E"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787B049" w14:textId="77777777" w:rsidR="00DB09CB" w:rsidRDefault="00DB09C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B82B005" w14:textId="77777777" w:rsidR="00DB09CB" w:rsidRDefault="00DB09CB">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6FA77EF0" w14:textId="77777777" w:rsidR="00DB09CB" w:rsidRDefault="00DB09CB">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BDB633" w14:textId="77777777" w:rsidR="00DB09CB" w:rsidRDefault="00DB09CB">
            <w:pPr>
              <w:pStyle w:val="TAH"/>
            </w:pPr>
            <w:r>
              <w:t>Description</w:t>
            </w:r>
          </w:p>
        </w:tc>
      </w:tr>
      <w:tr w:rsidR="00DB09CB" w14:paraId="4CCDFB17" w14:textId="77777777" w:rsidTr="00DB09CB">
        <w:trPr>
          <w:jc w:val="center"/>
        </w:trPr>
        <w:tc>
          <w:tcPr>
            <w:tcW w:w="1627" w:type="dxa"/>
            <w:tcBorders>
              <w:top w:val="single" w:sz="6" w:space="0" w:color="auto"/>
              <w:left w:val="single" w:sz="6" w:space="0" w:color="auto"/>
              <w:bottom w:val="single" w:sz="6" w:space="0" w:color="auto"/>
              <w:right w:val="single" w:sz="6" w:space="0" w:color="auto"/>
            </w:tcBorders>
            <w:hideMark/>
          </w:tcPr>
          <w:p w14:paraId="65D83EC1" w14:textId="77777777" w:rsidR="00DB09CB" w:rsidRDefault="00DB09CB">
            <w:pPr>
              <w:pStyle w:val="TAL"/>
            </w:pPr>
            <w:r>
              <w:t>PASRegistration</w:t>
            </w:r>
          </w:p>
        </w:tc>
        <w:tc>
          <w:tcPr>
            <w:tcW w:w="425" w:type="dxa"/>
            <w:tcBorders>
              <w:top w:val="single" w:sz="6" w:space="0" w:color="auto"/>
              <w:left w:val="single" w:sz="6" w:space="0" w:color="auto"/>
              <w:bottom w:val="single" w:sz="6" w:space="0" w:color="auto"/>
              <w:right w:val="single" w:sz="6" w:space="0" w:color="auto"/>
            </w:tcBorders>
            <w:hideMark/>
          </w:tcPr>
          <w:p w14:paraId="33EC64FB" w14:textId="77777777" w:rsidR="00DB09CB" w:rsidRDefault="00DB09CB">
            <w:pPr>
              <w:pStyle w:val="TAC"/>
            </w:pPr>
            <w:r>
              <w:t>M</w:t>
            </w:r>
          </w:p>
        </w:tc>
        <w:tc>
          <w:tcPr>
            <w:tcW w:w="1276" w:type="dxa"/>
            <w:tcBorders>
              <w:top w:val="single" w:sz="6" w:space="0" w:color="auto"/>
              <w:left w:val="single" w:sz="6" w:space="0" w:color="auto"/>
              <w:bottom w:val="single" w:sz="6" w:space="0" w:color="auto"/>
              <w:right w:val="single" w:sz="6" w:space="0" w:color="auto"/>
            </w:tcBorders>
            <w:hideMark/>
          </w:tcPr>
          <w:p w14:paraId="0EEAB61F" w14:textId="77777777" w:rsidR="00DB09CB" w:rsidRDefault="00DB09CB">
            <w:pPr>
              <w:pStyle w:val="TAL"/>
            </w:pPr>
            <w:r>
              <w:t>1</w:t>
            </w:r>
          </w:p>
        </w:tc>
        <w:tc>
          <w:tcPr>
            <w:tcW w:w="6447" w:type="dxa"/>
            <w:tcBorders>
              <w:top w:val="single" w:sz="6" w:space="0" w:color="auto"/>
              <w:left w:val="single" w:sz="6" w:space="0" w:color="auto"/>
              <w:bottom w:val="single" w:sz="6" w:space="0" w:color="auto"/>
              <w:right w:val="single" w:sz="6" w:space="0" w:color="auto"/>
            </w:tcBorders>
            <w:hideMark/>
          </w:tcPr>
          <w:p w14:paraId="5D597AEF" w14:textId="77777777" w:rsidR="00DB09CB" w:rsidRDefault="00DB09CB">
            <w:pPr>
              <w:pStyle w:val="TAL"/>
            </w:pPr>
            <w:r>
              <w:t>PAS registration request information.</w:t>
            </w:r>
          </w:p>
        </w:tc>
      </w:tr>
    </w:tbl>
    <w:p w14:paraId="15267A26" w14:textId="77777777" w:rsidR="00DB09CB" w:rsidRDefault="00DB09CB" w:rsidP="00DB09CB"/>
    <w:p w14:paraId="0028C0A7" w14:textId="77777777" w:rsidR="00DB09CB" w:rsidRDefault="00DB09CB" w:rsidP="00DB09CB">
      <w:pPr>
        <w:pStyle w:val="TH"/>
      </w:pPr>
      <w:r>
        <w:t>Table 6.1.3.2.3.1-3: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DB09CB" w14:paraId="391F648C"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67366AA" w14:textId="77777777" w:rsidR="00DB09CB" w:rsidRDefault="00DB09C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043650BE" w14:textId="77777777" w:rsidR="00DB09CB" w:rsidRDefault="00DB09C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2C447BD" w14:textId="77777777" w:rsidR="00DB09CB" w:rsidRDefault="00DB09C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2F00F8C6" w14:textId="77777777" w:rsidR="00DB09CB" w:rsidRDefault="00DB09CB">
            <w:pPr>
              <w:pStyle w:val="TAH"/>
            </w:pPr>
            <w:r>
              <w:t>Response</w:t>
            </w:r>
          </w:p>
          <w:p w14:paraId="535498F9" w14:textId="77777777" w:rsidR="00DB09CB" w:rsidRDefault="00DB09C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F7D6883" w14:textId="77777777" w:rsidR="00DB09CB" w:rsidRDefault="00DB09CB">
            <w:pPr>
              <w:pStyle w:val="TAH"/>
            </w:pPr>
            <w:r>
              <w:t>Description</w:t>
            </w:r>
          </w:p>
        </w:tc>
      </w:tr>
      <w:tr w:rsidR="00DB09CB" w14:paraId="1A818152" w14:textId="77777777" w:rsidTr="00DB09CB">
        <w:trPr>
          <w:jc w:val="center"/>
        </w:trPr>
        <w:tc>
          <w:tcPr>
            <w:tcW w:w="825" w:type="pct"/>
            <w:tcBorders>
              <w:top w:val="single" w:sz="6" w:space="0" w:color="auto"/>
              <w:left w:val="single" w:sz="6" w:space="0" w:color="auto"/>
              <w:bottom w:val="single" w:sz="6" w:space="0" w:color="auto"/>
              <w:right w:val="single" w:sz="6" w:space="0" w:color="auto"/>
            </w:tcBorders>
            <w:hideMark/>
          </w:tcPr>
          <w:p w14:paraId="04612B8D" w14:textId="77777777" w:rsidR="00DB09CB" w:rsidRDefault="00DB09CB">
            <w:pPr>
              <w:pStyle w:val="TAL"/>
            </w:pPr>
            <w:r>
              <w:t>PASRegistration</w:t>
            </w:r>
          </w:p>
        </w:tc>
        <w:tc>
          <w:tcPr>
            <w:tcW w:w="225" w:type="pct"/>
            <w:tcBorders>
              <w:top w:val="single" w:sz="6" w:space="0" w:color="auto"/>
              <w:left w:val="single" w:sz="6" w:space="0" w:color="auto"/>
              <w:bottom w:val="single" w:sz="6" w:space="0" w:color="auto"/>
              <w:right w:val="single" w:sz="6" w:space="0" w:color="auto"/>
            </w:tcBorders>
            <w:hideMark/>
          </w:tcPr>
          <w:p w14:paraId="1ED067CA" w14:textId="77777777" w:rsidR="00DB09CB" w:rsidRDefault="00DB09CB">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3C2A6043" w14:textId="77777777" w:rsidR="00DB09CB" w:rsidRDefault="00DB09CB">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0BBC6CD" w14:textId="77777777" w:rsidR="00DB09CB" w:rsidRDefault="00DB09CB">
            <w:pPr>
              <w:pStyle w:val="TAL"/>
            </w:pPr>
            <w:r>
              <w:t>201 Created</w:t>
            </w:r>
          </w:p>
        </w:tc>
        <w:tc>
          <w:tcPr>
            <w:tcW w:w="2718" w:type="pct"/>
            <w:tcBorders>
              <w:top w:val="single" w:sz="6" w:space="0" w:color="auto"/>
              <w:left w:val="single" w:sz="6" w:space="0" w:color="auto"/>
              <w:bottom w:val="single" w:sz="6" w:space="0" w:color="auto"/>
              <w:right w:val="single" w:sz="6" w:space="0" w:color="auto"/>
            </w:tcBorders>
          </w:tcPr>
          <w:p w14:paraId="7EC685DA" w14:textId="5309EB86" w:rsidR="00DB09CB" w:rsidRDefault="00DB09CB">
            <w:pPr>
              <w:pStyle w:val="TAL"/>
            </w:pPr>
            <w:r>
              <w:t>Successful case. The PAS Registration is successfully created and a representation of the created "Individual PAS Registration " resource is returned.</w:t>
            </w:r>
          </w:p>
          <w:p w14:paraId="210A052B" w14:textId="3E9D4AAC" w:rsidR="00DB09CB" w:rsidRDefault="00DB09CB">
            <w:pPr>
              <w:pStyle w:val="TAL"/>
            </w:pPr>
            <w:r>
              <w:t>.</w:t>
            </w:r>
          </w:p>
          <w:p w14:paraId="1874F799" w14:textId="77777777" w:rsidR="00DB09CB" w:rsidRDefault="00DB09CB">
            <w:pPr>
              <w:pStyle w:val="TAL"/>
            </w:pPr>
          </w:p>
          <w:p w14:paraId="5A4B6C2B" w14:textId="77777777" w:rsidR="00DB09CB" w:rsidRDefault="00DB09CB">
            <w:pPr>
              <w:pStyle w:val="TAL"/>
            </w:pPr>
            <w:r>
              <w:t>The URI of the created resource shall be returned in the "Location" HTTP header.</w:t>
            </w:r>
          </w:p>
        </w:tc>
      </w:tr>
      <w:tr w:rsidR="00DB09CB" w14:paraId="53061B7D" w14:textId="77777777" w:rsidTr="00DB09C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54AD624" w14:textId="33467DE7" w:rsidR="00DB09CB" w:rsidRDefault="00DB09CB">
            <w:pPr>
              <w:pStyle w:val="TAN"/>
            </w:pPr>
            <w:r>
              <w:t>NOTE:</w:t>
            </w:r>
            <w:r>
              <w:rPr>
                <w:noProof/>
              </w:rPr>
              <w:tab/>
              <w:t xml:space="preserve">The mandatory </w:t>
            </w:r>
            <w:r>
              <w:t>HTTP error status code for the HTTP POST method listed in table 5.2.6-1 of 3GPP TS 29.122 [2] also apply.</w:t>
            </w:r>
          </w:p>
        </w:tc>
      </w:tr>
    </w:tbl>
    <w:p w14:paraId="2C59605B" w14:textId="77777777" w:rsidR="00DB09CB" w:rsidRDefault="00DB09CB" w:rsidP="00DB09CB"/>
    <w:p w14:paraId="059A7FEB" w14:textId="171ABF7F" w:rsidR="00DB09CB" w:rsidRDefault="00DB09CB" w:rsidP="00DB09CB">
      <w:pPr>
        <w:pStyle w:val="TH"/>
        <w:rPr>
          <w:rFonts w:cs="Arial"/>
        </w:rPr>
      </w:pPr>
      <w:r>
        <w:rPr>
          <w:b w:val="0"/>
        </w:rPr>
        <w:lastRenderedPageBreak/>
        <w:t>Table 6.1.3.2.3.1-4: Headers supported by the 201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2"/>
        <w:gridCol w:w="1561"/>
        <w:gridCol w:w="849"/>
        <w:gridCol w:w="1276"/>
        <w:gridCol w:w="4387"/>
      </w:tblGrid>
      <w:tr w:rsidR="00DB09CB" w14:paraId="4D8E9176"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hideMark/>
          </w:tcPr>
          <w:p w14:paraId="132A0D66" w14:textId="77777777" w:rsidR="00DB09CB" w:rsidRDefault="00DB09CB">
            <w:pPr>
              <w:pStyle w:val="TAH"/>
            </w:pPr>
            <w:r>
              <w:t>Name</w:t>
            </w:r>
          </w:p>
        </w:tc>
        <w:tc>
          <w:tcPr>
            <w:tcW w:w="811" w:type="pct"/>
            <w:tcBorders>
              <w:top w:val="single" w:sz="6" w:space="0" w:color="auto"/>
              <w:left w:val="single" w:sz="6" w:space="0" w:color="auto"/>
              <w:bottom w:val="single" w:sz="6" w:space="0" w:color="auto"/>
              <w:right w:val="single" w:sz="6" w:space="0" w:color="auto"/>
            </w:tcBorders>
            <w:shd w:val="clear" w:color="auto" w:fill="C0C0C0"/>
            <w:hideMark/>
          </w:tcPr>
          <w:p w14:paraId="4F50D047" w14:textId="77777777" w:rsidR="00DB09CB" w:rsidRDefault="00DB09CB">
            <w:pPr>
              <w:pStyle w:val="TAH"/>
            </w:pPr>
            <w:r>
              <w:t>Data type</w:t>
            </w:r>
          </w:p>
        </w:tc>
        <w:tc>
          <w:tcPr>
            <w:tcW w:w="441" w:type="pct"/>
            <w:tcBorders>
              <w:top w:val="single" w:sz="6" w:space="0" w:color="auto"/>
              <w:left w:val="single" w:sz="6" w:space="0" w:color="auto"/>
              <w:bottom w:val="single" w:sz="6" w:space="0" w:color="auto"/>
              <w:right w:val="single" w:sz="6" w:space="0" w:color="auto"/>
            </w:tcBorders>
            <w:shd w:val="clear" w:color="auto" w:fill="C0C0C0"/>
            <w:hideMark/>
          </w:tcPr>
          <w:p w14:paraId="6A5325E8" w14:textId="77777777" w:rsidR="00DB09CB" w:rsidRDefault="00DB09CB">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12E227A0" w14:textId="77777777" w:rsidR="00DB09CB" w:rsidRDefault="00DB09CB">
            <w:pPr>
              <w:pStyle w:val="TAH"/>
            </w:pPr>
            <w:r>
              <w:t>Cardinality</w:t>
            </w:r>
          </w:p>
        </w:tc>
        <w:tc>
          <w:tcPr>
            <w:tcW w:w="22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16DFA6" w14:textId="77777777" w:rsidR="00DB09CB" w:rsidRDefault="00DB09CB">
            <w:pPr>
              <w:pStyle w:val="TAH"/>
            </w:pPr>
            <w:r>
              <w:t>Description</w:t>
            </w:r>
          </w:p>
        </w:tc>
      </w:tr>
      <w:tr w:rsidR="00DB09CB" w14:paraId="3BA2B0BD" w14:textId="77777777" w:rsidTr="005651E4">
        <w:trPr>
          <w:jc w:val="center"/>
        </w:trPr>
        <w:tc>
          <w:tcPr>
            <w:tcW w:w="806" w:type="pct"/>
            <w:tcBorders>
              <w:top w:val="single" w:sz="6" w:space="0" w:color="auto"/>
              <w:left w:val="single" w:sz="6" w:space="0" w:color="auto"/>
              <w:bottom w:val="single" w:sz="6" w:space="0" w:color="auto"/>
              <w:right w:val="single" w:sz="6" w:space="0" w:color="auto"/>
            </w:tcBorders>
            <w:hideMark/>
          </w:tcPr>
          <w:p w14:paraId="716F3182" w14:textId="77777777" w:rsidR="00DB09CB" w:rsidRDefault="00DB09CB">
            <w:pPr>
              <w:pStyle w:val="TAL"/>
            </w:pPr>
            <w:r>
              <w:t>Location</w:t>
            </w:r>
          </w:p>
        </w:tc>
        <w:tc>
          <w:tcPr>
            <w:tcW w:w="811" w:type="pct"/>
            <w:tcBorders>
              <w:top w:val="single" w:sz="6" w:space="0" w:color="auto"/>
              <w:left w:val="single" w:sz="6" w:space="0" w:color="auto"/>
              <w:bottom w:val="single" w:sz="6" w:space="0" w:color="auto"/>
              <w:right w:val="single" w:sz="6" w:space="0" w:color="auto"/>
            </w:tcBorders>
            <w:hideMark/>
          </w:tcPr>
          <w:p w14:paraId="51CB39AB" w14:textId="77777777" w:rsidR="00DB09CB" w:rsidRDefault="00DB09CB">
            <w:pPr>
              <w:pStyle w:val="TAL"/>
            </w:pPr>
            <w:r>
              <w:t>string</w:t>
            </w:r>
          </w:p>
        </w:tc>
        <w:tc>
          <w:tcPr>
            <w:tcW w:w="441" w:type="pct"/>
            <w:tcBorders>
              <w:top w:val="single" w:sz="6" w:space="0" w:color="auto"/>
              <w:left w:val="single" w:sz="6" w:space="0" w:color="auto"/>
              <w:bottom w:val="single" w:sz="6" w:space="0" w:color="auto"/>
              <w:right w:val="single" w:sz="6" w:space="0" w:color="auto"/>
            </w:tcBorders>
            <w:hideMark/>
          </w:tcPr>
          <w:p w14:paraId="7C702F42" w14:textId="77777777" w:rsidR="00DB09CB" w:rsidRDefault="00DB09CB">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76D1E485" w14:textId="77777777" w:rsidR="00DB09CB" w:rsidRDefault="00DB09CB">
            <w:pPr>
              <w:pStyle w:val="TAL"/>
            </w:pPr>
            <w:r>
              <w:rPr>
                <w:lang w:eastAsia="zh-CN"/>
              </w:rPr>
              <w:t>1</w:t>
            </w:r>
          </w:p>
        </w:tc>
        <w:tc>
          <w:tcPr>
            <w:tcW w:w="2279" w:type="pct"/>
            <w:tcBorders>
              <w:top w:val="single" w:sz="6" w:space="0" w:color="auto"/>
              <w:left w:val="single" w:sz="6" w:space="0" w:color="auto"/>
              <w:bottom w:val="single" w:sz="6" w:space="0" w:color="auto"/>
              <w:right w:val="single" w:sz="6" w:space="0" w:color="auto"/>
            </w:tcBorders>
            <w:vAlign w:val="center"/>
            <w:hideMark/>
          </w:tcPr>
          <w:p w14:paraId="6D38B1BB" w14:textId="77777777" w:rsidR="00DB09CB" w:rsidRDefault="00DB09CB">
            <w:pPr>
              <w:pStyle w:val="TAL"/>
            </w:pPr>
            <w:r>
              <w:t>Contains the URI of the newly created resource, according to the structure:</w:t>
            </w:r>
          </w:p>
          <w:p w14:paraId="33075709" w14:textId="78312341" w:rsidR="00DB09CB" w:rsidRDefault="00DB09CB">
            <w:pPr>
              <w:pStyle w:val="TAL"/>
            </w:pPr>
            <w:r>
              <w:rPr>
                <w:lang w:eastAsia="zh-CN"/>
              </w:rPr>
              <w:t>{apiRoot}/pin-as-registration/&lt;apiVersion&gt;/registrations/{registrationId}</w:t>
            </w:r>
          </w:p>
        </w:tc>
      </w:tr>
    </w:tbl>
    <w:p w14:paraId="6B630C8A" w14:textId="77777777" w:rsidR="00DB09CB" w:rsidRDefault="00DB09CB" w:rsidP="00DB09CB"/>
    <w:p w14:paraId="7B386872" w14:textId="77777777" w:rsidR="00592914" w:rsidRPr="00384E92" w:rsidRDefault="00592914" w:rsidP="00592914"/>
    <w:p w14:paraId="3E0BE675" w14:textId="77777777" w:rsidR="00592914" w:rsidRDefault="00592914" w:rsidP="00592914">
      <w:pPr>
        <w:pStyle w:val="50"/>
      </w:pPr>
      <w:bookmarkStart w:id="250" w:name="_Toc510696615"/>
      <w:bookmarkStart w:id="251" w:name="_Toc35971406"/>
      <w:bookmarkStart w:id="252" w:name="_Toc67903528"/>
      <w:bookmarkStart w:id="253" w:name="_Toc219200999"/>
      <w:r>
        <w:t>6.1.3.2.4</w:t>
      </w:r>
      <w:r>
        <w:tab/>
        <w:t>Resource Custom Operations</w:t>
      </w:r>
      <w:bookmarkEnd w:id="250"/>
      <w:bookmarkEnd w:id="251"/>
      <w:bookmarkEnd w:id="252"/>
      <w:bookmarkEnd w:id="253"/>
    </w:p>
    <w:p w14:paraId="6994F8E2" w14:textId="77777777" w:rsidR="00DF65B1" w:rsidRDefault="00E37374" w:rsidP="00DF65B1">
      <w:pPr>
        <w:rPr>
          <w:lang w:eastAsia="zh-CN"/>
        </w:rPr>
      </w:pPr>
      <w:r w:rsidRPr="00862789">
        <w:rPr>
          <w:lang w:eastAsia="zh-CN"/>
        </w:rPr>
        <w:t>None.</w:t>
      </w:r>
    </w:p>
    <w:p w14:paraId="131CE2E7" w14:textId="77777777" w:rsidR="00E37374" w:rsidRDefault="00E37374" w:rsidP="00E37374">
      <w:pPr>
        <w:pStyle w:val="40"/>
      </w:pPr>
      <w:bookmarkStart w:id="254" w:name="_Toc219201000"/>
      <w:r>
        <w:t>6.1.3.3</w:t>
      </w:r>
      <w:r>
        <w:tab/>
        <w:t xml:space="preserve">Resource: </w:t>
      </w:r>
      <w:r w:rsidRPr="00A833F0">
        <w:t>Individual</w:t>
      </w:r>
      <w:r>
        <w:t xml:space="preserve"> PAS Registration</w:t>
      </w:r>
      <w:bookmarkEnd w:id="254"/>
    </w:p>
    <w:p w14:paraId="560705FA" w14:textId="77777777" w:rsidR="005B76F7" w:rsidRDefault="005B76F7" w:rsidP="005B76F7">
      <w:pPr>
        <w:pStyle w:val="50"/>
        <w:rPr>
          <w:lang w:eastAsia="zh-CN"/>
        </w:rPr>
      </w:pPr>
      <w:bookmarkStart w:id="255" w:name="_Toc85734238"/>
      <w:bookmarkStart w:id="256" w:name="_Toc89431537"/>
      <w:bookmarkStart w:id="257" w:name="_Toc97042345"/>
      <w:bookmarkStart w:id="258" w:name="_Toc97045489"/>
      <w:bookmarkStart w:id="259" w:name="_Toc97155234"/>
      <w:bookmarkStart w:id="260" w:name="_Toc101521371"/>
      <w:bookmarkStart w:id="261" w:name="_Toc120537475"/>
      <w:bookmarkStart w:id="262" w:name="_Toc219201001"/>
      <w:bookmarkStart w:id="263" w:name="_Toc85734239"/>
      <w:bookmarkStart w:id="264" w:name="_Toc89431538"/>
      <w:bookmarkStart w:id="265" w:name="_Toc97042346"/>
      <w:bookmarkStart w:id="266" w:name="_Toc97045490"/>
      <w:bookmarkStart w:id="267" w:name="_Toc97155235"/>
      <w:bookmarkStart w:id="268" w:name="_Toc101521372"/>
      <w:bookmarkStart w:id="269" w:name="_Toc120537476"/>
      <w:r>
        <w:rPr>
          <w:lang w:eastAsia="zh-CN"/>
        </w:rPr>
        <w:t>6.1.3.3.1</w:t>
      </w:r>
      <w:r>
        <w:rPr>
          <w:lang w:eastAsia="zh-CN"/>
        </w:rPr>
        <w:tab/>
        <w:t>Description</w:t>
      </w:r>
      <w:bookmarkEnd w:id="255"/>
      <w:bookmarkEnd w:id="256"/>
      <w:bookmarkEnd w:id="257"/>
      <w:bookmarkEnd w:id="258"/>
      <w:bookmarkEnd w:id="259"/>
      <w:bookmarkEnd w:id="260"/>
      <w:bookmarkEnd w:id="261"/>
      <w:bookmarkEnd w:id="262"/>
    </w:p>
    <w:p w14:paraId="667D3224" w14:textId="69CACCA0" w:rsidR="005B76F7" w:rsidRDefault="005B76F7" w:rsidP="005B76F7">
      <w:pPr>
        <w:rPr>
          <w:lang w:eastAsia="zh-CN"/>
        </w:rPr>
      </w:pPr>
      <w:r>
        <w:rPr>
          <w:lang w:eastAsia="zh-CN"/>
        </w:rPr>
        <w:t xml:space="preserve">This resource represents an </w:t>
      </w:r>
      <w:r>
        <w:t>"</w:t>
      </w:r>
      <w:r>
        <w:rPr>
          <w:lang w:eastAsia="zh-CN"/>
        </w:rPr>
        <w:t xml:space="preserve">Individual PAS </w:t>
      </w:r>
      <w:r>
        <w:t>Registration"</w:t>
      </w:r>
      <w:r>
        <w:rPr>
          <w:lang w:eastAsia="zh-CN"/>
        </w:rPr>
        <w:t xml:space="preserve"> </w:t>
      </w:r>
      <w:r>
        <w:t>managed by the</w:t>
      </w:r>
      <w:r>
        <w:rPr>
          <w:lang w:eastAsia="zh-CN"/>
        </w:rPr>
        <w:t xml:space="preserve"> PIN server.</w:t>
      </w:r>
    </w:p>
    <w:p w14:paraId="14FB9EDF" w14:textId="77777777" w:rsidR="005B76F7" w:rsidRDefault="005B76F7" w:rsidP="005B76F7">
      <w:pPr>
        <w:pStyle w:val="50"/>
        <w:rPr>
          <w:lang w:eastAsia="zh-CN"/>
        </w:rPr>
      </w:pPr>
      <w:bookmarkStart w:id="270" w:name="_Toc219201002"/>
      <w:bookmarkStart w:id="271" w:name="_Toc85734240"/>
      <w:bookmarkStart w:id="272" w:name="_Toc89431539"/>
      <w:bookmarkStart w:id="273" w:name="_Toc97042347"/>
      <w:bookmarkStart w:id="274" w:name="_Toc97045491"/>
      <w:bookmarkStart w:id="275" w:name="_Toc97155236"/>
      <w:bookmarkStart w:id="276" w:name="_Toc101521373"/>
      <w:bookmarkStart w:id="277" w:name="_Toc120537477"/>
      <w:bookmarkEnd w:id="263"/>
      <w:bookmarkEnd w:id="264"/>
      <w:bookmarkEnd w:id="265"/>
      <w:bookmarkEnd w:id="266"/>
      <w:bookmarkEnd w:id="267"/>
      <w:bookmarkEnd w:id="268"/>
      <w:bookmarkEnd w:id="269"/>
      <w:r>
        <w:rPr>
          <w:lang w:eastAsia="zh-CN"/>
        </w:rPr>
        <w:t>6.1.3.3.2</w:t>
      </w:r>
      <w:r>
        <w:rPr>
          <w:lang w:eastAsia="zh-CN"/>
        </w:rPr>
        <w:tab/>
        <w:t>Resource Definition</w:t>
      </w:r>
      <w:bookmarkEnd w:id="270"/>
    </w:p>
    <w:p w14:paraId="140A95A6" w14:textId="77777777" w:rsidR="005B76F7" w:rsidRDefault="005B76F7" w:rsidP="005B76F7">
      <w:pPr>
        <w:rPr>
          <w:lang w:eastAsia="zh-CN"/>
        </w:rPr>
      </w:pPr>
      <w:r>
        <w:rPr>
          <w:lang w:eastAsia="zh-CN"/>
        </w:rPr>
        <w:t xml:space="preserve">Resource URI: </w:t>
      </w:r>
      <w:r>
        <w:rPr>
          <w:b/>
          <w:lang w:eastAsia="zh-CN"/>
        </w:rPr>
        <w:t>{apiRoot}/</w:t>
      </w:r>
      <w:r>
        <w:rPr>
          <w:b/>
          <w:bCs/>
        </w:rPr>
        <w:t>pin-as-registration</w:t>
      </w:r>
      <w:r>
        <w:rPr>
          <w:b/>
          <w:lang w:eastAsia="zh-CN"/>
        </w:rPr>
        <w:t>/&lt;apiVersion&gt;/registrations/{registrationId}</w:t>
      </w:r>
    </w:p>
    <w:p w14:paraId="751BC377" w14:textId="77777777" w:rsidR="005B76F7" w:rsidRDefault="005B76F7" w:rsidP="005B76F7">
      <w:pPr>
        <w:rPr>
          <w:lang w:eastAsia="zh-CN"/>
        </w:rPr>
      </w:pPr>
      <w:r>
        <w:rPr>
          <w:lang w:eastAsia="zh-CN"/>
        </w:rPr>
        <w:t>This resource shall support the resource URI variables defined in the table 6.1.3.3.2-1.</w:t>
      </w:r>
    </w:p>
    <w:p w14:paraId="452694FB" w14:textId="77777777" w:rsidR="005B76F7" w:rsidRDefault="005B76F7" w:rsidP="005B76F7">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4"/>
        <w:gridCol w:w="6799"/>
      </w:tblGrid>
      <w:tr w:rsidR="005B76F7" w14:paraId="3D9ECBF8"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742E389F" w14:textId="77777777" w:rsidR="005B76F7" w:rsidRDefault="005B76F7">
            <w:pPr>
              <w:pStyle w:val="TAH"/>
            </w:pPr>
            <w:r>
              <w:t>Name</w:t>
            </w:r>
          </w:p>
        </w:tc>
        <w:tc>
          <w:tcPr>
            <w:tcW w:w="662" w:type="pct"/>
            <w:tcBorders>
              <w:top w:val="single" w:sz="6" w:space="0" w:color="000000"/>
              <w:left w:val="single" w:sz="6" w:space="0" w:color="000000"/>
              <w:bottom w:val="single" w:sz="6" w:space="0" w:color="000000"/>
              <w:right w:val="single" w:sz="6" w:space="0" w:color="000000"/>
            </w:tcBorders>
            <w:shd w:val="clear" w:color="auto" w:fill="C0C0C0"/>
            <w:hideMark/>
          </w:tcPr>
          <w:p w14:paraId="2C3F2AFE" w14:textId="77777777" w:rsidR="005B76F7" w:rsidRDefault="005B76F7">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E61163D" w14:textId="77777777" w:rsidR="005B76F7" w:rsidRDefault="005B76F7">
            <w:pPr>
              <w:pStyle w:val="TAH"/>
            </w:pPr>
            <w:r>
              <w:t>Definition</w:t>
            </w:r>
          </w:p>
        </w:tc>
      </w:tr>
      <w:tr w:rsidR="005B76F7" w14:paraId="4DC8C73F"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1003D093" w14:textId="77777777" w:rsidR="005B76F7" w:rsidRDefault="005B76F7">
            <w:pPr>
              <w:pStyle w:val="TAL"/>
            </w:pPr>
            <w:r>
              <w:t>apiRoot</w:t>
            </w:r>
          </w:p>
        </w:tc>
        <w:tc>
          <w:tcPr>
            <w:tcW w:w="662" w:type="pct"/>
            <w:tcBorders>
              <w:top w:val="single" w:sz="6" w:space="0" w:color="000000"/>
              <w:left w:val="single" w:sz="6" w:space="0" w:color="000000"/>
              <w:bottom w:val="single" w:sz="6" w:space="0" w:color="000000"/>
              <w:right w:val="single" w:sz="6" w:space="0" w:color="000000"/>
            </w:tcBorders>
            <w:hideMark/>
          </w:tcPr>
          <w:p w14:paraId="7D6544F5"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311355A1" w14:textId="77777777" w:rsidR="005B76F7" w:rsidRDefault="005B76F7">
            <w:pPr>
              <w:pStyle w:val="TAL"/>
            </w:pPr>
            <w:r>
              <w:t>See clause 6.1.1.</w:t>
            </w:r>
          </w:p>
        </w:tc>
      </w:tr>
      <w:tr w:rsidR="005B76F7" w14:paraId="75ACB362" w14:textId="77777777" w:rsidTr="005B76F7">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2A9099D9" w14:textId="77777777" w:rsidR="005B76F7" w:rsidRDefault="005B76F7">
            <w:pPr>
              <w:pStyle w:val="TAL"/>
              <w:rPr>
                <w:lang w:eastAsia="zh-CN"/>
              </w:rPr>
            </w:pPr>
            <w:r>
              <w:rPr>
                <w:lang w:eastAsia="zh-CN"/>
              </w:rPr>
              <w:t>registrationId</w:t>
            </w:r>
          </w:p>
        </w:tc>
        <w:tc>
          <w:tcPr>
            <w:tcW w:w="662" w:type="pct"/>
            <w:tcBorders>
              <w:top w:val="single" w:sz="6" w:space="0" w:color="000000"/>
              <w:left w:val="single" w:sz="6" w:space="0" w:color="000000"/>
              <w:bottom w:val="single" w:sz="6" w:space="0" w:color="000000"/>
              <w:right w:val="single" w:sz="6" w:space="0" w:color="000000"/>
            </w:tcBorders>
            <w:hideMark/>
          </w:tcPr>
          <w:p w14:paraId="086AEB22" w14:textId="77777777" w:rsidR="005B76F7" w:rsidRDefault="005B76F7">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08CB2DE7" w14:textId="6DFF4E47" w:rsidR="005B76F7" w:rsidRDefault="005B76F7">
            <w:pPr>
              <w:pStyle w:val="TAL"/>
              <w:rPr>
                <w:lang w:eastAsia="zh-CN"/>
              </w:rPr>
            </w:pPr>
            <w:r>
              <w:t>Represents</w:t>
            </w:r>
            <w:r>
              <w:rPr>
                <w:lang w:eastAsia="zh-CN"/>
              </w:rPr>
              <w:t xml:space="preserve"> </w:t>
            </w:r>
            <w:r>
              <w:t>the identifier of the "</w:t>
            </w:r>
            <w:r>
              <w:rPr>
                <w:lang w:eastAsia="zh-CN"/>
              </w:rPr>
              <w:t xml:space="preserve">Individual PAS </w:t>
            </w:r>
            <w:r>
              <w:t>Registration" resource</w:t>
            </w:r>
            <w:r>
              <w:rPr>
                <w:lang w:eastAsia="zh-CN"/>
              </w:rPr>
              <w:t>.</w:t>
            </w:r>
          </w:p>
        </w:tc>
      </w:tr>
    </w:tbl>
    <w:p w14:paraId="7D6AA6D7" w14:textId="77777777" w:rsidR="005B76F7" w:rsidRDefault="005B76F7" w:rsidP="005B76F7">
      <w:pPr>
        <w:rPr>
          <w:lang w:eastAsia="zh-CN"/>
        </w:rPr>
      </w:pPr>
    </w:p>
    <w:p w14:paraId="70802511" w14:textId="77777777" w:rsidR="00E37374" w:rsidRDefault="00E37374" w:rsidP="00E37374">
      <w:pPr>
        <w:pStyle w:val="50"/>
        <w:rPr>
          <w:lang w:eastAsia="zh-CN"/>
        </w:rPr>
      </w:pPr>
      <w:bookmarkStart w:id="278" w:name="_Toc219201003"/>
      <w:r>
        <w:rPr>
          <w:lang w:eastAsia="zh-CN"/>
        </w:rPr>
        <w:t>6.1.3.3.3</w:t>
      </w:r>
      <w:r>
        <w:rPr>
          <w:lang w:eastAsia="zh-CN"/>
        </w:rPr>
        <w:tab/>
        <w:t>Resource Standard Methods</w:t>
      </w:r>
      <w:bookmarkEnd w:id="271"/>
      <w:bookmarkEnd w:id="272"/>
      <w:bookmarkEnd w:id="273"/>
      <w:bookmarkEnd w:id="274"/>
      <w:bookmarkEnd w:id="275"/>
      <w:bookmarkEnd w:id="276"/>
      <w:bookmarkEnd w:id="277"/>
      <w:bookmarkEnd w:id="278"/>
    </w:p>
    <w:p w14:paraId="60E5540E" w14:textId="77777777" w:rsidR="005B76F7" w:rsidRDefault="005B76F7" w:rsidP="00DC6889">
      <w:pPr>
        <w:pStyle w:val="H6"/>
        <w:rPr>
          <w:lang w:eastAsia="zh-CN"/>
        </w:rPr>
      </w:pPr>
      <w:bookmarkStart w:id="279" w:name="_Toc85734241"/>
      <w:bookmarkStart w:id="280" w:name="_Toc89431540"/>
      <w:bookmarkStart w:id="281" w:name="_Toc97042348"/>
      <w:bookmarkStart w:id="282" w:name="_Toc97045492"/>
      <w:bookmarkStart w:id="283" w:name="_Toc97155237"/>
      <w:bookmarkStart w:id="284" w:name="_Toc101521374"/>
      <w:bookmarkStart w:id="285" w:name="_Toc120537478"/>
      <w:bookmarkStart w:id="286" w:name="_Toc85734242"/>
      <w:bookmarkStart w:id="287" w:name="_Toc89431541"/>
      <w:bookmarkStart w:id="288" w:name="_Toc97042349"/>
      <w:bookmarkStart w:id="289" w:name="_Toc97045493"/>
      <w:bookmarkStart w:id="290" w:name="_Toc97155238"/>
      <w:bookmarkStart w:id="291" w:name="_Toc101521375"/>
      <w:bookmarkStart w:id="292" w:name="_Toc120537479"/>
      <w:bookmarkStart w:id="293" w:name="_Hlk143799254"/>
      <w:r>
        <w:rPr>
          <w:lang w:eastAsia="zh-CN"/>
        </w:rPr>
        <w:t>6.1.3.3.3.1</w:t>
      </w:r>
      <w:r>
        <w:rPr>
          <w:lang w:eastAsia="zh-CN"/>
        </w:rPr>
        <w:tab/>
        <w:t>GET</w:t>
      </w:r>
      <w:bookmarkEnd w:id="279"/>
      <w:bookmarkEnd w:id="280"/>
      <w:bookmarkEnd w:id="281"/>
      <w:bookmarkEnd w:id="282"/>
      <w:bookmarkEnd w:id="283"/>
      <w:bookmarkEnd w:id="284"/>
      <w:bookmarkEnd w:id="285"/>
    </w:p>
    <w:p w14:paraId="58D67D11" w14:textId="7CEF2C74" w:rsidR="005B76F7" w:rsidRDefault="005B76F7" w:rsidP="005B76F7">
      <w:pPr>
        <w:rPr>
          <w:lang w:eastAsia="zh-CN"/>
        </w:rPr>
      </w:pPr>
      <w:r>
        <w:rPr>
          <w:lang w:eastAsia="zh-CN"/>
        </w:rPr>
        <w:t>The HTTP GET method</w:t>
      </w:r>
      <w:r>
        <w:rPr>
          <w:noProof/>
          <w:lang w:eastAsia="zh-CN"/>
        </w:rPr>
        <w:t xml:space="preserve"> allows a service consumer to</w:t>
      </w:r>
      <w:r>
        <w:rPr>
          <w:lang w:eastAsia="zh-CN"/>
        </w:rPr>
        <w:t xml:space="preserve"> retrieves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3788E92A" w14:textId="7E8968D4" w:rsidR="005B76F7" w:rsidRDefault="005B76F7" w:rsidP="005B76F7">
      <w:pPr>
        <w:rPr>
          <w:lang w:eastAsia="zh-CN"/>
        </w:rPr>
      </w:pPr>
      <w:r>
        <w:rPr>
          <w:lang w:eastAsia="zh-CN"/>
        </w:rPr>
        <w:t>This method shall support the URI query parameters specified in table</w:t>
      </w:r>
      <w:r>
        <w:rPr>
          <w:lang w:val="en-US" w:eastAsia="zh-CN"/>
        </w:rPr>
        <w:t> </w:t>
      </w:r>
      <w:r>
        <w:rPr>
          <w:lang w:eastAsia="zh-CN"/>
        </w:rPr>
        <w:t>6.1.3.3.3.1-1.</w:t>
      </w:r>
    </w:p>
    <w:p w14:paraId="1A65D0FE" w14:textId="77777777" w:rsidR="005B76F7" w:rsidRDefault="005B76F7" w:rsidP="005B76F7">
      <w:pPr>
        <w:pStyle w:val="TH"/>
        <w:rPr>
          <w:rFonts w:cs="Arial"/>
        </w:rPr>
      </w:pPr>
      <w:r>
        <w:t>Table 6.1.3.3.3.1-1: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1264"/>
        <w:gridCol w:w="702"/>
        <w:gridCol w:w="1123"/>
        <w:gridCol w:w="5230"/>
      </w:tblGrid>
      <w:tr w:rsidR="005B76F7" w14:paraId="1A6A22E6"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shd w:val="clear" w:color="auto" w:fill="C0C0C0"/>
            <w:hideMark/>
          </w:tcPr>
          <w:p w14:paraId="4F0F66DB" w14:textId="77777777" w:rsidR="005B76F7" w:rsidRDefault="005B76F7">
            <w:pPr>
              <w:pStyle w:val="TAH"/>
            </w:pPr>
            <w: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1CE9BD72" w14:textId="77777777" w:rsidR="005B76F7" w:rsidRDefault="005B76F7">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4E1588BE" w14:textId="77777777" w:rsidR="005B76F7" w:rsidRDefault="005B76F7">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B2BC20F" w14:textId="77777777" w:rsidR="005B76F7" w:rsidRDefault="005B76F7">
            <w:pPr>
              <w:pStyle w:val="TAH"/>
            </w:pPr>
            <w:r>
              <w:t>Cardinality</w:t>
            </w:r>
          </w:p>
        </w:tc>
        <w:tc>
          <w:tcPr>
            <w:tcW w:w="27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C0758B" w14:textId="77777777" w:rsidR="005B76F7" w:rsidRDefault="005B76F7">
            <w:pPr>
              <w:pStyle w:val="TAH"/>
            </w:pPr>
            <w:r>
              <w:t>Description</w:t>
            </w:r>
          </w:p>
        </w:tc>
      </w:tr>
      <w:tr w:rsidR="005B76F7" w14:paraId="4873A819" w14:textId="77777777" w:rsidTr="005B76F7">
        <w:trPr>
          <w:jc w:val="center"/>
        </w:trPr>
        <w:tc>
          <w:tcPr>
            <w:tcW w:w="591" w:type="pct"/>
            <w:tcBorders>
              <w:top w:val="single" w:sz="6" w:space="0" w:color="auto"/>
              <w:left w:val="single" w:sz="6" w:space="0" w:color="auto"/>
              <w:bottom w:val="single" w:sz="6" w:space="0" w:color="auto"/>
              <w:right w:val="single" w:sz="6" w:space="0" w:color="auto"/>
            </w:tcBorders>
            <w:hideMark/>
          </w:tcPr>
          <w:p w14:paraId="74C99D61" w14:textId="77777777" w:rsidR="005B76F7" w:rsidRDefault="005B76F7">
            <w:pPr>
              <w:pStyle w:val="TAL"/>
            </w:pPr>
            <w:r>
              <w:t>n/a</w:t>
            </w:r>
          </w:p>
        </w:tc>
        <w:tc>
          <w:tcPr>
            <w:tcW w:w="670" w:type="pct"/>
            <w:tcBorders>
              <w:top w:val="single" w:sz="6" w:space="0" w:color="auto"/>
              <w:left w:val="single" w:sz="6" w:space="0" w:color="auto"/>
              <w:bottom w:val="single" w:sz="6" w:space="0" w:color="auto"/>
              <w:right w:val="single" w:sz="6" w:space="0" w:color="auto"/>
            </w:tcBorders>
          </w:tcPr>
          <w:p w14:paraId="75A78B8B" w14:textId="77777777" w:rsidR="005B76F7" w:rsidRDefault="005B76F7">
            <w:pPr>
              <w:pStyle w:val="TAL"/>
            </w:pPr>
          </w:p>
        </w:tc>
        <w:tc>
          <w:tcPr>
            <w:tcW w:w="372" w:type="pct"/>
            <w:tcBorders>
              <w:top w:val="single" w:sz="6" w:space="0" w:color="auto"/>
              <w:left w:val="single" w:sz="6" w:space="0" w:color="auto"/>
              <w:bottom w:val="single" w:sz="6" w:space="0" w:color="auto"/>
              <w:right w:val="single" w:sz="6" w:space="0" w:color="auto"/>
            </w:tcBorders>
          </w:tcPr>
          <w:p w14:paraId="37A156B2" w14:textId="77777777" w:rsidR="005B76F7" w:rsidRDefault="005B76F7">
            <w:pPr>
              <w:pStyle w:val="TAC"/>
            </w:pPr>
          </w:p>
        </w:tc>
        <w:tc>
          <w:tcPr>
            <w:tcW w:w="595" w:type="pct"/>
            <w:tcBorders>
              <w:top w:val="single" w:sz="6" w:space="0" w:color="auto"/>
              <w:left w:val="single" w:sz="6" w:space="0" w:color="auto"/>
              <w:bottom w:val="single" w:sz="6" w:space="0" w:color="auto"/>
              <w:right w:val="single" w:sz="6" w:space="0" w:color="auto"/>
            </w:tcBorders>
          </w:tcPr>
          <w:p w14:paraId="4387C69A" w14:textId="77777777" w:rsidR="005B76F7" w:rsidRDefault="005B76F7">
            <w:pPr>
              <w:pStyle w:val="TAL"/>
            </w:pPr>
          </w:p>
        </w:tc>
        <w:tc>
          <w:tcPr>
            <w:tcW w:w="2772" w:type="pct"/>
            <w:tcBorders>
              <w:top w:val="single" w:sz="6" w:space="0" w:color="auto"/>
              <w:left w:val="single" w:sz="6" w:space="0" w:color="auto"/>
              <w:bottom w:val="single" w:sz="6" w:space="0" w:color="auto"/>
              <w:right w:val="single" w:sz="6" w:space="0" w:color="auto"/>
            </w:tcBorders>
            <w:vAlign w:val="center"/>
          </w:tcPr>
          <w:p w14:paraId="4ADAD6EA" w14:textId="77777777" w:rsidR="005B76F7" w:rsidRDefault="005B76F7">
            <w:pPr>
              <w:pStyle w:val="TAL"/>
            </w:pPr>
          </w:p>
        </w:tc>
      </w:tr>
    </w:tbl>
    <w:p w14:paraId="18049FCD" w14:textId="77777777" w:rsidR="005B76F7" w:rsidRDefault="005B76F7" w:rsidP="005B76F7"/>
    <w:p w14:paraId="0473315A" w14:textId="77777777" w:rsidR="005B76F7" w:rsidRDefault="005B76F7" w:rsidP="005B76F7">
      <w:r>
        <w:t>This method shall support the request data structures specified in table 6.1.3.3.3.1-2 and the response data structures and response codes specified in table 6.1.3.3.3.1-3.</w:t>
      </w:r>
    </w:p>
    <w:p w14:paraId="5238EDCF" w14:textId="77777777" w:rsidR="005B76F7" w:rsidRDefault="005B76F7" w:rsidP="005B76F7">
      <w:pPr>
        <w:pStyle w:val="TH"/>
      </w:pPr>
      <w:r>
        <w:t xml:space="preserve">Table 6.1.3.3.3.1-2: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1C0F12EC"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D080D2A"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68EE04D5"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0E3C53E5"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B6B3CFA" w14:textId="77777777" w:rsidR="005B76F7" w:rsidRDefault="005B76F7">
            <w:pPr>
              <w:pStyle w:val="TAH"/>
            </w:pPr>
            <w:r>
              <w:t>Description</w:t>
            </w:r>
          </w:p>
        </w:tc>
      </w:tr>
      <w:tr w:rsidR="005B76F7" w14:paraId="10559FA1"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0955A1E2"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35300CC8"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0F67188B"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012555B5" w14:textId="77777777" w:rsidR="005B76F7" w:rsidRDefault="005B76F7">
            <w:pPr>
              <w:pStyle w:val="TAL"/>
            </w:pPr>
          </w:p>
        </w:tc>
      </w:tr>
    </w:tbl>
    <w:p w14:paraId="3FD990AC" w14:textId="77777777" w:rsidR="005B76F7" w:rsidRDefault="005B76F7" w:rsidP="005B76F7"/>
    <w:p w14:paraId="188FE9C5" w14:textId="77777777" w:rsidR="005B76F7" w:rsidRDefault="005B76F7" w:rsidP="005B76F7">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6"/>
        <w:gridCol w:w="562"/>
        <w:gridCol w:w="1123"/>
        <w:gridCol w:w="1405"/>
        <w:gridCol w:w="4763"/>
      </w:tblGrid>
      <w:tr w:rsidR="005B76F7" w14:paraId="18028671"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hideMark/>
          </w:tcPr>
          <w:p w14:paraId="6407ED1A" w14:textId="77777777" w:rsidR="005B76F7" w:rsidRDefault="005B76F7">
            <w:pPr>
              <w:pStyle w:val="TAH"/>
            </w:pPr>
            <w:r>
              <w:t>Data type</w:t>
            </w:r>
          </w:p>
        </w:tc>
        <w:tc>
          <w:tcPr>
            <w:tcW w:w="295" w:type="pct"/>
            <w:tcBorders>
              <w:top w:val="single" w:sz="6" w:space="0" w:color="auto"/>
              <w:left w:val="single" w:sz="6" w:space="0" w:color="auto"/>
              <w:bottom w:val="single" w:sz="6" w:space="0" w:color="auto"/>
              <w:right w:val="single" w:sz="6" w:space="0" w:color="auto"/>
            </w:tcBorders>
            <w:shd w:val="clear" w:color="auto" w:fill="C0C0C0"/>
            <w:hideMark/>
          </w:tcPr>
          <w:p w14:paraId="1F1FE3AD"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56E2689"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0DC92293" w14:textId="77777777" w:rsidR="005B76F7" w:rsidRDefault="005B76F7">
            <w:pPr>
              <w:pStyle w:val="TAH"/>
            </w:pPr>
            <w:r>
              <w:t>Response</w:t>
            </w:r>
          </w:p>
          <w:p w14:paraId="78401BD8"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4E792162" w14:textId="77777777" w:rsidR="005B76F7" w:rsidRDefault="005B76F7">
            <w:pPr>
              <w:pStyle w:val="TAH"/>
            </w:pPr>
            <w:r>
              <w:t>Description</w:t>
            </w:r>
          </w:p>
        </w:tc>
      </w:tr>
      <w:tr w:rsidR="005B76F7" w14:paraId="7602F947"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33EC6EB9" w14:textId="77777777" w:rsidR="005B76F7" w:rsidRDefault="005B76F7">
            <w:pPr>
              <w:pStyle w:val="TAL"/>
            </w:pPr>
            <w:r>
              <w:t>PASResgistration</w:t>
            </w:r>
          </w:p>
        </w:tc>
        <w:tc>
          <w:tcPr>
            <w:tcW w:w="295" w:type="pct"/>
            <w:tcBorders>
              <w:top w:val="single" w:sz="6" w:space="0" w:color="auto"/>
              <w:left w:val="single" w:sz="6" w:space="0" w:color="auto"/>
              <w:bottom w:val="single" w:sz="6" w:space="0" w:color="auto"/>
              <w:right w:val="single" w:sz="6" w:space="0" w:color="auto"/>
            </w:tcBorders>
            <w:hideMark/>
          </w:tcPr>
          <w:p w14:paraId="1060889A"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626523CE"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5D1B87F3"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043B679F" w14:textId="7887959B" w:rsidR="005B76F7" w:rsidRDefault="005B76F7">
            <w:pPr>
              <w:pStyle w:val="TAL"/>
            </w:pPr>
            <w:r>
              <w:t>Successful case. The requested "Individual</w:t>
            </w:r>
            <w:r>
              <w:rPr>
                <w:noProof/>
                <w:lang w:eastAsia="zh-CN"/>
              </w:rPr>
              <w:t xml:space="preserve"> </w:t>
            </w:r>
            <w:r>
              <w:rPr>
                <w:lang w:eastAsia="zh-CN"/>
              </w:rPr>
              <w:t xml:space="preserve">PAS </w:t>
            </w:r>
            <w:r>
              <w:t>Registration</w:t>
            </w:r>
            <w:r>
              <w:rPr>
                <w:noProof/>
                <w:lang w:eastAsia="zh-CN"/>
              </w:rPr>
              <w:t xml:space="preserve">" resource </w:t>
            </w:r>
            <w:r>
              <w:t>is returned.</w:t>
            </w:r>
          </w:p>
        </w:tc>
      </w:tr>
      <w:tr w:rsidR="005B76F7" w14:paraId="770038B0"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6B2213AC"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1559A97E"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2BC811EE"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564920E"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6E43FE92" w14:textId="77777777" w:rsidR="005B76F7" w:rsidRDefault="005B76F7">
            <w:pPr>
              <w:pStyle w:val="TAL"/>
            </w:pPr>
            <w:r>
              <w:t>Temporary redirection. The response shall include a Location header field containing an alternative URI of the resource located in an alternative PIN server.</w:t>
            </w:r>
          </w:p>
          <w:p w14:paraId="418A1EED" w14:textId="77777777" w:rsidR="005B76F7" w:rsidRDefault="005B76F7">
            <w:pPr>
              <w:pStyle w:val="TAL"/>
            </w:pPr>
          </w:p>
          <w:p w14:paraId="6AD1358C" w14:textId="77777777" w:rsidR="005B76F7" w:rsidRDefault="005B76F7">
            <w:pPr>
              <w:pStyle w:val="TAL"/>
            </w:pPr>
            <w:r>
              <w:t>Redirection handling is described in clause 5.2.10 of TS 29.122 [2].</w:t>
            </w:r>
          </w:p>
        </w:tc>
      </w:tr>
      <w:tr w:rsidR="005B76F7" w14:paraId="12509F75" w14:textId="77777777" w:rsidTr="005B76F7">
        <w:trPr>
          <w:jc w:val="center"/>
        </w:trPr>
        <w:tc>
          <w:tcPr>
            <w:tcW w:w="880" w:type="pct"/>
            <w:tcBorders>
              <w:top w:val="single" w:sz="6" w:space="0" w:color="auto"/>
              <w:left w:val="single" w:sz="6" w:space="0" w:color="auto"/>
              <w:bottom w:val="single" w:sz="6" w:space="0" w:color="auto"/>
              <w:right w:val="single" w:sz="6" w:space="0" w:color="auto"/>
            </w:tcBorders>
            <w:hideMark/>
          </w:tcPr>
          <w:p w14:paraId="5E8BA974" w14:textId="77777777" w:rsidR="005B76F7" w:rsidRDefault="005B76F7">
            <w:pPr>
              <w:pStyle w:val="TAL"/>
              <w:rPr>
                <w:lang w:eastAsia="zh-CN"/>
              </w:rPr>
            </w:pPr>
            <w:r>
              <w:rPr>
                <w:lang w:eastAsia="zh-CN"/>
              </w:rPr>
              <w:t>n/a</w:t>
            </w:r>
          </w:p>
        </w:tc>
        <w:tc>
          <w:tcPr>
            <w:tcW w:w="295" w:type="pct"/>
            <w:tcBorders>
              <w:top w:val="single" w:sz="6" w:space="0" w:color="auto"/>
              <w:left w:val="single" w:sz="6" w:space="0" w:color="auto"/>
              <w:bottom w:val="single" w:sz="6" w:space="0" w:color="auto"/>
              <w:right w:val="single" w:sz="6" w:space="0" w:color="auto"/>
            </w:tcBorders>
          </w:tcPr>
          <w:p w14:paraId="2EF0A82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1708270"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3448F674"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E238BF7" w14:textId="77777777" w:rsidR="005B76F7" w:rsidRDefault="005B76F7">
            <w:pPr>
              <w:pStyle w:val="TAL"/>
            </w:pPr>
            <w:r>
              <w:t>Permanent redirection. The response shall include a Location header field containing an alternative URI of the resource located in an alternative PIN server.</w:t>
            </w:r>
          </w:p>
          <w:p w14:paraId="64BD7C0A" w14:textId="77777777" w:rsidR="005B76F7" w:rsidRDefault="005B76F7">
            <w:pPr>
              <w:pStyle w:val="TAL"/>
            </w:pPr>
          </w:p>
          <w:p w14:paraId="544C6878" w14:textId="77777777" w:rsidR="005B76F7" w:rsidRDefault="005B76F7">
            <w:pPr>
              <w:pStyle w:val="TAL"/>
            </w:pPr>
            <w:r>
              <w:t>Redirection handling is described in clause 5.2.10 of TS 29.122 [6].</w:t>
            </w:r>
          </w:p>
        </w:tc>
      </w:tr>
      <w:tr w:rsidR="005B76F7" w14:paraId="7D994712"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A021981" w14:textId="0483609C" w:rsidR="005B76F7" w:rsidRDefault="005B76F7">
            <w:pPr>
              <w:pStyle w:val="TAN"/>
            </w:pPr>
            <w:r>
              <w:t>NOTE:</w:t>
            </w:r>
            <w:r>
              <w:rPr>
                <w:noProof/>
              </w:rPr>
              <w:tab/>
              <w:t xml:space="preserve">The mandatory </w:t>
            </w:r>
            <w:r>
              <w:t>HTTP error status codes for the HTTP GET method listed in Table 5.2.6-1 of 3GPP TS 29.122 [2] shall also apply.</w:t>
            </w:r>
          </w:p>
        </w:tc>
      </w:tr>
    </w:tbl>
    <w:p w14:paraId="7C487C3D" w14:textId="77777777" w:rsidR="005B76F7" w:rsidRDefault="005B76F7" w:rsidP="005B76F7"/>
    <w:p w14:paraId="03D3365C" w14:textId="77777777" w:rsidR="005B76F7" w:rsidRDefault="005B76F7" w:rsidP="005B76F7">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1DF1A09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8D9272F"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DC12605"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5DC4F8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E3D35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FC6FD" w14:textId="77777777" w:rsidR="005B76F7" w:rsidRDefault="005B76F7">
            <w:pPr>
              <w:pStyle w:val="TAH"/>
            </w:pPr>
            <w:r>
              <w:t>Description</w:t>
            </w:r>
          </w:p>
        </w:tc>
      </w:tr>
      <w:tr w:rsidR="005B76F7" w14:paraId="3B7BF8E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59AAA209"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1723A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CBFF5E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B4A04F2"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1ACC12E" w14:textId="77777777" w:rsidR="005B76F7" w:rsidRDefault="005B76F7">
            <w:pPr>
              <w:pStyle w:val="TAL"/>
            </w:pPr>
            <w:r>
              <w:t>An alternative URI of the resource located in an alternative PIN server.</w:t>
            </w:r>
          </w:p>
        </w:tc>
      </w:tr>
    </w:tbl>
    <w:p w14:paraId="1E094F33" w14:textId="77777777" w:rsidR="005B76F7" w:rsidRDefault="005B76F7" w:rsidP="005B76F7"/>
    <w:p w14:paraId="66302CB8" w14:textId="77777777" w:rsidR="005B76F7" w:rsidRDefault="005B76F7" w:rsidP="005B76F7">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0D73B0D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307CD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321076"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AE35DD"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554591"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A7CD4" w14:textId="77777777" w:rsidR="005B76F7" w:rsidRDefault="005B76F7">
            <w:pPr>
              <w:pStyle w:val="TAH"/>
            </w:pPr>
            <w:r>
              <w:t>Description</w:t>
            </w:r>
          </w:p>
        </w:tc>
      </w:tr>
      <w:tr w:rsidR="005B76F7" w14:paraId="7DC708D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A54665A"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2E7454B"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D5A035E"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40250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4D9ACCE" w14:textId="77777777" w:rsidR="005B76F7" w:rsidRDefault="005B76F7">
            <w:pPr>
              <w:pStyle w:val="TAL"/>
            </w:pPr>
            <w:r>
              <w:t>An alternative URI of the resource located in an alternative PIN server.</w:t>
            </w:r>
          </w:p>
        </w:tc>
      </w:tr>
    </w:tbl>
    <w:p w14:paraId="2946D34E" w14:textId="77777777" w:rsidR="00FE18A1" w:rsidRDefault="00FE18A1" w:rsidP="00FE18A1"/>
    <w:p w14:paraId="3F447956" w14:textId="77777777" w:rsidR="005B76F7" w:rsidRDefault="005B76F7" w:rsidP="00DC6889">
      <w:pPr>
        <w:pStyle w:val="H6"/>
        <w:rPr>
          <w:lang w:eastAsia="zh-CN"/>
        </w:rPr>
      </w:pPr>
      <w:bookmarkStart w:id="294" w:name="_Toc85734243"/>
      <w:bookmarkStart w:id="295" w:name="_Toc89431542"/>
      <w:bookmarkStart w:id="296" w:name="_Toc97042350"/>
      <w:bookmarkStart w:id="297" w:name="_Toc97045494"/>
      <w:bookmarkStart w:id="298" w:name="_Toc97155239"/>
      <w:bookmarkStart w:id="299" w:name="_Toc101521376"/>
      <w:bookmarkStart w:id="300" w:name="_Toc120537480"/>
      <w:bookmarkEnd w:id="286"/>
      <w:bookmarkEnd w:id="287"/>
      <w:bookmarkEnd w:id="288"/>
      <w:bookmarkEnd w:id="289"/>
      <w:bookmarkEnd w:id="290"/>
      <w:bookmarkEnd w:id="291"/>
      <w:bookmarkEnd w:id="292"/>
      <w:bookmarkEnd w:id="293"/>
      <w:r>
        <w:rPr>
          <w:lang w:eastAsia="zh-CN"/>
        </w:rPr>
        <w:t>6.1.3.3.3.2</w:t>
      </w:r>
      <w:r>
        <w:rPr>
          <w:lang w:eastAsia="zh-CN"/>
        </w:rPr>
        <w:tab/>
        <w:t>PUT</w:t>
      </w:r>
    </w:p>
    <w:p w14:paraId="40EFB467" w14:textId="6BC114D6" w:rsidR="005B76F7" w:rsidRDefault="005B76F7" w:rsidP="005B76F7">
      <w:pPr>
        <w:rPr>
          <w:lang w:eastAsia="zh-CN"/>
        </w:rPr>
      </w:pPr>
      <w:r>
        <w:rPr>
          <w:lang w:eastAsia="zh-CN"/>
        </w:rPr>
        <w:t xml:space="preserve">The HTTP PUT method </w:t>
      </w:r>
      <w:r>
        <w:rPr>
          <w:noProof/>
          <w:lang w:eastAsia="zh-CN"/>
        </w:rPr>
        <w:t>allows a service consumer to request the update of</w:t>
      </w:r>
      <w:r>
        <w:rPr>
          <w:lang w:eastAsia="zh-CN"/>
        </w:rPr>
        <w:t xml:space="preserve"> an existing </w:t>
      </w:r>
      <w:r>
        <w:rPr>
          <w:noProof/>
          <w:lang w:eastAsia="zh-CN"/>
        </w:rPr>
        <w:t xml:space="preserve">"Individual </w:t>
      </w:r>
      <w:r>
        <w:rPr>
          <w:lang w:eastAsia="zh-CN"/>
        </w:rPr>
        <w:t xml:space="preserve">PAS </w:t>
      </w:r>
      <w:r>
        <w:t>Registration" resource</w:t>
      </w:r>
      <w:r>
        <w:rPr>
          <w:lang w:eastAsia="zh-CN"/>
        </w:rPr>
        <w:t xml:space="preserve"> at the PIN server.</w:t>
      </w:r>
    </w:p>
    <w:p w14:paraId="46E8BD4B" w14:textId="69493F04"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6.1.3.3.3.2-1.</w:t>
      </w:r>
    </w:p>
    <w:p w14:paraId="69B2B2F8" w14:textId="77777777" w:rsidR="005B76F7" w:rsidRDefault="005B76F7" w:rsidP="005B76F7">
      <w:pPr>
        <w:pStyle w:val="TH"/>
        <w:rPr>
          <w:rFonts w:cs="Arial"/>
        </w:rPr>
      </w:pPr>
      <w:r>
        <w:t>Table 6.1.3.3.3.2-1: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6A984F70"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788D44D"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27453948"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5B3588C"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6C58C115"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F434BF" w14:textId="77777777" w:rsidR="005B76F7" w:rsidRDefault="005B76F7">
            <w:pPr>
              <w:pStyle w:val="TAH"/>
            </w:pPr>
            <w:r>
              <w:t>Description</w:t>
            </w:r>
          </w:p>
        </w:tc>
      </w:tr>
      <w:tr w:rsidR="005B76F7" w14:paraId="023DE096"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702C6389"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1F37587"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23F0B880"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64E2D519"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D160EAC" w14:textId="77777777" w:rsidR="005B76F7" w:rsidRDefault="005B76F7">
            <w:pPr>
              <w:pStyle w:val="TAL"/>
            </w:pPr>
          </w:p>
        </w:tc>
      </w:tr>
    </w:tbl>
    <w:p w14:paraId="1ADD96F6" w14:textId="77777777" w:rsidR="005B76F7" w:rsidRDefault="005B76F7" w:rsidP="005B76F7"/>
    <w:p w14:paraId="41F52540" w14:textId="77777777" w:rsidR="005B76F7" w:rsidRDefault="005B76F7" w:rsidP="005B76F7">
      <w:r>
        <w:t>This method shall support the request data structures specified in table 6.1.3.3.3.2-2 and the response data structures and response codes specified in table 6.1.3.3.3.2-3.</w:t>
      </w:r>
    </w:p>
    <w:p w14:paraId="74A2D679" w14:textId="77777777" w:rsidR="005B76F7" w:rsidRDefault="005B76F7" w:rsidP="005B76F7">
      <w:pPr>
        <w:pStyle w:val="TH"/>
      </w:pPr>
      <w:r>
        <w:t xml:space="preserve">Table 6.1.3.3.3.2-2: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9"/>
        <w:gridCol w:w="514"/>
        <w:gridCol w:w="1402"/>
        <w:gridCol w:w="6024"/>
      </w:tblGrid>
      <w:tr w:rsidR="005B76F7" w14:paraId="2633F601" w14:textId="77777777" w:rsidTr="005B76F7">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60AD213"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0829EEF5" w14:textId="77777777" w:rsidR="005B76F7" w:rsidRDefault="005B76F7">
            <w:pPr>
              <w:pStyle w:val="TAH"/>
            </w:pPr>
            <w:r>
              <w:t>P</w:t>
            </w:r>
          </w:p>
        </w:tc>
        <w:tc>
          <w:tcPr>
            <w:tcW w:w="1415" w:type="dxa"/>
            <w:tcBorders>
              <w:top w:val="single" w:sz="6" w:space="0" w:color="auto"/>
              <w:left w:val="single" w:sz="6" w:space="0" w:color="auto"/>
              <w:bottom w:val="single" w:sz="6" w:space="0" w:color="auto"/>
              <w:right w:val="single" w:sz="6" w:space="0" w:color="auto"/>
            </w:tcBorders>
            <w:shd w:val="clear" w:color="auto" w:fill="C0C0C0"/>
            <w:hideMark/>
          </w:tcPr>
          <w:p w14:paraId="4BC0EE7E" w14:textId="77777777" w:rsidR="005B76F7" w:rsidRDefault="005B76F7">
            <w:pPr>
              <w:pStyle w:val="TAH"/>
            </w:pPr>
            <w:r>
              <w:t>Cardinality</w:t>
            </w:r>
          </w:p>
        </w:tc>
        <w:tc>
          <w:tcPr>
            <w:tcW w:w="60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8A282C" w14:textId="77777777" w:rsidR="005B76F7" w:rsidRDefault="005B76F7">
            <w:pPr>
              <w:pStyle w:val="TAH"/>
            </w:pPr>
            <w:r>
              <w:t>Description</w:t>
            </w:r>
          </w:p>
        </w:tc>
      </w:tr>
      <w:tr w:rsidR="005B76F7" w14:paraId="5AFBDD1D" w14:textId="77777777" w:rsidTr="005B76F7">
        <w:trPr>
          <w:jc w:val="center"/>
        </w:trPr>
        <w:tc>
          <w:tcPr>
            <w:tcW w:w="1603" w:type="dxa"/>
            <w:tcBorders>
              <w:top w:val="single" w:sz="6" w:space="0" w:color="auto"/>
              <w:left w:val="single" w:sz="6" w:space="0" w:color="auto"/>
              <w:bottom w:val="single" w:sz="6" w:space="0" w:color="000000"/>
              <w:right w:val="single" w:sz="6" w:space="0" w:color="auto"/>
            </w:tcBorders>
            <w:hideMark/>
          </w:tcPr>
          <w:p w14:paraId="32714BEC" w14:textId="77777777" w:rsidR="005B76F7" w:rsidRDefault="005B76F7">
            <w:pPr>
              <w:pStyle w:val="TAL"/>
            </w:pPr>
            <w:r>
              <w:t>PASRegistration</w:t>
            </w:r>
          </w:p>
        </w:tc>
        <w:tc>
          <w:tcPr>
            <w:tcW w:w="518" w:type="dxa"/>
            <w:tcBorders>
              <w:top w:val="single" w:sz="6" w:space="0" w:color="auto"/>
              <w:left w:val="single" w:sz="6" w:space="0" w:color="auto"/>
              <w:bottom w:val="single" w:sz="6" w:space="0" w:color="000000"/>
              <w:right w:val="single" w:sz="6" w:space="0" w:color="auto"/>
            </w:tcBorders>
            <w:hideMark/>
          </w:tcPr>
          <w:p w14:paraId="3F7A621E" w14:textId="77777777" w:rsidR="005B76F7" w:rsidRDefault="005B76F7">
            <w:pPr>
              <w:pStyle w:val="TAC"/>
            </w:pPr>
            <w:r>
              <w:t>M</w:t>
            </w:r>
          </w:p>
        </w:tc>
        <w:tc>
          <w:tcPr>
            <w:tcW w:w="1415" w:type="dxa"/>
            <w:tcBorders>
              <w:top w:val="single" w:sz="6" w:space="0" w:color="auto"/>
              <w:left w:val="single" w:sz="6" w:space="0" w:color="auto"/>
              <w:bottom w:val="single" w:sz="6" w:space="0" w:color="000000"/>
              <w:right w:val="single" w:sz="6" w:space="0" w:color="auto"/>
            </w:tcBorders>
            <w:hideMark/>
          </w:tcPr>
          <w:p w14:paraId="5512FA61" w14:textId="77777777" w:rsidR="005B76F7" w:rsidRDefault="005B76F7">
            <w:pPr>
              <w:pStyle w:val="TAL"/>
            </w:pPr>
            <w:r>
              <w:t>1</w:t>
            </w:r>
          </w:p>
        </w:tc>
        <w:tc>
          <w:tcPr>
            <w:tcW w:w="6085" w:type="dxa"/>
            <w:tcBorders>
              <w:top w:val="single" w:sz="6" w:space="0" w:color="auto"/>
              <w:left w:val="single" w:sz="6" w:space="0" w:color="auto"/>
              <w:bottom w:val="single" w:sz="6" w:space="0" w:color="000000"/>
              <w:right w:val="single" w:sz="6" w:space="0" w:color="auto"/>
            </w:tcBorders>
            <w:hideMark/>
          </w:tcPr>
          <w:p w14:paraId="541C4124" w14:textId="3A035E3C" w:rsidR="005B76F7" w:rsidRDefault="005B76F7">
            <w:pPr>
              <w:pStyle w:val="TAL"/>
            </w:pPr>
            <w:r>
              <w:t xml:space="preserve">Represents the updated representation of the existing "Individual </w:t>
            </w:r>
            <w:r>
              <w:rPr>
                <w:lang w:eastAsia="zh-CN"/>
              </w:rPr>
              <w:t xml:space="preserve">PAS </w:t>
            </w:r>
            <w:r>
              <w:t>Registration" resource.</w:t>
            </w:r>
          </w:p>
        </w:tc>
      </w:tr>
    </w:tbl>
    <w:p w14:paraId="0B5E95FA" w14:textId="77777777" w:rsidR="005B76F7" w:rsidRDefault="005B76F7" w:rsidP="005B76F7"/>
    <w:p w14:paraId="46AC55A3" w14:textId="77777777" w:rsidR="005B76F7" w:rsidRDefault="005B76F7" w:rsidP="005B76F7">
      <w:pPr>
        <w:pStyle w:val="TH"/>
      </w:pPr>
      <w:r>
        <w:lastRenderedPageBreak/>
        <w:t>Table 6.1.3.3.3.2-3: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524"/>
        <w:gridCol w:w="1264"/>
        <w:gridCol w:w="1405"/>
        <w:gridCol w:w="4763"/>
      </w:tblGrid>
      <w:tr w:rsidR="005B76F7" w14:paraId="19C2060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5C5E226F" w14:textId="77777777" w:rsidR="005B76F7" w:rsidRDefault="005B76F7">
            <w:pPr>
              <w:pStyle w:val="TAH"/>
            </w:pPr>
            <w:r>
              <w:t>Data type</w:t>
            </w:r>
          </w:p>
        </w:tc>
        <w:tc>
          <w:tcPr>
            <w:tcW w:w="275" w:type="pct"/>
            <w:tcBorders>
              <w:top w:val="single" w:sz="6" w:space="0" w:color="auto"/>
              <w:left w:val="single" w:sz="6" w:space="0" w:color="auto"/>
              <w:bottom w:val="single" w:sz="6" w:space="0" w:color="auto"/>
              <w:right w:val="single" w:sz="6" w:space="0" w:color="auto"/>
            </w:tcBorders>
            <w:shd w:val="clear" w:color="auto" w:fill="C0C0C0"/>
            <w:hideMark/>
          </w:tcPr>
          <w:p w14:paraId="225BDC76" w14:textId="77777777" w:rsidR="005B76F7" w:rsidRDefault="005B76F7">
            <w:pPr>
              <w:pStyle w:val="TAH"/>
            </w:pPr>
            <w: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39255011" w14:textId="77777777" w:rsidR="005B76F7" w:rsidRDefault="005B76F7">
            <w:pPr>
              <w:pStyle w:val="TAH"/>
            </w:pPr>
            <w:r>
              <w:t>Cardinality</w:t>
            </w:r>
          </w:p>
        </w:tc>
        <w:tc>
          <w:tcPr>
            <w:tcW w:w="737" w:type="pct"/>
            <w:tcBorders>
              <w:top w:val="single" w:sz="6" w:space="0" w:color="auto"/>
              <w:left w:val="single" w:sz="6" w:space="0" w:color="auto"/>
              <w:bottom w:val="single" w:sz="6" w:space="0" w:color="auto"/>
              <w:right w:val="single" w:sz="6" w:space="0" w:color="auto"/>
            </w:tcBorders>
            <w:shd w:val="clear" w:color="auto" w:fill="C0C0C0"/>
            <w:hideMark/>
          </w:tcPr>
          <w:p w14:paraId="677D74AA" w14:textId="77777777" w:rsidR="005B76F7" w:rsidRDefault="005B76F7">
            <w:pPr>
              <w:pStyle w:val="TAH"/>
            </w:pPr>
            <w:r>
              <w:t>Response</w:t>
            </w:r>
          </w:p>
          <w:p w14:paraId="52F18B74"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177FB7FC" w14:textId="77777777" w:rsidR="005B76F7" w:rsidRDefault="005B76F7">
            <w:pPr>
              <w:pStyle w:val="TAH"/>
            </w:pPr>
            <w:r>
              <w:t>Description</w:t>
            </w:r>
          </w:p>
        </w:tc>
      </w:tr>
      <w:tr w:rsidR="005B76F7" w14:paraId="16715E1D"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436E1F52" w14:textId="77777777" w:rsidR="005B76F7" w:rsidRDefault="005B76F7">
            <w:pPr>
              <w:pStyle w:val="TAL"/>
            </w:pPr>
            <w:r>
              <w:t>PASRegistration</w:t>
            </w:r>
          </w:p>
        </w:tc>
        <w:tc>
          <w:tcPr>
            <w:tcW w:w="275" w:type="pct"/>
            <w:tcBorders>
              <w:top w:val="single" w:sz="6" w:space="0" w:color="auto"/>
              <w:left w:val="single" w:sz="6" w:space="0" w:color="auto"/>
              <w:bottom w:val="single" w:sz="6" w:space="0" w:color="auto"/>
              <w:right w:val="single" w:sz="6" w:space="0" w:color="auto"/>
            </w:tcBorders>
            <w:hideMark/>
          </w:tcPr>
          <w:p w14:paraId="72B47264" w14:textId="77777777" w:rsidR="005B76F7" w:rsidRDefault="005B76F7">
            <w:pPr>
              <w:pStyle w:val="TAC"/>
            </w:pPr>
            <w:r>
              <w:t>M</w:t>
            </w:r>
          </w:p>
        </w:tc>
        <w:tc>
          <w:tcPr>
            <w:tcW w:w="663" w:type="pct"/>
            <w:tcBorders>
              <w:top w:val="single" w:sz="6" w:space="0" w:color="auto"/>
              <w:left w:val="single" w:sz="6" w:space="0" w:color="auto"/>
              <w:bottom w:val="single" w:sz="6" w:space="0" w:color="auto"/>
              <w:right w:val="single" w:sz="6" w:space="0" w:color="auto"/>
            </w:tcBorders>
            <w:hideMark/>
          </w:tcPr>
          <w:p w14:paraId="0F954BDC" w14:textId="77777777" w:rsidR="005B76F7" w:rsidRDefault="005B76F7">
            <w:pPr>
              <w:pStyle w:val="TAL"/>
            </w:pPr>
            <w:r>
              <w:t>1</w:t>
            </w:r>
          </w:p>
        </w:tc>
        <w:tc>
          <w:tcPr>
            <w:tcW w:w="737" w:type="pct"/>
            <w:tcBorders>
              <w:top w:val="single" w:sz="6" w:space="0" w:color="auto"/>
              <w:left w:val="single" w:sz="6" w:space="0" w:color="auto"/>
              <w:bottom w:val="single" w:sz="6" w:space="0" w:color="auto"/>
              <w:right w:val="single" w:sz="6" w:space="0" w:color="auto"/>
            </w:tcBorders>
            <w:hideMark/>
          </w:tcPr>
          <w:p w14:paraId="6D8BEF31"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2C641474" w14:textId="5B45852B" w:rsidR="005B76F7" w:rsidRDefault="005B76F7">
            <w:pPr>
              <w:pStyle w:val="TAL"/>
            </w:pPr>
            <w:r>
              <w:t>Successful case. The "Individual PAS Registration" resource is successfully updated and a representation of the updated resource shall be returned in the response body.</w:t>
            </w:r>
          </w:p>
        </w:tc>
      </w:tr>
      <w:tr w:rsidR="005B76F7" w14:paraId="45A83218"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16344C50"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6F60615E"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5F8437DA"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6E5F84D4"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6177A2AA" w14:textId="0A3F1C0C" w:rsidR="005B76F7" w:rsidRDefault="005B76F7">
            <w:pPr>
              <w:pStyle w:val="TAL"/>
            </w:pPr>
            <w:r>
              <w:t>Successful case. The "Individual PAS Registration" resource is successfully updated and no content is returned in the response body.</w:t>
            </w:r>
          </w:p>
        </w:tc>
      </w:tr>
      <w:tr w:rsidR="005B76F7" w14:paraId="3A3F6584"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6096907E" w14:textId="77777777" w:rsidR="005B76F7" w:rsidRDefault="005B76F7">
            <w:pPr>
              <w:pStyle w:val="TAL"/>
            </w:pPr>
            <w:r>
              <w:t>n/a</w:t>
            </w:r>
          </w:p>
        </w:tc>
        <w:tc>
          <w:tcPr>
            <w:tcW w:w="275" w:type="pct"/>
            <w:tcBorders>
              <w:top w:val="single" w:sz="6" w:space="0" w:color="auto"/>
              <w:left w:val="single" w:sz="6" w:space="0" w:color="auto"/>
              <w:bottom w:val="single" w:sz="6" w:space="0" w:color="auto"/>
              <w:right w:val="single" w:sz="6" w:space="0" w:color="auto"/>
            </w:tcBorders>
          </w:tcPr>
          <w:p w14:paraId="0B322072"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1D1373C2"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0E4C91C0"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2A80360A" w14:textId="77777777" w:rsidR="005B76F7" w:rsidRDefault="005B76F7">
            <w:pPr>
              <w:pStyle w:val="TAL"/>
            </w:pPr>
            <w:r>
              <w:t>Temporary redirection. The response shall include a Location header field containing an alternative URI of the resource located in an alternative PIN server.</w:t>
            </w:r>
          </w:p>
          <w:p w14:paraId="13A5D575" w14:textId="77777777" w:rsidR="005B76F7" w:rsidRDefault="005B76F7">
            <w:pPr>
              <w:pStyle w:val="TAL"/>
            </w:pPr>
          </w:p>
          <w:p w14:paraId="5BFAA957" w14:textId="77777777" w:rsidR="005B76F7" w:rsidRDefault="005B76F7">
            <w:pPr>
              <w:pStyle w:val="TAL"/>
            </w:pPr>
            <w:r>
              <w:t>Redirection handling is described in clause 5.2.10 of TS 29.122 [2].</w:t>
            </w:r>
          </w:p>
        </w:tc>
      </w:tr>
      <w:tr w:rsidR="005B76F7" w14:paraId="62B21DE1" w14:textId="77777777" w:rsidTr="005B76F7">
        <w:trPr>
          <w:jc w:val="center"/>
        </w:trPr>
        <w:tc>
          <w:tcPr>
            <w:tcW w:w="826" w:type="pct"/>
            <w:tcBorders>
              <w:top w:val="single" w:sz="6" w:space="0" w:color="auto"/>
              <w:left w:val="single" w:sz="6" w:space="0" w:color="auto"/>
              <w:bottom w:val="single" w:sz="6" w:space="0" w:color="auto"/>
              <w:right w:val="single" w:sz="6" w:space="0" w:color="auto"/>
            </w:tcBorders>
            <w:hideMark/>
          </w:tcPr>
          <w:p w14:paraId="2D265CE9" w14:textId="77777777" w:rsidR="005B76F7" w:rsidRDefault="005B76F7">
            <w:pPr>
              <w:pStyle w:val="TAL"/>
              <w:rPr>
                <w:lang w:eastAsia="zh-CN"/>
              </w:rPr>
            </w:pPr>
            <w:r>
              <w:rPr>
                <w:lang w:eastAsia="zh-CN"/>
              </w:rPr>
              <w:t>n/a</w:t>
            </w:r>
          </w:p>
        </w:tc>
        <w:tc>
          <w:tcPr>
            <w:tcW w:w="275" w:type="pct"/>
            <w:tcBorders>
              <w:top w:val="single" w:sz="6" w:space="0" w:color="auto"/>
              <w:left w:val="single" w:sz="6" w:space="0" w:color="auto"/>
              <w:bottom w:val="single" w:sz="6" w:space="0" w:color="auto"/>
              <w:right w:val="single" w:sz="6" w:space="0" w:color="auto"/>
            </w:tcBorders>
          </w:tcPr>
          <w:p w14:paraId="33C715F6" w14:textId="77777777" w:rsidR="005B76F7" w:rsidRDefault="005B76F7">
            <w:pPr>
              <w:pStyle w:val="TAC"/>
            </w:pPr>
          </w:p>
        </w:tc>
        <w:tc>
          <w:tcPr>
            <w:tcW w:w="663" w:type="pct"/>
            <w:tcBorders>
              <w:top w:val="single" w:sz="6" w:space="0" w:color="auto"/>
              <w:left w:val="single" w:sz="6" w:space="0" w:color="auto"/>
              <w:bottom w:val="single" w:sz="6" w:space="0" w:color="auto"/>
              <w:right w:val="single" w:sz="6" w:space="0" w:color="auto"/>
            </w:tcBorders>
          </w:tcPr>
          <w:p w14:paraId="77A2447F" w14:textId="77777777" w:rsidR="005B76F7" w:rsidRDefault="005B76F7">
            <w:pPr>
              <w:pStyle w:val="TAL"/>
            </w:pPr>
          </w:p>
        </w:tc>
        <w:tc>
          <w:tcPr>
            <w:tcW w:w="737" w:type="pct"/>
            <w:tcBorders>
              <w:top w:val="single" w:sz="6" w:space="0" w:color="auto"/>
              <w:left w:val="single" w:sz="6" w:space="0" w:color="auto"/>
              <w:bottom w:val="single" w:sz="6" w:space="0" w:color="auto"/>
              <w:right w:val="single" w:sz="6" w:space="0" w:color="auto"/>
            </w:tcBorders>
            <w:hideMark/>
          </w:tcPr>
          <w:p w14:paraId="272ABCF1"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2D9F2652" w14:textId="77777777" w:rsidR="005B76F7" w:rsidRDefault="005B76F7">
            <w:pPr>
              <w:pStyle w:val="TAL"/>
            </w:pPr>
            <w:r>
              <w:t>Permanent redirection. The response shall include a Location header field containing an alternative URI of the resource located in an alternative PIN server.</w:t>
            </w:r>
          </w:p>
          <w:p w14:paraId="4D8DD72E" w14:textId="77777777" w:rsidR="005B76F7" w:rsidRDefault="005B76F7">
            <w:pPr>
              <w:pStyle w:val="TAL"/>
            </w:pPr>
          </w:p>
          <w:p w14:paraId="5584CCD0" w14:textId="77777777" w:rsidR="005B76F7" w:rsidRDefault="005B76F7">
            <w:pPr>
              <w:pStyle w:val="TAL"/>
            </w:pPr>
            <w:r>
              <w:t>Redirection handling is described in clause 5.2.10 of TS 29.122 [2].</w:t>
            </w:r>
          </w:p>
        </w:tc>
      </w:tr>
      <w:tr w:rsidR="005B76F7" w14:paraId="064560E3"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631242B" w14:textId="3223A086" w:rsidR="005B76F7" w:rsidRDefault="005B76F7">
            <w:pPr>
              <w:pStyle w:val="TAN"/>
            </w:pPr>
            <w:r>
              <w:t>NOTE:</w:t>
            </w:r>
            <w:r>
              <w:rPr>
                <w:noProof/>
              </w:rPr>
              <w:tab/>
              <w:t xml:space="preserve">The mandatory </w:t>
            </w:r>
            <w:r>
              <w:t>HTTP error status codes for the HTTP PUT method listed in Table 5.2.6-1 of 3GPP TS 29.122 [2] shall also apply.</w:t>
            </w:r>
          </w:p>
        </w:tc>
      </w:tr>
    </w:tbl>
    <w:p w14:paraId="2EA2A115" w14:textId="77777777" w:rsidR="005B76F7" w:rsidRDefault="005B76F7" w:rsidP="005B76F7"/>
    <w:p w14:paraId="300A7A72" w14:textId="77777777" w:rsidR="005B76F7" w:rsidRDefault="005B76F7" w:rsidP="005B76F7">
      <w:pPr>
        <w:pStyle w:val="TH"/>
      </w:pPr>
      <w:r>
        <w:t>Table 6.1.3.3.3.2-4: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31226BC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D083CC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00FB40B"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7AF478"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017DB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40419F" w14:textId="77777777" w:rsidR="005B76F7" w:rsidRDefault="005B76F7">
            <w:pPr>
              <w:pStyle w:val="TAH"/>
            </w:pPr>
            <w:r>
              <w:t>Description</w:t>
            </w:r>
          </w:p>
        </w:tc>
      </w:tr>
      <w:tr w:rsidR="005B76F7" w14:paraId="5C807B8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08E2E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99CF18"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5CAA9E3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8847D4C"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C793DE" w14:textId="77777777" w:rsidR="005B76F7" w:rsidRDefault="005B76F7">
            <w:pPr>
              <w:pStyle w:val="TAL"/>
            </w:pPr>
            <w:r>
              <w:t>An alternative URI of the resource located in an alternative PIN server.</w:t>
            </w:r>
          </w:p>
        </w:tc>
      </w:tr>
    </w:tbl>
    <w:p w14:paraId="480F8F48" w14:textId="77777777" w:rsidR="005B76F7" w:rsidRDefault="005B76F7" w:rsidP="005B76F7"/>
    <w:p w14:paraId="17F8A190" w14:textId="77777777" w:rsidR="005B76F7" w:rsidRDefault="005B76F7" w:rsidP="005B76F7">
      <w:pPr>
        <w:pStyle w:val="TH"/>
      </w:pPr>
      <w:r>
        <w:t>Table 6.1.3.3.3.2-5: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EB1CCED"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85AD413"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F86B0AD"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34932C"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4FECCE9"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07DCE3" w14:textId="77777777" w:rsidR="005B76F7" w:rsidRDefault="005B76F7">
            <w:pPr>
              <w:pStyle w:val="TAH"/>
            </w:pPr>
            <w:r>
              <w:t>Description</w:t>
            </w:r>
          </w:p>
        </w:tc>
      </w:tr>
      <w:tr w:rsidR="005B76F7" w14:paraId="0C8C46A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60F7F7B"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B9A745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F6EF617"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EE3B62F"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0D0FD25" w14:textId="77777777" w:rsidR="005B76F7" w:rsidRDefault="005B76F7">
            <w:pPr>
              <w:pStyle w:val="TAL"/>
            </w:pPr>
            <w:r>
              <w:t>An alternative URI of the resource located in an alternative PIN server.</w:t>
            </w:r>
          </w:p>
        </w:tc>
      </w:tr>
    </w:tbl>
    <w:p w14:paraId="7C7EBF04" w14:textId="77777777" w:rsidR="005B76F7" w:rsidRDefault="005B76F7" w:rsidP="005B76F7">
      <w:pPr>
        <w:rPr>
          <w:noProof/>
        </w:rPr>
      </w:pPr>
    </w:p>
    <w:p w14:paraId="136ABAD0" w14:textId="77777777" w:rsidR="005B76F7" w:rsidRDefault="005B76F7" w:rsidP="00DC6889">
      <w:pPr>
        <w:pStyle w:val="H6"/>
        <w:rPr>
          <w:lang w:eastAsia="zh-CN"/>
        </w:rPr>
      </w:pPr>
      <w:bookmarkStart w:id="301" w:name="_Toc85734244"/>
      <w:bookmarkStart w:id="302" w:name="_Toc89431543"/>
      <w:bookmarkStart w:id="303" w:name="_Toc97042351"/>
      <w:bookmarkStart w:id="304" w:name="_Toc97045495"/>
      <w:bookmarkStart w:id="305" w:name="_Toc97155240"/>
      <w:bookmarkStart w:id="306" w:name="_Toc101521377"/>
      <w:bookmarkStart w:id="307" w:name="_Toc120537481"/>
      <w:bookmarkStart w:id="308" w:name="_Hlk143799447"/>
      <w:bookmarkEnd w:id="294"/>
      <w:bookmarkEnd w:id="295"/>
      <w:bookmarkEnd w:id="296"/>
      <w:bookmarkEnd w:id="297"/>
      <w:bookmarkEnd w:id="298"/>
      <w:bookmarkEnd w:id="299"/>
      <w:bookmarkEnd w:id="300"/>
      <w:r>
        <w:rPr>
          <w:lang w:eastAsia="zh-CN"/>
        </w:rPr>
        <w:t>6.1.3.3.3.3</w:t>
      </w:r>
      <w:r>
        <w:rPr>
          <w:lang w:eastAsia="zh-CN"/>
        </w:rPr>
        <w:tab/>
        <w:t>DELETE</w:t>
      </w:r>
    </w:p>
    <w:p w14:paraId="008D6F5B" w14:textId="60D50068" w:rsidR="005B76F7" w:rsidRDefault="005B76F7" w:rsidP="005B76F7">
      <w:pPr>
        <w:rPr>
          <w:lang w:eastAsia="zh-CN"/>
        </w:rPr>
      </w:pPr>
      <w:r>
        <w:rPr>
          <w:lang w:eastAsia="zh-CN"/>
        </w:rPr>
        <w:t xml:space="preserve">The HTTP DELETE method </w:t>
      </w:r>
      <w:r>
        <w:rPr>
          <w:noProof/>
          <w:lang w:eastAsia="zh-CN"/>
        </w:rPr>
        <w:t>allows a service consumer to request the deletion of an existing</w:t>
      </w:r>
      <w:r>
        <w:rPr>
          <w:lang w:eastAsia="zh-CN"/>
        </w:rPr>
        <w:t xml:space="preserve"> </w:t>
      </w:r>
      <w:r>
        <w:rPr>
          <w:noProof/>
          <w:lang w:eastAsia="zh-CN"/>
        </w:rPr>
        <w:t xml:space="preserve">"Individual </w:t>
      </w:r>
      <w:r>
        <w:rPr>
          <w:lang w:eastAsia="zh-CN"/>
        </w:rPr>
        <w:t xml:space="preserve">PAS </w:t>
      </w:r>
      <w:r>
        <w:t>Registration" resource</w:t>
      </w:r>
      <w:r>
        <w:rPr>
          <w:lang w:eastAsia="zh-CN"/>
        </w:rPr>
        <w:t xml:space="preserve"> at the </w:t>
      </w:r>
      <w:r>
        <w:t>PIN server</w:t>
      </w:r>
      <w:r>
        <w:rPr>
          <w:lang w:eastAsia="zh-CN"/>
        </w:rPr>
        <w:t>.</w:t>
      </w:r>
    </w:p>
    <w:p w14:paraId="4CF5B137" w14:textId="7677A9B0"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6.1.3.3.3.3-1.</w:t>
      </w:r>
    </w:p>
    <w:p w14:paraId="089C6131" w14:textId="77777777" w:rsidR="005B76F7" w:rsidRDefault="005B76F7" w:rsidP="005B76F7">
      <w:pPr>
        <w:pStyle w:val="TH"/>
        <w:rPr>
          <w:rFonts w:cs="Arial"/>
        </w:rPr>
      </w:pPr>
      <w:r>
        <w:t>Table 6.1.3.3.3.3-1: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5446A14A"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2493FBB"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F1EEC34"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60589015"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09C65F2"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FD978" w14:textId="77777777" w:rsidR="005B76F7" w:rsidRDefault="005B76F7">
            <w:pPr>
              <w:pStyle w:val="TAH"/>
            </w:pPr>
            <w:r>
              <w:t>Description</w:t>
            </w:r>
          </w:p>
        </w:tc>
      </w:tr>
      <w:tr w:rsidR="005B76F7" w14:paraId="05881E07"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4A685C6"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366DA5D"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BD40F08"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21517974"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DAD1EEC" w14:textId="77777777" w:rsidR="005B76F7" w:rsidRDefault="005B76F7">
            <w:pPr>
              <w:pStyle w:val="TAL"/>
            </w:pPr>
          </w:p>
        </w:tc>
      </w:tr>
    </w:tbl>
    <w:p w14:paraId="51F4A14C" w14:textId="77777777" w:rsidR="005B76F7" w:rsidRDefault="005B76F7" w:rsidP="005B76F7"/>
    <w:p w14:paraId="30DCC7A3" w14:textId="77777777" w:rsidR="005B76F7" w:rsidRDefault="005B76F7" w:rsidP="005B76F7">
      <w:r>
        <w:t>This method shall support the request data structures specified in table 6.1.3.3.3.3-2 and the response data structures and response codes specified in table 6.1.3.3.3.3-3.</w:t>
      </w:r>
    </w:p>
    <w:p w14:paraId="20E388B1" w14:textId="77777777" w:rsidR="005B76F7" w:rsidRDefault="005B76F7" w:rsidP="005B76F7">
      <w:pPr>
        <w:pStyle w:val="TH"/>
      </w:pPr>
      <w:r>
        <w:t xml:space="preserve">Table 6.1.3.3.3.3-2: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B76F7" w14:paraId="68E1C8A9" w14:textId="77777777" w:rsidTr="005B76F7">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53FFA4EC" w14:textId="77777777" w:rsidR="005B76F7" w:rsidRDefault="005B76F7">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166DB89" w14:textId="77777777" w:rsidR="005B76F7" w:rsidRDefault="005B76F7">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200DC87" w14:textId="77777777" w:rsidR="005B76F7" w:rsidRDefault="005B76F7">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90500" w14:textId="77777777" w:rsidR="005B76F7" w:rsidRDefault="005B76F7">
            <w:pPr>
              <w:pStyle w:val="TAH"/>
            </w:pPr>
            <w:r>
              <w:t>Description</w:t>
            </w:r>
          </w:p>
        </w:tc>
      </w:tr>
      <w:tr w:rsidR="005B76F7" w14:paraId="73DB06CF" w14:textId="77777777" w:rsidTr="005B76F7">
        <w:trPr>
          <w:jc w:val="center"/>
        </w:trPr>
        <w:tc>
          <w:tcPr>
            <w:tcW w:w="1604" w:type="dxa"/>
            <w:tcBorders>
              <w:top w:val="single" w:sz="6" w:space="0" w:color="auto"/>
              <w:left w:val="single" w:sz="6" w:space="0" w:color="auto"/>
              <w:bottom w:val="single" w:sz="6" w:space="0" w:color="000000"/>
              <w:right w:val="single" w:sz="6" w:space="0" w:color="auto"/>
            </w:tcBorders>
            <w:hideMark/>
          </w:tcPr>
          <w:p w14:paraId="38DBD84E" w14:textId="77777777" w:rsidR="005B76F7" w:rsidRDefault="005B76F7">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5060B2A" w14:textId="77777777" w:rsidR="005B76F7" w:rsidRDefault="005B76F7">
            <w:pPr>
              <w:pStyle w:val="TAC"/>
            </w:pPr>
          </w:p>
        </w:tc>
        <w:tc>
          <w:tcPr>
            <w:tcW w:w="2268" w:type="dxa"/>
            <w:tcBorders>
              <w:top w:val="single" w:sz="6" w:space="0" w:color="auto"/>
              <w:left w:val="single" w:sz="6" w:space="0" w:color="auto"/>
              <w:bottom w:val="single" w:sz="6" w:space="0" w:color="000000"/>
              <w:right w:val="single" w:sz="6" w:space="0" w:color="auto"/>
            </w:tcBorders>
          </w:tcPr>
          <w:p w14:paraId="33E73A80" w14:textId="77777777" w:rsidR="005B76F7" w:rsidRDefault="005B76F7">
            <w:pPr>
              <w:pStyle w:val="TAL"/>
            </w:pPr>
          </w:p>
        </w:tc>
        <w:tc>
          <w:tcPr>
            <w:tcW w:w="5239" w:type="dxa"/>
            <w:tcBorders>
              <w:top w:val="single" w:sz="6" w:space="0" w:color="auto"/>
              <w:left w:val="single" w:sz="6" w:space="0" w:color="auto"/>
              <w:bottom w:val="single" w:sz="6" w:space="0" w:color="000000"/>
              <w:right w:val="single" w:sz="6" w:space="0" w:color="auto"/>
            </w:tcBorders>
          </w:tcPr>
          <w:p w14:paraId="48BC1E16" w14:textId="77777777" w:rsidR="005B76F7" w:rsidRDefault="005B76F7">
            <w:pPr>
              <w:pStyle w:val="TAL"/>
            </w:pPr>
          </w:p>
        </w:tc>
      </w:tr>
    </w:tbl>
    <w:p w14:paraId="34A124B7" w14:textId="77777777" w:rsidR="005B76F7" w:rsidRDefault="005B76F7" w:rsidP="005B76F7"/>
    <w:p w14:paraId="250A6184" w14:textId="77777777" w:rsidR="005B76F7" w:rsidRDefault="005B76F7" w:rsidP="005B76F7">
      <w:pPr>
        <w:pStyle w:val="TH"/>
      </w:pPr>
      <w:r>
        <w:lastRenderedPageBreak/>
        <w:t>Table 6.1.3.3.3.3-3: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114"/>
        <w:gridCol w:w="844"/>
        <w:gridCol w:w="1123"/>
        <w:gridCol w:w="1403"/>
        <w:gridCol w:w="5045"/>
      </w:tblGrid>
      <w:tr w:rsidR="005B76F7" w14:paraId="0689BCC1"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1A4BC10C" w14:textId="77777777" w:rsidR="005B76F7" w:rsidRDefault="005B76F7">
            <w:pPr>
              <w:pStyle w:val="TAH"/>
            </w:pPr>
            <w:r>
              <w:t>Data type</w:t>
            </w:r>
          </w:p>
        </w:tc>
        <w:tc>
          <w:tcPr>
            <w:tcW w:w="443" w:type="pct"/>
            <w:tcBorders>
              <w:top w:val="single" w:sz="6" w:space="0" w:color="auto"/>
              <w:left w:val="single" w:sz="6" w:space="0" w:color="auto"/>
              <w:bottom w:val="single" w:sz="6" w:space="0" w:color="auto"/>
              <w:right w:val="single" w:sz="6" w:space="0" w:color="auto"/>
            </w:tcBorders>
            <w:shd w:val="clear" w:color="auto" w:fill="C0C0C0"/>
            <w:hideMark/>
          </w:tcPr>
          <w:p w14:paraId="6739B6C2"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2C2522AB" w14:textId="77777777" w:rsidR="005B76F7" w:rsidRDefault="005B76F7">
            <w:pPr>
              <w:pStyle w:val="TAH"/>
            </w:pPr>
            <w: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27AFCD12" w14:textId="77777777" w:rsidR="005B76F7" w:rsidRDefault="005B76F7">
            <w:pPr>
              <w:pStyle w:val="TAH"/>
            </w:pPr>
            <w:r>
              <w:t>Response</w:t>
            </w:r>
          </w:p>
          <w:p w14:paraId="1E5AE1F0" w14:textId="77777777" w:rsidR="005B76F7" w:rsidRDefault="005B76F7">
            <w:pPr>
              <w:pStyle w:val="TAH"/>
            </w:pPr>
            <w: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hideMark/>
          </w:tcPr>
          <w:p w14:paraId="1F9A8915" w14:textId="77777777" w:rsidR="005B76F7" w:rsidRDefault="005B76F7">
            <w:pPr>
              <w:pStyle w:val="TAH"/>
            </w:pPr>
            <w:r>
              <w:t>Description</w:t>
            </w:r>
          </w:p>
        </w:tc>
      </w:tr>
      <w:tr w:rsidR="005B76F7" w14:paraId="72800875"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6D1AEE95" w14:textId="77777777" w:rsidR="005B76F7" w:rsidRDefault="005B76F7">
            <w:pPr>
              <w:pStyle w:val="TAL"/>
            </w:pPr>
            <w:r>
              <w:t>n/a</w:t>
            </w:r>
          </w:p>
        </w:tc>
        <w:tc>
          <w:tcPr>
            <w:tcW w:w="443" w:type="pct"/>
            <w:tcBorders>
              <w:top w:val="single" w:sz="6" w:space="0" w:color="auto"/>
              <w:left w:val="single" w:sz="6" w:space="0" w:color="auto"/>
              <w:bottom w:val="single" w:sz="6" w:space="0" w:color="auto"/>
              <w:right w:val="single" w:sz="6" w:space="0" w:color="auto"/>
            </w:tcBorders>
          </w:tcPr>
          <w:p w14:paraId="3D3FCC5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538F8D35"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45291567" w14:textId="77777777" w:rsidR="005B76F7" w:rsidRDefault="005B76F7">
            <w:pPr>
              <w:pStyle w:val="TAL"/>
            </w:pPr>
            <w:r>
              <w:t>204 No Content</w:t>
            </w:r>
          </w:p>
        </w:tc>
        <w:tc>
          <w:tcPr>
            <w:tcW w:w="2647" w:type="pct"/>
            <w:tcBorders>
              <w:top w:val="single" w:sz="6" w:space="0" w:color="auto"/>
              <w:left w:val="single" w:sz="6" w:space="0" w:color="auto"/>
              <w:bottom w:val="single" w:sz="6" w:space="0" w:color="auto"/>
              <w:right w:val="single" w:sz="6" w:space="0" w:color="auto"/>
            </w:tcBorders>
            <w:hideMark/>
          </w:tcPr>
          <w:p w14:paraId="5426E084" w14:textId="63A83071" w:rsidR="005B76F7" w:rsidRDefault="005B76F7">
            <w:pPr>
              <w:pStyle w:val="TAL"/>
            </w:pPr>
            <w:r>
              <w:t>Successful case. The targeted "Individual PAS Registration" resource is successfully deleted.</w:t>
            </w:r>
          </w:p>
        </w:tc>
      </w:tr>
      <w:tr w:rsidR="005B76F7" w14:paraId="1A02D142"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34D16EE9"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6198A49A"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37EF9E7C"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7E9FBC28" w14:textId="77777777" w:rsidR="005B76F7" w:rsidRDefault="005B76F7">
            <w:pPr>
              <w:pStyle w:val="TAL"/>
            </w:pPr>
            <w:r>
              <w:t>307 Temporary Redirect</w:t>
            </w:r>
          </w:p>
        </w:tc>
        <w:tc>
          <w:tcPr>
            <w:tcW w:w="2647" w:type="pct"/>
            <w:tcBorders>
              <w:top w:val="single" w:sz="6" w:space="0" w:color="auto"/>
              <w:left w:val="single" w:sz="6" w:space="0" w:color="auto"/>
              <w:bottom w:val="single" w:sz="6" w:space="0" w:color="auto"/>
              <w:right w:val="single" w:sz="6" w:space="0" w:color="auto"/>
            </w:tcBorders>
          </w:tcPr>
          <w:p w14:paraId="510244D0" w14:textId="77777777" w:rsidR="005B76F7" w:rsidRDefault="005B76F7">
            <w:pPr>
              <w:pStyle w:val="TAL"/>
            </w:pPr>
            <w:r>
              <w:t>Temporary redirection. The response shall include a Location header field containing an alternative URI of the resource located in an alternative PIN server.</w:t>
            </w:r>
          </w:p>
          <w:p w14:paraId="5F16CA2F" w14:textId="77777777" w:rsidR="005B76F7" w:rsidRDefault="005B76F7">
            <w:pPr>
              <w:pStyle w:val="TAL"/>
            </w:pPr>
          </w:p>
          <w:p w14:paraId="08575920" w14:textId="77777777" w:rsidR="005B76F7" w:rsidRDefault="005B76F7">
            <w:pPr>
              <w:pStyle w:val="TAL"/>
            </w:pPr>
            <w:r>
              <w:t>Redirection handling is described in clause 5.2.10 of TS 29.122 [2].</w:t>
            </w:r>
          </w:p>
        </w:tc>
      </w:tr>
      <w:tr w:rsidR="005B76F7" w14:paraId="3A6E3F5E" w14:textId="77777777" w:rsidTr="005B76F7">
        <w:trPr>
          <w:jc w:val="center"/>
        </w:trPr>
        <w:tc>
          <w:tcPr>
            <w:tcW w:w="585" w:type="pct"/>
            <w:tcBorders>
              <w:top w:val="single" w:sz="6" w:space="0" w:color="auto"/>
              <w:left w:val="single" w:sz="6" w:space="0" w:color="auto"/>
              <w:bottom w:val="single" w:sz="6" w:space="0" w:color="auto"/>
              <w:right w:val="single" w:sz="6" w:space="0" w:color="auto"/>
            </w:tcBorders>
            <w:hideMark/>
          </w:tcPr>
          <w:p w14:paraId="79228007" w14:textId="77777777" w:rsidR="005B76F7" w:rsidRDefault="005B76F7">
            <w:pPr>
              <w:pStyle w:val="TAL"/>
              <w:rPr>
                <w:lang w:eastAsia="zh-CN"/>
              </w:rPr>
            </w:pPr>
            <w:r>
              <w:rPr>
                <w:lang w:eastAsia="zh-CN"/>
              </w:rPr>
              <w:t>n/a</w:t>
            </w:r>
          </w:p>
        </w:tc>
        <w:tc>
          <w:tcPr>
            <w:tcW w:w="443" w:type="pct"/>
            <w:tcBorders>
              <w:top w:val="single" w:sz="6" w:space="0" w:color="auto"/>
              <w:left w:val="single" w:sz="6" w:space="0" w:color="auto"/>
              <w:bottom w:val="single" w:sz="6" w:space="0" w:color="auto"/>
              <w:right w:val="single" w:sz="6" w:space="0" w:color="auto"/>
            </w:tcBorders>
          </w:tcPr>
          <w:p w14:paraId="3B968F71"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A09C87B" w14:textId="77777777" w:rsidR="005B76F7" w:rsidRDefault="005B76F7">
            <w:pPr>
              <w:pStyle w:val="TAL"/>
            </w:pPr>
          </w:p>
        </w:tc>
        <w:tc>
          <w:tcPr>
            <w:tcW w:w="736" w:type="pct"/>
            <w:tcBorders>
              <w:top w:val="single" w:sz="6" w:space="0" w:color="auto"/>
              <w:left w:val="single" w:sz="6" w:space="0" w:color="auto"/>
              <w:bottom w:val="single" w:sz="6" w:space="0" w:color="auto"/>
              <w:right w:val="single" w:sz="6" w:space="0" w:color="auto"/>
            </w:tcBorders>
            <w:hideMark/>
          </w:tcPr>
          <w:p w14:paraId="045CD5C7" w14:textId="77777777" w:rsidR="005B76F7" w:rsidRDefault="005B76F7">
            <w:pPr>
              <w:pStyle w:val="TAL"/>
            </w:pPr>
            <w:r>
              <w:t>308 Permanent Redirect</w:t>
            </w:r>
          </w:p>
        </w:tc>
        <w:tc>
          <w:tcPr>
            <w:tcW w:w="2647" w:type="pct"/>
            <w:tcBorders>
              <w:top w:val="single" w:sz="6" w:space="0" w:color="auto"/>
              <w:left w:val="single" w:sz="6" w:space="0" w:color="auto"/>
              <w:bottom w:val="single" w:sz="6" w:space="0" w:color="auto"/>
              <w:right w:val="single" w:sz="6" w:space="0" w:color="auto"/>
            </w:tcBorders>
          </w:tcPr>
          <w:p w14:paraId="7881E485" w14:textId="77777777" w:rsidR="005B76F7" w:rsidRDefault="005B76F7">
            <w:pPr>
              <w:pStyle w:val="TAL"/>
            </w:pPr>
            <w:r>
              <w:t>Permanent redirection. The response shall include a Location header field containing an alternative URI of the resource located in an alternative PIN server.</w:t>
            </w:r>
          </w:p>
          <w:p w14:paraId="2A28A91F" w14:textId="77777777" w:rsidR="005B76F7" w:rsidRDefault="005B76F7">
            <w:pPr>
              <w:pStyle w:val="TAL"/>
            </w:pPr>
          </w:p>
          <w:p w14:paraId="74ECC5D4" w14:textId="77777777" w:rsidR="005B76F7" w:rsidRDefault="005B76F7">
            <w:pPr>
              <w:pStyle w:val="TAL"/>
            </w:pPr>
            <w:r>
              <w:t>Redirection handling is described in clause 5.2.10 of TS 29.122 [2].</w:t>
            </w:r>
          </w:p>
        </w:tc>
      </w:tr>
      <w:tr w:rsidR="005B76F7" w14:paraId="36072DEF"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281BB9C" w14:textId="4657446E" w:rsidR="005B76F7" w:rsidRDefault="005B76F7">
            <w:pPr>
              <w:pStyle w:val="TAN"/>
            </w:pPr>
            <w:r>
              <w:t>NOTE:</w:t>
            </w:r>
            <w:r>
              <w:rPr>
                <w:noProof/>
              </w:rPr>
              <w:tab/>
              <w:t xml:space="preserve">The mandatory </w:t>
            </w:r>
            <w:r>
              <w:t>HTTP error status codes for the HTTP DELETE method listed in Table 5.2.6-1 of 3GPP TS 29.122 [2] shall also apply.</w:t>
            </w:r>
          </w:p>
        </w:tc>
      </w:tr>
    </w:tbl>
    <w:p w14:paraId="4C79F0A2" w14:textId="77777777" w:rsidR="005B76F7" w:rsidRDefault="005B76F7" w:rsidP="005B76F7">
      <w:pPr>
        <w:rPr>
          <w:lang w:eastAsia="zh-CN"/>
        </w:rPr>
      </w:pPr>
    </w:p>
    <w:p w14:paraId="7D114346" w14:textId="77777777" w:rsidR="005B76F7" w:rsidRDefault="005B76F7" w:rsidP="005B76F7">
      <w:pPr>
        <w:pStyle w:val="TH"/>
      </w:pPr>
      <w: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273540"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4EDF20"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ED28A7E"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E17E2A2"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55E390C"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BF2CD2" w14:textId="77777777" w:rsidR="005B76F7" w:rsidRDefault="005B76F7">
            <w:pPr>
              <w:pStyle w:val="TAH"/>
            </w:pPr>
            <w:r>
              <w:t>Description</w:t>
            </w:r>
          </w:p>
        </w:tc>
      </w:tr>
      <w:tr w:rsidR="005B76F7" w14:paraId="11AC9665"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7232C498"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0ACEE16"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368701"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7E5F00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B352A83" w14:textId="77777777" w:rsidR="005B76F7" w:rsidRDefault="005B76F7">
            <w:pPr>
              <w:pStyle w:val="TAL"/>
            </w:pPr>
            <w:r>
              <w:t>An alternative URI of the resource located in an alternative PIN server.</w:t>
            </w:r>
          </w:p>
        </w:tc>
      </w:tr>
    </w:tbl>
    <w:p w14:paraId="25125A03" w14:textId="77777777" w:rsidR="005B76F7" w:rsidRDefault="005B76F7" w:rsidP="005B76F7"/>
    <w:p w14:paraId="4C13FD35" w14:textId="77777777" w:rsidR="005B76F7" w:rsidRDefault="005B76F7" w:rsidP="005B76F7">
      <w:pPr>
        <w:pStyle w:val="TH"/>
      </w:pPr>
      <w: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3B109EF"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E5A51C"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FBE84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C09F195"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5D784"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A9BC7E" w14:textId="77777777" w:rsidR="005B76F7" w:rsidRDefault="005B76F7">
            <w:pPr>
              <w:pStyle w:val="TAH"/>
            </w:pPr>
            <w:r>
              <w:t>Description</w:t>
            </w:r>
          </w:p>
        </w:tc>
      </w:tr>
      <w:tr w:rsidR="005B76F7" w14:paraId="36609B5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9D6FFB3"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1C42C0"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F39BFF4"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585C551"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7EF6773" w14:textId="77777777" w:rsidR="005B76F7" w:rsidRDefault="005B76F7">
            <w:pPr>
              <w:pStyle w:val="TAL"/>
            </w:pPr>
            <w:r>
              <w:t>An alternative URI of the resource located in an alternative PIN server.</w:t>
            </w:r>
          </w:p>
        </w:tc>
      </w:tr>
    </w:tbl>
    <w:p w14:paraId="333530E7" w14:textId="77777777" w:rsidR="005B76F7" w:rsidRDefault="005B76F7" w:rsidP="005B76F7">
      <w:pPr>
        <w:rPr>
          <w:lang w:val="en-US" w:eastAsia="zh-CN"/>
        </w:rPr>
      </w:pPr>
    </w:p>
    <w:p w14:paraId="436F82B2" w14:textId="77777777" w:rsidR="005B76F7" w:rsidRDefault="005B76F7" w:rsidP="00DC6889">
      <w:pPr>
        <w:pStyle w:val="H6"/>
        <w:rPr>
          <w:lang w:eastAsia="zh-CN"/>
        </w:rPr>
      </w:pPr>
      <w:bookmarkStart w:id="309" w:name="_Toc85734245"/>
      <w:bookmarkStart w:id="310" w:name="_Toc89431544"/>
      <w:bookmarkStart w:id="311" w:name="_Toc97042352"/>
      <w:bookmarkStart w:id="312" w:name="_Toc97045496"/>
      <w:bookmarkStart w:id="313" w:name="_Toc97155241"/>
      <w:bookmarkStart w:id="314" w:name="_Toc101521378"/>
      <w:bookmarkStart w:id="315" w:name="_Toc120537482"/>
      <w:bookmarkEnd w:id="301"/>
      <w:bookmarkEnd w:id="302"/>
      <w:bookmarkEnd w:id="303"/>
      <w:bookmarkEnd w:id="304"/>
      <w:bookmarkEnd w:id="305"/>
      <w:bookmarkEnd w:id="306"/>
      <w:bookmarkEnd w:id="307"/>
      <w:bookmarkEnd w:id="308"/>
      <w:r>
        <w:rPr>
          <w:lang w:eastAsia="zh-CN"/>
        </w:rPr>
        <w:t>6.1.3.3.3.4</w:t>
      </w:r>
      <w:r>
        <w:rPr>
          <w:lang w:eastAsia="zh-CN"/>
        </w:rPr>
        <w:tab/>
        <w:t>PATCH</w:t>
      </w:r>
    </w:p>
    <w:p w14:paraId="27F5BD6F" w14:textId="31C83F0E" w:rsidR="005B76F7" w:rsidRDefault="005B76F7" w:rsidP="005B76F7">
      <w:pPr>
        <w:rPr>
          <w:lang w:eastAsia="zh-CN"/>
        </w:rPr>
      </w:pPr>
      <w:r>
        <w:rPr>
          <w:lang w:eastAsia="zh-CN"/>
        </w:rPr>
        <w:t xml:space="preserve">The HTTP PATCH method </w:t>
      </w:r>
      <w:r>
        <w:rPr>
          <w:noProof/>
          <w:lang w:eastAsia="zh-CN"/>
        </w:rPr>
        <w:t xml:space="preserve">allows a service consumer to request the modification of an existing "Individual </w:t>
      </w:r>
      <w:r>
        <w:rPr>
          <w:lang w:eastAsia="zh-CN"/>
        </w:rPr>
        <w:t xml:space="preserve">PAS </w:t>
      </w:r>
      <w:r>
        <w:t>Registration</w:t>
      </w:r>
      <w:r>
        <w:rPr>
          <w:noProof/>
          <w:lang w:eastAsia="zh-CN"/>
        </w:rPr>
        <w:t>" resource</w:t>
      </w:r>
      <w:r>
        <w:rPr>
          <w:lang w:eastAsia="zh-CN"/>
        </w:rPr>
        <w:t xml:space="preserve"> at the </w:t>
      </w:r>
      <w:r>
        <w:t>PIN server</w:t>
      </w:r>
      <w:r>
        <w:rPr>
          <w:lang w:eastAsia="zh-CN"/>
        </w:rPr>
        <w:t>.</w:t>
      </w:r>
    </w:p>
    <w:p w14:paraId="19710BD7" w14:textId="6A27B747" w:rsidR="005B76F7" w:rsidRDefault="005B76F7" w:rsidP="005B76F7">
      <w:pPr>
        <w:rPr>
          <w:lang w:eastAsia="zh-CN"/>
        </w:rPr>
      </w:pPr>
      <w:r>
        <w:rPr>
          <w:lang w:eastAsia="zh-CN"/>
        </w:rPr>
        <w:t>This method shall support the URI query parameters specified in the table</w:t>
      </w:r>
      <w:r>
        <w:rPr>
          <w:lang w:val="en-US" w:eastAsia="zh-CN"/>
        </w:rPr>
        <w:t> </w:t>
      </w:r>
      <w:r>
        <w:rPr>
          <w:lang w:eastAsia="zh-CN"/>
        </w:rPr>
        <w:t>6.1.3.3.3.4-1.</w:t>
      </w:r>
    </w:p>
    <w:p w14:paraId="20DFF9A5" w14:textId="77777777" w:rsidR="005B76F7" w:rsidRDefault="005B76F7" w:rsidP="005B76F7">
      <w:pPr>
        <w:pStyle w:val="TH"/>
        <w:rPr>
          <w:rFonts w:cs="Arial"/>
        </w:rPr>
      </w:pPr>
      <w:r>
        <w:t>Table 6.1.3.3.3.4-1: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B76F7" w14:paraId="7D4449BB"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B78EDCE" w14:textId="77777777" w:rsidR="005B76F7" w:rsidRDefault="005B76F7">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947E0E2" w14:textId="77777777" w:rsidR="005B76F7" w:rsidRDefault="005B76F7">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58B3144" w14:textId="77777777" w:rsidR="005B76F7" w:rsidRDefault="005B76F7">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7EDDE96" w14:textId="77777777" w:rsidR="005B76F7" w:rsidRDefault="005B76F7">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0F503" w14:textId="77777777" w:rsidR="005B76F7" w:rsidRDefault="005B76F7">
            <w:pPr>
              <w:pStyle w:val="TAH"/>
            </w:pPr>
            <w:r>
              <w:t>Description</w:t>
            </w:r>
          </w:p>
        </w:tc>
      </w:tr>
      <w:tr w:rsidR="005B76F7" w14:paraId="2C2DAA94" w14:textId="77777777" w:rsidTr="005B76F7">
        <w:trPr>
          <w:jc w:val="center"/>
        </w:trPr>
        <w:tc>
          <w:tcPr>
            <w:tcW w:w="844" w:type="pct"/>
            <w:tcBorders>
              <w:top w:val="single" w:sz="6" w:space="0" w:color="auto"/>
              <w:left w:val="single" w:sz="6" w:space="0" w:color="auto"/>
              <w:bottom w:val="single" w:sz="6" w:space="0" w:color="auto"/>
              <w:right w:val="single" w:sz="6" w:space="0" w:color="auto"/>
            </w:tcBorders>
            <w:hideMark/>
          </w:tcPr>
          <w:p w14:paraId="3FCD7C60" w14:textId="77777777" w:rsidR="005B76F7" w:rsidRDefault="005B76F7">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9294903" w14:textId="77777777" w:rsidR="005B76F7" w:rsidRDefault="005B76F7">
            <w:pPr>
              <w:pStyle w:val="TAL"/>
            </w:pPr>
          </w:p>
        </w:tc>
        <w:tc>
          <w:tcPr>
            <w:tcW w:w="209" w:type="pct"/>
            <w:tcBorders>
              <w:top w:val="single" w:sz="6" w:space="0" w:color="auto"/>
              <w:left w:val="single" w:sz="6" w:space="0" w:color="auto"/>
              <w:bottom w:val="single" w:sz="6" w:space="0" w:color="auto"/>
              <w:right w:val="single" w:sz="6" w:space="0" w:color="auto"/>
            </w:tcBorders>
          </w:tcPr>
          <w:p w14:paraId="4FE2E5A2" w14:textId="77777777" w:rsidR="005B76F7" w:rsidRDefault="005B76F7">
            <w:pPr>
              <w:pStyle w:val="TAC"/>
            </w:pPr>
          </w:p>
        </w:tc>
        <w:tc>
          <w:tcPr>
            <w:tcW w:w="608" w:type="pct"/>
            <w:tcBorders>
              <w:top w:val="single" w:sz="6" w:space="0" w:color="auto"/>
              <w:left w:val="single" w:sz="6" w:space="0" w:color="auto"/>
              <w:bottom w:val="single" w:sz="6" w:space="0" w:color="auto"/>
              <w:right w:val="single" w:sz="6" w:space="0" w:color="auto"/>
            </w:tcBorders>
          </w:tcPr>
          <w:p w14:paraId="4E90671F" w14:textId="77777777" w:rsidR="005B76F7" w:rsidRDefault="005B76F7">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14D0DFFD" w14:textId="77777777" w:rsidR="005B76F7" w:rsidRDefault="005B76F7">
            <w:pPr>
              <w:pStyle w:val="TAL"/>
            </w:pPr>
          </w:p>
        </w:tc>
      </w:tr>
    </w:tbl>
    <w:p w14:paraId="6EF5B60C" w14:textId="77777777" w:rsidR="005B76F7" w:rsidRDefault="005B76F7" w:rsidP="005B76F7"/>
    <w:p w14:paraId="6355D2BC" w14:textId="77777777" w:rsidR="005B76F7" w:rsidRDefault="005B76F7" w:rsidP="005B76F7">
      <w:r>
        <w:t>This method shall support the request data structures specified in table 6.1.3.3.3.4-2 and the response data structures and response codes specified in table 6.1.3.3.3.4-3.</w:t>
      </w:r>
    </w:p>
    <w:p w14:paraId="6E82512F" w14:textId="77777777" w:rsidR="005B76F7" w:rsidRDefault="005B76F7" w:rsidP="005B76F7">
      <w:pPr>
        <w:pStyle w:val="TH"/>
      </w:pPr>
      <w:r>
        <w:t xml:space="preserve">Table 6.1.3.3.3.4-2: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9"/>
        <w:gridCol w:w="422"/>
        <w:gridCol w:w="1125"/>
        <w:gridCol w:w="5883"/>
      </w:tblGrid>
      <w:tr w:rsidR="005B76F7" w14:paraId="2F3B8219"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8715E9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4619D3" w14:textId="77777777" w:rsidR="005B76F7" w:rsidRDefault="005B76F7">
            <w:pPr>
              <w:pStyle w:val="TAH"/>
            </w:pPr>
            <w: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C598720" w14:textId="77777777" w:rsidR="005B76F7" w:rsidRDefault="005B76F7">
            <w:pPr>
              <w:pStyle w:val="TAH"/>
            </w:pPr>
            <w:r>
              <w:t>Cardinality</w:t>
            </w:r>
          </w:p>
        </w:tc>
        <w:tc>
          <w:tcPr>
            <w:tcW w:w="59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A19771" w14:textId="77777777" w:rsidR="005B76F7" w:rsidRDefault="005B76F7">
            <w:pPr>
              <w:pStyle w:val="TAH"/>
            </w:pPr>
            <w:r>
              <w:t>Description</w:t>
            </w:r>
          </w:p>
        </w:tc>
      </w:tr>
      <w:tr w:rsidR="005B76F7" w14:paraId="5B01C756" w14:textId="77777777" w:rsidTr="005B76F7">
        <w:trPr>
          <w:jc w:val="center"/>
        </w:trPr>
        <w:tc>
          <w:tcPr>
            <w:tcW w:w="2119" w:type="dxa"/>
            <w:tcBorders>
              <w:top w:val="single" w:sz="6" w:space="0" w:color="auto"/>
              <w:left w:val="single" w:sz="6" w:space="0" w:color="auto"/>
              <w:bottom w:val="single" w:sz="6" w:space="0" w:color="000000"/>
              <w:right w:val="single" w:sz="6" w:space="0" w:color="auto"/>
            </w:tcBorders>
            <w:hideMark/>
          </w:tcPr>
          <w:p w14:paraId="18FACDD4" w14:textId="77777777" w:rsidR="005B76F7" w:rsidRDefault="005B76F7">
            <w:pPr>
              <w:pStyle w:val="TAL"/>
            </w:pPr>
            <w:r>
              <w:t>PASRegistrationPatch</w:t>
            </w:r>
          </w:p>
        </w:tc>
        <w:tc>
          <w:tcPr>
            <w:tcW w:w="425" w:type="dxa"/>
            <w:tcBorders>
              <w:top w:val="single" w:sz="6" w:space="0" w:color="auto"/>
              <w:left w:val="single" w:sz="6" w:space="0" w:color="auto"/>
              <w:bottom w:val="single" w:sz="6" w:space="0" w:color="000000"/>
              <w:right w:val="single" w:sz="6" w:space="0" w:color="auto"/>
            </w:tcBorders>
            <w:hideMark/>
          </w:tcPr>
          <w:p w14:paraId="68B70DB3" w14:textId="77777777" w:rsidR="005B76F7" w:rsidRDefault="005B76F7">
            <w:pPr>
              <w:pStyle w:val="TAC"/>
            </w:pPr>
            <w:r>
              <w:t>M</w:t>
            </w:r>
          </w:p>
        </w:tc>
        <w:tc>
          <w:tcPr>
            <w:tcW w:w="1135" w:type="dxa"/>
            <w:tcBorders>
              <w:top w:val="single" w:sz="6" w:space="0" w:color="auto"/>
              <w:left w:val="single" w:sz="6" w:space="0" w:color="auto"/>
              <w:bottom w:val="single" w:sz="6" w:space="0" w:color="000000"/>
              <w:right w:val="single" w:sz="6" w:space="0" w:color="auto"/>
            </w:tcBorders>
            <w:hideMark/>
          </w:tcPr>
          <w:p w14:paraId="51957FC1" w14:textId="77777777" w:rsidR="005B76F7" w:rsidRDefault="005B76F7">
            <w:pPr>
              <w:pStyle w:val="TAL"/>
            </w:pPr>
            <w:r>
              <w:t>1</w:t>
            </w:r>
          </w:p>
        </w:tc>
        <w:tc>
          <w:tcPr>
            <w:tcW w:w="5942" w:type="dxa"/>
            <w:tcBorders>
              <w:top w:val="single" w:sz="6" w:space="0" w:color="auto"/>
              <w:left w:val="single" w:sz="6" w:space="0" w:color="auto"/>
              <w:bottom w:val="single" w:sz="6" w:space="0" w:color="000000"/>
              <w:right w:val="single" w:sz="6" w:space="0" w:color="auto"/>
            </w:tcBorders>
            <w:hideMark/>
          </w:tcPr>
          <w:p w14:paraId="6F52EAAC" w14:textId="10AF0BAB" w:rsidR="005B76F7" w:rsidRDefault="005B76F7">
            <w:pPr>
              <w:pStyle w:val="TAL"/>
            </w:pPr>
            <w:r>
              <w:t>Represents the parameters to request the modification of an existing "</w:t>
            </w:r>
            <w:r>
              <w:rPr>
                <w:noProof/>
                <w:lang w:eastAsia="zh-CN"/>
              </w:rPr>
              <w:t xml:space="preserve">Individual </w:t>
            </w:r>
            <w:r>
              <w:rPr>
                <w:lang w:eastAsia="zh-CN"/>
              </w:rPr>
              <w:t xml:space="preserve">PAS </w:t>
            </w:r>
            <w:r>
              <w:t>Registration" resource.</w:t>
            </w:r>
          </w:p>
        </w:tc>
      </w:tr>
    </w:tbl>
    <w:p w14:paraId="6E491C02" w14:textId="77777777" w:rsidR="005B76F7" w:rsidRDefault="005B76F7" w:rsidP="005B76F7"/>
    <w:p w14:paraId="05C47CE7" w14:textId="77777777" w:rsidR="005B76F7" w:rsidRDefault="005B76F7" w:rsidP="005B76F7">
      <w:pPr>
        <w:pStyle w:val="TH"/>
      </w:pPr>
      <w:r>
        <w:lastRenderedPageBreak/>
        <w:t>Table 6.1.3.3.3.4-3: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665"/>
        <w:gridCol w:w="1123"/>
        <w:gridCol w:w="1406"/>
        <w:gridCol w:w="4763"/>
      </w:tblGrid>
      <w:tr w:rsidR="005B76F7" w14:paraId="139E57DB"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F86D47" w14:textId="77777777" w:rsidR="005B76F7" w:rsidRDefault="005B76F7">
            <w:pPr>
              <w:pStyle w:val="TAH"/>
            </w:pPr>
            <w:r>
              <w:t>Data type</w:t>
            </w:r>
          </w:p>
        </w:tc>
        <w:tc>
          <w:tcPr>
            <w:tcW w:w="349" w:type="pct"/>
            <w:tcBorders>
              <w:top w:val="single" w:sz="6" w:space="0" w:color="auto"/>
              <w:left w:val="single" w:sz="6" w:space="0" w:color="auto"/>
              <w:bottom w:val="single" w:sz="6" w:space="0" w:color="auto"/>
              <w:right w:val="single" w:sz="6" w:space="0" w:color="auto"/>
            </w:tcBorders>
            <w:shd w:val="clear" w:color="auto" w:fill="C0C0C0"/>
            <w:hideMark/>
          </w:tcPr>
          <w:p w14:paraId="1E8521F3" w14:textId="77777777" w:rsidR="005B76F7" w:rsidRDefault="005B76F7">
            <w:pPr>
              <w:pStyle w:val="TAH"/>
            </w:pPr>
            <w:r>
              <w:t>P</w:t>
            </w:r>
          </w:p>
        </w:tc>
        <w:tc>
          <w:tcPr>
            <w:tcW w:w="589" w:type="pct"/>
            <w:tcBorders>
              <w:top w:val="single" w:sz="6" w:space="0" w:color="auto"/>
              <w:left w:val="single" w:sz="6" w:space="0" w:color="auto"/>
              <w:bottom w:val="single" w:sz="6" w:space="0" w:color="auto"/>
              <w:right w:val="single" w:sz="6" w:space="0" w:color="auto"/>
            </w:tcBorders>
            <w:shd w:val="clear" w:color="auto" w:fill="C0C0C0"/>
            <w:hideMark/>
          </w:tcPr>
          <w:p w14:paraId="747422FE" w14:textId="77777777" w:rsidR="005B76F7" w:rsidRDefault="005B76F7">
            <w:pPr>
              <w:pStyle w:val="TAH"/>
            </w:pPr>
            <w:r>
              <w:t>Cardinality</w:t>
            </w:r>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266F6190" w14:textId="77777777" w:rsidR="005B76F7" w:rsidRDefault="005B76F7">
            <w:pPr>
              <w:pStyle w:val="TAH"/>
            </w:pPr>
            <w:r>
              <w:t>Response</w:t>
            </w:r>
          </w:p>
          <w:p w14:paraId="19FE8B62" w14:textId="77777777" w:rsidR="005B76F7" w:rsidRDefault="005B76F7">
            <w:pPr>
              <w:pStyle w:val="TAH"/>
            </w:pPr>
            <w: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hideMark/>
          </w:tcPr>
          <w:p w14:paraId="5535FFAC" w14:textId="77777777" w:rsidR="005B76F7" w:rsidRDefault="005B76F7">
            <w:pPr>
              <w:pStyle w:val="TAH"/>
            </w:pPr>
            <w:r>
              <w:t>Description</w:t>
            </w:r>
          </w:p>
        </w:tc>
      </w:tr>
      <w:tr w:rsidR="005B76F7" w14:paraId="63DC8974"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C9D3564" w14:textId="77777777" w:rsidR="005B76F7" w:rsidRDefault="005B76F7">
            <w:pPr>
              <w:pStyle w:val="TAL"/>
            </w:pPr>
            <w:r>
              <w:t>PASRegistration</w:t>
            </w:r>
          </w:p>
        </w:tc>
        <w:tc>
          <w:tcPr>
            <w:tcW w:w="349" w:type="pct"/>
            <w:tcBorders>
              <w:top w:val="single" w:sz="6" w:space="0" w:color="auto"/>
              <w:left w:val="single" w:sz="6" w:space="0" w:color="auto"/>
              <w:bottom w:val="single" w:sz="6" w:space="0" w:color="auto"/>
              <w:right w:val="single" w:sz="6" w:space="0" w:color="auto"/>
            </w:tcBorders>
            <w:hideMark/>
          </w:tcPr>
          <w:p w14:paraId="76160615" w14:textId="77777777" w:rsidR="005B76F7" w:rsidRDefault="005B76F7">
            <w:pPr>
              <w:pStyle w:val="TAC"/>
            </w:pPr>
            <w:r>
              <w:t>M</w:t>
            </w:r>
          </w:p>
        </w:tc>
        <w:tc>
          <w:tcPr>
            <w:tcW w:w="589" w:type="pct"/>
            <w:tcBorders>
              <w:top w:val="single" w:sz="6" w:space="0" w:color="auto"/>
              <w:left w:val="single" w:sz="6" w:space="0" w:color="auto"/>
              <w:bottom w:val="single" w:sz="6" w:space="0" w:color="auto"/>
              <w:right w:val="single" w:sz="6" w:space="0" w:color="auto"/>
            </w:tcBorders>
            <w:hideMark/>
          </w:tcPr>
          <w:p w14:paraId="45F43BC7" w14:textId="77777777" w:rsidR="005B76F7" w:rsidRDefault="005B76F7">
            <w:pPr>
              <w:pStyle w:val="TAL"/>
            </w:pPr>
            <w:r>
              <w:t>1</w:t>
            </w:r>
          </w:p>
        </w:tc>
        <w:tc>
          <w:tcPr>
            <w:tcW w:w="738" w:type="pct"/>
            <w:tcBorders>
              <w:top w:val="single" w:sz="6" w:space="0" w:color="auto"/>
              <w:left w:val="single" w:sz="6" w:space="0" w:color="auto"/>
              <w:bottom w:val="single" w:sz="6" w:space="0" w:color="auto"/>
              <w:right w:val="single" w:sz="6" w:space="0" w:color="auto"/>
            </w:tcBorders>
            <w:hideMark/>
          </w:tcPr>
          <w:p w14:paraId="45A62DB7" w14:textId="77777777" w:rsidR="005B76F7" w:rsidRDefault="005B76F7">
            <w:pPr>
              <w:pStyle w:val="TAL"/>
            </w:pPr>
            <w:r>
              <w:t>200 OK</w:t>
            </w:r>
          </w:p>
        </w:tc>
        <w:tc>
          <w:tcPr>
            <w:tcW w:w="2499" w:type="pct"/>
            <w:tcBorders>
              <w:top w:val="single" w:sz="6" w:space="0" w:color="auto"/>
              <w:left w:val="single" w:sz="6" w:space="0" w:color="auto"/>
              <w:bottom w:val="single" w:sz="6" w:space="0" w:color="auto"/>
              <w:right w:val="single" w:sz="6" w:space="0" w:color="auto"/>
            </w:tcBorders>
            <w:hideMark/>
          </w:tcPr>
          <w:p w14:paraId="133498F4" w14:textId="31806E4C" w:rsidR="005B76F7" w:rsidRDefault="005B76F7">
            <w:pPr>
              <w:pStyle w:val="TAL"/>
            </w:pPr>
            <w:r>
              <w:t>Successful case. The "Individual PAS Registration" resource is successfully modified and a representation of the updated resource shall be returned in the response body.</w:t>
            </w:r>
          </w:p>
        </w:tc>
      </w:tr>
      <w:tr w:rsidR="005B76F7" w14:paraId="093722A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1E92058D"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62EBC6F7"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0A3CDC4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5BDB74DF" w14:textId="77777777" w:rsidR="005B76F7" w:rsidRDefault="005B76F7">
            <w:pPr>
              <w:pStyle w:val="TAL"/>
            </w:pPr>
            <w:r>
              <w:t>204 No Content</w:t>
            </w:r>
          </w:p>
        </w:tc>
        <w:tc>
          <w:tcPr>
            <w:tcW w:w="2499" w:type="pct"/>
            <w:tcBorders>
              <w:top w:val="single" w:sz="6" w:space="0" w:color="auto"/>
              <w:left w:val="single" w:sz="6" w:space="0" w:color="auto"/>
              <w:bottom w:val="single" w:sz="6" w:space="0" w:color="auto"/>
              <w:right w:val="single" w:sz="6" w:space="0" w:color="auto"/>
            </w:tcBorders>
            <w:hideMark/>
          </w:tcPr>
          <w:p w14:paraId="0D1F6A21" w14:textId="4E0C28AE" w:rsidR="005B76F7" w:rsidRDefault="005B76F7">
            <w:pPr>
              <w:pStyle w:val="TAL"/>
            </w:pPr>
            <w:r>
              <w:t>Successful case. The "Individual PAS Registration" resource is successfully updated and no content is returned in the response body.</w:t>
            </w:r>
          </w:p>
        </w:tc>
      </w:tr>
      <w:tr w:rsidR="005B76F7" w14:paraId="4EE4577E"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339DA2E" w14:textId="77777777" w:rsidR="005B76F7" w:rsidRDefault="005B76F7">
            <w:pPr>
              <w:pStyle w:val="TAL"/>
            </w:pPr>
            <w:r>
              <w:t>n/a</w:t>
            </w:r>
          </w:p>
        </w:tc>
        <w:tc>
          <w:tcPr>
            <w:tcW w:w="349" w:type="pct"/>
            <w:tcBorders>
              <w:top w:val="single" w:sz="6" w:space="0" w:color="auto"/>
              <w:left w:val="single" w:sz="6" w:space="0" w:color="auto"/>
              <w:bottom w:val="single" w:sz="6" w:space="0" w:color="auto"/>
              <w:right w:val="single" w:sz="6" w:space="0" w:color="auto"/>
            </w:tcBorders>
          </w:tcPr>
          <w:p w14:paraId="7D73EB4D"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6316EBF2"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0166903D" w14:textId="77777777" w:rsidR="005B76F7" w:rsidRDefault="005B76F7">
            <w:pPr>
              <w:pStyle w:val="TAL"/>
            </w:pPr>
            <w:r>
              <w:t>307 Temporary Redirect</w:t>
            </w:r>
          </w:p>
        </w:tc>
        <w:tc>
          <w:tcPr>
            <w:tcW w:w="2499" w:type="pct"/>
            <w:tcBorders>
              <w:top w:val="single" w:sz="6" w:space="0" w:color="auto"/>
              <w:left w:val="single" w:sz="6" w:space="0" w:color="auto"/>
              <w:bottom w:val="single" w:sz="6" w:space="0" w:color="auto"/>
              <w:right w:val="single" w:sz="6" w:space="0" w:color="auto"/>
            </w:tcBorders>
          </w:tcPr>
          <w:p w14:paraId="56B82829" w14:textId="77777777" w:rsidR="005B76F7" w:rsidRDefault="005B76F7">
            <w:pPr>
              <w:pStyle w:val="TAL"/>
            </w:pPr>
            <w:r>
              <w:t>Temporary redirection. The response shall include a Location header field containing an alternative URI of the resource located in an alternative PIN server.</w:t>
            </w:r>
          </w:p>
          <w:p w14:paraId="71E988FB" w14:textId="77777777" w:rsidR="005B76F7" w:rsidRDefault="005B76F7">
            <w:pPr>
              <w:pStyle w:val="TAL"/>
            </w:pPr>
          </w:p>
          <w:p w14:paraId="2738F38E" w14:textId="77777777" w:rsidR="005B76F7" w:rsidRDefault="005B76F7">
            <w:pPr>
              <w:pStyle w:val="TAL"/>
            </w:pPr>
            <w:r>
              <w:t>Redirection handling is described in clause 5.2.10 of TS 29.122 [2].</w:t>
            </w:r>
          </w:p>
        </w:tc>
      </w:tr>
      <w:tr w:rsidR="005B76F7" w14:paraId="42AE8AAA"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28FD4C80" w14:textId="77777777" w:rsidR="005B76F7" w:rsidRDefault="005B76F7">
            <w:pPr>
              <w:pStyle w:val="TAL"/>
              <w:rPr>
                <w:lang w:eastAsia="zh-CN"/>
              </w:rPr>
            </w:pPr>
            <w:r>
              <w:rPr>
                <w:lang w:eastAsia="zh-CN"/>
              </w:rPr>
              <w:t>n/a</w:t>
            </w:r>
          </w:p>
        </w:tc>
        <w:tc>
          <w:tcPr>
            <w:tcW w:w="349" w:type="pct"/>
            <w:tcBorders>
              <w:top w:val="single" w:sz="6" w:space="0" w:color="auto"/>
              <w:left w:val="single" w:sz="6" w:space="0" w:color="auto"/>
              <w:bottom w:val="single" w:sz="6" w:space="0" w:color="auto"/>
              <w:right w:val="single" w:sz="6" w:space="0" w:color="auto"/>
            </w:tcBorders>
          </w:tcPr>
          <w:p w14:paraId="186C882B" w14:textId="77777777" w:rsidR="005B76F7" w:rsidRDefault="005B76F7">
            <w:pPr>
              <w:pStyle w:val="TAC"/>
            </w:pPr>
          </w:p>
        </w:tc>
        <w:tc>
          <w:tcPr>
            <w:tcW w:w="589" w:type="pct"/>
            <w:tcBorders>
              <w:top w:val="single" w:sz="6" w:space="0" w:color="auto"/>
              <w:left w:val="single" w:sz="6" w:space="0" w:color="auto"/>
              <w:bottom w:val="single" w:sz="6" w:space="0" w:color="auto"/>
              <w:right w:val="single" w:sz="6" w:space="0" w:color="auto"/>
            </w:tcBorders>
          </w:tcPr>
          <w:p w14:paraId="16B09FE8" w14:textId="77777777" w:rsidR="005B76F7" w:rsidRDefault="005B76F7">
            <w:pPr>
              <w:pStyle w:val="TAL"/>
            </w:pPr>
          </w:p>
        </w:tc>
        <w:tc>
          <w:tcPr>
            <w:tcW w:w="738" w:type="pct"/>
            <w:tcBorders>
              <w:top w:val="single" w:sz="6" w:space="0" w:color="auto"/>
              <w:left w:val="single" w:sz="6" w:space="0" w:color="auto"/>
              <w:bottom w:val="single" w:sz="6" w:space="0" w:color="auto"/>
              <w:right w:val="single" w:sz="6" w:space="0" w:color="auto"/>
            </w:tcBorders>
            <w:hideMark/>
          </w:tcPr>
          <w:p w14:paraId="10F3494C" w14:textId="77777777" w:rsidR="005B76F7" w:rsidRDefault="005B76F7">
            <w:pPr>
              <w:pStyle w:val="TAL"/>
            </w:pPr>
            <w:r>
              <w:t>308 Permanent Redirect</w:t>
            </w:r>
          </w:p>
        </w:tc>
        <w:tc>
          <w:tcPr>
            <w:tcW w:w="2499" w:type="pct"/>
            <w:tcBorders>
              <w:top w:val="single" w:sz="6" w:space="0" w:color="auto"/>
              <w:left w:val="single" w:sz="6" w:space="0" w:color="auto"/>
              <w:bottom w:val="single" w:sz="6" w:space="0" w:color="auto"/>
              <w:right w:val="single" w:sz="6" w:space="0" w:color="auto"/>
            </w:tcBorders>
          </w:tcPr>
          <w:p w14:paraId="604F9D0F" w14:textId="77777777" w:rsidR="005B76F7" w:rsidRDefault="005B76F7">
            <w:pPr>
              <w:pStyle w:val="TAL"/>
            </w:pPr>
            <w:r>
              <w:t>Permanent redirection. The response shall include a Location header field containing an alternative URI of the resource located in an alternative PIN server.</w:t>
            </w:r>
          </w:p>
          <w:p w14:paraId="694927FB" w14:textId="77777777" w:rsidR="005B76F7" w:rsidRDefault="005B76F7">
            <w:pPr>
              <w:pStyle w:val="TAL"/>
            </w:pPr>
          </w:p>
          <w:p w14:paraId="368FB8BA" w14:textId="77777777" w:rsidR="005B76F7" w:rsidRDefault="005B76F7">
            <w:pPr>
              <w:pStyle w:val="TAL"/>
            </w:pPr>
            <w:r>
              <w:t>Redirection handling is described in clause 5.2.10 of TS 29.122 [6].</w:t>
            </w:r>
          </w:p>
        </w:tc>
      </w:tr>
      <w:tr w:rsidR="005B76F7" w14:paraId="57D50328" w14:textId="77777777" w:rsidTr="005B76F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D0A8675" w14:textId="77777777" w:rsidR="005B76F7" w:rsidRDefault="005B76F7">
            <w:pPr>
              <w:pStyle w:val="TAN"/>
            </w:pPr>
            <w:r>
              <w:t>NOTE:</w:t>
            </w:r>
            <w:r>
              <w:rPr>
                <w:noProof/>
              </w:rPr>
              <w:tab/>
              <w:t xml:space="preserve">The mandatory </w:t>
            </w:r>
            <w:r>
              <w:t>HTTP error status code for the HTTP PUT method listed in Table 5.2.6-1 of 3GPP TS 29.122 [2] shall also apply.</w:t>
            </w:r>
          </w:p>
        </w:tc>
      </w:tr>
    </w:tbl>
    <w:p w14:paraId="21E6E867" w14:textId="77777777" w:rsidR="005B76F7" w:rsidRDefault="005B76F7" w:rsidP="005B76F7">
      <w:pPr>
        <w:rPr>
          <w:lang w:eastAsia="zh-CN"/>
        </w:rPr>
      </w:pPr>
    </w:p>
    <w:p w14:paraId="326E8D36" w14:textId="77777777" w:rsidR="005B76F7" w:rsidRDefault="005B76F7" w:rsidP="005B76F7">
      <w:pPr>
        <w:pStyle w:val="TH"/>
      </w:pPr>
      <w:r>
        <w:t>Table 6.1.3.3.3.4-4: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641B2321"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62C29A2"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745FD98"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31EB6F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C5D05CE"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B489E6" w14:textId="77777777" w:rsidR="005B76F7" w:rsidRDefault="005B76F7">
            <w:pPr>
              <w:pStyle w:val="TAH"/>
            </w:pPr>
            <w:r>
              <w:t>Description</w:t>
            </w:r>
          </w:p>
        </w:tc>
      </w:tr>
      <w:tr w:rsidR="005B76F7" w14:paraId="4C209048"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001F9C75"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7C1E475"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4663FEF"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1AF9D7A"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9390924" w14:textId="77777777" w:rsidR="005B76F7" w:rsidRDefault="005B76F7">
            <w:pPr>
              <w:pStyle w:val="TAL"/>
            </w:pPr>
            <w:r>
              <w:t>An alternative URI of the resource located in an alternative PIN server.</w:t>
            </w:r>
          </w:p>
        </w:tc>
      </w:tr>
    </w:tbl>
    <w:p w14:paraId="184BEAB5" w14:textId="77777777" w:rsidR="005B76F7" w:rsidRDefault="005B76F7" w:rsidP="005B76F7"/>
    <w:p w14:paraId="3377DF59" w14:textId="77777777" w:rsidR="005B76F7" w:rsidRDefault="005B76F7" w:rsidP="005B76F7">
      <w:pPr>
        <w:pStyle w:val="TH"/>
      </w:pPr>
      <w:r>
        <w:t>Table 6.1.3.3.3.4-5: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B76F7" w14:paraId="435F1FDC"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C018A6" w14:textId="77777777" w:rsidR="005B76F7" w:rsidRDefault="005B76F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C7E5E71" w14:textId="77777777" w:rsidR="005B76F7" w:rsidRDefault="005B76F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6F9C920" w14:textId="77777777" w:rsidR="005B76F7" w:rsidRDefault="005B76F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A5B3AF" w14:textId="77777777" w:rsidR="005B76F7" w:rsidRDefault="005B76F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EAF8FF" w14:textId="77777777" w:rsidR="005B76F7" w:rsidRDefault="005B76F7">
            <w:pPr>
              <w:pStyle w:val="TAH"/>
            </w:pPr>
            <w:r>
              <w:t>Description</w:t>
            </w:r>
          </w:p>
        </w:tc>
      </w:tr>
      <w:tr w:rsidR="005B76F7" w14:paraId="0610CA67" w14:textId="77777777" w:rsidTr="005B76F7">
        <w:trPr>
          <w:jc w:val="center"/>
        </w:trPr>
        <w:tc>
          <w:tcPr>
            <w:tcW w:w="825" w:type="pct"/>
            <w:tcBorders>
              <w:top w:val="single" w:sz="6" w:space="0" w:color="auto"/>
              <w:left w:val="single" w:sz="6" w:space="0" w:color="auto"/>
              <w:bottom w:val="single" w:sz="6" w:space="0" w:color="auto"/>
              <w:right w:val="single" w:sz="6" w:space="0" w:color="auto"/>
            </w:tcBorders>
            <w:hideMark/>
          </w:tcPr>
          <w:p w14:paraId="335610DE" w14:textId="77777777" w:rsidR="005B76F7" w:rsidRDefault="005B76F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7D1D53E" w14:textId="77777777" w:rsidR="005B76F7" w:rsidRDefault="005B76F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7EE4EAB" w14:textId="77777777" w:rsidR="005B76F7" w:rsidRDefault="005B76F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C4CB0DE" w14:textId="77777777" w:rsidR="005B76F7" w:rsidRDefault="005B76F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29F7B6" w14:textId="77777777" w:rsidR="005B76F7" w:rsidRDefault="005B76F7">
            <w:pPr>
              <w:pStyle w:val="TAL"/>
            </w:pPr>
            <w:r>
              <w:t>An alternative URI of the resource located in an alternative PIN server.</w:t>
            </w:r>
          </w:p>
        </w:tc>
      </w:tr>
    </w:tbl>
    <w:p w14:paraId="572A11EA" w14:textId="77777777" w:rsidR="00E37374" w:rsidRPr="005B76F7" w:rsidRDefault="00E37374" w:rsidP="00E37374">
      <w:pPr>
        <w:rPr>
          <w:lang w:val="en-US" w:eastAsia="zh-CN"/>
        </w:rPr>
      </w:pPr>
    </w:p>
    <w:p w14:paraId="03FE2D6E" w14:textId="77777777" w:rsidR="00E37374" w:rsidRDefault="00E37374" w:rsidP="00E37374">
      <w:pPr>
        <w:pStyle w:val="50"/>
        <w:rPr>
          <w:lang w:eastAsia="zh-CN"/>
        </w:rPr>
      </w:pPr>
      <w:bookmarkStart w:id="316" w:name="_Toc219201004"/>
      <w:r>
        <w:rPr>
          <w:lang w:eastAsia="zh-CN"/>
        </w:rPr>
        <w:t>6.1.3.3.4</w:t>
      </w:r>
      <w:r>
        <w:rPr>
          <w:lang w:eastAsia="zh-CN"/>
        </w:rPr>
        <w:tab/>
        <w:t>Resource Custom Operations</w:t>
      </w:r>
      <w:bookmarkEnd w:id="309"/>
      <w:bookmarkEnd w:id="310"/>
      <w:bookmarkEnd w:id="311"/>
      <w:bookmarkEnd w:id="312"/>
      <w:bookmarkEnd w:id="313"/>
      <w:bookmarkEnd w:id="314"/>
      <w:bookmarkEnd w:id="315"/>
      <w:bookmarkEnd w:id="316"/>
    </w:p>
    <w:p w14:paraId="49218C42" w14:textId="77777777" w:rsidR="00E37374" w:rsidRPr="00E37374" w:rsidRDefault="00E37374" w:rsidP="00B42A5E">
      <w:r>
        <w:rPr>
          <w:lang w:eastAsia="zh-CN"/>
        </w:rPr>
        <w:t>None.</w:t>
      </w:r>
    </w:p>
    <w:p w14:paraId="270E9BC4" w14:textId="77777777" w:rsidR="00592914" w:rsidRDefault="00592914" w:rsidP="00592914">
      <w:pPr>
        <w:pStyle w:val="30"/>
      </w:pPr>
      <w:bookmarkStart w:id="317" w:name="_Toc510696622"/>
      <w:bookmarkStart w:id="318" w:name="_Toc35971413"/>
      <w:bookmarkStart w:id="319" w:name="_Toc67903530"/>
      <w:bookmarkStart w:id="320" w:name="_Toc219201005"/>
      <w:r>
        <w:t>6.1.4</w:t>
      </w:r>
      <w:r>
        <w:tab/>
        <w:t>Custom Operations without associated resources</w:t>
      </w:r>
      <w:bookmarkEnd w:id="317"/>
      <w:bookmarkEnd w:id="318"/>
      <w:bookmarkEnd w:id="319"/>
      <w:bookmarkEnd w:id="320"/>
    </w:p>
    <w:p w14:paraId="767A753B" w14:textId="77777777" w:rsidR="00E37374" w:rsidRPr="00E37374" w:rsidRDefault="00E37374" w:rsidP="00B42A5E">
      <w:pPr>
        <w:rPr>
          <w:lang w:eastAsia="zh-CN"/>
        </w:rPr>
      </w:pPr>
      <w:r>
        <w:rPr>
          <w:rFonts w:hint="eastAsia"/>
          <w:lang w:eastAsia="zh-CN"/>
        </w:rPr>
        <w:t>N</w:t>
      </w:r>
      <w:r>
        <w:rPr>
          <w:lang w:eastAsia="zh-CN"/>
        </w:rPr>
        <w:t>one.</w:t>
      </w:r>
    </w:p>
    <w:p w14:paraId="52F06021" w14:textId="77777777" w:rsidR="00592914" w:rsidRDefault="00592914" w:rsidP="00592914">
      <w:pPr>
        <w:pStyle w:val="30"/>
      </w:pPr>
      <w:bookmarkStart w:id="321" w:name="_Toc510696628"/>
      <w:bookmarkStart w:id="322" w:name="_Toc35971419"/>
      <w:bookmarkStart w:id="323" w:name="_Toc67903536"/>
      <w:bookmarkStart w:id="324" w:name="_Toc219201006"/>
      <w:r>
        <w:t>6.1.5</w:t>
      </w:r>
      <w:r>
        <w:tab/>
        <w:t>Notifications</w:t>
      </w:r>
      <w:bookmarkEnd w:id="321"/>
      <w:bookmarkEnd w:id="322"/>
      <w:bookmarkEnd w:id="323"/>
      <w:bookmarkEnd w:id="324"/>
    </w:p>
    <w:p w14:paraId="6AA4AA07" w14:textId="77777777" w:rsidR="00E37374" w:rsidRPr="00E37374" w:rsidRDefault="00E37374" w:rsidP="00B42A5E">
      <w:pPr>
        <w:rPr>
          <w:lang w:eastAsia="zh-CN"/>
        </w:rPr>
      </w:pPr>
      <w:r>
        <w:rPr>
          <w:rFonts w:hint="eastAsia"/>
          <w:lang w:eastAsia="zh-CN"/>
        </w:rPr>
        <w:t>N</w:t>
      </w:r>
      <w:r>
        <w:rPr>
          <w:lang w:eastAsia="zh-CN"/>
        </w:rPr>
        <w:t>one.</w:t>
      </w:r>
    </w:p>
    <w:p w14:paraId="4A1BB8CA" w14:textId="77777777" w:rsidR="00592914" w:rsidRDefault="00592914" w:rsidP="00592914">
      <w:pPr>
        <w:pStyle w:val="30"/>
      </w:pPr>
      <w:bookmarkStart w:id="325" w:name="_Toc510696632"/>
      <w:bookmarkStart w:id="326" w:name="_Toc35971427"/>
      <w:bookmarkStart w:id="327" w:name="_Toc67903543"/>
      <w:bookmarkStart w:id="328" w:name="_Toc219201007"/>
      <w:r>
        <w:t>6.1.6</w:t>
      </w:r>
      <w:r>
        <w:tab/>
        <w:t>Data Model</w:t>
      </w:r>
      <w:bookmarkEnd w:id="325"/>
      <w:bookmarkEnd w:id="326"/>
      <w:bookmarkEnd w:id="327"/>
      <w:bookmarkEnd w:id="328"/>
    </w:p>
    <w:p w14:paraId="6EAC7DEB" w14:textId="77777777" w:rsidR="005B76F7" w:rsidRDefault="005B76F7" w:rsidP="005B76F7">
      <w:pPr>
        <w:pStyle w:val="40"/>
      </w:pPr>
      <w:bookmarkStart w:id="329" w:name="_Toc510696633"/>
      <w:bookmarkStart w:id="330" w:name="_Toc35971428"/>
      <w:bookmarkStart w:id="331" w:name="_Toc67903544"/>
      <w:bookmarkStart w:id="332" w:name="_Toc219201008"/>
      <w:bookmarkStart w:id="333" w:name="_Toc510696634"/>
      <w:bookmarkStart w:id="334" w:name="_Toc35971429"/>
      <w:bookmarkStart w:id="335" w:name="_Toc67903545"/>
      <w:r>
        <w:t>6.1.6.1</w:t>
      </w:r>
      <w:r>
        <w:tab/>
        <w:t>General</w:t>
      </w:r>
      <w:bookmarkEnd w:id="329"/>
      <w:bookmarkEnd w:id="330"/>
      <w:bookmarkEnd w:id="331"/>
      <w:bookmarkEnd w:id="332"/>
    </w:p>
    <w:p w14:paraId="6A679495" w14:textId="77777777" w:rsidR="005B76F7" w:rsidRDefault="005B76F7" w:rsidP="005B76F7">
      <w:r>
        <w:t>This clause specifies the application data model supported by the PIN_ASRegistration API.</w:t>
      </w:r>
    </w:p>
    <w:p w14:paraId="22BC0DD8" w14:textId="77777777" w:rsidR="005B76F7" w:rsidRDefault="005B76F7" w:rsidP="005B76F7">
      <w:r>
        <w:t>Table 6.1.6.1-1 specifies the data types defined for the PIN_ASRegistration API.</w:t>
      </w:r>
    </w:p>
    <w:p w14:paraId="236BD8A9" w14:textId="77777777" w:rsidR="005B76F7" w:rsidRDefault="005B76F7" w:rsidP="005B76F7">
      <w:pPr>
        <w:pStyle w:val="TH"/>
      </w:pPr>
      <w:r>
        <w:lastRenderedPageBreak/>
        <w:t>Table 6.1.6.1-1: PIN_ASRegistration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701"/>
        <w:gridCol w:w="3969"/>
        <w:gridCol w:w="1988"/>
      </w:tblGrid>
      <w:tr w:rsidR="005B76F7" w14:paraId="74C662EB"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7B637FEA" w14:textId="77777777" w:rsidR="005B76F7" w:rsidRDefault="005B76F7">
            <w:pPr>
              <w:pStyle w:val="TAH"/>
            </w:pPr>
            <w:r>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332F40E0" w14:textId="77777777" w:rsidR="005B76F7" w:rsidRDefault="005B76F7">
            <w:pPr>
              <w:pStyle w:val="TAH"/>
            </w:pPr>
            <w:r>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36D8976F" w14:textId="77777777" w:rsidR="005B76F7" w:rsidRDefault="005B76F7">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2E3650CC" w14:textId="77777777" w:rsidR="005B76F7" w:rsidRDefault="005B76F7">
            <w:pPr>
              <w:pStyle w:val="TAH"/>
            </w:pPr>
            <w:r>
              <w:t>Applicability</w:t>
            </w:r>
          </w:p>
        </w:tc>
      </w:tr>
      <w:tr w:rsidR="005B76F7" w14:paraId="27284843"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79CDD624" w14:textId="77777777" w:rsidR="005B76F7" w:rsidRDefault="005B76F7">
            <w:pPr>
              <w:pStyle w:val="TAL"/>
            </w:pPr>
            <w:r>
              <w:t>ConnectivityInfo</w:t>
            </w:r>
          </w:p>
        </w:tc>
        <w:tc>
          <w:tcPr>
            <w:tcW w:w="1701" w:type="dxa"/>
            <w:tcBorders>
              <w:top w:val="single" w:sz="6" w:space="0" w:color="auto"/>
              <w:left w:val="single" w:sz="6" w:space="0" w:color="auto"/>
              <w:bottom w:val="single" w:sz="6" w:space="0" w:color="auto"/>
              <w:right w:val="single" w:sz="6" w:space="0" w:color="auto"/>
            </w:tcBorders>
            <w:hideMark/>
          </w:tcPr>
          <w:p w14:paraId="689D1E2F" w14:textId="77777777" w:rsidR="005B76F7" w:rsidRDefault="005B76F7">
            <w:pPr>
              <w:pStyle w:val="TAC"/>
            </w:pPr>
            <w:r>
              <w:t>6.1.6.2.3</w:t>
            </w:r>
          </w:p>
        </w:tc>
        <w:tc>
          <w:tcPr>
            <w:tcW w:w="3969" w:type="dxa"/>
            <w:tcBorders>
              <w:top w:val="single" w:sz="6" w:space="0" w:color="auto"/>
              <w:left w:val="single" w:sz="6" w:space="0" w:color="auto"/>
              <w:bottom w:val="single" w:sz="6" w:space="0" w:color="auto"/>
              <w:right w:val="single" w:sz="6" w:space="0" w:color="auto"/>
            </w:tcBorders>
            <w:hideMark/>
          </w:tcPr>
          <w:p w14:paraId="6E9BDBB2" w14:textId="77777777" w:rsidR="005B76F7" w:rsidRDefault="005B76F7">
            <w:pPr>
              <w:pStyle w:val="TAL"/>
              <w:rPr>
                <w:rFonts w:cs="Arial"/>
                <w:szCs w:val="18"/>
              </w:rPr>
            </w:pPr>
            <w:r>
              <w:t>Contains the connectivity information used to communicate with the PAS.</w:t>
            </w:r>
          </w:p>
        </w:tc>
        <w:tc>
          <w:tcPr>
            <w:tcW w:w="1988" w:type="dxa"/>
            <w:tcBorders>
              <w:top w:val="single" w:sz="6" w:space="0" w:color="auto"/>
              <w:left w:val="single" w:sz="6" w:space="0" w:color="auto"/>
              <w:bottom w:val="single" w:sz="6" w:space="0" w:color="auto"/>
              <w:right w:val="single" w:sz="6" w:space="0" w:color="auto"/>
            </w:tcBorders>
          </w:tcPr>
          <w:p w14:paraId="6C4827B5" w14:textId="77777777" w:rsidR="005B76F7" w:rsidRDefault="005B76F7">
            <w:pPr>
              <w:pStyle w:val="TAL"/>
              <w:rPr>
                <w:rFonts w:cs="Arial"/>
                <w:szCs w:val="18"/>
              </w:rPr>
            </w:pPr>
          </w:p>
        </w:tc>
      </w:tr>
      <w:tr w:rsidR="005B76F7" w14:paraId="347AB48F"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4F68EF68" w14:textId="77777777" w:rsidR="005B76F7" w:rsidRDefault="005B76F7">
            <w:pPr>
              <w:pStyle w:val="TAL"/>
            </w:pPr>
            <w:r>
              <w:t>PASRegistration</w:t>
            </w:r>
          </w:p>
        </w:tc>
        <w:tc>
          <w:tcPr>
            <w:tcW w:w="1701" w:type="dxa"/>
            <w:tcBorders>
              <w:top w:val="single" w:sz="6" w:space="0" w:color="auto"/>
              <w:left w:val="single" w:sz="6" w:space="0" w:color="auto"/>
              <w:bottom w:val="single" w:sz="6" w:space="0" w:color="auto"/>
              <w:right w:val="single" w:sz="6" w:space="0" w:color="auto"/>
            </w:tcBorders>
            <w:hideMark/>
          </w:tcPr>
          <w:p w14:paraId="07B5440C" w14:textId="77777777" w:rsidR="005B76F7" w:rsidRDefault="005B76F7">
            <w:pPr>
              <w:pStyle w:val="TAC"/>
            </w:pPr>
            <w:r>
              <w:t>6.1.6.2.2</w:t>
            </w:r>
          </w:p>
        </w:tc>
        <w:tc>
          <w:tcPr>
            <w:tcW w:w="3969" w:type="dxa"/>
            <w:tcBorders>
              <w:top w:val="single" w:sz="6" w:space="0" w:color="auto"/>
              <w:left w:val="single" w:sz="6" w:space="0" w:color="auto"/>
              <w:bottom w:val="single" w:sz="6" w:space="0" w:color="auto"/>
              <w:right w:val="single" w:sz="6" w:space="0" w:color="auto"/>
            </w:tcBorders>
            <w:hideMark/>
          </w:tcPr>
          <w:p w14:paraId="50003CFA" w14:textId="77777777" w:rsidR="005B76F7" w:rsidRDefault="005B76F7">
            <w:pPr>
              <w:pStyle w:val="TAL"/>
              <w:rPr>
                <w:rFonts w:cs="Arial"/>
                <w:szCs w:val="18"/>
              </w:rPr>
            </w:pPr>
            <w:r>
              <w:t>Represents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34301AA3" w14:textId="77777777" w:rsidR="005B76F7" w:rsidRDefault="005B76F7">
            <w:pPr>
              <w:pStyle w:val="TAL"/>
              <w:rPr>
                <w:rFonts w:cs="Arial"/>
                <w:szCs w:val="18"/>
              </w:rPr>
            </w:pPr>
          </w:p>
        </w:tc>
      </w:tr>
      <w:tr w:rsidR="005B76F7" w14:paraId="706BE094" w14:textId="77777777" w:rsidTr="005B76F7">
        <w:trPr>
          <w:jc w:val="center"/>
        </w:trPr>
        <w:tc>
          <w:tcPr>
            <w:tcW w:w="2119" w:type="dxa"/>
            <w:tcBorders>
              <w:top w:val="single" w:sz="6" w:space="0" w:color="auto"/>
              <w:left w:val="single" w:sz="6" w:space="0" w:color="auto"/>
              <w:bottom w:val="single" w:sz="6" w:space="0" w:color="auto"/>
              <w:right w:val="single" w:sz="6" w:space="0" w:color="auto"/>
            </w:tcBorders>
            <w:hideMark/>
          </w:tcPr>
          <w:p w14:paraId="626DA784" w14:textId="77777777" w:rsidR="005B76F7" w:rsidRDefault="005B76F7">
            <w:pPr>
              <w:pStyle w:val="TAL"/>
            </w:pPr>
            <w:r>
              <w:t>PASRegistrationPatch</w:t>
            </w:r>
          </w:p>
        </w:tc>
        <w:tc>
          <w:tcPr>
            <w:tcW w:w="1701" w:type="dxa"/>
            <w:tcBorders>
              <w:top w:val="single" w:sz="6" w:space="0" w:color="auto"/>
              <w:left w:val="single" w:sz="6" w:space="0" w:color="auto"/>
              <w:bottom w:val="single" w:sz="6" w:space="0" w:color="auto"/>
              <w:right w:val="single" w:sz="6" w:space="0" w:color="auto"/>
            </w:tcBorders>
            <w:hideMark/>
          </w:tcPr>
          <w:p w14:paraId="23C05D6E" w14:textId="77777777" w:rsidR="005B76F7" w:rsidRDefault="005B76F7">
            <w:pPr>
              <w:pStyle w:val="TAC"/>
            </w:pPr>
            <w:r>
              <w:t>6.1.6.2.4</w:t>
            </w:r>
          </w:p>
        </w:tc>
        <w:tc>
          <w:tcPr>
            <w:tcW w:w="3969" w:type="dxa"/>
            <w:tcBorders>
              <w:top w:val="single" w:sz="6" w:space="0" w:color="auto"/>
              <w:left w:val="single" w:sz="6" w:space="0" w:color="auto"/>
              <w:bottom w:val="single" w:sz="6" w:space="0" w:color="auto"/>
              <w:right w:val="single" w:sz="6" w:space="0" w:color="auto"/>
            </w:tcBorders>
            <w:hideMark/>
          </w:tcPr>
          <w:p w14:paraId="25CCFCB6" w14:textId="77777777" w:rsidR="005B76F7" w:rsidRDefault="005B76F7">
            <w:pPr>
              <w:pStyle w:val="TAL"/>
              <w:rPr>
                <w:rFonts w:cs="Arial"/>
                <w:szCs w:val="18"/>
              </w:rPr>
            </w:pPr>
            <w:r>
              <w:t>Represents the requested modifications to the PAS registration information.</w:t>
            </w:r>
          </w:p>
        </w:tc>
        <w:tc>
          <w:tcPr>
            <w:tcW w:w="1988" w:type="dxa"/>
            <w:tcBorders>
              <w:top w:val="single" w:sz="6" w:space="0" w:color="auto"/>
              <w:left w:val="single" w:sz="6" w:space="0" w:color="auto"/>
              <w:bottom w:val="single" w:sz="6" w:space="0" w:color="auto"/>
              <w:right w:val="single" w:sz="6" w:space="0" w:color="auto"/>
            </w:tcBorders>
          </w:tcPr>
          <w:p w14:paraId="44078AFD" w14:textId="77777777" w:rsidR="005B76F7" w:rsidRDefault="005B76F7">
            <w:pPr>
              <w:pStyle w:val="TAL"/>
              <w:rPr>
                <w:rFonts w:cs="Arial"/>
                <w:szCs w:val="18"/>
              </w:rPr>
            </w:pPr>
          </w:p>
        </w:tc>
      </w:tr>
    </w:tbl>
    <w:p w14:paraId="75937158" w14:textId="77777777" w:rsidR="005B76F7" w:rsidRDefault="005B76F7" w:rsidP="005B76F7"/>
    <w:p w14:paraId="3470263E" w14:textId="77777777" w:rsidR="005B76F7" w:rsidRDefault="005B76F7" w:rsidP="005B76F7">
      <w:r>
        <w:t>Table 6.1.6.1-2 specifies data types re-used by the PIN_ASRegistration API from other specifications, including a reference to their respective specifications, and when needed, a short description of their use within the PIN_ASRegistration API.</w:t>
      </w:r>
    </w:p>
    <w:p w14:paraId="4D77FA4E" w14:textId="77777777" w:rsidR="005B76F7" w:rsidRDefault="005B76F7" w:rsidP="005B76F7">
      <w:pPr>
        <w:pStyle w:val="TH"/>
      </w:pPr>
      <w:r>
        <w:t>Table 6.1.6.1-2: PIN_ASRegistration API re-used Data Types</w:t>
      </w:r>
    </w:p>
    <w:tbl>
      <w:tblPr>
        <w:tblW w:w="98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33"/>
        <w:gridCol w:w="1848"/>
        <w:gridCol w:w="3949"/>
        <w:gridCol w:w="1928"/>
      </w:tblGrid>
      <w:tr w:rsidR="005B76F7" w14:paraId="7DF1552E"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shd w:val="clear" w:color="auto" w:fill="C0C0C0"/>
            <w:hideMark/>
          </w:tcPr>
          <w:p w14:paraId="0ECA5DC0" w14:textId="77777777" w:rsidR="005B76F7" w:rsidRDefault="005B76F7">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47B594F" w14:textId="77777777" w:rsidR="005B76F7" w:rsidRDefault="005B76F7">
            <w:pPr>
              <w:pStyle w:val="TAH"/>
            </w:pPr>
            <w:r>
              <w:t>Reference</w:t>
            </w:r>
          </w:p>
        </w:tc>
        <w:tc>
          <w:tcPr>
            <w:tcW w:w="3949" w:type="dxa"/>
            <w:tcBorders>
              <w:top w:val="single" w:sz="6" w:space="0" w:color="auto"/>
              <w:left w:val="single" w:sz="6" w:space="0" w:color="auto"/>
              <w:bottom w:val="single" w:sz="6" w:space="0" w:color="auto"/>
              <w:right w:val="single" w:sz="6" w:space="0" w:color="auto"/>
            </w:tcBorders>
            <w:shd w:val="clear" w:color="auto" w:fill="C0C0C0"/>
            <w:hideMark/>
          </w:tcPr>
          <w:p w14:paraId="0B1DD4EA" w14:textId="77777777" w:rsidR="005B76F7" w:rsidRDefault="005B76F7">
            <w:pPr>
              <w:pStyle w:val="TAH"/>
            </w:pPr>
            <w:r>
              <w:t>Comments</w:t>
            </w:r>
          </w:p>
        </w:tc>
        <w:tc>
          <w:tcPr>
            <w:tcW w:w="1928" w:type="dxa"/>
            <w:tcBorders>
              <w:top w:val="single" w:sz="6" w:space="0" w:color="auto"/>
              <w:left w:val="single" w:sz="6" w:space="0" w:color="auto"/>
              <w:bottom w:val="single" w:sz="6" w:space="0" w:color="auto"/>
              <w:right w:val="single" w:sz="6" w:space="0" w:color="auto"/>
            </w:tcBorders>
            <w:shd w:val="clear" w:color="auto" w:fill="C0C0C0"/>
            <w:hideMark/>
          </w:tcPr>
          <w:p w14:paraId="127DC4BE" w14:textId="77777777" w:rsidR="005B76F7" w:rsidRDefault="005B76F7">
            <w:pPr>
              <w:pStyle w:val="TAH"/>
            </w:pPr>
            <w:r>
              <w:t>Applicability</w:t>
            </w:r>
          </w:p>
        </w:tc>
      </w:tr>
      <w:tr w:rsidR="005B76F7" w14:paraId="1EAB24EA"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E5DD3B4" w14:textId="77777777" w:rsidR="005B76F7" w:rsidRDefault="005B76F7">
            <w:pPr>
              <w:pStyle w:val="TAL"/>
            </w:pPr>
            <w:r>
              <w:t>DateTime</w:t>
            </w:r>
          </w:p>
        </w:tc>
        <w:tc>
          <w:tcPr>
            <w:tcW w:w="1848" w:type="dxa"/>
            <w:tcBorders>
              <w:top w:val="single" w:sz="6" w:space="0" w:color="auto"/>
              <w:left w:val="single" w:sz="6" w:space="0" w:color="auto"/>
              <w:bottom w:val="single" w:sz="6" w:space="0" w:color="auto"/>
              <w:right w:val="single" w:sz="6" w:space="0" w:color="auto"/>
            </w:tcBorders>
            <w:hideMark/>
          </w:tcPr>
          <w:p w14:paraId="608F5BF5"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6C7AF5A" w14:textId="77777777" w:rsidR="005B76F7" w:rsidRDefault="005B76F7">
            <w:pPr>
              <w:pStyle w:val="TAL"/>
              <w:rPr>
                <w:rFonts w:cs="Arial"/>
                <w:szCs w:val="18"/>
              </w:rPr>
            </w:pPr>
            <w:r>
              <w:rPr>
                <w:rFonts w:cs="Arial"/>
                <w:szCs w:val="18"/>
              </w:rPr>
              <w:t>Used to capture the expiration time of PAS registration.</w:t>
            </w:r>
          </w:p>
        </w:tc>
        <w:tc>
          <w:tcPr>
            <w:tcW w:w="1928" w:type="dxa"/>
            <w:tcBorders>
              <w:top w:val="single" w:sz="6" w:space="0" w:color="auto"/>
              <w:left w:val="single" w:sz="6" w:space="0" w:color="auto"/>
              <w:bottom w:val="single" w:sz="6" w:space="0" w:color="auto"/>
              <w:right w:val="single" w:sz="6" w:space="0" w:color="auto"/>
            </w:tcBorders>
          </w:tcPr>
          <w:p w14:paraId="659EF85E" w14:textId="77777777" w:rsidR="005B76F7" w:rsidRDefault="005B76F7">
            <w:pPr>
              <w:pStyle w:val="TAL"/>
              <w:rPr>
                <w:rFonts w:cs="Arial"/>
                <w:szCs w:val="18"/>
              </w:rPr>
            </w:pPr>
          </w:p>
        </w:tc>
      </w:tr>
      <w:tr w:rsidR="005B76F7" w14:paraId="30B70831"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26B3D4AA" w14:textId="77777777" w:rsidR="005B76F7" w:rsidRDefault="005B76F7">
            <w:pPr>
              <w:pStyle w:val="TAL"/>
            </w:pPr>
            <w:r>
              <w:t>DateTimeRm</w:t>
            </w:r>
          </w:p>
        </w:tc>
        <w:tc>
          <w:tcPr>
            <w:tcW w:w="1848" w:type="dxa"/>
            <w:tcBorders>
              <w:top w:val="single" w:sz="6" w:space="0" w:color="auto"/>
              <w:left w:val="single" w:sz="6" w:space="0" w:color="auto"/>
              <w:bottom w:val="single" w:sz="6" w:space="0" w:color="auto"/>
              <w:right w:val="single" w:sz="6" w:space="0" w:color="auto"/>
            </w:tcBorders>
            <w:hideMark/>
          </w:tcPr>
          <w:p w14:paraId="5BF24550"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7859F9CE" w14:textId="77777777" w:rsidR="005B76F7" w:rsidRDefault="005B76F7">
            <w:pPr>
              <w:pStyle w:val="TAL"/>
              <w:rPr>
                <w:rFonts w:cs="Arial"/>
                <w:szCs w:val="18"/>
              </w:rPr>
            </w:pPr>
            <w:r>
              <w:rPr>
                <w:rFonts w:cs="Arial"/>
                <w:szCs w:val="18"/>
              </w:rPr>
              <w:t>Used to capture the expiration time of PAS registration patch.</w:t>
            </w:r>
          </w:p>
        </w:tc>
        <w:tc>
          <w:tcPr>
            <w:tcW w:w="1928" w:type="dxa"/>
            <w:tcBorders>
              <w:top w:val="single" w:sz="6" w:space="0" w:color="auto"/>
              <w:left w:val="single" w:sz="6" w:space="0" w:color="auto"/>
              <w:bottom w:val="single" w:sz="6" w:space="0" w:color="auto"/>
              <w:right w:val="single" w:sz="6" w:space="0" w:color="auto"/>
            </w:tcBorders>
          </w:tcPr>
          <w:p w14:paraId="2ED15BAF" w14:textId="77777777" w:rsidR="005B76F7" w:rsidRDefault="005B76F7">
            <w:pPr>
              <w:pStyle w:val="TAL"/>
              <w:rPr>
                <w:rFonts w:cs="Arial"/>
                <w:szCs w:val="18"/>
              </w:rPr>
            </w:pPr>
          </w:p>
        </w:tc>
      </w:tr>
      <w:tr w:rsidR="005B76F7" w14:paraId="34AF99C6"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78C1FB71" w14:textId="77777777" w:rsidR="005B76F7" w:rsidRDefault="005B76F7">
            <w:pPr>
              <w:pStyle w:val="TAL"/>
            </w:pPr>
            <w:r>
              <w:rPr>
                <w:lang w:eastAsia="zh-CN"/>
              </w:rPr>
              <w:t>Fqdn</w:t>
            </w:r>
          </w:p>
        </w:tc>
        <w:tc>
          <w:tcPr>
            <w:tcW w:w="1848" w:type="dxa"/>
            <w:tcBorders>
              <w:top w:val="single" w:sz="6" w:space="0" w:color="auto"/>
              <w:left w:val="single" w:sz="6" w:space="0" w:color="auto"/>
              <w:bottom w:val="single" w:sz="6" w:space="0" w:color="auto"/>
              <w:right w:val="single" w:sz="6" w:space="0" w:color="auto"/>
            </w:tcBorders>
            <w:hideMark/>
          </w:tcPr>
          <w:p w14:paraId="44D80E5E" w14:textId="77777777" w:rsidR="005B76F7" w:rsidRDefault="005B76F7">
            <w:pPr>
              <w:pStyle w:val="TAL"/>
            </w:pPr>
            <w:r>
              <w:t>3GPP TS 29.571 [11]</w:t>
            </w:r>
          </w:p>
        </w:tc>
        <w:tc>
          <w:tcPr>
            <w:tcW w:w="3949" w:type="dxa"/>
            <w:tcBorders>
              <w:top w:val="single" w:sz="6" w:space="0" w:color="auto"/>
              <w:left w:val="single" w:sz="6" w:space="0" w:color="auto"/>
              <w:bottom w:val="single" w:sz="6" w:space="0" w:color="auto"/>
              <w:right w:val="single" w:sz="6" w:space="0" w:color="auto"/>
            </w:tcBorders>
            <w:hideMark/>
          </w:tcPr>
          <w:p w14:paraId="2FAC10C7" w14:textId="77777777" w:rsidR="005B76F7" w:rsidRDefault="005B76F7">
            <w:pPr>
              <w:pStyle w:val="TAL"/>
              <w:rPr>
                <w:rFonts w:cs="Arial"/>
                <w:szCs w:val="18"/>
              </w:rPr>
            </w:pPr>
            <w:r>
              <w:rPr>
                <w:rFonts w:cs="Arial"/>
                <w:szCs w:val="18"/>
              </w:rPr>
              <w:t>Used to express the Fully Qualified Domain Name of PAS end point.</w:t>
            </w:r>
          </w:p>
        </w:tc>
        <w:tc>
          <w:tcPr>
            <w:tcW w:w="1928" w:type="dxa"/>
            <w:tcBorders>
              <w:top w:val="single" w:sz="6" w:space="0" w:color="auto"/>
              <w:left w:val="single" w:sz="6" w:space="0" w:color="auto"/>
              <w:bottom w:val="single" w:sz="6" w:space="0" w:color="auto"/>
              <w:right w:val="single" w:sz="6" w:space="0" w:color="auto"/>
            </w:tcBorders>
          </w:tcPr>
          <w:p w14:paraId="770C79F5" w14:textId="77777777" w:rsidR="005B76F7" w:rsidRDefault="005B76F7">
            <w:pPr>
              <w:pStyle w:val="TAL"/>
              <w:rPr>
                <w:rFonts w:cs="Arial"/>
                <w:szCs w:val="18"/>
              </w:rPr>
            </w:pPr>
          </w:p>
        </w:tc>
      </w:tr>
      <w:tr w:rsidR="005B76F7" w14:paraId="1BDABA54"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4FAB1ED0" w14:textId="77777777" w:rsidR="005B76F7" w:rsidRDefault="005B76F7">
            <w:pPr>
              <w:pStyle w:val="TAL"/>
              <w:rPr>
                <w:lang w:eastAsia="zh-CN"/>
              </w:rPr>
            </w:pPr>
            <w:r>
              <w:rPr>
                <w:lang w:eastAsia="zh-CN"/>
              </w:rPr>
              <w:t>Ipv4Addr</w:t>
            </w:r>
          </w:p>
        </w:tc>
        <w:tc>
          <w:tcPr>
            <w:tcW w:w="1848" w:type="dxa"/>
            <w:tcBorders>
              <w:top w:val="single" w:sz="6" w:space="0" w:color="auto"/>
              <w:left w:val="single" w:sz="6" w:space="0" w:color="auto"/>
              <w:bottom w:val="single" w:sz="6" w:space="0" w:color="auto"/>
              <w:right w:val="single" w:sz="6" w:space="0" w:color="auto"/>
            </w:tcBorders>
            <w:hideMark/>
          </w:tcPr>
          <w:p w14:paraId="72CA0240"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4AC558A5" w14:textId="77777777" w:rsidR="005B76F7" w:rsidRDefault="005B76F7">
            <w:pPr>
              <w:pStyle w:val="TAL"/>
              <w:rPr>
                <w:rFonts w:cs="Arial"/>
                <w:szCs w:val="18"/>
              </w:rPr>
            </w:pPr>
            <w:r>
              <w:rPr>
                <w:rFonts w:cs="Arial"/>
                <w:szCs w:val="18"/>
              </w:rPr>
              <w:t>Identifies the IPv4 address of the PAS.</w:t>
            </w:r>
          </w:p>
        </w:tc>
        <w:tc>
          <w:tcPr>
            <w:tcW w:w="1928" w:type="dxa"/>
            <w:tcBorders>
              <w:top w:val="single" w:sz="6" w:space="0" w:color="auto"/>
              <w:left w:val="single" w:sz="6" w:space="0" w:color="auto"/>
              <w:bottom w:val="single" w:sz="6" w:space="0" w:color="auto"/>
              <w:right w:val="single" w:sz="6" w:space="0" w:color="auto"/>
            </w:tcBorders>
          </w:tcPr>
          <w:p w14:paraId="0FE6947A" w14:textId="77777777" w:rsidR="005B76F7" w:rsidRDefault="005B76F7">
            <w:pPr>
              <w:pStyle w:val="TAL"/>
              <w:rPr>
                <w:rFonts w:cs="Arial"/>
                <w:szCs w:val="18"/>
              </w:rPr>
            </w:pPr>
          </w:p>
        </w:tc>
      </w:tr>
      <w:tr w:rsidR="005B76F7" w14:paraId="4F3840D8"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hideMark/>
          </w:tcPr>
          <w:p w14:paraId="312AF039" w14:textId="77777777" w:rsidR="005B76F7" w:rsidRDefault="005B76F7">
            <w:pPr>
              <w:pStyle w:val="TAL"/>
              <w:rPr>
                <w:lang w:eastAsia="zh-CN"/>
              </w:rPr>
            </w:pPr>
            <w:r>
              <w:rPr>
                <w:lang w:eastAsia="zh-CN"/>
              </w:rPr>
              <w:t>Ipv6Addr</w:t>
            </w:r>
          </w:p>
        </w:tc>
        <w:tc>
          <w:tcPr>
            <w:tcW w:w="1848" w:type="dxa"/>
            <w:tcBorders>
              <w:top w:val="single" w:sz="6" w:space="0" w:color="auto"/>
              <w:left w:val="single" w:sz="6" w:space="0" w:color="auto"/>
              <w:bottom w:val="single" w:sz="6" w:space="0" w:color="auto"/>
              <w:right w:val="single" w:sz="6" w:space="0" w:color="auto"/>
            </w:tcBorders>
            <w:hideMark/>
          </w:tcPr>
          <w:p w14:paraId="574E8E07" w14:textId="77777777" w:rsidR="005B76F7" w:rsidRDefault="005B76F7">
            <w:pPr>
              <w:pStyle w:val="TAL"/>
            </w:pPr>
            <w:r>
              <w:t>3GPP TS 29.122 [2]</w:t>
            </w:r>
          </w:p>
        </w:tc>
        <w:tc>
          <w:tcPr>
            <w:tcW w:w="3949" w:type="dxa"/>
            <w:tcBorders>
              <w:top w:val="single" w:sz="6" w:space="0" w:color="auto"/>
              <w:left w:val="single" w:sz="6" w:space="0" w:color="auto"/>
              <w:bottom w:val="single" w:sz="6" w:space="0" w:color="auto"/>
              <w:right w:val="single" w:sz="6" w:space="0" w:color="auto"/>
            </w:tcBorders>
            <w:hideMark/>
          </w:tcPr>
          <w:p w14:paraId="7BAB7BC7" w14:textId="77777777" w:rsidR="005B76F7" w:rsidRDefault="005B76F7">
            <w:pPr>
              <w:pStyle w:val="TAL"/>
              <w:rPr>
                <w:rFonts w:cs="Arial"/>
                <w:szCs w:val="18"/>
              </w:rPr>
            </w:pPr>
            <w:r>
              <w:rPr>
                <w:rFonts w:cs="Arial"/>
                <w:szCs w:val="18"/>
              </w:rPr>
              <w:t>Identifies the IPv6 address of the PAS.</w:t>
            </w:r>
          </w:p>
        </w:tc>
        <w:tc>
          <w:tcPr>
            <w:tcW w:w="1928" w:type="dxa"/>
            <w:tcBorders>
              <w:top w:val="single" w:sz="6" w:space="0" w:color="auto"/>
              <w:left w:val="single" w:sz="6" w:space="0" w:color="auto"/>
              <w:bottom w:val="single" w:sz="6" w:space="0" w:color="auto"/>
              <w:right w:val="single" w:sz="6" w:space="0" w:color="auto"/>
            </w:tcBorders>
          </w:tcPr>
          <w:p w14:paraId="7CB88E4E" w14:textId="77777777" w:rsidR="005B76F7" w:rsidRDefault="005B76F7">
            <w:pPr>
              <w:pStyle w:val="TAL"/>
              <w:rPr>
                <w:rFonts w:cs="Arial"/>
                <w:szCs w:val="18"/>
              </w:rPr>
            </w:pPr>
          </w:p>
        </w:tc>
      </w:tr>
      <w:tr w:rsidR="005B76F7" w14:paraId="0C53953F"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3C1C77B5" w14:textId="77777777" w:rsidR="005B76F7" w:rsidRDefault="005B76F7">
            <w:pPr>
              <w:pStyle w:val="TAL"/>
              <w:rPr>
                <w:lang w:eastAsia="zh-CN"/>
              </w:rPr>
            </w:pPr>
            <w:r>
              <w:rPr>
                <w:lang w:eastAsia="zh-CN"/>
              </w:rPr>
              <w:t>SupportedFeatures</w:t>
            </w:r>
          </w:p>
        </w:tc>
        <w:tc>
          <w:tcPr>
            <w:tcW w:w="1848" w:type="dxa"/>
            <w:tcBorders>
              <w:top w:val="single" w:sz="6" w:space="0" w:color="auto"/>
              <w:left w:val="single" w:sz="6" w:space="0" w:color="auto"/>
              <w:bottom w:val="single" w:sz="6" w:space="0" w:color="auto"/>
              <w:right w:val="single" w:sz="6" w:space="0" w:color="auto"/>
            </w:tcBorders>
            <w:vAlign w:val="center"/>
            <w:hideMark/>
          </w:tcPr>
          <w:p w14:paraId="2B294168" w14:textId="77777777" w:rsidR="005B76F7" w:rsidRDefault="005B76F7">
            <w:pPr>
              <w:pStyle w:val="TAL"/>
            </w:pPr>
            <w:r>
              <w:rPr>
                <w:lang w:eastAsia="zh-CN"/>
              </w:rPr>
              <w:t>3GPP TS 29.571 [11]</w:t>
            </w:r>
          </w:p>
        </w:tc>
        <w:tc>
          <w:tcPr>
            <w:tcW w:w="3949" w:type="dxa"/>
            <w:tcBorders>
              <w:top w:val="single" w:sz="6" w:space="0" w:color="auto"/>
              <w:left w:val="single" w:sz="6" w:space="0" w:color="auto"/>
              <w:bottom w:val="single" w:sz="6" w:space="0" w:color="auto"/>
              <w:right w:val="single" w:sz="6" w:space="0" w:color="auto"/>
            </w:tcBorders>
            <w:vAlign w:val="center"/>
            <w:hideMark/>
          </w:tcPr>
          <w:p w14:paraId="68BF06C6" w14:textId="77777777" w:rsidR="005B76F7" w:rsidRDefault="005B76F7">
            <w:pPr>
              <w:pStyle w:val="TAL"/>
              <w:rPr>
                <w:rFonts w:cs="Arial"/>
                <w:szCs w:val="18"/>
              </w:rPr>
            </w:pPr>
            <w:r>
              <w:rPr>
                <w:lang w:eastAsia="zh-CN"/>
              </w:rPr>
              <w:t>Represents the list of supported feature(s) and used to negotiate the applicability of the optional features.</w:t>
            </w:r>
          </w:p>
        </w:tc>
        <w:tc>
          <w:tcPr>
            <w:tcW w:w="1928" w:type="dxa"/>
            <w:tcBorders>
              <w:top w:val="single" w:sz="6" w:space="0" w:color="auto"/>
              <w:left w:val="single" w:sz="6" w:space="0" w:color="auto"/>
              <w:bottom w:val="single" w:sz="6" w:space="0" w:color="auto"/>
              <w:right w:val="single" w:sz="6" w:space="0" w:color="auto"/>
            </w:tcBorders>
          </w:tcPr>
          <w:p w14:paraId="0373CB86" w14:textId="77777777" w:rsidR="005B76F7" w:rsidRDefault="005B76F7">
            <w:pPr>
              <w:pStyle w:val="TAL"/>
              <w:rPr>
                <w:rFonts w:cs="Arial"/>
                <w:szCs w:val="18"/>
              </w:rPr>
            </w:pPr>
          </w:p>
        </w:tc>
      </w:tr>
      <w:tr w:rsidR="005B76F7" w14:paraId="3C810157" w14:textId="77777777" w:rsidTr="005B76F7">
        <w:trPr>
          <w:jc w:val="center"/>
        </w:trPr>
        <w:tc>
          <w:tcPr>
            <w:tcW w:w="2133" w:type="dxa"/>
            <w:tcBorders>
              <w:top w:val="single" w:sz="6" w:space="0" w:color="auto"/>
              <w:left w:val="single" w:sz="6" w:space="0" w:color="auto"/>
              <w:bottom w:val="single" w:sz="6" w:space="0" w:color="auto"/>
              <w:right w:val="single" w:sz="6" w:space="0" w:color="auto"/>
            </w:tcBorders>
            <w:vAlign w:val="center"/>
            <w:hideMark/>
          </w:tcPr>
          <w:p w14:paraId="7D9142E3" w14:textId="77777777" w:rsidR="005B76F7" w:rsidRDefault="005B76F7">
            <w:pPr>
              <w:pStyle w:val="TAL"/>
              <w:rPr>
                <w:lang w:eastAsia="zh-CN"/>
              </w:rPr>
            </w:pPr>
            <w:r>
              <w:rPr>
                <w:lang w:eastAsia="zh-CN"/>
              </w:rPr>
              <w:t>Uri</w:t>
            </w:r>
          </w:p>
        </w:tc>
        <w:tc>
          <w:tcPr>
            <w:tcW w:w="1848" w:type="dxa"/>
            <w:tcBorders>
              <w:top w:val="single" w:sz="6" w:space="0" w:color="auto"/>
              <w:left w:val="single" w:sz="6" w:space="0" w:color="auto"/>
              <w:bottom w:val="single" w:sz="6" w:space="0" w:color="auto"/>
              <w:right w:val="single" w:sz="6" w:space="0" w:color="auto"/>
            </w:tcBorders>
            <w:vAlign w:val="center"/>
            <w:hideMark/>
          </w:tcPr>
          <w:p w14:paraId="48BFF6B9" w14:textId="77777777" w:rsidR="005B76F7" w:rsidRDefault="005B76F7">
            <w:pPr>
              <w:pStyle w:val="TAL"/>
              <w:rPr>
                <w:lang w:eastAsia="zh-CN"/>
              </w:rPr>
            </w:pPr>
            <w:r>
              <w:rPr>
                <w:lang w:eastAsia="zh-CN"/>
              </w:rPr>
              <w:t>3GPP TS 29.122 [2]</w:t>
            </w:r>
          </w:p>
        </w:tc>
        <w:tc>
          <w:tcPr>
            <w:tcW w:w="3949" w:type="dxa"/>
            <w:tcBorders>
              <w:top w:val="single" w:sz="6" w:space="0" w:color="auto"/>
              <w:left w:val="single" w:sz="6" w:space="0" w:color="auto"/>
              <w:bottom w:val="single" w:sz="6" w:space="0" w:color="auto"/>
              <w:right w:val="single" w:sz="6" w:space="0" w:color="auto"/>
            </w:tcBorders>
            <w:vAlign w:val="center"/>
            <w:hideMark/>
          </w:tcPr>
          <w:p w14:paraId="07690595" w14:textId="77777777" w:rsidR="005B76F7" w:rsidRDefault="005B76F7">
            <w:pPr>
              <w:pStyle w:val="TAL"/>
              <w:rPr>
                <w:lang w:eastAsia="zh-CN"/>
              </w:rPr>
            </w:pPr>
            <w:r>
              <w:rPr>
                <w:lang w:eastAsia="zh-CN"/>
              </w:rPr>
              <w:t>Represents a URI.</w:t>
            </w:r>
          </w:p>
        </w:tc>
        <w:tc>
          <w:tcPr>
            <w:tcW w:w="1928" w:type="dxa"/>
            <w:tcBorders>
              <w:top w:val="single" w:sz="6" w:space="0" w:color="auto"/>
              <w:left w:val="single" w:sz="6" w:space="0" w:color="auto"/>
              <w:bottom w:val="single" w:sz="6" w:space="0" w:color="auto"/>
              <w:right w:val="single" w:sz="6" w:space="0" w:color="auto"/>
            </w:tcBorders>
          </w:tcPr>
          <w:p w14:paraId="6307C798" w14:textId="77777777" w:rsidR="005B76F7" w:rsidRDefault="005B76F7">
            <w:pPr>
              <w:pStyle w:val="TAL"/>
              <w:rPr>
                <w:rFonts w:cs="Arial"/>
                <w:szCs w:val="18"/>
              </w:rPr>
            </w:pPr>
          </w:p>
        </w:tc>
      </w:tr>
    </w:tbl>
    <w:p w14:paraId="3C1D2865" w14:textId="77777777" w:rsidR="005B76F7" w:rsidRDefault="005B76F7" w:rsidP="005B76F7">
      <w:pPr>
        <w:rPr>
          <w:lang w:val="en-US"/>
        </w:rPr>
      </w:pPr>
    </w:p>
    <w:p w14:paraId="6AC0BBAE" w14:textId="77777777" w:rsidR="00592914" w:rsidRDefault="00592914" w:rsidP="00592914">
      <w:pPr>
        <w:pStyle w:val="40"/>
        <w:rPr>
          <w:lang w:val="en-US"/>
        </w:rPr>
      </w:pPr>
      <w:bookmarkStart w:id="336" w:name="_Toc21920100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333"/>
      <w:bookmarkEnd w:id="334"/>
      <w:bookmarkEnd w:id="335"/>
      <w:bookmarkEnd w:id="336"/>
    </w:p>
    <w:p w14:paraId="7EECF812" w14:textId="77777777" w:rsidR="00592914" w:rsidRDefault="00592914" w:rsidP="00592914">
      <w:pPr>
        <w:pStyle w:val="50"/>
      </w:pPr>
      <w:bookmarkStart w:id="337" w:name="_Toc219201010"/>
      <w:r>
        <w:t>6.1.6.2.1</w:t>
      </w:r>
      <w:r>
        <w:tab/>
        <w:t>Introduction</w:t>
      </w:r>
      <w:bookmarkEnd w:id="247"/>
      <w:bookmarkEnd w:id="248"/>
      <w:bookmarkEnd w:id="249"/>
      <w:bookmarkEnd w:id="337"/>
    </w:p>
    <w:p w14:paraId="63F5C006" w14:textId="77777777" w:rsidR="00592914" w:rsidRDefault="00592914" w:rsidP="00592914">
      <w:r>
        <w:t>This clause defines the structures to be used in resource representations.</w:t>
      </w:r>
    </w:p>
    <w:p w14:paraId="02376F3E" w14:textId="77777777" w:rsidR="005B76F7" w:rsidRDefault="005B76F7" w:rsidP="005B76F7">
      <w:pPr>
        <w:pStyle w:val="50"/>
      </w:pPr>
      <w:bookmarkStart w:id="338" w:name="_Toc510696636"/>
      <w:bookmarkStart w:id="339" w:name="_Toc35971431"/>
      <w:bookmarkStart w:id="340" w:name="_Toc67903547"/>
      <w:bookmarkStart w:id="341" w:name="_Toc219201011"/>
      <w:bookmarkStart w:id="342" w:name="_Toc510696637"/>
      <w:bookmarkStart w:id="343" w:name="_Toc35971432"/>
      <w:bookmarkStart w:id="344" w:name="_Toc67903548"/>
      <w:r>
        <w:t>6.1.6.2.2</w:t>
      </w:r>
      <w:r>
        <w:tab/>
        <w:t>Type: PASRegistration</w:t>
      </w:r>
      <w:bookmarkEnd w:id="338"/>
      <w:bookmarkEnd w:id="339"/>
      <w:bookmarkEnd w:id="340"/>
      <w:bookmarkEnd w:id="341"/>
    </w:p>
    <w:p w14:paraId="23B33DAB" w14:textId="77777777" w:rsidR="005B76F7" w:rsidRDefault="005B76F7" w:rsidP="005B76F7">
      <w:pPr>
        <w:pStyle w:val="TH"/>
      </w:pPr>
      <w:r>
        <w:rPr>
          <w:noProof/>
        </w:rPr>
        <w:t>Table </w:t>
      </w:r>
      <w:r>
        <w:t xml:space="preserve">6.1.6.2.2-1: </w:t>
      </w:r>
      <w:r>
        <w:rPr>
          <w:noProof/>
        </w:rPr>
        <w:t xml:space="preserve">Definition of type </w:t>
      </w:r>
      <w:r>
        <w:t>PASRegistration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318"/>
        <w:gridCol w:w="1502"/>
      </w:tblGrid>
      <w:tr w:rsidR="005B76F7" w14:paraId="4A7AC88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2E51A00B" w14:textId="77777777" w:rsidR="005B76F7" w:rsidRDefault="005B76F7">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C758517"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7F7496"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A85EEF" w14:textId="77777777" w:rsidR="005B76F7" w:rsidRDefault="005B76F7">
            <w:pPr>
              <w:pStyle w:val="TAH"/>
            </w:pPr>
            <w:r>
              <w:t>Cardinality</w:t>
            </w:r>
          </w:p>
        </w:tc>
        <w:tc>
          <w:tcPr>
            <w:tcW w:w="3318" w:type="dxa"/>
            <w:tcBorders>
              <w:top w:val="single" w:sz="6" w:space="0" w:color="auto"/>
              <w:left w:val="single" w:sz="6" w:space="0" w:color="auto"/>
              <w:bottom w:val="single" w:sz="6" w:space="0" w:color="auto"/>
              <w:right w:val="single" w:sz="6" w:space="0" w:color="auto"/>
            </w:tcBorders>
            <w:shd w:val="clear" w:color="auto" w:fill="C0C0C0"/>
            <w:hideMark/>
          </w:tcPr>
          <w:p w14:paraId="254EB265" w14:textId="77777777" w:rsidR="005B76F7" w:rsidRDefault="005B76F7">
            <w:pPr>
              <w:pStyle w:val="TAH"/>
              <w:rPr>
                <w:rFonts w:cs="Arial"/>
                <w:szCs w:val="18"/>
              </w:rPr>
            </w:pPr>
            <w:r>
              <w:rPr>
                <w:rFonts w:cs="Arial"/>
                <w:szCs w:val="18"/>
              </w:rPr>
              <w:t>Description</w:t>
            </w:r>
          </w:p>
        </w:tc>
        <w:tc>
          <w:tcPr>
            <w:tcW w:w="1502" w:type="dxa"/>
            <w:tcBorders>
              <w:top w:val="single" w:sz="6" w:space="0" w:color="auto"/>
              <w:left w:val="single" w:sz="6" w:space="0" w:color="auto"/>
              <w:bottom w:val="single" w:sz="6" w:space="0" w:color="auto"/>
              <w:right w:val="single" w:sz="6" w:space="0" w:color="auto"/>
            </w:tcBorders>
            <w:shd w:val="clear" w:color="auto" w:fill="C0C0C0"/>
            <w:hideMark/>
          </w:tcPr>
          <w:p w14:paraId="571E8FAD" w14:textId="77777777" w:rsidR="005B76F7" w:rsidRDefault="005B76F7">
            <w:pPr>
              <w:pStyle w:val="TAH"/>
              <w:rPr>
                <w:rFonts w:cs="Arial"/>
                <w:szCs w:val="18"/>
              </w:rPr>
            </w:pPr>
            <w:r>
              <w:rPr>
                <w:rFonts w:cs="Arial"/>
                <w:szCs w:val="18"/>
              </w:rPr>
              <w:t>Applicability</w:t>
            </w:r>
          </w:p>
        </w:tc>
      </w:tr>
      <w:tr w:rsidR="005B76F7" w14:paraId="7F8D2D2B"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3AE75F91" w14:textId="77777777" w:rsidR="005B76F7" w:rsidRDefault="005B76F7">
            <w:pPr>
              <w:pStyle w:val="TAL"/>
            </w:pPr>
            <w:r>
              <w:t>conInfo</w:t>
            </w:r>
          </w:p>
        </w:tc>
        <w:tc>
          <w:tcPr>
            <w:tcW w:w="1444" w:type="dxa"/>
            <w:tcBorders>
              <w:top w:val="single" w:sz="6" w:space="0" w:color="auto"/>
              <w:left w:val="single" w:sz="6" w:space="0" w:color="auto"/>
              <w:bottom w:val="single" w:sz="6" w:space="0" w:color="auto"/>
              <w:right w:val="single" w:sz="6" w:space="0" w:color="auto"/>
            </w:tcBorders>
            <w:hideMark/>
          </w:tcPr>
          <w:p w14:paraId="594A15F1" w14:textId="77777777" w:rsidR="005B76F7" w:rsidRDefault="005B76F7">
            <w:pPr>
              <w:pStyle w:val="TAL"/>
              <w:rPr>
                <w:lang w:eastAsia="zh-CN"/>
              </w:rPr>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0A389758" w14:textId="77777777" w:rsidR="005B76F7" w:rsidRDefault="005B76F7">
            <w:pPr>
              <w:pStyle w:val="TAC"/>
              <w:rPr>
                <w:lang w:eastAsia="zh-CN"/>
              </w:rPr>
            </w:pPr>
            <w:r>
              <w:t>M</w:t>
            </w:r>
          </w:p>
        </w:tc>
        <w:tc>
          <w:tcPr>
            <w:tcW w:w="1134" w:type="dxa"/>
            <w:tcBorders>
              <w:top w:val="single" w:sz="6" w:space="0" w:color="auto"/>
              <w:left w:val="single" w:sz="6" w:space="0" w:color="auto"/>
              <w:bottom w:val="single" w:sz="6" w:space="0" w:color="auto"/>
              <w:right w:val="single" w:sz="6" w:space="0" w:color="auto"/>
            </w:tcBorders>
            <w:hideMark/>
          </w:tcPr>
          <w:p w14:paraId="3812C7D0" w14:textId="77777777" w:rsidR="005B76F7" w:rsidRDefault="005B76F7" w:rsidP="005B76F7">
            <w:pPr>
              <w:pStyle w:val="TAL"/>
              <w:jc w:val="center"/>
              <w:rPr>
                <w:lang w:eastAsia="zh-CN"/>
              </w:rPr>
            </w:pPr>
            <w:r>
              <w:t>1</w:t>
            </w:r>
          </w:p>
        </w:tc>
        <w:tc>
          <w:tcPr>
            <w:tcW w:w="3318" w:type="dxa"/>
            <w:tcBorders>
              <w:top w:val="single" w:sz="6" w:space="0" w:color="auto"/>
              <w:left w:val="single" w:sz="6" w:space="0" w:color="auto"/>
              <w:bottom w:val="single" w:sz="6" w:space="0" w:color="auto"/>
              <w:right w:val="single" w:sz="6" w:space="0" w:color="auto"/>
            </w:tcBorders>
            <w:hideMark/>
          </w:tcPr>
          <w:p w14:paraId="43883CEC" w14:textId="77777777" w:rsidR="005B76F7" w:rsidRDefault="005B76F7">
            <w:pPr>
              <w:pStyle w:val="TAL"/>
              <w:rPr>
                <w:rFonts w:cs="Arial"/>
              </w:rPr>
            </w:pPr>
            <w:bookmarkStart w:id="345" w:name="_Hlk142408178"/>
            <w:r>
              <w:t>Contains the connectivity information</w:t>
            </w:r>
            <w:bookmarkEnd w:id="345"/>
            <w:r>
              <w:t xml:space="preserve"> used to communicate with the PAS.</w:t>
            </w:r>
          </w:p>
        </w:tc>
        <w:tc>
          <w:tcPr>
            <w:tcW w:w="1502" w:type="dxa"/>
            <w:tcBorders>
              <w:top w:val="single" w:sz="6" w:space="0" w:color="auto"/>
              <w:left w:val="single" w:sz="6" w:space="0" w:color="auto"/>
              <w:bottom w:val="single" w:sz="6" w:space="0" w:color="auto"/>
              <w:right w:val="single" w:sz="6" w:space="0" w:color="auto"/>
            </w:tcBorders>
          </w:tcPr>
          <w:p w14:paraId="5C95F2B7" w14:textId="77777777" w:rsidR="005B76F7" w:rsidRDefault="005B76F7">
            <w:pPr>
              <w:pStyle w:val="TAL"/>
              <w:rPr>
                <w:rFonts w:cs="Arial"/>
                <w:szCs w:val="18"/>
              </w:rPr>
            </w:pPr>
          </w:p>
        </w:tc>
      </w:tr>
      <w:tr w:rsidR="005B76F7" w14:paraId="5CDC1370"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660AD0E4" w14:textId="77777777" w:rsidR="005B76F7" w:rsidRDefault="005B76F7">
            <w:pPr>
              <w:pStyle w:val="TAL"/>
            </w:pPr>
            <w:r>
              <w:t>passId</w:t>
            </w:r>
          </w:p>
        </w:tc>
        <w:tc>
          <w:tcPr>
            <w:tcW w:w="1444" w:type="dxa"/>
            <w:tcBorders>
              <w:top w:val="single" w:sz="6" w:space="0" w:color="auto"/>
              <w:left w:val="single" w:sz="6" w:space="0" w:color="auto"/>
              <w:bottom w:val="single" w:sz="6" w:space="0" w:color="auto"/>
              <w:right w:val="single" w:sz="6" w:space="0" w:color="auto"/>
            </w:tcBorders>
            <w:hideMark/>
          </w:tcPr>
          <w:p w14:paraId="47FCA7D9"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42C014B0" w14:textId="77777777" w:rsidR="005B76F7" w:rsidRDefault="005B76F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DE66A25" w14:textId="77777777" w:rsidR="005B76F7" w:rsidRDefault="005B76F7" w:rsidP="005B76F7">
            <w:pPr>
              <w:pStyle w:val="TAL"/>
              <w:jc w:val="center"/>
            </w:pPr>
            <w:r>
              <w:t>1</w:t>
            </w:r>
          </w:p>
        </w:tc>
        <w:tc>
          <w:tcPr>
            <w:tcW w:w="3318" w:type="dxa"/>
            <w:tcBorders>
              <w:top w:val="single" w:sz="6" w:space="0" w:color="auto"/>
              <w:left w:val="single" w:sz="6" w:space="0" w:color="auto"/>
              <w:bottom w:val="single" w:sz="6" w:space="0" w:color="auto"/>
              <w:right w:val="single" w:sz="6" w:space="0" w:color="auto"/>
            </w:tcBorders>
            <w:hideMark/>
          </w:tcPr>
          <w:p w14:paraId="6B82EED9" w14:textId="77777777" w:rsidR="005B76F7" w:rsidRDefault="005B76F7">
            <w:pPr>
              <w:pStyle w:val="TAL"/>
            </w:pPr>
            <w:r>
              <w:t xml:space="preserve">Identifies the </w:t>
            </w:r>
            <w:bookmarkStart w:id="346" w:name="_Hlk142407785"/>
            <w:r>
              <w:t>PIN service that provided by the PAS.</w:t>
            </w:r>
            <w:bookmarkEnd w:id="346"/>
          </w:p>
        </w:tc>
        <w:tc>
          <w:tcPr>
            <w:tcW w:w="1502" w:type="dxa"/>
            <w:tcBorders>
              <w:top w:val="single" w:sz="6" w:space="0" w:color="auto"/>
              <w:left w:val="single" w:sz="6" w:space="0" w:color="auto"/>
              <w:bottom w:val="single" w:sz="6" w:space="0" w:color="auto"/>
              <w:right w:val="single" w:sz="6" w:space="0" w:color="auto"/>
            </w:tcBorders>
          </w:tcPr>
          <w:p w14:paraId="1911D9C5" w14:textId="77777777" w:rsidR="005B76F7" w:rsidRDefault="005B76F7">
            <w:pPr>
              <w:pStyle w:val="TAL"/>
              <w:rPr>
                <w:rFonts w:cs="Arial"/>
                <w:szCs w:val="18"/>
              </w:rPr>
            </w:pPr>
          </w:p>
        </w:tc>
      </w:tr>
      <w:tr w:rsidR="005B76F7" w14:paraId="39BF8A06"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hideMark/>
          </w:tcPr>
          <w:p w14:paraId="01E2845C" w14:textId="77777777" w:rsidR="005B76F7" w:rsidRDefault="005B76F7">
            <w:pPr>
              <w:pStyle w:val="TAL"/>
            </w:pPr>
            <w:r>
              <w:t>expTime</w:t>
            </w:r>
          </w:p>
        </w:tc>
        <w:tc>
          <w:tcPr>
            <w:tcW w:w="1444" w:type="dxa"/>
            <w:tcBorders>
              <w:top w:val="single" w:sz="6" w:space="0" w:color="auto"/>
              <w:left w:val="single" w:sz="6" w:space="0" w:color="auto"/>
              <w:bottom w:val="single" w:sz="6" w:space="0" w:color="auto"/>
              <w:right w:val="single" w:sz="6" w:space="0" w:color="auto"/>
            </w:tcBorders>
            <w:hideMark/>
          </w:tcPr>
          <w:p w14:paraId="69FC7AA3" w14:textId="77777777" w:rsidR="005B76F7" w:rsidRDefault="005B76F7">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15F9A86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5BEDC40"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hideMark/>
          </w:tcPr>
          <w:p w14:paraId="261452C0" w14:textId="77777777" w:rsidR="005B76F7" w:rsidRDefault="005B76F7">
            <w:pPr>
              <w:pStyle w:val="TAL"/>
            </w:pPr>
            <w:r>
              <w:t>Identifies the expiration time for the PAS registration. To maintain an active registration status, a registration update is required before the expiration time. If the expiration time is not present, then it indicates that the registration of PAS never expires.</w:t>
            </w:r>
          </w:p>
        </w:tc>
        <w:tc>
          <w:tcPr>
            <w:tcW w:w="1502" w:type="dxa"/>
            <w:tcBorders>
              <w:top w:val="single" w:sz="6" w:space="0" w:color="auto"/>
              <w:left w:val="single" w:sz="6" w:space="0" w:color="auto"/>
              <w:bottom w:val="single" w:sz="6" w:space="0" w:color="auto"/>
              <w:right w:val="single" w:sz="6" w:space="0" w:color="auto"/>
            </w:tcBorders>
          </w:tcPr>
          <w:p w14:paraId="74B75EDF" w14:textId="77777777" w:rsidR="005B76F7" w:rsidRDefault="005B76F7">
            <w:pPr>
              <w:pStyle w:val="TAL"/>
              <w:rPr>
                <w:rFonts w:cs="Arial"/>
                <w:szCs w:val="18"/>
              </w:rPr>
            </w:pPr>
          </w:p>
        </w:tc>
      </w:tr>
      <w:tr w:rsidR="005B76F7" w14:paraId="2A6E1CB1" w14:textId="77777777" w:rsidTr="005B76F7">
        <w:trPr>
          <w:jc w:val="center"/>
        </w:trPr>
        <w:tc>
          <w:tcPr>
            <w:tcW w:w="1701" w:type="dxa"/>
            <w:tcBorders>
              <w:top w:val="single" w:sz="6" w:space="0" w:color="auto"/>
              <w:left w:val="single" w:sz="6" w:space="0" w:color="auto"/>
              <w:bottom w:val="single" w:sz="6" w:space="0" w:color="auto"/>
              <w:right w:val="single" w:sz="6" w:space="0" w:color="auto"/>
            </w:tcBorders>
            <w:vAlign w:val="center"/>
            <w:hideMark/>
          </w:tcPr>
          <w:p w14:paraId="041EC926" w14:textId="77777777" w:rsidR="005B76F7" w:rsidRDefault="005B76F7">
            <w:pPr>
              <w:pStyle w:val="TAL"/>
            </w:pPr>
            <w:r>
              <w:t>suppFeat</w:t>
            </w:r>
          </w:p>
        </w:tc>
        <w:tc>
          <w:tcPr>
            <w:tcW w:w="1444" w:type="dxa"/>
            <w:tcBorders>
              <w:top w:val="single" w:sz="6" w:space="0" w:color="auto"/>
              <w:left w:val="single" w:sz="6" w:space="0" w:color="auto"/>
              <w:bottom w:val="single" w:sz="6" w:space="0" w:color="auto"/>
              <w:right w:val="single" w:sz="6" w:space="0" w:color="auto"/>
            </w:tcBorders>
            <w:vAlign w:val="center"/>
            <w:hideMark/>
          </w:tcPr>
          <w:p w14:paraId="2C17566D" w14:textId="77777777" w:rsidR="005B76F7" w:rsidRDefault="005B76F7">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65B601A" w14:textId="77777777" w:rsidR="005B76F7" w:rsidRDefault="005B76F7">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A828A61" w14:textId="77777777" w:rsidR="005B76F7" w:rsidRDefault="005B76F7" w:rsidP="005B76F7">
            <w:pPr>
              <w:pStyle w:val="TAL"/>
              <w:jc w:val="center"/>
            </w:pPr>
            <w:r>
              <w:t>0..1</w:t>
            </w:r>
          </w:p>
        </w:tc>
        <w:tc>
          <w:tcPr>
            <w:tcW w:w="3318" w:type="dxa"/>
            <w:tcBorders>
              <w:top w:val="single" w:sz="6" w:space="0" w:color="auto"/>
              <w:left w:val="single" w:sz="6" w:space="0" w:color="auto"/>
              <w:bottom w:val="single" w:sz="6" w:space="0" w:color="auto"/>
              <w:right w:val="single" w:sz="6" w:space="0" w:color="auto"/>
            </w:tcBorders>
            <w:vAlign w:val="center"/>
          </w:tcPr>
          <w:p w14:paraId="0D038947" w14:textId="77777777" w:rsidR="005B76F7" w:rsidRDefault="005B76F7">
            <w:pPr>
              <w:pStyle w:val="TAL"/>
            </w:pPr>
            <w:r>
              <w:t>Contains the list of supported features among the ones defined in clause 6.1.8.</w:t>
            </w:r>
          </w:p>
          <w:p w14:paraId="5BB61AB2" w14:textId="77777777" w:rsidR="005B76F7" w:rsidRDefault="005B76F7">
            <w:pPr>
              <w:pStyle w:val="TAL"/>
            </w:pPr>
          </w:p>
          <w:p w14:paraId="742AF774" w14:textId="77777777" w:rsidR="005B76F7" w:rsidRDefault="005B76F7">
            <w:pPr>
              <w:pStyle w:val="TAL"/>
            </w:pPr>
            <w:r>
              <w:t>This attribute shall be present only when feature negotiation needs to take place.</w:t>
            </w:r>
          </w:p>
        </w:tc>
        <w:tc>
          <w:tcPr>
            <w:tcW w:w="1502" w:type="dxa"/>
            <w:tcBorders>
              <w:top w:val="single" w:sz="6" w:space="0" w:color="auto"/>
              <w:left w:val="single" w:sz="6" w:space="0" w:color="auto"/>
              <w:bottom w:val="single" w:sz="6" w:space="0" w:color="auto"/>
              <w:right w:val="single" w:sz="6" w:space="0" w:color="auto"/>
            </w:tcBorders>
            <w:vAlign w:val="center"/>
          </w:tcPr>
          <w:p w14:paraId="2F640059" w14:textId="77777777" w:rsidR="005B76F7" w:rsidRDefault="005B76F7">
            <w:pPr>
              <w:pStyle w:val="TAL"/>
              <w:rPr>
                <w:rFonts w:cs="Arial"/>
                <w:szCs w:val="18"/>
              </w:rPr>
            </w:pPr>
          </w:p>
        </w:tc>
      </w:tr>
    </w:tbl>
    <w:p w14:paraId="5D4F7B48" w14:textId="77777777" w:rsidR="005B76F7" w:rsidRDefault="005B76F7" w:rsidP="005B76F7">
      <w:pPr>
        <w:rPr>
          <w:lang w:val="en-US"/>
        </w:rPr>
      </w:pPr>
    </w:p>
    <w:p w14:paraId="3B820E74" w14:textId="77777777" w:rsidR="005B76F7" w:rsidRDefault="005B76F7" w:rsidP="005B76F7">
      <w:pPr>
        <w:pStyle w:val="50"/>
      </w:pPr>
      <w:bookmarkStart w:id="347" w:name="_Toc219201012"/>
      <w:bookmarkStart w:id="348" w:name="_Hlk143798767"/>
      <w:bookmarkEnd w:id="342"/>
      <w:bookmarkEnd w:id="343"/>
      <w:bookmarkEnd w:id="344"/>
      <w:r>
        <w:lastRenderedPageBreak/>
        <w:t>6.1.6.2.3</w:t>
      </w:r>
      <w:r>
        <w:tab/>
        <w:t>Type: ConnectivityInfo</w:t>
      </w:r>
      <w:bookmarkEnd w:id="347"/>
    </w:p>
    <w:p w14:paraId="07715C79" w14:textId="77777777" w:rsidR="005B76F7" w:rsidRDefault="005B76F7" w:rsidP="005B76F7">
      <w:pPr>
        <w:pStyle w:val="TH"/>
      </w:pPr>
      <w:r>
        <w:rPr>
          <w:noProof/>
        </w:rPr>
        <w:t>Table 6.1.6.2.3</w:t>
      </w:r>
      <w:r>
        <w:t xml:space="preserve">-1: </w:t>
      </w:r>
      <w:r>
        <w:rPr>
          <w:noProof/>
        </w:rPr>
        <w:t xml:space="preserve">Definition of type </w:t>
      </w:r>
      <w:r>
        <w:t>ConnectivityInfo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2B9AED3B"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22F549C0"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371B22A4"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0CC9E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AA0147"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04FFC548"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63400F61" w14:textId="77777777" w:rsidR="005B76F7" w:rsidRDefault="005B76F7">
            <w:pPr>
              <w:pStyle w:val="TAH"/>
              <w:rPr>
                <w:rFonts w:cs="Arial"/>
                <w:szCs w:val="18"/>
              </w:rPr>
            </w:pPr>
            <w:r>
              <w:t>Applicability</w:t>
            </w:r>
          </w:p>
        </w:tc>
      </w:tr>
      <w:tr w:rsidR="005B76F7" w14:paraId="1AE1510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18BC6F9" w14:textId="77777777" w:rsidR="005B76F7" w:rsidRDefault="005B76F7">
            <w:pPr>
              <w:pStyle w:val="TAL"/>
            </w:pPr>
            <w:r>
              <w:t>fqdn</w:t>
            </w:r>
          </w:p>
        </w:tc>
        <w:tc>
          <w:tcPr>
            <w:tcW w:w="1560" w:type="dxa"/>
            <w:tcBorders>
              <w:top w:val="single" w:sz="6" w:space="0" w:color="auto"/>
              <w:left w:val="single" w:sz="6" w:space="0" w:color="auto"/>
              <w:bottom w:val="single" w:sz="6" w:space="0" w:color="auto"/>
              <w:right w:val="single" w:sz="6" w:space="0" w:color="auto"/>
            </w:tcBorders>
            <w:hideMark/>
          </w:tcPr>
          <w:p w14:paraId="1A5D36CB" w14:textId="77777777" w:rsidR="005B76F7" w:rsidRDefault="005B76F7">
            <w:pPr>
              <w:pStyle w:val="TAL"/>
            </w:pPr>
            <w:r>
              <w:t>Fqdn</w:t>
            </w:r>
          </w:p>
        </w:tc>
        <w:tc>
          <w:tcPr>
            <w:tcW w:w="425" w:type="dxa"/>
            <w:tcBorders>
              <w:top w:val="single" w:sz="6" w:space="0" w:color="auto"/>
              <w:left w:val="single" w:sz="6" w:space="0" w:color="auto"/>
              <w:bottom w:val="single" w:sz="6" w:space="0" w:color="auto"/>
              <w:right w:val="single" w:sz="6" w:space="0" w:color="auto"/>
            </w:tcBorders>
            <w:hideMark/>
          </w:tcPr>
          <w:p w14:paraId="050BD8CD"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288D5CA"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67E6B64" w14:textId="77777777" w:rsidR="005B76F7" w:rsidRDefault="005B76F7">
            <w:pPr>
              <w:pStyle w:val="TAL"/>
              <w:rPr>
                <w:rFonts w:cs="Arial"/>
                <w:szCs w:val="18"/>
              </w:rPr>
            </w:pPr>
            <w:r>
              <w:t>Fully Qualified Domain Name of the PAS.</w:t>
            </w:r>
          </w:p>
        </w:tc>
        <w:tc>
          <w:tcPr>
            <w:tcW w:w="1593" w:type="dxa"/>
            <w:tcBorders>
              <w:top w:val="single" w:sz="6" w:space="0" w:color="auto"/>
              <w:left w:val="single" w:sz="6" w:space="0" w:color="auto"/>
              <w:bottom w:val="single" w:sz="6" w:space="0" w:color="auto"/>
              <w:right w:val="single" w:sz="6" w:space="0" w:color="auto"/>
            </w:tcBorders>
          </w:tcPr>
          <w:p w14:paraId="7AEAC054" w14:textId="77777777" w:rsidR="005B76F7" w:rsidRDefault="005B76F7">
            <w:pPr>
              <w:pStyle w:val="TAL"/>
              <w:rPr>
                <w:rFonts w:cs="Arial"/>
                <w:szCs w:val="18"/>
              </w:rPr>
            </w:pPr>
          </w:p>
        </w:tc>
      </w:tr>
      <w:tr w:rsidR="005B76F7" w14:paraId="1E9C7CA7"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0EE2C6B" w14:textId="77777777" w:rsidR="005B76F7" w:rsidRDefault="005B76F7">
            <w:pPr>
              <w:pStyle w:val="TAL"/>
            </w:pPr>
            <w:r>
              <w:t>ipv4Addr</w:t>
            </w:r>
          </w:p>
        </w:tc>
        <w:tc>
          <w:tcPr>
            <w:tcW w:w="1560" w:type="dxa"/>
            <w:tcBorders>
              <w:top w:val="single" w:sz="6" w:space="0" w:color="auto"/>
              <w:left w:val="single" w:sz="6" w:space="0" w:color="auto"/>
              <w:bottom w:val="single" w:sz="6" w:space="0" w:color="auto"/>
              <w:right w:val="single" w:sz="6" w:space="0" w:color="auto"/>
            </w:tcBorders>
            <w:hideMark/>
          </w:tcPr>
          <w:p w14:paraId="5C2AEB85" w14:textId="77777777" w:rsidR="005B76F7" w:rsidRDefault="005B76F7">
            <w:pPr>
              <w:pStyle w:val="TAL"/>
            </w:pPr>
            <w:r>
              <w:t>Ipv4Addr</w:t>
            </w:r>
          </w:p>
        </w:tc>
        <w:tc>
          <w:tcPr>
            <w:tcW w:w="425" w:type="dxa"/>
            <w:tcBorders>
              <w:top w:val="single" w:sz="6" w:space="0" w:color="auto"/>
              <w:left w:val="single" w:sz="6" w:space="0" w:color="auto"/>
              <w:bottom w:val="single" w:sz="6" w:space="0" w:color="auto"/>
              <w:right w:val="single" w:sz="6" w:space="0" w:color="auto"/>
            </w:tcBorders>
            <w:hideMark/>
          </w:tcPr>
          <w:p w14:paraId="759A47AC"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ABC8314"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CFD57D3" w14:textId="43817D38" w:rsidR="005B76F7" w:rsidRDefault="005B76F7">
            <w:pPr>
              <w:pStyle w:val="TAL"/>
            </w:pPr>
            <w:r>
              <w:t>IPv4 address of the PAS.</w:t>
            </w:r>
          </w:p>
        </w:tc>
        <w:tc>
          <w:tcPr>
            <w:tcW w:w="1593" w:type="dxa"/>
            <w:tcBorders>
              <w:top w:val="single" w:sz="6" w:space="0" w:color="auto"/>
              <w:left w:val="single" w:sz="6" w:space="0" w:color="auto"/>
              <w:bottom w:val="single" w:sz="6" w:space="0" w:color="auto"/>
              <w:right w:val="single" w:sz="6" w:space="0" w:color="auto"/>
            </w:tcBorders>
          </w:tcPr>
          <w:p w14:paraId="4E1F3762" w14:textId="77777777" w:rsidR="005B76F7" w:rsidRDefault="005B76F7">
            <w:pPr>
              <w:pStyle w:val="TAL"/>
              <w:rPr>
                <w:rFonts w:cs="Arial"/>
                <w:szCs w:val="18"/>
              </w:rPr>
            </w:pPr>
          </w:p>
        </w:tc>
      </w:tr>
      <w:tr w:rsidR="005B76F7" w14:paraId="0368810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7466C22B" w14:textId="77777777" w:rsidR="005B76F7" w:rsidRDefault="005B76F7">
            <w:pPr>
              <w:pStyle w:val="TAL"/>
            </w:pPr>
            <w:r>
              <w:t>ipv6Addr</w:t>
            </w:r>
          </w:p>
        </w:tc>
        <w:tc>
          <w:tcPr>
            <w:tcW w:w="1560" w:type="dxa"/>
            <w:tcBorders>
              <w:top w:val="single" w:sz="6" w:space="0" w:color="auto"/>
              <w:left w:val="single" w:sz="6" w:space="0" w:color="auto"/>
              <w:bottom w:val="single" w:sz="6" w:space="0" w:color="auto"/>
              <w:right w:val="single" w:sz="6" w:space="0" w:color="auto"/>
            </w:tcBorders>
            <w:hideMark/>
          </w:tcPr>
          <w:p w14:paraId="2533F1F8" w14:textId="77777777" w:rsidR="005B76F7" w:rsidRDefault="005B76F7">
            <w:pPr>
              <w:pStyle w:val="TAL"/>
            </w:pPr>
            <w:r>
              <w:t>Ipv6Addr</w:t>
            </w:r>
          </w:p>
        </w:tc>
        <w:tc>
          <w:tcPr>
            <w:tcW w:w="425" w:type="dxa"/>
            <w:tcBorders>
              <w:top w:val="single" w:sz="6" w:space="0" w:color="auto"/>
              <w:left w:val="single" w:sz="6" w:space="0" w:color="auto"/>
              <w:bottom w:val="single" w:sz="6" w:space="0" w:color="auto"/>
              <w:right w:val="single" w:sz="6" w:space="0" w:color="auto"/>
            </w:tcBorders>
            <w:hideMark/>
          </w:tcPr>
          <w:p w14:paraId="54D684C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4B1477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00EC93D" w14:textId="77777777" w:rsidR="005B76F7" w:rsidRDefault="005B76F7">
            <w:pPr>
              <w:pStyle w:val="TAL"/>
            </w:pPr>
            <w:r>
              <w:t>IPv6 address of the PAS.</w:t>
            </w:r>
          </w:p>
        </w:tc>
        <w:tc>
          <w:tcPr>
            <w:tcW w:w="1593" w:type="dxa"/>
            <w:tcBorders>
              <w:top w:val="single" w:sz="6" w:space="0" w:color="auto"/>
              <w:left w:val="single" w:sz="6" w:space="0" w:color="auto"/>
              <w:bottom w:val="single" w:sz="6" w:space="0" w:color="auto"/>
              <w:right w:val="single" w:sz="6" w:space="0" w:color="auto"/>
            </w:tcBorders>
          </w:tcPr>
          <w:p w14:paraId="324B076C" w14:textId="77777777" w:rsidR="005B76F7" w:rsidRDefault="005B76F7">
            <w:pPr>
              <w:pStyle w:val="TAL"/>
              <w:rPr>
                <w:rFonts w:cs="Arial"/>
                <w:szCs w:val="18"/>
              </w:rPr>
            </w:pPr>
          </w:p>
        </w:tc>
      </w:tr>
      <w:tr w:rsidR="005B76F7" w14:paraId="02289D93"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5B2B4F6C" w14:textId="77777777" w:rsidR="005B76F7" w:rsidRDefault="005B76F7">
            <w:pPr>
              <w:pStyle w:val="TAL"/>
            </w:pPr>
            <w:r>
              <w:t>uri</w:t>
            </w:r>
          </w:p>
        </w:tc>
        <w:tc>
          <w:tcPr>
            <w:tcW w:w="1560" w:type="dxa"/>
            <w:tcBorders>
              <w:top w:val="single" w:sz="6" w:space="0" w:color="auto"/>
              <w:left w:val="single" w:sz="6" w:space="0" w:color="auto"/>
              <w:bottom w:val="single" w:sz="6" w:space="0" w:color="auto"/>
              <w:right w:val="single" w:sz="6" w:space="0" w:color="auto"/>
            </w:tcBorders>
            <w:hideMark/>
          </w:tcPr>
          <w:p w14:paraId="2792C691" w14:textId="77777777" w:rsidR="005B76F7" w:rsidRDefault="005B76F7">
            <w:pPr>
              <w:pStyle w:val="TAL"/>
            </w:pPr>
            <w:r>
              <w:t>Uri</w:t>
            </w:r>
          </w:p>
        </w:tc>
        <w:tc>
          <w:tcPr>
            <w:tcW w:w="425" w:type="dxa"/>
            <w:tcBorders>
              <w:top w:val="single" w:sz="6" w:space="0" w:color="auto"/>
              <w:left w:val="single" w:sz="6" w:space="0" w:color="auto"/>
              <w:bottom w:val="single" w:sz="6" w:space="0" w:color="auto"/>
              <w:right w:val="single" w:sz="6" w:space="0" w:color="auto"/>
            </w:tcBorders>
            <w:hideMark/>
          </w:tcPr>
          <w:p w14:paraId="44D86478"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C93277C"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745E9C5B" w14:textId="77777777" w:rsidR="005B76F7" w:rsidRDefault="005B76F7">
            <w:pPr>
              <w:pStyle w:val="TAL"/>
            </w:pPr>
            <w:r>
              <w:t>URI information of the PAS.</w:t>
            </w:r>
          </w:p>
        </w:tc>
        <w:tc>
          <w:tcPr>
            <w:tcW w:w="1593" w:type="dxa"/>
            <w:tcBorders>
              <w:top w:val="single" w:sz="6" w:space="0" w:color="auto"/>
              <w:left w:val="single" w:sz="6" w:space="0" w:color="auto"/>
              <w:bottom w:val="single" w:sz="6" w:space="0" w:color="auto"/>
              <w:right w:val="single" w:sz="6" w:space="0" w:color="auto"/>
            </w:tcBorders>
          </w:tcPr>
          <w:p w14:paraId="6CA146DE" w14:textId="77777777" w:rsidR="005B76F7" w:rsidRDefault="005B76F7">
            <w:pPr>
              <w:pStyle w:val="TAL"/>
              <w:rPr>
                <w:rFonts w:cs="Arial"/>
                <w:szCs w:val="18"/>
              </w:rPr>
            </w:pPr>
          </w:p>
        </w:tc>
      </w:tr>
      <w:tr w:rsidR="005B76F7" w14:paraId="705F52F6"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6B31CBAB" w14:textId="77777777" w:rsidR="005B76F7" w:rsidRDefault="005B76F7">
            <w:pPr>
              <w:pStyle w:val="TAN"/>
              <w:rPr>
                <w:rFonts w:cs="Arial"/>
                <w:szCs w:val="18"/>
              </w:rPr>
            </w:pPr>
            <w:r>
              <w:t>NOTE:</w:t>
            </w:r>
            <w:r>
              <w:tab/>
              <w:t>At least one of the attributes shall be provided.</w:t>
            </w:r>
          </w:p>
        </w:tc>
      </w:tr>
    </w:tbl>
    <w:p w14:paraId="13FE913E" w14:textId="77777777" w:rsidR="005B76F7" w:rsidRDefault="005B76F7" w:rsidP="005B76F7"/>
    <w:p w14:paraId="76200696" w14:textId="77777777" w:rsidR="005B76F7" w:rsidRDefault="005B76F7" w:rsidP="005B76F7">
      <w:pPr>
        <w:pStyle w:val="50"/>
      </w:pPr>
      <w:bookmarkStart w:id="349" w:name="_Toc219201013"/>
      <w:bookmarkEnd w:id="348"/>
      <w:r>
        <w:t>6.1.6.2.4</w:t>
      </w:r>
      <w:r>
        <w:tab/>
        <w:t xml:space="preserve">Type: </w:t>
      </w:r>
      <w:bookmarkStart w:id="350" w:name="_Hlk143608412"/>
      <w:r>
        <w:t>PASRegistrationPatch</w:t>
      </w:r>
      <w:bookmarkEnd w:id="349"/>
      <w:bookmarkEnd w:id="350"/>
    </w:p>
    <w:p w14:paraId="45A9A5D9" w14:textId="77777777" w:rsidR="005B76F7" w:rsidRDefault="005B76F7" w:rsidP="005B76F7">
      <w:pPr>
        <w:pStyle w:val="TH"/>
      </w:pPr>
      <w:r>
        <w:rPr>
          <w:noProof/>
        </w:rPr>
        <w:t>Table 6.1.6.2.4</w:t>
      </w:r>
      <w:r>
        <w:t xml:space="preserve">-1: </w:t>
      </w:r>
      <w:r>
        <w:rPr>
          <w:noProof/>
        </w:rPr>
        <w:t xml:space="preserve">Definition of type </w:t>
      </w:r>
      <w:r>
        <w:rPr>
          <w:noProof/>
          <w:lang w:eastAsia="zh-CN"/>
        </w:rPr>
        <w:t>P</w:t>
      </w:r>
      <w:r>
        <w:rPr>
          <w:noProof/>
        </w:rPr>
        <w:t>ASRegistrationPatch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59"/>
        <w:gridCol w:w="425"/>
        <w:gridCol w:w="1133"/>
        <w:gridCol w:w="3258"/>
        <w:gridCol w:w="1592"/>
      </w:tblGrid>
      <w:tr w:rsidR="005B76F7" w14:paraId="1DAB0716"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184C4B54" w14:textId="77777777" w:rsidR="005B76F7" w:rsidRDefault="005B76F7">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41F292A8" w14:textId="77777777" w:rsidR="005B76F7" w:rsidRDefault="005B76F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1F11944" w14:textId="77777777" w:rsidR="005B76F7" w:rsidRDefault="005B76F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962FE32" w14:textId="77777777" w:rsidR="005B76F7" w:rsidRDefault="005B76F7" w:rsidP="005B76F7">
            <w:pPr>
              <w:pStyle w:val="TAH"/>
            </w:pPr>
            <w:r>
              <w:t>Cardinality</w:t>
            </w:r>
          </w:p>
        </w:tc>
        <w:tc>
          <w:tcPr>
            <w:tcW w:w="3260" w:type="dxa"/>
            <w:tcBorders>
              <w:top w:val="single" w:sz="6" w:space="0" w:color="auto"/>
              <w:left w:val="single" w:sz="6" w:space="0" w:color="auto"/>
              <w:bottom w:val="single" w:sz="6" w:space="0" w:color="auto"/>
              <w:right w:val="single" w:sz="6" w:space="0" w:color="auto"/>
            </w:tcBorders>
            <w:shd w:val="clear" w:color="auto" w:fill="C0C0C0"/>
            <w:hideMark/>
          </w:tcPr>
          <w:p w14:paraId="15BEC2B9" w14:textId="77777777" w:rsidR="005B76F7" w:rsidRDefault="005B76F7">
            <w:pPr>
              <w:pStyle w:val="TAH"/>
              <w:rPr>
                <w:rFonts w:cs="Arial"/>
                <w:szCs w:val="18"/>
              </w:rPr>
            </w:pPr>
            <w:r>
              <w:rPr>
                <w:rFonts w:cs="Arial"/>
                <w:szCs w:val="18"/>
              </w:rPr>
              <w:t>Description</w:t>
            </w:r>
          </w:p>
        </w:tc>
        <w:tc>
          <w:tcPr>
            <w:tcW w:w="1593" w:type="dxa"/>
            <w:tcBorders>
              <w:top w:val="single" w:sz="6" w:space="0" w:color="auto"/>
              <w:left w:val="single" w:sz="6" w:space="0" w:color="auto"/>
              <w:bottom w:val="single" w:sz="6" w:space="0" w:color="auto"/>
              <w:right w:val="single" w:sz="6" w:space="0" w:color="auto"/>
            </w:tcBorders>
            <w:shd w:val="clear" w:color="auto" w:fill="C0C0C0"/>
            <w:hideMark/>
          </w:tcPr>
          <w:p w14:paraId="5240DEAA" w14:textId="77777777" w:rsidR="005B76F7" w:rsidRDefault="005B76F7">
            <w:pPr>
              <w:pStyle w:val="TAH"/>
              <w:rPr>
                <w:rFonts w:cs="Arial"/>
                <w:szCs w:val="18"/>
              </w:rPr>
            </w:pPr>
            <w:r>
              <w:t>Applicability</w:t>
            </w:r>
          </w:p>
        </w:tc>
      </w:tr>
      <w:tr w:rsidR="005B76F7" w14:paraId="2082741E"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53B9CFA" w14:textId="77777777" w:rsidR="005B76F7" w:rsidRDefault="005B76F7">
            <w:pPr>
              <w:pStyle w:val="TAL"/>
              <w:rPr>
                <w:lang w:eastAsia="zh-CN"/>
              </w:rPr>
            </w:pPr>
            <w:r>
              <w:t>passId</w:t>
            </w:r>
          </w:p>
        </w:tc>
        <w:tc>
          <w:tcPr>
            <w:tcW w:w="1560" w:type="dxa"/>
            <w:tcBorders>
              <w:top w:val="single" w:sz="6" w:space="0" w:color="auto"/>
              <w:left w:val="single" w:sz="6" w:space="0" w:color="auto"/>
              <w:bottom w:val="single" w:sz="6" w:space="0" w:color="auto"/>
              <w:right w:val="single" w:sz="6" w:space="0" w:color="auto"/>
            </w:tcBorders>
            <w:hideMark/>
          </w:tcPr>
          <w:p w14:paraId="1B01EF53" w14:textId="77777777" w:rsidR="005B76F7" w:rsidRDefault="005B76F7">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34470816" w14:textId="77777777" w:rsidR="005B76F7" w:rsidRDefault="005B76F7">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240E1207"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4AD66ECF" w14:textId="77777777" w:rsidR="005B76F7" w:rsidRDefault="005B76F7">
            <w:pPr>
              <w:pStyle w:val="TAL"/>
            </w:pPr>
            <w:r>
              <w:t>Identifies the PIN service that provided by the PAS.</w:t>
            </w:r>
          </w:p>
        </w:tc>
        <w:tc>
          <w:tcPr>
            <w:tcW w:w="1593" w:type="dxa"/>
            <w:tcBorders>
              <w:top w:val="single" w:sz="6" w:space="0" w:color="auto"/>
              <w:left w:val="single" w:sz="6" w:space="0" w:color="auto"/>
              <w:bottom w:val="single" w:sz="6" w:space="0" w:color="auto"/>
              <w:right w:val="single" w:sz="6" w:space="0" w:color="auto"/>
            </w:tcBorders>
          </w:tcPr>
          <w:p w14:paraId="1F65D3FE" w14:textId="77777777" w:rsidR="005B76F7" w:rsidRDefault="005B76F7">
            <w:pPr>
              <w:pStyle w:val="TAL"/>
              <w:rPr>
                <w:rFonts w:cs="Arial"/>
                <w:szCs w:val="18"/>
              </w:rPr>
            </w:pPr>
          </w:p>
        </w:tc>
      </w:tr>
      <w:tr w:rsidR="005B76F7" w14:paraId="0A3B9E8C"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47AD6942" w14:textId="77777777" w:rsidR="005B76F7" w:rsidRDefault="005B76F7">
            <w:pPr>
              <w:pStyle w:val="TAL"/>
            </w:pPr>
            <w:r>
              <w:t>conInfo</w:t>
            </w:r>
          </w:p>
        </w:tc>
        <w:tc>
          <w:tcPr>
            <w:tcW w:w="1560" w:type="dxa"/>
            <w:tcBorders>
              <w:top w:val="single" w:sz="6" w:space="0" w:color="auto"/>
              <w:left w:val="single" w:sz="6" w:space="0" w:color="auto"/>
              <w:bottom w:val="single" w:sz="6" w:space="0" w:color="auto"/>
              <w:right w:val="single" w:sz="6" w:space="0" w:color="auto"/>
            </w:tcBorders>
            <w:hideMark/>
          </w:tcPr>
          <w:p w14:paraId="62ABD1F4" w14:textId="77777777" w:rsidR="005B76F7" w:rsidRDefault="005B76F7">
            <w:pPr>
              <w:pStyle w:val="TAL"/>
            </w:pPr>
            <w:r>
              <w:t>ConnectivityInfo</w:t>
            </w:r>
          </w:p>
        </w:tc>
        <w:tc>
          <w:tcPr>
            <w:tcW w:w="425" w:type="dxa"/>
            <w:tcBorders>
              <w:top w:val="single" w:sz="6" w:space="0" w:color="auto"/>
              <w:left w:val="single" w:sz="6" w:space="0" w:color="auto"/>
              <w:bottom w:val="single" w:sz="6" w:space="0" w:color="auto"/>
              <w:right w:val="single" w:sz="6" w:space="0" w:color="auto"/>
            </w:tcBorders>
            <w:hideMark/>
          </w:tcPr>
          <w:p w14:paraId="74A27AB1" w14:textId="77777777" w:rsidR="005B76F7" w:rsidRDefault="005B76F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849DE93"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64EC740F" w14:textId="77777777" w:rsidR="005B76F7" w:rsidRDefault="005B76F7">
            <w:pPr>
              <w:pStyle w:val="TAL"/>
              <w:rPr>
                <w:rFonts w:cs="Arial"/>
                <w:szCs w:val="18"/>
              </w:rPr>
            </w:pPr>
            <w:r>
              <w:t>Contains the connectivity information used to communicate with the PAS.</w:t>
            </w:r>
          </w:p>
        </w:tc>
        <w:tc>
          <w:tcPr>
            <w:tcW w:w="1593" w:type="dxa"/>
            <w:tcBorders>
              <w:top w:val="single" w:sz="6" w:space="0" w:color="auto"/>
              <w:left w:val="single" w:sz="6" w:space="0" w:color="auto"/>
              <w:bottom w:val="single" w:sz="6" w:space="0" w:color="auto"/>
              <w:right w:val="single" w:sz="6" w:space="0" w:color="auto"/>
            </w:tcBorders>
          </w:tcPr>
          <w:p w14:paraId="5E2D484D" w14:textId="77777777" w:rsidR="005B76F7" w:rsidRDefault="005B76F7">
            <w:pPr>
              <w:pStyle w:val="TAL"/>
              <w:rPr>
                <w:rFonts w:cs="Arial"/>
                <w:szCs w:val="18"/>
              </w:rPr>
            </w:pPr>
          </w:p>
        </w:tc>
      </w:tr>
      <w:tr w:rsidR="005B76F7" w14:paraId="1646B43F" w14:textId="77777777" w:rsidTr="005B76F7">
        <w:trPr>
          <w:jc w:val="center"/>
        </w:trPr>
        <w:tc>
          <w:tcPr>
            <w:tcW w:w="1693" w:type="dxa"/>
            <w:tcBorders>
              <w:top w:val="single" w:sz="6" w:space="0" w:color="auto"/>
              <w:left w:val="single" w:sz="6" w:space="0" w:color="auto"/>
              <w:bottom w:val="single" w:sz="6" w:space="0" w:color="auto"/>
              <w:right w:val="single" w:sz="6" w:space="0" w:color="auto"/>
            </w:tcBorders>
            <w:hideMark/>
          </w:tcPr>
          <w:p w14:paraId="2C3E1BE8" w14:textId="77777777" w:rsidR="005B76F7" w:rsidRDefault="005B76F7">
            <w:pPr>
              <w:pStyle w:val="TAL"/>
            </w:pPr>
            <w:r>
              <w:t>expTime</w:t>
            </w:r>
          </w:p>
        </w:tc>
        <w:tc>
          <w:tcPr>
            <w:tcW w:w="1560" w:type="dxa"/>
            <w:tcBorders>
              <w:top w:val="single" w:sz="6" w:space="0" w:color="auto"/>
              <w:left w:val="single" w:sz="6" w:space="0" w:color="auto"/>
              <w:bottom w:val="single" w:sz="6" w:space="0" w:color="auto"/>
              <w:right w:val="single" w:sz="6" w:space="0" w:color="auto"/>
            </w:tcBorders>
            <w:hideMark/>
          </w:tcPr>
          <w:p w14:paraId="65C14BDA" w14:textId="77777777" w:rsidR="005B76F7" w:rsidRDefault="005B76F7">
            <w:pPr>
              <w:pStyle w:val="TAL"/>
            </w:pPr>
            <w:r>
              <w:t>DateTimeRm</w:t>
            </w:r>
          </w:p>
        </w:tc>
        <w:tc>
          <w:tcPr>
            <w:tcW w:w="425" w:type="dxa"/>
            <w:tcBorders>
              <w:top w:val="single" w:sz="6" w:space="0" w:color="auto"/>
              <w:left w:val="single" w:sz="6" w:space="0" w:color="auto"/>
              <w:bottom w:val="single" w:sz="6" w:space="0" w:color="auto"/>
              <w:right w:val="single" w:sz="6" w:space="0" w:color="auto"/>
            </w:tcBorders>
            <w:hideMark/>
          </w:tcPr>
          <w:p w14:paraId="4387C95B" w14:textId="77777777" w:rsidR="005B76F7" w:rsidRDefault="005B76F7">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B4475C2" w14:textId="77777777" w:rsidR="005B76F7" w:rsidRDefault="005B76F7" w:rsidP="005B76F7">
            <w:pPr>
              <w:pStyle w:val="TAL"/>
              <w:jc w:val="center"/>
            </w:pPr>
            <w:r>
              <w:t>0..1</w:t>
            </w:r>
          </w:p>
        </w:tc>
        <w:tc>
          <w:tcPr>
            <w:tcW w:w="3260" w:type="dxa"/>
            <w:tcBorders>
              <w:top w:val="single" w:sz="6" w:space="0" w:color="auto"/>
              <w:left w:val="single" w:sz="6" w:space="0" w:color="auto"/>
              <w:bottom w:val="single" w:sz="6" w:space="0" w:color="auto"/>
              <w:right w:val="single" w:sz="6" w:space="0" w:color="auto"/>
            </w:tcBorders>
            <w:hideMark/>
          </w:tcPr>
          <w:p w14:paraId="1C667B2E" w14:textId="77777777" w:rsidR="005B76F7" w:rsidRDefault="005B76F7">
            <w:pPr>
              <w:pStyle w:val="TAL"/>
            </w:pPr>
            <w:r>
              <w:t xml:space="preserve">Identifies the expiration time for the </w:t>
            </w:r>
            <w:r>
              <w:rPr>
                <w:lang w:eastAsia="zh-CN"/>
              </w:rPr>
              <w:t>P</w:t>
            </w:r>
            <w:r>
              <w:t xml:space="preserve">AS registration. If the expiration time is not present, then it indicates that the registration of </w:t>
            </w:r>
            <w:r>
              <w:rPr>
                <w:lang w:eastAsia="zh-CN"/>
              </w:rPr>
              <w:t>P</w:t>
            </w:r>
            <w:r>
              <w:t>AS never expires.</w:t>
            </w:r>
          </w:p>
        </w:tc>
        <w:tc>
          <w:tcPr>
            <w:tcW w:w="1593" w:type="dxa"/>
            <w:tcBorders>
              <w:top w:val="single" w:sz="6" w:space="0" w:color="auto"/>
              <w:left w:val="single" w:sz="6" w:space="0" w:color="auto"/>
              <w:bottom w:val="single" w:sz="6" w:space="0" w:color="auto"/>
              <w:right w:val="single" w:sz="6" w:space="0" w:color="auto"/>
            </w:tcBorders>
          </w:tcPr>
          <w:p w14:paraId="2290562D" w14:textId="77777777" w:rsidR="005B76F7" w:rsidRDefault="005B76F7">
            <w:pPr>
              <w:pStyle w:val="TAL"/>
              <w:rPr>
                <w:rFonts w:cs="Arial"/>
                <w:szCs w:val="18"/>
              </w:rPr>
            </w:pPr>
          </w:p>
        </w:tc>
      </w:tr>
      <w:tr w:rsidR="005B76F7" w14:paraId="3ACAC817" w14:textId="77777777" w:rsidTr="005B76F7">
        <w:trPr>
          <w:jc w:val="center"/>
        </w:trPr>
        <w:tc>
          <w:tcPr>
            <w:tcW w:w="9665" w:type="dxa"/>
            <w:gridSpan w:val="6"/>
            <w:tcBorders>
              <w:top w:val="single" w:sz="6" w:space="0" w:color="auto"/>
              <w:left w:val="single" w:sz="6" w:space="0" w:color="auto"/>
              <w:bottom w:val="single" w:sz="6" w:space="0" w:color="auto"/>
              <w:right w:val="single" w:sz="6" w:space="0" w:color="auto"/>
            </w:tcBorders>
            <w:hideMark/>
          </w:tcPr>
          <w:p w14:paraId="317D9BB2" w14:textId="77777777" w:rsidR="005B76F7" w:rsidRDefault="005B76F7">
            <w:pPr>
              <w:pStyle w:val="TAN"/>
              <w:rPr>
                <w:rFonts w:cs="Arial"/>
                <w:szCs w:val="18"/>
              </w:rPr>
            </w:pPr>
            <w:r>
              <w:t>NOTE:</w:t>
            </w:r>
            <w:r>
              <w:tab/>
              <w:t>At least one of the attributes shall be provided.</w:t>
            </w:r>
          </w:p>
        </w:tc>
      </w:tr>
    </w:tbl>
    <w:p w14:paraId="0E26F4A9" w14:textId="77777777" w:rsidR="00E9750B" w:rsidRPr="00387BE7" w:rsidRDefault="00E9750B" w:rsidP="00D37337"/>
    <w:p w14:paraId="0784B9EF" w14:textId="77777777" w:rsidR="00592914" w:rsidRDefault="00592914" w:rsidP="00592914">
      <w:pPr>
        <w:pStyle w:val="40"/>
        <w:rPr>
          <w:lang w:val="en-US"/>
        </w:rPr>
      </w:pPr>
      <w:bookmarkStart w:id="351" w:name="_Toc510696638"/>
      <w:bookmarkStart w:id="352" w:name="_Toc35971433"/>
      <w:bookmarkStart w:id="353" w:name="_Toc67903549"/>
      <w:bookmarkStart w:id="354" w:name="_Toc219201014"/>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351"/>
      <w:bookmarkEnd w:id="352"/>
      <w:bookmarkEnd w:id="353"/>
      <w:bookmarkEnd w:id="354"/>
    </w:p>
    <w:p w14:paraId="09DDC4B1" w14:textId="77777777" w:rsidR="00592914" w:rsidRPr="00384E92" w:rsidRDefault="00592914" w:rsidP="00592914">
      <w:pPr>
        <w:pStyle w:val="50"/>
      </w:pPr>
      <w:bookmarkStart w:id="355" w:name="_Toc510696639"/>
      <w:bookmarkStart w:id="356" w:name="_Toc35971434"/>
      <w:bookmarkStart w:id="357" w:name="_Toc67903550"/>
      <w:bookmarkStart w:id="358" w:name="_Toc219201015"/>
      <w:r>
        <w:t>6.1.6.3.1</w:t>
      </w:r>
      <w:r w:rsidRPr="00384E92">
        <w:tab/>
        <w:t>Introduction</w:t>
      </w:r>
      <w:bookmarkEnd w:id="355"/>
      <w:bookmarkEnd w:id="356"/>
      <w:bookmarkEnd w:id="357"/>
      <w:bookmarkEnd w:id="358"/>
    </w:p>
    <w:p w14:paraId="1BCF7CFD" w14:textId="77777777" w:rsidR="00592914" w:rsidRPr="00384E92" w:rsidRDefault="00592914" w:rsidP="0059291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1FAC2B7" w14:textId="77777777" w:rsidR="00592914" w:rsidRPr="00384E92" w:rsidRDefault="00592914" w:rsidP="00592914">
      <w:pPr>
        <w:pStyle w:val="50"/>
      </w:pPr>
      <w:bookmarkStart w:id="359" w:name="_Toc510696640"/>
      <w:bookmarkStart w:id="360" w:name="_Toc35971435"/>
      <w:bookmarkStart w:id="361" w:name="_Toc67903551"/>
      <w:bookmarkStart w:id="362" w:name="_Toc219201016"/>
      <w:r>
        <w:t>6.1.6.3.2</w:t>
      </w:r>
      <w:r w:rsidRPr="00384E92">
        <w:tab/>
        <w:t>Simple data types</w:t>
      </w:r>
      <w:bookmarkEnd w:id="359"/>
      <w:bookmarkEnd w:id="360"/>
      <w:bookmarkEnd w:id="361"/>
      <w:bookmarkEnd w:id="362"/>
    </w:p>
    <w:p w14:paraId="0C0CA0EE" w14:textId="77777777" w:rsidR="00592914" w:rsidRPr="00384E92" w:rsidRDefault="00592914" w:rsidP="00592914">
      <w:bookmarkStart w:id="363" w:name="_Toc510696641"/>
      <w:bookmarkStart w:id="364" w:name="_Toc35971436"/>
      <w:bookmarkStart w:id="365" w:name="_Toc67903552"/>
      <w:r w:rsidRPr="00384E92">
        <w:t>The simple data types defined in table</w:t>
      </w:r>
      <w:r>
        <w:t> 6.1.6.3.2-1</w:t>
      </w:r>
      <w:r w:rsidRPr="00384E92">
        <w:t xml:space="preserve"> shall be supported.</w:t>
      </w:r>
    </w:p>
    <w:p w14:paraId="5B8671A6" w14:textId="77777777" w:rsidR="00592914" w:rsidRPr="00384E92" w:rsidRDefault="00592914" w:rsidP="00592914">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592914" w:rsidRPr="00B54FF5" w14:paraId="25C993D3" w14:textId="77777777" w:rsidTr="00E634AC">
        <w:trPr>
          <w:jc w:val="center"/>
        </w:trPr>
        <w:tc>
          <w:tcPr>
            <w:tcW w:w="847" w:type="pct"/>
            <w:shd w:val="clear" w:color="auto" w:fill="C0C0C0"/>
            <w:tcMar>
              <w:top w:w="0" w:type="dxa"/>
              <w:left w:w="108" w:type="dxa"/>
              <w:bottom w:w="0" w:type="dxa"/>
              <w:right w:w="108" w:type="dxa"/>
            </w:tcMar>
          </w:tcPr>
          <w:p w14:paraId="4FC2DE10" w14:textId="77777777" w:rsidR="00592914" w:rsidRPr="0016361A" w:rsidRDefault="00592914" w:rsidP="00E634AC">
            <w:pPr>
              <w:pStyle w:val="TAH"/>
            </w:pPr>
            <w:r w:rsidRPr="0016361A">
              <w:t>Type Name</w:t>
            </w:r>
          </w:p>
        </w:tc>
        <w:tc>
          <w:tcPr>
            <w:tcW w:w="837" w:type="pct"/>
            <w:shd w:val="clear" w:color="auto" w:fill="C0C0C0"/>
            <w:tcMar>
              <w:top w:w="0" w:type="dxa"/>
              <w:left w:w="108" w:type="dxa"/>
              <w:bottom w:w="0" w:type="dxa"/>
              <w:right w:w="108" w:type="dxa"/>
            </w:tcMar>
          </w:tcPr>
          <w:p w14:paraId="01CDE488" w14:textId="77777777" w:rsidR="00592914" w:rsidRPr="0016361A" w:rsidRDefault="00592914" w:rsidP="00E634AC">
            <w:pPr>
              <w:pStyle w:val="TAH"/>
            </w:pPr>
            <w:r w:rsidRPr="0016361A">
              <w:t>Type Definition</w:t>
            </w:r>
          </w:p>
        </w:tc>
        <w:tc>
          <w:tcPr>
            <w:tcW w:w="2051" w:type="pct"/>
            <w:shd w:val="clear" w:color="auto" w:fill="C0C0C0"/>
          </w:tcPr>
          <w:p w14:paraId="52C4EB47" w14:textId="77777777" w:rsidR="00592914" w:rsidRPr="0016361A" w:rsidRDefault="00592914" w:rsidP="00E634AC">
            <w:pPr>
              <w:pStyle w:val="TAH"/>
            </w:pPr>
            <w:r w:rsidRPr="0016361A">
              <w:t>Description</w:t>
            </w:r>
          </w:p>
        </w:tc>
        <w:tc>
          <w:tcPr>
            <w:tcW w:w="1265" w:type="pct"/>
            <w:shd w:val="clear" w:color="auto" w:fill="C0C0C0"/>
          </w:tcPr>
          <w:p w14:paraId="6782F3A3" w14:textId="77777777" w:rsidR="00592914" w:rsidRPr="0016361A" w:rsidRDefault="00592914" w:rsidP="00E634AC">
            <w:pPr>
              <w:pStyle w:val="TAH"/>
            </w:pPr>
            <w:r w:rsidRPr="0016361A">
              <w:t>Applicability</w:t>
            </w:r>
          </w:p>
        </w:tc>
      </w:tr>
      <w:tr w:rsidR="00592914" w:rsidRPr="00B54FF5" w14:paraId="3F8CDFC3" w14:textId="77777777" w:rsidTr="00E634AC">
        <w:trPr>
          <w:jc w:val="center"/>
        </w:trPr>
        <w:tc>
          <w:tcPr>
            <w:tcW w:w="847" w:type="pct"/>
            <w:tcMar>
              <w:top w:w="0" w:type="dxa"/>
              <w:left w:w="108" w:type="dxa"/>
              <w:bottom w:w="0" w:type="dxa"/>
              <w:right w:w="108" w:type="dxa"/>
            </w:tcMar>
          </w:tcPr>
          <w:p w14:paraId="4138D6CD" w14:textId="77777777" w:rsidR="00592914" w:rsidRPr="0016361A" w:rsidRDefault="009D026D" w:rsidP="00E634AC">
            <w:pPr>
              <w:pStyle w:val="TAL"/>
              <w:rPr>
                <w:lang w:eastAsia="zh-CN"/>
              </w:rPr>
            </w:pPr>
            <w:r>
              <w:rPr>
                <w:rFonts w:hint="eastAsia"/>
                <w:lang w:eastAsia="zh-CN"/>
              </w:rPr>
              <w:t>n</w:t>
            </w:r>
            <w:r>
              <w:rPr>
                <w:lang w:eastAsia="zh-CN"/>
              </w:rPr>
              <w:t>/a</w:t>
            </w:r>
          </w:p>
        </w:tc>
        <w:tc>
          <w:tcPr>
            <w:tcW w:w="837" w:type="pct"/>
            <w:tcMar>
              <w:top w:w="0" w:type="dxa"/>
              <w:left w:w="108" w:type="dxa"/>
              <w:bottom w:w="0" w:type="dxa"/>
              <w:right w:w="108" w:type="dxa"/>
            </w:tcMar>
          </w:tcPr>
          <w:p w14:paraId="3C954573" w14:textId="77777777" w:rsidR="00592914" w:rsidRPr="0016361A" w:rsidRDefault="00592914" w:rsidP="00E634AC">
            <w:pPr>
              <w:pStyle w:val="TAL"/>
            </w:pPr>
          </w:p>
        </w:tc>
        <w:tc>
          <w:tcPr>
            <w:tcW w:w="2051" w:type="pct"/>
          </w:tcPr>
          <w:p w14:paraId="4596117D" w14:textId="77777777" w:rsidR="00592914" w:rsidRPr="0016361A" w:rsidRDefault="00592914" w:rsidP="00E634AC">
            <w:pPr>
              <w:pStyle w:val="TAL"/>
            </w:pPr>
          </w:p>
        </w:tc>
        <w:tc>
          <w:tcPr>
            <w:tcW w:w="1265" w:type="pct"/>
          </w:tcPr>
          <w:p w14:paraId="2929B18B" w14:textId="77777777" w:rsidR="00592914" w:rsidRPr="0016361A" w:rsidRDefault="00592914" w:rsidP="00E634AC">
            <w:pPr>
              <w:pStyle w:val="TAL"/>
            </w:pPr>
          </w:p>
        </w:tc>
      </w:tr>
    </w:tbl>
    <w:p w14:paraId="1A711382" w14:textId="77777777" w:rsidR="00592914" w:rsidRPr="00384E92" w:rsidRDefault="00592914" w:rsidP="00592914"/>
    <w:p w14:paraId="7F0629A1" w14:textId="77777777" w:rsidR="00592914" w:rsidRDefault="00592914" w:rsidP="00592914">
      <w:pPr>
        <w:pStyle w:val="30"/>
      </w:pPr>
      <w:bookmarkStart w:id="366" w:name="_Toc510696647"/>
      <w:bookmarkStart w:id="367" w:name="_Toc35971443"/>
      <w:bookmarkStart w:id="368" w:name="_Toc67903560"/>
      <w:bookmarkStart w:id="369" w:name="_Toc219201017"/>
      <w:bookmarkEnd w:id="363"/>
      <w:bookmarkEnd w:id="364"/>
      <w:bookmarkEnd w:id="365"/>
      <w:r>
        <w:t>6.1.7</w:t>
      </w:r>
      <w:r>
        <w:tab/>
        <w:t>Error Handling</w:t>
      </w:r>
      <w:bookmarkEnd w:id="366"/>
      <w:bookmarkEnd w:id="367"/>
      <w:bookmarkEnd w:id="368"/>
      <w:bookmarkEnd w:id="369"/>
    </w:p>
    <w:p w14:paraId="2A7809AA" w14:textId="77777777" w:rsidR="00592914" w:rsidRPr="00971458" w:rsidRDefault="00592914" w:rsidP="00592914">
      <w:pPr>
        <w:pStyle w:val="40"/>
      </w:pPr>
      <w:bookmarkStart w:id="370" w:name="_Toc35971444"/>
      <w:bookmarkStart w:id="371" w:name="_Toc67903561"/>
      <w:bookmarkStart w:id="372" w:name="_Toc219201018"/>
      <w:r w:rsidRPr="00971458">
        <w:t>6.1.7.1</w:t>
      </w:r>
      <w:r w:rsidRPr="00971458">
        <w:tab/>
        <w:t>General</w:t>
      </w:r>
      <w:bookmarkEnd w:id="370"/>
      <w:bookmarkEnd w:id="371"/>
      <w:bookmarkEnd w:id="372"/>
    </w:p>
    <w:p w14:paraId="5A17821E" w14:textId="77777777" w:rsidR="00592914" w:rsidRDefault="00592914" w:rsidP="00592914">
      <w:r>
        <w:t xml:space="preserve">For the </w:t>
      </w:r>
      <w:r w:rsidR="005166E4">
        <w:t>PIN_ASRegistration</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52E79E0D" w14:textId="77777777" w:rsidR="00592914" w:rsidRPr="00971458" w:rsidRDefault="00592914" w:rsidP="00592914">
      <w:pPr>
        <w:rPr>
          <w:rFonts w:eastAsia="Calibri"/>
        </w:rPr>
      </w:pPr>
      <w:r>
        <w:t xml:space="preserve">In addition, the requirements in the following clauses are applicable for the </w:t>
      </w:r>
      <w:r w:rsidR="005166E4">
        <w:t>PIN_ASRegistration</w:t>
      </w:r>
      <w:r>
        <w:t xml:space="preserve"> API.</w:t>
      </w:r>
    </w:p>
    <w:p w14:paraId="1AA73ACE" w14:textId="77777777" w:rsidR="00592914" w:rsidRPr="00971458" w:rsidRDefault="00592914" w:rsidP="00592914">
      <w:pPr>
        <w:pStyle w:val="40"/>
      </w:pPr>
      <w:bookmarkStart w:id="373" w:name="_Toc35971445"/>
      <w:bookmarkStart w:id="374" w:name="_Toc67903562"/>
      <w:bookmarkStart w:id="375" w:name="_Toc219201019"/>
      <w:r w:rsidRPr="00971458">
        <w:t>6.1.7.2</w:t>
      </w:r>
      <w:r w:rsidRPr="00971458">
        <w:tab/>
        <w:t>Protocol Errors</w:t>
      </w:r>
      <w:bookmarkEnd w:id="373"/>
      <w:bookmarkEnd w:id="374"/>
      <w:bookmarkEnd w:id="375"/>
    </w:p>
    <w:p w14:paraId="1C87C1C3" w14:textId="77777777" w:rsidR="00592914" w:rsidRPr="00971458" w:rsidRDefault="00592914" w:rsidP="00592914">
      <w:r>
        <w:t xml:space="preserve">No specific procedures for the </w:t>
      </w:r>
      <w:r w:rsidR="005166E4">
        <w:t>PIN_ASRegistration</w:t>
      </w:r>
      <w:r>
        <w:t xml:space="preserve"> API are specified.</w:t>
      </w:r>
    </w:p>
    <w:p w14:paraId="1F210FE9" w14:textId="77777777" w:rsidR="00592914" w:rsidRDefault="00592914" w:rsidP="00592914">
      <w:pPr>
        <w:pStyle w:val="40"/>
      </w:pPr>
      <w:bookmarkStart w:id="376" w:name="_Toc35971446"/>
      <w:bookmarkStart w:id="377" w:name="_Toc67903563"/>
      <w:bookmarkStart w:id="378" w:name="_Toc219201020"/>
      <w:r>
        <w:lastRenderedPageBreak/>
        <w:t>6.1.7.3</w:t>
      </w:r>
      <w:r>
        <w:tab/>
        <w:t>Application Errors</w:t>
      </w:r>
      <w:bookmarkEnd w:id="376"/>
      <w:bookmarkEnd w:id="377"/>
      <w:bookmarkEnd w:id="378"/>
    </w:p>
    <w:p w14:paraId="526C2EB7" w14:textId="77777777" w:rsidR="00592914" w:rsidRDefault="00592914" w:rsidP="00592914">
      <w:r>
        <w:t xml:space="preserve">The application errors defined for the </w:t>
      </w:r>
      <w:r w:rsidR="005166E4">
        <w:t>PIN_ASRegistration</w:t>
      </w:r>
      <w:r w:rsidRPr="002002FF">
        <w:rPr>
          <w:lang w:eastAsia="zh-CN"/>
        </w:rPr>
        <w:t xml:space="preserve"> </w:t>
      </w:r>
      <w:r>
        <w:t>API are listed in Table 6.1.7.3-1.</w:t>
      </w:r>
    </w:p>
    <w:p w14:paraId="1B4910DA" w14:textId="77777777" w:rsidR="00592914" w:rsidRDefault="00592914" w:rsidP="00592914">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92914" w:rsidRPr="00B54FF5" w14:paraId="3FD5CEC0" w14:textId="77777777" w:rsidTr="00E634AC">
        <w:trPr>
          <w:jc w:val="center"/>
        </w:trPr>
        <w:tc>
          <w:tcPr>
            <w:tcW w:w="2337" w:type="dxa"/>
            <w:shd w:val="clear" w:color="auto" w:fill="C0C0C0"/>
            <w:hideMark/>
          </w:tcPr>
          <w:p w14:paraId="5D184406" w14:textId="77777777" w:rsidR="00592914" w:rsidRPr="0016361A" w:rsidRDefault="00592914" w:rsidP="00E634AC">
            <w:pPr>
              <w:pStyle w:val="TAH"/>
            </w:pPr>
            <w:r w:rsidRPr="0016361A">
              <w:t>Application Error</w:t>
            </w:r>
          </w:p>
        </w:tc>
        <w:tc>
          <w:tcPr>
            <w:tcW w:w="1701" w:type="dxa"/>
            <w:shd w:val="clear" w:color="auto" w:fill="C0C0C0"/>
            <w:hideMark/>
          </w:tcPr>
          <w:p w14:paraId="06F6894D" w14:textId="77777777" w:rsidR="00592914" w:rsidRPr="0016361A" w:rsidRDefault="00592914" w:rsidP="00E634AC">
            <w:pPr>
              <w:pStyle w:val="TAH"/>
            </w:pPr>
            <w:r w:rsidRPr="0016361A">
              <w:t>HTTP status code</w:t>
            </w:r>
          </w:p>
        </w:tc>
        <w:tc>
          <w:tcPr>
            <w:tcW w:w="5456" w:type="dxa"/>
            <w:shd w:val="clear" w:color="auto" w:fill="C0C0C0"/>
            <w:hideMark/>
          </w:tcPr>
          <w:p w14:paraId="3AFE10C3" w14:textId="77777777" w:rsidR="00592914" w:rsidRPr="0016361A" w:rsidRDefault="00592914" w:rsidP="00E634AC">
            <w:pPr>
              <w:pStyle w:val="TAH"/>
            </w:pPr>
            <w:r w:rsidRPr="0016361A">
              <w:t>Description</w:t>
            </w:r>
          </w:p>
        </w:tc>
      </w:tr>
      <w:tr w:rsidR="00592914" w:rsidRPr="00B54FF5" w14:paraId="65C69899" w14:textId="77777777" w:rsidTr="00E634AC">
        <w:trPr>
          <w:jc w:val="center"/>
        </w:trPr>
        <w:tc>
          <w:tcPr>
            <w:tcW w:w="2337" w:type="dxa"/>
          </w:tcPr>
          <w:p w14:paraId="0869614A" w14:textId="77777777" w:rsidR="00592914" w:rsidRPr="0016361A" w:rsidRDefault="009D026D" w:rsidP="00E634AC">
            <w:pPr>
              <w:pStyle w:val="TAL"/>
              <w:rPr>
                <w:lang w:eastAsia="zh-CN"/>
              </w:rPr>
            </w:pPr>
            <w:r>
              <w:rPr>
                <w:rFonts w:hint="eastAsia"/>
                <w:lang w:eastAsia="zh-CN"/>
              </w:rPr>
              <w:t>n</w:t>
            </w:r>
            <w:r>
              <w:rPr>
                <w:lang w:eastAsia="zh-CN"/>
              </w:rPr>
              <w:t>/a</w:t>
            </w:r>
          </w:p>
        </w:tc>
        <w:tc>
          <w:tcPr>
            <w:tcW w:w="1701" w:type="dxa"/>
          </w:tcPr>
          <w:p w14:paraId="4DC5F693" w14:textId="77777777" w:rsidR="00592914" w:rsidRPr="0016361A" w:rsidRDefault="00592914" w:rsidP="00E634AC">
            <w:pPr>
              <w:pStyle w:val="TAL"/>
            </w:pPr>
          </w:p>
        </w:tc>
        <w:tc>
          <w:tcPr>
            <w:tcW w:w="5456" w:type="dxa"/>
          </w:tcPr>
          <w:p w14:paraId="3E914310" w14:textId="77777777" w:rsidR="00592914" w:rsidRPr="0016361A" w:rsidRDefault="00592914" w:rsidP="00E634AC">
            <w:pPr>
              <w:pStyle w:val="TAL"/>
              <w:rPr>
                <w:rFonts w:cs="Arial"/>
                <w:szCs w:val="18"/>
              </w:rPr>
            </w:pPr>
          </w:p>
        </w:tc>
      </w:tr>
    </w:tbl>
    <w:p w14:paraId="0ED912FB" w14:textId="77777777" w:rsidR="00592914" w:rsidRDefault="00592914" w:rsidP="00592914">
      <w:bookmarkStart w:id="379" w:name="_Toc492899751"/>
      <w:bookmarkStart w:id="380" w:name="_Toc492900030"/>
      <w:bookmarkStart w:id="381" w:name="_Toc492967832"/>
      <w:bookmarkStart w:id="382" w:name="_Toc492972920"/>
      <w:bookmarkStart w:id="383" w:name="_Toc492973140"/>
      <w:bookmarkStart w:id="384" w:name="_Toc493774060"/>
      <w:bookmarkStart w:id="385" w:name="_Toc508285804"/>
      <w:bookmarkStart w:id="386" w:name="_Toc508287269"/>
      <w:bookmarkStart w:id="387" w:name="_Toc510696648"/>
      <w:bookmarkStart w:id="388" w:name="_Toc35971447"/>
    </w:p>
    <w:p w14:paraId="38B9E227" w14:textId="77777777" w:rsidR="00592914" w:rsidRPr="0023018E" w:rsidRDefault="00592914" w:rsidP="00592914">
      <w:pPr>
        <w:pStyle w:val="30"/>
        <w:rPr>
          <w:lang w:eastAsia="zh-CN"/>
        </w:rPr>
      </w:pPr>
      <w:bookmarkStart w:id="389" w:name="_Toc67903564"/>
      <w:bookmarkStart w:id="390" w:name="_Toc219201021"/>
      <w:r>
        <w:t>6.1.8</w:t>
      </w:r>
      <w:r w:rsidRPr="0023018E">
        <w:rPr>
          <w:lang w:eastAsia="zh-CN"/>
        </w:rPr>
        <w:tab/>
        <w:t>Feature negotiation</w:t>
      </w:r>
      <w:bookmarkEnd w:id="379"/>
      <w:bookmarkEnd w:id="380"/>
      <w:bookmarkEnd w:id="381"/>
      <w:bookmarkEnd w:id="382"/>
      <w:bookmarkEnd w:id="383"/>
      <w:bookmarkEnd w:id="384"/>
      <w:bookmarkEnd w:id="385"/>
      <w:bookmarkEnd w:id="386"/>
      <w:bookmarkEnd w:id="387"/>
      <w:bookmarkEnd w:id="388"/>
      <w:bookmarkEnd w:id="389"/>
      <w:bookmarkEnd w:id="390"/>
    </w:p>
    <w:p w14:paraId="4E25CA22" w14:textId="77777777" w:rsidR="00592914" w:rsidRDefault="00592914" w:rsidP="00592914">
      <w:r>
        <w:t xml:space="preserve">The optional features in table 6.1.8-1 are defined for the </w:t>
      </w:r>
      <w:r w:rsidR="005166E4">
        <w:t>PIN_ASRegistration</w:t>
      </w:r>
      <w:r w:rsidRPr="002002FF">
        <w:rPr>
          <w:lang w:eastAsia="zh-CN"/>
        </w:rPr>
        <w:t xml:space="preserve"> API</w:t>
      </w:r>
      <w:r>
        <w:rPr>
          <w:lang w:eastAsia="zh-CN"/>
        </w:rPr>
        <w:t xml:space="preserve">. They shall be negotiated using the </w:t>
      </w:r>
      <w:r>
        <w:t>extensibility mechanism defined in clause 5.2.7 of 3GPP TS 29.122 [2].</w:t>
      </w:r>
    </w:p>
    <w:p w14:paraId="1AC85DA2" w14:textId="77777777" w:rsidR="00592914" w:rsidRPr="002002FF" w:rsidRDefault="00592914" w:rsidP="00592914">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92914" w:rsidRPr="00B54FF5" w14:paraId="118AC233" w14:textId="77777777" w:rsidTr="00E634AC">
        <w:trPr>
          <w:jc w:val="center"/>
        </w:trPr>
        <w:tc>
          <w:tcPr>
            <w:tcW w:w="1529" w:type="dxa"/>
            <w:shd w:val="clear" w:color="auto" w:fill="C0C0C0"/>
            <w:hideMark/>
          </w:tcPr>
          <w:p w14:paraId="13BCDD2E" w14:textId="77777777" w:rsidR="00592914" w:rsidRPr="0016361A" w:rsidRDefault="00592914" w:rsidP="00E634AC">
            <w:pPr>
              <w:pStyle w:val="TAH"/>
            </w:pPr>
            <w:r w:rsidRPr="0016361A">
              <w:t>Feature number</w:t>
            </w:r>
          </w:p>
        </w:tc>
        <w:tc>
          <w:tcPr>
            <w:tcW w:w="2207" w:type="dxa"/>
            <w:shd w:val="clear" w:color="auto" w:fill="C0C0C0"/>
            <w:hideMark/>
          </w:tcPr>
          <w:p w14:paraId="4F7DF292" w14:textId="77777777" w:rsidR="00592914" w:rsidRPr="0016361A" w:rsidRDefault="00592914" w:rsidP="00E634AC">
            <w:pPr>
              <w:pStyle w:val="TAH"/>
            </w:pPr>
            <w:r w:rsidRPr="0016361A">
              <w:t>Feature Name</w:t>
            </w:r>
          </w:p>
        </w:tc>
        <w:tc>
          <w:tcPr>
            <w:tcW w:w="5758" w:type="dxa"/>
            <w:shd w:val="clear" w:color="auto" w:fill="C0C0C0"/>
            <w:hideMark/>
          </w:tcPr>
          <w:p w14:paraId="2DCFA21B" w14:textId="77777777" w:rsidR="00592914" w:rsidRPr="0016361A" w:rsidRDefault="00592914" w:rsidP="00E634AC">
            <w:pPr>
              <w:pStyle w:val="TAH"/>
            </w:pPr>
            <w:r w:rsidRPr="0016361A">
              <w:t>Description</w:t>
            </w:r>
          </w:p>
        </w:tc>
      </w:tr>
      <w:tr w:rsidR="00592914" w:rsidRPr="00B54FF5" w14:paraId="7ED329EA" w14:textId="77777777" w:rsidTr="00E634AC">
        <w:trPr>
          <w:jc w:val="center"/>
        </w:trPr>
        <w:tc>
          <w:tcPr>
            <w:tcW w:w="1529" w:type="dxa"/>
          </w:tcPr>
          <w:p w14:paraId="1348D095" w14:textId="77777777" w:rsidR="00592914" w:rsidRPr="0016361A" w:rsidRDefault="009D026D" w:rsidP="00E634AC">
            <w:pPr>
              <w:pStyle w:val="TAL"/>
              <w:rPr>
                <w:lang w:eastAsia="zh-CN"/>
              </w:rPr>
            </w:pPr>
            <w:r>
              <w:rPr>
                <w:rFonts w:hint="eastAsia"/>
                <w:lang w:eastAsia="zh-CN"/>
              </w:rPr>
              <w:t>n</w:t>
            </w:r>
            <w:r>
              <w:rPr>
                <w:lang w:eastAsia="zh-CN"/>
              </w:rPr>
              <w:t>/a</w:t>
            </w:r>
          </w:p>
        </w:tc>
        <w:tc>
          <w:tcPr>
            <w:tcW w:w="2207" w:type="dxa"/>
          </w:tcPr>
          <w:p w14:paraId="6B76A47D" w14:textId="77777777" w:rsidR="00592914" w:rsidRPr="0016361A" w:rsidRDefault="00592914" w:rsidP="00E634AC">
            <w:pPr>
              <w:pStyle w:val="TAL"/>
            </w:pPr>
          </w:p>
        </w:tc>
        <w:tc>
          <w:tcPr>
            <w:tcW w:w="5758" w:type="dxa"/>
          </w:tcPr>
          <w:p w14:paraId="419150BD" w14:textId="77777777" w:rsidR="00592914" w:rsidRPr="0016361A" w:rsidRDefault="00592914" w:rsidP="00E634AC">
            <w:pPr>
              <w:pStyle w:val="TAL"/>
              <w:rPr>
                <w:rFonts w:cs="Arial"/>
                <w:szCs w:val="18"/>
              </w:rPr>
            </w:pPr>
          </w:p>
        </w:tc>
      </w:tr>
    </w:tbl>
    <w:p w14:paraId="05FBEC40" w14:textId="77777777" w:rsidR="00D37337" w:rsidRDefault="00D37337" w:rsidP="00D37337">
      <w:bookmarkStart w:id="391" w:name="_Toc532994477"/>
      <w:bookmarkStart w:id="392" w:name="_Toc35971448"/>
      <w:bookmarkStart w:id="393" w:name="_Toc67903565"/>
      <w:bookmarkStart w:id="394" w:name="_Toc510696649"/>
    </w:p>
    <w:p w14:paraId="2CA2F8A4" w14:textId="77777777" w:rsidR="00592914" w:rsidRPr="001E7573" w:rsidRDefault="00592914" w:rsidP="00592914">
      <w:pPr>
        <w:pStyle w:val="30"/>
      </w:pPr>
      <w:bookmarkStart w:id="395" w:name="_Toc219201022"/>
      <w:r>
        <w:t>6.1.9</w:t>
      </w:r>
      <w:r w:rsidRPr="001E7573">
        <w:tab/>
        <w:t>Security</w:t>
      </w:r>
      <w:bookmarkEnd w:id="391"/>
      <w:bookmarkEnd w:id="392"/>
      <w:bookmarkEnd w:id="393"/>
      <w:bookmarkEnd w:id="395"/>
    </w:p>
    <w:p w14:paraId="0329778F" w14:textId="77777777" w:rsidR="00592914" w:rsidRDefault="00592914" w:rsidP="00592914">
      <w:pPr>
        <w:rPr>
          <w:noProof/>
          <w:lang w:eastAsia="zh-CN"/>
        </w:rPr>
      </w:pPr>
      <w:bookmarkStart w:id="396" w:name="_Toc35971449"/>
      <w:bookmarkStart w:id="397" w:name="_Toc67903566"/>
      <w:r>
        <w:t xml:space="preserve">The provisions of clause 6 of 3GPP TS 29.122 [2] shall apply for the </w:t>
      </w:r>
      <w:r w:rsidR="005166E4">
        <w:t>PIN_ASRegistration</w:t>
      </w:r>
      <w:r w:rsidRPr="002002FF">
        <w:rPr>
          <w:lang w:eastAsia="zh-CN"/>
        </w:rPr>
        <w:t xml:space="preserve"> API</w:t>
      </w:r>
      <w:r>
        <w:rPr>
          <w:noProof/>
          <w:lang w:eastAsia="zh-CN"/>
        </w:rPr>
        <w:t>.</w:t>
      </w:r>
    </w:p>
    <w:p w14:paraId="68DC6377" w14:textId="77777777" w:rsidR="00DD018D" w:rsidRDefault="00DD018D" w:rsidP="00DD018D">
      <w:pPr>
        <w:pStyle w:val="2"/>
      </w:pPr>
      <w:bookmarkStart w:id="398" w:name="_Toc219201023"/>
      <w:r>
        <w:rPr>
          <w:lang w:eastAsia="zh-CN"/>
        </w:rPr>
        <w:t>6.2</w:t>
      </w:r>
      <w:r>
        <w:rPr>
          <w:lang w:eastAsia="zh-CN"/>
        </w:rPr>
        <w:tab/>
      </w:r>
      <w:r w:rsidR="005F52C8">
        <w:t>PIN_ASServiceSwitch</w:t>
      </w:r>
      <w:r>
        <w:t xml:space="preserve"> API</w:t>
      </w:r>
      <w:bookmarkEnd w:id="398"/>
    </w:p>
    <w:p w14:paraId="69E0C71D" w14:textId="77777777" w:rsidR="00DD018D" w:rsidRDefault="00DD018D" w:rsidP="00DD018D">
      <w:pPr>
        <w:pStyle w:val="30"/>
      </w:pPr>
      <w:bookmarkStart w:id="399" w:name="_Toc85734325"/>
      <w:bookmarkStart w:id="400" w:name="_Toc89431624"/>
      <w:bookmarkStart w:id="401" w:name="_Toc97042436"/>
      <w:bookmarkStart w:id="402" w:name="_Toc97045580"/>
      <w:bookmarkStart w:id="403" w:name="_Toc97155325"/>
      <w:bookmarkStart w:id="404" w:name="_Toc101521462"/>
      <w:bookmarkStart w:id="405" w:name="_Toc120537572"/>
      <w:bookmarkStart w:id="406" w:name="_Toc219201024"/>
      <w:r>
        <w:t>6.2.1</w:t>
      </w:r>
      <w:r>
        <w:tab/>
      </w:r>
      <w:bookmarkEnd w:id="399"/>
      <w:r>
        <w:t>Introduction</w:t>
      </w:r>
      <w:bookmarkEnd w:id="400"/>
      <w:bookmarkEnd w:id="401"/>
      <w:bookmarkEnd w:id="402"/>
      <w:bookmarkEnd w:id="403"/>
      <w:bookmarkEnd w:id="404"/>
      <w:bookmarkEnd w:id="405"/>
      <w:bookmarkEnd w:id="406"/>
    </w:p>
    <w:p w14:paraId="6F43902E" w14:textId="77777777" w:rsidR="00DD018D" w:rsidRDefault="00DD018D" w:rsidP="00DD018D">
      <w:pPr>
        <w:rPr>
          <w:noProof/>
          <w:lang w:eastAsia="zh-CN"/>
        </w:rPr>
      </w:pPr>
      <w:r>
        <w:rPr>
          <w:noProof/>
        </w:rPr>
        <w:t xml:space="preserve">The </w:t>
      </w:r>
      <w:r w:rsidR="005F52C8">
        <w:t>PIN_ASServiceSwitch</w:t>
      </w:r>
      <w:r>
        <w:rPr>
          <w:noProof/>
        </w:rPr>
        <w:t xml:space="preserve"> service shall use the </w:t>
      </w:r>
      <w:r w:rsidR="005F52C8">
        <w:rPr>
          <w:noProof/>
        </w:rPr>
        <w:t>PIN_ASServiceSwitch</w:t>
      </w:r>
      <w:r>
        <w:rPr>
          <w:noProof/>
        </w:rPr>
        <w:t xml:space="preserve"> </w:t>
      </w:r>
      <w:r>
        <w:t>API</w:t>
      </w:r>
      <w:r>
        <w:rPr>
          <w:noProof/>
          <w:lang w:eastAsia="zh-CN"/>
        </w:rPr>
        <w:t>.</w:t>
      </w:r>
    </w:p>
    <w:p w14:paraId="0DFF1D17" w14:textId="77777777" w:rsidR="00DD018D" w:rsidRDefault="00DD018D" w:rsidP="00DD018D">
      <w:pPr>
        <w:rPr>
          <w:noProof/>
          <w:lang w:eastAsia="zh-CN"/>
        </w:rPr>
      </w:pPr>
      <w:r>
        <w:rPr>
          <w:noProof/>
          <w:lang w:eastAsia="zh-CN"/>
        </w:rPr>
        <w:t xml:space="preserve">The API URI of the </w:t>
      </w:r>
      <w:r w:rsidR="005F52C8">
        <w:t>PIN_ASServiceSwitch</w:t>
      </w:r>
      <w:r>
        <w:rPr>
          <w:noProof/>
        </w:rPr>
        <w:t xml:space="preserve"> </w:t>
      </w:r>
      <w:r>
        <w:rPr>
          <w:noProof/>
          <w:lang w:eastAsia="zh-CN"/>
        </w:rPr>
        <w:t>API shall be:</w:t>
      </w:r>
    </w:p>
    <w:p w14:paraId="0F0BAFE2" w14:textId="77777777" w:rsidR="00DD018D" w:rsidRDefault="00DD018D" w:rsidP="00DD018D">
      <w:pPr>
        <w:rPr>
          <w:b/>
          <w:noProof/>
        </w:rPr>
      </w:pPr>
      <w:r>
        <w:rPr>
          <w:b/>
          <w:noProof/>
        </w:rPr>
        <w:t>{apiRoot}/&lt;apiName&gt;/&lt;apiVersion&gt;</w:t>
      </w:r>
    </w:p>
    <w:p w14:paraId="4E67313D" w14:textId="77777777" w:rsidR="00DD018D" w:rsidRDefault="00DD018D" w:rsidP="00DD018D">
      <w:pPr>
        <w:rPr>
          <w:noProof/>
          <w:lang w:eastAsia="zh-CN"/>
        </w:rPr>
      </w:pPr>
      <w:r>
        <w:rPr>
          <w:noProof/>
          <w:lang w:eastAsia="zh-CN"/>
        </w:rPr>
        <w:t>The request URIs used in HTTP requests shall have the Resource URI structure defined in clause 5.2.4 of 3GPP TS 29.122 [2], i.e.:</w:t>
      </w:r>
    </w:p>
    <w:p w14:paraId="67D8DD94" w14:textId="77777777" w:rsidR="00DD018D" w:rsidRDefault="00DD018D" w:rsidP="00DD018D">
      <w:pPr>
        <w:rPr>
          <w:b/>
          <w:noProof/>
        </w:rPr>
      </w:pPr>
      <w:r>
        <w:rPr>
          <w:b/>
          <w:noProof/>
        </w:rPr>
        <w:t>{apiRoot}/&lt;apiName&gt;/&lt;apiVersion&gt;/&lt;apiSpecificSuffixes&gt;</w:t>
      </w:r>
    </w:p>
    <w:p w14:paraId="05B9709A" w14:textId="77777777" w:rsidR="00DD018D" w:rsidRDefault="00DD018D" w:rsidP="00DD018D">
      <w:pPr>
        <w:rPr>
          <w:noProof/>
          <w:lang w:eastAsia="zh-CN"/>
        </w:rPr>
      </w:pPr>
      <w:r>
        <w:rPr>
          <w:noProof/>
          <w:lang w:eastAsia="zh-CN"/>
        </w:rPr>
        <w:t>with the following components:</w:t>
      </w:r>
    </w:p>
    <w:p w14:paraId="362184C2" w14:textId="77777777" w:rsidR="00DD018D" w:rsidRDefault="00DD018D" w:rsidP="00DD018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EEEE4E3" w14:textId="77777777" w:rsidR="00DD018D" w:rsidRDefault="00DD018D" w:rsidP="00DD018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5F52C8">
        <w:t>pin-as-serviceswitch</w:t>
      </w:r>
      <w:r>
        <w:rPr>
          <w:noProof/>
        </w:rPr>
        <w:t>".</w:t>
      </w:r>
    </w:p>
    <w:p w14:paraId="6DCFAD35" w14:textId="77777777" w:rsidR="00DD018D" w:rsidRDefault="00DD018D" w:rsidP="00DD018D">
      <w:pPr>
        <w:pStyle w:val="B1"/>
        <w:rPr>
          <w:noProof/>
        </w:rPr>
      </w:pPr>
      <w:r>
        <w:rPr>
          <w:noProof/>
        </w:rPr>
        <w:t>-</w:t>
      </w:r>
      <w:r>
        <w:rPr>
          <w:noProof/>
        </w:rPr>
        <w:tab/>
        <w:t>The &lt;apiVersion&gt; shall be "v1".</w:t>
      </w:r>
    </w:p>
    <w:p w14:paraId="5334B4CD" w14:textId="77777777" w:rsidR="00DD018D" w:rsidRDefault="00DD018D" w:rsidP="00DD018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280901B4" w14:textId="77777777" w:rsidR="00DD018D" w:rsidRDefault="00DD018D" w:rsidP="00DD018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7C931913" w14:textId="77777777" w:rsidR="00DD018D" w:rsidRDefault="00DD018D" w:rsidP="00DD018D">
      <w:pPr>
        <w:pStyle w:val="30"/>
      </w:pPr>
      <w:bookmarkStart w:id="407" w:name="_Toc219201025"/>
      <w:r>
        <w:t>6.2.2</w:t>
      </w:r>
      <w:r>
        <w:tab/>
        <w:t>Usage of HTTP</w:t>
      </w:r>
      <w:bookmarkEnd w:id="407"/>
    </w:p>
    <w:p w14:paraId="3235E111" w14:textId="77777777" w:rsidR="00DD018D" w:rsidRDefault="00DD018D" w:rsidP="00DD018D">
      <w:r>
        <w:t xml:space="preserve">The provisions of clause 5.2.2 of 3GPP TS 29.122 [2] shall apply for the </w:t>
      </w:r>
      <w:r w:rsidR="005F52C8">
        <w:t>PIN_ASServiceSwitch</w:t>
      </w:r>
      <w:r>
        <w:rPr>
          <w:noProof/>
        </w:rPr>
        <w:t xml:space="preserve"> </w:t>
      </w:r>
      <w:r>
        <w:rPr>
          <w:noProof/>
          <w:lang w:eastAsia="zh-CN"/>
        </w:rPr>
        <w:t>API.</w:t>
      </w:r>
    </w:p>
    <w:p w14:paraId="58082A0F" w14:textId="77777777" w:rsidR="00DD018D" w:rsidRDefault="00DD018D" w:rsidP="00DD018D">
      <w:pPr>
        <w:pStyle w:val="30"/>
      </w:pPr>
      <w:bookmarkStart w:id="408" w:name="_Toc219201026"/>
      <w:r>
        <w:lastRenderedPageBreak/>
        <w:t>6.2.3</w:t>
      </w:r>
      <w:r>
        <w:tab/>
        <w:t>Resources</w:t>
      </w:r>
      <w:bookmarkEnd w:id="408"/>
    </w:p>
    <w:p w14:paraId="60791033" w14:textId="77777777" w:rsidR="005651E4" w:rsidRDefault="005651E4" w:rsidP="005651E4">
      <w:pPr>
        <w:pStyle w:val="40"/>
      </w:pPr>
      <w:bookmarkStart w:id="409" w:name="_Toc219201027"/>
      <w:bookmarkStart w:id="410" w:name="_Toc85734328"/>
      <w:bookmarkStart w:id="411" w:name="_Toc89431627"/>
      <w:bookmarkStart w:id="412" w:name="_Toc97042439"/>
      <w:bookmarkStart w:id="413" w:name="_Toc97045583"/>
      <w:bookmarkStart w:id="414" w:name="_Toc97155328"/>
      <w:bookmarkStart w:id="415" w:name="_Toc101521465"/>
      <w:bookmarkStart w:id="416" w:name="_Toc120537575"/>
      <w:r>
        <w:t>6.2.3.1</w:t>
      </w:r>
      <w:r>
        <w:tab/>
        <w:t>Overview</w:t>
      </w:r>
      <w:bookmarkEnd w:id="409"/>
    </w:p>
    <w:p w14:paraId="1F6F6034" w14:textId="77777777" w:rsidR="005651E4" w:rsidRDefault="005651E4" w:rsidP="005651E4">
      <w:r>
        <w:t>This clause describes the structure for the Resource URIs and the resources and methods used for the service.</w:t>
      </w:r>
    </w:p>
    <w:p w14:paraId="0ECA5F0B" w14:textId="77777777" w:rsidR="005651E4" w:rsidRDefault="005651E4" w:rsidP="005651E4">
      <w:r>
        <w:t xml:space="preserve">Figure 6.2.3.1-1 depicts the resource URIs structure for the PIN_ASServiceSwitch API. </w:t>
      </w:r>
    </w:p>
    <w:p w14:paraId="04ACECA9" w14:textId="77777777" w:rsidR="005651E4" w:rsidRDefault="005651E4" w:rsidP="005651E4">
      <w:pPr>
        <w:pStyle w:val="TH"/>
      </w:pPr>
      <w:r>
        <w:object w:dxaOrig="8040" w:dyaOrig="3405" w14:anchorId="7D09150A">
          <v:shape id="_x0000_i1039" type="#_x0000_t75" style="width:402pt;height:170.65pt" o:ole="">
            <v:imagedata r:id="rId38" o:title=""/>
          </v:shape>
          <o:OLEObject Type="Embed" ProgID="Visio.Drawing.15" ShapeID="_x0000_i1039" DrawAspect="Content" ObjectID="_1833541788" r:id="rId39"/>
        </w:object>
      </w:r>
    </w:p>
    <w:p w14:paraId="78FFC3B1" w14:textId="77777777" w:rsidR="005651E4" w:rsidRDefault="005651E4" w:rsidP="005651E4">
      <w:pPr>
        <w:pStyle w:val="TF"/>
      </w:pPr>
      <w:r>
        <w:t>Figure 6.2.3.1-1: Resource URI structure of the PIN_ASServiceSwitch API</w:t>
      </w:r>
    </w:p>
    <w:p w14:paraId="07035544" w14:textId="77777777" w:rsidR="005651E4" w:rsidRDefault="005651E4" w:rsidP="005651E4">
      <w:r>
        <w:t>Table 6.2.3.1-1 provides an overview of the resources and applicable HTTP methods.</w:t>
      </w:r>
    </w:p>
    <w:p w14:paraId="25EABDD6" w14:textId="77777777" w:rsidR="005651E4" w:rsidRDefault="005651E4" w:rsidP="005651E4">
      <w:pPr>
        <w:pStyle w:val="TH"/>
      </w:pPr>
      <w:r>
        <w:t>Table 6.2.3.1-1: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518"/>
        <w:gridCol w:w="1100"/>
        <w:gridCol w:w="3637"/>
      </w:tblGrid>
      <w:tr w:rsidR="005651E4" w14:paraId="5CA0ABC2"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1940F" w14:textId="59AD974C" w:rsidR="005651E4" w:rsidRDefault="005651E4">
            <w:pPr>
              <w:pStyle w:val="TAH"/>
            </w:pPr>
            <w:r>
              <w:t>Resource name</w:t>
            </w:r>
          </w:p>
        </w:tc>
        <w:tc>
          <w:tcPr>
            <w:tcW w:w="127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19CAB5" w14:textId="73922329" w:rsidR="005651E4" w:rsidRDefault="005651E4">
            <w:pPr>
              <w:pStyle w:val="TAH"/>
            </w:pPr>
            <w:r>
              <w:t>Resource URI</w:t>
            </w:r>
          </w:p>
        </w:tc>
        <w:tc>
          <w:tcPr>
            <w:tcW w:w="5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251A0" w14:textId="77777777" w:rsidR="005651E4" w:rsidRDefault="005651E4">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25918" w14:textId="485BD2F5" w:rsidR="005651E4" w:rsidRDefault="005651E4">
            <w:pPr>
              <w:pStyle w:val="TAH"/>
            </w:pPr>
            <w:r>
              <w:t>Description</w:t>
            </w:r>
          </w:p>
        </w:tc>
      </w:tr>
      <w:tr w:rsidR="005651E4" w14:paraId="36C0C21A" w14:textId="77777777" w:rsidTr="005651E4">
        <w:trPr>
          <w:jc w:val="center"/>
        </w:trPr>
        <w:tc>
          <w:tcPr>
            <w:tcW w:w="1193" w:type="pct"/>
            <w:tcBorders>
              <w:top w:val="single" w:sz="6" w:space="0" w:color="auto"/>
              <w:left w:val="single" w:sz="6" w:space="0" w:color="auto"/>
              <w:bottom w:val="single" w:sz="6" w:space="0" w:color="auto"/>
              <w:right w:val="single" w:sz="6" w:space="0" w:color="auto"/>
            </w:tcBorders>
            <w:hideMark/>
          </w:tcPr>
          <w:p w14:paraId="1AEA1A9B" w14:textId="77777777" w:rsidR="005651E4" w:rsidRDefault="005651E4">
            <w:pPr>
              <w:pStyle w:val="TAL"/>
            </w:pPr>
            <w:r>
              <w:t>Service Switch Information Subscriptions</w:t>
            </w:r>
          </w:p>
        </w:tc>
        <w:tc>
          <w:tcPr>
            <w:tcW w:w="1271" w:type="pct"/>
            <w:tcBorders>
              <w:top w:val="single" w:sz="6" w:space="0" w:color="auto"/>
              <w:left w:val="single" w:sz="6" w:space="0" w:color="auto"/>
              <w:bottom w:val="single" w:sz="6" w:space="0" w:color="auto"/>
              <w:right w:val="single" w:sz="6" w:space="0" w:color="auto"/>
            </w:tcBorders>
            <w:hideMark/>
          </w:tcPr>
          <w:p w14:paraId="220B59B8" w14:textId="77777777" w:rsidR="005651E4" w:rsidRDefault="005651E4">
            <w:pPr>
              <w:pStyle w:val="TAL"/>
            </w:pPr>
            <w:r>
              <w:t>/subscriptions</w:t>
            </w:r>
          </w:p>
        </w:tc>
        <w:tc>
          <w:tcPr>
            <w:tcW w:w="599" w:type="pct"/>
            <w:tcBorders>
              <w:top w:val="single" w:sz="6" w:space="0" w:color="auto"/>
              <w:left w:val="single" w:sz="6" w:space="0" w:color="auto"/>
              <w:bottom w:val="single" w:sz="6" w:space="0" w:color="auto"/>
              <w:right w:val="single" w:sz="6" w:space="0" w:color="auto"/>
            </w:tcBorders>
            <w:hideMark/>
          </w:tcPr>
          <w:p w14:paraId="287D9E2B" w14:textId="77777777" w:rsidR="005651E4" w:rsidRDefault="005651E4" w:rsidP="005651E4">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7629A58B" w14:textId="4210FDA5" w:rsidR="005651E4" w:rsidRDefault="005651E4">
            <w:pPr>
              <w:pStyle w:val="TAL"/>
            </w:pPr>
            <w:r>
              <w:rPr>
                <w:noProof/>
                <w:lang w:eastAsia="zh-CN"/>
              </w:rPr>
              <w:t xml:space="preserve">Request the </w:t>
            </w:r>
            <w:r>
              <w:t>creation of a Service Switch Information Subscription.</w:t>
            </w:r>
          </w:p>
        </w:tc>
      </w:tr>
      <w:tr w:rsidR="005651E4" w14:paraId="65239B73" w14:textId="77777777" w:rsidTr="005651E4">
        <w:trPr>
          <w:jc w:val="center"/>
        </w:trPr>
        <w:tc>
          <w:tcPr>
            <w:tcW w:w="1193" w:type="pct"/>
            <w:vMerge w:val="restart"/>
            <w:tcBorders>
              <w:top w:val="single" w:sz="6" w:space="0" w:color="auto"/>
              <w:left w:val="single" w:sz="6" w:space="0" w:color="auto"/>
              <w:bottom w:val="single" w:sz="6" w:space="0" w:color="auto"/>
              <w:right w:val="single" w:sz="6" w:space="0" w:color="auto"/>
            </w:tcBorders>
            <w:hideMark/>
          </w:tcPr>
          <w:p w14:paraId="1BE33BFC" w14:textId="77777777" w:rsidR="005651E4" w:rsidRDefault="005651E4">
            <w:pPr>
              <w:pStyle w:val="TAL"/>
            </w:pPr>
            <w:r>
              <w:t>Individual Service Switch Information Subscription</w:t>
            </w:r>
          </w:p>
        </w:tc>
        <w:tc>
          <w:tcPr>
            <w:tcW w:w="1271" w:type="pct"/>
            <w:vMerge w:val="restart"/>
            <w:tcBorders>
              <w:top w:val="single" w:sz="6" w:space="0" w:color="auto"/>
              <w:left w:val="single" w:sz="6" w:space="0" w:color="auto"/>
              <w:bottom w:val="single" w:sz="6" w:space="0" w:color="auto"/>
              <w:right w:val="single" w:sz="6" w:space="0" w:color="auto"/>
            </w:tcBorders>
            <w:hideMark/>
          </w:tcPr>
          <w:p w14:paraId="7780F288" w14:textId="77777777" w:rsidR="005651E4" w:rsidRDefault="005651E4">
            <w:pPr>
              <w:pStyle w:val="TAL"/>
            </w:pPr>
            <w:r>
              <w:t>/subscriptions/{subscriptionId}</w:t>
            </w:r>
          </w:p>
        </w:tc>
        <w:tc>
          <w:tcPr>
            <w:tcW w:w="599" w:type="pct"/>
            <w:tcBorders>
              <w:top w:val="single" w:sz="6" w:space="0" w:color="auto"/>
              <w:left w:val="single" w:sz="6" w:space="0" w:color="auto"/>
              <w:bottom w:val="single" w:sz="6" w:space="0" w:color="auto"/>
              <w:right w:val="single" w:sz="6" w:space="0" w:color="auto"/>
            </w:tcBorders>
            <w:hideMark/>
          </w:tcPr>
          <w:p w14:paraId="28E55041" w14:textId="77777777" w:rsidR="005651E4" w:rsidRDefault="005651E4" w:rsidP="005651E4">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0044A968" w14:textId="20DF7C09" w:rsidR="005651E4" w:rsidRDefault="005651E4">
            <w:pPr>
              <w:pStyle w:val="TAL"/>
            </w:pPr>
            <w:r>
              <w:t xml:space="preserve">Retrieve </w:t>
            </w:r>
            <w:r>
              <w:rPr>
                <w:noProof/>
                <w:lang w:eastAsia="zh-CN"/>
              </w:rPr>
              <w:t>an existing "</w:t>
            </w:r>
            <w:r>
              <w:t>Individual Service Switch Information Subscription" resource.</w:t>
            </w:r>
          </w:p>
        </w:tc>
      </w:tr>
      <w:tr w:rsidR="005651E4" w14:paraId="63314D85"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20F6C1D"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4B3548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EBE772A" w14:textId="77777777" w:rsidR="005651E4" w:rsidRDefault="005651E4" w:rsidP="005651E4">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5BEE61F8" w14:textId="38A6179F" w:rsidR="005651E4" w:rsidRDefault="005651E4">
            <w:pPr>
              <w:pStyle w:val="TAL"/>
            </w:pPr>
            <w:r>
              <w:rPr>
                <w:noProof/>
                <w:lang w:eastAsia="zh-CN"/>
              </w:rPr>
              <w:t>Request the update of an existing "</w:t>
            </w:r>
            <w:r>
              <w:t>Individual Service Switch Information Subscription" resource.</w:t>
            </w:r>
          </w:p>
        </w:tc>
      </w:tr>
      <w:tr w:rsidR="005651E4" w14:paraId="2078E871"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577CCC4"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FF77929"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3EFDA69" w14:textId="77777777" w:rsidR="005651E4" w:rsidRDefault="005651E4" w:rsidP="005651E4">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439AB0AE" w14:textId="56E50AFF" w:rsidR="005651E4" w:rsidRDefault="005651E4">
            <w:pPr>
              <w:pStyle w:val="TAL"/>
            </w:pPr>
            <w:r>
              <w:rPr>
                <w:noProof/>
                <w:lang w:eastAsia="zh-CN"/>
              </w:rPr>
              <w:t>Request the modification of an existing "</w:t>
            </w:r>
            <w:r>
              <w:t>Individual Service Switch Information Subscription" resource.</w:t>
            </w:r>
          </w:p>
        </w:tc>
      </w:tr>
      <w:tr w:rsidR="005651E4" w14:paraId="3823DFD2" w14:textId="77777777" w:rsidTr="005651E4">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979F9BC" w14:textId="77777777" w:rsidR="005651E4" w:rsidRDefault="005651E4">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6E9476" w14:textId="77777777" w:rsidR="005651E4" w:rsidRDefault="005651E4">
            <w:pPr>
              <w:spacing w:after="0"/>
              <w:rPr>
                <w:rFonts w:ascii="Arial" w:hAnsi="Arial"/>
                <w:sz w:val="18"/>
              </w:rPr>
            </w:pPr>
          </w:p>
        </w:tc>
        <w:tc>
          <w:tcPr>
            <w:tcW w:w="599" w:type="pct"/>
            <w:tcBorders>
              <w:top w:val="single" w:sz="6" w:space="0" w:color="auto"/>
              <w:left w:val="single" w:sz="6" w:space="0" w:color="auto"/>
              <w:bottom w:val="single" w:sz="6" w:space="0" w:color="auto"/>
              <w:right w:val="single" w:sz="6" w:space="0" w:color="auto"/>
            </w:tcBorders>
            <w:hideMark/>
          </w:tcPr>
          <w:p w14:paraId="284253AD" w14:textId="77777777" w:rsidR="005651E4" w:rsidRDefault="005651E4" w:rsidP="005651E4">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1390E167" w14:textId="2BE3C97B" w:rsidR="005651E4" w:rsidRDefault="005651E4">
            <w:pPr>
              <w:pStyle w:val="TAL"/>
            </w:pPr>
            <w:r>
              <w:rPr>
                <w:noProof/>
                <w:lang w:eastAsia="zh-CN"/>
              </w:rPr>
              <w:t>Request the deletion of an existing "</w:t>
            </w:r>
            <w:r>
              <w:t>Individual Service Switch Information Subscription" resource.</w:t>
            </w:r>
          </w:p>
        </w:tc>
      </w:tr>
    </w:tbl>
    <w:p w14:paraId="534E45FE" w14:textId="77777777" w:rsidR="005651E4" w:rsidRDefault="005651E4" w:rsidP="005651E4">
      <w:pPr>
        <w:rPr>
          <w:lang w:val="en-US"/>
        </w:rPr>
      </w:pPr>
    </w:p>
    <w:p w14:paraId="69BBF57B" w14:textId="77777777" w:rsidR="00DD018D" w:rsidRPr="00131398" w:rsidRDefault="00DD018D" w:rsidP="00DD018D">
      <w:pPr>
        <w:pStyle w:val="40"/>
        <w:rPr>
          <w:lang w:val="en-US"/>
        </w:rPr>
      </w:pPr>
      <w:bookmarkStart w:id="417" w:name="_Toc219201028"/>
      <w:r w:rsidRPr="00131398">
        <w:rPr>
          <w:lang w:val="en-US"/>
        </w:rPr>
        <w:t>6.2.3.2</w:t>
      </w:r>
      <w:r w:rsidRPr="00131398">
        <w:rPr>
          <w:lang w:val="en-US"/>
        </w:rPr>
        <w:tab/>
        <w:t xml:space="preserve">Resource: </w:t>
      </w:r>
      <w:bookmarkEnd w:id="410"/>
      <w:bookmarkEnd w:id="411"/>
      <w:bookmarkEnd w:id="412"/>
      <w:bookmarkEnd w:id="413"/>
      <w:bookmarkEnd w:id="414"/>
      <w:bookmarkEnd w:id="415"/>
      <w:bookmarkEnd w:id="416"/>
      <w:r w:rsidRPr="00131398">
        <w:rPr>
          <w:lang w:val="en-US"/>
        </w:rPr>
        <w:t>Service Switch Information Subscriptions</w:t>
      </w:r>
      <w:bookmarkEnd w:id="417"/>
    </w:p>
    <w:p w14:paraId="64AB8426" w14:textId="77777777" w:rsidR="005651E4" w:rsidRDefault="005651E4" w:rsidP="005651E4">
      <w:pPr>
        <w:pStyle w:val="50"/>
      </w:pPr>
      <w:bookmarkStart w:id="418" w:name="_Toc85734329"/>
      <w:bookmarkStart w:id="419" w:name="_Toc89431628"/>
      <w:bookmarkStart w:id="420" w:name="_Toc97042440"/>
      <w:bookmarkStart w:id="421" w:name="_Toc97045584"/>
      <w:bookmarkStart w:id="422" w:name="_Toc97155329"/>
      <w:bookmarkStart w:id="423" w:name="_Toc101521466"/>
      <w:bookmarkStart w:id="424" w:name="_Toc120537576"/>
      <w:bookmarkStart w:id="425" w:name="_Toc219201029"/>
      <w:bookmarkStart w:id="426" w:name="_Toc85734330"/>
      <w:bookmarkStart w:id="427" w:name="_Toc89431629"/>
      <w:bookmarkStart w:id="428" w:name="_Toc97042441"/>
      <w:bookmarkStart w:id="429" w:name="_Toc97045585"/>
      <w:bookmarkStart w:id="430" w:name="_Toc97155330"/>
      <w:bookmarkStart w:id="431" w:name="_Toc101521467"/>
      <w:bookmarkStart w:id="432" w:name="_Toc120537577"/>
      <w:r>
        <w:t>6.2.3.2.1</w:t>
      </w:r>
      <w:r>
        <w:tab/>
        <w:t>Description</w:t>
      </w:r>
      <w:bookmarkEnd w:id="418"/>
      <w:bookmarkEnd w:id="419"/>
      <w:bookmarkEnd w:id="420"/>
      <w:bookmarkEnd w:id="421"/>
      <w:bookmarkEnd w:id="422"/>
      <w:bookmarkEnd w:id="423"/>
      <w:bookmarkEnd w:id="424"/>
      <w:bookmarkEnd w:id="425"/>
    </w:p>
    <w:p w14:paraId="22F98531" w14:textId="01570595" w:rsidR="005651E4" w:rsidRDefault="005651E4" w:rsidP="005651E4">
      <w:pPr>
        <w:rPr>
          <w:lang w:eastAsia="zh-CN"/>
        </w:rPr>
      </w:pPr>
      <w:r>
        <w:rPr>
          <w:lang w:eastAsia="zh-CN"/>
        </w:rPr>
        <w:t xml:space="preserve">This resource represents </w:t>
      </w:r>
      <w:r>
        <w:t>the collection of</w:t>
      </w:r>
      <w:r>
        <w:rPr>
          <w:lang w:eastAsia="zh-CN"/>
        </w:rPr>
        <w:t xml:space="preserve"> Service Switch Information Subscriptions </w:t>
      </w:r>
      <w:r>
        <w:t xml:space="preserve">managed by the </w:t>
      </w:r>
      <w:r>
        <w:rPr>
          <w:lang w:eastAsia="zh-CN"/>
        </w:rPr>
        <w:t>PIN server.</w:t>
      </w:r>
    </w:p>
    <w:p w14:paraId="6BAFB190" w14:textId="77777777" w:rsidR="00DD018D" w:rsidRDefault="00DD018D" w:rsidP="00DD018D">
      <w:pPr>
        <w:pStyle w:val="50"/>
        <w:rPr>
          <w:lang w:eastAsia="zh-CN"/>
        </w:rPr>
      </w:pPr>
      <w:bookmarkStart w:id="433" w:name="_Toc219201030"/>
      <w:r>
        <w:t>6.2</w:t>
      </w:r>
      <w:r w:rsidRPr="00664B8D">
        <w:t>.3.2.</w:t>
      </w:r>
      <w:r>
        <w:t>2</w:t>
      </w:r>
      <w:r>
        <w:rPr>
          <w:lang w:eastAsia="zh-CN"/>
        </w:rPr>
        <w:tab/>
        <w:t>Resource Definition</w:t>
      </w:r>
      <w:bookmarkEnd w:id="426"/>
      <w:bookmarkEnd w:id="427"/>
      <w:bookmarkEnd w:id="428"/>
      <w:bookmarkEnd w:id="429"/>
      <w:bookmarkEnd w:id="430"/>
      <w:bookmarkEnd w:id="431"/>
      <w:bookmarkEnd w:id="432"/>
      <w:bookmarkEnd w:id="433"/>
    </w:p>
    <w:p w14:paraId="4E3BDFA4" w14:textId="77777777" w:rsidR="00DD018D" w:rsidRDefault="00DD018D" w:rsidP="00DD018D">
      <w:pPr>
        <w:rPr>
          <w:lang w:eastAsia="zh-CN"/>
        </w:rPr>
      </w:pPr>
      <w:r>
        <w:rPr>
          <w:lang w:eastAsia="zh-CN"/>
        </w:rPr>
        <w:t xml:space="preserve">Resource URI: </w:t>
      </w:r>
      <w:r>
        <w:rPr>
          <w:b/>
          <w:lang w:eastAsia="zh-CN"/>
        </w:rPr>
        <w:t>{apiRoot}/</w:t>
      </w:r>
      <w:r w:rsidR="005F52C8">
        <w:rPr>
          <w:b/>
          <w:lang w:eastAsia="zh-CN"/>
        </w:rPr>
        <w:t>pin-as-serviceswitch</w:t>
      </w:r>
      <w:r>
        <w:rPr>
          <w:b/>
          <w:lang w:eastAsia="zh-CN"/>
        </w:rPr>
        <w:t>/&lt;apiVersion&gt;/subscriptions</w:t>
      </w:r>
    </w:p>
    <w:p w14:paraId="69FF7A01" w14:textId="77777777" w:rsidR="00DD018D" w:rsidRDefault="00DD018D" w:rsidP="00DD018D">
      <w:pPr>
        <w:rPr>
          <w:lang w:eastAsia="zh-CN"/>
        </w:rPr>
      </w:pPr>
      <w:r>
        <w:rPr>
          <w:lang w:eastAsia="zh-CN"/>
        </w:rPr>
        <w:t>This resource shall support the resource URI variables defined in the table 6.2</w:t>
      </w:r>
      <w:r w:rsidRPr="00F61D76">
        <w:rPr>
          <w:lang w:eastAsia="zh-CN"/>
        </w:rPr>
        <w:t>.3.2.</w:t>
      </w:r>
      <w:r>
        <w:rPr>
          <w:lang w:eastAsia="zh-CN"/>
        </w:rPr>
        <w:t>2-1.</w:t>
      </w:r>
    </w:p>
    <w:p w14:paraId="08F879FE" w14:textId="77777777" w:rsidR="00DD018D" w:rsidRDefault="00DD018D" w:rsidP="00DD018D">
      <w:pPr>
        <w:pStyle w:val="TH"/>
        <w:rPr>
          <w:rFonts w:cs="Arial"/>
        </w:rPr>
      </w:pPr>
      <w:r>
        <w:lastRenderedPageBreak/>
        <w:t>Table 6.2</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DD018D" w14:paraId="5C411016"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F6CC1E4" w14:textId="77777777" w:rsidR="00DD018D" w:rsidRDefault="00DD018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4A571FA5" w14:textId="77777777" w:rsidR="00DD018D" w:rsidRDefault="00DD018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65D24A" w14:textId="77777777" w:rsidR="00DD018D" w:rsidRDefault="00DD018D" w:rsidP="0094143D">
            <w:pPr>
              <w:pStyle w:val="TAH"/>
            </w:pPr>
            <w:r>
              <w:t>Definition</w:t>
            </w:r>
          </w:p>
        </w:tc>
      </w:tr>
      <w:tr w:rsidR="00DD018D" w14:paraId="0056FDC7"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7130677" w14:textId="77777777" w:rsidR="00DD018D" w:rsidRDefault="00DD018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3FEBE157" w14:textId="77777777" w:rsidR="00DD018D" w:rsidRDefault="00DD018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730A5D7" w14:textId="77777777" w:rsidR="00DD018D" w:rsidRDefault="00DD018D" w:rsidP="0094143D">
            <w:pPr>
              <w:pStyle w:val="TAL"/>
            </w:pPr>
            <w:r>
              <w:t>See clause 6.2.1</w:t>
            </w:r>
            <w:r w:rsidR="004E1B27">
              <w:t>.</w:t>
            </w:r>
          </w:p>
        </w:tc>
      </w:tr>
    </w:tbl>
    <w:p w14:paraId="24527883" w14:textId="77777777" w:rsidR="00DD018D" w:rsidRDefault="00DD018D" w:rsidP="00DD018D">
      <w:pPr>
        <w:rPr>
          <w:lang w:eastAsia="zh-CN"/>
        </w:rPr>
      </w:pPr>
    </w:p>
    <w:p w14:paraId="0AE5FC6E" w14:textId="77777777" w:rsidR="00DD018D" w:rsidRDefault="00DD018D" w:rsidP="00DD018D">
      <w:pPr>
        <w:pStyle w:val="50"/>
        <w:rPr>
          <w:lang w:eastAsia="zh-CN"/>
        </w:rPr>
      </w:pPr>
      <w:bookmarkStart w:id="434" w:name="_Toc85734331"/>
      <w:bookmarkStart w:id="435" w:name="_Toc89431630"/>
      <w:bookmarkStart w:id="436" w:name="_Toc97042442"/>
      <w:bookmarkStart w:id="437" w:name="_Toc97045586"/>
      <w:bookmarkStart w:id="438" w:name="_Toc97155331"/>
      <w:bookmarkStart w:id="439" w:name="_Toc101521468"/>
      <w:bookmarkStart w:id="440" w:name="_Toc120537578"/>
      <w:bookmarkStart w:id="441" w:name="_Toc219201031"/>
      <w:r>
        <w:rPr>
          <w:lang w:eastAsia="zh-CN"/>
        </w:rPr>
        <w:t>6.2.3.2.3</w:t>
      </w:r>
      <w:r>
        <w:rPr>
          <w:lang w:eastAsia="zh-CN"/>
        </w:rPr>
        <w:tab/>
        <w:t>Resource Standard Methods</w:t>
      </w:r>
      <w:bookmarkEnd w:id="434"/>
      <w:bookmarkEnd w:id="435"/>
      <w:bookmarkEnd w:id="436"/>
      <w:bookmarkEnd w:id="437"/>
      <w:bookmarkEnd w:id="438"/>
      <w:bookmarkEnd w:id="439"/>
      <w:bookmarkEnd w:id="440"/>
      <w:bookmarkEnd w:id="441"/>
    </w:p>
    <w:p w14:paraId="6C7A3BAD" w14:textId="77777777" w:rsidR="005651E4" w:rsidRDefault="005651E4" w:rsidP="00DC6889">
      <w:pPr>
        <w:pStyle w:val="H6"/>
        <w:rPr>
          <w:lang w:eastAsia="zh-CN"/>
        </w:rPr>
      </w:pPr>
      <w:bookmarkStart w:id="442" w:name="_Toc85734332"/>
      <w:bookmarkStart w:id="443" w:name="_Toc89431631"/>
      <w:bookmarkStart w:id="444" w:name="_Toc97042443"/>
      <w:bookmarkStart w:id="445" w:name="_Toc97045587"/>
      <w:bookmarkStart w:id="446" w:name="_Toc97155332"/>
      <w:bookmarkStart w:id="447" w:name="_Toc101521469"/>
      <w:bookmarkStart w:id="448" w:name="_Toc120537579"/>
      <w:r>
        <w:rPr>
          <w:lang w:eastAsia="zh-CN"/>
        </w:rPr>
        <w:t>6.2.3.2.3.1</w:t>
      </w:r>
      <w:r>
        <w:rPr>
          <w:lang w:eastAsia="zh-CN"/>
        </w:rPr>
        <w:tab/>
        <w:t>POST</w:t>
      </w:r>
      <w:bookmarkEnd w:id="442"/>
      <w:bookmarkEnd w:id="443"/>
      <w:bookmarkEnd w:id="444"/>
      <w:bookmarkEnd w:id="445"/>
      <w:bookmarkEnd w:id="446"/>
      <w:bookmarkEnd w:id="447"/>
      <w:bookmarkEnd w:id="448"/>
    </w:p>
    <w:p w14:paraId="285049B2" w14:textId="09E0B342" w:rsidR="005651E4" w:rsidRDefault="005651E4" w:rsidP="005651E4">
      <w:pPr>
        <w:rPr>
          <w:lang w:eastAsia="zh-CN"/>
        </w:rPr>
      </w:pPr>
      <w:r>
        <w:rPr>
          <w:lang w:eastAsia="zh-CN"/>
        </w:rPr>
        <w:t xml:space="preserve">The </w:t>
      </w:r>
      <w:r>
        <w:rPr>
          <w:noProof/>
          <w:lang w:eastAsia="zh-CN"/>
        </w:rPr>
        <w:t xml:space="preserve">HTTP POST </w:t>
      </w:r>
      <w:r>
        <w:rPr>
          <w:lang w:eastAsia="zh-CN"/>
        </w:rPr>
        <w:t xml:space="preserve">method </w:t>
      </w:r>
      <w:r>
        <w:rPr>
          <w:noProof/>
          <w:lang w:eastAsia="zh-CN"/>
        </w:rPr>
        <w:t xml:space="preserve">allows a service consumer to request the </w:t>
      </w:r>
      <w:r>
        <w:rPr>
          <w:lang w:eastAsia="zh-CN"/>
        </w:rPr>
        <w:t>creation of the Service Switch Information Subscription at the PIN server.</w:t>
      </w:r>
    </w:p>
    <w:p w14:paraId="2B27F03B" w14:textId="0C4999F6"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6.2.3.2.3.1-1.</w:t>
      </w:r>
    </w:p>
    <w:p w14:paraId="3637D49C" w14:textId="77777777" w:rsidR="005651E4" w:rsidRDefault="005651E4" w:rsidP="005651E4">
      <w:pPr>
        <w:pStyle w:val="TH"/>
        <w:rPr>
          <w:rFonts w:cs="Arial"/>
        </w:rPr>
      </w:pPr>
      <w:r>
        <w:t>Table </w:t>
      </w:r>
      <w:r>
        <w:rPr>
          <w:lang w:eastAsia="zh-CN"/>
        </w:rPr>
        <w:t>6.2.3.2.3.1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6EFC0DF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6E441F6"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DC33350"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4945FB3"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B28357C"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98BF9F" w14:textId="77777777" w:rsidR="005651E4" w:rsidRDefault="005651E4">
            <w:pPr>
              <w:pStyle w:val="TAH"/>
            </w:pPr>
            <w:r>
              <w:t>Description</w:t>
            </w:r>
          </w:p>
        </w:tc>
      </w:tr>
      <w:tr w:rsidR="005651E4" w14:paraId="5ABA593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56B11A24"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6344CDB0"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6193C761"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7D54CA66"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8E5960E" w14:textId="77777777" w:rsidR="005651E4" w:rsidRDefault="005651E4">
            <w:pPr>
              <w:pStyle w:val="TAL"/>
            </w:pPr>
          </w:p>
        </w:tc>
      </w:tr>
    </w:tbl>
    <w:p w14:paraId="39FEAEA3" w14:textId="77777777" w:rsidR="005651E4" w:rsidRDefault="005651E4" w:rsidP="005651E4"/>
    <w:p w14:paraId="7A7E7A81" w14:textId="77777777" w:rsidR="005651E4" w:rsidRDefault="005651E4" w:rsidP="005651E4">
      <w:r>
        <w:t>This method shall support the request data structures specified in table </w:t>
      </w:r>
      <w:r>
        <w:rPr>
          <w:lang w:eastAsia="zh-CN"/>
        </w:rPr>
        <w:t>6.2.3.2.3.1</w:t>
      </w:r>
      <w:r>
        <w:t>-2 and the response data structures and response codes specified in table </w:t>
      </w:r>
      <w:r>
        <w:rPr>
          <w:lang w:eastAsia="zh-CN"/>
        </w:rPr>
        <w:t>6.2.3.2.3.1</w:t>
      </w:r>
      <w:r>
        <w:t>-3.</w:t>
      </w:r>
    </w:p>
    <w:p w14:paraId="612E9827" w14:textId="77777777" w:rsidR="005651E4" w:rsidRDefault="005651E4" w:rsidP="005651E4">
      <w:pPr>
        <w:pStyle w:val="TH"/>
      </w:pPr>
      <w:r>
        <w:t>Table </w:t>
      </w:r>
      <w:r>
        <w:rPr>
          <w:lang w:eastAsia="zh-CN"/>
        </w:rPr>
        <w:t>6.2.3.2.3.1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F4D195D"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53900295"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56BFF5FA"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1D4C6E96"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3B2026" w14:textId="77777777" w:rsidR="005651E4" w:rsidRDefault="005651E4">
            <w:pPr>
              <w:pStyle w:val="TAH"/>
            </w:pPr>
            <w:r>
              <w:t>Description</w:t>
            </w:r>
          </w:p>
        </w:tc>
      </w:tr>
      <w:tr w:rsidR="005651E4" w14:paraId="6188C396"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3BD2CA2B"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20A2B51B"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1D0A8C5A"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38B70D5F" w14:textId="6B0A71C5" w:rsidR="005651E4" w:rsidRDefault="005651E4">
            <w:pPr>
              <w:pStyle w:val="TAL"/>
            </w:pPr>
            <w:r>
              <w:t>Represents the parameters to request the creation of a Service Switch Information Subscription.</w:t>
            </w:r>
          </w:p>
        </w:tc>
      </w:tr>
    </w:tbl>
    <w:p w14:paraId="56C435AC" w14:textId="77777777" w:rsidR="005651E4" w:rsidRDefault="005651E4" w:rsidP="005651E4"/>
    <w:p w14:paraId="404BDBB4" w14:textId="77777777" w:rsidR="005651E4" w:rsidRDefault="005651E4" w:rsidP="005651E4">
      <w:pPr>
        <w:pStyle w:val="TH"/>
      </w:pPr>
      <w:r>
        <w:t>Table </w:t>
      </w:r>
      <w:r>
        <w:rPr>
          <w:lang w:eastAsia="zh-CN"/>
        </w:rPr>
        <w:t>6.2.3.2.3.1</w:t>
      </w:r>
      <w:r>
        <w:t>-3: Data structures supported by the POST Response Body on this resource</w:t>
      </w:r>
    </w:p>
    <w:tbl>
      <w:tblPr>
        <w:tblW w:w="50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61"/>
        <w:gridCol w:w="917"/>
        <w:gridCol w:w="1361"/>
        <w:gridCol w:w="1780"/>
        <w:gridCol w:w="3633"/>
      </w:tblGrid>
      <w:tr w:rsidR="005651E4" w14:paraId="019A9CFC"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shd w:val="clear" w:color="auto" w:fill="C0C0C0"/>
            <w:hideMark/>
          </w:tcPr>
          <w:p w14:paraId="39386886" w14:textId="77777777" w:rsidR="005651E4" w:rsidRDefault="005651E4">
            <w:pPr>
              <w:pStyle w:val="TAH"/>
            </w:pPr>
            <w:r>
              <w:t>Data type</w:t>
            </w:r>
          </w:p>
        </w:tc>
        <w:tc>
          <w:tcPr>
            <w:tcW w:w="475" w:type="pct"/>
            <w:tcBorders>
              <w:top w:val="single" w:sz="6" w:space="0" w:color="auto"/>
              <w:left w:val="single" w:sz="6" w:space="0" w:color="auto"/>
              <w:bottom w:val="single" w:sz="6" w:space="0" w:color="auto"/>
              <w:right w:val="single" w:sz="6" w:space="0" w:color="auto"/>
            </w:tcBorders>
            <w:shd w:val="clear" w:color="auto" w:fill="C0C0C0"/>
            <w:hideMark/>
          </w:tcPr>
          <w:p w14:paraId="440EB83E" w14:textId="77777777" w:rsidR="005651E4" w:rsidRDefault="005651E4">
            <w:pPr>
              <w:pStyle w:val="TAH"/>
            </w:pPr>
            <w:r>
              <w:t>P</w:t>
            </w:r>
          </w:p>
        </w:tc>
        <w:tc>
          <w:tcPr>
            <w:tcW w:w="705" w:type="pct"/>
            <w:tcBorders>
              <w:top w:val="single" w:sz="6" w:space="0" w:color="auto"/>
              <w:left w:val="single" w:sz="6" w:space="0" w:color="auto"/>
              <w:bottom w:val="single" w:sz="6" w:space="0" w:color="auto"/>
              <w:right w:val="single" w:sz="6" w:space="0" w:color="auto"/>
            </w:tcBorders>
            <w:shd w:val="clear" w:color="auto" w:fill="C0C0C0"/>
            <w:hideMark/>
          </w:tcPr>
          <w:p w14:paraId="03BEFB05" w14:textId="77777777" w:rsidR="005651E4" w:rsidRDefault="005651E4">
            <w:pPr>
              <w:pStyle w:val="TAH"/>
            </w:pPr>
            <w:r>
              <w:t>Cardinality</w:t>
            </w:r>
          </w:p>
        </w:tc>
        <w:tc>
          <w:tcPr>
            <w:tcW w:w="922" w:type="pct"/>
            <w:tcBorders>
              <w:top w:val="single" w:sz="6" w:space="0" w:color="auto"/>
              <w:left w:val="single" w:sz="6" w:space="0" w:color="auto"/>
              <w:bottom w:val="single" w:sz="6" w:space="0" w:color="auto"/>
              <w:right w:val="single" w:sz="6" w:space="0" w:color="auto"/>
            </w:tcBorders>
            <w:shd w:val="clear" w:color="auto" w:fill="C0C0C0"/>
            <w:hideMark/>
          </w:tcPr>
          <w:p w14:paraId="50B08FC9" w14:textId="77777777" w:rsidR="005651E4" w:rsidRDefault="005651E4">
            <w:pPr>
              <w:pStyle w:val="TAH"/>
            </w:pPr>
            <w:r>
              <w:t>Response</w:t>
            </w:r>
          </w:p>
          <w:p w14:paraId="2088E8DD" w14:textId="77777777" w:rsidR="005651E4" w:rsidRDefault="005651E4">
            <w:pPr>
              <w:pStyle w:val="TAH"/>
            </w:pPr>
            <w:r>
              <w:t>codes</w:t>
            </w:r>
          </w:p>
        </w:tc>
        <w:tc>
          <w:tcPr>
            <w:tcW w:w="1882" w:type="pct"/>
            <w:tcBorders>
              <w:top w:val="single" w:sz="6" w:space="0" w:color="auto"/>
              <w:left w:val="single" w:sz="6" w:space="0" w:color="auto"/>
              <w:bottom w:val="single" w:sz="6" w:space="0" w:color="auto"/>
              <w:right w:val="single" w:sz="6" w:space="0" w:color="auto"/>
            </w:tcBorders>
            <w:shd w:val="clear" w:color="auto" w:fill="C0C0C0"/>
            <w:hideMark/>
          </w:tcPr>
          <w:p w14:paraId="3F5A2DC4" w14:textId="77777777" w:rsidR="005651E4" w:rsidRDefault="005651E4">
            <w:pPr>
              <w:pStyle w:val="TAH"/>
            </w:pPr>
            <w:r>
              <w:t>Description</w:t>
            </w:r>
          </w:p>
        </w:tc>
      </w:tr>
      <w:tr w:rsidR="005651E4" w14:paraId="4148A648" w14:textId="77777777" w:rsidTr="005651E4">
        <w:trPr>
          <w:jc w:val="center"/>
        </w:trPr>
        <w:tc>
          <w:tcPr>
            <w:tcW w:w="1016" w:type="pct"/>
            <w:tcBorders>
              <w:top w:val="single" w:sz="6" w:space="0" w:color="auto"/>
              <w:left w:val="single" w:sz="6" w:space="0" w:color="auto"/>
              <w:bottom w:val="single" w:sz="6" w:space="0" w:color="auto"/>
              <w:right w:val="single" w:sz="6" w:space="0" w:color="auto"/>
            </w:tcBorders>
            <w:hideMark/>
          </w:tcPr>
          <w:p w14:paraId="23852ECA" w14:textId="77777777" w:rsidR="005651E4" w:rsidRDefault="005651E4">
            <w:pPr>
              <w:pStyle w:val="TAL"/>
            </w:pPr>
            <w:r>
              <w:t>ServiceSwitchInfo</w:t>
            </w:r>
          </w:p>
        </w:tc>
        <w:tc>
          <w:tcPr>
            <w:tcW w:w="475" w:type="pct"/>
            <w:tcBorders>
              <w:top w:val="single" w:sz="6" w:space="0" w:color="auto"/>
              <w:left w:val="single" w:sz="6" w:space="0" w:color="auto"/>
              <w:bottom w:val="single" w:sz="6" w:space="0" w:color="auto"/>
              <w:right w:val="single" w:sz="6" w:space="0" w:color="auto"/>
            </w:tcBorders>
            <w:hideMark/>
          </w:tcPr>
          <w:p w14:paraId="4760BA8C" w14:textId="77777777" w:rsidR="005651E4" w:rsidRDefault="005651E4">
            <w:pPr>
              <w:pStyle w:val="TAC"/>
            </w:pPr>
            <w:r>
              <w:t>M</w:t>
            </w:r>
          </w:p>
        </w:tc>
        <w:tc>
          <w:tcPr>
            <w:tcW w:w="705" w:type="pct"/>
            <w:tcBorders>
              <w:top w:val="single" w:sz="6" w:space="0" w:color="auto"/>
              <w:left w:val="single" w:sz="6" w:space="0" w:color="auto"/>
              <w:bottom w:val="single" w:sz="6" w:space="0" w:color="auto"/>
              <w:right w:val="single" w:sz="6" w:space="0" w:color="auto"/>
            </w:tcBorders>
            <w:hideMark/>
          </w:tcPr>
          <w:p w14:paraId="64E176EB" w14:textId="77777777" w:rsidR="005651E4" w:rsidRDefault="005651E4">
            <w:pPr>
              <w:pStyle w:val="TAL"/>
            </w:pPr>
            <w:r>
              <w:t>1</w:t>
            </w:r>
          </w:p>
        </w:tc>
        <w:tc>
          <w:tcPr>
            <w:tcW w:w="922" w:type="pct"/>
            <w:tcBorders>
              <w:top w:val="single" w:sz="6" w:space="0" w:color="auto"/>
              <w:left w:val="single" w:sz="6" w:space="0" w:color="auto"/>
              <w:bottom w:val="single" w:sz="6" w:space="0" w:color="auto"/>
              <w:right w:val="single" w:sz="6" w:space="0" w:color="auto"/>
            </w:tcBorders>
            <w:hideMark/>
          </w:tcPr>
          <w:p w14:paraId="389C06AA" w14:textId="77777777" w:rsidR="005651E4" w:rsidRDefault="005651E4">
            <w:pPr>
              <w:pStyle w:val="TAL"/>
            </w:pPr>
            <w:r>
              <w:t>201 Created</w:t>
            </w:r>
          </w:p>
        </w:tc>
        <w:tc>
          <w:tcPr>
            <w:tcW w:w="1882" w:type="pct"/>
            <w:tcBorders>
              <w:top w:val="single" w:sz="6" w:space="0" w:color="auto"/>
              <w:left w:val="single" w:sz="6" w:space="0" w:color="auto"/>
              <w:bottom w:val="single" w:sz="6" w:space="0" w:color="auto"/>
              <w:right w:val="single" w:sz="6" w:space="0" w:color="auto"/>
            </w:tcBorders>
          </w:tcPr>
          <w:p w14:paraId="54B873CF" w14:textId="72D8A9D9" w:rsidR="005651E4" w:rsidRDefault="005651E4">
            <w:pPr>
              <w:pStyle w:val="TAL"/>
            </w:pPr>
            <w:r>
              <w:t>Successful case. The Service Switch Information Subscription is successfully created and a representation of the created "Individual Service Switch Information Subscription" resource shall be returned.</w:t>
            </w:r>
          </w:p>
          <w:p w14:paraId="433FB40D" w14:textId="77777777" w:rsidR="005651E4" w:rsidRDefault="005651E4">
            <w:pPr>
              <w:pStyle w:val="TAL"/>
            </w:pPr>
          </w:p>
          <w:p w14:paraId="7DEB271E" w14:textId="77777777" w:rsidR="005651E4" w:rsidRDefault="005651E4">
            <w:pPr>
              <w:pStyle w:val="TAL"/>
            </w:pPr>
            <w:r>
              <w:t>The URI of the created resource shall be returned in the "Location" HTTP header.</w:t>
            </w:r>
          </w:p>
        </w:tc>
      </w:tr>
      <w:tr w:rsidR="005651E4" w14:paraId="30D634DE"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1FDFB7" w14:textId="77777777" w:rsidR="005651E4" w:rsidRDefault="005651E4">
            <w:pPr>
              <w:pStyle w:val="TAN"/>
            </w:pPr>
            <w:r>
              <w:t>NOTE:</w:t>
            </w:r>
            <w:r>
              <w:rPr>
                <w:noProof/>
              </w:rPr>
              <w:tab/>
              <w:t xml:space="preserve">The mandatory </w:t>
            </w:r>
            <w:r>
              <w:t>HTTP error status code for the POST method listed in Table 5.2.6-1 of 3GPP TS 29.122 [2] also apply.</w:t>
            </w:r>
          </w:p>
        </w:tc>
      </w:tr>
    </w:tbl>
    <w:p w14:paraId="24B6E3C5" w14:textId="77777777" w:rsidR="005651E4" w:rsidRDefault="005651E4" w:rsidP="005651E4"/>
    <w:p w14:paraId="174CBC1C" w14:textId="77777777" w:rsidR="005651E4" w:rsidRDefault="005651E4" w:rsidP="005651E4">
      <w:pPr>
        <w:pStyle w:val="TH"/>
        <w:rPr>
          <w:rFonts w:cs="Arial"/>
        </w:rPr>
      </w:pPr>
      <w:r>
        <w:t>Table </w:t>
      </w:r>
      <w:r>
        <w:rPr>
          <w:lang w:eastAsia="zh-CN"/>
        </w:rPr>
        <w:t>6.2.3.2.3.1</w:t>
      </w:r>
      <w:r>
        <w:t>-4: Headers supported by the 201 response code on this resource</w:t>
      </w:r>
    </w:p>
    <w:tbl>
      <w:tblPr>
        <w:tblW w:w="501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1331"/>
        <w:gridCol w:w="373"/>
        <w:gridCol w:w="1067"/>
        <w:gridCol w:w="4702"/>
      </w:tblGrid>
      <w:tr w:rsidR="005651E4" w14:paraId="69B5A297" w14:textId="77777777" w:rsidTr="005651E4">
        <w:trPr>
          <w:jc w:val="center"/>
        </w:trPr>
        <w:tc>
          <w:tcPr>
            <w:tcW w:w="1132" w:type="pct"/>
            <w:tcBorders>
              <w:top w:val="single" w:sz="6" w:space="0" w:color="auto"/>
              <w:left w:val="single" w:sz="6" w:space="0" w:color="auto"/>
              <w:bottom w:val="single" w:sz="6" w:space="0" w:color="auto"/>
              <w:right w:val="single" w:sz="6" w:space="0" w:color="auto"/>
            </w:tcBorders>
            <w:shd w:val="clear" w:color="auto" w:fill="C0C0C0"/>
            <w:hideMark/>
          </w:tcPr>
          <w:p w14:paraId="75D932D8" w14:textId="77777777" w:rsidR="005651E4" w:rsidRDefault="005651E4">
            <w:pPr>
              <w:pStyle w:val="TAH"/>
            </w:pPr>
            <w:r>
              <w:t>Name</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28807CE9" w14:textId="77777777" w:rsidR="005651E4" w:rsidRDefault="005651E4">
            <w:pPr>
              <w:pStyle w:val="TAH"/>
            </w:pPr>
            <w:r>
              <w:t>Data type</w:t>
            </w:r>
          </w:p>
        </w:tc>
        <w:tc>
          <w:tcPr>
            <w:tcW w:w="193" w:type="pct"/>
            <w:tcBorders>
              <w:top w:val="single" w:sz="6" w:space="0" w:color="auto"/>
              <w:left w:val="single" w:sz="6" w:space="0" w:color="auto"/>
              <w:bottom w:val="single" w:sz="6" w:space="0" w:color="auto"/>
              <w:right w:val="single" w:sz="6" w:space="0" w:color="auto"/>
            </w:tcBorders>
            <w:shd w:val="clear" w:color="auto" w:fill="C0C0C0"/>
            <w:hideMark/>
          </w:tcPr>
          <w:p w14:paraId="6444B49C" w14:textId="77777777" w:rsidR="005651E4" w:rsidRDefault="005651E4">
            <w:pPr>
              <w:pStyle w:val="TAH"/>
            </w:pPr>
            <w:r>
              <w:t>P</w:t>
            </w:r>
          </w:p>
        </w:tc>
        <w:tc>
          <w:tcPr>
            <w:tcW w:w="552" w:type="pct"/>
            <w:tcBorders>
              <w:top w:val="single" w:sz="6" w:space="0" w:color="auto"/>
              <w:left w:val="single" w:sz="6" w:space="0" w:color="auto"/>
              <w:bottom w:val="single" w:sz="6" w:space="0" w:color="auto"/>
              <w:right w:val="single" w:sz="6" w:space="0" w:color="auto"/>
            </w:tcBorders>
            <w:shd w:val="clear" w:color="auto" w:fill="C0C0C0"/>
            <w:hideMark/>
          </w:tcPr>
          <w:p w14:paraId="3AD1A6D4" w14:textId="77777777" w:rsidR="005651E4" w:rsidRDefault="005651E4">
            <w:pPr>
              <w:pStyle w:val="TAH"/>
            </w:pPr>
            <w:r>
              <w:t>Cardinality</w:t>
            </w:r>
          </w:p>
        </w:tc>
        <w:tc>
          <w:tcPr>
            <w:tcW w:w="24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F9EAE9" w14:textId="77777777" w:rsidR="005651E4" w:rsidRDefault="005651E4">
            <w:pPr>
              <w:pStyle w:val="TAH"/>
            </w:pPr>
            <w:r>
              <w:t>Description</w:t>
            </w:r>
          </w:p>
        </w:tc>
      </w:tr>
      <w:tr w:rsidR="005651E4" w14:paraId="590940C6" w14:textId="77777777" w:rsidTr="005651E4">
        <w:trPr>
          <w:jc w:val="center"/>
        </w:trPr>
        <w:tc>
          <w:tcPr>
            <w:tcW w:w="1132" w:type="pct"/>
            <w:tcBorders>
              <w:top w:val="single" w:sz="6" w:space="0" w:color="auto"/>
              <w:left w:val="single" w:sz="6" w:space="0" w:color="auto"/>
              <w:bottom w:val="single" w:sz="6" w:space="0" w:color="000000"/>
              <w:right w:val="single" w:sz="6" w:space="0" w:color="auto"/>
            </w:tcBorders>
            <w:hideMark/>
          </w:tcPr>
          <w:p w14:paraId="782B72AA" w14:textId="7CF8E217" w:rsidR="005651E4" w:rsidRDefault="005651E4">
            <w:pPr>
              <w:pStyle w:val="TAL"/>
            </w:pPr>
            <w:r>
              <w:t>Location</w:t>
            </w:r>
          </w:p>
        </w:tc>
        <w:tc>
          <w:tcPr>
            <w:tcW w:w="689" w:type="pct"/>
            <w:tcBorders>
              <w:top w:val="single" w:sz="6" w:space="0" w:color="auto"/>
              <w:left w:val="single" w:sz="6" w:space="0" w:color="auto"/>
              <w:bottom w:val="single" w:sz="6" w:space="0" w:color="000000"/>
              <w:right w:val="single" w:sz="6" w:space="0" w:color="auto"/>
            </w:tcBorders>
            <w:hideMark/>
          </w:tcPr>
          <w:p w14:paraId="35DACE9B" w14:textId="77777777" w:rsidR="005651E4" w:rsidRDefault="005651E4">
            <w:pPr>
              <w:pStyle w:val="TAL"/>
            </w:pPr>
            <w:r>
              <w:t>string</w:t>
            </w:r>
          </w:p>
        </w:tc>
        <w:tc>
          <w:tcPr>
            <w:tcW w:w="193" w:type="pct"/>
            <w:tcBorders>
              <w:top w:val="single" w:sz="6" w:space="0" w:color="auto"/>
              <w:left w:val="single" w:sz="6" w:space="0" w:color="auto"/>
              <w:bottom w:val="single" w:sz="6" w:space="0" w:color="000000"/>
              <w:right w:val="single" w:sz="6" w:space="0" w:color="auto"/>
            </w:tcBorders>
            <w:hideMark/>
          </w:tcPr>
          <w:p w14:paraId="2634EB0C" w14:textId="77777777" w:rsidR="005651E4" w:rsidRDefault="005651E4">
            <w:pPr>
              <w:pStyle w:val="TAC"/>
            </w:pPr>
            <w:r>
              <w:t>M</w:t>
            </w:r>
          </w:p>
        </w:tc>
        <w:tc>
          <w:tcPr>
            <w:tcW w:w="552" w:type="pct"/>
            <w:tcBorders>
              <w:top w:val="single" w:sz="6" w:space="0" w:color="auto"/>
              <w:left w:val="single" w:sz="6" w:space="0" w:color="auto"/>
              <w:bottom w:val="single" w:sz="6" w:space="0" w:color="000000"/>
              <w:right w:val="single" w:sz="6" w:space="0" w:color="auto"/>
            </w:tcBorders>
            <w:hideMark/>
          </w:tcPr>
          <w:p w14:paraId="572A03EC" w14:textId="77777777" w:rsidR="005651E4" w:rsidRDefault="005651E4">
            <w:pPr>
              <w:pStyle w:val="TAL"/>
            </w:pPr>
            <w:r>
              <w:t>1</w:t>
            </w:r>
          </w:p>
        </w:tc>
        <w:tc>
          <w:tcPr>
            <w:tcW w:w="2434" w:type="pct"/>
            <w:tcBorders>
              <w:top w:val="single" w:sz="6" w:space="0" w:color="auto"/>
              <w:left w:val="single" w:sz="6" w:space="0" w:color="auto"/>
              <w:bottom w:val="single" w:sz="6" w:space="0" w:color="000000"/>
              <w:right w:val="single" w:sz="6" w:space="0" w:color="auto"/>
            </w:tcBorders>
            <w:vAlign w:val="center"/>
            <w:hideMark/>
          </w:tcPr>
          <w:p w14:paraId="01E56967" w14:textId="77777777" w:rsidR="005651E4" w:rsidRDefault="005651E4">
            <w:pPr>
              <w:pStyle w:val="TAL"/>
            </w:pPr>
            <w:r>
              <w:t xml:space="preserve">Contains the URI of the newly created resource, according to the structure: </w:t>
            </w:r>
            <w:r>
              <w:rPr>
                <w:lang w:eastAsia="zh-CN"/>
              </w:rPr>
              <w:t>{apiRoot}/pin-as-serviceswitch/&lt;apiVersion&gt;/subscriptions/{subscriptionId}</w:t>
            </w:r>
          </w:p>
        </w:tc>
      </w:tr>
    </w:tbl>
    <w:p w14:paraId="5306DA27" w14:textId="77777777" w:rsidR="005651E4" w:rsidRDefault="005651E4" w:rsidP="005651E4"/>
    <w:p w14:paraId="6103E8F0" w14:textId="77777777" w:rsidR="00DD018D" w:rsidRDefault="00DD018D" w:rsidP="00DD018D">
      <w:pPr>
        <w:pStyle w:val="50"/>
        <w:rPr>
          <w:lang w:eastAsia="zh-CN"/>
        </w:rPr>
      </w:pPr>
      <w:bookmarkStart w:id="449" w:name="_Toc85734333"/>
      <w:bookmarkStart w:id="450" w:name="_Toc89431632"/>
      <w:bookmarkStart w:id="451" w:name="_Toc97042444"/>
      <w:bookmarkStart w:id="452" w:name="_Toc97045588"/>
      <w:bookmarkStart w:id="453" w:name="_Toc97155333"/>
      <w:bookmarkStart w:id="454" w:name="_Toc101521470"/>
      <w:bookmarkStart w:id="455" w:name="_Toc120537580"/>
      <w:bookmarkStart w:id="456" w:name="_Toc219201032"/>
      <w:r>
        <w:rPr>
          <w:lang w:eastAsia="zh-CN"/>
        </w:rPr>
        <w:t>6.2.3.2.4</w:t>
      </w:r>
      <w:r>
        <w:rPr>
          <w:lang w:eastAsia="zh-CN"/>
        </w:rPr>
        <w:tab/>
        <w:t>Resource Custom Operations</w:t>
      </w:r>
      <w:bookmarkEnd w:id="449"/>
      <w:bookmarkEnd w:id="450"/>
      <w:bookmarkEnd w:id="451"/>
      <w:bookmarkEnd w:id="452"/>
      <w:bookmarkEnd w:id="453"/>
      <w:bookmarkEnd w:id="454"/>
      <w:bookmarkEnd w:id="455"/>
      <w:bookmarkEnd w:id="456"/>
    </w:p>
    <w:p w14:paraId="6E0C2ED4" w14:textId="77777777" w:rsidR="00DD018D" w:rsidRDefault="00DD018D" w:rsidP="00DD018D">
      <w:r>
        <w:t>None.</w:t>
      </w:r>
    </w:p>
    <w:p w14:paraId="646D6D94" w14:textId="77777777" w:rsidR="00DD018D" w:rsidRDefault="00DD018D" w:rsidP="00DD018D">
      <w:pPr>
        <w:pStyle w:val="40"/>
      </w:pPr>
      <w:bookmarkStart w:id="457" w:name="_Toc85734334"/>
      <w:bookmarkStart w:id="458" w:name="_Toc89431633"/>
      <w:bookmarkStart w:id="459" w:name="_Toc97042445"/>
      <w:bookmarkStart w:id="460" w:name="_Toc97045589"/>
      <w:bookmarkStart w:id="461" w:name="_Toc97155334"/>
      <w:bookmarkStart w:id="462" w:name="_Toc101521471"/>
      <w:bookmarkStart w:id="463" w:name="_Toc120537581"/>
      <w:bookmarkStart w:id="464" w:name="_Toc219201033"/>
      <w:r>
        <w:lastRenderedPageBreak/>
        <w:t>6.2.3.3</w:t>
      </w:r>
      <w:r>
        <w:tab/>
        <w:t>Resource: Individual Service Switch Information Subscription</w:t>
      </w:r>
      <w:bookmarkEnd w:id="457"/>
      <w:bookmarkEnd w:id="458"/>
      <w:bookmarkEnd w:id="459"/>
      <w:bookmarkEnd w:id="460"/>
      <w:bookmarkEnd w:id="461"/>
      <w:bookmarkEnd w:id="462"/>
      <w:bookmarkEnd w:id="463"/>
      <w:bookmarkEnd w:id="464"/>
    </w:p>
    <w:p w14:paraId="6192CF49" w14:textId="77777777" w:rsidR="005651E4" w:rsidRDefault="005651E4" w:rsidP="005651E4">
      <w:pPr>
        <w:pStyle w:val="50"/>
        <w:rPr>
          <w:lang w:eastAsia="zh-CN"/>
        </w:rPr>
      </w:pPr>
      <w:bookmarkStart w:id="465" w:name="_Toc85734335"/>
      <w:bookmarkStart w:id="466" w:name="_Toc89431634"/>
      <w:bookmarkStart w:id="467" w:name="_Toc97042446"/>
      <w:bookmarkStart w:id="468" w:name="_Toc97045590"/>
      <w:bookmarkStart w:id="469" w:name="_Toc97155335"/>
      <w:bookmarkStart w:id="470" w:name="_Toc101521472"/>
      <w:bookmarkStart w:id="471" w:name="_Toc120537582"/>
      <w:bookmarkStart w:id="472" w:name="_Toc219201034"/>
      <w:bookmarkStart w:id="473" w:name="_Toc85734336"/>
      <w:bookmarkStart w:id="474" w:name="_Toc89431635"/>
      <w:bookmarkStart w:id="475" w:name="_Toc97042447"/>
      <w:bookmarkStart w:id="476" w:name="_Toc97045591"/>
      <w:bookmarkStart w:id="477" w:name="_Toc97155336"/>
      <w:bookmarkStart w:id="478" w:name="_Toc101521473"/>
      <w:bookmarkStart w:id="479" w:name="_Toc120537583"/>
      <w:r>
        <w:t>6.2.3.3</w:t>
      </w:r>
      <w:r>
        <w:rPr>
          <w:lang w:eastAsia="zh-CN"/>
        </w:rPr>
        <w:t>.1</w:t>
      </w:r>
      <w:r>
        <w:rPr>
          <w:lang w:eastAsia="zh-CN"/>
        </w:rPr>
        <w:tab/>
        <w:t>Description</w:t>
      </w:r>
      <w:bookmarkEnd w:id="465"/>
      <w:bookmarkEnd w:id="466"/>
      <w:bookmarkEnd w:id="467"/>
      <w:bookmarkEnd w:id="468"/>
      <w:bookmarkEnd w:id="469"/>
      <w:bookmarkEnd w:id="470"/>
      <w:bookmarkEnd w:id="471"/>
      <w:bookmarkEnd w:id="472"/>
    </w:p>
    <w:p w14:paraId="5826FC29" w14:textId="15B267BA" w:rsidR="005651E4" w:rsidRDefault="005651E4" w:rsidP="005651E4">
      <w:pPr>
        <w:rPr>
          <w:lang w:eastAsia="zh-CN"/>
        </w:rPr>
      </w:pPr>
      <w:r>
        <w:rPr>
          <w:lang w:eastAsia="zh-CN"/>
        </w:rPr>
        <w:t xml:space="preserve">This resource represents the </w:t>
      </w:r>
      <w:r>
        <w:t>"</w:t>
      </w:r>
      <w:r>
        <w:rPr>
          <w:lang w:eastAsia="zh-CN"/>
        </w:rPr>
        <w:t>Individual Service Switch Information Subscription</w:t>
      </w:r>
      <w:r>
        <w:t>"</w:t>
      </w:r>
      <w:r>
        <w:rPr>
          <w:lang w:eastAsia="zh-CN"/>
        </w:rPr>
        <w:t xml:space="preserve"> </w:t>
      </w:r>
      <w:r>
        <w:t xml:space="preserve">managed by the </w:t>
      </w:r>
      <w:r>
        <w:rPr>
          <w:lang w:eastAsia="zh-CN"/>
        </w:rPr>
        <w:t>PIN server.</w:t>
      </w:r>
    </w:p>
    <w:p w14:paraId="11DEE68E" w14:textId="77777777" w:rsidR="005651E4" w:rsidRDefault="005651E4" w:rsidP="005651E4">
      <w:pPr>
        <w:pStyle w:val="50"/>
        <w:rPr>
          <w:lang w:eastAsia="zh-CN"/>
        </w:rPr>
      </w:pPr>
      <w:bookmarkStart w:id="480" w:name="_Toc219201035"/>
      <w:bookmarkEnd w:id="473"/>
      <w:bookmarkEnd w:id="474"/>
      <w:bookmarkEnd w:id="475"/>
      <w:bookmarkEnd w:id="476"/>
      <w:bookmarkEnd w:id="477"/>
      <w:bookmarkEnd w:id="478"/>
      <w:bookmarkEnd w:id="479"/>
      <w:r>
        <w:t>6.2.3.3</w:t>
      </w:r>
      <w:r>
        <w:rPr>
          <w:lang w:eastAsia="zh-CN"/>
        </w:rPr>
        <w:t>.2</w:t>
      </w:r>
      <w:r>
        <w:rPr>
          <w:lang w:eastAsia="zh-CN"/>
        </w:rPr>
        <w:tab/>
        <w:t>Resource Definition</w:t>
      </w:r>
      <w:bookmarkEnd w:id="480"/>
    </w:p>
    <w:p w14:paraId="2F3F94C0" w14:textId="77777777" w:rsidR="005651E4" w:rsidRDefault="005651E4" w:rsidP="005651E4">
      <w:pPr>
        <w:rPr>
          <w:lang w:eastAsia="zh-CN"/>
        </w:rPr>
      </w:pPr>
      <w:r>
        <w:rPr>
          <w:lang w:eastAsia="zh-CN"/>
        </w:rPr>
        <w:t xml:space="preserve">Resource URI: </w:t>
      </w:r>
      <w:r>
        <w:rPr>
          <w:b/>
          <w:lang w:eastAsia="zh-CN"/>
        </w:rPr>
        <w:t>{apiRoot}/pin-as-serviceswitch/&lt;apiVersion&gt;/subscriptions/{subscriptionId}</w:t>
      </w:r>
    </w:p>
    <w:p w14:paraId="353A684F" w14:textId="77777777" w:rsidR="005651E4" w:rsidRDefault="005651E4" w:rsidP="005651E4">
      <w:pPr>
        <w:rPr>
          <w:lang w:eastAsia="zh-CN"/>
        </w:rPr>
      </w:pPr>
      <w:r>
        <w:rPr>
          <w:lang w:eastAsia="zh-CN"/>
        </w:rPr>
        <w:t>This resource shall support the resource URI variables defined in the table </w:t>
      </w:r>
      <w:r>
        <w:t>6.2.3.3</w:t>
      </w:r>
      <w:r>
        <w:rPr>
          <w:lang w:eastAsia="zh-CN"/>
        </w:rPr>
        <w:t>.2-1.</w:t>
      </w:r>
    </w:p>
    <w:p w14:paraId="1CC08162" w14:textId="77777777" w:rsidR="005651E4" w:rsidRDefault="005651E4" w:rsidP="005651E4">
      <w:pPr>
        <w:pStyle w:val="TH"/>
        <w:rPr>
          <w:rFonts w:cs="Arial"/>
        </w:rPr>
      </w:pPr>
      <w:r>
        <w:t>Table 6.2.3.3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5651E4" w14:paraId="5E59830D"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0C0C0"/>
            <w:hideMark/>
          </w:tcPr>
          <w:p w14:paraId="2030488C" w14:textId="77777777" w:rsidR="005651E4" w:rsidRDefault="005651E4">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75BE252" w14:textId="77777777" w:rsidR="005651E4" w:rsidRDefault="005651E4">
            <w:pPr>
              <w:pStyle w:val="TAH"/>
            </w:pPr>
            <w:r>
              <w:t>Data Type</w:t>
            </w:r>
          </w:p>
        </w:tc>
        <w:tc>
          <w:tcPr>
            <w:tcW w:w="368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B065E39" w14:textId="77777777" w:rsidR="005651E4" w:rsidRDefault="005651E4">
            <w:pPr>
              <w:pStyle w:val="TAH"/>
            </w:pPr>
            <w:r>
              <w:t>Definition</w:t>
            </w:r>
          </w:p>
        </w:tc>
      </w:tr>
      <w:tr w:rsidR="005651E4" w14:paraId="4ED89E18"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2B057B77" w14:textId="77777777" w:rsidR="005651E4" w:rsidRDefault="005651E4">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0C5E53BC"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9BEFC0F" w14:textId="77777777" w:rsidR="005651E4" w:rsidRDefault="005651E4">
            <w:pPr>
              <w:pStyle w:val="TAL"/>
            </w:pPr>
            <w:r>
              <w:t>See clause 6.2.1.</w:t>
            </w:r>
          </w:p>
        </w:tc>
      </w:tr>
      <w:tr w:rsidR="005651E4" w14:paraId="6BA342B0" w14:textId="77777777" w:rsidTr="005651E4">
        <w:trPr>
          <w:jc w:val="center"/>
        </w:trPr>
        <w:tc>
          <w:tcPr>
            <w:tcW w:w="648" w:type="pct"/>
            <w:tcBorders>
              <w:top w:val="single" w:sz="6" w:space="0" w:color="000000"/>
              <w:left w:val="single" w:sz="6" w:space="0" w:color="000000"/>
              <w:bottom w:val="single" w:sz="6" w:space="0" w:color="000000"/>
              <w:right w:val="single" w:sz="6" w:space="0" w:color="000000"/>
            </w:tcBorders>
            <w:hideMark/>
          </w:tcPr>
          <w:p w14:paraId="6735E5F8" w14:textId="77777777" w:rsidR="005651E4" w:rsidRDefault="005651E4">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19C44079" w14:textId="77777777" w:rsidR="005651E4" w:rsidRDefault="005651E4">
            <w:pPr>
              <w:pStyle w:val="TAL"/>
            </w:pPr>
            <w:r>
              <w:t>string</w:t>
            </w:r>
          </w:p>
        </w:tc>
        <w:tc>
          <w:tcPr>
            <w:tcW w:w="3689" w:type="pct"/>
            <w:tcBorders>
              <w:top w:val="single" w:sz="6" w:space="0" w:color="000000"/>
              <w:left w:val="single" w:sz="6" w:space="0" w:color="000000"/>
              <w:bottom w:val="single" w:sz="6" w:space="0" w:color="000000"/>
              <w:right w:val="single" w:sz="6" w:space="0" w:color="000000"/>
            </w:tcBorders>
            <w:vAlign w:val="center"/>
            <w:hideMark/>
          </w:tcPr>
          <w:p w14:paraId="18EA3295" w14:textId="69811408" w:rsidR="005651E4" w:rsidRDefault="005651E4">
            <w:pPr>
              <w:pStyle w:val="TAL"/>
              <w:rPr>
                <w:rFonts w:cs="Arial"/>
                <w:szCs w:val="18"/>
                <w:lang w:eastAsia="zh-CN"/>
              </w:rPr>
            </w:pPr>
            <w:r>
              <w:t>Represents the identifier of the "</w:t>
            </w:r>
            <w:r>
              <w:rPr>
                <w:rFonts w:cs="Arial"/>
                <w:szCs w:val="18"/>
                <w:lang w:eastAsia="zh-CN"/>
              </w:rPr>
              <w:t>Individual Service Switch Information Subscription</w:t>
            </w:r>
            <w:r>
              <w:t>" resource</w:t>
            </w:r>
            <w:r>
              <w:rPr>
                <w:rFonts w:cs="Arial"/>
                <w:szCs w:val="18"/>
                <w:lang w:eastAsia="zh-CN"/>
              </w:rPr>
              <w:t>.</w:t>
            </w:r>
          </w:p>
        </w:tc>
      </w:tr>
    </w:tbl>
    <w:p w14:paraId="515A9809" w14:textId="77777777" w:rsidR="00DD018D" w:rsidRPr="005651E4" w:rsidRDefault="00DD018D" w:rsidP="00DD018D">
      <w:pPr>
        <w:rPr>
          <w:lang w:val="en-US" w:eastAsia="zh-CN"/>
        </w:rPr>
      </w:pPr>
    </w:p>
    <w:p w14:paraId="1B87729B" w14:textId="77777777" w:rsidR="00DD018D" w:rsidRDefault="00DD018D" w:rsidP="00DD018D">
      <w:pPr>
        <w:pStyle w:val="50"/>
        <w:rPr>
          <w:lang w:eastAsia="zh-CN"/>
        </w:rPr>
      </w:pPr>
      <w:bookmarkStart w:id="481" w:name="_Toc85734337"/>
      <w:bookmarkStart w:id="482" w:name="_Toc89431636"/>
      <w:bookmarkStart w:id="483" w:name="_Toc97042448"/>
      <w:bookmarkStart w:id="484" w:name="_Toc97045592"/>
      <w:bookmarkStart w:id="485" w:name="_Toc97155337"/>
      <w:bookmarkStart w:id="486" w:name="_Toc101521474"/>
      <w:bookmarkStart w:id="487" w:name="_Toc120537584"/>
      <w:bookmarkStart w:id="488" w:name="_Toc219201036"/>
      <w:r>
        <w:t>6.2.3.3</w:t>
      </w:r>
      <w:r>
        <w:rPr>
          <w:lang w:eastAsia="zh-CN"/>
        </w:rPr>
        <w:t>.3</w:t>
      </w:r>
      <w:r>
        <w:rPr>
          <w:lang w:eastAsia="zh-CN"/>
        </w:rPr>
        <w:tab/>
        <w:t>Resource Standard Methods</w:t>
      </w:r>
      <w:bookmarkEnd w:id="481"/>
      <w:bookmarkEnd w:id="482"/>
      <w:bookmarkEnd w:id="483"/>
      <w:bookmarkEnd w:id="484"/>
      <w:bookmarkEnd w:id="485"/>
      <w:bookmarkEnd w:id="486"/>
      <w:bookmarkEnd w:id="487"/>
      <w:bookmarkEnd w:id="488"/>
    </w:p>
    <w:p w14:paraId="2A3A6015" w14:textId="77777777" w:rsidR="005651E4" w:rsidRDefault="005651E4" w:rsidP="00DC6889">
      <w:pPr>
        <w:pStyle w:val="H6"/>
        <w:rPr>
          <w:lang w:eastAsia="zh-CN"/>
        </w:rPr>
      </w:pPr>
      <w:bookmarkStart w:id="489" w:name="_Toc85734338"/>
      <w:bookmarkStart w:id="490" w:name="_Toc89431637"/>
      <w:bookmarkStart w:id="491" w:name="_Toc97042449"/>
      <w:bookmarkStart w:id="492" w:name="_Toc97045593"/>
      <w:bookmarkStart w:id="493" w:name="_Toc97155338"/>
      <w:bookmarkStart w:id="494" w:name="_Toc101521475"/>
      <w:bookmarkStart w:id="495" w:name="_Toc120537585"/>
      <w:r>
        <w:t>6.2.3.3.3</w:t>
      </w:r>
      <w:r>
        <w:rPr>
          <w:lang w:eastAsia="zh-CN"/>
        </w:rPr>
        <w:t>.1</w:t>
      </w:r>
      <w:r>
        <w:rPr>
          <w:lang w:eastAsia="zh-CN"/>
        </w:rPr>
        <w:tab/>
        <w:t>GET</w:t>
      </w:r>
      <w:bookmarkEnd w:id="489"/>
      <w:bookmarkEnd w:id="490"/>
      <w:bookmarkEnd w:id="491"/>
      <w:bookmarkEnd w:id="492"/>
      <w:bookmarkEnd w:id="493"/>
      <w:bookmarkEnd w:id="494"/>
      <w:bookmarkEnd w:id="495"/>
    </w:p>
    <w:p w14:paraId="1C84DB0D" w14:textId="1550683B" w:rsidR="005651E4" w:rsidRDefault="005651E4" w:rsidP="005651E4">
      <w:pPr>
        <w:rPr>
          <w:lang w:eastAsia="zh-CN"/>
        </w:rPr>
      </w:pPr>
      <w:r>
        <w:rPr>
          <w:lang w:eastAsia="zh-CN"/>
        </w:rPr>
        <w:t xml:space="preserve">The HTTP GET method </w:t>
      </w:r>
      <w:r>
        <w:rPr>
          <w:noProof/>
          <w:lang w:eastAsia="zh-CN"/>
        </w:rPr>
        <w:t xml:space="preserve">allows a service consumer to retrieve an existing </w:t>
      </w:r>
      <w:r>
        <w:t>"Individual Service Switch Information Subscription"</w:t>
      </w:r>
      <w:r>
        <w:rPr>
          <w:noProof/>
          <w:lang w:eastAsia="zh-CN"/>
        </w:rPr>
        <w:t xml:space="preserve"> resource</w:t>
      </w:r>
      <w:r>
        <w:rPr>
          <w:lang w:eastAsia="zh-CN"/>
        </w:rPr>
        <w:t>at PIN server.</w:t>
      </w:r>
    </w:p>
    <w:p w14:paraId="2FD437E6" w14:textId="48BB60D9"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6.2.3.3.3.1-1.</w:t>
      </w:r>
    </w:p>
    <w:p w14:paraId="7B71328A" w14:textId="77777777" w:rsidR="005651E4" w:rsidRDefault="005651E4" w:rsidP="005651E4">
      <w:pPr>
        <w:pStyle w:val="TH"/>
        <w:rPr>
          <w:rFonts w:cs="Arial"/>
        </w:rPr>
      </w:pPr>
      <w:r>
        <w:t>Table 6.2.3.3.3.1-1: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1C187031"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40ACDCFB"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2A664F9"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47C6B7E"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4347BBE"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7BFFFD" w14:textId="77777777" w:rsidR="005651E4" w:rsidRDefault="005651E4">
            <w:pPr>
              <w:pStyle w:val="TAH"/>
            </w:pPr>
            <w:r>
              <w:t>Description</w:t>
            </w:r>
          </w:p>
        </w:tc>
      </w:tr>
      <w:tr w:rsidR="005651E4" w14:paraId="36F3F4A9"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7094D520"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18C117DA"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42BCB6F9"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CC451CF"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2836CDB" w14:textId="77777777" w:rsidR="005651E4" w:rsidRDefault="005651E4">
            <w:pPr>
              <w:pStyle w:val="TAL"/>
            </w:pPr>
          </w:p>
        </w:tc>
      </w:tr>
    </w:tbl>
    <w:p w14:paraId="47FDCED6" w14:textId="77777777" w:rsidR="005651E4" w:rsidRDefault="005651E4" w:rsidP="005651E4"/>
    <w:p w14:paraId="6EF4C09B" w14:textId="77777777" w:rsidR="005651E4" w:rsidRDefault="005651E4" w:rsidP="005651E4">
      <w:r>
        <w:t>This method shall support the request data structures specified in table </w:t>
      </w:r>
      <w:r>
        <w:rPr>
          <w:lang w:eastAsia="zh-CN"/>
        </w:rPr>
        <w:t>6.2.3.3.3.1</w:t>
      </w:r>
      <w:r>
        <w:t>-2 and the response data structures and response codes specified in table </w:t>
      </w:r>
      <w:r>
        <w:rPr>
          <w:lang w:eastAsia="zh-CN"/>
        </w:rPr>
        <w:t>6.2.3.3.3.1</w:t>
      </w:r>
      <w:r>
        <w:t>-3.</w:t>
      </w:r>
    </w:p>
    <w:p w14:paraId="3E8DE47B" w14:textId="77777777" w:rsidR="005651E4" w:rsidRDefault="005651E4" w:rsidP="005651E4">
      <w:pPr>
        <w:pStyle w:val="TH"/>
      </w:pPr>
      <w:r>
        <w:t>Table </w:t>
      </w:r>
      <w:r>
        <w:rPr>
          <w:lang w:eastAsia="zh-CN"/>
        </w:rPr>
        <w:t>6.2.3.3.3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5651E4" w14:paraId="73FF1528" w14:textId="77777777" w:rsidTr="005651E4">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4832B5B" w14:textId="77777777" w:rsidR="005651E4" w:rsidRDefault="005651E4">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72338BF" w14:textId="77777777" w:rsidR="005651E4" w:rsidRDefault="005651E4">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D44C670" w14:textId="77777777" w:rsidR="005651E4" w:rsidRDefault="005651E4">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27D825E" w14:textId="77777777" w:rsidR="005651E4" w:rsidRDefault="005651E4">
            <w:pPr>
              <w:pStyle w:val="TAH"/>
            </w:pPr>
            <w:r>
              <w:t>Description</w:t>
            </w:r>
          </w:p>
        </w:tc>
      </w:tr>
      <w:tr w:rsidR="005651E4" w14:paraId="4B54F83D" w14:textId="77777777" w:rsidTr="005651E4">
        <w:trPr>
          <w:jc w:val="center"/>
        </w:trPr>
        <w:tc>
          <w:tcPr>
            <w:tcW w:w="1604" w:type="dxa"/>
            <w:tcBorders>
              <w:top w:val="single" w:sz="6" w:space="0" w:color="auto"/>
              <w:left w:val="single" w:sz="6" w:space="0" w:color="auto"/>
              <w:bottom w:val="single" w:sz="6" w:space="0" w:color="000000"/>
              <w:right w:val="single" w:sz="6" w:space="0" w:color="auto"/>
            </w:tcBorders>
            <w:hideMark/>
          </w:tcPr>
          <w:p w14:paraId="1BDB848A" w14:textId="77777777" w:rsidR="005651E4" w:rsidRDefault="005651E4">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4F784FEA" w14:textId="77777777" w:rsidR="005651E4" w:rsidRDefault="005651E4">
            <w:pPr>
              <w:pStyle w:val="TAC"/>
            </w:pPr>
          </w:p>
        </w:tc>
        <w:tc>
          <w:tcPr>
            <w:tcW w:w="2268" w:type="dxa"/>
            <w:tcBorders>
              <w:top w:val="single" w:sz="6" w:space="0" w:color="auto"/>
              <w:left w:val="single" w:sz="6" w:space="0" w:color="auto"/>
              <w:bottom w:val="single" w:sz="6" w:space="0" w:color="000000"/>
              <w:right w:val="single" w:sz="6" w:space="0" w:color="auto"/>
            </w:tcBorders>
          </w:tcPr>
          <w:p w14:paraId="559E9D2C" w14:textId="77777777" w:rsidR="005651E4" w:rsidRDefault="005651E4">
            <w:pPr>
              <w:pStyle w:val="TAL"/>
            </w:pPr>
          </w:p>
        </w:tc>
        <w:tc>
          <w:tcPr>
            <w:tcW w:w="5239" w:type="dxa"/>
            <w:tcBorders>
              <w:top w:val="single" w:sz="6" w:space="0" w:color="auto"/>
              <w:left w:val="single" w:sz="6" w:space="0" w:color="auto"/>
              <w:bottom w:val="single" w:sz="6" w:space="0" w:color="000000"/>
              <w:right w:val="single" w:sz="6" w:space="0" w:color="auto"/>
            </w:tcBorders>
          </w:tcPr>
          <w:p w14:paraId="410080AB" w14:textId="77777777" w:rsidR="005651E4" w:rsidRDefault="005651E4">
            <w:pPr>
              <w:pStyle w:val="TAL"/>
            </w:pPr>
          </w:p>
        </w:tc>
      </w:tr>
    </w:tbl>
    <w:p w14:paraId="15C40704" w14:textId="77777777" w:rsidR="005651E4" w:rsidRDefault="005651E4" w:rsidP="005651E4"/>
    <w:p w14:paraId="1C4DE98A" w14:textId="77777777" w:rsidR="005651E4" w:rsidRDefault="005651E4" w:rsidP="005651E4">
      <w:pPr>
        <w:pStyle w:val="TH"/>
      </w:pPr>
      <w:r>
        <w:lastRenderedPageBreak/>
        <w:t>Table </w:t>
      </w:r>
      <w:r>
        <w:rPr>
          <w:lang w:eastAsia="zh-CN"/>
        </w:rPr>
        <w:t>6.2.3.3.3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0"/>
        <w:gridCol w:w="709"/>
        <w:gridCol w:w="1103"/>
        <w:gridCol w:w="1448"/>
        <w:gridCol w:w="4149"/>
      </w:tblGrid>
      <w:tr w:rsidR="005651E4" w14:paraId="6CCA0F4A"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740518BD" w14:textId="77777777" w:rsidR="005651E4" w:rsidRDefault="005651E4">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0293010D" w14:textId="77777777" w:rsidR="005651E4" w:rsidRDefault="005651E4">
            <w:pPr>
              <w:pStyle w:val="TAH"/>
            </w:pPr>
            <w:r>
              <w:t>P</w:t>
            </w:r>
          </w:p>
        </w:tc>
        <w:tc>
          <w:tcPr>
            <w:tcW w:w="579" w:type="pct"/>
            <w:tcBorders>
              <w:top w:val="single" w:sz="6" w:space="0" w:color="auto"/>
              <w:left w:val="single" w:sz="6" w:space="0" w:color="auto"/>
              <w:bottom w:val="single" w:sz="6" w:space="0" w:color="auto"/>
              <w:right w:val="single" w:sz="6" w:space="0" w:color="auto"/>
            </w:tcBorders>
            <w:shd w:val="clear" w:color="auto" w:fill="C0C0C0"/>
            <w:hideMark/>
          </w:tcPr>
          <w:p w14:paraId="5C9C02E6" w14:textId="77777777" w:rsidR="005651E4" w:rsidRDefault="005651E4">
            <w:pPr>
              <w:pStyle w:val="TAH"/>
            </w:pPr>
            <w:r>
              <w:t>Cardinality</w:t>
            </w:r>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68280DB7" w14:textId="77777777" w:rsidR="005651E4" w:rsidRDefault="005651E4">
            <w:pPr>
              <w:pStyle w:val="TAH"/>
            </w:pPr>
            <w:r>
              <w:t>Response</w:t>
            </w:r>
          </w:p>
          <w:p w14:paraId="63A3265B" w14:textId="77777777" w:rsidR="005651E4" w:rsidRDefault="005651E4">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05035B16" w14:textId="77777777" w:rsidR="005651E4" w:rsidRDefault="005651E4">
            <w:pPr>
              <w:pStyle w:val="TAH"/>
            </w:pPr>
            <w:r>
              <w:t>Description</w:t>
            </w:r>
          </w:p>
        </w:tc>
      </w:tr>
      <w:tr w:rsidR="005651E4" w14:paraId="6C2D2208"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EB981D8" w14:textId="77777777" w:rsidR="005651E4" w:rsidRDefault="005651E4">
            <w:pPr>
              <w:pStyle w:val="TAL"/>
            </w:pPr>
            <w:r>
              <w:t>ServiceSwitchInfo</w:t>
            </w:r>
          </w:p>
        </w:tc>
        <w:tc>
          <w:tcPr>
            <w:tcW w:w="372" w:type="pct"/>
            <w:tcBorders>
              <w:top w:val="single" w:sz="6" w:space="0" w:color="auto"/>
              <w:left w:val="single" w:sz="6" w:space="0" w:color="auto"/>
              <w:bottom w:val="single" w:sz="6" w:space="0" w:color="auto"/>
              <w:right w:val="single" w:sz="6" w:space="0" w:color="auto"/>
            </w:tcBorders>
            <w:hideMark/>
          </w:tcPr>
          <w:p w14:paraId="4DB70DF7" w14:textId="77777777" w:rsidR="005651E4" w:rsidRDefault="005651E4">
            <w:pPr>
              <w:pStyle w:val="TAC"/>
            </w:pPr>
            <w:r>
              <w:t>M</w:t>
            </w:r>
          </w:p>
        </w:tc>
        <w:tc>
          <w:tcPr>
            <w:tcW w:w="579" w:type="pct"/>
            <w:tcBorders>
              <w:top w:val="single" w:sz="6" w:space="0" w:color="auto"/>
              <w:left w:val="single" w:sz="6" w:space="0" w:color="auto"/>
              <w:bottom w:val="single" w:sz="6" w:space="0" w:color="auto"/>
              <w:right w:val="single" w:sz="6" w:space="0" w:color="auto"/>
            </w:tcBorders>
            <w:hideMark/>
          </w:tcPr>
          <w:p w14:paraId="029F960D" w14:textId="77777777" w:rsidR="005651E4" w:rsidRDefault="005651E4">
            <w:pPr>
              <w:pStyle w:val="TAL"/>
            </w:pPr>
            <w:r>
              <w:t>1</w:t>
            </w:r>
          </w:p>
        </w:tc>
        <w:tc>
          <w:tcPr>
            <w:tcW w:w="760" w:type="pct"/>
            <w:tcBorders>
              <w:top w:val="single" w:sz="6" w:space="0" w:color="auto"/>
              <w:left w:val="single" w:sz="6" w:space="0" w:color="auto"/>
              <w:bottom w:val="single" w:sz="6" w:space="0" w:color="auto"/>
              <w:right w:val="single" w:sz="6" w:space="0" w:color="auto"/>
            </w:tcBorders>
            <w:hideMark/>
          </w:tcPr>
          <w:p w14:paraId="3F4C119E" w14:textId="77777777" w:rsidR="005651E4" w:rsidRDefault="005651E4">
            <w:pPr>
              <w:pStyle w:val="TAL"/>
            </w:pPr>
            <w:r>
              <w:t>200 OK</w:t>
            </w:r>
          </w:p>
        </w:tc>
        <w:tc>
          <w:tcPr>
            <w:tcW w:w="2177" w:type="pct"/>
            <w:tcBorders>
              <w:top w:val="single" w:sz="6" w:space="0" w:color="auto"/>
              <w:left w:val="single" w:sz="6" w:space="0" w:color="auto"/>
              <w:bottom w:val="single" w:sz="6" w:space="0" w:color="auto"/>
              <w:right w:val="single" w:sz="6" w:space="0" w:color="auto"/>
            </w:tcBorders>
            <w:hideMark/>
          </w:tcPr>
          <w:p w14:paraId="644CAA46" w14:textId="577F2E43" w:rsidR="005651E4" w:rsidRDefault="005651E4">
            <w:pPr>
              <w:pStyle w:val="TAL"/>
            </w:pPr>
            <w:r>
              <w:t>Successful case. The requested</w:t>
            </w:r>
            <w:r>
              <w:rPr>
                <w:noProof/>
                <w:lang w:eastAsia="zh-CN"/>
              </w:rPr>
              <w:t xml:space="preserve"> </w:t>
            </w:r>
            <w:r>
              <w:t>"Individual Service Switch Information Subscription" resource</w:t>
            </w:r>
            <w:r>
              <w:rPr>
                <w:noProof/>
                <w:lang w:eastAsia="zh-CN"/>
              </w:rPr>
              <w:t xml:space="preserve"> </w:t>
            </w:r>
            <w:r>
              <w:t>shall be returned.</w:t>
            </w:r>
          </w:p>
        </w:tc>
      </w:tr>
      <w:tr w:rsidR="005651E4" w14:paraId="45438731"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1A7F8E9C"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2A8EBA55"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408F298B"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F398B18" w14:textId="77777777" w:rsidR="005651E4" w:rsidRDefault="005651E4">
            <w:pPr>
              <w:pStyle w:val="TAL"/>
            </w:pPr>
            <w:r>
              <w:t>307 Temporary Redirect</w:t>
            </w:r>
          </w:p>
        </w:tc>
        <w:tc>
          <w:tcPr>
            <w:tcW w:w="2177" w:type="pct"/>
            <w:tcBorders>
              <w:top w:val="single" w:sz="6" w:space="0" w:color="auto"/>
              <w:left w:val="single" w:sz="6" w:space="0" w:color="auto"/>
              <w:bottom w:val="single" w:sz="6" w:space="0" w:color="auto"/>
              <w:right w:val="single" w:sz="6" w:space="0" w:color="auto"/>
            </w:tcBorders>
          </w:tcPr>
          <w:p w14:paraId="6D99EA23" w14:textId="77777777" w:rsidR="005651E4" w:rsidRDefault="005651E4">
            <w:pPr>
              <w:pStyle w:val="TAL"/>
            </w:pPr>
            <w:r>
              <w:t>Temporary redirection. The response shall include a Location header field containing an alternative URI of the resource located in an alternative PIN server.</w:t>
            </w:r>
          </w:p>
          <w:p w14:paraId="44B8396D" w14:textId="77777777" w:rsidR="005651E4" w:rsidRDefault="005651E4">
            <w:pPr>
              <w:pStyle w:val="TAL"/>
            </w:pPr>
          </w:p>
          <w:p w14:paraId="6A7FD60C" w14:textId="77777777" w:rsidR="005651E4" w:rsidRDefault="005651E4">
            <w:pPr>
              <w:pStyle w:val="TAL"/>
            </w:pPr>
            <w:r>
              <w:t>Redirection handling is described in clause 5.2.10 of TS 29.122 [2].</w:t>
            </w:r>
          </w:p>
        </w:tc>
      </w:tr>
      <w:tr w:rsidR="005651E4" w14:paraId="4E2A0415"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4AA62DCE" w14:textId="77777777" w:rsidR="005651E4" w:rsidRDefault="005651E4">
            <w:pPr>
              <w:pStyle w:val="TAL"/>
            </w:pPr>
            <w:r>
              <w:t>n/a</w:t>
            </w:r>
          </w:p>
        </w:tc>
        <w:tc>
          <w:tcPr>
            <w:tcW w:w="372" w:type="pct"/>
            <w:tcBorders>
              <w:top w:val="single" w:sz="6" w:space="0" w:color="auto"/>
              <w:left w:val="single" w:sz="6" w:space="0" w:color="auto"/>
              <w:bottom w:val="single" w:sz="6" w:space="0" w:color="auto"/>
              <w:right w:val="single" w:sz="6" w:space="0" w:color="auto"/>
            </w:tcBorders>
          </w:tcPr>
          <w:p w14:paraId="64380ADB" w14:textId="77777777" w:rsidR="005651E4" w:rsidRDefault="005651E4">
            <w:pPr>
              <w:pStyle w:val="TAC"/>
            </w:pPr>
          </w:p>
        </w:tc>
        <w:tc>
          <w:tcPr>
            <w:tcW w:w="579" w:type="pct"/>
            <w:tcBorders>
              <w:top w:val="single" w:sz="6" w:space="0" w:color="auto"/>
              <w:left w:val="single" w:sz="6" w:space="0" w:color="auto"/>
              <w:bottom w:val="single" w:sz="6" w:space="0" w:color="auto"/>
              <w:right w:val="single" w:sz="6" w:space="0" w:color="auto"/>
            </w:tcBorders>
          </w:tcPr>
          <w:p w14:paraId="5505574A" w14:textId="77777777" w:rsidR="005651E4" w:rsidRDefault="005651E4">
            <w:pPr>
              <w:pStyle w:val="TAL"/>
            </w:pPr>
          </w:p>
        </w:tc>
        <w:tc>
          <w:tcPr>
            <w:tcW w:w="760" w:type="pct"/>
            <w:tcBorders>
              <w:top w:val="single" w:sz="6" w:space="0" w:color="auto"/>
              <w:left w:val="single" w:sz="6" w:space="0" w:color="auto"/>
              <w:bottom w:val="single" w:sz="6" w:space="0" w:color="auto"/>
              <w:right w:val="single" w:sz="6" w:space="0" w:color="auto"/>
            </w:tcBorders>
            <w:hideMark/>
          </w:tcPr>
          <w:p w14:paraId="48F282A8" w14:textId="77777777" w:rsidR="005651E4" w:rsidRDefault="005651E4">
            <w:pPr>
              <w:pStyle w:val="TAL"/>
            </w:pPr>
            <w:r>
              <w:t>308 Permanent Redirect</w:t>
            </w:r>
          </w:p>
        </w:tc>
        <w:tc>
          <w:tcPr>
            <w:tcW w:w="2177" w:type="pct"/>
            <w:tcBorders>
              <w:top w:val="single" w:sz="6" w:space="0" w:color="auto"/>
              <w:left w:val="single" w:sz="6" w:space="0" w:color="auto"/>
              <w:bottom w:val="single" w:sz="6" w:space="0" w:color="auto"/>
              <w:right w:val="single" w:sz="6" w:space="0" w:color="auto"/>
            </w:tcBorders>
          </w:tcPr>
          <w:p w14:paraId="1A8B3988" w14:textId="77777777" w:rsidR="005651E4" w:rsidRDefault="005651E4">
            <w:pPr>
              <w:pStyle w:val="TAL"/>
            </w:pPr>
            <w:r>
              <w:t>Permanent redirection. The response shall include a Location header field containing an alternative URI of the resource located in an alternative PIN server.</w:t>
            </w:r>
          </w:p>
          <w:p w14:paraId="6A2AC95B" w14:textId="77777777" w:rsidR="005651E4" w:rsidRDefault="005651E4">
            <w:pPr>
              <w:pStyle w:val="TAL"/>
            </w:pPr>
          </w:p>
          <w:p w14:paraId="067B95AF" w14:textId="77777777" w:rsidR="005651E4" w:rsidRDefault="005651E4">
            <w:pPr>
              <w:pStyle w:val="TAL"/>
            </w:pPr>
            <w:r>
              <w:t>Redirection handling is described in clause 5.2.10 of TS 29.122 [2].</w:t>
            </w:r>
          </w:p>
        </w:tc>
      </w:tr>
      <w:tr w:rsidR="005651E4" w14:paraId="33572AA0"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CEB8B98" w14:textId="451E9A7B" w:rsidR="005651E4" w:rsidRDefault="005651E4">
            <w:pPr>
              <w:pStyle w:val="TAN"/>
            </w:pPr>
            <w:r>
              <w:t>NOTE:</w:t>
            </w:r>
            <w:r>
              <w:rPr>
                <w:noProof/>
              </w:rPr>
              <w:tab/>
              <w:t xml:space="preserve">The mandatory </w:t>
            </w:r>
            <w:r>
              <w:t>HTTP error status codes for the HTTP GET method listed in Table 5.2.6-1 of 3GPP TS 29.122 [2] shall also apply.</w:t>
            </w:r>
          </w:p>
        </w:tc>
      </w:tr>
    </w:tbl>
    <w:p w14:paraId="320AFEE3" w14:textId="77777777" w:rsidR="005651E4" w:rsidRDefault="005651E4" w:rsidP="005651E4"/>
    <w:p w14:paraId="6AE11E3B" w14:textId="77777777" w:rsidR="005651E4" w:rsidRDefault="005651E4" w:rsidP="005651E4">
      <w:pPr>
        <w:pStyle w:val="TH"/>
      </w:pPr>
      <w:r>
        <w:t>Table </w:t>
      </w:r>
      <w:r>
        <w:rPr>
          <w:lang w:eastAsia="zh-CN"/>
        </w:rPr>
        <w:t>6.2.3.3.3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22E4FEB9"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951C07B"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52230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176092"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E09961"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68FDFF" w14:textId="77777777" w:rsidR="005651E4" w:rsidRDefault="005651E4">
            <w:pPr>
              <w:pStyle w:val="TAH"/>
            </w:pPr>
            <w:r>
              <w:t>Description</w:t>
            </w:r>
          </w:p>
        </w:tc>
      </w:tr>
      <w:tr w:rsidR="005651E4" w14:paraId="777DE3C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460CC5F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12740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5F9592E"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9DEF547"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9748E25" w14:textId="77777777" w:rsidR="005651E4" w:rsidRDefault="005651E4">
            <w:pPr>
              <w:pStyle w:val="TAL"/>
            </w:pPr>
            <w:r>
              <w:t>An alternative URI of the resource located in an alternative PIN server.</w:t>
            </w:r>
          </w:p>
        </w:tc>
      </w:tr>
    </w:tbl>
    <w:p w14:paraId="33973370" w14:textId="77777777" w:rsidR="005651E4" w:rsidRDefault="005651E4" w:rsidP="005651E4"/>
    <w:p w14:paraId="4A9D1EBD" w14:textId="77777777" w:rsidR="005651E4" w:rsidRDefault="005651E4" w:rsidP="005651E4">
      <w:pPr>
        <w:pStyle w:val="TH"/>
      </w:pPr>
      <w:r>
        <w:t>Table </w:t>
      </w:r>
      <w:r>
        <w:rPr>
          <w:lang w:eastAsia="zh-CN"/>
        </w:rPr>
        <w:t>6.2.3.3.3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1260B031"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8B1045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A00429E"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708660A"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83F61C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96E876" w14:textId="77777777" w:rsidR="005651E4" w:rsidRDefault="005651E4">
            <w:pPr>
              <w:pStyle w:val="TAH"/>
            </w:pPr>
            <w:r>
              <w:t>Description</w:t>
            </w:r>
          </w:p>
        </w:tc>
      </w:tr>
      <w:tr w:rsidR="005651E4" w14:paraId="21B5B6E4"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2253F98E"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A998771"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EEDBF23"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1CA6753"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CEAAB2E" w14:textId="77777777" w:rsidR="005651E4" w:rsidRDefault="005651E4">
            <w:pPr>
              <w:pStyle w:val="TAL"/>
            </w:pPr>
            <w:r>
              <w:t>An alternative URI of the resource located in an alternative PIN server.</w:t>
            </w:r>
          </w:p>
        </w:tc>
      </w:tr>
    </w:tbl>
    <w:p w14:paraId="6D87F200" w14:textId="77777777" w:rsidR="00DD018D" w:rsidRDefault="00DD018D" w:rsidP="00DD018D"/>
    <w:p w14:paraId="35C66B8C" w14:textId="77777777" w:rsidR="005651E4" w:rsidRDefault="005651E4" w:rsidP="00DC6889">
      <w:pPr>
        <w:pStyle w:val="H6"/>
        <w:rPr>
          <w:lang w:eastAsia="zh-CN"/>
        </w:rPr>
      </w:pPr>
      <w:bookmarkStart w:id="496" w:name="_Toc85734339"/>
      <w:bookmarkStart w:id="497" w:name="_Toc89431638"/>
      <w:bookmarkStart w:id="498" w:name="_Toc97042450"/>
      <w:bookmarkStart w:id="499" w:name="_Toc97045594"/>
      <w:bookmarkStart w:id="500" w:name="_Toc97155339"/>
      <w:bookmarkStart w:id="501" w:name="_Toc101521476"/>
      <w:bookmarkStart w:id="502" w:name="_Toc120537586"/>
      <w:bookmarkStart w:id="503" w:name="_Toc85734340"/>
      <w:bookmarkStart w:id="504" w:name="_Toc89431639"/>
      <w:bookmarkStart w:id="505" w:name="_Toc97042451"/>
      <w:bookmarkStart w:id="506" w:name="_Toc97045595"/>
      <w:bookmarkStart w:id="507" w:name="_Toc97155340"/>
      <w:bookmarkStart w:id="508" w:name="_Toc101521477"/>
      <w:bookmarkStart w:id="509" w:name="_Toc120537587"/>
      <w:r>
        <w:rPr>
          <w:lang w:eastAsia="zh-CN"/>
        </w:rPr>
        <w:t>6.2.3.3.3</w:t>
      </w:r>
      <w:r>
        <w:t>.2</w:t>
      </w:r>
      <w:r>
        <w:rPr>
          <w:lang w:eastAsia="zh-CN"/>
        </w:rPr>
        <w:tab/>
        <w:t>PATCH</w:t>
      </w:r>
      <w:bookmarkEnd w:id="496"/>
      <w:bookmarkEnd w:id="497"/>
      <w:bookmarkEnd w:id="498"/>
      <w:bookmarkEnd w:id="499"/>
      <w:bookmarkEnd w:id="500"/>
      <w:bookmarkEnd w:id="501"/>
      <w:bookmarkEnd w:id="502"/>
    </w:p>
    <w:p w14:paraId="18189FEC" w14:textId="5A1B388D" w:rsidR="005651E4" w:rsidRDefault="005651E4" w:rsidP="005651E4">
      <w:pPr>
        <w:rPr>
          <w:lang w:eastAsia="zh-CN"/>
        </w:rPr>
      </w:pPr>
      <w:r>
        <w:rPr>
          <w:lang w:eastAsia="zh-CN"/>
        </w:rPr>
        <w:t xml:space="preserve">The HTTP PUT method partially </w:t>
      </w:r>
      <w:r>
        <w:rPr>
          <w:noProof/>
          <w:lang w:eastAsia="zh-CN"/>
        </w:rPr>
        <w:t xml:space="preserve">allows a service consumer to request the modification of an existing </w:t>
      </w:r>
      <w:r>
        <w:t>"Individual Service Switch Information Subscription" resource</w:t>
      </w:r>
      <w:r>
        <w:rPr>
          <w:lang w:eastAsia="zh-CN"/>
        </w:rPr>
        <w:t xml:space="preserve"> at the PIN server.</w:t>
      </w:r>
    </w:p>
    <w:p w14:paraId="03BBCDD8" w14:textId="61556F4F"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.2</w:t>
      </w:r>
      <w:r>
        <w:rPr>
          <w:lang w:eastAsia="zh-CN"/>
        </w:rPr>
        <w:t>-1.</w:t>
      </w:r>
    </w:p>
    <w:p w14:paraId="56D49848" w14:textId="77777777" w:rsidR="005651E4" w:rsidRDefault="005651E4" w:rsidP="005651E4">
      <w:pPr>
        <w:pStyle w:val="TH"/>
        <w:rPr>
          <w:rFonts w:cs="Arial"/>
        </w:rPr>
      </w:pPr>
      <w:r>
        <w:t>Table </w:t>
      </w:r>
      <w:r>
        <w:rPr>
          <w:lang w:eastAsia="zh-CN"/>
        </w:rPr>
        <w:t>6.2.3.3.3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502DA92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4E2E091"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ECDEF6B"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D66C66B"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AD6DC1A"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C69422" w14:textId="77777777" w:rsidR="005651E4" w:rsidRDefault="005651E4">
            <w:pPr>
              <w:pStyle w:val="TAH"/>
            </w:pPr>
            <w:r>
              <w:t>Description</w:t>
            </w:r>
          </w:p>
        </w:tc>
      </w:tr>
      <w:tr w:rsidR="005651E4" w14:paraId="5C636E7A"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02BF1DFB"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8EDCD5E"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55EC8F47"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6F417892"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3DBB7AD1" w14:textId="77777777" w:rsidR="005651E4" w:rsidRDefault="005651E4">
            <w:pPr>
              <w:pStyle w:val="TAL"/>
            </w:pPr>
          </w:p>
        </w:tc>
      </w:tr>
    </w:tbl>
    <w:p w14:paraId="6D923441" w14:textId="77777777" w:rsidR="005651E4" w:rsidRDefault="005651E4" w:rsidP="005651E4"/>
    <w:p w14:paraId="1CEB9E12" w14:textId="77777777" w:rsidR="005651E4" w:rsidRDefault="005651E4" w:rsidP="005651E4">
      <w:r>
        <w:t>This method shall support the request data structures specified in table </w:t>
      </w:r>
      <w:r>
        <w:rPr>
          <w:lang w:eastAsia="zh-CN"/>
        </w:rPr>
        <w:t>6.2.3.3.3</w:t>
      </w:r>
      <w:r>
        <w:t>.2-2 and the response data structures and response codes specified in table </w:t>
      </w:r>
      <w:r>
        <w:rPr>
          <w:lang w:eastAsia="zh-CN"/>
        </w:rPr>
        <w:t>6.2.3.3.3</w:t>
      </w:r>
      <w:r>
        <w:t>.2-3.</w:t>
      </w:r>
    </w:p>
    <w:p w14:paraId="161BE724" w14:textId="77777777" w:rsidR="005651E4" w:rsidRDefault="005651E4" w:rsidP="005651E4">
      <w:pPr>
        <w:pStyle w:val="TH"/>
      </w:pPr>
      <w:r>
        <w:t>Table </w:t>
      </w:r>
      <w:r>
        <w:rPr>
          <w:lang w:eastAsia="zh-CN"/>
        </w:rPr>
        <w:t>6.2.3.3.3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377"/>
        <w:gridCol w:w="5182"/>
      </w:tblGrid>
      <w:tr w:rsidR="005651E4" w14:paraId="4E4320A8" w14:textId="77777777" w:rsidTr="005651E4">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477F184F" w14:textId="77777777" w:rsidR="005651E4" w:rsidRDefault="005651E4">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1D46C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D50C114"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E0C05B1" w14:textId="77777777" w:rsidR="005651E4" w:rsidRDefault="005651E4">
            <w:pPr>
              <w:pStyle w:val="TAH"/>
            </w:pPr>
            <w:r>
              <w:t>Description</w:t>
            </w:r>
          </w:p>
        </w:tc>
      </w:tr>
      <w:tr w:rsidR="005651E4" w14:paraId="7E654B15" w14:textId="77777777" w:rsidTr="005651E4">
        <w:trPr>
          <w:jc w:val="center"/>
        </w:trPr>
        <w:tc>
          <w:tcPr>
            <w:tcW w:w="2402" w:type="dxa"/>
            <w:tcBorders>
              <w:top w:val="single" w:sz="6" w:space="0" w:color="auto"/>
              <w:left w:val="single" w:sz="6" w:space="0" w:color="auto"/>
              <w:bottom w:val="single" w:sz="6" w:space="0" w:color="000000"/>
              <w:right w:val="single" w:sz="6" w:space="0" w:color="auto"/>
            </w:tcBorders>
            <w:hideMark/>
          </w:tcPr>
          <w:p w14:paraId="0048A035" w14:textId="77777777" w:rsidR="005651E4" w:rsidRDefault="005651E4">
            <w:pPr>
              <w:pStyle w:val="TAL"/>
            </w:pPr>
            <w:r>
              <w:t>ServiceSwitchInfoPatch</w:t>
            </w:r>
          </w:p>
        </w:tc>
        <w:tc>
          <w:tcPr>
            <w:tcW w:w="567" w:type="dxa"/>
            <w:tcBorders>
              <w:top w:val="single" w:sz="6" w:space="0" w:color="auto"/>
              <w:left w:val="single" w:sz="6" w:space="0" w:color="auto"/>
              <w:bottom w:val="single" w:sz="6" w:space="0" w:color="000000"/>
              <w:right w:val="single" w:sz="6" w:space="0" w:color="auto"/>
            </w:tcBorders>
            <w:hideMark/>
          </w:tcPr>
          <w:p w14:paraId="7D36B631"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36F864B2"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723BE24B" w14:textId="6EC78537" w:rsidR="005651E4" w:rsidRDefault="005651E4">
            <w:pPr>
              <w:pStyle w:val="TAL"/>
            </w:pPr>
            <w:r>
              <w:t>Request to parameters to request the modification of the "Individual Service Switch Information Subscription" resource.</w:t>
            </w:r>
          </w:p>
        </w:tc>
      </w:tr>
    </w:tbl>
    <w:p w14:paraId="0EFE5DF1" w14:textId="77777777" w:rsidR="005651E4" w:rsidRDefault="005651E4" w:rsidP="005651E4"/>
    <w:p w14:paraId="4F669D06" w14:textId="77777777" w:rsidR="005651E4" w:rsidRDefault="005651E4" w:rsidP="005651E4">
      <w:pPr>
        <w:pStyle w:val="TH"/>
      </w:pPr>
      <w:r>
        <w:lastRenderedPageBreak/>
        <w:t>Table </w:t>
      </w:r>
      <w:r>
        <w:rPr>
          <w:lang w:eastAsia="zh-CN"/>
        </w:rPr>
        <w:t>6.2.3.3.3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568"/>
        <w:gridCol w:w="1134"/>
        <w:gridCol w:w="1418"/>
        <w:gridCol w:w="4574"/>
      </w:tblGrid>
      <w:tr w:rsidR="005651E4" w14:paraId="63D5FDE7"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EA2CB0B" w14:textId="77777777" w:rsidR="005651E4" w:rsidRDefault="005651E4">
            <w:pPr>
              <w:pStyle w:val="TAH"/>
            </w:pPr>
            <w:r>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hideMark/>
          </w:tcPr>
          <w:p w14:paraId="365432FF" w14:textId="77777777" w:rsidR="005651E4" w:rsidRDefault="005651E4">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7353DD9" w14:textId="77777777" w:rsidR="005651E4" w:rsidRDefault="005651E4">
            <w:pPr>
              <w:pStyle w:val="TAH"/>
            </w:pPr>
            <w: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092862C" w14:textId="77777777" w:rsidR="005651E4" w:rsidRDefault="005651E4">
            <w:pPr>
              <w:pStyle w:val="TAH"/>
            </w:pPr>
            <w:r>
              <w:t>Response</w:t>
            </w:r>
          </w:p>
          <w:p w14:paraId="003225BF" w14:textId="77777777" w:rsidR="005651E4" w:rsidRDefault="005651E4">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EDEC91C" w14:textId="77777777" w:rsidR="005651E4" w:rsidRDefault="005651E4">
            <w:pPr>
              <w:pStyle w:val="TAH"/>
            </w:pPr>
            <w:r>
              <w:t>Description</w:t>
            </w:r>
          </w:p>
        </w:tc>
      </w:tr>
      <w:tr w:rsidR="005651E4" w14:paraId="4722E830"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37A8121" w14:textId="77777777" w:rsidR="005651E4" w:rsidRDefault="005651E4">
            <w:pPr>
              <w:pStyle w:val="TAL"/>
            </w:pPr>
            <w:r>
              <w:t>ServiceSwitchInfo</w:t>
            </w:r>
          </w:p>
        </w:tc>
        <w:tc>
          <w:tcPr>
            <w:tcW w:w="298" w:type="pct"/>
            <w:tcBorders>
              <w:top w:val="single" w:sz="6" w:space="0" w:color="auto"/>
              <w:left w:val="single" w:sz="6" w:space="0" w:color="auto"/>
              <w:bottom w:val="single" w:sz="6" w:space="0" w:color="auto"/>
              <w:right w:val="single" w:sz="6" w:space="0" w:color="auto"/>
            </w:tcBorders>
            <w:hideMark/>
          </w:tcPr>
          <w:p w14:paraId="2DB88C48" w14:textId="77777777" w:rsidR="005651E4" w:rsidRDefault="005651E4">
            <w:pPr>
              <w:pStyle w:val="TAC"/>
            </w:pPr>
            <w:r>
              <w:t>M</w:t>
            </w:r>
          </w:p>
        </w:tc>
        <w:tc>
          <w:tcPr>
            <w:tcW w:w="595" w:type="pct"/>
            <w:tcBorders>
              <w:top w:val="single" w:sz="6" w:space="0" w:color="auto"/>
              <w:left w:val="single" w:sz="6" w:space="0" w:color="auto"/>
              <w:bottom w:val="single" w:sz="6" w:space="0" w:color="auto"/>
              <w:right w:val="single" w:sz="6" w:space="0" w:color="auto"/>
            </w:tcBorders>
            <w:hideMark/>
          </w:tcPr>
          <w:p w14:paraId="1BEA6FF7" w14:textId="77777777" w:rsidR="005651E4" w:rsidRDefault="005651E4">
            <w:pPr>
              <w:pStyle w:val="TAL"/>
            </w:pPr>
            <w:r>
              <w:t>1</w:t>
            </w:r>
          </w:p>
        </w:tc>
        <w:tc>
          <w:tcPr>
            <w:tcW w:w="744" w:type="pct"/>
            <w:tcBorders>
              <w:top w:val="single" w:sz="6" w:space="0" w:color="auto"/>
              <w:left w:val="single" w:sz="6" w:space="0" w:color="auto"/>
              <w:bottom w:val="single" w:sz="6" w:space="0" w:color="auto"/>
              <w:right w:val="single" w:sz="6" w:space="0" w:color="auto"/>
            </w:tcBorders>
            <w:hideMark/>
          </w:tcPr>
          <w:p w14:paraId="0BD606FD" w14:textId="77777777" w:rsidR="005651E4" w:rsidRDefault="005651E4">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2CD6CA7D" w14:textId="774E775A" w:rsidR="005651E4" w:rsidRDefault="005651E4">
            <w:pPr>
              <w:pStyle w:val="TAL"/>
            </w:pPr>
            <w:r>
              <w:t>Successful case. The "Individual Service Switch Information Subscription" resource is successfully modified and a representation of the updated resource shall be returned in the response body.</w:t>
            </w:r>
          </w:p>
        </w:tc>
      </w:tr>
      <w:tr w:rsidR="005651E4" w14:paraId="58164E73"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21325DEB"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2449CA1A"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3DDB1718"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1911D0C8" w14:textId="77777777" w:rsidR="005651E4" w:rsidRDefault="005651E4">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5B83530F" w14:textId="1845B8F3" w:rsidR="005651E4" w:rsidRDefault="005651E4">
            <w:pPr>
              <w:pStyle w:val="TAL"/>
            </w:pPr>
            <w:r>
              <w:t>Successful case. The "Individual Service Switch Information Subscription" resource is successfully updated and no content is returned in the response body.</w:t>
            </w:r>
          </w:p>
        </w:tc>
      </w:tr>
      <w:tr w:rsidR="005651E4" w14:paraId="791D0CB6"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CC701C"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3FF5D650"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552B8384"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01615199" w14:textId="77777777" w:rsidR="005651E4" w:rsidRDefault="005651E4">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0D840A9D" w14:textId="77777777" w:rsidR="005651E4" w:rsidRDefault="005651E4">
            <w:pPr>
              <w:pStyle w:val="TAL"/>
            </w:pPr>
            <w:r>
              <w:t>Temporary redirection. The response shall include a Location header field containing an alternative URI of the resource located in an alternative PIN server.</w:t>
            </w:r>
          </w:p>
          <w:p w14:paraId="1D97ED13" w14:textId="77777777" w:rsidR="005651E4" w:rsidRDefault="005651E4">
            <w:pPr>
              <w:pStyle w:val="TAL"/>
            </w:pPr>
          </w:p>
          <w:p w14:paraId="686EAE2E" w14:textId="77777777" w:rsidR="005651E4" w:rsidRDefault="005651E4">
            <w:pPr>
              <w:pStyle w:val="TAL"/>
            </w:pPr>
            <w:r>
              <w:t>Redirection handling is described in clause 5.2.10 of TS 29.122 [2].</w:t>
            </w:r>
          </w:p>
        </w:tc>
      </w:tr>
      <w:tr w:rsidR="005651E4" w14:paraId="6E8A3F5A" w14:textId="77777777" w:rsidTr="005651E4">
        <w:trPr>
          <w:jc w:val="center"/>
        </w:trPr>
        <w:tc>
          <w:tcPr>
            <w:tcW w:w="963" w:type="pct"/>
            <w:tcBorders>
              <w:top w:val="single" w:sz="6" w:space="0" w:color="auto"/>
              <w:left w:val="single" w:sz="6" w:space="0" w:color="auto"/>
              <w:bottom w:val="single" w:sz="6" w:space="0" w:color="auto"/>
              <w:right w:val="single" w:sz="6" w:space="0" w:color="auto"/>
            </w:tcBorders>
            <w:hideMark/>
          </w:tcPr>
          <w:p w14:paraId="6A7D9D26" w14:textId="77777777" w:rsidR="005651E4" w:rsidRDefault="005651E4">
            <w:pPr>
              <w:pStyle w:val="TAL"/>
            </w:pPr>
            <w:r>
              <w:t>n/a</w:t>
            </w:r>
          </w:p>
        </w:tc>
        <w:tc>
          <w:tcPr>
            <w:tcW w:w="298" w:type="pct"/>
            <w:tcBorders>
              <w:top w:val="single" w:sz="6" w:space="0" w:color="auto"/>
              <w:left w:val="single" w:sz="6" w:space="0" w:color="auto"/>
              <w:bottom w:val="single" w:sz="6" w:space="0" w:color="auto"/>
              <w:right w:val="single" w:sz="6" w:space="0" w:color="auto"/>
            </w:tcBorders>
          </w:tcPr>
          <w:p w14:paraId="70029E88" w14:textId="77777777" w:rsidR="005651E4" w:rsidRDefault="005651E4">
            <w:pPr>
              <w:pStyle w:val="TAC"/>
            </w:pPr>
          </w:p>
        </w:tc>
        <w:tc>
          <w:tcPr>
            <w:tcW w:w="595" w:type="pct"/>
            <w:tcBorders>
              <w:top w:val="single" w:sz="6" w:space="0" w:color="auto"/>
              <w:left w:val="single" w:sz="6" w:space="0" w:color="auto"/>
              <w:bottom w:val="single" w:sz="6" w:space="0" w:color="auto"/>
              <w:right w:val="single" w:sz="6" w:space="0" w:color="auto"/>
            </w:tcBorders>
          </w:tcPr>
          <w:p w14:paraId="2F88BE8B" w14:textId="77777777" w:rsidR="005651E4" w:rsidRDefault="005651E4">
            <w:pPr>
              <w:pStyle w:val="TAL"/>
            </w:pPr>
          </w:p>
        </w:tc>
        <w:tc>
          <w:tcPr>
            <w:tcW w:w="744" w:type="pct"/>
            <w:tcBorders>
              <w:top w:val="single" w:sz="6" w:space="0" w:color="auto"/>
              <w:left w:val="single" w:sz="6" w:space="0" w:color="auto"/>
              <w:bottom w:val="single" w:sz="6" w:space="0" w:color="auto"/>
              <w:right w:val="single" w:sz="6" w:space="0" w:color="auto"/>
            </w:tcBorders>
            <w:hideMark/>
          </w:tcPr>
          <w:p w14:paraId="2C02AD25" w14:textId="77777777" w:rsidR="005651E4" w:rsidRDefault="005651E4">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DB92553" w14:textId="77777777" w:rsidR="005651E4" w:rsidRDefault="005651E4">
            <w:pPr>
              <w:pStyle w:val="TAL"/>
            </w:pPr>
            <w:r>
              <w:t>Permanent redirection. The response shall include a Location header field containing an alternative URI of the resource located in an alternative PIN server.</w:t>
            </w:r>
          </w:p>
          <w:p w14:paraId="42D9ECE5" w14:textId="77777777" w:rsidR="005651E4" w:rsidRDefault="005651E4">
            <w:pPr>
              <w:pStyle w:val="TAL"/>
            </w:pPr>
          </w:p>
          <w:p w14:paraId="3D61DDE4" w14:textId="77777777" w:rsidR="005651E4" w:rsidRDefault="005651E4">
            <w:pPr>
              <w:pStyle w:val="TAL"/>
            </w:pPr>
            <w:r>
              <w:t>Redirection handling is described in clause 5.2.10 of TS 29.122 [2].</w:t>
            </w:r>
          </w:p>
        </w:tc>
      </w:tr>
      <w:tr w:rsidR="005651E4" w14:paraId="3ECEC618"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8AD637E" w14:textId="45D5027E" w:rsidR="005651E4" w:rsidRDefault="005651E4">
            <w:pPr>
              <w:pStyle w:val="TAN"/>
            </w:pPr>
            <w:r>
              <w:t>NOTE:</w:t>
            </w:r>
            <w:r>
              <w:rPr>
                <w:noProof/>
              </w:rPr>
              <w:tab/>
              <w:t xml:space="preserve">The mandatory </w:t>
            </w:r>
            <w:r>
              <w:t>HTTP error status codes for theHTTP PATCH method listed in Table 5.2.6-1 of 3GPP TS 29.122 [2] shall also apply.</w:t>
            </w:r>
          </w:p>
        </w:tc>
      </w:tr>
    </w:tbl>
    <w:p w14:paraId="1D926116" w14:textId="77777777" w:rsidR="005651E4" w:rsidRDefault="005651E4" w:rsidP="005651E4"/>
    <w:p w14:paraId="13A33EB8" w14:textId="77777777" w:rsidR="005651E4" w:rsidRDefault="005651E4" w:rsidP="005651E4">
      <w:pPr>
        <w:pStyle w:val="TH"/>
      </w:pPr>
      <w:r>
        <w:t>Table </w:t>
      </w:r>
      <w:r>
        <w:rPr>
          <w:lang w:eastAsia="zh-CN"/>
        </w:rPr>
        <w:t>6.2.3.3.3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1F844CD"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8A9D562"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6C07D0"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974901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7C9119C"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5512E" w14:textId="77777777" w:rsidR="005651E4" w:rsidRDefault="005651E4">
            <w:pPr>
              <w:pStyle w:val="TAH"/>
            </w:pPr>
            <w:r>
              <w:t>Description</w:t>
            </w:r>
          </w:p>
        </w:tc>
      </w:tr>
      <w:tr w:rsidR="005651E4" w14:paraId="3303CD25"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1C744650"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BA3CBC"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AB8D1B1"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F511B29"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58BE603" w14:textId="77777777" w:rsidR="005651E4" w:rsidRDefault="005651E4">
            <w:pPr>
              <w:pStyle w:val="TAL"/>
            </w:pPr>
            <w:r>
              <w:t>An alternative URI of the resource located in an alternative PIN server.</w:t>
            </w:r>
          </w:p>
        </w:tc>
      </w:tr>
    </w:tbl>
    <w:p w14:paraId="33E1C5EE" w14:textId="77777777" w:rsidR="005651E4" w:rsidRDefault="005651E4" w:rsidP="005651E4"/>
    <w:p w14:paraId="77730BDB" w14:textId="77777777" w:rsidR="005651E4" w:rsidRDefault="005651E4" w:rsidP="005651E4">
      <w:pPr>
        <w:pStyle w:val="TH"/>
      </w:pPr>
      <w:r>
        <w:t>Table </w:t>
      </w:r>
      <w:r>
        <w:rPr>
          <w:lang w:eastAsia="zh-CN"/>
        </w:rPr>
        <w:t>6.2.3.3.3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302919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39ACCF1"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4B5011C"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EF8548F"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7D0AD12"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8C4B14" w14:textId="77777777" w:rsidR="005651E4" w:rsidRDefault="005651E4">
            <w:pPr>
              <w:pStyle w:val="TAH"/>
            </w:pPr>
            <w:r>
              <w:t>Description</w:t>
            </w:r>
          </w:p>
        </w:tc>
      </w:tr>
      <w:tr w:rsidR="005651E4" w14:paraId="7EBF5580"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33BC936A"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4700752"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D5CF5F"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D814FA4"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4D94880" w14:textId="77777777" w:rsidR="005651E4" w:rsidRDefault="005651E4">
            <w:pPr>
              <w:pStyle w:val="TAL"/>
            </w:pPr>
            <w:r>
              <w:t>An alternative URI of the resource located in an alternative PIN server.</w:t>
            </w:r>
          </w:p>
        </w:tc>
      </w:tr>
    </w:tbl>
    <w:p w14:paraId="3476E831" w14:textId="77777777" w:rsidR="00143830" w:rsidRDefault="00143830" w:rsidP="00143830"/>
    <w:bookmarkEnd w:id="503"/>
    <w:bookmarkEnd w:id="504"/>
    <w:bookmarkEnd w:id="505"/>
    <w:bookmarkEnd w:id="506"/>
    <w:bookmarkEnd w:id="507"/>
    <w:bookmarkEnd w:id="508"/>
    <w:bookmarkEnd w:id="509"/>
    <w:p w14:paraId="0AEC8BE3" w14:textId="77777777" w:rsidR="005651E4" w:rsidRDefault="005651E4" w:rsidP="00DC6889">
      <w:pPr>
        <w:pStyle w:val="H6"/>
        <w:rPr>
          <w:lang w:eastAsia="zh-CN"/>
        </w:rPr>
      </w:pPr>
      <w:r>
        <w:rPr>
          <w:lang w:eastAsia="zh-CN"/>
        </w:rPr>
        <w:t>6.2.3.3.3</w:t>
      </w:r>
      <w:r>
        <w:t>.3</w:t>
      </w:r>
      <w:r>
        <w:rPr>
          <w:lang w:eastAsia="zh-CN"/>
        </w:rPr>
        <w:tab/>
        <w:t>PUT</w:t>
      </w:r>
    </w:p>
    <w:p w14:paraId="2FBF2DF3" w14:textId="69809CFE" w:rsidR="005651E4" w:rsidRDefault="005651E4" w:rsidP="005651E4">
      <w:pPr>
        <w:rPr>
          <w:lang w:eastAsia="zh-CN"/>
        </w:rPr>
      </w:pPr>
      <w:r>
        <w:rPr>
          <w:lang w:eastAsia="zh-CN"/>
        </w:rPr>
        <w:t xml:space="preserve">The HTTP PUT method </w:t>
      </w:r>
      <w:r>
        <w:rPr>
          <w:noProof/>
          <w:lang w:eastAsia="zh-CN"/>
        </w:rPr>
        <w:t xml:space="preserve">allows a service consumer to request the update of an existing </w:t>
      </w:r>
      <w:r>
        <w:t>"Individual Service Switch Information Subscription" resource</w:t>
      </w:r>
      <w:r>
        <w:rPr>
          <w:lang w:eastAsia="zh-CN"/>
        </w:rPr>
        <w:t xml:space="preserve"> at the PIN server.</w:t>
      </w:r>
    </w:p>
    <w:p w14:paraId="54529CBE" w14:textId="0613A2C7" w:rsidR="005651E4" w:rsidRDefault="005651E4" w:rsidP="005651E4">
      <w:pPr>
        <w:rPr>
          <w:lang w:eastAsia="zh-CN"/>
        </w:rPr>
      </w:pPr>
      <w:r>
        <w:rPr>
          <w:lang w:eastAsia="zh-CN"/>
        </w:rPr>
        <w:t>This method shall support the URI query parameters specified in the table</w:t>
      </w:r>
      <w:r>
        <w:rPr>
          <w:lang w:val="en-US" w:eastAsia="zh-CN"/>
        </w:rPr>
        <w:t> </w:t>
      </w:r>
      <w:r>
        <w:rPr>
          <w:lang w:eastAsia="zh-CN"/>
        </w:rPr>
        <w:t>6.2.3.3.3</w:t>
      </w:r>
      <w:r>
        <w:t>.3</w:t>
      </w:r>
      <w:r>
        <w:rPr>
          <w:lang w:eastAsia="zh-CN"/>
        </w:rPr>
        <w:t>-1.</w:t>
      </w:r>
    </w:p>
    <w:p w14:paraId="0053FA39" w14:textId="77777777" w:rsidR="005651E4" w:rsidRDefault="005651E4" w:rsidP="005651E4">
      <w:pPr>
        <w:pStyle w:val="TH"/>
        <w:rPr>
          <w:rFonts w:cs="Arial"/>
        </w:rPr>
      </w:pPr>
      <w:r>
        <w:t>Table </w:t>
      </w:r>
      <w:r>
        <w:rPr>
          <w:lang w:eastAsia="zh-CN"/>
        </w:rPr>
        <w:t>6.2.3.3.3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5651E4" w14:paraId="2221192F"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0B2FDFA" w14:textId="77777777" w:rsidR="005651E4" w:rsidRDefault="005651E4">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DC62C2C" w14:textId="77777777" w:rsidR="005651E4" w:rsidRDefault="005651E4">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16997FBC" w14:textId="77777777" w:rsidR="005651E4" w:rsidRDefault="005651E4">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19C60A6B" w14:textId="77777777" w:rsidR="005651E4" w:rsidRDefault="005651E4">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8A6A69" w14:textId="77777777" w:rsidR="005651E4" w:rsidRDefault="005651E4">
            <w:pPr>
              <w:pStyle w:val="TAH"/>
            </w:pPr>
            <w:r>
              <w:t>Description</w:t>
            </w:r>
          </w:p>
        </w:tc>
      </w:tr>
      <w:tr w:rsidR="005651E4" w14:paraId="5F0F7287" w14:textId="77777777" w:rsidTr="005651E4">
        <w:trPr>
          <w:jc w:val="center"/>
        </w:trPr>
        <w:tc>
          <w:tcPr>
            <w:tcW w:w="844" w:type="pct"/>
            <w:tcBorders>
              <w:top w:val="single" w:sz="6" w:space="0" w:color="auto"/>
              <w:left w:val="single" w:sz="6" w:space="0" w:color="auto"/>
              <w:bottom w:val="single" w:sz="6" w:space="0" w:color="auto"/>
              <w:right w:val="single" w:sz="6" w:space="0" w:color="auto"/>
            </w:tcBorders>
            <w:hideMark/>
          </w:tcPr>
          <w:p w14:paraId="6ACFEE26" w14:textId="77777777" w:rsidR="005651E4" w:rsidRDefault="005651E4">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5F00BFC" w14:textId="77777777" w:rsidR="005651E4" w:rsidRDefault="005651E4">
            <w:pPr>
              <w:pStyle w:val="TAL"/>
            </w:pPr>
          </w:p>
        </w:tc>
        <w:tc>
          <w:tcPr>
            <w:tcW w:w="209" w:type="pct"/>
            <w:tcBorders>
              <w:top w:val="single" w:sz="6" w:space="0" w:color="auto"/>
              <w:left w:val="single" w:sz="6" w:space="0" w:color="auto"/>
              <w:bottom w:val="single" w:sz="6" w:space="0" w:color="auto"/>
              <w:right w:val="single" w:sz="6" w:space="0" w:color="auto"/>
            </w:tcBorders>
          </w:tcPr>
          <w:p w14:paraId="250896D8" w14:textId="77777777" w:rsidR="005651E4" w:rsidRDefault="005651E4">
            <w:pPr>
              <w:pStyle w:val="TAC"/>
            </w:pPr>
          </w:p>
        </w:tc>
        <w:tc>
          <w:tcPr>
            <w:tcW w:w="608" w:type="pct"/>
            <w:tcBorders>
              <w:top w:val="single" w:sz="6" w:space="0" w:color="auto"/>
              <w:left w:val="single" w:sz="6" w:space="0" w:color="auto"/>
              <w:bottom w:val="single" w:sz="6" w:space="0" w:color="auto"/>
              <w:right w:val="single" w:sz="6" w:space="0" w:color="auto"/>
            </w:tcBorders>
          </w:tcPr>
          <w:p w14:paraId="558F9D35" w14:textId="77777777" w:rsidR="005651E4" w:rsidRDefault="005651E4">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18ED1B3" w14:textId="77777777" w:rsidR="005651E4" w:rsidRDefault="005651E4">
            <w:pPr>
              <w:pStyle w:val="TAL"/>
            </w:pPr>
          </w:p>
        </w:tc>
      </w:tr>
    </w:tbl>
    <w:p w14:paraId="6EA98F37" w14:textId="77777777" w:rsidR="005651E4" w:rsidRDefault="005651E4" w:rsidP="005651E4"/>
    <w:p w14:paraId="79E8250B" w14:textId="77777777" w:rsidR="005651E4" w:rsidRDefault="005651E4" w:rsidP="005651E4">
      <w:r>
        <w:t>This method shall support the request data structures specified in table </w:t>
      </w:r>
      <w:r>
        <w:rPr>
          <w:lang w:eastAsia="zh-CN"/>
        </w:rPr>
        <w:t>6.2.3.3.3</w:t>
      </w:r>
      <w:r>
        <w:t>.3-2 and the response data structures and response codes specified in table </w:t>
      </w:r>
      <w:r>
        <w:rPr>
          <w:lang w:eastAsia="zh-CN"/>
        </w:rPr>
        <w:t>6.2.3.3.3</w:t>
      </w:r>
      <w:r>
        <w:t>.3-3.</w:t>
      </w:r>
    </w:p>
    <w:p w14:paraId="59E1FEC5" w14:textId="77777777" w:rsidR="005651E4" w:rsidRDefault="005651E4" w:rsidP="005651E4">
      <w:pPr>
        <w:pStyle w:val="TH"/>
      </w:pPr>
      <w:r>
        <w:t>Table </w:t>
      </w:r>
      <w:r>
        <w:rPr>
          <w:lang w:eastAsia="zh-CN"/>
        </w:rPr>
        <w:t>6.2.3.3.3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1"/>
        <w:gridCol w:w="709"/>
        <w:gridCol w:w="1377"/>
        <w:gridCol w:w="5182"/>
      </w:tblGrid>
      <w:tr w:rsidR="005651E4" w14:paraId="28C6873E" w14:textId="77777777" w:rsidTr="005651E4">
        <w:trPr>
          <w:jc w:val="center"/>
        </w:trPr>
        <w:tc>
          <w:tcPr>
            <w:tcW w:w="2260" w:type="dxa"/>
            <w:tcBorders>
              <w:top w:val="single" w:sz="6" w:space="0" w:color="auto"/>
              <w:left w:val="single" w:sz="6" w:space="0" w:color="auto"/>
              <w:bottom w:val="single" w:sz="6" w:space="0" w:color="auto"/>
              <w:right w:val="single" w:sz="6" w:space="0" w:color="auto"/>
            </w:tcBorders>
            <w:shd w:val="clear" w:color="auto" w:fill="C0C0C0"/>
            <w:hideMark/>
          </w:tcPr>
          <w:p w14:paraId="4DF7BB6F" w14:textId="77777777" w:rsidR="005651E4" w:rsidRDefault="005651E4">
            <w:pPr>
              <w:pStyle w:val="TAH"/>
            </w:pPr>
            <w:r>
              <w:t>Data type</w:t>
            </w:r>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3DE726F" w14:textId="77777777" w:rsidR="005651E4" w:rsidRDefault="005651E4">
            <w:pPr>
              <w:pStyle w:val="TAH"/>
            </w:pPr>
            <w:r>
              <w:t>P</w:t>
            </w:r>
          </w:p>
        </w:tc>
        <w:tc>
          <w:tcPr>
            <w:tcW w:w="1377" w:type="dxa"/>
            <w:tcBorders>
              <w:top w:val="single" w:sz="6" w:space="0" w:color="auto"/>
              <w:left w:val="single" w:sz="6" w:space="0" w:color="auto"/>
              <w:bottom w:val="single" w:sz="6" w:space="0" w:color="auto"/>
              <w:right w:val="single" w:sz="6" w:space="0" w:color="auto"/>
            </w:tcBorders>
            <w:shd w:val="clear" w:color="auto" w:fill="C0C0C0"/>
            <w:hideMark/>
          </w:tcPr>
          <w:p w14:paraId="77D8CF62" w14:textId="77777777" w:rsidR="005651E4" w:rsidRDefault="005651E4">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98D23E" w14:textId="77777777" w:rsidR="005651E4" w:rsidRDefault="005651E4">
            <w:pPr>
              <w:pStyle w:val="TAH"/>
            </w:pPr>
            <w:r>
              <w:t>Description</w:t>
            </w:r>
          </w:p>
        </w:tc>
      </w:tr>
      <w:tr w:rsidR="005651E4" w14:paraId="5AF1320A" w14:textId="77777777" w:rsidTr="005651E4">
        <w:trPr>
          <w:jc w:val="center"/>
        </w:trPr>
        <w:tc>
          <w:tcPr>
            <w:tcW w:w="2260" w:type="dxa"/>
            <w:tcBorders>
              <w:top w:val="single" w:sz="6" w:space="0" w:color="auto"/>
              <w:left w:val="single" w:sz="6" w:space="0" w:color="auto"/>
              <w:bottom w:val="single" w:sz="6" w:space="0" w:color="000000"/>
              <w:right w:val="single" w:sz="6" w:space="0" w:color="auto"/>
            </w:tcBorders>
            <w:hideMark/>
          </w:tcPr>
          <w:p w14:paraId="633F0C85" w14:textId="77777777" w:rsidR="005651E4" w:rsidRDefault="005651E4">
            <w:pPr>
              <w:pStyle w:val="TAL"/>
            </w:pPr>
            <w:r>
              <w:t>ServiceSwitchInfo</w:t>
            </w:r>
          </w:p>
        </w:tc>
        <w:tc>
          <w:tcPr>
            <w:tcW w:w="709" w:type="dxa"/>
            <w:tcBorders>
              <w:top w:val="single" w:sz="6" w:space="0" w:color="auto"/>
              <w:left w:val="single" w:sz="6" w:space="0" w:color="auto"/>
              <w:bottom w:val="single" w:sz="6" w:space="0" w:color="000000"/>
              <w:right w:val="single" w:sz="6" w:space="0" w:color="auto"/>
            </w:tcBorders>
            <w:hideMark/>
          </w:tcPr>
          <w:p w14:paraId="04D03099" w14:textId="77777777" w:rsidR="005651E4" w:rsidRDefault="005651E4">
            <w:pPr>
              <w:pStyle w:val="TAC"/>
            </w:pPr>
            <w:r>
              <w:t>M</w:t>
            </w:r>
          </w:p>
        </w:tc>
        <w:tc>
          <w:tcPr>
            <w:tcW w:w="1377" w:type="dxa"/>
            <w:tcBorders>
              <w:top w:val="single" w:sz="6" w:space="0" w:color="auto"/>
              <w:left w:val="single" w:sz="6" w:space="0" w:color="auto"/>
              <w:bottom w:val="single" w:sz="6" w:space="0" w:color="000000"/>
              <w:right w:val="single" w:sz="6" w:space="0" w:color="auto"/>
            </w:tcBorders>
            <w:hideMark/>
          </w:tcPr>
          <w:p w14:paraId="41E50EBC" w14:textId="77777777" w:rsidR="005651E4" w:rsidRDefault="005651E4">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0B732222" w14:textId="6E27BA2A" w:rsidR="005651E4" w:rsidRDefault="005651E4">
            <w:pPr>
              <w:pStyle w:val="TAL"/>
            </w:pPr>
            <w:r>
              <w:t>Represents the updated representation of the "Individual Service Switch Information Subscription" resource.</w:t>
            </w:r>
          </w:p>
        </w:tc>
      </w:tr>
    </w:tbl>
    <w:p w14:paraId="7219929B" w14:textId="77777777" w:rsidR="005651E4" w:rsidRDefault="005651E4" w:rsidP="005651E4"/>
    <w:p w14:paraId="5A1A3081" w14:textId="77777777" w:rsidR="005651E4" w:rsidRDefault="005651E4" w:rsidP="005651E4">
      <w:pPr>
        <w:pStyle w:val="TH"/>
      </w:pPr>
      <w:r>
        <w:lastRenderedPageBreak/>
        <w:t>Table </w:t>
      </w:r>
      <w:r>
        <w:rPr>
          <w:lang w:eastAsia="zh-CN"/>
        </w:rPr>
        <w:t>6.2.3.3.3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8"/>
        <w:gridCol w:w="547"/>
        <w:gridCol w:w="1155"/>
        <w:gridCol w:w="1416"/>
        <w:gridCol w:w="4433"/>
      </w:tblGrid>
      <w:tr w:rsidR="005651E4" w14:paraId="4C65BE8E"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shd w:val="clear" w:color="auto" w:fill="C0C0C0"/>
            <w:hideMark/>
          </w:tcPr>
          <w:p w14:paraId="39C3A9CB" w14:textId="77777777" w:rsidR="005651E4" w:rsidRDefault="005651E4">
            <w:pPr>
              <w:pStyle w:val="TAH"/>
            </w:pPr>
            <w:r>
              <w:t>Data type</w:t>
            </w:r>
          </w:p>
        </w:tc>
        <w:tc>
          <w:tcPr>
            <w:tcW w:w="287" w:type="pct"/>
            <w:tcBorders>
              <w:top w:val="single" w:sz="6" w:space="0" w:color="auto"/>
              <w:left w:val="single" w:sz="6" w:space="0" w:color="auto"/>
              <w:bottom w:val="single" w:sz="6" w:space="0" w:color="auto"/>
              <w:right w:val="single" w:sz="6" w:space="0" w:color="auto"/>
            </w:tcBorders>
            <w:shd w:val="clear" w:color="auto" w:fill="C0C0C0"/>
            <w:hideMark/>
          </w:tcPr>
          <w:p w14:paraId="22559DED" w14:textId="77777777" w:rsidR="005651E4" w:rsidRDefault="005651E4">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49984405" w14:textId="77777777" w:rsidR="005651E4" w:rsidRDefault="005651E4">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7176531F" w14:textId="77777777" w:rsidR="005651E4" w:rsidRDefault="005651E4">
            <w:pPr>
              <w:pStyle w:val="TAH"/>
            </w:pPr>
            <w:r>
              <w:t>Response</w:t>
            </w:r>
          </w:p>
          <w:p w14:paraId="635FCE43" w14:textId="77777777" w:rsidR="005651E4" w:rsidRDefault="005651E4">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6D78BFDF" w14:textId="77777777" w:rsidR="005651E4" w:rsidRDefault="005651E4">
            <w:pPr>
              <w:pStyle w:val="TAH"/>
            </w:pPr>
            <w:r>
              <w:t>Description</w:t>
            </w:r>
          </w:p>
        </w:tc>
      </w:tr>
      <w:tr w:rsidR="005651E4" w14:paraId="6B58218D"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764C20D4" w14:textId="77777777" w:rsidR="005651E4" w:rsidRDefault="005651E4">
            <w:pPr>
              <w:pStyle w:val="TAL"/>
            </w:pPr>
            <w:r>
              <w:t>ServiceSwitchInfo</w:t>
            </w:r>
          </w:p>
        </w:tc>
        <w:tc>
          <w:tcPr>
            <w:tcW w:w="287" w:type="pct"/>
            <w:tcBorders>
              <w:top w:val="single" w:sz="6" w:space="0" w:color="auto"/>
              <w:left w:val="single" w:sz="6" w:space="0" w:color="auto"/>
              <w:bottom w:val="single" w:sz="6" w:space="0" w:color="auto"/>
              <w:right w:val="single" w:sz="6" w:space="0" w:color="auto"/>
            </w:tcBorders>
            <w:hideMark/>
          </w:tcPr>
          <w:p w14:paraId="61945DA6" w14:textId="77777777" w:rsidR="005651E4" w:rsidRDefault="005651E4">
            <w:pPr>
              <w:pStyle w:val="TAC"/>
            </w:pPr>
            <w:r>
              <w:t>M</w:t>
            </w:r>
          </w:p>
        </w:tc>
        <w:tc>
          <w:tcPr>
            <w:tcW w:w="606" w:type="pct"/>
            <w:tcBorders>
              <w:top w:val="single" w:sz="6" w:space="0" w:color="auto"/>
              <w:left w:val="single" w:sz="6" w:space="0" w:color="auto"/>
              <w:bottom w:val="single" w:sz="6" w:space="0" w:color="auto"/>
              <w:right w:val="single" w:sz="6" w:space="0" w:color="auto"/>
            </w:tcBorders>
            <w:hideMark/>
          </w:tcPr>
          <w:p w14:paraId="13D9943B" w14:textId="77777777" w:rsidR="005651E4" w:rsidRDefault="005651E4">
            <w:pPr>
              <w:pStyle w:val="TAL"/>
            </w:pPr>
            <w:r>
              <w:t>1</w:t>
            </w:r>
          </w:p>
        </w:tc>
        <w:tc>
          <w:tcPr>
            <w:tcW w:w="743" w:type="pct"/>
            <w:tcBorders>
              <w:top w:val="single" w:sz="6" w:space="0" w:color="auto"/>
              <w:left w:val="single" w:sz="6" w:space="0" w:color="auto"/>
              <w:bottom w:val="single" w:sz="6" w:space="0" w:color="auto"/>
              <w:right w:val="single" w:sz="6" w:space="0" w:color="auto"/>
            </w:tcBorders>
            <w:hideMark/>
          </w:tcPr>
          <w:p w14:paraId="1D1856A1" w14:textId="77777777" w:rsidR="005651E4" w:rsidRDefault="005651E4">
            <w:pPr>
              <w:pStyle w:val="TAL"/>
            </w:pPr>
            <w:r>
              <w:t>200 OK</w:t>
            </w:r>
          </w:p>
        </w:tc>
        <w:tc>
          <w:tcPr>
            <w:tcW w:w="2326" w:type="pct"/>
            <w:tcBorders>
              <w:top w:val="single" w:sz="6" w:space="0" w:color="auto"/>
              <w:left w:val="single" w:sz="6" w:space="0" w:color="auto"/>
              <w:bottom w:val="single" w:sz="6" w:space="0" w:color="auto"/>
              <w:right w:val="single" w:sz="6" w:space="0" w:color="auto"/>
            </w:tcBorders>
            <w:hideMark/>
          </w:tcPr>
          <w:p w14:paraId="49C024FF" w14:textId="6205B4CF" w:rsidR="005651E4" w:rsidRDefault="005651E4">
            <w:pPr>
              <w:pStyle w:val="TAL"/>
            </w:pPr>
            <w:r>
              <w:t>Successful case. The "Individual Service Switch Information</w:t>
            </w:r>
            <w:r>
              <w:rPr>
                <w:lang w:eastAsia="fr-FR"/>
              </w:rPr>
              <w:t xml:space="preserve"> </w:t>
            </w:r>
            <w:r>
              <w:t>Subscription" resource is successfully updated and a representation of the updated resource shall be returned in the response body.</w:t>
            </w:r>
          </w:p>
        </w:tc>
      </w:tr>
      <w:tr w:rsidR="005651E4" w14:paraId="13781D4A"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2F0C130A"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7D432100"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1355E9F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1FCC6F3" w14:textId="77777777" w:rsidR="005651E4" w:rsidRDefault="005651E4">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3969308B" w14:textId="0FF644EA" w:rsidR="005651E4" w:rsidRDefault="005651E4">
            <w:pPr>
              <w:pStyle w:val="TAL"/>
            </w:pPr>
            <w:r>
              <w:t>Successful case. The "Individual Service Switch Information Subscription" resource is successfully updated and no content is returned in the response body.</w:t>
            </w:r>
          </w:p>
        </w:tc>
      </w:tr>
      <w:tr w:rsidR="005651E4" w14:paraId="1D5495EC"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02085CBB"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15DA11EE"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69EEA071"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028DFCC0" w14:textId="77777777" w:rsidR="005651E4" w:rsidRDefault="005651E4">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1C26023B" w14:textId="77777777" w:rsidR="005651E4" w:rsidRDefault="005651E4">
            <w:pPr>
              <w:pStyle w:val="TAL"/>
            </w:pPr>
            <w:r>
              <w:t>Temporary redirection. The response shall include a Location header field containing an alternative URI of the resource located in an alternative PIN server.</w:t>
            </w:r>
          </w:p>
          <w:p w14:paraId="793058EA" w14:textId="77777777" w:rsidR="005651E4" w:rsidRDefault="005651E4">
            <w:pPr>
              <w:pStyle w:val="TAL"/>
            </w:pPr>
          </w:p>
          <w:p w14:paraId="4ED004CA" w14:textId="77777777" w:rsidR="005651E4" w:rsidRDefault="005651E4">
            <w:pPr>
              <w:pStyle w:val="TAL"/>
            </w:pPr>
            <w:r>
              <w:t>Redirection handling is described in clause 5.2.10 of TS 29.122 [2].</w:t>
            </w:r>
          </w:p>
        </w:tc>
      </w:tr>
      <w:tr w:rsidR="005651E4" w14:paraId="42A11446" w14:textId="77777777" w:rsidTr="005651E4">
        <w:trPr>
          <w:jc w:val="center"/>
        </w:trPr>
        <w:tc>
          <w:tcPr>
            <w:tcW w:w="1038" w:type="pct"/>
            <w:tcBorders>
              <w:top w:val="single" w:sz="6" w:space="0" w:color="auto"/>
              <w:left w:val="single" w:sz="6" w:space="0" w:color="auto"/>
              <w:bottom w:val="single" w:sz="6" w:space="0" w:color="auto"/>
              <w:right w:val="single" w:sz="6" w:space="0" w:color="auto"/>
            </w:tcBorders>
            <w:hideMark/>
          </w:tcPr>
          <w:p w14:paraId="51083EB9" w14:textId="77777777" w:rsidR="005651E4" w:rsidRDefault="005651E4">
            <w:pPr>
              <w:pStyle w:val="TAL"/>
            </w:pPr>
            <w:r>
              <w:t>n/a</w:t>
            </w:r>
          </w:p>
        </w:tc>
        <w:tc>
          <w:tcPr>
            <w:tcW w:w="287" w:type="pct"/>
            <w:tcBorders>
              <w:top w:val="single" w:sz="6" w:space="0" w:color="auto"/>
              <w:left w:val="single" w:sz="6" w:space="0" w:color="auto"/>
              <w:bottom w:val="single" w:sz="6" w:space="0" w:color="auto"/>
              <w:right w:val="single" w:sz="6" w:space="0" w:color="auto"/>
            </w:tcBorders>
          </w:tcPr>
          <w:p w14:paraId="445B1DB1" w14:textId="77777777" w:rsidR="005651E4" w:rsidRDefault="005651E4">
            <w:pPr>
              <w:pStyle w:val="TAC"/>
            </w:pPr>
          </w:p>
        </w:tc>
        <w:tc>
          <w:tcPr>
            <w:tcW w:w="606" w:type="pct"/>
            <w:tcBorders>
              <w:top w:val="single" w:sz="6" w:space="0" w:color="auto"/>
              <w:left w:val="single" w:sz="6" w:space="0" w:color="auto"/>
              <w:bottom w:val="single" w:sz="6" w:space="0" w:color="auto"/>
              <w:right w:val="single" w:sz="6" w:space="0" w:color="auto"/>
            </w:tcBorders>
          </w:tcPr>
          <w:p w14:paraId="768EEB03" w14:textId="77777777" w:rsidR="005651E4" w:rsidRDefault="005651E4">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63DAB884" w14:textId="77777777" w:rsidR="005651E4" w:rsidRDefault="005651E4">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58E5857B" w14:textId="77777777" w:rsidR="005651E4" w:rsidRDefault="005651E4">
            <w:pPr>
              <w:pStyle w:val="TAL"/>
            </w:pPr>
            <w:r>
              <w:t>Permanent redirection. The response shall include a Location header field containing an alternative URI of the resource located in an alternative PIN server.</w:t>
            </w:r>
          </w:p>
          <w:p w14:paraId="783E9E3D" w14:textId="77777777" w:rsidR="005651E4" w:rsidRDefault="005651E4">
            <w:pPr>
              <w:pStyle w:val="TAL"/>
            </w:pPr>
          </w:p>
          <w:p w14:paraId="15499335" w14:textId="77777777" w:rsidR="005651E4" w:rsidRDefault="005651E4">
            <w:pPr>
              <w:pStyle w:val="TAL"/>
            </w:pPr>
            <w:r>
              <w:t>Redirection handling is described in clause 5.2.10 of TS 29.122 [2].</w:t>
            </w:r>
          </w:p>
        </w:tc>
      </w:tr>
      <w:tr w:rsidR="005651E4" w14:paraId="0ECFF93D" w14:textId="77777777" w:rsidTr="005651E4">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89387DD" w14:textId="75BE8512" w:rsidR="005651E4" w:rsidRDefault="005651E4">
            <w:pPr>
              <w:pStyle w:val="TAN"/>
            </w:pPr>
            <w:r>
              <w:t>NOTE:</w:t>
            </w:r>
            <w:r>
              <w:rPr>
                <w:noProof/>
              </w:rPr>
              <w:tab/>
              <w:t xml:space="preserve">The mandatory </w:t>
            </w:r>
            <w:r>
              <w:t>HTTP error status codes for the HTTP PUT method listed in Table 5.2.6-1 of 3GPP TS 29.122 [2] shall also apply.</w:t>
            </w:r>
          </w:p>
        </w:tc>
      </w:tr>
    </w:tbl>
    <w:p w14:paraId="5B99455E" w14:textId="77777777" w:rsidR="005651E4" w:rsidRDefault="005651E4" w:rsidP="005651E4"/>
    <w:p w14:paraId="2207076F" w14:textId="77777777" w:rsidR="005651E4" w:rsidRDefault="005651E4" w:rsidP="005651E4">
      <w:pPr>
        <w:pStyle w:val="TH"/>
      </w:pPr>
      <w:r>
        <w:t>Table </w:t>
      </w:r>
      <w:r>
        <w:rPr>
          <w:lang w:eastAsia="zh-CN"/>
        </w:rPr>
        <w:t>6.2.3.3.3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5470A48F"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4F077"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79AF1D"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3FD9FB"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99A590F"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577D59" w14:textId="77777777" w:rsidR="005651E4" w:rsidRDefault="005651E4">
            <w:pPr>
              <w:pStyle w:val="TAH"/>
            </w:pPr>
            <w:r>
              <w:t>Description</w:t>
            </w:r>
          </w:p>
        </w:tc>
      </w:tr>
      <w:tr w:rsidR="005651E4" w14:paraId="54434007"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0065EB0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0F52BCD"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89E3848"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8E1FE18"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0DDB3B1" w14:textId="77777777" w:rsidR="005651E4" w:rsidRDefault="005651E4">
            <w:pPr>
              <w:pStyle w:val="TAL"/>
            </w:pPr>
            <w:r>
              <w:t>An alternative URI of the resource located in an alternative PIN server.</w:t>
            </w:r>
          </w:p>
        </w:tc>
      </w:tr>
    </w:tbl>
    <w:p w14:paraId="32FC2543" w14:textId="77777777" w:rsidR="005651E4" w:rsidRDefault="005651E4" w:rsidP="005651E4"/>
    <w:p w14:paraId="0E2E3CAE" w14:textId="77777777" w:rsidR="005651E4" w:rsidRDefault="005651E4" w:rsidP="005651E4">
      <w:pPr>
        <w:pStyle w:val="TH"/>
      </w:pPr>
      <w:r>
        <w:t>Table </w:t>
      </w:r>
      <w:r>
        <w:rPr>
          <w:lang w:eastAsia="zh-CN"/>
        </w:rPr>
        <w:t>6.2.3.3.3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651E4" w14:paraId="64F3474E"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EDAA1AD" w14:textId="77777777" w:rsidR="005651E4" w:rsidRDefault="005651E4">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47921BF" w14:textId="77777777" w:rsidR="005651E4" w:rsidRDefault="005651E4">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106331" w14:textId="77777777" w:rsidR="005651E4" w:rsidRDefault="005651E4">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DBA4197" w14:textId="77777777" w:rsidR="005651E4" w:rsidRDefault="005651E4">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732230" w14:textId="77777777" w:rsidR="005651E4" w:rsidRDefault="005651E4">
            <w:pPr>
              <w:pStyle w:val="TAH"/>
            </w:pPr>
            <w:r>
              <w:t>Description</w:t>
            </w:r>
          </w:p>
        </w:tc>
      </w:tr>
      <w:tr w:rsidR="005651E4" w14:paraId="2B585E66" w14:textId="77777777" w:rsidTr="005651E4">
        <w:trPr>
          <w:jc w:val="center"/>
        </w:trPr>
        <w:tc>
          <w:tcPr>
            <w:tcW w:w="825" w:type="pct"/>
            <w:tcBorders>
              <w:top w:val="single" w:sz="6" w:space="0" w:color="auto"/>
              <w:left w:val="single" w:sz="6" w:space="0" w:color="auto"/>
              <w:bottom w:val="single" w:sz="6" w:space="0" w:color="auto"/>
              <w:right w:val="single" w:sz="6" w:space="0" w:color="auto"/>
            </w:tcBorders>
            <w:hideMark/>
          </w:tcPr>
          <w:p w14:paraId="64035A31" w14:textId="77777777" w:rsidR="005651E4" w:rsidRDefault="005651E4">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FA8085A" w14:textId="77777777" w:rsidR="005651E4" w:rsidRDefault="005651E4">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C555CE2" w14:textId="77777777" w:rsidR="005651E4" w:rsidRDefault="005651E4">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D90B11" w14:textId="77777777" w:rsidR="005651E4" w:rsidRDefault="005651E4">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E8A5129" w14:textId="77777777" w:rsidR="005651E4" w:rsidRDefault="005651E4">
            <w:pPr>
              <w:pStyle w:val="TAL"/>
            </w:pPr>
            <w:r>
              <w:t>An alternative URI of the resource located in an alternative PIN server.</w:t>
            </w:r>
          </w:p>
        </w:tc>
      </w:tr>
    </w:tbl>
    <w:p w14:paraId="13CE6C3A" w14:textId="77777777" w:rsidR="00DD018D" w:rsidRDefault="00DD018D" w:rsidP="00DD018D"/>
    <w:p w14:paraId="280828D3" w14:textId="77777777" w:rsidR="0006217B" w:rsidRDefault="0006217B" w:rsidP="00DC6889">
      <w:pPr>
        <w:pStyle w:val="H6"/>
        <w:rPr>
          <w:lang w:eastAsia="zh-CN"/>
        </w:rPr>
      </w:pPr>
      <w:bookmarkStart w:id="510" w:name="_Toc85734341"/>
      <w:bookmarkStart w:id="511" w:name="_Toc89431640"/>
      <w:bookmarkStart w:id="512" w:name="_Toc97042452"/>
      <w:bookmarkStart w:id="513" w:name="_Toc97045596"/>
      <w:bookmarkStart w:id="514" w:name="_Toc97155341"/>
      <w:bookmarkStart w:id="515" w:name="_Toc101521478"/>
      <w:bookmarkStart w:id="516" w:name="_Toc120537588"/>
      <w:bookmarkStart w:id="517" w:name="_Toc85734342"/>
      <w:bookmarkStart w:id="518" w:name="_Toc89431641"/>
      <w:bookmarkStart w:id="519" w:name="_Toc97042453"/>
      <w:bookmarkStart w:id="520" w:name="_Toc97045597"/>
      <w:bookmarkStart w:id="521" w:name="_Toc97155342"/>
      <w:bookmarkStart w:id="522" w:name="_Toc101521479"/>
      <w:bookmarkStart w:id="523" w:name="_Toc120537589"/>
      <w:r>
        <w:rPr>
          <w:lang w:eastAsia="zh-CN"/>
        </w:rPr>
        <w:t>6.2.3.3.3</w:t>
      </w:r>
      <w:r>
        <w:t>.4</w:t>
      </w:r>
      <w:r>
        <w:rPr>
          <w:lang w:eastAsia="zh-CN"/>
        </w:rPr>
        <w:tab/>
        <w:t>DELETE</w:t>
      </w:r>
      <w:bookmarkEnd w:id="510"/>
      <w:bookmarkEnd w:id="511"/>
      <w:bookmarkEnd w:id="512"/>
      <w:bookmarkEnd w:id="513"/>
      <w:bookmarkEnd w:id="514"/>
      <w:bookmarkEnd w:id="515"/>
      <w:bookmarkEnd w:id="516"/>
    </w:p>
    <w:p w14:paraId="5C12F673" w14:textId="160E3004" w:rsidR="0006217B" w:rsidRDefault="0006217B" w:rsidP="0006217B">
      <w:pPr>
        <w:rPr>
          <w:lang w:eastAsia="zh-CN"/>
        </w:rPr>
      </w:pPr>
      <w:r>
        <w:rPr>
          <w:lang w:eastAsia="zh-CN"/>
        </w:rPr>
        <w:t xml:space="preserve">The HTTP DELETE method </w:t>
      </w:r>
      <w:r>
        <w:rPr>
          <w:noProof/>
          <w:lang w:eastAsia="zh-CN"/>
        </w:rPr>
        <w:t xml:space="preserve">allows a service consumer to request the deletion of an existing </w:t>
      </w:r>
      <w:r>
        <w:t>"Individual Service Switch Information Subscription" resource</w:t>
      </w:r>
      <w:r>
        <w:rPr>
          <w:lang w:eastAsia="zh-CN"/>
        </w:rPr>
        <w:t xml:space="preserve"> atthe PIN server.</w:t>
      </w:r>
    </w:p>
    <w:p w14:paraId="5E8584C6" w14:textId="3954D7D4" w:rsidR="0006217B" w:rsidRDefault="0006217B" w:rsidP="0006217B">
      <w:pPr>
        <w:rPr>
          <w:lang w:eastAsia="zh-CN"/>
        </w:rPr>
      </w:pPr>
      <w:r>
        <w:rPr>
          <w:lang w:eastAsia="zh-CN"/>
        </w:rPr>
        <w:t>This method shall support the URI query parameters specified in the table</w:t>
      </w:r>
      <w:r>
        <w:rPr>
          <w:lang w:val="en-US" w:eastAsia="zh-CN"/>
        </w:rPr>
        <w:t> </w:t>
      </w:r>
      <w:r>
        <w:rPr>
          <w:lang w:eastAsia="zh-CN"/>
        </w:rPr>
        <w:t>6.2.3.3.3</w:t>
      </w:r>
      <w:r>
        <w:t>.4</w:t>
      </w:r>
      <w:r>
        <w:rPr>
          <w:lang w:eastAsia="zh-CN"/>
        </w:rPr>
        <w:t>-1.</w:t>
      </w:r>
    </w:p>
    <w:p w14:paraId="43438874" w14:textId="77777777" w:rsidR="0006217B" w:rsidRDefault="0006217B" w:rsidP="0006217B">
      <w:pPr>
        <w:pStyle w:val="TH"/>
        <w:rPr>
          <w:rFonts w:cs="Arial"/>
        </w:rPr>
      </w:pPr>
      <w:r>
        <w:t>Table </w:t>
      </w:r>
      <w:r>
        <w:rPr>
          <w:lang w:eastAsia="zh-CN"/>
        </w:rPr>
        <w:t>6.2.3.3.3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06217B" w14:paraId="0B98FAA2"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10D6B2E5" w14:textId="77777777" w:rsidR="0006217B" w:rsidRDefault="0006217B">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1799AC1F" w14:textId="77777777" w:rsidR="0006217B" w:rsidRDefault="0006217B">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7D6CEC30" w14:textId="77777777" w:rsidR="0006217B" w:rsidRDefault="0006217B">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56ADDFDA" w14:textId="77777777" w:rsidR="0006217B" w:rsidRDefault="0006217B">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71961E" w14:textId="77777777" w:rsidR="0006217B" w:rsidRDefault="0006217B">
            <w:pPr>
              <w:pStyle w:val="TAH"/>
            </w:pPr>
            <w:r>
              <w:t>Description</w:t>
            </w:r>
          </w:p>
        </w:tc>
      </w:tr>
      <w:tr w:rsidR="0006217B" w14:paraId="7443DA80" w14:textId="77777777" w:rsidTr="0006217B">
        <w:trPr>
          <w:jc w:val="center"/>
        </w:trPr>
        <w:tc>
          <w:tcPr>
            <w:tcW w:w="844" w:type="pct"/>
            <w:tcBorders>
              <w:top w:val="single" w:sz="6" w:space="0" w:color="auto"/>
              <w:left w:val="single" w:sz="6" w:space="0" w:color="auto"/>
              <w:bottom w:val="single" w:sz="6" w:space="0" w:color="auto"/>
              <w:right w:val="single" w:sz="6" w:space="0" w:color="auto"/>
            </w:tcBorders>
            <w:hideMark/>
          </w:tcPr>
          <w:p w14:paraId="06D3C464" w14:textId="77777777" w:rsidR="0006217B" w:rsidRDefault="0006217B">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521D1E6" w14:textId="77777777" w:rsidR="0006217B" w:rsidRDefault="0006217B">
            <w:pPr>
              <w:pStyle w:val="TAL"/>
            </w:pPr>
          </w:p>
        </w:tc>
        <w:tc>
          <w:tcPr>
            <w:tcW w:w="209" w:type="pct"/>
            <w:tcBorders>
              <w:top w:val="single" w:sz="6" w:space="0" w:color="auto"/>
              <w:left w:val="single" w:sz="6" w:space="0" w:color="auto"/>
              <w:bottom w:val="single" w:sz="6" w:space="0" w:color="auto"/>
              <w:right w:val="single" w:sz="6" w:space="0" w:color="auto"/>
            </w:tcBorders>
          </w:tcPr>
          <w:p w14:paraId="7D7E266A" w14:textId="77777777" w:rsidR="0006217B" w:rsidRDefault="0006217B">
            <w:pPr>
              <w:pStyle w:val="TAC"/>
            </w:pPr>
          </w:p>
        </w:tc>
        <w:tc>
          <w:tcPr>
            <w:tcW w:w="608" w:type="pct"/>
            <w:tcBorders>
              <w:top w:val="single" w:sz="6" w:space="0" w:color="auto"/>
              <w:left w:val="single" w:sz="6" w:space="0" w:color="auto"/>
              <w:bottom w:val="single" w:sz="6" w:space="0" w:color="auto"/>
              <w:right w:val="single" w:sz="6" w:space="0" w:color="auto"/>
            </w:tcBorders>
          </w:tcPr>
          <w:p w14:paraId="6B94A3BF" w14:textId="77777777" w:rsidR="0006217B" w:rsidRDefault="0006217B">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05ABE50" w14:textId="77777777" w:rsidR="0006217B" w:rsidRDefault="0006217B">
            <w:pPr>
              <w:pStyle w:val="TAL"/>
            </w:pPr>
          </w:p>
        </w:tc>
      </w:tr>
    </w:tbl>
    <w:p w14:paraId="6A225FBA" w14:textId="77777777" w:rsidR="0006217B" w:rsidRDefault="0006217B" w:rsidP="0006217B"/>
    <w:p w14:paraId="43BF4CE5" w14:textId="77777777" w:rsidR="0006217B" w:rsidRDefault="0006217B" w:rsidP="0006217B">
      <w:r>
        <w:t>This method shall support the request data structures specified in table </w:t>
      </w:r>
      <w:r>
        <w:rPr>
          <w:lang w:eastAsia="zh-CN"/>
        </w:rPr>
        <w:t>6.2.3.3.3</w:t>
      </w:r>
      <w:r>
        <w:t>.4-2 and the response data structures and response codes specified in table </w:t>
      </w:r>
      <w:r>
        <w:rPr>
          <w:lang w:eastAsia="zh-CN"/>
        </w:rPr>
        <w:t>6.2.3.3.3</w:t>
      </w:r>
      <w:r>
        <w:t>.4-3.</w:t>
      </w:r>
    </w:p>
    <w:p w14:paraId="1CF5BD5E" w14:textId="77777777" w:rsidR="0006217B" w:rsidRDefault="0006217B" w:rsidP="0006217B">
      <w:pPr>
        <w:pStyle w:val="TH"/>
      </w:pPr>
      <w:r>
        <w:t>Table </w:t>
      </w:r>
      <w:r>
        <w:rPr>
          <w:lang w:eastAsia="zh-CN"/>
        </w:rPr>
        <w:t>6.2.3.3.3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06217B" w14:paraId="7EF7607A" w14:textId="77777777" w:rsidTr="0006217B">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E8044" w14:textId="77777777" w:rsidR="0006217B" w:rsidRDefault="0006217B">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1C3B5E43" w14:textId="77777777" w:rsidR="0006217B" w:rsidRDefault="0006217B">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2C9BF49A" w14:textId="77777777" w:rsidR="0006217B" w:rsidRDefault="0006217B">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037DA0" w14:textId="77777777" w:rsidR="0006217B" w:rsidRDefault="0006217B">
            <w:pPr>
              <w:pStyle w:val="TAH"/>
            </w:pPr>
            <w:r>
              <w:t>Description</w:t>
            </w:r>
          </w:p>
        </w:tc>
      </w:tr>
      <w:tr w:rsidR="0006217B" w14:paraId="25723CCA" w14:textId="77777777" w:rsidTr="0006217B">
        <w:trPr>
          <w:jc w:val="center"/>
        </w:trPr>
        <w:tc>
          <w:tcPr>
            <w:tcW w:w="1604" w:type="dxa"/>
            <w:tcBorders>
              <w:top w:val="single" w:sz="6" w:space="0" w:color="auto"/>
              <w:left w:val="single" w:sz="6" w:space="0" w:color="auto"/>
              <w:bottom w:val="single" w:sz="6" w:space="0" w:color="000000"/>
              <w:right w:val="single" w:sz="6" w:space="0" w:color="auto"/>
            </w:tcBorders>
            <w:hideMark/>
          </w:tcPr>
          <w:p w14:paraId="733D242D" w14:textId="77777777" w:rsidR="0006217B" w:rsidRDefault="0006217B">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0BA1B5EE" w14:textId="77777777" w:rsidR="0006217B" w:rsidRDefault="0006217B">
            <w:pPr>
              <w:pStyle w:val="TAC"/>
            </w:pPr>
          </w:p>
        </w:tc>
        <w:tc>
          <w:tcPr>
            <w:tcW w:w="2268" w:type="dxa"/>
            <w:tcBorders>
              <w:top w:val="single" w:sz="6" w:space="0" w:color="auto"/>
              <w:left w:val="single" w:sz="6" w:space="0" w:color="auto"/>
              <w:bottom w:val="single" w:sz="6" w:space="0" w:color="000000"/>
              <w:right w:val="single" w:sz="6" w:space="0" w:color="auto"/>
            </w:tcBorders>
          </w:tcPr>
          <w:p w14:paraId="55CD2E5F" w14:textId="77777777" w:rsidR="0006217B" w:rsidRDefault="0006217B">
            <w:pPr>
              <w:pStyle w:val="TAL"/>
            </w:pPr>
          </w:p>
        </w:tc>
        <w:tc>
          <w:tcPr>
            <w:tcW w:w="5239" w:type="dxa"/>
            <w:tcBorders>
              <w:top w:val="single" w:sz="6" w:space="0" w:color="auto"/>
              <w:left w:val="single" w:sz="6" w:space="0" w:color="auto"/>
              <w:bottom w:val="single" w:sz="6" w:space="0" w:color="000000"/>
              <w:right w:val="single" w:sz="6" w:space="0" w:color="auto"/>
            </w:tcBorders>
          </w:tcPr>
          <w:p w14:paraId="3B78D438" w14:textId="77777777" w:rsidR="0006217B" w:rsidRDefault="0006217B">
            <w:pPr>
              <w:pStyle w:val="TAL"/>
            </w:pPr>
          </w:p>
        </w:tc>
      </w:tr>
    </w:tbl>
    <w:p w14:paraId="2A92E00F" w14:textId="77777777" w:rsidR="0006217B" w:rsidRDefault="0006217B" w:rsidP="0006217B"/>
    <w:p w14:paraId="5FAA6EA6" w14:textId="77777777" w:rsidR="0006217B" w:rsidRDefault="0006217B" w:rsidP="0006217B">
      <w:pPr>
        <w:pStyle w:val="TH"/>
      </w:pPr>
      <w:r>
        <w:lastRenderedPageBreak/>
        <w:t>Table </w:t>
      </w:r>
      <w:r>
        <w:rPr>
          <w:lang w:eastAsia="zh-CN"/>
        </w:rPr>
        <w:t>6.2.3.3.3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5"/>
        <w:gridCol w:w="690"/>
        <w:gridCol w:w="1155"/>
        <w:gridCol w:w="1416"/>
        <w:gridCol w:w="4433"/>
      </w:tblGrid>
      <w:tr w:rsidR="0006217B" w14:paraId="18EE754A"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shd w:val="clear" w:color="auto" w:fill="C0C0C0"/>
            <w:hideMark/>
          </w:tcPr>
          <w:p w14:paraId="2863AFEC" w14:textId="77777777" w:rsidR="0006217B" w:rsidRDefault="0006217B">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1360AD81" w14:textId="77777777" w:rsidR="0006217B" w:rsidRDefault="0006217B">
            <w:pPr>
              <w:pStyle w:val="TAH"/>
            </w:pPr>
            <w:r>
              <w:t>P</w:t>
            </w:r>
          </w:p>
        </w:tc>
        <w:tc>
          <w:tcPr>
            <w:tcW w:w="606" w:type="pct"/>
            <w:tcBorders>
              <w:top w:val="single" w:sz="6" w:space="0" w:color="auto"/>
              <w:left w:val="single" w:sz="6" w:space="0" w:color="auto"/>
              <w:bottom w:val="single" w:sz="6" w:space="0" w:color="auto"/>
              <w:right w:val="single" w:sz="6" w:space="0" w:color="auto"/>
            </w:tcBorders>
            <w:shd w:val="clear" w:color="auto" w:fill="C0C0C0"/>
            <w:hideMark/>
          </w:tcPr>
          <w:p w14:paraId="7EECED40" w14:textId="77777777" w:rsidR="0006217B" w:rsidRDefault="0006217B">
            <w:pPr>
              <w:pStyle w:val="TAH"/>
            </w:pPr>
            <w:r>
              <w:t>Cardinality</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6256A3B6" w14:textId="77777777" w:rsidR="0006217B" w:rsidRDefault="0006217B">
            <w:pPr>
              <w:pStyle w:val="TAH"/>
            </w:pPr>
            <w:r>
              <w:t>Response</w:t>
            </w:r>
          </w:p>
          <w:p w14:paraId="30D379E0" w14:textId="77777777" w:rsidR="0006217B" w:rsidRDefault="0006217B">
            <w:pPr>
              <w:pStyle w:val="TAH"/>
            </w:pPr>
            <w:r>
              <w:t>codes</w:t>
            </w:r>
          </w:p>
        </w:tc>
        <w:tc>
          <w:tcPr>
            <w:tcW w:w="2326" w:type="pct"/>
            <w:tcBorders>
              <w:top w:val="single" w:sz="6" w:space="0" w:color="auto"/>
              <w:left w:val="single" w:sz="6" w:space="0" w:color="auto"/>
              <w:bottom w:val="single" w:sz="6" w:space="0" w:color="auto"/>
              <w:right w:val="single" w:sz="6" w:space="0" w:color="auto"/>
            </w:tcBorders>
            <w:shd w:val="clear" w:color="auto" w:fill="C0C0C0"/>
            <w:hideMark/>
          </w:tcPr>
          <w:p w14:paraId="3BF74A69" w14:textId="77777777" w:rsidR="0006217B" w:rsidRDefault="0006217B">
            <w:pPr>
              <w:pStyle w:val="TAH"/>
            </w:pPr>
            <w:r>
              <w:t>Description</w:t>
            </w:r>
          </w:p>
        </w:tc>
      </w:tr>
      <w:tr w:rsidR="0006217B" w14:paraId="339A7A4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0F1654E1"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hideMark/>
          </w:tcPr>
          <w:p w14:paraId="66C2E9AB" w14:textId="06E8B9B5"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hideMark/>
          </w:tcPr>
          <w:p w14:paraId="5E8B2C39" w14:textId="2929187E"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C2C5E27" w14:textId="77777777" w:rsidR="0006217B" w:rsidRDefault="0006217B">
            <w:pPr>
              <w:pStyle w:val="TAL"/>
            </w:pPr>
            <w:r>
              <w:t>204 No Content</w:t>
            </w:r>
          </w:p>
        </w:tc>
        <w:tc>
          <w:tcPr>
            <w:tcW w:w="2326" w:type="pct"/>
            <w:tcBorders>
              <w:top w:val="single" w:sz="6" w:space="0" w:color="auto"/>
              <w:left w:val="single" w:sz="6" w:space="0" w:color="auto"/>
              <w:bottom w:val="single" w:sz="6" w:space="0" w:color="auto"/>
              <w:right w:val="single" w:sz="6" w:space="0" w:color="auto"/>
            </w:tcBorders>
            <w:hideMark/>
          </w:tcPr>
          <w:p w14:paraId="6D24B0AB" w14:textId="36D45479" w:rsidR="0006217B" w:rsidRDefault="0006217B">
            <w:pPr>
              <w:pStyle w:val="TAL"/>
            </w:pPr>
            <w:r>
              <w:t>Successful case. The targeted "Individual Service Switch Information Subscription" resource is successfully deleted.</w:t>
            </w:r>
          </w:p>
        </w:tc>
      </w:tr>
      <w:tr w:rsidR="0006217B" w14:paraId="564054FC"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485277EC"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1ECF690F"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15FE3380"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540A812D" w14:textId="77777777" w:rsidR="0006217B" w:rsidRDefault="0006217B">
            <w:pPr>
              <w:pStyle w:val="TAL"/>
            </w:pPr>
            <w:r>
              <w:t>307 Temporary Redirect</w:t>
            </w:r>
          </w:p>
        </w:tc>
        <w:tc>
          <w:tcPr>
            <w:tcW w:w="2326" w:type="pct"/>
            <w:tcBorders>
              <w:top w:val="single" w:sz="6" w:space="0" w:color="auto"/>
              <w:left w:val="single" w:sz="6" w:space="0" w:color="auto"/>
              <w:bottom w:val="single" w:sz="6" w:space="0" w:color="auto"/>
              <w:right w:val="single" w:sz="6" w:space="0" w:color="auto"/>
            </w:tcBorders>
          </w:tcPr>
          <w:p w14:paraId="320A86B9" w14:textId="77777777" w:rsidR="0006217B" w:rsidRDefault="0006217B">
            <w:pPr>
              <w:pStyle w:val="TAL"/>
            </w:pPr>
            <w:r>
              <w:t>Temporary redirection. The response shall include a Location header field containing an alternative URI of the resource located in an alternative PIN server.</w:t>
            </w:r>
          </w:p>
          <w:p w14:paraId="58DF25D9" w14:textId="77777777" w:rsidR="0006217B" w:rsidRDefault="0006217B">
            <w:pPr>
              <w:pStyle w:val="TAL"/>
            </w:pPr>
          </w:p>
          <w:p w14:paraId="03BBC9FB" w14:textId="77777777" w:rsidR="0006217B" w:rsidRDefault="0006217B">
            <w:pPr>
              <w:pStyle w:val="TAL"/>
            </w:pPr>
            <w:r>
              <w:t>Redirection handling is described in clause 5.2.10 of TS 29.122 [2].</w:t>
            </w:r>
          </w:p>
        </w:tc>
      </w:tr>
      <w:tr w:rsidR="0006217B" w14:paraId="58442787" w14:textId="77777777" w:rsidTr="0006217B">
        <w:trPr>
          <w:jc w:val="center"/>
        </w:trPr>
        <w:tc>
          <w:tcPr>
            <w:tcW w:w="963" w:type="pct"/>
            <w:tcBorders>
              <w:top w:val="single" w:sz="6" w:space="0" w:color="auto"/>
              <w:left w:val="single" w:sz="6" w:space="0" w:color="auto"/>
              <w:bottom w:val="single" w:sz="6" w:space="0" w:color="auto"/>
              <w:right w:val="single" w:sz="6" w:space="0" w:color="auto"/>
            </w:tcBorders>
            <w:hideMark/>
          </w:tcPr>
          <w:p w14:paraId="7D09273A" w14:textId="77777777" w:rsidR="0006217B" w:rsidRDefault="0006217B">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6332DA8C" w14:textId="77777777" w:rsidR="0006217B" w:rsidRDefault="0006217B">
            <w:pPr>
              <w:pStyle w:val="TAC"/>
            </w:pPr>
          </w:p>
        </w:tc>
        <w:tc>
          <w:tcPr>
            <w:tcW w:w="606" w:type="pct"/>
            <w:tcBorders>
              <w:top w:val="single" w:sz="6" w:space="0" w:color="auto"/>
              <w:left w:val="single" w:sz="6" w:space="0" w:color="auto"/>
              <w:bottom w:val="single" w:sz="6" w:space="0" w:color="auto"/>
              <w:right w:val="single" w:sz="6" w:space="0" w:color="auto"/>
            </w:tcBorders>
          </w:tcPr>
          <w:p w14:paraId="30F71E14" w14:textId="77777777" w:rsidR="0006217B" w:rsidRDefault="0006217B">
            <w:pPr>
              <w:pStyle w:val="TAL"/>
            </w:pPr>
          </w:p>
        </w:tc>
        <w:tc>
          <w:tcPr>
            <w:tcW w:w="743" w:type="pct"/>
            <w:tcBorders>
              <w:top w:val="single" w:sz="6" w:space="0" w:color="auto"/>
              <w:left w:val="single" w:sz="6" w:space="0" w:color="auto"/>
              <w:bottom w:val="single" w:sz="6" w:space="0" w:color="auto"/>
              <w:right w:val="single" w:sz="6" w:space="0" w:color="auto"/>
            </w:tcBorders>
            <w:hideMark/>
          </w:tcPr>
          <w:p w14:paraId="1349AA5A" w14:textId="77777777" w:rsidR="0006217B" w:rsidRDefault="0006217B">
            <w:pPr>
              <w:pStyle w:val="TAL"/>
            </w:pPr>
            <w:r>
              <w:t>308 Permanent Redirect</w:t>
            </w:r>
          </w:p>
        </w:tc>
        <w:tc>
          <w:tcPr>
            <w:tcW w:w="2326" w:type="pct"/>
            <w:tcBorders>
              <w:top w:val="single" w:sz="6" w:space="0" w:color="auto"/>
              <w:left w:val="single" w:sz="6" w:space="0" w:color="auto"/>
              <w:bottom w:val="single" w:sz="6" w:space="0" w:color="auto"/>
              <w:right w:val="single" w:sz="6" w:space="0" w:color="auto"/>
            </w:tcBorders>
          </w:tcPr>
          <w:p w14:paraId="0C19044F" w14:textId="77777777" w:rsidR="0006217B" w:rsidRDefault="0006217B">
            <w:pPr>
              <w:pStyle w:val="TAL"/>
            </w:pPr>
            <w:r>
              <w:t>Permanent redirection. The response shall include a Location header field containing an alternative URI of the resource located in an alternative PIN server.</w:t>
            </w:r>
          </w:p>
          <w:p w14:paraId="36C6F45C" w14:textId="77777777" w:rsidR="0006217B" w:rsidRDefault="0006217B">
            <w:pPr>
              <w:pStyle w:val="TAL"/>
            </w:pPr>
          </w:p>
          <w:p w14:paraId="099946F7" w14:textId="77777777" w:rsidR="0006217B" w:rsidRDefault="0006217B">
            <w:pPr>
              <w:pStyle w:val="TAL"/>
            </w:pPr>
            <w:r>
              <w:t>Redirection handling is described in clause 5.2.10 of TS 29.122 [2].</w:t>
            </w:r>
          </w:p>
        </w:tc>
      </w:tr>
      <w:tr w:rsidR="0006217B" w14:paraId="18DFB71A" w14:textId="77777777" w:rsidTr="0006217B">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9AD4FEB" w14:textId="77777777" w:rsidR="0006217B" w:rsidRDefault="0006217B">
            <w:pPr>
              <w:pStyle w:val="TAN"/>
            </w:pPr>
            <w:r>
              <w:t>NOTE:</w:t>
            </w:r>
            <w:r>
              <w:rPr>
                <w:noProof/>
              </w:rPr>
              <w:tab/>
              <w:t xml:space="preserve">The mandatory </w:t>
            </w:r>
            <w:r>
              <w:t>HTTP error status code for the DELETE method listed in Table 5.2.6-1 of 3GPP TS 29.122 [2] also apply.</w:t>
            </w:r>
          </w:p>
        </w:tc>
      </w:tr>
    </w:tbl>
    <w:p w14:paraId="598013EB" w14:textId="77777777" w:rsidR="0006217B" w:rsidRDefault="0006217B" w:rsidP="0006217B"/>
    <w:p w14:paraId="21891669" w14:textId="77777777" w:rsidR="0006217B" w:rsidRDefault="0006217B" w:rsidP="0006217B">
      <w:pPr>
        <w:pStyle w:val="TH"/>
      </w:pPr>
      <w:r>
        <w:t>Table </w:t>
      </w:r>
      <w:r>
        <w:rPr>
          <w:lang w:eastAsia="zh-CN"/>
        </w:rPr>
        <w:t>6.2.3.3.3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997A3C3"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2D6D2C"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C1FF36"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D68865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DF7B67D"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20BA4A" w14:textId="77777777" w:rsidR="0006217B" w:rsidRDefault="0006217B">
            <w:pPr>
              <w:pStyle w:val="TAH"/>
            </w:pPr>
            <w:r>
              <w:t>Description</w:t>
            </w:r>
          </w:p>
        </w:tc>
      </w:tr>
      <w:tr w:rsidR="0006217B" w14:paraId="0951F7CD"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49726BD9"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5A02EFC"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D375A8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F97E25A"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0D36838" w14:textId="77777777" w:rsidR="0006217B" w:rsidRDefault="0006217B">
            <w:pPr>
              <w:pStyle w:val="TAL"/>
            </w:pPr>
            <w:r>
              <w:t>An alternative URI of the resource located in an alternative PIN server.</w:t>
            </w:r>
          </w:p>
        </w:tc>
      </w:tr>
    </w:tbl>
    <w:p w14:paraId="289C2394" w14:textId="77777777" w:rsidR="0006217B" w:rsidRDefault="0006217B" w:rsidP="0006217B"/>
    <w:p w14:paraId="090DAFC6" w14:textId="77777777" w:rsidR="0006217B" w:rsidRDefault="0006217B" w:rsidP="0006217B">
      <w:pPr>
        <w:pStyle w:val="TH"/>
      </w:pPr>
      <w:r>
        <w:t>Table </w:t>
      </w:r>
      <w:r>
        <w:rPr>
          <w:lang w:eastAsia="zh-CN"/>
        </w:rPr>
        <w:t>6.2.3.3.3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14CF4701"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1CEB96"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986BD3A"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16048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B9950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97E8EB" w14:textId="77777777" w:rsidR="0006217B" w:rsidRDefault="0006217B">
            <w:pPr>
              <w:pStyle w:val="TAH"/>
            </w:pPr>
            <w:r>
              <w:t>Description</w:t>
            </w:r>
          </w:p>
        </w:tc>
      </w:tr>
      <w:tr w:rsidR="0006217B" w14:paraId="3F82D964"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hideMark/>
          </w:tcPr>
          <w:p w14:paraId="6EE3BDB6"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1F1F2D8"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FE0889"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19A2EDD" w14:textId="77777777" w:rsidR="0006217B" w:rsidRDefault="0006217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3048583" w14:textId="77777777" w:rsidR="0006217B" w:rsidRDefault="0006217B">
            <w:pPr>
              <w:pStyle w:val="TAL"/>
            </w:pPr>
            <w:r>
              <w:t>An alternative URI of the resource located in an alternative PIN server.</w:t>
            </w:r>
          </w:p>
        </w:tc>
      </w:tr>
    </w:tbl>
    <w:p w14:paraId="330E4C5F" w14:textId="77777777" w:rsidR="00FE18A1" w:rsidRPr="00FE18A1" w:rsidRDefault="00FE18A1" w:rsidP="00FE18A1">
      <w:pPr>
        <w:rPr>
          <w:lang w:val="en-US" w:eastAsia="zh-CN"/>
        </w:rPr>
      </w:pPr>
    </w:p>
    <w:p w14:paraId="6E82573F" w14:textId="0AB978C2" w:rsidR="00DD018D" w:rsidRDefault="00DD018D" w:rsidP="00DD018D">
      <w:pPr>
        <w:pStyle w:val="50"/>
        <w:rPr>
          <w:lang w:eastAsia="zh-CN"/>
        </w:rPr>
      </w:pPr>
      <w:bookmarkStart w:id="524" w:name="_Toc219201037"/>
      <w:r>
        <w:t>6.2.3.3</w:t>
      </w:r>
      <w:r>
        <w:rPr>
          <w:lang w:eastAsia="zh-CN"/>
        </w:rPr>
        <w:t>.</w:t>
      </w:r>
      <w:r w:rsidR="0004401D">
        <w:rPr>
          <w:rFonts w:hint="eastAsia"/>
          <w:lang w:eastAsia="zh-CN"/>
        </w:rPr>
        <w:t>4</w:t>
      </w:r>
      <w:r>
        <w:rPr>
          <w:lang w:eastAsia="zh-CN"/>
        </w:rPr>
        <w:tab/>
        <w:t>Resource Custom Operations</w:t>
      </w:r>
      <w:bookmarkEnd w:id="517"/>
      <w:bookmarkEnd w:id="518"/>
      <w:bookmarkEnd w:id="519"/>
      <w:bookmarkEnd w:id="520"/>
      <w:bookmarkEnd w:id="521"/>
      <w:bookmarkEnd w:id="522"/>
      <w:bookmarkEnd w:id="523"/>
      <w:bookmarkEnd w:id="524"/>
    </w:p>
    <w:p w14:paraId="1959F41D" w14:textId="77777777" w:rsidR="00DD018D" w:rsidRDefault="00DD018D" w:rsidP="00DD018D">
      <w:pPr>
        <w:rPr>
          <w:lang w:eastAsia="zh-CN"/>
        </w:rPr>
      </w:pPr>
      <w:r>
        <w:t>None.</w:t>
      </w:r>
    </w:p>
    <w:p w14:paraId="2AF6C97D" w14:textId="77777777" w:rsidR="00DD018D" w:rsidRDefault="00DD018D" w:rsidP="00DD018D">
      <w:pPr>
        <w:pStyle w:val="30"/>
      </w:pPr>
      <w:bookmarkStart w:id="525" w:name="_Toc85734343"/>
      <w:bookmarkStart w:id="526" w:name="_Toc89431642"/>
      <w:bookmarkStart w:id="527" w:name="_Toc97042454"/>
      <w:bookmarkStart w:id="528" w:name="_Toc97045598"/>
      <w:bookmarkStart w:id="529" w:name="_Toc97155343"/>
      <w:bookmarkStart w:id="530" w:name="_Toc101521480"/>
      <w:bookmarkStart w:id="531" w:name="_Toc120537590"/>
      <w:bookmarkStart w:id="532" w:name="_Toc219201038"/>
      <w:r>
        <w:t>6.2.4</w:t>
      </w:r>
      <w:r>
        <w:tab/>
        <w:t>Custom Operations without associated resources</w:t>
      </w:r>
      <w:bookmarkEnd w:id="525"/>
      <w:bookmarkEnd w:id="526"/>
      <w:bookmarkEnd w:id="527"/>
      <w:bookmarkEnd w:id="528"/>
      <w:bookmarkEnd w:id="529"/>
      <w:bookmarkEnd w:id="530"/>
      <w:bookmarkEnd w:id="531"/>
      <w:bookmarkEnd w:id="532"/>
    </w:p>
    <w:p w14:paraId="589C88CA" w14:textId="77777777" w:rsidR="00DD018D" w:rsidRDefault="00DD018D" w:rsidP="00DD018D">
      <w:r>
        <w:t xml:space="preserve">None. </w:t>
      </w:r>
    </w:p>
    <w:p w14:paraId="0838990F" w14:textId="77777777" w:rsidR="00DD018D" w:rsidRDefault="00DD018D" w:rsidP="00DD018D">
      <w:pPr>
        <w:pStyle w:val="30"/>
      </w:pPr>
      <w:bookmarkStart w:id="533" w:name="_Toc85734344"/>
      <w:bookmarkStart w:id="534" w:name="_Toc89431643"/>
      <w:bookmarkStart w:id="535" w:name="_Toc97042455"/>
      <w:bookmarkStart w:id="536" w:name="_Toc97045599"/>
      <w:bookmarkStart w:id="537" w:name="_Toc97155344"/>
      <w:bookmarkStart w:id="538" w:name="_Toc101521481"/>
      <w:bookmarkStart w:id="539" w:name="_Toc120537591"/>
      <w:bookmarkStart w:id="540" w:name="_Toc219201039"/>
      <w:r>
        <w:t>6.2.5</w:t>
      </w:r>
      <w:r>
        <w:tab/>
        <w:t>Notifications</w:t>
      </w:r>
      <w:bookmarkEnd w:id="533"/>
      <w:bookmarkEnd w:id="534"/>
      <w:bookmarkEnd w:id="535"/>
      <w:bookmarkEnd w:id="536"/>
      <w:bookmarkEnd w:id="537"/>
      <w:bookmarkEnd w:id="538"/>
      <w:bookmarkEnd w:id="539"/>
      <w:bookmarkEnd w:id="540"/>
    </w:p>
    <w:p w14:paraId="7E548899" w14:textId="085A52F1" w:rsidR="00DD018D" w:rsidRDefault="00DD018D" w:rsidP="00DD018D">
      <w:pPr>
        <w:pStyle w:val="40"/>
      </w:pPr>
      <w:bookmarkStart w:id="541" w:name="_Toc85734345"/>
      <w:bookmarkStart w:id="542" w:name="_Toc89431644"/>
      <w:bookmarkStart w:id="543" w:name="_Toc97042456"/>
      <w:bookmarkStart w:id="544" w:name="_Toc97045600"/>
      <w:bookmarkStart w:id="545" w:name="_Toc97155345"/>
      <w:bookmarkStart w:id="546" w:name="_Toc101521482"/>
      <w:bookmarkStart w:id="547" w:name="_Toc120537592"/>
      <w:bookmarkStart w:id="548" w:name="_Toc219201040"/>
      <w:r>
        <w:t>6.2.5.</w:t>
      </w:r>
      <w:r w:rsidR="0027763E">
        <w:rPr>
          <w:rFonts w:hint="eastAsia"/>
          <w:lang w:eastAsia="zh-CN"/>
        </w:rPr>
        <w:t>0</w:t>
      </w:r>
      <w:r>
        <w:tab/>
        <w:t>General</w:t>
      </w:r>
      <w:bookmarkEnd w:id="541"/>
      <w:bookmarkEnd w:id="542"/>
      <w:bookmarkEnd w:id="543"/>
      <w:bookmarkEnd w:id="544"/>
      <w:bookmarkEnd w:id="545"/>
      <w:bookmarkEnd w:id="546"/>
      <w:bookmarkEnd w:id="547"/>
      <w:bookmarkEnd w:id="548"/>
    </w:p>
    <w:p w14:paraId="38018DFF" w14:textId="77777777" w:rsidR="0006217B" w:rsidRDefault="0006217B" w:rsidP="0006217B">
      <w:pPr>
        <w:pStyle w:val="TH"/>
      </w:pPr>
      <w:r>
        <w:t>Table 6.2.5.1-1: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20"/>
        <w:gridCol w:w="1985"/>
        <w:gridCol w:w="1843"/>
        <w:gridCol w:w="3533"/>
      </w:tblGrid>
      <w:tr w:rsidR="0006217B" w14:paraId="3862BBC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B1473B" w14:textId="77777777" w:rsidR="0006217B" w:rsidRDefault="0006217B">
            <w:pPr>
              <w:pStyle w:val="TAH"/>
            </w:pPr>
            <w:r>
              <w:t>Notification</w:t>
            </w:r>
          </w:p>
        </w:tc>
        <w:tc>
          <w:tcPr>
            <w:tcW w:w="10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0662DF" w14:textId="77777777" w:rsidR="0006217B" w:rsidRDefault="0006217B">
            <w:pPr>
              <w:pStyle w:val="TAH"/>
            </w:pPr>
            <w:r>
              <w:t>Callback URI</w:t>
            </w:r>
          </w:p>
        </w:tc>
        <w:tc>
          <w:tcPr>
            <w:tcW w:w="9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0BE6F2" w14:textId="77777777" w:rsidR="0006217B" w:rsidRDefault="0006217B">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794E7" w14:textId="77777777" w:rsidR="0006217B" w:rsidRDefault="0006217B">
            <w:pPr>
              <w:pStyle w:val="TAH"/>
            </w:pPr>
            <w:r>
              <w:t>Description</w:t>
            </w:r>
          </w:p>
          <w:p w14:paraId="2908243B" w14:textId="77777777" w:rsidR="0006217B" w:rsidRDefault="0006217B">
            <w:pPr>
              <w:pStyle w:val="TAH"/>
            </w:pPr>
            <w:r>
              <w:t>(service operation)</w:t>
            </w:r>
          </w:p>
        </w:tc>
      </w:tr>
      <w:tr w:rsidR="0006217B" w14:paraId="0A84CDB2" w14:textId="77777777" w:rsidTr="0006217B">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3EC9D087" w14:textId="77777777" w:rsidR="0006217B" w:rsidRDefault="0006217B">
            <w:pPr>
              <w:pStyle w:val="TAL"/>
              <w:rPr>
                <w:lang w:val="en-US"/>
              </w:rPr>
            </w:pPr>
            <w:r>
              <w:rPr>
                <w:lang w:val="en-US"/>
              </w:rPr>
              <w:t>Service Switch Information Notification</w:t>
            </w:r>
          </w:p>
        </w:tc>
        <w:tc>
          <w:tcPr>
            <w:tcW w:w="1047" w:type="pct"/>
            <w:tcBorders>
              <w:top w:val="single" w:sz="6" w:space="0" w:color="auto"/>
              <w:left w:val="single" w:sz="6" w:space="0" w:color="auto"/>
              <w:bottom w:val="single" w:sz="6" w:space="0" w:color="auto"/>
              <w:right w:val="single" w:sz="6" w:space="0" w:color="auto"/>
            </w:tcBorders>
            <w:vAlign w:val="center"/>
            <w:hideMark/>
          </w:tcPr>
          <w:p w14:paraId="5F5196B8" w14:textId="77777777" w:rsidR="0006217B" w:rsidRDefault="0006217B">
            <w:pPr>
              <w:pStyle w:val="TAL"/>
            </w:pPr>
            <w:r>
              <w:t>{notificationAddr}</w:t>
            </w:r>
          </w:p>
        </w:tc>
        <w:tc>
          <w:tcPr>
            <w:tcW w:w="972" w:type="pct"/>
            <w:tcBorders>
              <w:top w:val="single" w:sz="6" w:space="0" w:color="auto"/>
              <w:left w:val="single" w:sz="6" w:space="0" w:color="auto"/>
              <w:bottom w:val="single" w:sz="6" w:space="0" w:color="auto"/>
              <w:right w:val="single" w:sz="6" w:space="0" w:color="auto"/>
            </w:tcBorders>
            <w:vAlign w:val="center"/>
            <w:hideMark/>
          </w:tcPr>
          <w:p w14:paraId="580FFC37" w14:textId="77777777" w:rsidR="0006217B" w:rsidRDefault="0006217B" w:rsidP="0006217B">
            <w:pPr>
              <w:pStyle w:val="TAL"/>
              <w:jc w:val="center"/>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84BAEFB" w14:textId="180C83A9" w:rsidR="0006217B" w:rsidRDefault="0006217B">
            <w:pPr>
              <w:pStyle w:val="TAL"/>
              <w:rPr>
                <w:lang w:val="en-US"/>
              </w:rPr>
            </w:pPr>
            <w:r>
              <w:rPr>
                <w:lang w:val="en-US"/>
              </w:rPr>
              <w:t>This service operation e</w:t>
            </w:r>
            <w:r>
              <w:t xml:space="preserve">nables to notify a previously subscribed </w:t>
            </w:r>
            <w:r>
              <w:rPr>
                <w:noProof/>
                <w:lang w:eastAsia="zh-CN"/>
              </w:rPr>
              <w:t>service consumer</w:t>
            </w:r>
            <w:r>
              <w:t xml:space="preserve"> on </w:t>
            </w:r>
            <w:r>
              <w:rPr>
                <w:lang w:val="en-US"/>
              </w:rPr>
              <w:t>Service Switch Information.</w:t>
            </w:r>
          </w:p>
        </w:tc>
      </w:tr>
    </w:tbl>
    <w:p w14:paraId="60AFE4A7" w14:textId="77777777" w:rsidR="00DD018D" w:rsidRDefault="00DD018D" w:rsidP="00DD018D"/>
    <w:p w14:paraId="56E3BBA0" w14:textId="77777777" w:rsidR="00DD018D" w:rsidRDefault="00DD018D" w:rsidP="00DD018D">
      <w:pPr>
        <w:pStyle w:val="40"/>
        <w:rPr>
          <w:lang w:eastAsia="zh-CN"/>
        </w:rPr>
      </w:pPr>
      <w:bookmarkStart w:id="549" w:name="_Toc85734346"/>
      <w:bookmarkStart w:id="550" w:name="_Toc89431645"/>
      <w:bookmarkStart w:id="551" w:name="_Toc97042457"/>
      <w:bookmarkStart w:id="552" w:name="_Toc97045601"/>
      <w:bookmarkStart w:id="553" w:name="_Toc97155346"/>
      <w:bookmarkStart w:id="554" w:name="_Toc101521483"/>
      <w:bookmarkStart w:id="555" w:name="_Toc120537593"/>
      <w:bookmarkStart w:id="556" w:name="_Toc219201041"/>
      <w:r>
        <w:lastRenderedPageBreak/>
        <w:t>6.2.5.1</w:t>
      </w:r>
      <w:r>
        <w:rPr>
          <w:lang w:eastAsia="zh-CN"/>
        </w:rPr>
        <w:tab/>
        <w:t>Service Switch Information Notification</w:t>
      </w:r>
      <w:bookmarkEnd w:id="549"/>
      <w:bookmarkEnd w:id="550"/>
      <w:bookmarkEnd w:id="551"/>
      <w:bookmarkEnd w:id="552"/>
      <w:bookmarkEnd w:id="553"/>
      <w:bookmarkEnd w:id="554"/>
      <w:bookmarkEnd w:id="555"/>
      <w:bookmarkEnd w:id="556"/>
    </w:p>
    <w:p w14:paraId="6041D0B8" w14:textId="77777777" w:rsidR="0006217B" w:rsidRDefault="0006217B" w:rsidP="0006217B">
      <w:pPr>
        <w:pStyle w:val="50"/>
        <w:rPr>
          <w:lang w:eastAsia="zh-CN"/>
        </w:rPr>
      </w:pPr>
      <w:bookmarkStart w:id="557" w:name="_Toc85734347"/>
      <w:bookmarkStart w:id="558" w:name="_Toc89431646"/>
      <w:bookmarkStart w:id="559" w:name="_Toc97042458"/>
      <w:bookmarkStart w:id="560" w:name="_Toc97045602"/>
      <w:bookmarkStart w:id="561" w:name="_Toc97155347"/>
      <w:bookmarkStart w:id="562" w:name="_Toc101521484"/>
      <w:bookmarkStart w:id="563" w:name="_Toc120537594"/>
      <w:bookmarkStart w:id="564" w:name="_Toc219201042"/>
      <w:bookmarkStart w:id="565" w:name="_Toc85734348"/>
      <w:bookmarkStart w:id="566" w:name="_Toc89431647"/>
      <w:bookmarkStart w:id="567" w:name="_Toc97042459"/>
      <w:bookmarkStart w:id="568" w:name="_Toc97045603"/>
      <w:bookmarkStart w:id="569" w:name="_Toc97155348"/>
      <w:bookmarkStart w:id="570" w:name="_Toc101521485"/>
      <w:bookmarkStart w:id="571" w:name="_Toc120537595"/>
      <w:r>
        <w:t>6.2.5.1.1</w:t>
      </w:r>
      <w:r>
        <w:rPr>
          <w:lang w:eastAsia="zh-CN"/>
        </w:rPr>
        <w:tab/>
        <w:t>Description</w:t>
      </w:r>
      <w:bookmarkEnd w:id="557"/>
      <w:bookmarkEnd w:id="558"/>
      <w:bookmarkEnd w:id="559"/>
      <w:bookmarkEnd w:id="560"/>
      <w:bookmarkEnd w:id="561"/>
      <w:bookmarkEnd w:id="562"/>
      <w:bookmarkEnd w:id="563"/>
      <w:bookmarkEnd w:id="564"/>
    </w:p>
    <w:p w14:paraId="57F0FD22" w14:textId="3323B4A6" w:rsidR="0006217B" w:rsidRDefault="0006217B" w:rsidP="0006217B">
      <w:pPr>
        <w:rPr>
          <w:lang w:eastAsia="zh-CN"/>
        </w:rPr>
      </w:pPr>
      <w:r>
        <w:rPr>
          <w:lang w:eastAsia="zh-CN"/>
        </w:rPr>
        <w:t xml:space="preserve">The Service Switch Information Notification is used by the PIN server to notify a </w:t>
      </w:r>
      <w:r>
        <w:rPr>
          <w:noProof/>
        </w:rPr>
        <w:t xml:space="preserve">previously subscribed </w:t>
      </w:r>
      <w:r>
        <w:rPr>
          <w:noProof/>
          <w:lang w:eastAsia="zh-CN"/>
        </w:rPr>
        <w:t>service consumer</w:t>
      </w:r>
      <w:r>
        <w:rPr>
          <w:noProof/>
        </w:rPr>
        <w:t xml:space="preserve"> </w:t>
      </w:r>
      <w:r>
        <w:t xml:space="preserve">on </w:t>
      </w:r>
      <w:r>
        <w:rPr>
          <w:lang w:val="en-US"/>
        </w:rPr>
        <w:t>Service Switch Information</w:t>
      </w:r>
      <w:r>
        <w:rPr>
          <w:lang w:eastAsia="zh-CN"/>
        </w:rPr>
        <w:t>.</w:t>
      </w:r>
    </w:p>
    <w:p w14:paraId="23132D0B" w14:textId="77777777" w:rsidR="0006217B" w:rsidRDefault="0006217B" w:rsidP="0006217B">
      <w:pPr>
        <w:pStyle w:val="50"/>
        <w:rPr>
          <w:lang w:eastAsia="zh-CN"/>
        </w:rPr>
      </w:pPr>
      <w:bookmarkStart w:id="572" w:name="_Toc219201043"/>
      <w:bookmarkEnd w:id="565"/>
      <w:bookmarkEnd w:id="566"/>
      <w:bookmarkEnd w:id="567"/>
      <w:bookmarkEnd w:id="568"/>
      <w:bookmarkEnd w:id="569"/>
      <w:bookmarkEnd w:id="570"/>
      <w:bookmarkEnd w:id="571"/>
      <w:r>
        <w:t>6.2.5.1.2</w:t>
      </w:r>
      <w:r>
        <w:rPr>
          <w:lang w:eastAsia="zh-CN"/>
        </w:rPr>
        <w:tab/>
        <w:t>Target URI</w:t>
      </w:r>
      <w:bookmarkEnd w:id="572"/>
    </w:p>
    <w:p w14:paraId="31B3B71E" w14:textId="7BD61E5D" w:rsidR="0006217B" w:rsidRDefault="0006217B" w:rsidP="0006217B">
      <w:r>
        <w:rPr>
          <w:lang w:eastAsia="zh-CN"/>
        </w:rPr>
        <w:t xml:space="preserve">The Callback URI </w:t>
      </w:r>
      <w:r>
        <w:rPr>
          <w:b/>
          <w:lang w:eastAsia="zh-CN"/>
        </w:rPr>
        <w:t xml:space="preserve">{notificationAddr} </w:t>
      </w:r>
      <w:r>
        <w:t>shall be used with the callback URI variables defined in table 6.2.5.1.2-1.</w:t>
      </w:r>
    </w:p>
    <w:p w14:paraId="5684D59C" w14:textId="77777777" w:rsidR="0006217B" w:rsidRDefault="0006217B" w:rsidP="0006217B">
      <w:pPr>
        <w:pStyle w:val="TH"/>
        <w:rPr>
          <w:rFonts w:cs="Arial"/>
        </w:rPr>
      </w:pPr>
      <w:r>
        <w:t>Table 6.2.5.1.2-1: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06217B" w14:paraId="67CB3F3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shd w:val="clear" w:color="auto" w:fill="C0C0C0"/>
            <w:hideMark/>
          </w:tcPr>
          <w:p w14:paraId="4103A819" w14:textId="77777777" w:rsidR="0006217B" w:rsidRDefault="0006217B">
            <w:pPr>
              <w:pStyle w:val="TAH"/>
            </w:pPr>
            <w:r>
              <w:t>Name</w:t>
            </w:r>
          </w:p>
        </w:tc>
        <w:tc>
          <w:tcPr>
            <w:tcW w:w="820" w:type="pct"/>
            <w:tcBorders>
              <w:top w:val="single" w:sz="6" w:space="0" w:color="auto"/>
              <w:left w:val="single" w:sz="6" w:space="0" w:color="auto"/>
              <w:bottom w:val="single" w:sz="6" w:space="0" w:color="auto"/>
              <w:right w:val="single" w:sz="6" w:space="0" w:color="auto"/>
            </w:tcBorders>
            <w:shd w:val="clear" w:color="auto" w:fill="C0C0C0"/>
            <w:hideMark/>
          </w:tcPr>
          <w:p w14:paraId="4454AC89" w14:textId="77777777" w:rsidR="0006217B" w:rsidRDefault="0006217B">
            <w:pPr>
              <w:pStyle w:val="TAH"/>
            </w:pPr>
            <w:r>
              <w:t>Data type</w:t>
            </w:r>
          </w:p>
        </w:tc>
        <w:tc>
          <w:tcPr>
            <w:tcW w:w="316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6BDB5B" w14:textId="77777777" w:rsidR="0006217B" w:rsidRDefault="0006217B">
            <w:pPr>
              <w:pStyle w:val="TAH"/>
            </w:pPr>
            <w:r>
              <w:t>Definition</w:t>
            </w:r>
          </w:p>
        </w:tc>
      </w:tr>
      <w:tr w:rsidR="0006217B" w14:paraId="4B0896F9" w14:textId="77777777" w:rsidTr="0006217B">
        <w:trPr>
          <w:jc w:val="center"/>
        </w:trPr>
        <w:tc>
          <w:tcPr>
            <w:tcW w:w="1019" w:type="pct"/>
            <w:tcBorders>
              <w:top w:val="single" w:sz="6" w:space="0" w:color="auto"/>
              <w:left w:val="single" w:sz="6" w:space="0" w:color="auto"/>
              <w:bottom w:val="single" w:sz="6" w:space="0" w:color="auto"/>
              <w:right w:val="single" w:sz="6" w:space="0" w:color="auto"/>
            </w:tcBorders>
            <w:hideMark/>
          </w:tcPr>
          <w:p w14:paraId="7B454FA3" w14:textId="77777777" w:rsidR="0006217B" w:rsidRDefault="0006217B">
            <w:pPr>
              <w:pStyle w:val="TAL"/>
            </w:pPr>
            <w:r>
              <w:t>notificationAddr</w:t>
            </w:r>
          </w:p>
        </w:tc>
        <w:tc>
          <w:tcPr>
            <w:tcW w:w="820" w:type="pct"/>
            <w:tcBorders>
              <w:top w:val="single" w:sz="6" w:space="0" w:color="auto"/>
              <w:left w:val="single" w:sz="6" w:space="0" w:color="auto"/>
              <w:bottom w:val="single" w:sz="6" w:space="0" w:color="auto"/>
              <w:right w:val="single" w:sz="6" w:space="0" w:color="auto"/>
            </w:tcBorders>
            <w:hideMark/>
          </w:tcPr>
          <w:p w14:paraId="2D0D0991" w14:textId="77777777" w:rsidR="0006217B" w:rsidRDefault="0006217B">
            <w:pPr>
              <w:pStyle w:val="TAL"/>
            </w:pPr>
            <w:r>
              <w:rPr>
                <w:lang w:eastAsia="zh-CN"/>
              </w:rPr>
              <w:t>Uri</w:t>
            </w:r>
          </w:p>
        </w:tc>
        <w:tc>
          <w:tcPr>
            <w:tcW w:w="3162" w:type="pct"/>
            <w:tcBorders>
              <w:top w:val="single" w:sz="6" w:space="0" w:color="auto"/>
              <w:left w:val="single" w:sz="6" w:space="0" w:color="auto"/>
              <w:bottom w:val="single" w:sz="6" w:space="0" w:color="auto"/>
              <w:right w:val="single" w:sz="6" w:space="0" w:color="auto"/>
            </w:tcBorders>
            <w:vAlign w:val="center"/>
            <w:hideMark/>
          </w:tcPr>
          <w:p w14:paraId="6834C223" w14:textId="26A1C6AC" w:rsidR="0006217B" w:rsidRDefault="0006217B">
            <w:pPr>
              <w:pStyle w:val="TAL"/>
              <w:rPr>
                <w:szCs w:val="18"/>
              </w:rPr>
            </w:pPr>
            <w:r>
              <w:rPr>
                <w:noProof/>
              </w:rPr>
              <w:t>Represents the callback URI encoded as a string formatted as a URI.</w:t>
            </w:r>
          </w:p>
        </w:tc>
      </w:tr>
    </w:tbl>
    <w:p w14:paraId="71692072" w14:textId="77777777" w:rsidR="00DD018D" w:rsidRPr="0006217B" w:rsidRDefault="00DD018D" w:rsidP="00DD018D">
      <w:pPr>
        <w:rPr>
          <w:lang w:val="en-US" w:eastAsia="zh-CN"/>
        </w:rPr>
      </w:pPr>
    </w:p>
    <w:p w14:paraId="690E9D43" w14:textId="77777777" w:rsidR="00DD018D" w:rsidRDefault="00DD018D" w:rsidP="00DD018D">
      <w:pPr>
        <w:pStyle w:val="50"/>
        <w:rPr>
          <w:noProof/>
        </w:rPr>
      </w:pPr>
      <w:bookmarkStart w:id="573" w:name="_Toc120537596"/>
      <w:bookmarkStart w:id="574" w:name="_Toc219201044"/>
      <w:r>
        <w:t>6.2.5.1.3</w:t>
      </w:r>
      <w:r>
        <w:rPr>
          <w:noProof/>
        </w:rPr>
        <w:tab/>
        <w:t>Standard Methods</w:t>
      </w:r>
      <w:bookmarkEnd w:id="573"/>
      <w:bookmarkEnd w:id="574"/>
    </w:p>
    <w:p w14:paraId="37F20FCF" w14:textId="77777777" w:rsidR="0006217B" w:rsidRDefault="0006217B" w:rsidP="00DC6889">
      <w:pPr>
        <w:pStyle w:val="H6"/>
        <w:rPr>
          <w:noProof/>
        </w:rPr>
      </w:pPr>
      <w:bookmarkStart w:id="575" w:name="_Toc120537597"/>
      <w:r>
        <w:t>6.2.5.1.3</w:t>
      </w:r>
      <w:r>
        <w:rPr>
          <w:noProof/>
        </w:rPr>
        <w:t>.1</w:t>
      </w:r>
      <w:r>
        <w:rPr>
          <w:noProof/>
        </w:rPr>
        <w:tab/>
        <w:t>POST</w:t>
      </w:r>
      <w:bookmarkEnd w:id="575"/>
    </w:p>
    <w:p w14:paraId="5C5537F6" w14:textId="77777777" w:rsidR="0006217B" w:rsidRDefault="0006217B" w:rsidP="0006217B">
      <w:r>
        <w:t>This method shall support the request data structures specified in table 6.2.5.1.3</w:t>
      </w:r>
      <w:r>
        <w:rPr>
          <w:noProof/>
        </w:rPr>
        <w:t>.1</w:t>
      </w:r>
      <w:r>
        <w:t>-1 and the response data structures and response codes specified in table 6.2.5.1.3</w:t>
      </w:r>
      <w:r>
        <w:rPr>
          <w:noProof/>
        </w:rPr>
        <w:t>.1</w:t>
      </w:r>
      <w:r>
        <w:t>-2.</w:t>
      </w:r>
    </w:p>
    <w:p w14:paraId="4C50C84F" w14:textId="77777777" w:rsidR="0006217B" w:rsidRDefault="0006217B" w:rsidP="0006217B">
      <w:pPr>
        <w:pStyle w:val="TH"/>
      </w:pPr>
      <w:r>
        <w:t>Table 6.2.5.1.3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06217B" w14:paraId="49CCF579" w14:textId="77777777" w:rsidTr="0006217B">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522166C6" w14:textId="77777777" w:rsidR="0006217B" w:rsidRDefault="0006217B">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6709F3B" w14:textId="77777777" w:rsidR="0006217B" w:rsidRDefault="0006217B">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9998A74" w14:textId="77777777" w:rsidR="0006217B" w:rsidRDefault="0006217B">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614CD2" w14:textId="77777777" w:rsidR="0006217B" w:rsidRDefault="0006217B">
            <w:pPr>
              <w:pStyle w:val="TAH"/>
            </w:pPr>
            <w:r>
              <w:t>Description</w:t>
            </w:r>
          </w:p>
        </w:tc>
      </w:tr>
      <w:tr w:rsidR="0006217B" w14:paraId="21884277" w14:textId="77777777" w:rsidTr="0006217B">
        <w:trPr>
          <w:jc w:val="center"/>
        </w:trPr>
        <w:tc>
          <w:tcPr>
            <w:tcW w:w="2944" w:type="dxa"/>
            <w:tcBorders>
              <w:top w:val="single" w:sz="6" w:space="0" w:color="auto"/>
              <w:left w:val="single" w:sz="6" w:space="0" w:color="auto"/>
              <w:bottom w:val="single" w:sz="6" w:space="0" w:color="000000"/>
              <w:right w:val="single" w:sz="6" w:space="0" w:color="auto"/>
            </w:tcBorders>
            <w:hideMark/>
          </w:tcPr>
          <w:p w14:paraId="56F1ECFC" w14:textId="77777777" w:rsidR="0006217B" w:rsidRDefault="0006217B">
            <w:pPr>
              <w:pStyle w:val="TAL"/>
            </w:pPr>
            <w:r>
              <w:t>ServiceSwitchInfoNotification</w:t>
            </w:r>
          </w:p>
        </w:tc>
        <w:tc>
          <w:tcPr>
            <w:tcW w:w="357" w:type="dxa"/>
            <w:tcBorders>
              <w:top w:val="single" w:sz="6" w:space="0" w:color="auto"/>
              <w:left w:val="single" w:sz="6" w:space="0" w:color="auto"/>
              <w:bottom w:val="single" w:sz="6" w:space="0" w:color="000000"/>
              <w:right w:val="single" w:sz="6" w:space="0" w:color="auto"/>
            </w:tcBorders>
            <w:hideMark/>
          </w:tcPr>
          <w:p w14:paraId="1A1D6B12" w14:textId="77777777" w:rsidR="0006217B" w:rsidRDefault="0006217B">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75A15E1D" w14:textId="77777777" w:rsidR="0006217B" w:rsidRDefault="0006217B">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4AA470CD" w14:textId="7F5E222D" w:rsidR="0006217B" w:rsidRDefault="0006217B">
            <w:pPr>
              <w:pStyle w:val="TAL"/>
            </w:pPr>
            <w:r>
              <w:t>Represents a Service Switch Information Notification.</w:t>
            </w:r>
          </w:p>
        </w:tc>
      </w:tr>
    </w:tbl>
    <w:p w14:paraId="036A887B" w14:textId="77777777" w:rsidR="0006217B" w:rsidRDefault="0006217B" w:rsidP="0006217B"/>
    <w:p w14:paraId="29028178" w14:textId="77777777" w:rsidR="0006217B" w:rsidRDefault="0006217B" w:rsidP="0006217B">
      <w:pPr>
        <w:pStyle w:val="TH"/>
      </w:pPr>
      <w:r>
        <w:t>Table 6.2.5.1.3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06217B" w14:paraId="6B3CA433"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602DA791" w14:textId="77777777" w:rsidR="0006217B" w:rsidRDefault="0006217B">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8250BF" w14:textId="77777777" w:rsidR="0006217B" w:rsidRDefault="0006217B">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C609EE1" w14:textId="77777777" w:rsidR="0006217B" w:rsidRDefault="0006217B">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1BC025E" w14:textId="77777777" w:rsidR="0006217B" w:rsidRDefault="0006217B">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34B3A7E4" w14:textId="77777777" w:rsidR="0006217B" w:rsidRDefault="0006217B">
            <w:pPr>
              <w:pStyle w:val="TAH"/>
            </w:pPr>
            <w:r>
              <w:t>Description</w:t>
            </w:r>
          </w:p>
        </w:tc>
      </w:tr>
      <w:tr w:rsidR="0006217B" w14:paraId="728C1FA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10743895"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55AB6FF0"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2CF232CA"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629338BC" w14:textId="77777777" w:rsidR="0006217B" w:rsidRDefault="0006217B">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44F47DD5" w14:textId="595221B1" w:rsidR="0006217B" w:rsidRDefault="0006217B">
            <w:pPr>
              <w:pStyle w:val="TAL"/>
            </w:pPr>
            <w:r>
              <w:t>Successful case. The Service Switch Information Notification is successfully received and acknowledged.</w:t>
            </w:r>
          </w:p>
        </w:tc>
      </w:tr>
      <w:tr w:rsidR="0006217B" w14:paraId="2244F0DE"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04A8451C"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66FF00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F591B5B"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87B5CD5" w14:textId="77777777" w:rsidR="0006217B" w:rsidRDefault="0006217B">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1FA52B00" w14:textId="77777777" w:rsidR="0006217B" w:rsidRDefault="0006217B">
            <w:pPr>
              <w:pStyle w:val="TAL"/>
            </w:pPr>
            <w:r>
              <w:t>Temporary redirection. The response shall include a Location header field containing an alternative URI representing the end point of an alternative EAS where the notification should be sent.</w:t>
            </w:r>
          </w:p>
          <w:p w14:paraId="1E6F6DC1" w14:textId="77777777" w:rsidR="0006217B" w:rsidRDefault="0006217B">
            <w:pPr>
              <w:pStyle w:val="TAL"/>
            </w:pPr>
          </w:p>
          <w:p w14:paraId="33D234EB" w14:textId="77777777" w:rsidR="0006217B" w:rsidRDefault="0006217B">
            <w:pPr>
              <w:pStyle w:val="TAL"/>
            </w:pPr>
            <w:r>
              <w:t>Redirection handling is described in clause 5.2.10 of TS 29.122 [2].</w:t>
            </w:r>
          </w:p>
        </w:tc>
      </w:tr>
      <w:tr w:rsidR="0006217B" w14:paraId="6F087B1C" w14:textId="77777777" w:rsidTr="0006217B">
        <w:trPr>
          <w:jc w:val="center"/>
        </w:trPr>
        <w:tc>
          <w:tcPr>
            <w:tcW w:w="1004" w:type="pct"/>
            <w:tcBorders>
              <w:top w:val="single" w:sz="6" w:space="0" w:color="auto"/>
              <w:left w:val="single" w:sz="6" w:space="0" w:color="auto"/>
              <w:bottom w:val="single" w:sz="6" w:space="0" w:color="auto"/>
              <w:right w:val="single" w:sz="6" w:space="0" w:color="auto"/>
            </w:tcBorders>
            <w:hideMark/>
          </w:tcPr>
          <w:p w14:paraId="49D931CA" w14:textId="77777777" w:rsidR="0006217B" w:rsidRDefault="0006217B">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2C57F49E" w14:textId="77777777" w:rsidR="0006217B" w:rsidRDefault="0006217B">
            <w:pPr>
              <w:pStyle w:val="TAC"/>
            </w:pPr>
          </w:p>
        </w:tc>
        <w:tc>
          <w:tcPr>
            <w:tcW w:w="604" w:type="pct"/>
            <w:tcBorders>
              <w:top w:val="single" w:sz="6" w:space="0" w:color="auto"/>
              <w:left w:val="single" w:sz="6" w:space="0" w:color="auto"/>
              <w:bottom w:val="single" w:sz="6" w:space="0" w:color="auto"/>
              <w:right w:val="single" w:sz="6" w:space="0" w:color="auto"/>
            </w:tcBorders>
          </w:tcPr>
          <w:p w14:paraId="455009E5" w14:textId="77777777" w:rsidR="0006217B" w:rsidRDefault="0006217B">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2A986E62" w14:textId="77777777" w:rsidR="0006217B" w:rsidRDefault="0006217B">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34CF776D" w14:textId="77777777" w:rsidR="0006217B" w:rsidRDefault="0006217B">
            <w:pPr>
              <w:pStyle w:val="TAL"/>
            </w:pPr>
            <w:r>
              <w:t>Permanent redirection. The response shall include a Location header field containing an alternative URI representing the end point of an alternative EAS where the notification should be sent.</w:t>
            </w:r>
          </w:p>
          <w:p w14:paraId="16255190" w14:textId="77777777" w:rsidR="0006217B" w:rsidRDefault="0006217B">
            <w:pPr>
              <w:pStyle w:val="TAL"/>
            </w:pPr>
          </w:p>
          <w:p w14:paraId="30B6C74C" w14:textId="77777777" w:rsidR="0006217B" w:rsidRDefault="0006217B">
            <w:pPr>
              <w:pStyle w:val="TAL"/>
            </w:pPr>
            <w:r>
              <w:t>Redirection handling is described in clause 5.2.10 of TS 29.122 [2].</w:t>
            </w:r>
          </w:p>
        </w:tc>
      </w:tr>
      <w:tr w:rsidR="0006217B" w14:paraId="301BF5A1" w14:textId="77777777" w:rsidTr="0006217B">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367CC78" w14:textId="3EE35B31" w:rsidR="0006217B" w:rsidRDefault="0006217B">
            <w:pPr>
              <w:pStyle w:val="TAN"/>
            </w:pPr>
            <w:r>
              <w:t>NOTE:</w:t>
            </w:r>
            <w:r>
              <w:rPr>
                <w:noProof/>
              </w:rPr>
              <w:tab/>
              <w:t xml:space="preserve">The mandatory </w:t>
            </w:r>
            <w:r>
              <w:t>HTTP error status code for the POST method listed in Table 5.2.6-1 of 3GPP TS 29.122 [2] also apply.</w:t>
            </w:r>
          </w:p>
        </w:tc>
      </w:tr>
    </w:tbl>
    <w:p w14:paraId="3BAAF9C1" w14:textId="77777777" w:rsidR="0006217B" w:rsidRDefault="0006217B" w:rsidP="0006217B"/>
    <w:p w14:paraId="293C39E8" w14:textId="77777777" w:rsidR="0006217B" w:rsidRDefault="0006217B" w:rsidP="0006217B">
      <w:pPr>
        <w:pStyle w:val="TH"/>
      </w:pPr>
      <w:r>
        <w:t>Table 6.2.5.1.3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783C87E8"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863620"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72FFB"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589F88"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ECD4BC"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A1034" w14:textId="77777777" w:rsidR="0006217B" w:rsidRDefault="0006217B">
            <w:pPr>
              <w:pStyle w:val="TAH"/>
            </w:pPr>
            <w:r>
              <w:t>Description</w:t>
            </w:r>
          </w:p>
        </w:tc>
      </w:tr>
      <w:tr w:rsidR="0006217B" w14:paraId="53BB34C9"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536DA7F"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646926DB"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1048EE7"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6EB0A9D"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5202E294" w14:textId="77777777" w:rsidR="0006217B" w:rsidRDefault="0006217B">
            <w:pPr>
              <w:pStyle w:val="TAL"/>
            </w:pPr>
            <w:r>
              <w:t>An alternative URI representing the end point of an alternative PAS towards which the notification should be redirected.</w:t>
            </w:r>
          </w:p>
        </w:tc>
      </w:tr>
    </w:tbl>
    <w:p w14:paraId="4FE4E7DF" w14:textId="77777777" w:rsidR="0006217B" w:rsidRDefault="0006217B" w:rsidP="0006217B"/>
    <w:p w14:paraId="1BA04296" w14:textId="77777777" w:rsidR="0006217B" w:rsidRDefault="0006217B" w:rsidP="0006217B">
      <w:pPr>
        <w:pStyle w:val="TH"/>
      </w:pPr>
      <w:r>
        <w:lastRenderedPageBreak/>
        <w:t>Table 6.2.5.1.3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6217B" w14:paraId="3D713565"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E272F88" w14:textId="77777777" w:rsidR="0006217B" w:rsidRDefault="0006217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5779B3" w14:textId="77777777" w:rsidR="0006217B" w:rsidRDefault="0006217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E4CD9F" w14:textId="77777777" w:rsidR="0006217B" w:rsidRDefault="0006217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B147DE" w14:textId="77777777" w:rsidR="0006217B" w:rsidRDefault="0006217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1EFA33" w14:textId="77777777" w:rsidR="0006217B" w:rsidRDefault="0006217B">
            <w:pPr>
              <w:pStyle w:val="TAH"/>
            </w:pPr>
            <w:r>
              <w:t>Description</w:t>
            </w:r>
          </w:p>
        </w:tc>
      </w:tr>
      <w:tr w:rsidR="0006217B" w14:paraId="50D809D2" w14:textId="77777777" w:rsidTr="0006217B">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B1A2661" w14:textId="77777777" w:rsidR="0006217B" w:rsidRDefault="0006217B">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53F2409" w14:textId="77777777" w:rsidR="0006217B" w:rsidRDefault="0006217B">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567471" w14:textId="77777777" w:rsidR="0006217B" w:rsidRDefault="0006217B">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9BDE09B" w14:textId="77777777" w:rsidR="0006217B" w:rsidRDefault="0006217B">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45E4DB6" w14:textId="77777777" w:rsidR="0006217B" w:rsidRDefault="0006217B">
            <w:pPr>
              <w:pStyle w:val="TAL"/>
            </w:pPr>
            <w:r>
              <w:t>An alternative URI representing the end point of an alternative PAS towards which the notification should be redirected.</w:t>
            </w:r>
          </w:p>
        </w:tc>
      </w:tr>
    </w:tbl>
    <w:p w14:paraId="156AD0D5" w14:textId="77777777" w:rsidR="00DD018D" w:rsidRPr="00143830" w:rsidRDefault="00DD018D" w:rsidP="00DD018D"/>
    <w:p w14:paraId="3DDA347A" w14:textId="77777777" w:rsidR="00DD018D" w:rsidRDefault="00DD018D" w:rsidP="00DD018D">
      <w:pPr>
        <w:pStyle w:val="30"/>
      </w:pPr>
      <w:bookmarkStart w:id="576" w:name="_Toc85734349"/>
      <w:bookmarkStart w:id="577" w:name="_Toc89431648"/>
      <w:bookmarkStart w:id="578" w:name="_Toc97042460"/>
      <w:bookmarkStart w:id="579" w:name="_Toc97045604"/>
      <w:bookmarkStart w:id="580" w:name="_Toc97155349"/>
      <w:bookmarkStart w:id="581" w:name="_Toc101521486"/>
      <w:bookmarkStart w:id="582" w:name="_Toc120537598"/>
      <w:bookmarkStart w:id="583" w:name="_Toc219201045"/>
      <w:r>
        <w:t>6.2.6</w:t>
      </w:r>
      <w:r>
        <w:tab/>
        <w:t>Data Model</w:t>
      </w:r>
      <w:bookmarkEnd w:id="576"/>
      <w:bookmarkEnd w:id="577"/>
      <w:bookmarkEnd w:id="578"/>
      <w:bookmarkEnd w:id="579"/>
      <w:bookmarkEnd w:id="580"/>
      <w:bookmarkEnd w:id="581"/>
      <w:bookmarkEnd w:id="582"/>
      <w:bookmarkEnd w:id="583"/>
    </w:p>
    <w:p w14:paraId="7A6F55B3" w14:textId="77777777" w:rsidR="0006217B" w:rsidRDefault="0006217B" w:rsidP="0006217B">
      <w:pPr>
        <w:pStyle w:val="40"/>
        <w:rPr>
          <w:lang w:eastAsia="zh-CN"/>
        </w:rPr>
      </w:pPr>
      <w:bookmarkStart w:id="584" w:name="_Toc85734350"/>
      <w:bookmarkStart w:id="585" w:name="_Toc89431649"/>
      <w:bookmarkStart w:id="586" w:name="_Toc97042461"/>
      <w:bookmarkStart w:id="587" w:name="_Toc97045605"/>
      <w:bookmarkStart w:id="588" w:name="_Toc97155350"/>
      <w:bookmarkStart w:id="589" w:name="_Toc101521487"/>
      <w:bookmarkStart w:id="590" w:name="_Toc120537599"/>
      <w:bookmarkStart w:id="591" w:name="_Toc219201046"/>
      <w:r>
        <w:t>6.2.6</w:t>
      </w:r>
      <w:r>
        <w:rPr>
          <w:lang w:eastAsia="zh-CN"/>
        </w:rPr>
        <w:t>.1</w:t>
      </w:r>
      <w:r>
        <w:rPr>
          <w:lang w:eastAsia="zh-CN"/>
        </w:rPr>
        <w:tab/>
        <w:t>General</w:t>
      </w:r>
      <w:bookmarkEnd w:id="584"/>
      <w:bookmarkEnd w:id="585"/>
      <w:bookmarkEnd w:id="586"/>
      <w:bookmarkEnd w:id="587"/>
      <w:bookmarkEnd w:id="588"/>
      <w:bookmarkEnd w:id="589"/>
      <w:bookmarkEnd w:id="590"/>
      <w:bookmarkEnd w:id="591"/>
    </w:p>
    <w:p w14:paraId="1C37A698" w14:textId="77777777" w:rsidR="0006217B" w:rsidRDefault="0006217B" w:rsidP="0006217B">
      <w:pPr>
        <w:rPr>
          <w:lang w:eastAsia="zh-CN"/>
        </w:rPr>
      </w:pPr>
      <w:r>
        <w:rPr>
          <w:lang w:eastAsia="zh-CN"/>
        </w:rPr>
        <w:t>This clause specifies the application data model supported by the API.</w:t>
      </w:r>
    </w:p>
    <w:p w14:paraId="1DFEE4B8" w14:textId="332E431D" w:rsidR="0006217B" w:rsidRDefault="0006217B" w:rsidP="0006217B">
      <w:r>
        <w:t>Table 6.2.6.1-1 specifies the data types defined for the PIN_ASServiceSwitch API.</w:t>
      </w:r>
    </w:p>
    <w:p w14:paraId="569935F8" w14:textId="77777777" w:rsidR="0006217B" w:rsidRDefault="0006217B" w:rsidP="0006217B">
      <w:pPr>
        <w:pStyle w:val="TH"/>
      </w:pPr>
      <w:r>
        <w:t>Table 6.2.6</w:t>
      </w:r>
      <w:r>
        <w:rPr>
          <w:lang w:eastAsia="zh-CN"/>
        </w:rPr>
        <w:t>.1</w:t>
      </w:r>
      <w:r>
        <w:t>-1: PIN_ASServiceSwitch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86"/>
        <w:gridCol w:w="1608"/>
        <w:gridCol w:w="3495"/>
        <w:gridCol w:w="1988"/>
      </w:tblGrid>
      <w:tr w:rsidR="0006217B" w14:paraId="098FFB6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shd w:val="clear" w:color="auto" w:fill="C0C0C0"/>
            <w:hideMark/>
          </w:tcPr>
          <w:p w14:paraId="4EB83DBD" w14:textId="77777777" w:rsidR="0006217B" w:rsidRDefault="0006217B">
            <w:pPr>
              <w:pStyle w:val="TAH"/>
            </w:pPr>
            <w:r>
              <w:t>Data type</w:t>
            </w:r>
          </w:p>
        </w:tc>
        <w:tc>
          <w:tcPr>
            <w:tcW w:w="1608" w:type="dxa"/>
            <w:tcBorders>
              <w:top w:val="single" w:sz="6" w:space="0" w:color="auto"/>
              <w:left w:val="single" w:sz="6" w:space="0" w:color="auto"/>
              <w:bottom w:val="single" w:sz="6" w:space="0" w:color="auto"/>
              <w:right w:val="single" w:sz="6" w:space="0" w:color="auto"/>
            </w:tcBorders>
            <w:shd w:val="clear" w:color="auto" w:fill="C0C0C0"/>
            <w:hideMark/>
          </w:tcPr>
          <w:p w14:paraId="0D2562EA" w14:textId="77777777" w:rsidR="0006217B" w:rsidRDefault="0006217B">
            <w:pPr>
              <w:pStyle w:val="TAH"/>
            </w:pPr>
            <w:r>
              <w:t>Section defined</w:t>
            </w:r>
          </w:p>
        </w:tc>
        <w:tc>
          <w:tcPr>
            <w:tcW w:w="3495" w:type="dxa"/>
            <w:tcBorders>
              <w:top w:val="single" w:sz="6" w:space="0" w:color="auto"/>
              <w:left w:val="single" w:sz="6" w:space="0" w:color="auto"/>
              <w:bottom w:val="single" w:sz="6" w:space="0" w:color="auto"/>
              <w:right w:val="single" w:sz="6" w:space="0" w:color="auto"/>
            </w:tcBorders>
            <w:shd w:val="clear" w:color="auto" w:fill="C0C0C0"/>
            <w:hideMark/>
          </w:tcPr>
          <w:p w14:paraId="6E506A05" w14:textId="77777777" w:rsidR="0006217B" w:rsidRDefault="0006217B">
            <w:pPr>
              <w:pStyle w:val="TAH"/>
            </w:pPr>
            <w:r>
              <w:t>Description</w:t>
            </w:r>
          </w:p>
        </w:tc>
        <w:tc>
          <w:tcPr>
            <w:tcW w:w="1988" w:type="dxa"/>
            <w:tcBorders>
              <w:top w:val="single" w:sz="6" w:space="0" w:color="auto"/>
              <w:left w:val="single" w:sz="6" w:space="0" w:color="auto"/>
              <w:bottom w:val="single" w:sz="6" w:space="0" w:color="auto"/>
              <w:right w:val="single" w:sz="6" w:space="0" w:color="auto"/>
            </w:tcBorders>
            <w:shd w:val="clear" w:color="auto" w:fill="C0C0C0"/>
            <w:hideMark/>
          </w:tcPr>
          <w:p w14:paraId="1E0038CE" w14:textId="77777777" w:rsidR="0006217B" w:rsidRDefault="0006217B">
            <w:pPr>
              <w:pStyle w:val="TAH"/>
            </w:pPr>
            <w:r>
              <w:t>Applicability</w:t>
            </w:r>
          </w:p>
        </w:tc>
      </w:tr>
      <w:tr w:rsidR="0006217B" w14:paraId="6364A1A0"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73AC333F" w14:textId="77777777" w:rsidR="0006217B" w:rsidRDefault="0006217B">
            <w:pPr>
              <w:pStyle w:val="TAL"/>
            </w:pPr>
            <w:r>
              <w:t>EventType</w:t>
            </w:r>
          </w:p>
        </w:tc>
        <w:tc>
          <w:tcPr>
            <w:tcW w:w="1608" w:type="dxa"/>
            <w:tcBorders>
              <w:top w:val="single" w:sz="6" w:space="0" w:color="auto"/>
              <w:left w:val="single" w:sz="6" w:space="0" w:color="auto"/>
              <w:bottom w:val="single" w:sz="6" w:space="0" w:color="auto"/>
              <w:right w:val="single" w:sz="6" w:space="0" w:color="auto"/>
            </w:tcBorders>
            <w:hideMark/>
          </w:tcPr>
          <w:p w14:paraId="3036E4C2" w14:textId="77777777" w:rsidR="0006217B" w:rsidRDefault="0006217B">
            <w:pPr>
              <w:pStyle w:val="TAC"/>
            </w:pPr>
            <w:r>
              <w:t>6.2.6.3.2</w:t>
            </w:r>
          </w:p>
        </w:tc>
        <w:tc>
          <w:tcPr>
            <w:tcW w:w="3495" w:type="dxa"/>
            <w:tcBorders>
              <w:top w:val="single" w:sz="6" w:space="0" w:color="auto"/>
              <w:left w:val="single" w:sz="6" w:space="0" w:color="auto"/>
              <w:bottom w:val="single" w:sz="6" w:space="0" w:color="auto"/>
              <w:right w:val="single" w:sz="6" w:space="0" w:color="auto"/>
            </w:tcBorders>
            <w:hideMark/>
          </w:tcPr>
          <w:p w14:paraId="44F2BD78" w14:textId="77777777" w:rsidR="0006217B" w:rsidRDefault="0006217B">
            <w:pPr>
              <w:pStyle w:val="TAL"/>
              <w:rPr>
                <w:rFonts w:cs="Arial"/>
                <w:szCs w:val="18"/>
              </w:rPr>
            </w:pPr>
            <w:r>
              <w:t>Represents the event type for 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2F5B7A03" w14:textId="77777777" w:rsidR="0006217B" w:rsidRDefault="0006217B">
            <w:pPr>
              <w:pStyle w:val="TAL"/>
              <w:rPr>
                <w:rFonts w:cs="Arial"/>
                <w:szCs w:val="18"/>
              </w:rPr>
            </w:pPr>
          </w:p>
        </w:tc>
      </w:tr>
      <w:tr w:rsidR="0006217B" w14:paraId="685F47F9"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6995D7B" w14:textId="77777777" w:rsidR="0006217B" w:rsidRDefault="0006217B">
            <w:pPr>
              <w:pStyle w:val="TAL"/>
            </w:pPr>
            <w:r>
              <w:t>ServiceSwitchInfo</w:t>
            </w:r>
          </w:p>
        </w:tc>
        <w:tc>
          <w:tcPr>
            <w:tcW w:w="1608" w:type="dxa"/>
            <w:tcBorders>
              <w:top w:val="single" w:sz="6" w:space="0" w:color="auto"/>
              <w:left w:val="single" w:sz="6" w:space="0" w:color="auto"/>
              <w:bottom w:val="single" w:sz="6" w:space="0" w:color="auto"/>
              <w:right w:val="single" w:sz="6" w:space="0" w:color="auto"/>
            </w:tcBorders>
            <w:hideMark/>
          </w:tcPr>
          <w:p w14:paraId="64A3EFCE" w14:textId="77777777" w:rsidR="0006217B" w:rsidRDefault="0006217B">
            <w:pPr>
              <w:pStyle w:val="TAC"/>
            </w:pPr>
            <w:r>
              <w:t>6.2.6.2.2</w:t>
            </w:r>
          </w:p>
        </w:tc>
        <w:tc>
          <w:tcPr>
            <w:tcW w:w="3495" w:type="dxa"/>
            <w:tcBorders>
              <w:top w:val="single" w:sz="6" w:space="0" w:color="auto"/>
              <w:left w:val="single" w:sz="6" w:space="0" w:color="auto"/>
              <w:bottom w:val="single" w:sz="6" w:space="0" w:color="auto"/>
              <w:right w:val="single" w:sz="6" w:space="0" w:color="auto"/>
            </w:tcBorders>
            <w:hideMark/>
          </w:tcPr>
          <w:p w14:paraId="00338D8D" w14:textId="77777777" w:rsidR="0006217B" w:rsidRDefault="0006217B">
            <w:pPr>
              <w:pStyle w:val="TAL"/>
              <w:rPr>
                <w:rFonts w:cs="Arial"/>
                <w:szCs w:val="18"/>
              </w:rPr>
            </w:pPr>
            <w:r>
              <w:rPr>
                <w:rFonts w:cs="Arial"/>
                <w:szCs w:val="18"/>
              </w:rPr>
              <w:t xml:space="preserve">Represents the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54CA1A49" w14:textId="77777777" w:rsidR="0006217B" w:rsidRDefault="0006217B">
            <w:pPr>
              <w:pStyle w:val="TAL"/>
              <w:rPr>
                <w:rFonts w:cs="Arial"/>
                <w:szCs w:val="18"/>
              </w:rPr>
            </w:pPr>
          </w:p>
        </w:tc>
      </w:tr>
      <w:tr w:rsidR="0006217B" w14:paraId="1EEE6F86"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590170" w14:textId="77777777" w:rsidR="0006217B" w:rsidRDefault="0006217B">
            <w:pPr>
              <w:pStyle w:val="TAL"/>
            </w:pPr>
            <w:r>
              <w:t>ServiceSwitchInfoPatch</w:t>
            </w:r>
          </w:p>
        </w:tc>
        <w:tc>
          <w:tcPr>
            <w:tcW w:w="1608" w:type="dxa"/>
            <w:tcBorders>
              <w:top w:val="single" w:sz="6" w:space="0" w:color="auto"/>
              <w:left w:val="single" w:sz="6" w:space="0" w:color="auto"/>
              <w:bottom w:val="single" w:sz="6" w:space="0" w:color="auto"/>
              <w:right w:val="single" w:sz="6" w:space="0" w:color="auto"/>
            </w:tcBorders>
            <w:hideMark/>
          </w:tcPr>
          <w:p w14:paraId="3398E155" w14:textId="77777777" w:rsidR="0006217B" w:rsidRDefault="0006217B">
            <w:pPr>
              <w:pStyle w:val="TAC"/>
            </w:pPr>
            <w:r>
              <w:t>6.2.6.2.3</w:t>
            </w:r>
          </w:p>
        </w:tc>
        <w:tc>
          <w:tcPr>
            <w:tcW w:w="3495" w:type="dxa"/>
            <w:tcBorders>
              <w:top w:val="single" w:sz="6" w:space="0" w:color="auto"/>
              <w:left w:val="single" w:sz="6" w:space="0" w:color="auto"/>
              <w:bottom w:val="single" w:sz="6" w:space="0" w:color="auto"/>
              <w:right w:val="single" w:sz="6" w:space="0" w:color="auto"/>
            </w:tcBorders>
            <w:hideMark/>
          </w:tcPr>
          <w:p w14:paraId="0B0943D6" w14:textId="77777777" w:rsidR="0006217B" w:rsidRDefault="0006217B">
            <w:pPr>
              <w:pStyle w:val="TAL"/>
              <w:rPr>
                <w:rFonts w:cs="Arial"/>
                <w:szCs w:val="18"/>
              </w:rPr>
            </w:pPr>
            <w:r>
              <w:rPr>
                <w:rFonts w:cs="Arial"/>
                <w:szCs w:val="18"/>
              </w:rPr>
              <w:t xml:space="preserve">Used to request the partial update of </w:t>
            </w:r>
            <w:r>
              <w:t>service switch</w:t>
            </w:r>
            <w:r>
              <w:rPr>
                <w:rFonts w:cs="Arial"/>
                <w:szCs w:val="18"/>
              </w:rPr>
              <w:t xml:space="preserve"> information subscription.</w:t>
            </w:r>
          </w:p>
        </w:tc>
        <w:tc>
          <w:tcPr>
            <w:tcW w:w="1988" w:type="dxa"/>
            <w:tcBorders>
              <w:top w:val="single" w:sz="6" w:space="0" w:color="auto"/>
              <w:left w:val="single" w:sz="6" w:space="0" w:color="auto"/>
              <w:bottom w:val="single" w:sz="6" w:space="0" w:color="auto"/>
              <w:right w:val="single" w:sz="6" w:space="0" w:color="auto"/>
            </w:tcBorders>
          </w:tcPr>
          <w:p w14:paraId="7D7C26EE" w14:textId="77777777" w:rsidR="0006217B" w:rsidRDefault="0006217B">
            <w:pPr>
              <w:pStyle w:val="TAL"/>
              <w:rPr>
                <w:rFonts w:cs="Arial"/>
                <w:szCs w:val="18"/>
              </w:rPr>
            </w:pPr>
          </w:p>
        </w:tc>
      </w:tr>
      <w:tr w:rsidR="0006217B" w14:paraId="5432570A"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3C393348" w14:textId="77777777" w:rsidR="0006217B" w:rsidRDefault="0006217B">
            <w:pPr>
              <w:pStyle w:val="TAL"/>
            </w:pPr>
            <w:r>
              <w:t>ServiceSwitchInfoNotification</w:t>
            </w:r>
          </w:p>
        </w:tc>
        <w:tc>
          <w:tcPr>
            <w:tcW w:w="1608" w:type="dxa"/>
            <w:tcBorders>
              <w:top w:val="single" w:sz="6" w:space="0" w:color="auto"/>
              <w:left w:val="single" w:sz="6" w:space="0" w:color="auto"/>
              <w:bottom w:val="single" w:sz="6" w:space="0" w:color="auto"/>
              <w:right w:val="single" w:sz="6" w:space="0" w:color="auto"/>
            </w:tcBorders>
            <w:hideMark/>
          </w:tcPr>
          <w:p w14:paraId="7971358F" w14:textId="77777777" w:rsidR="0006217B" w:rsidRDefault="0006217B">
            <w:pPr>
              <w:pStyle w:val="TAC"/>
            </w:pPr>
            <w:r>
              <w:t>6.2.6.2.4</w:t>
            </w:r>
          </w:p>
        </w:tc>
        <w:tc>
          <w:tcPr>
            <w:tcW w:w="3495" w:type="dxa"/>
            <w:tcBorders>
              <w:top w:val="single" w:sz="6" w:space="0" w:color="auto"/>
              <w:left w:val="single" w:sz="6" w:space="0" w:color="auto"/>
              <w:bottom w:val="single" w:sz="6" w:space="0" w:color="auto"/>
              <w:right w:val="single" w:sz="6" w:space="0" w:color="auto"/>
            </w:tcBorders>
            <w:hideMark/>
          </w:tcPr>
          <w:p w14:paraId="07209814" w14:textId="77777777" w:rsidR="0006217B" w:rsidRDefault="0006217B">
            <w:pPr>
              <w:pStyle w:val="TAL"/>
              <w:rPr>
                <w:rFonts w:cs="Arial"/>
                <w:szCs w:val="18"/>
              </w:rPr>
            </w:pPr>
            <w:r>
              <w:t>Service switch</w:t>
            </w:r>
            <w:r>
              <w:rPr>
                <w:rFonts w:cs="Arial"/>
                <w:szCs w:val="18"/>
              </w:rPr>
              <w:t xml:space="preserve"> information for notification</w:t>
            </w:r>
          </w:p>
        </w:tc>
        <w:tc>
          <w:tcPr>
            <w:tcW w:w="1988" w:type="dxa"/>
            <w:tcBorders>
              <w:top w:val="single" w:sz="6" w:space="0" w:color="auto"/>
              <w:left w:val="single" w:sz="6" w:space="0" w:color="auto"/>
              <w:bottom w:val="single" w:sz="6" w:space="0" w:color="auto"/>
              <w:right w:val="single" w:sz="6" w:space="0" w:color="auto"/>
            </w:tcBorders>
          </w:tcPr>
          <w:p w14:paraId="0876E4C0" w14:textId="77777777" w:rsidR="0006217B" w:rsidRDefault="0006217B">
            <w:pPr>
              <w:pStyle w:val="TAL"/>
              <w:rPr>
                <w:rFonts w:cs="Arial"/>
                <w:szCs w:val="18"/>
              </w:rPr>
            </w:pPr>
          </w:p>
        </w:tc>
      </w:tr>
      <w:tr w:rsidR="0006217B" w14:paraId="04644873" w14:textId="77777777" w:rsidTr="0006217B">
        <w:trPr>
          <w:jc w:val="center"/>
        </w:trPr>
        <w:tc>
          <w:tcPr>
            <w:tcW w:w="2686" w:type="dxa"/>
            <w:tcBorders>
              <w:top w:val="single" w:sz="6" w:space="0" w:color="auto"/>
              <w:left w:val="single" w:sz="6" w:space="0" w:color="auto"/>
              <w:bottom w:val="single" w:sz="6" w:space="0" w:color="auto"/>
              <w:right w:val="single" w:sz="6" w:space="0" w:color="auto"/>
            </w:tcBorders>
            <w:hideMark/>
          </w:tcPr>
          <w:p w14:paraId="2A420ACD" w14:textId="77777777" w:rsidR="0006217B" w:rsidRDefault="0006217B">
            <w:pPr>
              <w:pStyle w:val="TAL"/>
            </w:pPr>
            <w:r>
              <w:t>ServiceSwitch</w:t>
            </w:r>
            <w:r>
              <w:rPr>
                <w:lang w:eastAsia="zh-CN"/>
              </w:rPr>
              <w:t>ReportInfo</w:t>
            </w:r>
          </w:p>
        </w:tc>
        <w:tc>
          <w:tcPr>
            <w:tcW w:w="1608" w:type="dxa"/>
            <w:tcBorders>
              <w:top w:val="single" w:sz="6" w:space="0" w:color="auto"/>
              <w:left w:val="single" w:sz="6" w:space="0" w:color="auto"/>
              <w:bottom w:val="single" w:sz="6" w:space="0" w:color="auto"/>
              <w:right w:val="single" w:sz="6" w:space="0" w:color="auto"/>
            </w:tcBorders>
            <w:hideMark/>
          </w:tcPr>
          <w:p w14:paraId="42A53117" w14:textId="77777777" w:rsidR="0006217B" w:rsidRDefault="0006217B">
            <w:pPr>
              <w:pStyle w:val="TAC"/>
            </w:pPr>
            <w:r>
              <w:rPr>
                <w:lang w:eastAsia="zh-CN"/>
              </w:rPr>
              <w:t>6.2.6.2.5</w:t>
            </w:r>
          </w:p>
        </w:tc>
        <w:tc>
          <w:tcPr>
            <w:tcW w:w="3495" w:type="dxa"/>
            <w:tcBorders>
              <w:top w:val="single" w:sz="6" w:space="0" w:color="auto"/>
              <w:left w:val="single" w:sz="6" w:space="0" w:color="auto"/>
              <w:bottom w:val="single" w:sz="6" w:space="0" w:color="auto"/>
              <w:right w:val="single" w:sz="6" w:space="0" w:color="auto"/>
            </w:tcBorders>
            <w:hideMark/>
          </w:tcPr>
          <w:p w14:paraId="5659184B" w14:textId="77777777" w:rsidR="0006217B" w:rsidRDefault="0006217B">
            <w:pPr>
              <w:pStyle w:val="TAL"/>
            </w:pPr>
            <w:r>
              <w:t>List of notifications that include the information of the service switch.</w:t>
            </w:r>
          </w:p>
        </w:tc>
        <w:tc>
          <w:tcPr>
            <w:tcW w:w="1988" w:type="dxa"/>
            <w:tcBorders>
              <w:top w:val="single" w:sz="6" w:space="0" w:color="auto"/>
              <w:left w:val="single" w:sz="6" w:space="0" w:color="auto"/>
              <w:bottom w:val="single" w:sz="6" w:space="0" w:color="auto"/>
              <w:right w:val="single" w:sz="6" w:space="0" w:color="auto"/>
            </w:tcBorders>
          </w:tcPr>
          <w:p w14:paraId="3305E664" w14:textId="77777777" w:rsidR="0006217B" w:rsidRDefault="0006217B">
            <w:pPr>
              <w:pStyle w:val="TAL"/>
              <w:rPr>
                <w:rFonts w:cs="Arial"/>
                <w:szCs w:val="18"/>
              </w:rPr>
            </w:pPr>
          </w:p>
        </w:tc>
      </w:tr>
    </w:tbl>
    <w:p w14:paraId="163C0725" w14:textId="77777777" w:rsidR="0006217B" w:rsidRDefault="0006217B" w:rsidP="0006217B"/>
    <w:p w14:paraId="17EAE618" w14:textId="77777777" w:rsidR="0006217B" w:rsidRDefault="0006217B" w:rsidP="0006217B">
      <w:r>
        <w:t>Table 6.2.6</w:t>
      </w:r>
      <w:r>
        <w:rPr>
          <w:lang w:eastAsia="zh-CN"/>
        </w:rPr>
        <w:t>.1</w:t>
      </w:r>
      <w:r>
        <w:t>-2 specifies data types re-used by the PIN_ASServiceSwitch API from other specifications, including a reference to their respective specifications, and when needed, a short description of their use within the PIN_ASServiceSwitch API.</w:t>
      </w:r>
    </w:p>
    <w:p w14:paraId="2989DD6B" w14:textId="77777777" w:rsidR="0006217B" w:rsidRDefault="0006217B" w:rsidP="0006217B">
      <w:pPr>
        <w:pStyle w:val="TH"/>
      </w:pPr>
      <w:r>
        <w:t>Table 6.2.6.1-2: PIN_ASServiceSwitch API re-used Data Types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47"/>
        <w:gridCol w:w="2126"/>
        <w:gridCol w:w="3175"/>
        <w:gridCol w:w="2007"/>
      </w:tblGrid>
      <w:tr w:rsidR="0006217B" w14:paraId="3760EA4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29001C47" w14:textId="77777777" w:rsidR="0006217B" w:rsidRDefault="0006217B">
            <w:pPr>
              <w:pStyle w:val="TAH"/>
            </w:pPr>
            <w:r>
              <w:t>Data type</w:t>
            </w:r>
          </w:p>
        </w:tc>
        <w:tc>
          <w:tcPr>
            <w:tcW w:w="2126" w:type="dxa"/>
            <w:tcBorders>
              <w:top w:val="single" w:sz="4" w:space="0" w:color="auto"/>
              <w:left w:val="single" w:sz="4" w:space="0" w:color="auto"/>
              <w:bottom w:val="single" w:sz="4" w:space="0" w:color="auto"/>
              <w:right w:val="single" w:sz="4" w:space="0" w:color="auto"/>
            </w:tcBorders>
            <w:shd w:val="clear" w:color="auto" w:fill="C0C0C0"/>
            <w:hideMark/>
          </w:tcPr>
          <w:p w14:paraId="0449916F" w14:textId="77777777" w:rsidR="0006217B" w:rsidRDefault="0006217B">
            <w:pPr>
              <w:pStyle w:val="TAH"/>
            </w:pPr>
            <w:r>
              <w:t>Reference</w:t>
            </w:r>
          </w:p>
        </w:tc>
        <w:tc>
          <w:tcPr>
            <w:tcW w:w="3175" w:type="dxa"/>
            <w:tcBorders>
              <w:top w:val="single" w:sz="4" w:space="0" w:color="auto"/>
              <w:left w:val="single" w:sz="4" w:space="0" w:color="auto"/>
              <w:bottom w:val="single" w:sz="4" w:space="0" w:color="auto"/>
              <w:right w:val="single" w:sz="4" w:space="0" w:color="auto"/>
            </w:tcBorders>
            <w:shd w:val="clear" w:color="auto" w:fill="C0C0C0"/>
            <w:hideMark/>
          </w:tcPr>
          <w:p w14:paraId="155D074C" w14:textId="77777777" w:rsidR="0006217B" w:rsidRDefault="0006217B">
            <w:pPr>
              <w:pStyle w:val="TAH"/>
            </w:pPr>
            <w:r>
              <w:t>Comments</w:t>
            </w:r>
          </w:p>
        </w:tc>
        <w:tc>
          <w:tcPr>
            <w:tcW w:w="2007" w:type="dxa"/>
            <w:tcBorders>
              <w:top w:val="single" w:sz="4" w:space="0" w:color="auto"/>
              <w:left w:val="single" w:sz="4" w:space="0" w:color="auto"/>
              <w:bottom w:val="single" w:sz="4" w:space="0" w:color="auto"/>
              <w:right w:val="single" w:sz="4" w:space="0" w:color="auto"/>
            </w:tcBorders>
            <w:shd w:val="clear" w:color="auto" w:fill="C0C0C0"/>
            <w:hideMark/>
          </w:tcPr>
          <w:p w14:paraId="2CEDBC63" w14:textId="77777777" w:rsidR="0006217B" w:rsidRDefault="0006217B">
            <w:pPr>
              <w:pStyle w:val="TAH"/>
            </w:pPr>
            <w:r>
              <w:t>Applicability</w:t>
            </w:r>
          </w:p>
        </w:tc>
      </w:tr>
      <w:tr w:rsidR="0006217B" w14:paraId="219B499D"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1C083DC6" w14:textId="77777777" w:rsidR="0006217B" w:rsidRDefault="0006217B">
            <w:pPr>
              <w:pStyle w:val="TAL"/>
            </w:pPr>
            <w:r>
              <w:t>DateTime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368D34"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5ED3C72D" w14:textId="77777777" w:rsidR="0006217B" w:rsidRDefault="0006217B">
            <w:pPr>
              <w:pStyle w:val="TAL"/>
              <w:rPr>
                <w:rFonts w:cs="Arial"/>
                <w:szCs w:val="18"/>
              </w:rPr>
            </w:pPr>
            <w:r>
              <w:rPr>
                <w:rFonts w:cs="Arial"/>
                <w:szCs w:val="18"/>
              </w:rPr>
              <w:t>Used to capture the expiration time of PAS subscription for service switch information reporting.</w:t>
            </w:r>
          </w:p>
        </w:tc>
        <w:tc>
          <w:tcPr>
            <w:tcW w:w="2007" w:type="dxa"/>
            <w:tcBorders>
              <w:top w:val="single" w:sz="4" w:space="0" w:color="auto"/>
              <w:left w:val="single" w:sz="4" w:space="0" w:color="auto"/>
              <w:bottom w:val="single" w:sz="4" w:space="0" w:color="auto"/>
              <w:right w:val="single" w:sz="4" w:space="0" w:color="auto"/>
            </w:tcBorders>
          </w:tcPr>
          <w:p w14:paraId="7D8CE788" w14:textId="77777777" w:rsidR="0006217B" w:rsidRDefault="0006217B">
            <w:pPr>
              <w:pStyle w:val="TAL"/>
              <w:rPr>
                <w:rFonts w:cs="Arial"/>
                <w:szCs w:val="18"/>
              </w:rPr>
            </w:pPr>
          </w:p>
        </w:tc>
      </w:tr>
      <w:tr w:rsidR="0006217B" w14:paraId="6B12D489"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5D63D397" w14:textId="77777777" w:rsidR="0006217B" w:rsidRDefault="0006217B">
            <w:pPr>
              <w:pStyle w:val="TAL"/>
            </w:pPr>
            <w:r>
              <w:t>FlowInfo</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9B9339A"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30FD7C6E" w14:textId="77777777" w:rsidR="0006217B" w:rsidRDefault="0006217B">
            <w:pPr>
              <w:pStyle w:val="TAL"/>
              <w:rPr>
                <w:rFonts w:cs="Arial"/>
                <w:szCs w:val="18"/>
              </w:rPr>
            </w:pPr>
            <w:r>
              <w:t>Represents IP flow information.</w:t>
            </w:r>
          </w:p>
        </w:tc>
        <w:tc>
          <w:tcPr>
            <w:tcW w:w="2007" w:type="dxa"/>
            <w:tcBorders>
              <w:top w:val="single" w:sz="4" w:space="0" w:color="auto"/>
              <w:left w:val="single" w:sz="4" w:space="0" w:color="auto"/>
              <w:bottom w:val="single" w:sz="4" w:space="0" w:color="auto"/>
              <w:right w:val="single" w:sz="4" w:space="0" w:color="auto"/>
            </w:tcBorders>
          </w:tcPr>
          <w:p w14:paraId="079B4781" w14:textId="77777777" w:rsidR="0006217B" w:rsidRDefault="0006217B">
            <w:pPr>
              <w:pStyle w:val="TAL"/>
              <w:rPr>
                <w:rFonts w:cs="Arial"/>
                <w:szCs w:val="18"/>
              </w:rPr>
            </w:pPr>
          </w:p>
        </w:tc>
      </w:tr>
      <w:tr w:rsidR="0006217B" w14:paraId="1A1C4F75"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C708035" w14:textId="77777777" w:rsidR="0006217B" w:rsidRDefault="0006217B">
            <w:pPr>
              <w:pStyle w:val="TAL"/>
            </w:pPr>
            <w:r>
              <w:rPr>
                <w:lang w:eastAsia="zh-CN"/>
              </w:rPr>
              <w:t>SupportedFeatures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F35596" w14:textId="77777777" w:rsidR="0006217B" w:rsidRDefault="0006217B" w:rsidP="0006217B">
            <w:pPr>
              <w:pStyle w:val="TAL"/>
              <w:jc w:val="center"/>
            </w:pPr>
            <w:r>
              <w:rPr>
                <w:lang w:eastAsia="zh-CN"/>
              </w:rPr>
              <w:t>3GPP TS 29.571 [11]</w:t>
            </w:r>
          </w:p>
        </w:tc>
        <w:tc>
          <w:tcPr>
            <w:tcW w:w="3175" w:type="dxa"/>
            <w:tcBorders>
              <w:top w:val="single" w:sz="4" w:space="0" w:color="auto"/>
              <w:left w:val="single" w:sz="4" w:space="0" w:color="auto"/>
              <w:bottom w:val="single" w:sz="4" w:space="0" w:color="auto"/>
              <w:right w:val="single" w:sz="4" w:space="0" w:color="auto"/>
            </w:tcBorders>
            <w:vAlign w:val="center"/>
            <w:hideMark/>
          </w:tcPr>
          <w:p w14:paraId="1C27174A" w14:textId="77777777" w:rsidR="0006217B" w:rsidRDefault="0006217B">
            <w:pPr>
              <w:pStyle w:val="TAL"/>
            </w:pPr>
            <w:r>
              <w:rPr>
                <w:lang w:eastAsia="zh-CN"/>
              </w:rPr>
              <w:t>Represents the list of supported feature(s) and used to negotiate the applicability of the optional features.</w:t>
            </w:r>
          </w:p>
        </w:tc>
        <w:tc>
          <w:tcPr>
            <w:tcW w:w="2007" w:type="dxa"/>
            <w:tcBorders>
              <w:top w:val="single" w:sz="4" w:space="0" w:color="auto"/>
              <w:left w:val="single" w:sz="4" w:space="0" w:color="auto"/>
              <w:bottom w:val="single" w:sz="4" w:space="0" w:color="auto"/>
              <w:right w:val="single" w:sz="4" w:space="0" w:color="auto"/>
            </w:tcBorders>
          </w:tcPr>
          <w:p w14:paraId="22B5236A" w14:textId="77777777" w:rsidR="0006217B" w:rsidRDefault="0006217B">
            <w:pPr>
              <w:pStyle w:val="TAL"/>
              <w:rPr>
                <w:rFonts w:cs="Arial"/>
                <w:szCs w:val="18"/>
              </w:rPr>
            </w:pPr>
          </w:p>
        </w:tc>
      </w:tr>
      <w:tr w:rsidR="0006217B" w14:paraId="768EEA36" w14:textId="77777777" w:rsidTr="0006217B">
        <w:trPr>
          <w:jc w:val="center"/>
        </w:trPr>
        <w:tc>
          <w:tcPr>
            <w:tcW w:w="2547" w:type="dxa"/>
            <w:tcBorders>
              <w:top w:val="single" w:sz="4" w:space="0" w:color="auto"/>
              <w:left w:val="single" w:sz="4" w:space="0" w:color="auto"/>
              <w:bottom w:val="single" w:sz="4" w:space="0" w:color="auto"/>
              <w:right w:val="single" w:sz="4" w:space="0" w:color="auto"/>
            </w:tcBorders>
            <w:hideMark/>
          </w:tcPr>
          <w:p w14:paraId="4B210CF3" w14:textId="77777777" w:rsidR="0006217B" w:rsidRDefault="0006217B">
            <w:pPr>
              <w:pStyle w:val="TAL"/>
            </w:pPr>
            <w:r>
              <w:t>Uri</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DFAB120" w14:textId="77777777" w:rsidR="0006217B" w:rsidRDefault="0006217B" w:rsidP="0006217B">
            <w:pPr>
              <w:pStyle w:val="TAL"/>
              <w:jc w:val="center"/>
            </w:pPr>
            <w:r>
              <w:t>3GPP TS 29.122 [2]</w:t>
            </w:r>
          </w:p>
        </w:tc>
        <w:tc>
          <w:tcPr>
            <w:tcW w:w="3175" w:type="dxa"/>
            <w:tcBorders>
              <w:top w:val="single" w:sz="4" w:space="0" w:color="auto"/>
              <w:left w:val="single" w:sz="4" w:space="0" w:color="auto"/>
              <w:bottom w:val="single" w:sz="4" w:space="0" w:color="auto"/>
              <w:right w:val="single" w:sz="4" w:space="0" w:color="auto"/>
            </w:tcBorders>
            <w:hideMark/>
          </w:tcPr>
          <w:p w14:paraId="2569F337" w14:textId="77777777" w:rsidR="0006217B" w:rsidRDefault="0006217B">
            <w:pPr>
              <w:pStyle w:val="TAL"/>
              <w:rPr>
                <w:rFonts w:cs="Arial"/>
                <w:szCs w:val="18"/>
              </w:rPr>
            </w:pPr>
            <w:r>
              <w:t xml:space="preserve">Represents </w:t>
            </w:r>
            <w:r>
              <w:rPr>
                <w:rFonts w:cs="Arial"/>
                <w:szCs w:val="18"/>
              </w:rPr>
              <w:t>a URI.</w:t>
            </w:r>
          </w:p>
        </w:tc>
        <w:tc>
          <w:tcPr>
            <w:tcW w:w="2007" w:type="dxa"/>
            <w:tcBorders>
              <w:top w:val="single" w:sz="4" w:space="0" w:color="auto"/>
              <w:left w:val="single" w:sz="4" w:space="0" w:color="auto"/>
              <w:bottom w:val="single" w:sz="4" w:space="0" w:color="auto"/>
              <w:right w:val="single" w:sz="4" w:space="0" w:color="auto"/>
            </w:tcBorders>
          </w:tcPr>
          <w:p w14:paraId="6CA44F9B" w14:textId="77777777" w:rsidR="0006217B" w:rsidRDefault="0006217B">
            <w:pPr>
              <w:pStyle w:val="TAL"/>
              <w:rPr>
                <w:rFonts w:cs="Arial"/>
                <w:szCs w:val="18"/>
              </w:rPr>
            </w:pPr>
          </w:p>
        </w:tc>
      </w:tr>
    </w:tbl>
    <w:p w14:paraId="63550381" w14:textId="77777777" w:rsidR="00DD018D" w:rsidRDefault="00DD018D" w:rsidP="00DD018D">
      <w:pPr>
        <w:rPr>
          <w:lang w:val="en-US"/>
        </w:rPr>
      </w:pPr>
    </w:p>
    <w:p w14:paraId="4F7452AA" w14:textId="77777777" w:rsidR="00DD018D" w:rsidRDefault="00DD018D" w:rsidP="00DD018D">
      <w:pPr>
        <w:pStyle w:val="40"/>
        <w:rPr>
          <w:lang w:eastAsia="zh-CN"/>
        </w:rPr>
      </w:pPr>
      <w:bookmarkStart w:id="592" w:name="_Toc85734351"/>
      <w:bookmarkStart w:id="593" w:name="_Toc89431650"/>
      <w:bookmarkStart w:id="594" w:name="_Toc97042462"/>
      <w:bookmarkStart w:id="595" w:name="_Toc97045606"/>
      <w:bookmarkStart w:id="596" w:name="_Toc97155351"/>
      <w:bookmarkStart w:id="597" w:name="_Toc101521488"/>
      <w:bookmarkStart w:id="598" w:name="_Toc120537600"/>
      <w:bookmarkStart w:id="599" w:name="_Toc219201047"/>
      <w:r>
        <w:rPr>
          <w:lang w:eastAsia="zh-CN"/>
        </w:rPr>
        <w:lastRenderedPageBreak/>
        <w:t>6.2.6.2</w:t>
      </w:r>
      <w:r>
        <w:rPr>
          <w:lang w:eastAsia="zh-CN"/>
        </w:rPr>
        <w:tab/>
        <w:t>Structured data types</w:t>
      </w:r>
      <w:bookmarkEnd w:id="592"/>
      <w:bookmarkEnd w:id="593"/>
      <w:bookmarkEnd w:id="594"/>
      <w:bookmarkEnd w:id="595"/>
      <w:bookmarkEnd w:id="596"/>
      <w:bookmarkEnd w:id="597"/>
      <w:bookmarkEnd w:id="598"/>
      <w:bookmarkEnd w:id="599"/>
    </w:p>
    <w:p w14:paraId="3C9425B1" w14:textId="77777777" w:rsidR="00DD018D" w:rsidRDefault="00DD018D" w:rsidP="00DD018D">
      <w:pPr>
        <w:pStyle w:val="50"/>
        <w:rPr>
          <w:lang w:eastAsia="zh-CN"/>
        </w:rPr>
      </w:pPr>
      <w:bookmarkStart w:id="600" w:name="_Toc85734352"/>
      <w:bookmarkStart w:id="601" w:name="_Toc89431651"/>
      <w:bookmarkStart w:id="602" w:name="_Toc97042463"/>
      <w:bookmarkStart w:id="603" w:name="_Toc97045607"/>
      <w:bookmarkStart w:id="604" w:name="_Toc97155352"/>
      <w:bookmarkStart w:id="605" w:name="_Toc101521489"/>
      <w:bookmarkStart w:id="606" w:name="_Toc120537601"/>
      <w:bookmarkStart w:id="607" w:name="_Toc219201048"/>
      <w:r>
        <w:rPr>
          <w:lang w:eastAsia="zh-CN"/>
        </w:rPr>
        <w:t>6.2.6.2.1</w:t>
      </w:r>
      <w:r>
        <w:rPr>
          <w:lang w:eastAsia="zh-CN"/>
        </w:rPr>
        <w:tab/>
        <w:t>Introduction</w:t>
      </w:r>
      <w:bookmarkEnd w:id="600"/>
      <w:bookmarkEnd w:id="601"/>
      <w:bookmarkEnd w:id="602"/>
      <w:bookmarkEnd w:id="603"/>
      <w:bookmarkEnd w:id="604"/>
      <w:bookmarkEnd w:id="605"/>
      <w:bookmarkEnd w:id="606"/>
      <w:bookmarkEnd w:id="607"/>
    </w:p>
    <w:p w14:paraId="23FE8A18" w14:textId="77777777" w:rsidR="0006217B" w:rsidRDefault="0006217B" w:rsidP="0006217B">
      <w:pPr>
        <w:pStyle w:val="50"/>
        <w:rPr>
          <w:lang w:eastAsia="zh-CN"/>
        </w:rPr>
      </w:pPr>
      <w:bookmarkStart w:id="608" w:name="_Toc85734353"/>
      <w:bookmarkStart w:id="609" w:name="_Toc89431652"/>
      <w:bookmarkStart w:id="610" w:name="_Toc97042464"/>
      <w:bookmarkStart w:id="611" w:name="_Toc97045608"/>
      <w:bookmarkStart w:id="612" w:name="_Toc97155353"/>
      <w:bookmarkStart w:id="613" w:name="_Toc101521490"/>
      <w:bookmarkStart w:id="614" w:name="_Toc120537602"/>
      <w:bookmarkStart w:id="615" w:name="_Toc219201049"/>
      <w:r>
        <w:rPr>
          <w:lang w:eastAsia="zh-CN"/>
        </w:rPr>
        <w:t>6.2.6.2.2</w:t>
      </w:r>
      <w:r>
        <w:rPr>
          <w:lang w:eastAsia="zh-CN"/>
        </w:rPr>
        <w:tab/>
        <w:t xml:space="preserve">Type: </w:t>
      </w:r>
      <w:bookmarkEnd w:id="608"/>
      <w:bookmarkEnd w:id="609"/>
      <w:bookmarkEnd w:id="610"/>
      <w:bookmarkEnd w:id="611"/>
      <w:bookmarkEnd w:id="612"/>
      <w:bookmarkEnd w:id="613"/>
      <w:bookmarkEnd w:id="614"/>
      <w:r>
        <w:rPr>
          <w:lang w:eastAsia="zh-CN"/>
        </w:rPr>
        <w:t>ServiceSwitchInfo</w:t>
      </w:r>
      <w:bookmarkEnd w:id="615"/>
    </w:p>
    <w:p w14:paraId="77047011" w14:textId="77777777" w:rsidR="0006217B" w:rsidRDefault="0006217B" w:rsidP="0006217B">
      <w:pPr>
        <w:pStyle w:val="TH"/>
      </w:pPr>
      <w:bookmarkStart w:id="616" w:name="_Hlk145607097"/>
      <w:r>
        <w:rPr>
          <w:noProof/>
        </w:rPr>
        <w:t>Table </w:t>
      </w:r>
      <w:r>
        <w:rPr>
          <w:lang w:eastAsia="zh-CN"/>
        </w:rPr>
        <w:t>6.2.6.2.2</w:t>
      </w:r>
      <w:r>
        <w:t xml:space="preserve">-1: </w:t>
      </w:r>
      <w:r>
        <w:rPr>
          <w:noProof/>
        </w:rPr>
        <w:t xml:space="preserve">Definition of type </w:t>
      </w:r>
      <w:r>
        <w:rPr>
          <w:lang w:eastAsia="zh-CN"/>
        </w:rPr>
        <w:t>ServiceSwitchInfo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6CF7ACB3"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04C229B"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3D8537A"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072785"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3E402"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7CCEE758"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288E0F8F" w14:textId="77777777" w:rsidR="0006217B" w:rsidRDefault="0006217B">
            <w:pPr>
              <w:pStyle w:val="TAH"/>
              <w:rPr>
                <w:rFonts w:cs="Arial"/>
                <w:szCs w:val="18"/>
              </w:rPr>
            </w:pPr>
            <w:r>
              <w:t>Applicability</w:t>
            </w:r>
          </w:p>
        </w:tc>
      </w:tr>
      <w:tr w:rsidR="0006217B" w14:paraId="758EC19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74A9415D" w14:textId="77777777" w:rsidR="0006217B" w:rsidRDefault="0006217B">
            <w:pPr>
              <w:pStyle w:val="TAL"/>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1C3D942F" w14:textId="77777777" w:rsidR="0006217B" w:rsidRDefault="0006217B">
            <w:pPr>
              <w:pStyle w:val="TAL"/>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6A8B3F" w14:textId="77777777" w:rsidR="0006217B" w:rsidRDefault="0006217B">
            <w:pPr>
              <w:pStyle w:val="TAC"/>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F6C9DE4" w14:textId="77777777" w:rsidR="0006217B" w:rsidRDefault="0006217B" w:rsidP="0006217B">
            <w:pPr>
              <w:pStyle w:val="TAL"/>
              <w:jc w:val="cente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34F221E6" w14:textId="77777777" w:rsidR="0006217B" w:rsidRDefault="0006217B">
            <w:pPr>
              <w:pStyle w:val="TAL"/>
            </w:pPr>
            <w:r>
              <w:rPr>
                <w:rFonts w:cs="Arial"/>
                <w:szCs w:val="18"/>
              </w:rPr>
              <w:t xml:space="preserve">Identifies the event type for which the subscriber is to be notified. </w:t>
            </w:r>
          </w:p>
        </w:tc>
        <w:tc>
          <w:tcPr>
            <w:tcW w:w="1997" w:type="dxa"/>
            <w:tcBorders>
              <w:top w:val="single" w:sz="6" w:space="0" w:color="auto"/>
              <w:left w:val="single" w:sz="6" w:space="0" w:color="auto"/>
              <w:bottom w:val="single" w:sz="6" w:space="0" w:color="auto"/>
              <w:right w:val="single" w:sz="6" w:space="0" w:color="auto"/>
            </w:tcBorders>
            <w:vAlign w:val="center"/>
          </w:tcPr>
          <w:p w14:paraId="480B537D" w14:textId="77777777" w:rsidR="0006217B" w:rsidRDefault="0006217B">
            <w:pPr>
              <w:pStyle w:val="TAL"/>
              <w:rPr>
                <w:rFonts w:cs="Arial"/>
                <w:szCs w:val="18"/>
              </w:rPr>
            </w:pPr>
          </w:p>
        </w:tc>
      </w:tr>
      <w:tr w:rsidR="0006217B" w14:paraId="7D1B65F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0A4CBBE"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4D28F96F"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37F6071F" w14:textId="77777777" w:rsidR="0006217B" w:rsidRDefault="0006217B">
            <w:pPr>
              <w:pStyle w:val="TAC"/>
            </w:pPr>
            <w: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47BEF80" w14:textId="77777777" w:rsidR="0006217B" w:rsidRDefault="0006217B" w:rsidP="0006217B">
            <w:pPr>
              <w:pStyle w:val="TAL"/>
              <w:jc w:val="center"/>
            </w:pPr>
            <w: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519FE707" w14:textId="77777777" w:rsidR="0006217B" w:rsidRDefault="0006217B">
            <w:pPr>
              <w:pStyle w:val="TAL"/>
              <w:rPr>
                <w:rFonts w:cs="Arial"/>
                <w:szCs w:val="18"/>
              </w:rPr>
            </w:pPr>
            <w:r>
              <w:t>URI where the notification should be delivered to. This attribute shall be present in HTTP POST message to PIN server and maybe present in HTTP PUT request.</w:t>
            </w:r>
          </w:p>
        </w:tc>
        <w:tc>
          <w:tcPr>
            <w:tcW w:w="1997" w:type="dxa"/>
            <w:tcBorders>
              <w:top w:val="single" w:sz="6" w:space="0" w:color="auto"/>
              <w:left w:val="single" w:sz="6" w:space="0" w:color="auto"/>
              <w:bottom w:val="single" w:sz="6" w:space="0" w:color="auto"/>
              <w:right w:val="single" w:sz="6" w:space="0" w:color="auto"/>
            </w:tcBorders>
            <w:vAlign w:val="center"/>
          </w:tcPr>
          <w:p w14:paraId="7E6ED62D" w14:textId="77777777" w:rsidR="0006217B" w:rsidRDefault="0006217B">
            <w:pPr>
              <w:pStyle w:val="TAL"/>
              <w:rPr>
                <w:rFonts w:cs="Arial"/>
                <w:szCs w:val="18"/>
              </w:rPr>
            </w:pPr>
          </w:p>
        </w:tc>
      </w:tr>
      <w:tr w:rsidR="0006217B" w14:paraId="38A3E81B"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1F24C5F9"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0CBAF4E" w14:textId="77777777" w:rsidR="0006217B" w:rsidRDefault="0006217B">
            <w:pPr>
              <w:pStyle w:val="TAL"/>
              <w:rPr>
                <w:lang w:val="en-US" w:eastAsia="zh-CN"/>
              </w:rPr>
            </w:pPr>
            <w:r>
              <w:rPr>
                <w:lang w:val="en-US"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011138FA" w14:textId="77777777" w:rsidR="0006217B" w:rsidRDefault="0006217B">
            <w:pPr>
              <w:pStyle w:val="TAC"/>
              <w:rPr>
                <w:lang w:eastAsia="zh-CN"/>
              </w:rPr>
            </w:pPr>
            <w:r>
              <w:rPr>
                <w:lang w:eastAsia="zh-CN"/>
              </w:rPr>
              <w:t>M</w:t>
            </w:r>
          </w:p>
        </w:tc>
        <w:tc>
          <w:tcPr>
            <w:tcW w:w="1367" w:type="dxa"/>
            <w:tcBorders>
              <w:top w:val="single" w:sz="6" w:space="0" w:color="auto"/>
              <w:left w:val="single" w:sz="6" w:space="0" w:color="auto"/>
              <w:bottom w:val="single" w:sz="6" w:space="0" w:color="auto"/>
              <w:right w:val="single" w:sz="6" w:space="0" w:color="auto"/>
            </w:tcBorders>
            <w:vAlign w:val="center"/>
            <w:hideMark/>
          </w:tcPr>
          <w:p w14:paraId="0CC3890B" w14:textId="77777777" w:rsidR="0006217B" w:rsidRDefault="0006217B" w:rsidP="0006217B">
            <w:pPr>
              <w:pStyle w:val="TAL"/>
              <w:jc w:val="center"/>
              <w:rPr>
                <w:lang w:eastAsia="zh-CN"/>
              </w:rPr>
            </w:pPr>
            <w:r>
              <w:rPr>
                <w:lang w:eastAsia="zh-CN"/>
              </w:rPr>
              <w:t>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446D23A5"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FD3C35"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72FB9584" w14:textId="77777777" w:rsidR="0006217B" w:rsidRDefault="0006217B">
            <w:pPr>
              <w:pStyle w:val="TAL"/>
              <w:rPr>
                <w:rFonts w:cs="Arial"/>
                <w:szCs w:val="18"/>
              </w:rPr>
            </w:pPr>
          </w:p>
        </w:tc>
      </w:tr>
      <w:tr w:rsidR="0006217B" w14:paraId="43F1E2DE"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3FC63B2"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748983B8"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8F24C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083A92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15FD57D3" w14:textId="77777777" w:rsidR="0006217B" w:rsidRDefault="0006217B">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997" w:type="dxa"/>
            <w:tcBorders>
              <w:top w:val="single" w:sz="6" w:space="0" w:color="auto"/>
              <w:left w:val="single" w:sz="6" w:space="0" w:color="auto"/>
              <w:bottom w:val="single" w:sz="6" w:space="0" w:color="auto"/>
              <w:right w:val="single" w:sz="6" w:space="0" w:color="auto"/>
            </w:tcBorders>
            <w:vAlign w:val="center"/>
          </w:tcPr>
          <w:p w14:paraId="331EE988" w14:textId="77777777" w:rsidR="0006217B" w:rsidRDefault="0006217B">
            <w:pPr>
              <w:pStyle w:val="TAL"/>
              <w:rPr>
                <w:rFonts w:cs="Arial"/>
                <w:szCs w:val="18"/>
              </w:rPr>
            </w:pPr>
          </w:p>
        </w:tc>
      </w:tr>
      <w:tr w:rsidR="0006217B" w14:paraId="38603014"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1993E09" w14:textId="77777777" w:rsidR="0006217B" w:rsidRDefault="0006217B">
            <w:pPr>
              <w:pStyle w:val="TAL"/>
            </w:pPr>
            <w:r>
              <w:t>suppFeat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EED9B83" w14:textId="77777777" w:rsidR="0006217B" w:rsidRDefault="0006217B">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vAlign w:val="center"/>
            <w:hideMark/>
          </w:tcPr>
          <w:p w14:paraId="5C73CBED" w14:textId="77777777" w:rsidR="0006217B" w:rsidRDefault="0006217B">
            <w:pPr>
              <w:pStyle w:val="TAC"/>
            </w:pPr>
            <w:r>
              <w:t>C</w:t>
            </w:r>
          </w:p>
        </w:tc>
        <w:tc>
          <w:tcPr>
            <w:tcW w:w="1367" w:type="dxa"/>
            <w:tcBorders>
              <w:top w:val="single" w:sz="6" w:space="0" w:color="auto"/>
              <w:left w:val="single" w:sz="6" w:space="0" w:color="auto"/>
              <w:bottom w:val="single" w:sz="6" w:space="0" w:color="auto"/>
              <w:right w:val="single" w:sz="6" w:space="0" w:color="auto"/>
            </w:tcBorders>
            <w:vAlign w:val="center"/>
            <w:hideMark/>
          </w:tcPr>
          <w:p w14:paraId="61632D0B"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tcPr>
          <w:p w14:paraId="34C3F90E" w14:textId="77777777" w:rsidR="0006217B" w:rsidRDefault="0006217B">
            <w:pPr>
              <w:pStyle w:val="TAL"/>
            </w:pPr>
            <w:r>
              <w:t>Contains the list of supported features among the ones defined in clause 6.2.8.</w:t>
            </w:r>
          </w:p>
          <w:p w14:paraId="5D3663CD" w14:textId="77777777" w:rsidR="0006217B" w:rsidRDefault="0006217B">
            <w:pPr>
              <w:pStyle w:val="TAL"/>
            </w:pPr>
          </w:p>
          <w:p w14:paraId="0A9FA7E3" w14:textId="77777777" w:rsidR="0006217B" w:rsidRDefault="0006217B">
            <w:pPr>
              <w:pStyle w:val="TAL"/>
            </w:pPr>
            <w:r>
              <w:t>This attribute shall be present only when feature negotiation needs to take place.</w:t>
            </w:r>
          </w:p>
        </w:tc>
        <w:tc>
          <w:tcPr>
            <w:tcW w:w="1997" w:type="dxa"/>
            <w:tcBorders>
              <w:top w:val="single" w:sz="6" w:space="0" w:color="auto"/>
              <w:left w:val="single" w:sz="6" w:space="0" w:color="auto"/>
              <w:bottom w:val="single" w:sz="6" w:space="0" w:color="auto"/>
              <w:right w:val="single" w:sz="6" w:space="0" w:color="auto"/>
            </w:tcBorders>
            <w:vAlign w:val="center"/>
          </w:tcPr>
          <w:p w14:paraId="29F85EF9" w14:textId="77777777" w:rsidR="0006217B" w:rsidRDefault="0006217B">
            <w:pPr>
              <w:pStyle w:val="TAL"/>
              <w:rPr>
                <w:rFonts w:cs="Arial"/>
                <w:szCs w:val="18"/>
              </w:rPr>
            </w:pPr>
          </w:p>
        </w:tc>
        <w:bookmarkEnd w:id="616"/>
      </w:tr>
    </w:tbl>
    <w:p w14:paraId="1CA02DE2" w14:textId="77777777" w:rsidR="00DD018D" w:rsidRPr="00D339D0" w:rsidRDefault="00DD018D" w:rsidP="00DD018D"/>
    <w:p w14:paraId="708AC4E0" w14:textId="77777777" w:rsidR="0006217B" w:rsidRDefault="0006217B" w:rsidP="0006217B">
      <w:pPr>
        <w:pStyle w:val="50"/>
        <w:rPr>
          <w:lang w:eastAsia="zh-CN"/>
        </w:rPr>
      </w:pPr>
      <w:bookmarkStart w:id="617" w:name="_Toc85734354"/>
      <w:bookmarkStart w:id="618" w:name="_Toc89431653"/>
      <w:bookmarkStart w:id="619" w:name="_Toc97042465"/>
      <w:bookmarkStart w:id="620" w:name="_Toc97045609"/>
      <w:bookmarkStart w:id="621" w:name="_Toc97155354"/>
      <w:bookmarkStart w:id="622" w:name="_Toc101521491"/>
      <w:bookmarkStart w:id="623" w:name="_Toc120537603"/>
      <w:bookmarkStart w:id="624" w:name="_Toc219201050"/>
      <w:r>
        <w:rPr>
          <w:lang w:eastAsia="zh-CN"/>
        </w:rPr>
        <w:t>6.2.6.2.3</w:t>
      </w:r>
      <w:r>
        <w:rPr>
          <w:lang w:eastAsia="zh-CN"/>
        </w:rPr>
        <w:tab/>
        <w:t>Type: ServiceSwitchInfoPatch</w:t>
      </w:r>
      <w:bookmarkEnd w:id="617"/>
      <w:bookmarkEnd w:id="618"/>
      <w:bookmarkEnd w:id="619"/>
      <w:bookmarkEnd w:id="620"/>
      <w:bookmarkEnd w:id="621"/>
      <w:bookmarkEnd w:id="622"/>
      <w:bookmarkEnd w:id="623"/>
      <w:bookmarkEnd w:id="624"/>
    </w:p>
    <w:p w14:paraId="16AFBFFF" w14:textId="77777777" w:rsidR="0006217B" w:rsidRDefault="0006217B" w:rsidP="0006217B">
      <w:pPr>
        <w:pStyle w:val="TH"/>
      </w:pPr>
      <w:r>
        <w:rPr>
          <w:noProof/>
        </w:rPr>
        <w:t>Table </w:t>
      </w:r>
      <w:r>
        <w:rPr>
          <w:lang w:eastAsia="zh-CN"/>
        </w:rPr>
        <w:t>6.2.6.2.3</w:t>
      </w:r>
      <w:r>
        <w:t xml:space="preserve">-1: </w:t>
      </w:r>
      <w:r>
        <w:rPr>
          <w:noProof/>
        </w:rPr>
        <w:t>Definition of type ServiceSwitchInfoPatch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425"/>
        <w:gridCol w:w="1367"/>
        <w:gridCol w:w="3436"/>
        <w:gridCol w:w="1997"/>
      </w:tblGrid>
      <w:tr w:rsidR="0006217B" w14:paraId="20250AB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656A2F" w14:textId="77777777" w:rsidR="0006217B" w:rsidRDefault="0006217B">
            <w:pPr>
              <w:pStyle w:val="TAH"/>
            </w:pPr>
            <w:r>
              <w:t>Attribute name</w:t>
            </w:r>
          </w:p>
        </w:tc>
        <w:tc>
          <w:tcPr>
            <w:tcW w:w="100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A77108"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2A7FF5F" w14:textId="77777777" w:rsidR="0006217B" w:rsidRDefault="0006217B">
            <w:pPr>
              <w:pStyle w:val="TAH"/>
            </w:pPr>
            <w:r>
              <w:t>P</w:t>
            </w:r>
          </w:p>
        </w:tc>
        <w:tc>
          <w:tcPr>
            <w:tcW w:w="136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1FCB396" w14:textId="77777777" w:rsidR="0006217B" w:rsidRDefault="0006217B" w:rsidP="0006217B">
            <w:pPr>
              <w:pStyle w:val="TAH"/>
            </w:pPr>
            <w:r>
              <w:t>Cardinality</w:t>
            </w:r>
          </w:p>
        </w:tc>
        <w:tc>
          <w:tcPr>
            <w:tcW w:w="3436" w:type="dxa"/>
            <w:tcBorders>
              <w:top w:val="single" w:sz="6" w:space="0" w:color="auto"/>
              <w:left w:val="single" w:sz="6" w:space="0" w:color="auto"/>
              <w:bottom w:val="single" w:sz="6" w:space="0" w:color="auto"/>
              <w:right w:val="single" w:sz="6" w:space="0" w:color="auto"/>
            </w:tcBorders>
            <w:shd w:val="clear" w:color="auto" w:fill="C0C0C0"/>
            <w:hideMark/>
          </w:tcPr>
          <w:p w14:paraId="26822D54"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6B11ACF4" w14:textId="77777777" w:rsidR="0006217B" w:rsidRDefault="0006217B">
            <w:pPr>
              <w:pStyle w:val="TAH"/>
              <w:rPr>
                <w:rFonts w:cs="Arial"/>
                <w:szCs w:val="18"/>
              </w:rPr>
            </w:pPr>
            <w:r>
              <w:t>Applicability</w:t>
            </w:r>
          </w:p>
        </w:tc>
      </w:tr>
      <w:tr w:rsidR="0006217B" w14:paraId="354EB96F"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481A0FD6" w14:textId="77777777" w:rsidR="0006217B" w:rsidRDefault="0006217B">
            <w:pPr>
              <w:pStyle w:val="TAL"/>
            </w:pPr>
            <w:r>
              <w:t>expTime</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ADE6567" w14:textId="77777777" w:rsidR="0006217B" w:rsidRDefault="0006217B">
            <w:pPr>
              <w:pStyle w:val="TAL"/>
            </w:pPr>
            <w:r>
              <w:t>DateTime</w:t>
            </w:r>
          </w:p>
        </w:tc>
        <w:tc>
          <w:tcPr>
            <w:tcW w:w="425" w:type="dxa"/>
            <w:tcBorders>
              <w:top w:val="single" w:sz="6" w:space="0" w:color="auto"/>
              <w:left w:val="single" w:sz="6" w:space="0" w:color="auto"/>
              <w:bottom w:val="single" w:sz="6" w:space="0" w:color="auto"/>
              <w:right w:val="single" w:sz="6" w:space="0" w:color="auto"/>
            </w:tcBorders>
            <w:vAlign w:val="center"/>
            <w:hideMark/>
          </w:tcPr>
          <w:p w14:paraId="30E4E009"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577374E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58FEF7" w14:textId="77777777" w:rsidR="0006217B" w:rsidRDefault="0006217B">
            <w:pPr>
              <w:pStyle w:val="TAL"/>
            </w:pPr>
            <w:r>
              <w:t>Indicates the proposed expiration time of the subscription.</w:t>
            </w:r>
          </w:p>
        </w:tc>
        <w:tc>
          <w:tcPr>
            <w:tcW w:w="1997" w:type="dxa"/>
            <w:tcBorders>
              <w:top w:val="single" w:sz="6" w:space="0" w:color="auto"/>
              <w:left w:val="single" w:sz="6" w:space="0" w:color="auto"/>
              <w:bottom w:val="single" w:sz="6" w:space="0" w:color="auto"/>
              <w:right w:val="single" w:sz="6" w:space="0" w:color="auto"/>
            </w:tcBorders>
            <w:vAlign w:val="center"/>
          </w:tcPr>
          <w:p w14:paraId="083A07ED" w14:textId="77777777" w:rsidR="0006217B" w:rsidRDefault="0006217B">
            <w:pPr>
              <w:pStyle w:val="TAL"/>
              <w:rPr>
                <w:rFonts w:cs="Arial"/>
                <w:szCs w:val="18"/>
              </w:rPr>
            </w:pPr>
          </w:p>
        </w:tc>
      </w:tr>
      <w:tr w:rsidR="0006217B" w14:paraId="167917D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82CA2DB" w14:textId="77777777" w:rsidR="0006217B" w:rsidRDefault="0006217B">
            <w:pPr>
              <w:pStyle w:val="TAL"/>
            </w:pPr>
            <w:r>
              <w:t>notificationAddr</w:t>
            </w:r>
          </w:p>
        </w:tc>
        <w:tc>
          <w:tcPr>
            <w:tcW w:w="1006" w:type="dxa"/>
            <w:tcBorders>
              <w:top w:val="single" w:sz="6" w:space="0" w:color="auto"/>
              <w:left w:val="single" w:sz="6" w:space="0" w:color="auto"/>
              <w:bottom w:val="single" w:sz="6" w:space="0" w:color="auto"/>
              <w:right w:val="single" w:sz="6" w:space="0" w:color="auto"/>
            </w:tcBorders>
            <w:vAlign w:val="center"/>
            <w:hideMark/>
          </w:tcPr>
          <w:p w14:paraId="537062A1" w14:textId="77777777" w:rsidR="0006217B" w:rsidRDefault="0006217B">
            <w:pPr>
              <w:pStyle w:val="TAL"/>
            </w:pPr>
            <w:r>
              <w:t>Uri</w:t>
            </w:r>
          </w:p>
        </w:tc>
        <w:tc>
          <w:tcPr>
            <w:tcW w:w="425" w:type="dxa"/>
            <w:tcBorders>
              <w:top w:val="single" w:sz="6" w:space="0" w:color="auto"/>
              <w:left w:val="single" w:sz="6" w:space="0" w:color="auto"/>
              <w:bottom w:val="single" w:sz="6" w:space="0" w:color="auto"/>
              <w:right w:val="single" w:sz="6" w:space="0" w:color="auto"/>
            </w:tcBorders>
            <w:vAlign w:val="center"/>
            <w:hideMark/>
          </w:tcPr>
          <w:p w14:paraId="1984A7B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1123AAB2"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0582883" w14:textId="77777777" w:rsidR="0006217B" w:rsidRDefault="0006217B">
            <w:pPr>
              <w:pStyle w:val="TAL"/>
            </w:pPr>
            <w:r>
              <w:t>Updated URI where the service switch information notification should be delivered to.</w:t>
            </w:r>
          </w:p>
        </w:tc>
        <w:tc>
          <w:tcPr>
            <w:tcW w:w="1997" w:type="dxa"/>
            <w:tcBorders>
              <w:top w:val="single" w:sz="6" w:space="0" w:color="auto"/>
              <w:left w:val="single" w:sz="6" w:space="0" w:color="auto"/>
              <w:bottom w:val="single" w:sz="6" w:space="0" w:color="auto"/>
              <w:right w:val="single" w:sz="6" w:space="0" w:color="auto"/>
            </w:tcBorders>
            <w:vAlign w:val="center"/>
          </w:tcPr>
          <w:p w14:paraId="7116E5C1" w14:textId="77777777" w:rsidR="0006217B" w:rsidRDefault="0006217B">
            <w:pPr>
              <w:pStyle w:val="TAL"/>
              <w:rPr>
                <w:rFonts w:cs="Arial"/>
                <w:szCs w:val="18"/>
              </w:rPr>
            </w:pPr>
          </w:p>
        </w:tc>
      </w:tr>
      <w:tr w:rsidR="0006217B" w14:paraId="64BD75F6"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3E94A7B0" w14:textId="77777777" w:rsidR="0006217B" w:rsidRDefault="0006217B">
            <w:pPr>
              <w:pStyle w:val="TAL"/>
              <w:rPr>
                <w:lang w:eastAsia="zh-CN"/>
              </w:rPr>
            </w:pPr>
            <w:r>
              <w:rPr>
                <w:lang w:eastAsia="zh-CN"/>
              </w:rPr>
              <w:t>pinId</w:t>
            </w:r>
          </w:p>
        </w:tc>
        <w:tc>
          <w:tcPr>
            <w:tcW w:w="1006" w:type="dxa"/>
            <w:tcBorders>
              <w:top w:val="single" w:sz="6" w:space="0" w:color="auto"/>
              <w:left w:val="single" w:sz="6" w:space="0" w:color="auto"/>
              <w:bottom w:val="single" w:sz="6" w:space="0" w:color="auto"/>
              <w:right w:val="single" w:sz="6" w:space="0" w:color="auto"/>
            </w:tcBorders>
            <w:vAlign w:val="center"/>
            <w:hideMark/>
          </w:tcPr>
          <w:p w14:paraId="67F1EC31"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46FF0B29" w14:textId="77777777" w:rsidR="0006217B" w:rsidRDefault="0006217B">
            <w:pPr>
              <w:pStyle w:val="TAC"/>
              <w:rPr>
                <w:lang w:eastAsia="zh-CN"/>
              </w:rPr>
            </w:pPr>
            <w:r>
              <w:rPr>
                <w:lang w:eastAsia="zh-CN"/>
              </w:rP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415C0B4C" w14:textId="77777777" w:rsidR="0006217B" w:rsidRDefault="0006217B" w:rsidP="0006217B">
            <w:pPr>
              <w:pStyle w:val="TAL"/>
              <w:jc w:val="center"/>
              <w:rPr>
                <w:lang w:eastAsia="zh-CN"/>
              </w:rPr>
            </w:pPr>
            <w:r>
              <w:rPr>
                <w:lang w:eastAsia="zh-CN"/>
              </w:rP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032A2F91"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046F6FB2" w14:textId="77777777" w:rsidR="0006217B" w:rsidRDefault="0006217B">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421CC4FA" w14:textId="77777777" w:rsidR="0006217B" w:rsidRDefault="0006217B">
            <w:pPr>
              <w:pStyle w:val="TAL"/>
              <w:rPr>
                <w:rFonts w:cs="Arial"/>
                <w:szCs w:val="18"/>
              </w:rPr>
            </w:pPr>
          </w:p>
        </w:tc>
      </w:tr>
      <w:tr w:rsidR="0006217B" w14:paraId="1F67D36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3635667" w14:textId="77777777" w:rsidR="0006217B" w:rsidRDefault="0006217B">
            <w:pPr>
              <w:pStyle w:val="TAL"/>
              <w:rPr>
                <w:lang w:eastAsia="zh-CN"/>
              </w:rPr>
            </w:pPr>
            <w:r>
              <w:rPr>
                <w:lang w:eastAsia="zh-CN"/>
              </w:rPr>
              <w:t>subsEvent</w:t>
            </w:r>
          </w:p>
        </w:tc>
        <w:tc>
          <w:tcPr>
            <w:tcW w:w="1006" w:type="dxa"/>
            <w:tcBorders>
              <w:top w:val="single" w:sz="6" w:space="0" w:color="auto"/>
              <w:left w:val="single" w:sz="6" w:space="0" w:color="auto"/>
              <w:bottom w:val="single" w:sz="6" w:space="0" w:color="auto"/>
              <w:right w:val="single" w:sz="6" w:space="0" w:color="auto"/>
            </w:tcBorders>
            <w:vAlign w:val="center"/>
            <w:hideMark/>
          </w:tcPr>
          <w:p w14:paraId="24F686CF" w14:textId="77777777" w:rsidR="0006217B" w:rsidRDefault="0006217B">
            <w:pPr>
              <w:pStyle w:val="TAL"/>
              <w:rPr>
                <w:lang w:eastAsia="zh-CN"/>
              </w:rPr>
            </w:pPr>
            <w:r>
              <w:rPr>
                <w:lang w:eastAsia="zh-CN"/>
              </w:rPr>
              <w:t>EventType</w:t>
            </w:r>
          </w:p>
        </w:tc>
        <w:tc>
          <w:tcPr>
            <w:tcW w:w="425" w:type="dxa"/>
            <w:tcBorders>
              <w:top w:val="single" w:sz="6" w:space="0" w:color="auto"/>
              <w:left w:val="single" w:sz="6" w:space="0" w:color="auto"/>
              <w:bottom w:val="single" w:sz="6" w:space="0" w:color="auto"/>
              <w:right w:val="single" w:sz="6" w:space="0" w:color="auto"/>
            </w:tcBorders>
            <w:vAlign w:val="center"/>
            <w:hideMark/>
          </w:tcPr>
          <w:p w14:paraId="209E816D" w14:textId="77777777" w:rsidR="0006217B" w:rsidRDefault="0006217B">
            <w:pPr>
              <w:pStyle w:val="TAC"/>
            </w:pPr>
            <w:r>
              <w:t>O</w:t>
            </w:r>
          </w:p>
        </w:tc>
        <w:tc>
          <w:tcPr>
            <w:tcW w:w="1367" w:type="dxa"/>
            <w:tcBorders>
              <w:top w:val="single" w:sz="6" w:space="0" w:color="auto"/>
              <w:left w:val="single" w:sz="6" w:space="0" w:color="auto"/>
              <w:bottom w:val="single" w:sz="6" w:space="0" w:color="auto"/>
              <w:right w:val="single" w:sz="6" w:space="0" w:color="auto"/>
            </w:tcBorders>
            <w:vAlign w:val="center"/>
            <w:hideMark/>
          </w:tcPr>
          <w:p w14:paraId="7BD7FE59" w14:textId="77777777" w:rsidR="0006217B" w:rsidRDefault="0006217B" w:rsidP="0006217B">
            <w:pPr>
              <w:pStyle w:val="TAL"/>
              <w:jc w:val="center"/>
            </w:pPr>
            <w:r>
              <w:t>0..1</w:t>
            </w:r>
          </w:p>
        </w:tc>
        <w:tc>
          <w:tcPr>
            <w:tcW w:w="3436" w:type="dxa"/>
            <w:tcBorders>
              <w:top w:val="single" w:sz="6" w:space="0" w:color="auto"/>
              <w:left w:val="single" w:sz="6" w:space="0" w:color="auto"/>
              <w:bottom w:val="single" w:sz="6" w:space="0" w:color="auto"/>
              <w:right w:val="single" w:sz="6" w:space="0" w:color="auto"/>
            </w:tcBorders>
            <w:vAlign w:val="center"/>
            <w:hideMark/>
          </w:tcPr>
          <w:p w14:paraId="28458EAD" w14:textId="77777777" w:rsidR="0006217B" w:rsidRDefault="0006217B">
            <w:pPr>
              <w:pStyle w:val="TAL"/>
            </w:pPr>
            <w:r>
              <w:t>Updated</w:t>
            </w:r>
            <w:r>
              <w:rPr>
                <w:rFonts w:cs="Arial"/>
                <w:szCs w:val="18"/>
              </w:rPr>
              <w:t xml:space="preserve"> event type for which the subscriber is to be notified.</w:t>
            </w:r>
          </w:p>
        </w:tc>
        <w:tc>
          <w:tcPr>
            <w:tcW w:w="1997" w:type="dxa"/>
            <w:tcBorders>
              <w:top w:val="single" w:sz="6" w:space="0" w:color="auto"/>
              <w:left w:val="single" w:sz="6" w:space="0" w:color="auto"/>
              <w:bottom w:val="single" w:sz="6" w:space="0" w:color="auto"/>
              <w:right w:val="single" w:sz="6" w:space="0" w:color="auto"/>
            </w:tcBorders>
            <w:vAlign w:val="center"/>
          </w:tcPr>
          <w:p w14:paraId="0F7F3D85" w14:textId="77777777" w:rsidR="0006217B" w:rsidRDefault="0006217B">
            <w:pPr>
              <w:pStyle w:val="TAL"/>
              <w:rPr>
                <w:rFonts w:cs="Arial"/>
                <w:szCs w:val="18"/>
              </w:rPr>
            </w:pPr>
          </w:p>
        </w:tc>
      </w:tr>
    </w:tbl>
    <w:p w14:paraId="6D9CA18C" w14:textId="77777777" w:rsidR="00DD018D" w:rsidRDefault="00DD018D" w:rsidP="00DD018D"/>
    <w:p w14:paraId="23BF6613" w14:textId="77777777" w:rsidR="0006217B" w:rsidRDefault="0006217B" w:rsidP="0006217B">
      <w:pPr>
        <w:pStyle w:val="50"/>
        <w:rPr>
          <w:lang w:eastAsia="zh-CN"/>
        </w:rPr>
      </w:pPr>
      <w:bookmarkStart w:id="625" w:name="_Toc219201051"/>
      <w:bookmarkStart w:id="626" w:name="_Toc85734358"/>
      <w:bookmarkStart w:id="627" w:name="_Toc89431657"/>
      <w:bookmarkStart w:id="628" w:name="_Toc97042469"/>
      <w:bookmarkStart w:id="629" w:name="_Toc97045613"/>
      <w:bookmarkStart w:id="630" w:name="_Toc97155358"/>
      <w:bookmarkStart w:id="631" w:name="_Toc101521495"/>
      <w:bookmarkStart w:id="632" w:name="_Toc120537607"/>
      <w:r>
        <w:rPr>
          <w:lang w:eastAsia="zh-CN"/>
        </w:rPr>
        <w:lastRenderedPageBreak/>
        <w:t>6.2.6.2.4</w:t>
      </w:r>
      <w:r>
        <w:rPr>
          <w:lang w:eastAsia="zh-CN"/>
        </w:rPr>
        <w:tab/>
        <w:t>Type: ServiceSwitchInfoNotification</w:t>
      </w:r>
      <w:bookmarkEnd w:id="625"/>
    </w:p>
    <w:p w14:paraId="00BBA8FE" w14:textId="77777777" w:rsidR="0006217B" w:rsidRDefault="0006217B" w:rsidP="0006217B">
      <w:pPr>
        <w:pStyle w:val="TH"/>
      </w:pPr>
      <w:r>
        <w:rPr>
          <w:noProof/>
        </w:rPr>
        <w:t>Table </w:t>
      </w:r>
      <w:r>
        <w:rPr>
          <w:lang w:eastAsia="zh-CN"/>
        </w:rPr>
        <w:t>6.2.6.2.4</w:t>
      </w:r>
      <w:r>
        <w:t xml:space="preserve">-1: </w:t>
      </w:r>
      <w:r>
        <w:rPr>
          <w:noProof/>
        </w:rPr>
        <w:t>Definition of type ServiceSwitchInfoNotification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275"/>
        <w:gridCol w:w="426"/>
        <w:gridCol w:w="1134"/>
        <w:gridCol w:w="3402"/>
        <w:gridCol w:w="1871"/>
      </w:tblGrid>
      <w:tr w:rsidR="0006217B" w14:paraId="2A8935E7"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3A4ED3B1" w14:textId="77777777" w:rsidR="0006217B" w:rsidRDefault="0006217B">
            <w:pPr>
              <w:pStyle w:val="TAH"/>
            </w:pPr>
            <w:r>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D1C08B6" w14:textId="77777777" w:rsidR="0006217B" w:rsidRDefault="0006217B">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7872A80" w14:textId="77777777" w:rsidR="0006217B" w:rsidRDefault="0006217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76380E" w14:textId="77777777" w:rsidR="0006217B" w:rsidRDefault="0006217B" w:rsidP="0006217B">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6D515CD5" w14:textId="77777777" w:rsidR="0006217B" w:rsidRDefault="0006217B">
            <w:pPr>
              <w:pStyle w:val="TAH"/>
              <w:rPr>
                <w:rFonts w:cs="Arial"/>
                <w:szCs w:val="18"/>
              </w:rPr>
            </w:pPr>
            <w:r>
              <w:rPr>
                <w:rFonts w:cs="Arial"/>
                <w:szCs w:val="18"/>
              </w:rPr>
              <w:t>Description</w:t>
            </w:r>
          </w:p>
        </w:tc>
        <w:tc>
          <w:tcPr>
            <w:tcW w:w="1871" w:type="dxa"/>
            <w:tcBorders>
              <w:top w:val="single" w:sz="6" w:space="0" w:color="auto"/>
              <w:left w:val="single" w:sz="6" w:space="0" w:color="auto"/>
              <w:bottom w:val="single" w:sz="6" w:space="0" w:color="auto"/>
              <w:right w:val="single" w:sz="6" w:space="0" w:color="auto"/>
            </w:tcBorders>
            <w:shd w:val="clear" w:color="auto" w:fill="C0C0C0"/>
            <w:hideMark/>
          </w:tcPr>
          <w:p w14:paraId="656338DC" w14:textId="77777777" w:rsidR="0006217B" w:rsidRDefault="0006217B">
            <w:pPr>
              <w:pStyle w:val="TAH"/>
              <w:rPr>
                <w:rFonts w:cs="Arial"/>
                <w:szCs w:val="18"/>
              </w:rPr>
            </w:pPr>
            <w:r>
              <w:t>Applicability</w:t>
            </w:r>
          </w:p>
        </w:tc>
      </w:tr>
      <w:tr w:rsidR="0006217B" w14:paraId="2AACE019"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6CE59A8F" w14:textId="77777777" w:rsidR="0006217B" w:rsidRDefault="0006217B">
            <w:pPr>
              <w:pStyle w:val="TAL"/>
            </w:pPr>
            <w:r>
              <w:t>subsId</w:t>
            </w:r>
          </w:p>
        </w:tc>
        <w:tc>
          <w:tcPr>
            <w:tcW w:w="1275" w:type="dxa"/>
            <w:tcBorders>
              <w:top w:val="single" w:sz="6" w:space="0" w:color="auto"/>
              <w:left w:val="single" w:sz="6" w:space="0" w:color="auto"/>
              <w:bottom w:val="single" w:sz="6" w:space="0" w:color="auto"/>
              <w:right w:val="single" w:sz="6" w:space="0" w:color="auto"/>
            </w:tcBorders>
            <w:vAlign w:val="center"/>
            <w:hideMark/>
          </w:tcPr>
          <w:p w14:paraId="3F675044" w14:textId="77777777" w:rsidR="0006217B" w:rsidRDefault="0006217B">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vAlign w:val="center"/>
            <w:hideMark/>
          </w:tcPr>
          <w:p w14:paraId="797F2554"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DC8058C"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1D89936B" w14:textId="15B36153" w:rsidR="0006217B" w:rsidRDefault="0006217B">
            <w:pPr>
              <w:pStyle w:val="TAL"/>
            </w:pPr>
            <w:r>
              <w:t>Contains the identifier of the subscription to which Service Switch Information Notification is related.</w:t>
            </w:r>
          </w:p>
        </w:tc>
        <w:tc>
          <w:tcPr>
            <w:tcW w:w="1871" w:type="dxa"/>
            <w:tcBorders>
              <w:top w:val="single" w:sz="6" w:space="0" w:color="auto"/>
              <w:left w:val="single" w:sz="6" w:space="0" w:color="auto"/>
              <w:bottom w:val="single" w:sz="6" w:space="0" w:color="auto"/>
              <w:right w:val="single" w:sz="6" w:space="0" w:color="auto"/>
            </w:tcBorders>
          </w:tcPr>
          <w:p w14:paraId="41E93541" w14:textId="77777777" w:rsidR="0006217B" w:rsidRDefault="0006217B">
            <w:pPr>
              <w:pStyle w:val="TAL"/>
              <w:rPr>
                <w:rFonts w:cs="Arial"/>
                <w:szCs w:val="18"/>
              </w:rPr>
            </w:pPr>
          </w:p>
        </w:tc>
      </w:tr>
      <w:tr w:rsidR="0006217B" w14:paraId="6728A113" w14:textId="77777777" w:rsidTr="0006217B">
        <w:trPr>
          <w:jc w:val="center"/>
        </w:trPr>
        <w:tc>
          <w:tcPr>
            <w:tcW w:w="1552" w:type="dxa"/>
            <w:tcBorders>
              <w:top w:val="single" w:sz="6" w:space="0" w:color="auto"/>
              <w:left w:val="single" w:sz="6" w:space="0" w:color="auto"/>
              <w:bottom w:val="single" w:sz="6" w:space="0" w:color="auto"/>
              <w:right w:val="single" w:sz="6" w:space="0" w:color="auto"/>
            </w:tcBorders>
            <w:vAlign w:val="center"/>
            <w:hideMark/>
          </w:tcPr>
          <w:p w14:paraId="451DDE9F" w14:textId="77777777" w:rsidR="0006217B" w:rsidRDefault="0006217B">
            <w:pPr>
              <w:pStyle w:val="TAL"/>
              <w:rPr>
                <w:lang w:eastAsia="zh-CN"/>
              </w:rPr>
            </w:pPr>
            <w:r>
              <w:rPr>
                <w:lang w:eastAsia="zh-CN"/>
              </w:rPr>
              <w:t>repInfo</w:t>
            </w:r>
          </w:p>
        </w:tc>
        <w:tc>
          <w:tcPr>
            <w:tcW w:w="1275" w:type="dxa"/>
            <w:tcBorders>
              <w:top w:val="single" w:sz="6" w:space="0" w:color="auto"/>
              <w:left w:val="single" w:sz="6" w:space="0" w:color="auto"/>
              <w:bottom w:val="single" w:sz="6" w:space="0" w:color="auto"/>
              <w:right w:val="single" w:sz="6" w:space="0" w:color="auto"/>
            </w:tcBorders>
            <w:vAlign w:val="center"/>
            <w:hideMark/>
          </w:tcPr>
          <w:p w14:paraId="25F254CD" w14:textId="77777777" w:rsidR="0006217B" w:rsidRDefault="0006217B">
            <w:pPr>
              <w:pStyle w:val="TAL"/>
              <w:rPr>
                <w:lang w:eastAsia="zh-CN"/>
              </w:rPr>
            </w:pPr>
            <w:r>
              <w:t>ServiceSwitch</w:t>
            </w:r>
            <w:r>
              <w:rPr>
                <w:lang w:eastAsia="zh-CN"/>
              </w:rPr>
              <w:t>ReportInfo</w:t>
            </w:r>
          </w:p>
        </w:tc>
        <w:tc>
          <w:tcPr>
            <w:tcW w:w="426" w:type="dxa"/>
            <w:tcBorders>
              <w:top w:val="single" w:sz="6" w:space="0" w:color="auto"/>
              <w:left w:val="single" w:sz="6" w:space="0" w:color="auto"/>
              <w:bottom w:val="single" w:sz="6" w:space="0" w:color="auto"/>
              <w:right w:val="single" w:sz="6" w:space="0" w:color="auto"/>
            </w:tcBorders>
            <w:vAlign w:val="center"/>
            <w:hideMark/>
          </w:tcPr>
          <w:p w14:paraId="5CAC0A8C" w14:textId="77777777" w:rsidR="0006217B" w:rsidRDefault="0006217B">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F1D810A" w14:textId="77777777" w:rsidR="0006217B" w:rsidRDefault="0006217B" w:rsidP="0006217B">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39EC30DA" w14:textId="6CF5F34D" w:rsidR="0006217B" w:rsidRDefault="0006217B">
            <w:pPr>
              <w:pStyle w:val="TAL"/>
            </w:pPr>
            <w:r>
              <w:t>Contains the report of the service switch information.</w:t>
            </w:r>
          </w:p>
        </w:tc>
        <w:tc>
          <w:tcPr>
            <w:tcW w:w="1871" w:type="dxa"/>
            <w:tcBorders>
              <w:top w:val="single" w:sz="6" w:space="0" w:color="auto"/>
              <w:left w:val="single" w:sz="6" w:space="0" w:color="auto"/>
              <w:bottom w:val="single" w:sz="6" w:space="0" w:color="auto"/>
              <w:right w:val="single" w:sz="6" w:space="0" w:color="auto"/>
            </w:tcBorders>
          </w:tcPr>
          <w:p w14:paraId="351AFB54" w14:textId="77777777" w:rsidR="0006217B" w:rsidRDefault="0006217B">
            <w:pPr>
              <w:pStyle w:val="TAL"/>
              <w:rPr>
                <w:rFonts w:cs="Arial"/>
                <w:szCs w:val="18"/>
              </w:rPr>
            </w:pPr>
          </w:p>
        </w:tc>
      </w:tr>
    </w:tbl>
    <w:p w14:paraId="43FA9C1C" w14:textId="77777777" w:rsidR="00DD018D" w:rsidRPr="0006217B" w:rsidRDefault="00DD018D" w:rsidP="00DD018D">
      <w:pPr>
        <w:rPr>
          <w:lang w:val="en-US" w:eastAsia="zh-CN"/>
        </w:rPr>
      </w:pPr>
    </w:p>
    <w:p w14:paraId="17CEC1F0" w14:textId="77777777" w:rsidR="0006217B" w:rsidRDefault="0006217B" w:rsidP="0006217B">
      <w:pPr>
        <w:pStyle w:val="50"/>
        <w:rPr>
          <w:lang w:eastAsia="zh-CN"/>
        </w:rPr>
      </w:pPr>
      <w:bookmarkStart w:id="633" w:name="_Toc85734357"/>
      <w:bookmarkStart w:id="634" w:name="_Toc89431656"/>
      <w:bookmarkStart w:id="635" w:name="_Toc97042468"/>
      <w:bookmarkStart w:id="636" w:name="_Toc97045612"/>
      <w:bookmarkStart w:id="637" w:name="_Toc97155357"/>
      <w:bookmarkStart w:id="638" w:name="_Toc101521494"/>
      <w:bookmarkStart w:id="639" w:name="_Toc120537606"/>
      <w:bookmarkStart w:id="640" w:name="_Toc219201052"/>
      <w:r>
        <w:rPr>
          <w:lang w:eastAsia="zh-CN"/>
        </w:rPr>
        <w:t>6.2.6.2.5</w:t>
      </w:r>
      <w:r>
        <w:rPr>
          <w:lang w:eastAsia="zh-CN"/>
        </w:rPr>
        <w:tab/>
        <w:t xml:space="preserve">Type: </w:t>
      </w:r>
      <w:bookmarkEnd w:id="633"/>
      <w:bookmarkEnd w:id="634"/>
      <w:bookmarkEnd w:id="635"/>
      <w:bookmarkEnd w:id="636"/>
      <w:bookmarkEnd w:id="637"/>
      <w:bookmarkEnd w:id="638"/>
      <w:bookmarkEnd w:id="639"/>
      <w:r>
        <w:t>ServiceSwitch</w:t>
      </w:r>
      <w:r>
        <w:rPr>
          <w:lang w:eastAsia="zh-CN"/>
        </w:rPr>
        <w:t>ReportInfo</w:t>
      </w:r>
      <w:bookmarkEnd w:id="640"/>
    </w:p>
    <w:p w14:paraId="71F2D9DE" w14:textId="77777777" w:rsidR="0006217B" w:rsidRDefault="0006217B" w:rsidP="0006217B">
      <w:pPr>
        <w:pStyle w:val="TH"/>
      </w:pPr>
      <w:r>
        <w:rPr>
          <w:noProof/>
        </w:rPr>
        <w:t>Table </w:t>
      </w:r>
      <w:r>
        <w:rPr>
          <w:lang w:eastAsia="zh-CN"/>
        </w:rPr>
        <w:t>6.2.6.2.5</w:t>
      </w:r>
      <w:r>
        <w:t xml:space="preserve">-1: </w:t>
      </w:r>
      <w:r>
        <w:rPr>
          <w:noProof/>
        </w:rPr>
        <w:t xml:space="preserve">Definition of type </w:t>
      </w:r>
      <w:r>
        <w:t>ServiceSwitch</w:t>
      </w:r>
      <w:r>
        <w:rPr>
          <w:lang w:eastAsia="zh-CN"/>
        </w:rPr>
        <w:t>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257"/>
        <w:gridCol w:w="425"/>
        <w:gridCol w:w="1417"/>
        <w:gridCol w:w="3135"/>
        <w:gridCol w:w="1997"/>
      </w:tblGrid>
      <w:tr w:rsidR="0006217B" w14:paraId="1DD4B4D8"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C9D1702" w14:textId="77777777" w:rsidR="0006217B" w:rsidRDefault="0006217B">
            <w:pPr>
              <w:pStyle w:val="TAH"/>
            </w:pPr>
            <w:r>
              <w:t>Attribute name</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018856DC" w14:textId="77777777" w:rsidR="0006217B" w:rsidRDefault="0006217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678F310" w14:textId="77777777" w:rsidR="0006217B" w:rsidRDefault="0006217B">
            <w:pPr>
              <w:pStyle w:val="TAH"/>
            </w:pPr>
            <w:r>
              <w:t>P</w:t>
            </w:r>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118F0B" w14:textId="77777777" w:rsidR="0006217B" w:rsidRDefault="0006217B" w:rsidP="0006217B">
            <w:pPr>
              <w:pStyle w:val="TAH"/>
            </w:pPr>
            <w:r>
              <w:t>Cardinality</w:t>
            </w:r>
          </w:p>
        </w:tc>
        <w:tc>
          <w:tcPr>
            <w:tcW w:w="3135" w:type="dxa"/>
            <w:tcBorders>
              <w:top w:val="single" w:sz="6" w:space="0" w:color="auto"/>
              <w:left w:val="single" w:sz="6" w:space="0" w:color="auto"/>
              <w:bottom w:val="single" w:sz="6" w:space="0" w:color="auto"/>
              <w:right w:val="single" w:sz="6" w:space="0" w:color="auto"/>
            </w:tcBorders>
            <w:shd w:val="clear" w:color="auto" w:fill="C0C0C0"/>
            <w:hideMark/>
          </w:tcPr>
          <w:p w14:paraId="41A98352" w14:textId="77777777" w:rsidR="0006217B" w:rsidRDefault="0006217B">
            <w:pPr>
              <w:pStyle w:val="TAH"/>
              <w:rPr>
                <w:rFonts w:cs="Arial"/>
                <w:szCs w:val="18"/>
              </w:rPr>
            </w:pPr>
            <w:r>
              <w:rPr>
                <w:rFonts w:cs="Arial"/>
                <w:szCs w:val="18"/>
              </w:rPr>
              <w:t>Description</w:t>
            </w:r>
          </w:p>
        </w:tc>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F1FB0F7" w14:textId="77777777" w:rsidR="0006217B" w:rsidRDefault="0006217B">
            <w:pPr>
              <w:pStyle w:val="TAH"/>
              <w:rPr>
                <w:rFonts w:cs="Arial"/>
                <w:szCs w:val="18"/>
              </w:rPr>
            </w:pPr>
            <w:r>
              <w:t>Applicability</w:t>
            </w:r>
          </w:p>
        </w:tc>
      </w:tr>
      <w:tr w:rsidR="0006217B" w14:paraId="6738D029"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42A9664" w14:textId="77777777" w:rsidR="0006217B" w:rsidRDefault="0006217B">
            <w:pPr>
              <w:pStyle w:val="TAL"/>
              <w:rPr>
                <w:lang w:eastAsia="zh-CN"/>
              </w:rPr>
            </w:pPr>
            <w:r>
              <w:rPr>
                <w:lang w:eastAsia="zh-CN"/>
              </w:rPr>
              <w:t>acId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0D83E96"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32E5EC8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39B04146"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39C4FDC9" w14:textId="77777777" w:rsidR="0006217B" w:rsidRDefault="0006217B">
            <w:pPr>
              <w:pStyle w:val="TAL"/>
            </w:pPr>
            <w:r>
              <w:rPr>
                <w:rFonts w:cs="Arial"/>
                <w:szCs w:val="18"/>
              </w:rPr>
              <w:t>Identifies an a</w:t>
            </w:r>
            <w:r>
              <w:t>pplication client identifier.</w:t>
            </w:r>
          </w:p>
        </w:tc>
        <w:tc>
          <w:tcPr>
            <w:tcW w:w="1997" w:type="dxa"/>
            <w:tcBorders>
              <w:top w:val="single" w:sz="6" w:space="0" w:color="auto"/>
              <w:left w:val="single" w:sz="6" w:space="0" w:color="auto"/>
              <w:bottom w:val="single" w:sz="6" w:space="0" w:color="auto"/>
              <w:right w:val="single" w:sz="6" w:space="0" w:color="auto"/>
            </w:tcBorders>
            <w:vAlign w:val="center"/>
          </w:tcPr>
          <w:p w14:paraId="5548DC50" w14:textId="77777777" w:rsidR="0006217B" w:rsidRDefault="0006217B">
            <w:pPr>
              <w:pStyle w:val="TAL"/>
              <w:rPr>
                <w:rFonts w:cs="Arial"/>
                <w:szCs w:val="18"/>
              </w:rPr>
            </w:pPr>
          </w:p>
        </w:tc>
      </w:tr>
      <w:tr w:rsidR="0006217B" w14:paraId="5AA7497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0996B2B4" w14:textId="77777777" w:rsidR="0006217B" w:rsidRDefault="0006217B">
            <w:pPr>
              <w:pStyle w:val="TAL"/>
              <w:rPr>
                <w:lang w:eastAsia="zh-CN"/>
              </w:rPr>
            </w:pPr>
            <w:r>
              <w:rPr>
                <w:lang w:eastAsia="zh-CN"/>
              </w:rPr>
              <w:t>pinId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5255E4"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72B5F600"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9AB46AD"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C32B3F" w14:textId="77777777" w:rsidR="0006217B" w:rsidRDefault="0006217B">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3C5EE5E8" w14:textId="77777777" w:rsidR="0006217B" w:rsidRDefault="0006217B">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997" w:type="dxa"/>
            <w:tcBorders>
              <w:top w:val="single" w:sz="6" w:space="0" w:color="auto"/>
              <w:left w:val="single" w:sz="6" w:space="0" w:color="auto"/>
              <w:bottom w:val="single" w:sz="6" w:space="0" w:color="auto"/>
              <w:right w:val="single" w:sz="6" w:space="0" w:color="auto"/>
            </w:tcBorders>
            <w:vAlign w:val="center"/>
          </w:tcPr>
          <w:p w14:paraId="1FA6BCD7" w14:textId="77777777" w:rsidR="0006217B" w:rsidRDefault="0006217B">
            <w:pPr>
              <w:pStyle w:val="TAL"/>
              <w:rPr>
                <w:rFonts w:cs="Arial"/>
                <w:szCs w:val="18"/>
              </w:rPr>
            </w:pPr>
          </w:p>
        </w:tc>
      </w:tr>
      <w:tr w:rsidR="0006217B" w14:paraId="1EF12841"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EBB21E4" w14:textId="77777777" w:rsidR="0006217B" w:rsidRDefault="0006217B">
            <w:pPr>
              <w:pStyle w:val="TAL"/>
            </w:pPr>
            <w:r>
              <w:t>sessionId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4C100DBB"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1EEB99F9"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F7EB388"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4ABA4C96" w14:textId="77777777" w:rsidR="0006217B" w:rsidRDefault="0006217B">
            <w:pPr>
              <w:pStyle w:val="TAL"/>
            </w:pPr>
            <w:r>
              <w:t>Identifies an application session.</w:t>
            </w:r>
          </w:p>
        </w:tc>
        <w:tc>
          <w:tcPr>
            <w:tcW w:w="1997" w:type="dxa"/>
            <w:tcBorders>
              <w:top w:val="single" w:sz="6" w:space="0" w:color="auto"/>
              <w:left w:val="single" w:sz="6" w:space="0" w:color="auto"/>
              <w:bottom w:val="single" w:sz="6" w:space="0" w:color="auto"/>
              <w:right w:val="single" w:sz="6" w:space="0" w:color="auto"/>
            </w:tcBorders>
            <w:vAlign w:val="center"/>
          </w:tcPr>
          <w:p w14:paraId="6818EAB6" w14:textId="77777777" w:rsidR="0006217B" w:rsidRDefault="0006217B">
            <w:pPr>
              <w:pStyle w:val="TAL"/>
              <w:rPr>
                <w:rFonts w:cs="Arial"/>
                <w:szCs w:val="18"/>
              </w:rPr>
            </w:pPr>
          </w:p>
        </w:tc>
      </w:tr>
      <w:tr w:rsidR="0006217B" w14:paraId="25D74F0C"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24A1FAD0" w14:textId="77777777" w:rsidR="0006217B" w:rsidRDefault="0006217B">
            <w:pPr>
              <w:pStyle w:val="TAL"/>
              <w:rPr>
                <w:lang w:eastAsia="zh-CN"/>
              </w:rPr>
            </w:pPr>
            <w:r>
              <w:rPr>
                <w:lang w:eastAsia="zh-CN"/>
              </w:rPr>
              <w:t>targetPineId</w:t>
            </w:r>
          </w:p>
        </w:tc>
        <w:tc>
          <w:tcPr>
            <w:tcW w:w="1257" w:type="dxa"/>
            <w:tcBorders>
              <w:top w:val="single" w:sz="6" w:space="0" w:color="auto"/>
              <w:left w:val="single" w:sz="6" w:space="0" w:color="auto"/>
              <w:bottom w:val="single" w:sz="6" w:space="0" w:color="auto"/>
              <w:right w:val="single" w:sz="6" w:space="0" w:color="auto"/>
            </w:tcBorders>
            <w:vAlign w:val="center"/>
            <w:hideMark/>
          </w:tcPr>
          <w:p w14:paraId="751FD60D" w14:textId="77777777" w:rsidR="0006217B" w:rsidRDefault="0006217B">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1639E6A" w14:textId="77777777" w:rsidR="0006217B" w:rsidRDefault="0006217B">
            <w:pPr>
              <w:pStyle w:val="TAC"/>
              <w:rPr>
                <w:lang w:eastAsia="zh-CN"/>
              </w:rPr>
            </w:pPr>
            <w:r>
              <w:rPr>
                <w:lang w:eastAsia="zh-CN"/>
              </w:rPr>
              <w:t>M</w:t>
            </w:r>
          </w:p>
        </w:tc>
        <w:tc>
          <w:tcPr>
            <w:tcW w:w="1417" w:type="dxa"/>
            <w:tcBorders>
              <w:top w:val="single" w:sz="6" w:space="0" w:color="auto"/>
              <w:left w:val="single" w:sz="6" w:space="0" w:color="auto"/>
              <w:bottom w:val="single" w:sz="6" w:space="0" w:color="auto"/>
              <w:right w:val="single" w:sz="6" w:space="0" w:color="auto"/>
            </w:tcBorders>
            <w:vAlign w:val="center"/>
            <w:hideMark/>
          </w:tcPr>
          <w:p w14:paraId="45C145B7" w14:textId="77777777" w:rsidR="0006217B" w:rsidRDefault="0006217B" w:rsidP="0006217B">
            <w:pPr>
              <w:pStyle w:val="TAL"/>
              <w:jc w:val="center"/>
              <w:rPr>
                <w:lang w:eastAsia="zh-CN"/>
              </w:rPr>
            </w:pPr>
            <w:r>
              <w:rPr>
                <w:lang w:eastAsia="zh-CN"/>
              </w:rPr>
              <w:t>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229C44F7" w14:textId="77777777" w:rsidR="0006217B" w:rsidRDefault="0006217B">
            <w:pPr>
              <w:pStyle w:val="TAL"/>
            </w:pPr>
            <w:r>
              <w:t>Identifies the target PINE that the service is switched to.</w:t>
            </w:r>
          </w:p>
        </w:tc>
        <w:tc>
          <w:tcPr>
            <w:tcW w:w="1997" w:type="dxa"/>
            <w:tcBorders>
              <w:top w:val="single" w:sz="6" w:space="0" w:color="auto"/>
              <w:left w:val="single" w:sz="6" w:space="0" w:color="auto"/>
              <w:bottom w:val="single" w:sz="6" w:space="0" w:color="auto"/>
              <w:right w:val="single" w:sz="6" w:space="0" w:color="auto"/>
            </w:tcBorders>
            <w:vAlign w:val="center"/>
          </w:tcPr>
          <w:p w14:paraId="600E7625" w14:textId="77777777" w:rsidR="0006217B" w:rsidRDefault="0006217B">
            <w:pPr>
              <w:pStyle w:val="TAL"/>
              <w:rPr>
                <w:rFonts w:cs="Arial"/>
                <w:szCs w:val="18"/>
              </w:rPr>
            </w:pPr>
          </w:p>
        </w:tc>
      </w:tr>
      <w:tr w:rsidR="0006217B" w14:paraId="16FBD71D" w14:textId="77777777" w:rsidTr="0006217B">
        <w:trPr>
          <w:jc w:val="center"/>
        </w:trPr>
        <w:tc>
          <w:tcPr>
            <w:tcW w:w="1429" w:type="dxa"/>
            <w:tcBorders>
              <w:top w:val="single" w:sz="6" w:space="0" w:color="auto"/>
              <w:left w:val="single" w:sz="6" w:space="0" w:color="auto"/>
              <w:bottom w:val="single" w:sz="6" w:space="0" w:color="auto"/>
              <w:right w:val="single" w:sz="6" w:space="0" w:color="auto"/>
            </w:tcBorders>
            <w:vAlign w:val="center"/>
            <w:hideMark/>
          </w:tcPr>
          <w:p w14:paraId="50003E86" w14:textId="77777777" w:rsidR="0006217B" w:rsidRDefault="0006217B">
            <w:pPr>
              <w:pStyle w:val="TAL"/>
              <w:rPr>
                <w:lang w:eastAsia="zh-CN"/>
              </w:rPr>
            </w:pPr>
            <w:r>
              <w:rPr>
                <w:lang w:eastAsia="zh-CN"/>
              </w:rPr>
              <w:t>sessionDes</w:t>
            </w:r>
          </w:p>
        </w:tc>
        <w:tc>
          <w:tcPr>
            <w:tcW w:w="1257" w:type="dxa"/>
            <w:tcBorders>
              <w:top w:val="single" w:sz="6" w:space="0" w:color="auto"/>
              <w:left w:val="single" w:sz="6" w:space="0" w:color="auto"/>
              <w:bottom w:val="single" w:sz="6" w:space="0" w:color="auto"/>
              <w:right w:val="single" w:sz="6" w:space="0" w:color="auto"/>
            </w:tcBorders>
            <w:vAlign w:val="center"/>
            <w:hideMark/>
          </w:tcPr>
          <w:p w14:paraId="346B793D" w14:textId="77777777" w:rsidR="0006217B" w:rsidRDefault="0006217B">
            <w:pPr>
              <w:pStyle w:val="TAL"/>
              <w:rPr>
                <w:lang w:eastAsia="zh-CN"/>
              </w:rPr>
            </w:pPr>
            <w:r>
              <w:t>FlowInfo</w:t>
            </w:r>
          </w:p>
        </w:tc>
        <w:tc>
          <w:tcPr>
            <w:tcW w:w="425" w:type="dxa"/>
            <w:tcBorders>
              <w:top w:val="single" w:sz="6" w:space="0" w:color="auto"/>
              <w:left w:val="single" w:sz="6" w:space="0" w:color="auto"/>
              <w:bottom w:val="single" w:sz="6" w:space="0" w:color="auto"/>
              <w:right w:val="single" w:sz="6" w:space="0" w:color="auto"/>
            </w:tcBorders>
            <w:vAlign w:val="center"/>
            <w:hideMark/>
          </w:tcPr>
          <w:p w14:paraId="1A16FBD8" w14:textId="77777777" w:rsidR="0006217B" w:rsidRDefault="0006217B">
            <w:pPr>
              <w:pStyle w:val="TAC"/>
              <w:rPr>
                <w:lang w:eastAsia="zh-CN"/>
              </w:rPr>
            </w:pPr>
            <w:r>
              <w:rPr>
                <w:lang w:eastAsia="zh-CN"/>
              </w:rPr>
              <w:t>O</w:t>
            </w:r>
          </w:p>
        </w:tc>
        <w:tc>
          <w:tcPr>
            <w:tcW w:w="1417" w:type="dxa"/>
            <w:tcBorders>
              <w:top w:val="single" w:sz="6" w:space="0" w:color="auto"/>
              <w:left w:val="single" w:sz="6" w:space="0" w:color="auto"/>
              <w:bottom w:val="single" w:sz="6" w:space="0" w:color="auto"/>
              <w:right w:val="single" w:sz="6" w:space="0" w:color="auto"/>
            </w:tcBorders>
            <w:vAlign w:val="center"/>
            <w:hideMark/>
          </w:tcPr>
          <w:p w14:paraId="7EC84968" w14:textId="77777777" w:rsidR="0006217B" w:rsidRDefault="0006217B" w:rsidP="0006217B">
            <w:pPr>
              <w:pStyle w:val="TAL"/>
              <w:jc w:val="center"/>
              <w:rPr>
                <w:lang w:eastAsia="zh-CN"/>
              </w:rPr>
            </w:pPr>
            <w:r>
              <w:rPr>
                <w:lang w:eastAsia="zh-CN"/>
              </w:rPr>
              <w:t>0..1</w:t>
            </w:r>
          </w:p>
        </w:tc>
        <w:tc>
          <w:tcPr>
            <w:tcW w:w="3135" w:type="dxa"/>
            <w:tcBorders>
              <w:top w:val="single" w:sz="6" w:space="0" w:color="auto"/>
              <w:left w:val="single" w:sz="6" w:space="0" w:color="auto"/>
              <w:bottom w:val="single" w:sz="6" w:space="0" w:color="auto"/>
              <w:right w:val="single" w:sz="6" w:space="0" w:color="auto"/>
            </w:tcBorders>
            <w:vAlign w:val="center"/>
            <w:hideMark/>
          </w:tcPr>
          <w:p w14:paraId="64B526F8" w14:textId="77777777" w:rsidR="0006217B" w:rsidRDefault="0006217B">
            <w:pPr>
              <w:pStyle w:val="TAL"/>
            </w:pPr>
            <w:r>
              <w:rPr>
                <w:rFonts w:cs="Arial"/>
              </w:rPr>
              <w:t>Identifies the descriptor of application traffic flows</w:t>
            </w:r>
          </w:p>
        </w:tc>
        <w:tc>
          <w:tcPr>
            <w:tcW w:w="1997" w:type="dxa"/>
            <w:tcBorders>
              <w:top w:val="single" w:sz="6" w:space="0" w:color="auto"/>
              <w:left w:val="single" w:sz="6" w:space="0" w:color="auto"/>
              <w:bottom w:val="single" w:sz="6" w:space="0" w:color="auto"/>
              <w:right w:val="single" w:sz="6" w:space="0" w:color="auto"/>
            </w:tcBorders>
            <w:vAlign w:val="center"/>
          </w:tcPr>
          <w:p w14:paraId="14A4F29B" w14:textId="77777777" w:rsidR="0006217B" w:rsidRDefault="0006217B">
            <w:pPr>
              <w:pStyle w:val="TAL"/>
              <w:rPr>
                <w:rFonts w:cs="Arial"/>
                <w:szCs w:val="18"/>
              </w:rPr>
            </w:pPr>
          </w:p>
        </w:tc>
      </w:tr>
    </w:tbl>
    <w:p w14:paraId="1CBF1EFA" w14:textId="77777777" w:rsidR="00DD018D" w:rsidRPr="0006217B" w:rsidRDefault="00DD018D" w:rsidP="00DD018D">
      <w:pPr>
        <w:rPr>
          <w:lang w:val="en-US" w:eastAsia="zh-CN"/>
        </w:rPr>
      </w:pPr>
    </w:p>
    <w:p w14:paraId="6B14170A" w14:textId="77777777" w:rsidR="00DD018D" w:rsidRDefault="00DD018D" w:rsidP="00DD018D">
      <w:pPr>
        <w:pStyle w:val="40"/>
        <w:rPr>
          <w:lang w:eastAsia="zh-CN"/>
        </w:rPr>
      </w:pPr>
      <w:bookmarkStart w:id="641" w:name="_Toc219201053"/>
      <w:r>
        <w:rPr>
          <w:lang w:eastAsia="zh-CN"/>
        </w:rPr>
        <w:t>6.2.6.</w:t>
      </w:r>
      <w:r w:rsidR="004E1B27">
        <w:rPr>
          <w:lang w:eastAsia="zh-CN"/>
        </w:rPr>
        <w:t>3</w:t>
      </w:r>
      <w:r>
        <w:rPr>
          <w:lang w:eastAsia="zh-CN"/>
        </w:rPr>
        <w:tab/>
        <w:t>Simple data types and enumerations</w:t>
      </w:r>
      <w:bookmarkEnd w:id="626"/>
      <w:bookmarkEnd w:id="627"/>
      <w:bookmarkEnd w:id="628"/>
      <w:bookmarkEnd w:id="629"/>
      <w:bookmarkEnd w:id="630"/>
      <w:bookmarkEnd w:id="631"/>
      <w:bookmarkEnd w:id="632"/>
      <w:bookmarkEnd w:id="641"/>
    </w:p>
    <w:p w14:paraId="7CC4B9A3" w14:textId="77777777" w:rsidR="004E1B27" w:rsidRPr="00384E92" w:rsidRDefault="004E1B27" w:rsidP="004E1B27">
      <w:pPr>
        <w:pStyle w:val="50"/>
      </w:pPr>
      <w:bookmarkStart w:id="642" w:name="_Toc219201054"/>
      <w:r>
        <w:t>6.2.6.3.1</w:t>
      </w:r>
      <w:r w:rsidRPr="00384E92">
        <w:tab/>
        <w:t>Introduction</w:t>
      </w:r>
      <w:bookmarkEnd w:id="642"/>
    </w:p>
    <w:p w14:paraId="2212AEB5" w14:textId="77777777" w:rsidR="004E1B27" w:rsidRPr="004E1B27" w:rsidRDefault="004E1B27" w:rsidP="004E1B27">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1C51F69" w14:textId="77777777" w:rsidR="00DD018D" w:rsidRDefault="00DD018D" w:rsidP="00DD018D">
      <w:pPr>
        <w:pStyle w:val="50"/>
      </w:pPr>
      <w:bookmarkStart w:id="643" w:name="_Toc73294679"/>
      <w:bookmarkStart w:id="644" w:name="_Toc101529400"/>
      <w:bookmarkStart w:id="645" w:name="_Toc114864234"/>
      <w:bookmarkStart w:id="646" w:name="_Toc143871382"/>
      <w:bookmarkStart w:id="647" w:name="_Toc144134878"/>
      <w:bookmarkStart w:id="648" w:name="_Toc144220157"/>
      <w:bookmarkStart w:id="649" w:name="_Toc219201055"/>
      <w:r>
        <w:rPr>
          <w:lang w:eastAsia="zh-CN"/>
        </w:rPr>
        <w:t>6.2</w:t>
      </w:r>
      <w:r>
        <w:t>.6.</w:t>
      </w:r>
      <w:r w:rsidR="004E1B27">
        <w:t>3</w:t>
      </w:r>
      <w:r>
        <w:t>.</w:t>
      </w:r>
      <w:r w:rsidR="004E1B27">
        <w:t>2</w:t>
      </w:r>
      <w:r>
        <w:tab/>
        <w:t xml:space="preserve">Enumeration: </w:t>
      </w:r>
      <w:bookmarkEnd w:id="643"/>
      <w:bookmarkEnd w:id="644"/>
      <w:bookmarkEnd w:id="645"/>
      <w:bookmarkEnd w:id="646"/>
      <w:bookmarkEnd w:id="647"/>
      <w:bookmarkEnd w:id="648"/>
      <w:r>
        <w:rPr>
          <w:lang w:eastAsia="zh-CN"/>
        </w:rPr>
        <w:t>EventType</w:t>
      </w:r>
      <w:bookmarkEnd w:id="649"/>
    </w:p>
    <w:p w14:paraId="4252C7D3" w14:textId="77777777" w:rsidR="00DD018D" w:rsidRDefault="00DD018D" w:rsidP="00DD018D">
      <w:r>
        <w:t xml:space="preserve">The enumeration </w:t>
      </w:r>
      <w:r>
        <w:rPr>
          <w:lang w:eastAsia="zh-CN"/>
        </w:rPr>
        <w:t>EventType</w:t>
      </w:r>
      <w:r>
        <w:t xml:space="preserve"> represents the supported event type of service switch.</w:t>
      </w:r>
    </w:p>
    <w:p w14:paraId="7CC8CAD5" w14:textId="77777777" w:rsidR="00DD018D" w:rsidRDefault="00DD018D" w:rsidP="00DD018D">
      <w:pPr>
        <w:pStyle w:val="TH"/>
      </w:pPr>
      <w:r>
        <w:t>Table 6.</w:t>
      </w:r>
      <w:r w:rsidR="00A83A8D">
        <w:t>2</w:t>
      </w:r>
      <w:r>
        <w:t>.</w:t>
      </w:r>
      <w:r w:rsidR="00A83A8D">
        <w:t>6</w:t>
      </w:r>
      <w:r>
        <w:t>.</w:t>
      </w:r>
      <w:r w:rsidR="004E1B27">
        <w:t>3</w:t>
      </w:r>
      <w:r>
        <w:t>.</w:t>
      </w:r>
      <w:r w:rsidR="004E1B27">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DD018D" w14:paraId="4F360CBA" w14:textId="77777777" w:rsidTr="00324DB0">
        <w:trPr>
          <w:jc w:val="center"/>
        </w:trPr>
        <w:tc>
          <w:tcPr>
            <w:tcW w:w="1718" w:type="pct"/>
            <w:shd w:val="clear" w:color="auto" w:fill="C0C0C0"/>
            <w:tcMar>
              <w:top w:w="0" w:type="dxa"/>
              <w:left w:w="108" w:type="dxa"/>
              <w:bottom w:w="0" w:type="dxa"/>
              <w:right w:w="108" w:type="dxa"/>
            </w:tcMar>
            <w:hideMark/>
          </w:tcPr>
          <w:p w14:paraId="3E1A3DC6" w14:textId="77777777" w:rsidR="00DD018D" w:rsidRDefault="00DD018D" w:rsidP="0094143D">
            <w:pPr>
              <w:pStyle w:val="TAH"/>
            </w:pPr>
            <w:r>
              <w:t>Enumeration value</w:t>
            </w:r>
          </w:p>
        </w:tc>
        <w:tc>
          <w:tcPr>
            <w:tcW w:w="2166" w:type="pct"/>
            <w:shd w:val="clear" w:color="auto" w:fill="C0C0C0"/>
            <w:tcMar>
              <w:top w:w="0" w:type="dxa"/>
              <w:left w:w="108" w:type="dxa"/>
              <w:bottom w:w="0" w:type="dxa"/>
              <w:right w:w="108" w:type="dxa"/>
            </w:tcMar>
            <w:hideMark/>
          </w:tcPr>
          <w:p w14:paraId="0FC09A17" w14:textId="77777777" w:rsidR="00DD018D" w:rsidRDefault="00DD018D" w:rsidP="0094143D">
            <w:pPr>
              <w:pStyle w:val="TAH"/>
            </w:pPr>
            <w:r>
              <w:t>Description</w:t>
            </w:r>
          </w:p>
        </w:tc>
        <w:tc>
          <w:tcPr>
            <w:tcW w:w="1115" w:type="pct"/>
            <w:shd w:val="clear" w:color="auto" w:fill="C0C0C0"/>
            <w:hideMark/>
          </w:tcPr>
          <w:p w14:paraId="6AE430EE" w14:textId="77777777" w:rsidR="00DD018D" w:rsidRDefault="00DD018D" w:rsidP="0094143D">
            <w:pPr>
              <w:pStyle w:val="TAH"/>
            </w:pPr>
            <w:r>
              <w:t>Applicability</w:t>
            </w:r>
          </w:p>
        </w:tc>
      </w:tr>
      <w:tr w:rsidR="00DD018D" w14:paraId="5CEA4F0E" w14:textId="77777777" w:rsidTr="00324DB0">
        <w:trPr>
          <w:jc w:val="center"/>
        </w:trPr>
        <w:tc>
          <w:tcPr>
            <w:tcW w:w="1718" w:type="pct"/>
            <w:tcMar>
              <w:top w:w="0" w:type="dxa"/>
              <w:left w:w="108" w:type="dxa"/>
              <w:bottom w:w="0" w:type="dxa"/>
              <w:right w:w="108" w:type="dxa"/>
            </w:tcMar>
            <w:hideMark/>
          </w:tcPr>
          <w:p w14:paraId="6793158F" w14:textId="77777777" w:rsidR="00DD018D" w:rsidRDefault="00DD018D" w:rsidP="0094143D">
            <w:pPr>
              <w:pStyle w:val="TAL"/>
              <w:rPr>
                <w:lang w:eastAsia="zh-CN"/>
              </w:rPr>
            </w:pPr>
            <w:r>
              <w:rPr>
                <w:rFonts w:hint="eastAsia"/>
                <w:lang w:eastAsia="zh-CN"/>
              </w:rPr>
              <w:t>S</w:t>
            </w:r>
            <w:r>
              <w:rPr>
                <w:lang w:eastAsia="zh-CN"/>
              </w:rPr>
              <w:t>ERVICE_SWITCH_INFO</w:t>
            </w:r>
          </w:p>
        </w:tc>
        <w:tc>
          <w:tcPr>
            <w:tcW w:w="2166" w:type="pct"/>
            <w:tcMar>
              <w:top w:w="0" w:type="dxa"/>
              <w:left w:w="108" w:type="dxa"/>
              <w:bottom w:w="0" w:type="dxa"/>
              <w:right w:w="108" w:type="dxa"/>
            </w:tcMar>
          </w:tcPr>
          <w:p w14:paraId="10AEEE90" w14:textId="77777777" w:rsidR="00DD018D" w:rsidRDefault="00DD018D" w:rsidP="0094143D">
            <w:pPr>
              <w:pStyle w:val="TAL"/>
              <w:rPr>
                <w:lang w:eastAsia="zh-CN"/>
              </w:rPr>
            </w:pPr>
            <w:r>
              <w:rPr>
                <w:rFonts w:hint="eastAsia"/>
                <w:lang w:eastAsia="zh-CN"/>
              </w:rPr>
              <w:t>S</w:t>
            </w:r>
            <w:r>
              <w:rPr>
                <w:lang w:eastAsia="zh-CN"/>
              </w:rPr>
              <w:t>ervice switch happens in the PIN</w:t>
            </w:r>
          </w:p>
        </w:tc>
        <w:tc>
          <w:tcPr>
            <w:tcW w:w="1115" w:type="pct"/>
          </w:tcPr>
          <w:p w14:paraId="2202B519" w14:textId="77777777" w:rsidR="00DD018D" w:rsidRDefault="00DD018D" w:rsidP="0094143D">
            <w:pPr>
              <w:pStyle w:val="TAL"/>
            </w:pPr>
          </w:p>
        </w:tc>
      </w:tr>
    </w:tbl>
    <w:p w14:paraId="23E7B729" w14:textId="77777777" w:rsidR="00DD018D" w:rsidRDefault="00DD018D" w:rsidP="00DD018D">
      <w:pPr>
        <w:rPr>
          <w:lang w:eastAsia="zh-CN"/>
        </w:rPr>
      </w:pPr>
    </w:p>
    <w:p w14:paraId="0B6A6907" w14:textId="77777777" w:rsidR="00DD018D" w:rsidRDefault="00DD018D" w:rsidP="00DD018D">
      <w:pPr>
        <w:pStyle w:val="30"/>
        <w:rPr>
          <w:lang w:eastAsia="zh-CN"/>
        </w:rPr>
      </w:pPr>
      <w:bookmarkStart w:id="650" w:name="_Toc85734359"/>
      <w:bookmarkStart w:id="651" w:name="_Toc89431658"/>
      <w:bookmarkStart w:id="652" w:name="_Toc97042470"/>
      <w:bookmarkStart w:id="653" w:name="_Toc97045614"/>
      <w:bookmarkStart w:id="654" w:name="_Toc97155359"/>
      <w:bookmarkStart w:id="655" w:name="_Toc101521496"/>
      <w:bookmarkStart w:id="656" w:name="_Toc120537608"/>
      <w:bookmarkStart w:id="657" w:name="_Toc219201056"/>
      <w:r>
        <w:t>6.2.7</w:t>
      </w:r>
      <w:r>
        <w:tab/>
        <w:t>Error Handling</w:t>
      </w:r>
      <w:bookmarkEnd w:id="650"/>
      <w:bookmarkEnd w:id="651"/>
      <w:bookmarkEnd w:id="652"/>
      <w:bookmarkEnd w:id="653"/>
      <w:bookmarkEnd w:id="654"/>
      <w:bookmarkEnd w:id="655"/>
      <w:bookmarkEnd w:id="656"/>
      <w:bookmarkEnd w:id="657"/>
    </w:p>
    <w:p w14:paraId="0C4BEFD0" w14:textId="77777777" w:rsidR="00DD018D" w:rsidRDefault="00DD018D" w:rsidP="00DD018D">
      <w:pPr>
        <w:pStyle w:val="40"/>
      </w:pPr>
      <w:bookmarkStart w:id="658" w:name="_Toc96843454"/>
      <w:bookmarkStart w:id="659" w:name="_Toc96844429"/>
      <w:bookmarkStart w:id="660" w:name="_Toc97039983"/>
      <w:bookmarkStart w:id="661" w:name="_Toc101521497"/>
      <w:bookmarkStart w:id="662" w:name="_Toc120537609"/>
      <w:bookmarkStart w:id="663" w:name="_Toc219201057"/>
      <w:r>
        <w:t>6.2.7.1</w:t>
      </w:r>
      <w:r>
        <w:tab/>
        <w:t>General</w:t>
      </w:r>
      <w:bookmarkEnd w:id="658"/>
      <w:bookmarkEnd w:id="659"/>
      <w:bookmarkEnd w:id="660"/>
      <w:bookmarkEnd w:id="661"/>
      <w:bookmarkEnd w:id="662"/>
      <w:bookmarkEnd w:id="663"/>
    </w:p>
    <w:p w14:paraId="583BAFDD" w14:textId="77777777" w:rsidR="00DD018D" w:rsidRDefault="00DD018D" w:rsidP="00DD018D">
      <w:bookmarkStart w:id="664" w:name="_Toc96843455"/>
      <w:bookmarkStart w:id="665" w:name="_Toc96844430"/>
      <w:bookmarkStart w:id="666" w:name="_Toc97039984"/>
      <w:bookmarkStart w:id="667" w:name="_Toc101521498"/>
      <w:bookmarkStart w:id="668" w:name="_Toc120537610"/>
      <w:r>
        <w:t xml:space="preserve">For the </w:t>
      </w:r>
      <w:r w:rsidR="005F52C8">
        <w:t>PIN_ASServiceSwitch</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04D69F0F" w14:textId="77777777" w:rsidR="00DD018D" w:rsidRDefault="00DD018D" w:rsidP="00DD018D">
      <w:pPr>
        <w:rPr>
          <w:rFonts w:eastAsia="Calibri"/>
        </w:rPr>
      </w:pPr>
      <w:r>
        <w:t xml:space="preserve">In addition, the requirements in the following clauses are applicable for the </w:t>
      </w:r>
      <w:r w:rsidR="005F52C8">
        <w:t>PIN_ASServiceSwitch</w:t>
      </w:r>
      <w:r>
        <w:t xml:space="preserve"> API.</w:t>
      </w:r>
    </w:p>
    <w:p w14:paraId="38A0B9E6" w14:textId="77777777" w:rsidR="00DD018D" w:rsidRDefault="00DD018D" w:rsidP="00DD018D">
      <w:pPr>
        <w:pStyle w:val="40"/>
      </w:pPr>
      <w:bookmarkStart w:id="669" w:name="_Toc219201058"/>
      <w:r>
        <w:t>6.2.7.2</w:t>
      </w:r>
      <w:r>
        <w:tab/>
        <w:t>Protocol Errors</w:t>
      </w:r>
      <w:bookmarkEnd w:id="664"/>
      <w:bookmarkEnd w:id="665"/>
      <w:bookmarkEnd w:id="666"/>
      <w:bookmarkEnd w:id="667"/>
      <w:bookmarkEnd w:id="668"/>
      <w:bookmarkEnd w:id="669"/>
    </w:p>
    <w:p w14:paraId="09086FEB" w14:textId="77777777" w:rsidR="00DD018D" w:rsidRDefault="00DD018D" w:rsidP="00DD018D">
      <w:r>
        <w:t xml:space="preserve">No specific protocol errors for the </w:t>
      </w:r>
      <w:r w:rsidR="005F52C8">
        <w:t>PIN_ASServiceSwitch</w:t>
      </w:r>
      <w:r>
        <w:t xml:space="preserve"> API are specified.</w:t>
      </w:r>
    </w:p>
    <w:p w14:paraId="5C25C530" w14:textId="77777777" w:rsidR="0006217B" w:rsidRDefault="0006217B" w:rsidP="0006217B">
      <w:pPr>
        <w:pStyle w:val="40"/>
      </w:pPr>
      <w:bookmarkStart w:id="670" w:name="_Toc96843456"/>
      <w:bookmarkStart w:id="671" w:name="_Toc96844431"/>
      <w:bookmarkStart w:id="672" w:name="_Toc97039985"/>
      <w:bookmarkStart w:id="673" w:name="_Toc101521499"/>
      <w:bookmarkStart w:id="674" w:name="_Toc120537611"/>
      <w:bookmarkStart w:id="675" w:name="_Toc219201059"/>
      <w:r>
        <w:lastRenderedPageBreak/>
        <w:t>6.2.7.3</w:t>
      </w:r>
      <w:r>
        <w:tab/>
        <w:t>Application Errors</w:t>
      </w:r>
      <w:bookmarkEnd w:id="670"/>
      <w:bookmarkEnd w:id="671"/>
      <w:bookmarkEnd w:id="672"/>
      <w:bookmarkEnd w:id="673"/>
      <w:bookmarkEnd w:id="674"/>
      <w:bookmarkEnd w:id="675"/>
    </w:p>
    <w:p w14:paraId="300A9C6D" w14:textId="77777777" w:rsidR="0006217B" w:rsidRDefault="0006217B" w:rsidP="0006217B">
      <w:r>
        <w:t xml:space="preserve">The application errors defined for the </w:t>
      </w:r>
      <w:r>
        <w:rPr>
          <w:lang w:eastAsia="fr-FR"/>
        </w:rPr>
        <w:t>PIN_ASServiceSwitch</w:t>
      </w:r>
      <w:r>
        <w:t xml:space="preserve"> API are listed in Table 6.2.7.3-1.</w:t>
      </w:r>
    </w:p>
    <w:p w14:paraId="221FE135" w14:textId="77777777" w:rsidR="0006217B" w:rsidRDefault="0006217B" w:rsidP="0006217B">
      <w:pPr>
        <w:pStyle w:val="TH"/>
      </w:pPr>
      <w:r>
        <w:t>Table 6.2.7.3-1: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06217B" w14:paraId="36E27B7D"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F7F67" w14:textId="77777777" w:rsidR="0006217B" w:rsidRDefault="0006217B">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976165" w14:textId="77777777" w:rsidR="0006217B" w:rsidRDefault="0006217B">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802466" w14:textId="77777777" w:rsidR="0006217B" w:rsidRDefault="0006217B">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014C8C" w14:textId="77777777" w:rsidR="0006217B" w:rsidRDefault="0006217B">
            <w:pPr>
              <w:pStyle w:val="TAH"/>
            </w:pPr>
            <w:r>
              <w:t>Applicability</w:t>
            </w:r>
          </w:p>
        </w:tc>
      </w:tr>
      <w:tr w:rsidR="0006217B" w14:paraId="4492389E" w14:textId="77777777" w:rsidTr="0006217B">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29A84227" w14:textId="77777777" w:rsidR="0006217B" w:rsidRDefault="0006217B">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36FEA08B" w14:textId="77777777" w:rsidR="0006217B" w:rsidRDefault="0006217B">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6161CE2F" w14:textId="77777777" w:rsidR="0006217B" w:rsidRDefault="0006217B">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2FCB2D" w14:textId="77777777" w:rsidR="0006217B" w:rsidRDefault="0006217B">
            <w:pPr>
              <w:pStyle w:val="TAL"/>
              <w:rPr>
                <w:rFonts w:cs="Arial"/>
                <w:szCs w:val="18"/>
              </w:rPr>
            </w:pPr>
          </w:p>
        </w:tc>
      </w:tr>
    </w:tbl>
    <w:p w14:paraId="5027C6BE" w14:textId="06303AC5" w:rsidR="00DD018D" w:rsidRDefault="00DD018D" w:rsidP="00DD018D"/>
    <w:p w14:paraId="21004775" w14:textId="77777777" w:rsidR="00DD018D" w:rsidRDefault="00DD018D" w:rsidP="00DD018D">
      <w:pPr>
        <w:pStyle w:val="30"/>
        <w:rPr>
          <w:lang w:eastAsia="zh-CN"/>
        </w:rPr>
      </w:pPr>
      <w:bookmarkStart w:id="676" w:name="_Toc219201060"/>
      <w:r>
        <w:t>6.2.8</w:t>
      </w:r>
      <w:r>
        <w:rPr>
          <w:lang w:eastAsia="zh-CN"/>
        </w:rPr>
        <w:tab/>
        <w:t>Feature negotiation</w:t>
      </w:r>
      <w:bookmarkEnd w:id="676"/>
    </w:p>
    <w:p w14:paraId="22C22494" w14:textId="77777777" w:rsidR="00DD018D" w:rsidRDefault="00DD018D" w:rsidP="00DD018D">
      <w:r>
        <w:t>The optional features in table 6.</w:t>
      </w:r>
      <w:r w:rsidR="00FC6653">
        <w:t>2</w:t>
      </w:r>
      <w:r>
        <w:t xml:space="preserve">.8-1 are defined for the </w:t>
      </w:r>
      <w:r w:rsidR="005F52C8">
        <w:t>PIN_ASServiceSwitch</w:t>
      </w:r>
      <w:r>
        <w:rPr>
          <w:lang w:eastAsia="zh-CN"/>
        </w:rPr>
        <w:t xml:space="preserve"> API. They shall be negotiated using the </w:t>
      </w:r>
      <w:r>
        <w:t>extensibility mechanism defined in clause 5.2.7 of 3GPP TS 29.122 [2].</w:t>
      </w:r>
    </w:p>
    <w:p w14:paraId="0D0209C6" w14:textId="77777777" w:rsidR="00DD018D" w:rsidRDefault="00DD018D" w:rsidP="00DD018D">
      <w:pPr>
        <w:pStyle w:val="TH"/>
      </w:pPr>
      <w:r>
        <w:t>Table 6.</w:t>
      </w:r>
      <w:r w:rsidR="00FC6653">
        <w:t>2</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D018D" w14:paraId="377FFB6C"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223DB9C3" w14:textId="77777777" w:rsidR="00DD018D" w:rsidRDefault="00DD018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350C3699" w14:textId="77777777" w:rsidR="00DD018D" w:rsidRDefault="00DD018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0974D5F" w14:textId="77777777" w:rsidR="00DD018D" w:rsidRDefault="00DD018D" w:rsidP="0094143D">
            <w:pPr>
              <w:pStyle w:val="TAH"/>
            </w:pPr>
            <w:r>
              <w:t>Description</w:t>
            </w:r>
          </w:p>
        </w:tc>
      </w:tr>
      <w:tr w:rsidR="00DD018D" w14:paraId="1B2E450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43DD23C5" w14:textId="77777777" w:rsidR="00DD018D" w:rsidRDefault="00DD018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15B205A0" w14:textId="77777777" w:rsidR="00DD018D" w:rsidRDefault="00DD018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698E826B" w14:textId="77777777" w:rsidR="00DD018D" w:rsidRDefault="00DD018D" w:rsidP="0094143D">
            <w:pPr>
              <w:pStyle w:val="TAL"/>
              <w:rPr>
                <w:rFonts w:cs="Arial"/>
                <w:szCs w:val="18"/>
              </w:rPr>
            </w:pPr>
          </w:p>
        </w:tc>
      </w:tr>
    </w:tbl>
    <w:p w14:paraId="591ABE36" w14:textId="77777777" w:rsidR="00DD018D" w:rsidRDefault="00DD018D" w:rsidP="00DD018D"/>
    <w:p w14:paraId="71FFFEF2" w14:textId="77777777" w:rsidR="00DD018D" w:rsidRDefault="00DD018D" w:rsidP="00DD018D">
      <w:pPr>
        <w:pStyle w:val="30"/>
      </w:pPr>
      <w:bookmarkStart w:id="677" w:name="_Toc219201061"/>
      <w:r>
        <w:t>6.2.9</w:t>
      </w:r>
      <w:r>
        <w:tab/>
        <w:t>Security</w:t>
      </w:r>
      <w:bookmarkEnd w:id="677"/>
    </w:p>
    <w:p w14:paraId="04E4883F" w14:textId="77777777" w:rsidR="00DD018D" w:rsidRDefault="00DD018D" w:rsidP="00DD018D">
      <w:pPr>
        <w:rPr>
          <w:noProof/>
          <w:lang w:eastAsia="zh-CN"/>
        </w:rPr>
      </w:pPr>
      <w:r>
        <w:t xml:space="preserve">The provisions of clause 6 of 3GPP TS 29.122 [2] shall apply for the </w:t>
      </w:r>
      <w:r w:rsidR="005F52C8">
        <w:t>PIN_ASServiceSwitch</w:t>
      </w:r>
      <w:r>
        <w:rPr>
          <w:lang w:eastAsia="zh-CN"/>
        </w:rPr>
        <w:t xml:space="preserve"> API</w:t>
      </w:r>
      <w:r>
        <w:rPr>
          <w:noProof/>
          <w:lang w:eastAsia="zh-CN"/>
        </w:rPr>
        <w:t>.</w:t>
      </w:r>
    </w:p>
    <w:p w14:paraId="4E4B95F4" w14:textId="77777777" w:rsidR="002635CD" w:rsidRDefault="002635CD" w:rsidP="002635CD">
      <w:pPr>
        <w:pStyle w:val="2"/>
      </w:pPr>
      <w:bookmarkStart w:id="678" w:name="_Toc219201062"/>
      <w:r>
        <w:rPr>
          <w:lang w:eastAsia="zh-CN"/>
        </w:rPr>
        <w:t>6.3</w:t>
      </w:r>
      <w:r>
        <w:rPr>
          <w:lang w:eastAsia="zh-CN"/>
        </w:rPr>
        <w:tab/>
      </w:r>
      <w:r w:rsidR="00155BDD">
        <w:t>PIN_ASServiceContinuity</w:t>
      </w:r>
      <w:r>
        <w:t xml:space="preserve"> API</w:t>
      </w:r>
      <w:bookmarkEnd w:id="678"/>
    </w:p>
    <w:p w14:paraId="44C48CE7" w14:textId="77777777" w:rsidR="002635CD" w:rsidRDefault="002635CD" w:rsidP="002635CD">
      <w:pPr>
        <w:pStyle w:val="30"/>
      </w:pPr>
      <w:bookmarkStart w:id="679" w:name="_Toc219201063"/>
      <w:r>
        <w:t>6.3.1</w:t>
      </w:r>
      <w:r>
        <w:tab/>
        <w:t>Introduction</w:t>
      </w:r>
      <w:bookmarkEnd w:id="679"/>
    </w:p>
    <w:p w14:paraId="435E5CE6" w14:textId="77777777" w:rsidR="002635CD" w:rsidRDefault="002635CD" w:rsidP="002635CD">
      <w:pPr>
        <w:rPr>
          <w:noProof/>
          <w:lang w:eastAsia="zh-CN"/>
        </w:rPr>
      </w:pPr>
      <w:r>
        <w:rPr>
          <w:noProof/>
        </w:rPr>
        <w:t xml:space="preserve">The </w:t>
      </w:r>
      <w:r w:rsidR="00155BDD">
        <w:t>PIN_ASServiceContinuity</w:t>
      </w:r>
      <w:r>
        <w:rPr>
          <w:noProof/>
        </w:rPr>
        <w:t xml:space="preserve"> service shall use the </w:t>
      </w:r>
      <w:r w:rsidR="00155BDD">
        <w:rPr>
          <w:noProof/>
        </w:rPr>
        <w:t>PIN_ASServiceContinuity</w:t>
      </w:r>
      <w:r>
        <w:rPr>
          <w:noProof/>
        </w:rPr>
        <w:t xml:space="preserve"> </w:t>
      </w:r>
      <w:r>
        <w:t>API</w:t>
      </w:r>
      <w:r>
        <w:rPr>
          <w:noProof/>
          <w:lang w:eastAsia="zh-CN"/>
        </w:rPr>
        <w:t>.</w:t>
      </w:r>
    </w:p>
    <w:p w14:paraId="161EBB60" w14:textId="77777777" w:rsidR="002635CD" w:rsidRDefault="002635CD" w:rsidP="002635CD">
      <w:pPr>
        <w:rPr>
          <w:noProof/>
          <w:lang w:eastAsia="zh-CN"/>
        </w:rPr>
      </w:pPr>
      <w:r>
        <w:rPr>
          <w:noProof/>
          <w:lang w:eastAsia="zh-CN"/>
        </w:rPr>
        <w:t xml:space="preserve">The API URI of the </w:t>
      </w:r>
      <w:r w:rsidR="00155BDD">
        <w:t>PIN_ASServiceContinuity</w:t>
      </w:r>
      <w:r>
        <w:rPr>
          <w:noProof/>
        </w:rPr>
        <w:t xml:space="preserve"> </w:t>
      </w:r>
      <w:r>
        <w:rPr>
          <w:noProof/>
          <w:lang w:eastAsia="zh-CN"/>
        </w:rPr>
        <w:t>API shall be:</w:t>
      </w:r>
    </w:p>
    <w:p w14:paraId="340700DB" w14:textId="77777777" w:rsidR="002635CD" w:rsidRDefault="002635CD" w:rsidP="002635CD">
      <w:pPr>
        <w:rPr>
          <w:b/>
          <w:noProof/>
        </w:rPr>
      </w:pPr>
      <w:r>
        <w:rPr>
          <w:b/>
          <w:noProof/>
        </w:rPr>
        <w:t>{apiRoot}/&lt;apiName&gt;/&lt;apiVersion&gt;</w:t>
      </w:r>
    </w:p>
    <w:p w14:paraId="0BB8A721" w14:textId="77777777" w:rsidR="002635CD" w:rsidRDefault="002635CD" w:rsidP="002635CD">
      <w:pPr>
        <w:rPr>
          <w:noProof/>
          <w:lang w:eastAsia="zh-CN"/>
        </w:rPr>
      </w:pPr>
      <w:r>
        <w:rPr>
          <w:noProof/>
          <w:lang w:eastAsia="zh-CN"/>
        </w:rPr>
        <w:t>The request URIs used in HTTP requests shall have the Resource URI structure defined in clause 5.2.4 of 3GPP TS 29.122 [2], i.e.:</w:t>
      </w:r>
    </w:p>
    <w:p w14:paraId="45F06119" w14:textId="77777777" w:rsidR="002635CD" w:rsidRDefault="002635CD" w:rsidP="002635CD">
      <w:pPr>
        <w:rPr>
          <w:b/>
          <w:noProof/>
        </w:rPr>
      </w:pPr>
      <w:r>
        <w:rPr>
          <w:b/>
          <w:noProof/>
        </w:rPr>
        <w:t>{apiRoot}/&lt;apiName&gt;/&lt;apiVersion&gt;/&lt;apiSpecificSuffixes&gt;</w:t>
      </w:r>
    </w:p>
    <w:p w14:paraId="31C9DA31" w14:textId="77777777" w:rsidR="002635CD" w:rsidRDefault="002635CD" w:rsidP="002635CD">
      <w:pPr>
        <w:rPr>
          <w:noProof/>
          <w:lang w:eastAsia="zh-CN"/>
        </w:rPr>
      </w:pPr>
      <w:r>
        <w:rPr>
          <w:noProof/>
          <w:lang w:eastAsia="zh-CN"/>
        </w:rPr>
        <w:t>with the following components:</w:t>
      </w:r>
    </w:p>
    <w:p w14:paraId="27C46909" w14:textId="77777777" w:rsidR="002635CD" w:rsidRDefault="002635CD" w:rsidP="002635CD">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34FE52F1" w14:textId="77777777" w:rsidR="002635CD" w:rsidRDefault="002635CD" w:rsidP="002635CD">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155BDD">
        <w:t>pin-as-servicecontinuity</w:t>
      </w:r>
      <w:r>
        <w:rPr>
          <w:noProof/>
        </w:rPr>
        <w:t>".</w:t>
      </w:r>
    </w:p>
    <w:p w14:paraId="1BC0A4C5" w14:textId="77777777" w:rsidR="002635CD" w:rsidRDefault="002635CD" w:rsidP="002635CD">
      <w:pPr>
        <w:pStyle w:val="B1"/>
        <w:rPr>
          <w:noProof/>
        </w:rPr>
      </w:pPr>
      <w:r>
        <w:rPr>
          <w:noProof/>
        </w:rPr>
        <w:t>-</w:t>
      </w:r>
      <w:r>
        <w:rPr>
          <w:noProof/>
        </w:rPr>
        <w:tab/>
        <w:t>The &lt;apiVersion&gt; shall be "v1".</w:t>
      </w:r>
    </w:p>
    <w:p w14:paraId="487DDC67" w14:textId="77777777" w:rsidR="002635CD" w:rsidRDefault="002635CD" w:rsidP="002635CD">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1F7D3629" w14:textId="77777777" w:rsidR="002635CD" w:rsidRDefault="002635CD" w:rsidP="002635CD">
      <w:pPr>
        <w:pStyle w:val="NO"/>
      </w:pPr>
      <w:r>
        <w:t>NOTE:</w:t>
      </w:r>
      <w:r>
        <w:tab/>
        <w:t>When 3GPP TS 29.122 [2] is referenced for the common protocol and interface aspects for API definition in the clauses under clause 5, the service producer (i.e. PIN Server) takes the role of the SCEF and the service consumer takes the role of the SCS/AS.</w:t>
      </w:r>
    </w:p>
    <w:p w14:paraId="21937519" w14:textId="77777777" w:rsidR="002635CD" w:rsidRDefault="002635CD" w:rsidP="002635CD">
      <w:pPr>
        <w:pStyle w:val="30"/>
      </w:pPr>
      <w:bookmarkStart w:id="680" w:name="_Toc219201064"/>
      <w:r>
        <w:t>6.3.2</w:t>
      </w:r>
      <w:r>
        <w:tab/>
        <w:t>Usage of HTTP</w:t>
      </w:r>
      <w:bookmarkEnd w:id="680"/>
    </w:p>
    <w:p w14:paraId="31000E62" w14:textId="77777777" w:rsidR="002635CD" w:rsidRDefault="002635CD" w:rsidP="002635CD">
      <w:r>
        <w:t xml:space="preserve">The provisions of clause 5.2.2 of 3GPP TS 29.122 [2] shall apply for the </w:t>
      </w:r>
      <w:r w:rsidR="00155BDD">
        <w:t>PIN_ASServiceContinuity</w:t>
      </w:r>
      <w:r>
        <w:rPr>
          <w:noProof/>
        </w:rPr>
        <w:t xml:space="preserve"> </w:t>
      </w:r>
      <w:r>
        <w:rPr>
          <w:noProof/>
          <w:lang w:eastAsia="zh-CN"/>
        </w:rPr>
        <w:t>API.</w:t>
      </w:r>
    </w:p>
    <w:p w14:paraId="6A349852" w14:textId="77777777" w:rsidR="002635CD" w:rsidRDefault="002635CD" w:rsidP="002635CD">
      <w:pPr>
        <w:pStyle w:val="30"/>
      </w:pPr>
      <w:bookmarkStart w:id="681" w:name="_Toc219201065"/>
      <w:r>
        <w:lastRenderedPageBreak/>
        <w:t>6.3.3</w:t>
      </w:r>
      <w:r>
        <w:tab/>
        <w:t>Resources</w:t>
      </w:r>
      <w:bookmarkEnd w:id="681"/>
    </w:p>
    <w:p w14:paraId="48DA5CF5" w14:textId="77777777" w:rsidR="0027763E" w:rsidRDefault="0027763E" w:rsidP="0027763E">
      <w:pPr>
        <w:pStyle w:val="40"/>
      </w:pPr>
      <w:bookmarkStart w:id="682" w:name="_Toc219201066"/>
      <w:r>
        <w:t>6.3.3.1</w:t>
      </w:r>
      <w:r>
        <w:tab/>
        <w:t>Overview</w:t>
      </w:r>
      <w:bookmarkEnd w:id="682"/>
    </w:p>
    <w:p w14:paraId="7C2D018F" w14:textId="77777777" w:rsidR="0027763E" w:rsidRDefault="0027763E" w:rsidP="0027763E">
      <w:r>
        <w:t>This clause describes the structure for the Resource URIs and the resources and methods used for the service.</w:t>
      </w:r>
    </w:p>
    <w:p w14:paraId="65A1D3FE" w14:textId="77777777" w:rsidR="0027763E" w:rsidRDefault="0027763E" w:rsidP="0027763E">
      <w:r>
        <w:t xml:space="preserve">Figure 6.3.3.1-1 depicts the resource URIs structure for the PIN_ASServiceContinuity API. </w:t>
      </w:r>
    </w:p>
    <w:p w14:paraId="0C4E99A8" w14:textId="77777777" w:rsidR="0027763E" w:rsidRDefault="0027763E" w:rsidP="0027763E">
      <w:pPr>
        <w:pStyle w:val="TH"/>
      </w:pPr>
      <w:r>
        <w:rPr>
          <w:rFonts w:ascii="Times New Roman" w:hAnsi="Times New Roman"/>
        </w:rPr>
        <w:object w:dxaOrig="8040" w:dyaOrig="3420" w14:anchorId="576B4246">
          <v:shape id="_x0000_i1040" type="#_x0000_t75" style="width:402pt;height:172pt" o:ole="">
            <v:imagedata r:id="rId40" o:title=""/>
          </v:shape>
          <o:OLEObject Type="Embed" ProgID="Visio.Drawing.15" ShapeID="_x0000_i1040" DrawAspect="Content" ObjectID="_1833541789" r:id="rId41"/>
        </w:object>
      </w:r>
    </w:p>
    <w:p w14:paraId="3E698877" w14:textId="77777777" w:rsidR="0027763E" w:rsidRDefault="0027763E" w:rsidP="0027763E">
      <w:pPr>
        <w:pStyle w:val="TF"/>
      </w:pPr>
      <w:r>
        <w:t>Figure 6.3.3.1-1: Resource URI structure of the PIN_ASServiceContinuity API</w:t>
      </w:r>
    </w:p>
    <w:p w14:paraId="71A50D2D" w14:textId="77777777" w:rsidR="0027763E" w:rsidRDefault="0027763E" w:rsidP="0027763E">
      <w:r>
        <w:t>Table 6.3.3.1-1 provides an overview of the resources and applicable HTTP methods.</w:t>
      </w:r>
    </w:p>
    <w:p w14:paraId="63F77048" w14:textId="77777777" w:rsidR="0027763E" w:rsidRDefault="0027763E" w:rsidP="0027763E">
      <w:pPr>
        <w:pStyle w:val="TH"/>
      </w:pPr>
      <w:r>
        <w:t>Table 6.3.3.1-1: Resources and methods overview</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6"/>
        <w:gridCol w:w="2518"/>
        <w:gridCol w:w="1136"/>
        <w:gridCol w:w="3523"/>
      </w:tblGrid>
      <w:tr w:rsidR="0027763E" w14:paraId="5299835A"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9B5A97" w14:textId="034B541D" w:rsidR="0027763E" w:rsidRDefault="0027763E">
            <w:pPr>
              <w:pStyle w:val="TAH"/>
            </w:pPr>
            <w:r>
              <w:t>Resource name</w:t>
            </w:r>
          </w:p>
        </w:tc>
        <w:tc>
          <w:tcPr>
            <w:tcW w:w="11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EF23EE" w14:textId="7BE68704" w:rsidR="0027763E" w:rsidRDefault="0027763E">
            <w:pPr>
              <w:pStyle w:val="TAH"/>
            </w:pPr>
            <w:r>
              <w:t>Resource URI</w:t>
            </w:r>
          </w:p>
        </w:tc>
        <w:tc>
          <w:tcPr>
            <w:tcW w:w="6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422977" w14:textId="77777777" w:rsidR="0027763E" w:rsidRDefault="0027763E">
            <w:pPr>
              <w:pStyle w:val="TAH"/>
            </w:pPr>
            <w:r>
              <w:t>HTTP method or custom operation</w:t>
            </w:r>
          </w:p>
        </w:tc>
        <w:tc>
          <w:tcPr>
            <w:tcW w:w="1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3DA96D" w14:textId="55D6A448" w:rsidR="0027763E" w:rsidRDefault="0027763E">
            <w:pPr>
              <w:pStyle w:val="TAH"/>
            </w:pPr>
            <w:r>
              <w:t>Description</w:t>
            </w:r>
          </w:p>
        </w:tc>
      </w:tr>
      <w:tr w:rsidR="0027763E" w14:paraId="77990A05" w14:textId="77777777" w:rsidTr="0027763E">
        <w:trPr>
          <w:jc w:val="center"/>
        </w:trPr>
        <w:tc>
          <w:tcPr>
            <w:tcW w:w="1267" w:type="pct"/>
            <w:tcBorders>
              <w:top w:val="single" w:sz="6" w:space="0" w:color="auto"/>
              <w:left w:val="single" w:sz="6" w:space="0" w:color="auto"/>
              <w:bottom w:val="single" w:sz="6" w:space="0" w:color="auto"/>
              <w:right w:val="single" w:sz="6" w:space="0" w:color="auto"/>
            </w:tcBorders>
            <w:vAlign w:val="center"/>
            <w:hideMark/>
          </w:tcPr>
          <w:p w14:paraId="6650FBD8" w14:textId="77777777" w:rsidR="0027763E" w:rsidRDefault="0027763E">
            <w:pPr>
              <w:pStyle w:val="TAL"/>
            </w:pPr>
            <w:r>
              <w:t>Service Continuity Information Subscriptions</w:t>
            </w:r>
          </w:p>
        </w:tc>
        <w:tc>
          <w:tcPr>
            <w:tcW w:w="1122" w:type="pct"/>
            <w:tcBorders>
              <w:top w:val="single" w:sz="6" w:space="0" w:color="auto"/>
              <w:left w:val="single" w:sz="6" w:space="0" w:color="auto"/>
              <w:bottom w:val="single" w:sz="6" w:space="0" w:color="auto"/>
              <w:right w:val="single" w:sz="6" w:space="0" w:color="auto"/>
            </w:tcBorders>
            <w:vAlign w:val="center"/>
            <w:hideMark/>
          </w:tcPr>
          <w:p w14:paraId="4BDA79BD" w14:textId="77777777" w:rsidR="0027763E" w:rsidRDefault="0027763E">
            <w:pPr>
              <w:pStyle w:val="TAL"/>
            </w:pPr>
            <w:r>
              <w:t>/subscriptions</w:t>
            </w:r>
          </w:p>
        </w:tc>
        <w:tc>
          <w:tcPr>
            <w:tcW w:w="673" w:type="pct"/>
            <w:tcBorders>
              <w:top w:val="single" w:sz="6" w:space="0" w:color="auto"/>
              <w:left w:val="single" w:sz="6" w:space="0" w:color="auto"/>
              <w:bottom w:val="single" w:sz="6" w:space="0" w:color="auto"/>
              <w:right w:val="single" w:sz="6" w:space="0" w:color="auto"/>
            </w:tcBorders>
            <w:vAlign w:val="center"/>
            <w:hideMark/>
          </w:tcPr>
          <w:p w14:paraId="177D338F" w14:textId="77777777" w:rsidR="0027763E" w:rsidRDefault="0027763E" w:rsidP="0027763E">
            <w:pPr>
              <w:pStyle w:val="TAL"/>
              <w:jc w:val="center"/>
            </w:pPr>
            <w:r>
              <w:rPr>
                <w:lang w:eastAsia="zh-CN"/>
              </w:rPr>
              <w:t>POST</w:t>
            </w:r>
          </w:p>
        </w:tc>
        <w:tc>
          <w:tcPr>
            <w:tcW w:w="1938" w:type="pct"/>
            <w:tcBorders>
              <w:top w:val="single" w:sz="6" w:space="0" w:color="auto"/>
              <w:left w:val="single" w:sz="6" w:space="0" w:color="auto"/>
              <w:bottom w:val="single" w:sz="6" w:space="0" w:color="auto"/>
              <w:right w:val="single" w:sz="6" w:space="0" w:color="auto"/>
            </w:tcBorders>
            <w:hideMark/>
          </w:tcPr>
          <w:p w14:paraId="392FBE01" w14:textId="17B193A8" w:rsidR="0027763E" w:rsidRDefault="0027763E">
            <w:pPr>
              <w:pStyle w:val="TAL"/>
            </w:pPr>
            <w:r>
              <w:rPr>
                <w:noProof/>
                <w:lang w:eastAsia="zh-CN"/>
              </w:rPr>
              <w:t xml:space="preserve">Request the creation of a </w:t>
            </w:r>
            <w:r>
              <w:t>Service Continuity Information Subscription.</w:t>
            </w:r>
          </w:p>
        </w:tc>
      </w:tr>
      <w:tr w:rsidR="0027763E" w14:paraId="519887A7" w14:textId="77777777" w:rsidTr="0027763E">
        <w:trPr>
          <w:jc w:val="center"/>
        </w:trPr>
        <w:tc>
          <w:tcPr>
            <w:tcW w:w="1267" w:type="pct"/>
            <w:vMerge w:val="restart"/>
            <w:tcBorders>
              <w:top w:val="single" w:sz="6" w:space="0" w:color="auto"/>
              <w:left w:val="single" w:sz="6" w:space="0" w:color="auto"/>
              <w:bottom w:val="single" w:sz="6" w:space="0" w:color="auto"/>
              <w:right w:val="single" w:sz="6" w:space="0" w:color="auto"/>
            </w:tcBorders>
            <w:vAlign w:val="center"/>
            <w:hideMark/>
          </w:tcPr>
          <w:p w14:paraId="452263F8" w14:textId="77777777" w:rsidR="0027763E" w:rsidRDefault="0027763E">
            <w:pPr>
              <w:pStyle w:val="TAL"/>
            </w:pPr>
            <w:r>
              <w:t>Individual Service Continuity Information Subscription</w:t>
            </w:r>
          </w:p>
        </w:tc>
        <w:tc>
          <w:tcPr>
            <w:tcW w:w="1122" w:type="pct"/>
            <w:vMerge w:val="restart"/>
            <w:tcBorders>
              <w:top w:val="single" w:sz="6" w:space="0" w:color="auto"/>
              <w:left w:val="single" w:sz="6" w:space="0" w:color="auto"/>
              <w:bottom w:val="single" w:sz="6" w:space="0" w:color="auto"/>
              <w:right w:val="single" w:sz="6" w:space="0" w:color="auto"/>
            </w:tcBorders>
            <w:vAlign w:val="center"/>
            <w:hideMark/>
          </w:tcPr>
          <w:p w14:paraId="5361E833" w14:textId="77777777" w:rsidR="0027763E" w:rsidRDefault="0027763E">
            <w:pPr>
              <w:pStyle w:val="TAL"/>
            </w:pPr>
            <w:r>
              <w:t>/subscriptions/{subscriptionId}</w:t>
            </w:r>
          </w:p>
        </w:tc>
        <w:tc>
          <w:tcPr>
            <w:tcW w:w="673" w:type="pct"/>
            <w:tcBorders>
              <w:top w:val="single" w:sz="6" w:space="0" w:color="auto"/>
              <w:left w:val="single" w:sz="6" w:space="0" w:color="auto"/>
              <w:bottom w:val="single" w:sz="6" w:space="0" w:color="auto"/>
              <w:right w:val="single" w:sz="6" w:space="0" w:color="auto"/>
            </w:tcBorders>
            <w:vAlign w:val="center"/>
            <w:hideMark/>
          </w:tcPr>
          <w:p w14:paraId="6E15D4D3" w14:textId="77777777" w:rsidR="0027763E" w:rsidRDefault="0027763E" w:rsidP="0027763E">
            <w:pPr>
              <w:pStyle w:val="TAL"/>
              <w:jc w:val="center"/>
              <w:rPr>
                <w:lang w:eastAsia="zh-CN"/>
              </w:rPr>
            </w:pPr>
            <w:r>
              <w:t>GET</w:t>
            </w:r>
          </w:p>
        </w:tc>
        <w:tc>
          <w:tcPr>
            <w:tcW w:w="1938" w:type="pct"/>
            <w:tcBorders>
              <w:top w:val="single" w:sz="6" w:space="0" w:color="auto"/>
              <w:left w:val="single" w:sz="6" w:space="0" w:color="auto"/>
              <w:bottom w:val="single" w:sz="6" w:space="0" w:color="auto"/>
              <w:right w:val="single" w:sz="6" w:space="0" w:color="auto"/>
            </w:tcBorders>
            <w:hideMark/>
          </w:tcPr>
          <w:p w14:paraId="56929CDC" w14:textId="77777777" w:rsidR="0027763E" w:rsidRDefault="0027763E">
            <w:pPr>
              <w:pStyle w:val="TAL"/>
            </w:pPr>
            <w:r>
              <w:t>Retrieve the Individual service continuity information subscription information identified by subscriptionId.</w:t>
            </w:r>
          </w:p>
        </w:tc>
      </w:tr>
      <w:tr w:rsidR="0027763E" w14:paraId="3628162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398E270"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33DB8B"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0F7A632D" w14:textId="77777777" w:rsidR="0027763E" w:rsidRDefault="0027763E" w:rsidP="0027763E">
            <w:pPr>
              <w:pStyle w:val="TAL"/>
              <w:jc w:val="center"/>
            </w:pPr>
            <w:r>
              <w:t>PUT</w:t>
            </w:r>
          </w:p>
        </w:tc>
        <w:tc>
          <w:tcPr>
            <w:tcW w:w="1938" w:type="pct"/>
            <w:tcBorders>
              <w:top w:val="single" w:sz="6" w:space="0" w:color="auto"/>
              <w:left w:val="single" w:sz="6" w:space="0" w:color="auto"/>
              <w:bottom w:val="single" w:sz="6" w:space="0" w:color="auto"/>
              <w:right w:val="single" w:sz="6" w:space="0" w:color="auto"/>
            </w:tcBorders>
            <w:hideMark/>
          </w:tcPr>
          <w:p w14:paraId="653B7C9A" w14:textId="77777777" w:rsidR="0027763E" w:rsidRDefault="0027763E">
            <w:pPr>
              <w:pStyle w:val="TAL"/>
            </w:pPr>
            <w:r>
              <w:t>Fully replace the individual service continuity information subscription identified by subscriptionId.</w:t>
            </w:r>
          </w:p>
        </w:tc>
      </w:tr>
      <w:tr w:rsidR="0027763E" w14:paraId="5AD3BD7F"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7D4AD"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D6D540"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4EBFE160" w14:textId="77777777" w:rsidR="0027763E" w:rsidRDefault="0027763E" w:rsidP="0027763E">
            <w:pPr>
              <w:pStyle w:val="TAL"/>
              <w:jc w:val="center"/>
            </w:pPr>
            <w:r>
              <w:t>PATCH</w:t>
            </w:r>
          </w:p>
        </w:tc>
        <w:tc>
          <w:tcPr>
            <w:tcW w:w="1938" w:type="pct"/>
            <w:tcBorders>
              <w:top w:val="single" w:sz="6" w:space="0" w:color="auto"/>
              <w:left w:val="single" w:sz="6" w:space="0" w:color="auto"/>
              <w:bottom w:val="single" w:sz="6" w:space="0" w:color="auto"/>
              <w:right w:val="single" w:sz="6" w:space="0" w:color="auto"/>
            </w:tcBorders>
            <w:hideMark/>
          </w:tcPr>
          <w:p w14:paraId="3235F3B9" w14:textId="77777777" w:rsidR="0027763E" w:rsidRDefault="0027763E">
            <w:pPr>
              <w:pStyle w:val="TAL"/>
            </w:pPr>
            <w:r>
              <w:t>Partially update the individual service continuity information subscription identified by subscriptionId.</w:t>
            </w:r>
          </w:p>
        </w:tc>
      </w:tr>
      <w:tr w:rsidR="0027763E" w14:paraId="07940EEA" w14:textId="77777777" w:rsidTr="0027763E">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819A14F" w14:textId="77777777" w:rsidR="0027763E" w:rsidRDefault="0027763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A4E03F4" w14:textId="77777777" w:rsidR="0027763E" w:rsidRDefault="0027763E">
            <w:pPr>
              <w:spacing w:after="0"/>
              <w:rPr>
                <w:rFonts w:ascii="Arial" w:hAnsi="Arial"/>
                <w:sz w:val="18"/>
              </w:rPr>
            </w:pPr>
          </w:p>
        </w:tc>
        <w:tc>
          <w:tcPr>
            <w:tcW w:w="673" w:type="pct"/>
            <w:tcBorders>
              <w:top w:val="single" w:sz="6" w:space="0" w:color="auto"/>
              <w:left w:val="single" w:sz="6" w:space="0" w:color="auto"/>
              <w:bottom w:val="single" w:sz="6" w:space="0" w:color="auto"/>
              <w:right w:val="single" w:sz="6" w:space="0" w:color="auto"/>
            </w:tcBorders>
            <w:vAlign w:val="center"/>
            <w:hideMark/>
          </w:tcPr>
          <w:p w14:paraId="7DFA8094" w14:textId="77777777" w:rsidR="0027763E" w:rsidRDefault="0027763E" w:rsidP="0027763E">
            <w:pPr>
              <w:pStyle w:val="TAL"/>
              <w:jc w:val="center"/>
            </w:pPr>
            <w:r>
              <w:t>DELETE</w:t>
            </w:r>
          </w:p>
        </w:tc>
        <w:tc>
          <w:tcPr>
            <w:tcW w:w="1938" w:type="pct"/>
            <w:tcBorders>
              <w:top w:val="single" w:sz="6" w:space="0" w:color="auto"/>
              <w:left w:val="single" w:sz="6" w:space="0" w:color="auto"/>
              <w:bottom w:val="single" w:sz="6" w:space="0" w:color="auto"/>
              <w:right w:val="single" w:sz="6" w:space="0" w:color="auto"/>
            </w:tcBorders>
            <w:hideMark/>
          </w:tcPr>
          <w:p w14:paraId="0E239EE9" w14:textId="77777777" w:rsidR="0027763E" w:rsidRDefault="0027763E">
            <w:pPr>
              <w:pStyle w:val="TAL"/>
            </w:pPr>
            <w:r>
              <w:t>Remove the individual service continuity information subscription identified by subscriptionId.</w:t>
            </w:r>
          </w:p>
        </w:tc>
      </w:tr>
    </w:tbl>
    <w:p w14:paraId="560CD84F" w14:textId="77777777" w:rsidR="0027763E" w:rsidRDefault="0027763E" w:rsidP="0027763E">
      <w:pPr>
        <w:rPr>
          <w:lang w:val="fr-FR"/>
        </w:rPr>
      </w:pPr>
    </w:p>
    <w:p w14:paraId="5B5ECB2D" w14:textId="77777777" w:rsidR="002635CD" w:rsidRDefault="002635CD" w:rsidP="002635CD">
      <w:pPr>
        <w:pStyle w:val="40"/>
        <w:rPr>
          <w:lang w:val="fr-FR"/>
        </w:rPr>
      </w:pPr>
      <w:bookmarkStart w:id="683" w:name="_Toc219201067"/>
      <w:r>
        <w:rPr>
          <w:lang w:val="fr-FR"/>
        </w:rPr>
        <w:t>6.3.3.2</w:t>
      </w:r>
      <w:r>
        <w:rPr>
          <w:lang w:val="fr-FR"/>
        </w:rPr>
        <w:tab/>
        <w:t>Resource: Service Continuity Information Subscriptions</w:t>
      </w:r>
      <w:bookmarkEnd w:id="683"/>
    </w:p>
    <w:p w14:paraId="710B2C36" w14:textId="77777777" w:rsidR="0027763E" w:rsidRDefault="0027763E" w:rsidP="0027763E">
      <w:pPr>
        <w:pStyle w:val="50"/>
      </w:pPr>
      <w:bookmarkStart w:id="684" w:name="_Toc219201068"/>
      <w:r>
        <w:t>6.3.3.2.1</w:t>
      </w:r>
      <w:r>
        <w:tab/>
        <w:t>Description</w:t>
      </w:r>
      <w:bookmarkEnd w:id="684"/>
    </w:p>
    <w:p w14:paraId="54AC0488" w14:textId="0E418A98" w:rsidR="0027763E" w:rsidRDefault="0027763E" w:rsidP="0027763E">
      <w:pPr>
        <w:rPr>
          <w:lang w:eastAsia="zh-CN"/>
        </w:rPr>
      </w:pPr>
      <w:r>
        <w:rPr>
          <w:lang w:eastAsia="zh-CN"/>
        </w:rPr>
        <w:t xml:space="preserve">This resource represents </w:t>
      </w:r>
      <w:r>
        <w:t>the collection of</w:t>
      </w:r>
      <w:r>
        <w:rPr>
          <w:lang w:eastAsia="zh-CN"/>
        </w:rPr>
        <w:t xml:space="preserve"> Service Continuity Information Subscriptions </w:t>
      </w:r>
      <w:r>
        <w:t xml:space="preserve">managed by the </w:t>
      </w:r>
      <w:r>
        <w:rPr>
          <w:lang w:eastAsia="zh-CN"/>
        </w:rPr>
        <w:t>PIN server.</w:t>
      </w:r>
    </w:p>
    <w:p w14:paraId="64B6F755" w14:textId="77777777" w:rsidR="002635CD" w:rsidRDefault="002635CD" w:rsidP="002635CD">
      <w:pPr>
        <w:pStyle w:val="50"/>
        <w:rPr>
          <w:lang w:eastAsia="zh-CN"/>
        </w:rPr>
      </w:pPr>
      <w:bookmarkStart w:id="685" w:name="_Toc219201069"/>
      <w:r>
        <w:t>6.3</w:t>
      </w:r>
      <w:r w:rsidRPr="00664B8D">
        <w:t>.3.2.</w:t>
      </w:r>
      <w:r>
        <w:t>2</w:t>
      </w:r>
      <w:r>
        <w:rPr>
          <w:lang w:eastAsia="zh-CN"/>
        </w:rPr>
        <w:tab/>
        <w:t>Resource Definition</w:t>
      </w:r>
      <w:bookmarkEnd w:id="685"/>
    </w:p>
    <w:p w14:paraId="5A3B650C" w14:textId="77777777" w:rsidR="002635CD" w:rsidRDefault="002635CD" w:rsidP="002635CD">
      <w:pPr>
        <w:rPr>
          <w:lang w:eastAsia="zh-CN"/>
        </w:rPr>
      </w:pPr>
      <w:r>
        <w:rPr>
          <w:lang w:eastAsia="zh-CN"/>
        </w:rPr>
        <w:t xml:space="preserve">Resource URI: </w:t>
      </w:r>
      <w:r>
        <w:rPr>
          <w:b/>
          <w:lang w:eastAsia="zh-CN"/>
        </w:rPr>
        <w:t>{apiRoot}/</w:t>
      </w:r>
      <w:r w:rsidR="00155BDD">
        <w:rPr>
          <w:b/>
          <w:lang w:eastAsia="zh-CN"/>
        </w:rPr>
        <w:t>pin-as-servicecontinuity</w:t>
      </w:r>
      <w:r>
        <w:rPr>
          <w:b/>
          <w:lang w:eastAsia="zh-CN"/>
        </w:rPr>
        <w:t>/&lt;apiVersion&gt;/subscriptions</w:t>
      </w:r>
    </w:p>
    <w:p w14:paraId="33A07027" w14:textId="77777777" w:rsidR="002635CD" w:rsidRDefault="002635CD" w:rsidP="002635CD">
      <w:pPr>
        <w:rPr>
          <w:lang w:eastAsia="zh-CN"/>
        </w:rPr>
      </w:pPr>
      <w:r>
        <w:rPr>
          <w:lang w:eastAsia="zh-CN"/>
        </w:rPr>
        <w:t>This resource shall support the resource URI variables defined in the table 6.3</w:t>
      </w:r>
      <w:r w:rsidRPr="00F61D76">
        <w:rPr>
          <w:lang w:eastAsia="zh-CN"/>
        </w:rPr>
        <w:t>.3.2.</w:t>
      </w:r>
      <w:r>
        <w:rPr>
          <w:lang w:eastAsia="zh-CN"/>
        </w:rPr>
        <w:t>2-1.</w:t>
      </w:r>
    </w:p>
    <w:p w14:paraId="2CFB4623" w14:textId="77777777" w:rsidR="002635CD" w:rsidRDefault="002635CD" w:rsidP="002635CD">
      <w:pPr>
        <w:pStyle w:val="TH"/>
        <w:rPr>
          <w:rFonts w:cs="Arial"/>
        </w:rPr>
      </w:pPr>
      <w:r>
        <w:lastRenderedPageBreak/>
        <w:t>Table 6.3</w:t>
      </w:r>
      <w:r w:rsidRPr="00F05793">
        <w:t>.3.2.2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2635CD" w14:paraId="4D852B10"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0C0C0"/>
            <w:hideMark/>
          </w:tcPr>
          <w:p w14:paraId="3EBE6882" w14:textId="77777777" w:rsidR="002635CD" w:rsidRDefault="002635CD" w:rsidP="0094143D">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0C0C0"/>
            <w:hideMark/>
          </w:tcPr>
          <w:p w14:paraId="29BC1B1E" w14:textId="77777777" w:rsidR="002635CD" w:rsidRDefault="002635CD" w:rsidP="0094143D">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692A36" w14:textId="77777777" w:rsidR="002635CD" w:rsidRDefault="002635CD" w:rsidP="0094143D">
            <w:pPr>
              <w:pStyle w:val="TAH"/>
            </w:pPr>
            <w:r>
              <w:t>Definition</w:t>
            </w:r>
          </w:p>
        </w:tc>
      </w:tr>
      <w:tr w:rsidR="002635CD" w14:paraId="3C892AE4" w14:textId="77777777" w:rsidTr="0094143D">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8D1EFAA" w14:textId="77777777" w:rsidR="002635CD" w:rsidRDefault="002635CD" w:rsidP="0094143D">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78E400FB" w14:textId="77777777" w:rsidR="002635CD" w:rsidRDefault="002635CD" w:rsidP="0094143D">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E068E2D" w14:textId="77777777" w:rsidR="002635CD" w:rsidRDefault="002635CD" w:rsidP="0094143D">
            <w:pPr>
              <w:pStyle w:val="TAL"/>
            </w:pPr>
            <w:r>
              <w:t>See clause 6.3.1</w:t>
            </w:r>
            <w:r w:rsidR="006A0109">
              <w:t>.</w:t>
            </w:r>
          </w:p>
        </w:tc>
      </w:tr>
    </w:tbl>
    <w:p w14:paraId="753F3ECC" w14:textId="77777777" w:rsidR="002635CD" w:rsidRDefault="002635CD" w:rsidP="002635CD">
      <w:pPr>
        <w:rPr>
          <w:lang w:eastAsia="zh-CN"/>
        </w:rPr>
      </w:pPr>
    </w:p>
    <w:p w14:paraId="16590D60" w14:textId="77777777" w:rsidR="002635CD" w:rsidRDefault="002635CD" w:rsidP="002635CD">
      <w:pPr>
        <w:pStyle w:val="50"/>
        <w:rPr>
          <w:lang w:eastAsia="zh-CN"/>
        </w:rPr>
      </w:pPr>
      <w:bookmarkStart w:id="686" w:name="_Toc219201070"/>
      <w:r>
        <w:rPr>
          <w:lang w:eastAsia="zh-CN"/>
        </w:rPr>
        <w:t>6.3.3.2.3</w:t>
      </w:r>
      <w:r>
        <w:rPr>
          <w:lang w:eastAsia="zh-CN"/>
        </w:rPr>
        <w:tab/>
        <w:t>Resource Standard Methods</w:t>
      </w:r>
      <w:bookmarkEnd w:id="686"/>
    </w:p>
    <w:p w14:paraId="131AA2EB" w14:textId="77777777" w:rsidR="0027763E" w:rsidRDefault="0027763E" w:rsidP="00DC6889">
      <w:pPr>
        <w:pStyle w:val="H6"/>
        <w:rPr>
          <w:lang w:eastAsia="zh-CN"/>
        </w:rPr>
      </w:pPr>
      <w:r>
        <w:rPr>
          <w:lang w:eastAsia="zh-CN"/>
        </w:rPr>
        <w:t>6.3.3.2.3.1</w:t>
      </w:r>
      <w:r>
        <w:rPr>
          <w:lang w:eastAsia="zh-CN"/>
        </w:rPr>
        <w:tab/>
        <w:t>POST</w:t>
      </w:r>
    </w:p>
    <w:p w14:paraId="7FE8C48B" w14:textId="34C568F7" w:rsidR="0027763E" w:rsidRDefault="0027763E" w:rsidP="0027763E">
      <w:pPr>
        <w:rPr>
          <w:lang w:eastAsia="zh-CN"/>
        </w:rPr>
      </w:pPr>
      <w:r>
        <w:rPr>
          <w:lang w:eastAsia="zh-CN"/>
        </w:rPr>
        <w:t xml:space="preserve">The HTTP POST method </w:t>
      </w:r>
      <w:r>
        <w:rPr>
          <w:noProof/>
          <w:lang w:eastAsia="zh-CN"/>
        </w:rPr>
        <w:t xml:space="preserve">allows a service consumer to request the creation of a </w:t>
      </w:r>
      <w:r>
        <w:rPr>
          <w:lang w:eastAsia="zh-CN"/>
        </w:rPr>
        <w:t>Service Continuity Information Subscription at the PIN server.</w:t>
      </w:r>
    </w:p>
    <w:p w14:paraId="1FC90B06" w14:textId="14589251"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6.3.3.2.3.1-1.</w:t>
      </w:r>
    </w:p>
    <w:p w14:paraId="7EB8A8D6" w14:textId="77777777" w:rsidR="0027763E" w:rsidRDefault="0027763E" w:rsidP="0027763E">
      <w:pPr>
        <w:pStyle w:val="TH"/>
        <w:rPr>
          <w:rFonts w:cs="Arial"/>
        </w:rPr>
      </w:pPr>
      <w:r>
        <w:t>Table </w:t>
      </w:r>
      <w:r>
        <w:rPr>
          <w:lang w:eastAsia="zh-CN"/>
        </w:rPr>
        <w:t>6.3.3.2.3.1</w:t>
      </w:r>
      <w:r>
        <w:t>-1: URI query parameters supported by the POST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1DEE57D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0D321AC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639C950"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01ECE26D"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7B71356"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6DBCBC" w14:textId="77777777" w:rsidR="0027763E" w:rsidRDefault="0027763E">
            <w:pPr>
              <w:pStyle w:val="TAH"/>
            </w:pPr>
            <w:r>
              <w:t>Description</w:t>
            </w:r>
          </w:p>
        </w:tc>
      </w:tr>
      <w:tr w:rsidR="0027763E" w14:paraId="55306946"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5BAC508E"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C9B510B"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6D80FDB1"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0891625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C75905F" w14:textId="77777777" w:rsidR="0027763E" w:rsidRDefault="0027763E">
            <w:pPr>
              <w:pStyle w:val="TAL"/>
            </w:pPr>
          </w:p>
        </w:tc>
      </w:tr>
    </w:tbl>
    <w:p w14:paraId="3D437753" w14:textId="77777777" w:rsidR="0027763E" w:rsidRDefault="0027763E" w:rsidP="0027763E"/>
    <w:p w14:paraId="60457D46" w14:textId="77777777" w:rsidR="0027763E" w:rsidRDefault="0027763E" w:rsidP="0027763E">
      <w:r>
        <w:t>This method shall support the request data structures specified in table </w:t>
      </w:r>
      <w:r>
        <w:rPr>
          <w:lang w:eastAsia="zh-CN"/>
        </w:rPr>
        <w:t>6.3.3.2.3.1</w:t>
      </w:r>
      <w:r>
        <w:t>-2 and the response data structures and response codes specified in table </w:t>
      </w:r>
      <w:r>
        <w:rPr>
          <w:lang w:eastAsia="zh-CN"/>
        </w:rPr>
        <w:t>6.3.3.2.3.1</w:t>
      </w:r>
      <w:r>
        <w:t>-3.</w:t>
      </w:r>
    </w:p>
    <w:p w14:paraId="64E3C344" w14:textId="77777777" w:rsidR="0027763E" w:rsidRDefault="0027763E" w:rsidP="0027763E">
      <w:pPr>
        <w:pStyle w:val="TH"/>
      </w:pPr>
      <w:r>
        <w:t>Table </w:t>
      </w:r>
      <w:r>
        <w:rPr>
          <w:lang w:eastAsia="zh-CN"/>
        </w:rPr>
        <w:t>6.3.3.2.3.1</w:t>
      </w:r>
      <w:r>
        <w:t xml:space="preserve">-2: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992"/>
        <w:gridCol w:w="1235"/>
        <w:gridCol w:w="5182"/>
      </w:tblGrid>
      <w:tr w:rsidR="0027763E" w14:paraId="09481538" w14:textId="77777777" w:rsidTr="0027763E">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10C6E392" w14:textId="77777777" w:rsidR="0027763E" w:rsidRDefault="0027763E">
            <w:pPr>
              <w:pStyle w:val="TAH"/>
            </w:pPr>
            <w:r>
              <w:t>Data type</w:t>
            </w:r>
          </w:p>
        </w:tc>
        <w:tc>
          <w:tcPr>
            <w:tcW w:w="992" w:type="dxa"/>
            <w:tcBorders>
              <w:top w:val="single" w:sz="6" w:space="0" w:color="auto"/>
              <w:left w:val="single" w:sz="6" w:space="0" w:color="auto"/>
              <w:bottom w:val="single" w:sz="6" w:space="0" w:color="auto"/>
              <w:right w:val="single" w:sz="6" w:space="0" w:color="auto"/>
            </w:tcBorders>
            <w:shd w:val="clear" w:color="auto" w:fill="C0C0C0"/>
            <w:hideMark/>
          </w:tcPr>
          <w:p w14:paraId="3914FFAD" w14:textId="77777777" w:rsidR="0027763E" w:rsidRDefault="0027763E">
            <w:pPr>
              <w:pStyle w:val="TAH"/>
            </w:pPr>
            <w:r>
              <w:t>P</w:t>
            </w:r>
          </w:p>
        </w:tc>
        <w:tc>
          <w:tcPr>
            <w:tcW w:w="1235" w:type="dxa"/>
            <w:tcBorders>
              <w:top w:val="single" w:sz="6" w:space="0" w:color="auto"/>
              <w:left w:val="single" w:sz="6" w:space="0" w:color="auto"/>
              <w:bottom w:val="single" w:sz="6" w:space="0" w:color="auto"/>
              <w:right w:val="single" w:sz="6" w:space="0" w:color="auto"/>
            </w:tcBorders>
            <w:shd w:val="clear" w:color="auto" w:fill="C0C0C0"/>
            <w:hideMark/>
          </w:tcPr>
          <w:p w14:paraId="75A16D0E" w14:textId="77777777" w:rsidR="0027763E" w:rsidRDefault="0027763E">
            <w:pPr>
              <w:pStyle w:val="TAH"/>
            </w:pPr>
            <w:r>
              <w:t>Cardinality</w:t>
            </w:r>
          </w:p>
        </w:tc>
        <w:tc>
          <w:tcPr>
            <w:tcW w:w="51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E1B0CA" w14:textId="77777777" w:rsidR="0027763E" w:rsidRDefault="0027763E">
            <w:pPr>
              <w:pStyle w:val="TAH"/>
            </w:pPr>
            <w:r>
              <w:t>Description</w:t>
            </w:r>
          </w:p>
        </w:tc>
      </w:tr>
      <w:tr w:rsidR="0027763E" w14:paraId="51F2D14A" w14:textId="77777777" w:rsidTr="0027763E">
        <w:trPr>
          <w:jc w:val="center"/>
        </w:trPr>
        <w:tc>
          <w:tcPr>
            <w:tcW w:w="2119" w:type="dxa"/>
            <w:tcBorders>
              <w:top w:val="single" w:sz="6" w:space="0" w:color="auto"/>
              <w:left w:val="single" w:sz="6" w:space="0" w:color="auto"/>
              <w:bottom w:val="single" w:sz="6" w:space="0" w:color="000000"/>
              <w:right w:val="single" w:sz="6" w:space="0" w:color="auto"/>
            </w:tcBorders>
            <w:hideMark/>
          </w:tcPr>
          <w:p w14:paraId="2D62C509" w14:textId="77777777" w:rsidR="0027763E" w:rsidRDefault="0027763E">
            <w:pPr>
              <w:pStyle w:val="TAL"/>
            </w:pPr>
            <w:r>
              <w:t>ServiceContinuityInfo</w:t>
            </w:r>
          </w:p>
        </w:tc>
        <w:tc>
          <w:tcPr>
            <w:tcW w:w="992" w:type="dxa"/>
            <w:tcBorders>
              <w:top w:val="single" w:sz="6" w:space="0" w:color="auto"/>
              <w:left w:val="single" w:sz="6" w:space="0" w:color="auto"/>
              <w:bottom w:val="single" w:sz="6" w:space="0" w:color="000000"/>
              <w:right w:val="single" w:sz="6" w:space="0" w:color="auto"/>
            </w:tcBorders>
            <w:hideMark/>
          </w:tcPr>
          <w:p w14:paraId="412DACE2" w14:textId="77777777" w:rsidR="0027763E" w:rsidRDefault="0027763E">
            <w:pPr>
              <w:pStyle w:val="TAC"/>
            </w:pPr>
            <w:r>
              <w:t>M</w:t>
            </w:r>
          </w:p>
        </w:tc>
        <w:tc>
          <w:tcPr>
            <w:tcW w:w="1235" w:type="dxa"/>
            <w:tcBorders>
              <w:top w:val="single" w:sz="6" w:space="0" w:color="auto"/>
              <w:left w:val="single" w:sz="6" w:space="0" w:color="auto"/>
              <w:bottom w:val="single" w:sz="6" w:space="0" w:color="000000"/>
              <w:right w:val="single" w:sz="6" w:space="0" w:color="auto"/>
            </w:tcBorders>
            <w:hideMark/>
          </w:tcPr>
          <w:p w14:paraId="104E1FF0" w14:textId="77777777" w:rsidR="0027763E" w:rsidRDefault="0027763E">
            <w:pPr>
              <w:pStyle w:val="TAL"/>
            </w:pPr>
            <w:r>
              <w:t>1</w:t>
            </w:r>
          </w:p>
        </w:tc>
        <w:tc>
          <w:tcPr>
            <w:tcW w:w="5181" w:type="dxa"/>
            <w:tcBorders>
              <w:top w:val="single" w:sz="6" w:space="0" w:color="auto"/>
              <w:left w:val="single" w:sz="6" w:space="0" w:color="auto"/>
              <w:bottom w:val="single" w:sz="6" w:space="0" w:color="000000"/>
              <w:right w:val="single" w:sz="6" w:space="0" w:color="auto"/>
            </w:tcBorders>
            <w:hideMark/>
          </w:tcPr>
          <w:p w14:paraId="202BF8C1" w14:textId="399A2A29" w:rsidR="0027763E" w:rsidRDefault="0027763E">
            <w:pPr>
              <w:pStyle w:val="TAL"/>
            </w:pPr>
            <w:r>
              <w:t>Represents the parameters to request the creation of a new Service Continuity Information Subscription.</w:t>
            </w:r>
          </w:p>
        </w:tc>
      </w:tr>
    </w:tbl>
    <w:p w14:paraId="6B53E12B" w14:textId="77777777" w:rsidR="0027763E" w:rsidRDefault="0027763E" w:rsidP="0027763E"/>
    <w:p w14:paraId="0BF20DEF" w14:textId="77777777" w:rsidR="0027763E" w:rsidRDefault="0027763E" w:rsidP="0027763E">
      <w:pPr>
        <w:pStyle w:val="TH"/>
      </w:pPr>
      <w:r>
        <w:t>Table </w:t>
      </w:r>
      <w:r>
        <w:rPr>
          <w:lang w:eastAsia="zh-CN"/>
        </w:rPr>
        <w:t>6.3.3.2.3.1</w:t>
      </w:r>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60"/>
        <w:gridCol w:w="709"/>
        <w:gridCol w:w="1092"/>
        <w:gridCol w:w="1319"/>
        <w:gridCol w:w="4149"/>
      </w:tblGrid>
      <w:tr w:rsidR="0027763E" w14:paraId="112BE8AE"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shd w:val="clear" w:color="auto" w:fill="C0C0C0"/>
            <w:hideMark/>
          </w:tcPr>
          <w:p w14:paraId="600D3F19" w14:textId="77777777" w:rsidR="0027763E" w:rsidRDefault="0027763E">
            <w:pPr>
              <w:pStyle w:val="TAH"/>
            </w:pPr>
            <w:r>
              <w:t>Data type</w:t>
            </w:r>
          </w:p>
        </w:tc>
        <w:tc>
          <w:tcPr>
            <w:tcW w:w="372" w:type="pct"/>
            <w:tcBorders>
              <w:top w:val="single" w:sz="6" w:space="0" w:color="auto"/>
              <w:left w:val="single" w:sz="6" w:space="0" w:color="auto"/>
              <w:bottom w:val="single" w:sz="6" w:space="0" w:color="auto"/>
              <w:right w:val="single" w:sz="6" w:space="0" w:color="auto"/>
            </w:tcBorders>
            <w:shd w:val="clear" w:color="auto" w:fill="C0C0C0"/>
            <w:hideMark/>
          </w:tcPr>
          <w:p w14:paraId="773A818A" w14:textId="77777777" w:rsidR="0027763E" w:rsidRDefault="0027763E">
            <w:pPr>
              <w:pStyle w:val="TAH"/>
            </w:pPr>
            <w:r>
              <w:t>P</w:t>
            </w:r>
          </w:p>
        </w:tc>
        <w:tc>
          <w:tcPr>
            <w:tcW w:w="573" w:type="pct"/>
            <w:tcBorders>
              <w:top w:val="single" w:sz="6" w:space="0" w:color="auto"/>
              <w:left w:val="single" w:sz="6" w:space="0" w:color="auto"/>
              <w:bottom w:val="single" w:sz="6" w:space="0" w:color="auto"/>
              <w:right w:val="single" w:sz="6" w:space="0" w:color="auto"/>
            </w:tcBorders>
            <w:shd w:val="clear" w:color="auto" w:fill="C0C0C0"/>
            <w:hideMark/>
          </w:tcPr>
          <w:p w14:paraId="1A8874B6" w14:textId="77777777" w:rsidR="0027763E" w:rsidRDefault="0027763E">
            <w:pPr>
              <w:pStyle w:val="TAH"/>
            </w:pPr>
            <w:r>
              <w:t>Cardinality</w:t>
            </w:r>
          </w:p>
        </w:tc>
        <w:tc>
          <w:tcPr>
            <w:tcW w:w="692" w:type="pct"/>
            <w:tcBorders>
              <w:top w:val="single" w:sz="6" w:space="0" w:color="auto"/>
              <w:left w:val="single" w:sz="6" w:space="0" w:color="auto"/>
              <w:bottom w:val="single" w:sz="6" w:space="0" w:color="auto"/>
              <w:right w:val="single" w:sz="6" w:space="0" w:color="auto"/>
            </w:tcBorders>
            <w:shd w:val="clear" w:color="auto" w:fill="C0C0C0"/>
            <w:hideMark/>
          </w:tcPr>
          <w:p w14:paraId="7FF21B0B" w14:textId="77777777" w:rsidR="0027763E" w:rsidRDefault="0027763E">
            <w:pPr>
              <w:pStyle w:val="TAH"/>
            </w:pPr>
            <w:r>
              <w:t>Response</w:t>
            </w:r>
          </w:p>
          <w:p w14:paraId="0604664B" w14:textId="77777777" w:rsidR="0027763E" w:rsidRDefault="0027763E">
            <w:pPr>
              <w:pStyle w:val="TAH"/>
            </w:pPr>
            <w:r>
              <w:t>codes</w:t>
            </w:r>
          </w:p>
        </w:tc>
        <w:tc>
          <w:tcPr>
            <w:tcW w:w="2177" w:type="pct"/>
            <w:tcBorders>
              <w:top w:val="single" w:sz="6" w:space="0" w:color="auto"/>
              <w:left w:val="single" w:sz="6" w:space="0" w:color="auto"/>
              <w:bottom w:val="single" w:sz="6" w:space="0" w:color="auto"/>
              <w:right w:val="single" w:sz="6" w:space="0" w:color="auto"/>
            </w:tcBorders>
            <w:shd w:val="clear" w:color="auto" w:fill="C0C0C0"/>
            <w:hideMark/>
          </w:tcPr>
          <w:p w14:paraId="71D4F0EF" w14:textId="77777777" w:rsidR="0027763E" w:rsidRDefault="0027763E">
            <w:pPr>
              <w:pStyle w:val="TAH"/>
            </w:pPr>
            <w:r>
              <w:t>Description</w:t>
            </w:r>
          </w:p>
        </w:tc>
      </w:tr>
      <w:tr w:rsidR="0027763E" w14:paraId="3833EF61" w14:textId="77777777" w:rsidTr="0027763E">
        <w:trPr>
          <w:jc w:val="center"/>
        </w:trPr>
        <w:tc>
          <w:tcPr>
            <w:tcW w:w="1186" w:type="pct"/>
            <w:tcBorders>
              <w:top w:val="single" w:sz="6" w:space="0" w:color="auto"/>
              <w:left w:val="single" w:sz="6" w:space="0" w:color="auto"/>
              <w:bottom w:val="single" w:sz="6" w:space="0" w:color="auto"/>
              <w:right w:val="single" w:sz="6" w:space="0" w:color="auto"/>
            </w:tcBorders>
            <w:hideMark/>
          </w:tcPr>
          <w:p w14:paraId="5C8A0565" w14:textId="77777777" w:rsidR="0027763E" w:rsidRDefault="0027763E">
            <w:pPr>
              <w:pStyle w:val="TAL"/>
            </w:pPr>
            <w:r>
              <w:t>ServiceContinuityInfo</w:t>
            </w:r>
          </w:p>
        </w:tc>
        <w:tc>
          <w:tcPr>
            <w:tcW w:w="372" w:type="pct"/>
            <w:tcBorders>
              <w:top w:val="single" w:sz="6" w:space="0" w:color="auto"/>
              <w:left w:val="single" w:sz="6" w:space="0" w:color="auto"/>
              <w:bottom w:val="single" w:sz="6" w:space="0" w:color="auto"/>
              <w:right w:val="single" w:sz="6" w:space="0" w:color="auto"/>
            </w:tcBorders>
            <w:hideMark/>
          </w:tcPr>
          <w:p w14:paraId="35FDD7A6" w14:textId="77777777" w:rsidR="0027763E" w:rsidRDefault="0027763E">
            <w:pPr>
              <w:pStyle w:val="TAC"/>
            </w:pPr>
            <w:r>
              <w:t>M</w:t>
            </w:r>
          </w:p>
        </w:tc>
        <w:tc>
          <w:tcPr>
            <w:tcW w:w="573" w:type="pct"/>
            <w:tcBorders>
              <w:top w:val="single" w:sz="6" w:space="0" w:color="auto"/>
              <w:left w:val="single" w:sz="6" w:space="0" w:color="auto"/>
              <w:bottom w:val="single" w:sz="6" w:space="0" w:color="auto"/>
              <w:right w:val="single" w:sz="6" w:space="0" w:color="auto"/>
            </w:tcBorders>
            <w:hideMark/>
          </w:tcPr>
          <w:p w14:paraId="6646BA9E" w14:textId="77777777" w:rsidR="0027763E" w:rsidRDefault="0027763E">
            <w:pPr>
              <w:pStyle w:val="TAL"/>
            </w:pPr>
            <w:r>
              <w:t>1</w:t>
            </w:r>
          </w:p>
        </w:tc>
        <w:tc>
          <w:tcPr>
            <w:tcW w:w="692" w:type="pct"/>
            <w:tcBorders>
              <w:top w:val="single" w:sz="6" w:space="0" w:color="auto"/>
              <w:left w:val="single" w:sz="6" w:space="0" w:color="auto"/>
              <w:bottom w:val="single" w:sz="6" w:space="0" w:color="auto"/>
              <w:right w:val="single" w:sz="6" w:space="0" w:color="auto"/>
            </w:tcBorders>
            <w:hideMark/>
          </w:tcPr>
          <w:p w14:paraId="42722BE5" w14:textId="77777777" w:rsidR="0027763E" w:rsidRDefault="0027763E">
            <w:pPr>
              <w:pStyle w:val="TAL"/>
            </w:pPr>
            <w:r>
              <w:t>201 Created</w:t>
            </w:r>
          </w:p>
        </w:tc>
        <w:tc>
          <w:tcPr>
            <w:tcW w:w="2177" w:type="pct"/>
            <w:tcBorders>
              <w:top w:val="single" w:sz="6" w:space="0" w:color="auto"/>
              <w:left w:val="single" w:sz="6" w:space="0" w:color="auto"/>
              <w:bottom w:val="single" w:sz="6" w:space="0" w:color="auto"/>
              <w:right w:val="single" w:sz="6" w:space="0" w:color="auto"/>
            </w:tcBorders>
          </w:tcPr>
          <w:p w14:paraId="060C658C" w14:textId="2226D11C" w:rsidR="0027763E" w:rsidRDefault="0027763E">
            <w:pPr>
              <w:pStyle w:val="TAL"/>
            </w:pPr>
            <w:r>
              <w:t>Successful case. The Service Continuity Information Subscription is successfully created and a representation of the created "Individual Service Continuity Information Subscription" resource shall be returned.</w:t>
            </w:r>
          </w:p>
          <w:p w14:paraId="24A06448" w14:textId="77777777" w:rsidR="0027763E" w:rsidRDefault="0027763E">
            <w:pPr>
              <w:pStyle w:val="TAL"/>
            </w:pPr>
            <w:r>
              <w:t>The URI of the created resource shall be returned in the "Location" HTTP header.</w:t>
            </w:r>
          </w:p>
        </w:tc>
      </w:tr>
      <w:tr w:rsidR="0027763E" w14:paraId="4D58F5A9"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3B73322E" w14:textId="77777777"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68D54443" w14:textId="77777777" w:rsidR="0027763E" w:rsidRDefault="0027763E" w:rsidP="0027763E"/>
    <w:p w14:paraId="58A89F72" w14:textId="77777777" w:rsidR="0027763E" w:rsidRDefault="0027763E" w:rsidP="0027763E">
      <w:pPr>
        <w:pStyle w:val="TH"/>
        <w:rPr>
          <w:rFonts w:cs="Arial"/>
        </w:rPr>
      </w:pPr>
      <w:r>
        <w:t>Table </w:t>
      </w:r>
      <w:r>
        <w:rPr>
          <w:lang w:eastAsia="zh-CN"/>
        </w:rPr>
        <w:t>6.3.3.2.3.1</w:t>
      </w:r>
      <w: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359"/>
        <w:gridCol w:w="366"/>
        <w:gridCol w:w="1067"/>
        <w:gridCol w:w="4959"/>
      </w:tblGrid>
      <w:tr w:rsidR="0027763E" w14:paraId="2AB213B9" w14:textId="77777777" w:rsidTr="0027763E">
        <w:trPr>
          <w:jc w:val="center"/>
        </w:trPr>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57F9C1D6" w14:textId="77777777" w:rsidR="0027763E" w:rsidRDefault="0027763E">
            <w:pPr>
              <w:pStyle w:val="TAH"/>
            </w:pPr>
            <w: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38E1E63" w14:textId="77777777" w:rsidR="0027763E" w:rsidRDefault="0027763E">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E30882B" w14:textId="77777777" w:rsidR="0027763E" w:rsidRDefault="0027763E">
            <w:pPr>
              <w:pStyle w:val="TAH"/>
            </w:pPr>
            <w:r>
              <w:t>P</w:t>
            </w:r>
          </w:p>
        </w:tc>
        <w:tc>
          <w:tcPr>
            <w:tcW w:w="520" w:type="pct"/>
            <w:tcBorders>
              <w:top w:val="single" w:sz="6" w:space="0" w:color="auto"/>
              <w:left w:val="single" w:sz="6" w:space="0" w:color="auto"/>
              <w:bottom w:val="single" w:sz="6" w:space="0" w:color="auto"/>
              <w:right w:val="single" w:sz="6" w:space="0" w:color="auto"/>
            </w:tcBorders>
            <w:shd w:val="clear" w:color="auto" w:fill="C0C0C0"/>
            <w:hideMark/>
          </w:tcPr>
          <w:p w14:paraId="46E4A90C" w14:textId="77777777" w:rsidR="0027763E" w:rsidRDefault="0027763E">
            <w:pPr>
              <w:pStyle w:val="TAH"/>
            </w:pPr>
            <w:r>
              <w:t>Cardinality</w:t>
            </w:r>
          </w:p>
        </w:tc>
        <w:tc>
          <w:tcPr>
            <w:tcW w:w="25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35F984" w14:textId="77777777" w:rsidR="0027763E" w:rsidRDefault="0027763E">
            <w:pPr>
              <w:pStyle w:val="TAH"/>
            </w:pPr>
            <w:r>
              <w:t>Description</w:t>
            </w:r>
          </w:p>
        </w:tc>
      </w:tr>
      <w:tr w:rsidR="0027763E" w14:paraId="6EE06BBC" w14:textId="77777777" w:rsidTr="0027763E">
        <w:trPr>
          <w:jc w:val="center"/>
        </w:trPr>
        <w:tc>
          <w:tcPr>
            <w:tcW w:w="964" w:type="pct"/>
            <w:tcBorders>
              <w:top w:val="single" w:sz="6" w:space="0" w:color="auto"/>
              <w:left w:val="single" w:sz="6" w:space="0" w:color="auto"/>
              <w:bottom w:val="single" w:sz="6" w:space="0" w:color="000000"/>
              <w:right w:val="single" w:sz="6" w:space="0" w:color="auto"/>
            </w:tcBorders>
            <w:hideMark/>
          </w:tcPr>
          <w:p w14:paraId="0CAB60B9" w14:textId="77777777" w:rsidR="0027763E" w:rsidRDefault="0027763E">
            <w:pPr>
              <w:pStyle w:val="TAL"/>
            </w:pPr>
            <w:r>
              <w:t xml:space="preserve">Location </w:t>
            </w:r>
          </w:p>
        </w:tc>
        <w:tc>
          <w:tcPr>
            <w:tcW w:w="744" w:type="pct"/>
            <w:tcBorders>
              <w:top w:val="single" w:sz="6" w:space="0" w:color="auto"/>
              <w:left w:val="single" w:sz="6" w:space="0" w:color="auto"/>
              <w:bottom w:val="single" w:sz="6" w:space="0" w:color="000000"/>
              <w:right w:val="single" w:sz="6" w:space="0" w:color="auto"/>
            </w:tcBorders>
            <w:hideMark/>
          </w:tcPr>
          <w:p w14:paraId="25AA5BBF" w14:textId="77777777" w:rsidR="0027763E" w:rsidRDefault="0027763E">
            <w:pPr>
              <w:pStyle w:val="TAL"/>
            </w:pPr>
            <w:r>
              <w:t>string</w:t>
            </w:r>
          </w:p>
        </w:tc>
        <w:tc>
          <w:tcPr>
            <w:tcW w:w="223" w:type="pct"/>
            <w:tcBorders>
              <w:top w:val="single" w:sz="6" w:space="0" w:color="auto"/>
              <w:left w:val="single" w:sz="6" w:space="0" w:color="auto"/>
              <w:bottom w:val="single" w:sz="6" w:space="0" w:color="000000"/>
              <w:right w:val="single" w:sz="6" w:space="0" w:color="auto"/>
            </w:tcBorders>
            <w:hideMark/>
          </w:tcPr>
          <w:p w14:paraId="138E6D41" w14:textId="77777777" w:rsidR="0027763E" w:rsidRDefault="0027763E">
            <w:pPr>
              <w:pStyle w:val="TAC"/>
            </w:pPr>
            <w:r>
              <w:t>M</w:t>
            </w:r>
          </w:p>
        </w:tc>
        <w:tc>
          <w:tcPr>
            <w:tcW w:w="520" w:type="pct"/>
            <w:tcBorders>
              <w:top w:val="single" w:sz="6" w:space="0" w:color="auto"/>
              <w:left w:val="single" w:sz="6" w:space="0" w:color="auto"/>
              <w:bottom w:val="single" w:sz="6" w:space="0" w:color="000000"/>
              <w:right w:val="single" w:sz="6" w:space="0" w:color="auto"/>
            </w:tcBorders>
            <w:hideMark/>
          </w:tcPr>
          <w:p w14:paraId="5A02194C" w14:textId="77777777" w:rsidR="0027763E" w:rsidRDefault="0027763E">
            <w:pPr>
              <w:pStyle w:val="TAL"/>
            </w:pPr>
            <w:r>
              <w:t>1</w:t>
            </w:r>
          </w:p>
        </w:tc>
        <w:tc>
          <w:tcPr>
            <w:tcW w:w="2549" w:type="pct"/>
            <w:tcBorders>
              <w:top w:val="single" w:sz="6" w:space="0" w:color="auto"/>
              <w:left w:val="single" w:sz="6" w:space="0" w:color="auto"/>
              <w:bottom w:val="single" w:sz="6" w:space="0" w:color="000000"/>
              <w:right w:val="single" w:sz="6" w:space="0" w:color="auto"/>
            </w:tcBorders>
            <w:vAlign w:val="center"/>
            <w:hideMark/>
          </w:tcPr>
          <w:p w14:paraId="1D916BC7" w14:textId="77777777" w:rsidR="0027763E" w:rsidRDefault="0027763E">
            <w:pPr>
              <w:pStyle w:val="TAL"/>
            </w:pPr>
            <w:r>
              <w:t xml:space="preserve">Contains the URI of the newly created resource, according to the structure: </w:t>
            </w:r>
            <w:r>
              <w:rPr>
                <w:lang w:eastAsia="zh-CN"/>
              </w:rPr>
              <w:t>{apiRoot}/pin-as-servicecontinuity/&lt;apiVersion&gt;/subscriptions/{subscriptionId}</w:t>
            </w:r>
          </w:p>
        </w:tc>
      </w:tr>
    </w:tbl>
    <w:p w14:paraId="3291FF36" w14:textId="77777777" w:rsidR="0027763E" w:rsidRDefault="0027763E" w:rsidP="0027763E"/>
    <w:p w14:paraId="6C5BAB59" w14:textId="77777777" w:rsidR="002635CD" w:rsidRPr="0027763E" w:rsidRDefault="002635CD" w:rsidP="002635CD"/>
    <w:p w14:paraId="13C96281" w14:textId="77777777" w:rsidR="002635CD" w:rsidRDefault="002635CD" w:rsidP="002635CD">
      <w:pPr>
        <w:pStyle w:val="50"/>
        <w:rPr>
          <w:lang w:eastAsia="zh-CN"/>
        </w:rPr>
      </w:pPr>
      <w:bookmarkStart w:id="687" w:name="_Toc219201071"/>
      <w:r>
        <w:rPr>
          <w:lang w:eastAsia="zh-CN"/>
        </w:rPr>
        <w:t>6.3.3.2.4</w:t>
      </w:r>
      <w:r>
        <w:rPr>
          <w:lang w:eastAsia="zh-CN"/>
        </w:rPr>
        <w:tab/>
        <w:t>Resource Custom Operations</w:t>
      </w:r>
      <w:bookmarkEnd w:id="687"/>
    </w:p>
    <w:p w14:paraId="2FD4BB5E" w14:textId="77777777" w:rsidR="002635CD" w:rsidRDefault="002635CD" w:rsidP="002635CD">
      <w:r>
        <w:t>None.</w:t>
      </w:r>
    </w:p>
    <w:p w14:paraId="0F24CA16" w14:textId="77777777" w:rsidR="002635CD" w:rsidRDefault="002635CD" w:rsidP="002635CD">
      <w:pPr>
        <w:pStyle w:val="40"/>
      </w:pPr>
      <w:bookmarkStart w:id="688" w:name="_Toc219201072"/>
      <w:r>
        <w:lastRenderedPageBreak/>
        <w:t>6.3.3.3</w:t>
      </w:r>
      <w:r>
        <w:tab/>
        <w:t>Resource: Individual Service Continuity Information Subscription</w:t>
      </w:r>
      <w:bookmarkEnd w:id="688"/>
    </w:p>
    <w:p w14:paraId="7BC051B4" w14:textId="77777777" w:rsidR="0027763E" w:rsidRDefault="0027763E" w:rsidP="0027763E">
      <w:pPr>
        <w:pStyle w:val="50"/>
        <w:rPr>
          <w:lang w:eastAsia="zh-CN"/>
        </w:rPr>
      </w:pPr>
      <w:bookmarkStart w:id="689" w:name="_Toc219201073"/>
      <w:r>
        <w:t>6.3.3.3</w:t>
      </w:r>
      <w:r>
        <w:rPr>
          <w:lang w:eastAsia="zh-CN"/>
        </w:rPr>
        <w:t>.1</w:t>
      </w:r>
      <w:r>
        <w:rPr>
          <w:lang w:eastAsia="zh-CN"/>
        </w:rPr>
        <w:tab/>
        <w:t>Description</w:t>
      </w:r>
      <w:bookmarkEnd w:id="689"/>
    </w:p>
    <w:p w14:paraId="1C0B71FC" w14:textId="3A57FA98" w:rsidR="0027763E" w:rsidRDefault="0027763E" w:rsidP="0027763E">
      <w:pPr>
        <w:rPr>
          <w:lang w:eastAsia="zh-CN"/>
        </w:rPr>
      </w:pPr>
      <w:r>
        <w:rPr>
          <w:lang w:eastAsia="zh-CN"/>
        </w:rPr>
        <w:t>This resource represents a</w:t>
      </w:r>
      <w:r>
        <w:rPr>
          <w:rFonts w:hint="eastAsia"/>
          <w:lang w:eastAsia="zh-CN"/>
        </w:rPr>
        <w:t>n</w:t>
      </w:r>
      <w:r>
        <w:rPr>
          <w:lang w:eastAsia="zh-CN"/>
        </w:rPr>
        <w:t xml:space="preserve"> Individual Service Continuity Information Subscription </w:t>
      </w:r>
      <w:r>
        <w:t>managed by the</w:t>
      </w:r>
      <w:r>
        <w:rPr>
          <w:lang w:eastAsia="zh-CN"/>
        </w:rPr>
        <w:t xml:space="preserve"> PIN server.</w:t>
      </w:r>
    </w:p>
    <w:p w14:paraId="7DE4A988" w14:textId="77777777" w:rsidR="0027763E" w:rsidRDefault="0027763E" w:rsidP="0027763E">
      <w:pPr>
        <w:pStyle w:val="50"/>
        <w:rPr>
          <w:lang w:eastAsia="zh-CN"/>
        </w:rPr>
      </w:pPr>
      <w:bookmarkStart w:id="690" w:name="_Toc219201074"/>
      <w:r>
        <w:t>6.3.3.3</w:t>
      </w:r>
      <w:r>
        <w:rPr>
          <w:lang w:eastAsia="zh-CN"/>
        </w:rPr>
        <w:t>.2</w:t>
      </w:r>
      <w:r>
        <w:rPr>
          <w:lang w:eastAsia="zh-CN"/>
        </w:rPr>
        <w:tab/>
        <w:t>Resource Definition</w:t>
      </w:r>
      <w:bookmarkEnd w:id="690"/>
    </w:p>
    <w:p w14:paraId="4848BA52" w14:textId="77777777" w:rsidR="0027763E" w:rsidRDefault="0027763E" w:rsidP="0027763E">
      <w:pPr>
        <w:rPr>
          <w:lang w:eastAsia="zh-CN"/>
        </w:rPr>
      </w:pPr>
      <w:r>
        <w:rPr>
          <w:lang w:eastAsia="zh-CN"/>
        </w:rPr>
        <w:t xml:space="preserve">Resource URI: </w:t>
      </w:r>
      <w:r>
        <w:rPr>
          <w:b/>
          <w:lang w:eastAsia="zh-CN"/>
        </w:rPr>
        <w:t>{apiRoot}/pin-as-servicecontinuity/&lt;apiVersion&gt;/subscriptions/{subscriptionId}</w:t>
      </w:r>
    </w:p>
    <w:p w14:paraId="2920B5A1" w14:textId="77777777" w:rsidR="0027763E" w:rsidRDefault="0027763E" w:rsidP="0027763E">
      <w:pPr>
        <w:rPr>
          <w:lang w:eastAsia="zh-CN"/>
        </w:rPr>
      </w:pPr>
      <w:r>
        <w:rPr>
          <w:lang w:eastAsia="zh-CN"/>
        </w:rPr>
        <w:t>This resource shall support the resource URI variables defined in the table </w:t>
      </w:r>
      <w:r>
        <w:t>6.3.3.3</w:t>
      </w:r>
      <w:r>
        <w:rPr>
          <w:lang w:eastAsia="zh-CN"/>
        </w:rPr>
        <w:t>.2-1.</w:t>
      </w:r>
    </w:p>
    <w:p w14:paraId="66E4B328" w14:textId="77777777" w:rsidR="0027763E" w:rsidRDefault="0027763E" w:rsidP="0027763E">
      <w:pPr>
        <w:pStyle w:val="TH"/>
        <w:rPr>
          <w:rFonts w:cs="Arial"/>
        </w:rPr>
      </w:pPr>
      <w:r>
        <w:t>Table 6.3.3.3</w:t>
      </w:r>
      <w:r>
        <w:rPr>
          <w:lang w:eastAsia="zh-CN"/>
        </w:rPr>
        <w:t>.2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552"/>
        <w:gridCol w:w="1276"/>
        <w:gridCol w:w="6797"/>
      </w:tblGrid>
      <w:tr w:rsidR="0027763E" w14:paraId="4A745721"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shd w:val="clear" w:color="auto" w:fill="C0C0C0"/>
            <w:hideMark/>
          </w:tcPr>
          <w:p w14:paraId="6EBA0548" w14:textId="77777777" w:rsidR="0027763E" w:rsidRDefault="0027763E">
            <w:pPr>
              <w:pStyle w:val="TAH"/>
            </w:pPr>
            <w:r>
              <w:t>Name</w:t>
            </w:r>
          </w:p>
        </w:tc>
        <w:tc>
          <w:tcPr>
            <w:tcW w:w="663" w:type="pct"/>
            <w:tcBorders>
              <w:top w:val="single" w:sz="6" w:space="0" w:color="000000"/>
              <w:left w:val="single" w:sz="6" w:space="0" w:color="000000"/>
              <w:bottom w:val="single" w:sz="6" w:space="0" w:color="000000"/>
              <w:right w:val="single" w:sz="6" w:space="0" w:color="000000"/>
            </w:tcBorders>
            <w:shd w:val="clear" w:color="auto" w:fill="C0C0C0"/>
            <w:hideMark/>
          </w:tcPr>
          <w:p w14:paraId="71698FBE" w14:textId="77777777" w:rsidR="0027763E" w:rsidRDefault="0027763E">
            <w:pPr>
              <w:pStyle w:val="TAH"/>
            </w:pPr>
            <w:r>
              <w:t>Data Type</w:t>
            </w:r>
          </w:p>
        </w:tc>
        <w:tc>
          <w:tcPr>
            <w:tcW w:w="353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9BC5E23" w14:textId="77777777" w:rsidR="0027763E" w:rsidRDefault="0027763E">
            <w:pPr>
              <w:pStyle w:val="TAH"/>
            </w:pPr>
            <w:r>
              <w:t>Definition</w:t>
            </w:r>
          </w:p>
        </w:tc>
      </w:tr>
      <w:tr w:rsidR="0027763E" w14:paraId="188C839B"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C3F74E9" w14:textId="77777777" w:rsidR="0027763E" w:rsidRDefault="0027763E">
            <w:pPr>
              <w:pStyle w:val="TAL"/>
            </w:pPr>
            <w:r>
              <w:t>apiRoot</w:t>
            </w:r>
          </w:p>
        </w:tc>
        <w:tc>
          <w:tcPr>
            <w:tcW w:w="663" w:type="pct"/>
            <w:tcBorders>
              <w:top w:val="single" w:sz="6" w:space="0" w:color="000000"/>
              <w:left w:val="single" w:sz="6" w:space="0" w:color="000000"/>
              <w:bottom w:val="single" w:sz="6" w:space="0" w:color="000000"/>
              <w:right w:val="single" w:sz="6" w:space="0" w:color="000000"/>
            </w:tcBorders>
            <w:hideMark/>
          </w:tcPr>
          <w:p w14:paraId="59750C5F"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7A6890EB" w14:textId="77777777" w:rsidR="0027763E" w:rsidRDefault="0027763E">
            <w:pPr>
              <w:pStyle w:val="TAL"/>
            </w:pPr>
            <w:r>
              <w:t>See clause 6.3.1.</w:t>
            </w:r>
          </w:p>
        </w:tc>
      </w:tr>
      <w:tr w:rsidR="0027763E" w14:paraId="60C72C8E" w14:textId="77777777" w:rsidTr="0027763E">
        <w:trPr>
          <w:jc w:val="center"/>
        </w:trPr>
        <w:tc>
          <w:tcPr>
            <w:tcW w:w="806" w:type="pct"/>
            <w:tcBorders>
              <w:top w:val="single" w:sz="6" w:space="0" w:color="000000"/>
              <w:left w:val="single" w:sz="6" w:space="0" w:color="000000"/>
              <w:bottom w:val="single" w:sz="6" w:space="0" w:color="000000"/>
              <w:right w:val="single" w:sz="6" w:space="0" w:color="000000"/>
            </w:tcBorders>
            <w:hideMark/>
          </w:tcPr>
          <w:p w14:paraId="61A18B14" w14:textId="77777777" w:rsidR="0027763E" w:rsidRDefault="0027763E">
            <w:pPr>
              <w:pStyle w:val="TAL"/>
              <w:rPr>
                <w:lang w:eastAsia="zh-CN"/>
              </w:rPr>
            </w:pPr>
            <w:r>
              <w:rPr>
                <w:lang w:eastAsia="zh-CN"/>
              </w:rPr>
              <w:t>subscriptionId</w:t>
            </w:r>
          </w:p>
        </w:tc>
        <w:tc>
          <w:tcPr>
            <w:tcW w:w="663" w:type="pct"/>
            <w:tcBorders>
              <w:top w:val="single" w:sz="6" w:space="0" w:color="000000"/>
              <w:left w:val="single" w:sz="6" w:space="0" w:color="000000"/>
              <w:bottom w:val="single" w:sz="6" w:space="0" w:color="000000"/>
              <w:right w:val="single" w:sz="6" w:space="0" w:color="000000"/>
            </w:tcBorders>
            <w:hideMark/>
          </w:tcPr>
          <w:p w14:paraId="0D6159D5" w14:textId="77777777" w:rsidR="0027763E" w:rsidRDefault="0027763E">
            <w:pPr>
              <w:pStyle w:val="TAL"/>
            </w:pPr>
            <w:r>
              <w:t>string</w:t>
            </w:r>
          </w:p>
        </w:tc>
        <w:tc>
          <w:tcPr>
            <w:tcW w:w="3531" w:type="pct"/>
            <w:tcBorders>
              <w:top w:val="single" w:sz="6" w:space="0" w:color="000000"/>
              <w:left w:val="single" w:sz="6" w:space="0" w:color="000000"/>
              <w:bottom w:val="single" w:sz="6" w:space="0" w:color="000000"/>
              <w:right w:val="single" w:sz="6" w:space="0" w:color="000000"/>
            </w:tcBorders>
            <w:vAlign w:val="center"/>
            <w:hideMark/>
          </w:tcPr>
          <w:p w14:paraId="6ABFF281" w14:textId="5C3565A5" w:rsidR="0027763E" w:rsidRDefault="0027763E">
            <w:pPr>
              <w:pStyle w:val="TAL"/>
              <w:rPr>
                <w:rFonts w:cs="Arial"/>
                <w:szCs w:val="18"/>
                <w:lang w:eastAsia="zh-CN"/>
              </w:rPr>
            </w:pPr>
            <w:r>
              <w:t>Represents the identifier of the "</w:t>
            </w:r>
            <w:r>
              <w:rPr>
                <w:lang w:eastAsia="zh-CN"/>
              </w:rPr>
              <w:t>Individual Service Continuity Information Subscription</w:t>
            </w:r>
            <w:r>
              <w:t>" resource.</w:t>
            </w:r>
          </w:p>
        </w:tc>
      </w:tr>
    </w:tbl>
    <w:p w14:paraId="53B9EFE4" w14:textId="77777777" w:rsidR="002635CD" w:rsidRDefault="002635CD" w:rsidP="002635CD">
      <w:pPr>
        <w:rPr>
          <w:lang w:eastAsia="zh-CN"/>
        </w:rPr>
      </w:pPr>
    </w:p>
    <w:p w14:paraId="1F34E53B" w14:textId="77777777" w:rsidR="002635CD" w:rsidRDefault="002635CD" w:rsidP="002635CD">
      <w:pPr>
        <w:pStyle w:val="50"/>
        <w:rPr>
          <w:lang w:eastAsia="zh-CN"/>
        </w:rPr>
      </w:pPr>
      <w:bookmarkStart w:id="691" w:name="_Toc219201075"/>
      <w:r>
        <w:t>6.3.3.3</w:t>
      </w:r>
      <w:r>
        <w:rPr>
          <w:lang w:eastAsia="zh-CN"/>
        </w:rPr>
        <w:t>.3</w:t>
      </w:r>
      <w:r>
        <w:rPr>
          <w:lang w:eastAsia="zh-CN"/>
        </w:rPr>
        <w:tab/>
        <w:t>Resource Standard Methods</w:t>
      </w:r>
      <w:bookmarkEnd w:id="691"/>
    </w:p>
    <w:p w14:paraId="2198EFC6" w14:textId="77777777" w:rsidR="0027763E" w:rsidRDefault="0027763E" w:rsidP="00DC6889">
      <w:pPr>
        <w:pStyle w:val="H6"/>
        <w:rPr>
          <w:lang w:eastAsia="zh-CN"/>
        </w:rPr>
      </w:pPr>
      <w:r>
        <w:t>6.3.3.3.3</w:t>
      </w:r>
      <w:r>
        <w:rPr>
          <w:lang w:eastAsia="zh-CN"/>
        </w:rPr>
        <w:t>.1</w:t>
      </w:r>
      <w:r>
        <w:rPr>
          <w:lang w:eastAsia="zh-CN"/>
        </w:rPr>
        <w:tab/>
        <w:t>GET</w:t>
      </w:r>
    </w:p>
    <w:p w14:paraId="0333443E" w14:textId="39B2EC39" w:rsidR="0027763E" w:rsidRDefault="0027763E" w:rsidP="0027763E">
      <w:pPr>
        <w:rPr>
          <w:lang w:eastAsia="zh-CN"/>
        </w:rPr>
      </w:pPr>
      <w:r>
        <w:rPr>
          <w:lang w:eastAsia="zh-CN"/>
        </w:rPr>
        <w:t>The</w:t>
      </w:r>
      <w:r>
        <w:rPr>
          <w:rFonts w:hint="eastAsia"/>
          <w:lang w:eastAsia="zh-CN"/>
        </w:rPr>
        <w:t xml:space="preserve"> </w:t>
      </w:r>
      <w:r>
        <w:rPr>
          <w:lang w:eastAsia="zh-CN"/>
        </w:rPr>
        <w:t xml:space="preserve">HTTP GET method </w:t>
      </w:r>
      <w:r>
        <w:rPr>
          <w:noProof/>
          <w:lang w:eastAsia="zh-CN"/>
        </w:rPr>
        <w:t>allows a service consumer to retrieve an existing</w:t>
      </w:r>
      <w:r>
        <w:rPr>
          <w:lang w:eastAsia="zh-CN"/>
        </w:rPr>
        <w:t xml:space="preserve"> </w:t>
      </w:r>
      <w:r>
        <w:t xml:space="preserve">"Individual </w:t>
      </w:r>
      <w:r>
        <w:rPr>
          <w:lang w:eastAsia="zh-CN"/>
        </w:rPr>
        <w:t xml:space="preserve">Service Continuity Information </w:t>
      </w:r>
      <w:r>
        <w:t xml:space="preserve">Subscription" resource </w:t>
      </w:r>
      <w:r>
        <w:rPr>
          <w:lang w:eastAsia="zh-CN"/>
        </w:rPr>
        <w:t>at PIN server.</w:t>
      </w:r>
    </w:p>
    <w:p w14:paraId="60CDB2AC" w14:textId="201D1E9A"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6.3.3.3.3.1-1.</w:t>
      </w:r>
    </w:p>
    <w:p w14:paraId="4E4C5A82" w14:textId="77777777" w:rsidR="0027763E" w:rsidRDefault="0027763E" w:rsidP="0027763E">
      <w:pPr>
        <w:pStyle w:val="TH"/>
        <w:rPr>
          <w:rFonts w:cs="Arial"/>
        </w:rPr>
      </w:pPr>
      <w:r>
        <w:t>Table 6.3.3.3.3.1-1: URI query parameters supported by the GET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ED17F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62391EE4"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462FFB9"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F92F74"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69E476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2671EC" w14:textId="77777777" w:rsidR="0027763E" w:rsidRDefault="0027763E">
            <w:pPr>
              <w:pStyle w:val="TAH"/>
            </w:pPr>
            <w:r>
              <w:t>Description</w:t>
            </w:r>
          </w:p>
        </w:tc>
      </w:tr>
      <w:tr w:rsidR="0027763E" w14:paraId="5FB4824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4BE3A06"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0C4D9D1"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AE4CE0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6C1286E"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4B38DE49" w14:textId="77777777" w:rsidR="0027763E" w:rsidRDefault="0027763E">
            <w:pPr>
              <w:pStyle w:val="TAL"/>
            </w:pPr>
          </w:p>
        </w:tc>
      </w:tr>
    </w:tbl>
    <w:p w14:paraId="2AF64C30" w14:textId="77777777" w:rsidR="0027763E" w:rsidRDefault="0027763E" w:rsidP="0027763E"/>
    <w:p w14:paraId="45D58CFA" w14:textId="77777777" w:rsidR="0027763E" w:rsidRDefault="0027763E" w:rsidP="0027763E">
      <w:r>
        <w:t>This method shall support the request data structures specified in table </w:t>
      </w:r>
      <w:r>
        <w:rPr>
          <w:lang w:eastAsia="zh-CN"/>
        </w:rPr>
        <w:t>6.3.3.3.3.1</w:t>
      </w:r>
      <w:r>
        <w:t>-2 and the response data structures and response codes specified in table </w:t>
      </w:r>
      <w:r>
        <w:rPr>
          <w:lang w:eastAsia="zh-CN"/>
        </w:rPr>
        <w:t>6.3.3.3.3.1</w:t>
      </w:r>
      <w:r>
        <w:t>-3.</w:t>
      </w:r>
    </w:p>
    <w:p w14:paraId="2C8E2DDC" w14:textId="77777777" w:rsidR="0027763E" w:rsidRDefault="0027763E" w:rsidP="0027763E">
      <w:pPr>
        <w:pStyle w:val="TH"/>
      </w:pPr>
      <w:r>
        <w:t>Table </w:t>
      </w:r>
      <w:r>
        <w:rPr>
          <w:lang w:eastAsia="zh-CN"/>
        </w:rPr>
        <w:t>6.3.3.3.3</w:t>
      </w:r>
      <w:r>
        <w:t xml:space="preserve">.1-2: Data structures supported by the GET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500997F7"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65821EFF"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BEC00D1"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37E82625"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0C3993" w14:textId="77777777" w:rsidR="0027763E" w:rsidRDefault="0027763E">
            <w:pPr>
              <w:pStyle w:val="TAH"/>
            </w:pPr>
            <w:r>
              <w:t>Description</w:t>
            </w:r>
          </w:p>
        </w:tc>
      </w:tr>
      <w:tr w:rsidR="0027763E" w14:paraId="5DE87732"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1B17B739"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77DCCD09"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6CB2CF79"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22CE42E1" w14:textId="77777777" w:rsidR="0027763E" w:rsidRDefault="0027763E">
            <w:pPr>
              <w:pStyle w:val="TAL"/>
            </w:pPr>
          </w:p>
        </w:tc>
      </w:tr>
    </w:tbl>
    <w:p w14:paraId="3A31A19D" w14:textId="77777777" w:rsidR="0027763E" w:rsidRDefault="0027763E" w:rsidP="0027763E"/>
    <w:p w14:paraId="1D11E5D2" w14:textId="77777777" w:rsidR="0027763E" w:rsidRDefault="0027763E" w:rsidP="0027763E">
      <w:pPr>
        <w:pStyle w:val="TH"/>
      </w:pPr>
      <w:r>
        <w:lastRenderedPageBreak/>
        <w:t>Table </w:t>
      </w:r>
      <w:r>
        <w:rPr>
          <w:lang w:eastAsia="zh-CN"/>
        </w:rPr>
        <w:t>6.3.3.3.3</w:t>
      </w:r>
      <w:r>
        <w:t>.1-3: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690"/>
        <w:gridCol w:w="1067"/>
        <w:gridCol w:w="1098"/>
        <w:gridCol w:w="4574"/>
      </w:tblGrid>
      <w:tr w:rsidR="0027763E" w14:paraId="2AFB7AC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52AA5E56" w14:textId="77777777" w:rsidR="0027763E" w:rsidRDefault="0027763E">
            <w:pPr>
              <w:pStyle w:val="TAH"/>
            </w:pPr>
            <w:r>
              <w:t>Data type</w:t>
            </w:r>
          </w:p>
        </w:tc>
        <w:tc>
          <w:tcPr>
            <w:tcW w:w="362" w:type="pct"/>
            <w:tcBorders>
              <w:top w:val="single" w:sz="6" w:space="0" w:color="auto"/>
              <w:left w:val="single" w:sz="6" w:space="0" w:color="auto"/>
              <w:bottom w:val="single" w:sz="6" w:space="0" w:color="auto"/>
              <w:right w:val="single" w:sz="6" w:space="0" w:color="auto"/>
            </w:tcBorders>
            <w:shd w:val="clear" w:color="auto" w:fill="C0C0C0"/>
            <w:hideMark/>
          </w:tcPr>
          <w:p w14:paraId="6CF1FA28"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A16C679" w14:textId="77777777" w:rsidR="0027763E" w:rsidRDefault="0027763E">
            <w:pPr>
              <w:pStyle w:val="TAH"/>
            </w:pPr>
            <w:r>
              <w:t>Cardinality</w:t>
            </w:r>
          </w:p>
        </w:tc>
        <w:tc>
          <w:tcPr>
            <w:tcW w:w="576" w:type="pct"/>
            <w:tcBorders>
              <w:top w:val="single" w:sz="6" w:space="0" w:color="auto"/>
              <w:left w:val="single" w:sz="6" w:space="0" w:color="auto"/>
              <w:bottom w:val="single" w:sz="6" w:space="0" w:color="auto"/>
              <w:right w:val="single" w:sz="6" w:space="0" w:color="auto"/>
            </w:tcBorders>
            <w:shd w:val="clear" w:color="auto" w:fill="C0C0C0"/>
            <w:hideMark/>
          </w:tcPr>
          <w:p w14:paraId="76C8BFD5" w14:textId="77777777" w:rsidR="0027763E" w:rsidRDefault="0027763E">
            <w:pPr>
              <w:pStyle w:val="TAH"/>
            </w:pPr>
            <w:r>
              <w:t>Response</w:t>
            </w:r>
          </w:p>
          <w:p w14:paraId="0E745135"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1F5C176D" w14:textId="77777777" w:rsidR="0027763E" w:rsidRDefault="0027763E">
            <w:pPr>
              <w:pStyle w:val="TAH"/>
            </w:pPr>
            <w:r>
              <w:t>Description</w:t>
            </w:r>
          </w:p>
        </w:tc>
      </w:tr>
      <w:tr w:rsidR="0027763E" w14:paraId="6F1DACE6"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0CA1F764" w14:textId="77777777" w:rsidR="0027763E" w:rsidRDefault="0027763E">
            <w:pPr>
              <w:pStyle w:val="TAL"/>
            </w:pPr>
            <w:r>
              <w:t>ServiceContinuityInfo</w:t>
            </w:r>
          </w:p>
        </w:tc>
        <w:tc>
          <w:tcPr>
            <w:tcW w:w="362" w:type="pct"/>
            <w:tcBorders>
              <w:top w:val="single" w:sz="6" w:space="0" w:color="auto"/>
              <w:left w:val="single" w:sz="6" w:space="0" w:color="auto"/>
              <w:bottom w:val="single" w:sz="6" w:space="0" w:color="auto"/>
              <w:right w:val="single" w:sz="6" w:space="0" w:color="auto"/>
            </w:tcBorders>
            <w:hideMark/>
          </w:tcPr>
          <w:p w14:paraId="3C9C7BAA"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5A40F568" w14:textId="77777777" w:rsidR="0027763E" w:rsidRDefault="0027763E">
            <w:pPr>
              <w:pStyle w:val="TAL"/>
            </w:pPr>
            <w:r>
              <w:t>1</w:t>
            </w:r>
          </w:p>
        </w:tc>
        <w:tc>
          <w:tcPr>
            <w:tcW w:w="576" w:type="pct"/>
            <w:tcBorders>
              <w:top w:val="single" w:sz="6" w:space="0" w:color="auto"/>
              <w:left w:val="single" w:sz="6" w:space="0" w:color="auto"/>
              <w:bottom w:val="single" w:sz="6" w:space="0" w:color="auto"/>
              <w:right w:val="single" w:sz="6" w:space="0" w:color="auto"/>
            </w:tcBorders>
            <w:hideMark/>
          </w:tcPr>
          <w:p w14:paraId="09139005" w14:textId="77777777" w:rsidR="0027763E" w:rsidRDefault="0027763E">
            <w:pPr>
              <w:pStyle w:val="TAL"/>
            </w:pPr>
            <w:r>
              <w:t>200 OK</w:t>
            </w:r>
          </w:p>
        </w:tc>
        <w:tc>
          <w:tcPr>
            <w:tcW w:w="2400" w:type="pct"/>
            <w:tcBorders>
              <w:top w:val="single" w:sz="6" w:space="0" w:color="auto"/>
              <w:left w:val="single" w:sz="6" w:space="0" w:color="auto"/>
              <w:bottom w:val="single" w:sz="6" w:space="0" w:color="auto"/>
              <w:right w:val="single" w:sz="6" w:space="0" w:color="auto"/>
            </w:tcBorders>
            <w:hideMark/>
          </w:tcPr>
          <w:p w14:paraId="4E88BF3F" w14:textId="5F07B5A3" w:rsidR="0027763E" w:rsidRDefault="0027763E">
            <w:pPr>
              <w:pStyle w:val="TAL"/>
            </w:pPr>
            <w:r>
              <w:t>Successful case. The requested</w:t>
            </w:r>
            <w:r>
              <w:rPr>
                <w:noProof/>
                <w:lang w:eastAsia="zh-CN"/>
              </w:rPr>
              <w:t xml:space="preserve"> </w:t>
            </w:r>
            <w:r>
              <w:t xml:space="preserve">"Individual </w:t>
            </w:r>
            <w:r>
              <w:rPr>
                <w:lang w:eastAsia="zh-CN"/>
              </w:rPr>
              <w:t>Service Continuity Information</w:t>
            </w:r>
            <w:r>
              <w:rPr>
                <w:lang w:eastAsia="fr-FR"/>
              </w:rPr>
              <w:t xml:space="preserve"> </w:t>
            </w:r>
            <w:r>
              <w:t>Subscription" resource</w:t>
            </w:r>
            <w:r>
              <w:rPr>
                <w:noProof/>
                <w:lang w:eastAsia="zh-CN"/>
              </w:rPr>
              <w:t xml:space="preserve"> </w:t>
            </w:r>
            <w:r>
              <w:t>shall be returned.</w:t>
            </w:r>
          </w:p>
        </w:tc>
      </w:tr>
      <w:tr w:rsidR="0027763E" w14:paraId="1FD9B7CE"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607EEBAA"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0023B93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5845DDF"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72122261"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3CBDE0E5" w14:textId="77777777" w:rsidR="0027763E" w:rsidRDefault="0027763E">
            <w:pPr>
              <w:pStyle w:val="TAL"/>
            </w:pPr>
            <w:r>
              <w:t>Temporary redirection. The response shall include a Location header field containing an alternative URI of the resource located in an alternative PIN server.</w:t>
            </w:r>
          </w:p>
          <w:p w14:paraId="5B697C31" w14:textId="77777777" w:rsidR="0027763E" w:rsidRDefault="0027763E">
            <w:pPr>
              <w:pStyle w:val="TAL"/>
            </w:pPr>
          </w:p>
          <w:p w14:paraId="78CE5D2E" w14:textId="77777777" w:rsidR="0027763E" w:rsidRDefault="0027763E">
            <w:pPr>
              <w:pStyle w:val="TAL"/>
            </w:pPr>
            <w:r>
              <w:t>Redirection handling is described in clause 5.2.10 of TS 29.122 [2].</w:t>
            </w:r>
          </w:p>
        </w:tc>
      </w:tr>
      <w:tr w:rsidR="0027763E" w14:paraId="5F63E50B"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7E6D2AAE" w14:textId="77777777" w:rsidR="0027763E" w:rsidRDefault="0027763E">
            <w:pPr>
              <w:pStyle w:val="TAL"/>
            </w:pPr>
            <w:r>
              <w:t>n/a</w:t>
            </w:r>
          </w:p>
        </w:tc>
        <w:tc>
          <w:tcPr>
            <w:tcW w:w="362" w:type="pct"/>
            <w:tcBorders>
              <w:top w:val="single" w:sz="6" w:space="0" w:color="auto"/>
              <w:left w:val="single" w:sz="6" w:space="0" w:color="auto"/>
              <w:bottom w:val="single" w:sz="6" w:space="0" w:color="auto"/>
              <w:right w:val="single" w:sz="6" w:space="0" w:color="auto"/>
            </w:tcBorders>
          </w:tcPr>
          <w:p w14:paraId="3D0B550A"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76CA35F9" w14:textId="77777777" w:rsidR="0027763E" w:rsidRDefault="0027763E">
            <w:pPr>
              <w:pStyle w:val="TAL"/>
            </w:pPr>
          </w:p>
        </w:tc>
        <w:tc>
          <w:tcPr>
            <w:tcW w:w="576" w:type="pct"/>
            <w:tcBorders>
              <w:top w:val="single" w:sz="6" w:space="0" w:color="auto"/>
              <w:left w:val="single" w:sz="6" w:space="0" w:color="auto"/>
              <w:bottom w:val="single" w:sz="6" w:space="0" w:color="auto"/>
              <w:right w:val="single" w:sz="6" w:space="0" w:color="auto"/>
            </w:tcBorders>
            <w:hideMark/>
          </w:tcPr>
          <w:p w14:paraId="46858D63"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0C8DF997" w14:textId="77777777" w:rsidR="0027763E" w:rsidRDefault="0027763E">
            <w:pPr>
              <w:pStyle w:val="TAL"/>
            </w:pPr>
            <w:r>
              <w:t>Permanent redirection. The response shall include a Location header field containing an alternative URI of the resource located in an alternative PIN server.</w:t>
            </w:r>
          </w:p>
          <w:p w14:paraId="3DACDB8A" w14:textId="77777777" w:rsidR="0027763E" w:rsidRDefault="0027763E">
            <w:pPr>
              <w:pStyle w:val="TAL"/>
            </w:pPr>
          </w:p>
          <w:p w14:paraId="2B6F1420" w14:textId="77777777" w:rsidR="0027763E" w:rsidRDefault="0027763E">
            <w:pPr>
              <w:pStyle w:val="TAL"/>
            </w:pPr>
            <w:r>
              <w:t>Redirection handling is described in clause 5.2.10 of TS 29.122 [2].</w:t>
            </w:r>
          </w:p>
        </w:tc>
      </w:tr>
      <w:tr w:rsidR="0027763E" w14:paraId="17324EC3"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656B389" w14:textId="45D01910" w:rsidR="0027763E" w:rsidRDefault="0027763E">
            <w:pPr>
              <w:pStyle w:val="TAN"/>
            </w:pPr>
            <w:r>
              <w:t>NOTE:</w:t>
            </w:r>
            <w:r>
              <w:rPr>
                <w:noProof/>
              </w:rPr>
              <w:tab/>
              <w:t xml:space="preserve">The mandatory </w:t>
            </w:r>
            <w:r>
              <w:t>HTTP error status codes for the HTTP GET method listed in Table 5.2.6-1 of 3GPP TS 29.122 [2] shall also apply.</w:t>
            </w:r>
          </w:p>
        </w:tc>
      </w:tr>
    </w:tbl>
    <w:p w14:paraId="000446F7" w14:textId="77777777" w:rsidR="0027763E" w:rsidRDefault="0027763E" w:rsidP="0027763E"/>
    <w:p w14:paraId="3F232714" w14:textId="77777777" w:rsidR="0027763E" w:rsidRDefault="0027763E" w:rsidP="0027763E">
      <w:pPr>
        <w:pStyle w:val="TH"/>
      </w:pPr>
      <w:r>
        <w:t>Table </w:t>
      </w:r>
      <w:r>
        <w:rPr>
          <w:lang w:eastAsia="zh-CN"/>
        </w:rPr>
        <w:t>6.3.3.3.3</w:t>
      </w:r>
      <w:r>
        <w:t>.1-4: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0D50C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29F10B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50499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224FAC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FB5901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6690FD" w14:textId="77777777" w:rsidR="0027763E" w:rsidRDefault="0027763E">
            <w:pPr>
              <w:pStyle w:val="TAH"/>
            </w:pPr>
            <w:r>
              <w:t>Description</w:t>
            </w:r>
          </w:p>
        </w:tc>
      </w:tr>
      <w:tr w:rsidR="0027763E" w14:paraId="2A67A6C8"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2846EB3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3BADB73"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819A46"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10864EA"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6A145E04" w14:textId="77777777" w:rsidR="0027763E" w:rsidRDefault="0027763E">
            <w:pPr>
              <w:pStyle w:val="TAL"/>
            </w:pPr>
            <w:r>
              <w:t>An alternative URI of the resource located in an alternative PIN server.</w:t>
            </w:r>
          </w:p>
        </w:tc>
      </w:tr>
    </w:tbl>
    <w:p w14:paraId="65760CA3" w14:textId="77777777" w:rsidR="0027763E" w:rsidRDefault="0027763E" w:rsidP="0027763E"/>
    <w:p w14:paraId="7CCFBC14" w14:textId="77777777" w:rsidR="0027763E" w:rsidRDefault="0027763E" w:rsidP="0027763E">
      <w:pPr>
        <w:pStyle w:val="TH"/>
      </w:pPr>
      <w:r>
        <w:t>Table </w:t>
      </w:r>
      <w:r>
        <w:rPr>
          <w:lang w:eastAsia="zh-CN"/>
        </w:rPr>
        <w:t>6.3.3.3.3</w:t>
      </w:r>
      <w:r>
        <w:t>.1-5: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607ADC22"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86F369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8D105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B8FE99"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F0C0C8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493B75" w14:textId="77777777" w:rsidR="0027763E" w:rsidRDefault="0027763E">
            <w:pPr>
              <w:pStyle w:val="TAH"/>
            </w:pPr>
            <w:r>
              <w:t>Description</w:t>
            </w:r>
          </w:p>
        </w:tc>
      </w:tr>
      <w:tr w:rsidR="0027763E" w14:paraId="004D101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645BDC0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314733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952F85"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4CC4AE"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C220600" w14:textId="77777777" w:rsidR="0027763E" w:rsidRDefault="0027763E">
            <w:pPr>
              <w:pStyle w:val="TAL"/>
            </w:pPr>
            <w:r>
              <w:t>An alternative URI of the resource located in an alternative PIN server.</w:t>
            </w:r>
          </w:p>
        </w:tc>
      </w:tr>
    </w:tbl>
    <w:p w14:paraId="6AAB8D64" w14:textId="77777777" w:rsidR="002635CD" w:rsidRDefault="002635CD" w:rsidP="002635CD"/>
    <w:p w14:paraId="3DA81367" w14:textId="77777777" w:rsidR="0027763E" w:rsidRDefault="0027763E" w:rsidP="00DC6889">
      <w:pPr>
        <w:pStyle w:val="H6"/>
        <w:rPr>
          <w:lang w:eastAsia="zh-CN"/>
        </w:rPr>
      </w:pPr>
      <w:r>
        <w:rPr>
          <w:lang w:eastAsia="zh-CN"/>
        </w:rPr>
        <w:t>6.3.3.3.3</w:t>
      </w:r>
      <w:r>
        <w:t>.2</w:t>
      </w:r>
      <w:r>
        <w:rPr>
          <w:lang w:eastAsia="zh-CN"/>
        </w:rPr>
        <w:tab/>
        <w:t>PATCH</w:t>
      </w:r>
    </w:p>
    <w:p w14:paraId="73FD2A2F" w14:textId="4CFF1B0C" w:rsidR="0027763E" w:rsidRDefault="0027763E" w:rsidP="0027763E">
      <w:pPr>
        <w:rPr>
          <w:lang w:eastAsia="zh-CN"/>
        </w:rPr>
      </w:pPr>
      <w:r>
        <w:rPr>
          <w:lang w:eastAsia="zh-CN"/>
        </w:rPr>
        <w:t>The HTTP PATCH method allows a service consumer to request the modification of an existing "Individual Service Continuity Information Subscription" resource at the PIN server.</w:t>
      </w:r>
    </w:p>
    <w:p w14:paraId="5248501F" w14:textId="71BD71E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.2</w:t>
      </w:r>
      <w:r>
        <w:rPr>
          <w:lang w:eastAsia="zh-CN"/>
        </w:rPr>
        <w:t>-1.</w:t>
      </w:r>
    </w:p>
    <w:p w14:paraId="3B36A9A0" w14:textId="77777777" w:rsidR="0027763E" w:rsidRDefault="0027763E" w:rsidP="0027763E">
      <w:pPr>
        <w:pStyle w:val="TH"/>
        <w:rPr>
          <w:rFonts w:cs="Arial"/>
        </w:rPr>
      </w:pPr>
      <w:r>
        <w:t>Table </w:t>
      </w:r>
      <w:r>
        <w:rPr>
          <w:lang w:eastAsia="zh-CN"/>
        </w:rPr>
        <w:t>6.3.3.3.3</w:t>
      </w:r>
      <w:r>
        <w:t>.2-1: URI query parameters supported by the PATCH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B9FD877"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3B163C5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F1587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57FF3EE3"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761C698C"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0A0CF5" w14:textId="77777777" w:rsidR="0027763E" w:rsidRDefault="0027763E">
            <w:pPr>
              <w:pStyle w:val="TAH"/>
            </w:pPr>
            <w:r>
              <w:t>Description</w:t>
            </w:r>
          </w:p>
        </w:tc>
      </w:tr>
      <w:tr w:rsidR="0027763E" w14:paraId="250C7F54"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0E400F52"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4A987835"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564864AA"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324ABEAD"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7881C26B" w14:textId="77777777" w:rsidR="0027763E" w:rsidRDefault="0027763E">
            <w:pPr>
              <w:pStyle w:val="TAL"/>
            </w:pPr>
          </w:p>
        </w:tc>
      </w:tr>
    </w:tbl>
    <w:p w14:paraId="6B7D881D" w14:textId="77777777" w:rsidR="0027763E" w:rsidRDefault="0027763E" w:rsidP="0027763E"/>
    <w:p w14:paraId="49DBAF21" w14:textId="77777777" w:rsidR="0027763E" w:rsidRDefault="0027763E" w:rsidP="0027763E">
      <w:r>
        <w:t>This method shall support the request data structures specified in table </w:t>
      </w:r>
      <w:r>
        <w:rPr>
          <w:lang w:eastAsia="zh-CN"/>
        </w:rPr>
        <w:t>6.3.3.3.3</w:t>
      </w:r>
      <w:r>
        <w:t>.2-2 and the response data structures and response codes specified in table </w:t>
      </w:r>
      <w:r>
        <w:rPr>
          <w:lang w:eastAsia="zh-CN"/>
        </w:rPr>
        <w:t>6.3.3.3.3</w:t>
      </w:r>
      <w:r>
        <w:t>.2-3.</w:t>
      </w:r>
    </w:p>
    <w:p w14:paraId="0BDA62BA" w14:textId="77777777" w:rsidR="0027763E" w:rsidRDefault="0027763E" w:rsidP="0027763E">
      <w:pPr>
        <w:pStyle w:val="TH"/>
      </w:pPr>
      <w:r>
        <w:t>Table </w:t>
      </w:r>
      <w:r>
        <w:rPr>
          <w:lang w:eastAsia="zh-CN"/>
        </w:rPr>
        <w:t>6.3.3.3.3</w:t>
      </w:r>
      <w:r>
        <w:t xml:space="preserve">.2-2: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3"/>
        <w:gridCol w:w="567"/>
        <w:gridCol w:w="1134"/>
        <w:gridCol w:w="5425"/>
      </w:tblGrid>
      <w:tr w:rsidR="0027763E" w14:paraId="3107067B" w14:textId="77777777" w:rsidTr="0027763E">
        <w:trPr>
          <w:jc w:val="center"/>
        </w:trPr>
        <w:tc>
          <w:tcPr>
            <w:tcW w:w="2402" w:type="dxa"/>
            <w:tcBorders>
              <w:top w:val="single" w:sz="6" w:space="0" w:color="auto"/>
              <w:left w:val="single" w:sz="6" w:space="0" w:color="auto"/>
              <w:bottom w:val="single" w:sz="6" w:space="0" w:color="auto"/>
              <w:right w:val="single" w:sz="6" w:space="0" w:color="auto"/>
            </w:tcBorders>
            <w:shd w:val="clear" w:color="auto" w:fill="C0C0C0"/>
            <w:hideMark/>
          </w:tcPr>
          <w:p w14:paraId="540A35F6"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6C507A5"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FC30048" w14:textId="77777777" w:rsidR="0027763E" w:rsidRDefault="0027763E">
            <w:pPr>
              <w:pStyle w:val="TAH"/>
            </w:pPr>
            <w:r>
              <w:t>Cardinality</w:t>
            </w:r>
          </w:p>
        </w:tc>
        <w:tc>
          <w:tcPr>
            <w:tcW w:w="54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EEC4F7" w14:textId="77777777" w:rsidR="0027763E" w:rsidRDefault="0027763E">
            <w:pPr>
              <w:pStyle w:val="TAH"/>
            </w:pPr>
            <w:r>
              <w:t>Description</w:t>
            </w:r>
          </w:p>
        </w:tc>
      </w:tr>
      <w:tr w:rsidR="0027763E" w14:paraId="08322CE9" w14:textId="77777777" w:rsidTr="0027763E">
        <w:trPr>
          <w:jc w:val="center"/>
        </w:trPr>
        <w:tc>
          <w:tcPr>
            <w:tcW w:w="2402" w:type="dxa"/>
            <w:tcBorders>
              <w:top w:val="single" w:sz="6" w:space="0" w:color="auto"/>
              <w:left w:val="single" w:sz="6" w:space="0" w:color="auto"/>
              <w:bottom w:val="single" w:sz="6" w:space="0" w:color="000000"/>
              <w:right w:val="single" w:sz="6" w:space="0" w:color="auto"/>
            </w:tcBorders>
            <w:hideMark/>
          </w:tcPr>
          <w:p w14:paraId="759072D9" w14:textId="77777777" w:rsidR="0027763E" w:rsidRDefault="0027763E">
            <w:pPr>
              <w:pStyle w:val="TAL"/>
            </w:pPr>
            <w:r>
              <w:t>ServiceContinuityInfoPatch</w:t>
            </w:r>
          </w:p>
        </w:tc>
        <w:tc>
          <w:tcPr>
            <w:tcW w:w="567" w:type="dxa"/>
            <w:tcBorders>
              <w:top w:val="single" w:sz="6" w:space="0" w:color="auto"/>
              <w:left w:val="single" w:sz="6" w:space="0" w:color="auto"/>
              <w:bottom w:val="single" w:sz="6" w:space="0" w:color="000000"/>
              <w:right w:val="single" w:sz="6" w:space="0" w:color="auto"/>
            </w:tcBorders>
            <w:hideMark/>
          </w:tcPr>
          <w:p w14:paraId="4192EAB0" w14:textId="77777777" w:rsidR="0027763E" w:rsidRDefault="0027763E">
            <w:pPr>
              <w:pStyle w:val="TAC"/>
            </w:pPr>
            <w:r>
              <w:t>M</w:t>
            </w:r>
          </w:p>
        </w:tc>
        <w:tc>
          <w:tcPr>
            <w:tcW w:w="1134" w:type="dxa"/>
            <w:tcBorders>
              <w:top w:val="single" w:sz="6" w:space="0" w:color="auto"/>
              <w:left w:val="single" w:sz="6" w:space="0" w:color="auto"/>
              <w:bottom w:val="single" w:sz="6" w:space="0" w:color="000000"/>
              <w:right w:val="single" w:sz="6" w:space="0" w:color="auto"/>
            </w:tcBorders>
            <w:hideMark/>
          </w:tcPr>
          <w:p w14:paraId="3C424585" w14:textId="77777777" w:rsidR="0027763E" w:rsidRDefault="0027763E">
            <w:pPr>
              <w:pStyle w:val="TAL"/>
            </w:pPr>
            <w:r>
              <w:t>1</w:t>
            </w:r>
          </w:p>
        </w:tc>
        <w:tc>
          <w:tcPr>
            <w:tcW w:w="5424" w:type="dxa"/>
            <w:tcBorders>
              <w:top w:val="single" w:sz="6" w:space="0" w:color="auto"/>
              <w:left w:val="single" w:sz="6" w:space="0" w:color="auto"/>
              <w:bottom w:val="single" w:sz="6" w:space="0" w:color="000000"/>
              <w:right w:val="single" w:sz="6" w:space="0" w:color="auto"/>
            </w:tcBorders>
            <w:hideMark/>
          </w:tcPr>
          <w:p w14:paraId="5571C227" w14:textId="0BC77CE5" w:rsidR="0027763E" w:rsidRDefault="0027763E">
            <w:pPr>
              <w:pStyle w:val="TAL"/>
            </w:pPr>
            <w:r>
              <w:t xml:space="preserve">Represents the parameters to request the modification of the "Individual </w:t>
            </w:r>
            <w:r>
              <w:rPr>
                <w:lang w:eastAsia="zh-CN"/>
              </w:rPr>
              <w:t xml:space="preserve">Service Continuity Information </w:t>
            </w:r>
            <w:r>
              <w:t>Subscription" resource.</w:t>
            </w:r>
          </w:p>
        </w:tc>
      </w:tr>
    </w:tbl>
    <w:p w14:paraId="07F198DA" w14:textId="77777777" w:rsidR="0027763E" w:rsidRDefault="0027763E" w:rsidP="0027763E"/>
    <w:p w14:paraId="5A818B21" w14:textId="77777777" w:rsidR="0027763E" w:rsidRDefault="0027763E" w:rsidP="0027763E">
      <w:pPr>
        <w:pStyle w:val="TH"/>
      </w:pPr>
      <w:r>
        <w:lastRenderedPageBreak/>
        <w:t>Table </w:t>
      </w:r>
      <w:r>
        <w:rPr>
          <w:lang w:eastAsia="zh-CN"/>
        </w:rPr>
        <w:t>6.3.3.3.3</w:t>
      </w:r>
      <w:r>
        <w:t>.2-3: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00"/>
        <w:gridCol w:w="549"/>
        <w:gridCol w:w="1067"/>
        <w:gridCol w:w="1521"/>
        <w:gridCol w:w="4292"/>
      </w:tblGrid>
      <w:tr w:rsidR="0027763E" w14:paraId="3D1673A9"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hideMark/>
          </w:tcPr>
          <w:p w14:paraId="36C36A13" w14:textId="77777777" w:rsidR="0027763E" w:rsidRDefault="0027763E">
            <w:pPr>
              <w:pStyle w:val="TAH"/>
            </w:pPr>
            <w:r>
              <w:t>Data type</w:t>
            </w:r>
          </w:p>
        </w:tc>
        <w:tc>
          <w:tcPr>
            <w:tcW w:w="288" w:type="pct"/>
            <w:tcBorders>
              <w:top w:val="single" w:sz="6" w:space="0" w:color="auto"/>
              <w:left w:val="single" w:sz="6" w:space="0" w:color="auto"/>
              <w:bottom w:val="single" w:sz="6" w:space="0" w:color="auto"/>
              <w:right w:val="single" w:sz="6" w:space="0" w:color="auto"/>
            </w:tcBorders>
            <w:shd w:val="clear" w:color="auto" w:fill="C0C0C0"/>
            <w:hideMark/>
          </w:tcPr>
          <w:p w14:paraId="01C922C3" w14:textId="77777777" w:rsidR="0027763E" w:rsidRDefault="0027763E">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C474DBC" w14:textId="77777777" w:rsidR="0027763E" w:rsidRDefault="0027763E">
            <w:pPr>
              <w:pStyle w:val="TAH"/>
            </w:pPr>
            <w:r>
              <w:t>Cardinality</w:t>
            </w:r>
          </w:p>
        </w:tc>
        <w:tc>
          <w:tcPr>
            <w:tcW w:w="798" w:type="pct"/>
            <w:tcBorders>
              <w:top w:val="single" w:sz="6" w:space="0" w:color="auto"/>
              <w:left w:val="single" w:sz="6" w:space="0" w:color="auto"/>
              <w:bottom w:val="single" w:sz="6" w:space="0" w:color="auto"/>
              <w:right w:val="single" w:sz="6" w:space="0" w:color="auto"/>
            </w:tcBorders>
            <w:shd w:val="clear" w:color="auto" w:fill="C0C0C0"/>
            <w:hideMark/>
          </w:tcPr>
          <w:p w14:paraId="767DF64B" w14:textId="77777777" w:rsidR="0027763E" w:rsidRDefault="0027763E">
            <w:pPr>
              <w:pStyle w:val="TAH"/>
            </w:pPr>
            <w:r>
              <w:t>Response</w:t>
            </w:r>
          </w:p>
          <w:p w14:paraId="595E99A6" w14:textId="77777777" w:rsidR="0027763E" w:rsidRDefault="0027763E">
            <w:pPr>
              <w:pStyle w:val="TAH"/>
            </w:pPr>
            <w:r>
              <w:t>codes</w:t>
            </w:r>
          </w:p>
        </w:tc>
        <w:tc>
          <w:tcPr>
            <w:tcW w:w="2251" w:type="pct"/>
            <w:tcBorders>
              <w:top w:val="single" w:sz="6" w:space="0" w:color="auto"/>
              <w:left w:val="single" w:sz="6" w:space="0" w:color="auto"/>
              <w:bottom w:val="single" w:sz="6" w:space="0" w:color="auto"/>
              <w:right w:val="single" w:sz="6" w:space="0" w:color="auto"/>
            </w:tcBorders>
            <w:shd w:val="clear" w:color="auto" w:fill="C0C0C0"/>
            <w:hideMark/>
          </w:tcPr>
          <w:p w14:paraId="1D395FA1" w14:textId="77777777" w:rsidR="0027763E" w:rsidRDefault="0027763E">
            <w:pPr>
              <w:pStyle w:val="TAH"/>
            </w:pPr>
            <w:r>
              <w:t>Description</w:t>
            </w:r>
          </w:p>
        </w:tc>
      </w:tr>
      <w:tr w:rsidR="0027763E" w14:paraId="5E4F1B6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16001DF" w14:textId="77777777" w:rsidR="0027763E" w:rsidRDefault="0027763E">
            <w:pPr>
              <w:pStyle w:val="TAL"/>
            </w:pPr>
            <w:r>
              <w:t>ServiceContinuityInfo</w:t>
            </w:r>
          </w:p>
        </w:tc>
        <w:tc>
          <w:tcPr>
            <w:tcW w:w="288" w:type="pct"/>
            <w:tcBorders>
              <w:top w:val="single" w:sz="6" w:space="0" w:color="auto"/>
              <w:left w:val="single" w:sz="6" w:space="0" w:color="auto"/>
              <w:bottom w:val="single" w:sz="6" w:space="0" w:color="auto"/>
              <w:right w:val="single" w:sz="6" w:space="0" w:color="auto"/>
            </w:tcBorders>
            <w:hideMark/>
          </w:tcPr>
          <w:p w14:paraId="7B349BEE" w14:textId="77777777" w:rsidR="0027763E" w:rsidRDefault="0027763E">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2C4EE416" w14:textId="77777777" w:rsidR="0027763E" w:rsidRDefault="0027763E">
            <w:pPr>
              <w:pStyle w:val="TAL"/>
            </w:pPr>
            <w:r>
              <w:t>1</w:t>
            </w:r>
          </w:p>
        </w:tc>
        <w:tc>
          <w:tcPr>
            <w:tcW w:w="798" w:type="pct"/>
            <w:tcBorders>
              <w:top w:val="single" w:sz="6" w:space="0" w:color="auto"/>
              <w:left w:val="single" w:sz="6" w:space="0" w:color="auto"/>
              <w:bottom w:val="single" w:sz="6" w:space="0" w:color="auto"/>
              <w:right w:val="single" w:sz="6" w:space="0" w:color="auto"/>
            </w:tcBorders>
            <w:hideMark/>
          </w:tcPr>
          <w:p w14:paraId="6990E5C0" w14:textId="77777777" w:rsidR="0027763E" w:rsidRDefault="0027763E">
            <w:pPr>
              <w:pStyle w:val="TAL"/>
            </w:pPr>
            <w:r>
              <w:t>200 OK</w:t>
            </w:r>
          </w:p>
        </w:tc>
        <w:tc>
          <w:tcPr>
            <w:tcW w:w="2251" w:type="pct"/>
            <w:tcBorders>
              <w:top w:val="single" w:sz="6" w:space="0" w:color="auto"/>
              <w:left w:val="single" w:sz="6" w:space="0" w:color="auto"/>
              <w:bottom w:val="single" w:sz="6" w:space="0" w:color="auto"/>
              <w:right w:val="single" w:sz="6" w:space="0" w:color="auto"/>
            </w:tcBorders>
            <w:hideMark/>
          </w:tcPr>
          <w:p w14:paraId="76CAD4B5" w14:textId="7F0F05E0"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modified and a representation of the updated resource shall be returned in the response body.</w:t>
            </w:r>
          </w:p>
        </w:tc>
      </w:tr>
      <w:tr w:rsidR="0027763E" w14:paraId="12364C8C"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1BDB8E7F"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50F66192"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170A0A2A"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7734A4DA" w14:textId="77777777" w:rsidR="0027763E" w:rsidRDefault="0027763E">
            <w:pPr>
              <w:pStyle w:val="TAL"/>
            </w:pPr>
            <w:r>
              <w:t>204 No Content</w:t>
            </w:r>
          </w:p>
        </w:tc>
        <w:tc>
          <w:tcPr>
            <w:tcW w:w="2251" w:type="pct"/>
            <w:tcBorders>
              <w:top w:val="single" w:sz="6" w:space="0" w:color="auto"/>
              <w:left w:val="single" w:sz="6" w:space="0" w:color="auto"/>
              <w:bottom w:val="single" w:sz="6" w:space="0" w:color="auto"/>
              <w:right w:val="single" w:sz="6" w:space="0" w:color="auto"/>
            </w:tcBorders>
            <w:hideMark/>
          </w:tcPr>
          <w:p w14:paraId="39A536DB" w14:textId="7E61546A" w:rsidR="0027763E" w:rsidRDefault="0027763E">
            <w:pPr>
              <w:pStyle w:val="TAL"/>
            </w:pPr>
            <w:r>
              <w:t xml:space="preserve">Successful case. The "Individual </w:t>
            </w:r>
            <w:r>
              <w:rPr>
                <w:lang w:eastAsia="zh-CN"/>
              </w:rPr>
              <w:t>Service Continuity Information</w:t>
            </w:r>
            <w:r>
              <w:rPr>
                <w:lang w:eastAsia="fr-FR"/>
              </w:rPr>
              <w:t xml:space="preserve"> </w:t>
            </w:r>
            <w:r>
              <w:t>Subscription" resource is successfully updated and no content is returned in the response body.</w:t>
            </w:r>
          </w:p>
        </w:tc>
      </w:tr>
      <w:tr w:rsidR="0027763E" w14:paraId="111D014A"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48235A4B"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0F4BDB5F"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6C2B831B"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C519A78" w14:textId="77777777" w:rsidR="0027763E" w:rsidRDefault="0027763E">
            <w:pPr>
              <w:pStyle w:val="TAL"/>
            </w:pPr>
            <w:r>
              <w:t>307 Temporary Redirect</w:t>
            </w:r>
          </w:p>
        </w:tc>
        <w:tc>
          <w:tcPr>
            <w:tcW w:w="2251" w:type="pct"/>
            <w:tcBorders>
              <w:top w:val="single" w:sz="6" w:space="0" w:color="auto"/>
              <w:left w:val="single" w:sz="6" w:space="0" w:color="auto"/>
              <w:bottom w:val="single" w:sz="6" w:space="0" w:color="auto"/>
              <w:right w:val="single" w:sz="6" w:space="0" w:color="auto"/>
            </w:tcBorders>
          </w:tcPr>
          <w:p w14:paraId="419FCA94" w14:textId="77777777" w:rsidR="0027763E" w:rsidRDefault="0027763E">
            <w:pPr>
              <w:pStyle w:val="TAL"/>
            </w:pPr>
            <w:r>
              <w:t>Temporary redirection. The response shall include a Location header field containing an alternative URI of the resource located in an alternative PIN server.</w:t>
            </w:r>
          </w:p>
          <w:p w14:paraId="2A2B7991" w14:textId="77777777" w:rsidR="0027763E" w:rsidRDefault="0027763E">
            <w:pPr>
              <w:pStyle w:val="TAL"/>
            </w:pPr>
          </w:p>
          <w:p w14:paraId="60E3756F" w14:textId="77777777" w:rsidR="0027763E" w:rsidRDefault="0027763E">
            <w:pPr>
              <w:pStyle w:val="TAL"/>
            </w:pPr>
            <w:r>
              <w:t>Redirection handling is described in clause 5.2.10 of TS 29.122 [2].</w:t>
            </w:r>
          </w:p>
        </w:tc>
      </w:tr>
      <w:tr w:rsidR="0027763E" w14:paraId="7C70CAB7" w14:textId="77777777" w:rsidTr="0027763E">
        <w:trPr>
          <w:jc w:val="center"/>
        </w:trPr>
        <w:tc>
          <w:tcPr>
            <w:tcW w:w="1102" w:type="pct"/>
            <w:tcBorders>
              <w:top w:val="single" w:sz="6" w:space="0" w:color="auto"/>
              <w:left w:val="single" w:sz="6" w:space="0" w:color="auto"/>
              <w:bottom w:val="single" w:sz="6" w:space="0" w:color="auto"/>
              <w:right w:val="single" w:sz="6" w:space="0" w:color="auto"/>
            </w:tcBorders>
            <w:hideMark/>
          </w:tcPr>
          <w:p w14:paraId="20C71ED2" w14:textId="77777777" w:rsidR="0027763E" w:rsidRDefault="0027763E">
            <w:pPr>
              <w:pStyle w:val="TAL"/>
            </w:pPr>
            <w:r>
              <w:t>n/a</w:t>
            </w:r>
          </w:p>
        </w:tc>
        <w:tc>
          <w:tcPr>
            <w:tcW w:w="288" w:type="pct"/>
            <w:tcBorders>
              <w:top w:val="single" w:sz="6" w:space="0" w:color="auto"/>
              <w:left w:val="single" w:sz="6" w:space="0" w:color="auto"/>
              <w:bottom w:val="single" w:sz="6" w:space="0" w:color="auto"/>
              <w:right w:val="single" w:sz="6" w:space="0" w:color="auto"/>
            </w:tcBorders>
          </w:tcPr>
          <w:p w14:paraId="11F614D7" w14:textId="77777777" w:rsidR="0027763E" w:rsidRDefault="0027763E">
            <w:pPr>
              <w:pStyle w:val="TAC"/>
            </w:pPr>
          </w:p>
        </w:tc>
        <w:tc>
          <w:tcPr>
            <w:tcW w:w="560" w:type="pct"/>
            <w:tcBorders>
              <w:top w:val="single" w:sz="6" w:space="0" w:color="auto"/>
              <w:left w:val="single" w:sz="6" w:space="0" w:color="auto"/>
              <w:bottom w:val="single" w:sz="6" w:space="0" w:color="auto"/>
              <w:right w:val="single" w:sz="6" w:space="0" w:color="auto"/>
            </w:tcBorders>
          </w:tcPr>
          <w:p w14:paraId="288A3893" w14:textId="77777777" w:rsidR="0027763E" w:rsidRDefault="0027763E">
            <w:pPr>
              <w:pStyle w:val="TAL"/>
            </w:pPr>
          </w:p>
        </w:tc>
        <w:tc>
          <w:tcPr>
            <w:tcW w:w="798" w:type="pct"/>
            <w:tcBorders>
              <w:top w:val="single" w:sz="6" w:space="0" w:color="auto"/>
              <w:left w:val="single" w:sz="6" w:space="0" w:color="auto"/>
              <w:bottom w:val="single" w:sz="6" w:space="0" w:color="auto"/>
              <w:right w:val="single" w:sz="6" w:space="0" w:color="auto"/>
            </w:tcBorders>
            <w:hideMark/>
          </w:tcPr>
          <w:p w14:paraId="59A92948" w14:textId="77777777" w:rsidR="0027763E" w:rsidRDefault="0027763E">
            <w:pPr>
              <w:pStyle w:val="TAL"/>
            </w:pPr>
            <w:r>
              <w:t>308 Permanent Redirect</w:t>
            </w:r>
          </w:p>
        </w:tc>
        <w:tc>
          <w:tcPr>
            <w:tcW w:w="2251" w:type="pct"/>
            <w:tcBorders>
              <w:top w:val="single" w:sz="6" w:space="0" w:color="auto"/>
              <w:left w:val="single" w:sz="6" w:space="0" w:color="auto"/>
              <w:bottom w:val="single" w:sz="6" w:space="0" w:color="auto"/>
              <w:right w:val="single" w:sz="6" w:space="0" w:color="auto"/>
            </w:tcBorders>
          </w:tcPr>
          <w:p w14:paraId="49A18CBE" w14:textId="77777777" w:rsidR="0027763E" w:rsidRDefault="0027763E">
            <w:pPr>
              <w:pStyle w:val="TAL"/>
            </w:pPr>
            <w:r>
              <w:t>Permanent redirection. The response shall include a Location header field containing an alternative URI of the resource located in an alternative PIN server.</w:t>
            </w:r>
          </w:p>
          <w:p w14:paraId="55A129D7" w14:textId="77777777" w:rsidR="0027763E" w:rsidRDefault="0027763E">
            <w:pPr>
              <w:pStyle w:val="TAL"/>
            </w:pPr>
          </w:p>
          <w:p w14:paraId="22CF0EA0" w14:textId="77777777" w:rsidR="0027763E" w:rsidRDefault="0027763E">
            <w:pPr>
              <w:pStyle w:val="TAL"/>
            </w:pPr>
            <w:r>
              <w:t>Redirection handling is described in clause 5.2.10 of TS 29.122 [2].</w:t>
            </w:r>
          </w:p>
        </w:tc>
      </w:tr>
      <w:tr w:rsidR="0027763E" w14:paraId="28CE1E7A"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0E1DD056" w14:textId="76F05207" w:rsidR="0027763E" w:rsidRDefault="0027763E">
            <w:pPr>
              <w:pStyle w:val="TAN"/>
            </w:pPr>
            <w:r>
              <w:t>NOTE:</w:t>
            </w:r>
            <w:r>
              <w:rPr>
                <w:noProof/>
              </w:rPr>
              <w:tab/>
              <w:t xml:space="preserve">The mandatory </w:t>
            </w:r>
            <w:r>
              <w:t>HTTP error status codes for the HTTP PATCH method listed in Table 5.2.6-1 of 3GPP TS 29.122 [2] shall also apply.</w:t>
            </w:r>
          </w:p>
        </w:tc>
      </w:tr>
    </w:tbl>
    <w:p w14:paraId="067400BF" w14:textId="77777777" w:rsidR="0027763E" w:rsidRDefault="0027763E" w:rsidP="0027763E"/>
    <w:p w14:paraId="2B4D4B5F" w14:textId="77777777" w:rsidR="0027763E" w:rsidRDefault="0027763E" w:rsidP="0027763E">
      <w:pPr>
        <w:pStyle w:val="TH"/>
      </w:pPr>
      <w:r>
        <w:t>Table </w:t>
      </w:r>
      <w:r>
        <w:rPr>
          <w:lang w:eastAsia="zh-CN"/>
        </w:rPr>
        <w:t>6.3.3.3.3</w:t>
      </w:r>
      <w:r>
        <w:t>.2-4: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E6C8041"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F5146E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C196853"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5C42DA3"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217BF3A"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0FD508" w14:textId="77777777" w:rsidR="0027763E" w:rsidRDefault="0027763E">
            <w:pPr>
              <w:pStyle w:val="TAH"/>
            </w:pPr>
            <w:r>
              <w:t>Description</w:t>
            </w:r>
          </w:p>
        </w:tc>
      </w:tr>
      <w:tr w:rsidR="0027763E" w14:paraId="1604661C"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3381211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E05E20"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987F6D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015BB2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CBA66BD" w14:textId="77777777" w:rsidR="0027763E" w:rsidRDefault="0027763E">
            <w:pPr>
              <w:pStyle w:val="TAL"/>
            </w:pPr>
            <w:r>
              <w:t>An alternative URI of the resource located in an alternative PIN server.</w:t>
            </w:r>
          </w:p>
        </w:tc>
      </w:tr>
    </w:tbl>
    <w:p w14:paraId="41CE06FB" w14:textId="77777777" w:rsidR="0027763E" w:rsidRDefault="0027763E" w:rsidP="0027763E"/>
    <w:p w14:paraId="17EE979D" w14:textId="77777777" w:rsidR="0027763E" w:rsidRDefault="0027763E" w:rsidP="0027763E">
      <w:pPr>
        <w:pStyle w:val="TH"/>
      </w:pPr>
      <w:r>
        <w:t>Table </w:t>
      </w:r>
      <w:r>
        <w:rPr>
          <w:lang w:eastAsia="zh-CN"/>
        </w:rPr>
        <w:t>6.3.3.3.3</w:t>
      </w:r>
      <w:r>
        <w:t>.2-5: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4B18141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73B2000"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2478227"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C59106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FD7DB9F"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113B2D" w14:textId="77777777" w:rsidR="0027763E" w:rsidRDefault="0027763E">
            <w:pPr>
              <w:pStyle w:val="TAH"/>
            </w:pPr>
            <w:r>
              <w:t>Description</w:t>
            </w:r>
          </w:p>
        </w:tc>
      </w:tr>
      <w:tr w:rsidR="0027763E" w14:paraId="2679707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75C6F7DD"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D1FC6C1"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718C27C"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BEA104D"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D801A30" w14:textId="77777777" w:rsidR="0027763E" w:rsidRDefault="0027763E">
            <w:pPr>
              <w:pStyle w:val="TAL"/>
            </w:pPr>
            <w:r>
              <w:t>An alternative URI of the resource located in an alternative PIN server.</w:t>
            </w:r>
          </w:p>
        </w:tc>
      </w:tr>
    </w:tbl>
    <w:p w14:paraId="17F6A30E" w14:textId="77777777" w:rsidR="002635CD" w:rsidRPr="0027763E" w:rsidRDefault="002635CD" w:rsidP="002635CD"/>
    <w:p w14:paraId="6D4107D9" w14:textId="77777777" w:rsidR="0027763E" w:rsidRDefault="0027763E" w:rsidP="00DC6889">
      <w:pPr>
        <w:pStyle w:val="H6"/>
        <w:rPr>
          <w:lang w:eastAsia="zh-CN"/>
        </w:rPr>
      </w:pPr>
      <w:r>
        <w:rPr>
          <w:lang w:eastAsia="zh-CN"/>
        </w:rPr>
        <w:t>6.3.3.3.3</w:t>
      </w:r>
      <w:r>
        <w:t>.3</w:t>
      </w:r>
      <w:r>
        <w:rPr>
          <w:lang w:eastAsia="zh-CN"/>
        </w:rPr>
        <w:tab/>
        <w:t>PUT</w:t>
      </w:r>
    </w:p>
    <w:p w14:paraId="72D6F7C1" w14:textId="09223F08" w:rsidR="0027763E" w:rsidRDefault="0027763E" w:rsidP="0027763E">
      <w:pPr>
        <w:rPr>
          <w:lang w:eastAsia="zh-CN"/>
        </w:rPr>
      </w:pPr>
      <w:r>
        <w:rPr>
          <w:lang w:eastAsia="zh-CN"/>
        </w:rPr>
        <w:t xml:space="preserve">The HTTP PUT method </w:t>
      </w:r>
      <w:r>
        <w:rPr>
          <w:noProof/>
          <w:lang w:eastAsia="zh-CN"/>
        </w:rPr>
        <w:t xml:space="preserve">allows a service consumer to request the update of an existing </w:t>
      </w:r>
      <w:r>
        <w:t xml:space="preserve">"Individual </w:t>
      </w:r>
      <w:r>
        <w:rPr>
          <w:lang w:eastAsia="zh-CN"/>
        </w:rPr>
        <w:t>Service Continuity Information</w:t>
      </w:r>
      <w:r>
        <w:t xml:space="preserve"> Subscription" resource</w:t>
      </w:r>
      <w:r>
        <w:rPr>
          <w:lang w:eastAsia="zh-CN"/>
        </w:rPr>
        <w:t xml:space="preserve"> at the PIN server.</w:t>
      </w:r>
    </w:p>
    <w:p w14:paraId="3BEBA4EB" w14:textId="01D8CB69"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.3</w:t>
      </w:r>
      <w:r>
        <w:rPr>
          <w:lang w:eastAsia="zh-CN"/>
        </w:rPr>
        <w:t>-1.</w:t>
      </w:r>
    </w:p>
    <w:p w14:paraId="5A22A44F" w14:textId="77777777" w:rsidR="0027763E" w:rsidRDefault="0027763E" w:rsidP="0027763E">
      <w:pPr>
        <w:pStyle w:val="TH"/>
        <w:rPr>
          <w:rFonts w:cs="Arial"/>
        </w:rPr>
      </w:pPr>
      <w:r>
        <w:t>Table </w:t>
      </w:r>
      <w:r>
        <w:rPr>
          <w:lang w:eastAsia="zh-CN"/>
        </w:rPr>
        <w:t>6.3.3.3.3</w:t>
      </w:r>
      <w:r>
        <w:t>.3-1: URI query parameters supported by the PUT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3AD258DE"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E065BD6"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54FE2B95"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35DAE34C"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294EB13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F1D703" w14:textId="77777777" w:rsidR="0027763E" w:rsidRDefault="0027763E">
            <w:pPr>
              <w:pStyle w:val="TAH"/>
            </w:pPr>
            <w:r>
              <w:t>Description</w:t>
            </w:r>
          </w:p>
        </w:tc>
      </w:tr>
      <w:tr w:rsidR="0027763E" w14:paraId="5072195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32A82121"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770BB8B7"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17BA3A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5E62D0E8"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0FF54C05" w14:textId="77777777" w:rsidR="0027763E" w:rsidRDefault="0027763E">
            <w:pPr>
              <w:pStyle w:val="TAL"/>
            </w:pPr>
          </w:p>
        </w:tc>
      </w:tr>
    </w:tbl>
    <w:p w14:paraId="4442B097" w14:textId="77777777" w:rsidR="0027763E" w:rsidRDefault="0027763E" w:rsidP="0027763E"/>
    <w:p w14:paraId="4D7D5B1C" w14:textId="77777777" w:rsidR="0027763E" w:rsidRDefault="0027763E" w:rsidP="0027763E">
      <w:r>
        <w:t>This method shall support the request data structures specified in table </w:t>
      </w:r>
      <w:r>
        <w:rPr>
          <w:lang w:eastAsia="zh-CN"/>
        </w:rPr>
        <w:t>6.3.3.3.3</w:t>
      </w:r>
      <w:r>
        <w:t>.3-2 and the response data structures and response codes specified in table </w:t>
      </w:r>
      <w:r>
        <w:rPr>
          <w:lang w:eastAsia="zh-CN"/>
        </w:rPr>
        <w:t>6.3.3.3.3</w:t>
      </w:r>
      <w:r>
        <w:t>.3-3.</w:t>
      </w:r>
    </w:p>
    <w:p w14:paraId="5D1D1B3C" w14:textId="77777777" w:rsidR="0027763E" w:rsidRDefault="0027763E" w:rsidP="0027763E">
      <w:pPr>
        <w:pStyle w:val="TH"/>
      </w:pPr>
      <w:r>
        <w:t>Table </w:t>
      </w:r>
      <w:r>
        <w:rPr>
          <w:lang w:eastAsia="zh-CN"/>
        </w:rPr>
        <w:t>6.3.3.3.3</w:t>
      </w:r>
      <w:r>
        <w:t xml:space="preserve">.3-2: Data structures supported by the PUT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0"/>
        <w:gridCol w:w="567"/>
        <w:gridCol w:w="1275"/>
        <w:gridCol w:w="5567"/>
      </w:tblGrid>
      <w:tr w:rsidR="0027763E" w14:paraId="6963D35F" w14:textId="77777777" w:rsidTr="005651E4">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40AAB360"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6FB036E6" w14:textId="77777777" w:rsidR="0027763E" w:rsidRDefault="0027763E">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6370B44" w14:textId="77777777" w:rsidR="0027763E" w:rsidRDefault="0027763E">
            <w:pPr>
              <w:pStyle w:val="TAH"/>
            </w:pPr>
            <w:r>
              <w:t>Cardinality</w:t>
            </w:r>
          </w:p>
        </w:tc>
        <w:tc>
          <w:tcPr>
            <w:tcW w:w="55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B81755" w14:textId="77777777" w:rsidR="0027763E" w:rsidRDefault="0027763E">
            <w:pPr>
              <w:pStyle w:val="TAH"/>
            </w:pPr>
            <w:r>
              <w:t>Description</w:t>
            </w:r>
          </w:p>
        </w:tc>
      </w:tr>
      <w:tr w:rsidR="0027763E" w14:paraId="4DAE033D" w14:textId="77777777" w:rsidTr="005651E4">
        <w:trPr>
          <w:jc w:val="center"/>
        </w:trPr>
        <w:tc>
          <w:tcPr>
            <w:tcW w:w="2119" w:type="dxa"/>
            <w:tcBorders>
              <w:top w:val="single" w:sz="6" w:space="0" w:color="auto"/>
              <w:left w:val="single" w:sz="6" w:space="0" w:color="auto"/>
              <w:bottom w:val="single" w:sz="6" w:space="0" w:color="000000"/>
              <w:right w:val="single" w:sz="6" w:space="0" w:color="auto"/>
            </w:tcBorders>
            <w:hideMark/>
          </w:tcPr>
          <w:p w14:paraId="35B0C5E5" w14:textId="77777777" w:rsidR="0027763E" w:rsidRDefault="0027763E">
            <w:pPr>
              <w:pStyle w:val="TAL"/>
            </w:pPr>
            <w:r>
              <w:t>ServiceContinuityInfo</w:t>
            </w:r>
          </w:p>
        </w:tc>
        <w:tc>
          <w:tcPr>
            <w:tcW w:w="567" w:type="dxa"/>
            <w:tcBorders>
              <w:top w:val="single" w:sz="6" w:space="0" w:color="auto"/>
              <w:left w:val="single" w:sz="6" w:space="0" w:color="auto"/>
              <w:bottom w:val="single" w:sz="6" w:space="0" w:color="000000"/>
              <w:right w:val="single" w:sz="6" w:space="0" w:color="auto"/>
            </w:tcBorders>
            <w:hideMark/>
          </w:tcPr>
          <w:p w14:paraId="59A4A89F" w14:textId="77777777" w:rsidR="0027763E" w:rsidRDefault="0027763E">
            <w:pPr>
              <w:pStyle w:val="TAC"/>
            </w:pPr>
            <w:r>
              <w:t>M</w:t>
            </w:r>
          </w:p>
        </w:tc>
        <w:tc>
          <w:tcPr>
            <w:tcW w:w="1275" w:type="dxa"/>
            <w:tcBorders>
              <w:top w:val="single" w:sz="6" w:space="0" w:color="auto"/>
              <w:left w:val="single" w:sz="6" w:space="0" w:color="auto"/>
              <w:bottom w:val="single" w:sz="6" w:space="0" w:color="000000"/>
              <w:right w:val="single" w:sz="6" w:space="0" w:color="auto"/>
            </w:tcBorders>
            <w:hideMark/>
          </w:tcPr>
          <w:p w14:paraId="1CE5D213" w14:textId="77777777" w:rsidR="0027763E" w:rsidRDefault="0027763E">
            <w:pPr>
              <w:pStyle w:val="TAL"/>
            </w:pPr>
            <w:r>
              <w:t>1</w:t>
            </w:r>
          </w:p>
        </w:tc>
        <w:tc>
          <w:tcPr>
            <w:tcW w:w="5566" w:type="dxa"/>
            <w:tcBorders>
              <w:top w:val="single" w:sz="6" w:space="0" w:color="auto"/>
              <w:left w:val="single" w:sz="6" w:space="0" w:color="auto"/>
              <w:bottom w:val="single" w:sz="6" w:space="0" w:color="000000"/>
              <w:right w:val="single" w:sz="6" w:space="0" w:color="auto"/>
            </w:tcBorders>
            <w:hideMark/>
          </w:tcPr>
          <w:p w14:paraId="37B8F579" w14:textId="75003128" w:rsidR="0027763E" w:rsidRDefault="0027763E">
            <w:pPr>
              <w:pStyle w:val="TAL"/>
            </w:pPr>
            <w:r>
              <w:t xml:space="preserve">Represents the updated representation of the "Individual </w:t>
            </w:r>
            <w:r>
              <w:rPr>
                <w:lang w:eastAsia="zh-CN"/>
              </w:rPr>
              <w:t>Service Continuity Information</w:t>
            </w:r>
            <w:r>
              <w:t xml:space="preserve"> Subscription" resource.</w:t>
            </w:r>
          </w:p>
        </w:tc>
      </w:tr>
    </w:tbl>
    <w:p w14:paraId="27BF24A9" w14:textId="77777777" w:rsidR="0027763E" w:rsidRDefault="0027763E" w:rsidP="0027763E"/>
    <w:p w14:paraId="6AEE37A4" w14:textId="77777777" w:rsidR="0027763E" w:rsidRDefault="0027763E" w:rsidP="0027763E">
      <w:pPr>
        <w:pStyle w:val="TH"/>
      </w:pPr>
      <w:r>
        <w:lastRenderedPageBreak/>
        <w:t>Table </w:t>
      </w:r>
      <w:r>
        <w:rPr>
          <w:lang w:eastAsia="zh-CN"/>
        </w:rPr>
        <w:t>6.3.3.3.3</w:t>
      </w:r>
      <w:r>
        <w:t>.3-3: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602"/>
        <w:gridCol w:w="1340"/>
        <w:gridCol w:w="1462"/>
        <w:gridCol w:w="4006"/>
      </w:tblGrid>
      <w:tr w:rsidR="0027763E" w14:paraId="56D984DF"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shd w:val="clear" w:color="auto" w:fill="C0C0C0"/>
            <w:hideMark/>
          </w:tcPr>
          <w:p w14:paraId="4FD97D06" w14:textId="77777777" w:rsidR="0027763E" w:rsidRDefault="0027763E">
            <w:pPr>
              <w:pStyle w:val="TAH"/>
            </w:pPr>
            <w:r>
              <w:t>Data type</w:t>
            </w:r>
          </w:p>
        </w:tc>
        <w:tc>
          <w:tcPr>
            <w:tcW w:w="316" w:type="pct"/>
            <w:tcBorders>
              <w:top w:val="single" w:sz="6" w:space="0" w:color="auto"/>
              <w:left w:val="single" w:sz="6" w:space="0" w:color="auto"/>
              <w:bottom w:val="single" w:sz="6" w:space="0" w:color="auto"/>
              <w:right w:val="single" w:sz="6" w:space="0" w:color="auto"/>
            </w:tcBorders>
            <w:shd w:val="clear" w:color="auto" w:fill="C0C0C0"/>
            <w:hideMark/>
          </w:tcPr>
          <w:p w14:paraId="659E1F20" w14:textId="77777777" w:rsidR="0027763E" w:rsidRDefault="0027763E">
            <w:pPr>
              <w:pStyle w:val="TAH"/>
            </w:pPr>
            <w:r>
              <w:t>P</w:t>
            </w:r>
          </w:p>
        </w:tc>
        <w:tc>
          <w:tcPr>
            <w:tcW w:w="703" w:type="pct"/>
            <w:tcBorders>
              <w:top w:val="single" w:sz="6" w:space="0" w:color="auto"/>
              <w:left w:val="single" w:sz="6" w:space="0" w:color="auto"/>
              <w:bottom w:val="single" w:sz="6" w:space="0" w:color="auto"/>
              <w:right w:val="single" w:sz="6" w:space="0" w:color="auto"/>
            </w:tcBorders>
            <w:shd w:val="clear" w:color="auto" w:fill="C0C0C0"/>
            <w:hideMark/>
          </w:tcPr>
          <w:p w14:paraId="7E1D078E" w14:textId="77777777" w:rsidR="0027763E" w:rsidRDefault="0027763E">
            <w:pPr>
              <w:pStyle w:val="TAH"/>
            </w:pPr>
            <w:r>
              <w:t>Cardinality</w:t>
            </w:r>
          </w:p>
        </w:tc>
        <w:tc>
          <w:tcPr>
            <w:tcW w:w="767" w:type="pct"/>
            <w:tcBorders>
              <w:top w:val="single" w:sz="6" w:space="0" w:color="auto"/>
              <w:left w:val="single" w:sz="6" w:space="0" w:color="auto"/>
              <w:bottom w:val="single" w:sz="6" w:space="0" w:color="auto"/>
              <w:right w:val="single" w:sz="6" w:space="0" w:color="auto"/>
            </w:tcBorders>
            <w:shd w:val="clear" w:color="auto" w:fill="C0C0C0"/>
            <w:hideMark/>
          </w:tcPr>
          <w:p w14:paraId="3AB7D93C" w14:textId="77777777" w:rsidR="0027763E" w:rsidRDefault="0027763E">
            <w:pPr>
              <w:pStyle w:val="TAH"/>
            </w:pPr>
            <w:r>
              <w:t>Response</w:t>
            </w:r>
          </w:p>
          <w:p w14:paraId="3A159602" w14:textId="77777777" w:rsidR="0027763E" w:rsidRDefault="0027763E">
            <w:pPr>
              <w:pStyle w:val="TAH"/>
            </w:pPr>
            <w:r>
              <w:t>codes</w:t>
            </w:r>
          </w:p>
        </w:tc>
        <w:tc>
          <w:tcPr>
            <w:tcW w:w="2102" w:type="pct"/>
            <w:tcBorders>
              <w:top w:val="single" w:sz="6" w:space="0" w:color="auto"/>
              <w:left w:val="single" w:sz="6" w:space="0" w:color="auto"/>
              <w:bottom w:val="single" w:sz="6" w:space="0" w:color="auto"/>
              <w:right w:val="single" w:sz="6" w:space="0" w:color="auto"/>
            </w:tcBorders>
            <w:shd w:val="clear" w:color="auto" w:fill="C0C0C0"/>
            <w:hideMark/>
          </w:tcPr>
          <w:p w14:paraId="6928A1F1" w14:textId="77777777" w:rsidR="0027763E" w:rsidRDefault="0027763E">
            <w:pPr>
              <w:pStyle w:val="TAH"/>
            </w:pPr>
            <w:r>
              <w:t>Description</w:t>
            </w:r>
          </w:p>
        </w:tc>
      </w:tr>
      <w:tr w:rsidR="0027763E" w14:paraId="46B61832"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1CB558C" w14:textId="77777777" w:rsidR="0027763E" w:rsidRDefault="0027763E">
            <w:pPr>
              <w:pStyle w:val="TAL"/>
            </w:pPr>
            <w:r>
              <w:t>ServiceContinuityInfo</w:t>
            </w:r>
          </w:p>
        </w:tc>
        <w:tc>
          <w:tcPr>
            <w:tcW w:w="316" w:type="pct"/>
            <w:tcBorders>
              <w:top w:val="single" w:sz="6" w:space="0" w:color="auto"/>
              <w:left w:val="single" w:sz="6" w:space="0" w:color="auto"/>
              <w:bottom w:val="single" w:sz="6" w:space="0" w:color="auto"/>
              <w:right w:val="single" w:sz="6" w:space="0" w:color="auto"/>
            </w:tcBorders>
            <w:hideMark/>
          </w:tcPr>
          <w:p w14:paraId="209DC356" w14:textId="77777777" w:rsidR="0027763E" w:rsidRDefault="0027763E">
            <w:pPr>
              <w:pStyle w:val="TAC"/>
            </w:pPr>
            <w:r>
              <w:t>M</w:t>
            </w:r>
          </w:p>
        </w:tc>
        <w:tc>
          <w:tcPr>
            <w:tcW w:w="703" w:type="pct"/>
            <w:tcBorders>
              <w:top w:val="single" w:sz="6" w:space="0" w:color="auto"/>
              <w:left w:val="single" w:sz="6" w:space="0" w:color="auto"/>
              <w:bottom w:val="single" w:sz="6" w:space="0" w:color="auto"/>
              <w:right w:val="single" w:sz="6" w:space="0" w:color="auto"/>
            </w:tcBorders>
            <w:hideMark/>
          </w:tcPr>
          <w:p w14:paraId="5F5B8E3C" w14:textId="77777777" w:rsidR="0027763E" w:rsidRDefault="0027763E">
            <w:pPr>
              <w:pStyle w:val="TAL"/>
            </w:pPr>
            <w:r>
              <w:t>1</w:t>
            </w:r>
          </w:p>
        </w:tc>
        <w:tc>
          <w:tcPr>
            <w:tcW w:w="767" w:type="pct"/>
            <w:tcBorders>
              <w:top w:val="single" w:sz="6" w:space="0" w:color="auto"/>
              <w:left w:val="single" w:sz="6" w:space="0" w:color="auto"/>
              <w:bottom w:val="single" w:sz="6" w:space="0" w:color="auto"/>
              <w:right w:val="single" w:sz="6" w:space="0" w:color="auto"/>
            </w:tcBorders>
            <w:hideMark/>
          </w:tcPr>
          <w:p w14:paraId="566C8563" w14:textId="77777777" w:rsidR="0027763E" w:rsidRDefault="0027763E">
            <w:pPr>
              <w:pStyle w:val="TAL"/>
            </w:pPr>
            <w:r>
              <w:t>200 OK</w:t>
            </w:r>
          </w:p>
        </w:tc>
        <w:tc>
          <w:tcPr>
            <w:tcW w:w="2102" w:type="pct"/>
            <w:tcBorders>
              <w:top w:val="single" w:sz="6" w:space="0" w:color="auto"/>
              <w:left w:val="single" w:sz="6" w:space="0" w:color="auto"/>
              <w:bottom w:val="single" w:sz="6" w:space="0" w:color="auto"/>
              <w:right w:val="single" w:sz="6" w:space="0" w:color="auto"/>
            </w:tcBorders>
            <w:hideMark/>
          </w:tcPr>
          <w:p w14:paraId="1C460EE5" w14:textId="236ABB0F" w:rsidR="0027763E" w:rsidRDefault="0027763E">
            <w:pPr>
              <w:pStyle w:val="TAL"/>
            </w:pPr>
            <w:r>
              <w:t xml:space="preserve">Successful case. The "Individual </w:t>
            </w:r>
            <w:r>
              <w:rPr>
                <w:lang w:eastAsia="zh-CN"/>
              </w:rPr>
              <w:t>Service Continuity Information</w:t>
            </w:r>
            <w:r>
              <w:t xml:space="preserve"> Subscription" resource is successfully updated and a representation of the updated resource shall be returned in the response body.</w:t>
            </w:r>
          </w:p>
        </w:tc>
      </w:tr>
      <w:tr w:rsidR="0027763E" w14:paraId="4A70CDEC"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52CB080F"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20115BE"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0EAC0241"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77DF1E20" w14:textId="77777777" w:rsidR="0027763E" w:rsidRDefault="0027763E">
            <w:pPr>
              <w:pStyle w:val="TAL"/>
            </w:pPr>
            <w:r>
              <w:t>204 No Content</w:t>
            </w:r>
          </w:p>
        </w:tc>
        <w:tc>
          <w:tcPr>
            <w:tcW w:w="2102" w:type="pct"/>
            <w:tcBorders>
              <w:top w:val="single" w:sz="6" w:space="0" w:color="auto"/>
              <w:left w:val="single" w:sz="6" w:space="0" w:color="auto"/>
              <w:bottom w:val="single" w:sz="6" w:space="0" w:color="auto"/>
              <w:right w:val="single" w:sz="6" w:space="0" w:color="auto"/>
            </w:tcBorders>
            <w:hideMark/>
          </w:tcPr>
          <w:p w14:paraId="45939967" w14:textId="5096E4C6" w:rsidR="0027763E" w:rsidRDefault="0027763E">
            <w:pPr>
              <w:pStyle w:val="TAL"/>
            </w:pPr>
            <w:r>
              <w:t xml:space="preserve">Successful case. The "Individual </w:t>
            </w:r>
            <w:r>
              <w:rPr>
                <w:lang w:eastAsia="zh-CN"/>
              </w:rPr>
              <w:t>Service Continuity Information</w:t>
            </w:r>
            <w:r>
              <w:t xml:space="preserve"> Subscription" resource is successfully updated and no content is returned in the response body.</w:t>
            </w:r>
          </w:p>
        </w:tc>
      </w:tr>
      <w:tr w:rsidR="0027763E" w14:paraId="01B0DC36"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6498B7D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51D19C87"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716ED6AF"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442EEA24" w14:textId="77777777" w:rsidR="0027763E" w:rsidRDefault="0027763E">
            <w:pPr>
              <w:pStyle w:val="TAL"/>
            </w:pPr>
            <w:r>
              <w:t>307 Temporary Redirect</w:t>
            </w:r>
          </w:p>
        </w:tc>
        <w:tc>
          <w:tcPr>
            <w:tcW w:w="2102" w:type="pct"/>
            <w:tcBorders>
              <w:top w:val="single" w:sz="6" w:space="0" w:color="auto"/>
              <w:left w:val="single" w:sz="6" w:space="0" w:color="auto"/>
              <w:bottom w:val="single" w:sz="6" w:space="0" w:color="auto"/>
              <w:right w:val="single" w:sz="6" w:space="0" w:color="auto"/>
            </w:tcBorders>
          </w:tcPr>
          <w:p w14:paraId="56D93693" w14:textId="77777777" w:rsidR="0027763E" w:rsidRDefault="0027763E">
            <w:pPr>
              <w:pStyle w:val="TAL"/>
            </w:pPr>
            <w:r>
              <w:t>Temporary redirection. The response shall include a Location header field containing an alternative URI of the resource located in an alternative PIN server.</w:t>
            </w:r>
          </w:p>
          <w:p w14:paraId="660F9AE3" w14:textId="77777777" w:rsidR="0027763E" w:rsidRDefault="0027763E">
            <w:pPr>
              <w:pStyle w:val="TAL"/>
            </w:pPr>
          </w:p>
          <w:p w14:paraId="7FB5EF78" w14:textId="77777777" w:rsidR="0027763E" w:rsidRDefault="0027763E">
            <w:pPr>
              <w:pStyle w:val="TAL"/>
            </w:pPr>
            <w:r>
              <w:t>Redirection handling is described in clause 5.2.10 of TS 29.122 [2].</w:t>
            </w:r>
          </w:p>
        </w:tc>
      </w:tr>
      <w:tr w:rsidR="0027763E" w14:paraId="7FC7394D" w14:textId="77777777" w:rsidTr="005651E4">
        <w:trPr>
          <w:jc w:val="center"/>
        </w:trPr>
        <w:tc>
          <w:tcPr>
            <w:tcW w:w="1112" w:type="pct"/>
            <w:tcBorders>
              <w:top w:val="single" w:sz="6" w:space="0" w:color="auto"/>
              <w:left w:val="single" w:sz="6" w:space="0" w:color="auto"/>
              <w:bottom w:val="single" w:sz="6" w:space="0" w:color="auto"/>
              <w:right w:val="single" w:sz="6" w:space="0" w:color="auto"/>
            </w:tcBorders>
            <w:hideMark/>
          </w:tcPr>
          <w:p w14:paraId="78FCC2C7" w14:textId="77777777" w:rsidR="0027763E" w:rsidRDefault="0027763E">
            <w:pPr>
              <w:pStyle w:val="TAL"/>
            </w:pPr>
            <w:r>
              <w:t>n/a</w:t>
            </w:r>
          </w:p>
        </w:tc>
        <w:tc>
          <w:tcPr>
            <w:tcW w:w="316" w:type="pct"/>
            <w:tcBorders>
              <w:top w:val="single" w:sz="6" w:space="0" w:color="auto"/>
              <w:left w:val="single" w:sz="6" w:space="0" w:color="auto"/>
              <w:bottom w:val="single" w:sz="6" w:space="0" w:color="auto"/>
              <w:right w:val="single" w:sz="6" w:space="0" w:color="auto"/>
            </w:tcBorders>
          </w:tcPr>
          <w:p w14:paraId="13C95139" w14:textId="77777777" w:rsidR="0027763E" w:rsidRDefault="0027763E">
            <w:pPr>
              <w:pStyle w:val="TAC"/>
            </w:pPr>
          </w:p>
        </w:tc>
        <w:tc>
          <w:tcPr>
            <w:tcW w:w="703" w:type="pct"/>
            <w:tcBorders>
              <w:top w:val="single" w:sz="6" w:space="0" w:color="auto"/>
              <w:left w:val="single" w:sz="6" w:space="0" w:color="auto"/>
              <w:bottom w:val="single" w:sz="6" w:space="0" w:color="auto"/>
              <w:right w:val="single" w:sz="6" w:space="0" w:color="auto"/>
            </w:tcBorders>
          </w:tcPr>
          <w:p w14:paraId="2D3DA4BE" w14:textId="77777777" w:rsidR="0027763E" w:rsidRDefault="0027763E">
            <w:pPr>
              <w:pStyle w:val="TAL"/>
            </w:pPr>
          </w:p>
        </w:tc>
        <w:tc>
          <w:tcPr>
            <w:tcW w:w="767" w:type="pct"/>
            <w:tcBorders>
              <w:top w:val="single" w:sz="6" w:space="0" w:color="auto"/>
              <w:left w:val="single" w:sz="6" w:space="0" w:color="auto"/>
              <w:bottom w:val="single" w:sz="6" w:space="0" w:color="auto"/>
              <w:right w:val="single" w:sz="6" w:space="0" w:color="auto"/>
            </w:tcBorders>
            <w:hideMark/>
          </w:tcPr>
          <w:p w14:paraId="30E5C6DF" w14:textId="77777777" w:rsidR="0027763E" w:rsidRDefault="0027763E">
            <w:pPr>
              <w:pStyle w:val="TAL"/>
            </w:pPr>
            <w:r>
              <w:t>308 Permanent Redirect</w:t>
            </w:r>
          </w:p>
        </w:tc>
        <w:tc>
          <w:tcPr>
            <w:tcW w:w="2102" w:type="pct"/>
            <w:tcBorders>
              <w:top w:val="single" w:sz="6" w:space="0" w:color="auto"/>
              <w:left w:val="single" w:sz="6" w:space="0" w:color="auto"/>
              <w:bottom w:val="single" w:sz="6" w:space="0" w:color="auto"/>
              <w:right w:val="single" w:sz="6" w:space="0" w:color="auto"/>
            </w:tcBorders>
          </w:tcPr>
          <w:p w14:paraId="7A0B152D" w14:textId="77777777" w:rsidR="0027763E" w:rsidRDefault="0027763E">
            <w:pPr>
              <w:pStyle w:val="TAL"/>
            </w:pPr>
            <w:r>
              <w:t>Permanent redirection. The response shall include a Location header field containing an alternative URI of the resource located in an alternative PIN server.</w:t>
            </w:r>
          </w:p>
          <w:p w14:paraId="16385A15" w14:textId="77777777" w:rsidR="0027763E" w:rsidRDefault="0027763E">
            <w:pPr>
              <w:pStyle w:val="TAL"/>
            </w:pPr>
          </w:p>
          <w:p w14:paraId="0AE49F7D" w14:textId="77777777" w:rsidR="0027763E" w:rsidRDefault="0027763E">
            <w:pPr>
              <w:pStyle w:val="TAL"/>
            </w:pPr>
            <w:r>
              <w:t>Redirection handling is described in clause 5.2.10 of TS 29.122 [2].</w:t>
            </w:r>
          </w:p>
        </w:tc>
      </w:tr>
      <w:tr w:rsidR="0027763E" w14:paraId="05A7425C"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8EE3656" w14:textId="47D34DDB" w:rsidR="0027763E" w:rsidRDefault="0027763E">
            <w:pPr>
              <w:pStyle w:val="TAN"/>
            </w:pPr>
            <w:r>
              <w:t>NOTE:</w:t>
            </w:r>
            <w:r>
              <w:rPr>
                <w:noProof/>
              </w:rPr>
              <w:tab/>
              <w:t xml:space="preserve">The mandatory </w:t>
            </w:r>
            <w:r>
              <w:t>HTTP error status codes for the HTTP PUT method listed in Table 5.2.6-1 of 3GPP TS 29.122 [2] shall also apply.</w:t>
            </w:r>
          </w:p>
        </w:tc>
      </w:tr>
    </w:tbl>
    <w:p w14:paraId="7CA970FA" w14:textId="77777777" w:rsidR="0027763E" w:rsidRDefault="0027763E" w:rsidP="0027763E"/>
    <w:p w14:paraId="0B601172" w14:textId="77777777" w:rsidR="0027763E" w:rsidRDefault="0027763E" w:rsidP="0027763E">
      <w:pPr>
        <w:pStyle w:val="TH"/>
      </w:pPr>
      <w:r>
        <w:t>Table </w:t>
      </w:r>
      <w:r>
        <w:rPr>
          <w:lang w:eastAsia="zh-CN"/>
        </w:rPr>
        <w:t>6.3.3.3.3</w:t>
      </w:r>
      <w:r>
        <w:t>.3-4: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3BF6D88D"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F8A082B"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D685DF1"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7E8DE5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BA75A59"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41C386" w14:textId="77777777" w:rsidR="0027763E" w:rsidRDefault="0027763E">
            <w:pPr>
              <w:pStyle w:val="TAH"/>
            </w:pPr>
            <w:r>
              <w:t>Description</w:t>
            </w:r>
          </w:p>
        </w:tc>
      </w:tr>
      <w:tr w:rsidR="0027763E" w14:paraId="76C4B64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7DE7038"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B83C365"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8EBFC98"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461348"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7B5E969B" w14:textId="77777777" w:rsidR="0027763E" w:rsidRDefault="0027763E">
            <w:pPr>
              <w:pStyle w:val="TAL"/>
            </w:pPr>
            <w:r>
              <w:t>An alternative URI of the resource located in an alternative PIN server.</w:t>
            </w:r>
          </w:p>
        </w:tc>
      </w:tr>
    </w:tbl>
    <w:p w14:paraId="73910F37" w14:textId="77777777" w:rsidR="0027763E" w:rsidRDefault="0027763E" w:rsidP="0027763E"/>
    <w:p w14:paraId="1F0199F5" w14:textId="77777777" w:rsidR="0027763E" w:rsidRDefault="0027763E" w:rsidP="0027763E">
      <w:pPr>
        <w:pStyle w:val="TH"/>
      </w:pPr>
      <w:r>
        <w:t>Table </w:t>
      </w:r>
      <w:r>
        <w:rPr>
          <w:lang w:eastAsia="zh-CN"/>
        </w:rPr>
        <w:t>6.3.3.3.3</w:t>
      </w:r>
      <w:r>
        <w:t>.3-5: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5197107"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B7C11E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1C8038C"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13CB48C"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0E762E3"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C96AF8" w14:textId="77777777" w:rsidR="0027763E" w:rsidRDefault="0027763E">
            <w:pPr>
              <w:pStyle w:val="TAH"/>
            </w:pPr>
            <w:r>
              <w:t>Description</w:t>
            </w:r>
          </w:p>
        </w:tc>
      </w:tr>
      <w:tr w:rsidR="0027763E" w14:paraId="1DB0E17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C11F79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53C10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02128B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32317DF"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4578C5F" w14:textId="77777777" w:rsidR="0027763E" w:rsidRDefault="0027763E">
            <w:pPr>
              <w:pStyle w:val="TAL"/>
            </w:pPr>
            <w:r>
              <w:t>An alternative URI of the resource located in an alternative PIN server.</w:t>
            </w:r>
          </w:p>
        </w:tc>
      </w:tr>
    </w:tbl>
    <w:p w14:paraId="76D1253F" w14:textId="77777777" w:rsidR="002635CD" w:rsidRPr="0027763E" w:rsidRDefault="002635CD" w:rsidP="002635CD"/>
    <w:p w14:paraId="320A0F99" w14:textId="77777777" w:rsidR="0027763E" w:rsidRDefault="0027763E" w:rsidP="00DC6889">
      <w:pPr>
        <w:pStyle w:val="H6"/>
        <w:rPr>
          <w:lang w:eastAsia="zh-CN"/>
        </w:rPr>
      </w:pPr>
      <w:r>
        <w:rPr>
          <w:lang w:eastAsia="zh-CN"/>
        </w:rPr>
        <w:t>6.3.3.3.3</w:t>
      </w:r>
      <w:r>
        <w:t>.4</w:t>
      </w:r>
      <w:r>
        <w:rPr>
          <w:lang w:eastAsia="zh-CN"/>
        </w:rPr>
        <w:tab/>
        <w:t>DELETE</w:t>
      </w:r>
    </w:p>
    <w:p w14:paraId="470522E5" w14:textId="194BB4F0" w:rsidR="0027763E" w:rsidRDefault="0027763E" w:rsidP="0027763E">
      <w:pPr>
        <w:rPr>
          <w:lang w:eastAsia="zh-CN"/>
        </w:rPr>
      </w:pPr>
      <w:r>
        <w:rPr>
          <w:lang w:eastAsia="zh-CN"/>
        </w:rPr>
        <w:t xml:space="preserve">The HTTP DELETE method </w:t>
      </w:r>
      <w:r>
        <w:rPr>
          <w:noProof/>
          <w:lang w:eastAsia="zh-CN"/>
        </w:rPr>
        <w:t xml:space="preserve">allows a service consumer to request the deletion of an existing </w:t>
      </w:r>
      <w:r>
        <w:t xml:space="preserve">"Individual </w:t>
      </w:r>
      <w:r>
        <w:rPr>
          <w:lang w:eastAsia="zh-CN"/>
        </w:rPr>
        <w:t>Service Continuity Information</w:t>
      </w:r>
      <w:r>
        <w:t xml:space="preserve"> Subscription" resource at</w:t>
      </w:r>
      <w:r>
        <w:rPr>
          <w:lang w:eastAsia="zh-CN"/>
        </w:rPr>
        <w:t xml:space="preserve"> the PIN server.</w:t>
      </w:r>
    </w:p>
    <w:p w14:paraId="2B187B84" w14:textId="08691436" w:rsidR="0027763E" w:rsidRDefault="0027763E" w:rsidP="0027763E">
      <w:pPr>
        <w:rPr>
          <w:lang w:eastAsia="zh-CN"/>
        </w:rPr>
      </w:pPr>
      <w:r>
        <w:rPr>
          <w:lang w:eastAsia="zh-CN"/>
        </w:rPr>
        <w:t>This method shall support the URI query parameters specified in the table</w:t>
      </w:r>
      <w:r>
        <w:rPr>
          <w:lang w:val="en-US" w:eastAsia="zh-CN"/>
        </w:rPr>
        <w:t> </w:t>
      </w:r>
      <w:r>
        <w:rPr>
          <w:lang w:eastAsia="zh-CN"/>
        </w:rPr>
        <w:t>6.3.3.3.3</w:t>
      </w:r>
      <w:r>
        <w:t>.4</w:t>
      </w:r>
      <w:r>
        <w:rPr>
          <w:lang w:eastAsia="zh-CN"/>
        </w:rPr>
        <w:t>-1.</w:t>
      </w:r>
    </w:p>
    <w:p w14:paraId="65474600" w14:textId="77777777" w:rsidR="0027763E" w:rsidRDefault="0027763E" w:rsidP="0027763E">
      <w:pPr>
        <w:pStyle w:val="TH"/>
        <w:rPr>
          <w:rFonts w:cs="Arial"/>
        </w:rPr>
      </w:pPr>
      <w:r>
        <w:t>Table </w:t>
      </w:r>
      <w:r>
        <w:rPr>
          <w:lang w:eastAsia="zh-CN"/>
        </w:rPr>
        <w:t>6.3.3.3.3</w:t>
      </w:r>
      <w:r>
        <w:t>.4-1: URI query parameters supported by the DELETE method on this resource</w:t>
      </w:r>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7"/>
        <w:gridCol w:w="394"/>
        <w:gridCol w:w="1147"/>
        <w:gridCol w:w="4513"/>
      </w:tblGrid>
      <w:tr w:rsidR="0027763E" w14:paraId="06861609"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7A55600A" w14:textId="77777777" w:rsidR="0027763E" w:rsidRDefault="0027763E">
            <w:pPr>
              <w:pStyle w:val="TAH"/>
            </w:pPr>
            <w:r>
              <w:t>Name</w:t>
            </w:r>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38524B01" w14:textId="77777777" w:rsidR="0027763E" w:rsidRDefault="0027763E">
            <w:pPr>
              <w:pStyle w:val="TAH"/>
            </w:pPr>
            <w:r>
              <w:t>Data type</w:t>
            </w:r>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8144A71" w14:textId="77777777" w:rsidR="0027763E" w:rsidRDefault="0027763E">
            <w:pPr>
              <w:pStyle w:val="TAH"/>
            </w:pPr>
            <w:r>
              <w:t>P</w:t>
            </w:r>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4D78AC2A" w14:textId="77777777" w:rsidR="0027763E" w:rsidRDefault="0027763E">
            <w:pPr>
              <w:pStyle w:val="TAH"/>
            </w:pPr>
            <w:r>
              <w:t>Cardinality</w:t>
            </w:r>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719C4E" w14:textId="77777777" w:rsidR="0027763E" w:rsidRDefault="0027763E">
            <w:pPr>
              <w:pStyle w:val="TAH"/>
            </w:pPr>
            <w:r>
              <w:t>Description</w:t>
            </w:r>
          </w:p>
        </w:tc>
      </w:tr>
      <w:tr w:rsidR="0027763E" w14:paraId="1A8DE075" w14:textId="77777777" w:rsidTr="0027763E">
        <w:trPr>
          <w:jc w:val="center"/>
        </w:trPr>
        <w:tc>
          <w:tcPr>
            <w:tcW w:w="844" w:type="pct"/>
            <w:tcBorders>
              <w:top w:val="single" w:sz="6" w:space="0" w:color="auto"/>
              <w:left w:val="single" w:sz="6" w:space="0" w:color="auto"/>
              <w:bottom w:val="single" w:sz="6" w:space="0" w:color="auto"/>
              <w:right w:val="single" w:sz="6" w:space="0" w:color="auto"/>
            </w:tcBorders>
            <w:hideMark/>
          </w:tcPr>
          <w:p w14:paraId="61080580" w14:textId="77777777" w:rsidR="0027763E" w:rsidRDefault="0027763E">
            <w:pPr>
              <w:pStyle w:val="TAL"/>
            </w:pPr>
            <w:r>
              <w:t>n/a</w:t>
            </w:r>
          </w:p>
        </w:tc>
        <w:tc>
          <w:tcPr>
            <w:tcW w:w="947" w:type="pct"/>
            <w:tcBorders>
              <w:top w:val="single" w:sz="6" w:space="0" w:color="auto"/>
              <w:left w:val="single" w:sz="6" w:space="0" w:color="auto"/>
              <w:bottom w:val="single" w:sz="6" w:space="0" w:color="auto"/>
              <w:right w:val="single" w:sz="6" w:space="0" w:color="auto"/>
            </w:tcBorders>
          </w:tcPr>
          <w:p w14:paraId="0BC7DC1D" w14:textId="77777777" w:rsidR="0027763E" w:rsidRDefault="0027763E">
            <w:pPr>
              <w:pStyle w:val="TAL"/>
            </w:pPr>
          </w:p>
        </w:tc>
        <w:tc>
          <w:tcPr>
            <w:tcW w:w="209" w:type="pct"/>
            <w:tcBorders>
              <w:top w:val="single" w:sz="6" w:space="0" w:color="auto"/>
              <w:left w:val="single" w:sz="6" w:space="0" w:color="auto"/>
              <w:bottom w:val="single" w:sz="6" w:space="0" w:color="auto"/>
              <w:right w:val="single" w:sz="6" w:space="0" w:color="auto"/>
            </w:tcBorders>
          </w:tcPr>
          <w:p w14:paraId="0D540B7F" w14:textId="77777777" w:rsidR="0027763E" w:rsidRDefault="0027763E">
            <w:pPr>
              <w:pStyle w:val="TAC"/>
            </w:pPr>
          </w:p>
        </w:tc>
        <w:tc>
          <w:tcPr>
            <w:tcW w:w="608" w:type="pct"/>
            <w:tcBorders>
              <w:top w:val="single" w:sz="6" w:space="0" w:color="auto"/>
              <w:left w:val="single" w:sz="6" w:space="0" w:color="auto"/>
              <w:bottom w:val="single" w:sz="6" w:space="0" w:color="auto"/>
              <w:right w:val="single" w:sz="6" w:space="0" w:color="auto"/>
            </w:tcBorders>
          </w:tcPr>
          <w:p w14:paraId="6C49BB22" w14:textId="77777777" w:rsidR="0027763E" w:rsidRDefault="0027763E">
            <w:pPr>
              <w:pStyle w:val="TAL"/>
            </w:pPr>
          </w:p>
        </w:tc>
        <w:tc>
          <w:tcPr>
            <w:tcW w:w="2392" w:type="pct"/>
            <w:tcBorders>
              <w:top w:val="single" w:sz="6" w:space="0" w:color="auto"/>
              <w:left w:val="single" w:sz="6" w:space="0" w:color="auto"/>
              <w:bottom w:val="single" w:sz="6" w:space="0" w:color="auto"/>
              <w:right w:val="single" w:sz="6" w:space="0" w:color="auto"/>
            </w:tcBorders>
            <w:vAlign w:val="center"/>
          </w:tcPr>
          <w:p w14:paraId="639D09CD" w14:textId="77777777" w:rsidR="0027763E" w:rsidRDefault="0027763E">
            <w:pPr>
              <w:pStyle w:val="TAL"/>
            </w:pPr>
          </w:p>
        </w:tc>
      </w:tr>
    </w:tbl>
    <w:p w14:paraId="4FE899F5" w14:textId="77777777" w:rsidR="0027763E" w:rsidRDefault="0027763E" w:rsidP="0027763E"/>
    <w:p w14:paraId="29672159" w14:textId="77777777" w:rsidR="0027763E" w:rsidRDefault="0027763E" w:rsidP="0027763E">
      <w:r>
        <w:t>This method shall support the request data structures specified in table </w:t>
      </w:r>
      <w:r>
        <w:rPr>
          <w:lang w:eastAsia="zh-CN"/>
        </w:rPr>
        <w:t>6.3.3.3.3</w:t>
      </w:r>
      <w:r>
        <w:t>.4-2 and the response data structures and response codes specified in table </w:t>
      </w:r>
      <w:r>
        <w:rPr>
          <w:lang w:eastAsia="zh-CN"/>
        </w:rPr>
        <w:t>6.3.3.3.3</w:t>
      </w:r>
      <w:r>
        <w:t>.4-3.</w:t>
      </w:r>
    </w:p>
    <w:p w14:paraId="747728E6" w14:textId="77777777" w:rsidR="0027763E" w:rsidRDefault="0027763E" w:rsidP="0027763E">
      <w:pPr>
        <w:pStyle w:val="TH"/>
      </w:pPr>
      <w:r>
        <w:lastRenderedPageBreak/>
        <w:t>Table </w:t>
      </w:r>
      <w:r>
        <w:rPr>
          <w:lang w:eastAsia="zh-CN"/>
        </w:rPr>
        <w:t>6.3.3.3.3</w:t>
      </w:r>
      <w:r>
        <w:t xml:space="preserve">.4-2: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14"/>
        <w:gridCol w:w="2245"/>
        <w:gridCol w:w="5183"/>
      </w:tblGrid>
      <w:tr w:rsidR="0027763E" w14:paraId="794C8146" w14:textId="77777777" w:rsidTr="0027763E">
        <w:trPr>
          <w:jc w:val="center"/>
        </w:trPr>
        <w:tc>
          <w:tcPr>
            <w:tcW w:w="1604" w:type="dxa"/>
            <w:tcBorders>
              <w:top w:val="single" w:sz="6" w:space="0" w:color="auto"/>
              <w:left w:val="single" w:sz="6" w:space="0" w:color="auto"/>
              <w:bottom w:val="single" w:sz="6" w:space="0" w:color="auto"/>
              <w:right w:val="single" w:sz="6" w:space="0" w:color="auto"/>
            </w:tcBorders>
            <w:shd w:val="clear" w:color="auto" w:fill="C0C0C0"/>
            <w:hideMark/>
          </w:tcPr>
          <w:p w14:paraId="1A68EA08" w14:textId="77777777" w:rsidR="0027763E" w:rsidRDefault="0027763E">
            <w:pPr>
              <w:pStyle w:val="TAH"/>
            </w:pPr>
            <w:r>
              <w:t>Data type</w:t>
            </w:r>
          </w:p>
        </w:tc>
        <w:tc>
          <w:tcPr>
            <w:tcW w:w="518" w:type="dxa"/>
            <w:tcBorders>
              <w:top w:val="single" w:sz="6" w:space="0" w:color="auto"/>
              <w:left w:val="single" w:sz="6" w:space="0" w:color="auto"/>
              <w:bottom w:val="single" w:sz="6" w:space="0" w:color="auto"/>
              <w:right w:val="single" w:sz="6" w:space="0" w:color="auto"/>
            </w:tcBorders>
            <w:shd w:val="clear" w:color="auto" w:fill="C0C0C0"/>
            <w:hideMark/>
          </w:tcPr>
          <w:p w14:paraId="45E6ECBA" w14:textId="77777777" w:rsidR="0027763E" w:rsidRDefault="0027763E">
            <w:pPr>
              <w:pStyle w:val="TAH"/>
            </w:pPr>
            <w:r>
              <w:t>P</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71481C6" w14:textId="77777777" w:rsidR="0027763E" w:rsidRDefault="0027763E">
            <w:pPr>
              <w:pStyle w:val="TAH"/>
            </w:pPr>
            <w:r>
              <w:t>Cardinality</w:t>
            </w:r>
          </w:p>
        </w:tc>
        <w:tc>
          <w:tcPr>
            <w:tcW w:w="52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C35979" w14:textId="77777777" w:rsidR="0027763E" w:rsidRDefault="0027763E">
            <w:pPr>
              <w:pStyle w:val="TAH"/>
            </w:pPr>
            <w:r>
              <w:t>Description</w:t>
            </w:r>
          </w:p>
        </w:tc>
      </w:tr>
      <w:tr w:rsidR="0027763E" w14:paraId="7601A945" w14:textId="77777777" w:rsidTr="0027763E">
        <w:trPr>
          <w:jc w:val="center"/>
        </w:trPr>
        <w:tc>
          <w:tcPr>
            <w:tcW w:w="1604" w:type="dxa"/>
            <w:tcBorders>
              <w:top w:val="single" w:sz="6" w:space="0" w:color="auto"/>
              <w:left w:val="single" w:sz="6" w:space="0" w:color="auto"/>
              <w:bottom w:val="single" w:sz="6" w:space="0" w:color="000000"/>
              <w:right w:val="single" w:sz="6" w:space="0" w:color="auto"/>
            </w:tcBorders>
            <w:hideMark/>
          </w:tcPr>
          <w:p w14:paraId="07084043" w14:textId="77777777" w:rsidR="0027763E" w:rsidRDefault="0027763E">
            <w:pPr>
              <w:pStyle w:val="TAL"/>
            </w:pPr>
            <w:r>
              <w:t>n/a</w:t>
            </w:r>
          </w:p>
        </w:tc>
        <w:tc>
          <w:tcPr>
            <w:tcW w:w="518" w:type="dxa"/>
            <w:tcBorders>
              <w:top w:val="single" w:sz="6" w:space="0" w:color="auto"/>
              <w:left w:val="single" w:sz="6" w:space="0" w:color="auto"/>
              <w:bottom w:val="single" w:sz="6" w:space="0" w:color="000000"/>
              <w:right w:val="single" w:sz="6" w:space="0" w:color="auto"/>
            </w:tcBorders>
          </w:tcPr>
          <w:p w14:paraId="6295F81F" w14:textId="77777777" w:rsidR="0027763E" w:rsidRDefault="0027763E">
            <w:pPr>
              <w:pStyle w:val="TAC"/>
            </w:pPr>
          </w:p>
        </w:tc>
        <w:tc>
          <w:tcPr>
            <w:tcW w:w="2268" w:type="dxa"/>
            <w:tcBorders>
              <w:top w:val="single" w:sz="6" w:space="0" w:color="auto"/>
              <w:left w:val="single" w:sz="6" w:space="0" w:color="auto"/>
              <w:bottom w:val="single" w:sz="6" w:space="0" w:color="000000"/>
              <w:right w:val="single" w:sz="6" w:space="0" w:color="auto"/>
            </w:tcBorders>
          </w:tcPr>
          <w:p w14:paraId="2E5C966E" w14:textId="77777777" w:rsidR="0027763E" w:rsidRDefault="0027763E">
            <w:pPr>
              <w:pStyle w:val="TAL"/>
            </w:pPr>
          </w:p>
        </w:tc>
        <w:tc>
          <w:tcPr>
            <w:tcW w:w="5239" w:type="dxa"/>
            <w:tcBorders>
              <w:top w:val="single" w:sz="6" w:space="0" w:color="auto"/>
              <w:left w:val="single" w:sz="6" w:space="0" w:color="auto"/>
              <w:bottom w:val="single" w:sz="6" w:space="0" w:color="000000"/>
              <w:right w:val="single" w:sz="6" w:space="0" w:color="auto"/>
            </w:tcBorders>
          </w:tcPr>
          <w:p w14:paraId="3103B348" w14:textId="77777777" w:rsidR="0027763E" w:rsidRDefault="0027763E">
            <w:pPr>
              <w:pStyle w:val="TAL"/>
            </w:pPr>
          </w:p>
        </w:tc>
      </w:tr>
    </w:tbl>
    <w:p w14:paraId="38C7AD49" w14:textId="77777777" w:rsidR="0027763E" w:rsidRDefault="0027763E" w:rsidP="0027763E"/>
    <w:p w14:paraId="5F4F8EAD" w14:textId="77777777" w:rsidR="0027763E" w:rsidRDefault="0027763E" w:rsidP="0027763E">
      <w:pPr>
        <w:pStyle w:val="TH"/>
      </w:pPr>
      <w:r>
        <w:t>Table </w:t>
      </w:r>
      <w:r>
        <w:rPr>
          <w:lang w:eastAsia="zh-CN"/>
        </w:rPr>
        <w:t>6.3.3.3.3</w:t>
      </w:r>
      <w:r>
        <w:t>.4-3: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4"/>
        <w:gridCol w:w="688"/>
        <w:gridCol w:w="1134"/>
        <w:gridCol w:w="1559"/>
        <w:gridCol w:w="4574"/>
      </w:tblGrid>
      <w:tr w:rsidR="0027763E" w14:paraId="3BFB8940"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0A2175CB" w14:textId="77777777" w:rsidR="0027763E" w:rsidRDefault="0027763E">
            <w:pPr>
              <w:pStyle w:val="TAH"/>
            </w:pPr>
            <w:r>
              <w:t>Data type</w:t>
            </w:r>
          </w:p>
        </w:tc>
        <w:tc>
          <w:tcPr>
            <w:tcW w:w="361" w:type="pct"/>
            <w:tcBorders>
              <w:top w:val="single" w:sz="6" w:space="0" w:color="auto"/>
              <w:left w:val="single" w:sz="6" w:space="0" w:color="auto"/>
              <w:bottom w:val="single" w:sz="6" w:space="0" w:color="auto"/>
              <w:right w:val="single" w:sz="6" w:space="0" w:color="auto"/>
            </w:tcBorders>
            <w:shd w:val="clear" w:color="auto" w:fill="C0C0C0"/>
            <w:hideMark/>
          </w:tcPr>
          <w:p w14:paraId="40B09249" w14:textId="77777777" w:rsidR="0027763E" w:rsidRDefault="0027763E">
            <w:pPr>
              <w:pStyle w:val="TAH"/>
            </w:pPr>
            <w: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0E8D46F" w14:textId="77777777" w:rsidR="0027763E" w:rsidRDefault="0027763E">
            <w:pPr>
              <w:pStyle w:val="TAH"/>
            </w:pPr>
            <w: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F2A7EF8" w14:textId="77777777" w:rsidR="0027763E" w:rsidRDefault="0027763E">
            <w:pPr>
              <w:pStyle w:val="TAH"/>
            </w:pPr>
            <w:r>
              <w:t>Response</w:t>
            </w:r>
          </w:p>
          <w:p w14:paraId="6C559EFF" w14:textId="77777777" w:rsidR="0027763E" w:rsidRDefault="0027763E">
            <w:pPr>
              <w:pStyle w:val="TAH"/>
            </w:pPr>
            <w:r>
              <w:t>codes</w:t>
            </w:r>
          </w:p>
        </w:tc>
        <w:tc>
          <w:tcPr>
            <w:tcW w:w="2400" w:type="pct"/>
            <w:tcBorders>
              <w:top w:val="single" w:sz="6" w:space="0" w:color="auto"/>
              <w:left w:val="single" w:sz="6" w:space="0" w:color="auto"/>
              <w:bottom w:val="single" w:sz="6" w:space="0" w:color="auto"/>
              <w:right w:val="single" w:sz="6" w:space="0" w:color="auto"/>
            </w:tcBorders>
            <w:shd w:val="clear" w:color="auto" w:fill="C0C0C0"/>
            <w:hideMark/>
          </w:tcPr>
          <w:p w14:paraId="2BC1919A" w14:textId="77777777" w:rsidR="0027763E" w:rsidRDefault="0027763E">
            <w:pPr>
              <w:pStyle w:val="TAH"/>
            </w:pPr>
            <w:r>
              <w:t>Description</w:t>
            </w:r>
          </w:p>
        </w:tc>
      </w:tr>
      <w:tr w:rsidR="0027763E" w14:paraId="0A9DD1BC"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3BCD40F4"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hideMark/>
          </w:tcPr>
          <w:p w14:paraId="4C41AF46" w14:textId="423917DC"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hideMark/>
          </w:tcPr>
          <w:p w14:paraId="0EEDFA15" w14:textId="23552E43"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5A9FAF73" w14:textId="77777777" w:rsidR="0027763E" w:rsidRDefault="0027763E">
            <w:pPr>
              <w:pStyle w:val="TAL"/>
            </w:pPr>
            <w:r>
              <w:t>204 No Content</w:t>
            </w:r>
          </w:p>
        </w:tc>
        <w:tc>
          <w:tcPr>
            <w:tcW w:w="2400" w:type="pct"/>
            <w:tcBorders>
              <w:top w:val="single" w:sz="6" w:space="0" w:color="auto"/>
              <w:left w:val="single" w:sz="6" w:space="0" w:color="auto"/>
              <w:bottom w:val="single" w:sz="6" w:space="0" w:color="auto"/>
              <w:right w:val="single" w:sz="6" w:space="0" w:color="auto"/>
            </w:tcBorders>
            <w:hideMark/>
          </w:tcPr>
          <w:p w14:paraId="3B1AB4FB" w14:textId="47BDEECB" w:rsidR="0027763E" w:rsidRDefault="0027763E">
            <w:pPr>
              <w:pStyle w:val="TAL"/>
            </w:pPr>
            <w:r>
              <w:t xml:space="preserve">Successful case. The targeted "Individual </w:t>
            </w:r>
            <w:r>
              <w:rPr>
                <w:lang w:eastAsia="zh-CN"/>
              </w:rPr>
              <w:t>Service Continuity Information</w:t>
            </w:r>
            <w:r>
              <w:t xml:space="preserve"> Subscription" resource is successfully deleted.</w:t>
            </w:r>
          </w:p>
        </w:tc>
      </w:tr>
      <w:tr w:rsidR="0027763E" w14:paraId="5E382436"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6383D6E3"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3D7A824"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35A5994"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0C2B36D8" w14:textId="77777777" w:rsidR="0027763E" w:rsidRDefault="0027763E">
            <w:pPr>
              <w:pStyle w:val="TAL"/>
            </w:pPr>
            <w:r>
              <w:t>307 Temporary Redirect</w:t>
            </w:r>
          </w:p>
        </w:tc>
        <w:tc>
          <w:tcPr>
            <w:tcW w:w="2400" w:type="pct"/>
            <w:tcBorders>
              <w:top w:val="single" w:sz="6" w:space="0" w:color="auto"/>
              <w:left w:val="single" w:sz="6" w:space="0" w:color="auto"/>
              <w:bottom w:val="single" w:sz="6" w:space="0" w:color="auto"/>
              <w:right w:val="single" w:sz="6" w:space="0" w:color="auto"/>
            </w:tcBorders>
          </w:tcPr>
          <w:p w14:paraId="70E3B928" w14:textId="77777777" w:rsidR="0027763E" w:rsidRDefault="0027763E">
            <w:pPr>
              <w:pStyle w:val="TAL"/>
            </w:pPr>
            <w:r>
              <w:t>Temporary redirection. The response shall include a Location header field containing an alternative URI of the resource located in an alternative PIN server.</w:t>
            </w:r>
          </w:p>
          <w:p w14:paraId="6B4338AD" w14:textId="77777777" w:rsidR="0027763E" w:rsidRDefault="0027763E">
            <w:pPr>
              <w:pStyle w:val="TAL"/>
            </w:pPr>
          </w:p>
          <w:p w14:paraId="0CE23C83" w14:textId="77777777" w:rsidR="0027763E" w:rsidRDefault="0027763E">
            <w:pPr>
              <w:pStyle w:val="TAL"/>
            </w:pPr>
            <w:r>
              <w:t>Redirection handling is described in clause 5.2.10 of TS 29.122 [2].</w:t>
            </w:r>
          </w:p>
        </w:tc>
      </w:tr>
      <w:tr w:rsidR="0027763E" w14:paraId="18677B7F" w14:textId="77777777" w:rsidTr="0027763E">
        <w:trPr>
          <w:jc w:val="center"/>
        </w:trPr>
        <w:tc>
          <w:tcPr>
            <w:tcW w:w="826" w:type="pct"/>
            <w:tcBorders>
              <w:top w:val="single" w:sz="6" w:space="0" w:color="auto"/>
              <w:left w:val="single" w:sz="6" w:space="0" w:color="auto"/>
              <w:bottom w:val="single" w:sz="6" w:space="0" w:color="auto"/>
              <w:right w:val="single" w:sz="6" w:space="0" w:color="auto"/>
            </w:tcBorders>
            <w:hideMark/>
          </w:tcPr>
          <w:p w14:paraId="2AD2156B" w14:textId="77777777" w:rsidR="0027763E" w:rsidRDefault="0027763E">
            <w:pPr>
              <w:pStyle w:val="TAL"/>
            </w:pPr>
            <w:r>
              <w:t>n/a</w:t>
            </w:r>
          </w:p>
        </w:tc>
        <w:tc>
          <w:tcPr>
            <w:tcW w:w="361" w:type="pct"/>
            <w:tcBorders>
              <w:top w:val="single" w:sz="6" w:space="0" w:color="auto"/>
              <w:left w:val="single" w:sz="6" w:space="0" w:color="auto"/>
              <w:bottom w:val="single" w:sz="6" w:space="0" w:color="auto"/>
              <w:right w:val="single" w:sz="6" w:space="0" w:color="auto"/>
            </w:tcBorders>
          </w:tcPr>
          <w:p w14:paraId="588C6FA1" w14:textId="77777777" w:rsidR="0027763E" w:rsidRDefault="0027763E">
            <w:pPr>
              <w:pStyle w:val="TAC"/>
            </w:pPr>
          </w:p>
        </w:tc>
        <w:tc>
          <w:tcPr>
            <w:tcW w:w="595" w:type="pct"/>
            <w:tcBorders>
              <w:top w:val="single" w:sz="6" w:space="0" w:color="auto"/>
              <w:left w:val="single" w:sz="6" w:space="0" w:color="auto"/>
              <w:bottom w:val="single" w:sz="6" w:space="0" w:color="auto"/>
              <w:right w:val="single" w:sz="6" w:space="0" w:color="auto"/>
            </w:tcBorders>
          </w:tcPr>
          <w:p w14:paraId="1EA35173" w14:textId="77777777" w:rsidR="0027763E" w:rsidRDefault="0027763E">
            <w:pPr>
              <w:pStyle w:val="TAL"/>
            </w:pPr>
          </w:p>
        </w:tc>
        <w:tc>
          <w:tcPr>
            <w:tcW w:w="818" w:type="pct"/>
            <w:tcBorders>
              <w:top w:val="single" w:sz="6" w:space="0" w:color="auto"/>
              <w:left w:val="single" w:sz="6" w:space="0" w:color="auto"/>
              <w:bottom w:val="single" w:sz="6" w:space="0" w:color="auto"/>
              <w:right w:val="single" w:sz="6" w:space="0" w:color="auto"/>
            </w:tcBorders>
            <w:hideMark/>
          </w:tcPr>
          <w:p w14:paraId="7A787A12" w14:textId="77777777" w:rsidR="0027763E" w:rsidRDefault="0027763E">
            <w:pPr>
              <w:pStyle w:val="TAL"/>
            </w:pPr>
            <w:r>
              <w:t>308 Permanent Redirect</w:t>
            </w:r>
          </w:p>
        </w:tc>
        <w:tc>
          <w:tcPr>
            <w:tcW w:w="2400" w:type="pct"/>
            <w:tcBorders>
              <w:top w:val="single" w:sz="6" w:space="0" w:color="auto"/>
              <w:left w:val="single" w:sz="6" w:space="0" w:color="auto"/>
              <w:bottom w:val="single" w:sz="6" w:space="0" w:color="auto"/>
              <w:right w:val="single" w:sz="6" w:space="0" w:color="auto"/>
            </w:tcBorders>
          </w:tcPr>
          <w:p w14:paraId="7AF007CF" w14:textId="77777777" w:rsidR="0027763E" w:rsidRDefault="0027763E">
            <w:pPr>
              <w:pStyle w:val="TAL"/>
            </w:pPr>
            <w:r>
              <w:t>Permanent redirection. The response shall include a Location header field containing an alternative URI of the resource located in an alternative PIN server.</w:t>
            </w:r>
          </w:p>
          <w:p w14:paraId="65689964" w14:textId="77777777" w:rsidR="0027763E" w:rsidRDefault="0027763E">
            <w:pPr>
              <w:pStyle w:val="TAL"/>
            </w:pPr>
          </w:p>
          <w:p w14:paraId="78D181A4" w14:textId="77777777" w:rsidR="0027763E" w:rsidRDefault="0027763E">
            <w:pPr>
              <w:pStyle w:val="TAL"/>
            </w:pPr>
            <w:r>
              <w:t>Redirection handling is described in clause 5.2.10 of TS 29.122 [2].</w:t>
            </w:r>
          </w:p>
        </w:tc>
      </w:tr>
      <w:tr w:rsidR="0027763E" w14:paraId="03E2A804" w14:textId="77777777" w:rsidTr="0027763E">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F987FC" w14:textId="77777777" w:rsidR="0027763E" w:rsidRDefault="0027763E">
            <w:pPr>
              <w:pStyle w:val="TAN"/>
            </w:pPr>
            <w:r>
              <w:t>NOTE:</w:t>
            </w:r>
            <w:r>
              <w:rPr>
                <w:noProof/>
              </w:rPr>
              <w:tab/>
              <w:t xml:space="preserve">The mandatory </w:t>
            </w:r>
            <w:r>
              <w:t>HTTP error status codes for the HTTP DELETE method listed in Table 5.2.6-1 of 3GPP TS 29.122 [2] shall also apply.</w:t>
            </w:r>
          </w:p>
        </w:tc>
      </w:tr>
    </w:tbl>
    <w:p w14:paraId="29545049" w14:textId="77777777" w:rsidR="0027763E" w:rsidRDefault="0027763E" w:rsidP="0027763E"/>
    <w:p w14:paraId="2298C827" w14:textId="77777777" w:rsidR="0027763E" w:rsidRDefault="0027763E" w:rsidP="0027763E">
      <w:pPr>
        <w:pStyle w:val="TH"/>
      </w:pPr>
      <w:r>
        <w:t>Table </w:t>
      </w:r>
      <w:r>
        <w:rPr>
          <w:lang w:eastAsia="zh-CN"/>
        </w:rPr>
        <w:t>6.3.3.3.3</w:t>
      </w:r>
      <w:r>
        <w:t>.4-4: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2B44B5B3"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A434C85"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2DB67AD"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253E21"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DCD2925"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B029EA" w14:textId="77777777" w:rsidR="0027763E" w:rsidRDefault="0027763E">
            <w:pPr>
              <w:pStyle w:val="TAH"/>
            </w:pPr>
            <w:r>
              <w:t>Description</w:t>
            </w:r>
          </w:p>
        </w:tc>
      </w:tr>
      <w:tr w:rsidR="0027763E" w14:paraId="6AE46E4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05FB56A4"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637976A"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DB87C12"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97CB214"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FC886B4" w14:textId="77777777" w:rsidR="0027763E" w:rsidRDefault="0027763E">
            <w:pPr>
              <w:pStyle w:val="TAL"/>
            </w:pPr>
            <w:r>
              <w:t>An alternative URI of the resource located in an alternative PIN server.</w:t>
            </w:r>
          </w:p>
        </w:tc>
      </w:tr>
    </w:tbl>
    <w:p w14:paraId="586746D3" w14:textId="77777777" w:rsidR="0027763E" w:rsidRDefault="0027763E" w:rsidP="0027763E"/>
    <w:p w14:paraId="0D14ECF0" w14:textId="77777777" w:rsidR="0027763E" w:rsidRDefault="0027763E" w:rsidP="0027763E">
      <w:pPr>
        <w:pStyle w:val="TH"/>
      </w:pPr>
      <w:r>
        <w:t>Table </w:t>
      </w:r>
      <w:r>
        <w:rPr>
          <w:lang w:eastAsia="zh-CN"/>
        </w:rPr>
        <w:t>6.3.3.3.3</w:t>
      </w:r>
      <w:r>
        <w:t>.4-5: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551405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6D27652"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3121E68"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69251D92"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EC672C"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EDA80" w14:textId="77777777" w:rsidR="0027763E" w:rsidRDefault="0027763E">
            <w:pPr>
              <w:pStyle w:val="TAH"/>
            </w:pPr>
            <w:r>
              <w:t>Description</w:t>
            </w:r>
          </w:p>
        </w:tc>
      </w:tr>
      <w:tr w:rsidR="0027763E" w14:paraId="471925D6"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hideMark/>
          </w:tcPr>
          <w:p w14:paraId="491DE2EE"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A97AD97"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7EB274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34E1207" w14:textId="77777777" w:rsidR="0027763E" w:rsidRDefault="0027763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05166479" w14:textId="77777777" w:rsidR="0027763E" w:rsidRDefault="0027763E">
            <w:pPr>
              <w:pStyle w:val="TAL"/>
            </w:pPr>
            <w:r>
              <w:t>An alternative URI of the resource located in an alternative PIN server.</w:t>
            </w:r>
          </w:p>
        </w:tc>
      </w:tr>
    </w:tbl>
    <w:p w14:paraId="6648DD7A" w14:textId="77777777" w:rsidR="00FE18A1" w:rsidRPr="0027763E" w:rsidRDefault="00FE18A1" w:rsidP="00FE18A1">
      <w:pPr>
        <w:rPr>
          <w:lang w:eastAsia="zh-CN"/>
        </w:rPr>
      </w:pPr>
    </w:p>
    <w:p w14:paraId="53734A14" w14:textId="5C7EB776" w:rsidR="002635CD" w:rsidRDefault="002635CD" w:rsidP="002635CD">
      <w:pPr>
        <w:pStyle w:val="50"/>
        <w:rPr>
          <w:lang w:eastAsia="zh-CN"/>
        </w:rPr>
      </w:pPr>
      <w:bookmarkStart w:id="692" w:name="_Toc219201076"/>
      <w:r>
        <w:t>6.3.3.3</w:t>
      </w:r>
      <w:r>
        <w:rPr>
          <w:lang w:eastAsia="zh-CN"/>
        </w:rPr>
        <w:t>.</w:t>
      </w:r>
      <w:r w:rsidR="0027763E">
        <w:rPr>
          <w:rFonts w:hint="eastAsia"/>
          <w:lang w:eastAsia="zh-CN"/>
        </w:rPr>
        <w:t>4</w:t>
      </w:r>
      <w:r>
        <w:rPr>
          <w:lang w:eastAsia="zh-CN"/>
        </w:rPr>
        <w:tab/>
        <w:t>Resource Custom Operations</w:t>
      </w:r>
      <w:bookmarkEnd w:id="692"/>
    </w:p>
    <w:p w14:paraId="08EDD568" w14:textId="77777777" w:rsidR="002635CD" w:rsidRDefault="002635CD" w:rsidP="002635CD">
      <w:pPr>
        <w:rPr>
          <w:lang w:eastAsia="zh-CN"/>
        </w:rPr>
      </w:pPr>
      <w:r>
        <w:t>None.</w:t>
      </w:r>
    </w:p>
    <w:p w14:paraId="2720BF17" w14:textId="77777777" w:rsidR="002635CD" w:rsidRDefault="002635CD" w:rsidP="002635CD">
      <w:pPr>
        <w:pStyle w:val="30"/>
      </w:pPr>
      <w:bookmarkStart w:id="693" w:name="_Toc219201077"/>
      <w:r>
        <w:t>6.3.4</w:t>
      </w:r>
      <w:r>
        <w:tab/>
        <w:t>Custom Operations without associated resources</w:t>
      </w:r>
      <w:bookmarkEnd w:id="693"/>
    </w:p>
    <w:p w14:paraId="2E4F93B2" w14:textId="77777777" w:rsidR="002635CD" w:rsidRDefault="002635CD" w:rsidP="002635CD">
      <w:r>
        <w:t xml:space="preserve">None. </w:t>
      </w:r>
    </w:p>
    <w:p w14:paraId="3DE1F24D" w14:textId="77777777" w:rsidR="002635CD" w:rsidRDefault="002635CD" w:rsidP="002635CD">
      <w:pPr>
        <w:pStyle w:val="30"/>
      </w:pPr>
      <w:bookmarkStart w:id="694" w:name="_Toc219201078"/>
      <w:r>
        <w:t>6.3.5</w:t>
      </w:r>
      <w:r>
        <w:tab/>
        <w:t>Notifications</w:t>
      </w:r>
      <w:bookmarkEnd w:id="694"/>
    </w:p>
    <w:p w14:paraId="726CB2D9" w14:textId="04512248" w:rsidR="0027763E" w:rsidRDefault="0027763E" w:rsidP="0027763E">
      <w:pPr>
        <w:pStyle w:val="40"/>
      </w:pPr>
      <w:bookmarkStart w:id="695" w:name="_Toc219201079"/>
      <w:r>
        <w:t>6.3.5.</w:t>
      </w:r>
      <w:r>
        <w:rPr>
          <w:rFonts w:hint="eastAsia"/>
          <w:lang w:eastAsia="zh-CN"/>
        </w:rPr>
        <w:t>0</w:t>
      </w:r>
      <w:r>
        <w:tab/>
        <w:t>General</w:t>
      </w:r>
      <w:bookmarkEnd w:id="695"/>
    </w:p>
    <w:p w14:paraId="4F161A0E" w14:textId="77777777" w:rsidR="0027763E" w:rsidRDefault="0027763E" w:rsidP="0027763E">
      <w:pPr>
        <w:pStyle w:val="TH"/>
      </w:pPr>
      <w:r>
        <w:t>Table 6.3.5.1-1: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19"/>
        <w:gridCol w:w="1701"/>
        <w:gridCol w:w="2126"/>
        <w:gridCol w:w="3535"/>
      </w:tblGrid>
      <w:tr w:rsidR="0027763E" w14:paraId="1EDC71AD"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F2623B" w14:textId="77777777" w:rsidR="0027763E" w:rsidRDefault="0027763E">
            <w:pPr>
              <w:pStyle w:val="TAH"/>
            </w:pPr>
            <w:r>
              <w:t>Notification</w:t>
            </w:r>
          </w:p>
        </w:tc>
        <w:tc>
          <w:tcPr>
            <w:tcW w:w="8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AF2E6C" w14:textId="77777777" w:rsidR="0027763E" w:rsidRDefault="0027763E">
            <w:pPr>
              <w:pStyle w:val="TAH"/>
            </w:pPr>
            <w:r>
              <w:t>Callback URI</w:t>
            </w:r>
          </w:p>
        </w:tc>
        <w:tc>
          <w:tcPr>
            <w:tcW w:w="11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4DFE5" w14:textId="77777777" w:rsidR="0027763E" w:rsidRDefault="0027763E">
            <w:pPr>
              <w:pStyle w:val="TAH"/>
            </w:pPr>
            <w:r>
              <w:t>HTTP method or custom operation</w:t>
            </w:r>
          </w:p>
        </w:tc>
        <w:tc>
          <w:tcPr>
            <w:tcW w:w="186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5E1502" w14:textId="77777777" w:rsidR="0027763E" w:rsidRDefault="0027763E">
            <w:pPr>
              <w:pStyle w:val="TAH"/>
            </w:pPr>
            <w:r>
              <w:t>Description</w:t>
            </w:r>
          </w:p>
          <w:p w14:paraId="7758A5C5" w14:textId="77777777" w:rsidR="0027763E" w:rsidRDefault="0027763E">
            <w:pPr>
              <w:pStyle w:val="TAH"/>
            </w:pPr>
            <w:r>
              <w:t>(service operation)</w:t>
            </w:r>
          </w:p>
        </w:tc>
      </w:tr>
      <w:tr w:rsidR="0027763E" w14:paraId="610E86FC" w14:textId="77777777" w:rsidTr="0027763E">
        <w:trPr>
          <w:jc w:val="center"/>
        </w:trPr>
        <w:tc>
          <w:tcPr>
            <w:tcW w:w="1118" w:type="pct"/>
            <w:tcBorders>
              <w:top w:val="single" w:sz="6" w:space="0" w:color="auto"/>
              <w:left w:val="single" w:sz="6" w:space="0" w:color="auto"/>
              <w:bottom w:val="single" w:sz="6" w:space="0" w:color="auto"/>
              <w:right w:val="single" w:sz="6" w:space="0" w:color="auto"/>
            </w:tcBorders>
            <w:vAlign w:val="center"/>
            <w:hideMark/>
          </w:tcPr>
          <w:p w14:paraId="0A01BE1C" w14:textId="77777777" w:rsidR="0027763E" w:rsidRDefault="0027763E">
            <w:pPr>
              <w:pStyle w:val="TAL"/>
              <w:rPr>
                <w:lang w:val="en-US"/>
              </w:rPr>
            </w:pPr>
            <w:r>
              <w:rPr>
                <w:lang w:val="en-US"/>
              </w:rPr>
              <w:t>Service Continuity Information Notification</w:t>
            </w:r>
          </w:p>
        </w:tc>
        <w:tc>
          <w:tcPr>
            <w:tcW w:w="897" w:type="pct"/>
            <w:tcBorders>
              <w:top w:val="single" w:sz="6" w:space="0" w:color="auto"/>
              <w:left w:val="single" w:sz="6" w:space="0" w:color="auto"/>
              <w:bottom w:val="single" w:sz="6" w:space="0" w:color="auto"/>
              <w:right w:val="single" w:sz="6" w:space="0" w:color="auto"/>
            </w:tcBorders>
            <w:vAlign w:val="center"/>
            <w:hideMark/>
          </w:tcPr>
          <w:p w14:paraId="7FE6FDDA" w14:textId="77777777" w:rsidR="0027763E" w:rsidRDefault="0027763E">
            <w:pPr>
              <w:pStyle w:val="TAL"/>
            </w:pPr>
            <w:r>
              <w:t>{notificationAddr}</w:t>
            </w:r>
          </w:p>
        </w:tc>
        <w:tc>
          <w:tcPr>
            <w:tcW w:w="1121" w:type="pct"/>
            <w:tcBorders>
              <w:top w:val="single" w:sz="6" w:space="0" w:color="auto"/>
              <w:left w:val="single" w:sz="6" w:space="0" w:color="auto"/>
              <w:bottom w:val="single" w:sz="6" w:space="0" w:color="auto"/>
              <w:right w:val="single" w:sz="6" w:space="0" w:color="auto"/>
            </w:tcBorders>
            <w:hideMark/>
          </w:tcPr>
          <w:p w14:paraId="5BA5918D" w14:textId="77777777" w:rsidR="0027763E" w:rsidRDefault="0027763E">
            <w:pPr>
              <w:pStyle w:val="TAL"/>
              <w:rPr>
                <w:lang w:val="fr-FR"/>
              </w:rPr>
            </w:pPr>
            <w:r>
              <w:rPr>
                <w:lang w:val="fr-FR"/>
              </w:rPr>
              <w:t>POST</w:t>
            </w:r>
          </w:p>
        </w:tc>
        <w:tc>
          <w:tcPr>
            <w:tcW w:w="1864" w:type="pct"/>
            <w:tcBorders>
              <w:top w:val="single" w:sz="6" w:space="0" w:color="auto"/>
              <w:left w:val="single" w:sz="6" w:space="0" w:color="auto"/>
              <w:bottom w:val="single" w:sz="6" w:space="0" w:color="auto"/>
              <w:right w:val="single" w:sz="6" w:space="0" w:color="auto"/>
            </w:tcBorders>
            <w:hideMark/>
          </w:tcPr>
          <w:p w14:paraId="79CDA3B6" w14:textId="379CD3A9" w:rsidR="0027763E" w:rsidRDefault="0027763E">
            <w:pPr>
              <w:pStyle w:val="TAL"/>
              <w:rPr>
                <w:lang w:val="en-US"/>
              </w:rPr>
            </w:pPr>
            <w:r>
              <w:rPr>
                <w:lang w:val="en-US"/>
              </w:rPr>
              <w:t>This service operation e</w:t>
            </w:r>
            <w:r>
              <w:t xml:space="preserve">nables to notify a previously subscribed </w:t>
            </w:r>
            <w:r>
              <w:rPr>
                <w:noProof/>
                <w:lang w:eastAsia="zh-CN"/>
              </w:rPr>
              <w:t>service consumer</w:t>
            </w:r>
            <w:r>
              <w:t xml:space="preserve"> on</w:t>
            </w:r>
            <w:r>
              <w:rPr>
                <w:lang w:val="en-US"/>
              </w:rPr>
              <w:t xml:space="preserve"> service continuity information.</w:t>
            </w:r>
          </w:p>
        </w:tc>
      </w:tr>
    </w:tbl>
    <w:p w14:paraId="570D0120" w14:textId="77777777" w:rsidR="002635CD" w:rsidRDefault="002635CD" w:rsidP="002635CD"/>
    <w:p w14:paraId="28F11725" w14:textId="77777777" w:rsidR="002635CD" w:rsidRDefault="002635CD" w:rsidP="002635CD">
      <w:pPr>
        <w:pStyle w:val="40"/>
        <w:rPr>
          <w:lang w:eastAsia="zh-CN"/>
        </w:rPr>
      </w:pPr>
      <w:bookmarkStart w:id="696" w:name="_Toc219201080"/>
      <w:r>
        <w:lastRenderedPageBreak/>
        <w:t>6.3.5.1</w:t>
      </w:r>
      <w:r>
        <w:rPr>
          <w:lang w:eastAsia="zh-CN"/>
        </w:rPr>
        <w:tab/>
        <w:t>Service Continuity Information Notification</w:t>
      </w:r>
      <w:bookmarkEnd w:id="696"/>
    </w:p>
    <w:p w14:paraId="6D02C511" w14:textId="77777777" w:rsidR="0027763E" w:rsidRDefault="0027763E" w:rsidP="0027763E">
      <w:pPr>
        <w:pStyle w:val="50"/>
        <w:rPr>
          <w:lang w:eastAsia="zh-CN"/>
        </w:rPr>
      </w:pPr>
      <w:bookmarkStart w:id="697" w:name="_Toc219201081"/>
      <w:r>
        <w:t>6.3.5.1.1</w:t>
      </w:r>
      <w:r>
        <w:rPr>
          <w:lang w:eastAsia="zh-CN"/>
        </w:rPr>
        <w:tab/>
        <w:t>Description</w:t>
      </w:r>
      <w:bookmarkEnd w:id="697"/>
    </w:p>
    <w:p w14:paraId="1E4F081A" w14:textId="027688DE" w:rsidR="0027763E" w:rsidRDefault="0027763E" w:rsidP="0027763E">
      <w:pPr>
        <w:rPr>
          <w:lang w:eastAsia="zh-CN"/>
        </w:rPr>
      </w:pPr>
      <w:r>
        <w:rPr>
          <w:lang w:eastAsia="zh-CN"/>
        </w:rPr>
        <w:t xml:space="preserve">The Service Continuity Information Notification is used by the PIN server to notify a </w:t>
      </w:r>
      <w:r>
        <w:rPr>
          <w:noProof/>
        </w:rPr>
        <w:t xml:space="preserve">previously subscribed </w:t>
      </w:r>
      <w:r>
        <w:rPr>
          <w:noProof/>
          <w:lang w:eastAsia="zh-CN"/>
        </w:rPr>
        <w:t>service consumer</w:t>
      </w:r>
      <w:r>
        <w:rPr>
          <w:noProof/>
        </w:rPr>
        <w:t xml:space="preserve"> </w:t>
      </w:r>
      <w:r>
        <w:t>on</w:t>
      </w:r>
      <w:r>
        <w:rPr>
          <w:lang w:eastAsia="zh-CN"/>
        </w:rPr>
        <w:t xml:space="preserve"> service continuity information.</w:t>
      </w:r>
    </w:p>
    <w:p w14:paraId="0AC13FF5" w14:textId="77777777" w:rsidR="0027763E" w:rsidRDefault="0027763E" w:rsidP="0027763E">
      <w:pPr>
        <w:pStyle w:val="50"/>
        <w:rPr>
          <w:lang w:eastAsia="zh-CN"/>
        </w:rPr>
      </w:pPr>
      <w:bookmarkStart w:id="698" w:name="_Toc219201082"/>
      <w:r>
        <w:t>6.3.5.1.2</w:t>
      </w:r>
      <w:r>
        <w:rPr>
          <w:lang w:eastAsia="zh-CN"/>
        </w:rPr>
        <w:tab/>
        <w:t>Target URI</w:t>
      </w:r>
      <w:bookmarkEnd w:id="698"/>
    </w:p>
    <w:p w14:paraId="32BF57D2" w14:textId="77777777" w:rsidR="0027763E" w:rsidRDefault="0027763E" w:rsidP="0027763E">
      <w:r>
        <w:rPr>
          <w:lang w:eastAsia="zh-CN"/>
        </w:rPr>
        <w:t xml:space="preserve">The callback URI </w:t>
      </w:r>
      <w:r>
        <w:rPr>
          <w:b/>
          <w:lang w:eastAsia="zh-CN"/>
        </w:rPr>
        <w:t xml:space="preserve">{notificationAddr} </w:t>
      </w:r>
      <w:r>
        <w:t>shall be used with the callback URI variables defined in table 6.3.5.1.2-1.</w:t>
      </w:r>
    </w:p>
    <w:p w14:paraId="7198E781" w14:textId="77777777" w:rsidR="0027763E" w:rsidRDefault="0027763E" w:rsidP="0027763E">
      <w:pPr>
        <w:pStyle w:val="TH"/>
        <w:rPr>
          <w:rFonts w:cs="Arial"/>
        </w:rPr>
      </w:pPr>
      <w:r>
        <w:t>Table 6.3.5.1.2-1: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4"/>
        <w:gridCol w:w="1276"/>
        <w:gridCol w:w="6524"/>
      </w:tblGrid>
      <w:tr w:rsidR="0027763E" w14:paraId="2F5D7EDB"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11F6465D" w14:textId="77777777" w:rsidR="0027763E" w:rsidRDefault="0027763E">
            <w:pPr>
              <w:pStyle w:val="TAH"/>
            </w:pPr>
            <w:r>
              <w:t>Name</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2FF6130F" w14:textId="77777777" w:rsidR="0027763E" w:rsidRDefault="0027763E">
            <w:pPr>
              <w:pStyle w:val="TAH"/>
            </w:pPr>
            <w:r>
              <w:t>Data type</w:t>
            </w:r>
          </w:p>
        </w:tc>
        <w:tc>
          <w:tcPr>
            <w:tcW w:w="34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4605E9" w14:textId="77777777" w:rsidR="0027763E" w:rsidRDefault="0027763E">
            <w:pPr>
              <w:pStyle w:val="TAH"/>
            </w:pPr>
            <w:r>
              <w:t>Definition</w:t>
            </w:r>
          </w:p>
        </w:tc>
      </w:tr>
      <w:tr w:rsidR="0027763E" w14:paraId="2EA22BA6" w14:textId="77777777" w:rsidTr="0027763E">
        <w:trPr>
          <w:jc w:val="center"/>
        </w:trPr>
        <w:tc>
          <w:tcPr>
            <w:tcW w:w="892" w:type="pct"/>
            <w:tcBorders>
              <w:top w:val="single" w:sz="6" w:space="0" w:color="auto"/>
              <w:left w:val="single" w:sz="6" w:space="0" w:color="auto"/>
              <w:bottom w:val="single" w:sz="6" w:space="0" w:color="auto"/>
              <w:right w:val="single" w:sz="6" w:space="0" w:color="auto"/>
            </w:tcBorders>
            <w:hideMark/>
          </w:tcPr>
          <w:p w14:paraId="30D86EC7" w14:textId="77777777" w:rsidR="0027763E" w:rsidRDefault="0027763E">
            <w:pPr>
              <w:pStyle w:val="TAL"/>
            </w:pPr>
            <w:r>
              <w:t>notificationAddr</w:t>
            </w:r>
          </w:p>
        </w:tc>
        <w:tc>
          <w:tcPr>
            <w:tcW w:w="672" w:type="pct"/>
            <w:tcBorders>
              <w:top w:val="single" w:sz="6" w:space="0" w:color="auto"/>
              <w:left w:val="single" w:sz="6" w:space="0" w:color="auto"/>
              <w:bottom w:val="single" w:sz="6" w:space="0" w:color="auto"/>
              <w:right w:val="single" w:sz="6" w:space="0" w:color="auto"/>
            </w:tcBorders>
            <w:hideMark/>
          </w:tcPr>
          <w:p w14:paraId="7A1E8C40" w14:textId="77777777" w:rsidR="0027763E" w:rsidRDefault="0027763E">
            <w:pPr>
              <w:pStyle w:val="TAL"/>
            </w:pPr>
            <w:r>
              <w:rPr>
                <w:lang w:eastAsia="zh-CN"/>
              </w:rPr>
              <w:t>Uri</w:t>
            </w:r>
          </w:p>
        </w:tc>
        <w:tc>
          <w:tcPr>
            <w:tcW w:w="3436" w:type="pct"/>
            <w:tcBorders>
              <w:top w:val="single" w:sz="6" w:space="0" w:color="auto"/>
              <w:left w:val="single" w:sz="6" w:space="0" w:color="auto"/>
              <w:bottom w:val="single" w:sz="6" w:space="0" w:color="auto"/>
              <w:right w:val="single" w:sz="6" w:space="0" w:color="auto"/>
            </w:tcBorders>
            <w:vAlign w:val="center"/>
            <w:hideMark/>
          </w:tcPr>
          <w:p w14:paraId="00F769CA" w14:textId="3815F167" w:rsidR="0027763E" w:rsidRDefault="0027763E">
            <w:pPr>
              <w:pStyle w:val="TAL"/>
              <w:rPr>
                <w:szCs w:val="18"/>
              </w:rPr>
            </w:pPr>
            <w:r>
              <w:rPr>
                <w:noProof/>
              </w:rPr>
              <w:t>Represents the callback URI encoded as a string formatted as a URI.</w:t>
            </w:r>
          </w:p>
        </w:tc>
      </w:tr>
    </w:tbl>
    <w:p w14:paraId="1E01AEA3" w14:textId="77777777" w:rsidR="002635CD" w:rsidRDefault="002635CD" w:rsidP="002635CD">
      <w:pPr>
        <w:rPr>
          <w:lang w:eastAsia="zh-CN"/>
        </w:rPr>
      </w:pPr>
    </w:p>
    <w:p w14:paraId="419557E4" w14:textId="77777777" w:rsidR="002635CD" w:rsidRDefault="002635CD" w:rsidP="002635CD">
      <w:pPr>
        <w:pStyle w:val="50"/>
        <w:rPr>
          <w:noProof/>
        </w:rPr>
      </w:pPr>
      <w:bookmarkStart w:id="699" w:name="_Toc219201083"/>
      <w:r>
        <w:t>6.3.5.1.3</w:t>
      </w:r>
      <w:r>
        <w:rPr>
          <w:noProof/>
        </w:rPr>
        <w:tab/>
        <w:t>Standard Methods</w:t>
      </w:r>
      <w:bookmarkEnd w:id="699"/>
    </w:p>
    <w:p w14:paraId="2C1F1BE5" w14:textId="77777777" w:rsidR="0027763E" w:rsidRDefault="0027763E" w:rsidP="00DC6889">
      <w:pPr>
        <w:pStyle w:val="H6"/>
        <w:rPr>
          <w:noProof/>
        </w:rPr>
      </w:pPr>
      <w:r>
        <w:t>6.3.5.1.3</w:t>
      </w:r>
      <w:r>
        <w:rPr>
          <w:noProof/>
        </w:rPr>
        <w:t>.1</w:t>
      </w:r>
      <w:r>
        <w:rPr>
          <w:noProof/>
        </w:rPr>
        <w:tab/>
        <w:t>POST</w:t>
      </w:r>
    </w:p>
    <w:p w14:paraId="407DE02E" w14:textId="77777777" w:rsidR="0027763E" w:rsidRDefault="0027763E" w:rsidP="0027763E">
      <w:r>
        <w:t>This method shall support the request data structures specified in table 6.3.5.1.3</w:t>
      </w:r>
      <w:r>
        <w:rPr>
          <w:noProof/>
        </w:rPr>
        <w:t>.1</w:t>
      </w:r>
      <w:r>
        <w:t>-1 and the response data structures and response codes specified in table 6.3.5.1.3</w:t>
      </w:r>
      <w:r>
        <w:rPr>
          <w:noProof/>
        </w:rPr>
        <w:t>.1</w:t>
      </w:r>
      <w:r>
        <w:t>-2.</w:t>
      </w:r>
    </w:p>
    <w:p w14:paraId="380E2332" w14:textId="77777777" w:rsidR="0027763E" w:rsidRDefault="0027763E" w:rsidP="0027763E">
      <w:pPr>
        <w:pStyle w:val="TH"/>
      </w:pPr>
      <w:r>
        <w:t>Table 6.3.5.1.3</w:t>
      </w:r>
      <w:r>
        <w:rPr>
          <w:noProof/>
        </w:rPr>
        <w:t>.1</w:t>
      </w:r>
      <w:r>
        <w:t>-1: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27763E" w14:paraId="3A77FDBD" w14:textId="77777777" w:rsidTr="0027763E">
        <w:trPr>
          <w:jc w:val="center"/>
        </w:trPr>
        <w:tc>
          <w:tcPr>
            <w:tcW w:w="2944" w:type="dxa"/>
            <w:tcBorders>
              <w:top w:val="single" w:sz="6" w:space="0" w:color="auto"/>
              <w:left w:val="single" w:sz="6" w:space="0" w:color="auto"/>
              <w:bottom w:val="single" w:sz="6" w:space="0" w:color="auto"/>
              <w:right w:val="single" w:sz="6" w:space="0" w:color="auto"/>
            </w:tcBorders>
            <w:shd w:val="clear" w:color="auto" w:fill="C0C0C0"/>
            <w:hideMark/>
          </w:tcPr>
          <w:p w14:paraId="116910E1" w14:textId="77777777" w:rsidR="0027763E" w:rsidRDefault="0027763E">
            <w:pPr>
              <w:pStyle w:val="TAH"/>
            </w:pPr>
            <w: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06B947CE" w14:textId="77777777" w:rsidR="0027763E" w:rsidRDefault="0027763E">
            <w:pPr>
              <w:pStyle w:val="TAH"/>
            </w:pPr>
            <w:r>
              <w:t>P</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0D0468EE" w14:textId="77777777" w:rsidR="0027763E" w:rsidRDefault="0027763E">
            <w:pPr>
              <w:pStyle w:val="TAH"/>
            </w:pPr>
            <w:r>
              <w:t>Cardinality</w:t>
            </w:r>
          </w:p>
        </w:tc>
        <w:tc>
          <w:tcPr>
            <w:tcW w:w="49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A23AF" w14:textId="77777777" w:rsidR="0027763E" w:rsidRDefault="0027763E">
            <w:pPr>
              <w:pStyle w:val="TAH"/>
            </w:pPr>
            <w:r>
              <w:t>Description</w:t>
            </w:r>
          </w:p>
        </w:tc>
      </w:tr>
      <w:tr w:rsidR="0027763E" w14:paraId="2E95380D" w14:textId="77777777" w:rsidTr="0027763E">
        <w:trPr>
          <w:jc w:val="center"/>
        </w:trPr>
        <w:tc>
          <w:tcPr>
            <w:tcW w:w="2944" w:type="dxa"/>
            <w:tcBorders>
              <w:top w:val="single" w:sz="6" w:space="0" w:color="auto"/>
              <w:left w:val="single" w:sz="6" w:space="0" w:color="auto"/>
              <w:bottom w:val="single" w:sz="6" w:space="0" w:color="000000"/>
              <w:right w:val="single" w:sz="6" w:space="0" w:color="auto"/>
            </w:tcBorders>
            <w:hideMark/>
          </w:tcPr>
          <w:p w14:paraId="284E1D98" w14:textId="77777777" w:rsidR="0027763E" w:rsidRDefault="0027763E">
            <w:pPr>
              <w:pStyle w:val="TAL"/>
            </w:pPr>
            <w:r>
              <w:t>ServiceContinuityInfoNotification</w:t>
            </w:r>
          </w:p>
        </w:tc>
        <w:tc>
          <w:tcPr>
            <w:tcW w:w="357" w:type="dxa"/>
            <w:tcBorders>
              <w:top w:val="single" w:sz="6" w:space="0" w:color="auto"/>
              <w:left w:val="single" w:sz="6" w:space="0" w:color="auto"/>
              <w:bottom w:val="single" w:sz="6" w:space="0" w:color="000000"/>
              <w:right w:val="single" w:sz="6" w:space="0" w:color="auto"/>
            </w:tcBorders>
            <w:hideMark/>
          </w:tcPr>
          <w:p w14:paraId="57D21334" w14:textId="77777777" w:rsidR="0027763E" w:rsidRDefault="0027763E">
            <w:pPr>
              <w:pStyle w:val="TAC"/>
            </w:pPr>
            <w:r>
              <w:t>M</w:t>
            </w:r>
          </w:p>
        </w:tc>
        <w:tc>
          <w:tcPr>
            <w:tcW w:w="1331" w:type="dxa"/>
            <w:tcBorders>
              <w:top w:val="single" w:sz="6" w:space="0" w:color="auto"/>
              <w:left w:val="single" w:sz="6" w:space="0" w:color="auto"/>
              <w:bottom w:val="single" w:sz="6" w:space="0" w:color="000000"/>
              <w:right w:val="single" w:sz="6" w:space="0" w:color="auto"/>
            </w:tcBorders>
            <w:hideMark/>
          </w:tcPr>
          <w:p w14:paraId="31379A91" w14:textId="77777777" w:rsidR="0027763E" w:rsidRDefault="0027763E">
            <w:pPr>
              <w:pStyle w:val="TAL"/>
            </w:pPr>
            <w:r>
              <w:t>1</w:t>
            </w:r>
          </w:p>
        </w:tc>
        <w:tc>
          <w:tcPr>
            <w:tcW w:w="4903" w:type="dxa"/>
            <w:tcBorders>
              <w:top w:val="single" w:sz="6" w:space="0" w:color="auto"/>
              <w:left w:val="single" w:sz="6" w:space="0" w:color="auto"/>
              <w:bottom w:val="single" w:sz="6" w:space="0" w:color="000000"/>
              <w:right w:val="single" w:sz="6" w:space="0" w:color="auto"/>
            </w:tcBorders>
            <w:hideMark/>
          </w:tcPr>
          <w:p w14:paraId="3D317D00" w14:textId="3CDACAF1" w:rsidR="0027763E" w:rsidRDefault="0027763E">
            <w:pPr>
              <w:pStyle w:val="TAL"/>
            </w:pPr>
            <w:r>
              <w:t xml:space="preserve">Represents a </w:t>
            </w:r>
            <w:r>
              <w:rPr>
                <w:lang w:eastAsia="zh-CN"/>
              </w:rPr>
              <w:t>Service Continuity Information</w:t>
            </w:r>
            <w:r>
              <w:rPr>
                <w:lang w:val="en-US"/>
              </w:rPr>
              <w:t xml:space="preserve"> Notification</w:t>
            </w:r>
            <w:r>
              <w:t>.</w:t>
            </w:r>
          </w:p>
        </w:tc>
      </w:tr>
    </w:tbl>
    <w:p w14:paraId="2D941667" w14:textId="77777777" w:rsidR="0027763E" w:rsidRDefault="0027763E" w:rsidP="0027763E"/>
    <w:p w14:paraId="252C326E" w14:textId="77777777" w:rsidR="0027763E" w:rsidRDefault="0027763E" w:rsidP="0027763E">
      <w:pPr>
        <w:pStyle w:val="TH"/>
      </w:pPr>
      <w:r>
        <w:t>Table 6.3.5.1.3</w:t>
      </w:r>
      <w:r>
        <w:rPr>
          <w:noProof/>
        </w:rPr>
        <w:t>.1</w:t>
      </w:r>
      <w:r>
        <w:t>-2: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27763E" w14:paraId="3BCCF2C1"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shd w:val="clear" w:color="auto" w:fill="C0C0C0"/>
            <w:hideMark/>
          </w:tcPr>
          <w:p w14:paraId="2B97649A" w14:textId="77777777" w:rsidR="0027763E" w:rsidRDefault="0027763E">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FB3C16" w14:textId="77777777" w:rsidR="0027763E" w:rsidRDefault="0027763E">
            <w:pPr>
              <w:pStyle w:val="TAH"/>
            </w:pPr>
            <w: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663D1785" w14:textId="77777777" w:rsidR="0027763E" w:rsidRDefault="0027763E">
            <w:pPr>
              <w:pStyle w:val="TAH"/>
            </w:pPr>
            <w:r>
              <w:t>Cardinality</w:t>
            </w:r>
          </w:p>
        </w:tc>
        <w:tc>
          <w:tcPr>
            <w:tcW w:w="791" w:type="pct"/>
            <w:tcBorders>
              <w:top w:val="single" w:sz="6" w:space="0" w:color="auto"/>
              <w:left w:val="single" w:sz="6" w:space="0" w:color="auto"/>
              <w:bottom w:val="single" w:sz="6" w:space="0" w:color="auto"/>
              <w:right w:val="single" w:sz="6" w:space="0" w:color="auto"/>
            </w:tcBorders>
            <w:shd w:val="clear" w:color="auto" w:fill="C0C0C0"/>
            <w:hideMark/>
          </w:tcPr>
          <w:p w14:paraId="50BC2900" w14:textId="77777777" w:rsidR="0027763E" w:rsidRDefault="0027763E">
            <w:pPr>
              <w:pStyle w:val="TAH"/>
            </w:pPr>
            <w:r>
              <w:t>Response codes</w:t>
            </w:r>
          </w:p>
        </w:tc>
        <w:tc>
          <w:tcPr>
            <w:tcW w:w="2386" w:type="pct"/>
            <w:tcBorders>
              <w:top w:val="single" w:sz="6" w:space="0" w:color="auto"/>
              <w:left w:val="single" w:sz="6" w:space="0" w:color="auto"/>
              <w:bottom w:val="single" w:sz="6" w:space="0" w:color="auto"/>
              <w:right w:val="single" w:sz="6" w:space="0" w:color="auto"/>
            </w:tcBorders>
            <w:shd w:val="clear" w:color="auto" w:fill="C0C0C0"/>
            <w:hideMark/>
          </w:tcPr>
          <w:p w14:paraId="5D7DBD1D" w14:textId="77777777" w:rsidR="0027763E" w:rsidRDefault="0027763E">
            <w:pPr>
              <w:pStyle w:val="TAH"/>
            </w:pPr>
            <w:r>
              <w:t>Description</w:t>
            </w:r>
          </w:p>
        </w:tc>
      </w:tr>
      <w:tr w:rsidR="0027763E" w14:paraId="6F3CA4CF"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40899B3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A13B922"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61B243BD"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0EDD8334" w14:textId="77777777" w:rsidR="0027763E" w:rsidRDefault="0027763E">
            <w:pPr>
              <w:pStyle w:val="TAL"/>
            </w:pPr>
            <w:r>
              <w:t>204 No Content</w:t>
            </w:r>
          </w:p>
        </w:tc>
        <w:tc>
          <w:tcPr>
            <w:tcW w:w="2386" w:type="pct"/>
            <w:tcBorders>
              <w:top w:val="single" w:sz="6" w:space="0" w:color="auto"/>
              <w:left w:val="single" w:sz="6" w:space="0" w:color="auto"/>
              <w:bottom w:val="single" w:sz="6" w:space="0" w:color="auto"/>
              <w:right w:val="single" w:sz="6" w:space="0" w:color="auto"/>
            </w:tcBorders>
            <w:hideMark/>
          </w:tcPr>
          <w:p w14:paraId="62FF17B0" w14:textId="30A8672E" w:rsidR="0027763E" w:rsidRDefault="0027763E">
            <w:pPr>
              <w:pStyle w:val="TAL"/>
            </w:pPr>
            <w:r>
              <w:t xml:space="preserve">Successful case. The </w:t>
            </w:r>
            <w:r>
              <w:rPr>
                <w:lang w:eastAsia="zh-CN"/>
              </w:rPr>
              <w:t>Service Continuity Information</w:t>
            </w:r>
            <w:r>
              <w:rPr>
                <w:lang w:val="en-US"/>
              </w:rPr>
              <w:t xml:space="preserve"> </w:t>
            </w:r>
            <w:r>
              <w:t>Notification is successfully received and acknowledged.</w:t>
            </w:r>
          </w:p>
        </w:tc>
      </w:tr>
      <w:tr w:rsidR="0027763E" w14:paraId="1A51E44C"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048B8C4B"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7891CCB8"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0C67A6E2"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7F79DF46" w14:textId="77777777" w:rsidR="0027763E" w:rsidRDefault="0027763E">
            <w:pPr>
              <w:pStyle w:val="TAL"/>
            </w:pPr>
            <w:r>
              <w:t>307 Temporary Redirect</w:t>
            </w:r>
          </w:p>
        </w:tc>
        <w:tc>
          <w:tcPr>
            <w:tcW w:w="2386" w:type="pct"/>
            <w:tcBorders>
              <w:top w:val="single" w:sz="6" w:space="0" w:color="auto"/>
              <w:left w:val="single" w:sz="6" w:space="0" w:color="auto"/>
              <w:bottom w:val="single" w:sz="6" w:space="0" w:color="auto"/>
              <w:right w:val="single" w:sz="6" w:space="0" w:color="auto"/>
            </w:tcBorders>
          </w:tcPr>
          <w:p w14:paraId="017782F5" w14:textId="77777777" w:rsidR="0027763E" w:rsidRDefault="0027763E">
            <w:pPr>
              <w:pStyle w:val="TAL"/>
            </w:pPr>
            <w:r>
              <w:t>Temporary redirection. The response shall include a Location header field containing an alternative URI representing the end point of an alternative EAS where the notification should be sent.</w:t>
            </w:r>
          </w:p>
          <w:p w14:paraId="60E7B4AA" w14:textId="77777777" w:rsidR="0027763E" w:rsidRDefault="0027763E">
            <w:pPr>
              <w:pStyle w:val="TAL"/>
            </w:pPr>
          </w:p>
          <w:p w14:paraId="340AB86C" w14:textId="77777777" w:rsidR="0027763E" w:rsidRDefault="0027763E">
            <w:pPr>
              <w:pStyle w:val="TAL"/>
            </w:pPr>
            <w:r>
              <w:t>Redirection handling is described in clause 5.2.10 of TS 29.122 [2].</w:t>
            </w:r>
          </w:p>
        </w:tc>
      </w:tr>
      <w:tr w:rsidR="0027763E" w14:paraId="35A6F2AE" w14:textId="77777777" w:rsidTr="0027763E">
        <w:trPr>
          <w:jc w:val="center"/>
        </w:trPr>
        <w:tc>
          <w:tcPr>
            <w:tcW w:w="1004" w:type="pct"/>
            <w:tcBorders>
              <w:top w:val="single" w:sz="6" w:space="0" w:color="auto"/>
              <w:left w:val="single" w:sz="6" w:space="0" w:color="auto"/>
              <w:bottom w:val="single" w:sz="6" w:space="0" w:color="auto"/>
              <w:right w:val="single" w:sz="6" w:space="0" w:color="auto"/>
            </w:tcBorders>
            <w:hideMark/>
          </w:tcPr>
          <w:p w14:paraId="52B00203" w14:textId="77777777" w:rsidR="0027763E" w:rsidRDefault="0027763E">
            <w:pPr>
              <w:pStyle w:val="TAL"/>
            </w:pPr>
            <w:r>
              <w:t>n/a</w:t>
            </w:r>
          </w:p>
        </w:tc>
        <w:tc>
          <w:tcPr>
            <w:tcW w:w="215" w:type="pct"/>
            <w:tcBorders>
              <w:top w:val="single" w:sz="6" w:space="0" w:color="auto"/>
              <w:left w:val="single" w:sz="6" w:space="0" w:color="auto"/>
              <w:bottom w:val="single" w:sz="6" w:space="0" w:color="auto"/>
              <w:right w:val="single" w:sz="6" w:space="0" w:color="auto"/>
            </w:tcBorders>
          </w:tcPr>
          <w:p w14:paraId="454A1517" w14:textId="77777777" w:rsidR="0027763E" w:rsidRDefault="0027763E">
            <w:pPr>
              <w:pStyle w:val="TAC"/>
            </w:pPr>
          </w:p>
        </w:tc>
        <w:tc>
          <w:tcPr>
            <w:tcW w:w="604" w:type="pct"/>
            <w:tcBorders>
              <w:top w:val="single" w:sz="6" w:space="0" w:color="auto"/>
              <w:left w:val="single" w:sz="6" w:space="0" w:color="auto"/>
              <w:bottom w:val="single" w:sz="6" w:space="0" w:color="auto"/>
              <w:right w:val="single" w:sz="6" w:space="0" w:color="auto"/>
            </w:tcBorders>
          </w:tcPr>
          <w:p w14:paraId="4617F1B1" w14:textId="77777777" w:rsidR="0027763E" w:rsidRDefault="0027763E">
            <w:pPr>
              <w:pStyle w:val="TAC"/>
            </w:pPr>
          </w:p>
        </w:tc>
        <w:tc>
          <w:tcPr>
            <w:tcW w:w="791" w:type="pct"/>
            <w:tcBorders>
              <w:top w:val="single" w:sz="6" w:space="0" w:color="auto"/>
              <w:left w:val="single" w:sz="6" w:space="0" w:color="auto"/>
              <w:bottom w:val="single" w:sz="6" w:space="0" w:color="auto"/>
              <w:right w:val="single" w:sz="6" w:space="0" w:color="auto"/>
            </w:tcBorders>
            <w:hideMark/>
          </w:tcPr>
          <w:p w14:paraId="1F9FE114" w14:textId="77777777" w:rsidR="0027763E" w:rsidRDefault="0027763E">
            <w:pPr>
              <w:pStyle w:val="TAL"/>
            </w:pPr>
            <w:r>
              <w:t>308 Permanent Redirect</w:t>
            </w:r>
          </w:p>
        </w:tc>
        <w:tc>
          <w:tcPr>
            <w:tcW w:w="2386" w:type="pct"/>
            <w:tcBorders>
              <w:top w:val="single" w:sz="6" w:space="0" w:color="auto"/>
              <w:left w:val="single" w:sz="6" w:space="0" w:color="auto"/>
              <w:bottom w:val="single" w:sz="6" w:space="0" w:color="auto"/>
              <w:right w:val="single" w:sz="6" w:space="0" w:color="auto"/>
            </w:tcBorders>
          </w:tcPr>
          <w:p w14:paraId="538A8492" w14:textId="77777777" w:rsidR="0027763E" w:rsidRDefault="0027763E">
            <w:pPr>
              <w:pStyle w:val="TAL"/>
            </w:pPr>
            <w:r>
              <w:t>Permanent redirection. The response shall include a Location header field containing an alternative URI representing the end point of an alternative EAS where the notification should be sent.</w:t>
            </w:r>
          </w:p>
          <w:p w14:paraId="040CB9BF" w14:textId="77777777" w:rsidR="0027763E" w:rsidRDefault="0027763E">
            <w:pPr>
              <w:pStyle w:val="TAL"/>
            </w:pPr>
          </w:p>
          <w:p w14:paraId="773E8CA8" w14:textId="77777777" w:rsidR="0027763E" w:rsidRDefault="0027763E">
            <w:pPr>
              <w:pStyle w:val="TAL"/>
            </w:pPr>
            <w:r>
              <w:t>Redirection handling is described in clause 5.2.10 of TS 29.122 [2].</w:t>
            </w:r>
          </w:p>
        </w:tc>
      </w:tr>
      <w:tr w:rsidR="0027763E" w14:paraId="2ECB57A3" w14:textId="77777777" w:rsidTr="0027763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B8DB8B" w14:textId="478B0B34" w:rsidR="0027763E" w:rsidRDefault="0027763E">
            <w:pPr>
              <w:pStyle w:val="TAN"/>
            </w:pPr>
            <w:r>
              <w:t>NOTE:</w:t>
            </w:r>
            <w:r>
              <w:rPr>
                <w:noProof/>
              </w:rPr>
              <w:tab/>
              <w:t xml:space="preserve">The mandatory </w:t>
            </w:r>
            <w:r>
              <w:t>HTTP error status codeS for the HTTP POST method listed in Table 5.2.6-1 of 3GPP TS 29.122 [2] shall also apply.</w:t>
            </w:r>
          </w:p>
        </w:tc>
      </w:tr>
    </w:tbl>
    <w:p w14:paraId="49EDD085" w14:textId="77777777" w:rsidR="0027763E" w:rsidRDefault="0027763E" w:rsidP="0027763E"/>
    <w:p w14:paraId="43656305" w14:textId="77777777" w:rsidR="0027763E" w:rsidRDefault="0027763E" w:rsidP="0027763E">
      <w:pPr>
        <w:pStyle w:val="TH"/>
      </w:pPr>
      <w:r>
        <w:t>Table 6.3.5.1.3</w:t>
      </w:r>
      <w:r>
        <w:rPr>
          <w:noProof/>
        </w:rPr>
        <w:t>.1</w:t>
      </w:r>
      <w:r>
        <w:t>-3: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7BE1FA8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49574"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36466E"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38A1C8"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A35BDD"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7D778" w14:textId="77777777" w:rsidR="0027763E" w:rsidRDefault="0027763E">
            <w:pPr>
              <w:pStyle w:val="TAH"/>
            </w:pPr>
            <w:r>
              <w:t>Description</w:t>
            </w:r>
          </w:p>
        </w:tc>
      </w:tr>
      <w:tr w:rsidR="0027763E" w14:paraId="247ADF4F"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755B28A"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DAF1E58"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622BD103"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5FE3F06"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5C4A857" w14:textId="77777777" w:rsidR="0027763E" w:rsidRDefault="0027763E">
            <w:pPr>
              <w:pStyle w:val="TAL"/>
            </w:pPr>
            <w:r>
              <w:t>An alternative URI representing the end point of an alternative PAS towards which the notification should be redirected.</w:t>
            </w:r>
          </w:p>
        </w:tc>
      </w:tr>
    </w:tbl>
    <w:p w14:paraId="18D59B0A" w14:textId="77777777" w:rsidR="0027763E" w:rsidRDefault="0027763E" w:rsidP="0027763E"/>
    <w:p w14:paraId="55A99118" w14:textId="77777777" w:rsidR="0027763E" w:rsidRDefault="0027763E" w:rsidP="0027763E">
      <w:pPr>
        <w:pStyle w:val="TH"/>
      </w:pPr>
      <w:r>
        <w:lastRenderedPageBreak/>
        <w:t>Table 6.3.5.1.3</w:t>
      </w:r>
      <w:r>
        <w:rPr>
          <w:noProof/>
        </w:rPr>
        <w:t>.1</w:t>
      </w:r>
      <w:r>
        <w:t>-4: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7763E" w14:paraId="574C142B"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3023FA" w14:textId="77777777" w:rsidR="0027763E" w:rsidRDefault="0027763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E11AFF" w14:textId="77777777" w:rsidR="0027763E" w:rsidRDefault="0027763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D54EB4" w14:textId="77777777" w:rsidR="0027763E" w:rsidRDefault="0027763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390D5B" w14:textId="77777777" w:rsidR="0027763E" w:rsidRDefault="0027763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C25538" w14:textId="77777777" w:rsidR="0027763E" w:rsidRDefault="0027763E">
            <w:pPr>
              <w:pStyle w:val="TAH"/>
            </w:pPr>
            <w:r>
              <w:t>Description</w:t>
            </w:r>
          </w:p>
        </w:tc>
      </w:tr>
      <w:tr w:rsidR="0027763E" w14:paraId="745F5705" w14:textId="77777777" w:rsidTr="0027763E">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CAE92C2" w14:textId="77777777" w:rsidR="0027763E" w:rsidRDefault="0027763E">
            <w:pPr>
              <w:pStyle w:val="TAL"/>
            </w:pPr>
            <w: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040EDD9" w14:textId="77777777" w:rsidR="0027763E" w:rsidRDefault="0027763E">
            <w:pPr>
              <w:pStyle w:val="TAL"/>
            </w:pPr>
            <w: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F181B7" w14:textId="77777777" w:rsidR="0027763E" w:rsidRDefault="0027763E">
            <w:pPr>
              <w:pStyle w:val="TAC"/>
            </w:pPr>
            <w: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1D0A01E7" w14:textId="77777777" w:rsidR="0027763E" w:rsidRDefault="0027763E">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23F7CC24" w14:textId="77777777" w:rsidR="0027763E" w:rsidRDefault="0027763E">
            <w:pPr>
              <w:pStyle w:val="TAL"/>
            </w:pPr>
            <w:r>
              <w:t>An alternative URI representing the end point of an alternative PAS towards which the notification should be redirected.</w:t>
            </w:r>
          </w:p>
        </w:tc>
      </w:tr>
    </w:tbl>
    <w:p w14:paraId="721F9FAA" w14:textId="77777777" w:rsidR="002635CD" w:rsidRDefault="002635CD" w:rsidP="002635CD"/>
    <w:p w14:paraId="423D3ADD" w14:textId="77777777" w:rsidR="002635CD" w:rsidRDefault="002635CD" w:rsidP="002635CD">
      <w:pPr>
        <w:pStyle w:val="30"/>
      </w:pPr>
      <w:bookmarkStart w:id="700" w:name="_Toc219201084"/>
      <w:r>
        <w:t>6.3.6</w:t>
      </w:r>
      <w:r>
        <w:tab/>
        <w:t>Data Model</w:t>
      </w:r>
      <w:bookmarkEnd w:id="700"/>
    </w:p>
    <w:p w14:paraId="25FC3408" w14:textId="77777777" w:rsidR="0027763E" w:rsidRDefault="0027763E" w:rsidP="0027763E">
      <w:pPr>
        <w:pStyle w:val="40"/>
        <w:rPr>
          <w:lang w:eastAsia="zh-CN"/>
        </w:rPr>
      </w:pPr>
      <w:bookmarkStart w:id="701" w:name="_Toc219201085"/>
      <w:r>
        <w:t>6.3.6</w:t>
      </w:r>
      <w:r>
        <w:rPr>
          <w:lang w:eastAsia="zh-CN"/>
        </w:rPr>
        <w:t>.1</w:t>
      </w:r>
      <w:r>
        <w:rPr>
          <w:lang w:eastAsia="zh-CN"/>
        </w:rPr>
        <w:tab/>
        <w:t>General</w:t>
      </w:r>
      <w:bookmarkEnd w:id="701"/>
    </w:p>
    <w:p w14:paraId="5764EF19" w14:textId="77777777" w:rsidR="0027763E" w:rsidRDefault="0027763E" w:rsidP="0027763E">
      <w:pPr>
        <w:rPr>
          <w:lang w:eastAsia="zh-CN"/>
        </w:rPr>
      </w:pPr>
      <w:r>
        <w:rPr>
          <w:lang w:eastAsia="zh-CN"/>
        </w:rPr>
        <w:t>This clause specifies the application data model supported by the API.</w:t>
      </w:r>
    </w:p>
    <w:p w14:paraId="563563E7" w14:textId="3C39AC46" w:rsidR="0027763E" w:rsidRDefault="0027763E" w:rsidP="0027763E">
      <w:r>
        <w:t>Table 6.3.6.1-1 specifies the data types defined for the PIN_ASServiceContinuity API.</w:t>
      </w:r>
    </w:p>
    <w:p w14:paraId="59467C3E" w14:textId="77777777" w:rsidR="0027763E" w:rsidRDefault="0027763E" w:rsidP="0027763E">
      <w:pPr>
        <w:pStyle w:val="TH"/>
      </w:pPr>
      <w:r>
        <w:t>Table 6.3.6</w:t>
      </w:r>
      <w:r>
        <w:rPr>
          <w:lang w:eastAsia="zh-CN"/>
        </w:rPr>
        <w:t>.1</w:t>
      </w:r>
      <w:r>
        <w:t>-1: PIN_ASServiceContinuity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27"/>
        <w:gridCol w:w="1560"/>
        <w:gridCol w:w="3685"/>
        <w:gridCol w:w="1705"/>
      </w:tblGrid>
      <w:tr w:rsidR="0027763E" w14:paraId="30B52A3B"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shd w:val="clear" w:color="auto" w:fill="C0C0C0"/>
            <w:hideMark/>
          </w:tcPr>
          <w:p w14:paraId="001942E0" w14:textId="77777777" w:rsidR="0027763E" w:rsidRDefault="0027763E">
            <w:pPr>
              <w:pStyle w:val="TAH"/>
            </w:pPr>
            <w:r>
              <w:t>Data type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64273183" w14:textId="77777777" w:rsidR="0027763E" w:rsidRDefault="0027763E">
            <w:pPr>
              <w:pStyle w:val="TAH"/>
            </w:pPr>
            <w:r>
              <w:t>Section defined</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4EA359E3" w14:textId="77777777" w:rsidR="0027763E" w:rsidRDefault="0027763E">
            <w:pPr>
              <w:pStyle w:val="TAH"/>
            </w:pPr>
            <w:r>
              <w:t>Description</w:t>
            </w:r>
          </w:p>
        </w:tc>
        <w:tc>
          <w:tcPr>
            <w:tcW w:w="1705" w:type="dxa"/>
            <w:tcBorders>
              <w:top w:val="single" w:sz="6" w:space="0" w:color="auto"/>
              <w:left w:val="single" w:sz="6" w:space="0" w:color="auto"/>
              <w:bottom w:val="single" w:sz="6" w:space="0" w:color="auto"/>
              <w:right w:val="single" w:sz="6" w:space="0" w:color="auto"/>
            </w:tcBorders>
            <w:shd w:val="clear" w:color="auto" w:fill="C0C0C0"/>
            <w:hideMark/>
          </w:tcPr>
          <w:p w14:paraId="6BBC4522" w14:textId="77777777" w:rsidR="0027763E" w:rsidRDefault="0027763E">
            <w:pPr>
              <w:pStyle w:val="TAH"/>
            </w:pPr>
            <w:r>
              <w:t>Applicability</w:t>
            </w:r>
          </w:p>
        </w:tc>
      </w:tr>
      <w:tr w:rsidR="0027763E" w14:paraId="57B6EF7E"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3121DD18" w14:textId="77777777" w:rsidR="0027763E" w:rsidRDefault="0027763E">
            <w:pPr>
              <w:pStyle w:val="TAL"/>
            </w:pPr>
            <w:r>
              <w:t>EventType</w:t>
            </w:r>
          </w:p>
        </w:tc>
        <w:tc>
          <w:tcPr>
            <w:tcW w:w="1560" w:type="dxa"/>
            <w:tcBorders>
              <w:top w:val="single" w:sz="6" w:space="0" w:color="auto"/>
              <w:left w:val="single" w:sz="6" w:space="0" w:color="auto"/>
              <w:bottom w:val="single" w:sz="6" w:space="0" w:color="auto"/>
              <w:right w:val="single" w:sz="6" w:space="0" w:color="auto"/>
            </w:tcBorders>
            <w:hideMark/>
          </w:tcPr>
          <w:p w14:paraId="7B2BBC61" w14:textId="77777777" w:rsidR="0027763E" w:rsidRDefault="0027763E">
            <w:pPr>
              <w:pStyle w:val="TAC"/>
            </w:pPr>
            <w:r>
              <w:t>6.3.6.3.2</w:t>
            </w:r>
          </w:p>
        </w:tc>
        <w:tc>
          <w:tcPr>
            <w:tcW w:w="3685" w:type="dxa"/>
            <w:tcBorders>
              <w:top w:val="single" w:sz="6" w:space="0" w:color="auto"/>
              <w:left w:val="single" w:sz="6" w:space="0" w:color="auto"/>
              <w:bottom w:val="single" w:sz="6" w:space="0" w:color="auto"/>
              <w:right w:val="single" w:sz="6" w:space="0" w:color="auto"/>
            </w:tcBorders>
            <w:hideMark/>
          </w:tcPr>
          <w:p w14:paraId="57E6CD33" w14:textId="77777777" w:rsidR="0027763E" w:rsidRDefault="0027763E">
            <w:pPr>
              <w:pStyle w:val="TAL"/>
              <w:rPr>
                <w:rFonts w:cs="Arial"/>
                <w:szCs w:val="18"/>
              </w:rPr>
            </w:pPr>
            <w:r>
              <w:t>Represents the event type for 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4C5AF006" w14:textId="77777777" w:rsidR="0027763E" w:rsidRDefault="0027763E">
            <w:pPr>
              <w:pStyle w:val="TAL"/>
              <w:rPr>
                <w:rFonts w:cs="Arial"/>
                <w:szCs w:val="18"/>
              </w:rPr>
            </w:pPr>
          </w:p>
        </w:tc>
      </w:tr>
      <w:tr w:rsidR="0027763E" w14:paraId="5798E13C"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200EA265" w14:textId="77777777" w:rsidR="0027763E" w:rsidRDefault="0027763E">
            <w:pPr>
              <w:pStyle w:val="TAL"/>
            </w:pPr>
            <w:r>
              <w:t>ServiceContinuityInfo</w:t>
            </w:r>
          </w:p>
        </w:tc>
        <w:tc>
          <w:tcPr>
            <w:tcW w:w="1560" w:type="dxa"/>
            <w:tcBorders>
              <w:top w:val="single" w:sz="6" w:space="0" w:color="auto"/>
              <w:left w:val="single" w:sz="6" w:space="0" w:color="auto"/>
              <w:bottom w:val="single" w:sz="6" w:space="0" w:color="auto"/>
              <w:right w:val="single" w:sz="6" w:space="0" w:color="auto"/>
            </w:tcBorders>
            <w:hideMark/>
          </w:tcPr>
          <w:p w14:paraId="6C78CC90" w14:textId="0B92BFDE" w:rsidR="0027763E" w:rsidRDefault="0027763E">
            <w:pPr>
              <w:pStyle w:val="TAC"/>
            </w:pPr>
            <w:r>
              <w:t>6.3.6.2.2</w:t>
            </w:r>
          </w:p>
        </w:tc>
        <w:tc>
          <w:tcPr>
            <w:tcW w:w="3685" w:type="dxa"/>
            <w:tcBorders>
              <w:top w:val="single" w:sz="6" w:space="0" w:color="auto"/>
              <w:left w:val="single" w:sz="6" w:space="0" w:color="auto"/>
              <w:bottom w:val="single" w:sz="6" w:space="0" w:color="auto"/>
              <w:right w:val="single" w:sz="6" w:space="0" w:color="auto"/>
            </w:tcBorders>
            <w:hideMark/>
          </w:tcPr>
          <w:p w14:paraId="714CA247" w14:textId="77777777" w:rsidR="0027763E" w:rsidRDefault="0027763E">
            <w:pPr>
              <w:pStyle w:val="TAL"/>
              <w:rPr>
                <w:rFonts w:cs="Arial"/>
                <w:szCs w:val="18"/>
              </w:rPr>
            </w:pPr>
            <w:r>
              <w:rPr>
                <w:rFonts w:cs="Arial"/>
                <w:szCs w:val="18"/>
              </w:rPr>
              <w:t xml:space="preserve">Represents the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23FA6246" w14:textId="77777777" w:rsidR="0027763E" w:rsidRDefault="0027763E">
            <w:pPr>
              <w:pStyle w:val="TAL"/>
              <w:rPr>
                <w:rFonts w:cs="Arial"/>
                <w:szCs w:val="18"/>
              </w:rPr>
            </w:pPr>
          </w:p>
        </w:tc>
      </w:tr>
      <w:tr w:rsidR="0027763E" w14:paraId="438C0FE8"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F05916B" w14:textId="77777777" w:rsidR="0027763E" w:rsidRDefault="0027763E">
            <w:pPr>
              <w:pStyle w:val="TAL"/>
            </w:pPr>
            <w:r>
              <w:t>ServiceContinuityInfoPatch</w:t>
            </w:r>
          </w:p>
        </w:tc>
        <w:tc>
          <w:tcPr>
            <w:tcW w:w="1560" w:type="dxa"/>
            <w:tcBorders>
              <w:top w:val="single" w:sz="6" w:space="0" w:color="auto"/>
              <w:left w:val="single" w:sz="6" w:space="0" w:color="auto"/>
              <w:bottom w:val="single" w:sz="6" w:space="0" w:color="auto"/>
              <w:right w:val="single" w:sz="6" w:space="0" w:color="auto"/>
            </w:tcBorders>
            <w:hideMark/>
          </w:tcPr>
          <w:p w14:paraId="33A86873" w14:textId="17D7513D" w:rsidR="0027763E" w:rsidRDefault="0027763E">
            <w:pPr>
              <w:pStyle w:val="TAC"/>
            </w:pPr>
            <w:r>
              <w:t>6.3.6.2.3</w:t>
            </w:r>
          </w:p>
        </w:tc>
        <w:tc>
          <w:tcPr>
            <w:tcW w:w="3685" w:type="dxa"/>
            <w:tcBorders>
              <w:top w:val="single" w:sz="6" w:space="0" w:color="auto"/>
              <w:left w:val="single" w:sz="6" w:space="0" w:color="auto"/>
              <w:bottom w:val="single" w:sz="6" w:space="0" w:color="auto"/>
              <w:right w:val="single" w:sz="6" w:space="0" w:color="auto"/>
            </w:tcBorders>
            <w:hideMark/>
          </w:tcPr>
          <w:p w14:paraId="5EBBCE8E" w14:textId="77777777" w:rsidR="0027763E" w:rsidRDefault="0027763E">
            <w:pPr>
              <w:pStyle w:val="TAL"/>
              <w:rPr>
                <w:rFonts w:cs="Arial"/>
                <w:szCs w:val="18"/>
              </w:rPr>
            </w:pPr>
            <w:r>
              <w:rPr>
                <w:rFonts w:cs="Arial"/>
                <w:szCs w:val="18"/>
              </w:rPr>
              <w:t xml:space="preserve">Used to request the partial update of </w:t>
            </w:r>
            <w:r>
              <w:t>service continuity</w:t>
            </w:r>
            <w:r>
              <w:rPr>
                <w:rFonts w:cs="Arial"/>
                <w:szCs w:val="18"/>
              </w:rPr>
              <w:t xml:space="preserve"> information subscription.</w:t>
            </w:r>
          </w:p>
        </w:tc>
        <w:tc>
          <w:tcPr>
            <w:tcW w:w="1705" w:type="dxa"/>
            <w:tcBorders>
              <w:top w:val="single" w:sz="6" w:space="0" w:color="auto"/>
              <w:left w:val="single" w:sz="6" w:space="0" w:color="auto"/>
              <w:bottom w:val="single" w:sz="6" w:space="0" w:color="auto"/>
              <w:right w:val="single" w:sz="6" w:space="0" w:color="auto"/>
            </w:tcBorders>
          </w:tcPr>
          <w:p w14:paraId="65F00210" w14:textId="77777777" w:rsidR="0027763E" w:rsidRDefault="0027763E">
            <w:pPr>
              <w:pStyle w:val="TAL"/>
              <w:rPr>
                <w:rFonts w:cs="Arial"/>
                <w:szCs w:val="18"/>
              </w:rPr>
            </w:pPr>
          </w:p>
        </w:tc>
      </w:tr>
      <w:tr w:rsidR="0027763E" w14:paraId="22FB2BC2"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6F4B06ED" w14:textId="77777777" w:rsidR="0027763E" w:rsidRDefault="0027763E">
            <w:pPr>
              <w:pStyle w:val="TAL"/>
            </w:pPr>
            <w:r>
              <w:t>ServiceContinuityInfoNotification</w:t>
            </w:r>
          </w:p>
        </w:tc>
        <w:tc>
          <w:tcPr>
            <w:tcW w:w="1560" w:type="dxa"/>
            <w:tcBorders>
              <w:top w:val="single" w:sz="6" w:space="0" w:color="auto"/>
              <w:left w:val="single" w:sz="6" w:space="0" w:color="auto"/>
              <w:bottom w:val="single" w:sz="6" w:space="0" w:color="auto"/>
              <w:right w:val="single" w:sz="6" w:space="0" w:color="auto"/>
            </w:tcBorders>
            <w:hideMark/>
          </w:tcPr>
          <w:p w14:paraId="2C55B586" w14:textId="3A543D5E" w:rsidR="0027763E" w:rsidRDefault="0027763E">
            <w:pPr>
              <w:pStyle w:val="TAC"/>
            </w:pPr>
            <w:r>
              <w:t>6.3.6.2.4</w:t>
            </w:r>
          </w:p>
        </w:tc>
        <w:tc>
          <w:tcPr>
            <w:tcW w:w="3685" w:type="dxa"/>
            <w:tcBorders>
              <w:top w:val="single" w:sz="6" w:space="0" w:color="auto"/>
              <w:left w:val="single" w:sz="6" w:space="0" w:color="auto"/>
              <w:bottom w:val="single" w:sz="6" w:space="0" w:color="auto"/>
              <w:right w:val="single" w:sz="6" w:space="0" w:color="auto"/>
            </w:tcBorders>
            <w:hideMark/>
          </w:tcPr>
          <w:p w14:paraId="6F21A03B" w14:textId="77777777" w:rsidR="0027763E" w:rsidRDefault="0027763E">
            <w:pPr>
              <w:pStyle w:val="TAL"/>
              <w:rPr>
                <w:rFonts w:cs="Arial"/>
                <w:szCs w:val="18"/>
              </w:rPr>
            </w:pPr>
            <w:r>
              <w:t>Service continuity</w:t>
            </w:r>
            <w:r>
              <w:rPr>
                <w:rFonts w:cs="Arial"/>
                <w:szCs w:val="18"/>
              </w:rPr>
              <w:t xml:space="preserve"> information for notification</w:t>
            </w:r>
          </w:p>
        </w:tc>
        <w:tc>
          <w:tcPr>
            <w:tcW w:w="1705" w:type="dxa"/>
            <w:tcBorders>
              <w:top w:val="single" w:sz="6" w:space="0" w:color="auto"/>
              <w:left w:val="single" w:sz="6" w:space="0" w:color="auto"/>
              <w:bottom w:val="single" w:sz="6" w:space="0" w:color="auto"/>
              <w:right w:val="single" w:sz="6" w:space="0" w:color="auto"/>
            </w:tcBorders>
          </w:tcPr>
          <w:p w14:paraId="780CED5E" w14:textId="77777777" w:rsidR="0027763E" w:rsidRDefault="0027763E">
            <w:pPr>
              <w:pStyle w:val="TAL"/>
              <w:rPr>
                <w:rFonts w:cs="Arial"/>
                <w:szCs w:val="18"/>
              </w:rPr>
            </w:pPr>
          </w:p>
        </w:tc>
      </w:tr>
      <w:tr w:rsidR="0027763E" w14:paraId="334D2F30" w14:textId="77777777" w:rsidTr="0027763E">
        <w:trPr>
          <w:jc w:val="center"/>
        </w:trPr>
        <w:tc>
          <w:tcPr>
            <w:tcW w:w="2827" w:type="dxa"/>
            <w:tcBorders>
              <w:top w:val="single" w:sz="6" w:space="0" w:color="auto"/>
              <w:left w:val="single" w:sz="6" w:space="0" w:color="auto"/>
              <w:bottom w:val="single" w:sz="6" w:space="0" w:color="auto"/>
              <w:right w:val="single" w:sz="6" w:space="0" w:color="auto"/>
            </w:tcBorders>
            <w:hideMark/>
          </w:tcPr>
          <w:p w14:paraId="18CA67A7" w14:textId="77777777" w:rsidR="0027763E" w:rsidRDefault="0027763E">
            <w:pPr>
              <w:pStyle w:val="TAL"/>
            </w:pPr>
            <w:r>
              <w:t>ServiceContinuityReportInfo</w:t>
            </w:r>
          </w:p>
        </w:tc>
        <w:tc>
          <w:tcPr>
            <w:tcW w:w="1560" w:type="dxa"/>
            <w:tcBorders>
              <w:top w:val="single" w:sz="6" w:space="0" w:color="auto"/>
              <w:left w:val="single" w:sz="6" w:space="0" w:color="auto"/>
              <w:bottom w:val="single" w:sz="6" w:space="0" w:color="auto"/>
              <w:right w:val="single" w:sz="6" w:space="0" w:color="auto"/>
            </w:tcBorders>
            <w:hideMark/>
          </w:tcPr>
          <w:p w14:paraId="27F731A9" w14:textId="4CC31F6E" w:rsidR="0027763E" w:rsidRDefault="0027763E">
            <w:pPr>
              <w:pStyle w:val="TAC"/>
            </w:pPr>
            <w:r>
              <w:rPr>
                <w:lang w:eastAsia="zh-CN"/>
              </w:rPr>
              <w:t>6.3.6.2.5</w:t>
            </w:r>
          </w:p>
        </w:tc>
        <w:tc>
          <w:tcPr>
            <w:tcW w:w="3685" w:type="dxa"/>
            <w:tcBorders>
              <w:top w:val="single" w:sz="6" w:space="0" w:color="auto"/>
              <w:left w:val="single" w:sz="6" w:space="0" w:color="auto"/>
              <w:bottom w:val="single" w:sz="6" w:space="0" w:color="auto"/>
              <w:right w:val="single" w:sz="6" w:space="0" w:color="auto"/>
            </w:tcBorders>
            <w:hideMark/>
          </w:tcPr>
          <w:p w14:paraId="5138D884" w14:textId="77777777" w:rsidR="0027763E" w:rsidRDefault="0027763E">
            <w:pPr>
              <w:pStyle w:val="TAL"/>
            </w:pPr>
            <w:r>
              <w:t>List of notifications that include the information of the service continuity.</w:t>
            </w:r>
          </w:p>
        </w:tc>
        <w:tc>
          <w:tcPr>
            <w:tcW w:w="1705" w:type="dxa"/>
            <w:tcBorders>
              <w:top w:val="single" w:sz="6" w:space="0" w:color="auto"/>
              <w:left w:val="single" w:sz="6" w:space="0" w:color="auto"/>
              <w:bottom w:val="single" w:sz="6" w:space="0" w:color="auto"/>
              <w:right w:val="single" w:sz="6" w:space="0" w:color="auto"/>
            </w:tcBorders>
          </w:tcPr>
          <w:p w14:paraId="0CD71BAB" w14:textId="77777777" w:rsidR="0027763E" w:rsidRDefault="0027763E">
            <w:pPr>
              <w:pStyle w:val="TAL"/>
              <w:rPr>
                <w:rFonts w:cs="Arial"/>
                <w:szCs w:val="18"/>
              </w:rPr>
            </w:pPr>
          </w:p>
        </w:tc>
      </w:tr>
    </w:tbl>
    <w:p w14:paraId="33180387" w14:textId="77777777" w:rsidR="0027763E" w:rsidRDefault="0027763E" w:rsidP="0027763E"/>
    <w:p w14:paraId="3B4C29A2" w14:textId="77777777" w:rsidR="0027763E" w:rsidRDefault="0027763E" w:rsidP="0027763E">
      <w:r>
        <w:t>Table 6.3.6</w:t>
      </w:r>
      <w:r>
        <w:rPr>
          <w:lang w:eastAsia="zh-CN"/>
        </w:rPr>
        <w:t>.1</w:t>
      </w:r>
      <w:r>
        <w:t>-2 specifies data types re-used by the PIN_ASServiceContinuity API from other specifications, including a reference to their respective specifications, and when needed, a short description of their use within the PIN_ASServiceContinuity API.</w:t>
      </w:r>
    </w:p>
    <w:p w14:paraId="73E612A6" w14:textId="77777777" w:rsidR="0027763E" w:rsidRDefault="0027763E" w:rsidP="0027763E">
      <w:pPr>
        <w:pStyle w:val="TH"/>
      </w:pPr>
      <w:r>
        <w:t>Table 6.3.6.1-2: PIN_ASServiceContinuity API re-used Data Types</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062"/>
        <w:gridCol w:w="3750"/>
        <w:gridCol w:w="1598"/>
      </w:tblGrid>
      <w:tr w:rsidR="0027763E" w14:paraId="5532BCE2"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5C667299" w14:textId="77777777" w:rsidR="0027763E" w:rsidRDefault="0027763E">
            <w:pPr>
              <w:pStyle w:val="TAH"/>
            </w:pPr>
            <w:r>
              <w:t>Data type</w:t>
            </w:r>
          </w:p>
        </w:tc>
        <w:tc>
          <w:tcPr>
            <w:tcW w:w="2062" w:type="dxa"/>
            <w:tcBorders>
              <w:top w:val="single" w:sz="4" w:space="0" w:color="auto"/>
              <w:left w:val="single" w:sz="4" w:space="0" w:color="auto"/>
              <w:bottom w:val="single" w:sz="4" w:space="0" w:color="auto"/>
              <w:right w:val="single" w:sz="4" w:space="0" w:color="auto"/>
            </w:tcBorders>
            <w:shd w:val="clear" w:color="auto" w:fill="C0C0C0"/>
            <w:hideMark/>
          </w:tcPr>
          <w:p w14:paraId="61474101" w14:textId="77777777" w:rsidR="0027763E" w:rsidRDefault="0027763E">
            <w:pPr>
              <w:pStyle w:val="TAH"/>
            </w:pPr>
            <w:r>
              <w:t>Reference</w:t>
            </w:r>
          </w:p>
        </w:tc>
        <w:tc>
          <w:tcPr>
            <w:tcW w:w="3750" w:type="dxa"/>
            <w:tcBorders>
              <w:top w:val="single" w:sz="4" w:space="0" w:color="auto"/>
              <w:left w:val="single" w:sz="4" w:space="0" w:color="auto"/>
              <w:bottom w:val="single" w:sz="4" w:space="0" w:color="auto"/>
              <w:right w:val="single" w:sz="4" w:space="0" w:color="auto"/>
            </w:tcBorders>
            <w:shd w:val="clear" w:color="auto" w:fill="C0C0C0"/>
            <w:hideMark/>
          </w:tcPr>
          <w:p w14:paraId="0595B303" w14:textId="77777777" w:rsidR="0027763E" w:rsidRDefault="0027763E">
            <w:pPr>
              <w:pStyle w:val="TAH"/>
            </w:pPr>
            <w:r>
              <w:t>Comments</w:t>
            </w:r>
          </w:p>
        </w:tc>
        <w:tc>
          <w:tcPr>
            <w:tcW w:w="1598" w:type="dxa"/>
            <w:tcBorders>
              <w:top w:val="single" w:sz="4" w:space="0" w:color="auto"/>
              <w:left w:val="single" w:sz="4" w:space="0" w:color="auto"/>
              <w:bottom w:val="single" w:sz="4" w:space="0" w:color="auto"/>
              <w:right w:val="single" w:sz="4" w:space="0" w:color="auto"/>
            </w:tcBorders>
            <w:shd w:val="clear" w:color="auto" w:fill="C0C0C0"/>
            <w:hideMark/>
          </w:tcPr>
          <w:p w14:paraId="5B011FED" w14:textId="77777777" w:rsidR="0027763E" w:rsidRDefault="0027763E">
            <w:pPr>
              <w:pStyle w:val="TAH"/>
            </w:pPr>
            <w:r>
              <w:t>Applicability</w:t>
            </w:r>
          </w:p>
        </w:tc>
      </w:tr>
      <w:tr w:rsidR="0027763E" w14:paraId="3B8AAF4C"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168518A0" w14:textId="77777777" w:rsidR="0027763E" w:rsidRDefault="0027763E">
            <w:pPr>
              <w:pStyle w:val="TAL"/>
            </w:pPr>
            <w:r>
              <w:t>DateTime</w:t>
            </w:r>
          </w:p>
        </w:tc>
        <w:tc>
          <w:tcPr>
            <w:tcW w:w="2062" w:type="dxa"/>
            <w:tcBorders>
              <w:top w:val="single" w:sz="4" w:space="0" w:color="auto"/>
              <w:left w:val="single" w:sz="4" w:space="0" w:color="auto"/>
              <w:bottom w:val="single" w:sz="4" w:space="0" w:color="auto"/>
              <w:right w:val="single" w:sz="4" w:space="0" w:color="auto"/>
            </w:tcBorders>
            <w:hideMark/>
          </w:tcPr>
          <w:p w14:paraId="0B0E6288"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1E6BBEB" w14:textId="77777777" w:rsidR="0027763E" w:rsidRDefault="0027763E">
            <w:pPr>
              <w:pStyle w:val="TAL"/>
              <w:rPr>
                <w:rFonts w:cs="Arial"/>
                <w:szCs w:val="18"/>
              </w:rPr>
            </w:pPr>
            <w:r>
              <w:rPr>
                <w:rFonts w:cs="Arial"/>
                <w:szCs w:val="18"/>
              </w:rPr>
              <w:t>Used to capture the expiration time of PAS subscription for service continuity information reporting.</w:t>
            </w:r>
          </w:p>
        </w:tc>
        <w:tc>
          <w:tcPr>
            <w:tcW w:w="1598" w:type="dxa"/>
            <w:tcBorders>
              <w:top w:val="single" w:sz="4" w:space="0" w:color="auto"/>
              <w:left w:val="single" w:sz="4" w:space="0" w:color="auto"/>
              <w:bottom w:val="single" w:sz="4" w:space="0" w:color="auto"/>
              <w:right w:val="single" w:sz="4" w:space="0" w:color="auto"/>
            </w:tcBorders>
          </w:tcPr>
          <w:p w14:paraId="4BC40F45" w14:textId="77777777" w:rsidR="0027763E" w:rsidRDefault="0027763E">
            <w:pPr>
              <w:pStyle w:val="TAL"/>
              <w:rPr>
                <w:rFonts w:cs="Arial"/>
                <w:szCs w:val="18"/>
              </w:rPr>
            </w:pPr>
          </w:p>
        </w:tc>
      </w:tr>
      <w:tr w:rsidR="0027763E" w14:paraId="197BCC91"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5273B94B" w14:textId="77777777" w:rsidR="0027763E" w:rsidRDefault="0027763E">
            <w:pPr>
              <w:pStyle w:val="TAL"/>
            </w:pPr>
            <w:r>
              <w:t>FlowInfo</w:t>
            </w:r>
          </w:p>
        </w:tc>
        <w:tc>
          <w:tcPr>
            <w:tcW w:w="2062" w:type="dxa"/>
            <w:tcBorders>
              <w:top w:val="single" w:sz="4" w:space="0" w:color="auto"/>
              <w:left w:val="single" w:sz="4" w:space="0" w:color="auto"/>
              <w:bottom w:val="single" w:sz="4" w:space="0" w:color="auto"/>
              <w:right w:val="single" w:sz="4" w:space="0" w:color="auto"/>
            </w:tcBorders>
            <w:hideMark/>
          </w:tcPr>
          <w:p w14:paraId="3C986569"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3D774DF4" w14:textId="77777777" w:rsidR="0027763E" w:rsidRDefault="0027763E">
            <w:pPr>
              <w:pStyle w:val="TAL"/>
              <w:rPr>
                <w:rFonts w:cs="Arial"/>
                <w:szCs w:val="18"/>
              </w:rPr>
            </w:pPr>
            <w:r>
              <w:t>Represents IP flow information.</w:t>
            </w:r>
          </w:p>
        </w:tc>
        <w:tc>
          <w:tcPr>
            <w:tcW w:w="1598" w:type="dxa"/>
            <w:tcBorders>
              <w:top w:val="single" w:sz="4" w:space="0" w:color="auto"/>
              <w:left w:val="single" w:sz="4" w:space="0" w:color="auto"/>
              <w:bottom w:val="single" w:sz="4" w:space="0" w:color="auto"/>
              <w:right w:val="single" w:sz="4" w:space="0" w:color="auto"/>
            </w:tcBorders>
          </w:tcPr>
          <w:p w14:paraId="24F65732" w14:textId="77777777" w:rsidR="0027763E" w:rsidRDefault="0027763E">
            <w:pPr>
              <w:pStyle w:val="TAL"/>
              <w:rPr>
                <w:rFonts w:cs="Arial"/>
                <w:szCs w:val="18"/>
              </w:rPr>
            </w:pPr>
          </w:p>
        </w:tc>
      </w:tr>
      <w:tr w:rsidR="0027763E" w14:paraId="525295ED"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63A161" w14:textId="77777777" w:rsidR="0027763E" w:rsidRDefault="0027763E">
            <w:pPr>
              <w:pStyle w:val="TAL"/>
            </w:pPr>
            <w:r>
              <w:rPr>
                <w:lang w:eastAsia="zh-CN"/>
              </w:rPr>
              <w:t>SupportedFeatures</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232E3C0" w14:textId="77777777" w:rsidR="0027763E" w:rsidRDefault="0027763E">
            <w:pPr>
              <w:pStyle w:val="TAL"/>
            </w:pPr>
            <w:r>
              <w:rPr>
                <w:lang w:eastAsia="zh-CN"/>
              </w:rPr>
              <w:t>3GPP TS 29.571 [11]</w:t>
            </w:r>
          </w:p>
        </w:tc>
        <w:tc>
          <w:tcPr>
            <w:tcW w:w="3750" w:type="dxa"/>
            <w:tcBorders>
              <w:top w:val="single" w:sz="4" w:space="0" w:color="auto"/>
              <w:left w:val="single" w:sz="4" w:space="0" w:color="auto"/>
              <w:bottom w:val="single" w:sz="4" w:space="0" w:color="auto"/>
              <w:right w:val="single" w:sz="4" w:space="0" w:color="auto"/>
            </w:tcBorders>
            <w:vAlign w:val="center"/>
            <w:hideMark/>
          </w:tcPr>
          <w:p w14:paraId="65580A99" w14:textId="77777777" w:rsidR="0027763E" w:rsidRDefault="0027763E">
            <w:pPr>
              <w:pStyle w:val="TAL"/>
            </w:pPr>
            <w:r>
              <w:rPr>
                <w:lang w:eastAsia="zh-CN"/>
              </w:rPr>
              <w:t>Represents the list of supported feature(s) and used to negotiate the applicability of the optional features.</w:t>
            </w:r>
          </w:p>
        </w:tc>
        <w:tc>
          <w:tcPr>
            <w:tcW w:w="1598" w:type="dxa"/>
            <w:tcBorders>
              <w:top w:val="single" w:sz="4" w:space="0" w:color="auto"/>
              <w:left w:val="single" w:sz="4" w:space="0" w:color="auto"/>
              <w:bottom w:val="single" w:sz="4" w:space="0" w:color="auto"/>
              <w:right w:val="single" w:sz="4" w:space="0" w:color="auto"/>
            </w:tcBorders>
          </w:tcPr>
          <w:p w14:paraId="7D9B8537" w14:textId="77777777" w:rsidR="0027763E" w:rsidRDefault="0027763E">
            <w:pPr>
              <w:pStyle w:val="TAL"/>
              <w:rPr>
                <w:rFonts w:cs="Arial"/>
                <w:szCs w:val="18"/>
              </w:rPr>
            </w:pPr>
          </w:p>
        </w:tc>
      </w:tr>
      <w:tr w:rsidR="0027763E" w14:paraId="707A4455" w14:textId="77777777" w:rsidTr="0027763E">
        <w:trPr>
          <w:jc w:val="center"/>
        </w:trPr>
        <w:tc>
          <w:tcPr>
            <w:tcW w:w="2263" w:type="dxa"/>
            <w:tcBorders>
              <w:top w:val="single" w:sz="4" w:space="0" w:color="auto"/>
              <w:left w:val="single" w:sz="4" w:space="0" w:color="auto"/>
              <w:bottom w:val="single" w:sz="4" w:space="0" w:color="auto"/>
              <w:right w:val="single" w:sz="4" w:space="0" w:color="auto"/>
            </w:tcBorders>
            <w:hideMark/>
          </w:tcPr>
          <w:p w14:paraId="454E842F" w14:textId="77777777" w:rsidR="0027763E" w:rsidRDefault="0027763E">
            <w:pPr>
              <w:pStyle w:val="TAL"/>
            </w:pPr>
            <w:r>
              <w:t>Uri</w:t>
            </w:r>
          </w:p>
        </w:tc>
        <w:tc>
          <w:tcPr>
            <w:tcW w:w="2062" w:type="dxa"/>
            <w:tcBorders>
              <w:top w:val="single" w:sz="4" w:space="0" w:color="auto"/>
              <w:left w:val="single" w:sz="4" w:space="0" w:color="auto"/>
              <w:bottom w:val="single" w:sz="4" w:space="0" w:color="auto"/>
              <w:right w:val="single" w:sz="4" w:space="0" w:color="auto"/>
            </w:tcBorders>
            <w:hideMark/>
          </w:tcPr>
          <w:p w14:paraId="7031C5CE" w14:textId="77777777" w:rsidR="0027763E" w:rsidRDefault="0027763E">
            <w:pPr>
              <w:pStyle w:val="TAL"/>
            </w:pPr>
            <w:r>
              <w:t>3GPP TS 29.122 [2]</w:t>
            </w:r>
          </w:p>
        </w:tc>
        <w:tc>
          <w:tcPr>
            <w:tcW w:w="3750" w:type="dxa"/>
            <w:tcBorders>
              <w:top w:val="single" w:sz="4" w:space="0" w:color="auto"/>
              <w:left w:val="single" w:sz="4" w:space="0" w:color="auto"/>
              <w:bottom w:val="single" w:sz="4" w:space="0" w:color="auto"/>
              <w:right w:val="single" w:sz="4" w:space="0" w:color="auto"/>
            </w:tcBorders>
            <w:hideMark/>
          </w:tcPr>
          <w:p w14:paraId="407E5BA8" w14:textId="77777777" w:rsidR="0027763E" w:rsidRDefault="0027763E">
            <w:pPr>
              <w:pStyle w:val="TAL"/>
              <w:rPr>
                <w:rFonts w:cs="Arial"/>
                <w:szCs w:val="18"/>
              </w:rPr>
            </w:pPr>
            <w:r>
              <w:rPr>
                <w:lang w:eastAsia="zh-CN"/>
              </w:rPr>
              <w:t xml:space="preserve">Represents </w:t>
            </w:r>
            <w:r>
              <w:rPr>
                <w:rFonts w:cs="Arial"/>
                <w:szCs w:val="18"/>
              </w:rPr>
              <w:t>a URI.</w:t>
            </w:r>
          </w:p>
        </w:tc>
        <w:tc>
          <w:tcPr>
            <w:tcW w:w="1598" w:type="dxa"/>
            <w:tcBorders>
              <w:top w:val="single" w:sz="4" w:space="0" w:color="auto"/>
              <w:left w:val="single" w:sz="4" w:space="0" w:color="auto"/>
              <w:bottom w:val="single" w:sz="4" w:space="0" w:color="auto"/>
              <w:right w:val="single" w:sz="4" w:space="0" w:color="auto"/>
            </w:tcBorders>
          </w:tcPr>
          <w:p w14:paraId="4A8F248E" w14:textId="77777777" w:rsidR="0027763E" w:rsidRDefault="0027763E">
            <w:pPr>
              <w:pStyle w:val="TAL"/>
              <w:rPr>
                <w:rFonts w:cs="Arial"/>
                <w:szCs w:val="18"/>
              </w:rPr>
            </w:pPr>
          </w:p>
        </w:tc>
      </w:tr>
    </w:tbl>
    <w:p w14:paraId="1D9C6E89" w14:textId="77777777" w:rsidR="0027763E" w:rsidRDefault="0027763E" w:rsidP="0027763E">
      <w:pPr>
        <w:rPr>
          <w:lang w:val="en-US"/>
        </w:rPr>
      </w:pPr>
    </w:p>
    <w:p w14:paraId="12400D9E" w14:textId="77777777" w:rsidR="002635CD" w:rsidRDefault="002635CD" w:rsidP="002635CD">
      <w:pPr>
        <w:rPr>
          <w:lang w:val="en-US"/>
        </w:rPr>
      </w:pPr>
    </w:p>
    <w:p w14:paraId="3E573260" w14:textId="77777777" w:rsidR="002635CD" w:rsidRDefault="002635CD" w:rsidP="002635CD">
      <w:pPr>
        <w:pStyle w:val="40"/>
        <w:rPr>
          <w:lang w:eastAsia="zh-CN"/>
        </w:rPr>
      </w:pPr>
      <w:bookmarkStart w:id="702" w:name="_Toc219201086"/>
      <w:r>
        <w:rPr>
          <w:lang w:eastAsia="zh-CN"/>
        </w:rPr>
        <w:lastRenderedPageBreak/>
        <w:t>6.3.6.</w:t>
      </w:r>
      <w:r w:rsidR="006A0109">
        <w:rPr>
          <w:lang w:eastAsia="zh-CN"/>
        </w:rPr>
        <w:t>2</w:t>
      </w:r>
      <w:r>
        <w:rPr>
          <w:lang w:eastAsia="zh-CN"/>
        </w:rPr>
        <w:tab/>
        <w:t>Structured data types</w:t>
      </w:r>
      <w:bookmarkEnd w:id="702"/>
    </w:p>
    <w:p w14:paraId="32346DC2" w14:textId="77777777" w:rsidR="002635CD" w:rsidRDefault="002635CD" w:rsidP="002635CD">
      <w:pPr>
        <w:pStyle w:val="50"/>
        <w:rPr>
          <w:lang w:eastAsia="zh-CN"/>
        </w:rPr>
      </w:pPr>
      <w:bookmarkStart w:id="703" w:name="_Toc219201087"/>
      <w:r>
        <w:rPr>
          <w:lang w:eastAsia="zh-CN"/>
        </w:rPr>
        <w:t>6.3.6.</w:t>
      </w:r>
      <w:r w:rsidR="006A0109">
        <w:rPr>
          <w:lang w:eastAsia="zh-CN"/>
        </w:rPr>
        <w:t>2</w:t>
      </w:r>
      <w:r>
        <w:rPr>
          <w:lang w:eastAsia="zh-CN"/>
        </w:rPr>
        <w:t>.1</w:t>
      </w:r>
      <w:r>
        <w:rPr>
          <w:lang w:eastAsia="zh-CN"/>
        </w:rPr>
        <w:tab/>
        <w:t>Introduction</w:t>
      </w:r>
      <w:bookmarkEnd w:id="703"/>
    </w:p>
    <w:p w14:paraId="278BA880" w14:textId="77777777" w:rsidR="0027763E" w:rsidRDefault="0027763E" w:rsidP="0027763E">
      <w:pPr>
        <w:pStyle w:val="50"/>
        <w:rPr>
          <w:lang w:eastAsia="zh-CN"/>
        </w:rPr>
      </w:pPr>
      <w:bookmarkStart w:id="704" w:name="_Toc219201088"/>
      <w:r>
        <w:rPr>
          <w:lang w:eastAsia="zh-CN"/>
        </w:rPr>
        <w:t>6.3.6.2.2</w:t>
      </w:r>
      <w:r>
        <w:rPr>
          <w:lang w:eastAsia="zh-CN"/>
        </w:rPr>
        <w:tab/>
        <w:t>Type: ServiceContinuityInfo</w:t>
      </w:r>
      <w:bookmarkEnd w:id="704"/>
    </w:p>
    <w:p w14:paraId="33CBED33" w14:textId="77777777" w:rsidR="0027763E" w:rsidRDefault="0027763E" w:rsidP="0027763E">
      <w:pPr>
        <w:pStyle w:val="TH"/>
      </w:pPr>
      <w:r>
        <w:rPr>
          <w:noProof/>
        </w:rPr>
        <w:t>Table </w:t>
      </w:r>
      <w:r>
        <w:rPr>
          <w:lang w:eastAsia="zh-CN"/>
        </w:rPr>
        <w:t>6.3.6.2.2</w:t>
      </w:r>
      <w:r>
        <w:t xml:space="preserve">-1: </w:t>
      </w:r>
      <w:r>
        <w:rPr>
          <w:noProof/>
        </w:rPr>
        <w:t xml:space="preserve">Definition of type </w:t>
      </w:r>
      <w:r>
        <w:rPr>
          <w:lang w:eastAsia="zh-CN"/>
        </w:rPr>
        <w:t>ServiceContinuityInfo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276"/>
        <w:gridCol w:w="567"/>
        <w:gridCol w:w="1134"/>
        <w:gridCol w:w="3402"/>
        <w:gridCol w:w="1588"/>
      </w:tblGrid>
      <w:tr w:rsidR="0027763E" w14:paraId="2980909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315787EF" w14:textId="77777777" w:rsidR="0027763E" w:rsidRDefault="0027763E">
            <w:pPr>
              <w:pStyle w:val="TAH"/>
            </w:pPr>
            <w:r>
              <w:t>Attribute name</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069D77"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46D39634"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3616AB" w14:textId="77777777" w:rsidR="0027763E" w:rsidRDefault="0027763E" w:rsidP="0027763E">
            <w:pPr>
              <w:pStyle w:val="TAH"/>
            </w:pPr>
            <w:r>
              <w:t>Cardinality</w:t>
            </w:r>
          </w:p>
        </w:tc>
        <w:tc>
          <w:tcPr>
            <w:tcW w:w="3402" w:type="dxa"/>
            <w:tcBorders>
              <w:top w:val="single" w:sz="6" w:space="0" w:color="auto"/>
              <w:left w:val="single" w:sz="6" w:space="0" w:color="auto"/>
              <w:bottom w:val="single" w:sz="6" w:space="0" w:color="auto"/>
              <w:right w:val="single" w:sz="6" w:space="0" w:color="auto"/>
            </w:tcBorders>
            <w:shd w:val="clear" w:color="auto" w:fill="C0C0C0"/>
            <w:hideMark/>
          </w:tcPr>
          <w:p w14:paraId="3C10666D"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5C36484D" w14:textId="77777777" w:rsidR="0027763E" w:rsidRDefault="0027763E">
            <w:pPr>
              <w:pStyle w:val="TAH"/>
              <w:rPr>
                <w:rFonts w:cs="Arial"/>
                <w:szCs w:val="18"/>
              </w:rPr>
            </w:pPr>
            <w:r>
              <w:t>Applicability</w:t>
            </w:r>
          </w:p>
        </w:tc>
      </w:tr>
      <w:tr w:rsidR="0027763E" w14:paraId="688C108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443873F5" w14:textId="77777777" w:rsidR="0027763E" w:rsidRDefault="0027763E">
            <w:pPr>
              <w:pStyle w:val="TAL"/>
            </w:pPr>
            <w:r>
              <w:rPr>
                <w:lang w:eastAsia="zh-CN"/>
              </w:rPr>
              <w:t>subsEvent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4C55C30" w14:textId="77777777" w:rsidR="0027763E" w:rsidRDefault="0027763E">
            <w:pPr>
              <w:pStyle w:val="TAL"/>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26E83A3" w14:textId="77777777" w:rsidR="0027763E" w:rsidRDefault="0027763E">
            <w:pPr>
              <w:pStyle w:val="TAC"/>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4BCFB20" w14:textId="77777777" w:rsidR="0027763E" w:rsidRDefault="0027763E" w:rsidP="0027763E">
            <w:pPr>
              <w:pStyle w:val="TAL"/>
              <w:jc w:val="cente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0FADE95" w14:textId="77777777" w:rsidR="0027763E" w:rsidRDefault="0027763E">
            <w:pPr>
              <w:pStyle w:val="TAL"/>
            </w:pPr>
            <w:r>
              <w:rPr>
                <w:rFonts w:cs="Arial"/>
                <w:szCs w:val="18"/>
              </w:rPr>
              <w:t xml:space="preserve">Identifies the event type for which the subscriber is to be notified. </w:t>
            </w:r>
          </w:p>
        </w:tc>
        <w:tc>
          <w:tcPr>
            <w:tcW w:w="1588" w:type="dxa"/>
            <w:tcBorders>
              <w:top w:val="single" w:sz="6" w:space="0" w:color="auto"/>
              <w:left w:val="single" w:sz="6" w:space="0" w:color="auto"/>
              <w:bottom w:val="single" w:sz="6" w:space="0" w:color="auto"/>
              <w:right w:val="single" w:sz="6" w:space="0" w:color="auto"/>
            </w:tcBorders>
            <w:vAlign w:val="center"/>
          </w:tcPr>
          <w:p w14:paraId="5339B971" w14:textId="77777777" w:rsidR="0027763E" w:rsidRDefault="0027763E">
            <w:pPr>
              <w:pStyle w:val="TAL"/>
              <w:rPr>
                <w:rFonts w:cs="Arial"/>
                <w:szCs w:val="18"/>
              </w:rPr>
            </w:pPr>
          </w:p>
        </w:tc>
      </w:tr>
      <w:tr w:rsidR="0027763E" w14:paraId="19048EF7"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6063A54C" w14:textId="77777777" w:rsidR="0027763E" w:rsidRDefault="0027763E">
            <w:pPr>
              <w:pStyle w:val="TAL"/>
            </w:pPr>
            <w:r>
              <w:t>notificationAddr</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9C937AA"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6769538A" w14:textId="77777777" w:rsidR="0027763E" w:rsidRDefault="0027763E">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EB6CCB8" w14:textId="77777777" w:rsidR="0027763E" w:rsidRDefault="0027763E" w:rsidP="0027763E">
            <w:pPr>
              <w:pStyle w:val="TAL"/>
              <w:jc w:val="center"/>
            </w:pPr>
            <w: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5D884C9" w14:textId="7499A875" w:rsidR="0027763E" w:rsidRDefault="0027763E">
            <w:pPr>
              <w:pStyle w:val="TAL"/>
              <w:rPr>
                <w:rFonts w:cs="Arial"/>
                <w:szCs w:val="18"/>
              </w:rPr>
            </w:pPr>
            <w:r>
              <w:t>URI where the notification should be delivered to. This attribute shall be present in HTTP POST to PIN server and maybe present in HTTP PUT request.</w:t>
            </w:r>
          </w:p>
        </w:tc>
        <w:tc>
          <w:tcPr>
            <w:tcW w:w="1588" w:type="dxa"/>
            <w:tcBorders>
              <w:top w:val="single" w:sz="6" w:space="0" w:color="auto"/>
              <w:left w:val="single" w:sz="6" w:space="0" w:color="auto"/>
              <w:bottom w:val="single" w:sz="6" w:space="0" w:color="auto"/>
              <w:right w:val="single" w:sz="6" w:space="0" w:color="auto"/>
            </w:tcBorders>
            <w:vAlign w:val="center"/>
          </w:tcPr>
          <w:p w14:paraId="6E6AF9F8" w14:textId="77777777" w:rsidR="0027763E" w:rsidRDefault="0027763E">
            <w:pPr>
              <w:pStyle w:val="TAL"/>
              <w:rPr>
                <w:rFonts w:cs="Arial"/>
                <w:szCs w:val="18"/>
              </w:rPr>
            </w:pPr>
          </w:p>
        </w:tc>
      </w:tr>
      <w:tr w:rsidR="0027763E" w14:paraId="20017A1C"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EED548C" w14:textId="77777777" w:rsidR="0027763E" w:rsidRDefault="0027763E">
            <w:pPr>
              <w:pStyle w:val="TAL"/>
              <w:rPr>
                <w:lang w:eastAsia="zh-CN"/>
              </w:rPr>
            </w:pPr>
            <w:r>
              <w:rPr>
                <w:lang w:eastAsia="zh-CN"/>
              </w:rPr>
              <w:t>pinId</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1D16F40"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AA5D5C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706D981" w14:textId="77777777" w:rsidR="0027763E" w:rsidRDefault="0027763E" w:rsidP="0027763E">
            <w:pPr>
              <w:pStyle w:val="TAL"/>
              <w:jc w:val="center"/>
              <w:rPr>
                <w:lang w:eastAsia="zh-CN"/>
              </w:rPr>
            </w:pPr>
            <w:r>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5CD31C21"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9EAF7FB"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3638116E" w14:textId="77777777" w:rsidR="0027763E" w:rsidRDefault="0027763E">
            <w:pPr>
              <w:pStyle w:val="TAL"/>
              <w:rPr>
                <w:rFonts w:cs="Arial"/>
                <w:szCs w:val="18"/>
              </w:rPr>
            </w:pPr>
          </w:p>
        </w:tc>
      </w:tr>
      <w:tr w:rsidR="0027763E" w14:paraId="3073A78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3B65325" w14:textId="77777777" w:rsidR="0027763E" w:rsidRDefault="0027763E">
            <w:pPr>
              <w:pStyle w:val="TAL"/>
            </w:pPr>
            <w:r>
              <w:t>expTime</w:t>
            </w:r>
          </w:p>
        </w:tc>
        <w:tc>
          <w:tcPr>
            <w:tcW w:w="1276" w:type="dxa"/>
            <w:tcBorders>
              <w:top w:val="single" w:sz="6" w:space="0" w:color="auto"/>
              <w:left w:val="single" w:sz="6" w:space="0" w:color="auto"/>
              <w:bottom w:val="single" w:sz="6" w:space="0" w:color="auto"/>
              <w:right w:val="single" w:sz="6" w:space="0" w:color="auto"/>
            </w:tcBorders>
            <w:vAlign w:val="center"/>
            <w:hideMark/>
          </w:tcPr>
          <w:p w14:paraId="34A09D84"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10C79A29" w14:textId="77777777" w:rsidR="0027763E" w:rsidRDefault="0027763E">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471DC21"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hideMark/>
          </w:tcPr>
          <w:p w14:paraId="2F16B189" w14:textId="77777777" w:rsidR="0027763E" w:rsidRDefault="0027763E">
            <w:pPr>
              <w:pStyle w:val="TAL"/>
            </w:pPr>
            <w:r>
              <w:t>Indicates the expiration time of the subscription. To maintain an active registration status, a registration update is required before the expiration time. If the expiration time is not present, then it indicates that the PAS subscription never expires.</w:t>
            </w:r>
          </w:p>
        </w:tc>
        <w:tc>
          <w:tcPr>
            <w:tcW w:w="1588" w:type="dxa"/>
            <w:tcBorders>
              <w:top w:val="single" w:sz="6" w:space="0" w:color="auto"/>
              <w:left w:val="single" w:sz="6" w:space="0" w:color="auto"/>
              <w:bottom w:val="single" w:sz="6" w:space="0" w:color="auto"/>
              <w:right w:val="single" w:sz="6" w:space="0" w:color="auto"/>
            </w:tcBorders>
            <w:vAlign w:val="center"/>
          </w:tcPr>
          <w:p w14:paraId="14A59C8E" w14:textId="77777777" w:rsidR="0027763E" w:rsidRDefault="0027763E">
            <w:pPr>
              <w:pStyle w:val="TAL"/>
              <w:rPr>
                <w:rFonts w:cs="Arial"/>
                <w:szCs w:val="18"/>
              </w:rPr>
            </w:pPr>
          </w:p>
        </w:tc>
      </w:tr>
      <w:tr w:rsidR="0027763E" w14:paraId="50E59C3B"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5FEE21B5" w14:textId="77777777" w:rsidR="0027763E" w:rsidRDefault="0027763E">
            <w:pPr>
              <w:pStyle w:val="TAL"/>
            </w:pPr>
            <w:r>
              <w:t>suppFeat</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D9003C8" w14:textId="77777777" w:rsidR="0027763E" w:rsidRDefault="0027763E">
            <w:pPr>
              <w:pStyle w:val="TAL"/>
            </w:pPr>
            <w:r>
              <w:t>SupportedFeatures</w:t>
            </w:r>
          </w:p>
        </w:tc>
        <w:tc>
          <w:tcPr>
            <w:tcW w:w="567" w:type="dxa"/>
            <w:tcBorders>
              <w:top w:val="single" w:sz="6" w:space="0" w:color="auto"/>
              <w:left w:val="single" w:sz="6" w:space="0" w:color="auto"/>
              <w:bottom w:val="single" w:sz="6" w:space="0" w:color="auto"/>
              <w:right w:val="single" w:sz="6" w:space="0" w:color="auto"/>
            </w:tcBorders>
            <w:vAlign w:val="center"/>
            <w:hideMark/>
          </w:tcPr>
          <w:p w14:paraId="28EDE022" w14:textId="77777777" w:rsidR="0027763E" w:rsidRDefault="0027763E">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BC2EF9" w14:textId="77777777" w:rsidR="0027763E" w:rsidRDefault="0027763E" w:rsidP="0027763E">
            <w:pPr>
              <w:pStyle w:val="TAL"/>
              <w:jc w:val="center"/>
            </w:pPr>
            <w:r>
              <w:t>0..1</w:t>
            </w:r>
          </w:p>
        </w:tc>
        <w:tc>
          <w:tcPr>
            <w:tcW w:w="3402" w:type="dxa"/>
            <w:tcBorders>
              <w:top w:val="single" w:sz="6" w:space="0" w:color="auto"/>
              <w:left w:val="single" w:sz="6" w:space="0" w:color="auto"/>
              <w:bottom w:val="single" w:sz="6" w:space="0" w:color="auto"/>
              <w:right w:val="single" w:sz="6" w:space="0" w:color="auto"/>
            </w:tcBorders>
            <w:vAlign w:val="center"/>
          </w:tcPr>
          <w:p w14:paraId="7662F041" w14:textId="45E0871E" w:rsidR="0027763E" w:rsidRDefault="0027763E">
            <w:pPr>
              <w:pStyle w:val="TAL"/>
            </w:pPr>
            <w:r>
              <w:t>Contains the list of supported features among the ones defined in clause 6.</w:t>
            </w:r>
            <w:r>
              <w:rPr>
                <w:rFonts w:hint="eastAsia"/>
                <w:lang w:eastAsia="zh-CN"/>
              </w:rPr>
              <w:t>3</w:t>
            </w:r>
            <w:r>
              <w:t>.8.</w:t>
            </w:r>
          </w:p>
          <w:p w14:paraId="4CA7D9BC" w14:textId="77777777" w:rsidR="0027763E" w:rsidRDefault="0027763E">
            <w:pPr>
              <w:pStyle w:val="TAL"/>
            </w:pPr>
          </w:p>
          <w:p w14:paraId="5E58DF55" w14:textId="77777777" w:rsidR="0027763E" w:rsidRDefault="0027763E">
            <w:pPr>
              <w:pStyle w:val="TAL"/>
            </w:pPr>
            <w:r>
              <w:t>This attribute shall be present only when feature negotiation needs to take place.</w:t>
            </w:r>
          </w:p>
        </w:tc>
        <w:tc>
          <w:tcPr>
            <w:tcW w:w="1588" w:type="dxa"/>
            <w:tcBorders>
              <w:top w:val="single" w:sz="6" w:space="0" w:color="auto"/>
              <w:left w:val="single" w:sz="6" w:space="0" w:color="auto"/>
              <w:bottom w:val="single" w:sz="6" w:space="0" w:color="auto"/>
              <w:right w:val="single" w:sz="6" w:space="0" w:color="auto"/>
            </w:tcBorders>
            <w:vAlign w:val="center"/>
          </w:tcPr>
          <w:p w14:paraId="127C9826" w14:textId="77777777" w:rsidR="0027763E" w:rsidRDefault="0027763E">
            <w:pPr>
              <w:pStyle w:val="TAL"/>
              <w:rPr>
                <w:rFonts w:cs="Arial"/>
                <w:szCs w:val="18"/>
              </w:rPr>
            </w:pPr>
          </w:p>
        </w:tc>
      </w:tr>
    </w:tbl>
    <w:p w14:paraId="2D1FFC67" w14:textId="77777777" w:rsidR="002635CD" w:rsidRPr="00BB0D35" w:rsidRDefault="002635CD" w:rsidP="002635CD"/>
    <w:p w14:paraId="6270893B" w14:textId="77777777" w:rsidR="0027763E" w:rsidRDefault="0027763E" w:rsidP="0027763E">
      <w:pPr>
        <w:pStyle w:val="50"/>
        <w:rPr>
          <w:lang w:eastAsia="zh-CN"/>
        </w:rPr>
      </w:pPr>
      <w:bookmarkStart w:id="705" w:name="_Toc219201089"/>
      <w:r>
        <w:rPr>
          <w:lang w:eastAsia="zh-CN"/>
        </w:rPr>
        <w:t>6.3.6.2.3</w:t>
      </w:r>
      <w:r>
        <w:rPr>
          <w:lang w:eastAsia="zh-CN"/>
        </w:rPr>
        <w:tab/>
        <w:t>Type: ServiceContinuityInfoPatch</w:t>
      </w:r>
      <w:bookmarkEnd w:id="705"/>
    </w:p>
    <w:p w14:paraId="124D8A95" w14:textId="77777777" w:rsidR="0027763E" w:rsidRDefault="0027763E" w:rsidP="0027763E">
      <w:pPr>
        <w:pStyle w:val="TH"/>
      </w:pPr>
      <w:r>
        <w:rPr>
          <w:noProof/>
        </w:rPr>
        <w:t>Table </w:t>
      </w:r>
      <w:r>
        <w:rPr>
          <w:lang w:eastAsia="zh-CN"/>
        </w:rPr>
        <w:t>6.3.6.2.3</w:t>
      </w:r>
      <w:r>
        <w:t xml:space="preserve">-1: </w:t>
      </w:r>
      <w:r>
        <w:rPr>
          <w:noProof/>
        </w:rPr>
        <w:t>Definition of type ServiceContinuityInfoPatch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567"/>
        <w:gridCol w:w="1276"/>
        <w:gridCol w:w="3118"/>
        <w:gridCol w:w="1588"/>
      </w:tblGrid>
      <w:tr w:rsidR="0027763E" w14:paraId="6CEF5D3D"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3CA2A0E"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DBC3034"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79221EA" w14:textId="77777777" w:rsidR="0027763E" w:rsidRDefault="0027763E">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C04D8"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7FC2AF9A"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AD79EAE" w14:textId="77777777" w:rsidR="0027763E" w:rsidRDefault="0027763E">
            <w:pPr>
              <w:pStyle w:val="TAH"/>
              <w:rPr>
                <w:rFonts w:cs="Arial"/>
                <w:szCs w:val="18"/>
              </w:rPr>
            </w:pPr>
            <w:r>
              <w:t>Applicability</w:t>
            </w:r>
          </w:p>
        </w:tc>
      </w:tr>
      <w:tr w:rsidR="0027763E" w14:paraId="6381E11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5D8D9E2" w14:textId="77777777" w:rsidR="0027763E" w:rsidRDefault="0027763E">
            <w:pPr>
              <w:pStyle w:val="TAL"/>
            </w:pPr>
            <w:r>
              <w:t>expTime</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B2B7C28" w14:textId="77777777" w:rsidR="0027763E" w:rsidRDefault="0027763E">
            <w:pPr>
              <w:pStyle w:val="TAL"/>
            </w:pPr>
            <w:r>
              <w:t>DateTime</w:t>
            </w:r>
          </w:p>
        </w:tc>
        <w:tc>
          <w:tcPr>
            <w:tcW w:w="567" w:type="dxa"/>
            <w:tcBorders>
              <w:top w:val="single" w:sz="6" w:space="0" w:color="auto"/>
              <w:left w:val="single" w:sz="6" w:space="0" w:color="auto"/>
              <w:bottom w:val="single" w:sz="6" w:space="0" w:color="auto"/>
              <w:right w:val="single" w:sz="6" w:space="0" w:color="auto"/>
            </w:tcBorders>
            <w:vAlign w:val="center"/>
            <w:hideMark/>
          </w:tcPr>
          <w:p w14:paraId="2E46E831"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71467B96"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80016E3" w14:textId="77777777" w:rsidR="0027763E" w:rsidRDefault="0027763E">
            <w:pPr>
              <w:pStyle w:val="TAL"/>
            </w:pPr>
            <w:r>
              <w:t>Indicates the proposed expiration time of the subscription.</w:t>
            </w:r>
          </w:p>
        </w:tc>
        <w:tc>
          <w:tcPr>
            <w:tcW w:w="1588" w:type="dxa"/>
            <w:tcBorders>
              <w:top w:val="single" w:sz="6" w:space="0" w:color="auto"/>
              <w:left w:val="single" w:sz="6" w:space="0" w:color="auto"/>
              <w:bottom w:val="single" w:sz="6" w:space="0" w:color="auto"/>
              <w:right w:val="single" w:sz="6" w:space="0" w:color="auto"/>
            </w:tcBorders>
            <w:vAlign w:val="center"/>
          </w:tcPr>
          <w:p w14:paraId="767AE3CB" w14:textId="77777777" w:rsidR="0027763E" w:rsidRDefault="0027763E">
            <w:pPr>
              <w:pStyle w:val="TAL"/>
              <w:rPr>
                <w:rFonts w:cs="Arial"/>
                <w:szCs w:val="18"/>
              </w:rPr>
            </w:pPr>
          </w:p>
        </w:tc>
      </w:tr>
      <w:tr w:rsidR="0027763E" w14:paraId="1EC26593"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08A47956" w14:textId="77777777" w:rsidR="0027763E" w:rsidRDefault="0027763E">
            <w:pPr>
              <w:pStyle w:val="TAL"/>
            </w:pPr>
            <w:r>
              <w:t>notificationAddr</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8CF8D25" w14:textId="77777777" w:rsidR="0027763E" w:rsidRDefault="0027763E">
            <w:pPr>
              <w:pStyle w:val="TAL"/>
            </w:pPr>
            <w:r>
              <w:t>Uri</w:t>
            </w:r>
          </w:p>
        </w:tc>
        <w:tc>
          <w:tcPr>
            <w:tcW w:w="567" w:type="dxa"/>
            <w:tcBorders>
              <w:top w:val="single" w:sz="6" w:space="0" w:color="auto"/>
              <w:left w:val="single" w:sz="6" w:space="0" w:color="auto"/>
              <w:bottom w:val="single" w:sz="6" w:space="0" w:color="auto"/>
              <w:right w:val="single" w:sz="6" w:space="0" w:color="auto"/>
            </w:tcBorders>
            <w:vAlign w:val="center"/>
            <w:hideMark/>
          </w:tcPr>
          <w:p w14:paraId="3D66810F"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2071F444"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EB4AA0C" w14:textId="77777777" w:rsidR="0027763E" w:rsidRDefault="0027763E">
            <w:pPr>
              <w:pStyle w:val="TAL"/>
            </w:pPr>
            <w:r>
              <w:t>Updated URI where the service continuity information notification should be delivered to.</w:t>
            </w:r>
          </w:p>
        </w:tc>
        <w:tc>
          <w:tcPr>
            <w:tcW w:w="1588" w:type="dxa"/>
            <w:tcBorders>
              <w:top w:val="single" w:sz="6" w:space="0" w:color="auto"/>
              <w:left w:val="single" w:sz="6" w:space="0" w:color="auto"/>
              <w:bottom w:val="single" w:sz="6" w:space="0" w:color="auto"/>
              <w:right w:val="single" w:sz="6" w:space="0" w:color="auto"/>
            </w:tcBorders>
            <w:vAlign w:val="center"/>
          </w:tcPr>
          <w:p w14:paraId="03EC63EE" w14:textId="77777777" w:rsidR="0027763E" w:rsidRDefault="0027763E">
            <w:pPr>
              <w:pStyle w:val="TAL"/>
              <w:rPr>
                <w:rFonts w:cs="Arial"/>
                <w:szCs w:val="18"/>
              </w:rPr>
            </w:pPr>
          </w:p>
        </w:tc>
      </w:tr>
      <w:tr w:rsidR="0027763E" w14:paraId="75EC01FA"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22BF7027"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253E410A"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51F14D" w14:textId="77777777" w:rsidR="0027763E" w:rsidRDefault="0027763E">
            <w:pPr>
              <w:pStyle w:val="TAC"/>
              <w:rPr>
                <w:lang w:eastAsia="zh-CN"/>
              </w:rPr>
            </w:pPr>
            <w:r>
              <w:rPr>
                <w:lang w:eastAsia="zh-CN"/>
              </w:rP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2A2FA8D"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0172DC6D"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2E7EF5F9" w14:textId="77777777" w:rsidR="0027763E" w:rsidRDefault="0027763E">
            <w:pPr>
              <w:pStyle w:val="TAL"/>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57AF2A06" w14:textId="77777777" w:rsidR="0027763E" w:rsidRDefault="0027763E">
            <w:pPr>
              <w:pStyle w:val="TAL"/>
              <w:rPr>
                <w:rFonts w:cs="Arial"/>
                <w:szCs w:val="18"/>
              </w:rPr>
            </w:pPr>
          </w:p>
        </w:tc>
      </w:tr>
      <w:tr w:rsidR="0027763E" w14:paraId="090F43C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7A14DB96" w14:textId="77777777" w:rsidR="0027763E" w:rsidRDefault="0027763E">
            <w:pPr>
              <w:pStyle w:val="TAL"/>
              <w:rPr>
                <w:lang w:eastAsia="zh-CN"/>
              </w:rPr>
            </w:pPr>
            <w:r>
              <w:rPr>
                <w:lang w:eastAsia="zh-CN"/>
              </w:rPr>
              <w:t>subsEvent</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D390ECB" w14:textId="77777777" w:rsidR="0027763E" w:rsidRDefault="0027763E">
            <w:pPr>
              <w:pStyle w:val="TAL"/>
              <w:rPr>
                <w:lang w:eastAsia="zh-CN"/>
              </w:rPr>
            </w:pPr>
            <w:r>
              <w:rPr>
                <w:lang w:eastAsia="zh-CN"/>
              </w:rPr>
              <w:t>EventType</w:t>
            </w:r>
          </w:p>
        </w:tc>
        <w:tc>
          <w:tcPr>
            <w:tcW w:w="567" w:type="dxa"/>
            <w:tcBorders>
              <w:top w:val="single" w:sz="6" w:space="0" w:color="auto"/>
              <w:left w:val="single" w:sz="6" w:space="0" w:color="auto"/>
              <w:bottom w:val="single" w:sz="6" w:space="0" w:color="auto"/>
              <w:right w:val="single" w:sz="6" w:space="0" w:color="auto"/>
            </w:tcBorders>
            <w:vAlign w:val="center"/>
            <w:hideMark/>
          </w:tcPr>
          <w:p w14:paraId="60F93A9D" w14:textId="77777777" w:rsidR="0027763E" w:rsidRDefault="0027763E">
            <w:pPr>
              <w:pStyle w:val="TAC"/>
            </w:pPr>
            <w:r>
              <w:t>O</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44A9411" w14:textId="77777777" w:rsidR="0027763E" w:rsidRDefault="0027763E" w:rsidP="0027763E">
            <w:pPr>
              <w:pStyle w:val="TAL"/>
              <w:jc w:val="center"/>
            </w:pPr>
            <w: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C1F33C1" w14:textId="77777777" w:rsidR="0027763E" w:rsidRDefault="0027763E">
            <w:pPr>
              <w:pStyle w:val="TAL"/>
            </w:pPr>
            <w:r>
              <w:t>Updated</w:t>
            </w:r>
            <w:r>
              <w:rPr>
                <w:rFonts w:cs="Arial"/>
                <w:szCs w:val="18"/>
              </w:rPr>
              <w:t xml:space="preserve"> event type for which the subscriber is to be notified.</w:t>
            </w:r>
          </w:p>
        </w:tc>
        <w:tc>
          <w:tcPr>
            <w:tcW w:w="1588" w:type="dxa"/>
            <w:tcBorders>
              <w:top w:val="single" w:sz="6" w:space="0" w:color="auto"/>
              <w:left w:val="single" w:sz="6" w:space="0" w:color="auto"/>
              <w:bottom w:val="single" w:sz="6" w:space="0" w:color="auto"/>
              <w:right w:val="single" w:sz="6" w:space="0" w:color="auto"/>
            </w:tcBorders>
            <w:vAlign w:val="center"/>
          </w:tcPr>
          <w:p w14:paraId="64115C50" w14:textId="77777777" w:rsidR="0027763E" w:rsidRDefault="0027763E">
            <w:pPr>
              <w:pStyle w:val="TAL"/>
              <w:rPr>
                <w:rFonts w:cs="Arial"/>
                <w:szCs w:val="18"/>
              </w:rPr>
            </w:pPr>
          </w:p>
        </w:tc>
      </w:tr>
    </w:tbl>
    <w:p w14:paraId="0586D55D" w14:textId="77777777" w:rsidR="002635CD" w:rsidRDefault="002635CD" w:rsidP="002635CD"/>
    <w:p w14:paraId="24A98DF5" w14:textId="77777777" w:rsidR="0027763E" w:rsidRDefault="0027763E" w:rsidP="0027763E">
      <w:pPr>
        <w:pStyle w:val="50"/>
        <w:rPr>
          <w:lang w:eastAsia="zh-CN"/>
        </w:rPr>
      </w:pPr>
      <w:bookmarkStart w:id="706" w:name="_Toc219201090"/>
      <w:r>
        <w:rPr>
          <w:lang w:eastAsia="zh-CN"/>
        </w:rPr>
        <w:lastRenderedPageBreak/>
        <w:t>6.3.6.2.4</w:t>
      </w:r>
      <w:r>
        <w:rPr>
          <w:lang w:eastAsia="zh-CN"/>
        </w:rPr>
        <w:tab/>
        <w:t>Type: ServiceContinuityInfoNotification</w:t>
      </w:r>
      <w:bookmarkEnd w:id="706"/>
    </w:p>
    <w:p w14:paraId="17B7C2CD" w14:textId="77777777" w:rsidR="0027763E" w:rsidRDefault="0027763E" w:rsidP="0027763E">
      <w:pPr>
        <w:pStyle w:val="TH"/>
      </w:pPr>
      <w:r>
        <w:rPr>
          <w:noProof/>
        </w:rPr>
        <w:t>Table </w:t>
      </w:r>
      <w:r>
        <w:rPr>
          <w:lang w:eastAsia="zh-CN"/>
        </w:rPr>
        <w:t>6.3.6.2.4</w:t>
      </w:r>
      <w:r>
        <w:t xml:space="preserve">-1: </w:t>
      </w:r>
      <w:r>
        <w:rPr>
          <w:noProof/>
        </w:rPr>
        <w:t>Definition of type ServiceContinuityInfoNotification</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60"/>
        <w:gridCol w:w="567"/>
        <w:gridCol w:w="1134"/>
        <w:gridCol w:w="3118"/>
        <w:gridCol w:w="1588"/>
      </w:tblGrid>
      <w:tr w:rsidR="0027763E" w14:paraId="01790CEE"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7FB9014B" w14:textId="77777777" w:rsidR="0027763E" w:rsidRDefault="0027763E">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77739DB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97779D6"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89CB4D"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2C492A88"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0DF169EB" w14:textId="77777777" w:rsidR="0027763E" w:rsidRDefault="0027763E">
            <w:pPr>
              <w:pStyle w:val="TAH"/>
              <w:rPr>
                <w:rFonts w:cs="Arial"/>
                <w:szCs w:val="18"/>
              </w:rPr>
            </w:pPr>
            <w:r>
              <w:t>Applicability</w:t>
            </w:r>
          </w:p>
        </w:tc>
      </w:tr>
      <w:tr w:rsidR="0027763E" w14:paraId="0C51AC49"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1BF1AE8D" w14:textId="77777777" w:rsidR="0027763E" w:rsidRDefault="0027763E">
            <w:pPr>
              <w:pStyle w:val="TAL"/>
            </w:pPr>
            <w:r>
              <w:t>subsId</w:t>
            </w:r>
          </w:p>
        </w:tc>
        <w:tc>
          <w:tcPr>
            <w:tcW w:w="1560" w:type="dxa"/>
            <w:tcBorders>
              <w:top w:val="single" w:sz="6" w:space="0" w:color="auto"/>
              <w:left w:val="single" w:sz="6" w:space="0" w:color="auto"/>
              <w:bottom w:val="single" w:sz="6" w:space="0" w:color="auto"/>
              <w:right w:val="single" w:sz="6" w:space="0" w:color="auto"/>
            </w:tcBorders>
            <w:vAlign w:val="center"/>
            <w:hideMark/>
          </w:tcPr>
          <w:p w14:paraId="21C21185"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D26E66F"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62FA9E"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83549C4" w14:textId="77777777" w:rsidR="0027763E" w:rsidRDefault="0027763E">
            <w:pPr>
              <w:pStyle w:val="TAL"/>
            </w:pPr>
            <w:r>
              <w:t>Identifies the individual service continuity information subscription for which the service continuity information notification is delivered.</w:t>
            </w:r>
          </w:p>
        </w:tc>
        <w:tc>
          <w:tcPr>
            <w:tcW w:w="1588" w:type="dxa"/>
            <w:tcBorders>
              <w:top w:val="single" w:sz="6" w:space="0" w:color="auto"/>
              <w:left w:val="single" w:sz="6" w:space="0" w:color="auto"/>
              <w:bottom w:val="single" w:sz="6" w:space="0" w:color="auto"/>
              <w:right w:val="single" w:sz="6" w:space="0" w:color="auto"/>
            </w:tcBorders>
            <w:vAlign w:val="center"/>
          </w:tcPr>
          <w:p w14:paraId="4F5BB593" w14:textId="77777777" w:rsidR="0027763E" w:rsidRDefault="0027763E">
            <w:pPr>
              <w:pStyle w:val="TAL"/>
              <w:rPr>
                <w:rFonts w:cs="Arial"/>
                <w:szCs w:val="18"/>
              </w:rPr>
            </w:pPr>
          </w:p>
        </w:tc>
      </w:tr>
      <w:tr w:rsidR="0027763E" w14:paraId="64E82230" w14:textId="77777777" w:rsidTr="0027763E">
        <w:trPr>
          <w:jc w:val="center"/>
        </w:trPr>
        <w:tc>
          <w:tcPr>
            <w:tcW w:w="1693" w:type="dxa"/>
            <w:tcBorders>
              <w:top w:val="single" w:sz="6" w:space="0" w:color="auto"/>
              <w:left w:val="single" w:sz="6" w:space="0" w:color="auto"/>
              <w:bottom w:val="single" w:sz="6" w:space="0" w:color="auto"/>
              <w:right w:val="single" w:sz="6" w:space="0" w:color="auto"/>
            </w:tcBorders>
            <w:vAlign w:val="center"/>
            <w:hideMark/>
          </w:tcPr>
          <w:p w14:paraId="344B24DE" w14:textId="77777777" w:rsidR="0027763E" w:rsidRDefault="0027763E">
            <w:pPr>
              <w:pStyle w:val="TAL"/>
              <w:rPr>
                <w:lang w:eastAsia="zh-CN"/>
              </w:rPr>
            </w:pPr>
            <w:r>
              <w:rPr>
                <w:lang w:eastAsia="zh-CN"/>
              </w:rPr>
              <w:t>repInfo</w:t>
            </w:r>
          </w:p>
        </w:tc>
        <w:tc>
          <w:tcPr>
            <w:tcW w:w="1560" w:type="dxa"/>
            <w:tcBorders>
              <w:top w:val="single" w:sz="6" w:space="0" w:color="auto"/>
              <w:left w:val="single" w:sz="6" w:space="0" w:color="auto"/>
              <w:bottom w:val="single" w:sz="6" w:space="0" w:color="auto"/>
              <w:right w:val="single" w:sz="6" w:space="0" w:color="auto"/>
            </w:tcBorders>
            <w:vAlign w:val="center"/>
            <w:hideMark/>
          </w:tcPr>
          <w:p w14:paraId="41D222E7" w14:textId="77777777" w:rsidR="0027763E" w:rsidRDefault="0027763E">
            <w:pPr>
              <w:pStyle w:val="TAL"/>
              <w:rPr>
                <w:lang w:eastAsia="zh-CN"/>
              </w:rPr>
            </w:pPr>
            <w:r>
              <w:t>ServiceContinuityReportInfo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3591D1FC"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63170C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1BFB5DE" w14:textId="77777777" w:rsidR="0027763E" w:rsidRDefault="0027763E">
            <w:pPr>
              <w:pStyle w:val="TAL"/>
            </w:pPr>
            <w:r>
              <w:t>List of service continuity report information applicable to the subscription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52B0D4FF" w14:textId="77777777" w:rsidR="0027763E" w:rsidRDefault="0027763E">
            <w:pPr>
              <w:pStyle w:val="TAL"/>
              <w:rPr>
                <w:rFonts w:cs="Arial"/>
                <w:szCs w:val="18"/>
              </w:rPr>
            </w:pPr>
          </w:p>
        </w:tc>
      </w:tr>
    </w:tbl>
    <w:p w14:paraId="067B6915" w14:textId="77777777" w:rsidR="002635CD" w:rsidRDefault="002635CD" w:rsidP="002635CD">
      <w:pPr>
        <w:rPr>
          <w:lang w:val="en-US" w:eastAsia="zh-CN"/>
        </w:rPr>
      </w:pPr>
    </w:p>
    <w:p w14:paraId="547370F8" w14:textId="77777777" w:rsidR="0027763E" w:rsidRDefault="0027763E" w:rsidP="0027763E">
      <w:pPr>
        <w:pStyle w:val="50"/>
        <w:rPr>
          <w:lang w:eastAsia="zh-CN"/>
        </w:rPr>
      </w:pPr>
      <w:bookmarkStart w:id="707" w:name="_Toc219201091"/>
      <w:r>
        <w:rPr>
          <w:lang w:eastAsia="zh-CN"/>
        </w:rPr>
        <w:t>6.3.6.2.5</w:t>
      </w:r>
      <w:r>
        <w:rPr>
          <w:lang w:eastAsia="zh-CN"/>
        </w:rPr>
        <w:tab/>
        <w:t xml:space="preserve">Type: </w:t>
      </w:r>
      <w:r>
        <w:t>ServiceContinuityReportInfo</w:t>
      </w:r>
      <w:bookmarkEnd w:id="707"/>
    </w:p>
    <w:p w14:paraId="6BC1C0D1" w14:textId="77777777" w:rsidR="0027763E" w:rsidRDefault="0027763E" w:rsidP="0027763E">
      <w:pPr>
        <w:pStyle w:val="TH"/>
      </w:pPr>
      <w:r>
        <w:rPr>
          <w:noProof/>
        </w:rPr>
        <w:t>Table </w:t>
      </w:r>
      <w:r>
        <w:rPr>
          <w:lang w:eastAsia="zh-CN"/>
        </w:rPr>
        <w:t>6.3.6.2.5</w:t>
      </w:r>
      <w:r>
        <w:t xml:space="preserve">-1: </w:t>
      </w:r>
      <w:r>
        <w:rPr>
          <w:noProof/>
        </w:rPr>
        <w:t xml:space="preserve">Definition of type </w:t>
      </w:r>
      <w:r>
        <w:t>ServiceContinuityReportInfo</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418"/>
        <w:gridCol w:w="567"/>
        <w:gridCol w:w="1134"/>
        <w:gridCol w:w="3118"/>
        <w:gridCol w:w="1588"/>
      </w:tblGrid>
      <w:tr w:rsidR="0027763E" w14:paraId="1B464DF1"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shd w:val="clear" w:color="auto" w:fill="C0C0C0"/>
            <w:hideMark/>
          </w:tcPr>
          <w:p w14:paraId="030F1342" w14:textId="77777777" w:rsidR="0027763E" w:rsidRDefault="0027763E">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74626BDE" w14:textId="77777777" w:rsidR="0027763E" w:rsidRDefault="0027763E">
            <w:pPr>
              <w:pStyle w:val="TAH"/>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7ED119E2" w14:textId="77777777" w:rsidR="0027763E" w:rsidRDefault="0027763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DAFC25" w14:textId="77777777" w:rsidR="0027763E" w:rsidRDefault="0027763E" w:rsidP="0027763E">
            <w:pPr>
              <w:pStyle w:val="TAH"/>
            </w:pPr>
            <w:r>
              <w:t>Cardinality</w:t>
            </w:r>
          </w:p>
        </w:tc>
        <w:tc>
          <w:tcPr>
            <w:tcW w:w="3118" w:type="dxa"/>
            <w:tcBorders>
              <w:top w:val="single" w:sz="6" w:space="0" w:color="auto"/>
              <w:left w:val="single" w:sz="6" w:space="0" w:color="auto"/>
              <w:bottom w:val="single" w:sz="6" w:space="0" w:color="auto"/>
              <w:right w:val="single" w:sz="6" w:space="0" w:color="auto"/>
            </w:tcBorders>
            <w:shd w:val="clear" w:color="auto" w:fill="C0C0C0"/>
            <w:hideMark/>
          </w:tcPr>
          <w:p w14:paraId="0A07F9D3" w14:textId="77777777" w:rsidR="0027763E" w:rsidRDefault="0027763E">
            <w:pPr>
              <w:pStyle w:val="TAH"/>
              <w:rPr>
                <w:rFonts w:cs="Arial"/>
                <w:szCs w:val="18"/>
              </w:rPr>
            </w:pPr>
            <w:r>
              <w:rPr>
                <w:rFonts w:cs="Arial"/>
                <w:szCs w:val="18"/>
              </w:rPr>
              <w:t>Description</w:t>
            </w:r>
          </w:p>
        </w:tc>
        <w:tc>
          <w:tcPr>
            <w:tcW w:w="1588" w:type="dxa"/>
            <w:tcBorders>
              <w:top w:val="single" w:sz="6" w:space="0" w:color="auto"/>
              <w:left w:val="single" w:sz="6" w:space="0" w:color="auto"/>
              <w:bottom w:val="single" w:sz="6" w:space="0" w:color="auto"/>
              <w:right w:val="single" w:sz="6" w:space="0" w:color="auto"/>
            </w:tcBorders>
            <w:shd w:val="clear" w:color="auto" w:fill="C0C0C0"/>
            <w:hideMark/>
          </w:tcPr>
          <w:p w14:paraId="6F07DA15" w14:textId="77777777" w:rsidR="0027763E" w:rsidRDefault="0027763E">
            <w:pPr>
              <w:pStyle w:val="TAH"/>
              <w:rPr>
                <w:rFonts w:cs="Arial"/>
                <w:szCs w:val="18"/>
              </w:rPr>
            </w:pPr>
            <w:r>
              <w:t>Applicability</w:t>
            </w:r>
          </w:p>
        </w:tc>
      </w:tr>
      <w:tr w:rsidR="0027763E" w14:paraId="041E35B5"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7328E932" w14:textId="77777777" w:rsidR="0027763E" w:rsidRDefault="0027763E">
            <w:pPr>
              <w:pStyle w:val="TAL"/>
              <w:rPr>
                <w:lang w:eastAsia="zh-CN"/>
              </w:rPr>
            </w:pPr>
            <w:r>
              <w:rPr>
                <w:lang w:eastAsia="zh-CN"/>
              </w:rPr>
              <w:t>acId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03870A6B"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A76A08"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279BB9D5"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1C34DCD9" w14:textId="77777777" w:rsidR="0027763E" w:rsidRDefault="0027763E">
            <w:pPr>
              <w:pStyle w:val="TAL"/>
            </w:pPr>
            <w:r>
              <w:rPr>
                <w:rFonts w:cs="Arial"/>
                <w:szCs w:val="18"/>
              </w:rPr>
              <w:t>Identifies an a</w:t>
            </w:r>
            <w:r>
              <w:t>pplication client identifier.</w:t>
            </w:r>
          </w:p>
        </w:tc>
        <w:tc>
          <w:tcPr>
            <w:tcW w:w="1588" w:type="dxa"/>
            <w:tcBorders>
              <w:top w:val="single" w:sz="6" w:space="0" w:color="auto"/>
              <w:left w:val="single" w:sz="6" w:space="0" w:color="auto"/>
              <w:bottom w:val="single" w:sz="6" w:space="0" w:color="auto"/>
              <w:right w:val="single" w:sz="6" w:space="0" w:color="auto"/>
            </w:tcBorders>
            <w:vAlign w:val="center"/>
          </w:tcPr>
          <w:p w14:paraId="33093AB6" w14:textId="77777777" w:rsidR="0027763E" w:rsidRDefault="0027763E">
            <w:pPr>
              <w:pStyle w:val="TAL"/>
              <w:rPr>
                <w:rFonts w:cs="Arial"/>
                <w:szCs w:val="18"/>
              </w:rPr>
            </w:pPr>
          </w:p>
        </w:tc>
      </w:tr>
      <w:tr w:rsidR="0027763E" w14:paraId="68FD481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5FF0F36" w14:textId="77777777" w:rsidR="0027763E" w:rsidRDefault="0027763E">
            <w:pPr>
              <w:pStyle w:val="TAL"/>
              <w:rPr>
                <w:lang w:eastAsia="zh-CN"/>
              </w:rPr>
            </w:pPr>
            <w:r>
              <w:rPr>
                <w:lang w:eastAsia="zh-CN"/>
              </w:rPr>
              <w:t>pegcId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74F755C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4FA24786"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1F9EBB52"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784F1E3" w14:textId="77777777" w:rsidR="0027763E" w:rsidRDefault="0027763E">
            <w:pPr>
              <w:pStyle w:val="TAL"/>
              <w:rPr>
                <w:rFonts w:cs="Arial"/>
                <w:szCs w:val="18"/>
              </w:rPr>
            </w:pPr>
            <w:r>
              <w:rPr>
                <w:rFonts w:cs="Arial"/>
                <w:szCs w:val="18"/>
                <w:lang w:eastAsia="zh-CN"/>
              </w:rPr>
              <w:t>Identifies a PEGC.</w:t>
            </w:r>
          </w:p>
        </w:tc>
        <w:tc>
          <w:tcPr>
            <w:tcW w:w="1588" w:type="dxa"/>
            <w:tcBorders>
              <w:top w:val="single" w:sz="6" w:space="0" w:color="auto"/>
              <w:left w:val="single" w:sz="6" w:space="0" w:color="auto"/>
              <w:bottom w:val="single" w:sz="6" w:space="0" w:color="auto"/>
              <w:right w:val="single" w:sz="6" w:space="0" w:color="auto"/>
            </w:tcBorders>
            <w:vAlign w:val="center"/>
          </w:tcPr>
          <w:p w14:paraId="324054AD" w14:textId="77777777" w:rsidR="0027763E" w:rsidRDefault="0027763E">
            <w:pPr>
              <w:pStyle w:val="TAL"/>
              <w:rPr>
                <w:rFonts w:cs="Arial"/>
                <w:szCs w:val="18"/>
              </w:rPr>
            </w:pPr>
          </w:p>
        </w:tc>
      </w:tr>
      <w:tr w:rsidR="0027763E" w14:paraId="1ED7D244"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7C27822" w14:textId="77777777" w:rsidR="0027763E" w:rsidRDefault="0027763E">
            <w:pPr>
              <w:pStyle w:val="TAL"/>
              <w:rPr>
                <w:lang w:eastAsia="zh-CN"/>
              </w:rPr>
            </w:pPr>
            <w:r>
              <w:rPr>
                <w:lang w:eastAsia="zh-CN"/>
              </w:rPr>
              <w:t>pinId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5A87A6E3"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211A39F1"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62DA679"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20583438" w14:textId="77777777" w:rsidR="0027763E" w:rsidRDefault="0027763E">
            <w:pPr>
              <w:pStyle w:val="TAL"/>
              <w:rPr>
                <w:rFonts w:cs="Arial"/>
                <w:szCs w:val="18"/>
              </w:rPr>
            </w:pPr>
            <w:r>
              <w:rPr>
                <w:rFonts w:cs="Arial"/>
                <w:szCs w:val="18"/>
              </w:rPr>
              <w:t xml:space="preserve">Identifies a PIN. (see </w:t>
            </w:r>
            <w:r>
              <w:rPr>
                <w:rFonts w:cs="Arial"/>
                <w:szCs w:val="18"/>
                <w:lang w:eastAsia="zh-CN"/>
              </w:rPr>
              <w:t>3GPP </w:t>
            </w:r>
            <w:r>
              <w:rPr>
                <w:rFonts w:cs="Arial"/>
                <w:lang w:eastAsia="ja-JP"/>
              </w:rPr>
              <w:t>TS 23.542 [10]</w:t>
            </w:r>
            <w:r>
              <w:rPr>
                <w:rFonts w:cs="Arial"/>
                <w:szCs w:val="18"/>
              </w:rPr>
              <w:t>).</w:t>
            </w:r>
          </w:p>
          <w:p w14:paraId="72D80E06" w14:textId="77777777" w:rsidR="0027763E" w:rsidRDefault="0027763E">
            <w:pPr>
              <w:pStyle w:val="TAL"/>
              <w:rPr>
                <w:rFonts w:cs="Arial"/>
                <w:szCs w:val="18"/>
              </w:rPr>
            </w:pPr>
            <w:r>
              <w:rPr>
                <w:rFonts w:cs="Arial"/>
                <w:szCs w:val="18"/>
                <w:lang w:eastAsia="zh-CN"/>
              </w:rPr>
              <w:t>Its encoding shall comply with</w:t>
            </w:r>
            <w:r>
              <w:rPr>
                <w:rFonts w:cs="Arial"/>
                <w:lang w:eastAsia="ja-JP"/>
              </w:rPr>
              <w:t xml:space="preserve"> the </w:t>
            </w:r>
            <w:r>
              <w:rPr>
                <w:lang w:eastAsia="zh-CN"/>
              </w:rPr>
              <w:t>UE policy part type URSP</w:t>
            </w:r>
            <w:r>
              <w:rPr>
                <w:rFonts w:cs="Arial"/>
                <w:lang w:eastAsia="ja-JP"/>
              </w:rPr>
              <w:t xml:space="preserve"> as defined in</w:t>
            </w:r>
            <w:r>
              <w:rPr>
                <w:rFonts w:cs="Arial"/>
                <w:b/>
                <w:snapToGrid w:val="0"/>
                <w:lang w:eastAsia="ja-JP"/>
              </w:rPr>
              <w:t xml:space="preserve"> </w:t>
            </w:r>
            <w:r>
              <w:rPr>
                <w:rFonts w:cs="Arial"/>
                <w:lang w:eastAsia="ja-JP"/>
              </w:rPr>
              <w:t>clause 5.2 of</w:t>
            </w:r>
            <w:r>
              <w:rPr>
                <w:rFonts w:cs="Arial"/>
                <w:b/>
                <w:snapToGrid w:val="0"/>
                <w:lang w:eastAsia="ja-JP"/>
              </w:rPr>
              <w:t xml:space="preserve"> </w:t>
            </w:r>
            <w:r>
              <w:rPr>
                <w:rFonts w:cs="Arial"/>
                <w:szCs w:val="18"/>
                <w:lang w:eastAsia="zh-CN"/>
              </w:rPr>
              <w:t>3GPP </w:t>
            </w:r>
            <w:r>
              <w:rPr>
                <w:rFonts w:cs="Arial"/>
                <w:lang w:eastAsia="ja-JP"/>
              </w:rPr>
              <w:t>TS 24.526 [12].</w:t>
            </w:r>
          </w:p>
        </w:tc>
        <w:tc>
          <w:tcPr>
            <w:tcW w:w="1588" w:type="dxa"/>
            <w:tcBorders>
              <w:top w:val="single" w:sz="6" w:space="0" w:color="auto"/>
              <w:left w:val="single" w:sz="6" w:space="0" w:color="auto"/>
              <w:bottom w:val="single" w:sz="6" w:space="0" w:color="auto"/>
              <w:right w:val="single" w:sz="6" w:space="0" w:color="auto"/>
            </w:tcBorders>
            <w:vAlign w:val="center"/>
          </w:tcPr>
          <w:p w14:paraId="659EF988" w14:textId="77777777" w:rsidR="0027763E" w:rsidRDefault="0027763E">
            <w:pPr>
              <w:pStyle w:val="TAL"/>
              <w:rPr>
                <w:rFonts w:cs="Arial"/>
                <w:szCs w:val="18"/>
              </w:rPr>
            </w:pPr>
          </w:p>
        </w:tc>
      </w:tr>
      <w:tr w:rsidR="0027763E" w14:paraId="4551BEBD"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58AA37D8" w14:textId="77777777" w:rsidR="0027763E" w:rsidRDefault="0027763E">
            <w:pPr>
              <w:pStyle w:val="TAL"/>
              <w:rPr>
                <w:lang w:eastAsia="zh-CN"/>
              </w:rPr>
            </w:pPr>
            <w:r>
              <w:rPr>
                <w:lang w:eastAsia="zh-CN"/>
              </w:rPr>
              <w:t>serviceId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52D3BB4"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035820E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6F27CA7"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7FA50AD9" w14:textId="77777777" w:rsidR="0027763E" w:rsidRDefault="0027763E">
            <w:pPr>
              <w:pStyle w:val="TAL"/>
              <w:rPr>
                <w:rFonts w:cs="Arial"/>
                <w:szCs w:val="18"/>
                <w:lang w:eastAsia="zh-CN"/>
              </w:rPr>
            </w:pPr>
            <w:r>
              <w:rPr>
                <w:rFonts w:cs="Arial"/>
                <w:szCs w:val="18"/>
                <w:lang w:eastAsia="zh-CN"/>
              </w:rPr>
              <w:t>Identifies a PIN service.</w:t>
            </w:r>
          </w:p>
        </w:tc>
        <w:tc>
          <w:tcPr>
            <w:tcW w:w="1588" w:type="dxa"/>
            <w:tcBorders>
              <w:top w:val="single" w:sz="6" w:space="0" w:color="auto"/>
              <w:left w:val="single" w:sz="6" w:space="0" w:color="auto"/>
              <w:bottom w:val="single" w:sz="6" w:space="0" w:color="auto"/>
              <w:right w:val="single" w:sz="6" w:space="0" w:color="auto"/>
            </w:tcBorders>
            <w:vAlign w:val="center"/>
          </w:tcPr>
          <w:p w14:paraId="799E3485" w14:textId="77777777" w:rsidR="0027763E" w:rsidRDefault="0027763E">
            <w:pPr>
              <w:pStyle w:val="TAL"/>
              <w:rPr>
                <w:rFonts w:cs="Arial"/>
                <w:szCs w:val="18"/>
              </w:rPr>
            </w:pPr>
          </w:p>
        </w:tc>
      </w:tr>
      <w:tr w:rsidR="0027763E" w14:paraId="79499882"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6C0F2C34" w14:textId="77777777" w:rsidR="0027763E" w:rsidRDefault="0027763E">
            <w:pPr>
              <w:pStyle w:val="TAL"/>
            </w:pPr>
            <w:r>
              <w:t>sessionId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D1FB50A" w14:textId="51AC520E"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6470F4B5"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C68A6CF"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5D431FC" w14:textId="77777777" w:rsidR="0027763E" w:rsidRDefault="0027763E">
            <w:pPr>
              <w:pStyle w:val="TAL"/>
            </w:pPr>
            <w:r>
              <w:t>Identifies an application session.</w:t>
            </w:r>
          </w:p>
        </w:tc>
        <w:tc>
          <w:tcPr>
            <w:tcW w:w="1588" w:type="dxa"/>
            <w:tcBorders>
              <w:top w:val="single" w:sz="6" w:space="0" w:color="auto"/>
              <w:left w:val="single" w:sz="6" w:space="0" w:color="auto"/>
              <w:bottom w:val="single" w:sz="6" w:space="0" w:color="auto"/>
              <w:right w:val="single" w:sz="6" w:space="0" w:color="auto"/>
            </w:tcBorders>
            <w:vAlign w:val="center"/>
          </w:tcPr>
          <w:p w14:paraId="288E61C5" w14:textId="77777777" w:rsidR="0027763E" w:rsidRDefault="0027763E">
            <w:pPr>
              <w:pStyle w:val="TAL"/>
              <w:rPr>
                <w:rFonts w:cs="Arial"/>
                <w:szCs w:val="18"/>
              </w:rPr>
            </w:pPr>
          </w:p>
        </w:tc>
      </w:tr>
      <w:tr w:rsidR="0027763E" w14:paraId="31DB7FC0"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176C9A2E" w14:textId="77777777" w:rsidR="0027763E" w:rsidRDefault="0027763E">
            <w:pPr>
              <w:pStyle w:val="TAL"/>
              <w:rPr>
                <w:lang w:eastAsia="zh-CN"/>
              </w:rPr>
            </w:pPr>
            <w:r>
              <w:rPr>
                <w:lang w:eastAsia="zh-CN"/>
              </w:rPr>
              <w:t>targetPineId</w:t>
            </w:r>
          </w:p>
        </w:tc>
        <w:tc>
          <w:tcPr>
            <w:tcW w:w="1418" w:type="dxa"/>
            <w:tcBorders>
              <w:top w:val="single" w:sz="6" w:space="0" w:color="auto"/>
              <w:left w:val="single" w:sz="6" w:space="0" w:color="auto"/>
              <w:bottom w:val="single" w:sz="6" w:space="0" w:color="auto"/>
              <w:right w:val="single" w:sz="6" w:space="0" w:color="auto"/>
            </w:tcBorders>
            <w:vAlign w:val="center"/>
            <w:hideMark/>
          </w:tcPr>
          <w:p w14:paraId="3C63A05E" w14:textId="77777777" w:rsidR="0027763E" w:rsidRDefault="0027763E">
            <w:pPr>
              <w:pStyle w:val="TAL"/>
              <w:rPr>
                <w:lang w:eastAsia="zh-CN"/>
              </w:rPr>
            </w:pPr>
            <w:r>
              <w:rPr>
                <w:lang w:eastAsia="zh-CN"/>
              </w:rPr>
              <w:t>string</w:t>
            </w:r>
          </w:p>
        </w:tc>
        <w:tc>
          <w:tcPr>
            <w:tcW w:w="567" w:type="dxa"/>
            <w:tcBorders>
              <w:top w:val="single" w:sz="6" w:space="0" w:color="auto"/>
              <w:left w:val="single" w:sz="6" w:space="0" w:color="auto"/>
              <w:bottom w:val="single" w:sz="6" w:space="0" w:color="auto"/>
              <w:right w:val="single" w:sz="6" w:space="0" w:color="auto"/>
            </w:tcBorders>
            <w:vAlign w:val="center"/>
            <w:hideMark/>
          </w:tcPr>
          <w:p w14:paraId="550BFED4" w14:textId="77777777" w:rsidR="0027763E" w:rsidRDefault="0027763E">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483BEC33" w14:textId="77777777" w:rsidR="0027763E" w:rsidRDefault="0027763E" w:rsidP="0027763E">
            <w:pPr>
              <w:pStyle w:val="TAL"/>
              <w:jc w:val="center"/>
              <w:rPr>
                <w:lang w:eastAsia="zh-CN"/>
              </w:rPr>
            </w:pPr>
            <w:r>
              <w:rPr>
                <w:lang w:eastAsia="zh-CN"/>
              </w:rPr>
              <w:t>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3DE12A8F" w14:textId="77777777" w:rsidR="0027763E" w:rsidRDefault="0027763E">
            <w:pPr>
              <w:pStyle w:val="TAL"/>
            </w:pPr>
            <w:r>
              <w:t>Identifies the target PINE.</w:t>
            </w:r>
          </w:p>
        </w:tc>
        <w:tc>
          <w:tcPr>
            <w:tcW w:w="1588" w:type="dxa"/>
            <w:tcBorders>
              <w:top w:val="single" w:sz="6" w:space="0" w:color="auto"/>
              <w:left w:val="single" w:sz="6" w:space="0" w:color="auto"/>
              <w:bottom w:val="single" w:sz="6" w:space="0" w:color="auto"/>
              <w:right w:val="single" w:sz="6" w:space="0" w:color="auto"/>
            </w:tcBorders>
            <w:vAlign w:val="center"/>
          </w:tcPr>
          <w:p w14:paraId="022A751D" w14:textId="77777777" w:rsidR="0027763E" w:rsidRDefault="0027763E">
            <w:pPr>
              <w:pStyle w:val="TAL"/>
              <w:rPr>
                <w:rFonts w:cs="Arial"/>
                <w:szCs w:val="18"/>
              </w:rPr>
            </w:pPr>
          </w:p>
        </w:tc>
      </w:tr>
      <w:tr w:rsidR="0027763E" w14:paraId="0908C26F" w14:textId="77777777" w:rsidTr="0027763E">
        <w:trPr>
          <w:jc w:val="center"/>
        </w:trPr>
        <w:tc>
          <w:tcPr>
            <w:tcW w:w="1835" w:type="dxa"/>
            <w:tcBorders>
              <w:top w:val="single" w:sz="6" w:space="0" w:color="auto"/>
              <w:left w:val="single" w:sz="6" w:space="0" w:color="auto"/>
              <w:bottom w:val="single" w:sz="6" w:space="0" w:color="auto"/>
              <w:right w:val="single" w:sz="6" w:space="0" w:color="auto"/>
            </w:tcBorders>
            <w:vAlign w:val="center"/>
            <w:hideMark/>
          </w:tcPr>
          <w:p w14:paraId="4CC0B4A7" w14:textId="77777777" w:rsidR="0027763E" w:rsidRDefault="0027763E">
            <w:pPr>
              <w:pStyle w:val="TAL"/>
              <w:rPr>
                <w:lang w:eastAsia="zh-CN"/>
              </w:rPr>
            </w:pPr>
            <w:r>
              <w:rPr>
                <w:lang w:eastAsia="zh-CN"/>
              </w:rPr>
              <w:t>sessionDes</w:t>
            </w:r>
          </w:p>
        </w:tc>
        <w:tc>
          <w:tcPr>
            <w:tcW w:w="1418" w:type="dxa"/>
            <w:tcBorders>
              <w:top w:val="single" w:sz="6" w:space="0" w:color="auto"/>
              <w:left w:val="single" w:sz="6" w:space="0" w:color="auto"/>
              <w:bottom w:val="single" w:sz="6" w:space="0" w:color="auto"/>
              <w:right w:val="single" w:sz="6" w:space="0" w:color="auto"/>
            </w:tcBorders>
            <w:vAlign w:val="center"/>
            <w:hideMark/>
          </w:tcPr>
          <w:p w14:paraId="17DF5B96" w14:textId="77777777" w:rsidR="0027763E" w:rsidRDefault="0027763E">
            <w:pPr>
              <w:pStyle w:val="TAL"/>
              <w:rPr>
                <w:lang w:eastAsia="zh-CN"/>
              </w:rPr>
            </w:pPr>
            <w:r>
              <w:t>FlowInfo</w:t>
            </w:r>
          </w:p>
        </w:tc>
        <w:tc>
          <w:tcPr>
            <w:tcW w:w="567" w:type="dxa"/>
            <w:tcBorders>
              <w:top w:val="single" w:sz="6" w:space="0" w:color="auto"/>
              <w:left w:val="single" w:sz="6" w:space="0" w:color="auto"/>
              <w:bottom w:val="single" w:sz="6" w:space="0" w:color="auto"/>
              <w:right w:val="single" w:sz="6" w:space="0" w:color="auto"/>
            </w:tcBorders>
            <w:vAlign w:val="center"/>
            <w:hideMark/>
          </w:tcPr>
          <w:p w14:paraId="6EC95910" w14:textId="77777777" w:rsidR="0027763E" w:rsidRDefault="0027763E">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D6AB745" w14:textId="77777777" w:rsidR="0027763E" w:rsidRDefault="0027763E" w:rsidP="0027763E">
            <w:pPr>
              <w:pStyle w:val="TAL"/>
              <w:jc w:val="center"/>
              <w:rPr>
                <w:lang w:eastAsia="zh-CN"/>
              </w:rPr>
            </w:pPr>
            <w:r>
              <w:rPr>
                <w:lang w:eastAsia="zh-CN"/>
              </w:rPr>
              <w:t>0..1</w:t>
            </w:r>
          </w:p>
        </w:tc>
        <w:tc>
          <w:tcPr>
            <w:tcW w:w="3118" w:type="dxa"/>
            <w:tcBorders>
              <w:top w:val="single" w:sz="6" w:space="0" w:color="auto"/>
              <w:left w:val="single" w:sz="6" w:space="0" w:color="auto"/>
              <w:bottom w:val="single" w:sz="6" w:space="0" w:color="auto"/>
              <w:right w:val="single" w:sz="6" w:space="0" w:color="auto"/>
            </w:tcBorders>
            <w:vAlign w:val="center"/>
            <w:hideMark/>
          </w:tcPr>
          <w:p w14:paraId="4205A0AB" w14:textId="77777777" w:rsidR="0027763E" w:rsidRDefault="0027763E">
            <w:pPr>
              <w:pStyle w:val="TAL"/>
            </w:pPr>
            <w:r>
              <w:rPr>
                <w:rFonts w:cs="Arial"/>
              </w:rPr>
              <w:t>Identifies the descriptor of application traffic flows</w:t>
            </w:r>
          </w:p>
        </w:tc>
        <w:tc>
          <w:tcPr>
            <w:tcW w:w="1588" w:type="dxa"/>
            <w:tcBorders>
              <w:top w:val="single" w:sz="6" w:space="0" w:color="auto"/>
              <w:left w:val="single" w:sz="6" w:space="0" w:color="auto"/>
              <w:bottom w:val="single" w:sz="6" w:space="0" w:color="auto"/>
              <w:right w:val="single" w:sz="6" w:space="0" w:color="auto"/>
            </w:tcBorders>
            <w:vAlign w:val="center"/>
          </w:tcPr>
          <w:p w14:paraId="6CF18859" w14:textId="77777777" w:rsidR="0027763E" w:rsidRDefault="0027763E">
            <w:pPr>
              <w:pStyle w:val="TAL"/>
              <w:rPr>
                <w:rFonts w:cs="Arial"/>
                <w:szCs w:val="18"/>
              </w:rPr>
            </w:pPr>
          </w:p>
        </w:tc>
      </w:tr>
    </w:tbl>
    <w:p w14:paraId="4E583D4D" w14:textId="77777777" w:rsidR="002635CD" w:rsidRDefault="002635CD" w:rsidP="002635CD">
      <w:pPr>
        <w:rPr>
          <w:lang w:val="en-US" w:eastAsia="zh-CN"/>
        </w:rPr>
      </w:pPr>
    </w:p>
    <w:p w14:paraId="2A347FB3" w14:textId="77777777" w:rsidR="002635CD" w:rsidRDefault="002635CD" w:rsidP="002635CD">
      <w:pPr>
        <w:pStyle w:val="40"/>
        <w:rPr>
          <w:lang w:eastAsia="zh-CN"/>
        </w:rPr>
      </w:pPr>
      <w:bookmarkStart w:id="708" w:name="_Toc219201092"/>
      <w:r>
        <w:rPr>
          <w:lang w:eastAsia="zh-CN"/>
        </w:rPr>
        <w:t>6.3.6.3</w:t>
      </w:r>
      <w:r>
        <w:rPr>
          <w:lang w:eastAsia="zh-CN"/>
        </w:rPr>
        <w:tab/>
        <w:t>Simple data types and enumerations</w:t>
      </w:r>
      <w:bookmarkEnd w:id="708"/>
    </w:p>
    <w:p w14:paraId="3B13CFDE" w14:textId="77777777" w:rsidR="006C181D" w:rsidRPr="00384E92" w:rsidRDefault="006C181D" w:rsidP="006C181D">
      <w:pPr>
        <w:pStyle w:val="50"/>
      </w:pPr>
      <w:bookmarkStart w:id="709" w:name="_Toc219201093"/>
      <w:r>
        <w:t>6.3.6.3.1</w:t>
      </w:r>
      <w:r w:rsidRPr="00384E92">
        <w:tab/>
        <w:t>Introduction</w:t>
      </w:r>
      <w:bookmarkEnd w:id="709"/>
    </w:p>
    <w:p w14:paraId="021A4953" w14:textId="77777777" w:rsidR="006C181D" w:rsidRPr="006C181D" w:rsidRDefault="006C181D" w:rsidP="006C181D">
      <w:pPr>
        <w:rPr>
          <w:lang w:eastAsia="zh-CN"/>
        </w:rPr>
      </w:pPr>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57BA82E" w14:textId="77777777" w:rsidR="002635CD" w:rsidRDefault="002635CD" w:rsidP="002635CD">
      <w:pPr>
        <w:pStyle w:val="50"/>
      </w:pPr>
      <w:bookmarkStart w:id="710" w:name="_Toc219201094"/>
      <w:r>
        <w:rPr>
          <w:lang w:eastAsia="zh-CN"/>
        </w:rPr>
        <w:t>6.3</w:t>
      </w:r>
      <w:r>
        <w:t>.6.3.</w:t>
      </w:r>
      <w:r w:rsidR="006C181D">
        <w:t>2</w:t>
      </w:r>
      <w:r>
        <w:tab/>
        <w:t xml:space="preserve">Enumeration: </w:t>
      </w:r>
      <w:r>
        <w:rPr>
          <w:lang w:eastAsia="zh-CN"/>
        </w:rPr>
        <w:t>EventType</w:t>
      </w:r>
      <w:bookmarkEnd w:id="710"/>
    </w:p>
    <w:p w14:paraId="33EFBAF1" w14:textId="77777777" w:rsidR="002635CD" w:rsidRDefault="002635CD" w:rsidP="002635CD">
      <w:r>
        <w:t xml:space="preserve">The enumeration </w:t>
      </w:r>
      <w:r>
        <w:rPr>
          <w:lang w:eastAsia="zh-CN"/>
        </w:rPr>
        <w:t>EventType</w:t>
      </w:r>
      <w:r>
        <w:t xml:space="preserve"> represents the supported event type of service continuity.</w:t>
      </w:r>
    </w:p>
    <w:p w14:paraId="0EE36BF2" w14:textId="77777777" w:rsidR="002635CD" w:rsidRDefault="002635CD" w:rsidP="002635CD">
      <w:pPr>
        <w:pStyle w:val="TH"/>
      </w:pPr>
      <w:r>
        <w:t>Table 6.</w:t>
      </w:r>
      <w:r w:rsidR="00F2228E">
        <w:t>3</w:t>
      </w:r>
      <w:r>
        <w:t>.</w:t>
      </w:r>
      <w:r w:rsidR="005A111A">
        <w:t>6</w:t>
      </w:r>
      <w:r>
        <w:t>.3.</w:t>
      </w:r>
      <w:r w:rsidR="006C181D">
        <w:t>2</w:t>
      </w:r>
      <w:r>
        <w:t>-1: Enumeration EventType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275"/>
        <w:gridCol w:w="4129"/>
        <w:gridCol w:w="2125"/>
      </w:tblGrid>
      <w:tr w:rsidR="002635CD" w14:paraId="65F41552" w14:textId="77777777" w:rsidTr="005A111A">
        <w:trPr>
          <w:jc w:val="center"/>
        </w:trPr>
        <w:tc>
          <w:tcPr>
            <w:tcW w:w="1718" w:type="pct"/>
            <w:shd w:val="clear" w:color="auto" w:fill="C0C0C0"/>
            <w:tcMar>
              <w:top w:w="0" w:type="dxa"/>
              <w:left w:w="108" w:type="dxa"/>
              <w:bottom w:w="0" w:type="dxa"/>
              <w:right w:w="108" w:type="dxa"/>
            </w:tcMar>
            <w:hideMark/>
          </w:tcPr>
          <w:p w14:paraId="45B0E5D3" w14:textId="77777777" w:rsidR="002635CD" w:rsidRDefault="002635CD" w:rsidP="0094143D">
            <w:pPr>
              <w:pStyle w:val="TAH"/>
            </w:pPr>
            <w:r>
              <w:t>Enumeration value</w:t>
            </w:r>
          </w:p>
        </w:tc>
        <w:tc>
          <w:tcPr>
            <w:tcW w:w="2166" w:type="pct"/>
            <w:shd w:val="clear" w:color="auto" w:fill="C0C0C0"/>
            <w:tcMar>
              <w:top w:w="0" w:type="dxa"/>
              <w:left w:w="108" w:type="dxa"/>
              <w:bottom w:w="0" w:type="dxa"/>
              <w:right w:w="108" w:type="dxa"/>
            </w:tcMar>
            <w:hideMark/>
          </w:tcPr>
          <w:p w14:paraId="2E6DB15C" w14:textId="77777777" w:rsidR="002635CD" w:rsidRDefault="002635CD" w:rsidP="0094143D">
            <w:pPr>
              <w:pStyle w:val="TAH"/>
            </w:pPr>
            <w:r>
              <w:t>Description</w:t>
            </w:r>
          </w:p>
        </w:tc>
        <w:tc>
          <w:tcPr>
            <w:tcW w:w="1115" w:type="pct"/>
            <w:shd w:val="clear" w:color="auto" w:fill="C0C0C0"/>
            <w:hideMark/>
          </w:tcPr>
          <w:p w14:paraId="4139EADE" w14:textId="77777777" w:rsidR="002635CD" w:rsidRDefault="002635CD" w:rsidP="0094143D">
            <w:pPr>
              <w:pStyle w:val="TAH"/>
            </w:pPr>
            <w:r>
              <w:t>Applicability</w:t>
            </w:r>
          </w:p>
        </w:tc>
      </w:tr>
      <w:tr w:rsidR="002635CD" w14:paraId="4037C5C5" w14:textId="77777777" w:rsidTr="005A111A">
        <w:trPr>
          <w:jc w:val="center"/>
        </w:trPr>
        <w:tc>
          <w:tcPr>
            <w:tcW w:w="1718" w:type="pct"/>
            <w:tcMar>
              <w:top w:w="0" w:type="dxa"/>
              <w:left w:w="108" w:type="dxa"/>
              <w:bottom w:w="0" w:type="dxa"/>
              <w:right w:w="108" w:type="dxa"/>
            </w:tcMar>
            <w:hideMark/>
          </w:tcPr>
          <w:p w14:paraId="5FE2E05A" w14:textId="77777777" w:rsidR="002635CD" w:rsidRDefault="002635CD" w:rsidP="0094143D">
            <w:pPr>
              <w:pStyle w:val="TAL"/>
              <w:rPr>
                <w:lang w:eastAsia="zh-CN"/>
              </w:rPr>
            </w:pPr>
            <w:r>
              <w:rPr>
                <w:rFonts w:hint="eastAsia"/>
                <w:lang w:eastAsia="zh-CN"/>
              </w:rPr>
              <w:t>S</w:t>
            </w:r>
            <w:r>
              <w:rPr>
                <w:lang w:eastAsia="zh-CN"/>
              </w:rPr>
              <w:t>ERVICE_CONTINUITY_INFO</w:t>
            </w:r>
          </w:p>
        </w:tc>
        <w:tc>
          <w:tcPr>
            <w:tcW w:w="2166" w:type="pct"/>
            <w:tcMar>
              <w:top w:w="0" w:type="dxa"/>
              <w:left w:w="108" w:type="dxa"/>
              <w:bottom w:w="0" w:type="dxa"/>
              <w:right w:w="108" w:type="dxa"/>
            </w:tcMar>
          </w:tcPr>
          <w:p w14:paraId="1DC5B650" w14:textId="77777777" w:rsidR="002635CD" w:rsidRDefault="002635CD" w:rsidP="0094143D">
            <w:pPr>
              <w:pStyle w:val="TAL"/>
              <w:rPr>
                <w:lang w:eastAsia="zh-CN"/>
              </w:rPr>
            </w:pPr>
            <w:r>
              <w:rPr>
                <w:rFonts w:hint="eastAsia"/>
                <w:lang w:eastAsia="zh-CN"/>
              </w:rPr>
              <w:t>S</w:t>
            </w:r>
            <w:r>
              <w:rPr>
                <w:lang w:eastAsia="zh-CN"/>
              </w:rPr>
              <w:t>ervice continuity happens in the PIN</w:t>
            </w:r>
          </w:p>
        </w:tc>
        <w:tc>
          <w:tcPr>
            <w:tcW w:w="1115" w:type="pct"/>
          </w:tcPr>
          <w:p w14:paraId="44EFD7D4" w14:textId="77777777" w:rsidR="002635CD" w:rsidRDefault="002635CD" w:rsidP="0094143D">
            <w:pPr>
              <w:pStyle w:val="TAL"/>
            </w:pPr>
          </w:p>
        </w:tc>
      </w:tr>
    </w:tbl>
    <w:p w14:paraId="36AAE3AB" w14:textId="77777777" w:rsidR="002635CD" w:rsidRDefault="002635CD" w:rsidP="002635CD">
      <w:pPr>
        <w:rPr>
          <w:lang w:eastAsia="zh-CN"/>
        </w:rPr>
      </w:pPr>
      <w:r>
        <w:rPr>
          <w:lang w:eastAsia="zh-CN"/>
        </w:rPr>
        <w:t xml:space="preserve"> </w:t>
      </w:r>
    </w:p>
    <w:p w14:paraId="54ECED70" w14:textId="77777777" w:rsidR="002635CD" w:rsidRDefault="002635CD" w:rsidP="002635CD">
      <w:pPr>
        <w:pStyle w:val="30"/>
        <w:rPr>
          <w:lang w:eastAsia="zh-CN"/>
        </w:rPr>
      </w:pPr>
      <w:bookmarkStart w:id="711" w:name="_Toc219201095"/>
      <w:r>
        <w:t>6.3.7</w:t>
      </w:r>
      <w:r>
        <w:tab/>
        <w:t>Error Handling</w:t>
      </w:r>
      <w:bookmarkEnd w:id="711"/>
    </w:p>
    <w:p w14:paraId="205DC51F" w14:textId="77777777" w:rsidR="002635CD" w:rsidRDefault="002635CD" w:rsidP="002635CD">
      <w:pPr>
        <w:pStyle w:val="40"/>
      </w:pPr>
      <w:bookmarkStart w:id="712" w:name="_Toc219201096"/>
      <w:r>
        <w:t>6.3.7.1</w:t>
      </w:r>
      <w:r>
        <w:tab/>
        <w:t>General</w:t>
      </w:r>
      <w:bookmarkEnd w:id="712"/>
    </w:p>
    <w:p w14:paraId="485FEB29" w14:textId="77777777" w:rsidR="002635CD" w:rsidRDefault="002635CD" w:rsidP="002635CD">
      <w:r>
        <w:t xml:space="preserve">For the </w:t>
      </w:r>
      <w:r w:rsidR="00155BDD">
        <w:t>PIN_ASServiceContinuity</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22CD66E0" w14:textId="77777777" w:rsidR="002635CD" w:rsidRDefault="002635CD" w:rsidP="002635CD">
      <w:pPr>
        <w:rPr>
          <w:rFonts w:eastAsia="Calibri"/>
        </w:rPr>
      </w:pPr>
      <w:r>
        <w:t xml:space="preserve">In addition, the requirements in the following clauses are applicable for the </w:t>
      </w:r>
      <w:r w:rsidR="00155BDD">
        <w:t>PIN_ASServiceContinuity</w:t>
      </w:r>
      <w:r>
        <w:t xml:space="preserve"> API.</w:t>
      </w:r>
    </w:p>
    <w:p w14:paraId="3CF07731" w14:textId="77777777" w:rsidR="002635CD" w:rsidRDefault="002635CD" w:rsidP="002635CD">
      <w:pPr>
        <w:pStyle w:val="40"/>
      </w:pPr>
      <w:bookmarkStart w:id="713" w:name="_Toc219201097"/>
      <w:r>
        <w:lastRenderedPageBreak/>
        <w:t>6.3.7.2</w:t>
      </w:r>
      <w:r>
        <w:tab/>
        <w:t>Protocol Errors</w:t>
      </w:r>
      <w:bookmarkEnd w:id="713"/>
    </w:p>
    <w:p w14:paraId="70196824" w14:textId="77777777" w:rsidR="002635CD" w:rsidRDefault="002635CD" w:rsidP="002635CD">
      <w:r>
        <w:t xml:space="preserve">No specific protocol errors for the </w:t>
      </w:r>
      <w:r w:rsidR="00155BDD">
        <w:t>PIN_ASServiceContinuity</w:t>
      </w:r>
      <w:r>
        <w:t xml:space="preserve"> API are specified.</w:t>
      </w:r>
    </w:p>
    <w:p w14:paraId="6EBFD89B" w14:textId="77777777" w:rsidR="0027763E" w:rsidRDefault="0027763E" w:rsidP="0027763E">
      <w:pPr>
        <w:pStyle w:val="40"/>
      </w:pPr>
      <w:bookmarkStart w:id="714" w:name="_Toc219201098"/>
      <w:r>
        <w:t>6.3.7.3</w:t>
      </w:r>
      <w:r>
        <w:tab/>
        <w:t>Application Errors</w:t>
      </w:r>
      <w:bookmarkEnd w:id="714"/>
    </w:p>
    <w:p w14:paraId="50E5942A" w14:textId="77777777" w:rsidR="0027763E" w:rsidRDefault="0027763E" w:rsidP="0027763E">
      <w:r>
        <w:t>The application errors defined for the PIN_ASServiceContinuity API are listed in Table 6.3.7.3-1.</w:t>
      </w:r>
    </w:p>
    <w:p w14:paraId="1271F1CB" w14:textId="77777777" w:rsidR="0027763E" w:rsidRDefault="0027763E" w:rsidP="0027763E">
      <w:pPr>
        <w:pStyle w:val="TH"/>
      </w:pPr>
      <w:r>
        <w:t>Table 6.3.7.3-1: Application errors</w:t>
      </w:r>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746"/>
        <w:gridCol w:w="4678"/>
        <w:gridCol w:w="1411"/>
      </w:tblGrid>
      <w:tr w:rsidR="0027763E" w14:paraId="2E536E5F"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55A6C1" w14:textId="77777777" w:rsidR="0027763E" w:rsidRDefault="0027763E">
            <w:pPr>
              <w:pStyle w:val="TAH"/>
            </w:pPr>
            <w:r>
              <w:t>Application Error</w:t>
            </w:r>
          </w:p>
        </w:tc>
        <w:tc>
          <w:tcPr>
            <w:tcW w:w="17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EB01D2" w14:textId="77777777" w:rsidR="0027763E" w:rsidRDefault="0027763E">
            <w:pPr>
              <w:pStyle w:val="TAH"/>
            </w:pPr>
            <w:r>
              <w:t>HTTP status code</w:t>
            </w:r>
          </w:p>
        </w:tc>
        <w:tc>
          <w:tcPr>
            <w:tcW w:w="46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B1A89B" w14:textId="77777777" w:rsidR="0027763E" w:rsidRDefault="0027763E">
            <w:pPr>
              <w:pStyle w:val="TAH"/>
            </w:pPr>
            <w:r>
              <w:t>Description</w:t>
            </w:r>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C9E41EA" w14:textId="77777777" w:rsidR="0027763E" w:rsidRDefault="0027763E">
            <w:pPr>
              <w:pStyle w:val="TAH"/>
            </w:pPr>
            <w:r>
              <w:t>Applicability</w:t>
            </w:r>
          </w:p>
        </w:tc>
      </w:tr>
      <w:tr w:rsidR="0027763E" w14:paraId="5F214FB6" w14:textId="77777777" w:rsidTr="0027763E">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51BE0D79" w14:textId="77777777" w:rsidR="0027763E" w:rsidRDefault="0027763E">
            <w:pPr>
              <w:pStyle w:val="TAL"/>
            </w:pPr>
          </w:p>
        </w:tc>
        <w:tc>
          <w:tcPr>
            <w:tcW w:w="1746" w:type="dxa"/>
            <w:tcBorders>
              <w:top w:val="single" w:sz="6" w:space="0" w:color="auto"/>
              <w:left w:val="single" w:sz="6" w:space="0" w:color="auto"/>
              <w:bottom w:val="single" w:sz="6" w:space="0" w:color="auto"/>
              <w:right w:val="single" w:sz="6" w:space="0" w:color="auto"/>
            </w:tcBorders>
            <w:vAlign w:val="center"/>
          </w:tcPr>
          <w:p w14:paraId="0317C86E" w14:textId="77777777" w:rsidR="0027763E" w:rsidRDefault="0027763E">
            <w:pPr>
              <w:pStyle w:val="TAL"/>
            </w:pPr>
          </w:p>
        </w:tc>
        <w:tc>
          <w:tcPr>
            <w:tcW w:w="4678" w:type="dxa"/>
            <w:tcBorders>
              <w:top w:val="single" w:sz="6" w:space="0" w:color="auto"/>
              <w:left w:val="single" w:sz="6" w:space="0" w:color="auto"/>
              <w:bottom w:val="single" w:sz="6" w:space="0" w:color="auto"/>
              <w:right w:val="single" w:sz="6" w:space="0" w:color="auto"/>
            </w:tcBorders>
            <w:vAlign w:val="center"/>
          </w:tcPr>
          <w:p w14:paraId="4270E5E6" w14:textId="77777777" w:rsidR="0027763E" w:rsidRDefault="0027763E">
            <w:pPr>
              <w:pStyle w:val="TAL"/>
              <w:rPr>
                <w:rFonts w:cs="Arial"/>
                <w:szCs w:val="18"/>
              </w:rPr>
            </w:pPr>
          </w:p>
        </w:tc>
        <w:tc>
          <w:tcPr>
            <w:tcW w:w="1411" w:type="dxa"/>
            <w:tcBorders>
              <w:top w:val="single" w:sz="6" w:space="0" w:color="auto"/>
              <w:left w:val="single" w:sz="6" w:space="0" w:color="auto"/>
              <w:bottom w:val="single" w:sz="6" w:space="0" w:color="auto"/>
              <w:right w:val="single" w:sz="6" w:space="0" w:color="auto"/>
            </w:tcBorders>
            <w:vAlign w:val="center"/>
          </w:tcPr>
          <w:p w14:paraId="00307C68" w14:textId="77777777" w:rsidR="0027763E" w:rsidRDefault="0027763E">
            <w:pPr>
              <w:pStyle w:val="TAL"/>
              <w:rPr>
                <w:rFonts w:cs="Arial"/>
                <w:szCs w:val="18"/>
              </w:rPr>
            </w:pPr>
          </w:p>
        </w:tc>
      </w:tr>
    </w:tbl>
    <w:p w14:paraId="1BFBE039" w14:textId="77777777" w:rsidR="0027763E" w:rsidRDefault="0027763E" w:rsidP="0027763E"/>
    <w:p w14:paraId="58DB6E61" w14:textId="77777777" w:rsidR="002635CD" w:rsidRDefault="002635CD" w:rsidP="002635CD">
      <w:pPr>
        <w:pStyle w:val="30"/>
        <w:rPr>
          <w:lang w:eastAsia="zh-CN"/>
        </w:rPr>
      </w:pPr>
      <w:bookmarkStart w:id="715" w:name="_Toc219201099"/>
      <w:r>
        <w:t>6.3.8</w:t>
      </w:r>
      <w:r>
        <w:rPr>
          <w:lang w:eastAsia="zh-CN"/>
        </w:rPr>
        <w:tab/>
        <w:t>Feature negotiation</w:t>
      </w:r>
      <w:bookmarkEnd w:id="715"/>
    </w:p>
    <w:p w14:paraId="7526563A" w14:textId="77777777" w:rsidR="002635CD" w:rsidRDefault="002635CD" w:rsidP="002635CD">
      <w:r>
        <w:t>The optional features in table 6.</w:t>
      </w:r>
      <w:r w:rsidR="00AB3D2F">
        <w:t>3</w:t>
      </w:r>
      <w:r>
        <w:t xml:space="preserve">.8-1 are defined for the </w:t>
      </w:r>
      <w:r w:rsidR="00155BDD">
        <w:t>PIN_ASServiceContinuity</w:t>
      </w:r>
      <w:r>
        <w:rPr>
          <w:lang w:eastAsia="zh-CN"/>
        </w:rPr>
        <w:t xml:space="preserve"> API. They shall be negotiated using the </w:t>
      </w:r>
      <w:r>
        <w:t>extensibility mechanism defined in clause 5.2.7 of 3GPP TS 29.122 [2].</w:t>
      </w:r>
    </w:p>
    <w:p w14:paraId="5AC6EADA" w14:textId="77777777" w:rsidR="002635CD" w:rsidRDefault="002635CD" w:rsidP="002635CD">
      <w:pPr>
        <w:pStyle w:val="TH"/>
      </w:pPr>
      <w:r>
        <w:t>Table 6.</w:t>
      </w:r>
      <w:r w:rsidR="00AB3D2F">
        <w:t>3</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635CD" w14:paraId="5BB12E26"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2C89BC" w14:textId="77777777" w:rsidR="002635CD" w:rsidRDefault="002635CD" w:rsidP="0094143D">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73ACB148" w14:textId="77777777" w:rsidR="002635CD" w:rsidRDefault="002635CD" w:rsidP="0094143D">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431A1C01" w14:textId="77777777" w:rsidR="002635CD" w:rsidRDefault="002635CD" w:rsidP="0094143D">
            <w:pPr>
              <w:pStyle w:val="TAH"/>
            </w:pPr>
            <w:r>
              <w:t>Description</w:t>
            </w:r>
          </w:p>
        </w:tc>
      </w:tr>
      <w:tr w:rsidR="002635CD" w14:paraId="719830BE" w14:textId="77777777" w:rsidTr="0094143D">
        <w:trPr>
          <w:jc w:val="center"/>
        </w:trPr>
        <w:tc>
          <w:tcPr>
            <w:tcW w:w="1529" w:type="dxa"/>
            <w:tcBorders>
              <w:top w:val="single" w:sz="6" w:space="0" w:color="auto"/>
              <w:left w:val="single" w:sz="6" w:space="0" w:color="auto"/>
              <w:bottom w:val="single" w:sz="6" w:space="0" w:color="auto"/>
              <w:right w:val="single" w:sz="6" w:space="0" w:color="auto"/>
            </w:tcBorders>
            <w:hideMark/>
          </w:tcPr>
          <w:p w14:paraId="37445533" w14:textId="77777777" w:rsidR="002635CD" w:rsidRDefault="002635CD" w:rsidP="0094143D">
            <w:pPr>
              <w:pStyle w:val="TAL"/>
              <w:rPr>
                <w:lang w:eastAsia="zh-CN"/>
              </w:rPr>
            </w:pPr>
            <w:r>
              <w:rPr>
                <w:lang w:eastAsia="zh-CN"/>
              </w:rPr>
              <w:t>n/a</w:t>
            </w:r>
          </w:p>
        </w:tc>
        <w:tc>
          <w:tcPr>
            <w:tcW w:w="2207" w:type="dxa"/>
            <w:tcBorders>
              <w:top w:val="single" w:sz="6" w:space="0" w:color="auto"/>
              <w:left w:val="single" w:sz="6" w:space="0" w:color="auto"/>
              <w:bottom w:val="single" w:sz="6" w:space="0" w:color="auto"/>
              <w:right w:val="single" w:sz="6" w:space="0" w:color="auto"/>
            </w:tcBorders>
          </w:tcPr>
          <w:p w14:paraId="538566DC" w14:textId="77777777" w:rsidR="002635CD" w:rsidRDefault="002635CD" w:rsidP="0094143D">
            <w:pPr>
              <w:pStyle w:val="TAL"/>
            </w:pPr>
          </w:p>
        </w:tc>
        <w:tc>
          <w:tcPr>
            <w:tcW w:w="5758" w:type="dxa"/>
            <w:tcBorders>
              <w:top w:val="single" w:sz="6" w:space="0" w:color="auto"/>
              <w:left w:val="single" w:sz="6" w:space="0" w:color="auto"/>
              <w:bottom w:val="single" w:sz="6" w:space="0" w:color="auto"/>
              <w:right w:val="single" w:sz="6" w:space="0" w:color="auto"/>
            </w:tcBorders>
          </w:tcPr>
          <w:p w14:paraId="3FC7DDE3" w14:textId="77777777" w:rsidR="002635CD" w:rsidRDefault="002635CD" w:rsidP="0094143D">
            <w:pPr>
              <w:pStyle w:val="TAL"/>
              <w:rPr>
                <w:rFonts w:cs="Arial"/>
                <w:szCs w:val="18"/>
              </w:rPr>
            </w:pPr>
          </w:p>
        </w:tc>
      </w:tr>
    </w:tbl>
    <w:p w14:paraId="7692DCB6" w14:textId="77777777" w:rsidR="002635CD" w:rsidRDefault="002635CD" w:rsidP="002635CD"/>
    <w:p w14:paraId="7B2A1D56" w14:textId="77777777" w:rsidR="002635CD" w:rsidRDefault="002635CD" w:rsidP="002635CD">
      <w:pPr>
        <w:pStyle w:val="30"/>
      </w:pPr>
      <w:bookmarkStart w:id="716" w:name="_Toc219201100"/>
      <w:r>
        <w:t>6.3.9</w:t>
      </w:r>
      <w:r>
        <w:tab/>
        <w:t>Security</w:t>
      </w:r>
      <w:bookmarkEnd w:id="716"/>
    </w:p>
    <w:p w14:paraId="19B469C0" w14:textId="77777777" w:rsidR="002635CD" w:rsidRDefault="002635CD" w:rsidP="002635CD">
      <w:pPr>
        <w:rPr>
          <w:noProof/>
          <w:lang w:eastAsia="zh-CN"/>
        </w:rPr>
      </w:pPr>
      <w:r>
        <w:t xml:space="preserve">The provisions of clause 6 of 3GPP TS 29.122 [2] shall apply for the </w:t>
      </w:r>
      <w:r w:rsidR="00155BDD">
        <w:t>PIN_ASServiceContinuity</w:t>
      </w:r>
      <w:r>
        <w:rPr>
          <w:lang w:eastAsia="zh-CN"/>
        </w:rPr>
        <w:t xml:space="preserve"> API</w:t>
      </w:r>
      <w:r>
        <w:rPr>
          <w:noProof/>
          <w:lang w:eastAsia="zh-CN"/>
        </w:rPr>
        <w:t>.</w:t>
      </w:r>
    </w:p>
    <w:p w14:paraId="59B7D830" w14:textId="77777777" w:rsidR="00DD018D" w:rsidRPr="00DD018D" w:rsidRDefault="00DD018D" w:rsidP="00592914">
      <w:pPr>
        <w:rPr>
          <w:noProof/>
          <w:lang w:eastAsia="zh-CN"/>
        </w:rPr>
      </w:pPr>
    </w:p>
    <w:p w14:paraId="7CED8C6A" w14:textId="77777777" w:rsidR="00592914" w:rsidRDefault="00592914" w:rsidP="00592914">
      <w:pPr>
        <w:pStyle w:val="1"/>
        <w:rPr>
          <w:lang w:eastAsia="zh-CN"/>
        </w:rPr>
      </w:pPr>
      <w:bookmarkStart w:id="717" w:name="tsgNames"/>
      <w:bookmarkStart w:id="718" w:name="startOfAnnexes"/>
      <w:bookmarkStart w:id="719" w:name="_Toc61869192"/>
      <w:bookmarkEnd w:id="394"/>
      <w:bookmarkEnd w:id="396"/>
      <w:bookmarkEnd w:id="397"/>
      <w:bookmarkEnd w:id="717"/>
      <w:bookmarkEnd w:id="718"/>
      <w:r>
        <w:br w:type="page"/>
      </w:r>
      <w:bookmarkStart w:id="720" w:name="_Toc96843459"/>
      <w:bookmarkStart w:id="721" w:name="_Toc96844434"/>
      <w:bookmarkStart w:id="722" w:name="_Toc100740007"/>
      <w:bookmarkStart w:id="723" w:name="_Toc104332874"/>
      <w:bookmarkStart w:id="724" w:name="_Toc219201101"/>
      <w:r>
        <w:rPr>
          <w:lang w:eastAsia="zh-CN"/>
        </w:rPr>
        <w:lastRenderedPageBreak/>
        <w:t>7</w:t>
      </w:r>
      <w:r>
        <w:rPr>
          <w:lang w:eastAsia="zh-CN"/>
        </w:rPr>
        <w:tab/>
        <w:t>Using Common API Framework</w:t>
      </w:r>
      <w:bookmarkEnd w:id="720"/>
      <w:bookmarkEnd w:id="721"/>
      <w:bookmarkEnd w:id="722"/>
      <w:bookmarkEnd w:id="723"/>
      <w:bookmarkEnd w:id="724"/>
    </w:p>
    <w:p w14:paraId="4030BCB0" w14:textId="77777777" w:rsidR="00592914" w:rsidRDefault="00592914" w:rsidP="00592914">
      <w:pPr>
        <w:pStyle w:val="2"/>
      </w:pPr>
      <w:bookmarkStart w:id="725" w:name="_Toc24868675"/>
      <w:bookmarkStart w:id="726" w:name="_Toc34154180"/>
      <w:bookmarkStart w:id="727" w:name="_Toc36041124"/>
      <w:bookmarkStart w:id="728" w:name="_Toc36041437"/>
      <w:bookmarkStart w:id="729" w:name="_Toc43196714"/>
      <w:bookmarkStart w:id="730" w:name="_Toc43481484"/>
      <w:bookmarkStart w:id="731" w:name="_Toc45134761"/>
      <w:bookmarkStart w:id="732" w:name="_Toc51189293"/>
      <w:bookmarkStart w:id="733" w:name="_Toc51763969"/>
      <w:bookmarkStart w:id="734" w:name="_Toc57206201"/>
      <w:bookmarkStart w:id="735" w:name="_Toc59019542"/>
      <w:bookmarkStart w:id="736" w:name="_Toc68170215"/>
      <w:bookmarkStart w:id="737" w:name="_Toc73433953"/>
      <w:bookmarkStart w:id="738" w:name="_Toc73436001"/>
      <w:bookmarkStart w:id="739" w:name="_Toc73437408"/>
      <w:bookmarkStart w:id="740" w:name="_Toc75351818"/>
      <w:bookmarkStart w:id="741" w:name="_Toc83230096"/>
      <w:bookmarkStart w:id="742" w:name="_Toc85528264"/>
      <w:bookmarkStart w:id="743" w:name="_Toc90649889"/>
      <w:bookmarkStart w:id="744" w:name="_Toc96843460"/>
      <w:bookmarkStart w:id="745" w:name="_Toc96844435"/>
      <w:bookmarkStart w:id="746" w:name="_Toc100740008"/>
      <w:bookmarkStart w:id="747" w:name="_Toc104332875"/>
      <w:bookmarkStart w:id="748" w:name="_Toc219201102"/>
      <w:r>
        <w:t>7.1</w:t>
      </w:r>
      <w:r>
        <w:tab/>
        <w:t>General</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28C38148" w14:textId="77777777" w:rsidR="00592914" w:rsidRDefault="00592914" w:rsidP="00592914">
      <w:r>
        <w:t xml:space="preserve">When CAPIF is used with a </w:t>
      </w:r>
      <w:r w:rsidR="00E634AC">
        <w:t>PIN</w:t>
      </w:r>
      <w:r>
        <w:t xml:space="preserve"> Server service, the </w:t>
      </w:r>
      <w:r w:rsidR="00216296">
        <w:t xml:space="preserve">PIN </w:t>
      </w:r>
      <w:r>
        <w:t>Server shall support the following functionalities as defined in 3GPP TS 29.222 [</w:t>
      </w:r>
      <w:r w:rsidR="00087ABA">
        <w:t>7</w:t>
      </w:r>
      <w:r>
        <w:t>]:</w:t>
      </w:r>
    </w:p>
    <w:p w14:paraId="6F437CB9" w14:textId="77777777" w:rsidR="00592914" w:rsidRDefault="00592914" w:rsidP="00592914">
      <w:pPr>
        <w:pStyle w:val="B1"/>
      </w:pPr>
      <w:r>
        <w:t>-</w:t>
      </w:r>
      <w:r>
        <w:tab/>
        <w:t>the API exposing function and the related APIs over CAPIF-2/2e and CAPIF-3/3e reference points;</w:t>
      </w:r>
    </w:p>
    <w:p w14:paraId="0B14AFAF" w14:textId="77777777" w:rsidR="00592914" w:rsidRDefault="00592914" w:rsidP="00592914">
      <w:pPr>
        <w:pStyle w:val="B1"/>
      </w:pPr>
      <w:r>
        <w:t>-</w:t>
      </w:r>
      <w:r>
        <w:tab/>
        <w:t>the API publishing function and the related APIs over CAPIF-4/4e reference point;</w:t>
      </w:r>
    </w:p>
    <w:p w14:paraId="33A48466" w14:textId="77777777" w:rsidR="00592914" w:rsidRDefault="00592914" w:rsidP="00592914">
      <w:pPr>
        <w:pStyle w:val="B1"/>
      </w:pPr>
      <w:r>
        <w:t>-</w:t>
      </w:r>
      <w:r>
        <w:tab/>
        <w:t>the API management function and the related APIs over CAPIF-5/5e reference point; and</w:t>
      </w:r>
    </w:p>
    <w:p w14:paraId="4977FCE5" w14:textId="77777777" w:rsidR="00592914" w:rsidRDefault="00592914" w:rsidP="00592914">
      <w:pPr>
        <w:pStyle w:val="B1"/>
      </w:pPr>
      <w:r>
        <w:t>-</w:t>
      </w:r>
      <w:r>
        <w:tab/>
        <w:t>at least one of the security methods for authentication and authorization, and the related security mechanisms.</w:t>
      </w:r>
    </w:p>
    <w:p w14:paraId="1B2DADBE" w14:textId="77777777" w:rsidR="00592914" w:rsidRDefault="00592914" w:rsidP="00592914">
      <w:r>
        <w:t>In a centralized deployment as defined in 3GPP TS 23.222 [</w:t>
      </w:r>
      <w:r w:rsidR="00087ABA">
        <w:t>6</w:t>
      </w:r>
      <w:r>
        <w:t>], where the CAPIF core function and the API provider domain functions are co-located, the interactions between the CAPIF core function and the API provider domain functions may be independent of the CAPIF-3/3e, CAPIF-4/4e and CAPIF-5/5e reference points.</w:t>
      </w:r>
    </w:p>
    <w:p w14:paraId="426F0F9D" w14:textId="77777777" w:rsidR="00592914" w:rsidRDefault="00592914" w:rsidP="00592914">
      <w:r>
        <w:t xml:space="preserve">When CAPIF is used with a </w:t>
      </w:r>
      <w:r w:rsidR="004513C9">
        <w:t xml:space="preserve">PIN </w:t>
      </w:r>
      <w:r>
        <w:t xml:space="preserve">Server service, the </w:t>
      </w:r>
      <w:r w:rsidR="004513C9">
        <w:t xml:space="preserve">PIN </w:t>
      </w:r>
      <w:r>
        <w:t>Server shall register all the northbound APIs features in the CAPIF Core Function.</w:t>
      </w:r>
    </w:p>
    <w:p w14:paraId="39B6DFB7" w14:textId="77777777" w:rsidR="00592914" w:rsidRDefault="00592914" w:rsidP="00592914">
      <w:pPr>
        <w:pStyle w:val="2"/>
      </w:pPr>
      <w:bookmarkStart w:id="749" w:name="_Toc24868676"/>
      <w:bookmarkStart w:id="750" w:name="_Toc34154181"/>
      <w:bookmarkStart w:id="751" w:name="_Toc36041125"/>
      <w:bookmarkStart w:id="752" w:name="_Toc36041438"/>
      <w:bookmarkStart w:id="753" w:name="_Toc43196715"/>
      <w:bookmarkStart w:id="754" w:name="_Toc43481485"/>
      <w:bookmarkStart w:id="755" w:name="_Toc45134762"/>
      <w:bookmarkStart w:id="756" w:name="_Toc51189294"/>
      <w:bookmarkStart w:id="757" w:name="_Toc51763970"/>
      <w:bookmarkStart w:id="758" w:name="_Toc57206202"/>
      <w:bookmarkStart w:id="759" w:name="_Toc59019543"/>
      <w:bookmarkStart w:id="760" w:name="_Toc68170216"/>
      <w:bookmarkStart w:id="761" w:name="_Toc73433954"/>
      <w:bookmarkStart w:id="762" w:name="_Toc73436002"/>
      <w:bookmarkStart w:id="763" w:name="_Toc73437409"/>
      <w:bookmarkStart w:id="764" w:name="_Toc75351819"/>
      <w:bookmarkStart w:id="765" w:name="_Toc83230097"/>
      <w:bookmarkStart w:id="766" w:name="_Toc85528265"/>
      <w:bookmarkStart w:id="767" w:name="_Toc90649890"/>
      <w:bookmarkStart w:id="768" w:name="_Toc96843461"/>
      <w:bookmarkStart w:id="769" w:name="_Toc96844436"/>
      <w:bookmarkStart w:id="770" w:name="_Toc100740009"/>
      <w:bookmarkStart w:id="771" w:name="_Toc104332876"/>
      <w:bookmarkStart w:id="772" w:name="_Toc219201103"/>
      <w:r>
        <w:t>7.2</w:t>
      </w:r>
      <w:r>
        <w:tab/>
        <w:t>Security</w:t>
      </w:r>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p>
    <w:p w14:paraId="37B1359D" w14:textId="52EC8BD4" w:rsidR="00592914" w:rsidRDefault="00592914" w:rsidP="00592914">
      <w:r>
        <w:t xml:space="preserve">When CAPIF is used for </w:t>
      </w:r>
      <w:r w:rsidR="00AD4170">
        <w:t xml:space="preserve">managing the </w:t>
      </w:r>
      <w:r>
        <w:t>exposure</w:t>
      </w:r>
      <w:r w:rsidR="00AD4170">
        <w:t xml:space="preserve"> of the PIN Server APIs</w:t>
      </w:r>
      <w:r>
        <w:t xml:space="preserve">, before invoking an API exposed by the </w:t>
      </w:r>
      <w:r w:rsidR="004513C9">
        <w:t xml:space="preserve">PIN </w:t>
      </w:r>
      <w:r>
        <w:t xml:space="preserve">Server, the service consumer </w:t>
      </w:r>
      <w:r w:rsidR="00AD4170">
        <w:t>(e.g., PAS)</w:t>
      </w:r>
      <w:r w:rsidR="00AD4170">
        <w:rPr>
          <w:rFonts w:hint="eastAsia"/>
          <w:lang w:eastAsia="zh-CN"/>
        </w:rPr>
        <w:t xml:space="preserve"> </w:t>
      </w:r>
      <w:r>
        <w:t xml:space="preserve">acting as an API </w:t>
      </w:r>
      <w:r w:rsidR="00AD4170">
        <w:rPr>
          <w:rFonts w:hint="eastAsia"/>
          <w:lang w:eastAsia="zh-CN"/>
        </w:rPr>
        <w:t>I</w:t>
      </w:r>
      <w:r>
        <w:t>nvoker</w:t>
      </w:r>
      <w:r w:rsidR="00AD4170">
        <w:rPr>
          <w:rFonts w:hint="eastAsia"/>
          <w:lang w:eastAsia="zh-CN"/>
        </w:rPr>
        <w:t>,</w:t>
      </w:r>
      <w:r>
        <w:t xml:space="preserve"> shall negotiate the security method (PKI, TLS-PSK or </w:t>
      </w:r>
      <w:r w:rsidRPr="00584185">
        <w:t>OAuth</w:t>
      </w:r>
      <w:r>
        <w:t> </w:t>
      </w:r>
      <w:r w:rsidRPr="00584185">
        <w:t>2</w:t>
      </w:r>
      <w:r>
        <w:t xml:space="preserve">.0) with the CAPIF </w:t>
      </w:r>
      <w:r w:rsidR="00AD4170">
        <w:rPr>
          <w:rFonts w:hint="eastAsia"/>
          <w:lang w:eastAsia="zh-CN"/>
        </w:rPr>
        <w:t>C</w:t>
      </w:r>
      <w:r>
        <w:t xml:space="preserve">ore </w:t>
      </w:r>
      <w:r w:rsidR="00AD4170">
        <w:rPr>
          <w:rFonts w:hint="eastAsia"/>
          <w:lang w:eastAsia="zh-CN"/>
        </w:rPr>
        <w:t>F</w:t>
      </w:r>
      <w:r>
        <w:t xml:space="preserve">unction and ensure that the </w:t>
      </w:r>
      <w:r w:rsidR="0030032E">
        <w:t xml:space="preserve">PIN </w:t>
      </w:r>
      <w:r>
        <w:t>Server has enough credentials to authenticate the service API consumer, as defined in clauses 5.6.2.2 and 6.2.2.2 of 3GPP TS 29.222 [</w:t>
      </w:r>
      <w:r w:rsidR="00087ABA">
        <w:t>7</w:t>
      </w:r>
      <w:r>
        <w:t>].</w:t>
      </w:r>
    </w:p>
    <w:p w14:paraId="2462A27A" w14:textId="61F2E4B2" w:rsidR="00592914" w:rsidRPr="00105FA9" w:rsidRDefault="00592914" w:rsidP="00592914">
      <w:r w:rsidRPr="00105FA9">
        <w:t xml:space="preserve">If PKI or TLS-PSK is </w:t>
      </w:r>
      <w:r>
        <w:t>selected</w:t>
      </w:r>
      <w:r w:rsidRPr="00105FA9">
        <w:t xml:space="preserve"> as the security method </w:t>
      </w:r>
      <w:r>
        <w:t xml:space="preserve">to be used </w:t>
      </w:r>
      <w:r w:rsidRPr="00105FA9">
        <w:t xml:space="preserve">between the service consumer and the </w:t>
      </w:r>
      <w:r w:rsidR="0030032E">
        <w:t xml:space="preserve">PIN </w:t>
      </w:r>
      <w:r w:rsidRPr="00105FA9">
        <w:t xml:space="preserve">Server, upon API invocation, the </w:t>
      </w:r>
      <w:r w:rsidR="0030032E">
        <w:t xml:space="preserve">PIN </w:t>
      </w:r>
      <w:r w:rsidRPr="00105FA9">
        <w:t xml:space="preserve">Server shall retrieve the authorization information from the CAPIF </w:t>
      </w:r>
      <w:r w:rsidR="00AD4170">
        <w:rPr>
          <w:rFonts w:hint="eastAsia"/>
          <w:lang w:eastAsia="zh-CN"/>
        </w:rPr>
        <w:t>C</w:t>
      </w:r>
      <w:r w:rsidRPr="00105FA9">
        <w:t xml:space="preserve">ore </w:t>
      </w:r>
      <w:r w:rsidR="00AD4170">
        <w:rPr>
          <w:rFonts w:hint="eastAsia"/>
          <w:lang w:eastAsia="zh-CN"/>
        </w:rPr>
        <w:t>F</w:t>
      </w:r>
      <w:r w:rsidRPr="00105FA9">
        <w:t>unction as described in clause 5.6.2.4 of 3GPP TS 29.222 [</w:t>
      </w:r>
      <w:r w:rsidR="00087ABA">
        <w:t>7</w:t>
      </w:r>
      <w:r w:rsidRPr="00105FA9">
        <w:t>].</w:t>
      </w:r>
    </w:p>
    <w:p w14:paraId="57D646E1" w14:textId="79E17236" w:rsidR="00C405CB" w:rsidRPr="00584185" w:rsidRDefault="00592914" w:rsidP="008B3A1A">
      <w:r w:rsidRPr="00584185">
        <w:t>As indicated in 3GPP TS 33.122 [</w:t>
      </w:r>
      <w:r w:rsidR="00087ABA">
        <w:t>8</w:t>
      </w:r>
      <w:r w:rsidRPr="00584185">
        <w:t xml:space="preserve">], the access to the </w:t>
      </w:r>
      <w:r w:rsidR="0030032E">
        <w:t xml:space="preserve">PIN </w:t>
      </w:r>
      <w:r w:rsidRPr="00584185">
        <w:t>Server APIs may be authorized by means of the OAuth</w:t>
      </w:r>
      <w:r>
        <w:t> </w:t>
      </w:r>
      <w:r w:rsidRPr="00584185">
        <w:t>2</w:t>
      </w:r>
      <w:r>
        <w:t>.0</w:t>
      </w:r>
      <w:r w:rsidRPr="00584185">
        <w:t xml:space="preserve"> protocol (see IETF RFC 6749 [</w:t>
      </w:r>
      <w:r w:rsidR="00087ABA">
        <w:t>9</w:t>
      </w:r>
      <w:r w:rsidRPr="00584185">
        <w:t xml:space="preserve">]), where the CAPIF </w:t>
      </w:r>
      <w:r w:rsidR="00AD4170">
        <w:rPr>
          <w:rFonts w:hint="eastAsia"/>
          <w:lang w:eastAsia="zh-CN"/>
        </w:rPr>
        <w:t>C</w:t>
      </w:r>
      <w:r w:rsidRPr="00584185">
        <w:t xml:space="preserve">ore </w:t>
      </w:r>
      <w:r w:rsidR="00AD4170">
        <w:rPr>
          <w:rFonts w:hint="eastAsia"/>
          <w:lang w:eastAsia="zh-CN"/>
        </w:rPr>
        <w:t>F</w:t>
      </w:r>
      <w:r w:rsidRPr="00584185">
        <w:t>unction (see 3GPP TS 29.222 [</w:t>
      </w:r>
      <w:r w:rsidR="00087ABA">
        <w:t>7</w:t>
      </w:r>
      <w:r w:rsidRPr="00584185">
        <w:t>]) plays the role of the authorization server.</w:t>
      </w:r>
    </w:p>
    <w:p w14:paraId="2093E6AD" w14:textId="77777777" w:rsidR="00592914" w:rsidRPr="005F754B" w:rsidRDefault="00592914" w:rsidP="00592914">
      <w:r w:rsidRPr="005F754B">
        <w:t xml:space="preserve">If OAuth 2.0 is selected as the security method to be used between the service API consumer and the </w:t>
      </w:r>
      <w:r w:rsidR="0030032E">
        <w:t xml:space="preserve">PIN </w:t>
      </w:r>
      <w:r w:rsidRPr="005F754B">
        <w:t xml:space="preserve">Server, the service API consumer shall, prior to consuming the services offered by the </w:t>
      </w:r>
      <w:r w:rsidR="0030032E">
        <w:t xml:space="preserve">PIN </w:t>
      </w:r>
      <w:r w:rsidRPr="005F754B">
        <w:t>Server 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w:t>
      </w:r>
      <w:r w:rsidR="00087ABA">
        <w:t>7</w:t>
      </w:r>
      <w:r>
        <w:t>]</w:t>
      </w:r>
      <w:r w:rsidRPr="005F754B">
        <w:t>.</w:t>
      </w:r>
    </w:p>
    <w:p w14:paraId="59A3709C" w14:textId="77777777" w:rsidR="00AD4170" w:rsidRDefault="00592914" w:rsidP="00592914">
      <w:pPr>
        <w:rPr>
          <w:lang w:val="en-US"/>
        </w:rPr>
      </w:pPr>
      <w:r w:rsidRPr="0080603F">
        <w:rPr>
          <w:lang w:val="en-US"/>
        </w:rPr>
        <w:t xml:space="preserve">The </w:t>
      </w:r>
      <w:r w:rsidR="00847060">
        <w:t xml:space="preserve">PIN </w:t>
      </w:r>
      <w:r w:rsidRPr="0080603F">
        <w:rPr>
          <w:lang w:val="en-US"/>
        </w:rPr>
        <w:t>Server APIs do not define any scopes for OAuth</w:t>
      </w:r>
      <w:r>
        <w:rPr>
          <w:lang w:val="en-US"/>
        </w:rPr>
        <w:t> </w:t>
      </w:r>
      <w:r w:rsidRPr="0080603F">
        <w:rPr>
          <w:lang w:val="en-US"/>
        </w:rPr>
        <w:t>2</w:t>
      </w:r>
      <w:r>
        <w:rPr>
          <w:lang w:val="en-US"/>
        </w:rPr>
        <w:t>.0</w:t>
      </w:r>
      <w:r w:rsidRPr="0080603F">
        <w:rPr>
          <w:lang w:val="en-US"/>
        </w:rPr>
        <w:t xml:space="preserve"> authorization</w:t>
      </w:r>
      <w:r w:rsidR="00AD4170" w:rsidRPr="0081260A">
        <w:rPr>
          <w:lang w:val="en-US"/>
        </w:rPr>
        <w:t xml:space="preserve"> </w:t>
      </w:r>
      <w:r w:rsidR="00AD4170">
        <w:rPr>
          <w:lang w:val="en-US"/>
        </w:rPr>
        <w:t>in the present specification</w:t>
      </w:r>
      <w:r w:rsidR="00AD4170" w:rsidRPr="000A0A5F">
        <w:rPr>
          <w:lang w:val="en-US"/>
        </w:rPr>
        <w:t>.</w:t>
      </w:r>
      <w:r w:rsidR="00AD4170">
        <w:rPr>
          <w:lang w:val="en-US"/>
        </w:rPr>
        <w:t xml:space="preserve"> For the definition and handling of scopes </w:t>
      </w:r>
      <w:r w:rsidR="00AD4170" w:rsidRPr="000A0A5F">
        <w:rPr>
          <w:lang w:val="en-US"/>
        </w:rPr>
        <w:t>for OAuth2 authorization</w:t>
      </w:r>
      <w:r w:rsidR="00AD4170">
        <w:rPr>
          <w:lang w:val="en-US"/>
        </w:rPr>
        <w:t xml:space="preserve"> in CAPIF, see </w:t>
      </w:r>
      <w:r w:rsidR="00AD4170" w:rsidRPr="000A0A5F">
        <w:t>3GPP TS 29.222 [</w:t>
      </w:r>
      <w:r w:rsidR="00AD4170">
        <w:t>7</w:t>
      </w:r>
      <w:r w:rsidR="00AD4170" w:rsidRPr="000A0A5F">
        <w:t>]</w:t>
      </w:r>
      <w:r w:rsidRPr="0080603F">
        <w:rPr>
          <w:lang w:val="en-US"/>
        </w:rPr>
        <w:t xml:space="preserve">. </w:t>
      </w:r>
    </w:p>
    <w:p w14:paraId="65053165" w14:textId="5B935EA7" w:rsidR="00592914" w:rsidRPr="0080603F" w:rsidRDefault="00592914" w:rsidP="00592914">
      <w:pPr>
        <w:rPr>
          <w:lang w:val="en-US"/>
        </w:rPr>
      </w:pPr>
      <w:r w:rsidRPr="0080603F">
        <w:rPr>
          <w:lang w:val="en-US"/>
        </w:rPr>
        <w:t xml:space="preserve">It is the </w:t>
      </w:r>
      <w:r w:rsidR="00847060">
        <w:t xml:space="preserve">PIN </w:t>
      </w:r>
      <w:r w:rsidRPr="0080603F">
        <w:t>Server</w:t>
      </w:r>
      <w:r w:rsidRPr="0080603F">
        <w:rPr>
          <w:lang w:val="en-US"/>
        </w:rPr>
        <w:t xml:space="preserve"> responsibility to check whether the</w:t>
      </w:r>
      <w:r w:rsidRPr="0080603F">
        <w:t xml:space="preserve"> service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847060">
        <w:t xml:space="preserve">PIN </w:t>
      </w:r>
      <w:r w:rsidRPr="0080603F">
        <w:rPr>
          <w:lang w:val="en-US"/>
        </w:rPr>
        <w:t xml:space="preserve">Server verifies the </w:t>
      </w:r>
      <w:r w:rsidRPr="0080603F">
        <w:t>"</w:t>
      </w:r>
      <w:r w:rsidRPr="0080603F">
        <w:rPr>
          <w:lang w:val="en-US"/>
        </w:rPr>
        <w:t>token</w:t>
      </w:r>
      <w:r w:rsidRPr="0080603F">
        <w:t xml:space="preserve">", it shall check whether the </w:t>
      </w:r>
      <w:r w:rsidR="00847060">
        <w:t xml:space="preserve">PIN </w:t>
      </w:r>
      <w:r w:rsidRPr="0080603F">
        <w:t>Server 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rsidR="00AD4170">
        <w:t xml:space="preserve"> and whether the granted scope (see </w:t>
      </w:r>
      <w:r w:rsidR="00AD4170" w:rsidRPr="000A0A5F">
        <w:t>3GPP TS 29.222 [</w:t>
      </w:r>
      <w:r w:rsidR="00AD4170">
        <w:t>7</w:t>
      </w:r>
      <w:r w:rsidR="00AD4170" w:rsidRPr="000A0A5F">
        <w:t>]</w:t>
      </w:r>
      <w:r w:rsidR="00AD4170">
        <w:t>)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sidR="00AD4170">
        <w:rPr>
          <w:rFonts w:hint="eastAsia"/>
          <w:lang w:val="en-US" w:eastAsia="zh-CN"/>
        </w:rPr>
        <w:t>(a)</w:t>
      </w:r>
      <w:r w:rsidRPr="0080603F">
        <w:rPr>
          <w:lang w:val="en-US"/>
        </w:rPr>
        <w:t xml:space="preserve"> </w:t>
      </w:r>
      <w:r w:rsidR="00AD4170">
        <w:rPr>
          <w:rFonts w:hint="eastAsia"/>
          <w:lang w:val="en-US" w:eastAsia="zh-CN"/>
        </w:rPr>
        <w:t>and/</w:t>
      </w:r>
      <w:r w:rsidRPr="0080603F">
        <w:rPr>
          <w:lang w:val="en-US"/>
        </w:rPr>
        <w:t>or operation</w:t>
      </w:r>
      <w:r w:rsidR="00AD4170">
        <w:rPr>
          <w:rFonts w:hint="eastAsia"/>
          <w:lang w:val="en-US" w:eastAsia="zh-CN"/>
        </w:rPr>
        <w:t>(s)</w:t>
      </w:r>
      <w:r w:rsidRPr="0080603F">
        <w:rPr>
          <w:lang w:val="en-US"/>
        </w:rPr>
        <w:t xml:space="preserve"> </w:t>
      </w:r>
      <w:r>
        <w:rPr>
          <w:lang w:val="en-US"/>
        </w:rPr>
        <w:t>provided by</w:t>
      </w:r>
      <w:r w:rsidRPr="0080603F">
        <w:rPr>
          <w:lang w:val="en-US"/>
        </w:rPr>
        <w:t xml:space="preserve"> the invoked </w:t>
      </w:r>
      <w:r w:rsidR="00AD4170">
        <w:rPr>
          <w:lang w:val="en-US"/>
        </w:rPr>
        <w:t xml:space="preserve">service </w:t>
      </w:r>
      <w:r w:rsidRPr="0080603F">
        <w:rPr>
          <w:lang w:val="en-US"/>
        </w:rPr>
        <w:t>API</w:t>
      </w:r>
      <w:r w:rsidR="00AD4170" w:rsidRPr="00AD4170">
        <w:rPr>
          <w:lang w:val="en-US"/>
        </w:rPr>
        <w:t xml:space="preserve"> </w:t>
      </w:r>
      <w:r w:rsidR="00AD4170">
        <w:rPr>
          <w:lang w:val="en-US"/>
        </w:rPr>
        <w:t>and that are within the limits of the granted scope in the "token"</w:t>
      </w:r>
      <w:r w:rsidRPr="0080603F">
        <w:rPr>
          <w:lang w:val="en-US"/>
        </w:rPr>
        <w:t>.</w:t>
      </w:r>
    </w:p>
    <w:p w14:paraId="1344D286" w14:textId="58E777DA" w:rsidR="00592914" w:rsidRDefault="00592914" w:rsidP="00592914">
      <w:pPr>
        <w:pStyle w:val="NO"/>
        <w:rPr>
          <w:lang w:val="en-US"/>
        </w:rPr>
      </w:pPr>
      <w:r w:rsidRPr="0080603F">
        <w:rPr>
          <w:lang w:val="en-US"/>
        </w:rPr>
        <w:t>NOTE:</w:t>
      </w:r>
      <w:r w:rsidRPr="0080603F">
        <w:rPr>
          <w:lang w:val="en-US"/>
        </w:rPr>
        <w:tab/>
        <w:t xml:space="preserve">For </w:t>
      </w:r>
      <w:r>
        <w:rPr>
          <w:lang w:val="en-US"/>
        </w:rPr>
        <w:t xml:space="preserve">the </w:t>
      </w:r>
      <w:r w:rsidRPr="0080603F">
        <w:rPr>
          <w:lang w:val="en-US"/>
        </w:rPr>
        <w:t xml:space="preserve">aforementioned security methods, the </w:t>
      </w:r>
      <w:r w:rsidR="00847060">
        <w:t xml:space="preserve">PIN </w:t>
      </w:r>
      <w:r w:rsidRPr="0080603F">
        <w:rPr>
          <w:lang w:val="en-US"/>
        </w:rPr>
        <w:t>Server needs to apply admission control according to access control policies after performing the authorization checks.</w:t>
      </w:r>
    </w:p>
    <w:p w14:paraId="524D288F" w14:textId="77777777" w:rsidR="00B109F0" w:rsidRDefault="00592914" w:rsidP="00B57F48">
      <w:pPr>
        <w:pStyle w:val="8"/>
      </w:pPr>
      <w:r>
        <w:br w:type="page"/>
      </w:r>
      <w:bookmarkStart w:id="773" w:name="_Toc219201104"/>
      <w:r w:rsidR="00B109F0" w:rsidRPr="004D3578">
        <w:lastRenderedPageBreak/>
        <w:t>Annex A (normative):</w:t>
      </w:r>
      <w:r w:rsidR="00B109F0" w:rsidRPr="004D3578">
        <w:br/>
      </w:r>
      <w:r w:rsidR="00B109F0">
        <w:t>OpenAPI specification</w:t>
      </w:r>
      <w:bookmarkEnd w:id="773"/>
    </w:p>
    <w:p w14:paraId="7519D388" w14:textId="77777777" w:rsidR="00B109F0" w:rsidRDefault="00B109F0" w:rsidP="00B57F48">
      <w:pPr>
        <w:pStyle w:val="1"/>
      </w:pPr>
      <w:bookmarkStart w:id="774" w:name="_Toc510696651"/>
      <w:bookmarkStart w:id="775" w:name="_Toc35971451"/>
      <w:bookmarkStart w:id="776" w:name="_Toc67903568"/>
      <w:bookmarkStart w:id="777" w:name="_Toc219201105"/>
      <w:bookmarkStart w:id="778" w:name="_Toc67903569"/>
      <w:r>
        <w:t>A.1</w:t>
      </w:r>
      <w:r>
        <w:tab/>
        <w:t>General</w:t>
      </w:r>
      <w:bookmarkEnd w:id="774"/>
      <w:bookmarkEnd w:id="775"/>
      <w:bookmarkEnd w:id="776"/>
      <w:bookmarkEnd w:id="777"/>
    </w:p>
    <w:p w14:paraId="7AD50396" w14:textId="01F0DA41" w:rsidR="00B109F0" w:rsidRPr="00540071" w:rsidRDefault="00B109F0" w:rsidP="00B109F0">
      <w:r w:rsidRPr="00540071">
        <w:t>This Annex specifies the formal definition of the API(s) defined in the present specification. It consists of OpenAPI</w:t>
      </w:r>
      <w:r w:rsidR="00AD4170">
        <w:t> [4]</w:t>
      </w:r>
      <w:r w:rsidRPr="00540071">
        <w:t xml:space="preserve"> specifications in YAML format.</w:t>
      </w:r>
    </w:p>
    <w:p w14:paraId="58F78302" w14:textId="77777777" w:rsidR="00B109F0" w:rsidRPr="00EA7D0A" w:rsidRDefault="00B109F0" w:rsidP="00B109F0">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A69C4C3" w14:textId="6BECFE84" w:rsidR="00B109F0" w:rsidRPr="004D2E9A" w:rsidRDefault="00B109F0" w:rsidP="00B109F0">
      <w:pPr>
        <w:pStyle w:val="NO"/>
      </w:pPr>
      <w:r w:rsidRPr="00EA7D0A">
        <w:t>NOTE:</w:t>
      </w:r>
      <w:r w:rsidRPr="00EA7D0A">
        <w:tab/>
        <w:t>The semantics and procedures, as well as conditions, e.g. for the applicability and allowed combinations of attributes or values, not expressed in the OpenAPI</w:t>
      </w:r>
      <w:r w:rsidR="00AD4170">
        <w:t> [4]</w:t>
      </w:r>
      <w:r w:rsidRPr="00EA7D0A">
        <w:t xml:space="preserve"> definitions </w:t>
      </w:r>
      <w:r w:rsidRPr="00796FB3">
        <w:t xml:space="preserve">but defined in other parts of the specification </w:t>
      </w:r>
      <w:r w:rsidRPr="004D2E9A">
        <w:t>also apply.</w:t>
      </w:r>
    </w:p>
    <w:p w14:paraId="36AE28EF" w14:textId="35BFBB23" w:rsidR="00B109F0" w:rsidRDefault="00B109F0" w:rsidP="00B109F0">
      <w:r w:rsidRPr="00D27A4B">
        <w:t xml:space="preserve">Informative copies of </w:t>
      </w:r>
      <w:r>
        <w:t>the</w:t>
      </w:r>
      <w:r w:rsidRPr="00D27A4B">
        <w:t xml:space="preserve"> OpenAPI</w:t>
      </w:r>
      <w:r w:rsidR="00AD4170">
        <w:t> [4]</w:t>
      </w:r>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FFC5063" w14:textId="77777777" w:rsidR="005B76F7" w:rsidRDefault="005B76F7" w:rsidP="005B76F7">
      <w:pPr>
        <w:pStyle w:val="1"/>
      </w:pPr>
      <w:bookmarkStart w:id="779" w:name="_Toc219201106"/>
      <w:r>
        <w:t>A.2</w:t>
      </w:r>
      <w:r>
        <w:tab/>
        <w:t>PIN_ASRegistration API</w:t>
      </w:r>
      <w:bookmarkEnd w:id="779"/>
    </w:p>
    <w:p w14:paraId="1DA4BE9C" w14:textId="77777777" w:rsidR="005B76F7" w:rsidRDefault="005B76F7" w:rsidP="005B76F7">
      <w:pPr>
        <w:pStyle w:val="PL"/>
        <w:rPr>
          <w:lang w:val="en-US" w:eastAsia="zh-CN"/>
        </w:rPr>
      </w:pPr>
      <w:r>
        <w:rPr>
          <w:lang w:val="en-US" w:eastAsia="zh-CN"/>
        </w:rPr>
        <w:t>openapi: 3.0.0</w:t>
      </w:r>
    </w:p>
    <w:p w14:paraId="54311593" w14:textId="77777777" w:rsidR="005B76F7" w:rsidRDefault="005B76F7" w:rsidP="005B76F7">
      <w:pPr>
        <w:pStyle w:val="PL"/>
        <w:rPr>
          <w:lang w:val="en-US" w:eastAsia="zh-CN"/>
        </w:rPr>
      </w:pPr>
    </w:p>
    <w:p w14:paraId="7A159D5D" w14:textId="77777777" w:rsidR="005B76F7" w:rsidRDefault="005B76F7" w:rsidP="005B76F7">
      <w:pPr>
        <w:pStyle w:val="PL"/>
        <w:rPr>
          <w:lang w:val="en-US" w:eastAsia="zh-CN"/>
        </w:rPr>
      </w:pPr>
      <w:r>
        <w:rPr>
          <w:lang w:val="en-US" w:eastAsia="zh-CN"/>
        </w:rPr>
        <w:t>info:</w:t>
      </w:r>
    </w:p>
    <w:p w14:paraId="2A42E762" w14:textId="22E3E671" w:rsidR="005B76F7" w:rsidRDefault="005B76F7" w:rsidP="005B76F7">
      <w:pPr>
        <w:pStyle w:val="PL"/>
        <w:rPr>
          <w:lang w:val="en-US" w:eastAsia="zh-CN"/>
        </w:rPr>
      </w:pPr>
      <w:r>
        <w:rPr>
          <w:lang w:val="en-US" w:eastAsia="zh-CN"/>
        </w:rPr>
        <w:t xml:space="preserve">  title: PIN Server PAS Registration Service</w:t>
      </w:r>
    </w:p>
    <w:p w14:paraId="63B351F9" w14:textId="1C0C3BEB" w:rsidR="005B76F7" w:rsidRDefault="005B76F7" w:rsidP="005B76F7">
      <w:pPr>
        <w:pStyle w:val="PL"/>
        <w:rPr>
          <w:lang w:val="en-US" w:eastAsia="zh-CN"/>
        </w:rPr>
      </w:pPr>
      <w:r>
        <w:rPr>
          <w:lang w:val="en-US" w:eastAsia="zh-CN"/>
        </w:rPr>
        <w:t xml:space="preserve">  version: 1.0.0</w:t>
      </w:r>
    </w:p>
    <w:p w14:paraId="715CA036" w14:textId="77777777" w:rsidR="005B76F7" w:rsidRDefault="005B76F7" w:rsidP="005B76F7">
      <w:pPr>
        <w:pStyle w:val="PL"/>
        <w:rPr>
          <w:lang w:val="en-US" w:eastAsia="zh-CN"/>
        </w:rPr>
      </w:pPr>
      <w:r>
        <w:rPr>
          <w:lang w:val="en-US" w:eastAsia="zh-CN"/>
        </w:rPr>
        <w:t xml:space="preserve">  description: |</w:t>
      </w:r>
    </w:p>
    <w:p w14:paraId="097B20E5" w14:textId="1C63690F" w:rsidR="005B76F7" w:rsidRDefault="005B76F7" w:rsidP="005B76F7">
      <w:pPr>
        <w:pStyle w:val="PL"/>
        <w:rPr>
          <w:lang w:val="en-US" w:eastAsia="zh-CN"/>
        </w:rPr>
      </w:pPr>
      <w:r>
        <w:rPr>
          <w:lang w:val="en-US" w:eastAsia="zh-CN"/>
        </w:rPr>
        <w:t xml:space="preserve">    PIN Server PAS Registration Service.  </w:t>
      </w:r>
    </w:p>
    <w:p w14:paraId="53A9AC9C" w14:textId="55983C90" w:rsidR="005B76F7" w:rsidRDefault="005B76F7" w:rsidP="005B76F7">
      <w:pPr>
        <w:pStyle w:val="PL"/>
        <w:rPr>
          <w:lang w:val="en-US" w:eastAsia="zh-CN"/>
        </w:rPr>
      </w:pPr>
      <w:r>
        <w:rPr>
          <w:lang w:val="en-US" w:eastAsia="zh-CN"/>
        </w:rPr>
        <w:t xml:space="preserve">    © 202</w:t>
      </w:r>
      <w:r w:rsidR="006F4C2A">
        <w:rPr>
          <w:rFonts w:hint="eastAsia"/>
          <w:lang w:val="en-US" w:eastAsia="zh-CN"/>
        </w:rPr>
        <w:t>4</w:t>
      </w:r>
      <w:r>
        <w:rPr>
          <w:lang w:val="en-US" w:eastAsia="zh-CN"/>
        </w:rPr>
        <w:t xml:space="preserve">, 3GPP Organizational Partners (ARIB, ATIS, CCSA, ETSI, TSDSI, TTA, TTC).  </w:t>
      </w:r>
    </w:p>
    <w:p w14:paraId="2F4FB816" w14:textId="77777777" w:rsidR="005B76F7" w:rsidRDefault="005B76F7" w:rsidP="005B76F7">
      <w:pPr>
        <w:pStyle w:val="PL"/>
        <w:rPr>
          <w:lang w:val="en-US" w:eastAsia="zh-CN"/>
        </w:rPr>
      </w:pPr>
      <w:r>
        <w:rPr>
          <w:lang w:val="en-US" w:eastAsia="zh-CN"/>
        </w:rPr>
        <w:t xml:space="preserve">    All rights reserved.</w:t>
      </w:r>
    </w:p>
    <w:p w14:paraId="2055EE8C" w14:textId="77777777" w:rsidR="005B76F7" w:rsidRDefault="005B76F7" w:rsidP="005B76F7">
      <w:pPr>
        <w:pStyle w:val="PL"/>
        <w:rPr>
          <w:lang w:val="en-US" w:eastAsia="zh-CN"/>
        </w:rPr>
      </w:pPr>
    </w:p>
    <w:p w14:paraId="1BAD4070" w14:textId="77777777" w:rsidR="005B76F7" w:rsidRDefault="005B76F7" w:rsidP="005B76F7">
      <w:pPr>
        <w:pStyle w:val="PL"/>
        <w:rPr>
          <w:lang w:val="en-US" w:eastAsia="zh-CN"/>
        </w:rPr>
      </w:pPr>
      <w:r>
        <w:rPr>
          <w:lang w:val="en-US" w:eastAsia="zh-CN"/>
        </w:rPr>
        <w:t>externalDocs:</w:t>
      </w:r>
    </w:p>
    <w:p w14:paraId="608DB86A" w14:textId="77777777" w:rsidR="005B76F7" w:rsidRDefault="005B76F7" w:rsidP="005B76F7">
      <w:pPr>
        <w:pStyle w:val="PL"/>
        <w:rPr>
          <w:lang w:val="en-US" w:eastAsia="zh-CN"/>
        </w:rPr>
      </w:pPr>
      <w:r>
        <w:rPr>
          <w:lang w:val="en-US" w:eastAsia="zh-CN"/>
        </w:rPr>
        <w:t xml:space="preserve">  description: &gt;</w:t>
      </w:r>
    </w:p>
    <w:p w14:paraId="37E8AF66" w14:textId="75010EB8" w:rsidR="005B76F7" w:rsidRDefault="005B76F7" w:rsidP="005B76F7">
      <w:pPr>
        <w:pStyle w:val="PL"/>
        <w:rPr>
          <w:lang w:val="en-US" w:eastAsia="zh-CN"/>
        </w:rPr>
      </w:pPr>
      <w:r>
        <w:rPr>
          <w:lang w:val="en-US" w:eastAsia="zh-CN"/>
        </w:rPr>
        <w:t xml:space="preserve">    3GPP TS 29.583 V1</w:t>
      </w:r>
      <w:r w:rsidR="00C94DFB">
        <w:rPr>
          <w:lang w:val="en-US" w:eastAsia="zh-CN"/>
        </w:rPr>
        <w:t>8</w:t>
      </w:r>
      <w:r w:rsidR="00F63211">
        <w:rPr>
          <w:rFonts w:hint="eastAsia"/>
          <w:lang w:val="en-US" w:eastAsia="zh-CN"/>
        </w:rPr>
        <w:t>.</w:t>
      </w:r>
      <w:r w:rsidR="00C94DFB">
        <w:rPr>
          <w:lang w:val="en-US" w:eastAsia="zh-CN"/>
        </w:rPr>
        <w:t>1</w:t>
      </w:r>
      <w:r w:rsidR="00F63211">
        <w:rPr>
          <w:rFonts w:hint="eastAsia"/>
          <w:lang w:val="en-US" w:eastAsia="zh-CN"/>
        </w:rPr>
        <w:t>.0</w:t>
      </w:r>
      <w:r>
        <w:rPr>
          <w:lang w:val="en-US" w:eastAsia="zh-CN"/>
        </w:rPr>
        <w:t>; Application layer support for Personal IoT Network (PINAPP);</w:t>
      </w:r>
    </w:p>
    <w:p w14:paraId="749D9D50" w14:textId="77777777" w:rsidR="005B76F7" w:rsidRDefault="005B76F7" w:rsidP="005B76F7">
      <w:pPr>
        <w:pStyle w:val="PL"/>
        <w:rPr>
          <w:lang w:val="en-US" w:eastAsia="zh-CN"/>
        </w:rPr>
      </w:pPr>
      <w:r>
        <w:rPr>
          <w:lang w:val="en-US" w:eastAsia="zh-CN"/>
        </w:rPr>
        <w:t xml:space="preserve">    Personal IoT Network (PIN) Server Services; Stage 3.</w:t>
      </w:r>
    </w:p>
    <w:p w14:paraId="5DA90E48" w14:textId="59AE1E00" w:rsidR="005B76F7" w:rsidRDefault="005B76F7" w:rsidP="005B76F7">
      <w:pPr>
        <w:pStyle w:val="PL"/>
        <w:rPr>
          <w:lang w:val="en-US" w:eastAsia="zh-CN"/>
        </w:rPr>
      </w:pPr>
      <w:r>
        <w:rPr>
          <w:lang w:val="en-US" w:eastAsia="zh-CN"/>
        </w:rPr>
        <w:t xml:space="preserve">  url: http://www.3gpp.org/ftp/Specs/archive/29_series/29.583/</w:t>
      </w:r>
    </w:p>
    <w:p w14:paraId="3995C2B0" w14:textId="77777777" w:rsidR="005B76F7" w:rsidRDefault="005B76F7" w:rsidP="005B76F7">
      <w:pPr>
        <w:pStyle w:val="PL"/>
        <w:rPr>
          <w:lang w:val="en-US" w:eastAsia="zh-CN"/>
        </w:rPr>
      </w:pPr>
    </w:p>
    <w:p w14:paraId="1A38BB3B" w14:textId="77777777" w:rsidR="005B76F7" w:rsidRDefault="005B76F7" w:rsidP="005B76F7">
      <w:pPr>
        <w:pStyle w:val="PL"/>
        <w:rPr>
          <w:lang w:val="en-US" w:eastAsia="zh-CN"/>
        </w:rPr>
      </w:pPr>
      <w:r>
        <w:rPr>
          <w:lang w:val="en-US" w:eastAsia="zh-CN"/>
        </w:rPr>
        <w:t>servers:</w:t>
      </w:r>
    </w:p>
    <w:p w14:paraId="0D737411" w14:textId="77777777" w:rsidR="005B76F7" w:rsidRDefault="005B76F7" w:rsidP="005B76F7">
      <w:pPr>
        <w:pStyle w:val="PL"/>
        <w:rPr>
          <w:lang w:val="en-US" w:eastAsia="zh-CN"/>
        </w:rPr>
      </w:pPr>
      <w:r>
        <w:rPr>
          <w:lang w:val="en-US" w:eastAsia="zh-CN"/>
        </w:rPr>
        <w:t xml:space="preserve">  - url: '{apiRoot}/pin-as-registration/v1'</w:t>
      </w:r>
    </w:p>
    <w:p w14:paraId="21387B68" w14:textId="77777777" w:rsidR="005B76F7" w:rsidRDefault="005B76F7" w:rsidP="005B76F7">
      <w:pPr>
        <w:pStyle w:val="PL"/>
        <w:rPr>
          <w:lang w:val="en-US" w:eastAsia="zh-CN"/>
        </w:rPr>
      </w:pPr>
      <w:r>
        <w:rPr>
          <w:lang w:val="en-US" w:eastAsia="zh-CN"/>
        </w:rPr>
        <w:t xml:space="preserve">    variables:</w:t>
      </w:r>
    </w:p>
    <w:p w14:paraId="0EE30659" w14:textId="77777777" w:rsidR="005B76F7" w:rsidRDefault="005B76F7" w:rsidP="005B76F7">
      <w:pPr>
        <w:pStyle w:val="PL"/>
        <w:rPr>
          <w:lang w:val="en-US" w:eastAsia="zh-CN"/>
        </w:rPr>
      </w:pPr>
      <w:r>
        <w:rPr>
          <w:lang w:val="en-US" w:eastAsia="zh-CN"/>
        </w:rPr>
        <w:t xml:space="preserve">      apiRoot:</w:t>
      </w:r>
    </w:p>
    <w:p w14:paraId="36773556" w14:textId="77777777" w:rsidR="005B76F7" w:rsidRDefault="005B76F7" w:rsidP="005B76F7">
      <w:pPr>
        <w:pStyle w:val="PL"/>
        <w:rPr>
          <w:lang w:val="en-US" w:eastAsia="zh-CN"/>
        </w:rPr>
      </w:pPr>
      <w:r>
        <w:rPr>
          <w:lang w:val="en-US" w:eastAsia="zh-CN"/>
        </w:rPr>
        <w:t xml:space="preserve">        default: https://example.com</w:t>
      </w:r>
    </w:p>
    <w:p w14:paraId="1645F624" w14:textId="09BEA29A" w:rsidR="005B76F7" w:rsidRDefault="005B76F7" w:rsidP="005B76F7">
      <w:pPr>
        <w:pStyle w:val="PL"/>
        <w:rPr>
          <w:lang w:val="en-US" w:eastAsia="zh-CN"/>
        </w:rPr>
      </w:pPr>
      <w:r>
        <w:rPr>
          <w:lang w:val="en-US" w:eastAsia="zh-CN"/>
        </w:rPr>
        <w:t xml:space="preserve">        description: apiRoot as defined in clause 6.1 of 3GPP TS 29.583.</w:t>
      </w:r>
    </w:p>
    <w:p w14:paraId="15008B03" w14:textId="77777777" w:rsidR="005B76F7" w:rsidRDefault="005B76F7" w:rsidP="005B76F7">
      <w:pPr>
        <w:pStyle w:val="PL"/>
        <w:rPr>
          <w:lang w:val="en-US" w:eastAsia="zh-CN"/>
        </w:rPr>
      </w:pPr>
    </w:p>
    <w:p w14:paraId="50E1B3F3" w14:textId="77777777" w:rsidR="005B76F7" w:rsidRDefault="005B76F7" w:rsidP="005B76F7">
      <w:pPr>
        <w:pStyle w:val="PL"/>
        <w:rPr>
          <w:lang w:val="en-US" w:eastAsia="zh-CN"/>
        </w:rPr>
      </w:pPr>
      <w:r>
        <w:rPr>
          <w:lang w:val="en-US" w:eastAsia="zh-CN"/>
        </w:rPr>
        <w:t>security:</w:t>
      </w:r>
    </w:p>
    <w:p w14:paraId="7DC16483" w14:textId="77777777" w:rsidR="005B76F7" w:rsidRDefault="005B76F7" w:rsidP="005B76F7">
      <w:pPr>
        <w:pStyle w:val="PL"/>
        <w:rPr>
          <w:lang w:val="en-US" w:eastAsia="zh-CN"/>
        </w:rPr>
      </w:pPr>
      <w:r>
        <w:rPr>
          <w:lang w:val="en-US" w:eastAsia="zh-CN"/>
        </w:rPr>
        <w:t xml:space="preserve">  - {}</w:t>
      </w:r>
    </w:p>
    <w:p w14:paraId="7F3A03BA" w14:textId="77777777" w:rsidR="005B76F7" w:rsidRDefault="005B76F7" w:rsidP="005B76F7">
      <w:pPr>
        <w:pStyle w:val="PL"/>
        <w:rPr>
          <w:lang w:val="en-US" w:eastAsia="zh-CN"/>
        </w:rPr>
      </w:pPr>
      <w:r>
        <w:rPr>
          <w:lang w:val="en-US" w:eastAsia="zh-CN"/>
        </w:rPr>
        <w:t xml:space="preserve">  - oAuth2ClientCredentials: []</w:t>
      </w:r>
    </w:p>
    <w:p w14:paraId="6FADE670" w14:textId="77777777" w:rsidR="005B76F7" w:rsidRDefault="005B76F7" w:rsidP="005B76F7">
      <w:pPr>
        <w:pStyle w:val="PL"/>
        <w:rPr>
          <w:lang w:val="en-US" w:eastAsia="zh-CN"/>
        </w:rPr>
      </w:pPr>
    </w:p>
    <w:p w14:paraId="7D6E37DE" w14:textId="77777777" w:rsidR="005B76F7" w:rsidRDefault="005B76F7" w:rsidP="005B76F7">
      <w:pPr>
        <w:pStyle w:val="PL"/>
        <w:rPr>
          <w:lang w:val="en-US" w:eastAsia="zh-CN"/>
        </w:rPr>
      </w:pPr>
      <w:r>
        <w:rPr>
          <w:lang w:val="en-US" w:eastAsia="zh-CN"/>
        </w:rPr>
        <w:t>paths:</w:t>
      </w:r>
    </w:p>
    <w:p w14:paraId="0862301F" w14:textId="77777777" w:rsidR="005B76F7" w:rsidRDefault="005B76F7" w:rsidP="005B76F7">
      <w:pPr>
        <w:pStyle w:val="PL"/>
        <w:rPr>
          <w:lang w:val="en-US" w:eastAsia="zh-CN"/>
        </w:rPr>
      </w:pPr>
      <w:r>
        <w:rPr>
          <w:lang w:val="en-US" w:eastAsia="zh-CN"/>
        </w:rPr>
        <w:t xml:space="preserve">  /registrations:</w:t>
      </w:r>
    </w:p>
    <w:p w14:paraId="39DCBB1A" w14:textId="77777777" w:rsidR="005B76F7" w:rsidRDefault="005B76F7" w:rsidP="005B76F7">
      <w:pPr>
        <w:pStyle w:val="PL"/>
        <w:rPr>
          <w:lang w:val="en-US" w:eastAsia="zh-CN"/>
        </w:rPr>
      </w:pPr>
      <w:r>
        <w:rPr>
          <w:lang w:val="en-US" w:eastAsia="zh-CN"/>
        </w:rPr>
        <w:t xml:space="preserve">    post:</w:t>
      </w:r>
    </w:p>
    <w:p w14:paraId="6402A3DE" w14:textId="77777777" w:rsidR="005B76F7" w:rsidRDefault="005B76F7" w:rsidP="005B76F7">
      <w:pPr>
        <w:pStyle w:val="PL"/>
        <w:rPr>
          <w:lang w:val="en-US" w:eastAsia="zh-CN"/>
        </w:rPr>
      </w:pPr>
      <w:r>
        <w:rPr>
          <w:lang w:val="en-US" w:eastAsia="zh-CN"/>
        </w:rPr>
        <w:t xml:space="preserve">      summary: Create a new PAS Registration</w:t>
      </w:r>
    </w:p>
    <w:p w14:paraId="54556A2B" w14:textId="77777777" w:rsidR="005B76F7" w:rsidRDefault="005B76F7" w:rsidP="005B76F7">
      <w:pPr>
        <w:pStyle w:val="PL"/>
        <w:rPr>
          <w:lang w:val="en-US" w:eastAsia="zh-CN"/>
        </w:rPr>
      </w:pPr>
      <w:r>
        <w:rPr>
          <w:lang w:val="en-US" w:eastAsia="zh-CN"/>
        </w:rPr>
        <w:t xml:space="preserve">      operationId: CreatePASRegistration</w:t>
      </w:r>
    </w:p>
    <w:p w14:paraId="6BD6CA63" w14:textId="77777777" w:rsidR="005B76F7" w:rsidRDefault="005B76F7" w:rsidP="005B76F7">
      <w:pPr>
        <w:pStyle w:val="PL"/>
        <w:rPr>
          <w:lang w:val="en-US" w:eastAsia="zh-CN"/>
        </w:rPr>
      </w:pPr>
      <w:r>
        <w:rPr>
          <w:lang w:val="en-US" w:eastAsia="zh-CN"/>
        </w:rPr>
        <w:t xml:space="preserve">      tags:</w:t>
      </w:r>
    </w:p>
    <w:p w14:paraId="2A1F1ED8" w14:textId="77777777" w:rsidR="005B76F7" w:rsidRDefault="005B76F7" w:rsidP="005B76F7">
      <w:pPr>
        <w:pStyle w:val="PL"/>
        <w:rPr>
          <w:lang w:val="en-US" w:eastAsia="zh-CN"/>
        </w:rPr>
      </w:pPr>
      <w:r>
        <w:rPr>
          <w:lang w:val="en-US" w:eastAsia="zh-CN"/>
        </w:rPr>
        <w:t xml:space="preserve">        - PAS Registrations (Collection)</w:t>
      </w:r>
    </w:p>
    <w:p w14:paraId="06EF0715" w14:textId="77777777" w:rsidR="005B76F7" w:rsidRDefault="005B76F7" w:rsidP="005B76F7">
      <w:pPr>
        <w:pStyle w:val="PL"/>
        <w:rPr>
          <w:lang w:val="en-US" w:eastAsia="zh-CN"/>
        </w:rPr>
      </w:pPr>
      <w:r>
        <w:rPr>
          <w:lang w:val="en-US" w:eastAsia="zh-CN"/>
        </w:rPr>
        <w:t xml:space="preserve">      description: Register a new PAS at the PIN Server.</w:t>
      </w:r>
    </w:p>
    <w:p w14:paraId="1AEF7677" w14:textId="77777777" w:rsidR="005B76F7" w:rsidRDefault="005B76F7" w:rsidP="005B76F7">
      <w:pPr>
        <w:pStyle w:val="PL"/>
        <w:rPr>
          <w:lang w:val="en-US" w:eastAsia="zh-CN"/>
        </w:rPr>
      </w:pPr>
      <w:r>
        <w:rPr>
          <w:lang w:val="en-US" w:eastAsia="zh-CN"/>
        </w:rPr>
        <w:t xml:space="preserve">      requestBody:</w:t>
      </w:r>
    </w:p>
    <w:p w14:paraId="6FA071CB" w14:textId="77777777" w:rsidR="005B76F7" w:rsidRDefault="005B76F7" w:rsidP="005B76F7">
      <w:pPr>
        <w:pStyle w:val="PL"/>
        <w:rPr>
          <w:lang w:val="en-US" w:eastAsia="zh-CN"/>
        </w:rPr>
      </w:pPr>
      <w:r>
        <w:rPr>
          <w:lang w:val="en-US" w:eastAsia="zh-CN"/>
        </w:rPr>
        <w:t xml:space="preserve">        required: true</w:t>
      </w:r>
    </w:p>
    <w:p w14:paraId="793A6C48" w14:textId="77777777" w:rsidR="005B76F7" w:rsidRDefault="005B76F7" w:rsidP="005B76F7">
      <w:pPr>
        <w:pStyle w:val="PL"/>
        <w:rPr>
          <w:lang w:val="en-US" w:eastAsia="zh-CN"/>
        </w:rPr>
      </w:pPr>
      <w:r>
        <w:rPr>
          <w:lang w:val="en-US" w:eastAsia="zh-CN"/>
        </w:rPr>
        <w:t xml:space="preserve">        content:</w:t>
      </w:r>
    </w:p>
    <w:p w14:paraId="515909F4" w14:textId="77777777" w:rsidR="005B76F7" w:rsidRDefault="005B76F7" w:rsidP="005B76F7">
      <w:pPr>
        <w:pStyle w:val="PL"/>
        <w:rPr>
          <w:lang w:val="en-US" w:eastAsia="zh-CN"/>
        </w:rPr>
      </w:pPr>
      <w:r>
        <w:rPr>
          <w:lang w:val="en-US" w:eastAsia="zh-CN"/>
        </w:rPr>
        <w:t xml:space="preserve">          application/json:</w:t>
      </w:r>
    </w:p>
    <w:p w14:paraId="5FDFC2F6" w14:textId="77777777" w:rsidR="005B76F7" w:rsidRDefault="005B76F7" w:rsidP="005B76F7">
      <w:pPr>
        <w:pStyle w:val="PL"/>
        <w:rPr>
          <w:lang w:val="en-US" w:eastAsia="zh-CN"/>
        </w:rPr>
      </w:pPr>
      <w:r>
        <w:rPr>
          <w:lang w:val="en-US" w:eastAsia="zh-CN"/>
        </w:rPr>
        <w:t xml:space="preserve">            schema:</w:t>
      </w:r>
    </w:p>
    <w:p w14:paraId="264731BC" w14:textId="77777777" w:rsidR="005B76F7" w:rsidRDefault="005B76F7" w:rsidP="005B76F7">
      <w:pPr>
        <w:pStyle w:val="PL"/>
        <w:rPr>
          <w:lang w:val="en-US" w:eastAsia="zh-CN"/>
        </w:rPr>
      </w:pPr>
      <w:r>
        <w:rPr>
          <w:lang w:val="en-US" w:eastAsia="zh-CN"/>
        </w:rPr>
        <w:t xml:space="preserve">              $ref: '#/components/schemas/PASRegistration'</w:t>
      </w:r>
    </w:p>
    <w:p w14:paraId="144BAF06" w14:textId="77777777" w:rsidR="005B76F7" w:rsidRDefault="005B76F7" w:rsidP="005B76F7">
      <w:pPr>
        <w:pStyle w:val="PL"/>
        <w:rPr>
          <w:lang w:val="en-US" w:eastAsia="zh-CN"/>
        </w:rPr>
      </w:pPr>
      <w:r>
        <w:rPr>
          <w:lang w:val="en-US" w:eastAsia="zh-CN"/>
        </w:rPr>
        <w:t xml:space="preserve">      responses:</w:t>
      </w:r>
    </w:p>
    <w:p w14:paraId="368635B9" w14:textId="77777777" w:rsidR="005B76F7" w:rsidRDefault="005B76F7" w:rsidP="005B76F7">
      <w:pPr>
        <w:pStyle w:val="PL"/>
        <w:rPr>
          <w:lang w:val="en-US" w:eastAsia="zh-CN"/>
        </w:rPr>
      </w:pPr>
      <w:r>
        <w:rPr>
          <w:lang w:val="en-US" w:eastAsia="zh-CN"/>
        </w:rPr>
        <w:t xml:space="preserve">        '201':</w:t>
      </w:r>
    </w:p>
    <w:p w14:paraId="55C7CB0E" w14:textId="77777777" w:rsidR="005B76F7" w:rsidRDefault="005B76F7" w:rsidP="005B76F7">
      <w:pPr>
        <w:pStyle w:val="PL"/>
        <w:rPr>
          <w:lang w:val="en-US" w:eastAsia="zh-CN"/>
        </w:rPr>
      </w:pPr>
      <w:r>
        <w:rPr>
          <w:lang w:val="en-US" w:eastAsia="zh-CN"/>
        </w:rPr>
        <w:t xml:space="preserve">          description: PAS information is registered successfully at PIN server.</w:t>
      </w:r>
    </w:p>
    <w:p w14:paraId="6CC5B18C" w14:textId="77777777" w:rsidR="005B76F7" w:rsidRDefault="005B76F7" w:rsidP="005B76F7">
      <w:pPr>
        <w:pStyle w:val="PL"/>
        <w:rPr>
          <w:lang w:val="en-US" w:eastAsia="zh-CN"/>
        </w:rPr>
      </w:pPr>
      <w:r>
        <w:rPr>
          <w:lang w:val="en-US" w:eastAsia="zh-CN"/>
        </w:rPr>
        <w:t xml:space="preserve">          content:</w:t>
      </w:r>
    </w:p>
    <w:p w14:paraId="7739436A" w14:textId="77777777" w:rsidR="005B76F7" w:rsidRDefault="005B76F7" w:rsidP="005B76F7">
      <w:pPr>
        <w:pStyle w:val="PL"/>
        <w:rPr>
          <w:lang w:val="en-US" w:eastAsia="zh-CN"/>
        </w:rPr>
      </w:pPr>
      <w:r>
        <w:rPr>
          <w:lang w:val="en-US" w:eastAsia="zh-CN"/>
        </w:rPr>
        <w:lastRenderedPageBreak/>
        <w:t xml:space="preserve">            application/json:</w:t>
      </w:r>
    </w:p>
    <w:p w14:paraId="6ADC2793" w14:textId="77777777" w:rsidR="005B76F7" w:rsidRDefault="005B76F7" w:rsidP="005B76F7">
      <w:pPr>
        <w:pStyle w:val="PL"/>
        <w:rPr>
          <w:lang w:val="en-US" w:eastAsia="zh-CN"/>
        </w:rPr>
      </w:pPr>
      <w:r>
        <w:rPr>
          <w:lang w:val="en-US" w:eastAsia="zh-CN"/>
        </w:rPr>
        <w:t xml:space="preserve">              schema:</w:t>
      </w:r>
    </w:p>
    <w:p w14:paraId="1AE72C2A" w14:textId="77777777" w:rsidR="005B76F7" w:rsidRDefault="005B76F7" w:rsidP="005B76F7">
      <w:pPr>
        <w:pStyle w:val="PL"/>
        <w:rPr>
          <w:lang w:val="en-US" w:eastAsia="zh-CN"/>
        </w:rPr>
      </w:pPr>
      <w:r>
        <w:rPr>
          <w:lang w:val="en-US" w:eastAsia="zh-CN"/>
        </w:rPr>
        <w:t xml:space="preserve">                $ref: '#/components/schemas/PASRegistration'</w:t>
      </w:r>
    </w:p>
    <w:p w14:paraId="3196012E" w14:textId="77777777" w:rsidR="005B76F7" w:rsidRDefault="005B76F7" w:rsidP="005B76F7">
      <w:pPr>
        <w:pStyle w:val="PL"/>
        <w:rPr>
          <w:lang w:val="en-US" w:eastAsia="zh-CN"/>
        </w:rPr>
      </w:pPr>
      <w:r>
        <w:rPr>
          <w:lang w:val="en-US" w:eastAsia="zh-CN"/>
        </w:rPr>
        <w:t xml:space="preserve">          headers:</w:t>
      </w:r>
    </w:p>
    <w:p w14:paraId="62B804D8" w14:textId="77777777" w:rsidR="005B76F7" w:rsidRDefault="005B76F7" w:rsidP="005B76F7">
      <w:pPr>
        <w:pStyle w:val="PL"/>
        <w:rPr>
          <w:lang w:val="en-US" w:eastAsia="zh-CN"/>
        </w:rPr>
      </w:pPr>
      <w:r>
        <w:rPr>
          <w:lang w:val="en-US" w:eastAsia="zh-CN"/>
        </w:rPr>
        <w:t xml:space="preserve">            Location:</w:t>
      </w:r>
    </w:p>
    <w:p w14:paraId="489EC914" w14:textId="77777777" w:rsidR="005B76F7" w:rsidRDefault="005B76F7" w:rsidP="005B76F7">
      <w:pPr>
        <w:pStyle w:val="PL"/>
        <w:rPr>
          <w:lang w:val="en-US" w:eastAsia="zh-CN"/>
        </w:rPr>
      </w:pPr>
      <w:r>
        <w:rPr>
          <w:lang w:val="en-US" w:eastAsia="zh-CN"/>
        </w:rPr>
        <w:t xml:space="preserve">              description: 'Contains the URI of the newly created resource'</w:t>
      </w:r>
    </w:p>
    <w:p w14:paraId="0E94F2B7" w14:textId="77777777" w:rsidR="005B76F7" w:rsidRDefault="005B76F7" w:rsidP="005B76F7">
      <w:pPr>
        <w:pStyle w:val="PL"/>
        <w:rPr>
          <w:lang w:val="en-US" w:eastAsia="zh-CN"/>
        </w:rPr>
      </w:pPr>
      <w:r>
        <w:rPr>
          <w:lang w:val="en-US" w:eastAsia="zh-CN"/>
        </w:rPr>
        <w:t xml:space="preserve">              required: true</w:t>
      </w:r>
    </w:p>
    <w:p w14:paraId="032FFFEB" w14:textId="77777777" w:rsidR="005B76F7" w:rsidRDefault="005B76F7" w:rsidP="005B76F7">
      <w:pPr>
        <w:pStyle w:val="PL"/>
        <w:rPr>
          <w:lang w:val="en-US" w:eastAsia="zh-CN"/>
        </w:rPr>
      </w:pPr>
      <w:r>
        <w:rPr>
          <w:lang w:val="en-US" w:eastAsia="zh-CN"/>
        </w:rPr>
        <w:t xml:space="preserve">              schema:</w:t>
      </w:r>
    </w:p>
    <w:p w14:paraId="63799F01" w14:textId="77777777" w:rsidR="005B76F7" w:rsidRDefault="005B76F7" w:rsidP="005B76F7">
      <w:pPr>
        <w:pStyle w:val="PL"/>
        <w:rPr>
          <w:lang w:val="en-US" w:eastAsia="zh-CN"/>
        </w:rPr>
      </w:pPr>
      <w:r>
        <w:rPr>
          <w:lang w:val="en-US" w:eastAsia="zh-CN"/>
        </w:rPr>
        <w:t xml:space="preserve">                type: string</w:t>
      </w:r>
    </w:p>
    <w:p w14:paraId="4BD5D1E4" w14:textId="77777777" w:rsidR="005B76F7" w:rsidRDefault="005B76F7" w:rsidP="005B76F7">
      <w:pPr>
        <w:pStyle w:val="PL"/>
        <w:rPr>
          <w:lang w:val="en-US" w:eastAsia="zh-CN"/>
        </w:rPr>
      </w:pPr>
      <w:r>
        <w:rPr>
          <w:lang w:val="en-US" w:eastAsia="zh-CN"/>
        </w:rPr>
        <w:t xml:space="preserve">        '400':</w:t>
      </w:r>
    </w:p>
    <w:p w14:paraId="64E1F137" w14:textId="77777777" w:rsidR="005B76F7" w:rsidRDefault="005B76F7" w:rsidP="005B76F7">
      <w:pPr>
        <w:pStyle w:val="PL"/>
        <w:rPr>
          <w:lang w:val="en-US" w:eastAsia="zh-CN"/>
        </w:rPr>
      </w:pPr>
      <w:r>
        <w:rPr>
          <w:lang w:val="en-US" w:eastAsia="zh-CN"/>
        </w:rPr>
        <w:t xml:space="preserve">          $ref: 'TS29122_CommonData.yaml#/components/responses/400'</w:t>
      </w:r>
    </w:p>
    <w:p w14:paraId="4AEFBF92" w14:textId="77777777" w:rsidR="005B76F7" w:rsidRDefault="005B76F7" w:rsidP="005B76F7">
      <w:pPr>
        <w:pStyle w:val="PL"/>
        <w:rPr>
          <w:lang w:val="en-US" w:eastAsia="zh-CN"/>
        </w:rPr>
      </w:pPr>
      <w:r>
        <w:rPr>
          <w:lang w:val="en-US" w:eastAsia="zh-CN"/>
        </w:rPr>
        <w:t xml:space="preserve">        '401':</w:t>
      </w:r>
    </w:p>
    <w:p w14:paraId="6A950FCA" w14:textId="77777777" w:rsidR="005B76F7" w:rsidRDefault="005B76F7" w:rsidP="005B76F7">
      <w:pPr>
        <w:pStyle w:val="PL"/>
        <w:rPr>
          <w:lang w:val="en-US" w:eastAsia="zh-CN"/>
        </w:rPr>
      </w:pPr>
      <w:r>
        <w:rPr>
          <w:lang w:val="en-US" w:eastAsia="zh-CN"/>
        </w:rPr>
        <w:t xml:space="preserve">          $ref: 'TS29122_CommonData.yaml#/components/responses/401'</w:t>
      </w:r>
    </w:p>
    <w:p w14:paraId="738BAAB8" w14:textId="77777777" w:rsidR="005B76F7" w:rsidRDefault="005B76F7" w:rsidP="005B76F7">
      <w:pPr>
        <w:pStyle w:val="PL"/>
        <w:rPr>
          <w:lang w:val="en-US" w:eastAsia="zh-CN"/>
        </w:rPr>
      </w:pPr>
      <w:r>
        <w:rPr>
          <w:lang w:val="en-US" w:eastAsia="zh-CN"/>
        </w:rPr>
        <w:t xml:space="preserve">        '403':</w:t>
      </w:r>
    </w:p>
    <w:p w14:paraId="50215C17" w14:textId="77777777" w:rsidR="005B76F7" w:rsidRDefault="005B76F7" w:rsidP="005B76F7">
      <w:pPr>
        <w:pStyle w:val="PL"/>
        <w:rPr>
          <w:lang w:val="en-US" w:eastAsia="zh-CN"/>
        </w:rPr>
      </w:pPr>
      <w:r>
        <w:rPr>
          <w:lang w:val="en-US" w:eastAsia="zh-CN"/>
        </w:rPr>
        <w:t xml:space="preserve">          $ref: 'TS29122_CommonData.yaml#/components/responses/403'</w:t>
      </w:r>
    </w:p>
    <w:p w14:paraId="2AD6B2F3" w14:textId="77777777" w:rsidR="005B76F7" w:rsidRDefault="005B76F7" w:rsidP="005B76F7">
      <w:pPr>
        <w:pStyle w:val="PL"/>
        <w:rPr>
          <w:lang w:val="en-US" w:eastAsia="zh-CN"/>
        </w:rPr>
      </w:pPr>
      <w:r>
        <w:rPr>
          <w:lang w:val="en-US" w:eastAsia="zh-CN"/>
        </w:rPr>
        <w:t xml:space="preserve">        '404':</w:t>
      </w:r>
    </w:p>
    <w:p w14:paraId="099BF0E4" w14:textId="77777777" w:rsidR="005B76F7" w:rsidRDefault="005B76F7" w:rsidP="005B76F7">
      <w:pPr>
        <w:pStyle w:val="PL"/>
        <w:rPr>
          <w:lang w:val="en-US" w:eastAsia="zh-CN"/>
        </w:rPr>
      </w:pPr>
      <w:r>
        <w:rPr>
          <w:lang w:val="en-US" w:eastAsia="zh-CN"/>
        </w:rPr>
        <w:t xml:space="preserve">          $ref: 'TS29122_CommonData.yaml#/components/responses/404'</w:t>
      </w:r>
    </w:p>
    <w:p w14:paraId="3E7521C9" w14:textId="77777777" w:rsidR="005B76F7" w:rsidRDefault="005B76F7" w:rsidP="005B76F7">
      <w:pPr>
        <w:pStyle w:val="PL"/>
        <w:rPr>
          <w:lang w:val="en-US" w:eastAsia="zh-CN"/>
        </w:rPr>
      </w:pPr>
      <w:r>
        <w:rPr>
          <w:lang w:val="en-US" w:eastAsia="zh-CN"/>
        </w:rPr>
        <w:t xml:space="preserve">        '411':</w:t>
      </w:r>
    </w:p>
    <w:p w14:paraId="2E9DF662" w14:textId="77777777" w:rsidR="005B76F7" w:rsidRDefault="005B76F7" w:rsidP="005B76F7">
      <w:pPr>
        <w:pStyle w:val="PL"/>
        <w:rPr>
          <w:lang w:val="en-US" w:eastAsia="zh-CN"/>
        </w:rPr>
      </w:pPr>
      <w:r>
        <w:rPr>
          <w:lang w:val="en-US" w:eastAsia="zh-CN"/>
        </w:rPr>
        <w:t xml:space="preserve">          $ref: 'TS29122_CommonData.yaml#/components/responses/411'</w:t>
      </w:r>
    </w:p>
    <w:p w14:paraId="7D01E9AF" w14:textId="77777777" w:rsidR="005B76F7" w:rsidRDefault="005B76F7" w:rsidP="005B76F7">
      <w:pPr>
        <w:pStyle w:val="PL"/>
        <w:rPr>
          <w:lang w:val="en-US" w:eastAsia="zh-CN"/>
        </w:rPr>
      </w:pPr>
      <w:r>
        <w:rPr>
          <w:lang w:val="en-US" w:eastAsia="zh-CN"/>
        </w:rPr>
        <w:t xml:space="preserve">        '413':</w:t>
      </w:r>
    </w:p>
    <w:p w14:paraId="4D6EE7D8" w14:textId="77777777" w:rsidR="005B76F7" w:rsidRDefault="005B76F7" w:rsidP="005B76F7">
      <w:pPr>
        <w:pStyle w:val="PL"/>
        <w:rPr>
          <w:lang w:val="en-US" w:eastAsia="zh-CN"/>
        </w:rPr>
      </w:pPr>
      <w:r>
        <w:rPr>
          <w:lang w:val="en-US" w:eastAsia="zh-CN"/>
        </w:rPr>
        <w:t xml:space="preserve">          $ref: 'TS29122_CommonData.yaml#/components/responses/413'</w:t>
      </w:r>
    </w:p>
    <w:p w14:paraId="32C11A51" w14:textId="77777777" w:rsidR="005B76F7" w:rsidRDefault="005B76F7" w:rsidP="005B76F7">
      <w:pPr>
        <w:pStyle w:val="PL"/>
        <w:rPr>
          <w:lang w:val="en-US" w:eastAsia="zh-CN"/>
        </w:rPr>
      </w:pPr>
      <w:r>
        <w:rPr>
          <w:lang w:val="en-US" w:eastAsia="zh-CN"/>
        </w:rPr>
        <w:t xml:space="preserve">        '415':</w:t>
      </w:r>
    </w:p>
    <w:p w14:paraId="351B6EE4" w14:textId="77777777" w:rsidR="005B76F7" w:rsidRDefault="005B76F7" w:rsidP="005B76F7">
      <w:pPr>
        <w:pStyle w:val="PL"/>
        <w:rPr>
          <w:lang w:val="en-US" w:eastAsia="zh-CN"/>
        </w:rPr>
      </w:pPr>
      <w:r>
        <w:rPr>
          <w:lang w:val="en-US" w:eastAsia="zh-CN"/>
        </w:rPr>
        <w:t xml:space="preserve">          $ref: 'TS29122_CommonData.yaml#/components/responses/415'</w:t>
      </w:r>
    </w:p>
    <w:p w14:paraId="7879F605" w14:textId="77777777" w:rsidR="005B76F7" w:rsidRDefault="005B76F7" w:rsidP="005B76F7">
      <w:pPr>
        <w:pStyle w:val="PL"/>
        <w:rPr>
          <w:lang w:val="en-US" w:eastAsia="zh-CN"/>
        </w:rPr>
      </w:pPr>
      <w:r>
        <w:rPr>
          <w:lang w:val="en-US" w:eastAsia="zh-CN"/>
        </w:rPr>
        <w:t xml:space="preserve">        '429':</w:t>
      </w:r>
    </w:p>
    <w:p w14:paraId="79E00BCF" w14:textId="77777777" w:rsidR="005B76F7" w:rsidRDefault="005B76F7" w:rsidP="005B76F7">
      <w:pPr>
        <w:pStyle w:val="PL"/>
        <w:rPr>
          <w:lang w:val="en-US" w:eastAsia="zh-CN"/>
        </w:rPr>
      </w:pPr>
      <w:r>
        <w:rPr>
          <w:lang w:val="en-US" w:eastAsia="zh-CN"/>
        </w:rPr>
        <w:t xml:space="preserve">          $ref: 'TS29122_CommonData.yaml#/components/responses/429'</w:t>
      </w:r>
    </w:p>
    <w:p w14:paraId="2331F6EB" w14:textId="77777777" w:rsidR="005B76F7" w:rsidRDefault="005B76F7" w:rsidP="005B76F7">
      <w:pPr>
        <w:pStyle w:val="PL"/>
        <w:rPr>
          <w:lang w:val="en-US" w:eastAsia="zh-CN"/>
        </w:rPr>
      </w:pPr>
      <w:r>
        <w:rPr>
          <w:lang w:val="en-US" w:eastAsia="zh-CN"/>
        </w:rPr>
        <w:t xml:space="preserve">        '500':</w:t>
      </w:r>
    </w:p>
    <w:p w14:paraId="4EDA4C71" w14:textId="77777777" w:rsidR="005B76F7" w:rsidRDefault="005B76F7" w:rsidP="005B76F7">
      <w:pPr>
        <w:pStyle w:val="PL"/>
        <w:rPr>
          <w:lang w:val="en-US" w:eastAsia="zh-CN"/>
        </w:rPr>
      </w:pPr>
      <w:r>
        <w:rPr>
          <w:lang w:val="en-US" w:eastAsia="zh-CN"/>
        </w:rPr>
        <w:t xml:space="preserve">          $ref: 'TS29122_CommonData.yaml#/components/responses/500'</w:t>
      </w:r>
    </w:p>
    <w:p w14:paraId="27B3784C" w14:textId="77777777" w:rsidR="005B76F7" w:rsidRDefault="005B76F7" w:rsidP="005B76F7">
      <w:pPr>
        <w:pStyle w:val="PL"/>
        <w:rPr>
          <w:lang w:val="en-US" w:eastAsia="zh-CN"/>
        </w:rPr>
      </w:pPr>
      <w:r>
        <w:rPr>
          <w:lang w:val="en-US" w:eastAsia="zh-CN"/>
        </w:rPr>
        <w:t xml:space="preserve">        '503':</w:t>
      </w:r>
    </w:p>
    <w:p w14:paraId="2B1ACF02" w14:textId="77777777" w:rsidR="005B76F7" w:rsidRDefault="005B76F7" w:rsidP="005B76F7">
      <w:pPr>
        <w:pStyle w:val="PL"/>
        <w:rPr>
          <w:lang w:val="en-US" w:eastAsia="zh-CN"/>
        </w:rPr>
      </w:pPr>
      <w:r>
        <w:rPr>
          <w:lang w:val="en-US" w:eastAsia="zh-CN"/>
        </w:rPr>
        <w:t xml:space="preserve">          $ref: 'TS29122_CommonData.yaml#/components/responses/503'</w:t>
      </w:r>
    </w:p>
    <w:p w14:paraId="3E843992" w14:textId="77777777" w:rsidR="005B76F7" w:rsidRDefault="005B76F7" w:rsidP="005B76F7">
      <w:pPr>
        <w:pStyle w:val="PL"/>
        <w:rPr>
          <w:lang w:val="en-US" w:eastAsia="zh-CN"/>
        </w:rPr>
      </w:pPr>
      <w:r>
        <w:rPr>
          <w:lang w:val="en-US" w:eastAsia="zh-CN"/>
        </w:rPr>
        <w:t xml:space="preserve">        default:</w:t>
      </w:r>
    </w:p>
    <w:p w14:paraId="71A17891" w14:textId="77777777" w:rsidR="005B76F7" w:rsidRDefault="005B76F7" w:rsidP="005B76F7">
      <w:pPr>
        <w:pStyle w:val="PL"/>
        <w:rPr>
          <w:lang w:val="en-US" w:eastAsia="zh-CN"/>
        </w:rPr>
      </w:pPr>
      <w:r>
        <w:rPr>
          <w:lang w:val="en-US" w:eastAsia="zh-CN"/>
        </w:rPr>
        <w:t xml:space="preserve">          $ref: 'TS29122_CommonData.yaml#/components/responses/default'</w:t>
      </w:r>
    </w:p>
    <w:p w14:paraId="5A9B4D68" w14:textId="77777777" w:rsidR="005B76F7" w:rsidRDefault="005B76F7" w:rsidP="005B76F7">
      <w:pPr>
        <w:pStyle w:val="PL"/>
        <w:rPr>
          <w:lang w:val="en-US" w:eastAsia="zh-CN"/>
        </w:rPr>
      </w:pPr>
    </w:p>
    <w:p w14:paraId="12F57D01" w14:textId="77777777" w:rsidR="005B76F7" w:rsidRDefault="005B76F7" w:rsidP="005B76F7">
      <w:pPr>
        <w:pStyle w:val="PL"/>
        <w:rPr>
          <w:lang w:val="en-US" w:eastAsia="zh-CN"/>
        </w:rPr>
      </w:pPr>
      <w:r>
        <w:rPr>
          <w:lang w:val="en-US" w:eastAsia="zh-CN"/>
        </w:rPr>
        <w:t xml:space="preserve">  /registrations/{registrationId}:</w:t>
      </w:r>
    </w:p>
    <w:p w14:paraId="6EC94A41" w14:textId="6846D474" w:rsidR="005B76F7" w:rsidRDefault="005B76F7" w:rsidP="005B76F7">
      <w:pPr>
        <w:pStyle w:val="PL"/>
        <w:rPr>
          <w:lang w:val="en-US" w:eastAsia="zh-CN"/>
        </w:rPr>
      </w:pPr>
      <w:r>
        <w:rPr>
          <w:lang w:val="en-US" w:eastAsia="zh-CN"/>
        </w:rPr>
        <w:t xml:space="preserve">    parameters:</w:t>
      </w:r>
    </w:p>
    <w:p w14:paraId="3B3296FA" w14:textId="77777777" w:rsidR="005B76F7" w:rsidRDefault="005B76F7" w:rsidP="005B76F7">
      <w:pPr>
        <w:pStyle w:val="PL"/>
        <w:rPr>
          <w:lang w:val="en-US" w:eastAsia="zh-CN"/>
        </w:rPr>
      </w:pPr>
      <w:r>
        <w:rPr>
          <w:lang w:val="en-US" w:eastAsia="zh-CN"/>
        </w:rPr>
        <w:t xml:space="preserve">        - name: registrationId</w:t>
      </w:r>
    </w:p>
    <w:p w14:paraId="1ED6B5EF" w14:textId="77777777" w:rsidR="005B76F7" w:rsidRDefault="005B76F7" w:rsidP="005B76F7">
      <w:pPr>
        <w:pStyle w:val="PL"/>
        <w:rPr>
          <w:lang w:val="en-US" w:eastAsia="zh-CN"/>
        </w:rPr>
      </w:pPr>
      <w:r>
        <w:rPr>
          <w:lang w:val="en-US" w:eastAsia="zh-CN"/>
        </w:rPr>
        <w:t xml:space="preserve">          in: path</w:t>
      </w:r>
    </w:p>
    <w:p w14:paraId="2E0E65BF" w14:textId="77777777" w:rsidR="005B76F7" w:rsidRDefault="005B76F7" w:rsidP="005B76F7">
      <w:pPr>
        <w:pStyle w:val="PL"/>
        <w:rPr>
          <w:lang w:val="en-US" w:eastAsia="zh-CN"/>
        </w:rPr>
      </w:pPr>
      <w:r>
        <w:rPr>
          <w:lang w:val="en-US" w:eastAsia="zh-CN"/>
        </w:rPr>
        <w:t xml:space="preserve">          description: Registration Id.</w:t>
      </w:r>
    </w:p>
    <w:p w14:paraId="796214A5" w14:textId="77777777" w:rsidR="005B76F7" w:rsidRDefault="005B76F7" w:rsidP="005B76F7">
      <w:pPr>
        <w:pStyle w:val="PL"/>
        <w:rPr>
          <w:lang w:val="en-US" w:eastAsia="zh-CN"/>
        </w:rPr>
      </w:pPr>
      <w:r>
        <w:rPr>
          <w:lang w:val="en-US" w:eastAsia="zh-CN"/>
        </w:rPr>
        <w:t xml:space="preserve">          required: true</w:t>
      </w:r>
    </w:p>
    <w:p w14:paraId="42BEE9FD" w14:textId="77777777" w:rsidR="005B76F7" w:rsidRDefault="005B76F7" w:rsidP="005B76F7">
      <w:pPr>
        <w:pStyle w:val="PL"/>
        <w:rPr>
          <w:lang w:val="en-US" w:eastAsia="zh-CN"/>
        </w:rPr>
      </w:pPr>
      <w:r>
        <w:rPr>
          <w:lang w:val="en-US" w:eastAsia="zh-CN"/>
        </w:rPr>
        <w:t xml:space="preserve">          schema:</w:t>
      </w:r>
    </w:p>
    <w:p w14:paraId="3123660E" w14:textId="77777777" w:rsidR="005B76F7" w:rsidRDefault="005B76F7" w:rsidP="005B76F7">
      <w:pPr>
        <w:pStyle w:val="PL"/>
        <w:rPr>
          <w:lang w:val="en-US" w:eastAsia="zh-CN"/>
        </w:rPr>
      </w:pPr>
      <w:r>
        <w:rPr>
          <w:lang w:val="en-US" w:eastAsia="zh-CN"/>
        </w:rPr>
        <w:t xml:space="preserve">            type: string</w:t>
      </w:r>
    </w:p>
    <w:p w14:paraId="360EE414" w14:textId="77777777" w:rsidR="005B76F7" w:rsidRDefault="005B76F7" w:rsidP="005B76F7">
      <w:pPr>
        <w:pStyle w:val="PL"/>
        <w:rPr>
          <w:lang w:val="en-US" w:eastAsia="zh-CN"/>
        </w:rPr>
      </w:pPr>
    </w:p>
    <w:p w14:paraId="7450A78F" w14:textId="77777777" w:rsidR="005B76F7" w:rsidRDefault="005B76F7" w:rsidP="005B76F7">
      <w:pPr>
        <w:pStyle w:val="PL"/>
        <w:rPr>
          <w:lang w:val="en-US" w:eastAsia="zh-CN"/>
        </w:rPr>
      </w:pPr>
      <w:r>
        <w:rPr>
          <w:lang w:val="en-US" w:eastAsia="zh-CN"/>
        </w:rPr>
        <w:t xml:space="preserve">    get:</w:t>
      </w:r>
    </w:p>
    <w:p w14:paraId="5539000D" w14:textId="77777777" w:rsidR="005B76F7" w:rsidRDefault="005B76F7" w:rsidP="005B76F7">
      <w:pPr>
        <w:pStyle w:val="PL"/>
        <w:rPr>
          <w:lang w:val="en-US" w:eastAsia="zh-CN"/>
        </w:rPr>
      </w:pPr>
      <w:r>
        <w:rPr>
          <w:lang w:val="en-US" w:eastAsia="zh-CN"/>
        </w:rPr>
        <w:t xml:space="preserve">      summary: Get an Individual PAS Registration</w:t>
      </w:r>
    </w:p>
    <w:p w14:paraId="06C3CA2B" w14:textId="77777777" w:rsidR="005B76F7" w:rsidRDefault="005B76F7" w:rsidP="005B76F7">
      <w:pPr>
        <w:pStyle w:val="PL"/>
        <w:rPr>
          <w:lang w:val="en-US" w:eastAsia="zh-CN"/>
        </w:rPr>
      </w:pPr>
      <w:r>
        <w:rPr>
          <w:lang w:val="en-US" w:eastAsia="zh-CN"/>
        </w:rPr>
        <w:t xml:space="preserve">      operationId: GetIndPASReg</w:t>
      </w:r>
    </w:p>
    <w:p w14:paraId="202F8620" w14:textId="77777777" w:rsidR="005B76F7" w:rsidRDefault="005B76F7" w:rsidP="005B76F7">
      <w:pPr>
        <w:pStyle w:val="PL"/>
        <w:rPr>
          <w:lang w:val="en-US" w:eastAsia="zh-CN"/>
        </w:rPr>
      </w:pPr>
      <w:r>
        <w:rPr>
          <w:lang w:val="en-US" w:eastAsia="zh-CN"/>
        </w:rPr>
        <w:t xml:space="preserve">      tags:</w:t>
      </w:r>
    </w:p>
    <w:p w14:paraId="5A393D6F" w14:textId="77777777" w:rsidR="005B76F7" w:rsidRDefault="005B76F7" w:rsidP="005B76F7">
      <w:pPr>
        <w:pStyle w:val="PL"/>
        <w:rPr>
          <w:lang w:val="en-US" w:eastAsia="zh-CN"/>
        </w:rPr>
      </w:pPr>
      <w:r>
        <w:rPr>
          <w:lang w:val="en-US" w:eastAsia="zh-CN"/>
        </w:rPr>
        <w:t xml:space="preserve">        - Individual PAS Registration (Document)</w:t>
      </w:r>
    </w:p>
    <w:p w14:paraId="60F6B3EC" w14:textId="77777777" w:rsidR="005B76F7" w:rsidRDefault="005B76F7" w:rsidP="005B76F7">
      <w:pPr>
        <w:pStyle w:val="PL"/>
        <w:rPr>
          <w:lang w:val="en-US" w:eastAsia="zh-CN"/>
        </w:rPr>
      </w:pPr>
      <w:r>
        <w:rPr>
          <w:lang w:val="en-US" w:eastAsia="zh-CN"/>
        </w:rPr>
        <w:t xml:space="preserve">      description: Retrieve an Individual PAS registration resource.</w:t>
      </w:r>
    </w:p>
    <w:p w14:paraId="5D084731" w14:textId="77777777" w:rsidR="005B76F7" w:rsidRDefault="005B76F7" w:rsidP="005B76F7">
      <w:pPr>
        <w:pStyle w:val="PL"/>
        <w:rPr>
          <w:lang w:val="en-US" w:eastAsia="zh-CN"/>
        </w:rPr>
      </w:pPr>
      <w:r>
        <w:rPr>
          <w:lang w:val="en-US" w:eastAsia="zh-CN"/>
        </w:rPr>
        <w:t xml:space="preserve">      responses:</w:t>
      </w:r>
    </w:p>
    <w:p w14:paraId="21A0070F" w14:textId="77777777" w:rsidR="005B76F7" w:rsidRDefault="005B76F7" w:rsidP="005B76F7">
      <w:pPr>
        <w:pStyle w:val="PL"/>
        <w:rPr>
          <w:lang w:val="en-US" w:eastAsia="zh-CN"/>
        </w:rPr>
      </w:pPr>
      <w:r>
        <w:rPr>
          <w:lang w:val="en-US" w:eastAsia="zh-CN"/>
        </w:rPr>
        <w:t xml:space="preserve">        '200':</w:t>
      </w:r>
    </w:p>
    <w:p w14:paraId="133B7F47" w14:textId="77777777" w:rsidR="005B76F7" w:rsidRDefault="005B76F7" w:rsidP="005B76F7">
      <w:pPr>
        <w:pStyle w:val="PL"/>
        <w:rPr>
          <w:lang w:val="en-US" w:eastAsia="zh-CN"/>
        </w:rPr>
      </w:pPr>
      <w:r>
        <w:rPr>
          <w:lang w:val="en-US" w:eastAsia="zh-CN"/>
        </w:rPr>
        <w:t xml:space="preserve">          description: OK (The PAS registration information at the PIN Server).</w:t>
      </w:r>
    </w:p>
    <w:p w14:paraId="6C8E7C70" w14:textId="77777777" w:rsidR="005B76F7" w:rsidRDefault="005B76F7" w:rsidP="005B76F7">
      <w:pPr>
        <w:pStyle w:val="PL"/>
        <w:rPr>
          <w:lang w:val="en-US" w:eastAsia="zh-CN"/>
        </w:rPr>
      </w:pPr>
      <w:r>
        <w:rPr>
          <w:lang w:val="en-US" w:eastAsia="zh-CN"/>
        </w:rPr>
        <w:t xml:space="preserve">          content:</w:t>
      </w:r>
    </w:p>
    <w:p w14:paraId="3148D6FD" w14:textId="77777777" w:rsidR="005B76F7" w:rsidRDefault="005B76F7" w:rsidP="005B76F7">
      <w:pPr>
        <w:pStyle w:val="PL"/>
        <w:rPr>
          <w:lang w:val="en-US" w:eastAsia="zh-CN"/>
        </w:rPr>
      </w:pPr>
      <w:r>
        <w:rPr>
          <w:lang w:val="en-US" w:eastAsia="zh-CN"/>
        </w:rPr>
        <w:t xml:space="preserve">            application/json:</w:t>
      </w:r>
    </w:p>
    <w:p w14:paraId="526C7CF4" w14:textId="77777777" w:rsidR="005B76F7" w:rsidRDefault="005B76F7" w:rsidP="005B76F7">
      <w:pPr>
        <w:pStyle w:val="PL"/>
        <w:rPr>
          <w:lang w:val="en-US" w:eastAsia="zh-CN"/>
        </w:rPr>
      </w:pPr>
      <w:r>
        <w:rPr>
          <w:lang w:val="en-US" w:eastAsia="zh-CN"/>
        </w:rPr>
        <w:t xml:space="preserve">              schema:</w:t>
      </w:r>
    </w:p>
    <w:p w14:paraId="27027CB3" w14:textId="77777777" w:rsidR="005B76F7" w:rsidRDefault="005B76F7" w:rsidP="005B76F7">
      <w:pPr>
        <w:pStyle w:val="PL"/>
        <w:rPr>
          <w:lang w:val="en-US" w:eastAsia="zh-CN"/>
        </w:rPr>
      </w:pPr>
      <w:r>
        <w:rPr>
          <w:lang w:val="en-US" w:eastAsia="zh-CN"/>
        </w:rPr>
        <w:t xml:space="preserve">                $ref: '#/components/schemas/PASRegistration'</w:t>
      </w:r>
    </w:p>
    <w:p w14:paraId="2576B3A0" w14:textId="77777777" w:rsidR="005B76F7" w:rsidRDefault="005B76F7" w:rsidP="005B76F7">
      <w:pPr>
        <w:pStyle w:val="PL"/>
        <w:rPr>
          <w:lang w:val="en-US" w:eastAsia="zh-CN"/>
        </w:rPr>
      </w:pPr>
      <w:r>
        <w:rPr>
          <w:lang w:val="en-US" w:eastAsia="zh-CN"/>
        </w:rPr>
        <w:t xml:space="preserve">        '307':</w:t>
      </w:r>
    </w:p>
    <w:p w14:paraId="55D5B75F" w14:textId="77777777" w:rsidR="005B76F7" w:rsidRDefault="005B76F7" w:rsidP="005B76F7">
      <w:pPr>
        <w:pStyle w:val="PL"/>
        <w:rPr>
          <w:lang w:val="en-US" w:eastAsia="zh-CN"/>
        </w:rPr>
      </w:pPr>
      <w:r>
        <w:rPr>
          <w:lang w:val="en-US" w:eastAsia="zh-CN"/>
        </w:rPr>
        <w:t xml:space="preserve">          $ref: 'TS29122_CommonData.yaml#/components/responses/307'</w:t>
      </w:r>
    </w:p>
    <w:p w14:paraId="02E8A4D6" w14:textId="77777777" w:rsidR="005B76F7" w:rsidRDefault="005B76F7" w:rsidP="005B76F7">
      <w:pPr>
        <w:pStyle w:val="PL"/>
        <w:rPr>
          <w:lang w:val="en-US" w:eastAsia="zh-CN"/>
        </w:rPr>
      </w:pPr>
      <w:r>
        <w:rPr>
          <w:lang w:val="en-US" w:eastAsia="zh-CN"/>
        </w:rPr>
        <w:t xml:space="preserve">        '308':</w:t>
      </w:r>
    </w:p>
    <w:p w14:paraId="320859BE" w14:textId="77777777" w:rsidR="005B76F7" w:rsidRDefault="005B76F7" w:rsidP="005B76F7">
      <w:pPr>
        <w:pStyle w:val="PL"/>
        <w:rPr>
          <w:lang w:val="en-US" w:eastAsia="zh-CN"/>
        </w:rPr>
      </w:pPr>
      <w:r>
        <w:rPr>
          <w:lang w:val="en-US" w:eastAsia="zh-CN"/>
        </w:rPr>
        <w:t xml:space="preserve">          $ref: 'TS29122_CommonData.yaml#/components/responses/308'</w:t>
      </w:r>
    </w:p>
    <w:p w14:paraId="0567AA1E" w14:textId="77777777" w:rsidR="005B76F7" w:rsidRDefault="005B76F7" w:rsidP="005B76F7">
      <w:pPr>
        <w:pStyle w:val="PL"/>
        <w:rPr>
          <w:lang w:val="en-US" w:eastAsia="zh-CN"/>
        </w:rPr>
      </w:pPr>
      <w:r>
        <w:rPr>
          <w:lang w:val="en-US" w:eastAsia="zh-CN"/>
        </w:rPr>
        <w:t xml:space="preserve">        '400':</w:t>
      </w:r>
    </w:p>
    <w:p w14:paraId="74F5EE14" w14:textId="77777777" w:rsidR="005B76F7" w:rsidRDefault="005B76F7" w:rsidP="005B76F7">
      <w:pPr>
        <w:pStyle w:val="PL"/>
        <w:rPr>
          <w:lang w:val="en-US" w:eastAsia="zh-CN"/>
        </w:rPr>
      </w:pPr>
      <w:r>
        <w:rPr>
          <w:lang w:val="en-US" w:eastAsia="zh-CN"/>
        </w:rPr>
        <w:t xml:space="preserve">          $ref: 'TS29122_CommonData.yaml#/components/responses/400'</w:t>
      </w:r>
    </w:p>
    <w:p w14:paraId="19BB636A" w14:textId="77777777" w:rsidR="005B76F7" w:rsidRDefault="005B76F7" w:rsidP="005B76F7">
      <w:pPr>
        <w:pStyle w:val="PL"/>
        <w:rPr>
          <w:lang w:val="en-US" w:eastAsia="zh-CN"/>
        </w:rPr>
      </w:pPr>
      <w:r>
        <w:rPr>
          <w:lang w:val="en-US" w:eastAsia="zh-CN"/>
        </w:rPr>
        <w:t xml:space="preserve">        '401':</w:t>
      </w:r>
    </w:p>
    <w:p w14:paraId="44E18D95" w14:textId="77777777" w:rsidR="005B76F7" w:rsidRDefault="005B76F7" w:rsidP="005B76F7">
      <w:pPr>
        <w:pStyle w:val="PL"/>
        <w:rPr>
          <w:lang w:val="en-US" w:eastAsia="zh-CN"/>
        </w:rPr>
      </w:pPr>
      <w:r>
        <w:rPr>
          <w:lang w:val="en-US" w:eastAsia="zh-CN"/>
        </w:rPr>
        <w:t xml:space="preserve">          $ref: 'TS29122_CommonData.yaml#/components/responses/401'</w:t>
      </w:r>
    </w:p>
    <w:p w14:paraId="1C017030" w14:textId="77777777" w:rsidR="005B76F7" w:rsidRDefault="005B76F7" w:rsidP="005B76F7">
      <w:pPr>
        <w:pStyle w:val="PL"/>
        <w:rPr>
          <w:lang w:val="en-US" w:eastAsia="zh-CN"/>
        </w:rPr>
      </w:pPr>
      <w:r>
        <w:rPr>
          <w:lang w:val="en-US" w:eastAsia="zh-CN"/>
        </w:rPr>
        <w:t xml:space="preserve">        '403':</w:t>
      </w:r>
    </w:p>
    <w:p w14:paraId="7E3999DB" w14:textId="77777777" w:rsidR="005B76F7" w:rsidRDefault="005B76F7" w:rsidP="005B76F7">
      <w:pPr>
        <w:pStyle w:val="PL"/>
        <w:rPr>
          <w:lang w:val="en-US" w:eastAsia="zh-CN"/>
        </w:rPr>
      </w:pPr>
      <w:r>
        <w:rPr>
          <w:lang w:val="en-US" w:eastAsia="zh-CN"/>
        </w:rPr>
        <w:t xml:space="preserve">          $ref: 'TS29122_CommonData.yaml#/components/responses/403'</w:t>
      </w:r>
    </w:p>
    <w:p w14:paraId="02D05E26" w14:textId="77777777" w:rsidR="005B76F7" w:rsidRDefault="005B76F7" w:rsidP="005B76F7">
      <w:pPr>
        <w:pStyle w:val="PL"/>
        <w:rPr>
          <w:lang w:val="en-US" w:eastAsia="zh-CN"/>
        </w:rPr>
      </w:pPr>
      <w:r>
        <w:rPr>
          <w:lang w:val="en-US" w:eastAsia="zh-CN"/>
        </w:rPr>
        <w:t xml:space="preserve">        '404':</w:t>
      </w:r>
    </w:p>
    <w:p w14:paraId="0EB88763" w14:textId="77777777" w:rsidR="005B76F7" w:rsidRDefault="005B76F7" w:rsidP="005B76F7">
      <w:pPr>
        <w:pStyle w:val="PL"/>
        <w:rPr>
          <w:lang w:val="en-US" w:eastAsia="zh-CN"/>
        </w:rPr>
      </w:pPr>
      <w:r>
        <w:rPr>
          <w:lang w:val="en-US" w:eastAsia="zh-CN"/>
        </w:rPr>
        <w:t xml:space="preserve">          $ref: 'TS29122_CommonData.yaml#/components/responses/404'</w:t>
      </w:r>
    </w:p>
    <w:p w14:paraId="582EA18E" w14:textId="77777777" w:rsidR="005B76F7" w:rsidRDefault="005B76F7" w:rsidP="005B76F7">
      <w:pPr>
        <w:pStyle w:val="PL"/>
        <w:rPr>
          <w:lang w:val="en-US" w:eastAsia="zh-CN"/>
        </w:rPr>
      </w:pPr>
      <w:r>
        <w:rPr>
          <w:lang w:val="en-US" w:eastAsia="zh-CN"/>
        </w:rPr>
        <w:t xml:space="preserve">        '406':</w:t>
      </w:r>
    </w:p>
    <w:p w14:paraId="0FF8A519" w14:textId="77777777" w:rsidR="005B76F7" w:rsidRDefault="005B76F7" w:rsidP="005B76F7">
      <w:pPr>
        <w:pStyle w:val="PL"/>
        <w:rPr>
          <w:lang w:val="en-US" w:eastAsia="zh-CN"/>
        </w:rPr>
      </w:pPr>
      <w:r>
        <w:rPr>
          <w:lang w:val="en-US" w:eastAsia="zh-CN"/>
        </w:rPr>
        <w:t xml:space="preserve">          $ref: 'TS29122_CommonData.yaml#/components/responses/406'</w:t>
      </w:r>
    </w:p>
    <w:p w14:paraId="50E261C2" w14:textId="77777777" w:rsidR="005B76F7" w:rsidRDefault="005B76F7" w:rsidP="005B76F7">
      <w:pPr>
        <w:pStyle w:val="PL"/>
        <w:rPr>
          <w:lang w:val="en-US" w:eastAsia="zh-CN"/>
        </w:rPr>
      </w:pPr>
      <w:r>
        <w:rPr>
          <w:lang w:val="en-US" w:eastAsia="zh-CN"/>
        </w:rPr>
        <w:t xml:space="preserve">        '429':</w:t>
      </w:r>
    </w:p>
    <w:p w14:paraId="17CD39BA" w14:textId="77777777" w:rsidR="005B76F7" w:rsidRDefault="005B76F7" w:rsidP="005B76F7">
      <w:pPr>
        <w:pStyle w:val="PL"/>
        <w:rPr>
          <w:lang w:val="en-US" w:eastAsia="zh-CN"/>
        </w:rPr>
      </w:pPr>
      <w:r>
        <w:rPr>
          <w:lang w:val="en-US" w:eastAsia="zh-CN"/>
        </w:rPr>
        <w:t xml:space="preserve">          $ref: 'TS29122_CommonData.yaml#/components/responses/429'</w:t>
      </w:r>
    </w:p>
    <w:p w14:paraId="372C5DC7" w14:textId="77777777" w:rsidR="005B76F7" w:rsidRDefault="005B76F7" w:rsidP="005B76F7">
      <w:pPr>
        <w:pStyle w:val="PL"/>
        <w:rPr>
          <w:lang w:val="en-US" w:eastAsia="zh-CN"/>
        </w:rPr>
      </w:pPr>
      <w:r>
        <w:rPr>
          <w:lang w:val="en-US" w:eastAsia="zh-CN"/>
        </w:rPr>
        <w:t xml:space="preserve">        '500':</w:t>
      </w:r>
    </w:p>
    <w:p w14:paraId="3C166087" w14:textId="77777777" w:rsidR="005B76F7" w:rsidRDefault="005B76F7" w:rsidP="005B76F7">
      <w:pPr>
        <w:pStyle w:val="PL"/>
        <w:rPr>
          <w:lang w:val="en-US" w:eastAsia="zh-CN"/>
        </w:rPr>
      </w:pPr>
      <w:r>
        <w:rPr>
          <w:lang w:val="en-US" w:eastAsia="zh-CN"/>
        </w:rPr>
        <w:t xml:space="preserve">          $ref: 'TS29122_CommonData.yaml#/components/responses/500'</w:t>
      </w:r>
    </w:p>
    <w:p w14:paraId="4181EE97" w14:textId="77777777" w:rsidR="005B76F7" w:rsidRDefault="005B76F7" w:rsidP="005B76F7">
      <w:pPr>
        <w:pStyle w:val="PL"/>
        <w:rPr>
          <w:lang w:val="en-US" w:eastAsia="zh-CN"/>
        </w:rPr>
      </w:pPr>
      <w:r>
        <w:rPr>
          <w:lang w:val="en-US" w:eastAsia="zh-CN"/>
        </w:rPr>
        <w:t xml:space="preserve">        '503':</w:t>
      </w:r>
    </w:p>
    <w:p w14:paraId="30AADEA3" w14:textId="77777777" w:rsidR="005B76F7" w:rsidRDefault="005B76F7" w:rsidP="005B76F7">
      <w:pPr>
        <w:pStyle w:val="PL"/>
        <w:rPr>
          <w:lang w:val="en-US" w:eastAsia="zh-CN"/>
        </w:rPr>
      </w:pPr>
      <w:r>
        <w:rPr>
          <w:lang w:val="en-US" w:eastAsia="zh-CN"/>
        </w:rPr>
        <w:t xml:space="preserve">          $ref: 'TS29122_CommonData.yaml#/components/responses/503'</w:t>
      </w:r>
    </w:p>
    <w:p w14:paraId="262BED81" w14:textId="77777777" w:rsidR="005B76F7" w:rsidRDefault="005B76F7" w:rsidP="005B76F7">
      <w:pPr>
        <w:pStyle w:val="PL"/>
        <w:rPr>
          <w:lang w:val="en-US" w:eastAsia="zh-CN"/>
        </w:rPr>
      </w:pPr>
      <w:r>
        <w:rPr>
          <w:lang w:val="en-US" w:eastAsia="zh-CN"/>
        </w:rPr>
        <w:t xml:space="preserve">        default:</w:t>
      </w:r>
    </w:p>
    <w:p w14:paraId="7E4342FA" w14:textId="77777777" w:rsidR="005B76F7" w:rsidRDefault="005B76F7" w:rsidP="005B76F7">
      <w:pPr>
        <w:pStyle w:val="PL"/>
        <w:rPr>
          <w:lang w:val="en-US" w:eastAsia="zh-CN"/>
        </w:rPr>
      </w:pPr>
      <w:r>
        <w:rPr>
          <w:lang w:val="en-US" w:eastAsia="zh-CN"/>
        </w:rPr>
        <w:t xml:space="preserve">          $ref: 'TS29122_CommonData.yaml#/components/responses/default'</w:t>
      </w:r>
    </w:p>
    <w:p w14:paraId="756D7E35" w14:textId="77777777" w:rsidR="005B76F7" w:rsidRDefault="005B76F7" w:rsidP="005B76F7">
      <w:pPr>
        <w:pStyle w:val="PL"/>
        <w:rPr>
          <w:lang w:val="en-US" w:eastAsia="zh-CN"/>
        </w:rPr>
      </w:pPr>
    </w:p>
    <w:p w14:paraId="048FAE2B" w14:textId="77777777" w:rsidR="005B76F7" w:rsidRDefault="005B76F7" w:rsidP="005B76F7">
      <w:pPr>
        <w:pStyle w:val="PL"/>
        <w:rPr>
          <w:lang w:val="en-US" w:eastAsia="zh-CN"/>
        </w:rPr>
      </w:pPr>
      <w:r>
        <w:rPr>
          <w:lang w:val="en-US" w:eastAsia="zh-CN"/>
        </w:rPr>
        <w:t xml:space="preserve">    put:</w:t>
      </w:r>
    </w:p>
    <w:p w14:paraId="1719654A" w14:textId="5CC1C403" w:rsidR="005B76F7" w:rsidRDefault="005B76F7" w:rsidP="005B76F7">
      <w:pPr>
        <w:pStyle w:val="PL"/>
        <w:rPr>
          <w:lang w:val="en-US" w:eastAsia="zh-CN"/>
        </w:rPr>
      </w:pPr>
      <w:r>
        <w:rPr>
          <w:lang w:val="en-US" w:eastAsia="zh-CN"/>
        </w:rPr>
        <w:lastRenderedPageBreak/>
        <w:t xml:space="preserve">      summary: Fully update an Individual PAS Registration</w:t>
      </w:r>
    </w:p>
    <w:p w14:paraId="444F8E2A" w14:textId="77777777" w:rsidR="005B76F7" w:rsidRDefault="005B76F7" w:rsidP="005B76F7">
      <w:pPr>
        <w:pStyle w:val="PL"/>
        <w:rPr>
          <w:lang w:val="en-US" w:eastAsia="zh-CN"/>
        </w:rPr>
      </w:pPr>
      <w:r>
        <w:rPr>
          <w:lang w:val="en-US" w:eastAsia="zh-CN"/>
        </w:rPr>
        <w:t xml:space="preserve">      operationId: UpdateIndPASReg</w:t>
      </w:r>
    </w:p>
    <w:p w14:paraId="3B0DC9A2" w14:textId="77777777" w:rsidR="005B76F7" w:rsidRDefault="005B76F7" w:rsidP="005B76F7">
      <w:pPr>
        <w:pStyle w:val="PL"/>
        <w:rPr>
          <w:lang w:val="en-US" w:eastAsia="zh-CN"/>
        </w:rPr>
      </w:pPr>
      <w:r>
        <w:rPr>
          <w:lang w:val="en-US" w:eastAsia="zh-CN"/>
        </w:rPr>
        <w:t xml:space="preserve">      tags:</w:t>
      </w:r>
    </w:p>
    <w:p w14:paraId="1AFD26AB" w14:textId="77777777" w:rsidR="005B76F7" w:rsidRDefault="005B76F7" w:rsidP="005B76F7">
      <w:pPr>
        <w:pStyle w:val="PL"/>
        <w:rPr>
          <w:lang w:val="en-US" w:eastAsia="zh-CN"/>
        </w:rPr>
      </w:pPr>
      <w:r>
        <w:rPr>
          <w:lang w:val="en-US" w:eastAsia="zh-CN"/>
        </w:rPr>
        <w:t xml:space="preserve">        - Individual PAS Registration (Document)</w:t>
      </w:r>
    </w:p>
    <w:p w14:paraId="421506CB" w14:textId="77777777" w:rsidR="005B76F7" w:rsidRDefault="005B76F7" w:rsidP="005B76F7">
      <w:pPr>
        <w:pStyle w:val="PL"/>
        <w:rPr>
          <w:lang w:val="en-US" w:eastAsia="zh-CN"/>
        </w:rPr>
      </w:pPr>
      <w:r>
        <w:rPr>
          <w:lang w:val="en-US" w:eastAsia="zh-CN"/>
        </w:rPr>
        <w:t xml:space="preserve">      requestBody:</w:t>
      </w:r>
    </w:p>
    <w:p w14:paraId="3BB279BB" w14:textId="77777777" w:rsidR="005B76F7" w:rsidRDefault="005B76F7" w:rsidP="005B76F7">
      <w:pPr>
        <w:pStyle w:val="PL"/>
        <w:rPr>
          <w:lang w:val="en-US" w:eastAsia="zh-CN"/>
        </w:rPr>
      </w:pPr>
      <w:r>
        <w:rPr>
          <w:lang w:val="en-US" w:eastAsia="zh-CN"/>
        </w:rPr>
        <w:t xml:space="preserve">        required: true</w:t>
      </w:r>
    </w:p>
    <w:p w14:paraId="48F4C88F" w14:textId="77777777" w:rsidR="005B76F7" w:rsidRDefault="005B76F7" w:rsidP="005B76F7">
      <w:pPr>
        <w:pStyle w:val="PL"/>
        <w:rPr>
          <w:lang w:val="en-US" w:eastAsia="zh-CN"/>
        </w:rPr>
      </w:pPr>
      <w:r>
        <w:rPr>
          <w:lang w:val="en-US" w:eastAsia="zh-CN"/>
        </w:rPr>
        <w:t xml:space="preserve">        content:</w:t>
      </w:r>
    </w:p>
    <w:p w14:paraId="71BEF6AE" w14:textId="77777777" w:rsidR="005B76F7" w:rsidRDefault="005B76F7" w:rsidP="005B76F7">
      <w:pPr>
        <w:pStyle w:val="PL"/>
        <w:rPr>
          <w:lang w:val="en-US" w:eastAsia="zh-CN"/>
        </w:rPr>
      </w:pPr>
      <w:r>
        <w:rPr>
          <w:lang w:val="en-US" w:eastAsia="zh-CN"/>
        </w:rPr>
        <w:t xml:space="preserve">          application/json:</w:t>
      </w:r>
    </w:p>
    <w:p w14:paraId="460A5E28" w14:textId="77777777" w:rsidR="005B76F7" w:rsidRDefault="005B76F7" w:rsidP="005B76F7">
      <w:pPr>
        <w:pStyle w:val="PL"/>
        <w:rPr>
          <w:lang w:val="en-US" w:eastAsia="zh-CN"/>
        </w:rPr>
      </w:pPr>
      <w:r>
        <w:rPr>
          <w:lang w:val="en-US" w:eastAsia="zh-CN"/>
        </w:rPr>
        <w:t xml:space="preserve">            schema:</w:t>
      </w:r>
    </w:p>
    <w:p w14:paraId="16CB0292" w14:textId="77777777" w:rsidR="005B76F7" w:rsidRDefault="005B76F7" w:rsidP="005B76F7">
      <w:pPr>
        <w:pStyle w:val="PL"/>
        <w:rPr>
          <w:lang w:val="en-US" w:eastAsia="zh-CN"/>
        </w:rPr>
      </w:pPr>
      <w:r>
        <w:rPr>
          <w:lang w:val="en-US" w:eastAsia="zh-CN"/>
        </w:rPr>
        <w:t xml:space="preserve">              $ref: '#/components/schemas/PASRegistration'</w:t>
      </w:r>
    </w:p>
    <w:p w14:paraId="052E4CF2" w14:textId="77777777" w:rsidR="005B76F7" w:rsidRDefault="005B76F7" w:rsidP="005B76F7">
      <w:pPr>
        <w:pStyle w:val="PL"/>
        <w:rPr>
          <w:lang w:val="en-US" w:eastAsia="zh-CN"/>
        </w:rPr>
      </w:pPr>
      <w:r>
        <w:rPr>
          <w:lang w:val="en-US" w:eastAsia="zh-CN"/>
        </w:rPr>
        <w:t xml:space="preserve">      responses:</w:t>
      </w:r>
    </w:p>
    <w:p w14:paraId="5C4A9257" w14:textId="77777777" w:rsidR="005B76F7" w:rsidRDefault="005B76F7" w:rsidP="005B76F7">
      <w:pPr>
        <w:pStyle w:val="PL"/>
        <w:rPr>
          <w:lang w:val="en-US" w:eastAsia="zh-CN"/>
        </w:rPr>
      </w:pPr>
      <w:r>
        <w:rPr>
          <w:lang w:val="en-US" w:eastAsia="zh-CN"/>
        </w:rPr>
        <w:t xml:space="preserve">        '200':</w:t>
      </w:r>
    </w:p>
    <w:p w14:paraId="33DCF6D0" w14:textId="77777777" w:rsidR="005B76F7" w:rsidRDefault="005B76F7" w:rsidP="005B76F7">
      <w:pPr>
        <w:pStyle w:val="PL"/>
        <w:rPr>
          <w:lang w:val="en-US" w:eastAsia="zh-CN"/>
        </w:rPr>
      </w:pPr>
      <w:r>
        <w:rPr>
          <w:lang w:val="en-US" w:eastAsia="zh-CN"/>
        </w:rPr>
        <w:t xml:space="preserve">          description: OK (The PAS registration information is updated successfully).</w:t>
      </w:r>
    </w:p>
    <w:p w14:paraId="3EF54FEC" w14:textId="77777777" w:rsidR="005B76F7" w:rsidRDefault="005B76F7" w:rsidP="005B76F7">
      <w:pPr>
        <w:pStyle w:val="PL"/>
        <w:rPr>
          <w:lang w:val="en-US" w:eastAsia="zh-CN"/>
        </w:rPr>
      </w:pPr>
      <w:r>
        <w:rPr>
          <w:lang w:val="en-US" w:eastAsia="zh-CN"/>
        </w:rPr>
        <w:t xml:space="preserve">          content:</w:t>
      </w:r>
    </w:p>
    <w:p w14:paraId="6407D9B6" w14:textId="77777777" w:rsidR="005B76F7" w:rsidRDefault="005B76F7" w:rsidP="005B76F7">
      <w:pPr>
        <w:pStyle w:val="PL"/>
        <w:rPr>
          <w:lang w:val="en-US" w:eastAsia="zh-CN"/>
        </w:rPr>
      </w:pPr>
      <w:r>
        <w:rPr>
          <w:lang w:val="en-US" w:eastAsia="zh-CN"/>
        </w:rPr>
        <w:t xml:space="preserve">            application/json:</w:t>
      </w:r>
    </w:p>
    <w:p w14:paraId="1C38182D" w14:textId="77777777" w:rsidR="005B76F7" w:rsidRDefault="005B76F7" w:rsidP="005B76F7">
      <w:pPr>
        <w:pStyle w:val="PL"/>
        <w:rPr>
          <w:lang w:val="en-US" w:eastAsia="zh-CN"/>
        </w:rPr>
      </w:pPr>
      <w:r>
        <w:rPr>
          <w:lang w:val="en-US" w:eastAsia="zh-CN"/>
        </w:rPr>
        <w:t xml:space="preserve">              schema:</w:t>
      </w:r>
    </w:p>
    <w:p w14:paraId="2F042FE5" w14:textId="77777777" w:rsidR="005B76F7" w:rsidRDefault="005B76F7" w:rsidP="005B76F7">
      <w:pPr>
        <w:pStyle w:val="PL"/>
        <w:rPr>
          <w:lang w:val="en-US" w:eastAsia="zh-CN"/>
        </w:rPr>
      </w:pPr>
      <w:r>
        <w:rPr>
          <w:lang w:val="en-US" w:eastAsia="zh-CN"/>
        </w:rPr>
        <w:t xml:space="preserve">                $ref: '#/components/schemas/PASRegistration'</w:t>
      </w:r>
    </w:p>
    <w:p w14:paraId="4EAE2AD9" w14:textId="77777777" w:rsidR="005B76F7" w:rsidRDefault="005B76F7" w:rsidP="005B76F7">
      <w:pPr>
        <w:pStyle w:val="PL"/>
      </w:pPr>
      <w:r>
        <w:t xml:space="preserve">        '204':</w:t>
      </w:r>
    </w:p>
    <w:p w14:paraId="0AAEABB0" w14:textId="77777777" w:rsidR="005B76F7" w:rsidRDefault="005B76F7" w:rsidP="005B76F7">
      <w:pPr>
        <w:pStyle w:val="PL"/>
        <w:rPr>
          <w:lang w:val="en-US" w:eastAsia="zh-CN"/>
        </w:rPr>
      </w:pPr>
      <w:r>
        <w:t xml:space="preserve">          description: No Content.</w:t>
      </w:r>
      <w:r>
        <w:rPr>
          <w:lang w:val="en-US" w:eastAsia="zh-CN"/>
        </w:rPr>
        <w:t xml:space="preserve"> The PAS registration information is updated successfully.</w:t>
      </w:r>
    </w:p>
    <w:p w14:paraId="69FD4525" w14:textId="77777777" w:rsidR="005B76F7" w:rsidRDefault="005B76F7" w:rsidP="005B76F7">
      <w:pPr>
        <w:pStyle w:val="PL"/>
        <w:rPr>
          <w:lang w:val="en-US" w:eastAsia="zh-CN"/>
        </w:rPr>
      </w:pPr>
      <w:r>
        <w:rPr>
          <w:lang w:val="en-US" w:eastAsia="zh-CN"/>
        </w:rPr>
        <w:t xml:space="preserve">        '307':</w:t>
      </w:r>
    </w:p>
    <w:p w14:paraId="34527DD9" w14:textId="77777777" w:rsidR="005B76F7" w:rsidRDefault="005B76F7" w:rsidP="005B76F7">
      <w:pPr>
        <w:pStyle w:val="PL"/>
        <w:rPr>
          <w:lang w:val="en-US" w:eastAsia="zh-CN"/>
        </w:rPr>
      </w:pPr>
      <w:r>
        <w:rPr>
          <w:lang w:val="en-US" w:eastAsia="zh-CN"/>
        </w:rPr>
        <w:t xml:space="preserve">          $ref: 'TS29122_CommonData.yaml#/components/responses/307'</w:t>
      </w:r>
    </w:p>
    <w:p w14:paraId="5BB2CCC4" w14:textId="77777777" w:rsidR="005B76F7" w:rsidRDefault="005B76F7" w:rsidP="005B76F7">
      <w:pPr>
        <w:pStyle w:val="PL"/>
        <w:rPr>
          <w:lang w:val="en-US" w:eastAsia="zh-CN"/>
        </w:rPr>
      </w:pPr>
      <w:r>
        <w:rPr>
          <w:lang w:val="en-US" w:eastAsia="zh-CN"/>
        </w:rPr>
        <w:t xml:space="preserve">        '308':</w:t>
      </w:r>
    </w:p>
    <w:p w14:paraId="75665A5C" w14:textId="77777777" w:rsidR="005B76F7" w:rsidRDefault="005B76F7" w:rsidP="005B76F7">
      <w:pPr>
        <w:pStyle w:val="PL"/>
        <w:rPr>
          <w:lang w:val="en-US" w:eastAsia="zh-CN"/>
        </w:rPr>
      </w:pPr>
      <w:r>
        <w:rPr>
          <w:lang w:val="en-US" w:eastAsia="zh-CN"/>
        </w:rPr>
        <w:t xml:space="preserve">          $ref: 'TS29122_CommonData.yaml#/components/responses/308'</w:t>
      </w:r>
    </w:p>
    <w:p w14:paraId="72A56F7C" w14:textId="77777777" w:rsidR="005B76F7" w:rsidRDefault="005B76F7" w:rsidP="005B76F7">
      <w:pPr>
        <w:pStyle w:val="PL"/>
        <w:rPr>
          <w:lang w:val="en-US" w:eastAsia="zh-CN"/>
        </w:rPr>
      </w:pPr>
      <w:r>
        <w:rPr>
          <w:lang w:val="en-US" w:eastAsia="zh-CN"/>
        </w:rPr>
        <w:t xml:space="preserve">        '400':</w:t>
      </w:r>
    </w:p>
    <w:p w14:paraId="4FB2CFD2" w14:textId="77777777" w:rsidR="005B76F7" w:rsidRDefault="005B76F7" w:rsidP="005B76F7">
      <w:pPr>
        <w:pStyle w:val="PL"/>
        <w:rPr>
          <w:lang w:val="en-US" w:eastAsia="zh-CN"/>
        </w:rPr>
      </w:pPr>
      <w:r>
        <w:rPr>
          <w:lang w:val="en-US" w:eastAsia="zh-CN"/>
        </w:rPr>
        <w:t xml:space="preserve">          $ref: 'TS29122_CommonData.yaml#/components/responses/400'</w:t>
      </w:r>
    </w:p>
    <w:p w14:paraId="19DB9B29" w14:textId="77777777" w:rsidR="005B76F7" w:rsidRDefault="005B76F7" w:rsidP="005B76F7">
      <w:pPr>
        <w:pStyle w:val="PL"/>
        <w:rPr>
          <w:lang w:val="en-US" w:eastAsia="zh-CN"/>
        </w:rPr>
      </w:pPr>
      <w:r>
        <w:rPr>
          <w:lang w:val="en-US" w:eastAsia="zh-CN"/>
        </w:rPr>
        <w:t xml:space="preserve">        '401':</w:t>
      </w:r>
    </w:p>
    <w:p w14:paraId="18DC2EA4" w14:textId="77777777" w:rsidR="005B76F7" w:rsidRDefault="005B76F7" w:rsidP="005B76F7">
      <w:pPr>
        <w:pStyle w:val="PL"/>
        <w:rPr>
          <w:lang w:val="en-US" w:eastAsia="zh-CN"/>
        </w:rPr>
      </w:pPr>
      <w:r>
        <w:rPr>
          <w:lang w:val="en-US" w:eastAsia="zh-CN"/>
        </w:rPr>
        <w:t xml:space="preserve">          $ref: 'TS29122_CommonData.yaml#/components/responses/401'</w:t>
      </w:r>
    </w:p>
    <w:p w14:paraId="51F60CA3" w14:textId="77777777" w:rsidR="005B76F7" w:rsidRDefault="005B76F7" w:rsidP="005B76F7">
      <w:pPr>
        <w:pStyle w:val="PL"/>
        <w:rPr>
          <w:lang w:val="en-US" w:eastAsia="zh-CN"/>
        </w:rPr>
      </w:pPr>
      <w:r>
        <w:rPr>
          <w:lang w:val="en-US" w:eastAsia="zh-CN"/>
        </w:rPr>
        <w:t xml:space="preserve">        '403':</w:t>
      </w:r>
    </w:p>
    <w:p w14:paraId="674FB8DB" w14:textId="77777777" w:rsidR="005B76F7" w:rsidRDefault="005B76F7" w:rsidP="005B76F7">
      <w:pPr>
        <w:pStyle w:val="PL"/>
        <w:rPr>
          <w:lang w:val="en-US" w:eastAsia="zh-CN"/>
        </w:rPr>
      </w:pPr>
      <w:r>
        <w:rPr>
          <w:lang w:val="en-US" w:eastAsia="zh-CN"/>
        </w:rPr>
        <w:t xml:space="preserve">          $ref: 'TS29122_CommonData.yaml#/components/responses/403'</w:t>
      </w:r>
    </w:p>
    <w:p w14:paraId="78739C1F" w14:textId="77777777" w:rsidR="005B76F7" w:rsidRDefault="005B76F7" w:rsidP="005B76F7">
      <w:pPr>
        <w:pStyle w:val="PL"/>
        <w:rPr>
          <w:lang w:val="en-US" w:eastAsia="zh-CN"/>
        </w:rPr>
      </w:pPr>
      <w:r>
        <w:rPr>
          <w:lang w:val="en-US" w:eastAsia="zh-CN"/>
        </w:rPr>
        <w:t xml:space="preserve">        '404':</w:t>
      </w:r>
    </w:p>
    <w:p w14:paraId="0639470E" w14:textId="77777777" w:rsidR="005B76F7" w:rsidRDefault="005B76F7" w:rsidP="005B76F7">
      <w:pPr>
        <w:pStyle w:val="PL"/>
        <w:rPr>
          <w:lang w:val="en-US" w:eastAsia="zh-CN"/>
        </w:rPr>
      </w:pPr>
      <w:r>
        <w:rPr>
          <w:lang w:val="en-US" w:eastAsia="zh-CN"/>
        </w:rPr>
        <w:t xml:space="preserve">          $ref: 'TS29122_CommonData.yaml#/components/responses/404'</w:t>
      </w:r>
    </w:p>
    <w:p w14:paraId="5E6785E1" w14:textId="77777777" w:rsidR="005B76F7" w:rsidRDefault="005B76F7" w:rsidP="005B76F7">
      <w:pPr>
        <w:pStyle w:val="PL"/>
        <w:rPr>
          <w:lang w:val="en-US" w:eastAsia="zh-CN"/>
        </w:rPr>
      </w:pPr>
      <w:r>
        <w:rPr>
          <w:lang w:val="en-US" w:eastAsia="zh-CN"/>
        </w:rPr>
        <w:t xml:space="preserve">        '411':</w:t>
      </w:r>
    </w:p>
    <w:p w14:paraId="4487DF81" w14:textId="77777777" w:rsidR="005B76F7" w:rsidRDefault="005B76F7" w:rsidP="005B76F7">
      <w:pPr>
        <w:pStyle w:val="PL"/>
        <w:rPr>
          <w:lang w:val="en-US" w:eastAsia="zh-CN"/>
        </w:rPr>
      </w:pPr>
      <w:r>
        <w:rPr>
          <w:lang w:val="en-US" w:eastAsia="zh-CN"/>
        </w:rPr>
        <w:t xml:space="preserve">          $ref: 'TS29122_CommonData.yaml#/components/responses/411'</w:t>
      </w:r>
    </w:p>
    <w:p w14:paraId="2B963EBE" w14:textId="77777777" w:rsidR="005B76F7" w:rsidRDefault="005B76F7" w:rsidP="005B76F7">
      <w:pPr>
        <w:pStyle w:val="PL"/>
        <w:rPr>
          <w:lang w:val="en-US" w:eastAsia="zh-CN"/>
        </w:rPr>
      </w:pPr>
      <w:r>
        <w:rPr>
          <w:lang w:val="en-US" w:eastAsia="zh-CN"/>
        </w:rPr>
        <w:t xml:space="preserve">        '413':</w:t>
      </w:r>
    </w:p>
    <w:p w14:paraId="3DF1C18F" w14:textId="77777777" w:rsidR="005B76F7" w:rsidRDefault="005B76F7" w:rsidP="005B76F7">
      <w:pPr>
        <w:pStyle w:val="PL"/>
        <w:rPr>
          <w:lang w:val="en-US" w:eastAsia="zh-CN"/>
        </w:rPr>
      </w:pPr>
      <w:r>
        <w:rPr>
          <w:lang w:val="en-US" w:eastAsia="zh-CN"/>
        </w:rPr>
        <w:t xml:space="preserve">          $ref: 'TS29122_CommonData.yaml#/components/responses/413'</w:t>
      </w:r>
    </w:p>
    <w:p w14:paraId="7E9B702D" w14:textId="77777777" w:rsidR="005B76F7" w:rsidRDefault="005B76F7" w:rsidP="005B76F7">
      <w:pPr>
        <w:pStyle w:val="PL"/>
        <w:rPr>
          <w:lang w:val="en-US" w:eastAsia="zh-CN"/>
        </w:rPr>
      </w:pPr>
      <w:r>
        <w:rPr>
          <w:lang w:val="en-US" w:eastAsia="zh-CN"/>
        </w:rPr>
        <w:t xml:space="preserve">        '415':</w:t>
      </w:r>
    </w:p>
    <w:p w14:paraId="2C2B5766" w14:textId="77777777" w:rsidR="005B76F7" w:rsidRDefault="005B76F7" w:rsidP="005B76F7">
      <w:pPr>
        <w:pStyle w:val="PL"/>
        <w:rPr>
          <w:lang w:val="en-US" w:eastAsia="zh-CN"/>
        </w:rPr>
      </w:pPr>
      <w:r>
        <w:rPr>
          <w:lang w:val="en-US" w:eastAsia="zh-CN"/>
        </w:rPr>
        <w:t xml:space="preserve">          $ref: 'TS29122_CommonData.yaml#/components/responses/415'</w:t>
      </w:r>
    </w:p>
    <w:p w14:paraId="15C4B102" w14:textId="77777777" w:rsidR="005B76F7" w:rsidRDefault="005B76F7" w:rsidP="005B76F7">
      <w:pPr>
        <w:pStyle w:val="PL"/>
        <w:rPr>
          <w:lang w:val="en-US" w:eastAsia="zh-CN"/>
        </w:rPr>
      </w:pPr>
      <w:r>
        <w:rPr>
          <w:lang w:val="en-US" w:eastAsia="zh-CN"/>
        </w:rPr>
        <w:t xml:space="preserve">        '429':</w:t>
      </w:r>
    </w:p>
    <w:p w14:paraId="35C7621C" w14:textId="77777777" w:rsidR="005B76F7" w:rsidRDefault="005B76F7" w:rsidP="005B76F7">
      <w:pPr>
        <w:pStyle w:val="PL"/>
        <w:rPr>
          <w:lang w:val="en-US" w:eastAsia="zh-CN"/>
        </w:rPr>
      </w:pPr>
      <w:r>
        <w:rPr>
          <w:lang w:val="en-US" w:eastAsia="zh-CN"/>
        </w:rPr>
        <w:t xml:space="preserve">          $ref: 'TS29122_CommonData.yaml#/components/responses/429'</w:t>
      </w:r>
    </w:p>
    <w:p w14:paraId="3D0B917B" w14:textId="77777777" w:rsidR="005B76F7" w:rsidRDefault="005B76F7" w:rsidP="005B76F7">
      <w:pPr>
        <w:pStyle w:val="PL"/>
        <w:rPr>
          <w:lang w:val="en-US" w:eastAsia="zh-CN"/>
        </w:rPr>
      </w:pPr>
      <w:r>
        <w:rPr>
          <w:lang w:val="en-US" w:eastAsia="zh-CN"/>
        </w:rPr>
        <w:t xml:space="preserve">        '500':</w:t>
      </w:r>
    </w:p>
    <w:p w14:paraId="7FD8F632" w14:textId="77777777" w:rsidR="005B76F7" w:rsidRDefault="005B76F7" w:rsidP="005B76F7">
      <w:pPr>
        <w:pStyle w:val="PL"/>
        <w:rPr>
          <w:lang w:val="en-US" w:eastAsia="zh-CN"/>
        </w:rPr>
      </w:pPr>
      <w:r>
        <w:rPr>
          <w:lang w:val="en-US" w:eastAsia="zh-CN"/>
        </w:rPr>
        <w:t xml:space="preserve">          $ref: 'TS29122_CommonData.yaml#/components/responses/500'</w:t>
      </w:r>
    </w:p>
    <w:p w14:paraId="4169C630" w14:textId="77777777" w:rsidR="005B76F7" w:rsidRDefault="005B76F7" w:rsidP="005B76F7">
      <w:pPr>
        <w:pStyle w:val="PL"/>
        <w:rPr>
          <w:lang w:val="en-US" w:eastAsia="zh-CN"/>
        </w:rPr>
      </w:pPr>
      <w:r>
        <w:rPr>
          <w:lang w:val="en-US" w:eastAsia="zh-CN"/>
        </w:rPr>
        <w:t xml:space="preserve">        '503':</w:t>
      </w:r>
    </w:p>
    <w:p w14:paraId="11E4FA2E" w14:textId="77777777" w:rsidR="005B76F7" w:rsidRDefault="005B76F7" w:rsidP="005B76F7">
      <w:pPr>
        <w:pStyle w:val="PL"/>
        <w:rPr>
          <w:lang w:val="en-US" w:eastAsia="zh-CN"/>
        </w:rPr>
      </w:pPr>
      <w:r>
        <w:rPr>
          <w:lang w:val="en-US" w:eastAsia="zh-CN"/>
        </w:rPr>
        <w:t xml:space="preserve">          $ref: 'TS29122_CommonData.yaml#/components/responses/503'</w:t>
      </w:r>
    </w:p>
    <w:p w14:paraId="185E68EA" w14:textId="77777777" w:rsidR="005B76F7" w:rsidRDefault="005B76F7" w:rsidP="005B76F7">
      <w:pPr>
        <w:pStyle w:val="PL"/>
        <w:rPr>
          <w:lang w:val="en-US" w:eastAsia="zh-CN"/>
        </w:rPr>
      </w:pPr>
      <w:r>
        <w:rPr>
          <w:lang w:val="en-US" w:eastAsia="zh-CN"/>
        </w:rPr>
        <w:t xml:space="preserve">        default:</w:t>
      </w:r>
    </w:p>
    <w:p w14:paraId="78EBA74E" w14:textId="77777777" w:rsidR="005B76F7" w:rsidRDefault="005B76F7" w:rsidP="005B76F7">
      <w:pPr>
        <w:pStyle w:val="PL"/>
        <w:rPr>
          <w:lang w:val="en-US" w:eastAsia="zh-CN"/>
        </w:rPr>
      </w:pPr>
      <w:r>
        <w:rPr>
          <w:lang w:val="en-US" w:eastAsia="zh-CN"/>
        </w:rPr>
        <w:t xml:space="preserve">          $ref: 'TS29122_CommonData.yaml#/components/responses/default'</w:t>
      </w:r>
    </w:p>
    <w:p w14:paraId="037E546D" w14:textId="77777777" w:rsidR="005B76F7" w:rsidRDefault="005B76F7" w:rsidP="005B76F7">
      <w:pPr>
        <w:pStyle w:val="PL"/>
        <w:rPr>
          <w:lang w:val="en-US" w:eastAsia="zh-CN"/>
        </w:rPr>
      </w:pPr>
    </w:p>
    <w:p w14:paraId="20797B18" w14:textId="77777777" w:rsidR="005B76F7" w:rsidRDefault="005B76F7" w:rsidP="005B76F7">
      <w:pPr>
        <w:pStyle w:val="PL"/>
        <w:rPr>
          <w:lang w:val="en-US" w:eastAsia="zh-CN"/>
        </w:rPr>
      </w:pPr>
      <w:r>
        <w:rPr>
          <w:lang w:val="en-US" w:eastAsia="zh-CN"/>
        </w:rPr>
        <w:t xml:space="preserve">    patch:</w:t>
      </w:r>
    </w:p>
    <w:p w14:paraId="6F74029C" w14:textId="77777777" w:rsidR="005B76F7" w:rsidRDefault="005B76F7" w:rsidP="005B76F7">
      <w:pPr>
        <w:pStyle w:val="PL"/>
        <w:rPr>
          <w:lang w:val="en-US" w:eastAsia="zh-CN"/>
        </w:rPr>
      </w:pPr>
      <w:r>
        <w:rPr>
          <w:lang w:val="en-US" w:eastAsia="zh-CN"/>
        </w:rPr>
        <w:t xml:space="preserve">      summary: Modify an Individual PAS Registration</w:t>
      </w:r>
    </w:p>
    <w:p w14:paraId="50951208" w14:textId="77777777" w:rsidR="005B76F7" w:rsidRDefault="005B76F7" w:rsidP="005B76F7">
      <w:pPr>
        <w:pStyle w:val="PL"/>
        <w:rPr>
          <w:lang w:val="en-US" w:eastAsia="zh-CN"/>
        </w:rPr>
      </w:pPr>
      <w:r>
        <w:rPr>
          <w:lang w:val="en-US" w:eastAsia="zh-CN"/>
        </w:rPr>
        <w:t xml:space="preserve">      operationId: ModifyIndPASReg</w:t>
      </w:r>
    </w:p>
    <w:p w14:paraId="01E1A463" w14:textId="77777777" w:rsidR="005B76F7" w:rsidRDefault="005B76F7" w:rsidP="005B76F7">
      <w:pPr>
        <w:pStyle w:val="PL"/>
        <w:rPr>
          <w:lang w:val="en-US" w:eastAsia="zh-CN"/>
        </w:rPr>
      </w:pPr>
      <w:r>
        <w:rPr>
          <w:lang w:val="en-US" w:eastAsia="zh-CN"/>
        </w:rPr>
        <w:t xml:space="preserve">      tags:</w:t>
      </w:r>
    </w:p>
    <w:p w14:paraId="486C1785" w14:textId="77777777" w:rsidR="005B76F7" w:rsidRDefault="005B76F7" w:rsidP="005B76F7">
      <w:pPr>
        <w:pStyle w:val="PL"/>
        <w:rPr>
          <w:lang w:val="en-US" w:eastAsia="zh-CN"/>
        </w:rPr>
      </w:pPr>
      <w:r>
        <w:rPr>
          <w:lang w:val="en-US" w:eastAsia="zh-CN"/>
        </w:rPr>
        <w:t xml:space="preserve">        - Individual PAS Registration (Document)</w:t>
      </w:r>
    </w:p>
    <w:p w14:paraId="2F58230C" w14:textId="77777777" w:rsidR="005B76F7" w:rsidRDefault="005B76F7" w:rsidP="005B76F7">
      <w:pPr>
        <w:pStyle w:val="PL"/>
        <w:rPr>
          <w:lang w:val="en-US" w:eastAsia="zh-CN"/>
        </w:rPr>
      </w:pPr>
      <w:r>
        <w:rPr>
          <w:lang w:val="en-US" w:eastAsia="zh-CN"/>
        </w:rPr>
        <w:t xml:space="preserve">      requestBody:</w:t>
      </w:r>
    </w:p>
    <w:p w14:paraId="634541EC" w14:textId="77777777" w:rsidR="005B76F7" w:rsidRDefault="005B76F7" w:rsidP="005B76F7">
      <w:pPr>
        <w:pStyle w:val="PL"/>
        <w:rPr>
          <w:lang w:val="en-US" w:eastAsia="zh-CN"/>
        </w:rPr>
      </w:pPr>
      <w:r>
        <w:rPr>
          <w:lang w:val="en-US" w:eastAsia="zh-CN"/>
        </w:rPr>
        <w:t xml:space="preserve">        description: Partial update an existing PAS registration resource.</w:t>
      </w:r>
    </w:p>
    <w:p w14:paraId="72FEEE45" w14:textId="77777777" w:rsidR="005B76F7" w:rsidRDefault="005B76F7" w:rsidP="005B76F7">
      <w:pPr>
        <w:pStyle w:val="PL"/>
        <w:rPr>
          <w:lang w:val="en-US" w:eastAsia="zh-CN"/>
        </w:rPr>
      </w:pPr>
      <w:r>
        <w:rPr>
          <w:lang w:val="en-US" w:eastAsia="zh-CN"/>
        </w:rPr>
        <w:t xml:space="preserve">        required: true</w:t>
      </w:r>
    </w:p>
    <w:p w14:paraId="3907D0B7" w14:textId="77777777" w:rsidR="005B76F7" w:rsidRDefault="005B76F7" w:rsidP="005B76F7">
      <w:pPr>
        <w:pStyle w:val="PL"/>
        <w:rPr>
          <w:lang w:val="en-US" w:eastAsia="zh-CN"/>
        </w:rPr>
      </w:pPr>
      <w:r>
        <w:rPr>
          <w:lang w:val="en-US" w:eastAsia="zh-CN"/>
        </w:rPr>
        <w:t xml:space="preserve">        content:</w:t>
      </w:r>
    </w:p>
    <w:p w14:paraId="7BDEDBDC" w14:textId="77777777" w:rsidR="005B76F7" w:rsidRDefault="005B76F7" w:rsidP="005B76F7">
      <w:pPr>
        <w:pStyle w:val="PL"/>
        <w:rPr>
          <w:lang w:val="en-US" w:eastAsia="zh-CN"/>
        </w:rPr>
      </w:pPr>
      <w:r>
        <w:rPr>
          <w:lang w:val="en-US" w:eastAsia="zh-CN"/>
        </w:rPr>
        <w:t xml:space="preserve">          application/merge-patch+json:</w:t>
      </w:r>
    </w:p>
    <w:p w14:paraId="2FA58FE4" w14:textId="77777777" w:rsidR="005B76F7" w:rsidRDefault="005B76F7" w:rsidP="005B76F7">
      <w:pPr>
        <w:pStyle w:val="PL"/>
        <w:rPr>
          <w:lang w:val="en-US" w:eastAsia="zh-CN"/>
        </w:rPr>
      </w:pPr>
      <w:r>
        <w:rPr>
          <w:lang w:val="en-US" w:eastAsia="zh-CN"/>
        </w:rPr>
        <w:t xml:space="preserve">            schema:</w:t>
      </w:r>
    </w:p>
    <w:p w14:paraId="7D8DF92A" w14:textId="77777777" w:rsidR="005B76F7" w:rsidRDefault="005B76F7" w:rsidP="005B76F7">
      <w:pPr>
        <w:pStyle w:val="PL"/>
        <w:rPr>
          <w:lang w:val="en-US" w:eastAsia="zh-CN"/>
        </w:rPr>
      </w:pPr>
      <w:r>
        <w:rPr>
          <w:lang w:val="en-US" w:eastAsia="zh-CN"/>
        </w:rPr>
        <w:t xml:space="preserve">              $ref: '#/components/schemas/PASRegistrationPatch'</w:t>
      </w:r>
    </w:p>
    <w:p w14:paraId="4A9CAA35" w14:textId="77777777" w:rsidR="005B76F7" w:rsidRDefault="005B76F7" w:rsidP="005B76F7">
      <w:pPr>
        <w:pStyle w:val="PL"/>
        <w:rPr>
          <w:lang w:val="en-US" w:eastAsia="zh-CN"/>
        </w:rPr>
      </w:pPr>
      <w:r>
        <w:rPr>
          <w:lang w:val="en-US" w:eastAsia="zh-CN"/>
        </w:rPr>
        <w:t xml:space="preserve">      responses:</w:t>
      </w:r>
    </w:p>
    <w:p w14:paraId="773A8718" w14:textId="77777777" w:rsidR="005B76F7" w:rsidRDefault="005B76F7" w:rsidP="005B76F7">
      <w:pPr>
        <w:pStyle w:val="PL"/>
        <w:rPr>
          <w:lang w:val="en-US" w:eastAsia="zh-CN"/>
        </w:rPr>
      </w:pPr>
      <w:r>
        <w:rPr>
          <w:lang w:val="en-US" w:eastAsia="zh-CN"/>
        </w:rPr>
        <w:t xml:space="preserve">        '200':</w:t>
      </w:r>
    </w:p>
    <w:p w14:paraId="1B5DADBD" w14:textId="77777777" w:rsidR="005B76F7" w:rsidRDefault="005B76F7" w:rsidP="005B76F7">
      <w:pPr>
        <w:pStyle w:val="PL"/>
        <w:rPr>
          <w:lang w:val="en-US" w:eastAsia="zh-CN"/>
        </w:rPr>
      </w:pPr>
      <w:r>
        <w:rPr>
          <w:lang w:val="en-US" w:eastAsia="zh-CN"/>
        </w:rPr>
        <w:t xml:space="preserve">          description: &gt;</w:t>
      </w:r>
    </w:p>
    <w:p w14:paraId="73DEF59D" w14:textId="77777777" w:rsidR="005B76F7" w:rsidRDefault="005B76F7" w:rsidP="005B76F7">
      <w:pPr>
        <w:pStyle w:val="PL"/>
        <w:rPr>
          <w:lang w:val="en-US" w:eastAsia="zh-CN"/>
        </w:rPr>
      </w:pPr>
      <w:r>
        <w:rPr>
          <w:lang w:val="en-US" w:eastAsia="zh-CN"/>
        </w:rPr>
        <w:t xml:space="preserve">            The Individual PAS registration is successfully modified and</w:t>
      </w:r>
    </w:p>
    <w:p w14:paraId="4B816C97" w14:textId="77777777" w:rsidR="005B76F7" w:rsidRDefault="005B76F7" w:rsidP="005B76F7">
      <w:pPr>
        <w:pStyle w:val="PL"/>
        <w:rPr>
          <w:lang w:val="en-US" w:eastAsia="zh-CN"/>
        </w:rPr>
      </w:pPr>
      <w:r>
        <w:rPr>
          <w:lang w:val="en-US" w:eastAsia="zh-CN"/>
        </w:rPr>
        <w:t xml:space="preserve">            the updated registration information is returned in the response.</w:t>
      </w:r>
    </w:p>
    <w:p w14:paraId="3F2FADB4" w14:textId="77777777" w:rsidR="005B76F7" w:rsidRDefault="005B76F7" w:rsidP="005B76F7">
      <w:pPr>
        <w:pStyle w:val="PL"/>
        <w:rPr>
          <w:lang w:val="en-US" w:eastAsia="zh-CN"/>
        </w:rPr>
      </w:pPr>
      <w:r>
        <w:rPr>
          <w:lang w:val="en-US" w:eastAsia="zh-CN"/>
        </w:rPr>
        <w:t xml:space="preserve">          content:</w:t>
      </w:r>
    </w:p>
    <w:p w14:paraId="2327ABDB" w14:textId="77777777" w:rsidR="005B76F7" w:rsidRDefault="005B76F7" w:rsidP="005B76F7">
      <w:pPr>
        <w:pStyle w:val="PL"/>
        <w:rPr>
          <w:lang w:val="en-US" w:eastAsia="zh-CN"/>
        </w:rPr>
      </w:pPr>
      <w:r>
        <w:rPr>
          <w:lang w:val="en-US" w:eastAsia="zh-CN"/>
        </w:rPr>
        <w:t xml:space="preserve">            application/json:</w:t>
      </w:r>
    </w:p>
    <w:p w14:paraId="43F8C5C1" w14:textId="77777777" w:rsidR="005B76F7" w:rsidRDefault="005B76F7" w:rsidP="005B76F7">
      <w:pPr>
        <w:pStyle w:val="PL"/>
        <w:rPr>
          <w:lang w:val="en-US" w:eastAsia="zh-CN"/>
        </w:rPr>
      </w:pPr>
      <w:r>
        <w:rPr>
          <w:lang w:val="en-US" w:eastAsia="zh-CN"/>
        </w:rPr>
        <w:t xml:space="preserve">              schema:</w:t>
      </w:r>
    </w:p>
    <w:p w14:paraId="39C744BF" w14:textId="77777777" w:rsidR="005B76F7" w:rsidRDefault="005B76F7" w:rsidP="005B76F7">
      <w:pPr>
        <w:pStyle w:val="PL"/>
        <w:rPr>
          <w:lang w:val="en-US" w:eastAsia="zh-CN"/>
        </w:rPr>
      </w:pPr>
      <w:r>
        <w:rPr>
          <w:lang w:val="en-US" w:eastAsia="zh-CN"/>
        </w:rPr>
        <w:t xml:space="preserve">                $ref: '#/components/schemas/PASRegistration'</w:t>
      </w:r>
    </w:p>
    <w:p w14:paraId="2CA51FBD" w14:textId="77777777" w:rsidR="005B76F7" w:rsidRDefault="005B76F7" w:rsidP="005B76F7">
      <w:pPr>
        <w:pStyle w:val="PL"/>
        <w:rPr>
          <w:lang w:val="en-US" w:eastAsia="zh-CN"/>
        </w:rPr>
      </w:pPr>
      <w:r>
        <w:rPr>
          <w:lang w:val="en-US" w:eastAsia="zh-CN"/>
        </w:rPr>
        <w:t xml:space="preserve">        '204':</w:t>
      </w:r>
    </w:p>
    <w:p w14:paraId="55BF7305" w14:textId="77777777" w:rsidR="005B76F7" w:rsidRDefault="005B76F7" w:rsidP="005B76F7">
      <w:pPr>
        <w:pStyle w:val="PL"/>
        <w:rPr>
          <w:lang w:val="en-US" w:eastAsia="zh-CN"/>
        </w:rPr>
      </w:pPr>
      <w:r>
        <w:rPr>
          <w:lang w:val="en-US" w:eastAsia="zh-CN"/>
        </w:rPr>
        <w:t xml:space="preserve">          description: No Content. The Individual PAS registration is successfully modified.</w:t>
      </w:r>
    </w:p>
    <w:p w14:paraId="2CAC6D18" w14:textId="77777777" w:rsidR="005B76F7" w:rsidRDefault="005B76F7" w:rsidP="005B76F7">
      <w:pPr>
        <w:pStyle w:val="PL"/>
        <w:rPr>
          <w:lang w:val="en-US" w:eastAsia="zh-CN"/>
        </w:rPr>
      </w:pPr>
      <w:r>
        <w:rPr>
          <w:lang w:val="en-US" w:eastAsia="zh-CN"/>
        </w:rPr>
        <w:t xml:space="preserve">        '307':</w:t>
      </w:r>
    </w:p>
    <w:p w14:paraId="6DE2093C" w14:textId="77777777" w:rsidR="005B76F7" w:rsidRDefault="005B76F7" w:rsidP="005B76F7">
      <w:pPr>
        <w:pStyle w:val="PL"/>
        <w:rPr>
          <w:lang w:val="en-US" w:eastAsia="zh-CN"/>
        </w:rPr>
      </w:pPr>
      <w:r>
        <w:rPr>
          <w:lang w:val="en-US" w:eastAsia="zh-CN"/>
        </w:rPr>
        <w:t xml:space="preserve">          $ref: 'TS29122_CommonData.yaml#/components/responses/307'</w:t>
      </w:r>
    </w:p>
    <w:p w14:paraId="138922A2" w14:textId="77777777" w:rsidR="005B76F7" w:rsidRDefault="005B76F7" w:rsidP="005B76F7">
      <w:pPr>
        <w:pStyle w:val="PL"/>
        <w:rPr>
          <w:lang w:val="en-US" w:eastAsia="zh-CN"/>
        </w:rPr>
      </w:pPr>
      <w:r>
        <w:rPr>
          <w:lang w:val="en-US" w:eastAsia="zh-CN"/>
        </w:rPr>
        <w:t xml:space="preserve">        '308':</w:t>
      </w:r>
    </w:p>
    <w:p w14:paraId="0F02609E" w14:textId="77777777" w:rsidR="005B76F7" w:rsidRDefault="005B76F7" w:rsidP="005B76F7">
      <w:pPr>
        <w:pStyle w:val="PL"/>
        <w:rPr>
          <w:lang w:val="en-US" w:eastAsia="zh-CN"/>
        </w:rPr>
      </w:pPr>
      <w:r>
        <w:rPr>
          <w:lang w:val="en-US" w:eastAsia="zh-CN"/>
        </w:rPr>
        <w:t xml:space="preserve">          $ref: 'TS29122_CommonData.yaml#/components/responses/308'</w:t>
      </w:r>
    </w:p>
    <w:p w14:paraId="694156FA" w14:textId="77777777" w:rsidR="005B76F7" w:rsidRDefault="005B76F7" w:rsidP="005B76F7">
      <w:pPr>
        <w:pStyle w:val="PL"/>
        <w:rPr>
          <w:lang w:val="en-US" w:eastAsia="zh-CN"/>
        </w:rPr>
      </w:pPr>
      <w:r>
        <w:rPr>
          <w:lang w:val="en-US" w:eastAsia="zh-CN"/>
        </w:rPr>
        <w:t xml:space="preserve">        '400':</w:t>
      </w:r>
    </w:p>
    <w:p w14:paraId="0AB29CE6" w14:textId="77777777" w:rsidR="005B76F7" w:rsidRDefault="005B76F7" w:rsidP="005B76F7">
      <w:pPr>
        <w:pStyle w:val="PL"/>
        <w:rPr>
          <w:lang w:val="en-US" w:eastAsia="zh-CN"/>
        </w:rPr>
      </w:pPr>
      <w:r>
        <w:rPr>
          <w:lang w:val="en-US" w:eastAsia="zh-CN"/>
        </w:rPr>
        <w:t xml:space="preserve">          $ref: 'TS29122_CommonData.yaml#/components/responses/400'</w:t>
      </w:r>
    </w:p>
    <w:p w14:paraId="0139E280" w14:textId="77777777" w:rsidR="005B76F7" w:rsidRDefault="005B76F7" w:rsidP="005B76F7">
      <w:pPr>
        <w:pStyle w:val="PL"/>
        <w:rPr>
          <w:lang w:val="en-US" w:eastAsia="zh-CN"/>
        </w:rPr>
      </w:pPr>
      <w:r>
        <w:rPr>
          <w:lang w:val="en-US" w:eastAsia="zh-CN"/>
        </w:rPr>
        <w:t xml:space="preserve">        '401':</w:t>
      </w:r>
    </w:p>
    <w:p w14:paraId="24B2EBCB" w14:textId="77777777" w:rsidR="005B76F7" w:rsidRDefault="005B76F7" w:rsidP="005B76F7">
      <w:pPr>
        <w:pStyle w:val="PL"/>
        <w:rPr>
          <w:lang w:val="en-US" w:eastAsia="zh-CN"/>
        </w:rPr>
      </w:pPr>
      <w:r>
        <w:rPr>
          <w:lang w:val="en-US" w:eastAsia="zh-CN"/>
        </w:rPr>
        <w:t xml:space="preserve">          $ref: 'TS29122_CommonData.yaml#/components/responses/401'</w:t>
      </w:r>
    </w:p>
    <w:p w14:paraId="7F0C936D" w14:textId="77777777" w:rsidR="005B76F7" w:rsidRDefault="005B76F7" w:rsidP="005B76F7">
      <w:pPr>
        <w:pStyle w:val="PL"/>
        <w:rPr>
          <w:lang w:val="en-US" w:eastAsia="zh-CN"/>
        </w:rPr>
      </w:pPr>
      <w:r>
        <w:rPr>
          <w:lang w:val="en-US" w:eastAsia="zh-CN"/>
        </w:rPr>
        <w:t xml:space="preserve">        '403':</w:t>
      </w:r>
    </w:p>
    <w:p w14:paraId="2080A949" w14:textId="77777777" w:rsidR="005B76F7" w:rsidRDefault="005B76F7" w:rsidP="005B76F7">
      <w:pPr>
        <w:pStyle w:val="PL"/>
        <w:rPr>
          <w:lang w:val="en-US" w:eastAsia="zh-CN"/>
        </w:rPr>
      </w:pPr>
      <w:r>
        <w:rPr>
          <w:lang w:val="en-US" w:eastAsia="zh-CN"/>
        </w:rPr>
        <w:lastRenderedPageBreak/>
        <w:t xml:space="preserve">          $ref: 'TS29122_CommonData.yaml#/components/responses/403'</w:t>
      </w:r>
    </w:p>
    <w:p w14:paraId="02EB07F3" w14:textId="77777777" w:rsidR="005B76F7" w:rsidRDefault="005B76F7" w:rsidP="005B76F7">
      <w:pPr>
        <w:pStyle w:val="PL"/>
        <w:rPr>
          <w:lang w:val="en-US" w:eastAsia="zh-CN"/>
        </w:rPr>
      </w:pPr>
      <w:r>
        <w:rPr>
          <w:lang w:val="en-US" w:eastAsia="zh-CN"/>
        </w:rPr>
        <w:t xml:space="preserve">        '404':</w:t>
      </w:r>
    </w:p>
    <w:p w14:paraId="0D9CB21F" w14:textId="77777777" w:rsidR="005B76F7" w:rsidRDefault="005B76F7" w:rsidP="005B76F7">
      <w:pPr>
        <w:pStyle w:val="PL"/>
        <w:rPr>
          <w:lang w:val="en-US" w:eastAsia="zh-CN"/>
        </w:rPr>
      </w:pPr>
      <w:r>
        <w:rPr>
          <w:lang w:val="en-US" w:eastAsia="zh-CN"/>
        </w:rPr>
        <w:t xml:space="preserve">          $ref: 'TS29122_CommonData.yaml#/components/responses/404'</w:t>
      </w:r>
    </w:p>
    <w:p w14:paraId="4F6A159F" w14:textId="77777777" w:rsidR="005B76F7" w:rsidRDefault="005B76F7" w:rsidP="005B76F7">
      <w:pPr>
        <w:pStyle w:val="PL"/>
        <w:rPr>
          <w:lang w:val="en-US" w:eastAsia="zh-CN"/>
        </w:rPr>
      </w:pPr>
      <w:r>
        <w:rPr>
          <w:lang w:val="en-US" w:eastAsia="zh-CN"/>
        </w:rPr>
        <w:t xml:space="preserve">        '411':</w:t>
      </w:r>
    </w:p>
    <w:p w14:paraId="33CC54BF" w14:textId="77777777" w:rsidR="005B76F7" w:rsidRDefault="005B76F7" w:rsidP="005B76F7">
      <w:pPr>
        <w:pStyle w:val="PL"/>
        <w:rPr>
          <w:lang w:val="en-US" w:eastAsia="zh-CN"/>
        </w:rPr>
      </w:pPr>
      <w:r>
        <w:rPr>
          <w:lang w:val="en-US" w:eastAsia="zh-CN"/>
        </w:rPr>
        <w:t xml:space="preserve">          $ref: 'TS29122_CommonData.yaml#/components/responses/411'</w:t>
      </w:r>
    </w:p>
    <w:p w14:paraId="40DBF103" w14:textId="77777777" w:rsidR="005B76F7" w:rsidRDefault="005B76F7" w:rsidP="005B76F7">
      <w:pPr>
        <w:pStyle w:val="PL"/>
        <w:rPr>
          <w:lang w:val="en-US" w:eastAsia="zh-CN"/>
        </w:rPr>
      </w:pPr>
      <w:r>
        <w:rPr>
          <w:lang w:val="en-US" w:eastAsia="zh-CN"/>
        </w:rPr>
        <w:t xml:space="preserve">        '413':</w:t>
      </w:r>
    </w:p>
    <w:p w14:paraId="50B9E0D2" w14:textId="77777777" w:rsidR="005B76F7" w:rsidRDefault="005B76F7" w:rsidP="005B76F7">
      <w:pPr>
        <w:pStyle w:val="PL"/>
        <w:rPr>
          <w:lang w:val="en-US" w:eastAsia="zh-CN"/>
        </w:rPr>
      </w:pPr>
      <w:r>
        <w:rPr>
          <w:lang w:val="en-US" w:eastAsia="zh-CN"/>
        </w:rPr>
        <w:t xml:space="preserve">          $ref: 'TS29122_CommonData.yaml#/components/responses/413'</w:t>
      </w:r>
    </w:p>
    <w:p w14:paraId="05F2C53D" w14:textId="77777777" w:rsidR="005B76F7" w:rsidRDefault="005B76F7" w:rsidP="005B76F7">
      <w:pPr>
        <w:pStyle w:val="PL"/>
        <w:rPr>
          <w:lang w:val="en-US" w:eastAsia="zh-CN"/>
        </w:rPr>
      </w:pPr>
      <w:r>
        <w:rPr>
          <w:lang w:val="en-US" w:eastAsia="zh-CN"/>
        </w:rPr>
        <w:t xml:space="preserve">        '415':</w:t>
      </w:r>
    </w:p>
    <w:p w14:paraId="4D856CAE" w14:textId="77777777" w:rsidR="005B76F7" w:rsidRDefault="005B76F7" w:rsidP="005B76F7">
      <w:pPr>
        <w:pStyle w:val="PL"/>
        <w:rPr>
          <w:lang w:val="en-US" w:eastAsia="zh-CN"/>
        </w:rPr>
      </w:pPr>
      <w:r>
        <w:rPr>
          <w:lang w:val="en-US" w:eastAsia="zh-CN"/>
        </w:rPr>
        <w:t xml:space="preserve">          $ref: 'TS29122_CommonData.yaml#/components/responses/415'</w:t>
      </w:r>
    </w:p>
    <w:p w14:paraId="12A73FE8" w14:textId="77777777" w:rsidR="005B76F7" w:rsidRDefault="005B76F7" w:rsidP="005B76F7">
      <w:pPr>
        <w:pStyle w:val="PL"/>
        <w:rPr>
          <w:lang w:val="en-US" w:eastAsia="zh-CN"/>
        </w:rPr>
      </w:pPr>
      <w:r>
        <w:rPr>
          <w:lang w:val="en-US" w:eastAsia="zh-CN"/>
        </w:rPr>
        <w:t xml:space="preserve">        '429':</w:t>
      </w:r>
    </w:p>
    <w:p w14:paraId="354B61F3" w14:textId="77777777" w:rsidR="005B76F7" w:rsidRDefault="005B76F7" w:rsidP="005B76F7">
      <w:pPr>
        <w:pStyle w:val="PL"/>
        <w:rPr>
          <w:lang w:val="en-US" w:eastAsia="zh-CN"/>
        </w:rPr>
      </w:pPr>
      <w:r>
        <w:rPr>
          <w:lang w:val="en-US" w:eastAsia="zh-CN"/>
        </w:rPr>
        <w:t xml:space="preserve">          $ref: 'TS29122_CommonData.yaml#/components/responses/429'</w:t>
      </w:r>
    </w:p>
    <w:p w14:paraId="27F989BC" w14:textId="77777777" w:rsidR="005B76F7" w:rsidRDefault="005B76F7" w:rsidP="005B76F7">
      <w:pPr>
        <w:pStyle w:val="PL"/>
        <w:rPr>
          <w:lang w:val="en-US" w:eastAsia="zh-CN"/>
        </w:rPr>
      </w:pPr>
      <w:r>
        <w:rPr>
          <w:lang w:val="en-US" w:eastAsia="zh-CN"/>
        </w:rPr>
        <w:t xml:space="preserve">        '500':</w:t>
      </w:r>
    </w:p>
    <w:p w14:paraId="2B25BEB3" w14:textId="77777777" w:rsidR="005B76F7" w:rsidRDefault="005B76F7" w:rsidP="005B76F7">
      <w:pPr>
        <w:pStyle w:val="PL"/>
        <w:rPr>
          <w:lang w:val="en-US" w:eastAsia="zh-CN"/>
        </w:rPr>
      </w:pPr>
      <w:r>
        <w:rPr>
          <w:lang w:val="en-US" w:eastAsia="zh-CN"/>
        </w:rPr>
        <w:t xml:space="preserve">          $ref: 'TS29122_CommonData.yaml#/components/responses/500'</w:t>
      </w:r>
    </w:p>
    <w:p w14:paraId="6211A4DA" w14:textId="77777777" w:rsidR="005B76F7" w:rsidRDefault="005B76F7" w:rsidP="005B76F7">
      <w:pPr>
        <w:pStyle w:val="PL"/>
        <w:rPr>
          <w:lang w:val="en-US" w:eastAsia="zh-CN"/>
        </w:rPr>
      </w:pPr>
      <w:r>
        <w:rPr>
          <w:lang w:val="en-US" w:eastAsia="zh-CN"/>
        </w:rPr>
        <w:t xml:space="preserve">        '503':</w:t>
      </w:r>
    </w:p>
    <w:p w14:paraId="59EE3881" w14:textId="77777777" w:rsidR="005B76F7" w:rsidRDefault="005B76F7" w:rsidP="005B76F7">
      <w:pPr>
        <w:pStyle w:val="PL"/>
        <w:rPr>
          <w:lang w:val="en-US" w:eastAsia="zh-CN"/>
        </w:rPr>
      </w:pPr>
      <w:r>
        <w:rPr>
          <w:lang w:val="en-US" w:eastAsia="zh-CN"/>
        </w:rPr>
        <w:t xml:space="preserve">          $ref: 'TS29122_CommonData.yaml#/components/responses/503'</w:t>
      </w:r>
    </w:p>
    <w:p w14:paraId="22FA89A0" w14:textId="77777777" w:rsidR="005B76F7" w:rsidRDefault="005B76F7" w:rsidP="005B76F7">
      <w:pPr>
        <w:pStyle w:val="PL"/>
        <w:rPr>
          <w:lang w:val="en-US" w:eastAsia="zh-CN"/>
        </w:rPr>
      </w:pPr>
      <w:r>
        <w:rPr>
          <w:lang w:val="en-US" w:eastAsia="zh-CN"/>
        </w:rPr>
        <w:t xml:space="preserve">        default:</w:t>
      </w:r>
    </w:p>
    <w:p w14:paraId="007E9406" w14:textId="77777777" w:rsidR="005B76F7" w:rsidRDefault="005B76F7" w:rsidP="005B76F7">
      <w:pPr>
        <w:pStyle w:val="PL"/>
        <w:rPr>
          <w:lang w:val="en-US" w:eastAsia="zh-CN"/>
        </w:rPr>
      </w:pPr>
      <w:r>
        <w:rPr>
          <w:lang w:val="en-US" w:eastAsia="zh-CN"/>
        </w:rPr>
        <w:t xml:space="preserve">          $ref: 'TS29122_CommonData.yaml#/components/responses/default'</w:t>
      </w:r>
    </w:p>
    <w:p w14:paraId="130155F1" w14:textId="77777777" w:rsidR="005B76F7" w:rsidRDefault="005B76F7" w:rsidP="005B76F7">
      <w:pPr>
        <w:pStyle w:val="PL"/>
        <w:rPr>
          <w:lang w:val="en-US" w:eastAsia="zh-CN"/>
        </w:rPr>
      </w:pPr>
    </w:p>
    <w:p w14:paraId="354AB507" w14:textId="77777777" w:rsidR="005B76F7" w:rsidRDefault="005B76F7" w:rsidP="005B76F7">
      <w:pPr>
        <w:pStyle w:val="PL"/>
        <w:rPr>
          <w:lang w:val="en-US" w:eastAsia="zh-CN"/>
        </w:rPr>
      </w:pPr>
      <w:r>
        <w:rPr>
          <w:lang w:val="en-US" w:eastAsia="zh-CN"/>
        </w:rPr>
        <w:t xml:space="preserve">    delete:</w:t>
      </w:r>
    </w:p>
    <w:p w14:paraId="0E0F8E8C" w14:textId="77777777" w:rsidR="005B76F7" w:rsidRDefault="005B76F7" w:rsidP="005B76F7">
      <w:pPr>
        <w:pStyle w:val="PL"/>
        <w:rPr>
          <w:lang w:val="en-US" w:eastAsia="zh-CN"/>
        </w:rPr>
      </w:pPr>
      <w:r>
        <w:rPr>
          <w:lang w:val="en-US" w:eastAsia="zh-CN"/>
        </w:rPr>
        <w:t xml:space="preserve">      summary: Delete an Individual PAS Registration</w:t>
      </w:r>
    </w:p>
    <w:p w14:paraId="05DC4726" w14:textId="77777777" w:rsidR="005B76F7" w:rsidRDefault="005B76F7" w:rsidP="005B76F7">
      <w:pPr>
        <w:pStyle w:val="PL"/>
        <w:rPr>
          <w:lang w:val="en-US" w:eastAsia="zh-CN"/>
        </w:rPr>
      </w:pPr>
      <w:r>
        <w:rPr>
          <w:lang w:val="en-US" w:eastAsia="zh-CN"/>
        </w:rPr>
        <w:t xml:space="preserve">      operationId: DeleteIndPASReg</w:t>
      </w:r>
    </w:p>
    <w:p w14:paraId="6EA23410" w14:textId="77777777" w:rsidR="005B76F7" w:rsidRDefault="005B76F7" w:rsidP="005B76F7">
      <w:pPr>
        <w:pStyle w:val="PL"/>
        <w:rPr>
          <w:lang w:val="en-US" w:eastAsia="zh-CN"/>
        </w:rPr>
      </w:pPr>
      <w:r>
        <w:rPr>
          <w:lang w:val="en-US" w:eastAsia="zh-CN"/>
        </w:rPr>
        <w:t xml:space="preserve">      tags:</w:t>
      </w:r>
    </w:p>
    <w:p w14:paraId="5FB4354C" w14:textId="77777777" w:rsidR="005B76F7" w:rsidRDefault="005B76F7" w:rsidP="005B76F7">
      <w:pPr>
        <w:pStyle w:val="PL"/>
        <w:rPr>
          <w:lang w:val="en-US" w:eastAsia="zh-CN"/>
        </w:rPr>
      </w:pPr>
      <w:r>
        <w:rPr>
          <w:lang w:val="en-US" w:eastAsia="zh-CN"/>
        </w:rPr>
        <w:t xml:space="preserve">        - Individual PAS Registration (Document)</w:t>
      </w:r>
    </w:p>
    <w:p w14:paraId="33E9D7E0" w14:textId="77777777" w:rsidR="005B76F7" w:rsidRDefault="005B76F7" w:rsidP="005B76F7">
      <w:pPr>
        <w:pStyle w:val="PL"/>
        <w:rPr>
          <w:lang w:val="en-US" w:eastAsia="zh-CN"/>
        </w:rPr>
      </w:pPr>
      <w:r>
        <w:rPr>
          <w:lang w:val="en-US" w:eastAsia="zh-CN"/>
        </w:rPr>
        <w:t xml:space="preserve">      responses:</w:t>
      </w:r>
    </w:p>
    <w:p w14:paraId="2D0B82FE" w14:textId="77777777" w:rsidR="005B76F7" w:rsidRDefault="005B76F7" w:rsidP="005B76F7">
      <w:pPr>
        <w:pStyle w:val="PL"/>
        <w:rPr>
          <w:lang w:val="en-US" w:eastAsia="zh-CN"/>
        </w:rPr>
      </w:pPr>
      <w:r>
        <w:rPr>
          <w:lang w:val="en-US" w:eastAsia="zh-CN"/>
        </w:rPr>
        <w:t xml:space="preserve">        '204':</w:t>
      </w:r>
    </w:p>
    <w:p w14:paraId="2DAD2337" w14:textId="77777777" w:rsidR="005B76F7" w:rsidRDefault="005B76F7" w:rsidP="005B76F7">
      <w:pPr>
        <w:pStyle w:val="PL"/>
        <w:rPr>
          <w:lang w:val="en-US" w:eastAsia="zh-CN"/>
        </w:rPr>
      </w:pPr>
      <w:r>
        <w:rPr>
          <w:lang w:val="en-US" w:eastAsia="zh-CN"/>
        </w:rPr>
        <w:t xml:space="preserve">          description: The individual PAS registration is deleted.</w:t>
      </w:r>
    </w:p>
    <w:p w14:paraId="662CBFC2" w14:textId="77777777" w:rsidR="005B76F7" w:rsidRDefault="005B76F7" w:rsidP="005B76F7">
      <w:pPr>
        <w:pStyle w:val="PL"/>
        <w:rPr>
          <w:lang w:val="en-US" w:eastAsia="zh-CN"/>
        </w:rPr>
      </w:pPr>
      <w:r>
        <w:rPr>
          <w:lang w:val="en-US" w:eastAsia="zh-CN"/>
        </w:rPr>
        <w:t xml:space="preserve">        '307':</w:t>
      </w:r>
    </w:p>
    <w:p w14:paraId="5DC559F4" w14:textId="77777777" w:rsidR="005B76F7" w:rsidRDefault="005B76F7" w:rsidP="005B76F7">
      <w:pPr>
        <w:pStyle w:val="PL"/>
        <w:rPr>
          <w:lang w:val="en-US" w:eastAsia="zh-CN"/>
        </w:rPr>
      </w:pPr>
      <w:r>
        <w:rPr>
          <w:lang w:val="en-US" w:eastAsia="zh-CN"/>
        </w:rPr>
        <w:t xml:space="preserve">          $ref: 'TS29122_CommonData.yaml#/components/responses/307'</w:t>
      </w:r>
    </w:p>
    <w:p w14:paraId="7718D5BB" w14:textId="77777777" w:rsidR="005B76F7" w:rsidRDefault="005B76F7" w:rsidP="005B76F7">
      <w:pPr>
        <w:pStyle w:val="PL"/>
        <w:rPr>
          <w:lang w:val="en-US" w:eastAsia="zh-CN"/>
        </w:rPr>
      </w:pPr>
      <w:r>
        <w:rPr>
          <w:lang w:val="en-US" w:eastAsia="zh-CN"/>
        </w:rPr>
        <w:t xml:space="preserve">        '308':</w:t>
      </w:r>
    </w:p>
    <w:p w14:paraId="0ECC5CF3" w14:textId="77777777" w:rsidR="005B76F7" w:rsidRDefault="005B76F7" w:rsidP="005B76F7">
      <w:pPr>
        <w:pStyle w:val="PL"/>
        <w:rPr>
          <w:lang w:val="en-US" w:eastAsia="zh-CN"/>
        </w:rPr>
      </w:pPr>
      <w:r>
        <w:rPr>
          <w:lang w:val="en-US" w:eastAsia="zh-CN"/>
        </w:rPr>
        <w:t xml:space="preserve">          $ref: 'TS29122_CommonData.yaml#/components/responses/308'</w:t>
      </w:r>
    </w:p>
    <w:p w14:paraId="51168D0D" w14:textId="77777777" w:rsidR="005B76F7" w:rsidRDefault="005B76F7" w:rsidP="005B76F7">
      <w:pPr>
        <w:pStyle w:val="PL"/>
        <w:rPr>
          <w:lang w:val="en-US" w:eastAsia="zh-CN"/>
        </w:rPr>
      </w:pPr>
      <w:r>
        <w:rPr>
          <w:lang w:val="en-US" w:eastAsia="zh-CN"/>
        </w:rPr>
        <w:t xml:space="preserve">        '400':</w:t>
      </w:r>
    </w:p>
    <w:p w14:paraId="692DFD18" w14:textId="77777777" w:rsidR="005B76F7" w:rsidRDefault="005B76F7" w:rsidP="005B76F7">
      <w:pPr>
        <w:pStyle w:val="PL"/>
        <w:rPr>
          <w:lang w:val="en-US" w:eastAsia="zh-CN"/>
        </w:rPr>
      </w:pPr>
      <w:r>
        <w:rPr>
          <w:lang w:val="en-US" w:eastAsia="zh-CN"/>
        </w:rPr>
        <w:t xml:space="preserve">          $ref: 'TS29122_CommonData.yaml#/components/responses/400'</w:t>
      </w:r>
    </w:p>
    <w:p w14:paraId="2453659A" w14:textId="77777777" w:rsidR="005B76F7" w:rsidRDefault="005B76F7" w:rsidP="005B76F7">
      <w:pPr>
        <w:pStyle w:val="PL"/>
        <w:rPr>
          <w:lang w:val="en-US" w:eastAsia="zh-CN"/>
        </w:rPr>
      </w:pPr>
      <w:r>
        <w:rPr>
          <w:lang w:val="en-US" w:eastAsia="zh-CN"/>
        </w:rPr>
        <w:t xml:space="preserve">        '401':</w:t>
      </w:r>
    </w:p>
    <w:p w14:paraId="2E6D7D4B" w14:textId="77777777" w:rsidR="005B76F7" w:rsidRDefault="005B76F7" w:rsidP="005B76F7">
      <w:pPr>
        <w:pStyle w:val="PL"/>
        <w:rPr>
          <w:lang w:val="en-US" w:eastAsia="zh-CN"/>
        </w:rPr>
      </w:pPr>
      <w:r>
        <w:rPr>
          <w:lang w:val="en-US" w:eastAsia="zh-CN"/>
        </w:rPr>
        <w:t xml:space="preserve">          $ref: 'TS29122_CommonData.yaml#/components/responses/401'</w:t>
      </w:r>
    </w:p>
    <w:p w14:paraId="396C7080" w14:textId="77777777" w:rsidR="005B76F7" w:rsidRDefault="005B76F7" w:rsidP="005B76F7">
      <w:pPr>
        <w:pStyle w:val="PL"/>
        <w:rPr>
          <w:lang w:val="en-US" w:eastAsia="zh-CN"/>
        </w:rPr>
      </w:pPr>
      <w:r>
        <w:rPr>
          <w:lang w:val="en-US" w:eastAsia="zh-CN"/>
        </w:rPr>
        <w:t xml:space="preserve">        '403':</w:t>
      </w:r>
    </w:p>
    <w:p w14:paraId="1024B891" w14:textId="77777777" w:rsidR="005B76F7" w:rsidRDefault="005B76F7" w:rsidP="005B76F7">
      <w:pPr>
        <w:pStyle w:val="PL"/>
        <w:rPr>
          <w:lang w:val="en-US" w:eastAsia="zh-CN"/>
        </w:rPr>
      </w:pPr>
      <w:r>
        <w:rPr>
          <w:lang w:val="en-US" w:eastAsia="zh-CN"/>
        </w:rPr>
        <w:t xml:space="preserve">          $ref: 'TS29122_CommonData.yaml#/components/responses/403'</w:t>
      </w:r>
    </w:p>
    <w:p w14:paraId="6BC952E3" w14:textId="77777777" w:rsidR="005B76F7" w:rsidRDefault="005B76F7" w:rsidP="005B76F7">
      <w:pPr>
        <w:pStyle w:val="PL"/>
        <w:rPr>
          <w:lang w:val="en-US" w:eastAsia="zh-CN"/>
        </w:rPr>
      </w:pPr>
      <w:r>
        <w:rPr>
          <w:lang w:val="en-US" w:eastAsia="zh-CN"/>
        </w:rPr>
        <w:t xml:space="preserve">        '404':</w:t>
      </w:r>
    </w:p>
    <w:p w14:paraId="257DC1DB" w14:textId="77777777" w:rsidR="005B76F7" w:rsidRDefault="005B76F7" w:rsidP="005B76F7">
      <w:pPr>
        <w:pStyle w:val="PL"/>
        <w:rPr>
          <w:lang w:val="en-US" w:eastAsia="zh-CN"/>
        </w:rPr>
      </w:pPr>
      <w:r>
        <w:rPr>
          <w:lang w:val="en-US" w:eastAsia="zh-CN"/>
        </w:rPr>
        <w:t xml:space="preserve">          $ref: 'TS29122_CommonData.yaml#/components/responses/404'</w:t>
      </w:r>
    </w:p>
    <w:p w14:paraId="6482BDE8" w14:textId="77777777" w:rsidR="005B76F7" w:rsidRDefault="005B76F7" w:rsidP="005B76F7">
      <w:pPr>
        <w:pStyle w:val="PL"/>
        <w:rPr>
          <w:lang w:val="en-US" w:eastAsia="zh-CN"/>
        </w:rPr>
      </w:pPr>
      <w:r>
        <w:rPr>
          <w:lang w:val="en-US" w:eastAsia="zh-CN"/>
        </w:rPr>
        <w:t xml:space="preserve">        '429':</w:t>
      </w:r>
    </w:p>
    <w:p w14:paraId="06BC54D6" w14:textId="77777777" w:rsidR="005B76F7" w:rsidRDefault="005B76F7" w:rsidP="005B76F7">
      <w:pPr>
        <w:pStyle w:val="PL"/>
        <w:rPr>
          <w:lang w:val="en-US" w:eastAsia="zh-CN"/>
        </w:rPr>
      </w:pPr>
      <w:r>
        <w:rPr>
          <w:lang w:val="en-US" w:eastAsia="zh-CN"/>
        </w:rPr>
        <w:t xml:space="preserve">          $ref: 'TS29122_CommonData.yaml#/components/responses/429'</w:t>
      </w:r>
    </w:p>
    <w:p w14:paraId="020F4A45" w14:textId="77777777" w:rsidR="005B76F7" w:rsidRDefault="005B76F7" w:rsidP="005B76F7">
      <w:pPr>
        <w:pStyle w:val="PL"/>
        <w:rPr>
          <w:lang w:val="en-US" w:eastAsia="zh-CN"/>
        </w:rPr>
      </w:pPr>
      <w:r>
        <w:rPr>
          <w:lang w:val="en-US" w:eastAsia="zh-CN"/>
        </w:rPr>
        <w:t xml:space="preserve">        '500':</w:t>
      </w:r>
    </w:p>
    <w:p w14:paraId="1FA0F935" w14:textId="77777777" w:rsidR="005B76F7" w:rsidRDefault="005B76F7" w:rsidP="005B76F7">
      <w:pPr>
        <w:pStyle w:val="PL"/>
        <w:rPr>
          <w:lang w:val="en-US" w:eastAsia="zh-CN"/>
        </w:rPr>
      </w:pPr>
      <w:r>
        <w:rPr>
          <w:lang w:val="en-US" w:eastAsia="zh-CN"/>
        </w:rPr>
        <w:t xml:space="preserve">          $ref: 'TS29122_CommonData.yaml#/components/responses/500'</w:t>
      </w:r>
    </w:p>
    <w:p w14:paraId="7D852C50" w14:textId="77777777" w:rsidR="005B76F7" w:rsidRDefault="005B76F7" w:rsidP="005B76F7">
      <w:pPr>
        <w:pStyle w:val="PL"/>
        <w:rPr>
          <w:lang w:val="en-US" w:eastAsia="zh-CN"/>
        </w:rPr>
      </w:pPr>
      <w:r>
        <w:rPr>
          <w:lang w:val="en-US" w:eastAsia="zh-CN"/>
        </w:rPr>
        <w:t xml:space="preserve">        '503':</w:t>
      </w:r>
    </w:p>
    <w:p w14:paraId="7901E388" w14:textId="77777777" w:rsidR="005B76F7" w:rsidRDefault="005B76F7" w:rsidP="005B76F7">
      <w:pPr>
        <w:pStyle w:val="PL"/>
        <w:rPr>
          <w:lang w:val="en-US" w:eastAsia="zh-CN"/>
        </w:rPr>
      </w:pPr>
      <w:r>
        <w:rPr>
          <w:lang w:val="en-US" w:eastAsia="zh-CN"/>
        </w:rPr>
        <w:t xml:space="preserve">          $ref: 'TS29122_CommonData.yaml#/components/responses/503'</w:t>
      </w:r>
    </w:p>
    <w:p w14:paraId="5882DCF4" w14:textId="77777777" w:rsidR="005B76F7" w:rsidRDefault="005B76F7" w:rsidP="005B76F7">
      <w:pPr>
        <w:pStyle w:val="PL"/>
        <w:rPr>
          <w:lang w:val="en-US" w:eastAsia="zh-CN"/>
        </w:rPr>
      </w:pPr>
      <w:r>
        <w:rPr>
          <w:lang w:val="en-US" w:eastAsia="zh-CN"/>
        </w:rPr>
        <w:t xml:space="preserve">        default:</w:t>
      </w:r>
    </w:p>
    <w:p w14:paraId="2F6362EB" w14:textId="77777777" w:rsidR="005B76F7" w:rsidRDefault="005B76F7" w:rsidP="005B76F7">
      <w:pPr>
        <w:pStyle w:val="PL"/>
        <w:rPr>
          <w:lang w:val="en-US" w:eastAsia="zh-CN"/>
        </w:rPr>
      </w:pPr>
      <w:r>
        <w:rPr>
          <w:lang w:val="en-US" w:eastAsia="zh-CN"/>
        </w:rPr>
        <w:t xml:space="preserve">          $ref: 'TS29122_CommonData.yaml#/components/responses/default'</w:t>
      </w:r>
    </w:p>
    <w:p w14:paraId="12D6A8E4" w14:textId="77777777" w:rsidR="005B76F7" w:rsidRDefault="005B76F7" w:rsidP="005B76F7">
      <w:pPr>
        <w:pStyle w:val="PL"/>
        <w:rPr>
          <w:lang w:val="en-US" w:eastAsia="zh-CN"/>
        </w:rPr>
      </w:pPr>
    </w:p>
    <w:p w14:paraId="5019EC4C" w14:textId="77777777" w:rsidR="005B76F7" w:rsidRDefault="005B76F7" w:rsidP="005B76F7">
      <w:pPr>
        <w:pStyle w:val="PL"/>
        <w:rPr>
          <w:lang w:val="en-US" w:eastAsia="zh-CN"/>
        </w:rPr>
      </w:pPr>
      <w:r>
        <w:rPr>
          <w:lang w:val="en-US" w:eastAsia="zh-CN"/>
        </w:rPr>
        <w:t>components:</w:t>
      </w:r>
    </w:p>
    <w:p w14:paraId="0D8B05AA" w14:textId="77777777" w:rsidR="005B76F7" w:rsidRDefault="005B76F7" w:rsidP="005B76F7">
      <w:pPr>
        <w:pStyle w:val="PL"/>
        <w:rPr>
          <w:lang w:val="en-US" w:eastAsia="zh-CN"/>
        </w:rPr>
      </w:pPr>
      <w:r>
        <w:rPr>
          <w:lang w:val="en-US" w:eastAsia="zh-CN"/>
        </w:rPr>
        <w:t xml:space="preserve">  securitySchemes:</w:t>
      </w:r>
    </w:p>
    <w:p w14:paraId="29650D5F" w14:textId="77777777" w:rsidR="005B76F7" w:rsidRDefault="005B76F7" w:rsidP="005B76F7">
      <w:pPr>
        <w:pStyle w:val="PL"/>
        <w:rPr>
          <w:lang w:val="en-US" w:eastAsia="zh-CN"/>
        </w:rPr>
      </w:pPr>
      <w:r>
        <w:rPr>
          <w:lang w:val="en-US" w:eastAsia="zh-CN"/>
        </w:rPr>
        <w:t xml:space="preserve">    oAuth2ClientCredentials:</w:t>
      </w:r>
    </w:p>
    <w:p w14:paraId="24BEBB59" w14:textId="77777777" w:rsidR="005B76F7" w:rsidRDefault="005B76F7" w:rsidP="005B76F7">
      <w:pPr>
        <w:pStyle w:val="PL"/>
        <w:rPr>
          <w:lang w:val="en-US" w:eastAsia="zh-CN"/>
        </w:rPr>
      </w:pPr>
      <w:r>
        <w:rPr>
          <w:lang w:val="en-US" w:eastAsia="zh-CN"/>
        </w:rPr>
        <w:t xml:space="preserve">      type: oauth2</w:t>
      </w:r>
    </w:p>
    <w:p w14:paraId="442603E6" w14:textId="77777777" w:rsidR="005B76F7" w:rsidRDefault="005B76F7" w:rsidP="005B76F7">
      <w:pPr>
        <w:pStyle w:val="PL"/>
        <w:rPr>
          <w:lang w:val="en-US" w:eastAsia="zh-CN"/>
        </w:rPr>
      </w:pPr>
      <w:r>
        <w:rPr>
          <w:lang w:val="en-US" w:eastAsia="zh-CN"/>
        </w:rPr>
        <w:t xml:space="preserve">      flows:</w:t>
      </w:r>
    </w:p>
    <w:p w14:paraId="01705BBC" w14:textId="77777777" w:rsidR="005B76F7" w:rsidRDefault="005B76F7" w:rsidP="005B76F7">
      <w:pPr>
        <w:pStyle w:val="PL"/>
        <w:rPr>
          <w:lang w:val="en-US" w:eastAsia="zh-CN"/>
        </w:rPr>
      </w:pPr>
      <w:r>
        <w:rPr>
          <w:lang w:val="en-US" w:eastAsia="zh-CN"/>
        </w:rPr>
        <w:t xml:space="preserve">        clientCredentials:</w:t>
      </w:r>
    </w:p>
    <w:p w14:paraId="4E7BF238" w14:textId="77777777" w:rsidR="005B76F7" w:rsidRDefault="005B76F7" w:rsidP="005B76F7">
      <w:pPr>
        <w:pStyle w:val="PL"/>
        <w:rPr>
          <w:lang w:val="en-US" w:eastAsia="zh-CN"/>
        </w:rPr>
      </w:pPr>
      <w:r>
        <w:rPr>
          <w:lang w:val="en-US" w:eastAsia="zh-CN"/>
        </w:rPr>
        <w:t xml:space="preserve">          tokenUrl: '{tokenUrl}'</w:t>
      </w:r>
    </w:p>
    <w:p w14:paraId="04082DA8" w14:textId="77777777" w:rsidR="005B76F7" w:rsidRDefault="005B76F7" w:rsidP="005B76F7">
      <w:pPr>
        <w:pStyle w:val="PL"/>
        <w:rPr>
          <w:lang w:val="en-US" w:eastAsia="zh-CN"/>
        </w:rPr>
      </w:pPr>
      <w:r>
        <w:rPr>
          <w:lang w:val="en-US" w:eastAsia="zh-CN"/>
        </w:rPr>
        <w:t xml:space="preserve">          scopes: {}</w:t>
      </w:r>
    </w:p>
    <w:p w14:paraId="48CC46C5" w14:textId="77777777" w:rsidR="005B76F7" w:rsidRDefault="005B76F7" w:rsidP="005B76F7">
      <w:pPr>
        <w:pStyle w:val="PL"/>
        <w:rPr>
          <w:lang w:val="en-US" w:eastAsia="zh-CN"/>
        </w:rPr>
      </w:pPr>
    </w:p>
    <w:p w14:paraId="5FC3CB02" w14:textId="77777777" w:rsidR="005B76F7" w:rsidRDefault="005B76F7" w:rsidP="005B76F7">
      <w:pPr>
        <w:pStyle w:val="PL"/>
        <w:rPr>
          <w:lang w:val="en-US" w:eastAsia="zh-CN"/>
        </w:rPr>
      </w:pPr>
      <w:r>
        <w:rPr>
          <w:lang w:val="en-US" w:eastAsia="zh-CN"/>
        </w:rPr>
        <w:t xml:space="preserve">  schemas:</w:t>
      </w:r>
    </w:p>
    <w:p w14:paraId="754FE497" w14:textId="77777777" w:rsidR="005B76F7" w:rsidRDefault="005B76F7" w:rsidP="005B76F7">
      <w:pPr>
        <w:pStyle w:val="PL"/>
      </w:pPr>
    </w:p>
    <w:p w14:paraId="15015F08" w14:textId="77777777" w:rsidR="005B76F7" w:rsidRDefault="005B76F7" w:rsidP="005B76F7">
      <w:pPr>
        <w:pStyle w:val="PL"/>
      </w:pPr>
      <w:r>
        <w:t>#</w:t>
      </w:r>
    </w:p>
    <w:p w14:paraId="70A77837" w14:textId="77777777" w:rsidR="005B76F7" w:rsidRDefault="005B76F7" w:rsidP="005B76F7">
      <w:pPr>
        <w:pStyle w:val="PL"/>
      </w:pPr>
      <w:r>
        <w:t># STRUCTURED DATA TYPES</w:t>
      </w:r>
    </w:p>
    <w:p w14:paraId="63BBCCAA" w14:textId="77777777" w:rsidR="005B76F7" w:rsidRDefault="005B76F7" w:rsidP="005B76F7">
      <w:pPr>
        <w:pStyle w:val="PL"/>
      </w:pPr>
      <w:r>
        <w:t>#</w:t>
      </w:r>
    </w:p>
    <w:p w14:paraId="36A78B2C" w14:textId="77777777" w:rsidR="005B76F7" w:rsidRDefault="005B76F7" w:rsidP="005B76F7">
      <w:pPr>
        <w:pStyle w:val="PL"/>
        <w:rPr>
          <w:lang w:val="en-US" w:eastAsia="zh-CN"/>
        </w:rPr>
      </w:pPr>
    </w:p>
    <w:p w14:paraId="5492E2A9" w14:textId="77777777" w:rsidR="005B76F7" w:rsidRDefault="005B76F7" w:rsidP="005B76F7">
      <w:pPr>
        <w:pStyle w:val="PL"/>
        <w:rPr>
          <w:lang w:val="en-US" w:eastAsia="zh-CN"/>
        </w:rPr>
      </w:pPr>
      <w:r>
        <w:rPr>
          <w:lang w:val="en-US" w:eastAsia="zh-CN"/>
        </w:rPr>
        <w:t xml:space="preserve">    PASRegistration:</w:t>
      </w:r>
    </w:p>
    <w:p w14:paraId="220E58C5" w14:textId="77777777" w:rsidR="005B76F7" w:rsidRDefault="005B76F7" w:rsidP="005B76F7">
      <w:pPr>
        <w:pStyle w:val="PL"/>
        <w:rPr>
          <w:lang w:val="en-US" w:eastAsia="zh-CN"/>
        </w:rPr>
      </w:pPr>
      <w:r>
        <w:rPr>
          <w:lang w:val="en-US" w:eastAsia="zh-CN"/>
        </w:rPr>
        <w:t xml:space="preserve">      type: object</w:t>
      </w:r>
    </w:p>
    <w:p w14:paraId="1B703C36" w14:textId="77777777" w:rsidR="005B76F7" w:rsidRDefault="005B76F7" w:rsidP="005B76F7">
      <w:pPr>
        <w:pStyle w:val="PL"/>
        <w:rPr>
          <w:lang w:val="en-US" w:eastAsia="zh-CN"/>
        </w:rPr>
      </w:pPr>
      <w:r>
        <w:rPr>
          <w:lang w:val="en-US" w:eastAsia="zh-CN"/>
        </w:rPr>
        <w:t xml:space="preserve">      description: Represents an PAS registration information.</w:t>
      </w:r>
    </w:p>
    <w:p w14:paraId="3BC29166" w14:textId="77777777" w:rsidR="005B76F7" w:rsidRDefault="005B76F7" w:rsidP="005B76F7">
      <w:pPr>
        <w:pStyle w:val="PL"/>
        <w:rPr>
          <w:lang w:val="en-US" w:eastAsia="zh-CN"/>
        </w:rPr>
      </w:pPr>
      <w:r>
        <w:rPr>
          <w:lang w:val="en-US" w:eastAsia="zh-CN"/>
        </w:rPr>
        <w:t xml:space="preserve">      properties:</w:t>
      </w:r>
    </w:p>
    <w:p w14:paraId="3250CF38" w14:textId="77777777" w:rsidR="005B76F7" w:rsidRDefault="005B76F7" w:rsidP="005B76F7">
      <w:pPr>
        <w:pStyle w:val="PL"/>
        <w:rPr>
          <w:lang w:val="en-US" w:eastAsia="zh-CN"/>
        </w:rPr>
      </w:pPr>
      <w:r>
        <w:rPr>
          <w:lang w:val="en-US" w:eastAsia="zh-CN"/>
        </w:rPr>
        <w:t xml:space="preserve">        conInfo:</w:t>
      </w:r>
    </w:p>
    <w:p w14:paraId="612A7707" w14:textId="77777777" w:rsidR="005B76F7" w:rsidRDefault="005B76F7" w:rsidP="005B76F7">
      <w:pPr>
        <w:pStyle w:val="PL"/>
        <w:rPr>
          <w:lang w:val="en-US" w:eastAsia="zh-CN"/>
        </w:rPr>
      </w:pPr>
      <w:r>
        <w:rPr>
          <w:lang w:val="en-US" w:eastAsia="zh-CN"/>
        </w:rPr>
        <w:t xml:space="preserve">          $ref: '#/components/schemas/ConnectivityInfo'</w:t>
      </w:r>
    </w:p>
    <w:p w14:paraId="35251FA9" w14:textId="77777777" w:rsidR="005B76F7" w:rsidRDefault="005B76F7" w:rsidP="005B76F7">
      <w:pPr>
        <w:pStyle w:val="PL"/>
        <w:rPr>
          <w:lang w:val="en-US" w:eastAsia="zh-CN"/>
        </w:rPr>
      </w:pPr>
      <w:r>
        <w:rPr>
          <w:lang w:val="en-US" w:eastAsia="zh-CN"/>
        </w:rPr>
        <w:t xml:space="preserve">        expTime:</w:t>
      </w:r>
    </w:p>
    <w:p w14:paraId="6C3C613F" w14:textId="77777777" w:rsidR="005B76F7" w:rsidRDefault="005B76F7" w:rsidP="005B76F7">
      <w:pPr>
        <w:pStyle w:val="PL"/>
        <w:rPr>
          <w:lang w:val="en-US" w:eastAsia="zh-CN"/>
        </w:rPr>
      </w:pPr>
      <w:r>
        <w:rPr>
          <w:lang w:val="en-US" w:eastAsia="zh-CN"/>
        </w:rPr>
        <w:t xml:space="preserve">          $ref: 'TS29122_CommonData.yaml#/components/schemas/DateTime'</w:t>
      </w:r>
    </w:p>
    <w:p w14:paraId="636B9955" w14:textId="77777777" w:rsidR="005B76F7" w:rsidRDefault="005B76F7" w:rsidP="005B76F7">
      <w:pPr>
        <w:pStyle w:val="PL"/>
        <w:rPr>
          <w:lang w:val="en-US" w:eastAsia="zh-CN"/>
        </w:rPr>
      </w:pPr>
      <w:r>
        <w:rPr>
          <w:lang w:val="en-US" w:eastAsia="zh-CN"/>
        </w:rPr>
        <w:t xml:space="preserve">        passId:</w:t>
      </w:r>
    </w:p>
    <w:p w14:paraId="31E63E00" w14:textId="77777777" w:rsidR="005B76F7" w:rsidRDefault="005B76F7" w:rsidP="005B76F7">
      <w:pPr>
        <w:pStyle w:val="PL"/>
        <w:rPr>
          <w:lang w:val="en-US" w:eastAsia="zh-CN"/>
        </w:rPr>
      </w:pPr>
      <w:r>
        <w:rPr>
          <w:lang w:val="en-US" w:eastAsia="zh-CN"/>
        </w:rPr>
        <w:t xml:space="preserve">          type: string</w:t>
      </w:r>
    </w:p>
    <w:p w14:paraId="68E563F5" w14:textId="77777777" w:rsidR="005B76F7" w:rsidRDefault="005B76F7" w:rsidP="005B76F7">
      <w:pPr>
        <w:pStyle w:val="PL"/>
        <w:rPr>
          <w:lang w:val="en-US" w:eastAsia="zh-CN"/>
        </w:rPr>
      </w:pPr>
      <w:r>
        <w:rPr>
          <w:lang w:val="en-US" w:eastAsia="zh-CN"/>
        </w:rPr>
        <w:t xml:space="preserve">          description: Indentifies a PIN service</w:t>
      </w:r>
    </w:p>
    <w:p w14:paraId="4338A5AA"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F3847AB" w14:textId="77777777" w:rsidR="005B76F7" w:rsidRDefault="005B76F7" w:rsidP="005B7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lang w:eastAsia="zh-CN"/>
        </w:rPr>
      </w:pPr>
      <w:r>
        <w:rPr>
          <w:rFonts w:ascii="Courier New" w:hAnsi="Courier New"/>
          <w:noProof/>
          <w:sz w:val="16"/>
          <w:lang w:eastAsia="en-GB"/>
        </w:rPr>
        <w:t xml:space="preserve">          $ref: 'TS29571_CommonData.yaml#/components/schemas/SupportedFeatures'</w:t>
      </w:r>
    </w:p>
    <w:p w14:paraId="5D224DF3" w14:textId="77777777" w:rsidR="005B76F7" w:rsidRDefault="005B76F7" w:rsidP="005B76F7">
      <w:pPr>
        <w:pStyle w:val="PL"/>
        <w:rPr>
          <w:lang w:val="en-US" w:eastAsia="zh-CN"/>
        </w:rPr>
      </w:pPr>
      <w:r>
        <w:rPr>
          <w:lang w:val="en-US" w:eastAsia="zh-CN"/>
        </w:rPr>
        <w:t xml:space="preserve">      required:</w:t>
      </w:r>
    </w:p>
    <w:p w14:paraId="08155399" w14:textId="77777777" w:rsidR="005B76F7" w:rsidRDefault="005B76F7" w:rsidP="005B76F7">
      <w:pPr>
        <w:pStyle w:val="PL"/>
        <w:rPr>
          <w:lang w:val="en-US" w:eastAsia="zh-CN"/>
        </w:rPr>
      </w:pPr>
      <w:r>
        <w:rPr>
          <w:lang w:val="en-US" w:eastAsia="zh-CN"/>
        </w:rPr>
        <w:t xml:space="preserve">        - conInfo</w:t>
      </w:r>
    </w:p>
    <w:p w14:paraId="3534D2C6" w14:textId="77777777" w:rsidR="005B76F7" w:rsidRDefault="005B76F7" w:rsidP="005B76F7">
      <w:pPr>
        <w:pStyle w:val="PL"/>
        <w:rPr>
          <w:lang w:val="en-US" w:eastAsia="zh-CN"/>
        </w:rPr>
      </w:pPr>
      <w:r>
        <w:rPr>
          <w:lang w:val="en-US" w:eastAsia="zh-CN"/>
        </w:rPr>
        <w:t xml:space="preserve">        - passId</w:t>
      </w:r>
    </w:p>
    <w:p w14:paraId="4686C6A1" w14:textId="77777777" w:rsidR="005B76F7" w:rsidRDefault="005B76F7" w:rsidP="005B76F7">
      <w:pPr>
        <w:pStyle w:val="PL"/>
        <w:rPr>
          <w:lang w:val="en-US" w:eastAsia="zh-CN"/>
        </w:rPr>
      </w:pPr>
    </w:p>
    <w:p w14:paraId="3B7EDA04" w14:textId="77777777" w:rsidR="005B76F7" w:rsidRDefault="005B76F7" w:rsidP="005B76F7">
      <w:pPr>
        <w:pStyle w:val="PL"/>
        <w:rPr>
          <w:lang w:val="en-US" w:eastAsia="zh-CN"/>
        </w:rPr>
      </w:pPr>
      <w:r>
        <w:rPr>
          <w:lang w:val="en-US" w:eastAsia="zh-CN"/>
        </w:rPr>
        <w:t xml:space="preserve">    ConnectivityInfo:</w:t>
      </w:r>
    </w:p>
    <w:p w14:paraId="0C7EA8E4" w14:textId="77777777" w:rsidR="005B76F7" w:rsidRDefault="005B76F7" w:rsidP="005B76F7">
      <w:pPr>
        <w:pStyle w:val="PL"/>
        <w:rPr>
          <w:lang w:val="en-US" w:eastAsia="zh-CN"/>
        </w:rPr>
      </w:pPr>
      <w:r>
        <w:rPr>
          <w:lang w:val="en-US" w:eastAsia="zh-CN"/>
        </w:rPr>
        <w:t xml:space="preserve">      type: object</w:t>
      </w:r>
    </w:p>
    <w:p w14:paraId="7221F9B5" w14:textId="77777777" w:rsidR="005B76F7" w:rsidRDefault="005B76F7" w:rsidP="005B76F7">
      <w:pPr>
        <w:pStyle w:val="PL"/>
        <w:rPr>
          <w:lang w:val="en-US" w:eastAsia="zh-CN"/>
        </w:rPr>
      </w:pPr>
      <w:r>
        <w:rPr>
          <w:lang w:val="en-US" w:eastAsia="zh-CN"/>
        </w:rPr>
        <w:t xml:space="preserve">      description: Represents a connection information of PAS.</w:t>
      </w:r>
    </w:p>
    <w:p w14:paraId="1C758E84" w14:textId="77777777" w:rsidR="005B76F7" w:rsidRDefault="005B76F7" w:rsidP="005B76F7">
      <w:pPr>
        <w:pStyle w:val="PL"/>
        <w:rPr>
          <w:lang w:val="en-US" w:eastAsia="zh-CN"/>
        </w:rPr>
      </w:pPr>
      <w:r>
        <w:rPr>
          <w:lang w:val="en-US" w:eastAsia="zh-CN"/>
        </w:rPr>
        <w:t xml:space="preserve">      properties:</w:t>
      </w:r>
    </w:p>
    <w:p w14:paraId="64E917DF" w14:textId="77777777" w:rsidR="005B76F7" w:rsidRDefault="005B76F7" w:rsidP="005B76F7">
      <w:pPr>
        <w:pStyle w:val="PL"/>
        <w:rPr>
          <w:lang w:val="en-US" w:eastAsia="zh-CN"/>
        </w:rPr>
      </w:pPr>
      <w:r>
        <w:rPr>
          <w:lang w:val="en-US" w:eastAsia="zh-CN"/>
        </w:rPr>
        <w:t xml:space="preserve">        fqdn:</w:t>
      </w:r>
    </w:p>
    <w:p w14:paraId="5D45AF82" w14:textId="77777777" w:rsidR="005B76F7" w:rsidRDefault="005B76F7" w:rsidP="005B76F7">
      <w:pPr>
        <w:pStyle w:val="PL"/>
        <w:rPr>
          <w:lang w:val="en-US" w:eastAsia="zh-CN"/>
        </w:rPr>
      </w:pPr>
      <w:r>
        <w:rPr>
          <w:lang w:val="en-US" w:eastAsia="zh-CN"/>
        </w:rPr>
        <w:t xml:space="preserve">          $ref: 'TS29571_CommonData.yaml#/components/schemas/Fqdn'</w:t>
      </w:r>
    </w:p>
    <w:p w14:paraId="556B04D6" w14:textId="77777777" w:rsidR="005B76F7" w:rsidRDefault="005B76F7" w:rsidP="005B76F7">
      <w:pPr>
        <w:pStyle w:val="PL"/>
        <w:rPr>
          <w:lang w:val="en-US" w:eastAsia="zh-CN"/>
        </w:rPr>
      </w:pPr>
      <w:r>
        <w:rPr>
          <w:lang w:val="en-US" w:eastAsia="zh-CN"/>
        </w:rPr>
        <w:t xml:space="preserve">        ipv4Addr:</w:t>
      </w:r>
    </w:p>
    <w:p w14:paraId="05A57431" w14:textId="77777777" w:rsidR="005B76F7" w:rsidRDefault="005B76F7" w:rsidP="005B76F7">
      <w:pPr>
        <w:pStyle w:val="PL"/>
        <w:rPr>
          <w:lang w:val="en-US" w:eastAsia="zh-CN"/>
        </w:rPr>
      </w:pPr>
      <w:r>
        <w:rPr>
          <w:lang w:val="en-US" w:eastAsia="zh-CN"/>
        </w:rPr>
        <w:t xml:space="preserve">          $ref: 'TS29122_CommonData.yaml#/components/schemas/Ipv4Addr'</w:t>
      </w:r>
    </w:p>
    <w:p w14:paraId="3767253D" w14:textId="77777777" w:rsidR="005B76F7" w:rsidRDefault="005B76F7" w:rsidP="005B76F7">
      <w:pPr>
        <w:pStyle w:val="PL"/>
        <w:rPr>
          <w:lang w:val="en-US" w:eastAsia="zh-CN"/>
        </w:rPr>
      </w:pPr>
      <w:r>
        <w:rPr>
          <w:lang w:val="en-US" w:eastAsia="zh-CN"/>
        </w:rPr>
        <w:t xml:space="preserve">        ipv6Addr:</w:t>
      </w:r>
    </w:p>
    <w:p w14:paraId="0B0C59CC" w14:textId="77777777" w:rsidR="005B76F7" w:rsidRDefault="005B76F7" w:rsidP="005B76F7">
      <w:pPr>
        <w:pStyle w:val="PL"/>
        <w:rPr>
          <w:lang w:val="en-US" w:eastAsia="zh-CN"/>
        </w:rPr>
      </w:pPr>
      <w:r>
        <w:rPr>
          <w:lang w:val="en-US" w:eastAsia="zh-CN"/>
        </w:rPr>
        <w:t xml:space="preserve">          $ref: 'TS29122_CommonData.yaml#/components/schemas/Ipv6Addr'</w:t>
      </w:r>
    </w:p>
    <w:p w14:paraId="73DDA945" w14:textId="77777777" w:rsidR="005B76F7" w:rsidRDefault="005B76F7" w:rsidP="005B76F7">
      <w:pPr>
        <w:pStyle w:val="PL"/>
      </w:pPr>
      <w:r>
        <w:rPr>
          <w:lang w:val="en-US" w:eastAsia="zh-CN"/>
        </w:rPr>
        <w:t xml:space="preserve">      </w:t>
      </w:r>
      <w:r>
        <w:t xml:space="preserve">  uri:</w:t>
      </w:r>
    </w:p>
    <w:p w14:paraId="19B3A4D2" w14:textId="77777777" w:rsidR="005B76F7" w:rsidRDefault="005B76F7" w:rsidP="005B76F7">
      <w:pPr>
        <w:pStyle w:val="PL"/>
      </w:pPr>
      <w:r>
        <w:t xml:space="preserve">          $ref: 'TS29122_CommonData.yaml#/components/schemas/Uri'</w:t>
      </w:r>
    </w:p>
    <w:p w14:paraId="1BC6BD5F" w14:textId="77777777" w:rsidR="005B76F7" w:rsidRDefault="005B76F7" w:rsidP="005B76F7">
      <w:pPr>
        <w:pStyle w:val="PL"/>
      </w:pPr>
      <w:r>
        <w:t xml:space="preserve">      anyOf:</w:t>
      </w:r>
    </w:p>
    <w:p w14:paraId="325B9804" w14:textId="77777777" w:rsidR="005B76F7" w:rsidRDefault="005B76F7" w:rsidP="005B76F7">
      <w:pPr>
        <w:pStyle w:val="PL"/>
      </w:pPr>
      <w:r>
        <w:t xml:space="preserve">        - required: [uri]</w:t>
      </w:r>
    </w:p>
    <w:p w14:paraId="7EE39542" w14:textId="77777777" w:rsidR="005B76F7" w:rsidRDefault="005B76F7" w:rsidP="005B76F7">
      <w:pPr>
        <w:pStyle w:val="PL"/>
      </w:pPr>
      <w:r>
        <w:t xml:space="preserve">        - required: [fqdn]</w:t>
      </w:r>
    </w:p>
    <w:p w14:paraId="7BE213F0" w14:textId="77777777" w:rsidR="005B76F7" w:rsidRDefault="005B76F7" w:rsidP="005B76F7">
      <w:pPr>
        <w:pStyle w:val="PL"/>
      </w:pPr>
      <w:r>
        <w:t xml:space="preserve">        - required: [ipv4Addr]</w:t>
      </w:r>
    </w:p>
    <w:p w14:paraId="2B23CDE8" w14:textId="77777777" w:rsidR="005B76F7" w:rsidRDefault="005B76F7" w:rsidP="005B76F7">
      <w:pPr>
        <w:pStyle w:val="PL"/>
      </w:pPr>
      <w:r>
        <w:t xml:space="preserve">        - required: [ipv6Addr]</w:t>
      </w:r>
    </w:p>
    <w:p w14:paraId="179F1088" w14:textId="77777777" w:rsidR="005B76F7" w:rsidRDefault="005B76F7" w:rsidP="005B76F7">
      <w:pPr>
        <w:pStyle w:val="PL"/>
      </w:pPr>
    </w:p>
    <w:p w14:paraId="4C49DD50" w14:textId="77777777" w:rsidR="005B76F7" w:rsidRDefault="005B76F7" w:rsidP="005B76F7">
      <w:pPr>
        <w:pStyle w:val="PL"/>
      </w:pPr>
      <w:r>
        <w:t xml:space="preserve">    PASRegistrationPatch:</w:t>
      </w:r>
    </w:p>
    <w:p w14:paraId="48BC30D6" w14:textId="77777777" w:rsidR="005B76F7" w:rsidRDefault="005B76F7" w:rsidP="005B76F7">
      <w:pPr>
        <w:pStyle w:val="PL"/>
      </w:pPr>
      <w:r>
        <w:t xml:space="preserve">      type: object</w:t>
      </w:r>
    </w:p>
    <w:p w14:paraId="76AA555C" w14:textId="77777777" w:rsidR="005B76F7" w:rsidRDefault="005B76F7" w:rsidP="005B76F7">
      <w:pPr>
        <w:pStyle w:val="PL"/>
      </w:pPr>
      <w:r>
        <w:t xml:space="preserve">      description: Represents partial update request of individual PAS registration information.</w:t>
      </w:r>
    </w:p>
    <w:p w14:paraId="7F999F88" w14:textId="77777777" w:rsidR="005B76F7" w:rsidRDefault="005B76F7" w:rsidP="005B76F7">
      <w:pPr>
        <w:pStyle w:val="PL"/>
      </w:pPr>
      <w:r>
        <w:t xml:space="preserve">      properties:</w:t>
      </w:r>
    </w:p>
    <w:p w14:paraId="438A2103" w14:textId="77777777" w:rsidR="005B76F7" w:rsidRDefault="005B76F7" w:rsidP="005B76F7">
      <w:pPr>
        <w:pStyle w:val="PL"/>
        <w:rPr>
          <w:lang w:val="en-US" w:eastAsia="zh-CN"/>
        </w:rPr>
      </w:pPr>
      <w:r>
        <w:t xml:space="preserve">        c</w:t>
      </w:r>
      <w:r>
        <w:rPr>
          <w:lang w:val="en-US" w:eastAsia="zh-CN"/>
        </w:rPr>
        <w:t>onInfo:</w:t>
      </w:r>
    </w:p>
    <w:p w14:paraId="25214CA1" w14:textId="77777777" w:rsidR="005B76F7" w:rsidRDefault="005B76F7" w:rsidP="005B76F7">
      <w:pPr>
        <w:pStyle w:val="PL"/>
        <w:rPr>
          <w:lang w:val="en-US" w:eastAsia="zh-CN"/>
        </w:rPr>
      </w:pPr>
      <w:r>
        <w:rPr>
          <w:lang w:val="en-US" w:eastAsia="zh-CN"/>
        </w:rPr>
        <w:t xml:space="preserve">          $ref: '#/components/schemas/ConnectivityInfo'</w:t>
      </w:r>
    </w:p>
    <w:p w14:paraId="09857C7B" w14:textId="77777777" w:rsidR="005B76F7" w:rsidRDefault="005B76F7" w:rsidP="005B76F7">
      <w:pPr>
        <w:pStyle w:val="PL"/>
        <w:rPr>
          <w:lang w:val="en-US" w:eastAsia="zh-CN"/>
        </w:rPr>
      </w:pPr>
      <w:r>
        <w:rPr>
          <w:lang w:val="en-US" w:eastAsia="zh-CN"/>
        </w:rPr>
        <w:t xml:space="preserve">        expTime:</w:t>
      </w:r>
    </w:p>
    <w:p w14:paraId="610532CE" w14:textId="77777777" w:rsidR="005B76F7" w:rsidRDefault="005B76F7" w:rsidP="005B76F7">
      <w:pPr>
        <w:pStyle w:val="PL"/>
        <w:rPr>
          <w:lang w:val="en-US" w:eastAsia="zh-CN"/>
        </w:rPr>
      </w:pPr>
      <w:r>
        <w:rPr>
          <w:lang w:val="en-US" w:eastAsia="zh-CN"/>
        </w:rPr>
        <w:t xml:space="preserve">          $ref: 'TS29571_CommonData.yaml#/components/schemas/DateTimeRm'</w:t>
      </w:r>
    </w:p>
    <w:p w14:paraId="1F7AE48D" w14:textId="77777777" w:rsidR="005B76F7" w:rsidRDefault="005B76F7" w:rsidP="005B76F7">
      <w:pPr>
        <w:pStyle w:val="PL"/>
        <w:rPr>
          <w:lang w:val="en-US" w:eastAsia="zh-CN"/>
        </w:rPr>
      </w:pPr>
      <w:r>
        <w:rPr>
          <w:lang w:val="en-US" w:eastAsia="zh-CN"/>
        </w:rPr>
        <w:t xml:space="preserve">        passId:</w:t>
      </w:r>
    </w:p>
    <w:p w14:paraId="489EB549" w14:textId="77777777" w:rsidR="005B76F7" w:rsidRDefault="005B76F7" w:rsidP="005B76F7">
      <w:pPr>
        <w:pStyle w:val="PL"/>
        <w:rPr>
          <w:lang w:val="en-US" w:eastAsia="zh-CN"/>
        </w:rPr>
      </w:pPr>
      <w:r>
        <w:rPr>
          <w:lang w:val="en-US" w:eastAsia="zh-CN"/>
        </w:rPr>
        <w:t xml:space="preserve">          type: string</w:t>
      </w:r>
    </w:p>
    <w:p w14:paraId="0B9D96FA" w14:textId="77777777" w:rsidR="005B76F7" w:rsidRDefault="005B76F7" w:rsidP="005B76F7">
      <w:pPr>
        <w:pStyle w:val="PL"/>
        <w:rPr>
          <w:lang w:val="en-US" w:eastAsia="zh-CN"/>
        </w:rPr>
      </w:pPr>
      <w:r>
        <w:rPr>
          <w:lang w:val="en-US" w:eastAsia="zh-CN"/>
        </w:rPr>
        <w:t xml:space="preserve">          description: Identifies a PIN service provided by PAS.</w:t>
      </w:r>
    </w:p>
    <w:p w14:paraId="37B5A60D" w14:textId="77777777" w:rsidR="005B76F7" w:rsidRDefault="005B76F7" w:rsidP="005B76F7">
      <w:pPr>
        <w:pStyle w:val="PL"/>
      </w:pPr>
      <w:r>
        <w:t xml:space="preserve">      anyOf:</w:t>
      </w:r>
    </w:p>
    <w:p w14:paraId="4EB00129" w14:textId="77777777" w:rsidR="005B76F7" w:rsidRDefault="005B76F7" w:rsidP="005B76F7">
      <w:pPr>
        <w:pStyle w:val="PL"/>
      </w:pPr>
      <w:r>
        <w:t xml:space="preserve">        - required: [c</w:t>
      </w:r>
      <w:r>
        <w:rPr>
          <w:lang w:val="en-US" w:eastAsia="zh-CN"/>
        </w:rPr>
        <w:t>onInfo</w:t>
      </w:r>
      <w:r>
        <w:t>]</w:t>
      </w:r>
    </w:p>
    <w:p w14:paraId="512963D3" w14:textId="77777777" w:rsidR="005B76F7" w:rsidRDefault="005B76F7" w:rsidP="005B76F7">
      <w:pPr>
        <w:pStyle w:val="PL"/>
      </w:pPr>
      <w:r>
        <w:t xml:space="preserve">        - required: [</w:t>
      </w:r>
      <w:r>
        <w:rPr>
          <w:lang w:val="en-US" w:eastAsia="zh-CN"/>
        </w:rPr>
        <w:t>expTime</w:t>
      </w:r>
      <w:r>
        <w:t>]</w:t>
      </w:r>
    </w:p>
    <w:p w14:paraId="4535EDBD" w14:textId="52B589FF" w:rsidR="005B76F7" w:rsidRDefault="005B76F7" w:rsidP="005B76F7">
      <w:pPr>
        <w:pStyle w:val="PL"/>
      </w:pPr>
      <w:r>
        <w:t xml:space="preserve">        - required: [</w:t>
      </w:r>
      <w:r>
        <w:rPr>
          <w:lang w:val="en-US" w:eastAsia="zh-CN"/>
        </w:rPr>
        <w:t>passId</w:t>
      </w:r>
      <w:r>
        <w:t>]</w:t>
      </w:r>
    </w:p>
    <w:p w14:paraId="7650A911" w14:textId="77777777" w:rsidR="005B76F7" w:rsidRPr="006D6534" w:rsidRDefault="005B76F7" w:rsidP="005B76F7">
      <w:pPr>
        <w:pStyle w:val="PL"/>
      </w:pPr>
    </w:p>
    <w:p w14:paraId="63CC5E8B" w14:textId="77777777" w:rsidR="0006217B" w:rsidRDefault="0006217B" w:rsidP="0006217B">
      <w:pPr>
        <w:pStyle w:val="1"/>
      </w:pPr>
      <w:bookmarkStart w:id="780" w:name="_Toc219201107"/>
      <w:bookmarkEnd w:id="778"/>
      <w:r>
        <w:t>A.3</w:t>
      </w:r>
      <w:r>
        <w:tab/>
        <w:t>PIN_ASServiceSwitch API</w:t>
      </w:r>
      <w:bookmarkEnd w:id="780"/>
    </w:p>
    <w:p w14:paraId="3253F7B4" w14:textId="77777777" w:rsidR="0006217B" w:rsidRDefault="0006217B" w:rsidP="0006217B">
      <w:pPr>
        <w:pStyle w:val="PL"/>
      </w:pPr>
      <w:r>
        <w:t>openapi: 3.0.0</w:t>
      </w:r>
    </w:p>
    <w:p w14:paraId="5A527BDF" w14:textId="77777777" w:rsidR="0006217B" w:rsidRDefault="0006217B" w:rsidP="0006217B">
      <w:pPr>
        <w:pStyle w:val="PL"/>
      </w:pPr>
    </w:p>
    <w:p w14:paraId="2966FECB" w14:textId="77777777" w:rsidR="0006217B" w:rsidRDefault="0006217B" w:rsidP="0006217B">
      <w:pPr>
        <w:pStyle w:val="PL"/>
      </w:pPr>
      <w:r>
        <w:t>info:</w:t>
      </w:r>
    </w:p>
    <w:p w14:paraId="6F4970FC" w14:textId="4A5281B8" w:rsidR="0006217B" w:rsidRDefault="0006217B" w:rsidP="0006217B">
      <w:pPr>
        <w:pStyle w:val="PL"/>
      </w:pPr>
      <w:r>
        <w:t xml:space="preserve">  title: PIN Server Service Switch Information Service</w:t>
      </w:r>
    </w:p>
    <w:p w14:paraId="6F805912" w14:textId="0A3F268A" w:rsidR="0006217B" w:rsidRDefault="0006217B" w:rsidP="0006217B">
      <w:pPr>
        <w:pStyle w:val="PL"/>
      </w:pPr>
      <w:r>
        <w:t xml:space="preserve">  version: </w:t>
      </w:r>
      <w:r w:rsidR="004E7CD4">
        <w:rPr>
          <w:lang w:val="en-US" w:eastAsia="zh-CN"/>
        </w:rPr>
        <w:t>1.</w:t>
      </w:r>
      <w:r w:rsidR="004E7CD4">
        <w:rPr>
          <w:rFonts w:hint="eastAsia"/>
          <w:lang w:val="en-US" w:eastAsia="zh-CN"/>
        </w:rPr>
        <w:t>1</w:t>
      </w:r>
      <w:r w:rsidR="004E7CD4">
        <w:rPr>
          <w:lang w:val="en-US" w:eastAsia="zh-CN"/>
        </w:rPr>
        <w:t>.0</w:t>
      </w:r>
    </w:p>
    <w:p w14:paraId="29E60C8A" w14:textId="77777777" w:rsidR="0006217B" w:rsidRDefault="0006217B" w:rsidP="0006217B">
      <w:pPr>
        <w:pStyle w:val="PL"/>
      </w:pPr>
      <w:r>
        <w:t xml:space="preserve">  description: |</w:t>
      </w:r>
    </w:p>
    <w:p w14:paraId="797BCD7D" w14:textId="6524ABBA" w:rsidR="0006217B" w:rsidRDefault="0006217B" w:rsidP="0006217B">
      <w:pPr>
        <w:pStyle w:val="PL"/>
      </w:pPr>
      <w:r>
        <w:t xml:space="preserve">    PIN Server Service Switch Information Service.  </w:t>
      </w:r>
    </w:p>
    <w:p w14:paraId="1D873FEE" w14:textId="5A20098E" w:rsidR="0006217B" w:rsidRDefault="0006217B" w:rsidP="0006217B">
      <w:pPr>
        <w:pStyle w:val="PL"/>
        <w:rPr>
          <w:lang w:val="en-IN"/>
        </w:rPr>
      </w:pPr>
      <w:r>
        <w:rPr>
          <w:lang w:val="en-IN"/>
        </w:rPr>
        <w:t xml:space="preserve">    © 202</w:t>
      </w:r>
      <w:r w:rsidR="004E7CD4">
        <w:rPr>
          <w:rFonts w:hint="eastAsia"/>
          <w:lang w:val="en-IN" w:eastAsia="zh-CN"/>
        </w:rPr>
        <w:t>5</w:t>
      </w:r>
      <w:r>
        <w:rPr>
          <w:lang w:val="en-IN"/>
        </w:rPr>
        <w:t xml:space="preserve">, 3GPP Organizational Partners (ARIB, ATIS, CCSA, ETSI, TSDSI, TTA, TTC).  </w:t>
      </w:r>
    </w:p>
    <w:p w14:paraId="68AC4954" w14:textId="77777777" w:rsidR="0006217B" w:rsidRDefault="0006217B" w:rsidP="0006217B">
      <w:pPr>
        <w:pStyle w:val="PL"/>
        <w:rPr>
          <w:lang w:val="en-IN"/>
        </w:rPr>
      </w:pPr>
      <w:r>
        <w:rPr>
          <w:lang w:val="en-IN"/>
        </w:rPr>
        <w:t xml:space="preserve">    All rights reserved.</w:t>
      </w:r>
    </w:p>
    <w:p w14:paraId="3485FA60" w14:textId="77777777" w:rsidR="0006217B" w:rsidRDefault="0006217B" w:rsidP="0006217B">
      <w:pPr>
        <w:pStyle w:val="PL"/>
      </w:pPr>
    </w:p>
    <w:p w14:paraId="12E30D12" w14:textId="77777777" w:rsidR="0006217B" w:rsidRDefault="0006217B" w:rsidP="0006217B">
      <w:pPr>
        <w:pStyle w:val="PL"/>
        <w:rPr>
          <w:lang w:val="en-US" w:eastAsia="zh-CN"/>
        </w:rPr>
      </w:pPr>
      <w:r>
        <w:rPr>
          <w:lang w:val="en-US" w:eastAsia="zh-CN"/>
        </w:rPr>
        <w:t>externalDocs:</w:t>
      </w:r>
    </w:p>
    <w:p w14:paraId="2B791700" w14:textId="77777777" w:rsidR="0006217B" w:rsidRDefault="0006217B" w:rsidP="0006217B">
      <w:pPr>
        <w:pStyle w:val="PL"/>
        <w:rPr>
          <w:lang w:val="en-US" w:eastAsia="zh-CN"/>
        </w:rPr>
      </w:pPr>
      <w:r>
        <w:rPr>
          <w:lang w:val="en-US" w:eastAsia="zh-CN"/>
        </w:rPr>
        <w:t xml:space="preserve">  description: &gt;</w:t>
      </w:r>
    </w:p>
    <w:p w14:paraId="5F741BF6" w14:textId="33B63E72" w:rsidR="0006217B" w:rsidRDefault="0006217B" w:rsidP="0006217B">
      <w:pPr>
        <w:pStyle w:val="PL"/>
        <w:rPr>
          <w:lang w:val="en-US" w:eastAsia="zh-CN"/>
        </w:rPr>
      </w:pPr>
      <w:r>
        <w:rPr>
          <w:lang w:val="en-US" w:eastAsia="zh-CN"/>
        </w:rPr>
        <w:t xml:space="preserve">    3GPP TS 29.583 V</w:t>
      </w:r>
      <w:r w:rsidR="004E7CD4">
        <w:rPr>
          <w:rFonts w:hint="eastAsia"/>
          <w:lang w:val="en-US" w:eastAsia="zh-CN"/>
        </w:rPr>
        <w:t>19.</w:t>
      </w:r>
      <w:r w:rsidR="00D91073">
        <w:rPr>
          <w:rFonts w:hint="eastAsia"/>
          <w:lang w:val="en-US" w:eastAsia="zh-CN"/>
        </w:rPr>
        <w:t>1</w:t>
      </w:r>
      <w:r>
        <w:rPr>
          <w:lang w:val="en-US" w:eastAsia="zh-CN"/>
        </w:rPr>
        <w:t>.0; Application layer support for Personal IoT Network (PINAPP);</w:t>
      </w:r>
    </w:p>
    <w:p w14:paraId="046198B8" w14:textId="77777777" w:rsidR="0006217B" w:rsidRDefault="0006217B" w:rsidP="0006217B">
      <w:pPr>
        <w:pStyle w:val="PL"/>
        <w:rPr>
          <w:lang w:val="en-US" w:eastAsia="zh-CN"/>
        </w:rPr>
      </w:pPr>
      <w:r>
        <w:rPr>
          <w:lang w:val="en-US" w:eastAsia="zh-CN"/>
        </w:rPr>
        <w:t xml:space="preserve">    Personal IoT Network (PIN) Server Services; Stage 3.</w:t>
      </w:r>
    </w:p>
    <w:p w14:paraId="2F2C70FC" w14:textId="15F5D255" w:rsidR="0006217B" w:rsidRDefault="0006217B" w:rsidP="0006217B">
      <w:pPr>
        <w:pStyle w:val="PL"/>
        <w:rPr>
          <w:lang w:val="en-US" w:eastAsia="zh-CN"/>
        </w:rPr>
      </w:pPr>
      <w:r>
        <w:rPr>
          <w:lang w:val="en-US" w:eastAsia="zh-CN"/>
        </w:rPr>
        <w:t xml:space="preserve">  url: http://www.3gpp.org/ftp/Specs/archive/29_series/29.583/</w:t>
      </w:r>
    </w:p>
    <w:p w14:paraId="56F7387B" w14:textId="77777777" w:rsidR="0006217B" w:rsidRDefault="0006217B" w:rsidP="0006217B">
      <w:pPr>
        <w:pStyle w:val="PL"/>
        <w:rPr>
          <w:lang w:val="en-US" w:eastAsia="zh-CN"/>
        </w:rPr>
      </w:pPr>
    </w:p>
    <w:p w14:paraId="0CF29993" w14:textId="77777777" w:rsidR="0006217B" w:rsidRDefault="0006217B" w:rsidP="0006217B">
      <w:pPr>
        <w:pStyle w:val="PL"/>
      </w:pPr>
      <w:r>
        <w:t>servers:</w:t>
      </w:r>
    </w:p>
    <w:p w14:paraId="51FA62C2" w14:textId="77777777" w:rsidR="0006217B" w:rsidRDefault="0006217B" w:rsidP="0006217B">
      <w:pPr>
        <w:pStyle w:val="PL"/>
      </w:pPr>
      <w:r>
        <w:t xml:space="preserve">  - url: '{apiRoot}/pin-as-serviceswitch/v1'</w:t>
      </w:r>
    </w:p>
    <w:p w14:paraId="0DAB9BD3" w14:textId="77777777" w:rsidR="0006217B" w:rsidRDefault="0006217B" w:rsidP="0006217B">
      <w:pPr>
        <w:pStyle w:val="PL"/>
      </w:pPr>
      <w:r>
        <w:t xml:space="preserve">    variables:</w:t>
      </w:r>
    </w:p>
    <w:p w14:paraId="0B859DFC" w14:textId="77777777" w:rsidR="0006217B" w:rsidRDefault="0006217B" w:rsidP="0006217B">
      <w:pPr>
        <w:pStyle w:val="PL"/>
      </w:pPr>
      <w:r>
        <w:t xml:space="preserve">      apiRoot:</w:t>
      </w:r>
    </w:p>
    <w:p w14:paraId="200A8618" w14:textId="77777777" w:rsidR="0006217B" w:rsidRDefault="0006217B" w:rsidP="0006217B">
      <w:pPr>
        <w:pStyle w:val="PL"/>
      </w:pPr>
      <w:r>
        <w:t xml:space="preserve">        default: https://example.com</w:t>
      </w:r>
    </w:p>
    <w:p w14:paraId="4EC70D60" w14:textId="24E6B5D0" w:rsidR="0006217B" w:rsidRDefault="0006217B" w:rsidP="0006217B">
      <w:pPr>
        <w:pStyle w:val="PL"/>
      </w:pPr>
      <w:r>
        <w:t xml:space="preserve">        description: apiRoot as defined in clause 6.2 of 3GPP TS 29.583.</w:t>
      </w:r>
    </w:p>
    <w:p w14:paraId="455900BA" w14:textId="77777777" w:rsidR="0006217B" w:rsidRDefault="0006217B" w:rsidP="0006217B">
      <w:pPr>
        <w:pStyle w:val="PL"/>
      </w:pPr>
    </w:p>
    <w:p w14:paraId="027DCC25" w14:textId="77777777" w:rsidR="0006217B" w:rsidRDefault="0006217B" w:rsidP="0006217B">
      <w:pPr>
        <w:pStyle w:val="PL"/>
        <w:rPr>
          <w:lang w:val="en-US" w:eastAsia="es-ES"/>
        </w:rPr>
      </w:pPr>
      <w:r>
        <w:rPr>
          <w:lang w:val="en-US" w:eastAsia="es-ES"/>
        </w:rPr>
        <w:t>security:</w:t>
      </w:r>
    </w:p>
    <w:p w14:paraId="2F0D627C" w14:textId="77777777" w:rsidR="0006217B" w:rsidRDefault="0006217B" w:rsidP="0006217B">
      <w:pPr>
        <w:pStyle w:val="PL"/>
        <w:rPr>
          <w:lang w:val="en-US" w:eastAsia="es-ES"/>
        </w:rPr>
      </w:pPr>
      <w:r>
        <w:rPr>
          <w:lang w:val="en-US" w:eastAsia="es-ES"/>
        </w:rPr>
        <w:t xml:space="preserve">  - {}</w:t>
      </w:r>
    </w:p>
    <w:p w14:paraId="2F880DFC" w14:textId="77777777" w:rsidR="0006217B" w:rsidRDefault="0006217B" w:rsidP="0006217B">
      <w:pPr>
        <w:pStyle w:val="PL"/>
      </w:pPr>
      <w:r>
        <w:rPr>
          <w:lang w:val="en-US" w:eastAsia="es-ES"/>
        </w:rPr>
        <w:t xml:space="preserve">  - oAuth2ClientCredentials: []</w:t>
      </w:r>
    </w:p>
    <w:p w14:paraId="118D4C59" w14:textId="77777777" w:rsidR="0006217B" w:rsidRDefault="0006217B" w:rsidP="0006217B">
      <w:pPr>
        <w:pStyle w:val="PL"/>
      </w:pPr>
    </w:p>
    <w:p w14:paraId="74B6B6F7" w14:textId="77777777" w:rsidR="0006217B" w:rsidRDefault="0006217B" w:rsidP="0006217B">
      <w:pPr>
        <w:pStyle w:val="PL"/>
      </w:pPr>
      <w:r>
        <w:t>paths:</w:t>
      </w:r>
    </w:p>
    <w:p w14:paraId="20960A42" w14:textId="77777777" w:rsidR="0006217B" w:rsidRDefault="0006217B" w:rsidP="0006217B">
      <w:pPr>
        <w:pStyle w:val="PL"/>
      </w:pPr>
      <w:r>
        <w:t xml:space="preserve">  /subscriptions:</w:t>
      </w:r>
    </w:p>
    <w:p w14:paraId="37144870" w14:textId="77777777" w:rsidR="0006217B" w:rsidRDefault="0006217B" w:rsidP="0006217B">
      <w:pPr>
        <w:pStyle w:val="PL"/>
      </w:pPr>
      <w:r>
        <w:t xml:space="preserve">    post:</w:t>
      </w:r>
    </w:p>
    <w:p w14:paraId="202BCEF3" w14:textId="77777777" w:rsidR="0006217B" w:rsidRDefault="0006217B" w:rsidP="0006217B">
      <w:pPr>
        <w:pStyle w:val="PL"/>
      </w:pPr>
      <w:r>
        <w:t xml:space="preserve">      </w:t>
      </w:r>
      <w:r>
        <w:rPr>
          <w:rFonts w:cs="Courier New"/>
          <w:szCs w:val="16"/>
        </w:rPr>
        <w:t xml:space="preserve">summary: Creates a new </w:t>
      </w:r>
      <w:r>
        <w:t>Individual Service Switch Information Subscriptions resource</w:t>
      </w:r>
    </w:p>
    <w:p w14:paraId="4BAF0716" w14:textId="77777777" w:rsidR="0006217B" w:rsidRDefault="0006217B" w:rsidP="0006217B">
      <w:pPr>
        <w:pStyle w:val="PL"/>
      </w:pPr>
      <w:r>
        <w:t xml:space="preserve">      </w:t>
      </w:r>
      <w:r>
        <w:rPr>
          <w:rFonts w:cs="Courier New"/>
          <w:szCs w:val="16"/>
        </w:rPr>
        <w:t>operationId: Create</w:t>
      </w:r>
      <w:r>
        <w:t>ServiceSwitchInfo</w:t>
      </w:r>
    </w:p>
    <w:p w14:paraId="14AFA36C" w14:textId="77777777" w:rsidR="0006217B" w:rsidRDefault="0006217B" w:rsidP="0006217B">
      <w:pPr>
        <w:pStyle w:val="PL"/>
      </w:pPr>
      <w:r>
        <w:t xml:space="preserve">      tags:</w:t>
      </w:r>
    </w:p>
    <w:p w14:paraId="311D2434" w14:textId="77777777" w:rsidR="0006217B" w:rsidRDefault="0006217B" w:rsidP="0006217B">
      <w:pPr>
        <w:pStyle w:val="PL"/>
      </w:pPr>
      <w:r>
        <w:t xml:space="preserve">        - Service Switch Information Subscriptions (Collection)</w:t>
      </w:r>
    </w:p>
    <w:p w14:paraId="46029AAF" w14:textId="77777777" w:rsidR="0006217B" w:rsidRDefault="0006217B" w:rsidP="0006217B">
      <w:pPr>
        <w:pStyle w:val="PL"/>
      </w:pPr>
      <w:r>
        <w:t xml:space="preserve">      description: Create a</w:t>
      </w:r>
      <w:r>
        <w:rPr>
          <w:lang w:eastAsia="zh-CN"/>
        </w:rPr>
        <w:t xml:space="preserve"> Subscription for reporting service switch information to PAS</w:t>
      </w:r>
      <w:r>
        <w:t>.</w:t>
      </w:r>
    </w:p>
    <w:p w14:paraId="6CF50376" w14:textId="77777777" w:rsidR="0006217B" w:rsidRDefault="0006217B" w:rsidP="0006217B">
      <w:pPr>
        <w:pStyle w:val="PL"/>
      </w:pPr>
      <w:r>
        <w:t xml:space="preserve">      requestBody:</w:t>
      </w:r>
    </w:p>
    <w:p w14:paraId="0E92C88C" w14:textId="77777777" w:rsidR="0006217B" w:rsidRDefault="0006217B" w:rsidP="0006217B">
      <w:pPr>
        <w:pStyle w:val="PL"/>
      </w:pPr>
      <w:r>
        <w:t xml:space="preserve">        required: true</w:t>
      </w:r>
    </w:p>
    <w:p w14:paraId="30244DF2" w14:textId="77777777" w:rsidR="0006217B" w:rsidRDefault="0006217B" w:rsidP="0006217B">
      <w:pPr>
        <w:pStyle w:val="PL"/>
      </w:pPr>
      <w:r>
        <w:t xml:space="preserve">        content:</w:t>
      </w:r>
    </w:p>
    <w:p w14:paraId="7BCF0165" w14:textId="77777777" w:rsidR="0006217B" w:rsidRDefault="0006217B" w:rsidP="0006217B">
      <w:pPr>
        <w:pStyle w:val="PL"/>
      </w:pPr>
      <w:r>
        <w:lastRenderedPageBreak/>
        <w:t xml:space="preserve">          application/json:</w:t>
      </w:r>
    </w:p>
    <w:p w14:paraId="4F7580A4" w14:textId="77777777" w:rsidR="0006217B" w:rsidRDefault="0006217B" w:rsidP="0006217B">
      <w:pPr>
        <w:pStyle w:val="PL"/>
      </w:pPr>
      <w:r>
        <w:t xml:space="preserve">            schema:</w:t>
      </w:r>
    </w:p>
    <w:p w14:paraId="69D504A5" w14:textId="77777777" w:rsidR="0006217B" w:rsidRDefault="0006217B" w:rsidP="0006217B">
      <w:pPr>
        <w:pStyle w:val="PL"/>
      </w:pPr>
      <w:r>
        <w:t xml:space="preserve">              $ref: '#/components/schemas/</w:t>
      </w:r>
      <w:r>
        <w:rPr>
          <w:lang w:eastAsia="ja-JP"/>
        </w:rPr>
        <w:t>ServiceSwitchInfo</w:t>
      </w:r>
      <w:r>
        <w:t>'</w:t>
      </w:r>
    </w:p>
    <w:p w14:paraId="2C200B74" w14:textId="77777777" w:rsidR="0006217B" w:rsidRDefault="0006217B" w:rsidP="0006217B">
      <w:pPr>
        <w:pStyle w:val="PL"/>
      </w:pPr>
      <w:r>
        <w:t xml:space="preserve">      responses:</w:t>
      </w:r>
    </w:p>
    <w:p w14:paraId="64642EFD" w14:textId="77777777" w:rsidR="0006217B" w:rsidRDefault="0006217B" w:rsidP="0006217B">
      <w:pPr>
        <w:pStyle w:val="PL"/>
      </w:pPr>
      <w:r>
        <w:t xml:space="preserve">        '201':</w:t>
      </w:r>
    </w:p>
    <w:p w14:paraId="726B958B" w14:textId="77777777" w:rsidR="0006217B" w:rsidRDefault="0006217B" w:rsidP="0006217B">
      <w:pPr>
        <w:pStyle w:val="PL"/>
      </w:pPr>
      <w:r>
        <w:t xml:space="preserve">          description: &gt;</w:t>
      </w:r>
    </w:p>
    <w:p w14:paraId="2454FC72" w14:textId="0D013B44" w:rsidR="0006217B" w:rsidRDefault="0006217B" w:rsidP="0006217B">
      <w:pPr>
        <w:pStyle w:val="PL"/>
      </w:pPr>
      <w:r>
        <w:t xml:space="preserve">            Created. The Individual Service Switch Information Subscription resource is created</w:t>
      </w:r>
    </w:p>
    <w:p w14:paraId="6B655A22" w14:textId="034B4F5D" w:rsidR="0006217B" w:rsidRDefault="0006217B" w:rsidP="0006217B">
      <w:pPr>
        <w:pStyle w:val="PL"/>
      </w:pPr>
      <w:r>
        <w:t xml:space="preserve">            successfully</w:t>
      </w:r>
    </w:p>
    <w:p w14:paraId="2A3FB773" w14:textId="77777777" w:rsidR="0006217B" w:rsidRDefault="0006217B" w:rsidP="0006217B">
      <w:pPr>
        <w:pStyle w:val="PL"/>
      </w:pPr>
      <w:r>
        <w:t xml:space="preserve">          content:</w:t>
      </w:r>
    </w:p>
    <w:p w14:paraId="696D7C3C" w14:textId="77777777" w:rsidR="0006217B" w:rsidRDefault="0006217B" w:rsidP="0006217B">
      <w:pPr>
        <w:pStyle w:val="PL"/>
      </w:pPr>
      <w:r>
        <w:t xml:space="preserve">            application/json:</w:t>
      </w:r>
    </w:p>
    <w:p w14:paraId="2843F240" w14:textId="77777777" w:rsidR="0006217B" w:rsidRDefault="0006217B" w:rsidP="0006217B">
      <w:pPr>
        <w:pStyle w:val="PL"/>
      </w:pPr>
      <w:r>
        <w:t xml:space="preserve">              schema:</w:t>
      </w:r>
    </w:p>
    <w:p w14:paraId="51B13CAB" w14:textId="77777777" w:rsidR="0006217B" w:rsidRDefault="0006217B" w:rsidP="0006217B">
      <w:pPr>
        <w:pStyle w:val="PL"/>
      </w:pPr>
      <w:r>
        <w:t xml:space="preserve">                $ref: '#/components/schemas/</w:t>
      </w:r>
      <w:r>
        <w:rPr>
          <w:lang w:eastAsia="ja-JP"/>
        </w:rPr>
        <w:t>ServiceSwitchInfo</w:t>
      </w:r>
      <w:r>
        <w:t>'</w:t>
      </w:r>
    </w:p>
    <w:p w14:paraId="17714789" w14:textId="77777777" w:rsidR="0006217B" w:rsidRDefault="0006217B" w:rsidP="0006217B">
      <w:pPr>
        <w:pStyle w:val="PL"/>
      </w:pPr>
      <w:r>
        <w:t xml:space="preserve">          headers:</w:t>
      </w:r>
    </w:p>
    <w:p w14:paraId="6FD21D52" w14:textId="77777777" w:rsidR="0006217B" w:rsidRDefault="0006217B" w:rsidP="0006217B">
      <w:pPr>
        <w:pStyle w:val="PL"/>
      </w:pPr>
      <w:r>
        <w:t xml:space="preserve">            Location:</w:t>
      </w:r>
    </w:p>
    <w:p w14:paraId="6ABBC8B9" w14:textId="77777777" w:rsidR="0006217B" w:rsidRDefault="0006217B" w:rsidP="0006217B">
      <w:pPr>
        <w:pStyle w:val="PL"/>
      </w:pPr>
      <w:r>
        <w:t xml:space="preserve">              description: &gt;</w:t>
      </w:r>
    </w:p>
    <w:p w14:paraId="41105DD0" w14:textId="05ACB993" w:rsidR="0006217B" w:rsidRDefault="0006217B" w:rsidP="0006217B">
      <w:pPr>
        <w:pStyle w:val="PL"/>
      </w:pPr>
      <w:r>
        <w:t xml:space="preserve">                Contains the URI of the created Individual Service Switch Information</w:t>
      </w:r>
    </w:p>
    <w:p w14:paraId="2BEBD107" w14:textId="4E57E83C" w:rsidR="0006217B" w:rsidRDefault="0006217B" w:rsidP="0006217B">
      <w:pPr>
        <w:pStyle w:val="PL"/>
      </w:pPr>
      <w:r>
        <w:t xml:space="preserve">                Subscription resource.</w:t>
      </w:r>
    </w:p>
    <w:p w14:paraId="10BEB291" w14:textId="77777777" w:rsidR="0006217B" w:rsidRDefault="0006217B" w:rsidP="0006217B">
      <w:pPr>
        <w:pStyle w:val="PL"/>
      </w:pPr>
      <w:r>
        <w:t xml:space="preserve">              required: true</w:t>
      </w:r>
    </w:p>
    <w:p w14:paraId="7ED520EA" w14:textId="77777777" w:rsidR="0006217B" w:rsidRDefault="0006217B" w:rsidP="0006217B">
      <w:pPr>
        <w:pStyle w:val="PL"/>
      </w:pPr>
      <w:r>
        <w:t xml:space="preserve">              schema:</w:t>
      </w:r>
    </w:p>
    <w:p w14:paraId="515CB2B5" w14:textId="77777777" w:rsidR="0006217B" w:rsidRDefault="0006217B" w:rsidP="0006217B">
      <w:pPr>
        <w:pStyle w:val="PL"/>
      </w:pPr>
      <w:r>
        <w:t xml:space="preserve">                type: string</w:t>
      </w:r>
    </w:p>
    <w:p w14:paraId="6C40B3C6" w14:textId="77777777" w:rsidR="0006217B" w:rsidRDefault="0006217B" w:rsidP="0006217B">
      <w:pPr>
        <w:pStyle w:val="PL"/>
      </w:pPr>
      <w:r>
        <w:t xml:space="preserve">        '400':</w:t>
      </w:r>
    </w:p>
    <w:p w14:paraId="093DB3F6" w14:textId="77777777" w:rsidR="0006217B" w:rsidRDefault="0006217B" w:rsidP="0006217B">
      <w:pPr>
        <w:pStyle w:val="PL"/>
      </w:pPr>
      <w:r>
        <w:t xml:space="preserve">          $ref: 'TS29122_CommonData.yaml#/components/responses/400'</w:t>
      </w:r>
    </w:p>
    <w:p w14:paraId="1F2D8FC1" w14:textId="77777777" w:rsidR="0006217B" w:rsidRDefault="0006217B" w:rsidP="0006217B">
      <w:pPr>
        <w:pStyle w:val="PL"/>
      </w:pPr>
      <w:r>
        <w:t xml:space="preserve">        '401':</w:t>
      </w:r>
    </w:p>
    <w:p w14:paraId="31F0991C" w14:textId="77777777" w:rsidR="0006217B" w:rsidRDefault="0006217B" w:rsidP="0006217B">
      <w:pPr>
        <w:pStyle w:val="PL"/>
      </w:pPr>
      <w:r>
        <w:t xml:space="preserve">          $ref: 'TS29122_CommonData.yaml#/components/responses/401'</w:t>
      </w:r>
    </w:p>
    <w:p w14:paraId="762E9146" w14:textId="77777777" w:rsidR="0006217B" w:rsidRDefault="0006217B" w:rsidP="0006217B">
      <w:pPr>
        <w:pStyle w:val="PL"/>
      </w:pPr>
      <w:r>
        <w:t xml:space="preserve">        '403':</w:t>
      </w:r>
    </w:p>
    <w:p w14:paraId="73881CEB" w14:textId="77777777" w:rsidR="0006217B" w:rsidRDefault="0006217B" w:rsidP="0006217B">
      <w:pPr>
        <w:pStyle w:val="PL"/>
      </w:pPr>
      <w:r>
        <w:t xml:space="preserve">          $ref: 'TS29122_CommonData.yaml#/components/responses/403'</w:t>
      </w:r>
    </w:p>
    <w:p w14:paraId="47CA5231" w14:textId="77777777" w:rsidR="0006217B" w:rsidRDefault="0006217B" w:rsidP="0006217B">
      <w:pPr>
        <w:pStyle w:val="PL"/>
      </w:pPr>
      <w:r>
        <w:t xml:space="preserve">        '404':</w:t>
      </w:r>
    </w:p>
    <w:p w14:paraId="37BFEE27" w14:textId="77777777" w:rsidR="0006217B" w:rsidRDefault="0006217B" w:rsidP="0006217B">
      <w:pPr>
        <w:pStyle w:val="PL"/>
      </w:pPr>
      <w:r>
        <w:t xml:space="preserve">          $ref: 'TS29122_CommonData.yaml#/components/responses/404'</w:t>
      </w:r>
    </w:p>
    <w:p w14:paraId="59202B87" w14:textId="77777777" w:rsidR="0006217B" w:rsidRDefault="0006217B" w:rsidP="0006217B">
      <w:pPr>
        <w:pStyle w:val="PL"/>
      </w:pPr>
      <w:r>
        <w:t xml:space="preserve">        '411':</w:t>
      </w:r>
    </w:p>
    <w:p w14:paraId="4232C052" w14:textId="77777777" w:rsidR="0006217B" w:rsidRDefault="0006217B" w:rsidP="0006217B">
      <w:pPr>
        <w:pStyle w:val="PL"/>
      </w:pPr>
      <w:r>
        <w:t xml:space="preserve">          $ref: 'TS29122_CommonData.yaml#/components/responses/411'</w:t>
      </w:r>
    </w:p>
    <w:p w14:paraId="3008E14E" w14:textId="77777777" w:rsidR="0006217B" w:rsidRDefault="0006217B" w:rsidP="0006217B">
      <w:pPr>
        <w:pStyle w:val="PL"/>
      </w:pPr>
      <w:r>
        <w:t xml:space="preserve">        '413':</w:t>
      </w:r>
    </w:p>
    <w:p w14:paraId="5FB84D2B" w14:textId="77777777" w:rsidR="0006217B" w:rsidRDefault="0006217B" w:rsidP="0006217B">
      <w:pPr>
        <w:pStyle w:val="PL"/>
      </w:pPr>
      <w:r>
        <w:t xml:space="preserve">          $ref: 'TS29122_CommonData.yaml#/components/responses/413'</w:t>
      </w:r>
    </w:p>
    <w:p w14:paraId="3C7550AD" w14:textId="77777777" w:rsidR="0006217B" w:rsidRDefault="0006217B" w:rsidP="0006217B">
      <w:pPr>
        <w:pStyle w:val="PL"/>
      </w:pPr>
      <w:r>
        <w:t xml:space="preserve">        '415':</w:t>
      </w:r>
    </w:p>
    <w:p w14:paraId="7BA4BF75" w14:textId="77777777" w:rsidR="0006217B" w:rsidRDefault="0006217B" w:rsidP="0006217B">
      <w:pPr>
        <w:pStyle w:val="PL"/>
      </w:pPr>
      <w:r>
        <w:t xml:space="preserve">          $ref: 'TS29122_CommonData.yaml#/components/responses/415'</w:t>
      </w:r>
    </w:p>
    <w:p w14:paraId="7A51D7B2" w14:textId="77777777" w:rsidR="0006217B" w:rsidRDefault="0006217B" w:rsidP="0006217B">
      <w:pPr>
        <w:pStyle w:val="PL"/>
      </w:pPr>
      <w:r>
        <w:t xml:space="preserve">        '429':</w:t>
      </w:r>
    </w:p>
    <w:p w14:paraId="30CCD2F5" w14:textId="77777777" w:rsidR="0006217B" w:rsidRDefault="0006217B" w:rsidP="0006217B">
      <w:pPr>
        <w:pStyle w:val="PL"/>
      </w:pPr>
      <w:r>
        <w:t xml:space="preserve">          $ref: 'TS29122_CommonData.yaml#/components/responses/429'</w:t>
      </w:r>
    </w:p>
    <w:p w14:paraId="3CC5CE41" w14:textId="77777777" w:rsidR="0006217B" w:rsidRDefault="0006217B" w:rsidP="0006217B">
      <w:pPr>
        <w:pStyle w:val="PL"/>
      </w:pPr>
      <w:r>
        <w:t xml:space="preserve">        '500':</w:t>
      </w:r>
    </w:p>
    <w:p w14:paraId="0B8677DF" w14:textId="77777777" w:rsidR="0006217B" w:rsidRDefault="0006217B" w:rsidP="0006217B">
      <w:pPr>
        <w:pStyle w:val="PL"/>
      </w:pPr>
      <w:r>
        <w:t xml:space="preserve">          $ref: 'TS29122_CommonData.yaml#/components/responses/500'</w:t>
      </w:r>
    </w:p>
    <w:p w14:paraId="40B15AD6" w14:textId="77777777" w:rsidR="0006217B" w:rsidRDefault="0006217B" w:rsidP="0006217B">
      <w:pPr>
        <w:pStyle w:val="PL"/>
      </w:pPr>
      <w:r>
        <w:t xml:space="preserve">        '503':</w:t>
      </w:r>
    </w:p>
    <w:p w14:paraId="6EF69FC0" w14:textId="77777777" w:rsidR="0006217B" w:rsidRDefault="0006217B" w:rsidP="0006217B">
      <w:pPr>
        <w:pStyle w:val="PL"/>
      </w:pPr>
      <w:r>
        <w:t xml:space="preserve">          $ref: 'TS29122_CommonData.yaml#/components/responses/503'</w:t>
      </w:r>
    </w:p>
    <w:p w14:paraId="065B8B0E" w14:textId="77777777" w:rsidR="0006217B" w:rsidRDefault="0006217B" w:rsidP="0006217B">
      <w:pPr>
        <w:pStyle w:val="PL"/>
      </w:pPr>
      <w:r>
        <w:t xml:space="preserve">        default:</w:t>
      </w:r>
    </w:p>
    <w:p w14:paraId="00F246C5" w14:textId="77777777" w:rsidR="0006217B" w:rsidRDefault="0006217B" w:rsidP="0006217B">
      <w:pPr>
        <w:pStyle w:val="PL"/>
      </w:pPr>
      <w:r>
        <w:t xml:space="preserve">          $ref: 'TS29122_CommonData.yaml#/components/responses/default'</w:t>
      </w:r>
    </w:p>
    <w:p w14:paraId="6991AD42" w14:textId="77777777" w:rsidR="0006217B" w:rsidRDefault="0006217B" w:rsidP="0006217B">
      <w:pPr>
        <w:pStyle w:val="PL"/>
      </w:pPr>
      <w:r>
        <w:t xml:space="preserve">      callbacks:</w:t>
      </w:r>
    </w:p>
    <w:p w14:paraId="14B0B7F0" w14:textId="77777777" w:rsidR="0006217B" w:rsidRDefault="0006217B" w:rsidP="0006217B">
      <w:pPr>
        <w:pStyle w:val="PL"/>
        <w:rPr>
          <w:lang w:val="en-US"/>
        </w:rPr>
      </w:pPr>
      <w:r>
        <w:t xml:space="preserve">        </w:t>
      </w:r>
      <w:r>
        <w:rPr>
          <w:lang w:eastAsia="ja-JP"/>
        </w:rPr>
        <w:t>ServiceSwitch</w:t>
      </w:r>
      <w:r>
        <w:t>InfoN</w:t>
      </w:r>
      <w:r>
        <w:rPr>
          <w:lang w:val="en-US"/>
        </w:rPr>
        <w:t>otification:</w:t>
      </w:r>
    </w:p>
    <w:p w14:paraId="5A8D33E6" w14:textId="77777777" w:rsidR="0006217B" w:rsidRDefault="0006217B" w:rsidP="0006217B">
      <w:pPr>
        <w:pStyle w:val="PL"/>
        <w:rPr>
          <w:lang w:val="en-US"/>
        </w:rPr>
      </w:pPr>
      <w:r>
        <w:rPr>
          <w:lang w:val="en-US"/>
        </w:rPr>
        <w:t xml:space="preserve">          '{$request.body#/</w:t>
      </w:r>
      <w:r>
        <w:t>notificationAddr</w:t>
      </w:r>
      <w:r>
        <w:rPr>
          <w:lang w:val="en-US"/>
        </w:rPr>
        <w:t>}':</w:t>
      </w:r>
    </w:p>
    <w:p w14:paraId="760CE3DB" w14:textId="77777777" w:rsidR="0006217B" w:rsidRDefault="0006217B" w:rsidP="0006217B">
      <w:pPr>
        <w:pStyle w:val="PL"/>
      </w:pPr>
      <w:r>
        <w:rPr>
          <w:lang w:val="en-US"/>
        </w:rPr>
        <w:t xml:space="preserve">            </w:t>
      </w:r>
      <w:r>
        <w:t>post:</w:t>
      </w:r>
    </w:p>
    <w:p w14:paraId="678E3893" w14:textId="1D75299B" w:rsidR="0006217B" w:rsidRDefault="0006217B" w:rsidP="0006217B">
      <w:pPr>
        <w:pStyle w:val="PL"/>
      </w:pPr>
      <w:r>
        <w:t xml:space="preserve">              requestBody:</w:t>
      </w:r>
    </w:p>
    <w:p w14:paraId="561D4E85" w14:textId="77777777" w:rsidR="0006217B" w:rsidRDefault="0006217B" w:rsidP="0006217B">
      <w:pPr>
        <w:pStyle w:val="PL"/>
      </w:pPr>
      <w:r>
        <w:t xml:space="preserve">                required: true</w:t>
      </w:r>
    </w:p>
    <w:p w14:paraId="3D5A2C78" w14:textId="77777777" w:rsidR="0006217B" w:rsidRDefault="0006217B" w:rsidP="0006217B">
      <w:pPr>
        <w:pStyle w:val="PL"/>
      </w:pPr>
      <w:r>
        <w:t xml:space="preserve">                content:</w:t>
      </w:r>
    </w:p>
    <w:p w14:paraId="4768BD80" w14:textId="77777777" w:rsidR="0006217B" w:rsidRDefault="0006217B" w:rsidP="0006217B">
      <w:pPr>
        <w:pStyle w:val="PL"/>
      </w:pPr>
      <w:r>
        <w:t xml:space="preserve">                  application/json:</w:t>
      </w:r>
    </w:p>
    <w:p w14:paraId="183AC366" w14:textId="77777777" w:rsidR="0006217B" w:rsidRDefault="0006217B" w:rsidP="0006217B">
      <w:pPr>
        <w:pStyle w:val="PL"/>
      </w:pPr>
      <w:r>
        <w:t xml:space="preserve">                    schema:</w:t>
      </w:r>
    </w:p>
    <w:p w14:paraId="2166E91D" w14:textId="77777777" w:rsidR="0006217B" w:rsidRDefault="0006217B" w:rsidP="0006217B">
      <w:pPr>
        <w:pStyle w:val="PL"/>
      </w:pPr>
      <w:r>
        <w:t xml:space="preserve">                      $ref: '#/components/schemas/</w:t>
      </w:r>
      <w:r>
        <w:rPr>
          <w:lang w:eastAsia="ja-JP"/>
        </w:rPr>
        <w:t>ServiceSwitchInfoNotification</w:t>
      </w:r>
      <w:r>
        <w:t>'</w:t>
      </w:r>
    </w:p>
    <w:p w14:paraId="0409B4D6" w14:textId="77777777" w:rsidR="0006217B" w:rsidRDefault="0006217B" w:rsidP="0006217B">
      <w:pPr>
        <w:pStyle w:val="PL"/>
      </w:pPr>
      <w:r>
        <w:t xml:space="preserve">              responses:</w:t>
      </w:r>
    </w:p>
    <w:p w14:paraId="036B2B2C" w14:textId="77777777" w:rsidR="0006217B" w:rsidRDefault="0006217B" w:rsidP="0006217B">
      <w:pPr>
        <w:pStyle w:val="PL"/>
      </w:pPr>
      <w:r>
        <w:t xml:space="preserve">                '204':</w:t>
      </w:r>
    </w:p>
    <w:p w14:paraId="4163D7A7" w14:textId="77777777" w:rsidR="0006217B" w:rsidRDefault="0006217B" w:rsidP="0006217B">
      <w:pPr>
        <w:pStyle w:val="PL"/>
      </w:pPr>
      <w:r>
        <w:t xml:space="preserve">                  description: No Content (successful notification)</w:t>
      </w:r>
    </w:p>
    <w:p w14:paraId="2E550300" w14:textId="77777777" w:rsidR="0006217B" w:rsidRDefault="0006217B" w:rsidP="0006217B">
      <w:pPr>
        <w:pStyle w:val="PL"/>
      </w:pPr>
      <w:r>
        <w:t xml:space="preserve">                '307':</w:t>
      </w:r>
    </w:p>
    <w:p w14:paraId="0E60EEF8" w14:textId="77777777" w:rsidR="0006217B" w:rsidRDefault="0006217B" w:rsidP="0006217B">
      <w:pPr>
        <w:pStyle w:val="PL"/>
      </w:pPr>
      <w:r>
        <w:t xml:space="preserve">                  $ref: 'TS29122_CommonData.yaml#/components/responses/307'</w:t>
      </w:r>
    </w:p>
    <w:p w14:paraId="37BC5D03" w14:textId="77777777" w:rsidR="0006217B" w:rsidRDefault="0006217B" w:rsidP="0006217B">
      <w:pPr>
        <w:pStyle w:val="PL"/>
      </w:pPr>
      <w:r>
        <w:t xml:space="preserve">                '308':</w:t>
      </w:r>
    </w:p>
    <w:p w14:paraId="5049096A" w14:textId="77777777" w:rsidR="0006217B" w:rsidRDefault="0006217B" w:rsidP="0006217B">
      <w:pPr>
        <w:pStyle w:val="PL"/>
      </w:pPr>
      <w:r>
        <w:t xml:space="preserve">                  $ref: 'TS29122_CommonData.yaml#/components/responses/308'</w:t>
      </w:r>
    </w:p>
    <w:p w14:paraId="1CFB12BC" w14:textId="77777777" w:rsidR="0006217B" w:rsidRDefault="0006217B" w:rsidP="0006217B">
      <w:pPr>
        <w:pStyle w:val="PL"/>
      </w:pPr>
      <w:r>
        <w:t xml:space="preserve">                '400':</w:t>
      </w:r>
    </w:p>
    <w:p w14:paraId="670A6700" w14:textId="77777777" w:rsidR="0006217B" w:rsidRDefault="0006217B" w:rsidP="0006217B">
      <w:pPr>
        <w:pStyle w:val="PL"/>
      </w:pPr>
      <w:r>
        <w:t xml:space="preserve">                  $ref: 'TS29122_CommonData.yaml#/components/responses/400'</w:t>
      </w:r>
    </w:p>
    <w:p w14:paraId="151E4764" w14:textId="77777777" w:rsidR="0006217B" w:rsidRDefault="0006217B" w:rsidP="0006217B">
      <w:pPr>
        <w:pStyle w:val="PL"/>
      </w:pPr>
      <w:r>
        <w:t xml:space="preserve">                '401':</w:t>
      </w:r>
    </w:p>
    <w:p w14:paraId="45A57961" w14:textId="77777777" w:rsidR="0006217B" w:rsidRDefault="0006217B" w:rsidP="0006217B">
      <w:pPr>
        <w:pStyle w:val="PL"/>
      </w:pPr>
      <w:r>
        <w:t xml:space="preserve">                  $ref: 'TS29122_CommonData.yaml#/components/responses/401'</w:t>
      </w:r>
    </w:p>
    <w:p w14:paraId="782E64F6" w14:textId="77777777" w:rsidR="0006217B" w:rsidRDefault="0006217B" w:rsidP="0006217B">
      <w:pPr>
        <w:pStyle w:val="PL"/>
      </w:pPr>
      <w:r>
        <w:t xml:space="preserve">                '403':</w:t>
      </w:r>
    </w:p>
    <w:p w14:paraId="26E432B2" w14:textId="77777777" w:rsidR="0006217B" w:rsidRDefault="0006217B" w:rsidP="0006217B">
      <w:pPr>
        <w:pStyle w:val="PL"/>
      </w:pPr>
      <w:r>
        <w:t xml:space="preserve">                  $ref: 'TS29122_CommonData.yaml#/components/responses/403'</w:t>
      </w:r>
    </w:p>
    <w:p w14:paraId="1B799DEC" w14:textId="77777777" w:rsidR="0006217B" w:rsidRDefault="0006217B" w:rsidP="0006217B">
      <w:pPr>
        <w:pStyle w:val="PL"/>
      </w:pPr>
      <w:r>
        <w:t xml:space="preserve">                '404':</w:t>
      </w:r>
    </w:p>
    <w:p w14:paraId="23AC369C" w14:textId="77777777" w:rsidR="0006217B" w:rsidRDefault="0006217B" w:rsidP="0006217B">
      <w:pPr>
        <w:pStyle w:val="PL"/>
      </w:pPr>
      <w:r>
        <w:t xml:space="preserve">                  $ref: 'TS29122_CommonData.yaml#/components/responses/404'</w:t>
      </w:r>
    </w:p>
    <w:p w14:paraId="20B7CA47" w14:textId="77777777" w:rsidR="0006217B" w:rsidRDefault="0006217B" w:rsidP="0006217B">
      <w:pPr>
        <w:pStyle w:val="PL"/>
      </w:pPr>
      <w:r>
        <w:t xml:space="preserve">                '411':</w:t>
      </w:r>
    </w:p>
    <w:p w14:paraId="45D7C3D5" w14:textId="77777777" w:rsidR="0006217B" w:rsidRDefault="0006217B" w:rsidP="0006217B">
      <w:pPr>
        <w:pStyle w:val="PL"/>
      </w:pPr>
      <w:r>
        <w:t xml:space="preserve">                  $ref: 'TS29122_CommonData.yaml#/components/responses/411'</w:t>
      </w:r>
    </w:p>
    <w:p w14:paraId="0180AB82" w14:textId="77777777" w:rsidR="0006217B" w:rsidRDefault="0006217B" w:rsidP="0006217B">
      <w:pPr>
        <w:pStyle w:val="PL"/>
      </w:pPr>
      <w:r>
        <w:t xml:space="preserve">                '413':</w:t>
      </w:r>
    </w:p>
    <w:p w14:paraId="404047A2" w14:textId="77777777" w:rsidR="0006217B" w:rsidRDefault="0006217B" w:rsidP="0006217B">
      <w:pPr>
        <w:pStyle w:val="PL"/>
      </w:pPr>
      <w:r>
        <w:t xml:space="preserve">                  $ref: 'TS29122_CommonData.yaml#/components/responses/413'</w:t>
      </w:r>
    </w:p>
    <w:p w14:paraId="7D08EE89" w14:textId="77777777" w:rsidR="0006217B" w:rsidRDefault="0006217B" w:rsidP="0006217B">
      <w:pPr>
        <w:pStyle w:val="PL"/>
      </w:pPr>
      <w:r>
        <w:t xml:space="preserve">                '415':</w:t>
      </w:r>
    </w:p>
    <w:p w14:paraId="5AB3FD85" w14:textId="77777777" w:rsidR="0006217B" w:rsidRDefault="0006217B" w:rsidP="0006217B">
      <w:pPr>
        <w:pStyle w:val="PL"/>
      </w:pPr>
      <w:r>
        <w:t xml:space="preserve">                  $ref: 'TS29122_CommonData.yaml#/components/responses/415'</w:t>
      </w:r>
    </w:p>
    <w:p w14:paraId="4611CBFB" w14:textId="77777777" w:rsidR="0006217B" w:rsidRDefault="0006217B" w:rsidP="0006217B">
      <w:pPr>
        <w:pStyle w:val="PL"/>
      </w:pPr>
      <w:r>
        <w:t xml:space="preserve">                '429':</w:t>
      </w:r>
    </w:p>
    <w:p w14:paraId="33CB2EE8" w14:textId="77777777" w:rsidR="0006217B" w:rsidRDefault="0006217B" w:rsidP="0006217B">
      <w:pPr>
        <w:pStyle w:val="PL"/>
      </w:pPr>
      <w:r>
        <w:t xml:space="preserve">                  $ref: 'TS29122_CommonData.yaml#/components/responses/429'</w:t>
      </w:r>
    </w:p>
    <w:p w14:paraId="14D34224" w14:textId="77777777" w:rsidR="0006217B" w:rsidRDefault="0006217B" w:rsidP="0006217B">
      <w:pPr>
        <w:pStyle w:val="PL"/>
      </w:pPr>
      <w:r>
        <w:t xml:space="preserve">                '500':</w:t>
      </w:r>
    </w:p>
    <w:p w14:paraId="079D19FA" w14:textId="77777777" w:rsidR="0006217B" w:rsidRDefault="0006217B" w:rsidP="0006217B">
      <w:pPr>
        <w:pStyle w:val="PL"/>
      </w:pPr>
      <w:r>
        <w:t xml:space="preserve">                  $ref: 'TS29122_CommonData.yaml#/components/responses/500'</w:t>
      </w:r>
    </w:p>
    <w:p w14:paraId="30FA3675" w14:textId="77777777" w:rsidR="0006217B" w:rsidRDefault="0006217B" w:rsidP="0006217B">
      <w:pPr>
        <w:pStyle w:val="PL"/>
      </w:pPr>
      <w:r>
        <w:t xml:space="preserve">                '503':</w:t>
      </w:r>
    </w:p>
    <w:p w14:paraId="0A07E78C" w14:textId="77777777" w:rsidR="0006217B" w:rsidRDefault="0006217B" w:rsidP="0006217B">
      <w:pPr>
        <w:pStyle w:val="PL"/>
      </w:pPr>
      <w:r>
        <w:lastRenderedPageBreak/>
        <w:t xml:space="preserve">                  $ref: 'TS29122_CommonData.yaml#/components/responses/503'</w:t>
      </w:r>
    </w:p>
    <w:p w14:paraId="6C4A8C72" w14:textId="77777777" w:rsidR="0006217B" w:rsidRDefault="0006217B" w:rsidP="0006217B">
      <w:pPr>
        <w:pStyle w:val="PL"/>
      </w:pPr>
      <w:r>
        <w:t xml:space="preserve">                default:</w:t>
      </w:r>
    </w:p>
    <w:p w14:paraId="02FAE02A" w14:textId="77777777" w:rsidR="0006217B" w:rsidRDefault="0006217B" w:rsidP="0006217B">
      <w:pPr>
        <w:pStyle w:val="PL"/>
      </w:pPr>
      <w:r>
        <w:t xml:space="preserve">                  $ref: 'TS29122_CommonData.yaml#/components/responses/default'</w:t>
      </w:r>
    </w:p>
    <w:p w14:paraId="6D764A5A" w14:textId="77777777" w:rsidR="0006217B" w:rsidRDefault="0006217B" w:rsidP="0006217B">
      <w:pPr>
        <w:pStyle w:val="PL"/>
      </w:pPr>
    </w:p>
    <w:p w14:paraId="6E0F4725" w14:textId="77777777" w:rsidR="0006217B" w:rsidRDefault="0006217B" w:rsidP="0006217B">
      <w:pPr>
        <w:pStyle w:val="PL"/>
      </w:pPr>
      <w:r>
        <w:t xml:space="preserve">  /subscriptions/{subscriptionId}:</w:t>
      </w:r>
    </w:p>
    <w:p w14:paraId="5B294F4D" w14:textId="0133C2D9" w:rsidR="0006217B" w:rsidRDefault="0006217B" w:rsidP="0006217B">
      <w:pPr>
        <w:pStyle w:val="PL"/>
      </w:pPr>
      <w:r>
        <w:t xml:space="preserve">    parameters:</w:t>
      </w:r>
    </w:p>
    <w:p w14:paraId="5AD4165C" w14:textId="77777777" w:rsidR="0006217B" w:rsidRDefault="0006217B" w:rsidP="0006217B">
      <w:pPr>
        <w:pStyle w:val="PL"/>
      </w:pPr>
      <w:r>
        <w:t xml:space="preserve">        - name: subscriptionId</w:t>
      </w:r>
    </w:p>
    <w:p w14:paraId="156ABC03" w14:textId="77777777" w:rsidR="0006217B" w:rsidRDefault="0006217B" w:rsidP="0006217B">
      <w:pPr>
        <w:pStyle w:val="PL"/>
      </w:pPr>
      <w:r>
        <w:t xml:space="preserve">          in: path</w:t>
      </w:r>
    </w:p>
    <w:p w14:paraId="3ABB8AD8" w14:textId="77777777" w:rsidR="0006217B" w:rsidRDefault="0006217B" w:rsidP="0006217B">
      <w:pPr>
        <w:pStyle w:val="PL"/>
        <w:rPr>
          <w:lang w:val="en-US" w:eastAsia="es-ES"/>
        </w:rPr>
      </w:pPr>
      <w:r>
        <w:rPr>
          <w:lang w:val="en-US" w:eastAsia="es-ES"/>
        </w:rPr>
        <w:t xml:space="preserve">          description: Subscription Id.</w:t>
      </w:r>
    </w:p>
    <w:p w14:paraId="47CA4C72" w14:textId="77777777" w:rsidR="0006217B" w:rsidRDefault="0006217B" w:rsidP="0006217B">
      <w:pPr>
        <w:pStyle w:val="PL"/>
      </w:pPr>
      <w:r>
        <w:t xml:space="preserve">          required: true</w:t>
      </w:r>
    </w:p>
    <w:p w14:paraId="36E3924C" w14:textId="77777777" w:rsidR="0006217B" w:rsidRDefault="0006217B" w:rsidP="0006217B">
      <w:pPr>
        <w:pStyle w:val="PL"/>
      </w:pPr>
      <w:r>
        <w:t xml:space="preserve">          schema:</w:t>
      </w:r>
    </w:p>
    <w:p w14:paraId="53704221" w14:textId="77777777" w:rsidR="0006217B" w:rsidRDefault="0006217B" w:rsidP="0006217B">
      <w:pPr>
        <w:pStyle w:val="PL"/>
      </w:pPr>
      <w:r>
        <w:t xml:space="preserve">            type: string</w:t>
      </w:r>
    </w:p>
    <w:p w14:paraId="14A5C1A2" w14:textId="77777777" w:rsidR="0006217B" w:rsidRDefault="0006217B" w:rsidP="0006217B">
      <w:pPr>
        <w:pStyle w:val="PL"/>
      </w:pPr>
    </w:p>
    <w:p w14:paraId="36022EEE" w14:textId="77777777" w:rsidR="0006217B" w:rsidRDefault="0006217B" w:rsidP="0006217B">
      <w:pPr>
        <w:pStyle w:val="PL"/>
      </w:pPr>
      <w:r>
        <w:t xml:space="preserve">    get:</w:t>
      </w:r>
    </w:p>
    <w:p w14:paraId="0CCF3A74" w14:textId="77777777" w:rsidR="0006217B" w:rsidRDefault="0006217B" w:rsidP="0006217B">
      <w:pPr>
        <w:pStyle w:val="PL"/>
      </w:pPr>
      <w:r>
        <w:t xml:space="preserve">      </w:t>
      </w:r>
      <w:r>
        <w:rPr>
          <w:rFonts w:cs="Courier New"/>
          <w:szCs w:val="16"/>
        </w:rPr>
        <w:t xml:space="preserve">summary: Read an </w:t>
      </w:r>
      <w:r>
        <w:t>Individual Service Switch Information Subscriptions resource</w:t>
      </w:r>
    </w:p>
    <w:p w14:paraId="05022D64" w14:textId="77777777" w:rsidR="0006217B" w:rsidRDefault="0006217B" w:rsidP="0006217B">
      <w:pPr>
        <w:pStyle w:val="PL"/>
      </w:pPr>
      <w:r>
        <w:t xml:space="preserve">      </w:t>
      </w:r>
      <w:r>
        <w:rPr>
          <w:rFonts w:cs="Courier New"/>
          <w:szCs w:val="16"/>
        </w:rPr>
        <w:t>operationId: ReadInd</w:t>
      </w:r>
      <w:r>
        <w:t>ServiceSwitchInfo</w:t>
      </w:r>
    </w:p>
    <w:p w14:paraId="3F94001D" w14:textId="77777777" w:rsidR="0006217B" w:rsidRDefault="0006217B" w:rsidP="0006217B">
      <w:pPr>
        <w:pStyle w:val="PL"/>
      </w:pPr>
      <w:r>
        <w:t xml:space="preserve">      tags:</w:t>
      </w:r>
    </w:p>
    <w:p w14:paraId="2BD52783" w14:textId="77777777" w:rsidR="0006217B" w:rsidRDefault="0006217B" w:rsidP="0006217B">
      <w:pPr>
        <w:pStyle w:val="PL"/>
      </w:pPr>
      <w:r>
        <w:t xml:space="preserve">        - Individual Service Switch Information Subscription (Document)</w:t>
      </w:r>
    </w:p>
    <w:p w14:paraId="310E6CD2" w14:textId="77777777" w:rsidR="0006217B" w:rsidRDefault="0006217B" w:rsidP="0006217B">
      <w:pPr>
        <w:pStyle w:val="PL"/>
        <w:rPr>
          <w:lang w:val="en-US"/>
        </w:rPr>
      </w:pPr>
      <w:r>
        <w:rPr>
          <w:lang w:val="en-US"/>
        </w:rPr>
        <w:t xml:space="preserve">      responses:</w:t>
      </w:r>
    </w:p>
    <w:p w14:paraId="117181B1" w14:textId="77777777" w:rsidR="0006217B" w:rsidRDefault="0006217B" w:rsidP="0006217B">
      <w:pPr>
        <w:pStyle w:val="PL"/>
        <w:rPr>
          <w:lang w:val="en-US"/>
        </w:rPr>
      </w:pPr>
      <w:r>
        <w:rPr>
          <w:lang w:val="en-US"/>
        </w:rPr>
        <w:t xml:space="preserve">        '200':</w:t>
      </w:r>
    </w:p>
    <w:p w14:paraId="4A892F21" w14:textId="77777777" w:rsidR="0006217B" w:rsidRDefault="0006217B" w:rsidP="0006217B">
      <w:pPr>
        <w:pStyle w:val="PL"/>
      </w:pPr>
      <w:r>
        <w:rPr>
          <w:lang w:val="en-US"/>
        </w:rPr>
        <w:t xml:space="preserve">          </w:t>
      </w:r>
      <w:r>
        <w:t>description: OK (Successfully get the Service Switch information subscription).</w:t>
      </w:r>
    </w:p>
    <w:p w14:paraId="0BE1D7F0" w14:textId="77777777" w:rsidR="0006217B" w:rsidRDefault="0006217B" w:rsidP="0006217B">
      <w:pPr>
        <w:pStyle w:val="PL"/>
      </w:pPr>
      <w:r>
        <w:t xml:space="preserve">          content:</w:t>
      </w:r>
    </w:p>
    <w:p w14:paraId="7225C895" w14:textId="77777777" w:rsidR="0006217B" w:rsidRDefault="0006217B" w:rsidP="0006217B">
      <w:pPr>
        <w:pStyle w:val="PL"/>
      </w:pPr>
      <w:r>
        <w:t xml:space="preserve">            application/json:</w:t>
      </w:r>
    </w:p>
    <w:p w14:paraId="2E8CF763" w14:textId="77777777" w:rsidR="0006217B" w:rsidRDefault="0006217B" w:rsidP="0006217B">
      <w:pPr>
        <w:pStyle w:val="PL"/>
      </w:pPr>
      <w:r>
        <w:t xml:space="preserve">              schema:</w:t>
      </w:r>
    </w:p>
    <w:p w14:paraId="70FB6329" w14:textId="77777777" w:rsidR="0006217B" w:rsidRDefault="0006217B" w:rsidP="0006217B">
      <w:pPr>
        <w:pStyle w:val="PL"/>
      </w:pPr>
      <w:r>
        <w:t xml:space="preserve">                $ref: '#/components/schemas/ServiceSwitchInfo'</w:t>
      </w:r>
    </w:p>
    <w:p w14:paraId="7717FFB2" w14:textId="77777777" w:rsidR="0006217B" w:rsidRDefault="0006217B" w:rsidP="0006217B">
      <w:pPr>
        <w:pStyle w:val="PL"/>
      </w:pPr>
      <w:r>
        <w:t xml:space="preserve">        '307':</w:t>
      </w:r>
    </w:p>
    <w:p w14:paraId="6EB94DC4" w14:textId="77777777" w:rsidR="0006217B" w:rsidRDefault="0006217B" w:rsidP="0006217B">
      <w:pPr>
        <w:pStyle w:val="PL"/>
      </w:pPr>
      <w:r>
        <w:t xml:space="preserve">          $ref: 'TS29122_CommonData.yaml#/components/responses/307'</w:t>
      </w:r>
    </w:p>
    <w:p w14:paraId="55E94D04" w14:textId="77777777" w:rsidR="0006217B" w:rsidRDefault="0006217B" w:rsidP="0006217B">
      <w:pPr>
        <w:pStyle w:val="PL"/>
      </w:pPr>
      <w:r>
        <w:t xml:space="preserve">        '308':</w:t>
      </w:r>
    </w:p>
    <w:p w14:paraId="723C732F" w14:textId="77777777" w:rsidR="0006217B" w:rsidRDefault="0006217B" w:rsidP="0006217B">
      <w:pPr>
        <w:pStyle w:val="PL"/>
      </w:pPr>
      <w:r>
        <w:t xml:space="preserve">          $ref: 'TS29122_CommonData.yaml#/components/responses/308'</w:t>
      </w:r>
    </w:p>
    <w:p w14:paraId="141BBF06" w14:textId="77777777" w:rsidR="0006217B" w:rsidRDefault="0006217B" w:rsidP="0006217B">
      <w:pPr>
        <w:pStyle w:val="PL"/>
      </w:pPr>
      <w:r>
        <w:t xml:space="preserve">        '400':</w:t>
      </w:r>
    </w:p>
    <w:p w14:paraId="077C00DB" w14:textId="77777777" w:rsidR="0006217B" w:rsidRDefault="0006217B" w:rsidP="0006217B">
      <w:pPr>
        <w:pStyle w:val="PL"/>
      </w:pPr>
      <w:r>
        <w:t xml:space="preserve">          $ref: 'TS29122_CommonData.yaml#/components/responses/400'</w:t>
      </w:r>
    </w:p>
    <w:p w14:paraId="3B398376" w14:textId="77777777" w:rsidR="0006217B" w:rsidRDefault="0006217B" w:rsidP="0006217B">
      <w:pPr>
        <w:pStyle w:val="PL"/>
      </w:pPr>
      <w:r>
        <w:t xml:space="preserve">        '401':</w:t>
      </w:r>
    </w:p>
    <w:p w14:paraId="28751EA9" w14:textId="77777777" w:rsidR="0006217B" w:rsidRDefault="0006217B" w:rsidP="0006217B">
      <w:pPr>
        <w:pStyle w:val="PL"/>
      </w:pPr>
      <w:r>
        <w:t xml:space="preserve">          $ref: 'TS29122_CommonData.yaml#/components/responses/401'</w:t>
      </w:r>
    </w:p>
    <w:p w14:paraId="3025F63D" w14:textId="77777777" w:rsidR="0006217B" w:rsidRDefault="0006217B" w:rsidP="0006217B">
      <w:pPr>
        <w:pStyle w:val="PL"/>
        <w:rPr>
          <w:rFonts w:eastAsia="等线"/>
        </w:rPr>
      </w:pPr>
      <w:r>
        <w:rPr>
          <w:rFonts w:eastAsia="等线"/>
        </w:rPr>
        <w:t xml:space="preserve">        '403':</w:t>
      </w:r>
    </w:p>
    <w:p w14:paraId="3B644885" w14:textId="77777777" w:rsidR="0006217B" w:rsidRDefault="0006217B" w:rsidP="0006217B">
      <w:pPr>
        <w:pStyle w:val="PL"/>
        <w:rPr>
          <w:rFonts w:eastAsia="等线"/>
        </w:rPr>
      </w:pPr>
      <w:r>
        <w:rPr>
          <w:rFonts w:eastAsia="等线"/>
        </w:rPr>
        <w:t xml:space="preserve">          $ref: 'TS29122_CommonData.yaml#/components/responses/403'</w:t>
      </w:r>
    </w:p>
    <w:p w14:paraId="113EDF4D" w14:textId="77777777" w:rsidR="0006217B" w:rsidRDefault="0006217B" w:rsidP="0006217B">
      <w:pPr>
        <w:pStyle w:val="PL"/>
      </w:pPr>
      <w:r>
        <w:t xml:space="preserve">        '404':</w:t>
      </w:r>
    </w:p>
    <w:p w14:paraId="34093D4D" w14:textId="77777777" w:rsidR="0006217B" w:rsidRDefault="0006217B" w:rsidP="0006217B">
      <w:pPr>
        <w:pStyle w:val="PL"/>
      </w:pPr>
      <w:r>
        <w:t xml:space="preserve">          $ref: 'TS29122_CommonData.yaml#/components/responses/404'</w:t>
      </w:r>
    </w:p>
    <w:p w14:paraId="618192E1" w14:textId="77777777" w:rsidR="0006217B" w:rsidRDefault="0006217B" w:rsidP="0006217B">
      <w:pPr>
        <w:pStyle w:val="PL"/>
        <w:rPr>
          <w:rFonts w:eastAsia="等线"/>
        </w:rPr>
      </w:pPr>
      <w:r>
        <w:rPr>
          <w:rFonts w:eastAsia="等线"/>
        </w:rPr>
        <w:t xml:space="preserve">        '406':</w:t>
      </w:r>
    </w:p>
    <w:p w14:paraId="42ECAEC2" w14:textId="77777777" w:rsidR="0006217B" w:rsidRDefault="0006217B" w:rsidP="0006217B">
      <w:pPr>
        <w:pStyle w:val="PL"/>
        <w:rPr>
          <w:rFonts w:eastAsia="等线"/>
        </w:rPr>
      </w:pPr>
      <w:r>
        <w:rPr>
          <w:rFonts w:eastAsia="等线"/>
        </w:rPr>
        <w:t xml:space="preserve">          $ref: 'TS29122_CommonData.yaml#/components/responses/406'</w:t>
      </w:r>
    </w:p>
    <w:p w14:paraId="0CF92D55" w14:textId="77777777" w:rsidR="0006217B" w:rsidRDefault="0006217B" w:rsidP="0006217B">
      <w:pPr>
        <w:pStyle w:val="PL"/>
        <w:rPr>
          <w:rFonts w:eastAsia="等线"/>
        </w:rPr>
      </w:pPr>
      <w:r>
        <w:rPr>
          <w:rFonts w:eastAsia="等线"/>
        </w:rPr>
        <w:t xml:space="preserve">        '429':</w:t>
      </w:r>
    </w:p>
    <w:p w14:paraId="4E4CDC16" w14:textId="77777777" w:rsidR="0006217B" w:rsidRDefault="0006217B" w:rsidP="0006217B">
      <w:pPr>
        <w:pStyle w:val="PL"/>
        <w:rPr>
          <w:rFonts w:eastAsia="等线"/>
        </w:rPr>
      </w:pPr>
      <w:r>
        <w:rPr>
          <w:rFonts w:eastAsia="等线"/>
        </w:rPr>
        <w:t xml:space="preserve">          $ref: 'TS29122_CommonData.yaml#/components/responses/429'</w:t>
      </w:r>
    </w:p>
    <w:p w14:paraId="75A41965" w14:textId="77777777" w:rsidR="0006217B" w:rsidRDefault="0006217B" w:rsidP="0006217B">
      <w:pPr>
        <w:pStyle w:val="PL"/>
      </w:pPr>
      <w:r>
        <w:t xml:space="preserve">        '500':</w:t>
      </w:r>
    </w:p>
    <w:p w14:paraId="336F3CFD" w14:textId="77777777" w:rsidR="0006217B" w:rsidRDefault="0006217B" w:rsidP="0006217B">
      <w:pPr>
        <w:pStyle w:val="PL"/>
      </w:pPr>
      <w:r>
        <w:t xml:space="preserve">          $ref: 'TS29122_CommonData.yaml#/components/responses/500'</w:t>
      </w:r>
    </w:p>
    <w:p w14:paraId="4D839525" w14:textId="77777777" w:rsidR="0006217B" w:rsidRDefault="0006217B" w:rsidP="0006217B">
      <w:pPr>
        <w:pStyle w:val="PL"/>
      </w:pPr>
      <w:r>
        <w:t xml:space="preserve">        '503':</w:t>
      </w:r>
    </w:p>
    <w:p w14:paraId="4BFD811C" w14:textId="77777777" w:rsidR="0006217B" w:rsidRDefault="0006217B" w:rsidP="0006217B">
      <w:pPr>
        <w:pStyle w:val="PL"/>
      </w:pPr>
      <w:r>
        <w:t xml:space="preserve">          $ref: 'TS29122_CommonData.yaml#/components/responses/503'</w:t>
      </w:r>
    </w:p>
    <w:p w14:paraId="574EF2C0" w14:textId="77777777" w:rsidR="0006217B" w:rsidRDefault="0006217B" w:rsidP="0006217B">
      <w:pPr>
        <w:pStyle w:val="PL"/>
      </w:pPr>
      <w:r>
        <w:t xml:space="preserve">        default:</w:t>
      </w:r>
    </w:p>
    <w:p w14:paraId="0AC398F4" w14:textId="77777777" w:rsidR="0006217B" w:rsidRDefault="0006217B" w:rsidP="0006217B">
      <w:pPr>
        <w:pStyle w:val="PL"/>
      </w:pPr>
      <w:r>
        <w:t xml:space="preserve">          $ref: 'TS29122_CommonData.yaml#/components/responses/default'</w:t>
      </w:r>
    </w:p>
    <w:p w14:paraId="0CCF7D05" w14:textId="77777777" w:rsidR="0006217B" w:rsidRDefault="0006217B" w:rsidP="0006217B">
      <w:pPr>
        <w:pStyle w:val="PL"/>
      </w:pPr>
    </w:p>
    <w:p w14:paraId="0EFBDB06" w14:textId="77777777" w:rsidR="0006217B" w:rsidRDefault="0006217B" w:rsidP="0006217B">
      <w:pPr>
        <w:pStyle w:val="PL"/>
      </w:pPr>
      <w:r>
        <w:t xml:space="preserve">    put:</w:t>
      </w:r>
    </w:p>
    <w:p w14:paraId="6F0E1D1D" w14:textId="54861E4F" w:rsidR="0006217B" w:rsidRDefault="0006217B" w:rsidP="0006217B">
      <w:pPr>
        <w:pStyle w:val="PL"/>
      </w:pPr>
      <w:r>
        <w:t xml:space="preserve">      </w:t>
      </w:r>
      <w:r>
        <w:rPr>
          <w:rFonts w:cs="Courier New"/>
          <w:szCs w:val="16"/>
        </w:rPr>
        <w:t xml:space="preserve">summary: Request the fullyupdate an </w:t>
      </w:r>
      <w:r>
        <w:t>Individual Service Switch Information Subscriptions resource.</w:t>
      </w:r>
    </w:p>
    <w:p w14:paraId="0B7FDA9F" w14:textId="77777777" w:rsidR="0006217B" w:rsidRDefault="0006217B" w:rsidP="0006217B">
      <w:pPr>
        <w:pStyle w:val="PL"/>
      </w:pPr>
      <w:r>
        <w:t xml:space="preserve">      </w:t>
      </w:r>
      <w:r>
        <w:rPr>
          <w:rFonts w:cs="Courier New"/>
          <w:szCs w:val="16"/>
        </w:rPr>
        <w:t>operationId: UpdateInd</w:t>
      </w:r>
      <w:r>
        <w:t>ServiceSwitchInfo</w:t>
      </w:r>
    </w:p>
    <w:p w14:paraId="42F2CD9E" w14:textId="77777777" w:rsidR="0006217B" w:rsidRDefault="0006217B" w:rsidP="0006217B">
      <w:pPr>
        <w:pStyle w:val="PL"/>
      </w:pPr>
      <w:r>
        <w:t xml:space="preserve">      tags:</w:t>
      </w:r>
    </w:p>
    <w:p w14:paraId="77C707A7" w14:textId="77777777" w:rsidR="0006217B" w:rsidRDefault="0006217B" w:rsidP="0006217B">
      <w:pPr>
        <w:pStyle w:val="PL"/>
      </w:pPr>
      <w:r>
        <w:t xml:space="preserve">        - Individual Service Switch Information Subscription (Document)</w:t>
      </w:r>
    </w:p>
    <w:p w14:paraId="477D41D2" w14:textId="77777777" w:rsidR="0006217B" w:rsidRDefault="0006217B" w:rsidP="0006217B">
      <w:pPr>
        <w:pStyle w:val="PL"/>
      </w:pPr>
      <w:r>
        <w:t xml:space="preserve">      requestBody:</w:t>
      </w:r>
    </w:p>
    <w:p w14:paraId="2B52DF2C" w14:textId="77777777" w:rsidR="0006217B" w:rsidRDefault="0006217B" w:rsidP="0006217B">
      <w:pPr>
        <w:pStyle w:val="PL"/>
      </w:pPr>
      <w:r>
        <w:t xml:space="preserve">        required: true</w:t>
      </w:r>
    </w:p>
    <w:p w14:paraId="25485235" w14:textId="77777777" w:rsidR="0006217B" w:rsidRDefault="0006217B" w:rsidP="0006217B">
      <w:pPr>
        <w:pStyle w:val="PL"/>
      </w:pPr>
      <w:r>
        <w:t xml:space="preserve">        content:</w:t>
      </w:r>
    </w:p>
    <w:p w14:paraId="62869012" w14:textId="77777777" w:rsidR="0006217B" w:rsidRDefault="0006217B" w:rsidP="0006217B">
      <w:pPr>
        <w:pStyle w:val="PL"/>
      </w:pPr>
      <w:r>
        <w:t xml:space="preserve">          application/json:</w:t>
      </w:r>
    </w:p>
    <w:p w14:paraId="5F51F40E" w14:textId="77777777" w:rsidR="0006217B" w:rsidRDefault="0006217B" w:rsidP="0006217B">
      <w:pPr>
        <w:pStyle w:val="PL"/>
      </w:pPr>
      <w:r>
        <w:t xml:space="preserve">            schema:</w:t>
      </w:r>
    </w:p>
    <w:p w14:paraId="660C9E0B" w14:textId="77777777" w:rsidR="0006217B" w:rsidRDefault="0006217B" w:rsidP="0006217B">
      <w:pPr>
        <w:pStyle w:val="PL"/>
      </w:pPr>
      <w:r>
        <w:t xml:space="preserve">              $ref: '#/components/schemas/ServiceSwitchInfo'</w:t>
      </w:r>
    </w:p>
    <w:p w14:paraId="0D17E77D" w14:textId="77777777" w:rsidR="0006217B" w:rsidRDefault="0006217B" w:rsidP="0006217B">
      <w:pPr>
        <w:pStyle w:val="PL"/>
      </w:pPr>
      <w:r>
        <w:t xml:space="preserve">      responses:</w:t>
      </w:r>
    </w:p>
    <w:p w14:paraId="69185191" w14:textId="77777777" w:rsidR="0006217B" w:rsidRDefault="0006217B" w:rsidP="0006217B">
      <w:pPr>
        <w:pStyle w:val="PL"/>
      </w:pPr>
      <w:r>
        <w:t xml:space="preserve">        '200':</w:t>
      </w:r>
    </w:p>
    <w:p w14:paraId="64FE197D" w14:textId="77777777" w:rsidR="0006217B" w:rsidRDefault="0006217B" w:rsidP="0006217B">
      <w:pPr>
        <w:pStyle w:val="PL"/>
      </w:pPr>
      <w:r>
        <w:t xml:space="preserve">          description: OK (Successfully modified The individual Service Switch information).</w:t>
      </w:r>
    </w:p>
    <w:p w14:paraId="0324CD3F" w14:textId="77777777" w:rsidR="0006217B" w:rsidRDefault="0006217B" w:rsidP="0006217B">
      <w:pPr>
        <w:pStyle w:val="PL"/>
      </w:pPr>
      <w:r>
        <w:t xml:space="preserve">          content:</w:t>
      </w:r>
    </w:p>
    <w:p w14:paraId="35E28E87" w14:textId="77777777" w:rsidR="0006217B" w:rsidRDefault="0006217B" w:rsidP="0006217B">
      <w:pPr>
        <w:pStyle w:val="PL"/>
      </w:pPr>
      <w:r>
        <w:t xml:space="preserve">            application/json:</w:t>
      </w:r>
    </w:p>
    <w:p w14:paraId="4F82A411" w14:textId="77777777" w:rsidR="0006217B" w:rsidRDefault="0006217B" w:rsidP="0006217B">
      <w:pPr>
        <w:pStyle w:val="PL"/>
      </w:pPr>
      <w:r>
        <w:t xml:space="preserve">              schema:</w:t>
      </w:r>
    </w:p>
    <w:p w14:paraId="61DCF48B" w14:textId="77777777" w:rsidR="0006217B" w:rsidRDefault="0006217B" w:rsidP="0006217B">
      <w:pPr>
        <w:pStyle w:val="PL"/>
      </w:pPr>
      <w:r>
        <w:t xml:space="preserve">                $ref: '#/components/schemas/</w:t>
      </w:r>
      <w:r>
        <w:rPr>
          <w:lang w:eastAsia="ja-JP"/>
        </w:rPr>
        <w:t>ServiceSwitchInfo</w:t>
      </w:r>
      <w:r>
        <w:t>'</w:t>
      </w:r>
    </w:p>
    <w:p w14:paraId="749E6690" w14:textId="77777777" w:rsidR="0006217B" w:rsidRDefault="0006217B" w:rsidP="0006217B">
      <w:pPr>
        <w:pStyle w:val="PL"/>
      </w:pPr>
      <w:r>
        <w:t xml:space="preserve">        '204':</w:t>
      </w:r>
    </w:p>
    <w:p w14:paraId="7BD19BFE" w14:textId="77777777" w:rsidR="0006217B" w:rsidRDefault="0006217B" w:rsidP="0006217B">
      <w:pPr>
        <w:pStyle w:val="PL"/>
      </w:pPr>
      <w:r>
        <w:t xml:space="preserve">          description: No Content.</w:t>
      </w:r>
    </w:p>
    <w:p w14:paraId="335A5EE1" w14:textId="77777777" w:rsidR="0006217B" w:rsidRDefault="0006217B" w:rsidP="0006217B">
      <w:pPr>
        <w:pStyle w:val="PL"/>
      </w:pPr>
      <w:r>
        <w:t xml:space="preserve">        '400':</w:t>
      </w:r>
    </w:p>
    <w:p w14:paraId="2CF69E1A" w14:textId="77777777" w:rsidR="0006217B" w:rsidRDefault="0006217B" w:rsidP="0006217B">
      <w:pPr>
        <w:pStyle w:val="PL"/>
      </w:pPr>
      <w:r>
        <w:t xml:space="preserve">          $ref: 'TS29122_CommonData.yaml#/components/responses/400'</w:t>
      </w:r>
    </w:p>
    <w:p w14:paraId="0C1C2669" w14:textId="77777777" w:rsidR="0006217B" w:rsidRDefault="0006217B" w:rsidP="0006217B">
      <w:pPr>
        <w:pStyle w:val="PL"/>
      </w:pPr>
      <w:r>
        <w:t xml:space="preserve">        '401':</w:t>
      </w:r>
    </w:p>
    <w:p w14:paraId="2EFA5141" w14:textId="77777777" w:rsidR="0006217B" w:rsidRDefault="0006217B" w:rsidP="0006217B">
      <w:pPr>
        <w:pStyle w:val="PL"/>
      </w:pPr>
      <w:r>
        <w:t xml:space="preserve">          $ref: 'TS29122_CommonData.yaml#/components/responses/401'</w:t>
      </w:r>
    </w:p>
    <w:p w14:paraId="540BEC8D" w14:textId="77777777" w:rsidR="0006217B" w:rsidRDefault="0006217B" w:rsidP="0006217B">
      <w:pPr>
        <w:pStyle w:val="PL"/>
      </w:pPr>
      <w:r>
        <w:t xml:space="preserve">        '403':</w:t>
      </w:r>
    </w:p>
    <w:p w14:paraId="687EB111" w14:textId="77777777" w:rsidR="0006217B" w:rsidRDefault="0006217B" w:rsidP="0006217B">
      <w:pPr>
        <w:pStyle w:val="PL"/>
      </w:pPr>
      <w:r>
        <w:t xml:space="preserve">          $ref: 'TS29122_CommonData.yaml#/components/responses/403'</w:t>
      </w:r>
    </w:p>
    <w:p w14:paraId="5F5BBCD4" w14:textId="77777777" w:rsidR="0006217B" w:rsidRDefault="0006217B" w:rsidP="0006217B">
      <w:pPr>
        <w:pStyle w:val="PL"/>
      </w:pPr>
      <w:r>
        <w:t xml:space="preserve">        '404':</w:t>
      </w:r>
    </w:p>
    <w:p w14:paraId="5D68012F" w14:textId="77777777" w:rsidR="0006217B" w:rsidRDefault="0006217B" w:rsidP="0006217B">
      <w:pPr>
        <w:pStyle w:val="PL"/>
      </w:pPr>
      <w:r>
        <w:t xml:space="preserve">          $ref: 'TS29122_CommonData.yaml#/components/responses/404'</w:t>
      </w:r>
    </w:p>
    <w:p w14:paraId="7A023EB0" w14:textId="77777777" w:rsidR="0006217B" w:rsidRDefault="0006217B" w:rsidP="0006217B">
      <w:pPr>
        <w:pStyle w:val="PL"/>
        <w:rPr>
          <w:rFonts w:eastAsia="等线"/>
        </w:rPr>
      </w:pPr>
      <w:r>
        <w:rPr>
          <w:rFonts w:eastAsia="等线"/>
        </w:rPr>
        <w:t xml:space="preserve">        '411':</w:t>
      </w:r>
    </w:p>
    <w:p w14:paraId="432BE53E" w14:textId="77777777" w:rsidR="0006217B" w:rsidRDefault="0006217B" w:rsidP="0006217B">
      <w:pPr>
        <w:pStyle w:val="PL"/>
        <w:rPr>
          <w:rFonts w:eastAsia="等线"/>
        </w:rPr>
      </w:pPr>
      <w:r>
        <w:rPr>
          <w:rFonts w:eastAsia="等线"/>
        </w:rPr>
        <w:lastRenderedPageBreak/>
        <w:t xml:space="preserve">          $ref: 'TS29122_CommonData.yaml#/components/responses/411'</w:t>
      </w:r>
    </w:p>
    <w:p w14:paraId="06064661" w14:textId="77777777" w:rsidR="0006217B" w:rsidRDefault="0006217B" w:rsidP="0006217B">
      <w:pPr>
        <w:pStyle w:val="PL"/>
        <w:rPr>
          <w:rFonts w:eastAsia="等线"/>
        </w:rPr>
      </w:pPr>
      <w:r>
        <w:rPr>
          <w:rFonts w:eastAsia="等线"/>
        </w:rPr>
        <w:t xml:space="preserve">        '413':</w:t>
      </w:r>
    </w:p>
    <w:p w14:paraId="39C6BC53" w14:textId="77777777" w:rsidR="0006217B" w:rsidRDefault="0006217B" w:rsidP="0006217B">
      <w:pPr>
        <w:pStyle w:val="PL"/>
        <w:rPr>
          <w:rFonts w:eastAsia="等线"/>
        </w:rPr>
      </w:pPr>
      <w:r>
        <w:rPr>
          <w:rFonts w:eastAsia="等线"/>
        </w:rPr>
        <w:t xml:space="preserve">          $ref: 'TS29122_CommonData.yaml#/components/responses/413'</w:t>
      </w:r>
    </w:p>
    <w:p w14:paraId="183381C3" w14:textId="77777777" w:rsidR="0006217B" w:rsidRDefault="0006217B" w:rsidP="0006217B">
      <w:pPr>
        <w:pStyle w:val="PL"/>
        <w:rPr>
          <w:rFonts w:eastAsia="等线"/>
        </w:rPr>
      </w:pPr>
      <w:r>
        <w:rPr>
          <w:rFonts w:eastAsia="等线"/>
        </w:rPr>
        <w:t xml:space="preserve">        '415':</w:t>
      </w:r>
    </w:p>
    <w:p w14:paraId="0B05E5DE" w14:textId="77777777" w:rsidR="0006217B" w:rsidRDefault="0006217B" w:rsidP="0006217B">
      <w:pPr>
        <w:pStyle w:val="PL"/>
        <w:rPr>
          <w:rFonts w:eastAsia="等线"/>
        </w:rPr>
      </w:pPr>
      <w:r>
        <w:rPr>
          <w:rFonts w:eastAsia="等线"/>
        </w:rPr>
        <w:t xml:space="preserve">          $ref: 'TS29122_CommonData.yaml#/components/responses/415'</w:t>
      </w:r>
    </w:p>
    <w:p w14:paraId="7C5028D2" w14:textId="77777777" w:rsidR="0006217B" w:rsidRDefault="0006217B" w:rsidP="0006217B">
      <w:pPr>
        <w:pStyle w:val="PL"/>
        <w:rPr>
          <w:rFonts w:eastAsia="等线"/>
        </w:rPr>
      </w:pPr>
      <w:r>
        <w:rPr>
          <w:rFonts w:eastAsia="等线"/>
        </w:rPr>
        <w:t xml:space="preserve">        '429':</w:t>
      </w:r>
    </w:p>
    <w:p w14:paraId="2A3B02D1" w14:textId="77777777" w:rsidR="0006217B" w:rsidRDefault="0006217B" w:rsidP="0006217B">
      <w:pPr>
        <w:pStyle w:val="PL"/>
        <w:rPr>
          <w:rFonts w:eastAsia="等线"/>
        </w:rPr>
      </w:pPr>
      <w:r>
        <w:rPr>
          <w:rFonts w:eastAsia="等线"/>
        </w:rPr>
        <w:t xml:space="preserve">          $ref: 'TS29122_CommonData.yaml#/components/responses/429'</w:t>
      </w:r>
    </w:p>
    <w:p w14:paraId="34E7CF96" w14:textId="77777777" w:rsidR="0006217B" w:rsidRDefault="0006217B" w:rsidP="0006217B">
      <w:pPr>
        <w:pStyle w:val="PL"/>
      </w:pPr>
      <w:r>
        <w:t xml:space="preserve">        '500':</w:t>
      </w:r>
    </w:p>
    <w:p w14:paraId="3C138828" w14:textId="77777777" w:rsidR="0006217B" w:rsidRDefault="0006217B" w:rsidP="0006217B">
      <w:pPr>
        <w:pStyle w:val="PL"/>
      </w:pPr>
      <w:r>
        <w:t xml:space="preserve">          $ref: 'TS29122_CommonData.yaml#/components/responses/500'</w:t>
      </w:r>
    </w:p>
    <w:p w14:paraId="545B3821" w14:textId="77777777" w:rsidR="0006217B" w:rsidRDefault="0006217B" w:rsidP="0006217B">
      <w:pPr>
        <w:pStyle w:val="PL"/>
      </w:pPr>
      <w:r>
        <w:t xml:space="preserve">        '503':</w:t>
      </w:r>
    </w:p>
    <w:p w14:paraId="4A851C69" w14:textId="77777777" w:rsidR="0006217B" w:rsidRDefault="0006217B" w:rsidP="0006217B">
      <w:pPr>
        <w:pStyle w:val="PL"/>
      </w:pPr>
      <w:r>
        <w:t xml:space="preserve">          $ref: 'TS29122_CommonData.yaml#/components/responses/503'</w:t>
      </w:r>
    </w:p>
    <w:p w14:paraId="6F9FBA7D" w14:textId="77777777" w:rsidR="0006217B" w:rsidRDefault="0006217B" w:rsidP="0006217B">
      <w:pPr>
        <w:pStyle w:val="PL"/>
      </w:pPr>
      <w:r>
        <w:t xml:space="preserve">        default:</w:t>
      </w:r>
    </w:p>
    <w:p w14:paraId="5DC23F26" w14:textId="77777777" w:rsidR="0006217B" w:rsidRDefault="0006217B" w:rsidP="0006217B">
      <w:pPr>
        <w:pStyle w:val="PL"/>
      </w:pPr>
      <w:r>
        <w:t xml:space="preserve">          $ref: 'TS29122_CommonData.yaml#/components/responses/default'</w:t>
      </w:r>
    </w:p>
    <w:p w14:paraId="7FFD8AD0" w14:textId="77777777" w:rsidR="0006217B" w:rsidRDefault="0006217B" w:rsidP="0006217B">
      <w:pPr>
        <w:pStyle w:val="PL"/>
      </w:pPr>
    </w:p>
    <w:p w14:paraId="3CC350FD" w14:textId="77777777" w:rsidR="0006217B" w:rsidRDefault="0006217B" w:rsidP="0006217B">
      <w:pPr>
        <w:pStyle w:val="PL"/>
        <w:rPr>
          <w:lang w:val="en-US"/>
        </w:rPr>
      </w:pPr>
      <w:r>
        <w:rPr>
          <w:lang w:val="en-US"/>
        </w:rPr>
        <w:t xml:space="preserve">    patch:</w:t>
      </w:r>
    </w:p>
    <w:p w14:paraId="2C06C477" w14:textId="77777777" w:rsidR="0006217B" w:rsidRDefault="0006217B" w:rsidP="0006217B">
      <w:pPr>
        <w:pStyle w:val="PL"/>
      </w:pPr>
      <w:r>
        <w:t xml:space="preserve">      </w:t>
      </w:r>
      <w:r>
        <w:rPr>
          <w:rFonts w:cs="Courier New"/>
          <w:szCs w:val="16"/>
        </w:rPr>
        <w:t xml:space="preserve">summary: Modify an </w:t>
      </w:r>
      <w:r>
        <w:t xml:space="preserve">Individual </w:t>
      </w:r>
      <w:r>
        <w:rPr>
          <w:lang w:eastAsia="ja-JP"/>
        </w:rPr>
        <w:t>Service Switch</w:t>
      </w:r>
      <w:r>
        <w:t xml:space="preserve"> Information Subscriptions resource</w:t>
      </w:r>
    </w:p>
    <w:p w14:paraId="1AABD8CF" w14:textId="77777777" w:rsidR="0006217B" w:rsidRDefault="0006217B" w:rsidP="0006217B">
      <w:pPr>
        <w:pStyle w:val="PL"/>
      </w:pPr>
      <w:r>
        <w:t xml:space="preserve">      </w:t>
      </w:r>
      <w:r>
        <w:rPr>
          <w:rFonts w:cs="Courier New"/>
          <w:szCs w:val="16"/>
        </w:rPr>
        <w:t>operationId: ModifyInd</w:t>
      </w:r>
      <w:r>
        <w:rPr>
          <w:lang w:eastAsia="ja-JP"/>
        </w:rPr>
        <w:t>ServiceSwitchInfo</w:t>
      </w:r>
    </w:p>
    <w:p w14:paraId="4DA92CEE" w14:textId="77777777" w:rsidR="0006217B" w:rsidRDefault="0006217B" w:rsidP="0006217B">
      <w:pPr>
        <w:pStyle w:val="PL"/>
      </w:pPr>
      <w:r>
        <w:t xml:space="preserve">      tags:</w:t>
      </w:r>
    </w:p>
    <w:p w14:paraId="6E2D74FC" w14:textId="77777777" w:rsidR="0006217B" w:rsidRDefault="0006217B" w:rsidP="0006217B">
      <w:pPr>
        <w:pStyle w:val="PL"/>
        <w:rPr>
          <w:lang w:val="en-US"/>
        </w:rPr>
      </w:pPr>
      <w:r>
        <w:t xml:space="preserve">        - Individual </w:t>
      </w:r>
      <w:r>
        <w:rPr>
          <w:lang w:eastAsia="ja-JP"/>
        </w:rPr>
        <w:t>Service Switch</w:t>
      </w:r>
      <w:r>
        <w:t xml:space="preserve"> Information Subscription (Document)</w:t>
      </w:r>
    </w:p>
    <w:p w14:paraId="0B9D9AC8" w14:textId="77777777" w:rsidR="0006217B" w:rsidRDefault="0006217B" w:rsidP="0006217B">
      <w:pPr>
        <w:pStyle w:val="PL"/>
        <w:rPr>
          <w:lang w:val="en-US"/>
        </w:rPr>
      </w:pPr>
      <w:r>
        <w:rPr>
          <w:lang w:val="en-US"/>
        </w:rPr>
        <w:t xml:space="preserve">      requestBody:</w:t>
      </w:r>
    </w:p>
    <w:p w14:paraId="3847AA32" w14:textId="77777777" w:rsidR="0006217B" w:rsidRDefault="0006217B" w:rsidP="0006217B">
      <w:pPr>
        <w:pStyle w:val="PL"/>
        <w:rPr>
          <w:lang w:val="en-US"/>
        </w:rPr>
      </w:pPr>
      <w:r>
        <w:rPr>
          <w:lang w:val="en-US"/>
        </w:rPr>
        <w:t xml:space="preserve">        description: </w:t>
      </w:r>
      <w:r>
        <w:t xml:space="preserve">Partial update an </w:t>
      </w:r>
      <w:r>
        <w:rPr>
          <w:lang w:eastAsia="ja-JP"/>
        </w:rPr>
        <w:t>existing Individual ServiceSwitch information</w:t>
      </w:r>
      <w:r>
        <w:rPr>
          <w:lang w:val="en-US"/>
        </w:rPr>
        <w:t>.</w:t>
      </w:r>
    </w:p>
    <w:p w14:paraId="30591B34" w14:textId="77777777" w:rsidR="0006217B" w:rsidRDefault="0006217B" w:rsidP="0006217B">
      <w:pPr>
        <w:pStyle w:val="PL"/>
        <w:rPr>
          <w:lang w:val="en-US"/>
        </w:rPr>
      </w:pPr>
      <w:r>
        <w:rPr>
          <w:lang w:val="en-US"/>
        </w:rPr>
        <w:t xml:space="preserve">        required: true</w:t>
      </w:r>
    </w:p>
    <w:p w14:paraId="657567F7" w14:textId="77777777" w:rsidR="0006217B" w:rsidRDefault="0006217B" w:rsidP="0006217B">
      <w:pPr>
        <w:pStyle w:val="PL"/>
        <w:rPr>
          <w:lang w:val="en-US"/>
        </w:rPr>
      </w:pPr>
      <w:r>
        <w:rPr>
          <w:lang w:val="en-US"/>
        </w:rPr>
        <w:t xml:space="preserve">        content:</w:t>
      </w:r>
    </w:p>
    <w:p w14:paraId="642252E8" w14:textId="77777777" w:rsidR="0006217B" w:rsidRDefault="0006217B" w:rsidP="0006217B">
      <w:pPr>
        <w:pStyle w:val="PL"/>
        <w:rPr>
          <w:lang w:val="en-US"/>
        </w:rPr>
      </w:pPr>
      <w:r>
        <w:rPr>
          <w:lang w:val="en-US"/>
        </w:rPr>
        <w:t xml:space="preserve">          application/merge-patch+json:</w:t>
      </w:r>
    </w:p>
    <w:p w14:paraId="13D388DE" w14:textId="77777777" w:rsidR="0006217B" w:rsidRDefault="0006217B" w:rsidP="0006217B">
      <w:pPr>
        <w:pStyle w:val="PL"/>
        <w:rPr>
          <w:lang w:val="en-US"/>
        </w:rPr>
      </w:pPr>
      <w:r>
        <w:rPr>
          <w:lang w:val="en-US"/>
        </w:rPr>
        <w:t xml:space="preserve">            schema:</w:t>
      </w:r>
    </w:p>
    <w:p w14:paraId="3536666B" w14:textId="77777777" w:rsidR="0006217B" w:rsidRDefault="0006217B" w:rsidP="0006217B">
      <w:pPr>
        <w:pStyle w:val="PL"/>
        <w:rPr>
          <w:lang w:val="en-US"/>
        </w:rPr>
      </w:pPr>
      <w:r>
        <w:rPr>
          <w:lang w:val="en-US"/>
        </w:rPr>
        <w:t xml:space="preserve">              $ref: '#/components/schemas/</w:t>
      </w:r>
      <w:r>
        <w:rPr>
          <w:lang w:eastAsia="ja-JP"/>
        </w:rPr>
        <w:t>ServiceSwitchInfoPatch</w:t>
      </w:r>
      <w:r>
        <w:rPr>
          <w:lang w:val="en-US"/>
        </w:rPr>
        <w:t>'</w:t>
      </w:r>
    </w:p>
    <w:p w14:paraId="0303F270" w14:textId="77777777" w:rsidR="0006217B" w:rsidRDefault="0006217B" w:rsidP="0006217B">
      <w:pPr>
        <w:pStyle w:val="PL"/>
        <w:rPr>
          <w:lang w:val="en-US"/>
        </w:rPr>
      </w:pPr>
      <w:r>
        <w:rPr>
          <w:lang w:val="en-US"/>
        </w:rPr>
        <w:t xml:space="preserve">      responses:</w:t>
      </w:r>
    </w:p>
    <w:p w14:paraId="497864D0" w14:textId="77777777" w:rsidR="0006217B" w:rsidRDefault="0006217B" w:rsidP="0006217B">
      <w:pPr>
        <w:pStyle w:val="PL"/>
        <w:rPr>
          <w:lang w:val="en-US"/>
        </w:rPr>
      </w:pPr>
      <w:r>
        <w:rPr>
          <w:lang w:val="en-US"/>
        </w:rPr>
        <w:t xml:space="preserve">        '200':</w:t>
      </w:r>
    </w:p>
    <w:p w14:paraId="2AC06D43" w14:textId="77777777" w:rsidR="0006217B" w:rsidRDefault="0006217B" w:rsidP="0006217B">
      <w:pPr>
        <w:pStyle w:val="PL"/>
        <w:rPr>
          <w:lang w:val="en-US"/>
        </w:rPr>
      </w:pPr>
      <w:r>
        <w:rPr>
          <w:lang w:val="en-US"/>
        </w:rPr>
        <w:t xml:space="preserve">          description: &gt;</w:t>
      </w:r>
    </w:p>
    <w:p w14:paraId="332C6AD3" w14:textId="77777777" w:rsidR="0006217B" w:rsidRDefault="0006217B" w:rsidP="0006217B">
      <w:pPr>
        <w:pStyle w:val="PL"/>
        <w:rPr>
          <w:lang w:eastAsia="ja-JP"/>
        </w:rPr>
      </w:pPr>
      <w:r>
        <w:rPr>
          <w:lang w:val="en-US"/>
        </w:rPr>
        <w:t xml:space="preserve">            OK (</w:t>
      </w:r>
      <w:r>
        <w:rPr>
          <w:lang w:eastAsia="ja-JP"/>
        </w:rPr>
        <w:t>The Individual ServiceSwitch information Subscription is successfully modified</w:t>
      </w:r>
    </w:p>
    <w:p w14:paraId="4A0ADF11" w14:textId="77777777" w:rsidR="0006217B" w:rsidRDefault="0006217B" w:rsidP="0006217B">
      <w:pPr>
        <w:pStyle w:val="PL"/>
        <w:rPr>
          <w:lang w:val="en-US"/>
        </w:rPr>
      </w:pPr>
      <w:r>
        <w:rPr>
          <w:lang w:eastAsia="ja-JP"/>
        </w:rPr>
        <w:t xml:space="preserve">            and the updated subscription information is returned in the response)</w:t>
      </w:r>
      <w:r>
        <w:rPr>
          <w:lang w:val="en-US"/>
        </w:rPr>
        <w:t>.</w:t>
      </w:r>
    </w:p>
    <w:p w14:paraId="1E1C74C8" w14:textId="77777777" w:rsidR="0006217B" w:rsidRDefault="0006217B" w:rsidP="0006217B">
      <w:pPr>
        <w:pStyle w:val="PL"/>
        <w:rPr>
          <w:lang w:val="en-US"/>
        </w:rPr>
      </w:pPr>
      <w:r>
        <w:rPr>
          <w:lang w:val="en-US"/>
        </w:rPr>
        <w:t xml:space="preserve">          content:</w:t>
      </w:r>
    </w:p>
    <w:p w14:paraId="44B8DBD2" w14:textId="77777777" w:rsidR="0006217B" w:rsidRDefault="0006217B" w:rsidP="0006217B">
      <w:pPr>
        <w:pStyle w:val="PL"/>
        <w:rPr>
          <w:lang w:val="en-US"/>
        </w:rPr>
      </w:pPr>
      <w:r>
        <w:rPr>
          <w:lang w:val="en-US"/>
        </w:rPr>
        <w:t xml:space="preserve">            application/json:</w:t>
      </w:r>
    </w:p>
    <w:p w14:paraId="02D5E5DA" w14:textId="77777777" w:rsidR="0006217B" w:rsidRDefault="0006217B" w:rsidP="0006217B">
      <w:pPr>
        <w:pStyle w:val="PL"/>
        <w:rPr>
          <w:lang w:val="en-US"/>
        </w:rPr>
      </w:pPr>
      <w:r>
        <w:rPr>
          <w:lang w:val="en-US"/>
        </w:rPr>
        <w:t xml:space="preserve">              schema:</w:t>
      </w:r>
    </w:p>
    <w:p w14:paraId="62DF9883" w14:textId="77777777" w:rsidR="0006217B" w:rsidRDefault="0006217B" w:rsidP="0006217B">
      <w:pPr>
        <w:pStyle w:val="PL"/>
        <w:rPr>
          <w:lang w:val="en-US"/>
        </w:rPr>
      </w:pPr>
      <w:r>
        <w:rPr>
          <w:lang w:val="en-US"/>
        </w:rPr>
        <w:t xml:space="preserve">                $ref: '#/components/schemas/</w:t>
      </w:r>
      <w:r>
        <w:rPr>
          <w:lang w:eastAsia="ja-JP"/>
        </w:rPr>
        <w:t>ServiceSwitchInfo</w:t>
      </w:r>
      <w:r>
        <w:rPr>
          <w:lang w:val="en-US"/>
        </w:rPr>
        <w:t>'</w:t>
      </w:r>
    </w:p>
    <w:p w14:paraId="36EABBE6" w14:textId="77777777" w:rsidR="0006217B" w:rsidRDefault="0006217B" w:rsidP="0006217B">
      <w:pPr>
        <w:pStyle w:val="PL"/>
        <w:rPr>
          <w:lang w:val="en-US"/>
        </w:rPr>
      </w:pPr>
      <w:r>
        <w:rPr>
          <w:lang w:val="en-US"/>
        </w:rPr>
        <w:t xml:space="preserve">        '204':</w:t>
      </w:r>
    </w:p>
    <w:p w14:paraId="66373D05" w14:textId="77777777" w:rsidR="0006217B" w:rsidRDefault="0006217B" w:rsidP="0006217B">
      <w:pPr>
        <w:pStyle w:val="PL"/>
      </w:pPr>
      <w:r>
        <w:t xml:space="preserve">          description: &gt;</w:t>
      </w:r>
    </w:p>
    <w:p w14:paraId="702CDA2E" w14:textId="77777777" w:rsidR="0006217B" w:rsidRDefault="0006217B" w:rsidP="0006217B">
      <w:pPr>
        <w:pStyle w:val="PL"/>
      </w:pPr>
      <w:r>
        <w:t xml:space="preserve">            No Content (The individual </w:t>
      </w:r>
      <w:r>
        <w:rPr>
          <w:lang w:eastAsia="ja-JP"/>
        </w:rPr>
        <w:t>Service Switch</w:t>
      </w:r>
      <w:r>
        <w:t xml:space="preserve"> information subscription was modified</w:t>
      </w:r>
    </w:p>
    <w:p w14:paraId="03BB1019" w14:textId="77777777" w:rsidR="0006217B" w:rsidRDefault="0006217B" w:rsidP="0006217B">
      <w:pPr>
        <w:pStyle w:val="PL"/>
      </w:pPr>
      <w:r>
        <w:t xml:space="preserve">            successfully).</w:t>
      </w:r>
    </w:p>
    <w:p w14:paraId="3A654C73" w14:textId="77777777" w:rsidR="0006217B" w:rsidRDefault="0006217B" w:rsidP="0006217B">
      <w:pPr>
        <w:pStyle w:val="PL"/>
      </w:pPr>
      <w:r>
        <w:t xml:space="preserve">        '307':</w:t>
      </w:r>
    </w:p>
    <w:p w14:paraId="5B32A88C" w14:textId="77777777" w:rsidR="0006217B" w:rsidRDefault="0006217B" w:rsidP="0006217B">
      <w:pPr>
        <w:pStyle w:val="PL"/>
      </w:pPr>
      <w:r>
        <w:t xml:space="preserve">          $ref: 'TS29122_CommonData.yaml#/components/responses/307'</w:t>
      </w:r>
    </w:p>
    <w:p w14:paraId="4178FBB8" w14:textId="77777777" w:rsidR="0006217B" w:rsidRDefault="0006217B" w:rsidP="0006217B">
      <w:pPr>
        <w:pStyle w:val="PL"/>
      </w:pPr>
      <w:r>
        <w:t xml:space="preserve">        '308':</w:t>
      </w:r>
    </w:p>
    <w:p w14:paraId="595D9B28" w14:textId="77777777" w:rsidR="0006217B" w:rsidRDefault="0006217B" w:rsidP="0006217B">
      <w:pPr>
        <w:pStyle w:val="PL"/>
        <w:rPr>
          <w:lang w:val="en-US"/>
        </w:rPr>
      </w:pPr>
      <w:r>
        <w:t xml:space="preserve">          $ref: 'TS29122_CommonData.yaml#/components/responses/308'</w:t>
      </w:r>
    </w:p>
    <w:p w14:paraId="77163B26" w14:textId="77777777" w:rsidR="0006217B" w:rsidRDefault="0006217B" w:rsidP="0006217B">
      <w:pPr>
        <w:pStyle w:val="PL"/>
        <w:rPr>
          <w:lang w:val="en-US"/>
        </w:rPr>
      </w:pPr>
      <w:r>
        <w:rPr>
          <w:lang w:val="en-US"/>
        </w:rPr>
        <w:t xml:space="preserve">        '400':</w:t>
      </w:r>
    </w:p>
    <w:p w14:paraId="2AE8170B" w14:textId="77777777" w:rsidR="0006217B" w:rsidRDefault="0006217B" w:rsidP="0006217B">
      <w:pPr>
        <w:pStyle w:val="PL"/>
        <w:rPr>
          <w:lang w:val="en-US"/>
        </w:rPr>
      </w:pPr>
      <w:r>
        <w:rPr>
          <w:lang w:val="en-US"/>
        </w:rPr>
        <w:t xml:space="preserve">          $ref: 'TS29122_CommonData.yaml#/components/responses/400'</w:t>
      </w:r>
    </w:p>
    <w:p w14:paraId="24C8CCC0" w14:textId="77777777" w:rsidR="0006217B" w:rsidRDefault="0006217B" w:rsidP="0006217B">
      <w:pPr>
        <w:pStyle w:val="PL"/>
        <w:rPr>
          <w:lang w:val="en-US"/>
        </w:rPr>
      </w:pPr>
      <w:r>
        <w:rPr>
          <w:lang w:val="en-US"/>
        </w:rPr>
        <w:t xml:space="preserve">        '401':</w:t>
      </w:r>
    </w:p>
    <w:p w14:paraId="4663ADBA" w14:textId="77777777" w:rsidR="0006217B" w:rsidRDefault="0006217B" w:rsidP="0006217B">
      <w:pPr>
        <w:pStyle w:val="PL"/>
        <w:rPr>
          <w:lang w:val="en-US"/>
        </w:rPr>
      </w:pPr>
      <w:r>
        <w:rPr>
          <w:lang w:val="en-US"/>
        </w:rPr>
        <w:t xml:space="preserve">          $ref: 'TS29122_CommonData.yaml#/components/responses/401'</w:t>
      </w:r>
    </w:p>
    <w:p w14:paraId="790C9973" w14:textId="77777777" w:rsidR="0006217B" w:rsidRDefault="0006217B" w:rsidP="0006217B">
      <w:pPr>
        <w:pStyle w:val="PL"/>
        <w:rPr>
          <w:lang w:val="en-US"/>
        </w:rPr>
      </w:pPr>
      <w:r>
        <w:rPr>
          <w:lang w:val="en-US"/>
        </w:rPr>
        <w:t xml:space="preserve">        '403':</w:t>
      </w:r>
    </w:p>
    <w:p w14:paraId="7367CBA8" w14:textId="77777777" w:rsidR="0006217B" w:rsidRDefault="0006217B" w:rsidP="0006217B">
      <w:pPr>
        <w:pStyle w:val="PL"/>
        <w:rPr>
          <w:lang w:val="en-US"/>
        </w:rPr>
      </w:pPr>
      <w:r>
        <w:rPr>
          <w:lang w:val="en-US"/>
        </w:rPr>
        <w:t xml:space="preserve">          $ref: 'TS29122_CommonData.yaml#/components/responses/403'</w:t>
      </w:r>
    </w:p>
    <w:p w14:paraId="6FFCE809" w14:textId="77777777" w:rsidR="0006217B" w:rsidRDefault="0006217B" w:rsidP="0006217B">
      <w:pPr>
        <w:pStyle w:val="PL"/>
        <w:rPr>
          <w:lang w:val="en-US"/>
        </w:rPr>
      </w:pPr>
      <w:r>
        <w:rPr>
          <w:lang w:val="en-US"/>
        </w:rPr>
        <w:t xml:space="preserve">        '404':</w:t>
      </w:r>
    </w:p>
    <w:p w14:paraId="545E92C9" w14:textId="77777777" w:rsidR="0006217B" w:rsidRDefault="0006217B" w:rsidP="0006217B">
      <w:pPr>
        <w:pStyle w:val="PL"/>
        <w:rPr>
          <w:lang w:val="en-US"/>
        </w:rPr>
      </w:pPr>
      <w:r>
        <w:rPr>
          <w:lang w:val="en-US"/>
        </w:rPr>
        <w:t xml:space="preserve">          $ref: 'TS29122_CommonData.yaml#/components/responses/404'</w:t>
      </w:r>
    </w:p>
    <w:p w14:paraId="4B320A0D" w14:textId="77777777" w:rsidR="0006217B" w:rsidRDefault="0006217B" w:rsidP="0006217B">
      <w:pPr>
        <w:pStyle w:val="PL"/>
      </w:pPr>
      <w:r>
        <w:t xml:space="preserve">        '411':</w:t>
      </w:r>
    </w:p>
    <w:p w14:paraId="59B8772D" w14:textId="77777777" w:rsidR="0006217B" w:rsidRDefault="0006217B" w:rsidP="0006217B">
      <w:pPr>
        <w:pStyle w:val="PL"/>
      </w:pPr>
      <w:r>
        <w:t xml:space="preserve">          $ref: 'TS29122_CommonData.yaml#/components/responses/411'</w:t>
      </w:r>
    </w:p>
    <w:p w14:paraId="14C0ED1D" w14:textId="77777777" w:rsidR="0006217B" w:rsidRDefault="0006217B" w:rsidP="0006217B">
      <w:pPr>
        <w:pStyle w:val="PL"/>
      </w:pPr>
      <w:r>
        <w:t xml:space="preserve">        '413':</w:t>
      </w:r>
    </w:p>
    <w:p w14:paraId="48553D5D" w14:textId="77777777" w:rsidR="0006217B" w:rsidRDefault="0006217B" w:rsidP="0006217B">
      <w:pPr>
        <w:pStyle w:val="PL"/>
      </w:pPr>
      <w:r>
        <w:t xml:space="preserve">          $ref: 'TS29122_CommonData.yaml#/components/responses/413'</w:t>
      </w:r>
    </w:p>
    <w:p w14:paraId="091FEBBC" w14:textId="77777777" w:rsidR="0006217B" w:rsidRDefault="0006217B" w:rsidP="0006217B">
      <w:pPr>
        <w:pStyle w:val="PL"/>
      </w:pPr>
      <w:r>
        <w:t xml:space="preserve">        '415':</w:t>
      </w:r>
    </w:p>
    <w:p w14:paraId="28A341B2" w14:textId="77777777" w:rsidR="0006217B" w:rsidRDefault="0006217B" w:rsidP="0006217B">
      <w:pPr>
        <w:pStyle w:val="PL"/>
      </w:pPr>
      <w:r>
        <w:t xml:space="preserve">          $ref: 'TS29122_CommonData.yaml#/components/responses/415'</w:t>
      </w:r>
    </w:p>
    <w:p w14:paraId="1A1C1E8F" w14:textId="77777777" w:rsidR="0006217B" w:rsidRDefault="0006217B" w:rsidP="0006217B">
      <w:pPr>
        <w:pStyle w:val="PL"/>
      </w:pPr>
      <w:r>
        <w:t xml:space="preserve">        '429':</w:t>
      </w:r>
    </w:p>
    <w:p w14:paraId="43CD2612" w14:textId="77777777" w:rsidR="0006217B" w:rsidRDefault="0006217B" w:rsidP="0006217B">
      <w:pPr>
        <w:pStyle w:val="PL"/>
      </w:pPr>
      <w:r>
        <w:t xml:space="preserve">          $ref: 'TS29122_CommonData.yaml#/components/responses/429'</w:t>
      </w:r>
    </w:p>
    <w:p w14:paraId="303A5D60" w14:textId="77777777" w:rsidR="0006217B" w:rsidRDefault="0006217B" w:rsidP="0006217B">
      <w:pPr>
        <w:pStyle w:val="PL"/>
        <w:rPr>
          <w:lang w:val="en-US"/>
        </w:rPr>
      </w:pPr>
      <w:r>
        <w:rPr>
          <w:lang w:val="en-US"/>
        </w:rPr>
        <w:t xml:space="preserve">        '500':</w:t>
      </w:r>
    </w:p>
    <w:p w14:paraId="4A1D07BD" w14:textId="77777777" w:rsidR="0006217B" w:rsidRDefault="0006217B" w:rsidP="0006217B">
      <w:pPr>
        <w:pStyle w:val="PL"/>
        <w:rPr>
          <w:lang w:val="en-US"/>
        </w:rPr>
      </w:pPr>
      <w:r>
        <w:rPr>
          <w:lang w:val="en-US"/>
        </w:rPr>
        <w:t xml:space="preserve">          $ref: 'TS29122_CommonData.yaml#/components/responses/500'</w:t>
      </w:r>
    </w:p>
    <w:p w14:paraId="56BEABA9" w14:textId="77777777" w:rsidR="0006217B" w:rsidRDefault="0006217B" w:rsidP="0006217B">
      <w:pPr>
        <w:pStyle w:val="PL"/>
        <w:rPr>
          <w:lang w:val="en-US"/>
        </w:rPr>
      </w:pPr>
      <w:r>
        <w:rPr>
          <w:lang w:val="en-US"/>
        </w:rPr>
        <w:t xml:space="preserve">        '503':</w:t>
      </w:r>
    </w:p>
    <w:p w14:paraId="6BCC4F9A" w14:textId="77777777" w:rsidR="0006217B" w:rsidRDefault="0006217B" w:rsidP="0006217B">
      <w:pPr>
        <w:pStyle w:val="PL"/>
        <w:rPr>
          <w:lang w:val="en-US"/>
        </w:rPr>
      </w:pPr>
      <w:r>
        <w:rPr>
          <w:lang w:val="en-US"/>
        </w:rPr>
        <w:t xml:space="preserve">          $ref: 'TS29122_CommonData.yaml#/components/responses/503'</w:t>
      </w:r>
    </w:p>
    <w:p w14:paraId="1816C5A7" w14:textId="77777777" w:rsidR="0006217B" w:rsidRDefault="0006217B" w:rsidP="0006217B">
      <w:pPr>
        <w:pStyle w:val="PL"/>
        <w:rPr>
          <w:lang w:val="en-US"/>
        </w:rPr>
      </w:pPr>
      <w:r>
        <w:rPr>
          <w:lang w:val="en-US"/>
        </w:rPr>
        <w:t xml:space="preserve">        default:</w:t>
      </w:r>
    </w:p>
    <w:p w14:paraId="3CA95123" w14:textId="77777777" w:rsidR="0006217B" w:rsidRDefault="0006217B" w:rsidP="0006217B">
      <w:pPr>
        <w:pStyle w:val="PL"/>
        <w:rPr>
          <w:lang w:val="en-US"/>
        </w:rPr>
      </w:pPr>
      <w:r>
        <w:rPr>
          <w:lang w:val="en-US"/>
        </w:rPr>
        <w:t xml:space="preserve">          $ref: 'TS29122_CommonData.yaml#/components/responses/default'</w:t>
      </w:r>
    </w:p>
    <w:p w14:paraId="469A91C4" w14:textId="77777777" w:rsidR="0006217B" w:rsidRDefault="0006217B" w:rsidP="0006217B">
      <w:pPr>
        <w:pStyle w:val="PL"/>
        <w:rPr>
          <w:lang w:val="en-US"/>
        </w:rPr>
      </w:pPr>
    </w:p>
    <w:p w14:paraId="32D6F52E" w14:textId="77777777" w:rsidR="0006217B" w:rsidRDefault="0006217B" w:rsidP="0006217B">
      <w:pPr>
        <w:pStyle w:val="PL"/>
      </w:pPr>
      <w:r>
        <w:t xml:space="preserve">    delete:</w:t>
      </w:r>
    </w:p>
    <w:p w14:paraId="7B88AB8A" w14:textId="77777777" w:rsidR="0006217B" w:rsidRDefault="0006217B" w:rsidP="0006217B">
      <w:pPr>
        <w:pStyle w:val="PL"/>
      </w:pPr>
      <w:r>
        <w:t xml:space="preserve">      </w:t>
      </w:r>
      <w:r>
        <w:rPr>
          <w:rFonts w:cs="Courier New"/>
          <w:szCs w:val="16"/>
        </w:rPr>
        <w:t xml:space="preserve">summary: Delete an </w:t>
      </w:r>
      <w:r>
        <w:t xml:space="preserve">Individual </w:t>
      </w:r>
      <w:r>
        <w:rPr>
          <w:lang w:eastAsia="ja-JP"/>
        </w:rPr>
        <w:t>Service Switch</w:t>
      </w:r>
      <w:r>
        <w:t xml:space="preserve"> Information Subscriptions resource.</w:t>
      </w:r>
    </w:p>
    <w:p w14:paraId="4529D86D" w14:textId="77777777" w:rsidR="0006217B" w:rsidRDefault="0006217B" w:rsidP="0006217B">
      <w:pPr>
        <w:pStyle w:val="PL"/>
      </w:pPr>
      <w:r>
        <w:t xml:space="preserve">      </w:t>
      </w:r>
      <w:r>
        <w:rPr>
          <w:rFonts w:cs="Courier New"/>
          <w:szCs w:val="16"/>
        </w:rPr>
        <w:t>operationId: DeleteInd</w:t>
      </w:r>
      <w:r>
        <w:rPr>
          <w:lang w:eastAsia="ja-JP"/>
        </w:rPr>
        <w:t>ServiceSwitchInfo</w:t>
      </w:r>
    </w:p>
    <w:p w14:paraId="71609AD9" w14:textId="77777777" w:rsidR="0006217B" w:rsidRDefault="0006217B" w:rsidP="0006217B">
      <w:pPr>
        <w:pStyle w:val="PL"/>
      </w:pPr>
      <w:r>
        <w:t xml:space="preserve">      tags:</w:t>
      </w:r>
    </w:p>
    <w:p w14:paraId="22215B17" w14:textId="77777777" w:rsidR="0006217B" w:rsidRDefault="0006217B" w:rsidP="0006217B">
      <w:pPr>
        <w:pStyle w:val="PL"/>
      </w:pPr>
      <w:r>
        <w:t xml:space="preserve">        - Individual </w:t>
      </w:r>
      <w:r>
        <w:rPr>
          <w:lang w:eastAsia="ja-JP"/>
        </w:rPr>
        <w:t>Service Switch</w:t>
      </w:r>
      <w:r>
        <w:t xml:space="preserve"> Information Subscription (Document)</w:t>
      </w:r>
    </w:p>
    <w:p w14:paraId="03EB0A85" w14:textId="77777777" w:rsidR="0006217B" w:rsidRDefault="0006217B" w:rsidP="0006217B">
      <w:pPr>
        <w:pStyle w:val="PL"/>
      </w:pPr>
      <w:r>
        <w:t xml:space="preserve">      responses:</w:t>
      </w:r>
    </w:p>
    <w:p w14:paraId="6AFF55EC" w14:textId="77777777" w:rsidR="0006217B" w:rsidRDefault="0006217B" w:rsidP="0006217B">
      <w:pPr>
        <w:pStyle w:val="PL"/>
      </w:pPr>
      <w:r>
        <w:t xml:space="preserve">        '204':</w:t>
      </w:r>
    </w:p>
    <w:p w14:paraId="6090351F" w14:textId="77777777" w:rsidR="0006217B" w:rsidRDefault="0006217B" w:rsidP="0006217B">
      <w:pPr>
        <w:pStyle w:val="PL"/>
      </w:pPr>
      <w:r>
        <w:t xml:space="preserve">          description: The individual subscription is deleted.</w:t>
      </w:r>
    </w:p>
    <w:p w14:paraId="1752BFCE" w14:textId="77777777" w:rsidR="0006217B" w:rsidRDefault="0006217B" w:rsidP="0006217B">
      <w:pPr>
        <w:pStyle w:val="PL"/>
      </w:pPr>
      <w:r>
        <w:t xml:space="preserve">        '307':</w:t>
      </w:r>
    </w:p>
    <w:p w14:paraId="5C94F7A2" w14:textId="77777777" w:rsidR="0006217B" w:rsidRDefault="0006217B" w:rsidP="0006217B">
      <w:pPr>
        <w:pStyle w:val="PL"/>
      </w:pPr>
      <w:r>
        <w:t xml:space="preserve">          $ref: 'TS29122_CommonData.yaml#/components/responses/307'</w:t>
      </w:r>
    </w:p>
    <w:p w14:paraId="59ECEBB9" w14:textId="77777777" w:rsidR="0006217B" w:rsidRDefault="0006217B" w:rsidP="0006217B">
      <w:pPr>
        <w:pStyle w:val="PL"/>
      </w:pPr>
      <w:r>
        <w:t xml:space="preserve">        '308':</w:t>
      </w:r>
    </w:p>
    <w:p w14:paraId="711C0B4B" w14:textId="77777777" w:rsidR="0006217B" w:rsidRDefault="0006217B" w:rsidP="0006217B">
      <w:pPr>
        <w:pStyle w:val="PL"/>
      </w:pPr>
      <w:r>
        <w:t xml:space="preserve">          $ref: 'TS29122_CommonData.yaml#/components/responses/308'</w:t>
      </w:r>
    </w:p>
    <w:p w14:paraId="5BEA3C72" w14:textId="77777777" w:rsidR="0006217B" w:rsidRDefault="0006217B" w:rsidP="0006217B">
      <w:pPr>
        <w:pStyle w:val="PL"/>
      </w:pPr>
      <w:r>
        <w:lastRenderedPageBreak/>
        <w:t xml:space="preserve">        '400':</w:t>
      </w:r>
    </w:p>
    <w:p w14:paraId="441DD986" w14:textId="77777777" w:rsidR="0006217B" w:rsidRDefault="0006217B" w:rsidP="0006217B">
      <w:pPr>
        <w:pStyle w:val="PL"/>
      </w:pPr>
      <w:r>
        <w:t xml:space="preserve">          $ref: 'TS29122_CommonData.yaml#/components/responses/400'</w:t>
      </w:r>
    </w:p>
    <w:p w14:paraId="482ECA0A" w14:textId="77777777" w:rsidR="0006217B" w:rsidRDefault="0006217B" w:rsidP="0006217B">
      <w:pPr>
        <w:pStyle w:val="PL"/>
      </w:pPr>
      <w:r>
        <w:t xml:space="preserve">        '401':</w:t>
      </w:r>
    </w:p>
    <w:p w14:paraId="4609ABBD" w14:textId="77777777" w:rsidR="0006217B" w:rsidRDefault="0006217B" w:rsidP="0006217B">
      <w:pPr>
        <w:pStyle w:val="PL"/>
      </w:pPr>
      <w:r>
        <w:t xml:space="preserve">          $ref: 'TS29122_CommonData.yaml#/components/responses/401'</w:t>
      </w:r>
    </w:p>
    <w:p w14:paraId="7C0E3DC9" w14:textId="77777777" w:rsidR="0006217B" w:rsidRDefault="0006217B" w:rsidP="0006217B">
      <w:pPr>
        <w:pStyle w:val="PL"/>
      </w:pPr>
      <w:r>
        <w:t xml:space="preserve">        '403':</w:t>
      </w:r>
    </w:p>
    <w:p w14:paraId="496536D7" w14:textId="77777777" w:rsidR="0006217B" w:rsidRDefault="0006217B" w:rsidP="0006217B">
      <w:pPr>
        <w:pStyle w:val="PL"/>
      </w:pPr>
      <w:r>
        <w:t xml:space="preserve">          $ref: 'TS29122_CommonData.yaml#/components/responses/403'</w:t>
      </w:r>
    </w:p>
    <w:p w14:paraId="4AF5A275" w14:textId="77777777" w:rsidR="0006217B" w:rsidRDefault="0006217B" w:rsidP="0006217B">
      <w:pPr>
        <w:pStyle w:val="PL"/>
      </w:pPr>
      <w:r>
        <w:t xml:space="preserve">        '404':</w:t>
      </w:r>
    </w:p>
    <w:p w14:paraId="4C663FDD" w14:textId="77777777" w:rsidR="0006217B" w:rsidRDefault="0006217B" w:rsidP="0006217B">
      <w:pPr>
        <w:pStyle w:val="PL"/>
      </w:pPr>
      <w:r>
        <w:t xml:space="preserve">          $ref: 'TS29122_CommonData.yaml#/components/responses/404'</w:t>
      </w:r>
    </w:p>
    <w:p w14:paraId="09ACE791" w14:textId="77777777" w:rsidR="0006217B" w:rsidRDefault="0006217B" w:rsidP="0006217B">
      <w:pPr>
        <w:pStyle w:val="PL"/>
        <w:rPr>
          <w:rFonts w:eastAsia="等线"/>
        </w:rPr>
      </w:pPr>
      <w:r>
        <w:rPr>
          <w:rFonts w:eastAsia="等线"/>
        </w:rPr>
        <w:t xml:space="preserve">        '429':</w:t>
      </w:r>
    </w:p>
    <w:p w14:paraId="493C56D4" w14:textId="77777777" w:rsidR="0006217B" w:rsidRDefault="0006217B" w:rsidP="0006217B">
      <w:pPr>
        <w:pStyle w:val="PL"/>
        <w:rPr>
          <w:rFonts w:eastAsia="等线"/>
        </w:rPr>
      </w:pPr>
      <w:r>
        <w:rPr>
          <w:rFonts w:eastAsia="等线"/>
        </w:rPr>
        <w:t xml:space="preserve">          $ref: 'TS29122_CommonData.yaml#/components/responses/429'</w:t>
      </w:r>
    </w:p>
    <w:p w14:paraId="2ADBE2DA" w14:textId="77777777" w:rsidR="0006217B" w:rsidRDefault="0006217B" w:rsidP="0006217B">
      <w:pPr>
        <w:pStyle w:val="PL"/>
      </w:pPr>
      <w:r>
        <w:t xml:space="preserve">        '500':</w:t>
      </w:r>
    </w:p>
    <w:p w14:paraId="509A84E2" w14:textId="77777777" w:rsidR="0006217B" w:rsidRDefault="0006217B" w:rsidP="0006217B">
      <w:pPr>
        <w:pStyle w:val="PL"/>
      </w:pPr>
      <w:r>
        <w:t xml:space="preserve">          $ref: 'TS29122_CommonData.yaml#/components/responses/500'</w:t>
      </w:r>
    </w:p>
    <w:p w14:paraId="52E8BB13" w14:textId="77777777" w:rsidR="0006217B" w:rsidRDefault="0006217B" w:rsidP="0006217B">
      <w:pPr>
        <w:pStyle w:val="PL"/>
      </w:pPr>
      <w:r>
        <w:t xml:space="preserve">        '503':</w:t>
      </w:r>
    </w:p>
    <w:p w14:paraId="455DB419" w14:textId="77777777" w:rsidR="0006217B" w:rsidRDefault="0006217B" w:rsidP="0006217B">
      <w:pPr>
        <w:pStyle w:val="PL"/>
      </w:pPr>
      <w:r>
        <w:t xml:space="preserve">          $ref: 'TS29122_CommonData.yaml#/components/responses/503'</w:t>
      </w:r>
    </w:p>
    <w:p w14:paraId="36D30803" w14:textId="77777777" w:rsidR="0006217B" w:rsidRDefault="0006217B" w:rsidP="0006217B">
      <w:pPr>
        <w:pStyle w:val="PL"/>
      </w:pPr>
      <w:r>
        <w:t xml:space="preserve">        default:</w:t>
      </w:r>
    </w:p>
    <w:p w14:paraId="58E72844" w14:textId="77777777" w:rsidR="0006217B" w:rsidRDefault="0006217B" w:rsidP="0006217B">
      <w:pPr>
        <w:pStyle w:val="PL"/>
      </w:pPr>
      <w:r>
        <w:t xml:space="preserve">          $ref: 'TS29122_CommonData.yaml#/components/responses/default'</w:t>
      </w:r>
    </w:p>
    <w:p w14:paraId="370095FD" w14:textId="77777777" w:rsidR="0006217B" w:rsidRDefault="0006217B" w:rsidP="0006217B">
      <w:pPr>
        <w:pStyle w:val="PL"/>
      </w:pPr>
    </w:p>
    <w:p w14:paraId="2C86EA38" w14:textId="77777777" w:rsidR="0006217B" w:rsidRDefault="0006217B" w:rsidP="0006217B">
      <w:pPr>
        <w:pStyle w:val="PL"/>
      </w:pPr>
      <w:r>
        <w:t># Components</w:t>
      </w:r>
    </w:p>
    <w:p w14:paraId="4ED441FB" w14:textId="77777777" w:rsidR="0006217B" w:rsidRDefault="0006217B" w:rsidP="0006217B">
      <w:pPr>
        <w:pStyle w:val="PL"/>
      </w:pPr>
    </w:p>
    <w:p w14:paraId="3FF419A4" w14:textId="77777777" w:rsidR="0006217B" w:rsidRDefault="0006217B" w:rsidP="0006217B">
      <w:pPr>
        <w:pStyle w:val="PL"/>
      </w:pPr>
      <w:r>
        <w:t>components:</w:t>
      </w:r>
    </w:p>
    <w:p w14:paraId="12889228" w14:textId="77777777" w:rsidR="0006217B" w:rsidRDefault="0006217B" w:rsidP="0006217B">
      <w:pPr>
        <w:pStyle w:val="PL"/>
        <w:rPr>
          <w:lang w:val="en-US" w:eastAsia="es-ES"/>
        </w:rPr>
      </w:pPr>
      <w:r>
        <w:rPr>
          <w:lang w:val="en-US" w:eastAsia="es-ES"/>
        </w:rPr>
        <w:t xml:space="preserve">  securitySchemes:</w:t>
      </w:r>
    </w:p>
    <w:p w14:paraId="1C5BB963" w14:textId="77777777" w:rsidR="0006217B" w:rsidRDefault="0006217B" w:rsidP="0006217B">
      <w:pPr>
        <w:pStyle w:val="PL"/>
        <w:rPr>
          <w:lang w:val="en-US" w:eastAsia="es-ES"/>
        </w:rPr>
      </w:pPr>
      <w:r>
        <w:rPr>
          <w:lang w:val="en-US" w:eastAsia="es-ES"/>
        </w:rPr>
        <w:t xml:space="preserve">    oAuth2ClientCredentials:</w:t>
      </w:r>
    </w:p>
    <w:p w14:paraId="05E3CEEE" w14:textId="77777777" w:rsidR="0006217B" w:rsidRDefault="0006217B" w:rsidP="0006217B">
      <w:pPr>
        <w:pStyle w:val="PL"/>
        <w:rPr>
          <w:lang w:val="en-US"/>
        </w:rPr>
      </w:pPr>
      <w:r>
        <w:rPr>
          <w:lang w:val="en-US"/>
        </w:rPr>
        <w:t xml:space="preserve">      type: oauth2</w:t>
      </w:r>
    </w:p>
    <w:p w14:paraId="0F862A46" w14:textId="77777777" w:rsidR="0006217B" w:rsidRDefault="0006217B" w:rsidP="0006217B">
      <w:pPr>
        <w:pStyle w:val="PL"/>
        <w:rPr>
          <w:lang w:val="en-US"/>
        </w:rPr>
      </w:pPr>
      <w:r>
        <w:rPr>
          <w:lang w:val="en-US"/>
        </w:rPr>
        <w:t xml:space="preserve">      flows:</w:t>
      </w:r>
    </w:p>
    <w:p w14:paraId="2910808B" w14:textId="77777777" w:rsidR="0006217B" w:rsidRDefault="0006217B" w:rsidP="0006217B">
      <w:pPr>
        <w:pStyle w:val="PL"/>
        <w:rPr>
          <w:lang w:val="en-US"/>
        </w:rPr>
      </w:pPr>
      <w:r>
        <w:rPr>
          <w:lang w:val="en-US"/>
        </w:rPr>
        <w:t xml:space="preserve">        clientCredentials:</w:t>
      </w:r>
    </w:p>
    <w:p w14:paraId="7920286A" w14:textId="77777777" w:rsidR="0006217B" w:rsidRDefault="0006217B" w:rsidP="0006217B">
      <w:pPr>
        <w:pStyle w:val="PL"/>
        <w:rPr>
          <w:lang w:val="en-US"/>
        </w:rPr>
      </w:pPr>
      <w:r>
        <w:rPr>
          <w:lang w:val="en-US"/>
        </w:rPr>
        <w:t xml:space="preserve">          tokenUrl: '{tokenUrl}'</w:t>
      </w:r>
    </w:p>
    <w:p w14:paraId="61BB5521" w14:textId="77777777" w:rsidR="0006217B" w:rsidRDefault="0006217B" w:rsidP="0006217B">
      <w:pPr>
        <w:pStyle w:val="PL"/>
        <w:rPr>
          <w:lang w:val="en-US"/>
        </w:rPr>
      </w:pPr>
      <w:r>
        <w:rPr>
          <w:lang w:val="en-US"/>
        </w:rPr>
        <w:t xml:space="preserve">          scopes: {}</w:t>
      </w:r>
    </w:p>
    <w:p w14:paraId="6ABDBF1C" w14:textId="77777777" w:rsidR="0006217B" w:rsidRDefault="0006217B" w:rsidP="0006217B">
      <w:pPr>
        <w:pStyle w:val="PL"/>
      </w:pPr>
    </w:p>
    <w:p w14:paraId="0C597323" w14:textId="77777777" w:rsidR="0006217B" w:rsidRDefault="0006217B" w:rsidP="0006217B">
      <w:pPr>
        <w:pStyle w:val="PL"/>
      </w:pPr>
      <w:r>
        <w:t xml:space="preserve">  schemas:</w:t>
      </w:r>
    </w:p>
    <w:p w14:paraId="5EA2B0A6" w14:textId="77777777" w:rsidR="0006217B" w:rsidRDefault="0006217B" w:rsidP="0006217B">
      <w:pPr>
        <w:pStyle w:val="PL"/>
      </w:pPr>
    </w:p>
    <w:p w14:paraId="225FAD38" w14:textId="77777777" w:rsidR="0006217B" w:rsidRDefault="0006217B" w:rsidP="0006217B">
      <w:pPr>
        <w:pStyle w:val="PL"/>
      </w:pPr>
      <w:r>
        <w:t>#</w:t>
      </w:r>
    </w:p>
    <w:p w14:paraId="4B84F9CF" w14:textId="77777777" w:rsidR="0006217B" w:rsidRDefault="0006217B" w:rsidP="0006217B">
      <w:pPr>
        <w:pStyle w:val="PL"/>
      </w:pPr>
      <w:r>
        <w:t># STRUCTURED DATA TYPES</w:t>
      </w:r>
    </w:p>
    <w:p w14:paraId="47706A71" w14:textId="77777777" w:rsidR="0006217B" w:rsidRDefault="0006217B" w:rsidP="0006217B">
      <w:pPr>
        <w:pStyle w:val="PL"/>
      </w:pPr>
      <w:r>
        <w:t>#</w:t>
      </w:r>
    </w:p>
    <w:p w14:paraId="3EB04EA3" w14:textId="77777777" w:rsidR="0006217B" w:rsidRDefault="0006217B" w:rsidP="0006217B">
      <w:pPr>
        <w:pStyle w:val="PL"/>
        <w:rPr>
          <w:lang w:val="en-US" w:eastAsia="zh-CN"/>
        </w:rPr>
      </w:pPr>
    </w:p>
    <w:p w14:paraId="0CC5980A" w14:textId="77777777" w:rsidR="0006217B" w:rsidRDefault="0006217B" w:rsidP="0006217B">
      <w:pPr>
        <w:pStyle w:val="PL"/>
      </w:pPr>
      <w:r>
        <w:t xml:space="preserve">    </w:t>
      </w:r>
      <w:r>
        <w:rPr>
          <w:lang w:eastAsia="ja-JP"/>
        </w:rPr>
        <w:t>ServiceSwitchInfo</w:t>
      </w:r>
      <w:r>
        <w:t>:</w:t>
      </w:r>
    </w:p>
    <w:p w14:paraId="13665C6D" w14:textId="77777777" w:rsidR="0006217B" w:rsidRDefault="0006217B" w:rsidP="0006217B">
      <w:pPr>
        <w:pStyle w:val="PL"/>
      </w:pPr>
      <w:r>
        <w:t xml:space="preserve">      type: object</w:t>
      </w:r>
    </w:p>
    <w:p w14:paraId="58F47C31" w14:textId="77777777" w:rsidR="0006217B" w:rsidRDefault="0006217B" w:rsidP="0006217B">
      <w:pPr>
        <w:pStyle w:val="PL"/>
      </w:pPr>
      <w:r>
        <w:t xml:space="preserve">      description: Represents an Individual </w:t>
      </w:r>
      <w:r>
        <w:rPr>
          <w:lang w:eastAsia="ja-JP"/>
        </w:rPr>
        <w:t>Service Switch</w:t>
      </w:r>
      <w:r>
        <w:t xml:space="preserve"> Information Subscription.</w:t>
      </w:r>
    </w:p>
    <w:p w14:paraId="364D3F4A" w14:textId="77777777" w:rsidR="0006217B" w:rsidRDefault="0006217B" w:rsidP="0006217B">
      <w:pPr>
        <w:pStyle w:val="PL"/>
      </w:pPr>
      <w:r>
        <w:t xml:space="preserve">      properties:</w:t>
      </w:r>
    </w:p>
    <w:p w14:paraId="4C81CB68" w14:textId="77777777" w:rsidR="0006217B" w:rsidRDefault="0006217B" w:rsidP="0006217B">
      <w:pPr>
        <w:pStyle w:val="PL"/>
      </w:pPr>
      <w:r>
        <w:t xml:space="preserve">        subsEvent:</w:t>
      </w:r>
    </w:p>
    <w:p w14:paraId="2A65203C" w14:textId="77777777" w:rsidR="0006217B" w:rsidRDefault="0006217B" w:rsidP="0006217B">
      <w:pPr>
        <w:pStyle w:val="PL"/>
        <w:rPr>
          <w:lang w:val="en-US"/>
        </w:rPr>
      </w:pPr>
      <w:bookmarkStart w:id="781" w:name="_Hlk147957759"/>
      <w:r>
        <w:rPr>
          <w:lang w:val="en-US"/>
        </w:rPr>
        <w:t xml:space="preserve">          $ref: '#/components/schemas/</w:t>
      </w:r>
      <w:r>
        <w:rPr>
          <w:lang w:eastAsia="ja-JP"/>
        </w:rPr>
        <w:t>E</w:t>
      </w:r>
      <w:r>
        <w:rPr>
          <w:lang w:eastAsia="zh-CN"/>
        </w:rPr>
        <w:t>ven</w:t>
      </w:r>
      <w:r>
        <w:rPr>
          <w:lang w:eastAsia="ja-JP"/>
        </w:rPr>
        <w:t>tType</w:t>
      </w:r>
      <w:r>
        <w:rPr>
          <w:lang w:val="en-US"/>
        </w:rPr>
        <w:t>'</w:t>
      </w:r>
    </w:p>
    <w:bookmarkEnd w:id="781"/>
    <w:p w14:paraId="04927445" w14:textId="77777777" w:rsidR="0006217B" w:rsidRDefault="0006217B" w:rsidP="0006217B">
      <w:pPr>
        <w:pStyle w:val="PL"/>
      </w:pPr>
      <w:r>
        <w:t xml:space="preserve">        notificationAddr:</w:t>
      </w:r>
    </w:p>
    <w:p w14:paraId="01831FB6" w14:textId="77777777" w:rsidR="0006217B" w:rsidRDefault="0006217B" w:rsidP="0006217B">
      <w:pPr>
        <w:pStyle w:val="PL"/>
      </w:pPr>
      <w:r>
        <w:t xml:space="preserve">          $ref: 'TS29122_CommonData.yaml#/components/schemas/Uri'</w:t>
      </w:r>
    </w:p>
    <w:p w14:paraId="1E6435C7" w14:textId="77777777" w:rsidR="0006217B" w:rsidRDefault="0006217B" w:rsidP="0006217B">
      <w:pPr>
        <w:pStyle w:val="PL"/>
      </w:pPr>
      <w:r>
        <w:t xml:space="preserve">        pinId:</w:t>
      </w:r>
    </w:p>
    <w:p w14:paraId="056FD0AA" w14:textId="77777777" w:rsidR="0006217B" w:rsidRDefault="0006217B" w:rsidP="0006217B">
      <w:pPr>
        <w:pStyle w:val="PL"/>
      </w:pPr>
      <w:r>
        <w:t xml:space="preserve">          type: string</w:t>
      </w:r>
    </w:p>
    <w:p w14:paraId="2DA4BFAC" w14:textId="77777777" w:rsidR="0006217B" w:rsidRDefault="0006217B" w:rsidP="0006217B">
      <w:pPr>
        <w:pStyle w:val="PL"/>
      </w:pPr>
      <w:r>
        <w:t xml:space="preserve">          description: </w:t>
      </w:r>
      <w:r>
        <w:rPr>
          <w:rFonts w:cs="Arial"/>
          <w:szCs w:val="18"/>
        </w:rPr>
        <w:t>Identifies a PIN.</w:t>
      </w:r>
    </w:p>
    <w:p w14:paraId="2459E445" w14:textId="77777777" w:rsidR="0006217B" w:rsidRDefault="0006217B" w:rsidP="0006217B">
      <w:pPr>
        <w:pStyle w:val="PL"/>
      </w:pPr>
      <w:r>
        <w:t xml:space="preserve">        expTime:</w:t>
      </w:r>
    </w:p>
    <w:p w14:paraId="2796DE6E" w14:textId="77777777" w:rsidR="0006217B" w:rsidRDefault="0006217B" w:rsidP="0006217B">
      <w:pPr>
        <w:pStyle w:val="PL"/>
      </w:pPr>
      <w:r>
        <w:t xml:space="preserve">          $ref: 'TS29122_CommonData.yaml#/components/schemas/DateTime'</w:t>
      </w:r>
    </w:p>
    <w:p w14:paraId="61DFFC5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68E1482C" w14:textId="77777777" w:rsidR="0006217B" w:rsidRDefault="0006217B" w:rsidP="000621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259AB3FA" w14:textId="77777777" w:rsidR="0006217B" w:rsidRDefault="0006217B" w:rsidP="0006217B">
      <w:pPr>
        <w:pStyle w:val="PL"/>
      </w:pPr>
      <w:r>
        <w:t xml:space="preserve">      required:</w:t>
      </w:r>
    </w:p>
    <w:p w14:paraId="3AF73831" w14:textId="77777777" w:rsidR="0006217B" w:rsidRDefault="0006217B" w:rsidP="0006217B">
      <w:pPr>
        <w:pStyle w:val="PL"/>
      </w:pPr>
      <w:r>
        <w:t xml:space="preserve">        - subsEvent</w:t>
      </w:r>
    </w:p>
    <w:p w14:paraId="39337662" w14:textId="77777777" w:rsidR="0006217B" w:rsidRDefault="0006217B" w:rsidP="0006217B">
      <w:pPr>
        <w:pStyle w:val="PL"/>
      </w:pPr>
      <w:r>
        <w:t xml:space="preserve">        - notificationAddr</w:t>
      </w:r>
    </w:p>
    <w:p w14:paraId="06516B7E" w14:textId="77777777" w:rsidR="0006217B" w:rsidRDefault="0006217B" w:rsidP="0006217B">
      <w:pPr>
        <w:pStyle w:val="PL"/>
      </w:pPr>
      <w:r>
        <w:t xml:space="preserve">        - pinId</w:t>
      </w:r>
    </w:p>
    <w:p w14:paraId="7C9564BC" w14:textId="77777777" w:rsidR="0006217B" w:rsidRDefault="0006217B" w:rsidP="0006217B">
      <w:pPr>
        <w:pStyle w:val="PL"/>
        <w:rPr>
          <w:lang w:eastAsia="zh-CN"/>
        </w:rPr>
      </w:pPr>
    </w:p>
    <w:p w14:paraId="0A4687B2" w14:textId="77777777" w:rsidR="0006217B" w:rsidRDefault="0006217B" w:rsidP="0006217B">
      <w:pPr>
        <w:pStyle w:val="PL"/>
      </w:pPr>
      <w:r>
        <w:t xml:space="preserve">    </w:t>
      </w:r>
      <w:r>
        <w:rPr>
          <w:lang w:eastAsia="ja-JP"/>
        </w:rPr>
        <w:t>ServiceSwitchInfoPatch</w:t>
      </w:r>
      <w:r>
        <w:t>:</w:t>
      </w:r>
    </w:p>
    <w:p w14:paraId="4ED073D5" w14:textId="77777777" w:rsidR="0006217B" w:rsidRDefault="0006217B" w:rsidP="0006217B">
      <w:pPr>
        <w:pStyle w:val="PL"/>
      </w:pPr>
      <w:r>
        <w:t xml:space="preserve">      type: object</w:t>
      </w:r>
    </w:p>
    <w:p w14:paraId="2DF886C0" w14:textId="77777777" w:rsidR="0006217B" w:rsidRDefault="0006217B" w:rsidP="0006217B">
      <w:pPr>
        <w:pStyle w:val="PL"/>
      </w:pPr>
      <w:r>
        <w:t xml:space="preserve">      description: Represents the partial update of Individual </w:t>
      </w:r>
      <w:r>
        <w:rPr>
          <w:lang w:eastAsia="ja-JP"/>
        </w:rPr>
        <w:t>Service Switch</w:t>
      </w:r>
      <w:r>
        <w:t xml:space="preserve"> Information.</w:t>
      </w:r>
    </w:p>
    <w:p w14:paraId="32563B75" w14:textId="77777777" w:rsidR="0006217B" w:rsidRDefault="0006217B" w:rsidP="0006217B">
      <w:pPr>
        <w:pStyle w:val="PL"/>
      </w:pPr>
      <w:r>
        <w:t xml:space="preserve">      properties:</w:t>
      </w:r>
    </w:p>
    <w:p w14:paraId="3133CAD3" w14:textId="77777777" w:rsidR="0006217B" w:rsidRDefault="0006217B" w:rsidP="0006217B">
      <w:pPr>
        <w:pStyle w:val="PL"/>
      </w:pPr>
      <w:r>
        <w:t xml:space="preserve">        subsEvent:</w:t>
      </w:r>
    </w:p>
    <w:p w14:paraId="2AF8D9E5" w14:textId="77777777" w:rsidR="0006217B" w:rsidRDefault="0006217B" w:rsidP="0006217B">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27CBE67B" w14:textId="77777777" w:rsidR="0006217B" w:rsidRDefault="0006217B" w:rsidP="0006217B">
      <w:pPr>
        <w:pStyle w:val="PL"/>
      </w:pPr>
      <w:r>
        <w:t xml:space="preserve">        notificationAddr:</w:t>
      </w:r>
    </w:p>
    <w:p w14:paraId="5455D0AD" w14:textId="77777777" w:rsidR="0006217B" w:rsidRDefault="0006217B" w:rsidP="0006217B">
      <w:pPr>
        <w:pStyle w:val="PL"/>
      </w:pPr>
      <w:r>
        <w:t xml:space="preserve">          $ref: 'TS29122_CommonData.yaml#/components/schemas/Uri'</w:t>
      </w:r>
    </w:p>
    <w:p w14:paraId="7B336E70" w14:textId="77777777" w:rsidR="0006217B" w:rsidRDefault="0006217B" w:rsidP="0006217B">
      <w:pPr>
        <w:pStyle w:val="PL"/>
      </w:pPr>
      <w:r>
        <w:t xml:space="preserve">        pinId:</w:t>
      </w:r>
    </w:p>
    <w:p w14:paraId="7F20A69C" w14:textId="77777777" w:rsidR="0006217B" w:rsidRDefault="0006217B" w:rsidP="0006217B">
      <w:pPr>
        <w:pStyle w:val="PL"/>
      </w:pPr>
      <w:r>
        <w:t xml:space="preserve">          type: string</w:t>
      </w:r>
    </w:p>
    <w:p w14:paraId="22A4AC7B" w14:textId="77777777" w:rsidR="0006217B" w:rsidRDefault="0006217B" w:rsidP="0006217B">
      <w:pPr>
        <w:pStyle w:val="PL"/>
      </w:pPr>
      <w:r>
        <w:t xml:space="preserve">          description: </w:t>
      </w:r>
      <w:r>
        <w:rPr>
          <w:rFonts w:cs="Arial"/>
          <w:szCs w:val="18"/>
        </w:rPr>
        <w:t>Identifies a PIN.</w:t>
      </w:r>
    </w:p>
    <w:p w14:paraId="22799D43" w14:textId="77777777" w:rsidR="0006217B" w:rsidRDefault="0006217B" w:rsidP="0006217B">
      <w:pPr>
        <w:pStyle w:val="PL"/>
      </w:pPr>
      <w:r>
        <w:t xml:space="preserve">        expTime:</w:t>
      </w:r>
    </w:p>
    <w:p w14:paraId="2E92DE1F" w14:textId="77777777" w:rsidR="0006217B" w:rsidRDefault="0006217B" w:rsidP="0006217B">
      <w:pPr>
        <w:pStyle w:val="PL"/>
      </w:pPr>
      <w:r>
        <w:t xml:space="preserve">          $ref: 'TS29122_CommonData.yaml#/components/schemas/DateTime'</w:t>
      </w:r>
    </w:p>
    <w:p w14:paraId="53600960" w14:textId="77777777" w:rsidR="0006217B" w:rsidRDefault="0006217B" w:rsidP="0006217B">
      <w:pPr>
        <w:pStyle w:val="PL"/>
      </w:pPr>
    </w:p>
    <w:p w14:paraId="265497F8" w14:textId="77777777" w:rsidR="0006217B" w:rsidRDefault="0006217B" w:rsidP="0006217B">
      <w:pPr>
        <w:pStyle w:val="PL"/>
      </w:pPr>
      <w:r>
        <w:t xml:space="preserve">    </w:t>
      </w:r>
      <w:r>
        <w:rPr>
          <w:lang w:eastAsia="ja-JP"/>
        </w:rPr>
        <w:t>ServiceSwitchInfoNotification</w:t>
      </w:r>
      <w:r>
        <w:t>:</w:t>
      </w:r>
    </w:p>
    <w:p w14:paraId="1656D4BF" w14:textId="77777777" w:rsidR="0006217B" w:rsidRDefault="0006217B" w:rsidP="0006217B">
      <w:pPr>
        <w:pStyle w:val="PL"/>
      </w:pPr>
      <w:r>
        <w:t xml:space="preserve">      type: object</w:t>
      </w:r>
    </w:p>
    <w:p w14:paraId="1C2C5A16" w14:textId="77777777" w:rsidR="0006217B" w:rsidRDefault="0006217B" w:rsidP="0006217B">
      <w:pPr>
        <w:pStyle w:val="PL"/>
      </w:pPr>
      <w:r>
        <w:t xml:space="preserve">      description: Represent the service switch information for notification.</w:t>
      </w:r>
    </w:p>
    <w:p w14:paraId="6C88C865" w14:textId="77777777" w:rsidR="0006217B" w:rsidRDefault="0006217B" w:rsidP="0006217B">
      <w:pPr>
        <w:pStyle w:val="PL"/>
      </w:pPr>
      <w:r>
        <w:t xml:space="preserve">      properties:</w:t>
      </w:r>
    </w:p>
    <w:p w14:paraId="567CB2B1" w14:textId="77777777" w:rsidR="0006217B" w:rsidRDefault="0006217B" w:rsidP="0006217B">
      <w:pPr>
        <w:pStyle w:val="PL"/>
      </w:pPr>
      <w:r>
        <w:t xml:space="preserve">        subsId:</w:t>
      </w:r>
    </w:p>
    <w:p w14:paraId="08E00EA4" w14:textId="77777777" w:rsidR="0006217B" w:rsidRDefault="0006217B" w:rsidP="0006217B">
      <w:pPr>
        <w:pStyle w:val="PL"/>
      </w:pPr>
      <w:r>
        <w:t xml:space="preserve">          type: string</w:t>
      </w:r>
    </w:p>
    <w:p w14:paraId="169E50FE" w14:textId="77777777" w:rsidR="0006217B" w:rsidRDefault="0006217B" w:rsidP="0006217B">
      <w:pPr>
        <w:pStyle w:val="PL"/>
        <w:rPr>
          <w:lang w:val="en-US"/>
        </w:rPr>
      </w:pPr>
      <w:r>
        <w:t xml:space="preserve">          description: </w:t>
      </w:r>
      <w:r>
        <w:rPr>
          <w:lang w:val="en-US"/>
        </w:rPr>
        <w:t>&gt;</w:t>
      </w:r>
    </w:p>
    <w:p w14:paraId="5295E894" w14:textId="77777777" w:rsidR="0006217B" w:rsidRDefault="0006217B" w:rsidP="0006217B">
      <w:pPr>
        <w:pStyle w:val="PL"/>
        <w:rPr>
          <w:rFonts w:cs="Arial"/>
          <w:szCs w:val="18"/>
        </w:rPr>
      </w:pPr>
      <w:r>
        <w:rPr>
          <w:lang w:val="en-US"/>
        </w:rPr>
        <w:t xml:space="preserve">            </w:t>
      </w:r>
      <w:r>
        <w:rPr>
          <w:rFonts w:cs="Arial"/>
          <w:szCs w:val="18"/>
        </w:rPr>
        <w:t xml:space="preserve">Identifies the individual service switch information subscription for which </w:t>
      </w:r>
    </w:p>
    <w:p w14:paraId="5C085A78" w14:textId="77777777" w:rsidR="0006217B" w:rsidRDefault="0006217B" w:rsidP="0006217B">
      <w:pPr>
        <w:pStyle w:val="PL"/>
      </w:pPr>
      <w:r>
        <w:rPr>
          <w:rFonts w:cs="Arial"/>
          <w:szCs w:val="18"/>
        </w:rPr>
        <w:t xml:space="preserve">            the service switch information notification is delivered.</w:t>
      </w:r>
    </w:p>
    <w:p w14:paraId="47838C3A" w14:textId="77777777" w:rsidR="0006217B" w:rsidRDefault="0006217B" w:rsidP="0006217B">
      <w:pPr>
        <w:pStyle w:val="PL"/>
      </w:pPr>
      <w:r>
        <w:t xml:space="preserve">        repInfo:</w:t>
      </w:r>
    </w:p>
    <w:p w14:paraId="1CA776B9" w14:textId="77777777" w:rsidR="0006217B" w:rsidRDefault="0006217B" w:rsidP="0006217B">
      <w:pPr>
        <w:pStyle w:val="PL"/>
        <w:rPr>
          <w:lang w:val="en-US" w:eastAsia="zh-CN"/>
        </w:rPr>
      </w:pPr>
      <w:r>
        <w:rPr>
          <w:lang w:val="en-US" w:eastAsia="zh-CN"/>
        </w:rPr>
        <w:lastRenderedPageBreak/>
        <w:t xml:space="preserve">          $ref: '#/components/schemas/ServiceSwitchReportInfo'</w:t>
      </w:r>
    </w:p>
    <w:p w14:paraId="5F824F07" w14:textId="77777777" w:rsidR="0006217B" w:rsidRDefault="0006217B" w:rsidP="0006217B">
      <w:pPr>
        <w:pStyle w:val="PL"/>
      </w:pPr>
      <w:r>
        <w:t xml:space="preserve">      required:</w:t>
      </w:r>
    </w:p>
    <w:p w14:paraId="251EA5BF" w14:textId="77777777" w:rsidR="0006217B" w:rsidRDefault="0006217B" w:rsidP="0006217B">
      <w:pPr>
        <w:pStyle w:val="PL"/>
      </w:pPr>
      <w:r>
        <w:t xml:space="preserve">        - subsId</w:t>
      </w:r>
    </w:p>
    <w:p w14:paraId="23C960F0" w14:textId="77777777" w:rsidR="0006217B" w:rsidRDefault="0006217B" w:rsidP="0006217B">
      <w:pPr>
        <w:pStyle w:val="PL"/>
      </w:pPr>
      <w:r>
        <w:t xml:space="preserve">        - repInfo</w:t>
      </w:r>
    </w:p>
    <w:p w14:paraId="7F9894C6" w14:textId="77777777" w:rsidR="0006217B" w:rsidRDefault="0006217B" w:rsidP="0006217B">
      <w:pPr>
        <w:pStyle w:val="PL"/>
      </w:pPr>
    </w:p>
    <w:p w14:paraId="1B907BF9" w14:textId="77777777" w:rsidR="0006217B" w:rsidRDefault="0006217B" w:rsidP="0006217B">
      <w:pPr>
        <w:pStyle w:val="PL"/>
      </w:pPr>
      <w:r>
        <w:t xml:space="preserve">    </w:t>
      </w:r>
      <w:r>
        <w:rPr>
          <w:lang w:val="en-US" w:eastAsia="zh-CN"/>
        </w:rPr>
        <w:t>ServiceSwitchReportInfo</w:t>
      </w:r>
      <w:r>
        <w:t>:</w:t>
      </w:r>
    </w:p>
    <w:p w14:paraId="10F0C5AB" w14:textId="77777777" w:rsidR="0006217B" w:rsidRDefault="0006217B" w:rsidP="0006217B">
      <w:pPr>
        <w:pStyle w:val="PL"/>
        <w:rPr>
          <w:lang w:val="en-US" w:eastAsia="zh-CN"/>
        </w:rPr>
      </w:pPr>
      <w:r>
        <w:rPr>
          <w:lang w:val="en-US" w:eastAsia="zh-CN"/>
        </w:rPr>
        <w:t xml:space="preserve">      type: object</w:t>
      </w:r>
    </w:p>
    <w:p w14:paraId="7FDBEC29" w14:textId="77777777" w:rsidR="0006217B" w:rsidRDefault="0006217B" w:rsidP="0006217B">
      <w:pPr>
        <w:pStyle w:val="PL"/>
        <w:rPr>
          <w:lang w:val="en-US" w:eastAsia="zh-CN"/>
        </w:rPr>
      </w:pPr>
      <w:r>
        <w:rPr>
          <w:lang w:val="en-US" w:eastAsia="zh-CN"/>
        </w:rPr>
        <w:t xml:space="preserve">      description: List of notifications that include the information of the service switch.</w:t>
      </w:r>
    </w:p>
    <w:p w14:paraId="32FFE631" w14:textId="77777777" w:rsidR="0006217B" w:rsidRDefault="0006217B" w:rsidP="0006217B">
      <w:pPr>
        <w:pStyle w:val="PL"/>
        <w:rPr>
          <w:lang w:val="en-US" w:eastAsia="zh-CN"/>
        </w:rPr>
      </w:pPr>
      <w:r>
        <w:rPr>
          <w:lang w:val="en-US" w:eastAsia="zh-CN"/>
        </w:rPr>
        <w:t xml:space="preserve">      properties:</w:t>
      </w:r>
    </w:p>
    <w:p w14:paraId="1E2EC509" w14:textId="77777777" w:rsidR="0006217B" w:rsidRDefault="0006217B" w:rsidP="0006217B">
      <w:pPr>
        <w:pStyle w:val="PL"/>
      </w:pPr>
      <w:r>
        <w:t xml:space="preserve">        acId:</w:t>
      </w:r>
    </w:p>
    <w:p w14:paraId="0349BEF1" w14:textId="77777777" w:rsidR="0006217B" w:rsidRDefault="0006217B" w:rsidP="0006217B">
      <w:pPr>
        <w:pStyle w:val="PL"/>
      </w:pPr>
      <w:r>
        <w:t xml:space="preserve">          type: string</w:t>
      </w:r>
    </w:p>
    <w:p w14:paraId="3F2EE0C4" w14:textId="77777777" w:rsidR="0006217B" w:rsidRDefault="0006217B" w:rsidP="0006217B">
      <w:pPr>
        <w:pStyle w:val="PL"/>
        <w:rPr>
          <w:lang w:val="en-US"/>
        </w:rPr>
      </w:pPr>
      <w:r>
        <w:t xml:space="preserve">          description: </w:t>
      </w:r>
      <w:r>
        <w:rPr>
          <w:lang w:val="en-US"/>
        </w:rPr>
        <w:t>Identifies an application client identifier.</w:t>
      </w:r>
    </w:p>
    <w:p w14:paraId="0471A869" w14:textId="77777777" w:rsidR="0006217B" w:rsidRDefault="0006217B" w:rsidP="0006217B">
      <w:pPr>
        <w:pStyle w:val="PL"/>
      </w:pPr>
      <w:r>
        <w:t xml:space="preserve">        pinId:</w:t>
      </w:r>
    </w:p>
    <w:p w14:paraId="17566929" w14:textId="77777777" w:rsidR="0006217B" w:rsidRDefault="0006217B" w:rsidP="0006217B">
      <w:pPr>
        <w:pStyle w:val="PL"/>
      </w:pPr>
      <w:r>
        <w:t xml:space="preserve">          type: string</w:t>
      </w:r>
    </w:p>
    <w:p w14:paraId="690D1964" w14:textId="77777777" w:rsidR="0006217B" w:rsidRDefault="0006217B" w:rsidP="0006217B">
      <w:pPr>
        <w:pStyle w:val="PL"/>
        <w:rPr>
          <w:lang w:eastAsia="zh-CN"/>
        </w:rPr>
      </w:pPr>
      <w:r>
        <w:t xml:space="preserve">          description: </w:t>
      </w:r>
      <w:r>
        <w:rPr>
          <w:rFonts w:cs="Arial"/>
          <w:szCs w:val="18"/>
        </w:rPr>
        <w:t>Identifies a PIN.</w:t>
      </w:r>
    </w:p>
    <w:p w14:paraId="369406D1" w14:textId="77777777" w:rsidR="0006217B" w:rsidRDefault="0006217B" w:rsidP="0006217B">
      <w:pPr>
        <w:pStyle w:val="PL"/>
      </w:pPr>
      <w:r>
        <w:t xml:space="preserve">        sessionId:</w:t>
      </w:r>
    </w:p>
    <w:p w14:paraId="67D65292" w14:textId="77777777" w:rsidR="0006217B" w:rsidRDefault="0006217B" w:rsidP="0006217B">
      <w:pPr>
        <w:pStyle w:val="PL"/>
      </w:pPr>
      <w:r>
        <w:t xml:space="preserve">          type: string</w:t>
      </w:r>
    </w:p>
    <w:p w14:paraId="242A924B" w14:textId="77777777" w:rsidR="0006217B" w:rsidRDefault="0006217B" w:rsidP="0006217B">
      <w:pPr>
        <w:pStyle w:val="PL"/>
        <w:rPr>
          <w:lang w:eastAsia="zh-CN"/>
        </w:rPr>
      </w:pPr>
      <w:r>
        <w:t xml:space="preserve">          description: </w:t>
      </w:r>
      <w:r>
        <w:rPr>
          <w:lang w:val="en-US"/>
        </w:rPr>
        <w:t>Identifies an application session.</w:t>
      </w:r>
    </w:p>
    <w:p w14:paraId="103B0644" w14:textId="77777777" w:rsidR="0006217B" w:rsidRDefault="0006217B" w:rsidP="0006217B">
      <w:pPr>
        <w:pStyle w:val="PL"/>
      </w:pPr>
      <w:r>
        <w:t xml:space="preserve">        targetPineId:</w:t>
      </w:r>
    </w:p>
    <w:p w14:paraId="436C08F6" w14:textId="77777777" w:rsidR="0006217B" w:rsidRDefault="0006217B" w:rsidP="0006217B">
      <w:pPr>
        <w:pStyle w:val="PL"/>
      </w:pPr>
      <w:r>
        <w:t xml:space="preserve">          type: string</w:t>
      </w:r>
    </w:p>
    <w:p w14:paraId="22A0B04B" w14:textId="77777777" w:rsidR="0006217B" w:rsidRDefault="0006217B" w:rsidP="0006217B">
      <w:pPr>
        <w:pStyle w:val="PL"/>
        <w:rPr>
          <w:lang w:eastAsia="zh-CN"/>
        </w:rPr>
      </w:pPr>
      <w:r>
        <w:t xml:space="preserve">          description: </w:t>
      </w:r>
      <w:r>
        <w:rPr>
          <w:lang w:val="en-US"/>
        </w:rPr>
        <w:t>Identifies the PINE that the service is switched to.</w:t>
      </w:r>
    </w:p>
    <w:p w14:paraId="0997E871" w14:textId="77777777" w:rsidR="0006217B" w:rsidRDefault="0006217B" w:rsidP="0006217B">
      <w:pPr>
        <w:pStyle w:val="PL"/>
      </w:pPr>
      <w:r>
        <w:t xml:space="preserve">        sessionDes:</w:t>
      </w:r>
    </w:p>
    <w:p w14:paraId="23BCFD8F" w14:textId="77777777" w:rsidR="0006217B" w:rsidRDefault="0006217B" w:rsidP="0006217B">
      <w:pPr>
        <w:pStyle w:val="PL"/>
      </w:pPr>
      <w:r>
        <w:t xml:space="preserve">          $ref: 'TS29122_CommonData.yaml#/components/schemas/FlowInfo'</w:t>
      </w:r>
    </w:p>
    <w:p w14:paraId="24582DDE" w14:textId="77777777" w:rsidR="0006217B" w:rsidRDefault="0006217B" w:rsidP="0006217B">
      <w:pPr>
        <w:pStyle w:val="PL"/>
      </w:pPr>
      <w:r>
        <w:t xml:space="preserve">      required:</w:t>
      </w:r>
    </w:p>
    <w:p w14:paraId="65E46C19" w14:textId="77777777" w:rsidR="0006217B" w:rsidRDefault="0006217B" w:rsidP="0006217B">
      <w:pPr>
        <w:pStyle w:val="PL"/>
      </w:pPr>
      <w:r>
        <w:t xml:space="preserve">        - acId</w:t>
      </w:r>
    </w:p>
    <w:p w14:paraId="0713DBBE" w14:textId="77777777" w:rsidR="0006217B" w:rsidRDefault="0006217B" w:rsidP="0006217B">
      <w:pPr>
        <w:pStyle w:val="PL"/>
      </w:pPr>
      <w:r>
        <w:t xml:space="preserve">        - pinId</w:t>
      </w:r>
    </w:p>
    <w:p w14:paraId="1FE1C7A4" w14:textId="77777777" w:rsidR="0006217B" w:rsidRDefault="0006217B" w:rsidP="0006217B">
      <w:pPr>
        <w:pStyle w:val="PL"/>
      </w:pPr>
      <w:r>
        <w:t xml:space="preserve">        - sessionId</w:t>
      </w:r>
    </w:p>
    <w:p w14:paraId="33B49A39" w14:textId="77777777" w:rsidR="0006217B" w:rsidRDefault="0006217B" w:rsidP="0006217B">
      <w:pPr>
        <w:pStyle w:val="PL"/>
      </w:pPr>
      <w:r>
        <w:t xml:space="preserve">        - targetPineId</w:t>
      </w:r>
    </w:p>
    <w:p w14:paraId="328D46AA" w14:textId="77777777" w:rsidR="0006217B" w:rsidRDefault="0006217B" w:rsidP="0006217B">
      <w:pPr>
        <w:pStyle w:val="PL"/>
      </w:pPr>
    </w:p>
    <w:p w14:paraId="70DCA5F2" w14:textId="77777777" w:rsidR="0006217B" w:rsidRDefault="0006217B" w:rsidP="0006217B">
      <w:pPr>
        <w:pStyle w:val="PL"/>
      </w:pPr>
      <w:r>
        <w:t>#</w:t>
      </w:r>
    </w:p>
    <w:p w14:paraId="5BD72BF9" w14:textId="77777777" w:rsidR="0006217B" w:rsidRDefault="0006217B" w:rsidP="0006217B">
      <w:pPr>
        <w:pStyle w:val="PL"/>
      </w:pPr>
      <w:r>
        <w:t># ENUMERATIONS</w:t>
      </w:r>
    </w:p>
    <w:p w14:paraId="68BEE16C" w14:textId="77777777" w:rsidR="0006217B" w:rsidRDefault="0006217B" w:rsidP="0006217B">
      <w:pPr>
        <w:pStyle w:val="PL"/>
      </w:pPr>
      <w:r>
        <w:t>#</w:t>
      </w:r>
    </w:p>
    <w:p w14:paraId="7DDAD0A3" w14:textId="77777777" w:rsidR="0006217B" w:rsidRDefault="0006217B" w:rsidP="0006217B">
      <w:pPr>
        <w:pStyle w:val="PL"/>
      </w:pPr>
    </w:p>
    <w:p w14:paraId="4E82E657" w14:textId="77777777" w:rsidR="0006217B" w:rsidRDefault="0006217B" w:rsidP="0006217B">
      <w:pPr>
        <w:pStyle w:val="PL"/>
      </w:pPr>
      <w:bookmarkStart w:id="782" w:name="_Hlk147957796"/>
      <w:r>
        <w:t xml:space="preserve">    EventType:</w:t>
      </w:r>
    </w:p>
    <w:p w14:paraId="0ECB6B74" w14:textId="77777777" w:rsidR="0006217B" w:rsidRDefault="0006217B" w:rsidP="0006217B">
      <w:pPr>
        <w:pStyle w:val="PL"/>
      </w:pPr>
      <w:r>
        <w:t xml:space="preserve">      anyOf:</w:t>
      </w:r>
    </w:p>
    <w:p w14:paraId="2CE5FE6F" w14:textId="77777777" w:rsidR="0006217B" w:rsidRDefault="0006217B" w:rsidP="0006217B">
      <w:pPr>
        <w:pStyle w:val="PL"/>
      </w:pPr>
      <w:r>
        <w:t xml:space="preserve">      - type: string</w:t>
      </w:r>
    </w:p>
    <w:p w14:paraId="0E5EB222" w14:textId="77777777" w:rsidR="0006217B" w:rsidRDefault="0006217B" w:rsidP="0006217B">
      <w:pPr>
        <w:pStyle w:val="PL"/>
      </w:pPr>
      <w:r>
        <w:t xml:space="preserve">        enum:</w:t>
      </w:r>
    </w:p>
    <w:p w14:paraId="61E4729B" w14:textId="77777777" w:rsidR="0006217B" w:rsidRDefault="0006217B" w:rsidP="0006217B">
      <w:pPr>
        <w:pStyle w:val="PL"/>
      </w:pPr>
      <w:r>
        <w:t xml:space="preserve">          - SERVICE_SWITCH_INFO</w:t>
      </w:r>
    </w:p>
    <w:p w14:paraId="140D7D40" w14:textId="77777777" w:rsidR="0006217B" w:rsidRDefault="0006217B" w:rsidP="0006217B">
      <w:pPr>
        <w:pStyle w:val="PL"/>
      </w:pPr>
      <w:r>
        <w:t xml:space="preserve">      - type: string</w:t>
      </w:r>
    </w:p>
    <w:p w14:paraId="648ACB07" w14:textId="77777777" w:rsidR="0006217B" w:rsidRDefault="0006217B" w:rsidP="0006217B">
      <w:pPr>
        <w:pStyle w:val="PL"/>
      </w:pPr>
      <w:r>
        <w:t xml:space="preserve">        description: &gt;</w:t>
      </w:r>
    </w:p>
    <w:p w14:paraId="5EBC9FE8" w14:textId="17B045F6" w:rsidR="0006217B" w:rsidRDefault="0006217B" w:rsidP="0006217B">
      <w:pPr>
        <w:pStyle w:val="PL"/>
      </w:pPr>
      <w:r>
        <w:t xml:space="preserve">          This string provides forward-compatibility with future extensions to the enumeration</w:t>
      </w:r>
    </w:p>
    <w:p w14:paraId="5586834E" w14:textId="1207A910" w:rsidR="0006217B" w:rsidRDefault="0006217B" w:rsidP="0006217B">
      <w:pPr>
        <w:pStyle w:val="PL"/>
      </w:pPr>
      <w:r>
        <w:t xml:space="preserve">          and is not used to encode content defined in the present version of this API.</w:t>
      </w:r>
    </w:p>
    <w:p w14:paraId="2468381B" w14:textId="77777777" w:rsidR="0006217B" w:rsidRDefault="0006217B" w:rsidP="0006217B">
      <w:pPr>
        <w:pStyle w:val="PL"/>
      </w:pPr>
      <w:r>
        <w:t xml:space="preserve">      description: |</w:t>
      </w:r>
    </w:p>
    <w:p w14:paraId="4D3D2572" w14:textId="4AED7EF6" w:rsidR="0006217B" w:rsidRDefault="0006217B" w:rsidP="0006217B">
      <w:pPr>
        <w:pStyle w:val="PL"/>
      </w:pPr>
      <w:r>
        <w:t xml:space="preserve">        Indicates service switch type.  </w:t>
      </w:r>
    </w:p>
    <w:p w14:paraId="3DD264C0" w14:textId="77777777" w:rsidR="0006217B" w:rsidRDefault="0006217B" w:rsidP="0006217B">
      <w:pPr>
        <w:pStyle w:val="PL"/>
      </w:pPr>
      <w:r>
        <w:t xml:space="preserve">        Possible values are:</w:t>
      </w:r>
    </w:p>
    <w:p w14:paraId="4B6FE786" w14:textId="142C8D65" w:rsidR="0006217B" w:rsidRDefault="0006217B" w:rsidP="0006217B">
      <w:pPr>
        <w:pStyle w:val="PL"/>
      </w:pPr>
      <w:r>
        <w:t xml:space="preserve">        - SERVICE_SWITCH_INFO: Indicates service switch type(s).</w:t>
      </w:r>
      <w:bookmarkEnd w:id="782"/>
    </w:p>
    <w:p w14:paraId="0930199A" w14:textId="77777777" w:rsidR="00DD018D" w:rsidRPr="0006217B" w:rsidRDefault="00DD018D" w:rsidP="006F43DF">
      <w:pPr>
        <w:pStyle w:val="PL"/>
        <w:rPr>
          <w:lang w:eastAsia="zh-CN"/>
        </w:rPr>
      </w:pPr>
    </w:p>
    <w:p w14:paraId="72A726E7" w14:textId="77777777" w:rsidR="0027763E" w:rsidRDefault="0027763E" w:rsidP="0027763E">
      <w:pPr>
        <w:pStyle w:val="1"/>
      </w:pPr>
      <w:bookmarkStart w:id="783" w:name="_Toc219201108"/>
      <w:r>
        <w:t>A.4</w:t>
      </w:r>
      <w:r>
        <w:tab/>
        <w:t>PIN_ASServiceContinuity API</w:t>
      </w:r>
      <w:bookmarkEnd w:id="783"/>
    </w:p>
    <w:p w14:paraId="118C4E74" w14:textId="77777777" w:rsidR="0027763E" w:rsidRDefault="0027763E" w:rsidP="0027763E">
      <w:pPr>
        <w:pStyle w:val="PL"/>
      </w:pPr>
      <w:r>
        <w:t>openapi: 3.0.0</w:t>
      </w:r>
    </w:p>
    <w:p w14:paraId="4EAA6639" w14:textId="77777777" w:rsidR="0027763E" w:rsidRDefault="0027763E" w:rsidP="0027763E">
      <w:pPr>
        <w:pStyle w:val="PL"/>
      </w:pPr>
    </w:p>
    <w:p w14:paraId="7A206761" w14:textId="77777777" w:rsidR="0027763E" w:rsidRDefault="0027763E" w:rsidP="0027763E">
      <w:pPr>
        <w:pStyle w:val="PL"/>
      </w:pPr>
      <w:r>
        <w:t>info:</w:t>
      </w:r>
    </w:p>
    <w:p w14:paraId="482AE9CD" w14:textId="0C390FFF" w:rsidR="0027763E" w:rsidRDefault="0027763E" w:rsidP="0027763E">
      <w:pPr>
        <w:pStyle w:val="PL"/>
      </w:pPr>
      <w:r>
        <w:t xml:space="preserve">  title: PIN Server Service Continuity Service</w:t>
      </w:r>
    </w:p>
    <w:p w14:paraId="3158372A" w14:textId="512EE46B" w:rsidR="0027763E" w:rsidRDefault="0027763E" w:rsidP="0027763E">
      <w:pPr>
        <w:pStyle w:val="PL"/>
        <w:rPr>
          <w:rFonts w:hint="eastAsia"/>
        </w:rPr>
      </w:pPr>
      <w:r>
        <w:t xml:space="preserve">  version: </w:t>
      </w:r>
      <w:r>
        <w:rPr>
          <w:lang w:val="en-US" w:eastAsia="zh-CN"/>
        </w:rPr>
        <w:t>1.</w:t>
      </w:r>
      <w:r w:rsidR="001A3E31">
        <w:rPr>
          <w:rFonts w:hint="eastAsia"/>
          <w:lang w:val="en-US" w:eastAsia="zh-CN"/>
        </w:rPr>
        <w:t>1</w:t>
      </w:r>
      <w:r>
        <w:rPr>
          <w:lang w:val="en-US" w:eastAsia="zh-CN"/>
        </w:rPr>
        <w:t>.</w:t>
      </w:r>
      <w:r w:rsidR="00C500E5">
        <w:rPr>
          <w:rFonts w:hint="eastAsia"/>
          <w:lang w:val="en-US" w:eastAsia="zh-CN"/>
        </w:rPr>
        <w:t>1</w:t>
      </w:r>
    </w:p>
    <w:p w14:paraId="204909FF" w14:textId="77777777" w:rsidR="0027763E" w:rsidRDefault="0027763E" w:rsidP="0027763E">
      <w:pPr>
        <w:pStyle w:val="PL"/>
      </w:pPr>
      <w:r>
        <w:t xml:space="preserve">  description: |</w:t>
      </w:r>
    </w:p>
    <w:p w14:paraId="2D1136E8" w14:textId="4FDC91AB" w:rsidR="0027763E" w:rsidRDefault="0027763E" w:rsidP="0027763E">
      <w:pPr>
        <w:pStyle w:val="PL"/>
      </w:pPr>
      <w:r>
        <w:t xml:space="preserve">    PIN Server Service Continuity Information Service.  </w:t>
      </w:r>
    </w:p>
    <w:p w14:paraId="08742FC3" w14:textId="378DA7D3" w:rsidR="0027763E" w:rsidRDefault="0027763E" w:rsidP="0027763E">
      <w:pPr>
        <w:pStyle w:val="PL"/>
        <w:rPr>
          <w:lang w:val="en-IN"/>
        </w:rPr>
      </w:pPr>
      <w:r>
        <w:rPr>
          <w:lang w:val="en-IN"/>
        </w:rPr>
        <w:t xml:space="preserve">    © </w:t>
      </w:r>
      <w:r w:rsidR="00C500E5">
        <w:rPr>
          <w:lang w:val="en-IN"/>
        </w:rPr>
        <w:t>202</w:t>
      </w:r>
      <w:r w:rsidR="00C500E5">
        <w:rPr>
          <w:rFonts w:hint="eastAsia"/>
          <w:lang w:val="en-IN" w:eastAsia="zh-CN"/>
        </w:rPr>
        <w:t>6</w:t>
      </w:r>
      <w:r>
        <w:rPr>
          <w:lang w:val="en-IN"/>
        </w:rPr>
        <w:t xml:space="preserve">, 3GPP Organizational Partners (ARIB, ATIS, CCSA, ETSI, TSDSI, TTA, TTC).  </w:t>
      </w:r>
    </w:p>
    <w:p w14:paraId="6C58F845" w14:textId="77777777" w:rsidR="0027763E" w:rsidRDefault="0027763E" w:rsidP="0027763E">
      <w:pPr>
        <w:pStyle w:val="PL"/>
        <w:rPr>
          <w:lang w:val="en-IN"/>
        </w:rPr>
      </w:pPr>
      <w:r>
        <w:rPr>
          <w:lang w:val="en-IN"/>
        </w:rPr>
        <w:t xml:space="preserve">    All rights reserved.</w:t>
      </w:r>
    </w:p>
    <w:p w14:paraId="2C396441" w14:textId="77777777" w:rsidR="0027763E" w:rsidRDefault="0027763E" w:rsidP="0027763E">
      <w:pPr>
        <w:pStyle w:val="PL"/>
      </w:pPr>
    </w:p>
    <w:p w14:paraId="30C7EEC0" w14:textId="77777777" w:rsidR="0027763E" w:rsidRDefault="0027763E" w:rsidP="0027763E">
      <w:pPr>
        <w:pStyle w:val="PL"/>
        <w:rPr>
          <w:lang w:val="en-US" w:eastAsia="zh-CN"/>
        </w:rPr>
      </w:pPr>
      <w:r>
        <w:rPr>
          <w:lang w:val="en-US" w:eastAsia="zh-CN"/>
        </w:rPr>
        <w:t>externalDocs:</w:t>
      </w:r>
    </w:p>
    <w:p w14:paraId="011F0D20" w14:textId="77777777" w:rsidR="0027763E" w:rsidRDefault="0027763E" w:rsidP="0027763E">
      <w:pPr>
        <w:pStyle w:val="PL"/>
        <w:rPr>
          <w:lang w:val="en-US" w:eastAsia="zh-CN"/>
        </w:rPr>
      </w:pPr>
      <w:r>
        <w:rPr>
          <w:lang w:val="en-US" w:eastAsia="zh-CN"/>
        </w:rPr>
        <w:t xml:space="preserve">  description: &gt;</w:t>
      </w:r>
    </w:p>
    <w:p w14:paraId="1F474225" w14:textId="506C0BF7" w:rsidR="0027763E" w:rsidRDefault="0027763E" w:rsidP="0027763E">
      <w:pPr>
        <w:pStyle w:val="PL"/>
        <w:rPr>
          <w:lang w:val="en-US" w:eastAsia="zh-CN"/>
        </w:rPr>
      </w:pPr>
      <w:r>
        <w:rPr>
          <w:lang w:val="en-US" w:eastAsia="zh-CN"/>
        </w:rPr>
        <w:t xml:space="preserve">    3GPP TS 29.583 V</w:t>
      </w:r>
      <w:r w:rsidR="001A3E31">
        <w:rPr>
          <w:rFonts w:hint="eastAsia"/>
          <w:lang w:val="en-US" w:eastAsia="zh-CN"/>
        </w:rPr>
        <w:t>19</w:t>
      </w:r>
      <w:r>
        <w:rPr>
          <w:lang w:val="en-US" w:eastAsia="zh-CN"/>
        </w:rPr>
        <w:t>.</w:t>
      </w:r>
      <w:r w:rsidR="00C500E5">
        <w:rPr>
          <w:rFonts w:hint="eastAsia"/>
          <w:lang w:val="en-US" w:eastAsia="zh-CN"/>
        </w:rPr>
        <w:t>2</w:t>
      </w:r>
      <w:r>
        <w:rPr>
          <w:lang w:val="en-US" w:eastAsia="zh-CN"/>
        </w:rPr>
        <w:t>.0; Application layer support for Personal IoT Network (PINAPP);</w:t>
      </w:r>
    </w:p>
    <w:p w14:paraId="0BC13DCB" w14:textId="77777777" w:rsidR="0027763E" w:rsidRDefault="0027763E" w:rsidP="0027763E">
      <w:pPr>
        <w:pStyle w:val="PL"/>
        <w:rPr>
          <w:lang w:val="en-US" w:eastAsia="zh-CN"/>
        </w:rPr>
      </w:pPr>
      <w:r>
        <w:rPr>
          <w:lang w:val="en-US" w:eastAsia="zh-CN"/>
        </w:rPr>
        <w:t xml:space="preserve">    Personal IoT Network (PIN) Server Services; Stage 3.</w:t>
      </w:r>
    </w:p>
    <w:p w14:paraId="0F6C4424" w14:textId="173A1F0A" w:rsidR="0027763E" w:rsidRDefault="0027763E" w:rsidP="0027763E">
      <w:pPr>
        <w:pStyle w:val="PL"/>
        <w:rPr>
          <w:lang w:val="en-US" w:eastAsia="zh-CN"/>
        </w:rPr>
      </w:pPr>
      <w:r>
        <w:rPr>
          <w:lang w:val="en-US" w:eastAsia="zh-CN"/>
        </w:rPr>
        <w:t xml:space="preserve">  url: http://www.3gpp.org/ftp/Specs/archive/29_series/29.583</w:t>
      </w:r>
    </w:p>
    <w:p w14:paraId="477EDB6D" w14:textId="77777777" w:rsidR="0027763E" w:rsidRDefault="0027763E" w:rsidP="0027763E">
      <w:pPr>
        <w:pStyle w:val="PL"/>
        <w:rPr>
          <w:lang w:val="en-US" w:eastAsia="zh-CN"/>
        </w:rPr>
      </w:pPr>
    </w:p>
    <w:p w14:paraId="06C0A466" w14:textId="77777777" w:rsidR="0027763E" w:rsidRDefault="0027763E" w:rsidP="0027763E">
      <w:pPr>
        <w:pStyle w:val="PL"/>
      </w:pPr>
      <w:r>
        <w:t>servers:</w:t>
      </w:r>
    </w:p>
    <w:p w14:paraId="276F855E" w14:textId="77777777" w:rsidR="0027763E" w:rsidRDefault="0027763E" w:rsidP="0027763E">
      <w:pPr>
        <w:pStyle w:val="PL"/>
      </w:pPr>
      <w:r>
        <w:t xml:space="preserve">  - url: '{apiRoot}/pin-as-servicecontinuity/v1'</w:t>
      </w:r>
    </w:p>
    <w:p w14:paraId="7C5C3658" w14:textId="77777777" w:rsidR="0027763E" w:rsidRDefault="0027763E" w:rsidP="0027763E">
      <w:pPr>
        <w:pStyle w:val="PL"/>
      </w:pPr>
      <w:r>
        <w:t xml:space="preserve">    variables:</w:t>
      </w:r>
    </w:p>
    <w:p w14:paraId="789DCDF1" w14:textId="77777777" w:rsidR="0027763E" w:rsidRDefault="0027763E" w:rsidP="0027763E">
      <w:pPr>
        <w:pStyle w:val="PL"/>
      </w:pPr>
      <w:r>
        <w:t xml:space="preserve">      apiRoot:</w:t>
      </w:r>
    </w:p>
    <w:p w14:paraId="58F2A00B" w14:textId="77777777" w:rsidR="0027763E" w:rsidRDefault="0027763E" w:rsidP="0027763E">
      <w:pPr>
        <w:pStyle w:val="PL"/>
      </w:pPr>
      <w:r>
        <w:t xml:space="preserve">        default: https://example.com</w:t>
      </w:r>
    </w:p>
    <w:p w14:paraId="6EF2ABD2" w14:textId="77777777" w:rsidR="0027763E" w:rsidRDefault="0027763E" w:rsidP="0027763E">
      <w:pPr>
        <w:pStyle w:val="PL"/>
      </w:pPr>
      <w:r>
        <w:t xml:space="preserve">        description: apiRoot as defined in clause 6.3.1 of 3GPP TS 29.583.</w:t>
      </w:r>
    </w:p>
    <w:p w14:paraId="6EB691B8" w14:textId="77777777" w:rsidR="0027763E" w:rsidRDefault="0027763E" w:rsidP="0027763E">
      <w:pPr>
        <w:pStyle w:val="PL"/>
        <w:rPr>
          <w:lang w:val="en-US" w:eastAsia="es-ES"/>
        </w:rPr>
      </w:pPr>
    </w:p>
    <w:p w14:paraId="6D01388D" w14:textId="77777777" w:rsidR="0027763E" w:rsidRDefault="0027763E" w:rsidP="0027763E">
      <w:pPr>
        <w:pStyle w:val="PL"/>
        <w:rPr>
          <w:lang w:val="en-US" w:eastAsia="es-ES"/>
        </w:rPr>
      </w:pPr>
      <w:r>
        <w:rPr>
          <w:lang w:val="en-US" w:eastAsia="es-ES"/>
        </w:rPr>
        <w:t>security:</w:t>
      </w:r>
    </w:p>
    <w:p w14:paraId="62E36B09" w14:textId="77777777" w:rsidR="0027763E" w:rsidRDefault="0027763E" w:rsidP="0027763E">
      <w:pPr>
        <w:pStyle w:val="PL"/>
        <w:rPr>
          <w:lang w:val="en-US" w:eastAsia="es-ES"/>
        </w:rPr>
      </w:pPr>
      <w:r>
        <w:rPr>
          <w:lang w:val="en-US" w:eastAsia="es-ES"/>
        </w:rPr>
        <w:t xml:space="preserve">  - {}</w:t>
      </w:r>
    </w:p>
    <w:p w14:paraId="498E352D" w14:textId="77777777" w:rsidR="0027763E" w:rsidRDefault="0027763E" w:rsidP="0027763E">
      <w:pPr>
        <w:pStyle w:val="PL"/>
      </w:pPr>
      <w:r>
        <w:rPr>
          <w:lang w:val="en-US" w:eastAsia="es-ES"/>
        </w:rPr>
        <w:t xml:space="preserve">  - oAuth2ClientCredentials: []</w:t>
      </w:r>
    </w:p>
    <w:p w14:paraId="6F9AD151" w14:textId="77777777" w:rsidR="0027763E" w:rsidRDefault="0027763E" w:rsidP="0027763E">
      <w:pPr>
        <w:pStyle w:val="PL"/>
      </w:pPr>
    </w:p>
    <w:p w14:paraId="215D05B1" w14:textId="77777777" w:rsidR="0027763E" w:rsidRDefault="0027763E" w:rsidP="0027763E">
      <w:pPr>
        <w:pStyle w:val="PL"/>
      </w:pPr>
      <w:r>
        <w:t>paths:</w:t>
      </w:r>
    </w:p>
    <w:p w14:paraId="08B0151F" w14:textId="77777777" w:rsidR="0027763E" w:rsidRDefault="0027763E" w:rsidP="0027763E">
      <w:pPr>
        <w:pStyle w:val="PL"/>
      </w:pPr>
      <w:r>
        <w:t xml:space="preserve">  /subscriptions:</w:t>
      </w:r>
    </w:p>
    <w:p w14:paraId="6626F41E" w14:textId="77777777" w:rsidR="0027763E" w:rsidRDefault="0027763E" w:rsidP="0027763E">
      <w:pPr>
        <w:pStyle w:val="PL"/>
      </w:pPr>
      <w:r>
        <w:t xml:space="preserve">    post:</w:t>
      </w:r>
    </w:p>
    <w:p w14:paraId="7F700307" w14:textId="77777777" w:rsidR="0027763E" w:rsidRDefault="0027763E" w:rsidP="0027763E">
      <w:pPr>
        <w:pStyle w:val="PL"/>
      </w:pPr>
      <w:r>
        <w:t xml:space="preserve">      </w:t>
      </w:r>
      <w:r>
        <w:rPr>
          <w:rFonts w:cs="Courier New"/>
          <w:szCs w:val="16"/>
        </w:rPr>
        <w:t xml:space="preserve">summary: Creates a new </w:t>
      </w:r>
      <w:r>
        <w:t>Individual Service Continuity Information Subscriptions resource</w:t>
      </w:r>
    </w:p>
    <w:p w14:paraId="07312579" w14:textId="77777777" w:rsidR="0027763E" w:rsidRDefault="0027763E" w:rsidP="0027763E">
      <w:pPr>
        <w:pStyle w:val="PL"/>
      </w:pPr>
      <w:r>
        <w:t xml:space="preserve">      </w:t>
      </w:r>
      <w:r>
        <w:rPr>
          <w:rFonts w:cs="Courier New"/>
          <w:szCs w:val="16"/>
        </w:rPr>
        <w:t>operationId: Create</w:t>
      </w:r>
      <w:r>
        <w:t>ServiceContinuityInfo</w:t>
      </w:r>
    </w:p>
    <w:p w14:paraId="0377453D" w14:textId="77777777" w:rsidR="0027763E" w:rsidRDefault="0027763E" w:rsidP="0027763E">
      <w:pPr>
        <w:pStyle w:val="PL"/>
      </w:pPr>
      <w:r>
        <w:t xml:space="preserve">      tags:</w:t>
      </w:r>
    </w:p>
    <w:p w14:paraId="11A7E412" w14:textId="77777777" w:rsidR="0027763E" w:rsidRDefault="0027763E" w:rsidP="0027763E">
      <w:pPr>
        <w:pStyle w:val="PL"/>
      </w:pPr>
      <w:r>
        <w:t xml:space="preserve">        - Service Continuity Information Subscriptions (Collection)</w:t>
      </w:r>
    </w:p>
    <w:p w14:paraId="70E52EC6" w14:textId="77777777" w:rsidR="0027763E" w:rsidRDefault="0027763E" w:rsidP="0027763E">
      <w:pPr>
        <w:pStyle w:val="PL"/>
      </w:pPr>
      <w:r>
        <w:t xml:space="preserve">      description: Create a</w:t>
      </w:r>
      <w:r>
        <w:rPr>
          <w:lang w:eastAsia="zh-CN"/>
        </w:rPr>
        <w:t xml:space="preserve"> Subscription for reporting service continuity information to PAS</w:t>
      </w:r>
      <w:r>
        <w:t>.</w:t>
      </w:r>
    </w:p>
    <w:p w14:paraId="23405087" w14:textId="77777777" w:rsidR="0027763E" w:rsidRDefault="0027763E" w:rsidP="0027763E">
      <w:pPr>
        <w:pStyle w:val="PL"/>
      </w:pPr>
      <w:r>
        <w:t xml:space="preserve">      requestBody:</w:t>
      </w:r>
    </w:p>
    <w:p w14:paraId="755E0269" w14:textId="77777777" w:rsidR="0027763E" w:rsidRDefault="0027763E" w:rsidP="0027763E">
      <w:pPr>
        <w:pStyle w:val="PL"/>
      </w:pPr>
      <w:r>
        <w:t xml:space="preserve">        required: true</w:t>
      </w:r>
    </w:p>
    <w:p w14:paraId="328F7F44" w14:textId="77777777" w:rsidR="0027763E" w:rsidRDefault="0027763E" w:rsidP="0027763E">
      <w:pPr>
        <w:pStyle w:val="PL"/>
      </w:pPr>
      <w:r>
        <w:t xml:space="preserve">        content:</w:t>
      </w:r>
    </w:p>
    <w:p w14:paraId="461216C4" w14:textId="77777777" w:rsidR="0027763E" w:rsidRDefault="0027763E" w:rsidP="0027763E">
      <w:pPr>
        <w:pStyle w:val="PL"/>
      </w:pPr>
      <w:r>
        <w:t xml:space="preserve">          application/json:</w:t>
      </w:r>
    </w:p>
    <w:p w14:paraId="3F00267C" w14:textId="77777777" w:rsidR="0027763E" w:rsidRDefault="0027763E" w:rsidP="0027763E">
      <w:pPr>
        <w:pStyle w:val="PL"/>
      </w:pPr>
      <w:r>
        <w:t xml:space="preserve">            schema:</w:t>
      </w:r>
    </w:p>
    <w:p w14:paraId="03D12F41" w14:textId="77777777" w:rsidR="0027763E" w:rsidRDefault="0027763E" w:rsidP="0027763E">
      <w:pPr>
        <w:pStyle w:val="PL"/>
      </w:pPr>
      <w:r>
        <w:t xml:space="preserve">              $ref: '#/components/schemas/</w:t>
      </w:r>
      <w:r>
        <w:rPr>
          <w:lang w:eastAsia="ja-JP"/>
        </w:rPr>
        <w:t>ServiceContinuityInfo</w:t>
      </w:r>
      <w:r>
        <w:t>'</w:t>
      </w:r>
    </w:p>
    <w:p w14:paraId="0B0E79AD" w14:textId="77777777" w:rsidR="0027763E" w:rsidRDefault="0027763E" w:rsidP="0027763E">
      <w:pPr>
        <w:pStyle w:val="PL"/>
      </w:pPr>
      <w:r>
        <w:t xml:space="preserve">      responses:</w:t>
      </w:r>
    </w:p>
    <w:p w14:paraId="455EAA01" w14:textId="77777777" w:rsidR="0027763E" w:rsidRDefault="0027763E" w:rsidP="0027763E">
      <w:pPr>
        <w:pStyle w:val="PL"/>
      </w:pPr>
      <w:r>
        <w:t xml:space="preserve">        '201':</w:t>
      </w:r>
    </w:p>
    <w:p w14:paraId="5BACBF21" w14:textId="77777777" w:rsidR="0027763E" w:rsidRDefault="0027763E" w:rsidP="0027763E">
      <w:pPr>
        <w:pStyle w:val="PL"/>
      </w:pPr>
      <w:r>
        <w:t xml:space="preserve">          description: &gt;</w:t>
      </w:r>
    </w:p>
    <w:p w14:paraId="0D2D3BDE" w14:textId="758E37E5" w:rsidR="0027763E" w:rsidRDefault="0027763E" w:rsidP="0027763E">
      <w:pPr>
        <w:pStyle w:val="PL"/>
      </w:pPr>
      <w:r>
        <w:t xml:space="preserve">            Created. The individual Service Continuity information subscription resource is</w:t>
      </w:r>
    </w:p>
    <w:p w14:paraId="1B5E7630" w14:textId="6C034858" w:rsidR="0027763E" w:rsidRDefault="0027763E" w:rsidP="0027763E">
      <w:pPr>
        <w:pStyle w:val="PL"/>
      </w:pPr>
      <w:r>
        <w:t xml:space="preserve">            created successfully.</w:t>
      </w:r>
    </w:p>
    <w:p w14:paraId="11E8CE4E" w14:textId="77777777" w:rsidR="0027763E" w:rsidRDefault="0027763E" w:rsidP="0027763E">
      <w:pPr>
        <w:pStyle w:val="PL"/>
      </w:pPr>
      <w:r>
        <w:t xml:space="preserve">          content:</w:t>
      </w:r>
    </w:p>
    <w:p w14:paraId="2B3F4906" w14:textId="77777777" w:rsidR="0027763E" w:rsidRDefault="0027763E" w:rsidP="0027763E">
      <w:pPr>
        <w:pStyle w:val="PL"/>
      </w:pPr>
      <w:r>
        <w:t xml:space="preserve">            application/json:</w:t>
      </w:r>
    </w:p>
    <w:p w14:paraId="35E137FB" w14:textId="77777777" w:rsidR="0027763E" w:rsidRDefault="0027763E" w:rsidP="0027763E">
      <w:pPr>
        <w:pStyle w:val="PL"/>
      </w:pPr>
      <w:r>
        <w:t xml:space="preserve">              schema:</w:t>
      </w:r>
    </w:p>
    <w:p w14:paraId="1C2D78FE" w14:textId="77777777" w:rsidR="0027763E" w:rsidRDefault="0027763E" w:rsidP="0027763E">
      <w:pPr>
        <w:pStyle w:val="PL"/>
      </w:pPr>
      <w:r>
        <w:t xml:space="preserve">                $ref: '#/components/schemas/</w:t>
      </w:r>
      <w:r>
        <w:rPr>
          <w:lang w:eastAsia="ja-JP"/>
        </w:rPr>
        <w:t>ServiceContinuityInfo</w:t>
      </w:r>
      <w:r>
        <w:t>'</w:t>
      </w:r>
    </w:p>
    <w:p w14:paraId="178775D4" w14:textId="77777777" w:rsidR="0027763E" w:rsidRDefault="0027763E" w:rsidP="0027763E">
      <w:pPr>
        <w:pStyle w:val="PL"/>
      </w:pPr>
      <w:r>
        <w:t xml:space="preserve">          headers:</w:t>
      </w:r>
    </w:p>
    <w:p w14:paraId="42BFF96B" w14:textId="77777777" w:rsidR="0027763E" w:rsidRDefault="0027763E" w:rsidP="0027763E">
      <w:pPr>
        <w:pStyle w:val="PL"/>
      </w:pPr>
      <w:r>
        <w:t xml:space="preserve">            Location:</w:t>
      </w:r>
    </w:p>
    <w:p w14:paraId="59D04893" w14:textId="77777777" w:rsidR="0027763E" w:rsidRDefault="0027763E" w:rsidP="0027763E">
      <w:pPr>
        <w:pStyle w:val="PL"/>
      </w:pPr>
      <w:r>
        <w:t xml:space="preserve">              description: 'Contains the URI of the newly created resource'</w:t>
      </w:r>
    </w:p>
    <w:p w14:paraId="267D0CEA" w14:textId="77777777" w:rsidR="0027763E" w:rsidRDefault="0027763E" w:rsidP="0027763E">
      <w:pPr>
        <w:pStyle w:val="PL"/>
      </w:pPr>
      <w:r>
        <w:t xml:space="preserve">              required: true</w:t>
      </w:r>
    </w:p>
    <w:p w14:paraId="26653ADC" w14:textId="77777777" w:rsidR="0027763E" w:rsidRDefault="0027763E" w:rsidP="0027763E">
      <w:pPr>
        <w:pStyle w:val="PL"/>
      </w:pPr>
      <w:r>
        <w:t xml:space="preserve">              schema:</w:t>
      </w:r>
    </w:p>
    <w:p w14:paraId="148FD933" w14:textId="77777777" w:rsidR="0027763E" w:rsidRDefault="0027763E" w:rsidP="0027763E">
      <w:pPr>
        <w:pStyle w:val="PL"/>
      </w:pPr>
      <w:r>
        <w:t xml:space="preserve">                type: string</w:t>
      </w:r>
    </w:p>
    <w:p w14:paraId="6D8C33BF" w14:textId="77777777" w:rsidR="0027763E" w:rsidRDefault="0027763E" w:rsidP="0027763E">
      <w:pPr>
        <w:pStyle w:val="PL"/>
      </w:pPr>
      <w:r>
        <w:t xml:space="preserve">        '400':</w:t>
      </w:r>
    </w:p>
    <w:p w14:paraId="36AA0566" w14:textId="77777777" w:rsidR="0027763E" w:rsidRDefault="0027763E" w:rsidP="0027763E">
      <w:pPr>
        <w:pStyle w:val="PL"/>
      </w:pPr>
      <w:r>
        <w:t xml:space="preserve">          $ref: 'TS29122_CommonData.yaml#/components/responses/400'</w:t>
      </w:r>
    </w:p>
    <w:p w14:paraId="339DD9D2" w14:textId="77777777" w:rsidR="0027763E" w:rsidRDefault="0027763E" w:rsidP="0027763E">
      <w:pPr>
        <w:pStyle w:val="PL"/>
      </w:pPr>
      <w:r>
        <w:t xml:space="preserve">        '401':</w:t>
      </w:r>
    </w:p>
    <w:p w14:paraId="49BA16DE" w14:textId="77777777" w:rsidR="0027763E" w:rsidRDefault="0027763E" w:rsidP="0027763E">
      <w:pPr>
        <w:pStyle w:val="PL"/>
      </w:pPr>
      <w:r>
        <w:t xml:space="preserve">          $ref: 'TS29122_CommonData.yaml#/components/responses/401'</w:t>
      </w:r>
    </w:p>
    <w:p w14:paraId="030C2ABA" w14:textId="77777777" w:rsidR="0027763E" w:rsidRDefault="0027763E" w:rsidP="0027763E">
      <w:pPr>
        <w:pStyle w:val="PL"/>
      </w:pPr>
      <w:r>
        <w:t xml:space="preserve">        '403':</w:t>
      </w:r>
    </w:p>
    <w:p w14:paraId="04CFE084" w14:textId="77777777" w:rsidR="0027763E" w:rsidRDefault="0027763E" w:rsidP="0027763E">
      <w:pPr>
        <w:pStyle w:val="PL"/>
      </w:pPr>
      <w:r>
        <w:t xml:space="preserve">          $ref: 'TS29122_CommonData.yaml#/components/responses/403'</w:t>
      </w:r>
    </w:p>
    <w:p w14:paraId="35E4CB3F" w14:textId="77777777" w:rsidR="0027763E" w:rsidRDefault="0027763E" w:rsidP="0027763E">
      <w:pPr>
        <w:pStyle w:val="PL"/>
      </w:pPr>
      <w:r>
        <w:t xml:space="preserve">        '404':</w:t>
      </w:r>
    </w:p>
    <w:p w14:paraId="25560F90" w14:textId="77777777" w:rsidR="0027763E" w:rsidRDefault="0027763E" w:rsidP="0027763E">
      <w:pPr>
        <w:pStyle w:val="PL"/>
      </w:pPr>
      <w:r>
        <w:t xml:space="preserve">          $ref: 'TS29122_CommonData.yaml#/components/responses/404'</w:t>
      </w:r>
    </w:p>
    <w:p w14:paraId="719FD024" w14:textId="77777777" w:rsidR="0027763E" w:rsidRDefault="0027763E" w:rsidP="0027763E">
      <w:pPr>
        <w:pStyle w:val="PL"/>
      </w:pPr>
      <w:r>
        <w:t xml:space="preserve">        '411':</w:t>
      </w:r>
    </w:p>
    <w:p w14:paraId="1B00E433" w14:textId="77777777" w:rsidR="0027763E" w:rsidRDefault="0027763E" w:rsidP="0027763E">
      <w:pPr>
        <w:pStyle w:val="PL"/>
      </w:pPr>
      <w:r>
        <w:t xml:space="preserve">          $ref: 'TS29122_CommonData.yaml#/components/responses/411'</w:t>
      </w:r>
    </w:p>
    <w:p w14:paraId="0C3F3A65" w14:textId="77777777" w:rsidR="0027763E" w:rsidRDefault="0027763E" w:rsidP="0027763E">
      <w:pPr>
        <w:pStyle w:val="PL"/>
      </w:pPr>
      <w:r>
        <w:t xml:space="preserve">        '413':</w:t>
      </w:r>
    </w:p>
    <w:p w14:paraId="70AFDB34" w14:textId="77777777" w:rsidR="0027763E" w:rsidRDefault="0027763E" w:rsidP="0027763E">
      <w:pPr>
        <w:pStyle w:val="PL"/>
      </w:pPr>
      <w:r>
        <w:t xml:space="preserve">          $ref: 'TS29122_CommonData.yaml#/components/responses/413'</w:t>
      </w:r>
    </w:p>
    <w:p w14:paraId="257941AB" w14:textId="77777777" w:rsidR="0027763E" w:rsidRDefault="0027763E" w:rsidP="0027763E">
      <w:pPr>
        <w:pStyle w:val="PL"/>
      </w:pPr>
      <w:r>
        <w:t xml:space="preserve">        '415':</w:t>
      </w:r>
    </w:p>
    <w:p w14:paraId="37D906A0" w14:textId="77777777" w:rsidR="0027763E" w:rsidRDefault="0027763E" w:rsidP="0027763E">
      <w:pPr>
        <w:pStyle w:val="PL"/>
      </w:pPr>
      <w:r>
        <w:t xml:space="preserve">          $ref: 'TS29122_CommonData.yaml#/components/responses/415'</w:t>
      </w:r>
    </w:p>
    <w:p w14:paraId="1BE0093C" w14:textId="77777777" w:rsidR="0027763E" w:rsidRDefault="0027763E" w:rsidP="0027763E">
      <w:pPr>
        <w:pStyle w:val="PL"/>
      </w:pPr>
      <w:r>
        <w:t xml:space="preserve">        '429':</w:t>
      </w:r>
    </w:p>
    <w:p w14:paraId="7CCF05DB" w14:textId="77777777" w:rsidR="0027763E" w:rsidRDefault="0027763E" w:rsidP="0027763E">
      <w:pPr>
        <w:pStyle w:val="PL"/>
      </w:pPr>
      <w:r>
        <w:t xml:space="preserve">          $ref: 'TS29122_CommonData.yaml#/components/responses/429'</w:t>
      </w:r>
    </w:p>
    <w:p w14:paraId="2D209234" w14:textId="77777777" w:rsidR="0027763E" w:rsidRDefault="0027763E" w:rsidP="0027763E">
      <w:pPr>
        <w:pStyle w:val="PL"/>
      </w:pPr>
      <w:r>
        <w:t xml:space="preserve">        '500':</w:t>
      </w:r>
    </w:p>
    <w:p w14:paraId="5595A13E" w14:textId="77777777" w:rsidR="0027763E" w:rsidRDefault="0027763E" w:rsidP="0027763E">
      <w:pPr>
        <w:pStyle w:val="PL"/>
      </w:pPr>
      <w:r>
        <w:t xml:space="preserve">          $ref: 'TS29122_CommonData.yaml#/components/responses/500'</w:t>
      </w:r>
    </w:p>
    <w:p w14:paraId="6857A4E2" w14:textId="77777777" w:rsidR="0027763E" w:rsidRDefault="0027763E" w:rsidP="0027763E">
      <w:pPr>
        <w:pStyle w:val="PL"/>
      </w:pPr>
      <w:r>
        <w:t xml:space="preserve">        '503':</w:t>
      </w:r>
    </w:p>
    <w:p w14:paraId="055D5862" w14:textId="77777777" w:rsidR="0027763E" w:rsidRDefault="0027763E" w:rsidP="0027763E">
      <w:pPr>
        <w:pStyle w:val="PL"/>
      </w:pPr>
      <w:r>
        <w:t xml:space="preserve">          $ref: 'TS29122_CommonData.yaml#/components/responses/503'</w:t>
      </w:r>
    </w:p>
    <w:p w14:paraId="691458C1" w14:textId="77777777" w:rsidR="0027763E" w:rsidRDefault="0027763E" w:rsidP="0027763E">
      <w:pPr>
        <w:pStyle w:val="PL"/>
      </w:pPr>
      <w:r>
        <w:t xml:space="preserve">        default:</w:t>
      </w:r>
    </w:p>
    <w:p w14:paraId="4C9DC3F2" w14:textId="77777777" w:rsidR="0027763E" w:rsidRDefault="0027763E" w:rsidP="0027763E">
      <w:pPr>
        <w:pStyle w:val="PL"/>
      </w:pPr>
      <w:r>
        <w:t xml:space="preserve">          $ref: 'TS29122_CommonData.yaml#/components/responses/default'</w:t>
      </w:r>
    </w:p>
    <w:p w14:paraId="5B7300F7" w14:textId="77777777" w:rsidR="0027763E" w:rsidRDefault="0027763E" w:rsidP="0027763E">
      <w:pPr>
        <w:pStyle w:val="PL"/>
      </w:pPr>
      <w:r>
        <w:t xml:space="preserve">      callbacks:</w:t>
      </w:r>
    </w:p>
    <w:p w14:paraId="65F8ECB4" w14:textId="77777777" w:rsidR="0027763E" w:rsidRDefault="0027763E" w:rsidP="0027763E">
      <w:pPr>
        <w:pStyle w:val="PL"/>
        <w:rPr>
          <w:lang w:val="en-US"/>
        </w:rPr>
      </w:pPr>
      <w:r>
        <w:t xml:space="preserve">        </w:t>
      </w:r>
      <w:r>
        <w:rPr>
          <w:lang w:eastAsia="ja-JP"/>
        </w:rPr>
        <w:t>ServiceContinuityInfoNotification</w:t>
      </w:r>
      <w:r>
        <w:rPr>
          <w:lang w:val="en-US"/>
        </w:rPr>
        <w:t>:</w:t>
      </w:r>
    </w:p>
    <w:p w14:paraId="199DA197" w14:textId="77777777" w:rsidR="0027763E" w:rsidRDefault="0027763E" w:rsidP="0027763E">
      <w:pPr>
        <w:pStyle w:val="PL"/>
        <w:rPr>
          <w:lang w:val="en-US"/>
        </w:rPr>
      </w:pPr>
      <w:r>
        <w:rPr>
          <w:lang w:val="en-US"/>
        </w:rPr>
        <w:t xml:space="preserve">          '{$request.body#/</w:t>
      </w:r>
      <w:r>
        <w:t>notificationAddr</w:t>
      </w:r>
      <w:r>
        <w:rPr>
          <w:lang w:val="en-US"/>
        </w:rPr>
        <w:t>}':</w:t>
      </w:r>
    </w:p>
    <w:p w14:paraId="4F4CDC6C" w14:textId="77777777" w:rsidR="0027763E" w:rsidRDefault="0027763E" w:rsidP="0027763E">
      <w:pPr>
        <w:pStyle w:val="PL"/>
      </w:pPr>
      <w:r>
        <w:rPr>
          <w:lang w:val="en-US"/>
        </w:rPr>
        <w:t xml:space="preserve">            </w:t>
      </w:r>
      <w:r>
        <w:t>post:</w:t>
      </w:r>
    </w:p>
    <w:p w14:paraId="52B0E869" w14:textId="54FB576C" w:rsidR="0027763E" w:rsidRDefault="0027763E" w:rsidP="0027763E">
      <w:pPr>
        <w:pStyle w:val="PL"/>
      </w:pPr>
      <w:r>
        <w:t xml:space="preserve">              requestBody:</w:t>
      </w:r>
    </w:p>
    <w:p w14:paraId="67D0E16E" w14:textId="77777777" w:rsidR="0027763E" w:rsidRDefault="0027763E" w:rsidP="0027763E">
      <w:pPr>
        <w:pStyle w:val="PL"/>
      </w:pPr>
      <w:r>
        <w:t xml:space="preserve">                required: true</w:t>
      </w:r>
    </w:p>
    <w:p w14:paraId="53651845" w14:textId="77777777" w:rsidR="0027763E" w:rsidRDefault="0027763E" w:rsidP="0027763E">
      <w:pPr>
        <w:pStyle w:val="PL"/>
      </w:pPr>
      <w:r>
        <w:t xml:space="preserve">                content:</w:t>
      </w:r>
    </w:p>
    <w:p w14:paraId="6860EAB4" w14:textId="77777777" w:rsidR="0027763E" w:rsidRDefault="0027763E" w:rsidP="0027763E">
      <w:pPr>
        <w:pStyle w:val="PL"/>
      </w:pPr>
      <w:r>
        <w:t xml:space="preserve">                  application/json:</w:t>
      </w:r>
    </w:p>
    <w:p w14:paraId="6918DAD9" w14:textId="77777777" w:rsidR="0027763E" w:rsidRDefault="0027763E" w:rsidP="0027763E">
      <w:pPr>
        <w:pStyle w:val="PL"/>
      </w:pPr>
      <w:r>
        <w:t xml:space="preserve">                    schema:</w:t>
      </w:r>
    </w:p>
    <w:p w14:paraId="7990A067" w14:textId="77777777" w:rsidR="0027763E" w:rsidRDefault="0027763E" w:rsidP="0027763E">
      <w:pPr>
        <w:pStyle w:val="PL"/>
      </w:pPr>
      <w:r>
        <w:t xml:space="preserve">                      $ref: '#/components/schemas/</w:t>
      </w:r>
      <w:r>
        <w:rPr>
          <w:lang w:eastAsia="ja-JP"/>
        </w:rPr>
        <w:t>ServiceContinuityInfoNotification</w:t>
      </w:r>
      <w:r>
        <w:t>'</w:t>
      </w:r>
    </w:p>
    <w:p w14:paraId="3C668D00" w14:textId="77777777" w:rsidR="0027763E" w:rsidRDefault="0027763E" w:rsidP="0027763E">
      <w:pPr>
        <w:pStyle w:val="PL"/>
      </w:pPr>
      <w:r>
        <w:t xml:space="preserve">              responses:</w:t>
      </w:r>
    </w:p>
    <w:p w14:paraId="453BFCF6" w14:textId="77777777" w:rsidR="0027763E" w:rsidRDefault="0027763E" w:rsidP="0027763E">
      <w:pPr>
        <w:pStyle w:val="PL"/>
      </w:pPr>
      <w:r>
        <w:t xml:space="preserve">                '204':</w:t>
      </w:r>
    </w:p>
    <w:p w14:paraId="2964398B" w14:textId="77777777" w:rsidR="0027763E" w:rsidRDefault="0027763E" w:rsidP="0027763E">
      <w:pPr>
        <w:pStyle w:val="PL"/>
      </w:pPr>
      <w:r>
        <w:t xml:space="preserve">                  description: No Content (successful notification)</w:t>
      </w:r>
    </w:p>
    <w:p w14:paraId="05004A9D" w14:textId="77777777" w:rsidR="0027763E" w:rsidRDefault="0027763E" w:rsidP="0027763E">
      <w:pPr>
        <w:pStyle w:val="PL"/>
      </w:pPr>
      <w:r>
        <w:t xml:space="preserve">                '307':</w:t>
      </w:r>
    </w:p>
    <w:p w14:paraId="773B1697" w14:textId="77777777" w:rsidR="0027763E" w:rsidRDefault="0027763E" w:rsidP="0027763E">
      <w:pPr>
        <w:pStyle w:val="PL"/>
      </w:pPr>
      <w:r>
        <w:t xml:space="preserve">                  $ref: 'TS29122_CommonData.yaml#/components/responses/307'</w:t>
      </w:r>
    </w:p>
    <w:p w14:paraId="30DE897B" w14:textId="77777777" w:rsidR="0027763E" w:rsidRDefault="0027763E" w:rsidP="0027763E">
      <w:pPr>
        <w:pStyle w:val="PL"/>
      </w:pPr>
      <w:r>
        <w:t xml:space="preserve">                '308':</w:t>
      </w:r>
    </w:p>
    <w:p w14:paraId="644CF971" w14:textId="77777777" w:rsidR="0027763E" w:rsidRDefault="0027763E" w:rsidP="0027763E">
      <w:pPr>
        <w:pStyle w:val="PL"/>
      </w:pPr>
      <w:r>
        <w:t xml:space="preserve">                  $ref: 'TS29122_CommonData.yaml#/components/responses/308'</w:t>
      </w:r>
    </w:p>
    <w:p w14:paraId="780A4202" w14:textId="77777777" w:rsidR="0027763E" w:rsidRDefault="0027763E" w:rsidP="0027763E">
      <w:pPr>
        <w:pStyle w:val="PL"/>
      </w:pPr>
      <w:r>
        <w:t xml:space="preserve">                '400':</w:t>
      </w:r>
    </w:p>
    <w:p w14:paraId="3C933E63" w14:textId="77777777" w:rsidR="0027763E" w:rsidRDefault="0027763E" w:rsidP="0027763E">
      <w:pPr>
        <w:pStyle w:val="PL"/>
      </w:pPr>
      <w:r>
        <w:t xml:space="preserve">                  $ref: 'TS29122_CommonData.yaml#/components/responses/400'</w:t>
      </w:r>
    </w:p>
    <w:p w14:paraId="77CD38F3" w14:textId="77777777" w:rsidR="0027763E" w:rsidRDefault="0027763E" w:rsidP="0027763E">
      <w:pPr>
        <w:pStyle w:val="PL"/>
      </w:pPr>
      <w:r>
        <w:t xml:space="preserve">                '401':</w:t>
      </w:r>
    </w:p>
    <w:p w14:paraId="170EAC14" w14:textId="77777777" w:rsidR="0027763E" w:rsidRDefault="0027763E" w:rsidP="0027763E">
      <w:pPr>
        <w:pStyle w:val="PL"/>
      </w:pPr>
      <w:r>
        <w:t xml:space="preserve">                  $ref: 'TS29122_CommonData.yaml#/components/responses/401'</w:t>
      </w:r>
    </w:p>
    <w:p w14:paraId="28EC4107" w14:textId="77777777" w:rsidR="0027763E" w:rsidRDefault="0027763E" w:rsidP="0027763E">
      <w:pPr>
        <w:pStyle w:val="PL"/>
      </w:pPr>
      <w:r>
        <w:t xml:space="preserve">                '403':</w:t>
      </w:r>
    </w:p>
    <w:p w14:paraId="0A876125" w14:textId="77777777" w:rsidR="0027763E" w:rsidRDefault="0027763E" w:rsidP="0027763E">
      <w:pPr>
        <w:pStyle w:val="PL"/>
      </w:pPr>
      <w:r>
        <w:t xml:space="preserve">                  $ref: 'TS29122_CommonData.yaml#/components/responses/403'</w:t>
      </w:r>
    </w:p>
    <w:p w14:paraId="06A67361" w14:textId="77777777" w:rsidR="0027763E" w:rsidRDefault="0027763E" w:rsidP="0027763E">
      <w:pPr>
        <w:pStyle w:val="PL"/>
      </w:pPr>
      <w:r>
        <w:t xml:space="preserve">                '404':</w:t>
      </w:r>
    </w:p>
    <w:p w14:paraId="3AA506C9" w14:textId="77777777" w:rsidR="0027763E" w:rsidRDefault="0027763E" w:rsidP="0027763E">
      <w:pPr>
        <w:pStyle w:val="PL"/>
      </w:pPr>
      <w:r>
        <w:t xml:space="preserve">                  $ref: 'TS29122_CommonData.yaml#/components/responses/404'</w:t>
      </w:r>
    </w:p>
    <w:p w14:paraId="68022FD9" w14:textId="77777777" w:rsidR="0027763E" w:rsidRDefault="0027763E" w:rsidP="0027763E">
      <w:pPr>
        <w:pStyle w:val="PL"/>
      </w:pPr>
      <w:r>
        <w:t xml:space="preserve">                '411':</w:t>
      </w:r>
    </w:p>
    <w:p w14:paraId="36F28813" w14:textId="77777777" w:rsidR="0027763E" w:rsidRDefault="0027763E" w:rsidP="0027763E">
      <w:pPr>
        <w:pStyle w:val="PL"/>
      </w:pPr>
      <w:r>
        <w:lastRenderedPageBreak/>
        <w:t xml:space="preserve">                  $ref: 'TS29122_CommonData.yaml#/components/responses/411'</w:t>
      </w:r>
    </w:p>
    <w:p w14:paraId="115B1E7E" w14:textId="77777777" w:rsidR="0027763E" w:rsidRDefault="0027763E" w:rsidP="0027763E">
      <w:pPr>
        <w:pStyle w:val="PL"/>
      </w:pPr>
      <w:r>
        <w:t xml:space="preserve">                '413':</w:t>
      </w:r>
    </w:p>
    <w:p w14:paraId="6FAD763A" w14:textId="77777777" w:rsidR="0027763E" w:rsidRDefault="0027763E" w:rsidP="0027763E">
      <w:pPr>
        <w:pStyle w:val="PL"/>
      </w:pPr>
      <w:r>
        <w:t xml:space="preserve">                  $ref: 'TS29122_CommonData.yaml#/components/responses/413'</w:t>
      </w:r>
    </w:p>
    <w:p w14:paraId="6C9D8096" w14:textId="77777777" w:rsidR="0027763E" w:rsidRDefault="0027763E" w:rsidP="0027763E">
      <w:pPr>
        <w:pStyle w:val="PL"/>
      </w:pPr>
      <w:r>
        <w:t xml:space="preserve">                '415':</w:t>
      </w:r>
    </w:p>
    <w:p w14:paraId="715ADB86" w14:textId="77777777" w:rsidR="0027763E" w:rsidRDefault="0027763E" w:rsidP="0027763E">
      <w:pPr>
        <w:pStyle w:val="PL"/>
      </w:pPr>
      <w:r>
        <w:t xml:space="preserve">                  $ref: 'TS29122_CommonData.yaml#/components/responses/415'</w:t>
      </w:r>
    </w:p>
    <w:p w14:paraId="45A48636" w14:textId="77777777" w:rsidR="0027763E" w:rsidRDefault="0027763E" w:rsidP="0027763E">
      <w:pPr>
        <w:pStyle w:val="PL"/>
      </w:pPr>
      <w:r>
        <w:t xml:space="preserve">                '429':</w:t>
      </w:r>
    </w:p>
    <w:p w14:paraId="53BD9A0F" w14:textId="77777777" w:rsidR="0027763E" w:rsidRDefault="0027763E" w:rsidP="0027763E">
      <w:pPr>
        <w:pStyle w:val="PL"/>
      </w:pPr>
      <w:r>
        <w:t xml:space="preserve">                  $ref: 'TS29122_CommonData.yaml#/components/responses/429'</w:t>
      </w:r>
    </w:p>
    <w:p w14:paraId="2BCC267D" w14:textId="77777777" w:rsidR="0027763E" w:rsidRDefault="0027763E" w:rsidP="0027763E">
      <w:pPr>
        <w:pStyle w:val="PL"/>
      </w:pPr>
      <w:r>
        <w:t xml:space="preserve">                '500':</w:t>
      </w:r>
    </w:p>
    <w:p w14:paraId="51ED589C" w14:textId="77777777" w:rsidR="0027763E" w:rsidRDefault="0027763E" w:rsidP="0027763E">
      <w:pPr>
        <w:pStyle w:val="PL"/>
      </w:pPr>
      <w:r>
        <w:t xml:space="preserve">                  $ref: 'TS29122_CommonData.yaml#/components/responses/500'</w:t>
      </w:r>
    </w:p>
    <w:p w14:paraId="196D324A" w14:textId="77777777" w:rsidR="0027763E" w:rsidRDefault="0027763E" w:rsidP="0027763E">
      <w:pPr>
        <w:pStyle w:val="PL"/>
      </w:pPr>
      <w:r>
        <w:t xml:space="preserve">                '503':</w:t>
      </w:r>
    </w:p>
    <w:p w14:paraId="0D2EFDA7" w14:textId="77777777" w:rsidR="0027763E" w:rsidRDefault="0027763E" w:rsidP="0027763E">
      <w:pPr>
        <w:pStyle w:val="PL"/>
      </w:pPr>
      <w:r>
        <w:t xml:space="preserve">                  $ref: 'TS29122_CommonData.yaml#/components/responses/503'</w:t>
      </w:r>
    </w:p>
    <w:p w14:paraId="5EC5AF0E" w14:textId="77777777" w:rsidR="0027763E" w:rsidRDefault="0027763E" w:rsidP="0027763E">
      <w:pPr>
        <w:pStyle w:val="PL"/>
      </w:pPr>
      <w:r>
        <w:t xml:space="preserve">                default:</w:t>
      </w:r>
    </w:p>
    <w:p w14:paraId="60D99F8C" w14:textId="77777777" w:rsidR="0027763E" w:rsidRDefault="0027763E" w:rsidP="0027763E">
      <w:pPr>
        <w:pStyle w:val="PL"/>
      </w:pPr>
      <w:r>
        <w:t xml:space="preserve">                  $ref: 'TS29122_CommonData.yaml#/components/responses/default'</w:t>
      </w:r>
    </w:p>
    <w:p w14:paraId="17CABA8B" w14:textId="77777777" w:rsidR="0027763E" w:rsidRDefault="0027763E" w:rsidP="0027763E">
      <w:pPr>
        <w:pStyle w:val="PL"/>
      </w:pPr>
    </w:p>
    <w:p w14:paraId="57632390" w14:textId="77777777" w:rsidR="0027763E" w:rsidRDefault="0027763E" w:rsidP="0027763E">
      <w:pPr>
        <w:pStyle w:val="PL"/>
      </w:pPr>
      <w:r>
        <w:t xml:space="preserve">  /subscriptions/{subscriptionId}:</w:t>
      </w:r>
    </w:p>
    <w:p w14:paraId="11582694" w14:textId="618DBB39" w:rsidR="0027763E" w:rsidRDefault="0027763E" w:rsidP="0027763E">
      <w:pPr>
        <w:pStyle w:val="PL"/>
      </w:pPr>
      <w:r>
        <w:t xml:space="preserve">    parameters:</w:t>
      </w:r>
    </w:p>
    <w:p w14:paraId="7DCCB861" w14:textId="77777777" w:rsidR="0027763E" w:rsidRDefault="0027763E" w:rsidP="0027763E">
      <w:pPr>
        <w:pStyle w:val="PL"/>
      </w:pPr>
      <w:r>
        <w:t xml:space="preserve">        - name: subscriptionId</w:t>
      </w:r>
    </w:p>
    <w:p w14:paraId="31CA5F6B" w14:textId="77777777" w:rsidR="0027763E" w:rsidRDefault="0027763E" w:rsidP="0027763E">
      <w:pPr>
        <w:pStyle w:val="PL"/>
      </w:pPr>
      <w:r>
        <w:t xml:space="preserve">          in: path</w:t>
      </w:r>
    </w:p>
    <w:p w14:paraId="3BBB6137" w14:textId="77777777" w:rsidR="0027763E" w:rsidRDefault="0027763E" w:rsidP="0027763E">
      <w:pPr>
        <w:pStyle w:val="PL"/>
        <w:rPr>
          <w:lang w:val="en-US" w:eastAsia="es-ES"/>
        </w:rPr>
      </w:pPr>
      <w:r>
        <w:rPr>
          <w:lang w:val="en-US" w:eastAsia="es-ES"/>
        </w:rPr>
        <w:t xml:space="preserve">          description: Subscription Id.</w:t>
      </w:r>
    </w:p>
    <w:p w14:paraId="1E8D508D" w14:textId="77777777" w:rsidR="0027763E" w:rsidRDefault="0027763E" w:rsidP="0027763E">
      <w:pPr>
        <w:pStyle w:val="PL"/>
      </w:pPr>
      <w:r>
        <w:t xml:space="preserve">          required: true</w:t>
      </w:r>
    </w:p>
    <w:p w14:paraId="2E57F555" w14:textId="77777777" w:rsidR="0027763E" w:rsidRDefault="0027763E" w:rsidP="0027763E">
      <w:pPr>
        <w:pStyle w:val="PL"/>
      </w:pPr>
      <w:r>
        <w:t xml:space="preserve">          schema:</w:t>
      </w:r>
    </w:p>
    <w:p w14:paraId="7F6B9BFC" w14:textId="77777777" w:rsidR="0027763E" w:rsidRDefault="0027763E" w:rsidP="0027763E">
      <w:pPr>
        <w:pStyle w:val="PL"/>
      </w:pPr>
      <w:r>
        <w:t xml:space="preserve">            type: string</w:t>
      </w:r>
    </w:p>
    <w:p w14:paraId="5E4C1824" w14:textId="77777777" w:rsidR="0027763E" w:rsidRDefault="0027763E" w:rsidP="0027763E">
      <w:pPr>
        <w:pStyle w:val="PL"/>
      </w:pPr>
    </w:p>
    <w:p w14:paraId="28471830" w14:textId="77777777" w:rsidR="0027763E" w:rsidRDefault="0027763E" w:rsidP="0027763E">
      <w:pPr>
        <w:pStyle w:val="PL"/>
      </w:pPr>
      <w:r>
        <w:t xml:space="preserve">    get:</w:t>
      </w:r>
    </w:p>
    <w:p w14:paraId="4A77AD9F" w14:textId="77777777" w:rsidR="0027763E" w:rsidRDefault="0027763E" w:rsidP="0027763E">
      <w:pPr>
        <w:pStyle w:val="PL"/>
      </w:pPr>
      <w:r>
        <w:t xml:space="preserve">      </w:t>
      </w:r>
      <w:r>
        <w:rPr>
          <w:rFonts w:cs="Courier New"/>
          <w:szCs w:val="16"/>
        </w:rPr>
        <w:t xml:space="preserve">summary: Read an </w:t>
      </w:r>
      <w:r>
        <w:t>Individual Service Continuity Information Subscriptions resource</w:t>
      </w:r>
    </w:p>
    <w:p w14:paraId="6C4C91D6" w14:textId="77777777" w:rsidR="0027763E" w:rsidRDefault="0027763E" w:rsidP="0027763E">
      <w:pPr>
        <w:pStyle w:val="PL"/>
      </w:pPr>
      <w:r>
        <w:t xml:space="preserve">      </w:t>
      </w:r>
      <w:r>
        <w:rPr>
          <w:rFonts w:cs="Courier New"/>
          <w:szCs w:val="16"/>
        </w:rPr>
        <w:t>operationId: ReadInd</w:t>
      </w:r>
      <w:r>
        <w:t>ServiceContinuityInfo</w:t>
      </w:r>
    </w:p>
    <w:p w14:paraId="5083C038" w14:textId="77777777" w:rsidR="0027763E" w:rsidRDefault="0027763E" w:rsidP="0027763E">
      <w:pPr>
        <w:pStyle w:val="PL"/>
      </w:pPr>
      <w:r>
        <w:t xml:space="preserve">      tags:</w:t>
      </w:r>
    </w:p>
    <w:p w14:paraId="6971F963" w14:textId="77777777" w:rsidR="0027763E" w:rsidRDefault="0027763E" w:rsidP="0027763E">
      <w:pPr>
        <w:pStyle w:val="PL"/>
      </w:pPr>
      <w:r>
        <w:t xml:space="preserve">        - Individual Service Continuity Information Subscription (Document)</w:t>
      </w:r>
    </w:p>
    <w:p w14:paraId="69053B32" w14:textId="77777777" w:rsidR="0027763E" w:rsidRDefault="0027763E" w:rsidP="0027763E">
      <w:pPr>
        <w:pStyle w:val="PL"/>
        <w:rPr>
          <w:lang w:val="en-US"/>
        </w:rPr>
      </w:pPr>
      <w:r>
        <w:rPr>
          <w:lang w:val="en-US"/>
        </w:rPr>
        <w:t xml:space="preserve">      responses:</w:t>
      </w:r>
    </w:p>
    <w:p w14:paraId="08BCE8B9" w14:textId="77777777" w:rsidR="0027763E" w:rsidRDefault="0027763E" w:rsidP="0027763E">
      <w:pPr>
        <w:pStyle w:val="PL"/>
        <w:rPr>
          <w:lang w:val="en-US"/>
        </w:rPr>
      </w:pPr>
      <w:r>
        <w:rPr>
          <w:lang w:val="en-US"/>
        </w:rPr>
        <w:t xml:space="preserve">        '200':</w:t>
      </w:r>
    </w:p>
    <w:p w14:paraId="5238C8D6" w14:textId="77777777" w:rsidR="0027763E" w:rsidRDefault="0027763E" w:rsidP="0027763E">
      <w:pPr>
        <w:pStyle w:val="PL"/>
      </w:pPr>
      <w:r>
        <w:rPr>
          <w:lang w:val="en-US"/>
        </w:rPr>
        <w:t xml:space="preserve">          </w:t>
      </w:r>
      <w:r>
        <w:t>description: OK (Successfully get the Service Continuity information subscription).</w:t>
      </w:r>
    </w:p>
    <w:p w14:paraId="677DAC75" w14:textId="77777777" w:rsidR="0027763E" w:rsidRDefault="0027763E" w:rsidP="0027763E">
      <w:pPr>
        <w:pStyle w:val="PL"/>
      </w:pPr>
      <w:r>
        <w:t xml:space="preserve">          content:</w:t>
      </w:r>
    </w:p>
    <w:p w14:paraId="5B4DE1DD" w14:textId="77777777" w:rsidR="0027763E" w:rsidRDefault="0027763E" w:rsidP="0027763E">
      <w:pPr>
        <w:pStyle w:val="PL"/>
      </w:pPr>
      <w:r>
        <w:t xml:space="preserve">            application/json:</w:t>
      </w:r>
    </w:p>
    <w:p w14:paraId="55DEC190" w14:textId="77777777" w:rsidR="0027763E" w:rsidRDefault="0027763E" w:rsidP="0027763E">
      <w:pPr>
        <w:pStyle w:val="PL"/>
      </w:pPr>
      <w:r>
        <w:t xml:space="preserve">              schema:</w:t>
      </w:r>
    </w:p>
    <w:p w14:paraId="5DB488D4" w14:textId="77777777" w:rsidR="0027763E" w:rsidRDefault="0027763E" w:rsidP="0027763E">
      <w:pPr>
        <w:pStyle w:val="PL"/>
      </w:pPr>
      <w:r>
        <w:t xml:space="preserve">                $ref: '#/components/schemas/ServiceContinuityInfo'</w:t>
      </w:r>
    </w:p>
    <w:p w14:paraId="71F20CD9" w14:textId="77777777" w:rsidR="0027763E" w:rsidRDefault="0027763E" w:rsidP="0027763E">
      <w:pPr>
        <w:pStyle w:val="PL"/>
      </w:pPr>
      <w:r>
        <w:t xml:space="preserve">        '307':</w:t>
      </w:r>
    </w:p>
    <w:p w14:paraId="6DE3C6E2" w14:textId="77777777" w:rsidR="0027763E" w:rsidRDefault="0027763E" w:rsidP="0027763E">
      <w:pPr>
        <w:pStyle w:val="PL"/>
      </w:pPr>
      <w:r>
        <w:t xml:space="preserve">          $ref: 'TS29122_CommonData.yaml#/components/responses/307'</w:t>
      </w:r>
    </w:p>
    <w:p w14:paraId="5651B53A" w14:textId="77777777" w:rsidR="0027763E" w:rsidRDefault="0027763E" w:rsidP="0027763E">
      <w:pPr>
        <w:pStyle w:val="PL"/>
      </w:pPr>
      <w:r>
        <w:t xml:space="preserve">        '308':</w:t>
      </w:r>
    </w:p>
    <w:p w14:paraId="17A245EB" w14:textId="77777777" w:rsidR="0027763E" w:rsidRDefault="0027763E" w:rsidP="0027763E">
      <w:pPr>
        <w:pStyle w:val="PL"/>
      </w:pPr>
      <w:r>
        <w:t xml:space="preserve">          $ref: 'TS29122_CommonData.yaml#/components/responses/308'</w:t>
      </w:r>
    </w:p>
    <w:p w14:paraId="476105AA" w14:textId="77777777" w:rsidR="0027763E" w:rsidRDefault="0027763E" w:rsidP="0027763E">
      <w:pPr>
        <w:pStyle w:val="PL"/>
      </w:pPr>
      <w:r>
        <w:t xml:space="preserve">        '400':</w:t>
      </w:r>
    </w:p>
    <w:p w14:paraId="7023148F" w14:textId="77777777" w:rsidR="0027763E" w:rsidRDefault="0027763E" w:rsidP="0027763E">
      <w:pPr>
        <w:pStyle w:val="PL"/>
      </w:pPr>
      <w:r>
        <w:t xml:space="preserve">          $ref: 'TS29122_CommonData.yaml#/components/responses/400'</w:t>
      </w:r>
    </w:p>
    <w:p w14:paraId="0CD8AEEF" w14:textId="77777777" w:rsidR="0027763E" w:rsidRDefault="0027763E" w:rsidP="0027763E">
      <w:pPr>
        <w:pStyle w:val="PL"/>
      </w:pPr>
      <w:r>
        <w:t xml:space="preserve">        '401':</w:t>
      </w:r>
    </w:p>
    <w:p w14:paraId="6FBBB966" w14:textId="77777777" w:rsidR="0027763E" w:rsidRDefault="0027763E" w:rsidP="0027763E">
      <w:pPr>
        <w:pStyle w:val="PL"/>
      </w:pPr>
      <w:r>
        <w:t xml:space="preserve">          $ref: 'TS29122_CommonData.yaml#/components/responses/401'</w:t>
      </w:r>
    </w:p>
    <w:p w14:paraId="0FC46F33" w14:textId="77777777" w:rsidR="0027763E" w:rsidRDefault="0027763E" w:rsidP="0027763E">
      <w:pPr>
        <w:pStyle w:val="PL"/>
        <w:rPr>
          <w:rFonts w:eastAsia="等线"/>
        </w:rPr>
      </w:pPr>
      <w:r>
        <w:rPr>
          <w:rFonts w:eastAsia="等线"/>
        </w:rPr>
        <w:t xml:space="preserve">        '403':</w:t>
      </w:r>
    </w:p>
    <w:p w14:paraId="7DEAB5CA" w14:textId="77777777" w:rsidR="0027763E" w:rsidRDefault="0027763E" w:rsidP="0027763E">
      <w:pPr>
        <w:pStyle w:val="PL"/>
        <w:rPr>
          <w:rFonts w:eastAsia="等线"/>
        </w:rPr>
      </w:pPr>
      <w:r>
        <w:rPr>
          <w:rFonts w:eastAsia="等线"/>
        </w:rPr>
        <w:t xml:space="preserve">          $ref: 'TS29122_CommonData.yaml#/components/responses/403'</w:t>
      </w:r>
    </w:p>
    <w:p w14:paraId="304D046A" w14:textId="77777777" w:rsidR="0027763E" w:rsidRDefault="0027763E" w:rsidP="0027763E">
      <w:pPr>
        <w:pStyle w:val="PL"/>
      </w:pPr>
      <w:r>
        <w:t xml:space="preserve">        '404':</w:t>
      </w:r>
    </w:p>
    <w:p w14:paraId="15AF1E11" w14:textId="77777777" w:rsidR="0027763E" w:rsidRDefault="0027763E" w:rsidP="0027763E">
      <w:pPr>
        <w:pStyle w:val="PL"/>
      </w:pPr>
      <w:r>
        <w:t xml:space="preserve">          $ref: 'TS29122_CommonData.yaml#/components/responses/404'</w:t>
      </w:r>
    </w:p>
    <w:p w14:paraId="7A21378E" w14:textId="77777777" w:rsidR="0027763E" w:rsidRDefault="0027763E" w:rsidP="0027763E">
      <w:pPr>
        <w:pStyle w:val="PL"/>
        <w:rPr>
          <w:rFonts w:eastAsia="等线"/>
        </w:rPr>
      </w:pPr>
      <w:r>
        <w:rPr>
          <w:rFonts w:eastAsia="等线"/>
        </w:rPr>
        <w:t xml:space="preserve">        '406':</w:t>
      </w:r>
    </w:p>
    <w:p w14:paraId="675D4A6E" w14:textId="77777777" w:rsidR="0027763E" w:rsidRDefault="0027763E" w:rsidP="0027763E">
      <w:pPr>
        <w:pStyle w:val="PL"/>
        <w:rPr>
          <w:rFonts w:eastAsia="等线"/>
        </w:rPr>
      </w:pPr>
      <w:r>
        <w:rPr>
          <w:rFonts w:eastAsia="等线"/>
        </w:rPr>
        <w:t xml:space="preserve">          $ref: 'TS29122_CommonData.yaml#/components/responses/406'</w:t>
      </w:r>
    </w:p>
    <w:p w14:paraId="00FD43F1" w14:textId="77777777" w:rsidR="0027763E" w:rsidRDefault="0027763E" w:rsidP="0027763E">
      <w:pPr>
        <w:pStyle w:val="PL"/>
        <w:rPr>
          <w:rFonts w:eastAsia="等线"/>
        </w:rPr>
      </w:pPr>
      <w:r>
        <w:rPr>
          <w:rFonts w:eastAsia="等线"/>
        </w:rPr>
        <w:t xml:space="preserve">        '429':</w:t>
      </w:r>
    </w:p>
    <w:p w14:paraId="0F243032" w14:textId="77777777" w:rsidR="0027763E" w:rsidRDefault="0027763E" w:rsidP="0027763E">
      <w:pPr>
        <w:pStyle w:val="PL"/>
        <w:rPr>
          <w:rFonts w:eastAsia="等线"/>
        </w:rPr>
      </w:pPr>
      <w:r>
        <w:rPr>
          <w:rFonts w:eastAsia="等线"/>
        </w:rPr>
        <w:t xml:space="preserve">          $ref: 'TS29122_CommonData.yaml#/components/responses/429'</w:t>
      </w:r>
    </w:p>
    <w:p w14:paraId="7A59B81E" w14:textId="77777777" w:rsidR="0027763E" w:rsidRDefault="0027763E" w:rsidP="0027763E">
      <w:pPr>
        <w:pStyle w:val="PL"/>
      </w:pPr>
      <w:r>
        <w:t xml:space="preserve">        '500':</w:t>
      </w:r>
    </w:p>
    <w:p w14:paraId="5EF946F4" w14:textId="77777777" w:rsidR="0027763E" w:rsidRDefault="0027763E" w:rsidP="0027763E">
      <w:pPr>
        <w:pStyle w:val="PL"/>
      </w:pPr>
      <w:r>
        <w:t xml:space="preserve">          $ref: 'TS29122_CommonData.yaml#/components/responses/500'</w:t>
      </w:r>
    </w:p>
    <w:p w14:paraId="1C23DE07" w14:textId="77777777" w:rsidR="0027763E" w:rsidRDefault="0027763E" w:rsidP="0027763E">
      <w:pPr>
        <w:pStyle w:val="PL"/>
      </w:pPr>
      <w:r>
        <w:t xml:space="preserve">        '503':</w:t>
      </w:r>
    </w:p>
    <w:p w14:paraId="27096ECA" w14:textId="77777777" w:rsidR="0027763E" w:rsidRDefault="0027763E" w:rsidP="0027763E">
      <w:pPr>
        <w:pStyle w:val="PL"/>
      </w:pPr>
      <w:r>
        <w:t xml:space="preserve">          $ref: 'TS29122_CommonData.yaml#/components/responses/503'</w:t>
      </w:r>
    </w:p>
    <w:p w14:paraId="2FEBF05C" w14:textId="77777777" w:rsidR="0027763E" w:rsidRDefault="0027763E" w:rsidP="0027763E">
      <w:pPr>
        <w:pStyle w:val="PL"/>
      </w:pPr>
      <w:r>
        <w:t xml:space="preserve">        default:</w:t>
      </w:r>
    </w:p>
    <w:p w14:paraId="0970BD03" w14:textId="77777777" w:rsidR="0027763E" w:rsidRDefault="0027763E" w:rsidP="0027763E">
      <w:pPr>
        <w:pStyle w:val="PL"/>
      </w:pPr>
      <w:r>
        <w:t xml:space="preserve">          $ref: 'TS29122_CommonData.yaml#/components/responses/default'</w:t>
      </w:r>
    </w:p>
    <w:p w14:paraId="450FC96C" w14:textId="77777777" w:rsidR="0027763E" w:rsidRDefault="0027763E" w:rsidP="0027763E">
      <w:pPr>
        <w:pStyle w:val="PL"/>
      </w:pPr>
    </w:p>
    <w:p w14:paraId="09AF09F5" w14:textId="77777777" w:rsidR="0027763E" w:rsidRDefault="0027763E" w:rsidP="0027763E">
      <w:pPr>
        <w:pStyle w:val="PL"/>
      </w:pPr>
      <w:r>
        <w:t xml:space="preserve">    put:</w:t>
      </w:r>
    </w:p>
    <w:p w14:paraId="1B1DA7B1" w14:textId="77777777" w:rsidR="0027763E" w:rsidRDefault="0027763E" w:rsidP="0027763E">
      <w:pPr>
        <w:pStyle w:val="PL"/>
      </w:pPr>
      <w:r>
        <w:t xml:space="preserve">      </w:t>
      </w:r>
      <w:r>
        <w:rPr>
          <w:rFonts w:cs="Courier New"/>
          <w:szCs w:val="16"/>
        </w:rPr>
        <w:t xml:space="preserve">summary: Update an </w:t>
      </w:r>
      <w:r>
        <w:t>Individual Service Continuity Information Subscriptions resource</w:t>
      </w:r>
    </w:p>
    <w:p w14:paraId="5BB6E0CE" w14:textId="77777777" w:rsidR="0027763E" w:rsidRDefault="0027763E" w:rsidP="0027763E">
      <w:pPr>
        <w:pStyle w:val="PL"/>
      </w:pPr>
      <w:r>
        <w:t xml:space="preserve">      </w:t>
      </w:r>
      <w:r>
        <w:rPr>
          <w:rFonts w:cs="Courier New"/>
          <w:szCs w:val="16"/>
        </w:rPr>
        <w:t>operationId: UpdateInd</w:t>
      </w:r>
      <w:r>
        <w:t>ServiceContinuityInfo</w:t>
      </w:r>
    </w:p>
    <w:p w14:paraId="11DB1ED2" w14:textId="77777777" w:rsidR="0027763E" w:rsidRDefault="0027763E" w:rsidP="0027763E">
      <w:pPr>
        <w:pStyle w:val="PL"/>
      </w:pPr>
      <w:r>
        <w:t xml:space="preserve">      tags:</w:t>
      </w:r>
    </w:p>
    <w:p w14:paraId="1E3A2BEB" w14:textId="77777777" w:rsidR="0027763E" w:rsidRDefault="0027763E" w:rsidP="0027763E">
      <w:pPr>
        <w:pStyle w:val="PL"/>
      </w:pPr>
      <w:r>
        <w:t xml:space="preserve">        - Individual Service Continuity Information Subscription (Document)</w:t>
      </w:r>
    </w:p>
    <w:p w14:paraId="0817234D" w14:textId="77777777" w:rsidR="0027763E" w:rsidRDefault="0027763E" w:rsidP="0027763E">
      <w:pPr>
        <w:pStyle w:val="PL"/>
      </w:pPr>
      <w:r>
        <w:t xml:space="preserve">      requestBody:</w:t>
      </w:r>
    </w:p>
    <w:p w14:paraId="7AB1F75E" w14:textId="77777777" w:rsidR="0027763E" w:rsidRDefault="0027763E" w:rsidP="0027763E">
      <w:pPr>
        <w:pStyle w:val="PL"/>
      </w:pPr>
      <w:r>
        <w:t xml:space="preserve">        required: true</w:t>
      </w:r>
    </w:p>
    <w:p w14:paraId="186BCC69" w14:textId="77777777" w:rsidR="0027763E" w:rsidRDefault="0027763E" w:rsidP="0027763E">
      <w:pPr>
        <w:pStyle w:val="PL"/>
      </w:pPr>
      <w:r>
        <w:t xml:space="preserve">        content:</w:t>
      </w:r>
    </w:p>
    <w:p w14:paraId="7A8D83F9" w14:textId="77777777" w:rsidR="0027763E" w:rsidRDefault="0027763E" w:rsidP="0027763E">
      <w:pPr>
        <w:pStyle w:val="PL"/>
      </w:pPr>
      <w:r>
        <w:t xml:space="preserve">          application/json:</w:t>
      </w:r>
    </w:p>
    <w:p w14:paraId="220CF1A0" w14:textId="77777777" w:rsidR="0027763E" w:rsidRDefault="0027763E" w:rsidP="0027763E">
      <w:pPr>
        <w:pStyle w:val="PL"/>
      </w:pPr>
      <w:r>
        <w:t xml:space="preserve">            schema:</w:t>
      </w:r>
    </w:p>
    <w:p w14:paraId="659E5EDD" w14:textId="77777777" w:rsidR="0027763E" w:rsidRDefault="0027763E" w:rsidP="0027763E">
      <w:pPr>
        <w:pStyle w:val="PL"/>
      </w:pPr>
      <w:r>
        <w:t xml:space="preserve">              $ref: '#/components/schemas/ServiceContinuityInfo'</w:t>
      </w:r>
    </w:p>
    <w:p w14:paraId="07AA3907" w14:textId="77777777" w:rsidR="0027763E" w:rsidRDefault="0027763E" w:rsidP="0027763E">
      <w:pPr>
        <w:pStyle w:val="PL"/>
      </w:pPr>
      <w:r>
        <w:t xml:space="preserve">      responses:</w:t>
      </w:r>
    </w:p>
    <w:p w14:paraId="285A74DF" w14:textId="77777777" w:rsidR="0027763E" w:rsidRDefault="0027763E" w:rsidP="0027763E">
      <w:pPr>
        <w:pStyle w:val="PL"/>
      </w:pPr>
      <w:r>
        <w:t xml:space="preserve">        '200':</w:t>
      </w:r>
    </w:p>
    <w:p w14:paraId="314252C0" w14:textId="77777777" w:rsidR="0027763E" w:rsidRDefault="0027763E" w:rsidP="0027763E">
      <w:pPr>
        <w:pStyle w:val="PL"/>
      </w:pPr>
      <w:r>
        <w:t xml:space="preserve">          description: OK (Successfully modified The individual Service Continuity information).</w:t>
      </w:r>
    </w:p>
    <w:p w14:paraId="586D4B04" w14:textId="77777777" w:rsidR="0027763E" w:rsidRDefault="0027763E" w:rsidP="0027763E">
      <w:pPr>
        <w:pStyle w:val="PL"/>
      </w:pPr>
      <w:r>
        <w:t xml:space="preserve">          content:</w:t>
      </w:r>
    </w:p>
    <w:p w14:paraId="73E3CC4A" w14:textId="77777777" w:rsidR="0027763E" w:rsidRDefault="0027763E" w:rsidP="0027763E">
      <w:pPr>
        <w:pStyle w:val="PL"/>
      </w:pPr>
      <w:r>
        <w:t xml:space="preserve">            application/json:</w:t>
      </w:r>
    </w:p>
    <w:p w14:paraId="05212C0C" w14:textId="77777777" w:rsidR="0027763E" w:rsidRDefault="0027763E" w:rsidP="0027763E">
      <w:pPr>
        <w:pStyle w:val="PL"/>
      </w:pPr>
      <w:r>
        <w:t xml:space="preserve">              schema:</w:t>
      </w:r>
    </w:p>
    <w:p w14:paraId="64A370E5" w14:textId="77777777" w:rsidR="0027763E" w:rsidRDefault="0027763E" w:rsidP="0027763E">
      <w:pPr>
        <w:pStyle w:val="PL"/>
      </w:pPr>
      <w:r>
        <w:t xml:space="preserve">                $ref: '#/components/schemas/</w:t>
      </w:r>
      <w:r>
        <w:rPr>
          <w:lang w:eastAsia="ja-JP"/>
        </w:rPr>
        <w:t>ServiceContinuityInfo</w:t>
      </w:r>
      <w:r>
        <w:t>'</w:t>
      </w:r>
    </w:p>
    <w:p w14:paraId="6D2EE54B" w14:textId="77777777" w:rsidR="0027763E" w:rsidRDefault="0027763E" w:rsidP="0027763E">
      <w:pPr>
        <w:pStyle w:val="PL"/>
      </w:pPr>
      <w:r>
        <w:t xml:space="preserve">        '204':</w:t>
      </w:r>
    </w:p>
    <w:p w14:paraId="3B1F61DC" w14:textId="77777777" w:rsidR="0027763E" w:rsidRDefault="0027763E" w:rsidP="0027763E">
      <w:pPr>
        <w:pStyle w:val="PL"/>
      </w:pPr>
      <w:r>
        <w:t xml:space="preserve">          description: No Content.</w:t>
      </w:r>
    </w:p>
    <w:p w14:paraId="3DFA1940" w14:textId="77777777" w:rsidR="0027763E" w:rsidRDefault="0027763E" w:rsidP="0027763E">
      <w:pPr>
        <w:pStyle w:val="PL"/>
      </w:pPr>
      <w:r>
        <w:lastRenderedPageBreak/>
        <w:t xml:space="preserve">        '400':</w:t>
      </w:r>
    </w:p>
    <w:p w14:paraId="3EA78E68" w14:textId="77777777" w:rsidR="0027763E" w:rsidRDefault="0027763E" w:rsidP="0027763E">
      <w:pPr>
        <w:pStyle w:val="PL"/>
      </w:pPr>
      <w:r>
        <w:t xml:space="preserve">          $ref: 'TS29122_CommonData.yaml#/components/responses/400'</w:t>
      </w:r>
    </w:p>
    <w:p w14:paraId="3D0F03AC" w14:textId="77777777" w:rsidR="0027763E" w:rsidRDefault="0027763E" w:rsidP="0027763E">
      <w:pPr>
        <w:pStyle w:val="PL"/>
      </w:pPr>
      <w:r>
        <w:t xml:space="preserve">        '401':</w:t>
      </w:r>
    </w:p>
    <w:p w14:paraId="040CB9CD" w14:textId="77777777" w:rsidR="0027763E" w:rsidRDefault="0027763E" w:rsidP="0027763E">
      <w:pPr>
        <w:pStyle w:val="PL"/>
      </w:pPr>
      <w:r>
        <w:t xml:space="preserve">          $ref: 'TS29122_CommonData.yaml#/components/responses/401'</w:t>
      </w:r>
    </w:p>
    <w:p w14:paraId="7740988E" w14:textId="77777777" w:rsidR="0027763E" w:rsidRDefault="0027763E" w:rsidP="0027763E">
      <w:pPr>
        <w:pStyle w:val="PL"/>
      </w:pPr>
      <w:r>
        <w:t xml:space="preserve">        '403':</w:t>
      </w:r>
    </w:p>
    <w:p w14:paraId="04296A70" w14:textId="77777777" w:rsidR="0027763E" w:rsidRDefault="0027763E" w:rsidP="0027763E">
      <w:pPr>
        <w:pStyle w:val="PL"/>
      </w:pPr>
      <w:r>
        <w:t xml:space="preserve">          $ref: 'TS29122_CommonData.yaml#/components/responses/403'</w:t>
      </w:r>
    </w:p>
    <w:p w14:paraId="43E4FF10" w14:textId="77777777" w:rsidR="0027763E" w:rsidRDefault="0027763E" w:rsidP="0027763E">
      <w:pPr>
        <w:pStyle w:val="PL"/>
      </w:pPr>
      <w:r>
        <w:t xml:space="preserve">        '404':</w:t>
      </w:r>
    </w:p>
    <w:p w14:paraId="4319E161" w14:textId="77777777" w:rsidR="0027763E" w:rsidRDefault="0027763E" w:rsidP="0027763E">
      <w:pPr>
        <w:pStyle w:val="PL"/>
      </w:pPr>
      <w:r>
        <w:t xml:space="preserve">          $ref: 'TS29122_CommonData.yaml#/components/responses/404'</w:t>
      </w:r>
    </w:p>
    <w:p w14:paraId="52E8148A" w14:textId="77777777" w:rsidR="0027763E" w:rsidRDefault="0027763E" w:rsidP="0027763E">
      <w:pPr>
        <w:pStyle w:val="PL"/>
        <w:rPr>
          <w:rFonts w:eastAsia="等线"/>
        </w:rPr>
      </w:pPr>
      <w:r>
        <w:rPr>
          <w:rFonts w:eastAsia="等线"/>
        </w:rPr>
        <w:t xml:space="preserve">        '411':</w:t>
      </w:r>
    </w:p>
    <w:p w14:paraId="2C68C4DB" w14:textId="77777777" w:rsidR="0027763E" w:rsidRDefault="0027763E" w:rsidP="0027763E">
      <w:pPr>
        <w:pStyle w:val="PL"/>
        <w:rPr>
          <w:rFonts w:eastAsia="等线"/>
        </w:rPr>
      </w:pPr>
      <w:r>
        <w:rPr>
          <w:rFonts w:eastAsia="等线"/>
        </w:rPr>
        <w:t xml:space="preserve">          $ref: 'TS29122_CommonData.yaml#/components/responses/411'</w:t>
      </w:r>
    </w:p>
    <w:p w14:paraId="4A54CD6A" w14:textId="77777777" w:rsidR="0027763E" w:rsidRDefault="0027763E" w:rsidP="0027763E">
      <w:pPr>
        <w:pStyle w:val="PL"/>
        <w:rPr>
          <w:rFonts w:eastAsia="等线"/>
        </w:rPr>
      </w:pPr>
      <w:r>
        <w:rPr>
          <w:rFonts w:eastAsia="等线"/>
        </w:rPr>
        <w:t xml:space="preserve">        '413':</w:t>
      </w:r>
    </w:p>
    <w:p w14:paraId="32593CC4" w14:textId="77777777" w:rsidR="0027763E" w:rsidRDefault="0027763E" w:rsidP="0027763E">
      <w:pPr>
        <w:pStyle w:val="PL"/>
        <w:rPr>
          <w:rFonts w:eastAsia="等线"/>
        </w:rPr>
      </w:pPr>
      <w:r>
        <w:rPr>
          <w:rFonts w:eastAsia="等线"/>
        </w:rPr>
        <w:t xml:space="preserve">          $ref: 'TS29122_CommonData.yaml#/components/responses/413'</w:t>
      </w:r>
    </w:p>
    <w:p w14:paraId="247CFC34" w14:textId="77777777" w:rsidR="0027763E" w:rsidRDefault="0027763E" w:rsidP="0027763E">
      <w:pPr>
        <w:pStyle w:val="PL"/>
        <w:rPr>
          <w:rFonts w:eastAsia="等线"/>
        </w:rPr>
      </w:pPr>
      <w:r>
        <w:rPr>
          <w:rFonts w:eastAsia="等线"/>
        </w:rPr>
        <w:t xml:space="preserve">        '415':</w:t>
      </w:r>
    </w:p>
    <w:p w14:paraId="69E417ED" w14:textId="77777777" w:rsidR="0027763E" w:rsidRDefault="0027763E" w:rsidP="0027763E">
      <w:pPr>
        <w:pStyle w:val="PL"/>
        <w:rPr>
          <w:rFonts w:eastAsia="等线"/>
        </w:rPr>
      </w:pPr>
      <w:r>
        <w:rPr>
          <w:rFonts w:eastAsia="等线"/>
        </w:rPr>
        <w:t xml:space="preserve">          $ref: 'TS29122_CommonData.yaml#/components/responses/415'</w:t>
      </w:r>
    </w:p>
    <w:p w14:paraId="6E76D269" w14:textId="77777777" w:rsidR="0027763E" w:rsidRDefault="0027763E" w:rsidP="0027763E">
      <w:pPr>
        <w:pStyle w:val="PL"/>
        <w:rPr>
          <w:rFonts w:eastAsia="等线"/>
        </w:rPr>
      </w:pPr>
      <w:r>
        <w:rPr>
          <w:rFonts w:eastAsia="等线"/>
        </w:rPr>
        <w:t xml:space="preserve">        '429':</w:t>
      </w:r>
    </w:p>
    <w:p w14:paraId="5F72F4E3" w14:textId="77777777" w:rsidR="0027763E" w:rsidRDefault="0027763E" w:rsidP="0027763E">
      <w:pPr>
        <w:pStyle w:val="PL"/>
        <w:rPr>
          <w:rFonts w:eastAsia="等线"/>
        </w:rPr>
      </w:pPr>
      <w:r>
        <w:rPr>
          <w:rFonts w:eastAsia="等线"/>
        </w:rPr>
        <w:t xml:space="preserve">          $ref: 'TS29122_CommonData.yaml#/components/responses/429'</w:t>
      </w:r>
    </w:p>
    <w:p w14:paraId="58299449" w14:textId="77777777" w:rsidR="0027763E" w:rsidRDefault="0027763E" w:rsidP="0027763E">
      <w:pPr>
        <w:pStyle w:val="PL"/>
      </w:pPr>
      <w:r>
        <w:t xml:space="preserve">        '500':</w:t>
      </w:r>
    </w:p>
    <w:p w14:paraId="4E2A9CF8" w14:textId="77777777" w:rsidR="0027763E" w:rsidRDefault="0027763E" w:rsidP="0027763E">
      <w:pPr>
        <w:pStyle w:val="PL"/>
      </w:pPr>
      <w:r>
        <w:t xml:space="preserve">          $ref: 'TS29122_CommonData.yaml#/components/responses/500'</w:t>
      </w:r>
    </w:p>
    <w:p w14:paraId="53D4B7E0" w14:textId="77777777" w:rsidR="0027763E" w:rsidRDefault="0027763E" w:rsidP="0027763E">
      <w:pPr>
        <w:pStyle w:val="PL"/>
      </w:pPr>
      <w:r>
        <w:t xml:space="preserve">        '503':</w:t>
      </w:r>
    </w:p>
    <w:p w14:paraId="229EE7CA" w14:textId="77777777" w:rsidR="0027763E" w:rsidRDefault="0027763E" w:rsidP="0027763E">
      <w:pPr>
        <w:pStyle w:val="PL"/>
      </w:pPr>
      <w:r>
        <w:t xml:space="preserve">          $ref: 'TS29122_CommonData.yaml#/components/responses/503'</w:t>
      </w:r>
    </w:p>
    <w:p w14:paraId="452EFAF0" w14:textId="77777777" w:rsidR="0027763E" w:rsidRDefault="0027763E" w:rsidP="0027763E">
      <w:pPr>
        <w:pStyle w:val="PL"/>
      </w:pPr>
      <w:r>
        <w:t xml:space="preserve">        default:</w:t>
      </w:r>
    </w:p>
    <w:p w14:paraId="365D98C3" w14:textId="77777777" w:rsidR="0027763E" w:rsidRDefault="0027763E" w:rsidP="0027763E">
      <w:pPr>
        <w:pStyle w:val="PL"/>
      </w:pPr>
      <w:r>
        <w:t xml:space="preserve">          $ref: 'TS29122_CommonData.yaml#/components/responses/default'</w:t>
      </w:r>
    </w:p>
    <w:p w14:paraId="3FBA46EF" w14:textId="77777777" w:rsidR="0027763E" w:rsidRDefault="0027763E" w:rsidP="0027763E">
      <w:pPr>
        <w:pStyle w:val="PL"/>
      </w:pPr>
    </w:p>
    <w:p w14:paraId="68400D59" w14:textId="77777777" w:rsidR="0027763E" w:rsidRDefault="0027763E" w:rsidP="0027763E">
      <w:pPr>
        <w:pStyle w:val="PL"/>
        <w:rPr>
          <w:lang w:val="en-US"/>
        </w:rPr>
      </w:pPr>
      <w:r>
        <w:rPr>
          <w:lang w:val="en-US"/>
        </w:rPr>
        <w:t xml:space="preserve">    patch:</w:t>
      </w:r>
    </w:p>
    <w:p w14:paraId="7C4CF6F4" w14:textId="77777777" w:rsidR="0027763E" w:rsidRDefault="0027763E" w:rsidP="0027763E">
      <w:pPr>
        <w:pStyle w:val="PL"/>
      </w:pPr>
      <w:r>
        <w:t xml:space="preserve">      </w:t>
      </w:r>
      <w:r>
        <w:rPr>
          <w:rFonts w:cs="Courier New"/>
          <w:szCs w:val="16"/>
        </w:rPr>
        <w:t xml:space="preserve">summary: Modify an </w:t>
      </w:r>
      <w:r>
        <w:t xml:space="preserve">Individual </w:t>
      </w:r>
      <w:r>
        <w:rPr>
          <w:lang w:eastAsia="ja-JP"/>
        </w:rPr>
        <w:t>Service Continuity Information Subscriptions</w:t>
      </w:r>
      <w:r>
        <w:t xml:space="preserve"> resource</w:t>
      </w:r>
    </w:p>
    <w:p w14:paraId="2FAAF6DD" w14:textId="77777777" w:rsidR="0027763E" w:rsidRDefault="0027763E" w:rsidP="0027763E">
      <w:pPr>
        <w:pStyle w:val="PL"/>
      </w:pPr>
      <w:r>
        <w:t xml:space="preserve">      </w:t>
      </w:r>
      <w:r>
        <w:rPr>
          <w:rFonts w:cs="Courier New"/>
          <w:szCs w:val="16"/>
        </w:rPr>
        <w:t>operationId: ModifyInd</w:t>
      </w:r>
      <w:r>
        <w:rPr>
          <w:lang w:eastAsia="ja-JP"/>
        </w:rPr>
        <w:t>ServiceContinuityInfo</w:t>
      </w:r>
    </w:p>
    <w:p w14:paraId="4CCD3874" w14:textId="77777777" w:rsidR="0027763E" w:rsidRDefault="0027763E" w:rsidP="0027763E">
      <w:pPr>
        <w:pStyle w:val="PL"/>
      </w:pPr>
      <w:r>
        <w:t xml:space="preserve">      tags:</w:t>
      </w:r>
    </w:p>
    <w:p w14:paraId="77FB8E82" w14:textId="77777777" w:rsidR="0027763E" w:rsidRDefault="0027763E" w:rsidP="0027763E">
      <w:pPr>
        <w:pStyle w:val="PL"/>
        <w:rPr>
          <w:lang w:val="en-US"/>
        </w:rPr>
      </w:pPr>
      <w:r>
        <w:t xml:space="preserve">        - Individual Service Continuity Information Subscription (Document)</w:t>
      </w:r>
    </w:p>
    <w:p w14:paraId="703DFC73" w14:textId="77777777" w:rsidR="0027763E" w:rsidRDefault="0027763E" w:rsidP="0027763E">
      <w:pPr>
        <w:pStyle w:val="PL"/>
        <w:rPr>
          <w:lang w:val="en-US"/>
        </w:rPr>
      </w:pPr>
      <w:r>
        <w:rPr>
          <w:lang w:val="en-US"/>
        </w:rPr>
        <w:t xml:space="preserve">      requestBody:</w:t>
      </w:r>
    </w:p>
    <w:p w14:paraId="150AC223" w14:textId="77777777" w:rsidR="0027763E" w:rsidRDefault="0027763E" w:rsidP="0027763E">
      <w:pPr>
        <w:pStyle w:val="PL"/>
        <w:rPr>
          <w:lang w:val="en-US"/>
        </w:rPr>
      </w:pPr>
      <w:r>
        <w:rPr>
          <w:lang w:val="en-US"/>
        </w:rPr>
        <w:t xml:space="preserve">        description: </w:t>
      </w:r>
      <w:r>
        <w:t xml:space="preserve">Partial update an </w:t>
      </w:r>
      <w:r>
        <w:rPr>
          <w:lang w:eastAsia="ja-JP"/>
        </w:rPr>
        <w:t>existing Individual ServiceContinuity information</w:t>
      </w:r>
      <w:r>
        <w:rPr>
          <w:lang w:val="en-US"/>
        </w:rPr>
        <w:t>.</w:t>
      </w:r>
    </w:p>
    <w:p w14:paraId="58C68404" w14:textId="77777777" w:rsidR="0027763E" w:rsidRDefault="0027763E" w:rsidP="0027763E">
      <w:pPr>
        <w:pStyle w:val="PL"/>
        <w:rPr>
          <w:lang w:val="en-US"/>
        </w:rPr>
      </w:pPr>
      <w:r>
        <w:rPr>
          <w:lang w:val="en-US"/>
        </w:rPr>
        <w:t xml:space="preserve">        required: true</w:t>
      </w:r>
    </w:p>
    <w:p w14:paraId="52C37C59" w14:textId="77777777" w:rsidR="0027763E" w:rsidRDefault="0027763E" w:rsidP="0027763E">
      <w:pPr>
        <w:pStyle w:val="PL"/>
        <w:rPr>
          <w:lang w:val="en-US"/>
        </w:rPr>
      </w:pPr>
      <w:r>
        <w:rPr>
          <w:lang w:val="en-US"/>
        </w:rPr>
        <w:t xml:space="preserve">        content:</w:t>
      </w:r>
    </w:p>
    <w:p w14:paraId="30863594" w14:textId="77777777" w:rsidR="0027763E" w:rsidRDefault="0027763E" w:rsidP="0027763E">
      <w:pPr>
        <w:pStyle w:val="PL"/>
        <w:rPr>
          <w:lang w:val="en-US"/>
        </w:rPr>
      </w:pPr>
      <w:r>
        <w:rPr>
          <w:lang w:val="en-US"/>
        </w:rPr>
        <w:t xml:space="preserve">          application/merge-patch+json:</w:t>
      </w:r>
    </w:p>
    <w:p w14:paraId="27C2410A" w14:textId="77777777" w:rsidR="0027763E" w:rsidRDefault="0027763E" w:rsidP="0027763E">
      <w:pPr>
        <w:pStyle w:val="PL"/>
        <w:rPr>
          <w:lang w:val="en-US"/>
        </w:rPr>
      </w:pPr>
      <w:r>
        <w:rPr>
          <w:lang w:val="en-US"/>
        </w:rPr>
        <w:t xml:space="preserve">            schema:</w:t>
      </w:r>
    </w:p>
    <w:p w14:paraId="6245E10A" w14:textId="77777777" w:rsidR="0027763E" w:rsidRDefault="0027763E" w:rsidP="0027763E">
      <w:pPr>
        <w:pStyle w:val="PL"/>
        <w:rPr>
          <w:lang w:val="en-US"/>
        </w:rPr>
      </w:pPr>
      <w:r>
        <w:rPr>
          <w:lang w:val="en-US"/>
        </w:rPr>
        <w:t xml:space="preserve">              $ref: '#/components/schemas/</w:t>
      </w:r>
      <w:r>
        <w:rPr>
          <w:lang w:eastAsia="ja-JP"/>
        </w:rPr>
        <w:t>ServiceContinuityInfoPatch</w:t>
      </w:r>
      <w:r>
        <w:rPr>
          <w:lang w:val="en-US"/>
        </w:rPr>
        <w:t>'</w:t>
      </w:r>
    </w:p>
    <w:p w14:paraId="2DD7369E" w14:textId="77777777" w:rsidR="0027763E" w:rsidRDefault="0027763E" w:rsidP="0027763E">
      <w:pPr>
        <w:pStyle w:val="PL"/>
        <w:rPr>
          <w:lang w:val="en-US"/>
        </w:rPr>
      </w:pPr>
      <w:r>
        <w:rPr>
          <w:lang w:val="en-US"/>
        </w:rPr>
        <w:t xml:space="preserve">      responses:</w:t>
      </w:r>
    </w:p>
    <w:p w14:paraId="34571A26" w14:textId="77777777" w:rsidR="0027763E" w:rsidRDefault="0027763E" w:rsidP="0027763E">
      <w:pPr>
        <w:pStyle w:val="PL"/>
        <w:rPr>
          <w:lang w:val="en-US"/>
        </w:rPr>
      </w:pPr>
      <w:r>
        <w:rPr>
          <w:lang w:val="en-US"/>
        </w:rPr>
        <w:t xml:space="preserve">        '200':</w:t>
      </w:r>
    </w:p>
    <w:p w14:paraId="0C92F9FA" w14:textId="77777777" w:rsidR="0027763E" w:rsidRDefault="0027763E" w:rsidP="0027763E">
      <w:pPr>
        <w:pStyle w:val="PL"/>
        <w:rPr>
          <w:lang w:val="en-US"/>
        </w:rPr>
      </w:pPr>
      <w:r>
        <w:rPr>
          <w:lang w:val="en-US"/>
        </w:rPr>
        <w:t xml:space="preserve">          description: &gt;</w:t>
      </w:r>
    </w:p>
    <w:p w14:paraId="7D8C9AF2" w14:textId="77777777" w:rsidR="0027763E" w:rsidRDefault="0027763E" w:rsidP="0027763E">
      <w:pPr>
        <w:pStyle w:val="PL"/>
        <w:rPr>
          <w:lang w:eastAsia="ja-JP"/>
        </w:rPr>
      </w:pPr>
      <w:r>
        <w:rPr>
          <w:lang w:val="en-US"/>
        </w:rPr>
        <w:t xml:space="preserve">            OK (</w:t>
      </w:r>
      <w:r>
        <w:rPr>
          <w:lang w:eastAsia="ja-JP"/>
        </w:rPr>
        <w:t>The Individual ServiceContinuity information Subscription is successfully modified</w:t>
      </w:r>
    </w:p>
    <w:p w14:paraId="16213FC9" w14:textId="77777777" w:rsidR="0027763E" w:rsidRDefault="0027763E" w:rsidP="0027763E">
      <w:pPr>
        <w:pStyle w:val="PL"/>
        <w:rPr>
          <w:lang w:val="en-US"/>
        </w:rPr>
      </w:pPr>
      <w:r>
        <w:rPr>
          <w:lang w:eastAsia="ja-JP"/>
        </w:rPr>
        <w:t xml:space="preserve">            and the updated subscription information is returned in the response)</w:t>
      </w:r>
      <w:r>
        <w:rPr>
          <w:lang w:val="en-US"/>
        </w:rPr>
        <w:t>.</w:t>
      </w:r>
    </w:p>
    <w:p w14:paraId="1498BDE4" w14:textId="77777777" w:rsidR="0027763E" w:rsidRDefault="0027763E" w:rsidP="0027763E">
      <w:pPr>
        <w:pStyle w:val="PL"/>
        <w:rPr>
          <w:lang w:val="en-US"/>
        </w:rPr>
      </w:pPr>
      <w:r>
        <w:rPr>
          <w:lang w:val="en-US"/>
        </w:rPr>
        <w:t xml:space="preserve">          content:</w:t>
      </w:r>
    </w:p>
    <w:p w14:paraId="42B98C53" w14:textId="77777777" w:rsidR="0027763E" w:rsidRDefault="0027763E" w:rsidP="0027763E">
      <w:pPr>
        <w:pStyle w:val="PL"/>
        <w:rPr>
          <w:lang w:val="en-US"/>
        </w:rPr>
      </w:pPr>
      <w:r>
        <w:rPr>
          <w:lang w:val="en-US"/>
        </w:rPr>
        <w:t xml:space="preserve">            application/json:</w:t>
      </w:r>
    </w:p>
    <w:p w14:paraId="63492457" w14:textId="77777777" w:rsidR="0027763E" w:rsidRDefault="0027763E" w:rsidP="0027763E">
      <w:pPr>
        <w:pStyle w:val="PL"/>
        <w:rPr>
          <w:lang w:val="en-US"/>
        </w:rPr>
      </w:pPr>
      <w:r>
        <w:rPr>
          <w:lang w:val="en-US"/>
        </w:rPr>
        <w:t xml:space="preserve">              schema:</w:t>
      </w:r>
    </w:p>
    <w:p w14:paraId="080415CB" w14:textId="77777777" w:rsidR="0027763E" w:rsidRDefault="0027763E" w:rsidP="0027763E">
      <w:pPr>
        <w:pStyle w:val="PL"/>
        <w:rPr>
          <w:lang w:val="en-US"/>
        </w:rPr>
      </w:pPr>
      <w:r>
        <w:rPr>
          <w:lang w:val="en-US"/>
        </w:rPr>
        <w:t xml:space="preserve">                $ref: '#/components/schemas/</w:t>
      </w:r>
      <w:r>
        <w:rPr>
          <w:lang w:eastAsia="ja-JP"/>
        </w:rPr>
        <w:t>ServiceContinuityInfo</w:t>
      </w:r>
      <w:r>
        <w:rPr>
          <w:lang w:val="en-US"/>
        </w:rPr>
        <w:t>'</w:t>
      </w:r>
    </w:p>
    <w:p w14:paraId="1FC4CDB6" w14:textId="77777777" w:rsidR="0027763E" w:rsidRDefault="0027763E" w:rsidP="0027763E">
      <w:pPr>
        <w:pStyle w:val="PL"/>
        <w:rPr>
          <w:lang w:val="en-US"/>
        </w:rPr>
      </w:pPr>
      <w:r>
        <w:rPr>
          <w:lang w:val="en-US"/>
        </w:rPr>
        <w:t xml:space="preserve">        '204':</w:t>
      </w:r>
    </w:p>
    <w:p w14:paraId="5C148519" w14:textId="77777777" w:rsidR="0027763E" w:rsidRDefault="0027763E" w:rsidP="0027763E">
      <w:pPr>
        <w:pStyle w:val="PL"/>
      </w:pPr>
      <w:r>
        <w:t xml:space="preserve">          description: &gt;</w:t>
      </w:r>
    </w:p>
    <w:p w14:paraId="1A4302F3" w14:textId="77777777" w:rsidR="0027763E" w:rsidRDefault="0027763E" w:rsidP="0027763E">
      <w:pPr>
        <w:pStyle w:val="PL"/>
      </w:pPr>
      <w:r>
        <w:t xml:space="preserve">            No Content (The individual </w:t>
      </w:r>
      <w:r>
        <w:rPr>
          <w:lang w:eastAsia="ja-JP"/>
        </w:rPr>
        <w:t>Service Continuity</w:t>
      </w:r>
      <w:r>
        <w:t xml:space="preserve"> information subscription was modified</w:t>
      </w:r>
    </w:p>
    <w:p w14:paraId="17D4E937" w14:textId="77777777" w:rsidR="0027763E" w:rsidRDefault="0027763E" w:rsidP="0027763E">
      <w:pPr>
        <w:pStyle w:val="PL"/>
      </w:pPr>
      <w:r>
        <w:t xml:space="preserve">            successfully).</w:t>
      </w:r>
    </w:p>
    <w:p w14:paraId="5E039AA7" w14:textId="77777777" w:rsidR="0027763E" w:rsidRDefault="0027763E" w:rsidP="0027763E">
      <w:pPr>
        <w:pStyle w:val="PL"/>
      </w:pPr>
      <w:r>
        <w:t xml:space="preserve">        '307':</w:t>
      </w:r>
    </w:p>
    <w:p w14:paraId="4B50D0EF" w14:textId="77777777" w:rsidR="0027763E" w:rsidRDefault="0027763E" w:rsidP="0027763E">
      <w:pPr>
        <w:pStyle w:val="PL"/>
      </w:pPr>
      <w:r>
        <w:t xml:space="preserve">          $ref: 'TS29122_CommonData.yaml#/components/responses/307'</w:t>
      </w:r>
    </w:p>
    <w:p w14:paraId="766C399C" w14:textId="77777777" w:rsidR="0027763E" w:rsidRDefault="0027763E" w:rsidP="0027763E">
      <w:pPr>
        <w:pStyle w:val="PL"/>
      </w:pPr>
      <w:r>
        <w:t xml:space="preserve">        '308':</w:t>
      </w:r>
    </w:p>
    <w:p w14:paraId="30EB1F3E" w14:textId="77777777" w:rsidR="0027763E" w:rsidRDefault="0027763E" w:rsidP="0027763E">
      <w:pPr>
        <w:pStyle w:val="PL"/>
        <w:rPr>
          <w:lang w:val="en-US"/>
        </w:rPr>
      </w:pPr>
      <w:r>
        <w:t xml:space="preserve">          $ref: 'TS29122_CommonData.yaml#/components/responses/308'</w:t>
      </w:r>
    </w:p>
    <w:p w14:paraId="471A53E2" w14:textId="77777777" w:rsidR="0027763E" w:rsidRDefault="0027763E" w:rsidP="0027763E">
      <w:pPr>
        <w:pStyle w:val="PL"/>
        <w:rPr>
          <w:lang w:val="en-US"/>
        </w:rPr>
      </w:pPr>
      <w:r>
        <w:rPr>
          <w:lang w:val="en-US"/>
        </w:rPr>
        <w:t xml:space="preserve">        '400':</w:t>
      </w:r>
    </w:p>
    <w:p w14:paraId="5810CE15" w14:textId="77777777" w:rsidR="0027763E" w:rsidRDefault="0027763E" w:rsidP="0027763E">
      <w:pPr>
        <w:pStyle w:val="PL"/>
        <w:rPr>
          <w:lang w:val="en-US"/>
        </w:rPr>
      </w:pPr>
      <w:r>
        <w:rPr>
          <w:lang w:val="en-US"/>
        </w:rPr>
        <w:t xml:space="preserve">          $ref: 'TS29122_CommonData.yaml#/components/responses/400'</w:t>
      </w:r>
    </w:p>
    <w:p w14:paraId="17BED253" w14:textId="77777777" w:rsidR="0027763E" w:rsidRDefault="0027763E" w:rsidP="0027763E">
      <w:pPr>
        <w:pStyle w:val="PL"/>
        <w:rPr>
          <w:lang w:val="en-US"/>
        </w:rPr>
      </w:pPr>
      <w:r>
        <w:rPr>
          <w:lang w:val="en-US"/>
        </w:rPr>
        <w:t xml:space="preserve">        '401':</w:t>
      </w:r>
    </w:p>
    <w:p w14:paraId="0E9773B3" w14:textId="77777777" w:rsidR="0027763E" w:rsidRDefault="0027763E" w:rsidP="0027763E">
      <w:pPr>
        <w:pStyle w:val="PL"/>
        <w:rPr>
          <w:lang w:val="en-US"/>
        </w:rPr>
      </w:pPr>
      <w:r>
        <w:rPr>
          <w:lang w:val="en-US"/>
        </w:rPr>
        <w:t xml:space="preserve">          $ref: 'TS29122_CommonData.yaml#/components/responses/401'</w:t>
      </w:r>
    </w:p>
    <w:p w14:paraId="633E60AF" w14:textId="77777777" w:rsidR="0027763E" w:rsidRDefault="0027763E" w:rsidP="0027763E">
      <w:pPr>
        <w:pStyle w:val="PL"/>
        <w:rPr>
          <w:lang w:val="en-US"/>
        </w:rPr>
      </w:pPr>
      <w:r>
        <w:rPr>
          <w:lang w:val="en-US"/>
        </w:rPr>
        <w:t xml:space="preserve">        '403':</w:t>
      </w:r>
    </w:p>
    <w:p w14:paraId="6B0FFE6D" w14:textId="77777777" w:rsidR="0027763E" w:rsidRDefault="0027763E" w:rsidP="0027763E">
      <w:pPr>
        <w:pStyle w:val="PL"/>
        <w:rPr>
          <w:lang w:val="en-US"/>
        </w:rPr>
      </w:pPr>
      <w:r>
        <w:rPr>
          <w:lang w:val="en-US"/>
        </w:rPr>
        <w:t xml:space="preserve">          $ref: 'TS29122_CommonData.yaml#/components/responses/403'</w:t>
      </w:r>
    </w:p>
    <w:p w14:paraId="5FA0882B" w14:textId="77777777" w:rsidR="0027763E" w:rsidRDefault="0027763E" w:rsidP="0027763E">
      <w:pPr>
        <w:pStyle w:val="PL"/>
        <w:rPr>
          <w:lang w:val="en-US"/>
        </w:rPr>
      </w:pPr>
      <w:r>
        <w:rPr>
          <w:lang w:val="en-US"/>
        </w:rPr>
        <w:t xml:space="preserve">        '404':</w:t>
      </w:r>
    </w:p>
    <w:p w14:paraId="2C94BB1B" w14:textId="77777777" w:rsidR="0027763E" w:rsidRDefault="0027763E" w:rsidP="0027763E">
      <w:pPr>
        <w:pStyle w:val="PL"/>
        <w:rPr>
          <w:lang w:val="en-US"/>
        </w:rPr>
      </w:pPr>
      <w:r>
        <w:rPr>
          <w:lang w:val="en-US"/>
        </w:rPr>
        <w:t xml:space="preserve">          $ref: 'TS29122_CommonData.yaml#/components/responses/404'</w:t>
      </w:r>
    </w:p>
    <w:p w14:paraId="60DABA59" w14:textId="77777777" w:rsidR="0027763E" w:rsidRDefault="0027763E" w:rsidP="0027763E">
      <w:pPr>
        <w:pStyle w:val="PL"/>
      </w:pPr>
      <w:r>
        <w:t xml:space="preserve">        '411':</w:t>
      </w:r>
    </w:p>
    <w:p w14:paraId="422BC35F" w14:textId="77777777" w:rsidR="0027763E" w:rsidRDefault="0027763E" w:rsidP="0027763E">
      <w:pPr>
        <w:pStyle w:val="PL"/>
      </w:pPr>
      <w:r>
        <w:t xml:space="preserve">          $ref: 'TS29122_CommonData.yaml#/components/responses/411'</w:t>
      </w:r>
    </w:p>
    <w:p w14:paraId="23F2E197" w14:textId="77777777" w:rsidR="0027763E" w:rsidRDefault="0027763E" w:rsidP="0027763E">
      <w:pPr>
        <w:pStyle w:val="PL"/>
      </w:pPr>
      <w:r>
        <w:t xml:space="preserve">        '413':</w:t>
      </w:r>
    </w:p>
    <w:p w14:paraId="37C51BAC" w14:textId="77777777" w:rsidR="0027763E" w:rsidRDefault="0027763E" w:rsidP="0027763E">
      <w:pPr>
        <w:pStyle w:val="PL"/>
      </w:pPr>
      <w:r>
        <w:t xml:space="preserve">          $ref: 'TS29122_CommonData.yaml#/components/responses/413'</w:t>
      </w:r>
    </w:p>
    <w:p w14:paraId="1FC369B5" w14:textId="77777777" w:rsidR="0027763E" w:rsidRDefault="0027763E" w:rsidP="0027763E">
      <w:pPr>
        <w:pStyle w:val="PL"/>
      </w:pPr>
      <w:r>
        <w:t xml:space="preserve">        '415':</w:t>
      </w:r>
    </w:p>
    <w:p w14:paraId="26BAFE87" w14:textId="77777777" w:rsidR="0027763E" w:rsidRDefault="0027763E" w:rsidP="0027763E">
      <w:pPr>
        <w:pStyle w:val="PL"/>
      </w:pPr>
      <w:r>
        <w:t xml:space="preserve">          $ref: 'TS29122_CommonData.yaml#/components/responses/415'</w:t>
      </w:r>
    </w:p>
    <w:p w14:paraId="6EC3363D" w14:textId="77777777" w:rsidR="0027763E" w:rsidRDefault="0027763E" w:rsidP="0027763E">
      <w:pPr>
        <w:pStyle w:val="PL"/>
      </w:pPr>
      <w:r>
        <w:t xml:space="preserve">        '429':</w:t>
      </w:r>
    </w:p>
    <w:p w14:paraId="5204C103" w14:textId="77777777" w:rsidR="0027763E" w:rsidRDefault="0027763E" w:rsidP="0027763E">
      <w:pPr>
        <w:pStyle w:val="PL"/>
      </w:pPr>
      <w:r>
        <w:t xml:space="preserve">          $ref: 'TS29122_CommonData.yaml#/components/responses/429'</w:t>
      </w:r>
    </w:p>
    <w:p w14:paraId="1B6D7DDD" w14:textId="77777777" w:rsidR="0027763E" w:rsidRDefault="0027763E" w:rsidP="0027763E">
      <w:pPr>
        <w:pStyle w:val="PL"/>
        <w:rPr>
          <w:lang w:val="en-US"/>
        </w:rPr>
      </w:pPr>
      <w:r>
        <w:rPr>
          <w:lang w:val="en-US"/>
        </w:rPr>
        <w:t xml:space="preserve">        '500':</w:t>
      </w:r>
    </w:p>
    <w:p w14:paraId="52823EBB" w14:textId="77777777" w:rsidR="0027763E" w:rsidRDefault="0027763E" w:rsidP="0027763E">
      <w:pPr>
        <w:pStyle w:val="PL"/>
        <w:rPr>
          <w:lang w:val="en-US"/>
        </w:rPr>
      </w:pPr>
      <w:r>
        <w:rPr>
          <w:lang w:val="en-US"/>
        </w:rPr>
        <w:t xml:space="preserve">          $ref: 'TS29122_CommonData.yaml#/components/responses/500'</w:t>
      </w:r>
    </w:p>
    <w:p w14:paraId="69AD75A8" w14:textId="77777777" w:rsidR="0027763E" w:rsidRDefault="0027763E" w:rsidP="0027763E">
      <w:pPr>
        <w:pStyle w:val="PL"/>
        <w:rPr>
          <w:lang w:val="en-US"/>
        </w:rPr>
      </w:pPr>
      <w:r>
        <w:rPr>
          <w:lang w:val="en-US"/>
        </w:rPr>
        <w:t xml:space="preserve">        '503':</w:t>
      </w:r>
    </w:p>
    <w:p w14:paraId="3E87932F" w14:textId="77777777" w:rsidR="0027763E" w:rsidRDefault="0027763E" w:rsidP="0027763E">
      <w:pPr>
        <w:pStyle w:val="PL"/>
        <w:rPr>
          <w:lang w:val="en-US"/>
        </w:rPr>
      </w:pPr>
      <w:r>
        <w:rPr>
          <w:lang w:val="en-US"/>
        </w:rPr>
        <w:t xml:space="preserve">          $ref: 'TS29122_CommonData.yaml#/components/responses/503'</w:t>
      </w:r>
    </w:p>
    <w:p w14:paraId="72265427" w14:textId="77777777" w:rsidR="0027763E" w:rsidRDefault="0027763E" w:rsidP="0027763E">
      <w:pPr>
        <w:pStyle w:val="PL"/>
        <w:rPr>
          <w:lang w:val="en-US"/>
        </w:rPr>
      </w:pPr>
      <w:r>
        <w:rPr>
          <w:lang w:val="en-US"/>
        </w:rPr>
        <w:t xml:space="preserve">        default:</w:t>
      </w:r>
    </w:p>
    <w:p w14:paraId="43775374" w14:textId="77777777" w:rsidR="0027763E" w:rsidRDefault="0027763E" w:rsidP="0027763E">
      <w:pPr>
        <w:pStyle w:val="PL"/>
        <w:rPr>
          <w:lang w:val="en-US"/>
        </w:rPr>
      </w:pPr>
      <w:r>
        <w:rPr>
          <w:lang w:val="en-US"/>
        </w:rPr>
        <w:t xml:space="preserve">          $ref: 'TS29122_CommonData.yaml#/components/responses/default'</w:t>
      </w:r>
    </w:p>
    <w:p w14:paraId="53C96993" w14:textId="77777777" w:rsidR="0027763E" w:rsidRDefault="0027763E" w:rsidP="0027763E">
      <w:pPr>
        <w:pStyle w:val="PL"/>
        <w:rPr>
          <w:lang w:val="en-US"/>
        </w:rPr>
      </w:pPr>
    </w:p>
    <w:p w14:paraId="70E3FD79" w14:textId="77777777" w:rsidR="0027763E" w:rsidRDefault="0027763E" w:rsidP="0027763E">
      <w:pPr>
        <w:pStyle w:val="PL"/>
      </w:pPr>
      <w:r>
        <w:t xml:space="preserve">    delete:</w:t>
      </w:r>
    </w:p>
    <w:p w14:paraId="757FF953" w14:textId="77777777" w:rsidR="0027763E" w:rsidRDefault="0027763E" w:rsidP="0027763E">
      <w:pPr>
        <w:pStyle w:val="PL"/>
      </w:pPr>
      <w:r>
        <w:t xml:space="preserve">      </w:t>
      </w:r>
      <w:r>
        <w:rPr>
          <w:rFonts w:cs="Courier New"/>
          <w:szCs w:val="16"/>
        </w:rPr>
        <w:t xml:space="preserve">summary: Delete an </w:t>
      </w:r>
      <w:r>
        <w:t xml:space="preserve">Individual </w:t>
      </w:r>
      <w:r>
        <w:rPr>
          <w:lang w:eastAsia="ja-JP"/>
        </w:rPr>
        <w:t>Service Continuity Information Subscriptions</w:t>
      </w:r>
      <w:r>
        <w:t xml:space="preserve"> resource</w:t>
      </w:r>
    </w:p>
    <w:p w14:paraId="498CD46C" w14:textId="77777777" w:rsidR="0027763E" w:rsidRDefault="0027763E" w:rsidP="0027763E">
      <w:pPr>
        <w:pStyle w:val="PL"/>
      </w:pPr>
      <w:r>
        <w:t xml:space="preserve">      </w:t>
      </w:r>
      <w:r>
        <w:rPr>
          <w:rFonts w:cs="Courier New"/>
          <w:szCs w:val="16"/>
        </w:rPr>
        <w:t>operationId: DeleteInd</w:t>
      </w:r>
      <w:r>
        <w:rPr>
          <w:lang w:eastAsia="ja-JP"/>
        </w:rPr>
        <w:t>ServiceContinuityInfo</w:t>
      </w:r>
    </w:p>
    <w:p w14:paraId="3ABE0309" w14:textId="77777777" w:rsidR="0027763E" w:rsidRDefault="0027763E" w:rsidP="0027763E">
      <w:pPr>
        <w:pStyle w:val="PL"/>
      </w:pPr>
      <w:r>
        <w:lastRenderedPageBreak/>
        <w:t xml:space="preserve">      tags:</w:t>
      </w:r>
    </w:p>
    <w:p w14:paraId="268734E8" w14:textId="77777777" w:rsidR="0027763E" w:rsidRDefault="0027763E" w:rsidP="0027763E">
      <w:pPr>
        <w:pStyle w:val="PL"/>
      </w:pPr>
      <w:r>
        <w:t xml:space="preserve">        - Individual Service Continuity Information Subscription (Document)</w:t>
      </w:r>
    </w:p>
    <w:p w14:paraId="2E6719CF" w14:textId="77777777" w:rsidR="0027763E" w:rsidRDefault="0027763E" w:rsidP="0027763E">
      <w:pPr>
        <w:pStyle w:val="PL"/>
      </w:pPr>
      <w:r>
        <w:t xml:space="preserve">      responses:</w:t>
      </w:r>
    </w:p>
    <w:p w14:paraId="4455DF95" w14:textId="77777777" w:rsidR="0027763E" w:rsidRDefault="0027763E" w:rsidP="0027763E">
      <w:pPr>
        <w:pStyle w:val="PL"/>
      </w:pPr>
      <w:r>
        <w:t xml:space="preserve">        '204':</w:t>
      </w:r>
    </w:p>
    <w:p w14:paraId="2D6F389D" w14:textId="77777777" w:rsidR="0027763E" w:rsidRDefault="0027763E" w:rsidP="0027763E">
      <w:pPr>
        <w:pStyle w:val="PL"/>
      </w:pPr>
      <w:r>
        <w:t xml:space="preserve">          description: The individual subscription is deleted.</w:t>
      </w:r>
    </w:p>
    <w:p w14:paraId="1EDB9E94" w14:textId="77777777" w:rsidR="0027763E" w:rsidRDefault="0027763E" w:rsidP="0027763E">
      <w:pPr>
        <w:pStyle w:val="PL"/>
      </w:pPr>
      <w:r>
        <w:t xml:space="preserve">        '307':</w:t>
      </w:r>
    </w:p>
    <w:p w14:paraId="6A5F4870" w14:textId="77777777" w:rsidR="0027763E" w:rsidRDefault="0027763E" w:rsidP="0027763E">
      <w:pPr>
        <w:pStyle w:val="PL"/>
      </w:pPr>
      <w:r>
        <w:t xml:space="preserve">          $ref: 'TS29122_CommonData.yaml#/components/responses/307'</w:t>
      </w:r>
    </w:p>
    <w:p w14:paraId="646AE520" w14:textId="77777777" w:rsidR="0027763E" w:rsidRDefault="0027763E" w:rsidP="0027763E">
      <w:pPr>
        <w:pStyle w:val="PL"/>
      </w:pPr>
      <w:r>
        <w:t xml:space="preserve">        '308':</w:t>
      </w:r>
    </w:p>
    <w:p w14:paraId="73E4E0CD" w14:textId="77777777" w:rsidR="0027763E" w:rsidRDefault="0027763E" w:rsidP="0027763E">
      <w:pPr>
        <w:pStyle w:val="PL"/>
      </w:pPr>
      <w:r>
        <w:t xml:space="preserve">          $ref: 'TS29122_CommonData.yaml#/components/responses/308'</w:t>
      </w:r>
    </w:p>
    <w:p w14:paraId="2E91130F" w14:textId="77777777" w:rsidR="0027763E" w:rsidRDefault="0027763E" w:rsidP="0027763E">
      <w:pPr>
        <w:pStyle w:val="PL"/>
      </w:pPr>
      <w:r>
        <w:t xml:space="preserve">        '400':</w:t>
      </w:r>
    </w:p>
    <w:p w14:paraId="0E94E039" w14:textId="77777777" w:rsidR="0027763E" w:rsidRDefault="0027763E" w:rsidP="0027763E">
      <w:pPr>
        <w:pStyle w:val="PL"/>
      </w:pPr>
      <w:r>
        <w:t xml:space="preserve">          $ref: 'TS29122_CommonData.yaml#/components/responses/400'</w:t>
      </w:r>
    </w:p>
    <w:p w14:paraId="006A9FE9" w14:textId="77777777" w:rsidR="0027763E" w:rsidRDefault="0027763E" w:rsidP="0027763E">
      <w:pPr>
        <w:pStyle w:val="PL"/>
      </w:pPr>
      <w:r>
        <w:t xml:space="preserve">        '401':</w:t>
      </w:r>
    </w:p>
    <w:p w14:paraId="15855FC6" w14:textId="77777777" w:rsidR="0027763E" w:rsidRDefault="0027763E" w:rsidP="0027763E">
      <w:pPr>
        <w:pStyle w:val="PL"/>
      </w:pPr>
      <w:r>
        <w:t xml:space="preserve">          $ref: 'TS29122_CommonData.yaml#/components/responses/401'</w:t>
      </w:r>
    </w:p>
    <w:p w14:paraId="38B7F643" w14:textId="77777777" w:rsidR="0027763E" w:rsidRDefault="0027763E" w:rsidP="0027763E">
      <w:pPr>
        <w:pStyle w:val="PL"/>
      </w:pPr>
      <w:r>
        <w:t xml:space="preserve">        '403':</w:t>
      </w:r>
    </w:p>
    <w:p w14:paraId="046F4AB0" w14:textId="77777777" w:rsidR="0027763E" w:rsidRDefault="0027763E" w:rsidP="0027763E">
      <w:pPr>
        <w:pStyle w:val="PL"/>
      </w:pPr>
      <w:r>
        <w:t xml:space="preserve">          $ref: 'TS29122_CommonData.yaml#/components/responses/403'</w:t>
      </w:r>
    </w:p>
    <w:p w14:paraId="3C90F1BE" w14:textId="77777777" w:rsidR="0027763E" w:rsidRDefault="0027763E" w:rsidP="0027763E">
      <w:pPr>
        <w:pStyle w:val="PL"/>
      </w:pPr>
      <w:r>
        <w:t xml:space="preserve">        '404':</w:t>
      </w:r>
    </w:p>
    <w:p w14:paraId="1F96DB85" w14:textId="77777777" w:rsidR="0027763E" w:rsidRDefault="0027763E" w:rsidP="0027763E">
      <w:pPr>
        <w:pStyle w:val="PL"/>
      </w:pPr>
      <w:r>
        <w:t xml:space="preserve">          $ref: 'TS29122_CommonData.yaml#/components/responses/404'</w:t>
      </w:r>
    </w:p>
    <w:p w14:paraId="79703A74" w14:textId="77777777" w:rsidR="0027763E" w:rsidRDefault="0027763E" w:rsidP="0027763E">
      <w:pPr>
        <w:pStyle w:val="PL"/>
        <w:rPr>
          <w:rFonts w:eastAsia="等线"/>
        </w:rPr>
      </w:pPr>
      <w:r>
        <w:rPr>
          <w:rFonts w:eastAsia="等线"/>
        </w:rPr>
        <w:t xml:space="preserve">        '429':</w:t>
      </w:r>
    </w:p>
    <w:p w14:paraId="617F7CBC" w14:textId="77777777" w:rsidR="0027763E" w:rsidRDefault="0027763E" w:rsidP="0027763E">
      <w:pPr>
        <w:pStyle w:val="PL"/>
        <w:rPr>
          <w:rFonts w:eastAsia="等线"/>
        </w:rPr>
      </w:pPr>
      <w:r>
        <w:rPr>
          <w:rFonts w:eastAsia="等线"/>
        </w:rPr>
        <w:t xml:space="preserve">          $ref: 'TS29122_CommonData.yaml#/components/responses/429'</w:t>
      </w:r>
    </w:p>
    <w:p w14:paraId="72E1173A" w14:textId="77777777" w:rsidR="0027763E" w:rsidRDefault="0027763E" w:rsidP="0027763E">
      <w:pPr>
        <w:pStyle w:val="PL"/>
      </w:pPr>
      <w:r>
        <w:t xml:space="preserve">        '500':</w:t>
      </w:r>
    </w:p>
    <w:p w14:paraId="40451198" w14:textId="77777777" w:rsidR="0027763E" w:rsidRDefault="0027763E" w:rsidP="0027763E">
      <w:pPr>
        <w:pStyle w:val="PL"/>
      </w:pPr>
      <w:r>
        <w:t xml:space="preserve">          $ref: 'TS29122_CommonData.yaml#/components/responses/500'</w:t>
      </w:r>
    </w:p>
    <w:p w14:paraId="34C0C212" w14:textId="77777777" w:rsidR="0027763E" w:rsidRDefault="0027763E" w:rsidP="0027763E">
      <w:pPr>
        <w:pStyle w:val="PL"/>
      </w:pPr>
      <w:r>
        <w:t xml:space="preserve">        '503':</w:t>
      </w:r>
    </w:p>
    <w:p w14:paraId="61E1FBD0" w14:textId="77777777" w:rsidR="0027763E" w:rsidRDefault="0027763E" w:rsidP="0027763E">
      <w:pPr>
        <w:pStyle w:val="PL"/>
      </w:pPr>
      <w:r>
        <w:t xml:space="preserve">          $ref: 'TS29122_CommonData.yaml#/components/responses/503'</w:t>
      </w:r>
    </w:p>
    <w:p w14:paraId="35863B25" w14:textId="77777777" w:rsidR="0027763E" w:rsidRDefault="0027763E" w:rsidP="0027763E">
      <w:pPr>
        <w:pStyle w:val="PL"/>
      </w:pPr>
      <w:r>
        <w:t xml:space="preserve">        default:</w:t>
      </w:r>
    </w:p>
    <w:p w14:paraId="7997D973" w14:textId="77777777" w:rsidR="0027763E" w:rsidRDefault="0027763E" w:rsidP="0027763E">
      <w:pPr>
        <w:pStyle w:val="PL"/>
      </w:pPr>
      <w:r>
        <w:t xml:space="preserve">          $ref: 'TS29122_CommonData.yaml#/components/responses/default'</w:t>
      </w:r>
    </w:p>
    <w:p w14:paraId="517DF6E7" w14:textId="77777777" w:rsidR="0027763E" w:rsidRDefault="0027763E" w:rsidP="0027763E">
      <w:pPr>
        <w:pStyle w:val="PL"/>
      </w:pPr>
    </w:p>
    <w:p w14:paraId="6875EBEF" w14:textId="77777777" w:rsidR="0027763E" w:rsidRDefault="0027763E" w:rsidP="0027763E">
      <w:pPr>
        <w:pStyle w:val="PL"/>
      </w:pPr>
      <w:r>
        <w:t># Components</w:t>
      </w:r>
    </w:p>
    <w:p w14:paraId="0EE91EDF" w14:textId="77777777" w:rsidR="0027763E" w:rsidRDefault="0027763E" w:rsidP="0027763E">
      <w:pPr>
        <w:pStyle w:val="PL"/>
      </w:pPr>
    </w:p>
    <w:p w14:paraId="20520BD5" w14:textId="77777777" w:rsidR="0027763E" w:rsidRDefault="0027763E" w:rsidP="0027763E">
      <w:pPr>
        <w:pStyle w:val="PL"/>
      </w:pPr>
      <w:r>
        <w:t>components:</w:t>
      </w:r>
    </w:p>
    <w:p w14:paraId="069CB469" w14:textId="77777777" w:rsidR="0027763E" w:rsidRDefault="0027763E" w:rsidP="0027763E">
      <w:pPr>
        <w:pStyle w:val="PL"/>
        <w:rPr>
          <w:lang w:val="en-US" w:eastAsia="es-ES"/>
        </w:rPr>
      </w:pPr>
      <w:r>
        <w:rPr>
          <w:lang w:val="en-US" w:eastAsia="es-ES"/>
        </w:rPr>
        <w:t xml:space="preserve">  securitySchemes:</w:t>
      </w:r>
    </w:p>
    <w:p w14:paraId="44C1E54E" w14:textId="77777777" w:rsidR="0027763E" w:rsidRDefault="0027763E" w:rsidP="0027763E">
      <w:pPr>
        <w:pStyle w:val="PL"/>
        <w:rPr>
          <w:lang w:val="en-US" w:eastAsia="es-ES"/>
        </w:rPr>
      </w:pPr>
      <w:r>
        <w:rPr>
          <w:lang w:val="en-US" w:eastAsia="es-ES"/>
        </w:rPr>
        <w:t xml:space="preserve">    oAuth2ClientCredentials:</w:t>
      </w:r>
    </w:p>
    <w:p w14:paraId="5D86ADE9" w14:textId="77777777" w:rsidR="0027763E" w:rsidRDefault="0027763E" w:rsidP="0027763E">
      <w:pPr>
        <w:pStyle w:val="PL"/>
        <w:rPr>
          <w:lang w:val="en-US"/>
        </w:rPr>
      </w:pPr>
      <w:r>
        <w:rPr>
          <w:lang w:val="en-US"/>
        </w:rPr>
        <w:t xml:space="preserve">      type: oauth2</w:t>
      </w:r>
    </w:p>
    <w:p w14:paraId="12CAB5EA" w14:textId="77777777" w:rsidR="0027763E" w:rsidRDefault="0027763E" w:rsidP="0027763E">
      <w:pPr>
        <w:pStyle w:val="PL"/>
        <w:rPr>
          <w:lang w:val="en-US"/>
        </w:rPr>
      </w:pPr>
      <w:r>
        <w:rPr>
          <w:lang w:val="en-US"/>
        </w:rPr>
        <w:t xml:space="preserve">      flows:</w:t>
      </w:r>
    </w:p>
    <w:p w14:paraId="05B18590" w14:textId="77777777" w:rsidR="0027763E" w:rsidRDefault="0027763E" w:rsidP="0027763E">
      <w:pPr>
        <w:pStyle w:val="PL"/>
        <w:rPr>
          <w:lang w:val="en-US"/>
        </w:rPr>
      </w:pPr>
      <w:r>
        <w:rPr>
          <w:lang w:val="en-US"/>
        </w:rPr>
        <w:t xml:space="preserve">        clientCredentials:</w:t>
      </w:r>
    </w:p>
    <w:p w14:paraId="065D9798" w14:textId="77777777" w:rsidR="0027763E" w:rsidRDefault="0027763E" w:rsidP="0027763E">
      <w:pPr>
        <w:pStyle w:val="PL"/>
        <w:rPr>
          <w:lang w:val="en-US"/>
        </w:rPr>
      </w:pPr>
      <w:r>
        <w:rPr>
          <w:lang w:val="en-US"/>
        </w:rPr>
        <w:t xml:space="preserve">          tokenUrl: '{tokenUrl}'</w:t>
      </w:r>
    </w:p>
    <w:p w14:paraId="4F8D5120" w14:textId="77777777" w:rsidR="0027763E" w:rsidRDefault="0027763E" w:rsidP="0027763E">
      <w:pPr>
        <w:pStyle w:val="PL"/>
        <w:rPr>
          <w:lang w:val="en-US"/>
        </w:rPr>
      </w:pPr>
      <w:r>
        <w:rPr>
          <w:lang w:val="en-US"/>
        </w:rPr>
        <w:t xml:space="preserve">          scopes: {}</w:t>
      </w:r>
    </w:p>
    <w:p w14:paraId="7B6E0739" w14:textId="77777777" w:rsidR="0027763E" w:rsidRDefault="0027763E" w:rsidP="0027763E">
      <w:pPr>
        <w:pStyle w:val="PL"/>
      </w:pPr>
    </w:p>
    <w:p w14:paraId="4718044D" w14:textId="77777777" w:rsidR="0027763E" w:rsidRDefault="0027763E" w:rsidP="0027763E">
      <w:pPr>
        <w:pStyle w:val="PL"/>
      </w:pPr>
      <w:r>
        <w:t xml:space="preserve">  schemas:</w:t>
      </w:r>
    </w:p>
    <w:p w14:paraId="7F69DBB4" w14:textId="77777777" w:rsidR="0027763E" w:rsidRDefault="0027763E" w:rsidP="0027763E">
      <w:pPr>
        <w:pStyle w:val="PL"/>
      </w:pPr>
      <w:r>
        <w:t xml:space="preserve">    </w:t>
      </w:r>
      <w:r>
        <w:rPr>
          <w:lang w:eastAsia="ja-JP"/>
        </w:rPr>
        <w:t>ServiceContinuityInfo</w:t>
      </w:r>
      <w:r>
        <w:t>:</w:t>
      </w:r>
    </w:p>
    <w:p w14:paraId="1B1E9183" w14:textId="77777777" w:rsidR="0027763E" w:rsidRDefault="0027763E" w:rsidP="0027763E">
      <w:pPr>
        <w:pStyle w:val="PL"/>
      </w:pPr>
      <w:r>
        <w:t xml:space="preserve">      type: object</w:t>
      </w:r>
    </w:p>
    <w:p w14:paraId="7EC111A6" w14:textId="77777777" w:rsidR="0027763E" w:rsidRDefault="0027763E" w:rsidP="0027763E">
      <w:pPr>
        <w:pStyle w:val="PL"/>
      </w:pPr>
      <w:r>
        <w:t xml:space="preserve">      description: Represents an Individual Service Continuity Information Subscription.</w:t>
      </w:r>
    </w:p>
    <w:p w14:paraId="4FCEFCF2" w14:textId="77777777" w:rsidR="0027763E" w:rsidRDefault="0027763E" w:rsidP="0027763E">
      <w:pPr>
        <w:pStyle w:val="PL"/>
      </w:pPr>
      <w:r>
        <w:t xml:space="preserve">      properties:</w:t>
      </w:r>
    </w:p>
    <w:p w14:paraId="52CAC2A1" w14:textId="77777777" w:rsidR="0027763E" w:rsidRDefault="0027763E" w:rsidP="0027763E">
      <w:pPr>
        <w:pStyle w:val="PL"/>
      </w:pPr>
      <w:r>
        <w:t xml:space="preserve">        subsEvent:</w:t>
      </w:r>
    </w:p>
    <w:p w14:paraId="479977D9"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6597A61B" w14:textId="77777777" w:rsidR="0027763E" w:rsidRDefault="0027763E" w:rsidP="0027763E">
      <w:pPr>
        <w:pStyle w:val="PL"/>
      </w:pPr>
      <w:r>
        <w:t xml:space="preserve">        notificationAddr:</w:t>
      </w:r>
    </w:p>
    <w:p w14:paraId="05CC57B1" w14:textId="77777777" w:rsidR="0027763E" w:rsidRDefault="0027763E" w:rsidP="0027763E">
      <w:pPr>
        <w:pStyle w:val="PL"/>
      </w:pPr>
      <w:r>
        <w:t xml:space="preserve">          $ref: 'TS29122_CommonData.yaml#/components/schemas/Uri'</w:t>
      </w:r>
    </w:p>
    <w:p w14:paraId="0B4CDAC6" w14:textId="77777777" w:rsidR="0027763E" w:rsidRDefault="0027763E" w:rsidP="0027763E">
      <w:pPr>
        <w:pStyle w:val="PL"/>
      </w:pPr>
      <w:r>
        <w:t xml:space="preserve">        pinId:</w:t>
      </w:r>
    </w:p>
    <w:p w14:paraId="1E719D9F" w14:textId="77777777" w:rsidR="0027763E" w:rsidRDefault="0027763E" w:rsidP="0027763E">
      <w:pPr>
        <w:pStyle w:val="PL"/>
      </w:pPr>
      <w:r>
        <w:t xml:space="preserve">          type: string</w:t>
      </w:r>
    </w:p>
    <w:p w14:paraId="07B89F60" w14:textId="77777777" w:rsidR="0027763E" w:rsidRDefault="0027763E" w:rsidP="0027763E">
      <w:pPr>
        <w:pStyle w:val="PL"/>
      </w:pPr>
      <w:r>
        <w:t xml:space="preserve">          description: </w:t>
      </w:r>
      <w:r>
        <w:rPr>
          <w:rFonts w:cs="Arial"/>
          <w:szCs w:val="18"/>
        </w:rPr>
        <w:t>Identifies a PIN.</w:t>
      </w:r>
    </w:p>
    <w:p w14:paraId="50C6EBB5" w14:textId="77777777" w:rsidR="0027763E" w:rsidRDefault="0027763E" w:rsidP="0027763E">
      <w:pPr>
        <w:pStyle w:val="PL"/>
      </w:pPr>
      <w:r>
        <w:t xml:space="preserve">        expTime:</w:t>
      </w:r>
    </w:p>
    <w:p w14:paraId="7A4D63AE" w14:textId="77777777" w:rsidR="0027763E" w:rsidRDefault="0027763E" w:rsidP="0027763E">
      <w:pPr>
        <w:pStyle w:val="PL"/>
      </w:pPr>
      <w:r>
        <w:t xml:space="preserve">          $ref: 'TS29122_CommonData.yaml#/components/schemas/DateTime'</w:t>
      </w:r>
    </w:p>
    <w:p w14:paraId="05F5FDC1"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Pr>
          <w:rFonts w:ascii="Courier New" w:hAnsi="Courier New"/>
          <w:noProof/>
          <w:sz w:val="16"/>
          <w:lang w:eastAsia="en-GB"/>
        </w:rPr>
        <w:t xml:space="preserve">        suppFeat:</w:t>
      </w:r>
    </w:p>
    <w:p w14:paraId="49148C2F" w14:textId="77777777" w:rsidR="0027763E" w:rsidRDefault="0027763E" w:rsidP="002776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
        <w:rPr>
          <w:rFonts w:ascii="Courier New" w:hAnsi="Courier New"/>
          <w:noProof/>
          <w:sz w:val="16"/>
          <w:lang w:eastAsia="en-GB"/>
        </w:rPr>
        <w:t xml:space="preserve">          $ref: 'TS29571_CommonData.yaml#/components/schemas/SupportedFeatures'</w:t>
      </w:r>
    </w:p>
    <w:p w14:paraId="3452D452" w14:textId="77777777" w:rsidR="0027763E" w:rsidRDefault="0027763E" w:rsidP="0027763E">
      <w:pPr>
        <w:pStyle w:val="PL"/>
      </w:pPr>
      <w:r>
        <w:t xml:space="preserve">      required:</w:t>
      </w:r>
    </w:p>
    <w:p w14:paraId="68A8212F" w14:textId="77777777" w:rsidR="0027763E" w:rsidRDefault="0027763E" w:rsidP="0027763E">
      <w:pPr>
        <w:pStyle w:val="PL"/>
      </w:pPr>
      <w:r>
        <w:t xml:space="preserve">        - subsEvent</w:t>
      </w:r>
    </w:p>
    <w:p w14:paraId="150DE849" w14:textId="77777777" w:rsidR="0027763E" w:rsidRDefault="0027763E" w:rsidP="0027763E">
      <w:pPr>
        <w:pStyle w:val="PL"/>
      </w:pPr>
      <w:r>
        <w:t xml:space="preserve">        - notificationAddr</w:t>
      </w:r>
    </w:p>
    <w:p w14:paraId="5194F4B0" w14:textId="77777777" w:rsidR="0027763E" w:rsidRDefault="0027763E" w:rsidP="0027763E">
      <w:pPr>
        <w:pStyle w:val="PL"/>
      </w:pPr>
      <w:r>
        <w:t xml:space="preserve">        - pinId</w:t>
      </w:r>
    </w:p>
    <w:p w14:paraId="5A7BD84E" w14:textId="77777777" w:rsidR="0027763E" w:rsidRDefault="0027763E" w:rsidP="0027763E">
      <w:pPr>
        <w:pStyle w:val="PL"/>
        <w:rPr>
          <w:lang w:eastAsia="zh-CN"/>
        </w:rPr>
      </w:pPr>
    </w:p>
    <w:p w14:paraId="5C261667" w14:textId="77777777" w:rsidR="0027763E" w:rsidRDefault="0027763E" w:rsidP="0027763E">
      <w:pPr>
        <w:pStyle w:val="PL"/>
      </w:pPr>
      <w:r>
        <w:t xml:space="preserve">    </w:t>
      </w:r>
      <w:r>
        <w:rPr>
          <w:lang w:eastAsia="ja-JP"/>
        </w:rPr>
        <w:t>ServiceContinuityInfoPatch</w:t>
      </w:r>
      <w:r>
        <w:t>:</w:t>
      </w:r>
    </w:p>
    <w:p w14:paraId="3C36671A" w14:textId="77777777" w:rsidR="0027763E" w:rsidRDefault="0027763E" w:rsidP="0027763E">
      <w:pPr>
        <w:pStyle w:val="PL"/>
      </w:pPr>
      <w:r>
        <w:t xml:space="preserve">      type: object</w:t>
      </w:r>
    </w:p>
    <w:p w14:paraId="0E1E29B0" w14:textId="77777777" w:rsidR="0027763E" w:rsidRDefault="0027763E" w:rsidP="0027763E">
      <w:pPr>
        <w:pStyle w:val="PL"/>
      </w:pPr>
      <w:r>
        <w:t xml:space="preserve">      description: Represents the partial update of Individual </w:t>
      </w:r>
      <w:r>
        <w:rPr>
          <w:lang w:eastAsia="ja-JP"/>
        </w:rPr>
        <w:t>Service Continuity</w:t>
      </w:r>
      <w:r>
        <w:t xml:space="preserve"> Information.</w:t>
      </w:r>
    </w:p>
    <w:p w14:paraId="3632053A" w14:textId="77777777" w:rsidR="0027763E" w:rsidRDefault="0027763E" w:rsidP="0027763E">
      <w:pPr>
        <w:pStyle w:val="PL"/>
      </w:pPr>
      <w:r>
        <w:t xml:space="preserve">      properties:</w:t>
      </w:r>
    </w:p>
    <w:p w14:paraId="37FF5611" w14:textId="77777777" w:rsidR="0027763E" w:rsidRDefault="0027763E" w:rsidP="0027763E">
      <w:pPr>
        <w:pStyle w:val="PL"/>
      </w:pPr>
      <w:r>
        <w:t xml:space="preserve">        subsEvent:</w:t>
      </w:r>
    </w:p>
    <w:p w14:paraId="59959567" w14:textId="77777777" w:rsidR="0027763E" w:rsidRDefault="0027763E" w:rsidP="0027763E">
      <w:pPr>
        <w:pStyle w:val="PL"/>
        <w:rPr>
          <w:lang w:val="en-US"/>
        </w:rPr>
      </w:pPr>
      <w:r>
        <w:rPr>
          <w:lang w:val="en-US"/>
        </w:rPr>
        <w:t xml:space="preserve">          $ref: '#/components/schemas/</w:t>
      </w:r>
      <w:r>
        <w:rPr>
          <w:lang w:eastAsia="ja-JP"/>
        </w:rPr>
        <w:t>E</w:t>
      </w:r>
      <w:r>
        <w:rPr>
          <w:lang w:eastAsia="zh-CN"/>
        </w:rPr>
        <w:t>ven</w:t>
      </w:r>
      <w:r>
        <w:rPr>
          <w:lang w:eastAsia="ja-JP"/>
        </w:rPr>
        <w:t>tType</w:t>
      </w:r>
      <w:r>
        <w:rPr>
          <w:lang w:val="en-US"/>
        </w:rPr>
        <w:t>'</w:t>
      </w:r>
    </w:p>
    <w:p w14:paraId="5A917858" w14:textId="77777777" w:rsidR="0027763E" w:rsidRDefault="0027763E" w:rsidP="0027763E">
      <w:pPr>
        <w:pStyle w:val="PL"/>
      </w:pPr>
      <w:r>
        <w:t xml:space="preserve">        notificationAddr:</w:t>
      </w:r>
    </w:p>
    <w:p w14:paraId="19C29F56" w14:textId="77777777" w:rsidR="0027763E" w:rsidRDefault="0027763E" w:rsidP="0027763E">
      <w:pPr>
        <w:pStyle w:val="PL"/>
      </w:pPr>
      <w:r>
        <w:t xml:space="preserve">          $ref: 'TS29122_CommonData.yaml#/components/schemas/Uri'</w:t>
      </w:r>
    </w:p>
    <w:p w14:paraId="5A677823" w14:textId="77777777" w:rsidR="0027763E" w:rsidRDefault="0027763E" w:rsidP="0027763E">
      <w:pPr>
        <w:pStyle w:val="PL"/>
      </w:pPr>
      <w:r>
        <w:t xml:space="preserve">        pinId:</w:t>
      </w:r>
    </w:p>
    <w:p w14:paraId="4E78C502" w14:textId="77777777" w:rsidR="0027763E" w:rsidRDefault="0027763E" w:rsidP="0027763E">
      <w:pPr>
        <w:pStyle w:val="PL"/>
      </w:pPr>
      <w:r>
        <w:t xml:space="preserve">          type: string</w:t>
      </w:r>
    </w:p>
    <w:p w14:paraId="0A2AC5F5" w14:textId="77777777" w:rsidR="0027763E" w:rsidRDefault="0027763E" w:rsidP="0027763E">
      <w:pPr>
        <w:pStyle w:val="PL"/>
      </w:pPr>
      <w:r>
        <w:t xml:space="preserve">          description: </w:t>
      </w:r>
      <w:r>
        <w:rPr>
          <w:rFonts w:cs="Arial"/>
          <w:szCs w:val="18"/>
        </w:rPr>
        <w:t>Identifies a PIN.</w:t>
      </w:r>
    </w:p>
    <w:p w14:paraId="25F8EE85" w14:textId="77777777" w:rsidR="0027763E" w:rsidRDefault="0027763E" w:rsidP="0027763E">
      <w:pPr>
        <w:pStyle w:val="PL"/>
      </w:pPr>
      <w:r>
        <w:t xml:space="preserve">        expTime:</w:t>
      </w:r>
    </w:p>
    <w:p w14:paraId="59E325BA" w14:textId="77777777" w:rsidR="0027763E" w:rsidRDefault="0027763E" w:rsidP="0027763E">
      <w:pPr>
        <w:pStyle w:val="PL"/>
      </w:pPr>
      <w:r>
        <w:t xml:space="preserve">          $ref: 'TS29122_CommonData.yaml#/components/schemas/DateTime'</w:t>
      </w:r>
    </w:p>
    <w:p w14:paraId="7A2B405C" w14:textId="77777777" w:rsidR="0027763E" w:rsidRDefault="0027763E" w:rsidP="0027763E">
      <w:pPr>
        <w:pStyle w:val="PL"/>
      </w:pPr>
    </w:p>
    <w:p w14:paraId="685109EC" w14:textId="77777777" w:rsidR="0027763E" w:rsidRDefault="0027763E" w:rsidP="0027763E">
      <w:pPr>
        <w:pStyle w:val="PL"/>
      </w:pPr>
      <w:r>
        <w:t xml:space="preserve">    </w:t>
      </w:r>
      <w:r>
        <w:rPr>
          <w:lang w:eastAsia="ja-JP"/>
        </w:rPr>
        <w:t>ServiceContinuityInfoNotification</w:t>
      </w:r>
      <w:r>
        <w:t>:</w:t>
      </w:r>
    </w:p>
    <w:p w14:paraId="07F6905C" w14:textId="77777777" w:rsidR="0027763E" w:rsidRDefault="0027763E" w:rsidP="0027763E">
      <w:pPr>
        <w:pStyle w:val="PL"/>
      </w:pPr>
      <w:r>
        <w:t xml:space="preserve">      type: object</w:t>
      </w:r>
    </w:p>
    <w:p w14:paraId="190CC2EF" w14:textId="77777777" w:rsidR="0027763E" w:rsidRDefault="0027763E" w:rsidP="0027763E">
      <w:pPr>
        <w:pStyle w:val="PL"/>
      </w:pPr>
      <w:r>
        <w:t xml:space="preserve">      description: Represent the service continuity information for notification.</w:t>
      </w:r>
    </w:p>
    <w:p w14:paraId="199F166E" w14:textId="77777777" w:rsidR="0027763E" w:rsidRDefault="0027763E" w:rsidP="0027763E">
      <w:pPr>
        <w:pStyle w:val="PL"/>
      </w:pPr>
      <w:r>
        <w:t xml:space="preserve">      properties:</w:t>
      </w:r>
    </w:p>
    <w:p w14:paraId="072C3801" w14:textId="77777777" w:rsidR="0027763E" w:rsidRDefault="0027763E" w:rsidP="0027763E">
      <w:pPr>
        <w:pStyle w:val="PL"/>
      </w:pPr>
      <w:r>
        <w:t xml:space="preserve">        subsId:</w:t>
      </w:r>
    </w:p>
    <w:p w14:paraId="466D4120" w14:textId="77777777" w:rsidR="0027763E" w:rsidRDefault="0027763E" w:rsidP="0027763E">
      <w:pPr>
        <w:pStyle w:val="PL"/>
      </w:pPr>
      <w:r>
        <w:t xml:space="preserve">          type: string</w:t>
      </w:r>
    </w:p>
    <w:p w14:paraId="68683C65" w14:textId="77777777" w:rsidR="0027763E" w:rsidRDefault="0027763E" w:rsidP="0027763E">
      <w:pPr>
        <w:pStyle w:val="PL"/>
        <w:rPr>
          <w:lang w:val="en-US"/>
        </w:rPr>
      </w:pPr>
      <w:r>
        <w:lastRenderedPageBreak/>
        <w:t xml:space="preserve">          description: </w:t>
      </w:r>
      <w:r>
        <w:rPr>
          <w:lang w:val="en-US"/>
        </w:rPr>
        <w:t>&gt;</w:t>
      </w:r>
    </w:p>
    <w:p w14:paraId="01E1CB62" w14:textId="77777777" w:rsidR="0027763E" w:rsidRDefault="0027763E" w:rsidP="0027763E">
      <w:pPr>
        <w:pStyle w:val="PL"/>
        <w:rPr>
          <w:rFonts w:cs="Arial"/>
          <w:szCs w:val="18"/>
        </w:rPr>
      </w:pPr>
      <w:r>
        <w:rPr>
          <w:lang w:val="en-US"/>
        </w:rPr>
        <w:t xml:space="preserve">            </w:t>
      </w:r>
      <w:r>
        <w:rPr>
          <w:rFonts w:cs="Arial"/>
          <w:szCs w:val="18"/>
        </w:rPr>
        <w:t xml:space="preserve">Identifies the individual service continuity information subscription for which </w:t>
      </w:r>
    </w:p>
    <w:p w14:paraId="4E44162A" w14:textId="77777777" w:rsidR="0027763E" w:rsidRDefault="0027763E" w:rsidP="0027763E">
      <w:pPr>
        <w:pStyle w:val="PL"/>
      </w:pPr>
      <w:r>
        <w:rPr>
          <w:rFonts w:cs="Arial"/>
          <w:szCs w:val="18"/>
        </w:rPr>
        <w:t xml:space="preserve">            the service continuity information notification is delivered.</w:t>
      </w:r>
    </w:p>
    <w:p w14:paraId="25131F81" w14:textId="77777777" w:rsidR="0027763E" w:rsidRDefault="0027763E" w:rsidP="0027763E">
      <w:pPr>
        <w:pStyle w:val="PL"/>
      </w:pPr>
      <w:r>
        <w:t xml:space="preserve">        repInfo:</w:t>
      </w:r>
    </w:p>
    <w:p w14:paraId="69AC64F6" w14:textId="77777777" w:rsidR="0027763E" w:rsidRDefault="0027763E" w:rsidP="0027763E">
      <w:pPr>
        <w:pStyle w:val="PL"/>
        <w:rPr>
          <w:lang w:val="en-US" w:eastAsia="zh-CN"/>
        </w:rPr>
      </w:pPr>
      <w:r>
        <w:rPr>
          <w:lang w:val="en-US" w:eastAsia="zh-CN"/>
        </w:rPr>
        <w:t xml:space="preserve">          $ref: '#/components/schemas/ServiceContinuityReportInfo'</w:t>
      </w:r>
    </w:p>
    <w:p w14:paraId="15AA2E0D" w14:textId="77777777" w:rsidR="0027763E" w:rsidRDefault="0027763E" w:rsidP="0027763E">
      <w:pPr>
        <w:pStyle w:val="PL"/>
      </w:pPr>
      <w:r>
        <w:t xml:space="preserve">      required:</w:t>
      </w:r>
    </w:p>
    <w:p w14:paraId="3CB565CA" w14:textId="77777777" w:rsidR="0027763E" w:rsidRDefault="0027763E" w:rsidP="0027763E">
      <w:pPr>
        <w:pStyle w:val="PL"/>
      </w:pPr>
      <w:r>
        <w:t xml:space="preserve">        - subsId</w:t>
      </w:r>
    </w:p>
    <w:p w14:paraId="160ED1A6" w14:textId="77777777" w:rsidR="0027763E" w:rsidRDefault="0027763E" w:rsidP="0027763E">
      <w:pPr>
        <w:pStyle w:val="PL"/>
      </w:pPr>
      <w:r>
        <w:t xml:space="preserve">        - repInfo</w:t>
      </w:r>
    </w:p>
    <w:p w14:paraId="518D89EC" w14:textId="77777777" w:rsidR="0027763E" w:rsidRDefault="0027763E" w:rsidP="0027763E">
      <w:pPr>
        <w:pStyle w:val="PL"/>
      </w:pPr>
    </w:p>
    <w:p w14:paraId="3DF0FA8D" w14:textId="77777777" w:rsidR="0027763E" w:rsidRDefault="0027763E" w:rsidP="0027763E">
      <w:pPr>
        <w:pStyle w:val="PL"/>
      </w:pPr>
      <w:r>
        <w:t xml:space="preserve">    </w:t>
      </w:r>
      <w:r>
        <w:rPr>
          <w:lang w:val="en-US" w:eastAsia="zh-CN"/>
        </w:rPr>
        <w:t>ServiceContinuityReportInfo</w:t>
      </w:r>
      <w:r>
        <w:t>:</w:t>
      </w:r>
    </w:p>
    <w:p w14:paraId="60C8C890" w14:textId="77777777" w:rsidR="0027763E" w:rsidRDefault="0027763E" w:rsidP="0027763E">
      <w:pPr>
        <w:pStyle w:val="PL"/>
        <w:rPr>
          <w:lang w:val="en-US" w:eastAsia="zh-CN"/>
        </w:rPr>
      </w:pPr>
      <w:r>
        <w:rPr>
          <w:lang w:val="en-US" w:eastAsia="zh-CN"/>
        </w:rPr>
        <w:t xml:space="preserve">      type: object</w:t>
      </w:r>
    </w:p>
    <w:p w14:paraId="11C3383F" w14:textId="77777777" w:rsidR="0027763E" w:rsidRDefault="0027763E" w:rsidP="0027763E">
      <w:pPr>
        <w:pStyle w:val="PL"/>
        <w:rPr>
          <w:lang w:val="en-US" w:eastAsia="zh-CN"/>
        </w:rPr>
      </w:pPr>
      <w:r>
        <w:rPr>
          <w:lang w:val="en-US" w:eastAsia="zh-CN"/>
        </w:rPr>
        <w:t xml:space="preserve">      description: List of notifications that include the information of the service continuity.</w:t>
      </w:r>
    </w:p>
    <w:p w14:paraId="09518D00" w14:textId="77777777" w:rsidR="0027763E" w:rsidRDefault="0027763E" w:rsidP="0027763E">
      <w:pPr>
        <w:pStyle w:val="PL"/>
        <w:rPr>
          <w:lang w:val="en-US" w:eastAsia="zh-CN"/>
        </w:rPr>
      </w:pPr>
      <w:r>
        <w:rPr>
          <w:lang w:val="en-US" w:eastAsia="zh-CN"/>
        </w:rPr>
        <w:t xml:space="preserve">      properties:</w:t>
      </w:r>
    </w:p>
    <w:p w14:paraId="189AF0C0" w14:textId="77777777" w:rsidR="0027763E" w:rsidRDefault="0027763E" w:rsidP="0027763E">
      <w:pPr>
        <w:pStyle w:val="PL"/>
      </w:pPr>
      <w:r>
        <w:t xml:space="preserve">        acId:</w:t>
      </w:r>
    </w:p>
    <w:p w14:paraId="0B12AEA0" w14:textId="77777777" w:rsidR="0027763E" w:rsidRDefault="0027763E" w:rsidP="0027763E">
      <w:pPr>
        <w:pStyle w:val="PL"/>
      </w:pPr>
      <w:r>
        <w:t xml:space="preserve">          type: string</w:t>
      </w:r>
    </w:p>
    <w:p w14:paraId="66C1DE6E" w14:textId="77777777" w:rsidR="0027763E" w:rsidRDefault="0027763E" w:rsidP="0027763E">
      <w:pPr>
        <w:pStyle w:val="PL"/>
        <w:rPr>
          <w:lang w:val="en-US"/>
        </w:rPr>
      </w:pPr>
      <w:r>
        <w:t xml:space="preserve">          description: </w:t>
      </w:r>
      <w:r>
        <w:rPr>
          <w:lang w:val="en-US"/>
        </w:rPr>
        <w:t>Identifies an application client identifier.</w:t>
      </w:r>
    </w:p>
    <w:p w14:paraId="367F058B" w14:textId="77777777" w:rsidR="0027763E" w:rsidRDefault="0027763E" w:rsidP="0027763E">
      <w:pPr>
        <w:pStyle w:val="PL"/>
      </w:pPr>
      <w:r>
        <w:t xml:space="preserve">        pinId:</w:t>
      </w:r>
    </w:p>
    <w:p w14:paraId="42046855" w14:textId="77777777" w:rsidR="0027763E" w:rsidRDefault="0027763E" w:rsidP="0027763E">
      <w:pPr>
        <w:pStyle w:val="PL"/>
      </w:pPr>
      <w:r>
        <w:t xml:space="preserve">          type: string</w:t>
      </w:r>
    </w:p>
    <w:p w14:paraId="3E235F9E" w14:textId="77777777" w:rsidR="0027763E" w:rsidRDefault="0027763E" w:rsidP="0027763E">
      <w:pPr>
        <w:pStyle w:val="PL"/>
      </w:pPr>
      <w:r>
        <w:t xml:space="preserve">          description: </w:t>
      </w:r>
      <w:r>
        <w:rPr>
          <w:rFonts w:cs="Arial"/>
          <w:szCs w:val="18"/>
        </w:rPr>
        <w:t>Identifies a PIN.</w:t>
      </w:r>
    </w:p>
    <w:p w14:paraId="6E1808F6" w14:textId="77777777" w:rsidR="0027763E" w:rsidRDefault="0027763E" w:rsidP="0027763E">
      <w:pPr>
        <w:pStyle w:val="PL"/>
      </w:pPr>
      <w:r>
        <w:t xml:space="preserve">        pegcId:</w:t>
      </w:r>
    </w:p>
    <w:p w14:paraId="2B1CBA08" w14:textId="77777777" w:rsidR="0027763E" w:rsidRDefault="0027763E" w:rsidP="0027763E">
      <w:pPr>
        <w:pStyle w:val="PL"/>
      </w:pPr>
      <w:r>
        <w:t xml:space="preserve">          type: string</w:t>
      </w:r>
    </w:p>
    <w:p w14:paraId="081997B5" w14:textId="77777777" w:rsidR="0027763E" w:rsidRDefault="0027763E" w:rsidP="0027763E">
      <w:pPr>
        <w:pStyle w:val="PL"/>
        <w:rPr>
          <w:lang w:val="en-US"/>
        </w:rPr>
      </w:pPr>
      <w:r>
        <w:t xml:space="preserve">          description: </w:t>
      </w:r>
      <w:r>
        <w:rPr>
          <w:lang w:val="en-US"/>
        </w:rPr>
        <w:t>Identifies a PEGC.</w:t>
      </w:r>
    </w:p>
    <w:p w14:paraId="58DDA337" w14:textId="77777777" w:rsidR="0027763E" w:rsidRDefault="0027763E" w:rsidP="0027763E">
      <w:pPr>
        <w:pStyle w:val="PL"/>
      </w:pPr>
      <w:r>
        <w:t xml:space="preserve">        serviceId:</w:t>
      </w:r>
    </w:p>
    <w:p w14:paraId="49CB521E" w14:textId="77777777" w:rsidR="0027763E" w:rsidRDefault="0027763E" w:rsidP="0027763E">
      <w:pPr>
        <w:pStyle w:val="PL"/>
      </w:pPr>
      <w:r>
        <w:t xml:space="preserve">          type: string</w:t>
      </w:r>
    </w:p>
    <w:p w14:paraId="181A1A46" w14:textId="77777777" w:rsidR="0027763E" w:rsidRDefault="0027763E" w:rsidP="0027763E">
      <w:pPr>
        <w:pStyle w:val="PL"/>
        <w:rPr>
          <w:lang w:val="en-US" w:eastAsia="zh-CN"/>
        </w:rPr>
      </w:pPr>
      <w:r>
        <w:t xml:space="preserve">          description: </w:t>
      </w:r>
      <w:r>
        <w:rPr>
          <w:lang w:val="en-US"/>
        </w:rPr>
        <w:t>Identifies a PIN service.</w:t>
      </w:r>
    </w:p>
    <w:p w14:paraId="3C6EACF2" w14:textId="77777777" w:rsidR="0027763E" w:rsidRDefault="0027763E" w:rsidP="0027763E">
      <w:pPr>
        <w:pStyle w:val="PL"/>
      </w:pPr>
      <w:r>
        <w:t xml:space="preserve">        sessionId:</w:t>
      </w:r>
    </w:p>
    <w:p w14:paraId="7CED9E9F" w14:textId="77777777" w:rsidR="0027763E" w:rsidRDefault="0027763E" w:rsidP="0027763E">
      <w:pPr>
        <w:pStyle w:val="PL"/>
      </w:pPr>
      <w:r>
        <w:t xml:space="preserve">          type: string</w:t>
      </w:r>
    </w:p>
    <w:p w14:paraId="42EB2A61" w14:textId="77777777" w:rsidR="0027763E" w:rsidRDefault="0027763E" w:rsidP="0027763E">
      <w:pPr>
        <w:pStyle w:val="PL"/>
        <w:rPr>
          <w:lang w:eastAsia="zh-CN"/>
        </w:rPr>
      </w:pPr>
      <w:r>
        <w:t xml:space="preserve">          description: </w:t>
      </w:r>
      <w:r>
        <w:rPr>
          <w:lang w:val="en-US"/>
        </w:rPr>
        <w:t>Identifies an application session.</w:t>
      </w:r>
    </w:p>
    <w:p w14:paraId="52C5A560" w14:textId="77777777" w:rsidR="0027763E" w:rsidRDefault="0027763E" w:rsidP="0027763E">
      <w:pPr>
        <w:pStyle w:val="PL"/>
      </w:pPr>
      <w:r>
        <w:t xml:space="preserve">        targetPineId:</w:t>
      </w:r>
    </w:p>
    <w:p w14:paraId="0366416D" w14:textId="77777777" w:rsidR="0027763E" w:rsidRDefault="0027763E" w:rsidP="0027763E">
      <w:pPr>
        <w:pStyle w:val="PL"/>
      </w:pPr>
      <w:r>
        <w:t xml:space="preserve">          type: string</w:t>
      </w:r>
    </w:p>
    <w:p w14:paraId="04E89525" w14:textId="77777777" w:rsidR="0027763E" w:rsidRDefault="0027763E" w:rsidP="0027763E">
      <w:pPr>
        <w:pStyle w:val="PL"/>
        <w:rPr>
          <w:lang w:eastAsia="zh-CN"/>
        </w:rPr>
      </w:pPr>
      <w:r>
        <w:t xml:space="preserve">          description: </w:t>
      </w:r>
      <w:r>
        <w:rPr>
          <w:lang w:val="en-US"/>
        </w:rPr>
        <w:t>Identifies the PINE.</w:t>
      </w:r>
    </w:p>
    <w:p w14:paraId="69AE55CD" w14:textId="77777777" w:rsidR="0027763E" w:rsidRDefault="0027763E" w:rsidP="0027763E">
      <w:pPr>
        <w:pStyle w:val="PL"/>
      </w:pPr>
      <w:r>
        <w:t xml:space="preserve">        sessionDes:</w:t>
      </w:r>
    </w:p>
    <w:p w14:paraId="601E7D80" w14:textId="77777777" w:rsidR="0027763E" w:rsidRDefault="0027763E" w:rsidP="0027763E">
      <w:pPr>
        <w:pStyle w:val="PL"/>
      </w:pPr>
      <w:r>
        <w:t xml:space="preserve">          $ref: 'TS29122_CommonData.yaml#/components/schemas/FlowInfo'</w:t>
      </w:r>
    </w:p>
    <w:p w14:paraId="0CC18426" w14:textId="77777777" w:rsidR="0027763E" w:rsidRDefault="0027763E" w:rsidP="0027763E">
      <w:pPr>
        <w:pStyle w:val="PL"/>
      </w:pPr>
      <w:r>
        <w:t xml:space="preserve">      required:</w:t>
      </w:r>
    </w:p>
    <w:p w14:paraId="76F767D0" w14:textId="77777777" w:rsidR="0027763E" w:rsidRDefault="0027763E" w:rsidP="0027763E">
      <w:pPr>
        <w:pStyle w:val="PL"/>
      </w:pPr>
      <w:r>
        <w:t xml:space="preserve">        - acId</w:t>
      </w:r>
    </w:p>
    <w:p w14:paraId="0C5697BE" w14:textId="77777777" w:rsidR="0027763E" w:rsidRDefault="0027763E" w:rsidP="0027763E">
      <w:pPr>
        <w:pStyle w:val="PL"/>
      </w:pPr>
      <w:r>
        <w:t xml:space="preserve">        - pinId</w:t>
      </w:r>
    </w:p>
    <w:p w14:paraId="71080D31" w14:textId="77777777" w:rsidR="0027763E" w:rsidRDefault="0027763E" w:rsidP="0027763E">
      <w:pPr>
        <w:pStyle w:val="PL"/>
      </w:pPr>
      <w:r>
        <w:t xml:space="preserve">        - pegcId</w:t>
      </w:r>
    </w:p>
    <w:p w14:paraId="5CEF0157" w14:textId="77777777" w:rsidR="0027763E" w:rsidRDefault="0027763E" w:rsidP="0027763E">
      <w:pPr>
        <w:pStyle w:val="PL"/>
      </w:pPr>
      <w:r>
        <w:t xml:space="preserve">        - serviceId</w:t>
      </w:r>
    </w:p>
    <w:p w14:paraId="58136037" w14:textId="77777777" w:rsidR="0027763E" w:rsidRDefault="0027763E" w:rsidP="0027763E">
      <w:pPr>
        <w:pStyle w:val="PL"/>
      </w:pPr>
      <w:r>
        <w:t xml:space="preserve">        - sessionId</w:t>
      </w:r>
    </w:p>
    <w:p w14:paraId="7A5EF040" w14:textId="77777777" w:rsidR="0027763E" w:rsidRDefault="0027763E" w:rsidP="0027763E">
      <w:pPr>
        <w:pStyle w:val="PL"/>
      </w:pPr>
      <w:r>
        <w:t xml:space="preserve">        - targetPineId</w:t>
      </w:r>
    </w:p>
    <w:p w14:paraId="2733B206" w14:textId="77777777" w:rsidR="0027763E" w:rsidRDefault="0027763E" w:rsidP="0027763E">
      <w:pPr>
        <w:pStyle w:val="PL"/>
      </w:pPr>
    </w:p>
    <w:p w14:paraId="054163E1" w14:textId="77777777" w:rsidR="0027763E" w:rsidRDefault="0027763E" w:rsidP="0027763E">
      <w:pPr>
        <w:pStyle w:val="PL"/>
      </w:pPr>
      <w:r>
        <w:t>#</w:t>
      </w:r>
    </w:p>
    <w:p w14:paraId="38A15E18" w14:textId="77777777" w:rsidR="0027763E" w:rsidRDefault="0027763E" w:rsidP="0027763E">
      <w:pPr>
        <w:pStyle w:val="PL"/>
      </w:pPr>
      <w:r>
        <w:t># ENUMERATIONS</w:t>
      </w:r>
    </w:p>
    <w:p w14:paraId="21A390C4" w14:textId="77777777" w:rsidR="0027763E" w:rsidRDefault="0027763E" w:rsidP="0027763E">
      <w:pPr>
        <w:pStyle w:val="PL"/>
      </w:pPr>
      <w:r>
        <w:t>#</w:t>
      </w:r>
    </w:p>
    <w:p w14:paraId="1AF58513" w14:textId="77777777" w:rsidR="0027763E" w:rsidRDefault="0027763E" w:rsidP="0027763E">
      <w:pPr>
        <w:pStyle w:val="PL"/>
      </w:pPr>
    </w:p>
    <w:p w14:paraId="57FEE385" w14:textId="77777777" w:rsidR="0027763E" w:rsidRDefault="0027763E" w:rsidP="0027763E">
      <w:pPr>
        <w:pStyle w:val="PL"/>
      </w:pPr>
      <w:r>
        <w:t xml:space="preserve">    EventType:</w:t>
      </w:r>
    </w:p>
    <w:p w14:paraId="686B594E" w14:textId="77777777" w:rsidR="0027763E" w:rsidRDefault="0027763E" w:rsidP="0027763E">
      <w:pPr>
        <w:pStyle w:val="PL"/>
      </w:pPr>
      <w:r>
        <w:t xml:space="preserve">      anyOf:</w:t>
      </w:r>
    </w:p>
    <w:p w14:paraId="794DE611" w14:textId="77777777" w:rsidR="0027763E" w:rsidRDefault="0027763E" w:rsidP="0027763E">
      <w:pPr>
        <w:pStyle w:val="PL"/>
      </w:pPr>
      <w:r>
        <w:t xml:space="preserve">      - type: string</w:t>
      </w:r>
    </w:p>
    <w:p w14:paraId="3C80071F" w14:textId="77777777" w:rsidR="0027763E" w:rsidRDefault="0027763E" w:rsidP="0027763E">
      <w:pPr>
        <w:pStyle w:val="PL"/>
      </w:pPr>
      <w:r>
        <w:t xml:space="preserve">        enum:</w:t>
      </w:r>
    </w:p>
    <w:p w14:paraId="169E0E4D" w14:textId="77777777" w:rsidR="0027763E" w:rsidRDefault="0027763E" w:rsidP="0027763E">
      <w:pPr>
        <w:pStyle w:val="PL"/>
      </w:pPr>
      <w:r>
        <w:t xml:space="preserve">          - SERVICE_CONTINUITY_INFO</w:t>
      </w:r>
    </w:p>
    <w:p w14:paraId="489751E0" w14:textId="77777777" w:rsidR="0027763E" w:rsidRDefault="0027763E" w:rsidP="0027763E">
      <w:pPr>
        <w:pStyle w:val="PL"/>
      </w:pPr>
      <w:r>
        <w:t xml:space="preserve">      - type: string</w:t>
      </w:r>
    </w:p>
    <w:p w14:paraId="702CD72A" w14:textId="77777777" w:rsidR="0027763E" w:rsidRDefault="0027763E" w:rsidP="0027763E">
      <w:pPr>
        <w:pStyle w:val="PL"/>
      </w:pPr>
      <w:r>
        <w:t xml:space="preserve">        description: &gt;</w:t>
      </w:r>
    </w:p>
    <w:p w14:paraId="03474978" w14:textId="77777777" w:rsidR="0027763E" w:rsidRDefault="0027763E" w:rsidP="0027763E">
      <w:pPr>
        <w:pStyle w:val="PL"/>
      </w:pPr>
      <w:r>
        <w:t xml:space="preserve">          This string provides forward-compatibility with future</w:t>
      </w:r>
    </w:p>
    <w:p w14:paraId="60DA2096" w14:textId="77777777" w:rsidR="0027763E" w:rsidRDefault="0027763E" w:rsidP="0027763E">
      <w:pPr>
        <w:pStyle w:val="PL"/>
      </w:pPr>
      <w:r>
        <w:t xml:space="preserve">          extensions to the enumeration and is not used to encode</w:t>
      </w:r>
    </w:p>
    <w:p w14:paraId="2B2109D7" w14:textId="77777777" w:rsidR="0027763E" w:rsidRDefault="0027763E" w:rsidP="0027763E">
      <w:pPr>
        <w:pStyle w:val="PL"/>
      </w:pPr>
      <w:r>
        <w:t xml:space="preserve">          content defined in the present version of this API.</w:t>
      </w:r>
    </w:p>
    <w:p w14:paraId="2D834470" w14:textId="77777777" w:rsidR="0027763E" w:rsidRDefault="0027763E" w:rsidP="0027763E">
      <w:pPr>
        <w:pStyle w:val="PL"/>
      </w:pPr>
      <w:r>
        <w:t xml:space="preserve">      description: |</w:t>
      </w:r>
    </w:p>
    <w:p w14:paraId="1FE55388" w14:textId="77777777" w:rsidR="0027763E" w:rsidRDefault="0027763E" w:rsidP="0027763E">
      <w:pPr>
        <w:pStyle w:val="PL"/>
      </w:pPr>
      <w:r>
        <w:t xml:space="preserve">        Indicates service </w:t>
      </w:r>
      <w:r>
        <w:rPr>
          <w:lang w:val="en-US" w:eastAsia="zh-CN"/>
        </w:rPr>
        <w:t xml:space="preserve">continuity </w:t>
      </w:r>
      <w:r>
        <w:t xml:space="preserve">happens in a PIN.  </w:t>
      </w:r>
    </w:p>
    <w:p w14:paraId="3BC24FE3" w14:textId="77777777" w:rsidR="0027763E" w:rsidRDefault="0027763E" w:rsidP="0027763E">
      <w:pPr>
        <w:pStyle w:val="PL"/>
      </w:pPr>
      <w:r>
        <w:t xml:space="preserve">        Possible values are:</w:t>
      </w:r>
    </w:p>
    <w:p w14:paraId="287F9C3F" w14:textId="77777777" w:rsidR="0027763E" w:rsidRDefault="0027763E" w:rsidP="0027763E">
      <w:pPr>
        <w:pStyle w:val="PL"/>
      </w:pPr>
      <w:r>
        <w:t xml:space="preserve">        - SERVICE_CONTINUITY_INFO: Indicates service </w:t>
      </w:r>
      <w:r>
        <w:rPr>
          <w:lang w:val="en-US" w:eastAsia="zh-CN"/>
        </w:rPr>
        <w:t xml:space="preserve">continuity </w:t>
      </w:r>
      <w:r>
        <w:t>happens in a PIN.</w:t>
      </w:r>
    </w:p>
    <w:p w14:paraId="024778CF" w14:textId="77777777" w:rsidR="002635CD" w:rsidRPr="00986E88" w:rsidRDefault="002635CD" w:rsidP="00B109F0">
      <w:pPr>
        <w:rPr>
          <w:noProof/>
        </w:rPr>
      </w:pPr>
    </w:p>
    <w:p w14:paraId="0AF25A7E" w14:textId="77777777" w:rsidR="007712FD" w:rsidRPr="00AC4C8B" w:rsidRDefault="00B109F0" w:rsidP="007712FD">
      <w:pPr>
        <w:pStyle w:val="8"/>
      </w:pPr>
      <w:r w:rsidRPr="004D3578">
        <w:br w:type="page"/>
      </w:r>
      <w:bookmarkStart w:id="784" w:name="_Toc61869194"/>
      <w:bookmarkStart w:id="785" w:name="_Toc219201109"/>
      <w:bookmarkEnd w:id="719"/>
      <w:r w:rsidR="007712FD" w:rsidRPr="00AC4C8B">
        <w:lastRenderedPageBreak/>
        <w:t>Annex B (informative):</w:t>
      </w:r>
      <w:r w:rsidR="007712FD" w:rsidRPr="00AC4C8B">
        <w:br/>
        <w:t>Change history</w:t>
      </w:r>
      <w:bookmarkStart w:id="786" w:name="historyclause"/>
      <w:bookmarkEnd w:id="784"/>
      <w:bookmarkEnd w:id="785"/>
      <w:bookmarkEnd w:id="786"/>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4"/>
        <w:gridCol w:w="991"/>
        <w:gridCol w:w="476"/>
        <w:gridCol w:w="425"/>
        <w:gridCol w:w="425"/>
        <w:gridCol w:w="4965"/>
        <w:gridCol w:w="708"/>
      </w:tblGrid>
      <w:tr w:rsidR="007712FD" w:rsidRPr="00AC4C8B" w14:paraId="53C0E460" w14:textId="77777777" w:rsidTr="0007774E">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E865D95" w14:textId="77777777" w:rsidR="007712FD" w:rsidRPr="00AC4C8B" w:rsidRDefault="007712FD">
            <w:pPr>
              <w:pStyle w:val="TAL"/>
              <w:jc w:val="center"/>
              <w:rPr>
                <w:b/>
                <w:sz w:val="16"/>
              </w:rPr>
            </w:pPr>
            <w:r w:rsidRPr="00AC4C8B">
              <w:rPr>
                <w:b/>
              </w:rPr>
              <w:t>Change history</w:t>
            </w:r>
          </w:p>
        </w:tc>
      </w:tr>
      <w:tr w:rsidR="007712FD" w:rsidRPr="00AC4C8B" w14:paraId="1C5A0E70" w14:textId="77777777" w:rsidTr="004C3F60">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A061DDE" w14:textId="77777777" w:rsidR="007712FD" w:rsidRPr="00AC4C8B" w:rsidRDefault="007712FD">
            <w:pPr>
              <w:pStyle w:val="TAL"/>
              <w:rPr>
                <w:b/>
                <w:sz w:val="16"/>
              </w:rPr>
            </w:pPr>
            <w:r w:rsidRPr="00AC4C8B">
              <w:rPr>
                <w:b/>
                <w:sz w:val="16"/>
              </w:rPr>
              <w:t>Date</w:t>
            </w:r>
          </w:p>
        </w:tc>
        <w:tc>
          <w:tcPr>
            <w:tcW w:w="854" w:type="dxa"/>
            <w:tcBorders>
              <w:top w:val="single" w:sz="6" w:space="0" w:color="auto"/>
              <w:left w:val="single" w:sz="6" w:space="0" w:color="auto"/>
              <w:bottom w:val="single" w:sz="6" w:space="0" w:color="auto"/>
              <w:right w:val="single" w:sz="6" w:space="0" w:color="auto"/>
            </w:tcBorders>
            <w:shd w:val="pct10" w:color="auto" w:fill="FFFFFF"/>
            <w:hideMark/>
          </w:tcPr>
          <w:p w14:paraId="47B4877E" w14:textId="77777777" w:rsidR="007712FD" w:rsidRPr="00AC4C8B" w:rsidRDefault="007712FD">
            <w:pPr>
              <w:pStyle w:val="TAL"/>
              <w:rPr>
                <w:b/>
                <w:sz w:val="16"/>
              </w:rPr>
            </w:pPr>
            <w:r w:rsidRPr="00AC4C8B">
              <w:rPr>
                <w:b/>
                <w:sz w:val="16"/>
              </w:rPr>
              <w:t>Meeting</w:t>
            </w:r>
          </w:p>
        </w:tc>
        <w:tc>
          <w:tcPr>
            <w:tcW w:w="991" w:type="dxa"/>
            <w:tcBorders>
              <w:top w:val="single" w:sz="6" w:space="0" w:color="auto"/>
              <w:left w:val="single" w:sz="6" w:space="0" w:color="auto"/>
              <w:bottom w:val="single" w:sz="6" w:space="0" w:color="auto"/>
              <w:right w:val="single" w:sz="6" w:space="0" w:color="auto"/>
            </w:tcBorders>
            <w:shd w:val="pct10" w:color="auto" w:fill="FFFFFF"/>
            <w:hideMark/>
          </w:tcPr>
          <w:p w14:paraId="73BECF4D" w14:textId="77777777" w:rsidR="007712FD" w:rsidRPr="00AC4C8B" w:rsidRDefault="007712FD">
            <w:pPr>
              <w:pStyle w:val="TAL"/>
              <w:rPr>
                <w:b/>
                <w:sz w:val="16"/>
              </w:rPr>
            </w:pPr>
            <w:r w:rsidRPr="00AC4C8B">
              <w:rPr>
                <w:b/>
                <w:sz w:val="16"/>
              </w:rPr>
              <w:t>TDoc</w:t>
            </w:r>
          </w:p>
        </w:tc>
        <w:tc>
          <w:tcPr>
            <w:tcW w:w="476" w:type="dxa"/>
            <w:tcBorders>
              <w:top w:val="single" w:sz="6" w:space="0" w:color="auto"/>
              <w:left w:val="single" w:sz="6" w:space="0" w:color="auto"/>
              <w:bottom w:val="single" w:sz="6" w:space="0" w:color="auto"/>
              <w:right w:val="single" w:sz="6" w:space="0" w:color="auto"/>
            </w:tcBorders>
            <w:shd w:val="pct10" w:color="auto" w:fill="FFFFFF"/>
            <w:hideMark/>
          </w:tcPr>
          <w:p w14:paraId="7A23B7B4" w14:textId="77777777" w:rsidR="007712FD" w:rsidRPr="00AC4C8B" w:rsidRDefault="007712FD">
            <w:pPr>
              <w:pStyle w:val="TAL"/>
              <w:rPr>
                <w:b/>
                <w:sz w:val="16"/>
              </w:rPr>
            </w:pPr>
            <w:r w:rsidRPr="00AC4C8B">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74B629C" w14:textId="77777777" w:rsidR="007712FD" w:rsidRPr="00AC4C8B" w:rsidRDefault="007712FD">
            <w:pPr>
              <w:pStyle w:val="TAL"/>
              <w:rPr>
                <w:b/>
                <w:sz w:val="16"/>
              </w:rPr>
            </w:pPr>
            <w:r w:rsidRPr="00AC4C8B">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12DC01" w14:textId="77777777" w:rsidR="007712FD" w:rsidRPr="00AC4C8B" w:rsidRDefault="007712FD">
            <w:pPr>
              <w:pStyle w:val="TAL"/>
              <w:rPr>
                <w:b/>
                <w:sz w:val="16"/>
              </w:rPr>
            </w:pPr>
            <w:r w:rsidRPr="00AC4C8B">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188EEA55" w14:textId="77777777" w:rsidR="007712FD" w:rsidRPr="00AC4C8B" w:rsidRDefault="007712FD">
            <w:pPr>
              <w:pStyle w:val="TAL"/>
              <w:rPr>
                <w:b/>
                <w:sz w:val="16"/>
              </w:rPr>
            </w:pPr>
            <w:r w:rsidRPr="00AC4C8B">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C07BCC" w14:textId="77777777" w:rsidR="007712FD" w:rsidRPr="00AC4C8B" w:rsidRDefault="007712FD">
            <w:pPr>
              <w:pStyle w:val="TAL"/>
              <w:rPr>
                <w:b/>
                <w:sz w:val="16"/>
              </w:rPr>
            </w:pPr>
            <w:r w:rsidRPr="00AC4C8B">
              <w:rPr>
                <w:b/>
                <w:sz w:val="16"/>
              </w:rPr>
              <w:t>New version</w:t>
            </w:r>
          </w:p>
        </w:tc>
      </w:tr>
      <w:tr w:rsidR="007712FD" w14:paraId="1B6C705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5E8A38C" w14:textId="77777777" w:rsidR="007712FD" w:rsidRPr="00AC4C8B" w:rsidRDefault="007712FD">
            <w:pPr>
              <w:pStyle w:val="TAC"/>
              <w:rPr>
                <w:sz w:val="16"/>
                <w:szCs w:val="16"/>
              </w:rPr>
            </w:pPr>
            <w:r w:rsidRPr="00AC4C8B">
              <w:rPr>
                <w:sz w:val="16"/>
                <w:szCs w:val="16"/>
              </w:rPr>
              <w:t>202</w:t>
            </w:r>
            <w:r w:rsidR="002F6551">
              <w:rPr>
                <w:sz w:val="16"/>
                <w:szCs w:val="16"/>
              </w:rPr>
              <w:t>3</w:t>
            </w:r>
            <w:r w:rsidRPr="00AC4C8B">
              <w:rPr>
                <w:sz w:val="16"/>
                <w:szCs w:val="16"/>
              </w:rPr>
              <w:t>-0</w:t>
            </w:r>
            <w:r w:rsidR="002F6551">
              <w:rPr>
                <w:sz w:val="16"/>
                <w:szCs w:val="16"/>
              </w:rPr>
              <w:t>3</w:t>
            </w:r>
          </w:p>
        </w:tc>
        <w:tc>
          <w:tcPr>
            <w:tcW w:w="854" w:type="dxa"/>
            <w:tcBorders>
              <w:top w:val="single" w:sz="6" w:space="0" w:color="auto"/>
              <w:left w:val="single" w:sz="6" w:space="0" w:color="auto"/>
              <w:bottom w:val="single" w:sz="6" w:space="0" w:color="auto"/>
              <w:right w:val="single" w:sz="6" w:space="0" w:color="auto"/>
            </w:tcBorders>
            <w:shd w:val="solid" w:color="FFFFFF" w:fill="auto"/>
            <w:hideMark/>
          </w:tcPr>
          <w:p w14:paraId="08D708EE" w14:textId="77777777" w:rsidR="007712FD" w:rsidRPr="00AC4C8B" w:rsidRDefault="007712FD">
            <w:pPr>
              <w:pStyle w:val="TAC"/>
              <w:rPr>
                <w:sz w:val="16"/>
                <w:szCs w:val="16"/>
              </w:rPr>
            </w:pPr>
            <w:r w:rsidRPr="00AC4C8B">
              <w:rPr>
                <w:sz w:val="16"/>
                <w:szCs w:val="16"/>
              </w:rPr>
              <w:t>CT3#1</w:t>
            </w:r>
            <w:r w:rsidR="002F6551">
              <w:rPr>
                <w:sz w:val="16"/>
                <w:szCs w:val="16"/>
              </w:rPr>
              <w:t>26</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C7E487C" w14:textId="77777777" w:rsidR="007712FD" w:rsidRPr="00AC4C8B" w:rsidRDefault="007712FD">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3AF9576" w14:textId="77777777" w:rsidR="007712FD" w:rsidRPr="00AC4C8B" w:rsidRDefault="007712F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5B699" w14:textId="77777777" w:rsidR="007712FD" w:rsidRPr="00AC4C8B" w:rsidRDefault="007712F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AC030" w14:textId="77777777" w:rsidR="007712FD" w:rsidRPr="00AC4C8B" w:rsidRDefault="007712F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8EB922E" w14:textId="77777777" w:rsidR="007712FD" w:rsidRPr="00AC4C8B" w:rsidRDefault="007712FD" w:rsidP="002F6551">
            <w:pPr>
              <w:pStyle w:val="TAL"/>
              <w:rPr>
                <w:sz w:val="16"/>
                <w:szCs w:val="16"/>
              </w:rPr>
            </w:pPr>
            <w:r w:rsidRPr="00AC4C8B">
              <w:rPr>
                <w:sz w:val="16"/>
                <w:szCs w:val="16"/>
              </w:rPr>
              <w:t xml:space="preserve">TS skeleton for </w:t>
            </w:r>
            <w:r w:rsidR="002F6551" w:rsidRPr="002F6551">
              <w:rPr>
                <w:sz w:val="16"/>
                <w:szCs w:val="16"/>
              </w:rPr>
              <w:t>Application layer support for Personal IoT Network (PINAPP)</w:t>
            </w:r>
            <w:r w:rsidR="00B73086">
              <w:rPr>
                <w:sz w:val="16"/>
                <w:szCs w:val="16"/>
              </w:rPr>
              <w:t>;</w:t>
            </w:r>
            <w:r w:rsidR="002326E8">
              <w:rPr>
                <w:sz w:val="16"/>
                <w:szCs w:val="16"/>
              </w:rPr>
              <w:t xml:space="preserve"> </w:t>
            </w:r>
            <w:r w:rsidR="00B73086">
              <w:rPr>
                <w:sz w:val="16"/>
                <w:szCs w:val="16"/>
              </w:rPr>
              <w:t>Personal IoT Network (</w:t>
            </w:r>
            <w:r w:rsidR="002326E8">
              <w:rPr>
                <w:sz w:val="16"/>
                <w:szCs w:val="16"/>
              </w:rPr>
              <w:t>PIN</w:t>
            </w:r>
            <w:r w:rsidR="00B73086">
              <w:rPr>
                <w:sz w:val="16"/>
                <w:szCs w:val="16"/>
              </w:rPr>
              <w:t>)</w:t>
            </w:r>
            <w:r w:rsidR="002326E8">
              <w:rPr>
                <w:sz w:val="16"/>
                <w:szCs w:val="16"/>
              </w:rPr>
              <w:t xml:space="preserve"> Server Services</w:t>
            </w:r>
            <w:r w:rsidRPr="00AC4C8B">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53D704" w14:textId="77777777" w:rsidR="007712FD" w:rsidRDefault="007712FD">
            <w:pPr>
              <w:pStyle w:val="TAC"/>
              <w:rPr>
                <w:sz w:val="16"/>
                <w:szCs w:val="16"/>
              </w:rPr>
            </w:pPr>
            <w:r w:rsidRPr="00AC4C8B">
              <w:rPr>
                <w:sz w:val="16"/>
                <w:szCs w:val="16"/>
              </w:rPr>
              <w:t>0.0.0</w:t>
            </w:r>
          </w:p>
        </w:tc>
      </w:tr>
      <w:tr w:rsidR="008B43C5" w14:paraId="07A5D93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A1DD8A6" w14:textId="77777777" w:rsidR="008B43C5" w:rsidRPr="00AC4C8B" w:rsidRDefault="008B43C5">
            <w:pPr>
              <w:pStyle w:val="TAC"/>
              <w:rPr>
                <w:sz w:val="16"/>
                <w:szCs w:val="16"/>
                <w:lang w:eastAsia="zh-CN"/>
              </w:rPr>
            </w:pPr>
            <w:r>
              <w:rPr>
                <w:rFonts w:hint="eastAsia"/>
                <w:sz w:val="16"/>
                <w:szCs w:val="16"/>
                <w:lang w:eastAsia="zh-CN"/>
              </w:rPr>
              <w:t>2</w:t>
            </w:r>
            <w:r>
              <w:rPr>
                <w:sz w:val="16"/>
                <w:szCs w:val="16"/>
                <w:lang w:eastAsia="zh-CN"/>
              </w:rPr>
              <w:t>023-04</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60D307F" w14:textId="77777777" w:rsidR="008B43C5" w:rsidRPr="00AC4C8B" w:rsidRDefault="008B43C5">
            <w:pPr>
              <w:pStyle w:val="TAC"/>
              <w:rPr>
                <w:sz w:val="16"/>
                <w:szCs w:val="16"/>
                <w:lang w:eastAsia="zh-CN"/>
              </w:rPr>
            </w:pPr>
            <w:r>
              <w:rPr>
                <w:sz w:val="16"/>
                <w:szCs w:val="16"/>
                <w:lang w:eastAsia="zh-CN"/>
              </w:rPr>
              <w:t>CT3#127e</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30A49F5" w14:textId="77777777" w:rsidR="008B43C5" w:rsidRPr="00AC4C8B" w:rsidRDefault="004C3F61">
            <w:pPr>
              <w:pStyle w:val="TAC"/>
              <w:rPr>
                <w:sz w:val="16"/>
                <w:szCs w:val="16"/>
              </w:rPr>
            </w:pPr>
            <w:r w:rsidRPr="004C3F61">
              <w:rPr>
                <w:sz w:val="16"/>
                <w:szCs w:val="16"/>
              </w:rPr>
              <w:t>C3-231511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C42354" w14:textId="77777777" w:rsidR="008B43C5" w:rsidRPr="00AC4C8B" w:rsidRDefault="008B43C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8C39DD" w14:textId="77777777" w:rsidR="008B43C5" w:rsidRPr="00AC4C8B" w:rsidRDefault="008B43C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49FC9" w14:textId="77777777" w:rsidR="008B43C5" w:rsidRPr="00AC4C8B" w:rsidRDefault="008B43C5">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9C2CD50" w14:textId="77777777" w:rsidR="008B43C5" w:rsidRPr="00AC4C8B" w:rsidRDefault="008B43C5" w:rsidP="002F655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C3-231265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4B7A76" w14:textId="77777777" w:rsidR="008B43C5" w:rsidRPr="00AC4C8B" w:rsidRDefault="008B43C5">
            <w:pPr>
              <w:pStyle w:val="TAC"/>
              <w:rPr>
                <w:sz w:val="16"/>
                <w:szCs w:val="16"/>
                <w:lang w:eastAsia="zh-CN"/>
              </w:rPr>
            </w:pPr>
            <w:r>
              <w:rPr>
                <w:rFonts w:hint="eastAsia"/>
                <w:sz w:val="16"/>
                <w:szCs w:val="16"/>
                <w:lang w:eastAsia="zh-CN"/>
              </w:rPr>
              <w:t>0</w:t>
            </w:r>
            <w:r>
              <w:rPr>
                <w:sz w:val="16"/>
                <w:szCs w:val="16"/>
                <w:lang w:eastAsia="zh-CN"/>
              </w:rPr>
              <w:t>.1.0</w:t>
            </w:r>
          </w:p>
        </w:tc>
      </w:tr>
      <w:tr w:rsidR="00423F01" w14:paraId="56EC8D6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08AA604"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20FA02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T3#129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C80A516" w14:textId="77777777" w:rsidR="00423F01" w:rsidRPr="00AC4C8B" w:rsidRDefault="00423F01" w:rsidP="00423F01">
            <w:pPr>
              <w:pStyle w:val="TAC"/>
              <w:rPr>
                <w:sz w:val="16"/>
                <w:szCs w:val="16"/>
              </w:rPr>
            </w:pPr>
            <w:r w:rsidRPr="00800927">
              <w:rPr>
                <w:sz w:val="16"/>
                <w:szCs w:val="16"/>
              </w:rPr>
              <w:t>C3-23</w:t>
            </w:r>
            <w:r>
              <w:rPr>
                <w:sz w:val="16"/>
                <w:szCs w:val="16"/>
              </w:rPr>
              <w:t>3739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49E78D"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ECA8"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7BA1A"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B65D1"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C3-23</w:t>
            </w:r>
            <w:r>
              <w:rPr>
                <w:sz w:val="16"/>
                <w:szCs w:val="16"/>
                <w:lang w:eastAsia="zh-CN"/>
              </w:rPr>
              <w:t xml:space="preserve">3576, </w:t>
            </w:r>
            <w:r w:rsidRPr="008B43C5">
              <w:rPr>
                <w:sz w:val="16"/>
                <w:szCs w:val="16"/>
                <w:lang w:eastAsia="zh-CN"/>
              </w:rPr>
              <w:t>C3-23</w:t>
            </w:r>
            <w:r w:rsidRPr="0007774E">
              <w:rPr>
                <w:sz w:val="16"/>
                <w:szCs w:val="16"/>
                <w:lang w:eastAsia="zh-CN"/>
              </w:rPr>
              <w:t>36</w:t>
            </w:r>
            <w:r>
              <w:rPr>
                <w:sz w:val="16"/>
                <w:szCs w:val="16"/>
                <w:lang w:eastAsia="zh-CN"/>
              </w:rPr>
              <w:t xml:space="preserve">88, </w:t>
            </w:r>
            <w:r w:rsidRPr="008B43C5">
              <w:rPr>
                <w:sz w:val="16"/>
                <w:szCs w:val="16"/>
                <w:lang w:eastAsia="zh-CN"/>
              </w:rPr>
              <w:t>C3-23</w:t>
            </w:r>
            <w:r w:rsidRPr="0007774E">
              <w:rPr>
                <w:sz w:val="16"/>
                <w:szCs w:val="16"/>
                <w:lang w:eastAsia="zh-CN"/>
              </w:rPr>
              <w:t>36</w:t>
            </w:r>
            <w:r>
              <w:rPr>
                <w:sz w:val="16"/>
                <w:szCs w:val="16"/>
                <w:lang w:eastAsia="zh-CN"/>
              </w:rPr>
              <w:t xml:space="preserve">89, </w:t>
            </w:r>
            <w:r w:rsidRPr="008B43C5">
              <w:rPr>
                <w:sz w:val="16"/>
                <w:szCs w:val="16"/>
                <w:lang w:eastAsia="zh-CN"/>
              </w:rPr>
              <w:t>C3-23</w:t>
            </w:r>
            <w:r w:rsidRPr="0007774E">
              <w:rPr>
                <w:sz w:val="16"/>
                <w:szCs w:val="16"/>
                <w:lang w:eastAsia="zh-CN"/>
              </w:rPr>
              <w:t>3690</w:t>
            </w:r>
          </w:p>
          <w:p w14:paraId="30ADCBC2" w14:textId="77777777" w:rsidR="00423F01" w:rsidRDefault="00423F01" w:rsidP="00423F01">
            <w:pPr>
              <w:pStyle w:val="TAL"/>
              <w:rPr>
                <w:sz w:val="16"/>
                <w:szCs w:val="16"/>
                <w:lang w:eastAsia="zh-CN"/>
              </w:rPr>
            </w:pPr>
          </w:p>
          <w:p w14:paraId="166E9A3C"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FB196" w14:textId="77777777" w:rsidR="00423F01" w:rsidRPr="0007774E" w:rsidRDefault="00423F01" w:rsidP="00423F01">
            <w:pPr>
              <w:pStyle w:val="TAC"/>
              <w:rPr>
                <w:sz w:val="16"/>
                <w:szCs w:val="16"/>
                <w:lang w:eastAsia="zh-CN"/>
              </w:rPr>
            </w:pPr>
            <w:r>
              <w:rPr>
                <w:sz w:val="16"/>
                <w:szCs w:val="16"/>
                <w:lang w:eastAsia="zh-CN"/>
              </w:rPr>
              <w:t>0.2.0</w:t>
            </w:r>
          </w:p>
        </w:tc>
      </w:tr>
      <w:tr w:rsidR="00423F01" w14:paraId="5D87E565"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BF96DF3"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023-10</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AFBF2B2"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E9A7452" w14:textId="77777777" w:rsidR="00423F01" w:rsidRPr="00AC4C8B" w:rsidRDefault="00423F01" w:rsidP="00423F01">
            <w:pPr>
              <w:pStyle w:val="TAC"/>
              <w:rPr>
                <w:sz w:val="16"/>
                <w:szCs w:val="16"/>
              </w:rPr>
            </w:pPr>
            <w:r w:rsidRPr="00800927">
              <w:rPr>
                <w:sz w:val="16"/>
                <w:szCs w:val="16"/>
              </w:rPr>
              <w:t>C3-23</w:t>
            </w:r>
            <w:r>
              <w:rPr>
                <w:sz w:val="16"/>
                <w:szCs w:val="16"/>
              </w:rPr>
              <w:t>4662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66D6FF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C37A9"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01056"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89F60B9"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234511, C3-234512, C3-234514, C3-234602, C3-234603</w:t>
            </w:r>
          </w:p>
          <w:p w14:paraId="554E7CDC" w14:textId="77777777" w:rsidR="00423F01" w:rsidRDefault="00423F01" w:rsidP="00423F01">
            <w:pPr>
              <w:pStyle w:val="TAL"/>
              <w:rPr>
                <w:sz w:val="16"/>
                <w:szCs w:val="16"/>
                <w:lang w:eastAsia="zh-CN"/>
              </w:rPr>
            </w:pPr>
          </w:p>
          <w:p w14:paraId="3F18F417"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ECF9" w14:textId="77777777" w:rsidR="00423F01" w:rsidRDefault="00423F01" w:rsidP="00423F01">
            <w:pPr>
              <w:pStyle w:val="TAC"/>
              <w:rPr>
                <w:sz w:val="16"/>
                <w:szCs w:val="16"/>
                <w:lang w:eastAsia="zh-CN"/>
              </w:rPr>
            </w:pPr>
            <w:r>
              <w:rPr>
                <w:rFonts w:hint="eastAsia"/>
                <w:sz w:val="16"/>
                <w:szCs w:val="16"/>
                <w:lang w:eastAsia="zh-CN"/>
              </w:rPr>
              <w:t>0</w:t>
            </w:r>
            <w:r>
              <w:rPr>
                <w:sz w:val="16"/>
                <w:szCs w:val="16"/>
                <w:lang w:eastAsia="zh-CN"/>
              </w:rPr>
              <w:t>.3.0</w:t>
            </w:r>
          </w:p>
        </w:tc>
      </w:tr>
      <w:tr w:rsidR="00423F01" w14:paraId="2A47308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7844D5" w14:textId="77777777" w:rsidR="00423F01" w:rsidRDefault="00423F01" w:rsidP="00423F01">
            <w:pPr>
              <w:pStyle w:val="TAC"/>
              <w:rPr>
                <w:sz w:val="16"/>
                <w:szCs w:val="16"/>
                <w:lang w:eastAsia="zh-CN"/>
              </w:rPr>
            </w:pPr>
            <w:r>
              <w:rPr>
                <w:rFonts w:hint="eastAsia"/>
                <w:sz w:val="16"/>
                <w:szCs w:val="16"/>
                <w:lang w:eastAsia="zh-CN"/>
              </w:rPr>
              <w:t>2</w:t>
            </w:r>
            <w:r>
              <w:rPr>
                <w:sz w:val="16"/>
                <w:szCs w:val="16"/>
                <w:lang w:eastAsia="zh-CN"/>
              </w:rPr>
              <w:t>023-11</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DF583DC" w14:textId="77777777" w:rsidR="00423F01" w:rsidRDefault="00423F01" w:rsidP="00423F01">
            <w:pPr>
              <w:pStyle w:val="TAC"/>
              <w:rPr>
                <w:sz w:val="16"/>
                <w:szCs w:val="16"/>
                <w:lang w:eastAsia="zh-CN"/>
              </w:rPr>
            </w:pPr>
            <w:r>
              <w:rPr>
                <w:rFonts w:hint="eastAsia"/>
                <w:sz w:val="16"/>
                <w:szCs w:val="16"/>
                <w:lang w:eastAsia="zh-CN"/>
              </w:rPr>
              <w:t>C</w:t>
            </w:r>
            <w:r>
              <w:rPr>
                <w:sz w:val="16"/>
                <w:szCs w:val="16"/>
                <w:lang w:eastAsia="zh-CN"/>
              </w:rPr>
              <w:t>T3#131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ED058A8" w14:textId="77777777" w:rsidR="00423F01" w:rsidRPr="00AC4C8B" w:rsidRDefault="00423F01" w:rsidP="00423F01">
            <w:pPr>
              <w:pStyle w:val="TAC"/>
              <w:rPr>
                <w:sz w:val="16"/>
                <w:szCs w:val="16"/>
              </w:rPr>
            </w:pPr>
            <w:r w:rsidRPr="00800927">
              <w:rPr>
                <w:sz w:val="16"/>
                <w:szCs w:val="16"/>
              </w:rPr>
              <w:t>C3-23</w:t>
            </w:r>
            <w:r>
              <w:rPr>
                <w:sz w:val="16"/>
                <w:szCs w:val="16"/>
              </w:rPr>
              <w:t>5465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9E5CE51" w14:textId="77777777" w:rsidR="00423F01" w:rsidRPr="00AC4C8B" w:rsidRDefault="00423F01"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8D67D" w14:textId="77777777" w:rsidR="00423F01" w:rsidRPr="00AC4C8B" w:rsidRDefault="00423F01"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B943D1" w14:textId="77777777" w:rsidR="00423F01" w:rsidRPr="00AC4C8B" w:rsidRDefault="00423F01"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36B6A90" w14:textId="77777777" w:rsidR="00423F01" w:rsidRDefault="00423F01" w:rsidP="00423F01">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235521, C3-235522, C3-235546, C3-235552</w:t>
            </w:r>
          </w:p>
          <w:p w14:paraId="0AE3F4A7" w14:textId="77777777" w:rsidR="00423F01" w:rsidRDefault="00423F01" w:rsidP="00423F01">
            <w:pPr>
              <w:pStyle w:val="TAL"/>
              <w:rPr>
                <w:sz w:val="16"/>
                <w:szCs w:val="16"/>
                <w:lang w:eastAsia="zh-CN"/>
              </w:rPr>
            </w:pPr>
          </w:p>
          <w:p w14:paraId="662D5214" w14:textId="77777777" w:rsidR="00423F01" w:rsidRDefault="00423F01" w:rsidP="00423F01">
            <w:pPr>
              <w:pStyle w:val="TAL"/>
              <w:rPr>
                <w:sz w:val="16"/>
                <w:szCs w:val="16"/>
                <w:lang w:eastAsia="zh-CN"/>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2B7EF" w14:textId="77777777" w:rsidR="00423F01" w:rsidRPr="00EA74CC" w:rsidRDefault="00423F01" w:rsidP="00423F01">
            <w:pPr>
              <w:pStyle w:val="TAC"/>
              <w:rPr>
                <w:sz w:val="16"/>
                <w:szCs w:val="16"/>
                <w:lang w:eastAsia="zh-CN"/>
              </w:rPr>
            </w:pPr>
            <w:r>
              <w:rPr>
                <w:sz w:val="16"/>
                <w:szCs w:val="16"/>
                <w:lang w:eastAsia="zh-CN"/>
              </w:rPr>
              <w:t>0.4.0</w:t>
            </w:r>
          </w:p>
        </w:tc>
      </w:tr>
      <w:tr w:rsidR="00272D45" w14:paraId="60EBBC86"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81D89AE" w14:textId="77777777" w:rsidR="00272D45" w:rsidRDefault="00272D45" w:rsidP="00423F01">
            <w:pPr>
              <w:pStyle w:val="TAC"/>
              <w:rPr>
                <w:sz w:val="16"/>
                <w:szCs w:val="16"/>
                <w:lang w:eastAsia="zh-CN"/>
              </w:rPr>
            </w:pPr>
            <w:r>
              <w:rPr>
                <w:sz w:val="16"/>
                <w:szCs w:val="16"/>
                <w:lang w:eastAsia="zh-CN"/>
              </w:rPr>
              <w:t>2023-12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0379B7E" w14:textId="77777777" w:rsidR="00272D45" w:rsidRDefault="00272D45" w:rsidP="00423F01">
            <w:pPr>
              <w:pStyle w:val="TAC"/>
              <w:rPr>
                <w:sz w:val="16"/>
                <w:szCs w:val="16"/>
                <w:lang w:eastAsia="zh-CN"/>
              </w:rPr>
            </w:pPr>
            <w:r>
              <w:rPr>
                <w:sz w:val="16"/>
                <w:szCs w:val="16"/>
                <w:lang w:eastAsia="zh-CN"/>
              </w:rPr>
              <w:t>CT#102</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0553553" w14:textId="77777777" w:rsidR="00272D45" w:rsidRPr="00800927" w:rsidRDefault="00272D45" w:rsidP="00423F01">
            <w:pPr>
              <w:pStyle w:val="TAC"/>
              <w:rPr>
                <w:sz w:val="16"/>
                <w:szCs w:val="16"/>
              </w:rPr>
            </w:pPr>
            <w:r>
              <w:rPr>
                <w:sz w:val="16"/>
                <w:szCs w:val="16"/>
              </w:rPr>
              <w:t>CP-</w:t>
            </w:r>
            <w:r w:rsidRPr="00272D45">
              <w:rPr>
                <w:sz w:val="16"/>
                <w:szCs w:val="16"/>
              </w:rPr>
              <w:t>233291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FEB7110" w14:textId="77777777" w:rsidR="00272D45" w:rsidRPr="00AC4C8B" w:rsidRDefault="00272D45" w:rsidP="00423F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5D70B2" w14:textId="77777777" w:rsidR="00272D45" w:rsidRPr="00AC4C8B" w:rsidRDefault="00272D45" w:rsidP="00423F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B91622" w14:textId="77777777" w:rsidR="00272D45" w:rsidRPr="00AC4C8B" w:rsidRDefault="00272D45" w:rsidP="00423F01">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C92FC67" w14:textId="77777777" w:rsidR="00272D45" w:rsidRDefault="00427F2B" w:rsidP="00423F01">
            <w:pPr>
              <w:pStyle w:val="TAL"/>
              <w:rPr>
                <w:sz w:val="16"/>
                <w:szCs w:val="16"/>
                <w:lang w:eastAsia="zh-CN"/>
              </w:rPr>
            </w:pPr>
            <w:r w:rsidRPr="00911FFF">
              <w:rPr>
                <w:rFonts w:cs="Arial"/>
                <w:sz w:val="16"/>
                <w:szCs w:val="16"/>
              </w:rPr>
              <w:t>Presentation to TSG CT for information</w:t>
            </w:r>
            <w:r>
              <w:rPr>
                <w:rFonts w:cs="Arial"/>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9E465" w14:textId="77777777" w:rsidR="00272D45" w:rsidRDefault="00272D45" w:rsidP="00423F01">
            <w:pPr>
              <w:pStyle w:val="TAC"/>
              <w:rPr>
                <w:sz w:val="16"/>
                <w:szCs w:val="16"/>
                <w:lang w:eastAsia="zh-CN"/>
              </w:rPr>
            </w:pPr>
            <w:r>
              <w:rPr>
                <w:sz w:val="16"/>
                <w:szCs w:val="16"/>
                <w:lang w:eastAsia="zh-CN"/>
              </w:rPr>
              <w:t>1.0.0</w:t>
            </w:r>
          </w:p>
        </w:tc>
      </w:tr>
      <w:tr w:rsidR="00683824" w14:paraId="187AFF4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EAC459C" w14:textId="77777777" w:rsidR="00683824" w:rsidRDefault="00683824" w:rsidP="00683824">
            <w:pPr>
              <w:pStyle w:val="TAC"/>
              <w:rPr>
                <w:sz w:val="16"/>
                <w:szCs w:val="16"/>
                <w:lang w:eastAsia="zh-CN"/>
              </w:rPr>
            </w:pPr>
            <w:r>
              <w:rPr>
                <w:rFonts w:hint="eastAsia"/>
                <w:sz w:val="16"/>
                <w:szCs w:val="16"/>
                <w:lang w:eastAsia="zh-CN"/>
              </w:rPr>
              <w:t>2</w:t>
            </w:r>
            <w:r>
              <w:rPr>
                <w:sz w:val="16"/>
                <w:szCs w:val="16"/>
                <w:lang w:eastAsia="zh-CN"/>
              </w:rPr>
              <w:t>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F73ED9" w14:textId="77777777" w:rsidR="00683824" w:rsidRDefault="00683824" w:rsidP="00683824">
            <w:pPr>
              <w:pStyle w:val="TAC"/>
              <w:rPr>
                <w:sz w:val="16"/>
                <w:szCs w:val="16"/>
                <w:lang w:eastAsia="zh-CN"/>
              </w:rPr>
            </w:pPr>
            <w:r>
              <w:rPr>
                <w:rFonts w:hint="eastAsia"/>
                <w:sz w:val="16"/>
                <w:szCs w:val="16"/>
                <w:lang w:eastAsia="zh-CN"/>
              </w:rPr>
              <w:t>C</w:t>
            </w:r>
            <w:r>
              <w:rPr>
                <w:sz w:val="16"/>
                <w:szCs w:val="16"/>
                <w:lang w:eastAsia="zh-CN"/>
              </w:rPr>
              <w:t>T3#133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532E81E" w14:textId="77777777" w:rsidR="00683824" w:rsidRDefault="006961CD" w:rsidP="00683824">
            <w:pPr>
              <w:pStyle w:val="TAC"/>
              <w:rPr>
                <w:sz w:val="16"/>
                <w:szCs w:val="16"/>
                <w:lang w:eastAsia="zh-CN"/>
              </w:rPr>
            </w:pPr>
            <w:r>
              <w:rPr>
                <w:rFonts w:hint="eastAsia"/>
                <w:sz w:val="16"/>
                <w:szCs w:val="16"/>
                <w:lang w:eastAsia="zh-CN"/>
              </w:rPr>
              <w:t>C</w:t>
            </w:r>
            <w:r>
              <w:rPr>
                <w:sz w:val="16"/>
                <w:szCs w:val="16"/>
                <w:lang w:eastAsia="zh-CN"/>
              </w:rPr>
              <w:t>3-241655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CFFA635" w14:textId="77777777" w:rsidR="00683824" w:rsidRPr="00AC4C8B" w:rsidRDefault="00683824" w:rsidP="0068382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81AE5" w14:textId="77777777" w:rsidR="00683824" w:rsidRPr="00AC4C8B" w:rsidRDefault="00683824" w:rsidP="006838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C7C4A" w14:textId="77777777" w:rsidR="00683824" w:rsidRPr="00AC4C8B" w:rsidRDefault="00683824" w:rsidP="00683824">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548E618" w14:textId="77777777" w:rsidR="00683824" w:rsidRDefault="00683824" w:rsidP="00683824">
            <w:pPr>
              <w:pStyle w:val="TAL"/>
              <w:rPr>
                <w:sz w:val="16"/>
                <w:szCs w:val="16"/>
                <w:lang w:eastAsia="zh-CN"/>
              </w:rPr>
            </w:pPr>
            <w:r>
              <w:rPr>
                <w:rFonts w:hint="eastAsia"/>
                <w:sz w:val="16"/>
                <w:szCs w:val="16"/>
                <w:lang w:eastAsia="zh-CN"/>
              </w:rPr>
              <w:t>I</w:t>
            </w:r>
            <w:r>
              <w:rPr>
                <w:sz w:val="16"/>
                <w:szCs w:val="16"/>
                <w:lang w:eastAsia="zh-CN"/>
              </w:rPr>
              <w:t xml:space="preserve">nclusion of </w:t>
            </w:r>
            <w:r w:rsidRPr="008B43C5">
              <w:rPr>
                <w:sz w:val="16"/>
                <w:szCs w:val="16"/>
                <w:lang w:eastAsia="zh-CN"/>
              </w:rPr>
              <w:t>C3-</w:t>
            </w:r>
            <w:r>
              <w:rPr>
                <w:sz w:val="16"/>
                <w:szCs w:val="16"/>
                <w:lang w:eastAsia="zh-CN"/>
              </w:rPr>
              <w:t>241545,</w:t>
            </w:r>
            <w:r w:rsidRPr="008B43C5">
              <w:rPr>
                <w:sz w:val="16"/>
                <w:szCs w:val="16"/>
                <w:lang w:eastAsia="zh-CN"/>
              </w:rPr>
              <w:t xml:space="preserve"> C3-</w:t>
            </w:r>
            <w:r>
              <w:rPr>
                <w:sz w:val="16"/>
                <w:szCs w:val="16"/>
                <w:lang w:eastAsia="zh-CN"/>
              </w:rPr>
              <w:t xml:space="preserve">241546, </w:t>
            </w:r>
            <w:r w:rsidRPr="008B43C5">
              <w:rPr>
                <w:sz w:val="16"/>
                <w:szCs w:val="16"/>
                <w:lang w:eastAsia="zh-CN"/>
              </w:rPr>
              <w:t>C3-</w:t>
            </w:r>
            <w:r>
              <w:rPr>
                <w:sz w:val="16"/>
                <w:szCs w:val="16"/>
                <w:lang w:eastAsia="zh-CN"/>
              </w:rPr>
              <w:t>241547,</w:t>
            </w:r>
            <w:r w:rsidRPr="008B43C5">
              <w:rPr>
                <w:sz w:val="16"/>
                <w:szCs w:val="16"/>
                <w:lang w:eastAsia="zh-CN"/>
              </w:rPr>
              <w:t xml:space="preserve"> C3-</w:t>
            </w:r>
            <w:r>
              <w:rPr>
                <w:sz w:val="16"/>
                <w:szCs w:val="16"/>
                <w:lang w:eastAsia="zh-CN"/>
              </w:rPr>
              <w:t xml:space="preserve">241575, </w:t>
            </w:r>
            <w:r w:rsidRPr="008B43C5">
              <w:rPr>
                <w:sz w:val="16"/>
                <w:szCs w:val="16"/>
                <w:lang w:eastAsia="zh-CN"/>
              </w:rPr>
              <w:t>C3-</w:t>
            </w:r>
            <w:r>
              <w:rPr>
                <w:sz w:val="16"/>
                <w:szCs w:val="16"/>
                <w:lang w:eastAsia="zh-CN"/>
              </w:rPr>
              <w:t>241592</w:t>
            </w:r>
          </w:p>
          <w:p w14:paraId="68AFFDEF" w14:textId="77777777" w:rsidR="00683824" w:rsidRDefault="00683824" w:rsidP="00683824">
            <w:pPr>
              <w:pStyle w:val="TAL"/>
              <w:rPr>
                <w:sz w:val="16"/>
                <w:szCs w:val="16"/>
                <w:lang w:eastAsia="zh-CN"/>
              </w:rPr>
            </w:pPr>
          </w:p>
          <w:p w14:paraId="42ADA426" w14:textId="77777777" w:rsidR="00683824" w:rsidRPr="00911FFF" w:rsidRDefault="00683824" w:rsidP="00683824">
            <w:pPr>
              <w:pStyle w:val="TAL"/>
              <w:rPr>
                <w:rFonts w:cs="Arial"/>
                <w:sz w:val="16"/>
                <w:szCs w:val="16"/>
              </w:rPr>
            </w:pPr>
            <w:r>
              <w:rPr>
                <w:sz w:val="16"/>
                <w:szCs w:val="16"/>
                <w:lang w:eastAsia="zh-CN"/>
              </w:rPr>
              <w:t>Editorial correction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F15FB" w14:textId="77777777" w:rsidR="00683824" w:rsidRDefault="009439A5" w:rsidP="00683824">
            <w:pPr>
              <w:pStyle w:val="TAC"/>
              <w:rPr>
                <w:sz w:val="16"/>
                <w:szCs w:val="16"/>
                <w:lang w:eastAsia="zh-CN"/>
              </w:rPr>
            </w:pPr>
            <w:r>
              <w:rPr>
                <w:rFonts w:hint="eastAsia"/>
                <w:sz w:val="16"/>
                <w:szCs w:val="16"/>
                <w:lang w:eastAsia="zh-CN"/>
              </w:rPr>
              <w:t>1</w:t>
            </w:r>
            <w:r>
              <w:rPr>
                <w:sz w:val="16"/>
                <w:szCs w:val="16"/>
                <w:lang w:eastAsia="zh-CN"/>
              </w:rPr>
              <w:t>.1.0</w:t>
            </w:r>
          </w:p>
        </w:tc>
      </w:tr>
      <w:tr w:rsidR="00BE78F0" w14:paraId="502F749C"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1A0DA87" w14:textId="77777777" w:rsidR="00BE78F0" w:rsidRDefault="00BE78F0" w:rsidP="00BE78F0">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EC57AA" w14:textId="77777777" w:rsidR="00BE78F0" w:rsidRDefault="00BE78F0" w:rsidP="00BE78F0">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FEC00CE" w14:textId="77777777" w:rsidR="00BE78F0" w:rsidRDefault="00BE78F0" w:rsidP="00BE78F0">
            <w:pPr>
              <w:pStyle w:val="TAC"/>
              <w:rPr>
                <w:sz w:val="16"/>
                <w:szCs w:val="16"/>
                <w:lang w:eastAsia="zh-CN"/>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BE7B5D4" w14:textId="77777777" w:rsidR="00BE78F0" w:rsidRPr="00AC4C8B" w:rsidRDefault="00BE78F0" w:rsidP="00BE78F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75B6E" w14:textId="77777777" w:rsidR="00BE78F0" w:rsidRPr="00AC4C8B" w:rsidRDefault="00BE78F0" w:rsidP="00BE78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B8DDD" w14:textId="77777777" w:rsidR="00BE78F0" w:rsidRPr="00AC4C8B" w:rsidRDefault="00BE78F0" w:rsidP="00BE78F0">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3E175A" w14:textId="77777777" w:rsidR="00BE78F0" w:rsidRDefault="00BE78F0" w:rsidP="00BE78F0">
            <w:pPr>
              <w:pStyle w:val="TAL"/>
              <w:rPr>
                <w:sz w:val="16"/>
                <w:szCs w:val="16"/>
                <w:lang w:eastAsia="zh-CN"/>
              </w:rPr>
            </w:pPr>
            <w:r w:rsidRPr="00911FFF">
              <w:rPr>
                <w:rFonts w:cs="Arial"/>
                <w:sz w:val="16"/>
                <w:szCs w:val="16"/>
              </w:rPr>
              <w:t xml:space="preserve">Presentation to TSG CT for </w:t>
            </w:r>
            <w:r>
              <w:rPr>
                <w:rFonts w:cs="Arial"/>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296C9" w14:textId="77777777" w:rsidR="00BE78F0" w:rsidRDefault="00BE78F0" w:rsidP="00BE78F0">
            <w:pPr>
              <w:pStyle w:val="TAC"/>
              <w:rPr>
                <w:sz w:val="16"/>
                <w:szCs w:val="16"/>
                <w:lang w:eastAsia="zh-CN"/>
              </w:rPr>
            </w:pPr>
            <w:r>
              <w:rPr>
                <w:sz w:val="16"/>
                <w:szCs w:val="16"/>
                <w:lang w:eastAsia="zh-CN"/>
              </w:rPr>
              <w:t>2.0.0</w:t>
            </w:r>
          </w:p>
        </w:tc>
      </w:tr>
      <w:tr w:rsidR="005A0FC3" w14:paraId="7C10789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A304384" w14:textId="77777777" w:rsidR="005A0FC3" w:rsidRDefault="005A0FC3" w:rsidP="00BD5D4C">
            <w:pPr>
              <w:pStyle w:val="TAC"/>
              <w:rPr>
                <w:sz w:val="16"/>
                <w:szCs w:val="16"/>
                <w:lang w:eastAsia="zh-CN"/>
              </w:rPr>
            </w:pPr>
            <w:r>
              <w:rPr>
                <w:sz w:val="16"/>
                <w:szCs w:val="16"/>
                <w:lang w:eastAsia="zh-CN"/>
              </w:rPr>
              <w:t>2024-03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89AF0D9" w14:textId="77777777" w:rsidR="005A0FC3" w:rsidRDefault="005A0FC3" w:rsidP="00BD5D4C">
            <w:pPr>
              <w:pStyle w:val="TAC"/>
              <w:rPr>
                <w:sz w:val="16"/>
                <w:szCs w:val="16"/>
                <w:lang w:eastAsia="zh-CN"/>
              </w:rPr>
            </w:pPr>
            <w:r>
              <w:rPr>
                <w:sz w:val="16"/>
                <w:szCs w:val="16"/>
                <w:lang w:eastAsia="zh-CN"/>
              </w:rPr>
              <w:t>CT#103</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B16A320" w14:textId="77777777" w:rsidR="005A0FC3" w:rsidRDefault="005A0FC3" w:rsidP="00BD5D4C">
            <w:pPr>
              <w:pStyle w:val="TAC"/>
              <w:rPr>
                <w:sz w:val="16"/>
                <w:szCs w:val="16"/>
              </w:rPr>
            </w:pPr>
            <w:r>
              <w:rPr>
                <w:sz w:val="16"/>
                <w:szCs w:val="16"/>
              </w:rPr>
              <w:t>CP-</w:t>
            </w:r>
            <w:r w:rsidRPr="00272D45">
              <w:rPr>
                <w:sz w:val="16"/>
                <w:szCs w:val="16"/>
              </w:rPr>
              <w:t>2</w:t>
            </w:r>
            <w:r>
              <w:rPr>
                <w:sz w:val="16"/>
                <w:szCs w:val="16"/>
              </w:rPr>
              <w:t>40216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2E7CEADA" w14:textId="77777777" w:rsidR="005A0FC3" w:rsidRPr="00AC4C8B" w:rsidRDefault="005A0FC3" w:rsidP="00BD5D4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A7A26" w14:textId="77777777" w:rsidR="005A0FC3" w:rsidRPr="00AC4C8B" w:rsidRDefault="005A0FC3" w:rsidP="00BD5D4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CCC30" w14:textId="77777777" w:rsidR="005A0FC3" w:rsidRPr="00AC4C8B" w:rsidRDefault="005A0FC3" w:rsidP="00BD5D4C">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C7212BE" w14:textId="0866D524" w:rsidR="005A0FC3" w:rsidRPr="005A0FC3" w:rsidRDefault="005A0FC3" w:rsidP="00BD5D4C">
            <w:pPr>
              <w:pStyle w:val="TAL"/>
              <w:rPr>
                <w:rFonts w:cs="Arial"/>
                <w:sz w:val="16"/>
                <w:szCs w:val="16"/>
              </w:rPr>
            </w:pPr>
            <w:r>
              <w:rPr>
                <w:rFonts w:cs="Arial"/>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4603E7" w14:textId="622D14AA" w:rsidR="005A0FC3" w:rsidRDefault="005A0FC3" w:rsidP="00BD5D4C">
            <w:pPr>
              <w:pStyle w:val="TAC"/>
              <w:rPr>
                <w:sz w:val="16"/>
                <w:szCs w:val="16"/>
                <w:lang w:eastAsia="zh-CN"/>
              </w:rPr>
            </w:pPr>
            <w:r>
              <w:rPr>
                <w:sz w:val="16"/>
                <w:szCs w:val="16"/>
                <w:lang w:eastAsia="zh-CN"/>
              </w:rPr>
              <w:t>18.0.0</w:t>
            </w:r>
          </w:p>
        </w:tc>
      </w:tr>
      <w:tr w:rsidR="00BE27AE" w14:paraId="78B591F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AF3EF1B" w14:textId="22387C72" w:rsidR="00BE27AE" w:rsidRDefault="00BE27AE" w:rsidP="00BD5D4C">
            <w:pPr>
              <w:pStyle w:val="TAC"/>
              <w:rPr>
                <w:sz w:val="16"/>
                <w:szCs w:val="16"/>
                <w:lang w:eastAsia="zh-CN"/>
              </w:rPr>
            </w:pPr>
            <w:r>
              <w:rPr>
                <w:rFonts w:hint="eastAsia"/>
                <w:sz w:val="16"/>
                <w:szCs w:val="16"/>
                <w:lang w:eastAsia="zh-CN"/>
              </w:rPr>
              <w:t>2024-0</w:t>
            </w:r>
            <w:r w:rsidR="004C3F60">
              <w:rPr>
                <w:rFonts w:hint="eastAsia"/>
                <w:sz w:val="16"/>
                <w:szCs w:val="16"/>
                <w:lang w:eastAsia="zh-CN"/>
              </w:rPr>
              <w:t>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B28BBA6" w14:textId="77E3281C" w:rsidR="00BE27AE" w:rsidRDefault="00BE27AE" w:rsidP="00BD5D4C">
            <w:pPr>
              <w:pStyle w:val="TAC"/>
              <w:rPr>
                <w:sz w:val="16"/>
                <w:szCs w:val="16"/>
                <w:lang w:eastAsia="zh-CN"/>
              </w:rPr>
            </w:pPr>
            <w:r>
              <w:rPr>
                <w:rFonts w:hint="eastAsia"/>
                <w:sz w:val="16"/>
                <w:szCs w:val="16"/>
                <w:lang w:eastAsia="zh-CN"/>
              </w:rPr>
              <w:t>CT#1</w:t>
            </w:r>
            <w:r w:rsidR="004C3F60">
              <w:rPr>
                <w:rFonts w:hint="eastAsia"/>
                <w:sz w:val="16"/>
                <w:szCs w:val="16"/>
                <w:lang w:eastAsia="zh-CN"/>
              </w:rPr>
              <w:t>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4B384CE" w14:textId="7092ED3C" w:rsidR="00BE27AE" w:rsidRDefault="00AE58F2" w:rsidP="00BD5D4C">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5FAA0D6" w14:textId="2870EF55" w:rsidR="00BE27AE" w:rsidRPr="00AC4C8B" w:rsidRDefault="004C3F60" w:rsidP="00BD5D4C">
            <w:pPr>
              <w:pStyle w:val="TAL"/>
              <w:rPr>
                <w:sz w:val="16"/>
                <w:szCs w:val="16"/>
                <w:lang w:eastAsia="zh-CN"/>
              </w:rPr>
            </w:pPr>
            <w:r>
              <w:rPr>
                <w:rFonts w:hint="eastAsia"/>
                <w:sz w:val="16"/>
                <w:szCs w:val="16"/>
                <w:lang w:eastAsia="zh-CN"/>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0EF4" w14:textId="55DCE623" w:rsidR="00BE27AE" w:rsidRPr="00AC4C8B" w:rsidRDefault="004C3F60" w:rsidP="00BD5D4C">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F7EFC" w14:textId="2FA46D9A" w:rsidR="00BE27AE" w:rsidRPr="00AC4C8B" w:rsidRDefault="004C3F60" w:rsidP="00BD5D4C">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07742F2" w14:textId="0CE7845E" w:rsidR="00BE27AE" w:rsidRDefault="004C3F60" w:rsidP="00BD5D4C">
            <w:pPr>
              <w:pStyle w:val="TAL"/>
              <w:rPr>
                <w:rFonts w:cs="Arial"/>
                <w:sz w:val="16"/>
                <w:szCs w:val="16"/>
              </w:rPr>
            </w:pPr>
            <w:r w:rsidRPr="004C3F60">
              <w:rPr>
                <w:rFonts w:cs="Arial"/>
                <w:sz w:val="16"/>
                <w:szCs w:val="16"/>
              </w:rPr>
              <w:t>Clarification on procedure name in overview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F6A2" w14:textId="1E0B7D84" w:rsidR="00BE27AE" w:rsidRPr="004C3F60" w:rsidRDefault="004C3F60" w:rsidP="00BD5D4C">
            <w:pPr>
              <w:pStyle w:val="TAC"/>
              <w:rPr>
                <w:sz w:val="16"/>
                <w:szCs w:val="16"/>
                <w:lang w:eastAsia="zh-CN"/>
              </w:rPr>
            </w:pPr>
            <w:r>
              <w:rPr>
                <w:rFonts w:hint="eastAsia"/>
                <w:sz w:val="16"/>
                <w:szCs w:val="16"/>
                <w:lang w:eastAsia="zh-CN"/>
              </w:rPr>
              <w:t>18.1.0</w:t>
            </w:r>
          </w:p>
        </w:tc>
      </w:tr>
      <w:tr w:rsidR="004C3F60" w14:paraId="3C78A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E09A214" w14:textId="38BD602D"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029BD19B" w14:textId="439502DA"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2EC4CFFF" w14:textId="6EEE94AB"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F6C3551" w14:textId="7B3E44D5" w:rsidR="004C3F60" w:rsidRPr="00AC4C8B" w:rsidRDefault="004C3F60" w:rsidP="004C3F60">
            <w:pPr>
              <w:pStyle w:val="TAL"/>
              <w:rPr>
                <w:sz w:val="16"/>
                <w:szCs w:val="16"/>
              </w:rPr>
            </w:pPr>
            <w:r>
              <w:rPr>
                <w:rFonts w:hint="eastAsia"/>
                <w:sz w:val="16"/>
                <w:szCs w:val="16"/>
                <w:lang w:eastAsia="zh-CN"/>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64071" w14:textId="27F7D7B5" w:rsidR="004C3F60" w:rsidRPr="00AC4C8B" w:rsidRDefault="004C3F60" w:rsidP="004C3F60">
            <w:pPr>
              <w:pStyle w:val="TAR"/>
              <w:rPr>
                <w:sz w:val="16"/>
                <w:szCs w:val="16"/>
                <w:lang w:eastAsia="zh-CN"/>
              </w:rPr>
            </w:pPr>
            <w:r>
              <w:rPr>
                <w:rFonts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2E49F" w14:textId="71D20F08"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CA9A319" w14:textId="1BD2A09D" w:rsidR="004C3F60" w:rsidRDefault="004C3F60" w:rsidP="004C3F60">
            <w:pPr>
              <w:pStyle w:val="TAL"/>
              <w:rPr>
                <w:rFonts w:cs="Arial"/>
                <w:sz w:val="16"/>
                <w:szCs w:val="16"/>
              </w:rPr>
            </w:pPr>
            <w:r w:rsidRPr="004C3F60">
              <w:rPr>
                <w:rFonts w:cs="Arial"/>
                <w:sz w:val="16"/>
                <w:szCs w:val="16"/>
              </w:rPr>
              <w:t>Correction on Service Switch Information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E2A8F6" w14:textId="2D902025" w:rsidR="004C3F60" w:rsidRDefault="004C3F60" w:rsidP="004C3F60">
            <w:pPr>
              <w:pStyle w:val="TAC"/>
              <w:rPr>
                <w:sz w:val="16"/>
                <w:szCs w:val="16"/>
                <w:lang w:eastAsia="zh-CN"/>
              </w:rPr>
            </w:pPr>
            <w:r>
              <w:rPr>
                <w:rFonts w:hint="eastAsia"/>
                <w:sz w:val="16"/>
                <w:szCs w:val="16"/>
                <w:lang w:eastAsia="zh-CN"/>
              </w:rPr>
              <w:t>18.1.0</w:t>
            </w:r>
          </w:p>
        </w:tc>
      </w:tr>
      <w:tr w:rsidR="004C3F60" w14:paraId="74D9110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BF3CAF6" w14:textId="33D30F5C"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2BE4C15" w14:textId="29B01396"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979A043" w14:textId="78526F98"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A0613FC" w14:textId="0F8FB338" w:rsidR="004C3F60" w:rsidRPr="00AC4C8B" w:rsidRDefault="004C3F60" w:rsidP="004C3F60">
            <w:pPr>
              <w:pStyle w:val="TAL"/>
              <w:rPr>
                <w:sz w:val="16"/>
                <w:szCs w:val="16"/>
              </w:rPr>
            </w:pPr>
            <w:r>
              <w:rPr>
                <w:rFonts w:hint="eastAsia"/>
                <w:sz w:val="16"/>
                <w:szCs w:val="16"/>
                <w:lang w:eastAsia="zh-CN"/>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39AF18" w14:textId="105C39D2" w:rsidR="004C3F60" w:rsidRPr="00AC4C8B" w:rsidRDefault="004C3F60" w:rsidP="004C3F60">
            <w:pPr>
              <w:pStyle w:val="TAR"/>
              <w:rPr>
                <w:sz w:val="16"/>
                <w:szCs w:val="16"/>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F11FE" w14:textId="3D22DDFE"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3D623B27" w14:textId="079288CC" w:rsidR="004C3F60" w:rsidRDefault="004C3F60" w:rsidP="004C3F60">
            <w:pPr>
              <w:pStyle w:val="TAL"/>
              <w:rPr>
                <w:rFonts w:cs="Arial"/>
                <w:sz w:val="16"/>
                <w:szCs w:val="16"/>
              </w:rPr>
            </w:pPr>
            <w:r w:rsidRPr="004C3F60">
              <w:rPr>
                <w:rFonts w:cs="Arial"/>
                <w:sz w:val="16"/>
                <w:szCs w:val="16"/>
              </w:rPr>
              <w:t>Several OpenAPI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26FF" w14:textId="2C366CD0" w:rsidR="004C3F60" w:rsidRDefault="004C3F60" w:rsidP="004C3F60">
            <w:pPr>
              <w:pStyle w:val="TAC"/>
              <w:rPr>
                <w:sz w:val="16"/>
                <w:szCs w:val="16"/>
                <w:lang w:eastAsia="zh-CN"/>
              </w:rPr>
            </w:pPr>
            <w:r>
              <w:rPr>
                <w:rFonts w:hint="eastAsia"/>
                <w:sz w:val="16"/>
                <w:szCs w:val="16"/>
                <w:lang w:eastAsia="zh-CN"/>
              </w:rPr>
              <w:t>18.1.0</w:t>
            </w:r>
          </w:p>
        </w:tc>
      </w:tr>
      <w:tr w:rsidR="004C3F60" w14:paraId="500F894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BB3770D" w14:textId="0426C16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EEAFBF3" w14:textId="5DD751AE"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7D06508" w14:textId="2A1B8542"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0C0AFE2" w14:textId="6C8349DA" w:rsidR="004C3F60" w:rsidRPr="00AC4C8B" w:rsidRDefault="004C3F60" w:rsidP="004C3F60">
            <w:pPr>
              <w:pStyle w:val="TAL"/>
              <w:rPr>
                <w:sz w:val="16"/>
                <w:szCs w:val="16"/>
              </w:rPr>
            </w:pPr>
            <w:r>
              <w:rPr>
                <w:rFonts w:hint="eastAsia"/>
                <w:sz w:val="16"/>
                <w:szCs w:val="16"/>
                <w:lang w:eastAsia="zh-CN"/>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851FD" w14:textId="51FCAFDD" w:rsidR="004C3F60" w:rsidRPr="00AC4C8B" w:rsidRDefault="004C3F60" w:rsidP="004C3F60">
            <w:pPr>
              <w:pStyle w:val="TAR"/>
              <w:rPr>
                <w:sz w:val="16"/>
                <w:szCs w:val="16"/>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E0511" w14:textId="72D5A9F6" w:rsidR="004C3F60" w:rsidRPr="00AC4C8B" w:rsidRDefault="004C3F60" w:rsidP="004C3F60">
            <w:pPr>
              <w:pStyle w:val="TAC"/>
              <w:rPr>
                <w:sz w:val="16"/>
                <w:szCs w:val="16"/>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7532D1" w14:textId="2B534A6B" w:rsidR="004C3F60" w:rsidRDefault="004C3F60" w:rsidP="004C3F60">
            <w:pPr>
              <w:pStyle w:val="TAL"/>
              <w:rPr>
                <w:rFonts w:cs="Arial"/>
                <w:sz w:val="16"/>
                <w:szCs w:val="16"/>
              </w:rPr>
            </w:pPr>
            <w:r w:rsidRPr="004C3F60">
              <w:rPr>
                <w:rFonts w:cs="Arial"/>
                <w:sz w:val="16"/>
                <w:szCs w:val="16"/>
              </w:rPr>
              <w:t>Corrections to the data structures in the response body.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2B6D5E" w14:textId="332394D7" w:rsidR="004C3F60" w:rsidRDefault="004C3F60" w:rsidP="004C3F60">
            <w:pPr>
              <w:pStyle w:val="TAC"/>
              <w:rPr>
                <w:sz w:val="16"/>
                <w:szCs w:val="16"/>
                <w:lang w:eastAsia="zh-CN"/>
              </w:rPr>
            </w:pPr>
            <w:r>
              <w:rPr>
                <w:rFonts w:hint="eastAsia"/>
                <w:sz w:val="16"/>
                <w:szCs w:val="16"/>
                <w:lang w:eastAsia="zh-CN"/>
              </w:rPr>
              <w:t>18.1.0</w:t>
            </w:r>
          </w:p>
        </w:tc>
      </w:tr>
      <w:tr w:rsidR="004C3F60" w14:paraId="2C67CECF"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DB8B303" w14:textId="65B1398A"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11B87520" w14:textId="5AF93DDF"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C7209D7" w14:textId="5645D8A9"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DF0664D" w14:textId="4E0E84F0" w:rsidR="004C3F60" w:rsidRPr="00AC4C8B" w:rsidRDefault="004C3F60" w:rsidP="004C3F60">
            <w:pPr>
              <w:pStyle w:val="TAL"/>
              <w:rPr>
                <w:sz w:val="16"/>
                <w:szCs w:val="16"/>
                <w:lang w:eastAsia="zh-CN"/>
              </w:rPr>
            </w:pPr>
            <w:r>
              <w:rPr>
                <w:rFonts w:hint="eastAsia"/>
                <w:sz w:val="16"/>
                <w:szCs w:val="16"/>
                <w:lang w:eastAsia="zh-CN"/>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19913" w14:textId="3606E386" w:rsidR="004C3F60" w:rsidRPr="00AC4C8B" w:rsidRDefault="004C3F60" w:rsidP="004C3F60">
            <w:pPr>
              <w:pStyle w:val="TAR"/>
              <w:rPr>
                <w:sz w:val="16"/>
                <w:szCs w:val="16"/>
                <w:lang w:eastAsia="zh-CN"/>
              </w:rPr>
            </w:pPr>
            <w:r>
              <w:rPr>
                <w:rFonts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A468A" w14:textId="6B456389"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56117C3" w14:textId="20F288D9" w:rsidR="004C3F60" w:rsidRDefault="004C3F60" w:rsidP="004C3F60">
            <w:pPr>
              <w:pStyle w:val="TAL"/>
              <w:rPr>
                <w:rFonts w:cs="Arial"/>
                <w:sz w:val="16"/>
                <w:szCs w:val="16"/>
              </w:rPr>
            </w:pPr>
            <w:r w:rsidRPr="004C3F60">
              <w:rPr>
                <w:rFonts w:cs="Arial"/>
                <w:sz w:val="16"/>
                <w:szCs w:val="16"/>
              </w:rPr>
              <w:t>Corrections to PIN_ASRegistration data model and open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988F4" w14:textId="59254798" w:rsidR="004C3F60" w:rsidRDefault="004C3F60" w:rsidP="004C3F60">
            <w:pPr>
              <w:pStyle w:val="TAC"/>
              <w:rPr>
                <w:sz w:val="16"/>
                <w:szCs w:val="16"/>
                <w:lang w:eastAsia="zh-CN"/>
              </w:rPr>
            </w:pPr>
            <w:r>
              <w:rPr>
                <w:rFonts w:hint="eastAsia"/>
                <w:sz w:val="16"/>
                <w:szCs w:val="16"/>
                <w:lang w:eastAsia="zh-CN"/>
              </w:rPr>
              <w:t>18.1.0</w:t>
            </w:r>
          </w:p>
        </w:tc>
      </w:tr>
      <w:tr w:rsidR="004C3F60" w14:paraId="76D7427A"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F0EF656" w14:textId="0C884C90"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C0D0A99" w14:textId="63EDDB2B"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5C62C0" w14:textId="2CFA34CE"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45516C" w14:textId="6DC69BB4" w:rsidR="004C3F60" w:rsidRPr="00AC4C8B" w:rsidRDefault="004C3F60" w:rsidP="004C3F60">
            <w:pPr>
              <w:pStyle w:val="TAL"/>
              <w:rPr>
                <w:sz w:val="16"/>
                <w:szCs w:val="16"/>
                <w:lang w:eastAsia="zh-CN"/>
              </w:rPr>
            </w:pPr>
            <w:r>
              <w:rPr>
                <w:rFonts w:hint="eastAsia"/>
                <w:sz w:val="16"/>
                <w:szCs w:val="16"/>
                <w:lang w:eastAsia="zh-CN"/>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13E67" w14:textId="6A035338"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3C8AB" w14:textId="157E9050"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AC60B09" w14:textId="0EC0C2EB" w:rsidR="004C3F60" w:rsidRDefault="004C3F60" w:rsidP="004C3F60">
            <w:pPr>
              <w:pStyle w:val="TAL"/>
              <w:rPr>
                <w:rFonts w:cs="Arial"/>
                <w:sz w:val="16"/>
                <w:szCs w:val="16"/>
              </w:rPr>
            </w:pPr>
            <w:r w:rsidRPr="004C3F60">
              <w:rPr>
                <w:rFonts w:cs="Arial"/>
                <w:sz w:val="16"/>
                <w:szCs w:val="16"/>
              </w:rPr>
              <w:t>Corrections on PIN_ASRegistration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A2139D" w14:textId="180674F2" w:rsidR="004C3F60" w:rsidRDefault="004C3F60" w:rsidP="004C3F60">
            <w:pPr>
              <w:pStyle w:val="TAC"/>
              <w:rPr>
                <w:sz w:val="16"/>
                <w:szCs w:val="16"/>
                <w:lang w:eastAsia="zh-CN"/>
              </w:rPr>
            </w:pPr>
            <w:r>
              <w:rPr>
                <w:rFonts w:hint="eastAsia"/>
                <w:sz w:val="16"/>
                <w:szCs w:val="16"/>
                <w:lang w:eastAsia="zh-CN"/>
              </w:rPr>
              <w:t>18.1.0</w:t>
            </w:r>
          </w:p>
        </w:tc>
      </w:tr>
      <w:tr w:rsidR="004C3F60" w14:paraId="109D278B"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1F0A86C5" w14:textId="36FDFCEE"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1E0E3E4" w14:textId="48DCF70D"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5B93A819" w14:textId="7BB979CC"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4AA4B41A" w14:textId="4DE4E125" w:rsidR="004C3F60" w:rsidRPr="00AC4C8B" w:rsidRDefault="004C3F60" w:rsidP="004C3F60">
            <w:pPr>
              <w:pStyle w:val="TAL"/>
              <w:rPr>
                <w:sz w:val="16"/>
                <w:szCs w:val="16"/>
                <w:lang w:eastAsia="zh-CN"/>
              </w:rPr>
            </w:pPr>
            <w:r>
              <w:rPr>
                <w:rFonts w:hint="eastAsia"/>
                <w:sz w:val="16"/>
                <w:szCs w:val="16"/>
                <w:lang w:eastAsia="zh-CN"/>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E2E4D" w14:textId="74766935"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3062E" w14:textId="57ECAD1E"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F0F41E" w14:textId="48C8840F" w:rsidR="004C3F60" w:rsidRDefault="004C3F60" w:rsidP="004C3F60">
            <w:pPr>
              <w:pStyle w:val="TAL"/>
              <w:rPr>
                <w:rFonts w:cs="Arial"/>
                <w:sz w:val="16"/>
                <w:szCs w:val="16"/>
              </w:rPr>
            </w:pPr>
            <w:r w:rsidRPr="004C3F60">
              <w:rPr>
                <w:rFonts w:cs="Arial"/>
                <w:sz w:val="16"/>
                <w:szCs w:val="16"/>
              </w:rPr>
              <w:t>Corrections on PIN_ASServiceContinuity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D201D6" w14:textId="667880DE" w:rsidR="004C3F60" w:rsidRDefault="004C3F60" w:rsidP="004C3F60">
            <w:pPr>
              <w:pStyle w:val="TAC"/>
              <w:rPr>
                <w:sz w:val="16"/>
                <w:szCs w:val="16"/>
                <w:lang w:eastAsia="zh-CN"/>
              </w:rPr>
            </w:pPr>
            <w:r>
              <w:rPr>
                <w:rFonts w:hint="eastAsia"/>
                <w:sz w:val="16"/>
                <w:szCs w:val="16"/>
                <w:lang w:eastAsia="zh-CN"/>
              </w:rPr>
              <w:t>18.1.0</w:t>
            </w:r>
          </w:p>
        </w:tc>
      </w:tr>
      <w:tr w:rsidR="004C3F60" w14:paraId="020AD8D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9697C57" w14:textId="3F61EEB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D3EF38" w14:textId="2B0F7763"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38D1A79" w14:textId="679487D3" w:rsidR="004C3F60" w:rsidRDefault="00AE58F2" w:rsidP="004C3F60">
            <w:pPr>
              <w:pStyle w:val="TAC"/>
              <w:rPr>
                <w:sz w:val="16"/>
                <w:szCs w:val="16"/>
              </w:rPr>
            </w:pPr>
            <w:r w:rsidRPr="00AE58F2">
              <w:rPr>
                <w:sz w:val="16"/>
                <w:szCs w:val="16"/>
              </w:rPr>
              <w:t>CP-241110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73D79B6" w14:textId="079ACE7F" w:rsidR="004C3F60" w:rsidRPr="00AC4C8B" w:rsidRDefault="004C3F60" w:rsidP="004C3F60">
            <w:pPr>
              <w:pStyle w:val="TAL"/>
              <w:rPr>
                <w:sz w:val="16"/>
                <w:szCs w:val="16"/>
                <w:lang w:eastAsia="zh-CN"/>
              </w:rPr>
            </w:pPr>
            <w:r>
              <w:rPr>
                <w:rFonts w:hint="eastAsia"/>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30838" w14:textId="291D606B" w:rsidR="004C3F60" w:rsidRPr="00AC4C8B" w:rsidRDefault="004C3F60" w:rsidP="004C3F6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F22A9" w14:textId="5E792DC1" w:rsidR="004C3F60" w:rsidRPr="00AC4C8B" w:rsidRDefault="004C3F60"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3B190D4" w14:textId="081E75BA" w:rsidR="004C3F60" w:rsidRDefault="004C3F60" w:rsidP="004C3F60">
            <w:pPr>
              <w:pStyle w:val="TAL"/>
              <w:rPr>
                <w:rFonts w:cs="Arial"/>
                <w:sz w:val="16"/>
                <w:szCs w:val="16"/>
              </w:rPr>
            </w:pPr>
            <w:r w:rsidRPr="004C3F60">
              <w:rPr>
                <w:rFonts w:cs="Arial"/>
                <w:sz w:val="16"/>
                <w:szCs w:val="16"/>
              </w:rPr>
              <w:t>Corrections on PIN_ASServiceSwitch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DC9FD" w14:textId="4EA1559F" w:rsidR="004C3F60" w:rsidRDefault="004C3F60" w:rsidP="004C3F60">
            <w:pPr>
              <w:pStyle w:val="TAC"/>
              <w:rPr>
                <w:sz w:val="16"/>
                <w:szCs w:val="16"/>
                <w:lang w:eastAsia="zh-CN"/>
              </w:rPr>
            </w:pPr>
            <w:r>
              <w:rPr>
                <w:rFonts w:hint="eastAsia"/>
                <w:sz w:val="16"/>
                <w:szCs w:val="16"/>
                <w:lang w:eastAsia="zh-CN"/>
              </w:rPr>
              <w:t>18.1.0</w:t>
            </w:r>
          </w:p>
        </w:tc>
      </w:tr>
      <w:tr w:rsidR="004C3F60" w14:paraId="18BD60C4"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5E0D5B86" w14:textId="27F16EE5" w:rsidR="004C3F60" w:rsidRDefault="004C3F60" w:rsidP="004C3F60">
            <w:pPr>
              <w:pStyle w:val="TAC"/>
              <w:rPr>
                <w:sz w:val="16"/>
                <w:szCs w:val="16"/>
                <w:lang w:eastAsia="zh-CN"/>
              </w:rPr>
            </w:pPr>
            <w:r>
              <w:rPr>
                <w:rFonts w:hint="eastAsia"/>
                <w:sz w:val="16"/>
                <w:szCs w:val="16"/>
                <w:lang w:eastAsia="zh-CN"/>
              </w:rPr>
              <w:t>2024-06</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417D101A" w14:textId="74380920" w:rsidR="004C3F60" w:rsidRDefault="004C3F60"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75DF88EA" w14:textId="1253B8A0" w:rsidR="004C3F60" w:rsidRDefault="00AE58F2" w:rsidP="004C3F60">
            <w:pPr>
              <w:pStyle w:val="TAC"/>
              <w:rPr>
                <w:sz w:val="16"/>
                <w:szCs w:val="16"/>
              </w:rPr>
            </w:pPr>
            <w:r w:rsidRPr="00AE58F2">
              <w:rPr>
                <w:sz w:val="16"/>
                <w:szCs w:val="16"/>
              </w:rPr>
              <w:t>CP-241086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B946030" w14:textId="3C751CB9" w:rsidR="004C3F60" w:rsidRPr="00AC4C8B" w:rsidRDefault="00C05AF8" w:rsidP="004C3F60">
            <w:pPr>
              <w:pStyle w:val="TAL"/>
              <w:rPr>
                <w:sz w:val="16"/>
                <w:szCs w:val="16"/>
                <w:lang w:eastAsia="zh-CN"/>
              </w:rPr>
            </w:pPr>
            <w:r>
              <w:rPr>
                <w:rFonts w:hint="eastAsia"/>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3AC990" w14:textId="4D39D9D9" w:rsidR="004C3F60" w:rsidRPr="00AC4C8B" w:rsidRDefault="00C05AF8" w:rsidP="004C3F6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534EAA" w14:textId="7E9FD795" w:rsidR="004C3F60" w:rsidRPr="00AC4C8B" w:rsidRDefault="00C05AF8" w:rsidP="004C3F6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FD8FD2" w14:textId="0E02E701" w:rsidR="004C3F60" w:rsidRDefault="00C05AF8" w:rsidP="004C3F60">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350BF" w14:textId="3C2D4B51" w:rsidR="004C3F60" w:rsidRDefault="003837AC" w:rsidP="004C3F60">
            <w:pPr>
              <w:pStyle w:val="TAC"/>
              <w:rPr>
                <w:sz w:val="16"/>
                <w:szCs w:val="16"/>
                <w:lang w:eastAsia="zh-CN"/>
              </w:rPr>
            </w:pPr>
            <w:r>
              <w:rPr>
                <w:rFonts w:hint="eastAsia"/>
                <w:sz w:val="16"/>
                <w:szCs w:val="16"/>
                <w:lang w:eastAsia="zh-CN"/>
              </w:rPr>
              <w:t>18.1.0</w:t>
            </w:r>
          </w:p>
        </w:tc>
      </w:tr>
      <w:tr w:rsidR="00173EDC" w14:paraId="0CDEACC9"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3A08BB40" w14:textId="6F7B7062" w:rsidR="00173EDC" w:rsidRDefault="00173EDC" w:rsidP="004C3F60">
            <w:pPr>
              <w:pStyle w:val="TAC"/>
              <w:rPr>
                <w:sz w:val="16"/>
                <w:szCs w:val="16"/>
                <w:lang w:eastAsia="zh-CN"/>
              </w:rPr>
            </w:pPr>
            <w:r>
              <w:rPr>
                <w:rFonts w:hint="eastAsia"/>
                <w:sz w:val="16"/>
                <w:szCs w:val="16"/>
                <w:lang w:eastAsia="zh-CN"/>
              </w:rPr>
              <w:t>2</w:t>
            </w:r>
            <w:r>
              <w:rPr>
                <w:sz w:val="16"/>
                <w:szCs w:val="16"/>
                <w:lang w:eastAsia="zh-CN"/>
              </w:rPr>
              <w:t>024-07</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7C044DBA" w14:textId="216383D8" w:rsidR="00173EDC" w:rsidRDefault="00173EDC" w:rsidP="004C3F60">
            <w:pPr>
              <w:pStyle w:val="TAC"/>
              <w:rPr>
                <w:sz w:val="16"/>
                <w:szCs w:val="16"/>
                <w:lang w:eastAsia="zh-CN"/>
              </w:rPr>
            </w:pPr>
            <w:r>
              <w:rPr>
                <w:rFonts w:hint="eastAsia"/>
                <w:sz w:val="16"/>
                <w:szCs w:val="16"/>
                <w:lang w:eastAsia="zh-CN"/>
              </w:rPr>
              <w:t>CT#104</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C26E3B6" w14:textId="77777777" w:rsidR="00173EDC" w:rsidRPr="00AE58F2" w:rsidRDefault="00173EDC" w:rsidP="004C3F60">
            <w:pPr>
              <w:pStyle w:val="TAC"/>
              <w:rPr>
                <w:sz w:val="16"/>
                <w:szCs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AFAA2CC" w14:textId="77777777" w:rsidR="00173EDC" w:rsidRDefault="00173EDC" w:rsidP="004C3F60">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4323E" w14:textId="77777777" w:rsidR="00173EDC" w:rsidRDefault="00173EDC" w:rsidP="004C3F60">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84EF6" w14:textId="77777777" w:rsidR="00173EDC" w:rsidRDefault="00173EDC" w:rsidP="004C3F60">
            <w:pPr>
              <w:pStyle w:val="TAC"/>
              <w:rPr>
                <w:sz w:val="16"/>
                <w:szCs w:val="16"/>
                <w:lang w:eastAsia="zh-CN"/>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40A166C" w14:textId="370F4B05" w:rsidR="00173EDC" w:rsidRPr="00C05AF8" w:rsidRDefault="00173EDC" w:rsidP="004C3F60">
            <w:pPr>
              <w:pStyle w:val="TAL"/>
              <w:rPr>
                <w:rFonts w:cs="Arial"/>
                <w:sz w:val="16"/>
                <w:szCs w:val="16"/>
              </w:rPr>
            </w:pPr>
            <w:r w:rsidRPr="00173EDC">
              <w:rPr>
                <w:rFonts w:cs="Arial"/>
                <w:sz w:val="16"/>
                <w:szCs w:val="16"/>
              </w:rPr>
              <w:t>Correction to fix OpenAPI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B0C2B" w14:textId="290169A1" w:rsidR="00173EDC" w:rsidRDefault="00173EDC" w:rsidP="004C3F60">
            <w:pPr>
              <w:pStyle w:val="TAC"/>
              <w:rPr>
                <w:sz w:val="16"/>
                <w:szCs w:val="16"/>
                <w:lang w:eastAsia="zh-CN"/>
              </w:rPr>
            </w:pPr>
            <w:r>
              <w:rPr>
                <w:rFonts w:hint="eastAsia"/>
                <w:sz w:val="16"/>
                <w:szCs w:val="16"/>
                <w:lang w:eastAsia="zh-CN"/>
              </w:rPr>
              <w:t>1</w:t>
            </w:r>
            <w:r>
              <w:rPr>
                <w:sz w:val="16"/>
                <w:szCs w:val="16"/>
                <w:lang w:eastAsia="zh-CN"/>
              </w:rPr>
              <w:t>8.1.1</w:t>
            </w:r>
          </w:p>
        </w:tc>
      </w:tr>
      <w:tr w:rsidR="00477C2B" w14:paraId="6EC1F5A8"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64C7692D" w14:textId="00892FA9" w:rsidR="00477C2B" w:rsidRDefault="00477C2B" w:rsidP="00477C2B">
            <w:pPr>
              <w:pStyle w:val="TAC"/>
              <w:rPr>
                <w:sz w:val="16"/>
                <w:szCs w:val="16"/>
                <w:lang w:eastAsia="zh-CN"/>
              </w:rPr>
            </w:pPr>
            <w:r>
              <w:rPr>
                <w:rFonts w:hint="eastAsia"/>
                <w:sz w:val="16"/>
                <w:szCs w:val="16"/>
                <w:lang w:eastAsia="zh-CN"/>
              </w:rPr>
              <w:t>2025-09</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11ABCD0" w14:textId="2172C316" w:rsidR="00477C2B" w:rsidRDefault="00477C2B" w:rsidP="00477C2B">
            <w:pPr>
              <w:pStyle w:val="TAC"/>
              <w:rPr>
                <w:sz w:val="16"/>
                <w:szCs w:val="16"/>
                <w:lang w:eastAsia="zh-CN"/>
              </w:rPr>
            </w:pPr>
            <w:r>
              <w:rPr>
                <w:rFonts w:hint="eastAsia"/>
                <w:sz w:val="16"/>
                <w:szCs w:val="16"/>
                <w:lang w:eastAsia="zh-CN"/>
              </w:rPr>
              <w:t>CT#109</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9CA4CC2" w14:textId="5BF930E2" w:rsidR="00477C2B" w:rsidRPr="00AE58F2" w:rsidRDefault="00B40317" w:rsidP="00477C2B">
            <w:pPr>
              <w:pStyle w:val="TAC"/>
              <w:rPr>
                <w:sz w:val="16"/>
                <w:szCs w:val="16"/>
                <w:lang w:eastAsia="zh-CN"/>
              </w:rPr>
            </w:pPr>
            <w:r>
              <w:rPr>
                <w:rFonts w:hint="eastAsia"/>
                <w:sz w:val="16"/>
                <w:szCs w:val="16"/>
                <w:lang w:eastAsia="zh-CN"/>
              </w:rPr>
              <w:t>CP-252114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0EF761C" w14:textId="5C9B2E99" w:rsidR="00477C2B" w:rsidRDefault="00477C2B" w:rsidP="00477C2B">
            <w:pPr>
              <w:pStyle w:val="TAL"/>
              <w:rPr>
                <w:sz w:val="16"/>
                <w:szCs w:val="16"/>
                <w:lang w:eastAsia="zh-CN"/>
              </w:rPr>
            </w:pPr>
            <w:r>
              <w:rPr>
                <w:rFonts w:hint="eastAsia"/>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2DC85" w14:textId="13AD7E68" w:rsidR="00477C2B" w:rsidRDefault="00477C2B" w:rsidP="00477C2B">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22DE0B" w14:textId="16BA9BCB" w:rsidR="00477C2B" w:rsidRDefault="00477C2B" w:rsidP="00477C2B">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2AD0C0F" w14:textId="0FF77023" w:rsidR="00477C2B" w:rsidRPr="00173EDC" w:rsidRDefault="00477C2B" w:rsidP="00477C2B">
            <w:pPr>
              <w:pStyle w:val="TAL"/>
              <w:rPr>
                <w:rFonts w:cs="Arial"/>
                <w:sz w:val="16"/>
                <w:szCs w:val="16"/>
              </w:rPr>
            </w:pPr>
            <w:r w:rsidRPr="00C05AF8">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80E6" w14:textId="6480BBED" w:rsidR="00477C2B" w:rsidRDefault="00477C2B" w:rsidP="00477C2B">
            <w:pPr>
              <w:pStyle w:val="TAC"/>
              <w:rPr>
                <w:sz w:val="16"/>
                <w:szCs w:val="16"/>
                <w:lang w:eastAsia="zh-CN"/>
              </w:rPr>
            </w:pPr>
            <w:r>
              <w:rPr>
                <w:rFonts w:hint="eastAsia"/>
                <w:sz w:val="16"/>
                <w:szCs w:val="16"/>
                <w:lang w:eastAsia="zh-CN"/>
              </w:rPr>
              <w:t>19.0.0</w:t>
            </w:r>
          </w:p>
        </w:tc>
      </w:tr>
      <w:tr w:rsidR="00AD4170" w14:paraId="2CB2C162"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7CB418DA" w14:textId="58B5D90C"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242A4B93" w14:textId="68900B0D"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05A1FAEE" w14:textId="08AF58E5" w:rsidR="00AD4170" w:rsidRDefault="00036AB2" w:rsidP="00AD4170">
            <w:pPr>
              <w:pStyle w:val="TAC"/>
              <w:rPr>
                <w:sz w:val="16"/>
                <w:szCs w:val="16"/>
                <w:lang w:eastAsia="zh-CN"/>
              </w:rPr>
            </w:pPr>
            <w:r w:rsidRPr="00036AB2">
              <w:rPr>
                <w:rFonts w:hint="eastAsia"/>
                <w:sz w:val="16"/>
                <w:szCs w:val="16"/>
                <w:lang w:eastAsia="zh-CN"/>
              </w:rPr>
              <w:t>CP-253026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2243C9A" w14:textId="2C636C9E" w:rsidR="00AD4170" w:rsidRDefault="00AD4170" w:rsidP="00AD4170">
            <w:pPr>
              <w:pStyle w:val="TAL"/>
              <w:rPr>
                <w:sz w:val="16"/>
                <w:szCs w:val="16"/>
                <w:lang w:eastAsia="zh-CN"/>
              </w:rPr>
            </w:pPr>
            <w:r>
              <w:rPr>
                <w:rFonts w:hint="eastAsia"/>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5A601" w14:textId="08A028D4" w:rsidR="00AD4170" w:rsidRDefault="00AD4170" w:rsidP="00AD4170">
            <w:pPr>
              <w:pStyle w:val="TAR"/>
              <w:rPr>
                <w:sz w:val="16"/>
                <w:szCs w:val="16"/>
                <w:lang w:eastAsia="zh-CN"/>
              </w:rPr>
            </w:pPr>
            <w:r>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E47D6" w14:textId="3D2CEB69" w:rsidR="00AD4170" w:rsidRDefault="00036AB2" w:rsidP="00AD4170">
            <w:pPr>
              <w:pStyle w:val="TAC"/>
              <w:rPr>
                <w:sz w:val="16"/>
                <w:szCs w:val="16"/>
                <w:lang w:eastAsia="zh-CN"/>
              </w:rPr>
            </w:pPr>
            <w:r>
              <w:rPr>
                <w:rFonts w:hint="eastAsia"/>
                <w:sz w:val="16"/>
                <w:szCs w:val="16"/>
                <w:lang w:eastAsia="zh-CN"/>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6869D8F" w14:textId="7743BBE0" w:rsidR="00AD4170" w:rsidRPr="00C05AF8" w:rsidRDefault="00AD4170" w:rsidP="00AD4170">
            <w:pPr>
              <w:pStyle w:val="TAL"/>
              <w:rPr>
                <w:rFonts w:cs="Arial"/>
                <w:sz w:val="16"/>
                <w:szCs w:val="16"/>
              </w:rPr>
            </w:pPr>
            <w:r w:rsidRPr="00AD4170">
              <w:rPr>
                <w:rFonts w:cs="Arial"/>
                <w:sz w:val="16"/>
                <w:szCs w:val="16"/>
              </w:rPr>
              <w:t>Updates and corrections to the CAPIF related Security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72EFE" w14:textId="14ADCC10" w:rsidR="00AD4170" w:rsidRPr="00AD4170" w:rsidRDefault="00AD4170" w:rsidP="00AD4170">
            <w:pPr>
              <w:pStyle w:val="TAC"/>
              <w:rPr>
                <w:rFonts w:cs="Arial"/>
                <w:sz w:val="16"/>
                <w:szCs w:val="16"/>
              </w:rPr>
            </w:pPr>
            <w:r w:rsidRPr="00AD4170">
              <w:rPr>
                <w:rFonts w:cs="Arial" w:hint="eastAsia"/>
                <w:sz w:val="16"/>
                <w:szCs w:val="16"/>
              </w:rPr>
              <w:t>19.1.0</w:t>
            </w:r>
          </w:p>
        </w:tc>
      </w:tr>
      <w:tr w:rsidR="00AD4170" w14:paraId="3457C4CD"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21AE7EFC" w14:textId="46E8F974"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3E4A4BEF" w14:textId="169A748B"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434FE71E" w14:textId="03A0C86A" w:rsidR="00AD4170" w:rsidRDefault="00036AB2" w:rsidP="00AD4170">
            <w:pPr>
              <w:pStyle w:val="TAC"/>
              <w:rPr>
                <w:sz w:val="16"/>
                <w:szCs w:val="16"/>
                <w:lang w:eastAsia="zh-CN"/>
              </w:rPr>
            </w:pPr>
            <w:r w:rsidRPr="00036AB2">
              <w:rPr>
                <w:rFonts w:hint="eastAsia"/>
                <w:sz w:val="16"/>
                <w:szCs w:val="16"/>
                <w:lang w:eastAsia="zh-CN"/>
              </w:rPr>
              <w:t>CP-253027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B6234D3" w14:textId="293880D4" w:rsidR="00AD4170" w:rsidRDefault="00AD4170" w:rsidP="00AD4170">
            <w:pPr>
              <w:pStyle w:val="TAL"/>
              <w:rPr>
                <w:sz w:val="16"/>
                <w:szCs w:val="16"/>
                <w:lang w:eastAsia="zh-CN"/>
              </w:rPr>
            </w:pPr>
            <w:r>
              <w:rPr>
                <w:rFonts w:hint="eastAsia"/>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17512" w14:textId="7D66116E" w:rsidR="00AD4170" w:rsidRDefault="00AD4170" w:rsidP="00AD417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4F51A" w14:textId="7FBF7181" w:rsidR="00AD4170" w:rsidRDefault="00036AB2" w:rsidP="00AD417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47BBDD0" w14:textId="06FA9E94" w:rsidR="00AD4170" w:rsidRPr="00C05AF8" w:rsidRDefault="00AD4170" w:rsidP="00AD4170">
            <w:pPr>
              <w:pStyle w:val="TAL"/>
              <w:rPr>
                <w:rFonts w:cs="Arial"/>
                <w:sz w:val="16"/>
                <w:szCs w:val="16"/>
              </w:rPr>
            </w:pPr>
            <w:r w:rsidRPr="00AD4170">
              <w:rPr>
                <w:rFonts w:cs="Arial"/>
                <w:sz w:val="16"/>
                <w:szCs w:val="16"/>
              </w:rPr>
              <w:t>Using the reference to OpenAPI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A676" w14:textId="019FFC0F" w:rsidR="00AD4170" w:rsidRDefault="00AD4170" w:rsidP="00AD4170">
            <w:pPr>
              <w:pStyle w:val="TAC"/>
              <w:rPr>
                <w:sz w:val="16"/>
                <w:szCs w:val="16"/>
                <w:lang w:eastAsia="zh-CN"/>
              </w:rPr>
            </w:pPr>
            <w:r>
              <w:rPr>
                <w:rFonts w:hint="eastAsia"/>
                <w:sz w:val="16"/>
                <w:szCs w:val="16"/>
                <w:lang w:eastAsia="zh-CN"/>
              </w:rPr>
              <w:t>19.1.0</w:t>
            </w:r>
          </w:p>
        </w:tc>
      </w:tr>
      <w:tr w:rsidR="00AD4170" w14:paraId="00327CB3"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47E63782" w14:textId="7F65037B" w:rsidR="00AD4170" w:rsidRDefault="00AD4170" w:rsidP="00AD4170">
            <w:pPr>
              <w:pStyle w:val="TAC"/>
              <w:rPr>
                <w:sz w:val="16"/>
                <w:szCs w:val="16"/>
                <w:lang w:eastAsia="zh-CN"/>
              </w:rPr>
            </w:pPr>
            <w:r>
              <w:rPr>
                <w:rFonts w:hint="eastAsia"/>
                <w:sz w:val="16"/>
                <w:szCs w:val="16"/>
                <w:lang w:eastAsia="zh-CN"/>
              </w:rPr>
              <w:t>2025-12</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65EC5190" w14:textId="4A1FD7BF" w:rsidR="00AD4170" w:rsidRDefault="00036AB2" w:rsidP="00AD4170">
            <w:pPr>
              <w:pStyle w:val="TAC"/>
              <w:rPr>
                <w:sz w:val="16"/>
                <w:szCs w:val="16"/>
                <w:lang w:eastAsia="zh-CN"/>
              </w:rPr>
            </w:pPr>
            <w:r w:rsidRPr="00036AB2">
              <w:rPr>
                <w:rFonts w:hint="eastAsia"/>
                <w:sz w:val="16"/>
                <w:szCs w:val="16"/>
                <w:lang w:eastAsia="zh-CN"/>
              </w:rPr>
              <w:t>CT#110</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3601EB43" w14:textId="34CF368C" w:rsidR="00AD4170" w:rsidRDefault="00036AB2" w:rsidP="00AD4170">
            <w:pPr>
              <w:pStyle w:val="TAC"/>
              <w:rPr>
                <w:sz w:val="16"/>
                <w:szCs w:val="16"/>
                <w:lang w:eastAsia="zh-CN"/>
              </w:rPr>
            </w:pPr>
            <w:r w:rsidRPr="00036AB2">
              <w:rPr>
                <w:rFonts w:hint="eastAsia"/>
                <w:sz w:val="16"/>
                <w:szCs w:val="16"/>
                <w:lang w:eastAsia="zh-CN"/>
              </w:rPr>
              <w:t>CP-253065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2AB3D0A" w14:textId="76E1AA58" w:rsidR="00AD4170" w:rsidRDefault="00AD4170" w:rsidP="00AD4170">
            <w:pPr>
              <w:pStyle w:val="TAL"/>
              <w:rPr>
                <w:sz w:val="16"/>
                <w:szCs w:val="16"/>
                <w:lang w:eastAsia="zh-CN"/>
              </w:rPr>
            </w:pPr>
            <w:r>
              <w:rPr>
                <w:rFonts w:hint="eastAsia"/>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157FC" w14:textId="5322751F" w:rsidR="00AD4170" w:rsidRDefault="00AD4170" w:rsidP="00AD4170">
            <w:pPr>
              <w:pStyle w:val="TAR"/>
              <w:rPr>
                <w:sz w:val="16"/>
                <w:szCs w:val="16"/>
                <w:lang w:eastAsia="zh-CN"/>
              </w:rPr>
            </w:pPr>
            <w:r>
              <w:rPr>
                <w:rFonts w:hint="eastAsia"/>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A956F6" w14:textId="6BF40FFC" w:rsidR="00AD4170" w:rsidRDefault="00AD4170" w:rsidP="00AD4170">
            <w:pPr>
              <w:pStyle w:val="TAC"/>
              <w:rPr>
                <w:sz w:val="16"/>
                <w:szCs w:val="16"/>
                <w:lang w:eastAsia="zh-CN"/>
              </w:rPr>
            </w:pPr>
            <w:r>
              <w:rPr>
                <w:rFonts w:hint="eastAsia"/>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879E1E0" w14:textId="37803916" w:rsidR="00AD4170" w:rsidRPr="00AD4170" w:rsidRDefault="00AD4170" w:rsidP="00AD4170">
            <w:pPr>
              <w:pStyle w:val="TAL"/>
              <w:rPr>
                <w:rFonts w:cs="Arial"/>
                <w:sz w:val="16"/>
                <w:szCs w:val="16"/>
              </w:rPr>
            </w:pPr>
            <w:r w:rsidRPr="00AD4170">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254A" w14:textId="48D5A280" w:rsidR="00AD4170" w:rsidRDefault="00AD4170" w:rsidP="00AD4170">
            <w:pPr>
              <w:pStyle w:val="TAC"/>
              <w:rPr>
                <w:sz w:val="16"/>
                <w:szCs w:val="16"/>
                <w:lang w:eastAsia="zh-CN"/>
              </w:rPr>
            </w:pPr>
            <w:r>
              <w:rPr>
                <w:rFonts w:hint="eastAsia"/>
                <w:sz w:val="16"/>
                <w:szCs w:val="16"/>
                <w:lang w:eastAsia="zh-CN"/>
              </w:rPr>
              <w:t>19.1.0</w:t>
            </w:r>
          </w:p>
        </w:tc>
      </w:tr>
      <w:tr w:rsidR="00C500E5" w14:paraId="6DB3E187" w14:textId="77777777" w:rsidTr="004C3F60">
        <w:tc>
          <w:tcPr>
            <w:tcW w:w="801" w:type="dxa"/>
            <w:tcBorders>
              <w:top w:val="single" w:sz="6" w:space="0" w:color="auto"/>
              <w:left w:val="single" w:sz="6" w:space="0" w:color="auto"/>
              <w:bottom w:val="single" w:sz="6" w:space="0" w:color="auto"/>
              <w:right w:val="single" w:sz="6" w:space="0" w:color="auto"/>
            </w:tcBorders>
            <w:shd w:val="solid" w:color="FFFFFF" w:fill="auto"/>
          </w:tcPr>
          <w:p w14:paraId="057459DF" w14:textId="52A5ED79" w:rsidR="00C500E5" w:rsidRDefault="00C500E5" w:rsidP="00AD4170">
            <w:pPr>
              <w:pStyle w:val="TAC"/>
              <w:rPr>
                <w:rFonts w:hint="eastAsia"/>
                <w:sz w:val="16"/>
                <w:szCs w:val="16"/>
                <w:lang w:eastAsia="zh-CN"/>
              </w:rPr>
            </w:pPr>
            <w:r>
              <w:rPr>
                <w:rFonts w:hint="eastAsia"/>
                <w:sz w:val="16"/>
                <w:szCs w:val="16"/>
                <w:lang w:eastAsia="zh-CN"/>
              </w:rPr>
              <w:t>202</w:t>
            </w:r>
            <w:r>
              <w:rPr>
                <w:rFonts w:hint="eastAsia"/>
                <w:sz w:val="16"/>
                <w:szCs w:val="16"/>
                <w:lang w:eastAsia="zh-CN"/>
              </w:rPr>
              <w:t>6</w:t>
            </w:r>
            <w:r>
              <w:rPr>
                <w:rFonts w:hint="eastAsia"/>
                <w:sz w:val="16"/>
                <w:szCs w:val="16"/>
                <w:lang w:eastAsia="zh-CN"/>
              </w:rPr>
              <w:t>-</w:t>
            </w:r>
            <w:r>
              <w:rPr>
                <w:rFonts w:hint="eastAsia"/>
                <w:sz w:val="16"/>
                <w:szCs w:val="16"/>
                <w:lang w:eastAsia="zh-CN"/>
              </w:rPr>
              <w:t>03</w:t>
            </w:r>
          </w:p>
        </w:tc>
        <w:tc>
          <w:tcPr>
            <w:tcW w:w="854" w:type="dxa"/>
            <w:tcBorders>
              <w:top w:val="single" w:sz="6" w:space="0" w:color="auto"/>
              <w:left w:val="single" w:sz="6" w:space="0" w:color="auto"/>
              <w:bottom w:val="single" w:sz="6" w:space="0" w:color="auto"/>
              <w:right w:val="single" w:sz="6" w:space="0" w:color="auto"/>
            </w:tcBorders>
            <w:shd w:val="solid" w:color="FFFFFF" w:fill="auto"/>
          </w:tcPr>
          <w:p w14:paraId="5BA87476" w14:textId="14BBA99E" w:rsidR="00C500E5" w:rsidRPr="00036AB2" w:rsidRDefault="00C500E5" w:rsidP="00AD4170">
            <w:pPr>
              <w:pStyle w:val="TAC"/>
              <w:rPr>
                <w:rFonts w:hint="eastAsia"/>
                <w:sz w:val="16"/>
                <w:szCs w:val="16"/>
                <w:lang w:eastAsia="zh-CN"/>
              </w:rPr>
            </w:pPr>
            <w:r w:rsidRPr="00036AB2">
              <w:rPr>
                <w:rFonts w:hint="eastAsia"/>
                <w:sz w:val="16"/>
                <w:szCs w:val="16"/>
                <w:lang w:eastAsia="zh-CN"/>
              </w:rPr>
              <w:t>CT#11</w:t>
            </w:r>
            <w:r>
              <w:rPr>
                <w:rFonts w:hint="eastAsia"/>
                <w:sz w:val="16"/>
                <w:szCs w:val="16"/>
                <w:lang w:eastAsia="zh-CN"/>
              </w:rPr>
              <w:t>1</w:t>
            </w:r>
          </w:p>
        </w:tc>
        <w:tc>
          <w:tcPr>
            <w:tcW w:w="991" w:type="dxa"/>
            <w:tcBorders>
              <w:top w:val="single" w:sz="6" w:space="0" w:color="auto"/>
              <w:left w:val="single" w:sz="6" w:space="0" w:color="auto"/>
              <w:bottom w:val="single" w:sz="6" w:space="0" w:color="auto"/>
              <w:right w:val="single" w:sz="6" w:space="0" w:color="auto"/>
            </w:tcBorders>
            <w:shd w:val="solid" w:color="FFFFFF" w:fill="auto"/>
          </w:tcPr>
          <w:p w14:paraId="6888B266" w14:textId="77777777" w:rsidR="00C500E5" w:rsidRPr="00036AB2" w:rsidRDefault="00C500E5" w:rsidP="00AD4170">
            <w:pPr>
              <w:pStyle w:val="TAC"/>
              <w:rPr>
                <w:rFonts w:hint="eastAsia"/>
                <w:sz w:val="16"/>
                <w:szCs w:val="16"/>
                <w:lang w:eastAsia="zh-CN"/>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F30E398" w14:textId="3881F896" w:rsidR="00C500E5" w:rsidRDefault="00C500E5" w:rsidP="00AD4170">
            <w:pPr>
              <w:pStyle w:val="TAL"/>
              <w:rPr>
                <w:rFonts w:hint="eastAsia"/>
                <w:sz w:val="16"/>
                <w:szCs w:val="16"/>
                <w:lang w:eastAsia="zh-CN"/>
              </w:rPr>
            </w:pPr>
            <w:r>
              <w:rPr>
                <w:rFonts w:hint="eastAsia"/>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837AD" w14:textId="77777777" w:rsidR="00C500E5" w:rsidRDefault="00C500E5" w:rsidP="00AD4170">
            <w:pPr>
              <w:pStyle w:val="TAR"/>
              <w:rPr>
                <w:rFonts w:hint="eastAsia"/>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CD28B" w14:textId="77777777" w:rsidR="00C500E5" w:rsidRDefault="00C500E5" w:rsidP="00AD4170">
            <w:pPr>
              <w:pStyle w:val="TAC"/>
              <w:rPr>
                <w:rFonts w:hint="eastAsia"/>
                <w:sz w:val="16"/>
                <w:szCs w:val="16"/>
                <w:lang w:eastAsia="zh-CN"/>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6461183" w14:textId="78FBC2EA" w:rsidR="00C500E5" w:rsidRPr="00AD4170" w:rsidRDefault="00C500E5" w:rsidP="00AD4170">
            <w:pPr>
              <w:pStyle w:val="TAL"/>
              <w:rPr>
                <w:rFonts w:cs="Arial"/>
                <w:sz w:val="16"/>
                <w:szCs w:val="16"/>
              </w:rPr>
            </w:pPr>
            <w:r w:rsidRPr="00AD4170">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A189" w14:textId="538A1207" w:rsidR="00C500E5" w:rsidRDefault="00C500E5" w:rsidP="00AD4170">
            <w:pPr>
              <w:pStyle w:val="TAC"/>
              <w:rPr>
                <w:rFonts w:hint="eastAsia"/>
                <w:sz w:val="16"/>
                <w:szCs w:val="16"/>
                <w:lang w:eastAsia="zh-CN"/>
              </w:rPr>
            </w:pPr>
            <w:r>
              <w:rPr>
                <w:rFonts w:hint="eastAsia"/>
                <w:sz w:val="16"/>
                <w:szCs w:val="16"/>
                <w:lang w:eastAsia="zh-CN"/>
              </w:rPr>
              <w:t>19.2.0</w:t>
            </w:r>
          </w:p>
        </w:tc>
      </w:tr>
    </w:tbl>
    <w:p w14:paraId="47996B79" w14:textId="77777777" w:rsidR="007712FD" w:rsidRDefault="007712FD" w:rsidP="007712FD">
      <w:pPr>
        <w:pStyle w:val="Guidance"/>
      </w:pPr>
    </w:p>
    <w:bookmarkEnd w:id="58"/>
    <w:p w14:paraId="63BCE2E3" w14:textId="77777777" w:rsidR="00E139D0" w:rsidRDefault="00E139D0" w:rsidP="00E139D0"/>
    <w:sectPr w:rsidR="00E139D0">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8D3E06" w14:textId="77777777" w:rsidR="006C1A9F" w:rsidRDefault="006C1A9F">
      <w:r>
        <w:separator/>
      </w:r>
    </w:p>
  </w:endnote>
  <w:endnote w:type="continuationSeparator" w:id="0">
    <w:p w14:paraId="64EFF736" w14:textId="77777777" w:rsidR="006C1A9F" w:rsidRDefault="006C1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53912" w14:textId="77777777" w:rsidR="00E634AC" w:rsidRDefault="00E634AC">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F7A82" w14:textId="77777777" w:rsidR="006C1A9F" w:rsidRDefault="006C1A9F">
      <w:r>
        <w:separator/>
      </w:r>
    </w:p>
  </w:footnote>
  <w:footnote w:type="continuationSeparator" w:id="0">
    <w:p w14:paraId="7DE957C6" w14:textId="77777777" w:rsidR="006C1A9F" w:rsidRDefault="006C1A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6C4AD" w14:textId="3688CA9D" w:rsidR="00E634AC" w:rsidRDefault="008876D3">
    <w:pPr>
      <w:pStyle w:val="a3"/>
      <w:framePr w:wrap="auto" w:vAnchor="text" w:hAnchor="margin" w:xAlign="right" w:y="1"/>
      <w:widowControl/>
    </w:pPr>
    <w:fldSimple w:instr=" STYLEREF ZA ">
      <w:r w:rsidR="00137F93">
        <w:rPr>
          <w:noProof/>
        </w:rPr>
        <w:t>3GPP TS 29.583 V19.2.0 (2026-02)</w:t>
      </w:r>
    </w:fldSimple>
  </w:p>
  <w:p w14:paraId="47B3E5B5" w14:textId="77777777" w:rsidR="00E634AC" w:rsidRDefault="00E634AC">
    <w:pPr>
      <w:pStyle w:val="a3"/>
      <w:framePr w:wrap="auto" w:vAnchor="text" w:hAnchor="margin" w:xAlign="center" w:y="1"/>
      <w:widowControl/>
    </w:pPr>
    <w:r>
      <w:fldChar w:fldCharType="begin"/>
    </w:r>
    <w:r>
      <w:instrText xml:space="preserve"> PAGE </w:instrText>
    </w:r>
    <w:r>
      <w:fldChar w:fldCharType="separate"/>
    </w:r>
    <w:r>
      <w:t>5</w:t>
    </w:r>
    <w:r>
      <w:fldChar w:fldCharType="end"/>
    </w:r>
  </w:p>
  <w:p w14:paraId="5B8027D2" w14:textId="5E6248C2" w:rsidR="00E634AC" w:rsidRDefault="008876D3">
    <w:pPr>
      <w:pStyle w:val="a3"/>
      <w:framePr w:wrap="auto" w:vAnchor="text" w:hAnchor="margin" w:y="1"/>
      <w:widowControl/>
    </w:pPr>
    <w:fldSimple w:instr=" STYLEREF ZGSM ">
      <w:r w:rsidR="00137F93">
        <w:rPr>
          <w:noProof/>
        </w:rPr>
        <w:t>Release 19</w:t>
      </w:r>
    </w:fldSimple>
  </w:p>
  <w:p w14:paraId="5E847FAD" w14:textId="77777777" w:rsidR="00E634AC" w:rsidRDefault="00E634A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AD2692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029AA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AEA64C2"/>
    <w:lvl w:ilvl="0">
      <w:start w:val="1"/>
      <w:numFmt w:val="decimal"/>
      <w:pStyle w:val="3"/>
      <w:lvlText w:val="%1."/>
      <w:lvlJc w:val="left"/>
      <w:pPr>
        <w:tabs>
          <w:tab w:val="num" w:pos="926"/>
        </w:tabs>
        <w:ind w:left="926" w:hanging="360"/>
      </w:pPr>
    </w:lvl>
  </w:abstractNum>
  <w:abstractNum w:abstractNumId="3" w15:restartNumberingAfterBreak="0">
    <w:nsid w:val="160B5069"/>
    <w:multiLevelType w:val="hybridMultilevel"/>
    <w:tmpl w:val="72021016"/>
    <w:lvl w:ilvl="0" w:tplc="5B0E99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A4169CC"/>
    <w:multiLevelType w:val="hybridMultilevel"/>
    <w:tmpl w:val="F300E0A4"/>
    <w:lvl w:ilvl="0" w:tplc="4DB82544">
      <w:start w:val="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D8F2AC8"/>
    <w:multiLevelType w:val="hybridMultilevel"/>
    <w:tmpl w:val="20165AFA"/>
    <w:lvl w:ilvl="0" w:tplc="431AA1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1574685"/>
    <w:multiLevelType w:val="hybridMultilevel"/>
    <w:tmpl w:val="DA768640"/>
    <w:lvl w:ilvl="0" w:tplc="C172C4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23022FA7"/>
    <w:multiLevelType w:val="hybridMultilevel"/>
    <w:tmpl w:val="3DDEE8CE"/>
    <w:lvl w:ilvl="0" w:tplc="929619AE">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00054"/>
    <w:multiLevelType w:val="hybridMultilevel"/>
    <w:tmpl w:val="02305118"/>
    <w:lvl w:ilvl="0" w:tplc="A3FC7BD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28311193"/>
    <w:multiLevelType w:val="hybridMultilevel"/>
    <w:tmpl w:val="4E9665E6"/>
    <w:lvl w:ilvl="0" w:tplc="981287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AFF704F"/>
    <w:multiLevelType w:val="hybridMultilevel"/>
    <w:tmpl w:val="E6FA8D44"/>
    <w:lvl w:ilvl="0" w:tplc="2506CA3C">
      <w:start w:val="1"/>
      <w:numFmt w:val="bullet"/>
      <w:lvlText w:val="-"/>
      <w:lvlJc w:val="left"/>
      <w:pPr>
        <w:ind w:left="927" w:hanging="360"/>
      </w:pPr>
      <w:rPr>
        <w:rFonts w:ascii="Times New Roman" w:eastAsia="宋体"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11" w15:restartNumberingAfterBreak="0">
    <w:nsid w:val="4FF668B8"/>
    <w:multiLevelType w:val="hybridMultilevel"/>
    <w:tmpl w:val="449C89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58C6678F"/>
    <w:multiLevelType w:val="hybridMultilevel"/>
    <w:tmpl w:val="31AE5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9C12FF"/>
    <w:multiLevelType w:val="hybridMultilevel"/>
    <w:tmpl w:val="5DD4E52A"/>
    <w:lvl w:ilvl="0" w:tplc="8F3C56AC">
      <w:start w:val="7"/>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441804612">
    <w:abstractNumId w:val="7"/>
  </w:num>
  <w:num w:numId="2" w16cid:durableId="1105268505">
    <w:abstractNumId w:val="13"/>
  </w:num>
  <w:num w:numId="3" w16cid:durableId="403722502">
    <w:abstractNumId w:val="8"/>
  </w:num>
  <w:num w:numId="4" w16cid:durableId="1083987515">
    <w:abstractNumId w:val="6"/>
  </w:num>
  <w:num w:numId="5" w16cid:durableId="752819695">
    <w:abstractNumId w:val="12"/>
  </w:num>
  <w:num w:numId="6" w16cid:durableId="266162789">
    <w:abstractNumId w:val="5"/>
  </w:num>
  <w:num w:numId="7" w16cid:durableId="1614939361">
    <w:abstractNumId w:val="3"/>
  </w:num>
  <w:num w:numId="8" w16cid:durableId="849376256">
    <w:abstractNumId w:val="9"/>
  </w:num>
  <w:num w:numId="9" w16cid:durableId="883520627">
    <w:abstractNumId w:val="11"/>
  </w:num>
  <w:num w:numId="10" w16cid:durableId="333462397">
    <w:abstractNumId w:val="2"/>
  </w:num>
  <w:num w:numId="11" w16cid:durableId="1223101484">
    <w:abstractNumId w:val="1"/>
  </w:num>
  <w:num w:numId="12" w16cid:durableId="1099833371">
    <w:abstractNumId w:val="0"/>
  </w:num>
  <w:num w:numId="13" w16cid:durableId="1460607066">
    <w:abstractNumId w:val="10"/>
  </w:num>
  <w:num w:numId="14" w16cid:durableId="1007362745">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ctiveWritingStyle w:appName="MSWord" w:lang="en-IN"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88A"/>
    <w:rsid w:val="0001154A"/>
    <w:rsid w:val="000122DB"/>
    <w:rsid w:val="00012C92"/>
    <w:rsid w:val="00016A14"/>
    <w:rsid w:val="0001746B"/>
    <w:rsid w:val="0002191D"/>
    <w:rsid w:val="00021C69"/>
    <w:rsid w:val="000266A0"/>
    <w:rsid w:val="00031BB2"/>
    <w:rsid w:val="00031C1D"/>
    <w:rsid w:val="00036AB2"/>
    <w:rsid w:val="00036F1C"/>
    <w:rsid w:val="00037A4C"/>
    <w:rsid w:val="00037C1F"/>
    <w:rsid w:val="00041A63"/>
    <w:rsid w:val="00043DC4"/>
    <w:rsid w:val="0004401D"/>
    <w:rsid w:val="00044B0C"/>
    <w:rsid w:val="000473D6"/>
    <w:rsid w:val="00047A72"/>
    <w:rsid w:val="00047F51"/>
    <w:rsid w:val="00061011"/>
    <w:rsid w:val="0006217B"/>
    <w:rsid w:val="00067387"/>
    <w:rsid w:val="000702D1"/>
    <w:rsid w:val="000724B8"/>
    <w:rsid w:val="00076283"/>
    <w:rsid w:val="0007774E"/>
    <w:rsid w:val="00082B25"/>
    <w:rsid w:val="00087ABA"/>
    <w:rsid w:val="00093E7E"/>
    <w:rsid w:val="00095BC2"/>
    <w:rsid w:val="000A0878"/>
    <w:rsid w:val="000A1B99"/>
    <w:rsid w:val="000A2D85"/>
    <w:rsid w:val="000A4412"/>
    <w:rsid w:val="000B06D0"/>
    <w:rsid w:val="000B0C1A"/>
    <w:rsid w:val="000B0DA9"/>
    <w:rsid w:val="000B2497"/>
    <w:rsid w:val="000B44AA"/>
    <w:rsid w:val="000C5AF8"/>
    <w:rsid w:val="000C65EC"/>
    <w:rsid w:val="000C780F"/>
    <w:rsid w:val="000D519E"/>
    <w:rsid w:val="000D5B69"/>
    <w:rsid w:val="000D5B81"/>
    <w:rsid w:val="000D6CFC"/>
    <w:rsid w:val="000F14D0"/>
    <w:rsid w:val="000F3159"/>
    <w:rsid w:val="00102639"/>
    <w:rsid w:val="00105CE1"/>
    <w:rsid w:val="0010634F"/>
    <w:rsid w:val="00107F50"/>
    <w:rsid w:val="00123316"/>
    <w:rsid w:val="00123894"/>
    <w:rsid w:val="0013157C"/>
    <w:rsid w:val="00133978"/>
    <w:rsid w:val="001351DC"/>
    <w:rsid w:val="00137F93"/>
    <w:rsid w:val="00143830"/>
    <w:rsid w:val="00147B5E"/>
    <w:rsid w:val="00152443"/>
    <w:rsid w:val="00153528"/>
    <w:rsid w:val="00155AD8"/>
    <w:rsid w:val="00155BDD"/>
    <w:rsid w:val="0016207A"/>
    <w:rsid w:val="00166B90"/>
    <w:rsid w:val="00166DFF"/>
    <w:rsid w:val="00167381"/>
    <w:rsid w:val="00173AFA"/>
    <w:rsid w:val="00173EDC"/>
    <w:rsid w:val="001749AF"/>
    <w:rsid w:val="0017526C"/>
    <w:rsid w:val="00177A0F"/>
    <w:rsid w:val="00182A5F"/>
    <w:rsid w:val="00182E36"/>
    <w:rsid w:val="00185D74"/>
    <w:rsid w:val="00190D1D"/>
    <w:rsid w:val="00191732"/>
    <w:rsid w:val="001917AF"/>
    <w:rsid w:val="001935B3"/>
    <w:rsid w:val="00194DB3"/>
    <w:rsid w:val="001A08AA"/>
    <w:rsid w:val="001A12EC"/>
    <w:rsid w:val="001A3120"/>
    <w:rsid w:val="001A3E31"/>
    <w:rsid w:val="001A6B5F"/>
    <w:rsid w:val="001A7887"/>
    <w:rsid w:val="001A7A66"/>
    <w:rsid w:val="001B08D2"/>
    <w:rsid w:val="001B0A14"/>
    <w:rsid w:val="001B5346"/>
    <w:rsid w:val="001B614E"/>
    <w:rsid w:val="001B64B3"/>
    <w:rsid w:val="001B7A58"/>
    <w:rsid w:val="001C089B"/>
    <w:rsid w:val="001C2789"/>
    <w:rsid w:val="001C3A35"/>
    <w:rsid w:val="001C400D"/>
    <w:rsid w:val="001C4308"/>
    <w:rsid w:val="001C4B0B"/>
    <w:rsid w:val="001C680C"/>
    <w:rsid w:val="001C7242"/>
    <w:rsid w:val="001D3DAA"/>
    <w:rsid w:val="001D5172"/>
    <w:rsid w:val="001D5E57"/>
    <w:rsid w:val="001E1037"/>
    <w:rsid w:val="001E1458"/>
    <w:rsid w:val="001E2AFE"/>
    <w:rsid w:val="001E5965"/>
    <w:rsid w:val="001E59C2"/>
    <w:rsid w:val="001E661E"/>
    <w:rsid w:val="001E67D4"/>
    <w:rsid w:val="001F1D38"/>
    <w:rsid w:val="001F2B15"/>
    <w:rsid w:val="001F2B91"/>
    <w:rsid w:val="001F3B05"/>
    <w:rsid w:val="001F7AAA"/>
    <w:rsid w:val="00200DF4"/>
    <w:rsid w:val="00204022"/>
    <w:rsid w:val="00205429"/>
    <w:rsid w:val="00205FDE"/>
    <w:rsid w:val="00212373"/>
    <w:rsid w:val="002138EA"/>
    <w:rsid w:val="00214FBD"/>
    <w:rsid w:val="00215644"/>
    <w:rsid w:val="00216296"/>
    <w:rsid w:val="00216C29"/>
    <w:rsid w:val="00216F17"/>
    <w:rsid w:val="0021702C"/>
    <w:rsid w:val="00217954"/>
    <w:rsid w:val="00222897"/>
    <w:rsid w:val="002248C5"/>
    <w:rsid w:val="002251B2"/>
    <w:rsid w:val="00225B05"/>
    <w:rsid w:val="00230B24"/>
    <w:rsid w:val="002326E8"/>
    <w:rsid w:val="00232BC9"/>
    <w:rsid w:val="002346A0"/>
    <w:rsid w:val="00235394"/>
    <w:rsid w:val="0024016A"/>
    <w:rsid w:val="0024090D"/>
    <w:rsid w:val="00245D6F"/>
    <w:rsid w:val="00246E65"/>
    <w:rsid w:val="00250EE3"/>
    <w:rsid w:val="002515CB"/>
    <w:rsid w:val="00253588"/>
    <w:rsid w:val="0026179F"/>
    <w:rsid w:val="002635CD"/>
    <w:rsid w:val="00264F70"/>
    <w:rsid w:val="00267E2F"/>
    <w:rsid w:val="0027088B"/>
    <w:rsid w:val="002712E1"/>
    <w:rsid w:val="00272D45"/>
    <w:rsid w:val="00273C49"/>
    <w:rsid w:val="00274E1A"/>
    <w:rsid w:val="002753AC"/>
    <w:rsid w:val="0027763E"/>
    <w:rsid w:val="00282213"/>
    <w:rsid w:val="002842E4"/>
    <w:rsid w:val="00284C0D"/>
    <w:rsid w:val="00285538"/>
    <w:rsid w:val="00290725"/>
    <w:rsid w:val="00290C31"/>
    <w:rsid w:val="00293D58"/>
    <w:rsid w:val="002A39A8"/>
    <w:rsid w:val="002B0AF2"/>
    <w:rsid w:val="002B5AAB"/>
    <w:rsid w:val="002B6751"/>
    <w:rsid w:val="002C3531"/>
    <w:rsid w:val="002C5549"/>
    <w:rsid w:val="002D06B7"/>
    <w:rsid w:val="002D4117"/>
    <w:rsid w:val="002D4ECA"/>
    <w:rsid w:val="002E1965"/>
    <w:rsid w:val="002E2E57"/>
    <w:rsid w:val="002E7897"/>
    <w:rsid w:val="002F0A4C"/>
    <w:rsid w:val="002F0EE2"/>
    <w:rsid w:val="002F13AC"/>
    <w:rsid w:val="002F332F"/>
    <w:rsid w:val="002F343E"/>
    <w:rsid w:val="002F4093"/>
    <w:rsid w:val="002F6551"/>
    <w:rsid w:val="002F7465"/>
    <w:rsid w:val="0030032E"/>
    <w:rsid w:val="00302FDD"/>
    <w:rsid w:val="00306089"/>
    <w:rsid w:val="0030680D"/>
    <w:rsid w:val="0031032C"/>
    <w:rsid w:val="00310751"/>
    <w:rsid w:val="003113AF"/>
    <w:rsid w:val="00311A94"/>
    <w:rsid w:val="003140F5"/>
    <w:rsid w:val="00315165"/>
    <w:rsid w:val="00316EA5"/>
    <w:rsid w:val="00323394"/>
    <w:rsid w:val="00324B9C"/>
    <w:rsid w:val="00324DB0"/>
    <w:rsid w:val="00326379"/>
    <w:rsid w:val="0032650E"/>
    <w:rsid w:val="0032679D"/>
    <w:rsid w:val="00331AC6"/>
    <w:rsid w:val="0033542E"/>
    <w:rsid w:val="00337267"/>
    <w:rsid w:val="00341301"/>
    <w:rsid w:val="00352459"/>
    <w:rsid w:val="0035495B"/>
    <w:rsid w:val="00355AD8"/>
    <w:rsid w:val="0036298F"/>
    <w:rsid w:val="00366E3B"/>
    <w:rsid w:val="00367724"/>
    <w:rsid w:val="00375B32"/>
    <w:rsid w:val="003837AC"/>
    <w:rsid w:val="0038492A"/>
    <w:rsid w:val="00386D34"/>
    <w:rsid w:val="00386E5E"/>
    <w:rsid w:val="00390901"/>
    <w:rsid w:val="00392944"/>
    <w:rsid w:val="003A120D"/>
    <w:rsid w:val="003A1987"/>
    <w:rsid w:val="003A28A6"/>
    <w:rsid w:val="003B117C"/>
    <w:rsid w:val="003B175D"/>
    <w:rsid w:val="003B60FF"/>
    <w:rsid w:val="003B6F28"/>
    <w:rsid w:val="003B70FC"/>
    <w:rsid w:val="003C151D"/>
    <w:rsid w:val="003D27DD"/>
    <w:rsid w:val="003D46F4"/>
    <w:rsid w:val="003D6403"/>
    <w:rsid w:val="003E4E8D"/>
    <w:rsid w:val="003E6C80"/>
    <w:rsid w:val="003E72D7"/>
    <w:rsid w:val="003F360C"/>
    <w:rsid w:val="003F62B7"/>
    <w:rsid w:val="00401DDD"/>
    <w:rsid w:val="00403FB0"/>
    <w:rsid w:val="00405406"/>
    <w:rsid w:val="00405A5A"/>
    <w:rsid w:val="00406CAF"/>
    <w:rsid w:val="00410848"/>
    <w:rsid w:val="00411AA9"/>
    <w:rsid w:val="004170C3"/>
    <w:rsid w:val="00420BB0"/>
    <w:rsid w:val="00422DE2"/>
    <w:rsid w:val="00422E9C"/>
    <w:rsid w:val="00423F01"/>
    <w:rsid w:val="00425A8A"/>
    <w:rsid w:val="004275C7"/>
    <w:rsid w:val="00427DE3"/>
    <w:rsid w:val="00427F2B"/>
    <w:rsid w:val="00432BA8"/>
    <w:rsid w:val="00434201"/>
    <w:rsid w:val="00440774"/>
    <w:rsid w:val="00444225"/>
    <w:rsid w:val="0044572E"/>
    <w:rsid w:val="004504FC"/>
    <w:rsid w:val="004513C9"/>
    <w:rsid w:val="00455363"/>
    <w:rsid w:val="00461E44"/>
    <w:rsid w:val="00462781"/>
    <w:rsid w:val="004715B2"/>
    <w:rsid w:val="00474BCD"/>
    <w:rsid w:val="004767FC"/>
    <w:rsid w:val="00477C2B"/>
    <w:rsid w:val="00480AB8"/>
    <w:rsid w:val="00483A9A"/>
    <w:rsid w:val="00487696"/>
    <w:rsid w:val="00487B21"/>
    <w:rsid w:val="00490FB7"/>
    <w:rsid w:val="0049312F"/>
    <w:rsid w:val="00495E76"/>
    <w:rsid w:val="00495F8F"/>
    <w:rsid w:val="004A034D"/>
    <w:rsid w:val="004A0C50"/>
    <w:rsid w:val="004A17C7"/>
    <w:rsid w:val="004A3B77"/>
    <w:rsid w:val="004A4617"/>
    <w:rsid w:val="004A4724"/>
    <w:rsid w:val="004A57FE"/>
    <w:rsid w:val="004A5A15"/>
    <w:rsid w:val="004B1B2F"/>
    <w:rsid w:val="004B1B62"/>
    <w:rsid w:val="004B5A78"/>
    <w:rsid w:val="004B76A1"/>
    <w:rsid w:val="004B76A5"/>
    <w:rsid w:val="004C1E1D"/>
    <w:rsid w:val="004C327D"/>
    <w:rsid w:val="004C3F60"/>
    <w:rsid w:val="004C3F61"/>
    <w:rsid w:val="004C40EC"/>
    <w:rsid w:val="004C443D"/>
    <w:rsid w:val="004D167B"/>
    <w:rsid w:val="004D1F3F"/>
    <w:rsid w:val="004D489F"/>
    <w:rsid w:val="004E0E00"/>
    <w:rsid w:val="004E1B27"/>
    <w:rsid w:val="004E294A"/>
    <w:rsid w:val="004E693B"/>
    <w:rsid w:val="004E75EE"/>
    <w:rsid w:val="004E7CD4"/>
    <w:rsid w:val="004F1271"/>
    <w:rsid w:val="004F6363"/>
    <w:rsid w:val="004F73F5"/>
    <w:rsid w:val="004F7A3D"/>
    <w:rsid w:val="005002E6"/>
    <w:rsid w:val="00502F53"/>
    <w:rsid w:val="0050480C"/>
    <w:rsid w:val="00504C9C"/>
    <w:rsid w:val="00505BFA"/>
    <w:rsid w:val="0051350C"/>
    <w:rsid w:val="005166E4"/>
    <w:rsid w:val="0051694F"/>
    <w:rsid w:val="00516F80"/>
    <w:rsid w:val="00517221"/>
    <w:rsid w:val="00521D54"/>
    <w:rsid w:val="00522252"/>
    <w:rsid w:val="00530D16"/>
    <w:rsid w:val="00532BC1"/>
    <w:rsid w:val="00533CB8"/>
    <w:rsid w:val="0053406A"/>
    <w:rsid w:val="00534350"/>
    <w:rsid w:val="00534353"/>
    <w:rsid w:val="00536BE0"/>
    <w:rsid w:val="00540070"/>
    <w:rsid w:val="0054565E"/>
    <w:rsid w:val="005533A0"/>
    <w:rsid w:val="00554F3F"/>
    <w:rsid w:val="0055768E"/>
    <w:rsid w:val="005651E4"/>
    <w:rsid w:val="0056543F"/>
    <w:rsid w:val="005703EB"/>
    <w:rsid w:val="005707E5"/>
    <w:rsid w:val="0057478F"/>
    <w:rsid w:val="00574AD1"/>
    <w:rsid w:val="005757DA"/>
    <w:rsid w:val="0057755A"/>
    <w:rsid w:val="00577B91"/>
    <w:rsid w:val="005806C2"/>
    <w:rsid w:val="00586BD9"/>
    <w:rsid w:val="00586CFC"/>
    <w:rsid w:val="00591272"/>
    <w:rsid w:val="00592914"/>
    <w:rsid w:val="00594DBE"/>
    <w:rsid w:val="0059528B"/>
    <w:rsid w:val="005960FF"/>
    <w:rsid w:val="00596BF6"/>
    <w:rsid w:val="005A0FC3"/>
    <w:rsid w:val="005A111A"/>
    <w:rsid w:val="005A4A60"/>
    <w:rsid w:val="005A579E"/>
    <w:rsid w:val="005B327B"/>
    <w:rsid w:val="005B7175"/>
    <w:rsid w:val="005B76F7"/>
    <w:rsid w:val="005C5177"/>
    <w:rsid w:val="005C621B"/>
    <w:rsid w:val="005C6DFB"/>
    <w:rsid w:val="005D6CF2"/>
    <w:rsid w:val="005E4614"/>
    <w:rsid w:val="005E67DB"/>
    <w:rsid w:val="005E68F4"/>
    <w:rsid w:val="005E7EE2"/>
    <w:rsid w:val="005F09EA"/>
    <w:rsid w:val="005F4657"/>
    <w:rsid w:val="005F52C8"/>
    <w:rsid w:val="005F537D"/>
    <w:rsid w:val="005F7D01"/>
    <w:rsid w:val="00600E8A"/>
    <w:rsid w:val="00601CB0"/>
    <w:rsid w:val="006077E6"/>
    <w:rsid w:val="00616182"/>
    <w:rsid w:val="00616631"/>
    <w:rsid w:val="00616AC1"/>
    <w:rsid w:val="00625866"/>
    <w:rsid w:val="00627929"/>
    <w:rsid w:val="006303A9"/>
    <w:rsid w:val="00630A8A"/>
    <w:rsid w:val="00633318"/>
    <w:rsid w:val="00640265"/>
    <w:rsid w:val="00640942"/>
    <w:rsid w:val="00642DDE"/>
    <w:rsid w:val="00644678"/>
    <w:rsid w:val="00644B69"/>
    <w:rsid w:val="00645857"/>
    <w:rsid w:val="0064622B"/>
    <w:rsid w:val="00650485"/>
    <w:rsid w:val="006570C0"/>
    <w:rsid w:val="00657A06"/>
    <w:rsid w:val="00662F45"/>
    <w:rsid w:val="0066337E"/>
    <w:rsid w:val="00666875"/>
    <w:rsid w:val="006729B1"/>
    <w:rsid w:val="00683824"/>
    <w:rsid w:val="006856E5"/>
    <w:rsid w:val="00690101"/>
    <w:rsid w:val="00691AE4"/>
    <w:rsid w:val="00694439"/>
    <w:rsid w:val="00694D17"/>
    <w:rsid w:val="006961CD"/>
    <w:rsid w:val="006973E2"/>
    <w:rsid w:val="006A0109"/>
    <w:rsid w:val="006A2845"/>
    <w:rsid w:val="006A2EA5"/>
    <w:rsid w:val="006B0876"/>
    <w:rsid w:val="006B0CBC"/>
    <w:rsid w:val="006B0D02"/>
    <w:rsid w:val="006B0F6E"/>
    <w:rsid w:val="006B2754"/>
    <w:rsid w:val="006B472F"/>
    <w:rsid w:val="006B568B"/>
    <w:rsid w:val="006B6712"/>
    <w:rsid w:val="006B68E0"/>
    <w:rsid w:val="006C0472"/>
    <w:rsid w:val="006C181D"/>
    <w:rsid w:val="006C1A9F"/>
    <w:rsid w:val="006C1D06"/>
    <w:rsid w:val="006C5DC3"/>
    <w:rsid w:val="006C6CC7"/>
    <w:rsid w:val="006D0704"/>
    <w:rsid w:val="006E06FB"/>
    <w:rsid w:val="006E40A4"/>
    <w:rsid w:val="006E56FE"/>
    <w:rsid w:val="006F1F1B"/>
    <w:rsid w:val="006F206A"/>
    <w:rsid w:val="006F43DF"/>
    <w:rsid w:val="006F4C2A"/>
    <w:rsid w:val="006F61D7"/>
    <w:rsid w:val="0070295F"/>
    <w:rsid w:val="0070646B"/>
    <w:rsid w:val="007066FA"/>
    <w:rsid w:val="00707941"/>
    <w:rsid w:val="007116C7"/>
    <w:rsid w:val="007149D2"/>
    <w:rsid w:val="0072177D"/>
    <w:rsid w:val="00725B10"/>
    <w:rsid w:val="0072717A"/>
    <w:rsid w:val="00730404"/>
    <w:rsid w:val="00731750"/>
    <w:rsid w:val="007422C8"/>
    <w:rsid w:val="0075110F"/>
    <w:rsid w:val="00752AF8"/>
    <w:rsid w:val="007578D1"/>
    <w:rsid w:val="00757DCC"/>
    <w:rsid w:val="0076616B"/>
    <w:rsid w:val="007712FD"/>
    <w:rsid w:val="007724A4"/>
    <w:rsid w:val="0077445C"/>
    <w:rsid w:val="00776657"/>
    <w:rsid w:val="00777C98"/>
    <w:rsid w:val="00777EB2"/>
    <w:rsid w:val="00781574"/>
    <w:rsid w:val="007819C8"/>
    <w:rsid w:val="00783874"/>
    <w:rsid w:val="00784425"/>
    <w:rsid w:val="00784BAF"/>
    <w:rsid w:val="007852F3"/>
    <w:rsid w:val="00795DA9"/>
    <w:rsid w:val="00797330"/>
    <w:rsid w:val="007A018C"/>
    <w:rsid w:val="007A0339"/>
    <w:rsid w:val="007A23FC"/>
    <w:rsid w:val="007A66B2"/>
    <w:rsid w:val="007A674C"/>
    <w:rsid w:val="007B0601"/>
    <w:rsid w:val="007B3091"/>
    <w:rsid w:val="007B3554"/>
    <w:rsid w:val="007B704B"/>
    <w:rsid w:val="007B7E3A"/>
    <w:rsid w:val="007B7F12"/>
    <w:rsid w:val="007C2403"/>
    <w:rsid w:val="007C3C38"/>
    <w:rsid w:val="007D00C5"/>
    <w:rsid w:val="007D080C"/>
    <w:rsid w:val="007D081D"/>
    <w:rsid w:val="007D2591"/>
    <w:rsid w:val="007D2F3E"/>
    <w:rsid w:val="007D6048"/>
    <w:rsid w:val="007D6EE1"/>
    <w:rsid w:val="007E07EF"/>
    <w:rsid w:val="007E0C02"/>
    <w:rsid w:val="007E0F16"/>
    <w:rsid w:val="007E455D"/>
    <w:rsid w:val="007E7828"/>
    <w:rsid w:val="007F090B"/>
    <w:rsid w:val="007F0E1E"/>
    <w:rsid w:val="007F2D1F"/>
    <w:rsid w:val="007F4CFC"/>
    <w:rsid w:val="007F5238"/>
    <w:rsid w:val="007F62EA"/>
    <w:rsid w:val="00800DF2"/>
    <w:rsid w:val="008023C8"/>
    <w:rsid w:val="00804D3F"/>
    <w:rsid w:val="00807B73"/>
    <w:rsid w:val="00813B7D"/>
    <w:rsid w:val="00822E3B"/>
    <w:rsid w:val="00823F4E"/>
    <w:rsid w:val="00825A16"/>
    <w:rsid w:val="00826787"/>
    <w:rsid w:val="008274D2"/>
    <w:rsid w:val="00831D97"/>
    <w:rsid w:val="0083420D"/>
    <w:rsid w:val="00836C44"/>
    <w:rsid w:val="00841AB3"/>
    <w:rsid w:val="0084314A"/>
    <w:rsid w:val="00843D8D"/>
    <w:rsid w:val="00845C13"/>
    <w:rsid w:val="00845FD5"/>
    <w:rsid w:val="00847060"/>
    <w:rsid w:val="00850B87"/>
    <w:rsid w:val="00851A96"/>
    <w:rsid w:val="00857DCF"/>
    <w:rsid w:val="0086217B"/>
    <w:rsid w:val="00867210"/>
    <w:rsid w:val="00870CCE"/>
    <w:rsid w:val="00874447"/>
    <w:rsid w:val="0087546C"/>
    <w:rsid w:val="00875B61"/>
    <w:rsid w:val="00876F01"/>
    <w:rsid w:val="00880C5B"/>
    <w:rsid w:val="00881737"/>
    <w:rsid w:val="00884AA0"/>
    <w:rsid w:val="00885E73"/>
    <w:rsid w:val="00886397"/>
    <w:rsid w:val="008876D3"/>
    <w:rsid w:val="00890481"/>
    <w:rsid w:val="00893454"/>
    <w:rsid w:val="008934FE"/>
    <w:rsid w:val="0089384F"/>
    <w:rsid w:val="00894E84"/>
    <w:rsid w:val="0089627E"/>
    <w:rsid w:val="008A10CB"/>
    <w:rsid w:val="008A1697"/>
    <w:rsid w:val="008B19B1"/>
    <w:rsid w:val="008B1CC5"/>
    <w:rsid w:val="008B3A1A"/>
    <w:rsid w:val="008B43C5"/>
    <w:rsid w:val="008B440F"/>
    <w:rsid w:val="008B48FB"/>
    <w:rsid w:val="008B6545"/>
    <w:rsid w:val="008B6772"/>
    <w:rsid w:val="008B694D"/>
    <w:rsid w:val="008B7240"/>
    <w:rsid w:val="008B77CC"/>
    <w:rsid w:val="008C41C3"/>
    <w:rsid w:val="008C47CF"/>
    <w:rsid w:val="008C58EB"/>
    <w:rsid w:val="008C60E9"/>
    <w:rsid w:val="008D2979"/>
    <w:rsid w:val="008D326B"/>
    <w:rsid w:val="008D3CE3"/>
    <w:rsid w:val="008D5C7C"/>
    <w:rsid w:val="008E22D9"/>
    <w:rsid w:val="008E5789"/>
    <w:rsid w:val="008F2520"/>
    <w:rsid w:val="008F7D93"/>
    <w:rsid w:val="00900902"/>
    <w:rsid w:val="0090263B"/>
    <w:rsid w:val="0090298C"/>
    <w:rsid w:val="0090687E"/>
    <w:rsid w:val="00911423"/>
    <w:rsid w:val="00911E84"/>
    <w:rsid w:val="009146DA"/>
    <w:rsid w:val="00915722"/>
    <w:rsid w:val="00923BDA"/>
    <w:rsid w:val="0093071B"/>
    <w:rsid w:val="00931702"/>
    <w:rsid w:val="0094143D"/>
    <w:rsid w:val="00941509"/>
    <w:rsid w:val="009423FE"/>
    <w:rsid w:val="00942EA3"/>
    <w:rsid w:val="009439A5"/>
    <w:rsid w:val="00956223"/>
    <w:rsid w:val="00956A3A"/>
    <w:rsid w:val="009572CE"/>
    <w:rsid w:val="00957991"/>
    <w:rsid w:val="00961209"/>
    <w:rsid w:val="00962B2B"/>
    <w:rsid w:val="009640B6"/>
    <w:rsid w:val="0097428A"/>
    <w:rsid w:val="00977E06"/>
    <w:rsid w:val="00982D42"/>
    <w:rsid w:val="00983910"/>
    <w:rsid w:val="00984038"/>
    <w:rsid w:val="0098713A"/>
    <w:rsid w:val="009924CB"/>
    <w:rsid w:val="00994BC9"/>
    <w:rsid w:val="0099634F"/>
    <w:rsid w:val="00997279"/>
    <w:rsid w:val="009A11B4"/>
    <w:rsid w:val="009A11EF"/>
    <w:rsid w:val="009A18E6"/>
    <w:rsid w:val="009A4705"/>
    <w:rsid w:val="009A4B41"/>
    <w:rsid w:val="009B1674"/>
    <w:rsid w:val="009B2BCC"/>
    <w:rsid w:val="009B4FC4"/>
    <w:rsid w:val="009B5429"/>
    <w:rsid w:val="009C0727"/>
    <w:rsid w:val="009C3C78"/>
    <w:rsid w:val="009D026D"/>
    <w:rsid w:val="009D0E15"/>
    <w:rsid w:val="009D51F9"/>
    <w:rsid w:val="009D5CA0"/>
    <w:rsid w:val="009E09EE"/>
    <w:rsid w:val="009E2E81"/>
    <w:rsid w:val="009E46C5"/>
    <w:rsid w:val="009F2C61"/>
    <w:rsid w:val="009F369D"/>
    <w:rsid w:val="009F4418"/>
    <w:rsid w:val="00A01264"/>
    <w:rsid w:val="00A0127C"/>
    <w:rsid w:val="00A01DA4"/>
    <w:rsid w:val="00A01DDC"/>
    <w:rsid w:val="00A04F3B"/>
    <w:rsid w:val="00A07B20"/>
    <w:rsid w:val="00A10AAC"/>
    <w:rsid w:val="00A10C46"/>
    <w:rsid w:val="00A10D9C"/>
    <w:rsid w:val="00A17573"/>
    <w:rsid w:val="00A1786B"/>
    <w:rsid w:val="00A179AF"/>
    <w:rsid w:val="00A24457"/>
    <w:rsid w:val="00A26A07"/>
    <w:rsid w:val="00A373AE"/>
    <w:rsid w:val="00A40327"/>
    <w:rsid w:val="00A41976"/>
    <w:rsid w:val="00A41D95"/>
    <w:rsid w:val="00A47F6F"/>
    <w:rsid w:val="00A50BB0"/>
    <w:rsid w:val="00A54B7B"/>
    <w:rsid w:val="00A55419"/>
    <w:rsid w:val="00A61482"/>
    <w:rsid w:val="00A61EA2"/>
    <w:rsid w:val="00A62D2C"/>
    <w:rsid w:val="00A65439"/>
    <w:rsid w:val="00A658CA"/>
    <w:rsid w:val="00A70275"/>
    <w:rsid w:val="00A707B8"/>
    <w:rsid w:val="00A72864"/>
    <w:rsid w:val="00A76180"/>
    <w:rsid w:val="00A7727A"/>
    <w:rsid w:val="00A7771A"/>
    <w:rsid w:val="00A81B15"/>
    <w:rsid w:val="00A83A8D"/>
    <w:rsid w:val="00A85DBC"/>
    <w:rsid w:val="00A90476"/>
    <w:rsid w:val="00A908C0"/>
    <w:rsid w:val="00A912A8"/>
    <w:rsid w:val="00A93A12"/>
    <w:rsid w:val="00AA2B7A"/>
    <w:rsid w:val="00AA4111"/>
    <w:rsid w:val="00AB085B"/>
    <w:rsid w:val="00AB3D2F"/>
    <w:rsid w:val="00AB3F85"/>
    <w:rsid w:val="00AB59F9"/>
    <w:rsid w:val="00AC110D"/>
    <w:rsid w:val="00AC4C8B"/>
    <w:rsid w:val="00AC65D1"/>
    <w:rsid w:val="00AC65E9"/>
    <w:rsid w:val="00AC6C57"/>
    <w:rsid w:val="00AC6EDE"/>
    <w:rsid w:val="00AD4170"/>
    <w:rsid w:val="00AD4B6F"/>
    <w:rsid w:val="00AD4FD4"/>
    <w:rsid w:val="00AD56BD"/>
    <w:rsid w:val="00AD5CD0"/>
    <w:rsid w:val="00AD7C6D"/>
    <w:rsid w:val="00AE1CC8"/>
    <w:rsid w:val="00AE27CB"/>
    <w:rsid w:val="00AE3A35"/>
    <w:rsid w:val="00AE4406"/>
    <w:rsid w:val="00AE44AC"/>
    <w:rsid w:val="00AE58F2"/>
    <w:rsid w:val="00AE5998"/>
    <w:rsid w:val="00B00EB4"/>
    <w:rsid w:val="00B0184C"/>
    <w:rsid w:val="00B01953"/>
    <w:rsid w:val="00B01A71"/>
    <w:rsid w:val="00B0545C"/>
    <w:rsid w:val="00B06A7A"/>
    <w:rsid w:val="00B07CAE"/>
    <w:rsid w:val="00B109F0"/>
    <w:rsid w:val="00B11120"/>
    <w:rsid w:val="00B113D2"/>
    <w:rsid w:val="00B129BB"/>
    <w:rsid w:val="00B12E70"/>
    <w:rsid w:val="00B14EE6"/>
    <w:rsid w:val="00B16954"/>
    <w:rsid w:val="00B200D1"/>
    <w:rsid w:val="00B2390F"/>
    <w:rsid w:val="00B30CDC"/>
    <w:rsid w:val="00B3452B"/>
    <w:rsid w:val="00B40317"/>
    <w:rsid w:val="00B42A5E"/>
    <w:rsid w:val="00B43585"/>
    <w:rsid w:val="00B43C44"/>
    <w:rsid w:val="00B44DAD"/>
    <w:rsid w:val="00B461AF"/>
    <w:rsid w:val="00B50092"/>
    <w:rsid w:val="00B5029E"/>
    <w:rsid w:val="00B55B3B"/>
    <w:rsid w:val="00B57F48"/>
    <w:rsid w:val="00B60462"/>
    <w:rsid w:val="00B60959"/>
    <w:rsid w:val="00B63395"/>
    <w:rsid w:val="00B64EF9"/>
    <w:rsid w:val="00B73086"/>
    <w:rsid w:val="00B74404"/>
    <w:rsid w:val="00B777D3"/>
    <w:rsid w:val="00B81AD9"/>
    <w:rsid w:val="00B825E7"/>
    <w:rsid w:val="00B8375B"/>
    <w:rsid w:val="00B8446C"/>
    <w:rsid w:val="00B864AD"/>
    <w:rsid w:val="00B90DA0"/>
    <w:rsid w:val="00B92D62"/>
    <w:rsid w:val="00B94207"/>
    <w:rsid w:val="00B94D99"/>
    <w:rsid w:val="00BA045E"/>
    <w:rsid w:val="00BA2A41"/>
    <w:rsid w:val="00BA3D79"/>
    <w:rsid w:val="00BA4C6D"/>
    <w:rsid w:val="00BA589E"/>
    <w:rsid w:val="00BA7366"/>
    <w:rsid w:val="00BB0059"/>
    <w:rsid w:val="00BB267F"/>
    <w:rsid w:val="00BB289C"/>
    <w:rsid w:val="00BB335C"/>
    <w:rsid w:val="00BB5755"/>
    <w:rsid w:val="00BC72C6"/>
    <w:rsid w:val="00BD109D"/>
    <w:rsid w:val="00BD68B5"/>
    <w:rsid w:val="00BE27AE"/>
    <w:rsid w:val="00BE3BD5"/>
    <w:rsid w:val="00BE6DD1"/>
    <w:rsid w:val="00BE77C8"/>
    <w:rsid w:val="00BE78F0"/>
    <w:rsid w:val="00BF2657"/>
    <w:rsid w:val="00BF311D"/>
    <w:rsid w:val="00BF56A0"/>
    <w:rsid w:val="00C03478"/>
    <w:rsid w:val="00C042DD"/>
    <w:rsid w:val="00C05AF8"/>
    <w:rsid w:val="00C11DE9"/>
    <w:rsid w:val="00C20205"/>
    <w:rsid w:val="00C2316E"/>
    <w:rsid w:val="00C2752B"/>
    <w:rsid w:val="00C30F39"/>
    <w:rsid w:val="00C32B87"/>
    <w:rsid w:val="00C3449E"/>
    <w:rsid w:val="00C346CF"/>
    <w:rsid w:val="00C346D5"/>
    <w:rsid w:val="00C374BD"/>
    <w:rsid w:val="00C37FF5"/>
    <w:rsid w:val="00C405CB"/>
    <w:rsid w:val="00C4086C"/>
    <w:rsid w:val="00C4089F"/>
    <w:rsid w:val="00C42A17"/>
    <w:rsid w:val="00C4337F"/>
    <w:rsid w:val="00C469C5"/>
    <w:rsid w:val="00C500E5"/>
    <w:rsid w:val="00C54999"/>
    <w:rsid w:val="00C54BE9"/>
    <w:rsid w:val="00C628D2"/>
    <w:rsid w:val="00C629E2"/>
    <w:rsid w:val="00C62AE5"/>
    <w:rsid w:val="00C63A84"/>
    <w:rsid w:val="00C678B7"/>
    <w:rsid w:val="00C67EC7"/>
    <w:rsid w:val="00C70AC0"/>
    <w:rsid w:val="00C71D3D"/>
    <w:rsid w:val="00C830A1"/>
    <w:rsid w:val="00C845CF"/>
    <w:rsid w:val="00C847C6"/>
    <w:rsid w:val="00C85FEE"/>
    <w:rsid w:val="00C86AAA"/>
    <w:rsid w:val="00C920E0"/>
    <w:rsid w:val="00C929BC"/>
    <w:rsid w:val="00C93833"/>
    <w:rsid w:val="00C948A2"/>
    <w:rsid w:val="00C94D7F"/>
    <w:rsid w:val="00C94DFB"/>
    <w:rsid w:val="00CA21AD"/>
    <w:rsid w:val="00CA2354"/>
    <w:rsid w:val="00CA4637"/>
    <w:rsid w:val="00CA5F51"/>
    <w:rsid w:val="00CA6B88"/>
    <w:rsid w:val="00CA6BE6"/>
    <w:rsid w:val="00CA7EFD"/>
    <w:rsid w:val="00CB50FC"/>
    <w:rsid w:val="00CB7954"/>
    <w:rsid w:val="00CC0949"/>
    <w:rsid w:val="00CC1030"/>
    <w:rsid w:val="00CC623A"/>
    <w:rsid w:val="00CC687D"/>
    <w:rsid w:val="00CC77E6"/>
    <w:rsid w:val="00CD04E8"/>
    <w:rsid w:val="00CD1C2B"/>
    <w:rsid w:val="00CD4BE3"/>
    <w:rsid w:val="00CD78B1"/>
    <w:rsid w:val="00CD7A3A"/>
    <w:rsid w:val="00CD7FB3"/>
    <w:rsid w:val="00CE482C"/>
    <w:rsid w:val="00CE5B22"/>
    <w:rsid w:val="00CE5D2D"/>
    <w:rsid w:val="00CF0E29"/>
    <w:rsid w:val="00CF3158"/>
    <w:rsid w:val="00D04803"/>
    <w:rsid w:val="00D05E7B"/>
    <w:rsid w:val="00D2344C"/>
    <w:rsid w:val="00D25F37"/>
    <w:rsid w:val="00D3158D"/>
    <w:rsid w:val="00D35FB8"/>
    <w:rsid w:val="00D37337"/>
    <w:rsid w:val="00D37DF6"/>
    <w:rsid w:val="00D42CC6"/>
    <w:rsid w:val="00D47B20"/>
    <w:rsid w:val="00D50873"/>
    <w:rsid w:val="00D519BD"/>
    <w:rsid w:val="00D520E4"/>
    <w:rsid w:val="00D52D57"/>
    <w:rsid w:val="00D57DFA"/>
    <w:rsid w:val="00D601EC"/>
    <w:rsid w:val="00D60F33"/>
    <w:rsid w:val="00D62D8F"/>
    <w:rsid w:val="00D640D6"/>
    <w:rsid w:val="00D70008"/>
    <w:rsid w:val="00D7429A"/>
    <w:rsid w:val="00D80EB2"/>
    <w:rsid w:val="00D864E2"/>
    <w:rsid w:val="00D86E90"/>
    <w:rsid w:val="00D87464"/>
    <w:rsid w:val="00D878C4"/>
    <w:rsid w:val="00D91073"/>
    <w:rsid w:val="00D91ABB"/>
    <w:rsid w:val="00D928F8"/>
    <w:rsid w:val="00D94EB6"/>
    <w:rsid w:val="00D95BE1"/>
    <w:rsid w:val="00DA220D"/>
    <w:rsid w:val="00DB09CB"/>
    <w:rsid w:val="00DB4501"/>
    <w:rsid w:val="00DB49FE"/>
    <w:rsid w:val="00DB51AA"/>
    <w:rsid w:val="00DB6DEA"/>
    <w:rsid w:val="00DB7322"/>
    <w:rsid w:val="00DB7ED4"/>
    <w:rsid w:val="00DC2148"/>
    <w:rsid w:val="00DC2676"/>
    <w:rsid w:val="00DC28B1"/>
    <w:rsid w:val="00DC6889"/>
    <w:rsid w:val="00DD018D"/>
    <w:rsid w:val="00DD0C2C"/>
    <w:rsid w:val="00DD193F"/>
    <w:rsid w:val="00DD3E9A"/>
    <w:rsid w:val="00DD5DD5"/>
    <w:rsid w:val="00DD6608"/>
    <w:rsid w:val="00DE0825"/>
    <w:rsid w:val="00DE25E8"/>
    <w:rsid w:val="00DE3598"/>
    <w:rsid w:val="00DE7491"/>
    <w:rsid w:val="00DE7B13"/>
    <w:rsid w:val="00DE7DF4"/>
    <w:rsid w:val="00DE7E47"/>
    <w:rsid w:val="00DF1865"/>
    <w:rsid w:val="00DF1A7E"/>
    <w:rsid w:val="00DF3280"/>
    <w:rsid w:val="00DF4492"/>
    <w:rsid w:val="00DF49F6"/>
    <w:rsid w:val="00DF4F64"/>
    <w:rsid w:val="00DF65B1"/>
    <w:rsid w:val="00E02A02"/>
    <w:rsid w:val="00E03B38"/>
    <w:rsid w:val="00E04388"/>
    <w:rsid w:val="00E05168"/>
    <w:rsid w:val="00E0554E"/>
    <w:rsid w:val="00E063E1"/>
    <w:rsid w:val="00E131E6"/>
    <w:rsid w:val="00E133D6"/>
    <w:rsid w:val="00E139D0"/>
    <w:rsid w:val="00E154DE"/>
    <w:rsid w:val="00E209F5"/>
    <w:rsid w:val="00E20AE2"/>
    <w:rsid w:val="00E21618"/>
    <w:rsid w:val="00E21B23"/>
    <w:rsid w:val="00E255D6"/>
    <w:rsid w:val="00E37374"/>
    <w:rsid w:val="00E42B77"/>
    <w:rsid w:val="00E43EE7"/>
    <w:rsid w:val="00E4549A"/>
    <w:rsid w:val="00E45979"/>
    <w:rsid w:val="00E4614A"/>
    <w:rsid w:val="00E46699"/>
    <w:rsid w:val="00E52845"/>
    <w:rsid w:val="00E53923"/>
    <w:rsid w:val="00E55ABC"/>
    <w:rsid w:val="00E5621C"/>
    <w:rsid w:val="00E57B74"/>
    <w:rsid w:val="00E6013F"/>
    <w:rsid w:val="00E61445"/>
    <w:rsid w:val="00E61F4C"/>
    <w:rsid w:val="00E634AC"/>
    <w:rsid w:val="00E656D1"/>
    <w:rsid w:val="00E71D2F"/>
    <w:rsid w:val="00E7406C"/>
    <w:rsid w:val="00E77656"/>
    <w:rsid w:val="00E80D96"/>
    <w:rsid w:val="00E8629F"/>
    <w:rsid w:val="00E878D7"/>
    <w:rsid w:val="00E92A17"/>
    <w:rsid w:val="00E92CE5"/>
    <w:rsid w:val="00E94385"/>
    <w:rsid w:val="00E95DDC"/>
    <w:rsid w:val="00E9702E"/>
    <w:rsid w:val="00E9750B"/>
    <w:rsid w:val="00EA3C24"/>
    <w:rsid w:val="00EA7137"/>
    <w:rsid w:val="00EA74CC"/>
    <w:rsid w:val="00EB41BE"/>
    <w:rsid w:val="00EB46FA"/>
    <w:rsid w:val="00EB6979"/>
    <w:rsid w:val="00EB732C"/>
    <w:rsid w:val="00EB751E"/>
    <w:rsid w:val="00EC1749"/>
    <w:rsid w:val="00EC37D3"/>
    <w:rsid w:val="00EC6306"/>
    <w:rsid w:val="00ED2317"/>
    <w:rsid w:val="00ED4CFE"/>
    <w:rsid w:val="00ED7DBF"/>
    <w:rsid w:val="00EE036A"/>
    <w:rsid w:val="00EE16A9"/>
    <w:rsid w:val="00EE5F96"/>
    <w:rsid w:val="00EF0537"/>
    <w:rsid w:val="00EF227A"/>
    <w:rsid w:val="00EF4A4F"/>
    <w:rsid w:val="00F0047B"/>
    <w:rsid w:val="00F0235C"/>
    <w:rsid w:val="00F0311E"/>
    <w:rsid w:val="00F05E3E"/>
    <w:rsid w:val="00F06E6C"/>
    <w:rsid w:val="00F072D8"/>
    <w:rsid w:val="00F11FA3"/>
    <w:rsid w:val="00F12D51"/>
    <w:rsid w:val="00F141A5"/>
    <w:rsid w:val="00F1530E"/>
    <w:rsid w:val="00F17C10"/>
    <w:rsid w:val="00F20DD0"/>
    <w:rsid w:val="00F2228E"/>
    <w:rsid w:val="00F23A0E"/>
    <w:rsid w:val="00F23DA2"/>
    <w:rsid w:val="00F2618F"/>
    <w:rsid w:val="00F27762"/>
    <w:rsid w:val="00F3080B"/>
    <w:rsid w:val="00F308E3"/>
    <w:rsid w:val="00F3312E"/>
    <w:rsid w:val="00F35545"/>
    <w:rsid w:val="00F35AFD"/>
    <w:rsid w:val="00F37524"/>
    <w:rsid w:val="00F452B9"/>
    <w:rsid w:val="00F459BE"/>
    <w:rsid w:val="00F52CA6"/>
    <w:rsid w:val="00F54865"/>
    <w:rsid w:val="00F54A2A"/>
    <w:rsid w:val="00F560C0"/>
    <w:rsid w:val="00F57133"/>
    <w:rsid w:val="00F60FFE"/>
    <w:rsid w:val="00F63211"/>
    <w:rsid w:val="00F63ADF"/>
    <w:rsid w:val="00F667A8"/>
    <w:rsid w:val="00F66D02"/>
    <w:rsid w:val="00F71464"/>
    <w:rsid w:val="00F7249F"/>
    <w:rsid w:val="00F7383E"/>
    <w:rsid w:val="00F75A58"/>
    <w:rsid w:val="00F76103"/>
    <w:rsid w:val="00F84EE9"/>
    <w:rsid w:val="00F93413"/>
    <w:rsid w:val="00F93B3E"/>
    <w:rsid w:val="00FA1944"/>
    <w:rsid w:val="00FA3736"/>
    <w:rsid w:val="00FA6570"/>
    <w:rsid w:val="00FB2346"/>
    <w:rsid w:val="00FB33E7"/>
    <w:rsid w:val="00FB3E90"/>
    <w:rsid w:val="00FB4899"/>
    <w:rsid w:val="00FC051F"/>
    <w:rsid w:val="00FC193C"/>
    <w:rsid w:val="00FC1E32"/>
    <w:rsid w:val="00FC5DA8"/>
    <w:rsid w:val="00FC664F"/>
    <w:rsid w:val="00FC6653"/>
    <w:rsid w:val="00FC7711"/>
    <w:rsid w:val="00FD065B"/>
    <w:rsid w:val="00FD09CC"/>
    <w:rsid w:val="00FD19E6"/>
    <w:rsid w:val="00FD3D21"/>
    <w:rsid w:val="00FD4D05"/>
    <w:rsid w:val="00FD777F"/>
    <w:rsid w:val="00FE036B"/>
    <w:rsid w:val="00FE05AF"/>
    <w:rsid w:val="00FE1190"/>
    <w:rsid w:val="00FE18A1"/>
    <w:rsid w:val="00FE2BA3"/>
    <w:rsid w:val="00FE46BB"/>
    <w:rsid w:val="00FE52CC"/>
    <w:rsid w:val="00FF182A"/>
    <w:rsid w:val="00FF2A64"/>
    <w:rsid w:val="00FF3C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C70E05"/>
  <w15:chartTrackingRefBased/>
  <w15:docId w15:val="{A81F1892-40BF-44B7-8353-09E3867AE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styleId="a3">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rPr>
  </w:style>
  <w:style w:type="paragraph" w:customStyle="1" w:styleId="TAJ">
    <w:name w:val="TAJ"/>
    <w:basedOn w:val="TH"/>
  </w:style>
  <w:style w:type="paragraph" w:styleId="af0">
    <w:name w:val="Body Text"/>
    <w:basedOn w:val="a"/>
    <w:link w:val="af1"/>
  </w:style>
  <w:style w:type="character" w:styleId="af2">
    <w:name w:val="annotation reference"/>
    <w:semiHidden/>
    <w:rPr>
      <w:sz w:val="16"/>
    </w:rPr>
  </w:style>
  <w:style w:type="paragraph" w:customStyle="1" w:styleId="Guidance">
    <w:name w:val="Guidance"/>
    <w:basedOn w:val="a"/>
    <w:qFormat/>
    <w:rPr>
      <w:i/>
      <w:color w:val="0000FF"/>
    </w:rPr>
  </w:style>
  <w:style w:type="paragraph" w:styleId="af3">
    <w:name w:val="annotation text"/>
    <w:basedOn w:val="a"/>
    <w:link w:val="af4"/>
    <w:semiHidden/>
  </w:style>
  <w:style w:type="character" w:customStyle="1" w:styleId="10">
    <w:name w:val="标题 1 字符"/>
    <w:link w:val="1"/>
    <w:rsid w:val="00495F8F"/>
    <w:rPr>
      <w:rFonts w:ascii="Arial" w:hAnsi="Arial"/>
      <w:sz w:val="36"/>
      <w:lang w:eastAsia="en-US"/>
    </w:rPr>
  </w:style>
  <w:style w:type="character" w:customStyle="1" w:styleId="20">
    <w:name w:val="标题 2 字符"/>
    <w:link w:val="2"/>
    <w:rsid w:val="00495F8F"/>
    <w:rPr>
      <w:rFonts w:ascii="Arial" w:hAnsi="Arial"/>
      <w:sz w:val="32"/>
      <w:lang w:eastAsia="en-US"/>
    </w:rPr>
  </w:style>
  <w:style w:type="character" w:customStyle="1" w:styleId="31">
    <w:name w:val="标题 3 字符"/>
    <w:link w:val="30"/>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af5">
    <w:name w:val="annotation subject"/>
    <w:basedOn w:val="af3"/>
    <w:next w:val="af3"/>
    <w:link w:val="af6"/>
    <w:rsid w:val="00432BA8"/>
    <w:rPr>
      <w:b/>
      <w:bCs/>
    </w:rPr>
  </w:style>
  <w:style w:type="character" w:customStyle="1" w:styleId="af4">
    <w:name w:val="批注文字 字符"/>
    <w:link w:val="af3"/>
    <w:semiHidden/>
    <w:rsid w:val="00432BA8"/>
    <w:rPr>
      <w:lang w:eastAsia="en-US"/>
    </w:rPr>
  </w:style>
  <w:style w:type="character" w:customStyle="1" w:styleId="af6">
    <w:name w:val="批注主题 字符"/>
    <w:link w:val="af5"/>
    <w:rsid w:val="00432BA8"/>
    <w:rPr>
      <w:b/>
      <w:bCs/>
      <w:lang w:eastAsia="en-US"/>
    </w:rPr>
  </w:style>
  <w:style w:type="paragraph" w:styleId="af7">
    <w:name w:val="Balloon Text"/>
    <w:basedOn w:val="a"/>
    <w:link w:val="af8"/>
    <w:rsid w:val="00432BA8"/>
    <w:pPr>
      <w:spacing w:after="0"/>
    </w:pPr>
    <w:rPr>
      <w:rFonts w:ascii="Segoe UI" w:hAnsi="Segoe UI" w:cs="Segoe UI"/>
      <w:sz w:val="18"/>
      <w:szCs w:val="18"/>
    </w:rPr>
  </w:style>
  <w:style w:type="character" w:customStyle="1" w:styleId="af8">
    <w:name w:val="批注框文本 字符"/>
    <w:link w:val="af7"/>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qFormat/>
    <w:locked/>
    <w:rsid w:val="007B3554"/>
    <w:rPr>
      <w:lang w:eastAsia="en-US"/>
    </w:rPr>
  </w:style>
  <w:style w:type="character" w:customStyle="1" w:styleId="TAHCar">
    <w:name w:val="TAH Car"/>
    <w:link w:val="TAH"/>
    <w:rsid w:val="007B3554"/>
    <w:rPr>
      <w:rFonts w:ascii="Arial" w:hAnsi="Arial"/>
      <w:b/>
      <w:sz w:val="18"/>
      <w:lang w:eastAsia="en-US"/>
    </w:rPr>
  </w:style>
  <w:style w:type="paragraph" w:styleId="af9">
    <w:name w:val="List Paragraph"/>
    <w:basedOn w:val="a"/>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qFormat/>
    <w:locked/>
    <w:rsid w:val="007819C8"/>
    <w:rPr>
      <w:rFonts w:ascii="Arial" w:hAnsi="Arial"/>
      <w:b/>
      <w:sz w:val="18"/>
      <w:lang w:val="en-IN" w:eastAsia="en-US"/>
    </w:rPr>
  </w:style>
  <w:style w:type="paragraph" w:styleId="afa">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E1965"/>
    <w:rPr>
      <w:rFonts w:ascii="Arial" w:hAnsi="Arial"/>
      <w:b/>
      <w:lang w:eastAsia="en-US"/>
    </w:rPr>
  </w:style>
  <w:style w:type="character" w:customStyle="1" w:styleId="EXChar">
    <w:name w:val="EX Char"/>
    <w:locked/>
    <w:rsid w:val="006C5DC3"/>
    <w:rPr>
      <w:lang w:val="en-GB" w:eastAsia="en-US"/>
    </w:rPr>
  </w:style>
  <w:style w:type="character" w:customStyle="1" w:styleId="41">
    <w:name w:val="标题 4 字符"/>
    <w:link w:val="40"/>
    <w:rsid w:val="007712FD"/>
    <w:rPr>
      <w:rFonts w:ascii="Arial" w:hAnsi="Arial"/>
      <w:sz w:val="24"/>
      <w:lang w:eastAsia="en-US"/>
    </w:rPr>
  </w:style>
  <w:style w:type="character" w:customStyle="1" w:styleId="51">
    <w:name w:val="标题 5 字符"/>
    <w:link w:val="50"/>
    <w:rsid w:val="007712FD"/>
    <w:rPr>
      <w:rFonts w:ascii="Arial" w:hAnsi="Arial"/>
      <w:sz w:val="22"/>
      <w:lang w:eastAsia="en-US"/>
    </w:rPr>
  </w:style>
  <w:style w:type="character" w:customStyle="1" w:styleId="60">
    <w:name w:val="标题 6 字符"/>
    <w:link w:val="6"/>
    <w:qFormat/>
    <w:rsid w:val="007712FD"/>
    <w:rPr>
      <w:rFonts w:ascii="Arial" w:hAnsi="Arial"/>
      <w:lang w:eastAsia="en-US"/>
    </w:rPr>
  </w:style>
  <w:style w:type="character" w:customStyle="1" w:styleId="70">
    <w:name w:val="标题 7 字符"/>
    <w:link w:val="7"/>
    <w:rsid w:val="007712FD"/>
    <w:rPr>
      <w:rFonts w:ascii="Arial" w:hAnsi="Arial"/>
      <w:lang w:eastAsia="en-US"/>
    </w:rPr>
  </w:style>
  <w:style w:type="character" w:customStyle="1" w:styleId="80">
    <w:name w:val="标题 8 字符"/>
    <w:link w:val="8"/>
    <w:rsid w:val="007712FD"/>
    <w:rPr>
      <w:rFonts w:ascii="Arial" w:hAnsi="Arial"/>
      <w:sz w:val="36"/>
      <w:lang w:eastAsia="en-US"/>
    </w:rPr>
  </w:style>
  <w:style w:type="character" w:customStyle="1" w:styleId="TACChar">
    <w:name w:val="TAC Char"/>
    <w:link w:val="TAC"/>
    <w:qFormat/>
    <w:locked/>
    <w:rsid w:val="007712FD"/>
    <w:rPr>
      <w:rFonts w:ascii="Arial" w:hAnsi="Arial"/>
      <w:sz w:val="18"/>
      <w:lang w:eastAsia="en-US"/>
    </w:rPr>
  </w:style>
  <w:style w:type="character" w:customStyle="1" w:styleId="410">
    <w:name w:val="标题 4 字符1"/>
    <w:semiHidden/>
    <w:locked/>
    <w:rsid w:val="00F57133"/>
    <w:rPr>
      <w:rFonts w:ascii="Arial" w:hAnsi="Arial"/>
      <w:sz w:val="24"/>
      <w:lang w:val="en-GB" w:eastAsia="en-US"/>
    </w:rPr>
  </w:style>
  <w:style w:type="character" w:customStyle="1" w:styleId="NOZchn">
    <w:name w:val="NO Zchn"/>
    <w:rsid w:val="00757DCC"/>
    <w:rPr>
      <w:rFonts w:eastAsia="Times New Roman"/>
    </w:rPr>
  </w:style>
  <w:style w:type="character" w:customStyle="1" w:styleId="TANChar">
    <w:name w:val="TAN Char"/>
    <w:link w:val="TAN"/>
    <w:qFormat/>
    <w:rsid w:val="00592914"/>
    <w:rPr>
      <w:rFonts w:ascii="Arial" w:hAnsi="Arial"/>
      <w:sz w:val="18"/>
      <w:lang w:eastAsia="en-US"/>
    </w:rPr>
  </w:style>
  <w:style w:type="character" w:customStyle="1" w:styleId="PLChar">
    <w:name w:val="PL Char"/>
    <w:link w:val="PL"/>
    <w:qFormat/>
    <w:locked/>
    <w:rsid w:val="00B109F0"/>
    <w:rPr>
      <w:rFonts w:ascii="Courier New" w:hAnsi="Courier New"/>
      <w:sz w:val="16"/>
      <w:lang w:eastAsia="en-US"/>
    </w:rPr>
  </w:style>
  <w:style w:type="paragraph" w:styleId="afb">
    <w:name w:val="Bibliography"/>
    <w:basedOn w:val="a"/>
    <w:next w:val="a"/>
    <w:uiPriority w:val="37"/>
    <w:semiHidden/>
    <w:unhideWhenUsed/>
    <w:rsid w:val="008D5C7C"/>
  </w:style>
  <w:style w:type="paragraph" w:styleId="afc">
    <w:name w:val="Block Text"/>
    <w:basedOn w:val="a"/>
    <w:rsid w:val="008D5C7C"/>
    <w:pPr>
      <w:spacing w:after="120"/>
      <w:ind w:left="1440" w:right="1440"/>
    </w:pPr>
  </w:style>
  <w:style w:type="paragraph" w:styleId="25">
    <w:name w:val="Body Text 2"/>
    <w:basedOn w:val="a"/>
    <w:link w:val="26"/>
    <w:rsid w:val="008D5C7C"/>
    <w:pPr>
      <w:spacing w:after="120" w:line="480" w:lineRule="auto"/>
    </w:pPr>
  </w:style>
  <w:style w:type="character" w:customStyle="1" w:styleId="26">
    <w:name w:val="正文文本 2 字符"/>
    <w:link w:val="25"/>
    <w:rsid w:val="008D5C7C"/>
    <w:rPr>
      <w:lang w:eastAsia="en-US"/>
    </w:rPr>
  </w:style>
  <w:style w:type="paragraph" w:styleId="34">
    <w:name w:val="Body Text 3"/>
    <w:basedOn w:val="a"/>
    <w:link w:val="35"/>
    <w:rsid w:val="008D5C7C"/>
    <w:pPr>
      <w:spacing w:after="120"/>
    </w:pPr>
    <w:rPr>
      <w:sz w:val="16"/>
      <w:szCs w:val="16"/>
    </w:rPr>
  </w:style>
  <w:style w:type="character" w:customStyle="1" w:styleId="35">
    <w:name w:val="正文文本 3 字符"/>
    <w:link w:val="34"/>
    <w:rsid w:val="008D5C7C"/>
    <w:rPr>
      <w:sz w:val="16"/>
      <w:szCs w:val="16"/>
      <w:lang w:eastAsia="en-US"/>
    </w:rPr>
  </w:style>
  <w:style w:type="paragraph" w:styleId="afd">
    <w:name w:val="Body Text First Indent"/>
    <w:basedOn w:val="af0"/>
    <w:link w:val="afe"/>
    <w:rsid w:val="008D5C7C"/>
    <w:pPr>
      <w:spacing w:after="120"/>
      <w:ind w:firstLine="210"/>
    </w:pPr>
  </w:style>
  <w:style w:type="character" w:customStyle="1" w:styleId="af1">
    <w:name w:val="正文文本 字符"/>
    <w:link w:val="af0"/>
    <w:rsid w:val="008D5C7C"/>
    <w:rPr>
      <w:lang w:eastAsia="en-US"/>
    </w:rPr>
  </w:style>
  <w:style w:type="character" w:customStyle="1" w:styleId="afe">
    <w:name w:val="正文文本首行缩进 字符"/>
    <w:basedOn w:val="af1"/>
    <w:link w:val="afd"/>
    <w:rsid w:val="008D5C7C"/>
    <w:rPr>
      <w:lang w:eastAsia="en-US"/>
    </w:rPr>
  </w:style>
  <w:style w:type="paragraph" w:styleId="aff">
    <w:name w:val="Body Text Indent"/>
    <w:basedOn w:val="a"/>
    <w:link w:val="aff0"/>
    <w:rsid w:val="008D5C7C"/>
    <w:pPr>
      <w:spacing w:after="120"/>
      <w:ind w:left="283"/>
    </w:pPr>
  </w:style>
  <w:style w:type="character" w:customStyle="1" w:styleId="aff0">
    <w:name w:val="正文文本缩进 字符"/>
    <w:link w:val="aff"/>
    <w:rsid w:val="008D5C7C"/>
    <w:rPr>
      <w:lang w:eastAsia="en-US"/>
    </w:rPr>
  </w:style>
  <w:style w:type="paragraph" w:styleId="27">
    <w:name w:val="Body Text First Indent 2"/>
    <w:basedOn w:val="aff"/>
    <w:link w:val="28"/>
    <w:rsid w:val="008D5C7C"/>
    <w:pPr>
      <w:ind w:firstLine="210"/>
    </w:pPr>
  </w:style>
  <w:style w:type="character" w:customStyle="1" w:styleId="28">
    <w:name w:val="正文文本首行缩进 2 字符"/>
    <w:basedOn w:val="aff0"/>
    <w:link w:val="27"/>
    <w:rsid w:val="008D5C7C"/>
    <w:rPr>
      <w:lang w:eastAsia="en-US"/>
    </w:rPr>
  </w:style>
  <w:style w:type="paragraph" w:styleId="29">
    <w:name w:val="Body Text Indent 2"/>
    <w:basedOn w:val="a"/>
    <w:link w:val="2a"/>
    <w:rsid w:val="008D5C7C"/>
    <w:pPr>
      <w:spacing w:after="120" w:line="480" w:lineRule="auto"/>
      <w:ind w:left="283"/>
    </w:pPr>
  </w:style>
  <w:style w:type="character" w:customStyle="1" w:styleId="2a">
    <w:name w:val="正文文本缩进 2 字符"/>
    <w:link w:val="29"/>
    <w:rsid w:val="008D5C7C"/>
    <w:rPr>
      <w:lang w:eastAsia="en-US"/>
    </w:rPr>
  </w:style>
  <w:style w:type="paragraph" w:styleId="36">
    <w:name w:val="Body Text Indent 3"/>
    <w:basedOn w:val="a"/>
    <w:link w:val="37"/>
    <w:rsid w:val="008D5C7C"/>
    <w:pPr>
      <w:spacing w:after="120"/>
      <w:ind w:left="283"/>
    </w:pPr>
    <w:rPr>
      <w:sz w:val="16"/>
      <w:szCs w:val="16"/>
    </w:rPr>
  </w:style>
  <w:style w:type="character" w:customStyle="1" w:styleId="37">
    <w:name w:val="正文文本缩进 3 字符"/>
    <w:link w:val="36"/>
    <w:rsid w:val="008D5C7C"/>
    <w:rPr>
      <w:sz w:val="16"/>
      <w:szCs w:val="16"/>
      <w:lang w:eastAsia="en-US"/>
    </w:rPr>
  </w:style>
  <w:style w:type="paragraph" w:styleId="aff1">
    <w:name w:val="Closing"/>
    <w:basedOn w:val="a"/>
    <w:link w:val="aff2"/>
    <w:rsid w:val="008D5C7C"/>
    <w:pPr>
      <w:ind w:left="4252"/>
    </w:pPr>
  </w:style>
  <w:style w:type="character" w:customStyle="1" w:styleId="aff2">
    <w:name w:val="结束语 字符"/>
    <w:link w:val="aff1"/>
    <w:rsid w:val="008D5C7C"/>
    <w:rPr>
      <w:lang w:eastAsia="en-US"/>
    </w:rPr>
  </w:style>
  <w:style w:type="paragraph" w:styleId="aff3">
    <w:name w:val="Date"/>
    <w:basedOn w:val="a"/>
    <w:next w:val="a"/>
    <w:link w:val="aff4"/>
    <w:rsid w:val="008D5C7C"/>
  </w:style>
  <w:style w:type="character" w:customStyle="1" w:styleId="aff4">
    <w:name w:val="日期 字符"/>
    <w:link w:val="aff3"/>
    <w:rsid w:val="008D5C7C"/>
    <w:rPr>
      <w:lang w:eastAsia="en-US"/>
    </w:rPr>
  </w:style>
  <w:style w:type="paragraph" w:styleId="aff5">
    <w:name w:val="E-mail Signature"/>
    <w:basedOn w:val="a"/>
    <w:link w:val="aff6"/>
    <w:rsid w:val="008D5C7C"/>
  </w:style>
  <w:style w:type="character" w:customStyle="1" w:styleId="aff6">
    <w:name w:val="电子邮件签名 字符"/>
    <w:link w:val="aff5"/>
    <w:rsid w:val="008D5C7C"/>
    <w:rPr>
      <w:lang w:eastAsia="en-US"/>
    </w:rPr>
  </w:style>
  <w:style w:type="paragraph" w:styleId="aff7">
    <w:name w:val="endnote text"/>
    <w:basedOn w:val="a"/>
    <w:link w:val="aff8"/>
    <w:rsid w:val="008D5C7C"/>
  </w:style>
  <w:style w:type="character" w:customStyle="1" w:styleId="aff8">
    <w:name w:val="尾注文本 字符"/>
    <w:link w:val="aff7"/>
    <w:rsid w:val="008D5C7C"/>
    <w:rPr>
      <w:lang w:eastAsia="en-US"/>
    </w:rPr>
  </w:style>
  <w:style w:type="paragraph" w:styleId="aff9">
    <w:name w:val="envelope address"/>
    <w:basedOn w:val="a"/>
    <w:rsid w:val="008D5C7C"/>
    <w:pPr>
      <w:framePr w:w="7920" w:h="1980" w:hRule="exact" w:hSpace="180" w:wrap="auto" w:hAnchor="page" w:xAlign="center" w:yAlign="bottom"/>
      <w:ind w:left="2880"/>
    </w:pPr>
    <w:rPr>
      <w:rFonts w:ascii="Calibri Light" w:eastAsia="Yu Gothic Light" w:hAnsi="Calibri Light"/>
      <w:sz w:val="24"/>
      <w:szCs w:val="24"/>
    </w:rPr>
  </w:style>
  <w:style w:type="paragraph" w:styleId="affa">
    <w:name w:val="envelope return"/>
    <w:basedOn w:val="a"/>
    <w:rsid w:val="008D5C7C"/>
    <w:rPr>
      <w:rFonts w:ascii="Calibri Light" w:eastAsia="Yu Gothic Light" w:hAnsi="Calibri Light"/>
    </w:rPr>
  </w:style>
  <w:style w:type="paragraph" w:styleId="HTML">
    <w:name w:val="HTML Address"/>
    <w:basedOn w:val="a"/>
    <w:link w:val="HTML0"/>
    <w:rsid w:val="008D5C7C"/>
    <w:rPr>
      <w:i/>
      <w:iCs/>
    </w:rPr>
  </w:style>
  <w:style w:type="character" w:customStyle="1" w:styleId="HTML0">
    <w:name w:val="HTML 地址 字符"/>
    <w:link w:val="HTML"/>
    <w:rsid w:val="008D5C7C"/>
    <w:rPr>
      <w:i/>
      <w:iCs/>
      <w:lang w:eastAsia="en-US"/>
    </w:rPr>
  </w:style>
  <w:style w:type="paragraph" w:styleId="HTML1">
    <w:name w:val="HTML Preformatted"/>
    <w:basedOn w:val="a"/>
    <w:link w:val="HTML2"/>
    <w:rsid w:val="008D5C7C"/>
    <w:rPr>
      <w:rFonts w:ascii="Courier New" w:hAnsi="Courier New" w:cs="Courier New"/>
    </w:rPr>
  </w:style>
  <w:style w:type="character" w:customStyle="1" w:styleId="HTML2">
    <w:name w:val="HTML 预设格式 字符"/>
    <w:link w:val="HTML1"/>
    <w:rsid w:val="008D5C7C"/>
    <w:rPr>
      <w:rFonts w:ascii="Courier New" w:hAnsi="Courier New" w:cs="Courier New"/>
      <w:lang w:eastAsia="en-US"/>
    </w:rPr>
  </w:style>
  <w:style w:type="paragraph" w:styleId="38">
    <w:name w:val="index 3"/>
    <w:basedOn w:val="a"/>
    <w:next w:val="a"/>
    <w:rsid w:val="008D5C7C"/>
    <w:pPr>
      <w:ind w:left="600" w:hanging="200"/>
    </w:pPr>
  </w:style>
  <w:style w:type="paragraph" w:styleId="44">
    <w:name w:val="index 4"/>
    <w:basedOn w:val="a"/>
    <w:next w:val="a"/>
    <w:rsid w:val="008D5C7C"/>
    <w:pPr>
      <w:ind w:left="800" w:hanging="200"/>
    </w:pPr>
  </w:style>
  <w:style w:type="paragraph" w:styleId="54">
    <w:name w:val="index 5"/>
    <w:basedOn w:val="a"/>
    <w:next w:val="a"/>
    <w:rsid w:val="008D5C7C"/>
    <w:pPr>
      <w:ind w:left="1000" w:hanging="200"/>
    </w:pPr>
  </w:style>
  <w:style w:type="paragraph" w:styleId="61">
    <w:name w:val="index 6"/>
    <w:basedOn w:val="a"/>
    <w:next w:val="a"/>
    <w:rsid w:val="008D5C7C"/>
    <w:pPr>
      <w:ind w:left="1200" w:hanging="200"/>
    </w:pPr>
  </w:style>
  <w:style w:type="paragraph" w:styleId="71">
    <w:name w:val="index 7"/>
    <w:basedOn w:val="a"/>
    <w:next w:val="a"/>
    <w:rsid w:val="008D5C7C"/>
    <w:pPr>
      <w:ind w:left="1400" w:hanging="200"/>
    </w:pPr>
  </w:style>
  <w:style w:type="paragraph" w:styleId="81">
    <w:name w:val="index 8"/>
    <w:basedOn w:val="a"/>
    <w:next w:val="a"/>
    <w:rsid w:val="008D5C7C"/>
    <w:pPr>
      <w:ind w:left="1600" w:hanging="200"/>
    </w:pPr>
  </w:style>
  <w:style w:type="paragraph" w:styleId="90">
    <w:name w:val="index 9"/>
    <w:basedOn w:val="a"/>
    <w:next w:val="a"/>
    <w:rsid w:val="008D5C7C"/>
    <w:pPr>
      <w:ind w:left="1800" w:hanging="200"/>
    </w:pPr>
  </w:style>
  <w:style w:type="paragraph" w:styleId="affb">
    <w:name w:val="Intense Quote"/>
    <w:basedOn w:val="a"/>
    <w:next w:val="a"/>
    <w:link w:val="affc"/>
    <w:uiPriority w:val="30"/>
    <w:qFormat/>
    <w:rsid w:val="008D5C7C"/>
    <w:pPr>
      <w:pBdr>
        <w:top w:val="single" w:sz="4" w:space="10" w:color="4472C4"/>
        <w:bottom w:val="single" w:sz="4" w:space="10" w:color="4472C4"/>
      </w:pBdr>
      <w:spacing w:before="360" w:after="360"/>
      <w:ind w:left="864" w:right="864"/>
      <w:jc w:val="center"/>
    </w:pPr>
    <w:rPr>
      <w:i/>
      <w:iCs/>
      <w:color w:val="4472C4"/>
    </w:rPr>
  </w:style>
  <w:style w:type="character" w:customStyle="1" w:styleId="affc">
    <w:name w:val="明显引用 字符"/>
    <w:link w:val="affb"/>
    <w:uiPriority w:val="30"/>
    <w:rsid w:val="008D5C7C"/>
    <w:rPr>
      <w:i/>
      <w:iCs/>
      <w:color w:val="4472C4"/>
      <w:lang w:eastAsia="en-US"/>
    </w:rPr>
  </w:style>
  <w:style w:type="paragraph" w:styleId="affd">
    <w:name w:val="List Continue"/>
    <w:basedOn w:val="a"/>
    <w:rsid w:val="008D5C7C"/>
    <w:pPr>
      <w:spacing w:after="120"/>
      <w:ind w:left="283"/>
      <w:contextualSpacing/>
    </w:pPr>
  </w:style>
  <w:style w:type="paragraph" w:styleId="2b">
    <w:name w:val="List Continue 2"/>
    <w:basedOn w:val="a"/>
    <w:rsid w:val="008D5C7C"/>
    <w:pPr>
      <w:spacing w:after="120"/>
      <w:ind w:left="566"/>
      <w:contextualSpacing/>
    </w:pPr>
  </w:style>
  <w:style w:type="paragraph" w:styleId="39">
    <w:name w:val="List Continue 3"/>
    <w:basedOn w:val="a"/>
    <w:rsid w:val="008D5C7C"/>
    <w:pPr>
      <w:spacing w:after="120"/>
      <w:ind w:left="849"/>
      <w:contextualSpacing/>
    </w:pPr>
  </w:style>
  <w:style w:type="paragraph" w:styleId="45">
    <w:name w:val="List Continue 4"/>
    <w:basedOn w:val="a"/>
    <w:rsid w:val="008D5C7C"/>
    <w:pPr>
      <w:spacing w:after="120"/>
      <w:ind w:left="1132"/>
      <w:contextualSpacing/>
    </w:pPr>
  </w:style>
  <w:style w:type="paragraph" w:styleId="55">
    <w:name w:val="List Continue 5"/>
    <w:basedOn w:val="a"/>
    <w:rsid w:val="008D5C7C"/>
    <w:pPr>
      <w:spacing w:after="120"/>
      <w:ind w:left="1415"/>
      <w:contextualSpacing/>
    </w:pPr>
  </w:style>
  <w:style w:type="paragraph" w:styleId="3">
    <w:name w:val="List Number 3"/>
    <w:basedOn w:val="a"/>
    <w:rsid w:val="008D5C7C"/>
    <w:pPr>
      <w:numPr>
        <w:numId w:val="10"/>
      </w:numPr>
      <w:contextualSpacing/>
    </w:pPr>
  </w:style>
  <w:style w:type="paragraph" w:styleId="4">
    <w:name w:val="List Number 4"/>
    <w:basedOn w:val="a"/>
    <w:rsid w:val="008D5C7C"/>
    <w:pPr>
      <w:numPr>
        <w:numId w:val="11"/>
      </w:numPr>
      <w:contextualSpacing/>
    </w:pPr>
  </w:style>
  <w:style w:type="paragraph" w:styleId="5">
    <w:name w:val="List Number 5"/>
    <w:basedOn w:val="a"/>
    <w:rsid w:val="008D5C7C"/>
    <w:pPr>
      <w:numPr>
        <w:numId w:val="12"/>
      </w:numPr>
      <w:contextualSpacing/>
    </w:pPr>
  </w:style>
  <w:style w:type="paragraph" w:styleId="affe">
    <w:name w:val="macro"/>
    <w:link w:val="afff"/>
    <w:rsid w:val="008D5C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
    <w:name w:val="宏文本 字符"/>
    <w:link w:val="affe"/>
    <w:rsid w:val="008D5C7C"/>
    <w:rPr>
      <w:rFonts w:ascii="Courier New" w:hAnsi="Courier New" w:cs="Courier New"/>
      <w:lang w:eastAsia="en-US"/>
    </w:rPr>
  </w:style>
  <w:style w:type="paragraph" w:styleId="afff0">
    <w:name w:val="Message Header"/>
    <w:basedOn w:val="a"/>
    <w:link w:val="afff1"/>
    <w:rsid w:val="008D5C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1">
    <w:name w:val="信息标题 字符"/>
    <w:link w:val="afff0"/>
    <w:rsid w:val="008D5C7C"/>
    <w:rPr>
      <w:rFonts w:ascii="Calibri Light" w:eastAsia="Yu Gothic Light" w:hAnsi="Calibri Light"/>
      <w:sz w:val="24"/>
      <w:szCs w:val="24"/>
      <w:shd w:val="pct20" w:color="auto" w:fill="auto"/>
      <w:lang w:eastAsia="en-US"/>
    </w:rPr>
  </w:style>
  <w:style w:type="paragraph" w:styleId="afff2">
    <w:name w:val="No Spacing"/>
    <w:uiPriority w:val="1"/>
    <w:qFormat/>
    <w:rsid w:val="008D5C7C"/>
    <w:rPr>
      <w:lang w:eastAsia="en-US"/>
    </w:rPr>
  </w:style>
  <w:style w:type="paragraph" w:styleId="afff3">
    <w:name w:val="Normal (Web)"/>
    <w:basedOn w:val="a"/>
    <w:rsid w:val="008D5C7C"/>
    <w:rPr>
      <w:sz w:val="24"/>
      <w:szCs w:val="24"/>
    </w:rPr>
  </w:style>
  <w:style w:type="paragraph" w:styleId="afff4">
    <w:name w:val="Normal Indent"/>
    <w:basedOn w:val="a"/>
    <w:rsid w:val="008D5C7C"/>
    <w:pPr>
      <w:ind w:left="720"/>
    </w:pPr>
  </w:style>
  <w:style w:type="paragraph" w:styleId="afff5">
    <w:name w:val="Note Heading"/>
    <w:basedOn w:val="a"/>
    <w:next w:val="a"/>
    <w:link w:val="afff6"/>
    <w:rsid w:val="008D5C7C"/>
  </w:style>
  <w:style w:type="character" w:customStyle="1" w:styleId="afff6">
    <w:name w:val="注释标题 字符"/>
    <w:link w:val="afff5"/>
    <w:rsid w:val="008D5C7C"/>
    <w:rPr>
      <w:lang w:eastAsia="en-US"/>
    </w:rPr>
  </w:style>
  <w:style w:type="paragraph" w:styleId="afff7">
    <w:name w:val="Quote"/>
    <w:basedOn w:val="a"/>
    <w:next w:val="a"/>
    <w:link w:val="afff8"/>
    <w:uiPriority w:val="29"/>
    <w:qFormat/>
    <w:rsid w:val="008D5C7C"/>
    <w:pPr>
      <w:spacing w:before="200" w:after="160"/>
      <w:ind w:left="864" w:right="864"/>
      <w:jc w:val="center"/>
    </w:pPr>
    <w:rPr>
      <w:i/>
      <w:iCs/>
      <w:color w:val="404040"/>
    </w:rPr>
  </w:style>
  <w:style w:type="character" w:customStyle="1" w:styleId="afff8">
    <w:name w:val="引用 字符"/>
    <w:link w:val="afff7"/>
    <w:uiPriority w:val="29"/>
    <w:rsid w:val="008D5C7C"/>
    <w:rPr>
      <w:i/>
      <w:iCs/>
      <w:color w:val="404040"/>
      <w:lang w:eastAsia="en-US"/>
    </w:rPr>
  </w:style>
  <w:style w:type="paragraph" w:styleId="afff9">
    <w:name w:val="Salutation"/>
    <w:basedOn w:val="a"/>
    <w:next w:val="a"/>
    <w:link w:val="afffa"/>
    <w:rsid w:val="008D5C7C"/>
  </w:style>
  <w:style w:type="character" w:customStyle="1" w:styleId="afffa">
    <w:name w:val="称呼 字符"/>
    <w:link w:val="afff9"/>
    <w:rsid w:val="008D5C7C"/>
    <w:rPr>
      <w:lang w:eastAsia="en-US"/>
    </w:rPr>
  </w:style>
  <w:style w:type="paragraph" w:styleId="afffb">
    <w:name w:val="Signature"/>
    <w:basedOn w:val="a"/>
    <w:link w:val="afffc"/>
    <w:rsid w:val="008D5C7C"/>
    <w:pPr>
      <w:ind w:left="4252"/>
    </w:pPr>
  </w:style>
  <w:style w:type="character" w:customStyle="1" w:styleId="afffc">
    <w:name w:val="签名 字符"/>
    <w:link w:val="afffb"/>
    <w:rsid w:val="008D5C7C"/>
    <w:rPr>
      <w:lang w:eastAsia="en-US"/>
    </w:rPr>
  </w:style>
  <w:style w:type="paragraph" w:styleId="afffd">
    <w:name w:val="Subtitle"/>
    <w:basedOn w:val="a"/>
    <w:next w:val="a"/>
    <w:link w:val="afffe"/>
    <w:qFormat/>
    <w:rsid w:val="008D5C7C"/>
    <w:pPr>
      <w:spacing w:after="60"/>
      <w:jc w:val="center"/>
      <w:outlineLvl w:val="1"/>
    </w:pPr>
    <w:rPr>
      <w:rFonts w:ascii="Calibri Light" w:eastAsia="Yu Gothic Light" w:hAnsi="Calibri Light"/>
      <w:sz w:val="24"/>
      <w:szCs w:val="24"/>
    </w:rPr>
  </w:style>
  <w:style w:type="character" w:customStyle="1" w:styleId="afffe">
    <w:name w:val="副标题 字符"/>
    <w:link w:val="afffd"/>
    <w:rsid w:val="008D5C7C"/>
    <w:rPr>
      <w:rFonts w:ascii="Calibri Light" w:eastAsia="Yu Gothic Light" w:hAnsi="Calibri Light"/>
      <w:sz w:val="24"/>
      <w:szCs w:val="24"/>
      <w:lang w:eastAsia="en-US"/>
    </w:rPr>
  </w:style>
  <w:style w:type="paragraph" w:styleId="affff">
    <w:name w:val="table of authorities"/>
    <w:basedOn w:val="a"/>
    <w:next w:val="a"/>
    <w:rsid w:val="008D5C7C"/>
    <w:pPr>
      <w:ind w:left="200" w:hanging="200"/>
    </w:pPr>
  </w:style>
  <w:style w:type="paragraph" w:styleId="affff0">
    <w:name w:val="table of figures"/>
    <w:basedOn w:val="a"/>
    <w:next w:val="a"/>
    <w:rsid w:val="008D5C7C"/>
  </w:style>
  <w:style w:type="paragraph" w:styleId="affff1">
    <w:name w:val="Title"/>
    <w:basedOn w:val="a"/>
    <w:next w:val="a"/>
    <w:link w:val="affff2"/>
    <w:qFormat/>
    <w:rsid w:val="008D5C7C"/>
    <w:pPr>
      <w:spacing w:before="240" w:after="60"/>
      <w:jc w:val="center"/>
      <w:outlineLvl w:val="0"/>
    </w:pPr>
    <w:rPr>
      <w:rFonts w:ascii="Calibri Light" w:eastAsia="Yu Gothic Light" w:hAnsi="Calibri Light"/>
      <w:b/>
      <w:bCs/>
      <w:kern w:val="28"/>
      <w:sz w:val="32"/>
      <w:szCs w:val="32"/>
    </w:rPr>
  </w:style>
  <w:style w:type="character" w:customStyle="1" w:styleId="affff2">
    <w:name w:val="标题 字符"/>
    <w:link w:val="affff1"/>
    <w:rsid w:val="008D5C7C"/>
    <w:rPr>
      <w:rFonts w:ascii="Calibri Light" w:eastAsia="Yu Gothic Light" w:hAnsi="Calibri Light"/>
      <w:b/>
      <w:bCs/>
      <w:kern w:val="28"/>
      <w:sz w:val="32"/>
      <w:szCs w:val="32"/>
      <w:lang w:eastAsia="en-US"/>
    </w:rPr>
  </w:style>
  <w:style w:type="paragraph" w:styleId="affff3">
    <w:name w:val="toa heading"/>
    <w:basedOn w:val="a"/>
    <w:next w:val="a"/>
    <w:rsid w:val="008D5C7C"/>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8D5C7C"/>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B2Char">
    <w:name w:val="B2 Char"/>
    <w:link w:val="B2"/>
    <w:qFormat/>
    <w:rsid w:val="00540070"/>
    <w:rPr>
      <w:lang w:eastAsia="en-US"/>
    </w:rPr>
  </w:style>
  <w:style w:type="paragraph" w:customStyle="1" w:styleId="CRCoverPage">
    <w:name w:val="CR Cover Page"/>
    <w:rsid w:val="00DD018D"/>
    <w:pPr>
      <w:spacing w:after="120"/>
    </w:pPr>
    <w:rPr>
      <w:rFonts w:ascii="Arial" w:hAnsi="Arial"/>
      <w:lang w:eastAsia="en-US"/>
    </w:rPr>
  </w:style>
  <w:style w:type="paragraph" w:customStyle="1" w:styleId="tdoc-header">
    <w:name w:val="tdoc-header"/>
    <w:rsid w:val="00DD018D"/>
    <w:rPr>
      <w:rFonts w:ascii="Arial" w:hAnsi="Arial"/>
      <w:sz w:val="24"/>
      <w:lang w:eastAsia="en-US"/>
    </w:rPr>
  </w:style>
  <w:style w:type="character" w:customStyle="1" w:styleId="H60">
    <w:name w:val="H6 (文字)"/>
    <w:link w:val="H6"/>
    <w:locked/>
    <w:rsid w:val="00FE18A1"/>
    <w:rPr>
      <w:rFonts w:ascii="Arial" w:hAnsi="Arial"/>
      <w:lang w:eastAsia="en-US"/>
    </w:rPr>
  </w:style>
  <w:style w:type="character" w:customStyle="1" w:styleId="510">
    <w:name w:val="标题 5 字符1"/>
    <w:basedOn w:val="a0"/>
    <w:semiHidden/>
    <w:locked/>
    <w:rsid w:val="00143830"/>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2199">
      <w:bodyDiv w:val="1"/>
      <w:marLeft w:val="0"/>
      <w:marRight w:val="0"/>
      <w:marTop w:val="0"/>
      <w:marBottom w:val="0"/>
      <w:divBdr>
        <w:top w:val="none" w:sz="0" w:space="0" w:color="auto"/>
        <w:left w:val="none" w:sz="0" w:space="0" w:color="auto"/>
        <w:bottom w:val="none" w:sz="0" w:space="0" w:color="auto"/>
        <w:right w:val="none" w:sz="0" w:space="0" w:color="auto"/>
      </w:divBdr>
    </w:div>
    <w:div w:id="8871040">
      <w:bodyDiv w:val="1"/>
      <w:marLeft w:val="0"/>
      <w:marRight w:val="0"/>
      <w:marTop w:val="0"/>
      <w:marBottom w:val="0"/>
      <w:divBdr>
        <w:top w:val="none" w:sz="0" w:space="0" w:color="auto"/>
        <w:left w:val="none" w:sz="0" w:space="0" w:color="auto"/>
        <w:bottom w:val="none" w:sz="0" w:space="0" w:color="auto"/>
        <w:right w:val="none" w:sz="0" w:space="0" w:color="auto"/>
      </w:divBdr>
    </w:div>
    <w:div w:id="17052672">
      <w:bodyDiv w:val="1"/>
      <w:marLeft w:val="0"/>
      <w:marRight w:val="0"/>
      <w:marTop w:val="0"/>
      <w:marBottom w:val="0"/>
      <w:divBdr>
        <w:top w:val="none" w:sz="0" w:space="0" w:color="auto"/>
        <w:left w:val="none" w:sz="0" w:space="0" w:color="auto"/>
        <w:bottom w:val="none" w:sz="0" w:space="0" w:color="auto"/>
        <w:right w:val="none" w:sz="0" w:space="0" w:color="auto"/>
      </w:divBdr>
    </w:div>
    <w:div w:id="61610969">
      <w:bodyDiv w:val="1"/>
      <w:marLeft w:val="0"/>
      <w:marRight w:val="0"/>
      <w:marTop w:val="0"/>
      <w:marBottom w:val="0"/>
      <w:divBdr>
        <w:top w:val="none" w:sz="0" w:space="0" w:color="auto"/>
        <w:left w:val="none" w:sz="0" w:space="0" w:color="auto"/>
        <w:bottom w:val="none" w:sz="0" w:space="0" w:color="auto"/>
        <w:right w:val="none" w:sz="0" w:space="0" w:color="auto"/>
      </w:divBdr>
    </w:div>
    <w:div w:id="63068663">
      <w:bodyDiv w:val="1"/>
      <w:marLeft w:val="0"/>
      <w:marRight w:val="0"/>
      <w:marTop w:val="0"/>
      <w:marBottom w:val="0"/>
      <w:divBdr>
        <w:top w:val="none" w:sz="0" w:space="0" w:color="auto"/>
        <w:left w:val="none" w:sz="0" w:space="0" w:color="auto"/>
        <w:bottom w:val="none" w:sz="0" w:space="0" w:color="auto"/>
        <w:right w:val="none" w:sz="0" w:space="0" w:color="auto"/>
      </w:divBdr>
    </w:div>
    <w:div w:id="73476121">
      <w:bodyDiv w:val="1"/>
      <w:marLeft w:val="0"/>
      <w:marRight w:val="0"/>
      <w:marTop w:val="0"/>
      <w:marBottom w:val="0"/>
      <w:divBdr>
        <w:top w:val="none" w:sz="0" w:space="0" w:color="auto"/>
        <w:left w:val="none" w:sz="0" w:space="0" w:color="auto"/>
        <w:bottom w:val="none" w:sz="0" w:space="0" w:color="auto"/>
        <w:right w:val="none" w:sz="0" w:space="0" w:color="auto"/>
      </w:divBdr>
    </w:div>
    <w:div w:id="85081766">
      <w:bodyDiv w:val="1"/>
      <w:marLeft w:val="0"/>
      <w:marRight w:val="0"/>
      <w:marTop w:val="0"/>
      <w:marBottom w:val="0"/>
      <w:divBdr>
        <w:top w:val="none" w:sz="0" w:space="0" w:color="auto"/>
        <w:left w:val="none" w:sz="0" w:space="0" w:color="auto"/>
        <w:bottom w:val="none" w:sz="0" w:space="0" w:color="auto"/>
        <w:right w:val="none" w:sz="0" w:space="0" w:color="auto"/>
      </w:divBdr>
    </w:div>
    <w:div w:id="89010787">
      <w:bodyDiv w:val="1"/>
      <w:marLeft w:val="0"/>
      <w:marRight w:val="0"/>
      <w:marTop w:val="0"/>
      <w:marBottom w:val="0"/>
      <w:divBdr>
        <w:top w:val="none" w:sz="0" w:space="0" w:color="auto"/>
        <w:left w:val="none" w:sz="0" w:space="0" w:color="auto"/>
        <w:bottom w:val="none" w:sz="0" w:space="0" w:color="auto"/>
        <w:right w:val="none" w:sz="0" w:space="0" w:color="auto"/>
      </w:divBdr>
    </w:div>
    <w:div w:id="106900163">
      <w:bodyDiv w:val="1"/>
      <w:marLeft w:val="0"/>
      <w:marRight w:val="0"/>
      <w:marTop w:val="0"/>
      <w:marBottom w:val="0"/>
      <w:divBdr>
        <w:top w:val="none" w:sz="0" w:space="0" w:color="auto"/>
        <w:left w:val="none" w:sz="0" w:space="0" w:color="auto"/>
        <w:bottom w:val="none" w:sz="0" w:space="0" w:color="auto"/>
        <w:right w:val="none" w:sz="0" w:space="0" w:color="auto"/>
      </w:divBdr>
    </w:div>
    <w:div w:id="121776689">
      <w:bodyDiv w:val="1"/>
      <w:marLeft w:val="0"/>
      <w:marRight w:val="0"/>
      <w:marTop w:val="0"/>
      <w:marBottom w:val="0"/>
      <w:divBdr>
        <w:top w:val="none" w:sz="0" w:space="0" w:color="auto"/>
        <w:left w:val="none" w:sz="0" w:space="0" w:color="auto"/>
        <w:bottom w:val="none" w:sz="0" w:space="0" w:color="auto"/>
        <w:right w:val="none" w:sz="0" w:space="0" w:color="auto"/>
      </w:divBdr>
    </w:div>
    <w:div w:id="131292481">
      <w:bodyDiv w:val="1"/>
      <w:marLeft w:val="0"/>
      <w:marRight w:val="0"/>
      <w:marTop w:val="0"/>
      <w:marBottom w:val="0"/>
      <w:divBdr>
        <w:top w:val="none" w:sz="0" w:space="0" w:color="auto"/>
        <w:left w:val="none" w:sz="0" w:space="0" w:color="auto"/>
        <w:bottom w:val="none" w:sz="0" w:space="0" w:color="auto"/>
        <w:right w:val="none" w:sz="0" w:space="0" w:color="auto"/>
      </w:divBdr>
    </w:div>
    <w:div w:id="146825951">
      <w:bodyDiv w:val="1"/>
      <w:marLeft w:val="0"/>
      <w:marRight w:val="0"/>
      <w:marTop w:val="0"/>
      <w:marBottom w:val="0"/>
      <w:divBdr>
        <w:top w:val="none" w:sz="0" w:space="0" w:color="auto"/>
        <w:left w:val="none" w:sz="0" w:space="0" w:color="auto"/>
        <w:bottom w:val="none" w:sz="0" w:space="0" w:color="auto"/>
        <w:right w:val="none" w:sz="0" w:space="0" w:color="auto"/>
      </w:divBdr>
    </w:div>
    <w:div w:id="152644334">
      <w:bodyDiv w:val="1"/>
      <w:marLeft w:val="0"/>
      <w:marRight w:val="0"/>
      <w:marTop w:val="0"/>
      <w:marBottom w:val="0"/>
      <w:divBdr>
        <w:top w:val="none" w:sz="0" w:space="0" w:color="auto"/>
        <w:left w:val="none" w:sz="0" w:space="0" w:color="auto"/>
        <w:bottom w:val="none" w:sz="0" w:space="0" w:color="auto"/>
        <w:right w:val="none" w:sz="0" w:space="0" w:color="auto"/>
      </w:divBdr>
    </w:div>
    <w:div w:id="165025357">
      <w:bodyDiv w:val="1"/>
      <w:marLeft w:val="0"/>
      <w:marRight w:val="0"/>
      <w:marTop w:val="0"/>
      <w:marBottom w:val="0"/>
      <w:divBdr>
        <w:top w:val="none" w:sz="0" w:space="0" w:color="auto"/>
        <w:left w:val="none" w:sz="0" w:space="0" w:color="auto"/>
        <w:bottom w:val="none" w:sz="0" w:space="0" w:color="auto"/>
        <w:right w:val="none" w:sz="0" w:space="0" w:color="auto"/>
      </w:divBdr>
    </w:div>
    <w:div w:id="178783735">
      <w:bodyDiv w:val="1"/>
      <w:marLeft w:val="0"/>
      <w:marRight w:val="0"/>
      <w:marTop w:val="0"/>
      <w:marBottom w:val="0"/>
      <w:divBdr>
        <w:top w:val="none" w:sz="0" w:space="0" w:color="auto"/>
        <w:left w:val="none" w:sz="0" w:space="0" w:color="auto"/>
        <w:bottom w:val="none" w:sz="0" w:space="0" w:color="auto"/>
        <w:right w:val="none" w:sz="0" w:space="0" w:color="auto"/>
      </w:divBdr>
    </w:div>
    <w:div w:id="196477189">
      <w:bodyDiv w:val="1"/>
      <w:marLeft w:val="0"/>
      <w:marRight w:val="0"/>
      <w:marTop w:val="0"/>
      <w:marBottom w:val="0"/>
      <w:divBdr>
        <w:top w:val="none" w:sz="0" w:space="0" w:color="auto"/>
        <w:left w:val="none" w:sz="0" w:space="0" w:color="auto"/>
        <w:bottom w:val="none" w:sz="0" w:space="0" w:color="auto"/>
        <w:right w:val="none" w:sz="0" w:space="0" w:color="auto"/>
      </w:divBdr>
    </w:div>
    <w:div w:id="230895166">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237908504">
      <w:bodyDiv w:val="1"/>
      <w:marLeft w:val="0"/>
      <w:marRight w:val="0"/>
      <w:marTop w:val="0"/>
      <w:marBottom w:val="0"/>
      <w:divBdr>
        <w:top w:val="none" w:sz="0" w:space="0" w:color="auto"/>
        <w:left w:val="none" w:sz="0" w:space="0" w:color="auto"/>
        <w:bottom w:val="none" w:sz="0" w:space="0" w:color="auto"/>
        <w:right w:val="none" w:sz="0" w:space="0" w:color="auto"/>
      </w:divBdr>
    </w:div>
    <w:div w:id="265039106">
      <w:bodyDiv w:val="1"/>
      <w:marLeft w:val="0"/>
      <w:marRight w:val="0"/>
      <w:marTop w:val="0"/>
      <w:marBottom w:val="0"/>
      <w:divBdr>
        <w:top w:val="none" w:sz="0" w:space="0" w:color="auto"/>
        <w:left w:val="none" w:sz="0" w:space="0" w:color="auto"/>
        <w:bottom w:val="none" w:sz="0" w:space="0" w:color="auto"/>
        <w:right w:val="none" w:sz="0" w:space="0" w:color="auto"/>
      </w:divBdr>
    </w:div>
    <w:div w:id="275986024">
      <w:bodyDiv w:val="1"/>
      <w:marLeft w:val="0"/>
      <w:marRight w:val="0"/>
      <w:marTop w:val="0"/>
      <w:marBottom w:val="0"/>
      <w:divBdr>
        <w:top w:val="none" w:sz="0" w:space="0" w:color="auto"/>
        <w:left w:val="none" w:sz="0" w:space="0" w:color="auto"/>
        <w:bottom w:val="none" w:sz="0" w:space="0" w:color="auto"/>
        <w:right w:val="none" w:sz="0" w:space="0" w:color="auto"/>
      </w:divBdr>
    </w:div>
    <w:div w:id="279192699">
      <w:bodyDiv w:val="1"/>
      <w:marLeft w:val="0"/>
      <w:marRight w:val="0"/>
      <w:marTop w:val="0"/>
      <w:marBottom w:val="0"/>
      <w:divBdr>
        <w:top w:val="none" w:sz="0" w:space="0" w:color="auto"/>
        <w:left w:val="none" w:sz="0" w:space="0" w:color="auto"/>
        <w:bottom w:val="none" w:sz="0" w:space="0" w:color="auto"/>
        <w:right w:val="none" w:sz="0" w:space="0" w:color="auto"/>
      </w:divBdr>
    </w:div>
    <w:div w:id="284046411">
      <w:bodyDiv w:val="1"/>
      <w:marLeft w:val="0"/>
      <w:marRight w:val="0"/>
      <w:marTop w:val="0"/>
      <w:marBottom w:val="0"/>
      <w:divBdr>
        <w:top w:val="none" w:sz="0" w:space="0" w:color="auto"/>
        <w:left w:val="none" w:sz="0" w:space="0" w:color="auto"/>
        <w:bottom w:val="none" w:sz="0" w:space="0" w:color="auto"/>
        <w:right w:val="none" w:sz="0" w:space="0" w:color="auto"/>
      </w:divBdr>
    </w:div>
    <w:div w:id="284586171">
      <w:bodyDiv w:val="1"/>
      <w:marLeft w:val="0"/>
      <w:marRight w:val="0"/>
      <w:marTop w:val="0"/>
      <w:marBottom w:val="0"/>
      <w:divBdr>
        <w:top w:val="none" w:sz="0" w:space="0" w:color="auto"/>
        <w:left w:val="none" w:sz="0" w:space="0" w:color="auto"/>
        <w:bottom w:val="none" w:sz="0" w:space="0" w:color="auto"/>
        <w:right w:val="none" w:sz="0" w:space="0" w:color="auto"/>
      </w:divBdr>
    </w:div>
    <w:div w:id="304428630">
      <w:bodyDiv w:val="1"/>
      <w:marLeft w:val="0"/>
      <w:marRight w:val="0"/>
      <w:marTop w:val="0"/>
      <w:marBottom w:val="0"/>
      <w:divBdr>
        <w:top w:val="none" w:sz="0" w:space="0" w:color="auto"/>
        <w:left w:val="none" w:sz="0" w:space="0" w:color="auto"/>
        <w:bottom w:val="none" w:sz="0" w:space="0" w:color="auto"/>
        <w:right w:val="none" w:sz="0" w:space="0" w:color="auto"/>
      </w:divBdr>
    </w:div>
    <w:div w:id="310401720">
      <w:bodyDiv w:val="1"/>
      <w:marLeft w:val="0"/>
      <w:marRight w:val="0"/>
      <w:marTop w:val="0"/>
      <w:marBottom w:val="0"/>
      <w:divBdr>
        <w:top w:val="none" w:sz="0" w:space="0" w:color="auto"/>
        <w:left w:val="none" w:sz="0" w:space="0" w:color="auto"/>
        <w:bottom w:val="none" w:sz="0" w:space="0" w:color="auto"/>
        <w:right w:val="none" w:sz="0" w:space="0" w:color="auto"/>
      </w:divBdr>
    </w:div>
    <w:div w:id="330377755">
      <w:bodyDiv w:val="1"/>
      <w:marLeft w:val="0"/>
      <w:marRight w:val="0"/>
      <w:marTop w:val="0"/>
      <w:marBottom w:val="0"/>
      <w:divBdr>
        <w:top w:val="none" w:sz="0" w:space="0" w:color="auto"/>
        <w:left w:val="none" w:sz="0" w:space="0" w:color="auto"/>
        <w:bottom w:val="none" w:sz="0" w:space="0" w:color="auto"/>
        <w:right w:val="none" w:sz="0" w:space="0" w:color="auto"/>
      </w:divBdr>
    </w:div>
    <w:div w:id="351103461">
      <w:bodyDiv w:val="1"/>
      <w:marLeft w:val="0"/>
      <w:marRight w:val="0"/>
      <w:marTop w:val="0"/>
      <w:marBottom w:val="0"/>
      <w:divBdr>
        <w:top w:val="none" w:sz="0" w:space="0" w:color="auto"/>
        <w:left w:val="none" w:sz="0" w:space="0" w:color="auto"/>
        <w:bottom w:val="none" w:sz="0" w:space="0" w:color="auto"/>
        <w:right w:val="none" w:sz="0" w:space="0" w:color="auto"/>
      </w:divBdr>
    </w:div>
    <w:div w:id="364257511">
      <w:bodyDiv w:val="1"/>
      <w:marLeft w:val="0"/>
      <w:marRight w:val="0"/>
      <w:marTop w:val="0"/>
      <w:marBottom w:val="0"/>
      <w:divBdr>
        <w:top w:val="none" w:sz="0" w:space="0" w:color="auto"/>
        <w:left w:val="none" w:sz="0" w:space="0" w:color="auto"/>
        <w:bottom w:val="none" w:sz="0" w:space="0" w:color="auto"/>
        <w:right w:val="none" w:sz="0" w:space="0" w:color="auto"/>
      </w:divBdr>
    </w:div>
    <w:div w:id="365449356">
      <w:bodyDiv w:val="1"/>
      <w:marLeft w:val="0"/>
      <w:marRight w:val="0"/>
      <w:marTop w:val="0"/>
      <w:marBottom w:val="0"/>
      <w:divBdr>
        <w:top w:val="none" w:sz="0" w:space="0" w:color="auto"/>
        <w:left w:val="none" w:sz="0" w:space="0" w:color="auto"/>
        <w:bottom w:val="none" w:sz="0" w:space="0" w:color="auto"/>
        <w:right w:val="none" w:sz="0" w:space="0" w:color="auto"/>
      </w:divBdr>
    </w:div>
    <w:div w:id="372849209">
      <w:bodyDiv w:val="1"/>
      <w:marLeft w:val="0"/>
      <w:marRight w:val="0"/>
      <w:marTop w:val="0"/>
      <w:marBottom w:val="0"/>
      <w:divBdr>
        <w:top w:val="none" w:sz="0" w:space="0" w:color="auto"/>
        <w:left w:val="none" w:sz="0" w:space="0" w:color="auto"/>
        <w:bottom w:val="none" w:sz="0" w:space="0" w:color="auto"/>
        <w:right w:val="none" w:sz="0" w:space="0" w:color="auto"/>
      </w:divBdr>
    </w:div>
    <w:div w:id="375081078">
      <w:bodyDiv w:val="1"/>
      <w:marLeft w:val="0"/>
      <w:marRight w:val="0"/>
      <w:marTop w:val="0"/>
      <w:marBottom w:val="0"/>
      <w:divBdr>
        <w:top w:val="none" w:sz="0" w:space="0" w:color="auto"/>
        <w:left w:val="none" w:sz="0" w:space="0" w:color="auto"/>
        <w:bottom w:val="none" w:sz="0" w:space="0" w:color="auto"/>
        <w:right w:val="none" w:sz="0" w:space="0" w:color="auto"/>
      </w:divBdr>
    </w:div>
    <w:div w:id="399793689">
      <w:bodyDiv w:val="1"/>
      <w:marLeft w:val="0"/>
      <w:marRight w:val="0"/>
      <w:marTop w:val="0"/>
      <w:marBottom w:val="0"/>
      <w:divBdr>
        <w:top w:val="none" w:sz="0" w:space="0" w:color="auto"/>
        <w:left w:val="none" w:sz="0" w:space="0" w:color="auto"/>
        <w:bottom w:val="none" w:sz="0" w:space="0" w:color="auto"/>
        <w:right w:val="none" w:sz="0" w:space="0" w:color="auto"/>
      </w:divBdr>
    </w:div>
    <w:div w:id="427390854">
      <w:bodyDiv w:val="1"/>
      <w:marLeft w:val="0"/>
      <w:marRight w:val="0"/>
      <w:marTop w:val="0"/>
      <w:marBottom w:val="0"/>
      <w:divBdr>
        <w:top w:val="none" w:sz="0" w:space="0" w:color="auto"/>
        <w:left w:val="none" w:sz="0" w:space="0" w:color="auto"/>
        <w:bottom w:val="none" w:sz="0" w:space="0" w:color="auto"/>
        <w:right w:val="none" w:sz="0" w:space="0" w:color="auto"/>
      </w:divBdr>
    </w:div>
    <w:div w:id="428737843">
      <w:bodyDiv w:val="1"/>
      <w:marLeft w:val="0"/>
      <w:marRight w:val="0"/>
      <w:marTop w:val="0"/>
      <w:marBottom w:val="0"/>
      <w:divBdr>
        <w:top w:val="none" w:sz="0" w:space="0" w:color="auto"/>
        <w:left w:val="none" w:sz="0" w:space="0" w:color="auto"/>
        <w:bottom w:val="none" w:sz="0" w:space="0" w:color="auto"/>
        <w:right w:val="none" w:sz="0" w:space="0" w:color="auto"/>
      </w:divBdr>
    </w:div>
    <w:div w:id="429740008">
      <w:bodyDiv w:val="1"/>
      <w:marLeft w:val="0"/>
      <w:marRight w:val="0"/>
      <w:marTop w:val="0"/>
      <w:marBottom w:val="0"/>
      <w:divBdr>
        <w:top w:val="none" w:sz="0" w:space="0" w:color="auto"/>
        <w:left w:val="none" w:sz="0" w:space="0" w:color="auto"/>
        <w:bottom w:val="none" w:sz="0" w:space="0" w:color="auto"/>
        <w:right w:val="none" w:sz="0" w:space="0" w:color="auto"/>
      </w:divBdr>
    </w:div>
    <w:div w:id="454326345">
      <w:bodyDiv w:val="1"/>
      <w:marLeft w:val="0"/>
      <w:marRight w:val="0"/>
      <w:marTop w:val="0"/>
      <w:marBottom w:val="0"/>
      <w:divBdr>
        <w:top w:val="none" w:sz="0" w:space="0" w:color="auto"/>
        <w:left w:val="none" w:sz="0" w:space="0" w:color="auto"/>
        <w:bottom w:val="none" w:sz="0" w:space="0" w:color="auto"/>
        <w:right w:val="none" w:sz="0" w:space="0" w:color="auto"/>
      </w:divBdr>
    </w:div>
    <w:div w:id="456610010">
      <w:bodyDiv w:val="1"/>
      <w:marLeft w:val="0"/>
      <w:marRight w:val="0"/>
      <w:marTop w:val="0"/>
      <w:marBottom w:val="0"/>
      <w:divBdr>
        <w:top w:val="none" w:sz="0" w:space="0" w:color="auto"/>
        <w:left w:val="none" w:sz="0" w:space="0" w:color="auto"/>
        <w:bottom w:val="none" w:sz="0" w:space="0" w:color="auto"/>
        <w:right w:val="none" w:sz="0" w:space="0" w:color="auto"/>
      </w:divBdr>
    </w:div>
    <w:div w:id="467206351">
      <w:bodyDiv w:val="1"/>
      <w:marLeft w:val="0"/>
      <w:marRight w:val="0"/>
      <w:marTop w:val="0"/>
      <w:marBottom w:val="0"/>
      <w:divBdr>
        <w:top w:val="none" w:sz="0" w:space="0" w:color="auto"/>
        <w:left w:val="none" w:sz="0" w:space="0" w:color="auto"/>
        <w:bottom w:val="none" w:sz="0" w:space="0" w:color="auto"/>
        <w:right w:val="none" w:sz="0" w:space="0" w:color="auto"/>
      </w:divBdr>
    </w:div>
    <w:div w:id="468402641">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70368229">
      <w:bodyDiv w:val="1"/>
      <w:marLeft w:val="0"/>
      <w:marRight w:val="0"/>
      <w:marTop w:val="0"/>
      <w:marBottom w:val="0"/>
      <w:divBdr>
        <w:top w:val="none" w:sz="0" w:space="0" w:color="auto"/>
        <w:left w:val="none" w:sz="0" w:space="0" w:color="auto"/>
        <w:bottom w:val="none" w:sz="0" w:space="0" w:color="auto"/>
        <w:right w:val="none" w:sz="0" w:space="0" w:color="auto"/>
      </w:divBdr>
    </w:div>
    <w:div w:id="481771968">
      <w:bodyDiv w:val="1"/>
      <w:marLeft w:val="0"/>
      <w:marRight w:val="0"/>
      <w:marTop w:val="0"/>
      <w:marBottom w:val="0"/>
      <w:divBdr>
        <w:top w:val="none" w:sz="0" w:space="0" w:color="auto"/>
        <w:left w:val="none" w:sz="0" w:space="0" w:color="auto"/>
        <w:bottom w:val="none" w:sz="0" w:space="0" w:color="auto"/>
        <w:right w:val="none" w:sz="0" w:space="0" w:color="auto"/>
      </w:divBdr>
    </w:div>
    <w:div w:id="482357812">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13768842">
      <w:bodyDiv w:val="1"/>
      <w:marLeft w:val="0"/>
      <w:marRight w:val="0"/>
      <w:marTop w:val="0"/>
      <w:marBottom w:val="0"/>
      <w:divBdr>
        <w:top w:val="none" w:sz="0" w:space="0" w:color="auto"/>
        <w:left w:val="none" w:sz="0" w:space="0" w:color="auto"/>
        <w:bottom w:val="none" w:sz="0" w:space="0" w:color="auto"/>
        <w:right w:val="none" w:sz="0" w:space="0" w:color="auto"/>
      </w:divBdr>
    </w:div>
    <w:div w:id="541097527">
      <w:bodyDiv w:val="1"/>
      <w:marLeft w:val="0"/>
      <w:marRight w:val="0"/>
      <w:marTop w:val="0"/>
      <w:marBottom w:val="0"/>
      <w:divBdr>
        <w:top w:val="none" w:sz="0" w:space="0" w:color="auto"/>
        <w:left w:val="none" w:sz="0" w:space="0" w:color="auto"/>
        <w:bottom w:val="none" w:sz="0" w:space="0" w:color="auto"/>
        <w:right w:val="none" w:sz="0" w:space="0" w:color="auto"/>
      </w:divBdr>
    </w:div>
    <w:div w:id="594019036">
      <w:bodyDiv w:val="1"/>
      <w:marLeft w:val="0"/>
      <w:marRight w:val="0"/>
      <w:marTop w:val="0"/>
      <w:marBottom w:val="0"/>
      <w:divBdr>
        <w:top w:val="none" w:sz="0" w:space="0" w:color="auto"/>
        <w:left w:val="none" w:sz="0" w:space="0" w:color="auto"/>
        <w:bottom w:val="none" w:sz="0" w:space="0" w:color="auto"/>
        <w:right w:val="none" w:sz="0" w:space="0" w:color="auto"/>
      </w:divBdr>
    </w:div>
    <w:div w:id="597569495">
      <w:bodyDiv w:val="1"/>
      <w:marLeft w:val="0"/>
      <w:marRight w:val="0"/>
      <w:marTop w:val="0"/>
      <w:marBottom w:val="0"/>
      <w:divBdr>
        <w:top w:val="none" w:sz="0" w:space="0" w:color="auto"/>
        <w:left w:val="none" w:sz="0" w:space="0" w:color="auto"/>
        <w:bottom w:val="none" w:sz="0" w:space="0" w:color="auto"/>
        <w:right w:val="none" w:sz="0" w:space="0" w:color="auto"/>
      </w:divBdr>
    </w:div>
    <w:div w:id="598294450">
      <w:bodyDiv w:val="1"/>
      <w:marLeft w:val="0"/>
      <w:marRight w:val="0"/>
      <w:marTop w:val="0"/>
      <w:marBottom w:val="0"/>
      <w:divBdr>
        <w:top w:val="none" w:sz="0" w:space="0" w:color="auto"/>
        <w:left w:val="none" w:sz="0" w:space="0" w:color="auto"/>
        <w:bottom w:val="none" w:sz="0" w:space="0" w:color="auto"/>
        <w:right w:val="none" w:sz="0" w:space="0" w:color="auto"/>
      </w:divBdr>
    </w:div>
    <w:div w:id="610866976">
      <w:bodyDiv w:val="1"/>
      <w:marLeft w:val="0"/>
      <w:marRight w:val="0"/>
      <w:marTop w:val="0"/>
      <w:marBottom w:val="0"/>
      <w:divBdr>
        <w:top w:val="none" w:sz="0" w:space="0" w:color="auto"/>
        <w:left w:val="none" w:sz="0" w:space="0" w:color="auto"/>
        <w:bottom w:val="none" w:sz="0" w:space="0" w:color="auto"/>
        <w:right w:val="none" w:sz="0" w:space="0" w:color="auto"/>
      </w:divBdr>
    </w:div>
    <w:div w:id="618730655">
      <w:bodyDiv w:val="1"/>
      <w:marLeft w:val="0"/>
      <w:marRight w:val="0"/>
      <w:marTop w:val="0"/>
      <w:marBottom w:val="0"/>
      <w:divBdr>
        <w:top w:val="none" w:sz="0" w:space="0" w:color="auto"/>
        <w:left w:val="none" w:sz="0" w:space="0" w:color="auto"/>
        <w:bottom w:val="none" w:sz="0" w:space="0" w:color="auto"/>
        <w:right w:val="none" w:sz="0" w:space="0" w:color="auto"/>
      </w:divBdr>
    </w:div>
    <w:div w:id="629047039">
      <w:bodyDiv w:val="1"/>
      <w:marLeft w:val="0"/>
      <w:marRight w:val="0"/>
      <w:marTop w:val="0"/>
      <w:marBottom w:val="0"/>
      <w:divBdr>
        <w:top w:val="none" w:sz="0" w:space="0" w:color="auto"/>
        <w:left w:val="none" w:sz="0" w:space="0" w:color="auto"/>
        <w:bottom w:val="none" w:sz="0" w:space="0" w:color="auto"/>
        <w:right w:val="none" w:sz="0" w:space="0" w:color="auto"/>
      </w:divBdr>
    </w:div>
    <w:div w:id="634063741">
      <w:bodyDiv w:val="1"/>
      <w:marLeft w:val="0"/>
      <w:marRight w:val="0"/>
      <w:marTop w:val="0"/>
      <w:marBottom w:val="0"/>
      <w:divBdr>
        <w:top w:val="none" w:sz="0" w:space="0" w:color="auto"/>
        <w:left w:val="none" w:sz="0" w:space="0" w:color="auto"/>
        <w:bottom w:val="none" w:sz="0" w:space="0" w:color="auto"/>
        <w:right w:val="none" w:sz="0" w:space="0" w:color="auto"/>
      </w:divBdr>
    </w:div>
    <w:div w:id="640502907">
      <w:bodyDiv w:val="1"/>
      <w:marLeft w:val="0"/>
      <w:marRight w:val="0"/>
      <w:marTop w:val="0"/>
      <w:marBottom w:val="0"/>
      <w:divBdr>
        <w:top w:val="none" w:sz="0" w:space="0" w:color="auto"/>
        <w:left w:val="none" w:sz="0" w:space="0" w:color="auto"/>
        <w:bottom w:val="none" w:sz="0" w:space="0" w:color="auto"/>
        <w:right w:val="none" w:sz="0" w:space="0" w:color="auto"/>
      </w:divBdr>
    </w:div>
    <w:div w:id="657154067">
      <w:bodyDiv w:val="1"/>
      <w:marLeft w:val="0"/>
      <w:marRight w:val="0"/>
      <w:marTop w:val="0"/>
      <w:marBottom w:val="0"/>
      <w:divBdr>
        <w:top w:val="none" w:sz="0" w:space="0" w:color="auto"/>
        <w:left w:val="none" w:sz="0" w:space="0" w:color="auto"/>
        <w:bottom w:val="none" w:sz="0" w:space="0" w:color="auto"/>
        <w:right w:val="none" w:sz="0" w:space="0" w:color="auto"/>
      </w:divBdr>
    </w:div>
    <w:div w:id="661857876">
      <w:bodyDiv w:val="1"/>
      <w:marLeft w:val="0"/>
      <w:marRight w:val="0"/>
      <w:marTop w:val="0"/>
      <w:marBottom w:val="0"/>
      <w:divBdr>
        <w:top w:val="none" w:sz="0" w:space="0" w:color="auto"/>
        <w:left w:val="none" w:sz="0" w:space="0" w:color="auto"/>
        <w:bottom w:val="none" w:sz="0" w:space="0" w:color="auto"/>
        <w:right w:val="none" w:sz="0" w:space="0" w:color="auto"/>
      </w:divBdr>
    </w:div>
    <w:div w:id="683897053">
      <w:bodyDiv w:val="1"/>
      <w:marLeft w:val="0"/>
      <w:marRight w:val="0"/>
      <w:marTop w:val="0"/>
      <w:marBottom w:val="0"/>
      <w:divBdr>
        <w:top w:val="none" w:sz="0" w:space="0" w:color="auto"/>
        <w:left w:val="none" w:sz="0" w:space="0" w:color="auto"/>
        <w:bottom w:val="none" w:sz="0" w:space="0" w:color="auto"/>
        <w:right w:val="none" w:sz="0" w:space="0" w:color="auto"/>
      </w:divBdr>
    </w:div>
    <w:div w:id="691032018">
      <w:bodyDiv w:val="1"/>
      <w:marLeft w:val="0"/>
      <w:marRight w:val="0"/>
      <w:marTop w:val="0"/>
      <w:marBottom w:val="0"/>
      <w:divBdr>
        <w:top w:val="none" w:sz="0" w:space="0" w:color="auto"/>
        <w:left w:val="none" w:sz="0" w:space="0" w:color="auto"/>
        <w:bottom w:val="none" w:sz="0" w:space="0" w:color="auto"/>
        <w:right w:val="none" w:sz="0" w:space="0" w:color="auto"/>
      </w:divBdr>
    </w:div>
    <w:div w:id="705567244">
      <w:bodyDiv w:val="1"/>
      <w:marLeft w:val="0"/>
      <w:marRight w:val="0"/>
      <w:marTop w:val="0"/>
      <w:marBottom w:val="0"/>
      <w:divBdr>
        <w:top w:val="none" w:sz="0" w:space="0" w:color="auto"/>
        <w:left w:val="none" w:sz="0" w:space="0" w:color="auto"/>
        <w:bottom w:val="none" w:sz="0" w:space="0" w:color="auto"/>
        <w:right w:val="none" w:sz="0" w:space="0" w:color="auto"/>
      </w:divBdr>
    </w:div>
    <w:div w:id="730428317">
      <w:bodyDiv w:val="1"/>
      <w:marLeft w:val="0"/>
      <w:marRight w:val="0"/>
      <w:marTop w:val="0"/>
      <w:marBottom w:val="0"/>
      <w:divBdr>
        <w:top w:val="none" w:sz="0" w:space="0" w:color="auto"/>
        <w:left w:val="none" w:sz="0" w:space="0" w:color="auto"/>
        <w:bottom w:val="none" w:sz="0" w:space="0" w:color="auto"/>
        <w:right w:val="none" w:sz="0" w:space="0" w:color="auto"/>
      </w:divBdr>
    </w:div>
    <w:div w:id="752898986">
      <w:bodyDiv w:val="1"/>
      <w:marLeft w:val="0"/>
      <w:marRight w:val="0"/>
      <w:marTop w:val="0"/>
      <w:marBottom w:val="0"/>
      <w:divBdr>
        <w:top w:val="none" w:sz="0" w:space="0" w:color="auto"/>
        <w:left w:val="none" w:sz="0" w:space="0" w:color="auto"/>
        <w:bottom w:val="none" w:sz="0" w:space="0" w:color="auto"/>
        <w:right w:val="none" w:sz="0" w:space="0" w:color="auto"/>
      </w:divBdr>
    </w:div>
    <w:div w:id="759567857">
      <w:bodyDiv w:val="1"/>
      <w:marLeft w:val="0"/>
      <w:marRight w:val="0"/>
      <w:marTop w:val="0"/>
      <w:marBottom w:val="0"/>
      <w:divBdr>
        <w:top w:val="none" w:sz="0" w:space="0" w:color="auto"/>
        <w:left w:val="none" w:sz="0" w:space="0" w:color="auto"/>
        <w:bottom w:val="none" w:sz="0" w:space="0" w:color="auto"/>
        <w:right w:val="none" w:sz="0" w:space="0" w:color="auto"/>
      </w:divBdr>
    </w:div>
    <w:div w:id="782387224">
      <w:bodyDiv w:val="1"/>
      <w:marLeft w:val="0"/>
      <w:marRight w:val="0"/>
      <w:marTop w:val="0"/>
      <w:marBottom w:val="0"/>
      <w:divBdr>
        <w:top w:val="none" w:sz="0" w:space="0" w:color="auto"/>
        <w:left w:val="none" w:sz="0" w:space="0" w:color="auto"/>
        <w:bottom w:val="none" w:sz="0" w:space="0" w:color="auto"/>
        <w:right w:val="none" w:sz="0" w:space="0" w:color="auto"/>
      </w:divBdr>
    </w:div>
    <w:div w:id="802817505">
      <w:bodyDiv w:val="1"/>
      <w:marLeft w:val="0"/>
      <w:marRight w:val="0"/>
      <w:marTop w:val="0"/>
      <w:marBottom w:val="0"/>
      <w:divBdr>
        <w:top w:val="none" w:sz="0" w:space="0" w:color="auto"/>
        <w:left w:val="none" w:sz="0" w:space="0" w:color="auto"/>
        <w:bottom w:val="none" w:sz="0" w:space="0" w:color="auto"/>
        <w:right w:val="none" w:sz="0" w:space="0" w:color="auto"/>
      </w:divBdr>
    </w:div>
    <w:div w:id="803935456">
      <w:bodyDiv w:val="1"/>
      <w:marLeft w:val="0"/>
      <w:marRight w:val="0"/>
      <w:marTop w:val="0"/>
      <w:marBottom w:val="0"/>
      <w:divBdr>
        <w:top w:val="none" w:sz="0" w:space="0" w:color="auto"/>
        <w:left w:val="none" w:sz="0" w:space="0" w:color="auto"/>
        <w:bottom w:val="none" w:sz="0" w:space="0" w:color="auto"/>
        <w:right w:val="none" w:sz="0" w:space="0" w:color="auto"/>
      </w:divBdr>
    </w:div>
    <w:div w:id="812253524">
      <w:bodyDiv w:val="1"/>
      <w:marLeft w:val="0"/>
      <w:marRight w:val="0"/>
      <w:marTop w:val="0"/>
      <w:marBottom w:val="0"/>
      <w:divBdr>
        <w:top w:val="none" w:sz="0" w:space="0" w:color="auto"/>
        <w:left w:val="none" w:sz="0" w:space="0" w:color="auto"/>
        <w:bottom w:val="none" w:sz="0" w:space="0" w:color="auto"/>
        <w:right w:val="none" w:sz="0" w:space="0" w:color="auto"/>
      </w:divBdr>
    </w:div>
    <w:div w:id="816073214">
      <w:bodyDiv w:val="1"/>
      <w:marLeft w:val="0"/>
      <w:marRight w:val="0"/>
      <w:marTop w:val="0"/>
      <w:marBottom w:val="0"/>
      <w:divBdr>
        <w:top w:val="none" w:sz="0" w:space="0" w:color="auto"/>
        <w:left w:val="none" w:sz="0" w:space="0" w:color="auto"/>
        <w:bottom w:val="none" w:sz="0" w:space="0" w:color="auto"/>
        <w:right w:val="none" w:sz="0" w:space="0" w:color="auto"/>
      </w:divBdr>
    </w:div>
    <w:div w:id="836964372">
      <w:bodyDiv w:val="1"/>
      <w:marLeft w:val="0"/>
      <w:marRight w:val="0"/>
      <w:marTop w:val="0"/>
      <w:marBottom w:val="0"/>
      <w:divBdr>
        <w:top w:val="none" w:sz="0" w:space="0" w:color="auto"/>
        <w:left w:val="none" w:sz="0" w:space="0" w:color="auto"/>
        <w:bottom w:val="none" w:sz="0" w:space="0" w:color="auto"/>
        <w:right w:val="none" w:sz="0" w:space="0" w:color="auto"/>
      </w:divBdr>
    </w:div>
    <w:div w:id="838891205">
      <w:bodyDiv w:val="1"/>
      <w:marLeft w:val="0"/>
      <w:marRight w:val="0"/>
      <w:marTop w:val="0"/>
      <w:marBottom w:val="0"/>
      <w:divBdr>
        <w:top w:val="none" w:sz="0" w:space="0" w:color="auto"/>
        <w:left w:val="none" w:sz="0" w:space="0" w:color="auto"/>
        <w:bottom w:val="none" w:sz="0" w:space="0" w:color="auto"/>
        <w:right w:val="none" w:sz="0" w:space="0" w:color="auto"/>
      </w:divBdr>
    </w:div>
    <w:div w:id="871915537">
      <w:bodyDiv w:val="1"/>
      <w:marLeft w:val="0"/>
      <w:marRight w:val="0"/>
      <w:marTop w:val="0"/>
      <w:marBottom w:val="0"/>
      <w:divBdr>
        <w:top w:val="none" w:sz="0" w:space="0" w:color="auto"/>
        <w:left w:val="none" w:sz="0" w:space="0" w:color="auto"/>
        <w:bottom w:val="none" w:sz="0" w:space="0" w:color="auto"/>
        <w:right w:val="none" w:sz="0" w:space="0" w:color="auto"/>
      </w:divBdr>
    </w:div>
    <w:div w:id="886255905">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16329067">
      <w:bodyDiv w:val="1"/>
      <w:marLeft w:val="0"/>
      <w:marRight w:val="0"/>
      <w:marTop w:val="0"/>
      <w:marBottom w:val="0"/>
      <w:divBdr>
        <w:top w:val="none" w:sz="0" w:space="0" w:color="auto"/>
        <w:left w:val="none" w:sz="0" w:space="0" w:color="auto"/>
        <w:bottom w:val="none" w:sz="0" w:space="0" w:color="auto"/>
        <w:right w:val="none" w:sz="0" w:space="0" w:color="auto"/>
      </w:divBdr>
    </w:div>
    <w:div w:id="926888833">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968509414">
      <w:bodyDiv w:val="1"/>
      <w:marLeft w:val="0"/>
      <w:marRight w:val="0"/>
      <w:marTop w:val="0"/>
      <w:marBottom w:val="0"/>
      <w:divBdr>
        <w:top w:val="none" w:sz="0" w:space="0" w:color="auto"/>
        <w:left w:val="none" w:sz="0" w:space="0" w:color="auto"/>
        <w:bottom w:val="none" w:sz="0" w:space="0" w:color="auto"/>
        <w:right w:val="none" w:sz="0" w:space="0" w:color="auto"/>
      </w:divBdr>
    </w:div>
    <w:div w:id="978266926">
      <w:bodyDiv w:val="1"/>
      <w:marLeft w:val="0"/>
      <w:marRight w:val="0"/>
      <w:marTop w:val="0"/>
      <w:marBottom w:val="0"/>
      <w:divBdr>
        <w:top w:val="none" w:sz="0" w:space="0" w:color="auto"/>
        <w:left w:val="none" w:sz="0" w:space="0" w:color="auto"/>
        <w:bottom w:val="none" w:sz="0" w:space="0" w:color="auto"/>
        <w:right w:val="none" w:sz="0" w:space="0" w:color="auto"/>
      </w:divBdr>
    </w:div>
    <w:div w:id="987632789">
      <w:bodyDiv w:val="1"/>
      <w:marLeft w:val="0"/>
      <w:marRight w:val="0"/>
      <w:marTop w:val="0"/>
      <w:marBottom w:val="0"/>
      <w:divBdr>
        <w:top w:val="none" w:sz="0" w:space="0" w:color="auto"/>
        <w:left w:val="none" w:sz="0" w:space="0" w:color="auto"/>
        <w:bottom w:val="none" w:sz="0" w:space="0" w:color="auto"/>
        <w:right w:val="none" w:sz="0" w:space="0" w:color="auto"/>
      </w:divBdr>
    </w:div>
    <w:div w:id="989669578">
      <w:bodyDiv w:val="1"/>
      <w:marLeft w:val="0"/>
      <w:marRight w:val="0"/>
      <w:marTop w:val="0"/>
      <w:marBottom w:val="0"/>
      <w:divBdr>
        <w:top w:val="none" w:sz="0" w:space="0" w:color="auto"/>
        <w:left w:val="none" w:sz="0" w:space="0" w:color="auto"/>
        <w:bottom w:val="none" w:sz="0" w:space="0" w:color="auto"/>
        <w:right w:val="none" w:sz="0" w:space="0" w:color="auto"/>
      </w:divBdr>
    </w:div>
    <w:div w:id="990908350">
      <w:bodyDiv w:val="1"/>
      <w:marLeft w:val="0"/>
      <w:marRight w:val="0"/>
      <w:marTop w:val="0"/>
      <w:marBottom w:val="0"/>
      <w:divBdr>
        <w:top w:val="none" w:sz="0" w:space="0" w:color="auto"/>
        <w:left w:val="none" w:sz="0" w:space="0" w:color="auto"/>
        <w:bottom w:val="none" w:sz="0" w:space="0" w:color="auto"/>
        <w:right w:val="none" w:sz="0" w:space="0" w:color="auto"/>
      </w:divBdr>
    </w:div>
    <w:div w:id="1001002668">
      <w:bodyDiv w:val="1"/>
      <w:marLeft w:val="0"/>
      <w:marRight w:val="0"/>
      <w:marTop w:val="0"/>
      <w:marBottom w:val="0"/>
      <w:divBdr>
        <w:top w:val="none" w:sz="0" w:space="0" w:color="auto"/>
        <w:left w:val="none" w:sz="0" w:space="0" w:color="auto"/>
        <w:bottom w:val="none" w:sz="0" w:space="0" w:color="auto"/>
        <w:right w:val="none" w:sz="0" w:space="0" w:color="auto"/>
      </w:divBdr>
    </w:div>
    <w:div w:id="1004552061">
      <w:bodyDiv w:val="1"/>
      <w:marLeft w:val="0"/>
      <w:marRight w:val="0"/>
      <w:marTop w:val="0"/>
      <w:marBottom w:val="0"/>
      <w:divBdr>
        <w:top w:val="none" w:sz="0" w:space="0" w:color="auto"/>
        <w:left w:val="none" w:sz="0" w:space="0" w:color="auto"/>
        <w:bottom w:val="none" w:sz="0" w:space="0" w:color="auto"/>
        <w:right w:val="none" w:sz="0" w:space="0" w:color="auto"/>
      </w:divBdr>
    </w:div>
    <w:div w:id="1024743506">
      <w:bodyDiv w:val="1"/>
      <w:marLeft w:val="0"/>
      <w:marRight w:val="0"/>
      <w:marTop w:val="0"/>
      <w:marBottom w:val="0"/>
      <w:divBdr>
        <w:top w:val="none" w:sz="0" w:space="0" w:color="auto"/>
        <w:left w:val="none" w:sz="0" w:space="0" w:color="auto"/>
        <w:bottom w:val="none" w:sz="0" w:space="0" w:color="auto"/>
        <w:right w:val="none" w:sz="0" w:space="0" w:color="auto"/>
      </w:divBdr>
    </w:div>
    <w:div w:id="1041130235">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65949845">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76241256">
      <w:bodyDiv w:val="1"/>
      <w:marLeft w:val="0"/>
      <w:marRight w:val="0"/>
      <w:marTop w:val="0"/>
      <w:marBottom w:val="0"/>
      <w:divBdr>
        <w:top w:val="none" w:sz="0" w:space="0" w:color="auto"/>
        <w:left w:val="none" w:sz="0" w:space="0" w:color="auto"/>
        <w:bottom w:val="none" w:sz="0" w:space="0" w:color="auto"/>
        <w:right w:val="none" w:sz="0" w:space="0" w:color="auto"/>
      </w:divBdr>
    </w:div>
    <w:div w:id="1080520727">
      <w:bodyDiv w:val="1"/>
      <w:marLeft w:val="0"/>
      <w:marRight w:val="0"/>
      <w:marTop w:val="0"/>
      <w:marBottom w:val="0"/>
      <w:divBdr>
        <w:top w:val="none" w:sz="0" w:space="0" w:color="auto"/>
        <w:left w:val="none" w:sz="0" w:space="0" w:color="auto"/>
        <w:bottom w:val="none" w:sz="0" w:space="0" w:color="auto"/>
        <w:right w:val="none" w:sz="0" w:space="0" w:color="auto"/>
      </w:divBdr>
    </w:div>
    <w:div w:id="1085763921">
      <w:bodyDiv w:val="1"/>
      <w:marLeft w:val="0"/>
      <w:marRight w:val="0"/>
      <w:marTop w:val="0"/>
      <w:marBottom w:val="0"/>
      <w:divBdr>
        <w:top w:val="none" w:sz="0" w:space="0" w:color="auto"/>
        <w:left w:val="none" w:sz="0" w:space="0" w:color="auto"/>
        <w:bottom w:val="none" w:sz="0" w:space="0" w:color="auto"/>
        <w:right w:val="none" w:sz="0" w:space="0" w:color="auto"/>
      </w:divBdr>
    </w:div>
    <w:div w:id="1123421316">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1633349">
      <w:bodyDiv w:val="1"/>
      <w:marLeft w:val="0"/>
      <w:marRight w:val="0"/>
      <w:marTop w:val="0"/>
      <w:marBottom w:val="0"/>
      <w:divBdr>
        <w:top w:val="none" w:sz="0" w:space="0" w:color="auto"/>
        <w:left w:val="none" w:sz="0" w:space="0" w:color="auto"/>
        <w:bottom w:val="none" w:sz="0" w:space="0" w:color="auto"/>
        <w:right w:val="none" w:sz="0" w:space="0" w:color="auto"/>
      </w:divBdr>
    </w:div>
    <w:div w:id="1169977365">
      <w:bodyDiv w:val="1"/>
      <w:marLeft w:val="0"/>
      <w:marRight w:val="0"/>
      <w:marTop w:val="0"/>
      <w:marBottom w:val="0"/>
      <w:divBdr>
        <w:top w:val="none" w:sz="0" w:space="0" w:color="auto"/>
        <w:left w:val="none" w:sz="0" w:space="0" w:color="auto"/>
        <w:bottom w:val="none" w:sz="0" w:space="0" w:color="auto"/>
        <w:right w:val="none" w:sz="0" w:space="0" w:color="auto"/>
      </w:divBdr>
    </w:div>
    <w:div w:id="1237321223">
      <w:bodyDiv w:val="1"/>
      <w:marLeft w:val="0"/>
      <w:marRight w:val="0"/>
      <w:marTop w:val="0"/>
      <w:marBottom w:val="0"/>
      <w:divBdr>
        <w:top w:val="none" w:sz="0" w:space="0" w:color="auto"/>
        <w:left w:val="none" w:sz="0" w:space="0" w:color="auto"/>
        <w:bottom w:val="none" w:sz="0" w:space="0" w:color="auto"/>
        <w:right w:val="none" w:sz="0" w:space="0" w:color="auto"/>
      </w:divBdr>
    </w:div>
    <w:div w:id="1243444080">
      <w:bodyDiv w:val="1"/>
      <w:marLeft w:val="0"/>
      <w:marRight w:val="0"/>
      <w:marTop w:val="0"/>
      <w:marBottom w:val="0"/>
      <w:divBdr>
        <w:top w:val="none" w:sz="0" w:space="0" w:color="auto"/>
        <w:left w:val="none" w:sz="0" w:space="0" w:color="auto"/>
        <w:bottom w:val="none" w:sz="0" w:space="0" w:color="auto"/>
        <w:right w:val="none" w:sz="0" w:space="0" w:color="auto"/>
      </w:divBdr>
    </w:div>
    <w:div w:id="1282423122">
      <w:bodyDiv w:val="1"/>
      <w:marLeft w:val="0"/>
      <w:marRight w:val="0"/>
      <w:marTop w:val="0"/>
      <w:marBottom w:val="0"/>
      <w:divBdr>
        <w:top w:val="none" w:sz="0" w:space="0" w:color="auto"/>
        <w:left w:val="none" w:sz="0" w:space="0" w:color="auto"/>
        <w:bottom w:val="none" w:sz="0" w:space="0" w:color="auto"/>
        <w:right w:val="none" w:sz="0" w:space="0" w:color="auto"/>
      </w:divBdr>
    </w:div>
    <w:div w:id="1286080814">
      <w:bodyDiv w:val="1"/>
      <w:marLeft w:val="0"/>
      <w:marRight w:val="0"/>
      <w:marTop w:val="0"/>
      <w:marBottom w:val="0"/>
      <w:divBdr>
        <w:top w:val="none" w:sz="0" w:space="0" w:color="auto"/>
        <w:left w:val="none" w:sz="0" w:space="0" w:color="auto"/>
        <w:bottom w:val="none" w:sz="0" w:space="0" w:color="auto"/>
        <w:right w:val="none" w:sz="0" w:space="0" w:color="auto"/>
      </w:divBdr>
    </w:div>
    <w:div w:id="1291133097">
      <w:bodyDiv w:val="1"/>
      <w:marLeft w:val="0"/>
      <w:marRight w:val="0"/>
      <w:marTop w:val="0"/>
      <w:marBottom w:val="0"/>
      <w:divBdr>
        <w:top w:val="none" w:sz="0" w:space="0" w:color="auto"/>
        <w:left w:val="none" w:sz="0" w:space="0" w:color="auto"/>
        <w:bottom w:val="none" w:sz="0" w:space="0" w:color="auto"/>
        <w:right w:val="none" w:sz="0" w:space="0" w:color="auto"/>
      </w:divBdr>
    </w:div>
    <w:div w:id="1295405080">
      <w:bodyDiv w:val="1"/>
      <w:marLeft w:val="0"/>
      <w:marRight w:val="0"/>
      <w:marTop w:val="0"/>
      <w:marBottom w:val="0"/>
      <w:divBdr>
        <w:top w:val="none" w:sz="0" w:space="0" w:color="auto"/>
        <w:left w:val="none" w:sz="0" w:space="0" w:color="auto"/>
        <w:bottom w:val="none" w:sz="0" w:space="0" w:color="auto"/>
        <w:right w:val="none" w:sz="0" w:space="0" w:color="auto"/>
      </w:divBdr>
    </w:div>
    <w:div w:id="1300257677">
      <w:bodyDiv w:val="1"/>
      <w:marLeft w:val="0"/>
      <w:marRight w:val="0"/>
      <w:marTop w:val="0"/>
      <w:marBottom w:val="0"/>
      <w:divBdr>
        <w:top w:val="none" w:sz="0" w:space="0" w:color="auto"/>
        <w:left w:val="none" w:sz="0" w:space="0" w:color="auto"/>
        <w:bottom w:val="none" w:sz="0" w:space="0" w:color="auto"/>
        <w:right w:val="none" w:sz="0" w:space="0" w:color="auto"/>
      </w:divBdr>
    </w:div>
    <w:div w:id="1308432768">
      <w:bodyDiv w:val="1"/>
      <w:marLeft w:val="0"/>
      <w:marRight w:val="0"/>
      <w:marTop w:val="0"/>
      <w:marBottom w:val="0"/>
      <w:divBdr>
        <w:top w:val="none" w:sz="0" w:space="0" w:color="auto"/>
        <w:left w:val="none" w:sz="0" w:space="0" w:color="auto"/>
        <w:bottom w:val="none" w:sz="0" w:space="0" w:color="auto"/>
        <w:right w:val="none" w:sz="0" w:space="0" w:color="auto"/>
      </w:divBdr>
    </w:div>
    <w:div w:id="1309748417">
      <w:bodyDiv w:val="1"/>
      <w:marLeft w:val="0"/>
      <w:marRight w:val="0"/>
      <w:marTop w:val="0"/>
      <w:marBottom w:val="0"/>
      <w:divBdr>
        <w:top w:val="none" w:sz="0" w:space="0" w:color="auto"/>
        <w:left w:val="none" w:sz="0" w:space="0" w:color="auto"/>
        <w:bottom w:val="none" w:sz="0" w:space="0" w:color="auto"/>
        <w:right w:val="none" w:sz="0" w:space="0" w:color="auto"/>
      </w:divBdr>
    </w:div>
    <w:div w:id="1315138332">
      <w:bodyDiv w:val="1"/>
      <w:marLeft w:val="0"/>
      <w:marRight w:val="0"/>
      <w:marTop w:val="0"/>
      <w:marBottom w:val="0"/>
      <w:divBdr>
        <w:top w:val="none" w:sz="0" w:space="0" w:color="auto"/>
        <w:left w:val="none" w:sz="0" w:space="0" w:color="auto"/>
        <w:bottom w:val="none" w:sz="0" w:space="0" w:color="auto"/>
        <w:right w:val="none" w:sz="0" w:space="0" w:color="auto"/>
      </w:divBdr>
    </w:div>
    <w:div w:id="1320962313">
      <w:bodyDiv w:val="1"/>
      <w:marLeft w:val="0"/>
      <w:marRight w:val="0"/>
      <w:marTop w:val="0"/>
      <w:marBottom w:val="0"/>
      <w:divBdr>
        <w:top w:val="none" w:sz="0" w:space="0" w:color="auto"/>
        <w:left w:val="none" w:sz="0" w:space="0" w:color="auto"/>
        <w:bottom w:val="none" w:sz="0" w:space="0" w:color="auto"/>
        <w:right w:val="none" w:sz="0" w:space="0" w:color="auto"/>
      </w:divBdr>
    </w:div>
    <w:div w:id="1341279600">
      <w:bodyDiv w:val="1"/>
      <w:marLeft w:val="0"/>
      <w:marRight w:val="0"/>
      <w:marTop w:val="0"/>
      <w:marBottom w:val="0"/>
      <w:divBdr>
        <w:top w:val="none" w:sz="0" w:space="0" w:color="auto"/>
        <w:left w:val="none" w:sz="0" w:space="0" w:color="auto"/>
        <w:bottom w:val="none" w:sz="0" w:space="0" w:color="auto"/>
        <w:right w:val="none" w:sz="0" w:space="0" w:color="auto"/>
      </w:divBdr>
    </w:div>
    <w:div w:id="134185629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391884415">
      <w:bodyDiv w:val="1"/>
      <w:marLeft w:val="0"/>
      <w:marRight w:val="0"/>
      <w:marTop w:val="0"/>
      <w:marBottom w:val="0"/>
      <w:divBdr>
        <w:top w:val="none" w:sz="0" w:space="0" w:color="auto"/>
        <w:left w:val="none" w:sz="0" w:space="0" w:color="auto"/>
        <w:bottom w:val="none" w:sz="0" w:space="0" w:color="auto"/>
        <w:right w:val="none" w:sz="0" w:space="0" w:color="auto"/>
      </w:divBdr>
    </w:div>
    <w:div w:id="1401369790">
      <w:bodyDiv w:val="1"/>
      <w:marLeft w:val="0"/>
      <w:marRight w:val="0"/>
      <w:marTop w:val="0"/>
      <w:marBottom w:val="0"/>
      <w:divBdr>
        <w:top w:val="none" w:sz="0" w:space="0" w:color="auto"/>
        <w:left w:val="none" w:sz="0" w:space="0" w:color="auto"/>
        <w:bottom w:val="none" w:sz="0" w:space="0" w:color="auto"/>
        <w:right w:val="none" w:sz="0" w:space="0" w:color="auto"/>
      </w:divBdr>
    </w:div>
    <w:div w:id="1409184998">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3380822">
      <w:bodyDiv w:val="1"/>
      <w:marLeft w:val="0"/>
      <w:marRight w:val="0"/>
      <w:marTop w:val="0"/>
      <w:marBottom w:val="0"/>
      <w:divBdr>
        <w:top w:val="none" w:sz="0" w:space="0" w:color="auto"/>
        <w:left w:val="none" w:sz="0" w:space="0" w:color="auto"/>
        <w:bottom w:val="none" w:sz="0" w:space="0" w:color="auto"/>
        <w:right w:val="none" w:sz="0" w:space="0" w:color="auto"/>
      </w:divBdr>
    </w:div>
    <w:div w:id="1423644174">
      <w:bodyDiv w:val="1"/>
      <w:marLeft w:val="0"/>
      <w:marRight w:val="0"/>
      <w:marTop w:val="0"/>
      <w:marBottom w:val="0"/>
      <w:divBdr>
        <w:top w:val="none" w:sz="0" w:space="0" w:color="auto"/>
        <w:left w:val="none" w:sz="0" w:space="0" w:color="auto"/>
        <w:bottom w:val="none" w:sz="0" w:space="0" w:color="auto"/>
        <w:right w:val="none" w:sz="0" w:space="0" w:color="auto"/>
      </w:divBdr>
    </w:div>
    <w:div w:id="1423990547">
      <w:bodyDiv w:val="1"/>
      <w:marLeft w:val="0"/>
      <w:marRight w:val="0"/>
      <w:marTop w:val="0"/>
      <w:marBottom w:val="0"/>
      <w:divBdr>
        <w:top w:val="none" w:sz="0" w:space="0" w:color="auto"/>
        <w:left w:val="none" w:sz="0" w:space="0" w:color="auto"/>
        <w:bottom w:val="none" w:sz="0" w:space="0" w:color="auto"/>
        <w:right w:val="none" w:sz="0" w:space="0" w:color="auto"/>
      </w:divBdr>
    </w:div>
    <w:div w:id="1435979394">
      <w:bodyDiv w:val="1"/>
      <w:marLeft w:val="0"/>
      <w:marRight w:val="0"/>
      <w:marTop w:val="0"/>
      <w:marBottom w:val="0"/>
      <w:divBdr>
        <w:top w:val="none" w:sz="0" w:space="0" w:color="auto"/>
        <w:left w:val="none" w:sz="0" w:space="0" w:color="auto"/>
        <w:bottom w:val="none" w:sz="0" w:space="0" w:color="auto"/>
        <w:right w:val="none" w:sz="0" w:space="0" w:color="auto"/>
      </w:divBdr>
    </w:div>
    <w:div w:id="1449347669">
      <w:bodyDiv w:val="1"/>
      <w:marLeft w:val="0"/>
      <w:marRight w:val="0"/>
      <w:marTop w:val="0"/>
      <w:marBottom w:val="0"/>
      <w:divBdr>
        <w:top w:val="none" w:sz="0" w:space="0" w:color="auto"/>
        <w:left w:val="none" w:sz="0" w:space="0" w:color="auto"/>
        <w:bottom w:val="none" w:sz="0" w:space="0" w:color="auto"/>
        <w:right w:val="none" w:sz="0" w:space="0" w:color="auto"/>
      </w:divBdr>
    </w:div>
    <w:div w:id="1467116588">
      <w:bodyDiv w:val="1"/>
      <w:marLeft w:val="0"/>
      <w:marRight w:val="0"/>
      <w:marTop w:val="0"/>
      <w:marBottom w:val="0"/>
      <w:divBdr>
        <w:top w:val="none" w:sz="0" w:space="0" w:color="auto"/>
        <w:left w:val="none" w:sz="0" w:space="0" w:color="auto"/>
        <w:bottom w:val="none" w:sz="0" w:space="0" w:color="auto"/>
        <w:right w:val="none" w:sz="0" w:space="0" w:color="auto"/>
      </w:divBdr>
    </w:div>
    <w:div w:id="1486824488">
      <w:bodyDiv w:val="1"/>
      <w:marLeft w:val="0"/>
      <w:marRight w:val="0"/>
      <w:marTop w:val="0"/>
      <w:marBottom w:val="0"/>
      <w:divBdr>
        <w:top w:val="none" w:sz="0" w:space="0" w:color="auto"/>
        <w:left w:val="none" w:sz="0" w:space="0" w:color="auto"/>
        <w:bottom w:val="none" w:sz="0" w:space="0" w:color="auto"/>
        <w:right w:val="none" w:sz="0" w:space="0" w:color="auto"/>
      </w:divBdr>
    </w:div>
    <w:div w:id="1502815942">
      <w:bodyDiv w:val="1"/>
      <w:marLeft w:val="0"/>
      <w:marRight w:val="0"/>
      <w:marTop w:val="0"/>
      <w:marBottom w:val="0"/>
      <w:divBdr>
        <w:top w:val="none" w:sz="0" w:space="0" w:color="auto"/>
        <w:left w:val="none" w:sz="0" w:space="0" w:color="auto"/>
        <w:bottom w:val="none" w:sz="0" w:space="0" w:color="auto"/>
        <w:right w:val="none" w:sz="0" w:space="0" w:color="auto"/>
      </w:divBdr>
    </w:div>
    <w:div w:id="1521385048">
      <w:bodyDiv w:val="1"/>
      <w:marLeft w:val="0"/>
      <w:marRight w:val="0"/>
      <w:marTop w:val="0"/>
      <w:marBottom w:val="0"/>
      <w:divBdr>
        <w:top w:val="none" w:sz="0" w:space="0" w:color="auto"/>
        <w:left w:val="none" w:sz="0" w:space="0" w:color="auto"/>
        <w:bottom w:val="none" w:sz="0" w:space="0" w:color="auto"/>
        <w:right w:val="none" w:sz="0" w:space="0" w:color="auto"/>
      </w:divBdr>
    </w:div>
    <w:div w:id="1521778392">
      <w:bodyDiv w:val="1"/>
      <w:marLeft w:val="0"/>
      <w:marRight w:val="0"/>
      <w:marTop w:val="0"/>
      <w:marBottom w:val="0"/>
      <w:divBdr>
        <w:top w:val="none" w:sz="0" w:space="0" w:color="auto"/>
        <w:left w:val="none" w:sz="0" w:space="0" w:color="auto"/>
        <w:bottom w:val="none" w:sz="0" w:space="0" w:color="auto"/>
        <w:right w:val="none" w:sz="0" w:space="0" w:color="auto"/>
      </w:divBdr>
    </w:div>
    <w:div w:id="1533759470">
      <w:bodyDiv w:val="1"/>
      <w:marLeft w:val="0"/>
      <w:marRight w:val="0"/>
      <w:marTop w:val="0"/>
      <w:marBottom w:val="0"/>
      <w:divBdr>
        <w:top w:val="none" w:sz="0" w:space="0" w:color="auto"/>
        <w:left w:val="none" w:sz="0" w:space="0" w:color="auto"/>
        <w:bottom w:val="none" w:sz="0" w:space="0" w:color="auto"/>
        <w:right w:val="none" w:sz="0" w:space="0" w:color="auto"/>
      </w:divBdr>
    </w:div>
    <w:div w:id="1544561545">
      <w:bodyDiv w:val="1"/>
      <w:marLeft w:val="0"/>
      <w:marRight w:val="0"/>
      <w:marTop w:val="0"/>
      <w:marBottom w:val="0"/>
      <w:divBdr>
        <w:top w:val="none" w:sz="0" w:space="0" w:color="auto"/>
        <w:left w:val="none" w:sz="0" w:space="0" w:color="auto"/>
        <w:bottom w:val="none" w:sz="0" w:space="0" w:color="auto"/>
        <w:right w:val="none" w:sz="0" w:space="0" w:color="auto"/>
      </w:divBdr>
    </w:div>
    <w:div w:id="1576475837">
      <w:bodyDiv w:val="1"/>
      <w:marLeft w:val="0"/>
      <w:marRight w:val="0"/>
      <w:marTop w:val="0"/>
      <w:marBottom w:val="0"/>
      <w:divBdr>
        <w:top w:val="none" w:sz="0" w:space="0" w:color="auto"/>
        <w:left w:val="none" w:sz="0" w:space="0" w:color="auto"/>
        <w:bottom w:val="none" w:sz="0" w:space="0" w:color="auto"/>
        <w:right w:val="none" w:sz="0" w:space="0" w:color="auto"/>
      </w:divBdr>
    </w:div>
    <w:div w:id="1588463755">
      <w:bodyDiv w:val="1"/>
      <w:marLeft w:val="0"/>
      <w:marRight w:val="0"/>
      <w:marTop w:val="0"/>
      <w:marBottom w:val="0"/>
      <w:divBdr>
        <w:top w:val="none" w:sz="0" w:space="0" w:color="auto"/>
        <w:left w:val="none" w:sz="0" w:space="0" w:color="auto"/>
        <w:bottom w:val="none" w:sz="0" w:space="0" w:color="auto"/>
        <w:right w:val="none" w:sz="0" w:space="0" w:color="auto"/>
      </w:divBdr>
    </w:div>
    <w:div w:id="1597472568">
      <w:bodyDiv w:val="1"/>
      <w:marLeft w:val="0"/>
      <w:marRight w:val="0"/>
      <w:marTop w:val="0"/>
      <w:marBottom w:val="0"/>
      <w:divBdr>
        <w:top w:val="none" w:sz="0" w:space="0" w:color="auto"/>
        <w:left w:val="none" w:sz="0" w:space="0" w:color="auto"/>
        <w:bottom w:val="none" w:sz="0" w:space="0" w:color="auto"/>
        <w:right w:val="none" w:sz="0" w:space="0" w:color="auto"/>
      </w:divBdr>
    </w:div>
    <w:div w:id="1598055494">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08854712">
      <w:bodyDiv w:val="1"/>
      <w:marLeft w:val="0"/>
      <w:marRight w:val="0"/>
      <w:marTop w:val="0"/>
      <w:marBottom w:val="0"/>
      <w:divBdr>
        <w:top w:val="none" w:sz="0" w:space="0" w:color="auto"/>
        <w:left w:val="none" w:sz="0" w:space="0" w:color="auto"/>
        <w:bottom w:val="none" w:sz="0" w:space="0" w:color="auto"/>
        <w:right w:val="none" w:sz="0" w:space="0" w:color="auto"/>
      </w:divBdr>
    </w:div>
    <w:div w:id="1619490454">
      <w:bodyDiv w:val="1"/>
      <w:marLeft w:val="0"/>
      <w:marRight w:val="0"/>
      <w:marTop w:val="0"/>
      <w:marBottom w:val="0"/>
      <w:divBdr>
        <w:top w:val="none" w:sz="0" w:space="0" w:color="auto"/>
        <w:left w:val="none" w:sz="0" w:space="0" w:color="auto"/>
        <w:bottom w:val="none" w:sz="0" w:space="0" w:color="auto"/>
        <w:right w:val="none" w:sz="0" w:space="0" w:color="auto"/>
      </w:divBdr>
    </w:div>
    <w:div w:id="1632707853">
      <w:bodyDiv w:val="1"/>
      <w:marLeft w:val="0"/>
      <w:marRight w:val="0"/>
      <w:marTop w:val="0"/>
      <w:marBottom w:val="0"/>
      <w:divBdr>
        <w:top w:val="none" w:sz="0" w:space="0" w:color="auto"/>
        <w:left w:val="none" w:sz="0" w:space="0" w:color="auto"/>
        <w:bottom w:val="none" w:sz="0" w:space="0" w:color="auto"/>
        <w:right w:val="none" w:sz="0" w:space="0" w:color="auto"/>
      </w:divBdr>
    </w:div>
    <w:div w:id="1639870334">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653025902">
      <w:bodyDiv w:val="1"/>
      <w:marLeft w:val="0"/>
      <w:marRight w:val="0"/>
      <w:marTop w:val="0"/>
      <w:marBottom w:val="0"/>
      <w:divBdr>
        <w:top w:val="none" w:sz="0" w:space="0" w:color="auto"/>
        <w:left w:val="none" w:sz="0" w:space="0" w:color="auto"/>
        <w:bottom w:val="none" w:sz="0" w:space="0" w:color="auto"/>
        <w:right w:val="none" w:sz="0" w:space="0" w:color="auto"/>
      </w:divBdr>
    </w:div>
    <w:div w:id="1654218564">
      <w:bodyDiv w:val="1"/>
      <w:marLeft w:val="0"/>
      <w:marRight w:val="0"/>
      <w:marTop w:val="0"/>
      <w:marBottom w:val="0"/>
      <w:divBdr>
        <w:top w:val="none" w:sz="0" w:space="0" w:color="auto"/>
        <w:left w:val="none" w:sz="0" w:space="0" w:color="auto"/>
        <w:bottom w:val="none" w:sz="0" w:space="0" w:color="auto"/>
        <w:right w:val="none" w:sz="0" w:space="0" w:color="auto"/>
      </w:divBdr>
    </w:div>
    <w:div w:id="1668903747">
      <w:bodyDiv w:val="1"/>
      <w:marLeft w:val="0"/>
      <w:marRight w:val="0"/>
      <w:marTop w:val="0"/>
      <w:marBottom w:val="0"/>
      <w:divBdr>
        <w:top w:val="none" w:sz="0" w:space="0" w:color="auto"/>
        <w:left w:val="none" w:sz="0" w:space="0" w:color="auto"/>
        <w:bottom w:val="none" w:sz="0" w:space="0" w:color="auto"/>
        <w:right w:val="none" w:sz="0" w:space="0" w:color="auto"/>
      </w:divBdr>
    </w:div>
    <w:div w:id="1672023262">
      <w:bodyDiv w:val="1"/>
      <w:marLeft w:val="0"/>
      <w:marRight w:val="0"/>
      <w:marTop w:val="0"/>
      <w:marBottom w:val="0"/>
      <w:divBdr>
        <w:top w:val="none" w:sz="0" w:space="0" w:color="auto"/>
        <w:left w:val="none" w:sz="0" w:space="0" w:color="auto"/>
        <w:bottom w:val="none" w:sz="0" w:space="0" w:color="auto"/>
        <w:right w:val="none" w:sz="0" w:space="0" w:color="auto"/>
      </w:divBdr>
    </w:div>
    <w:div w:id="1727139739">
      <w:bodyDiv w:val="1"/>
      <w:marLeft w:val="0"/>
      <w:marRight w:val="0"/>
      <w:marTop w:val="0"/>
      <w:marBottom w:val="0"/>
      <w:divBdr>
        <w:top w:val="none" w:sz="0" w:space="0" w:color="auto"/>
        <w:left w:val="none" w:sz="0" w:space="0" w:color="auto"/>
        <w:bottom w:val="none" w:sz="0" w:space="0" w:color="auto"/>
        <w:right w:val="none" w:sz="0" w:space="0" w:color="auto"/>
      </w:divBdr>
    </w:div>
    <w:div w:id="1736659775">
      <w:bodyDiv w:val="1"/>
      <w:marLeft w:val="0"/>
      <w:marRight w:val="0"/>
      <w:marTop w:val="0"/>
      <w:marBottom w:val="0"/>
      <w:divBdr>
        <w:top w:val="none" w:sz="0" w:space="0" w:color="auto"/>
        <w:left w:val="none" w:sz="0" w:space="0" w:color="auto"/>
        <w:bottom w:val="none" w:sz="0" w:space="0" w:color="auto"/>
        <w:right w:val="none" w:sz="0" w:space="0" w:color="auto"/>
      </w:divBdr>
    </w:div>
    <w:div w:id="174591008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3114715">
      <w:bodyDiv w:val="1"/>
      <w:marLeft w:val="0"/>
      <w:marRight w:val="0"/>
      <w:marTop w:val="0"/>
      <w:marBottom w:val="0"/>
      <w:divBdr>
        <w:top w:val="none" w:sz="0" w:space="0" w:color="auto"/>
        <w:left w:val="none" w:sz="0" w:space="0" w:color="auto"/>
        <w:bottom w:val="none" w:sz="0" w:space="0" w:color="auto"/>
        <w:right w:val="none" w:sz="0" w:space="0" w:color="auto"/>
      </w:divBdr>
    </w:div>
    <w:div w:id="1821311356">
      <w:bodyDiv w:val="1"/>
      <w:marLeft w:val="0"/>
      <w:marRight w:val="0"/>
      <w:marTop w:val="0"/>
      <w:marBottom w:val="0"/>
      <w:divBdr>
        <w:top w:val="none" w:sz="0" w:space="0" w:color="auto"/>
        <w:left w:val="none" w:sz="0" w:space="0" w:color="auto"/>
        <w:bottom w:val="none" w:sz="0" w:space="0" w:color="auto"/>
        <w:right w:val="none" w:sz="0" w:space="0" w:color="auto"/>
      </w:divBdr>
    </w:div>
    <w:div w:id="1827012822">
      <w:bodyDiv w:val="1"/>
      <w:marLeft w:val="0"/>
      <w:marRight w:val="0"/>
      <w:marTop w:val="0"/>
      <w:marBottom w:val="0"/>
      <w:divBdr>
        <w:top w:val="none" w:sz="0" w:space="0" w:color="auto"/>
        <w:left w:val="none" w:sz="0" w:space="0" w:color="auto"/>
        <w:bottom w:val="none" w:sz="0" w:space="0" w:color="auto"/>
        <w:right w:val="none" w:sz="0" w:space="0" w:color="auto"/>
      </w:divBdr>
    </w:div>
    <w:div w:id="1844202788">
      <w:bodyDiv w:val="1"/>
      <w:marLeft w:val="0"/>
      <w:marRight w:val="0"/>
      <w:marTop w:val="0"/>
      <w:marBottom w:val="0"/>
      <w:divBdr>
        <w:top w:val="none" w:sz="0" w:space="0" w:color="auto"/>
        <w:left w:val="none" w:sz="0" w:space="0" w:color="auto"/>
        <w:bottom w:val="none" w:sz="0" w:space="0" w:color="auto"/>
        <w:right w:val="none" w:sz="0" w:space="0" w:color="auto"/>
      </w:divBdr>
    </w:div>
    <w:div w:id="1858231692">
      <w:bodyDiv w:val="1"/>
      <w:marLeft w:val="0"/>
      <w:marRight w:val="0"/>
      <w:marTop w:val="0"/>
      <w:marBottom w:val="0"/>
      <w:divBdr>
        <w:top w:val="none" w:sz="0" w:space="0" w:color="auto"/>
        <w:left w:val="none" w:sz="0" w:space="0" w:color="auto"/>
        <w:bottom w:val="none" w:sz="0" w:space="0" w:color="auto"/>
        <w:right w:val="none" w:sz="0" w:space="0" w:color="auto"/>
      </w:divBdr>
    </w:div>
    <w:div w:id="1861047038">
      <w:bodyDiv w:val="1"/>
      <w:marLeft w:val="0"/>
      <w:marRight w:val="0"/>
      <w:marTop w:val="0"/>
      <w:marBottom w:val="0"/>
      <w:divBdr>
        <w:top w:val="none" w:sz="0" w:space="0" w:color="auto"/>
        <w:left w:val="none" w:sz="0" w:space="0" w:color="auto"/>
        <w:bottom w:val="none" w:sz="0" w:space="0" w:color="auto"/>
        <w:right w:val="none" w:sz="0" w:space="0" w:color="auto"/>
      </w:divBdr>
    </w:div>
    <w:div w:id="1863009922">
      <w:bodyDiv w:val="1"/>
      <w:marLeft w:val="0"/>
      <w:marRight w:val="0"/>
      <w:marTop w:val="0"/>
      <w:marBottom w:val="0"/>
      <w:divBdr>
        <w:top w:val="none" w:sz="0" w:space="0" w:color="auto"/>
        <w:left w:val="none" w:sz="0" w:space="0" w:color="auto"/>
        <w:bottom w:val="none" w:sz="0" w:space="0" w:color="auto"/>
        <w:right w:val="none" w:sz="0" w:space="0" w:color="auto"/>
      </w:divBdr>
    </w:div>
    <w:div w:id="1863978750">
      <w:bodyDiv w:val="1"/>
      <w:marLeft w:val="0"/>
      <w:marRight w:val="0"/>
      <w:marTop w:val="0"/>
      <w:marBottom w:val="0"/>
      <w:divBdr>
        <w:top w:val="none" w:sz="0" w:space="0" w:color="auto"/>
        <w:left w:val="none" w:sz="0" w:space="0" w:color="auto"/>
        <w:bottom w:val="none" w:sz="0" w:space="0" w:color="auto"/>
        <w:right w:val="none" w:sz="0" w:space="0" w:color="auto"/>
      </w:divBdr>
    </w:div>
    <w:div w:id="1872566326">
      <w:bodyDiv w:val="1"/>
      <w:marLeft w:val="0"/>
      <w:marRight w:val="0"/>
      <w:marTop w:val="0"/>
      <w:marBottom w:val="0"/>
      <w:divBdr>
        <w:top w:val="none" w:sz="0" w:space="0" w:color="auto"/>
        <w:left w:val="none" w:sz="0" w:space="0" w:color="auto"/>
        <w:bottom w:val="none" w:sz="0" w:space="0" w:color="auto"/>
        <w:right w:val="none" w:sz="0" w:space="0" w:color="auto"/>
      </w:divBdr>
    </w:div>
    <w:div w:id="1876845851">
      <w:bodyDiv w:val="1"/>
      <w:marLeft w:val="0"/>
      <w:marRight w:val="0"/>
      <w:marTop w:val="0"/>
      <w:marBottom w:val="0"/>
      <w:divBdr>
        <w:top w:val="none" w:sz="0" w:space="0" w:color="auto"/>
        <w:left w:val="none" w:sz="0" w:space="0" w:color="auto"/>
        <w:bottom w:val="none" w:sz="0" w:space="0" w:color="auto"/>
        <w:right w:val="none" w:sz="0" w:space="0" w:color="auto"/>
      </w:divBdr>
    </w:div>
    <w:div w:id="1890921201">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11302796">
      <w:bodyDiv w:val="1"/>
      <w:marLeft w:val="0"/>
      <w:marRight w:val="0"/>
      <w:marTop w:val="0"/>
      <w:marBottom w:val="0"/>
      <w:divBdr>
        <w:top w:val="none" w:sz="0" w:space="0" w:color="auto"/>
        <w:left w:val="none" w:sz="0" w:space="0" w:color="auto"/>
        <w:bottom w:val="none" w:sz="0" w:space="0" w:color="auto"/>
        <w:right w:val="none" w:sz="0" w:space="0" w:color="auto"/>
      </w:divBdr>
    </w:div>
    <w:div w:id="1915895123">
      <w:bodyDiv w:val="1"/>
      <w:marLeft w:val="0"/>
      <w:marRight w:val="0"/>
      <w:marTop w:val="0"/>
      <w:marBottom w:val="0"/>
      <w:divBdr>
        <w:top w:val="none" w:sz="0" w:space="0" w:color="auto"/>
        <w:left w:val="none" w:sz="0" w:space="0" w:color="auto"/>
        <w:bottom w:val="none" w:sz="0" w:space="0" w:color="auto"/>
        <w:right w:val="none" w:sz="0" w:space="0" w:color="auto"/>
      </w:divBdr>
    </w:div>
    <w:div w:id="1916353178">
      <w:bodyDiv w:val="1"/>
      <w:marLeft w:val="0"/>
      <w:marRight w:val="0"/>
      <w:marTop w:val="0"/>
      <w:marBottom w:val="0"/>
      <w:divBdr>
        <w:top w:val="none" w:sz="0" w:space="0" w:color="auto"/>
        <w:left w:val="none" w:sz="0" w:space="0" w:color="auto"/>
        <w:bottom w:val="none" w:sz="0" w:space="0" w:color="auto"/>
        <w:right w:val="none" w:sz="0" w:space="0" w:color="auto"/>
      </w:divBdr>
    </w:div>
    <w:div w:id="1920019891">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27687762">
      <w:bodyDiv w:val="1"/>
      <w:marLeft w:val="0"/>
      <w:marRight w:val="0"/>
      <w:marTop w:val="0"/>
      <w:marBottom w:val="0"/>
      <w:divBdr>
        <w:top w:val="none" w:sz="0" w:space="0" w:color="auto"/>
        <w:left w:val="none" w:sz="0" w:space="0" w:color="auto"/>
        <w:bottom w:val="none" w:sz="0" w:space="0" w:color="auto"/>
        <w:right w:val="none" w:sz="0" w:space="0" w:color="auto"/>
      </w:divBdr>
    </w:div>
    <w:div w:id="1937323789">
      <w:bodyDiv w:val="1"/>
      <w:marLeft w:val="0"/>
      <w:marRight w:val="0"/>
      <w:marTop w:val="0"/>
      <w:marBottom w:val="0"/>
      <w:divBdr>
        <w:top w:val="none" w:sz="0" w:space="0" w:color="auto"/>
        <w:left w:val="none" w:sz="0" w:space="0" w:color="auto"/>
        <w:bottom w:val="none" w:sz="0" w:space="0" w:color="auto"/>
        <w:right w:val="none" w:sz="0" w:space="0" w:color="auto"/>
      </w:divBdr>
    </w:div>
    <w:div w:id="1940720849">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1978560589">
      <w:bodyDiv w:val="1"/>
      <w:marLeft w:val="0"/>
      <w:marRight w:val="0"/>
      <w:marTop w:val="0"/>
      <w:marBottom w:val="0"/>
      <w:divBdr>
        <w:top w:val="none" w:sz="0" w:space="0" w:color="auto"/>
        <w:left w:val="none" w:sz="0" w:space="0" w:color="auto"/>
        <w:bottom w:val="none" w:sz="0" w:space="0" w:color="auto"/>
        <w:right w:val="none" w:sz="0" w:space="0" w:color="auto"/>
      </w:divBdr>
    </w:div>
    <w:div w:id="1993173756">
      <w:bodyDiv w:val="1"/>
      <w:marLeft w:val="0"/>
      <w:marRight w:val="0"/>
      <w:marTop w:val="0"/>
      <w:marBottom w:val="0"/>
      <w:divBdr>
        <w:top w:val="none" w:sz="0" w:space="0" w:color="auto"/>
        <w:left w:val="none" w:sz="0" w:space="0" w:color="auto"/>
        <w:bottom w:val="none" w:sz="0" w:space="0" w:color="auto"/>
        <w:right w:val="none" w:sz="0" w:space="0" w:color="auto"/>
      </w:divBdr>
    </w:div>
    <w:div w:id="199348476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708">
      <w:bodyDiv w:val="1"/>
      <w:marLeft w:val="0"/>
      <w:marRight w:val="0"/>
      <w:marTop w:val="0"/>
      <w:marBottom w:val="0"/>
      <w:divBdr>
        <w:top w:val="none" w:sz="0" w:space="0" w:color="auto"/>
        <w:left w:val="none" w:sz="0" w:space="0" w:color="auto"/>
        <w:bottom w:val="none" w:sz="0" w:space="0" w:color="auto"/>
        <w:right w:val="none" w:sz="0" w:space="0" w:color="auto"/>
      </w:divBdr>
    </w:div>
    <w:div w:id="2041929866">
      <w:bodyDiv w:val="1"/>
      <w:marLeft w:val="0"/>
      <w:marRight w:val="0"/>
      <w:marTop w:val="0"/>
      <w:marBottom w:val="0"/>
      <w:divBdr>
        <w:top w:val="none" w:sz="0" w:space="0" w:color="auto"/>
        <w:left w:val="none" w:sz="0" w:space="0" w:color="auto"/>
        <w:bottom w:val="none" w:sz="0" w:space="0" w:color="auto"/>
        <w:right w:val="none" w:sz="0" w:space="0" w:color="auto"/>
      </w:divBdr>
    </w:div>
    <w:div w:id="2060856389">
      <w:bodyDiv w:val="1"/>
      <w:marLeft w:val="0"/>
      <w:marRight w:val="0"/>
      <w:marTop w:val="0"/>
      <w:marBottom w:val="0"/>
      <w:divBdr>
        <w:top w:val="none" w:sz="0" w:space="0" w:color="auto"/>
        <w:left w:val="none" w:sz="0" w:space="0" w:color="auto"/>
        <w:bottom w:val="none" w:sz="0" w:space="0" w:color="auto"/>
        <w:right w:val="none" w:sz="0" w:space="0" w:color="auto"/>
      </w:divBdr>
    </w:div>
    <w:div w:id="2068456502">
      <w:bodyDiv w:val="1"/>
      <w:marLeft w:val="0"/>
      <w:marRight w:val="0"/>
      <w:marTop w:val="0"/>
      <w:marBottom w:val="0"/>
      <w:divBdr>
        <w:top w:val="none" w:sz="0" w:space="0" w:color="auto"/>
        <w:left w:val="none" w:sz="0" w:space="0" w:color="auto"/>
        <w:bottom w:val="none" w:sz="0" w:space="0" w:color="auto"/>
        <w:right w:val="none" w:sz="0" w:space="0" w:color="auto"/>
      </w:divBdr>
    </w:div>
    <w:div w:id="2069454442">
      <w:bodyDiv w:val="1"/>
      <w:marLeft w:val="0"/>
      <w:marRight w:val="0"/>
      <w:marTop w:val="0"/>
      <w:marBottom w:val="0"/>
      <w:divBdr>
        <w:top w:val="none" w:sz="0" w:space="0" w:color="auto"/>
        <w:left w:val="none" w:sz="0" w:space="0" w:color="auto"/>
        <w:bottom w:val="none" w:sz="0" w:space="0" w:color="auto"/>
        <w:right w:val="none" w:sz="0" w:space="0" w:color="auto"/>
      </w:divBdr>
    </w:div>
    <w:div w:id="2097360133">
      <w:bodyDiv w:val="1"/>
      <w:marLeft w:val="0"/>
      <w:marRight w:val="0"/>
      <w:marTop w:val="0"/>
      <w:marBottom w:val="0"/>
      <w:divBdr>
        <w:top w:val="none" w:sz="0" w:space="0" w:color="auto"/>
        <w:left w:val="none" w:sz="0" w:space="0" w:color="auto"/>
        <w:bottom w:val="none" w:sz="0" w:space="0" w:color="auto"/>
        <w:right w:val="none" w:sz="0" w:space="0" w:color="auto"/>
      </w:divBdr>
    </w:div>
    <w:div w:id="2117869011">
      <w:bodyDiv w:val="1"/>
      <w:marLeft w:val="0"/>
      <w:marRight w:val="0"/>
      <w:marTop w:val="0"/>
      <w:marBottom w:val="0"/>
      <w:divBdr>
        <w:top w:val="none" w:sz="0" w:space="0" w:color="auto"/>
        <w:left w:val="none" w:sz="0" w:space="0" w:color="auto"/>
        <w:bottom w:val="none" w:sz="0" w:space="0" w:color="auto"/>
        <w:right w:val="none" w:sz="0" w:space="0" w:color="auto"/>
      </w:divBdr>
    </w:div>
    <w:div w:id="2139488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package" Target="embeddings/Microsoft_Visio_Drawing2.vsdx"/><Relationship Id="rId21" Type="http://schemas.openxmlformats.org/officeDocument/2006/relationships/image" Target="media/image7.emf"/><Relationship Id="rId34" Type="http://schemas.openxmlformats.org/officeDocument/2006/relationships/oleObject" Target="embeddings/oleObject11.bin"/><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package" Target="embeddings/Microsoft_Visio_Drawing1.vsdx"/><Relationship Id="rId40" Type="http://schemas.openxmlformats.org/officeDocument/2006/relationships/image" Target="media/image16.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oleObject" Target="embeddings/oleObject12.bin"/><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image" Target="media/image15.emf"/><Relationship Id="rId20" Type="http://schemas.openxmlformats.org/officeDocument/2006/relationships/oleObject" Target="embeddings/oleObject4.bin"/><Relationship Id="rId41"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10C06-6266-480A-B078-E1F041AAF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69</Pages>
  <Words>21841</Words>
  <Characters>124499</Characters>
  <Application>Microsoft Office Word</Application>
  <DocSecurity>0</DocSecurity>
  <Lines>1037</Lines>
  <Paragraphs>292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146048</CharactersWithSpaces>
  <SharedDoc>false</SharedDoc>
  <HyperlinkBase/>
  <HLinks>
    <vt:vector size="6" baseType="variant">
      <vt:variant>
        <vt:i4>917511</vt:i4>
      </vt:variant>
      <vt:variant>
        <vt:i4>576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Rapporteur</cp:lastModifiedBy>
  <cp:revision>3</cp:revision>
  <dcterms:created xsi:type="dcterms:W3CDTF">2026-02-25T08:22:00Z</dcterms:created>
  <dcterms:modified xsi:type="dcterms:W3CDTF">2026-02-25T08:22:00Z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NSCPROP_SA">
    <vt:lpwstr>D:\3GPP\SA6\#32\specs\23758-020\23758-020_rm.doc</vt:lpwstr>
  </property>
</Properties>
</file>