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0A06C573"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097F56">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097F56">
        <w:rPr>
          <w:sz w:val="32"/>
        </w:rPr>
        <w:t>12</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25602193"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0ED8CB8B"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D357C79"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27F4FAC3"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5pt;height:160.5pt" o:ole="">
            <v:imagedata r:id="rId13" o:title=""/>
          </v:shape>
          <o:OLEObject Type="Embed" ProgID="Visio.Drawing.11" ShapeID="_x0000_i1026" DrawAspect="Content" ObjectID="_1825602194"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5pt;height:160.5pt" o:ole="">
            <v:imagedata r:id="rId15" o:title=""/>
          </v:shape>
          <o:OLEObject Type="Embed" ProgID="Visio.Drawing.11" ShapeID="_x0000_i1027" DrawAspect="Content" ObjectID="_1825602195"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lastRenderedPageBreak/>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25pt;height:149.25pt" o:ole="">
            <v:imagedata r:id="rId17" o:title=""/>
          </v:shape>
          <o:OLEObject Type="Embed" ProgID="Visio.Drawing.15" ShapeID="_x0000_i1028" DrawAspect="Content" ObjectID="_1825602196"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r w:rsidR="000171BD">
        <w:rPr>
          <w:noProof/>
        </w:rPr>
        <w:t xml:space="preserve"> and</w:t>
      </w:r>
    </w:p>
    <w:p w14:paraId="44E7E814" w14:textId="4B533F61" w:rsidR="00C004D0" w:rsidRDefault="00C004D0">
      <w:pPr>
        <w:pStyle w:val="B1"/>
        <w:rPr>
          <w:noProof/>
        </w:rPr>
      </w:pPr>
      <w:r>
        <w:rPr>
          <w:noProof/>
        </w:rPr>
        <w:t>-</w:t>
      </w:r>
      <w:r>
        <w:rPr>
          <w:noProof/>
        </w:rPr>
        <w:tab/>
        <w:t xml:space="preserve">if </w:t>
      </w:r>
      <w:r w:rsidR="00385D0D">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385D0D">
        <w:rPr>
          <w:noProof/>
        </w:rPr>
        <w:t>E</w:t>
      </w:r>
      <w:r>
        <w:rPr>
          <w:noProof/>
        </w:rPr>
        <w:t xml:space="preserve">nergy </w:t>
      </w:r>
      <w:r w:rsidR="00385D0D">
        <w:rPr>
          <w:noProof/>
        </w:rPr>
        <w:t>I</w:t>
      </w:r>
      <w:r>
        <w:rPr>
          <w:noProof/>
        </w:rPr>
        <w:t xml:space="preserve">ndicator </w:t>
      </w:r>
      <w:r w:rsidR="00CB3832">
        <w:rPr>
          <w:noProof/>
        </w:rPr>
        <w:t>with</w:t>
      </w:r>
      <w:r>
        <w:rPr>
          <w:noProof/>
        </w:rPr>
        <w:t>in the "energyInd</w:t>
      </w:r>
      <w:r w:rsidRPr="0018365C">
        <w:rPr>
          <w:noProof/>
        </w:rPr>
        <w:t>" attribute</w:t>
      </w:r>
      <w:r>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7787B52C"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333A98C5"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 xml:space="preserve">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lastRenderedPageBreak/>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25pt;height:160.5pt" o:ole="">
            <v:imagedata r:id="rId19" o:title=""/>
          </v:shape>
          <o:OLEObject Type="Embed" ProgID="Visio.Drawing.15" ShapeID="_x0000_i1029" DrawAspect="Content" ObjectID="_1825602197"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1B6EC1DE"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 xml:space="preserve">the UDR with the </w:t>
      </w:r>
      <w:r w:rsidRPr="0018365C">
        <w:rPr>
          <w:noProof/>
        </w:rPr>
        <w:lastRenderedPageBreak/>
        <w:t>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lastRenderedPageBreak/>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25pt;height:160.5pt" o:ole="">
            <v:imagedata r:id="rId21" o:title=""/>
          </v:shape>
          <o:OLEObject Type="Embed" ProgID="Visio.Drawing.15" ShapeID="_x0000_i1030" DrawAspect="Content" ObjectID="_1825602198"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4C7A91">
      <w:pPr>
        <w:ind w:left="568" w:hanging="284"/>
        <w:rPr>
          <w:rFonts w:eastAsia="SimSun"/>
        </w:rPr>
      </w:pPr>
      <w:r w:rsidRPr="004C7A91">
        <w:rPr>
          <w:rFonts w:eastAsia="SimSun"/>
        </w:rPr>
        <w:t>-</w:t>
      </w:r>
      <w:r w:rsidRPr="004C7A91">
        <w:rPr>
          <w:rFonts w:eastAsia="SimSun"/>
        </w:rPr>
        <w:tab/>
        <w:t>Deletion of a BDT Policy.</w:t>
      </w:r>
    </w:p>
    <w:p w14:paraId="26D4DB96" w14:textId="1E3CC04F" w:rsidR="004C7A91" w:rsidRPr="004C7A91" w:rsidRDefault="004C7A91" w:rsidP="004C7A91">
      <w:pPr>
        <w:keepNext/>
        <w:keepLines/>
        <w:spacing w:before="120"/>
        <w:ind w:left="1418" w:hanging="1418"/>
        <w:outlineLvl w:val="3"/>
        <w:rPr>
          <w:rFonts w:ascii="Arial" w:eastAsia="SimSun" w:hAnsi="Arial"/>
          <w:sz w:val="22"/>
          <w:szCs w:val="22"/>
        </w:rPr>
      </w:pPr>
      <w:r w:rsidRPr="004C7A91">
        <w:rPr>
          <w:rFonts w:ascii="Arial" w:eastAsia="SimSun" w:hAnsi="Arial"/>
          <w:sz w:val="22"/>
          <w:szCs w:val="22"/>
        </w:rPr>
        <w:t>4.2.5.</w:t>
      </w:r>
      <w:r>
        <w:rPr>
          <w:rFonts w:ascii="Arial" w:eastAsia="SimSun" w:hAnsi="Arial"/>
          <w:sz w:val="22"/>
          <w:szCs w:val="22"/>
        </w:rPr>
        <w:t>2</w:t>
      </w:r>
      <w:r w:rsidRPr="004C7A91">
        <w:rPr>
          <w:rFonts w:ascii="Arial" w:eastAsia="SimSun" w:hAnsi="Arial"/>
          <w:sz w:val="22"/>
          <w:szCs w:val="22"/>
        </w:rPr>
        <w:tab/>
        <w:t>Deletion of a BDT Policy</w:t>
      </w:r>
    </w:p>
    <w:p w14:paraId="4EF8DCF6" w14:textId="77777777" w:rsidR="004C7A91" w:rsidRPr="004C7A91" w:rsidRDefault="004C7A91" w:rsidP="004C7A91">
      <w:pPr>
        <w:rPr>
          <w:rFonts w:eastAsia="SimSun"/>
        </w:rPr>
      </w:pPr>
      <w:r w:rsidRPr="004C7A91">
        <w:rPr>
          <w:rFonts w:eastAsia="SimSun"/>
        </w:rPr>
        <w:t>This procedure is used by an NF service consumer to request the PCF to delete an existing BDT Policy.</w:t>
      </w:r>
    </w:p>
    <w:p w14:paraId="3F1EA2E8" w14:textId="77777777" w:rsidR="004C7A91" w:rsidRPr="004C7A91" w:rsidRDefault="004C7A91" w:rsidP="004C7A91">
      <w:pPr>
        <w:rPr>
          <w:rFonts w:eastAsia="SimSun"/>
        </w:rPr>
      </w:pPr>
      <w:r w:rsidRPr="004C7A91">
        <w:rPr>
          <w:rFonts w:eastAsia="SimSun"/>
        </w:rPr>
        <w:object w:dxaOrig="8430" w:dyaOrig="3000" w14:anchorId="6B94BC2A">
          <v:shape id="_x0000_i1031" type="#_x0000_t75" style="width:421.5pt;height:150pt" o:ole="">
            <v:imagedata r:id="rId23" o:title=""/>
          </v:shape>
          <o:OLEObject Type="Embed" ProgID="Visio.Drawing.15" ShapeID="_x0000_i1031" DrawAspect="Content" ObjectID="_1825602199" r:id="rId24"/>
        </w:object>
      </w:r>
    </w:p>
    <w:p w14:paraId="155C7307" w14:textId="20D17386" w:rsidR="004C7A91" w:rsidRPr="004C7A91" w:rsidRDefault="004C7A91" w:rsidP="004C7A91">
      <w:pPr>
        <w:jc w:val="center"/>
        <w:rPr>
          <w:rFonts w:ascii="Arial" w:eastAsia="SimSun" w:hAnsi="Arial" w:cs="Arial"/>
          <w:b/>
          <w:bCs/>
        </w:rPr>
      </w:pPr>
      <w:r w:rsidRPr="004C7A91">
        <w:rPr>
          <w:rFonts w:ascii="Arial" w:eastAsia="SimSun" w:hAnsi="Arial" w:cs="Arial"/>
          <w:b/>
          <w:bCs/>
        </w:rPr>
        <w:t>Figure </w:t>
      </w:r>
      <w:r>
        <w:rPr>
          <w:rFonts w:ascii="Arial" w:eastAsia="SimSun" w:hAnsi="Arial" w:cs="Arial"/>
          <w:b/>
          <w:bCs/>
        </w:rPr>
        <w:t>4.2.5.2</w:t>
      </w:r>
      <w:r w:rsidRPr="004C7A91">
        <w:rPr>
          <w:rFonts w:ascii="Arial" w:eastAsia="SimSun" w:hAnsi="Arial" w:cs="Arial"/>
          <w:b/>
          <w:bCs/>
        </w:rPr>
        <w:t>-1 Deletion of BDT policy.</w:t>
      </w:r>
    </w:p>
    <w:p w14:paraId="16B597BB" w14:textId="0E78587D" w:rsidR="004C7A91" w:rsidRPr="004C7A91" w:rsidRDefault="004C7A91" w:rsidP="004C7A91">
      <w:pPr>
        <w:ind w:left="568" w:hanging="284"/>
        <w:rPr>
          <w:rFonts w:eastAsia="SimSun"/>
        </w:rPr>
      </w:pPr>
      <w:r w:rsidRPr="004C7A91">
        <w:rPr>
          <w:rFonts w:eastAsia="SimSun"/>
        </w:rPr>
        <w:t>1.</w:t>
      </w:r>
      <w:r w:rsidRPr="004C7A91">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4C7A91">
      <w:pPr>
        <w:ind w:left="568" w:hanging="284"/>
        <w:rPr>
          <w:rFonts w:eastAsia="SimSun"/>
        </w:rPr>
      </w:pPr>
      <w:r w:rsidRPr="004C7A91">
        <w:rPr>
          <w:rFonts w:eastAsia="SimSun"/>
        </w:rPr>
        <w:t>2.</w:t>
      </w:r>
      <w:r w:rsidRPr="004C7A91">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4C7A91">
      <w:pPr>
        <w:ind w:left="568"/>
        <w:rPr>
          <w:rFonts w:eastAsia="SimSun"/>
        </w:rPr>
      </w:pPr>
      <w:r w:rsidRPr="004C7A91">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29" w:name="_Toc209520359"/>
      <w:r w:rsidRPr="0018365C">
        <w:rPr>
          <w:noProof/>
          <w:lang w:eastAsia="zh-CN"/>
        </w:rPr>
        <w:lastRenderedPageBreak/>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lastRenderedPageBreak/>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5pt;height:150pt" o:ole="">
            <v:imagedata r:id="rId25" o:title=""/>
          </v:shape>
          <o:OLEObject Type="Embed" ProgID="Visio.Drawing.15" ShapeID="_x0000_i1032" DrawAspect="Content" ObjectID="_1825602200"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lastRenderedPageBreak/>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lastRenderedPageBreak/>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lastRenderedPageBreak/>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07" w:name="_Toc119957474"/>
      <w:bookmarkStart w:id="408" w:name="_Toc119957998"/>
      <w:bookmarkStart w:id="409" w:name="_Toc120568732"/>
      <w:bookmarkStart w:id="410" w:name="_Toc120568971"/>
      <w:bookmarkStart w:id="411" w:name="_Toc120569855"/>
      <w:bookmarkStart w:id="412" w:name="_Toc120575131"/>
      <w:r w:rsidRPr="008D79F5">
        <w:rPr>
          <w:rFonts w:eastAsia="SimSun"/>
          <w:noProof/>
        </w:rPr>
        <w:t>5.3.3.3.3</w:t>
      </w:r>
      <w:r w:rsidRPr="008D79F5">
        <w:rPr>
          <w:rFonts w:eastAsia="SimSun"/>
        </w:rPr>
        <w:tab/>
      </w:r>
      <w:bookmarkEnd w:id="407"/>
      <w:bookmarkEnd w:id="408"/>
      <w:bookmarkEnd w:id="409"/>
      <w:bookmarkEnd w:id="410"/>
      <w:bookmarkEnd w:id="411"/>
      <w:bookmarkEnd w:id="412"/>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spacing w:after="0"/>
              <w:jc w:val="center"/>
              <w:rPr>
                <w:rFonts w:ascii="Arial" w:eastAsia="SimSun" w:hAnsi="Arial"/>
                <w:b/>
                <w:sz w:val="18"/>
                <w:lang w:eastAsia="fr-FR"/>
              </w:rPr>
            </w:pPr>
            <w:r w:rsidRPr="008D79F5">
              <w:rPr>
                <w:rFonts w:ascii="Arial" w:eastAsia="SimSun" w:hAnsi="Arial" w:cs="Arial"/>
                <w:b/>
                <w:sz w:val="18"/>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spacing w:after="0"/>
              <w:rPr>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spacing w:after="0"/>
              <w:jc w:val="center"/>
              <w:rPr>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spacing w:after="0"/>
              <w:jc w:val="center"/>
              <w:rPr>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spacing w:after="0"/>
              <w:rPr>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spacing w:after="0"/>
              <w:rPr>
                <w:rFonts w:ascii="Arial" w:eastAsia="SimSun" w:hAnsi="Arial" w:cs="Arial"/>
                <w:sz w:val="18"/>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lastRenderedPageBreak/>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spacing w:after="0"/>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spacing w:after="0"/>
              <w:rPr>
                <w:rFonts w:ascii="CG Times (WN)" w:eastAsia="SimSun" w:hAnsi="CG Times (WN)"/>
                <w:lang w:val="en-US"/>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spacing w:after="0"/>
              <w:jc w:val="center"/>
              <w:rPr>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Temporary redirection.</w:t>
            </w:r>
          </w:p>
          <w:p w14:paraId="0730DEB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Permanent redirection.</w:t>
            </w:r>
          </w:p>
          <w:p w14:paraId="4EB027F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ProblemDetails</w:t>
            </w:r>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3)</w:t>
            </w:r>
          </w:p>
        </w:tc>
      </w:tr>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p>
          <w:p w14:paraId="2D02A514"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p>
          <w:p w14:paraId="5983AB3C"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568C8665" w14:textId="77777777" w:rsidR="008D79F5" w:rsidRPr="008D79F5" w:rsidRDefault="008D79F5" w:rsidP="008D79F5">
            <w:pPr>
              <w:keepNext/>
              <w:keepLines/>
              <w:spacing w:after="0"/>
              <w:rPr>
                <w:rFonts w:ascii="Arial" w:eastAsia="SimSun" w:hAnsi="Arial" w:cs="Arial"/>
                <w:sz w:val="18"/>
                <w:lang w:eastAsia="fr-FR"/>
              </w:rPr>
            </w:pPr>
          </w:p>
          <w:p w14:paraId="680CBE62"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DF77BE7" w14:textId="77777777" w:rsidR="008D79F5" w:rsidRPr="008D79F5" w:rsidRDefault="008D79F5" w:rsidP="008D79F5">
      <w:pPr>
        <w:rPr>
          <w:rFonts w:eastAsia="SimSun"/>
        </w:rPr>
      </w:pPr>
    </w:p>
    <w:p w14:paraId="6A5905B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38828CA7" w14:textId="77777777" w:rsidR="008D79F5" w:rsidRPr="008D79F5" w:rsidRDefault="008D79F5" w:rsidP="008D79F5">
            <w:pPr>
              <w:keepNext/>
              <w:keepLines/>
              <w:spacing w:after="0"/>
              <w:rPr>
                <w:rFonts w:ascii="Arial" w:eastAsia="SimSun" w:hAnsi="Arial" w:cs="Arial"/>
                <w:sz w:val="18"/>
                <w:lang w:eastAsia="fr-FR"/>
              </w:rPr>
            </w:pPr>
          </w:p>
          <w:p w14:paraId="035AAF06"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74A977C" w14:textId="77777777" w:rsidR="008D79F5" w:rsidRPr="008D79F5" w:rsidRDefault="008D79F5">
      <w:pPr>
        <w:rPr>
          <w:noProof/>
          <w:lang w:val="en-US"/>
        </w:rPr>
      </w:pPr>
    </w:p>
    <w:p w14:paraId="0F1C707D" w14:textId="77777777" w:rsidR="00374E6C" w:rsidRPr="0018365C" w:rsidRDefault="00374E6C">
      <w:pPr>
        <w:pStyle w:val="Heading2"/>
        <w:rPr>
          <w:noProof/>
        </w:rPr>
      </w:pPr>
      <w:bookmarkStart w:id="413" w:name="_Toc59019647"/>
      <w:bookmarkStart w:id="414" w:name="_Toc209520381"/>
      <w:r w:rsidRPr="0018365C">
        <w:rPr>
          <w:noProof/>
        </w:rPr>
        <w:t>5.4</w:t>
      </w:r>
      <w:r w:rsidRPr="0018365C">
        <w:rPr>
          <w:noProof/>
        </w:rPr>
        <w:tab/>
        <w:t>Custom Operations without associated resources</w:t>
      </w:r>
      <w:bookmarkEnd w:id="401"/>
      <w:bookmarkEnd w:id="402"/>
      <w:bookmarkEnd w:id="403"/>
      <w:bookmarkEnd w:id="404"/>
      <w:bookmarkEnd w:id="405"/>
      <w:bookmarkEnd w:id="406"/>
      <w:bookmarkEnd w:id="413"/>
      <w:bookmarkEnd w:id="414"/>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15" w:name="_Toc20407976"/>
      <w:bookmarkStart w:id="416" w:name="_Toc24719974"/>
      <w:bookmarkStart w:id="417" w:name="_Toc36041322"/>
      <w:bookmarkStart w:id="418" w:name="_Toc36041403"/>
      <w:bookmarkStart w:id="419" w:name="_Toc36041486"/>
      <w:bookmarkStart w:id="420" w:name="_Toc45134623"/>
      <w:bookmarkStart w:id="421" w:name="_Toc59019648"/>
      <w:bookmarkStart w:id="422" w:name="_Toc209520382"/>
      <w:r w:rsidRPr="0018365C">
        <w:rPr>
          <w:noProof/>
        </w:rPr>
        <w:t>5.5</w:t>
      </w:r>
      <w:r w:rsidRPr="0018365C">
        <w:rPr>
          <w:noProof/>
        </w:rPr>
        <w:tab/>
        <w:t>Notifications</w:t>
      </w:r>
      <w:bookmarkEnd w:id="415"/>
      <w:bookmarkEnd w:id="416"/>
      <w:bookmarkEnd w:id="417"/>
      <w:bookmarkEnd w:id="418"/>
      <w:bookmarkEnd w:id="419"/>
      <w:bookmarkEnd w:id="420"/>
      <w:bookmarkEnd w:id="421"/>
      <w:bookmarkEnd w:id="422"/>
    </w:p>
    <w:p w14:paraId="28211619" w14:textId="77777777" w:rsidR="00374E6C" w:rsidRPr="0018365C" w:rsidRDefault="00374E6C">
      <w:pPr>
        <w:pStyle w:val="Heading3"/>
        <w:rPr>
          <w:noProof/>
        </w:rPr>
      </w:pPr>
      <w:bookmarkStart w:id="423" w:name="_Toc20407977"/>
      <w:bookmarkStart w:id="424" w:name="_Toc24719975"/>
      <w:bookmarkStart w:id="425" w:name="_Toc36041323"/>
      <w:bookmarkStart w:id="426" w:name="_Toc36041404"/>
      <w:bookmarkStart w:id="427" w:name="_Toc36041487"/>
      <w:bookmarkStart w:id="428" w:name="_Toc45134624"/>
      <w:bookmarkStart w:id="429" w:name="_Toc59019649"/>
      <w:bookmarkStart w:id="430" w:name="_Toc209520383"/>
      <w:r w:rsidRPr="0018365C">
        <w:rPr>
          <w:noProof/>
        </w:rPr>
        <w:t>5.5.1</w:t>
      </w:r>
      <w:r w:rsidRPr="0018365C">
        <w:rPr>
          <w:noProof/>
        </w:rPr>
        <w:tab/>
        <w:t>General</w:t>
      </w:r>
      <w:bookmarkEnd w:id="423"/>
      <w:bookmarkEnd w:id="424"/>
      <w:bookmarkEnd w:id="425"/>
      <w:bookmarkEnd w:id="426"/>
      <w:bookmarkEnd w:id="427"/>
      <w:bookmarkEnd w:id="428"/>
      <w:bookmarkEnd w:id="429"/>
      <w:bookmarkEnd w:id="430"/>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31" w:name="_Toc20407978"/>
      <w:bookmarkStart w:id="432" w:name="_Toc24719976"/>
      <w:bookmarkStart w:id="433" w:name="_Toc36041324"/>
      <w:bookmarkStart w:id="434" w:name="_Toc36041405"/>
      <w:bookmarkStart w:id="435"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6" w:name="_Toc45134625"/>
      <w:bookmarkStart w:id="437" w:name="_Toc59019650"/>
      <w:bookmarkStart w:id="438" w:name="_Toc209520384"/>
      <w:r w:rsidRPr="0018365C">
        <w:rPr>
          <w:noProof/>
        </w:rPr>
        <w:t>5.5.2</w:t>
      </w:r>
      <w:r w:rsidRPr="0018365C">
        <w:rPr>
          <w:noProof/>
        </w:rPr>
        <w:tab/>
        <w:t>BDT Notification</w:t>
      </w:r>
      <w:bookmarkEnd w:id="431"/>
      <w:bookmarkEnd w:id="432"/>
      <w:bookmarkEnd w:id="433"/>
      <w:bookmarkEnd w:id="434"/>
      <w:bookmarkEnd w:id="435"/>
      <w:bookmarkEnd w:id="436"/>
      <w:bookmarkEnd w:id="437"/>
      <w:bookmarkEnd w:id="438"/>
    </w:p>
    <w:p w14:paraId="35C86C43" w14:textId="77777777" w:rsidR="00374E6C" w:rsidRPr="0018365C" w:rsidRDefault="00374E6C">
      <w:pPr>
        <w:pStyle w:val="Heading4"/>
        <w:rPr>
          <w:noProof/>
        </w:rPr>
      </w:pPr>
      <w:bookmarkStart w:id="439" w:name="_Toc20407979"/>
      <w:bookmarkStart w:id="440" w:name="_Toc24719977"/>
      <w:bookmarkStart w:id="441" w:name="_Toc36041325"/>
      <w:bookmarkStart w:id="442" w:name="_Toc36041406"/>
      <w:bookmarkStart w:id="443" w:name="_Toc36041489"/>
      <w:bookmarkStart w:id="444" w:name="_Toc45134626"/>
      <w:bookmarkStart w:id="445" w:name="_Toc59019651"/>
      <w:bookmarkStart w:id="446" w:name="_Toc209520385"/>
      <w:r w:rsidRPr="0018365C">
        <w:rPr>
          <w:noProof/>
        </w:rPr>
        <w:t>5.5.2.1</w:t>
      </w:r>
      <w:r w:rsidRPr="0018365C">
        <w:rPr>
          <w:noProof/>
        </w:rPr>
        <w:tab/>
        <w:t>Description</w:t>
      </w:r>
      <w:bookmarkEnd w:id="439"/>
      <w:bookmarkEnd w:id="440"/>
      <w:bookmarkEnd w:id="441"/>
      <w:bookmarkEnd w:id="442"/>
      <w:bookmarkEnd w:id="443"/>
      <w:bookmarkEnd w:id="444"/>
      <w:bookmarkEnd w:id="445"/>
      <w:bookmarkEnd w:id="446"/>
    </w:p>
    <w:p w14:paraId="64EE09C6" w14:textId="77777777" w:rsidR="00374E6C" w:rsidRPr="0018365C" w:rsidRDefault="00374E6C">
      <w:pPr>
        <w:rPr>
          <w:noProof/>
        </w:rPr>
      </w:pPr>
      <w:r w:rsidRPr="0018365C">
        <w:rPr>
          <w:noProof/>
        </w:rPr>
        <w:t xml:space="preserve">The </w:t>
      </w:r>
      <w:bookmarkStart w:id="447" w:name="_Hlk7472499"/>
      <w:r w:rsidRPr="0018365C">
        <w:rPr>
          <w:noProof/>
        </w:rPr>
        <w:t xml:space="preserve">BDT Notification </w:t>
      </w:r>
      <w:bookmarkEnd w:id="447"/>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8" w:name="_Toc20407980"/>
      <w:bookmarkStart w:id="449" w:name="_Toc24719978"/>
      <w:bookmarkStart w:id="450" w:name="_Toc36041326"/>
      <w:bookmarkStart w:id="451" w:name="_Toc36041407"/>
      <w:bookmarkStart w:id="452" w:name="_Toc36041490"/>
      <w:bookmarkStart w:id="453" w:name="_Toc45134627"/>
      <w:bookmarkStart w:id="454" w:name="_Toc59019652"/>
      <w:bookmarkStart w:id="455" w:name="_Toc209520386"/>
      <w:r w:rsidRPr="0018365C">
        <w:rPr>
          <w:noProof/>
        </w:rPr>
        <w:t>5.5.2.2</w:t>
      </w:r>
      <w:r w:rsidRPr="0018365C">
        <w:rPr>
          <w:noProof/>
        </w:rPr>
        <w:tab/>
        <w:t>Target URI</w:t>
      </w:r>
      <w:bookmarkEnd w:id="448"/>
      <w:bookmarkEnd w:id="449"/>
      <w:bookmarkEnd w:id="450"/>
      <w:bookmarkEnd w:id="451"/>
      <w:bookmarkEnd w:id="452"/>
      <w:bookmarkEnd w:id="453"/>
      <w:bookmarkEnd w:id="454"/>
      <w:bookmarkEnd w:id="455"/>
    </w:p>
    <w:p w14:paraId="7EA219AE" w14:textId="77777777" w:rsidR="00374E6C" w:rsidRPr="0018365C" w:rsidRDefault="00374E6C">
      <w:pPr>
        <w:rPr>
          <w:noProof/>
        </w:rPr>
      </w:pPr>
      <w:r w:rsidRPr="0018365C">
        <w:rPr>
          <w:noProof/>
        </w:rPr>
        <w:t xml:space="preserve">The </w:t>
      </w:r>
      <w:bookmarkStart w:id="456" w:name="_Hlk7472481"/>
      <w:r w:rsidRPr="0018365C">
        <w:rPr>
          <w:noProof/>
        </w:rPr>
        <w:t>Callback URI "</w:t>
      </w:r>
      <w:r w:rsidRPr="0018365C">
        <w:rPr>
          <w:b/>
          <w:noProof/>
        </w:rPr>
        <w:t>{notifUri}</w:t>
      </w:r>
      <w:r w:rsidRPr="0018365C">
        <w:rPr>
          <w:noProof/>
        </w:rPr>
        <w:t>"</w:t>
      </w:r>
      <w:bookmarkEnd w:id="456"/>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7" w:name="_Toc20407981"/>
      <w:bookmarkStart w:id="458" w:name="_Toc24719979"/>
      <w:bookmarkStart w:id="459" w:name="_Toc36041327"/>
      <w:bookmarkStart w:id="460" w:name="_Toc36041408"/>
      <w:bookmarkStart w:id="461" w:name="_Toc36041491"/>
      <w:bookmarkStart w:id="462" w:name="_Toc45134628"/>
      <w:bookmarkStart w:id="463" w:name="_Toc59019653"/>
      <w:bookmarkStart w:id="464" w:name="_Toc209520387"/>
      <w:r w:rsidRPr="0018365C">
        <w:rPr>
          <w:noProof/>
        </w:rPr>
        <w:t>5.5.2.3</w:t>
      </w:r>
      <w:r w:rsidRPr="0018365C">
        <w:rPr>
          <w:noProof/>
        </w:rPr>
        <w:tab/>
        <w:t>Standard Methods</w:t>
      </w:r>
      <w:bookmarkEnd w:id="457"/>
      <w:bookmarkEnd w:id="458"/>
      <w:bookmarkEnd w:id="459"/>
      <w:bookmarkEnd w:id="460"/>
      <w:bookmarkEnd w:id="461"/>
      <w:bookmarkEnd w:id="462"/>
      <w:bookmarkEnd w:id="463"/>
      <w:bookmarkEnd w:id="464"/>
    </w:p>
    <w:p w14:paraId="61ADF1D5" w14:textId="77777777" w:rsidR="00374E6C" w:rsidRPr="0018365C" w:rsidRDefault="00374E6C">
      <w:pPr>
        <w:pStyle w:val="Heading5"/>
        <w:rPr>
          <w:noProof/>
        </w:rPr>
      </w:pPr>
      <w:bookmarkStart w:id="465" w:name="_Toc20407982"/>
      <w:bookmarkStart w:id="466" w:name="_Toc24719980"/>
      <w:bookmarkStart w:id="467" w:name="_Toc36041328"/>
      <w:bookmarkStart w:id="468" w:name="_Toc36041409"/>
      <w:bookmarkStart w:id="469" w:name="_Toc36041492"/>
      <w:bookmarkStart w:id="470" w:name="_Toc45134629"/>
      <w:bookmarkStart w:id="471" w:name="_Toc59019654"/>
      <w:bookmarkStart w:id="472" w:name="_Toc209520388"/>
      <w:r w:rsidRPr="0018365C">
        <w:rPr>
          <w:noProof/>
        </w:rPr>
        <w:t>5.5.2.3.1</w:t>
      </w:r>
      <w:r w:rsidRPr="0018365C">
        <w:rPr>
          <w:noProof/>
        </w:rPr>
        <w:tab/>
        <w:t>POST</w:t>
      </w:r>
      <w:bookmarkEnd w:id="465"/>
      <w:bookmarkEnd w:id="466"/>
      <w:bookmarkEnd w:id="467"/>
      <w:bookmarkEnd w:id="468"/>
      <w:bookmarkEnd w:id="469"/>
      <w:bookmarkEnd w:id="470"/>
      <w:bookmarkEnd w:id="471"/>
      <w:bookmarkEnd w:id="47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73" w:name="_Toc20407983"/>
      <w:bookmarkStart w:id="474" w:name="_Toc24719981"/>
      <w:bookmarkStart w:id="475" w:name="_Toc36041329"/>
      <w:bookmarkStart w:id="476" w:name="_Toc36041410"/>
      <w:bookmarkStart w:id="477" w:name="_Toc36041493"/>
      <w:bookmarkStart w:id="47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9" w:name="_Toc59019655"/>
      <w:bookmarkStart w:id="480" w:name="_Toc209520389"/>
      <w:r w:rsidRPr="0018365C">
        <w:rPr>
          <w:noProof/>
        </w:rPr>
        <w:t>5.6</w:t>
      </w:r>
      <w:r w:rsidRPr="0018365C">
        <w:rPr>
          <w:noProof/>
        </w:rPr>
        <w:tab/>
        <w:t>Data Model</w:t>
      </w:r>
      <w:bookmarkEnd w:id="473"/>
      <w:bookmarkEnd w:id="474"/>
      <w:bookmarkEnd w:id="475"/>
      <w:bookmarkEnd w:id="476"/>
      <w:bookmarkEnd w:id="477"/>
      <w:bookmarkEnd w:id="478"/>
      <w:bookmarkEnd w:id="479"/>
      <w:bookmarkEnd w:id="480"/>
    </w:p>
    <w:p w14:paraId="0E76C23E" w14:textId="77777777" w:rsidR="00374E6C" w:rsidRPr="0018365C" w:rsidRDefault="00374E6C">
      <w:pPr>
        <w:pStyle w:val="Heading3"/>
        <w:rPr>
          <w:noProof/>
        </w:rPr>
      </w:pPr>
      <w:bookmarkStart w:id="481" w:name="_Toc20407984"/>
      <w:bookmarkStart w:id="482" w:name="_Toc24719982"/>
      <w:bookmarkStart w:id="483" w:name="_Toc36041330"/>
      <w:bookmarkStart w:id="484" w:name="_Toc36041411"/>
      <w:bookmarkStart w:id="485" w:name="_Toc36041494"/>
      <w:bookmarkStart w:id="486" w:name="_Toc45134631"/>
      <w:bookmarkStart w:id="487" w:name="_Toc59019656"/>
      <w:bookmarkStart w:id="488" w:name="_Toc209520390"/>
      <w:r w:rsidRPr="0018365C">
        <w:rPr>
          <w:noProof/>
        </w:rPr>
        <w:t>5.6.1</w:t>
      </w:r>
      <w:r w:rsidRPr="0018365C">
        <w:rPr>
          <w:noProof/>
        </w:rPr>
        <w:tab/>
        <w:t>General</w:t>
      </w:r>
      <w:bookmarkEnd w:id="481"/>
      <w:bookmarkEnd w:id="482"/>
      <w:bookmarkEnd w:id="483"/>
      <w:bookmarkEnd w:id="484"/>
      <w:bookmarkEnd w:id="485"/>
      <w:bookmarkEnd w:id="486"/>
      <w:bookmarkEnd w:id="487"/>
      <w:bookmarkEnd w:id="488"/>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9" w:name="_Toc20407985"/>
      <w:bookmarkStart w:id="490" w:name="_Toc24719983"/>
      <w:bookmarkStart w:id="491" w:name="_Toc36041331"/>
      <w:bookmarkStart w:id="492" w:name="_Toc36041412"/>
      <w:bookmarkStart w:id="493" w:name="_Toc36041495"/>
      <w:bookmarkStart w:id="494" w:name="_Toc45134632"/>
      <w:bookmarkStart w:id="495" w:name="_Toc59019657"/>
      <w:bookmarkStart w:id="496" w:name="_Toc209520391"/>
      <w:r w:rsidRPr="0018365C">
        <w:rPr>
          <w:noProof/>
        </w:rPr>
        <w:t>5.6.2</w:t>
      </w:r>
      <w:r w:rsidRPr="0018365C">
        <w:rPr>
          <w:noProof/>
        </w:rPr>
        <w:tab/>
        <w:t>Structured data types</w:t>
      </w:r>
      <w:bookmarkEnd w:id="489"/>
      <w:bookmarkEnd w:id="490"/>
      <w:bookmarkEnd w:id="491"/>
      <w:bookmarkEnd w:id="492"/>
      <w:bookmarkEnd w:id="493"/>
      <w:bookmarkEnd w:id="494"/>
      <w:bookmarkEnd w:id="495"/>
      <w:bookmarkEnd w:id="496"/>
    </w:p>
    <w:p w14:paraId="1E61E9B4" w14:textId="77777777" w:rsidR="00374E6C" w:rsidRPr="0018365C" w:rsidRDefault="00374E6C">
      <w:pPr>
        <w:pStyle w:val="Heading4"/>
        <w:rPr>
          <w:noProof/>
        </w:rPr>
      </w:pPr>
      <w:bookmarkStart w:id="497" w:name="_Toc20407986"/>
      <w:bookmarkStart w:id="498" w:name="_Toc24719984"/>
      <w:bookmarkStart w:id="499" w:name="_Toc36041332"/>
      <w:bookmarkStart w:id="500" w:name="_Toc36041413"/>
      <w:bookmarkStart w:id="501" w:name="_Toc36041496"/>
      <w:bookmarkStart w:id="502" w:name="_Toc45134633"/>
      <w:bookmarkStart w:id="503" w:name="_Toc59019658"/>
      <w:bookmarkStart w:id="504" w:name="_Toc209520392"/>
      <w:r w:rsidRPr="0018365C">
        <w:rPr>
          <w:noProof/>
        </w:rPr>
        <w:t>5.6.2.1</w:t>
      </w:r>
      <w:r w:rsidRPr="0018365C">
        <w:rPr>
          <w:noProof/>
        </w:rPr>
        <w:tab/>
        <w:t>Introduction</w:t>
      </w:r>
      <w:bookmarkEnd w:id="497"/>
      <w:bookmarkEnd w:id="498"/>
      <w:bookmarkEnd w:id="499"/>
      <w:bookmarkEnd w:id="500"/>
      <w:bookmarkEnd w:id="501"/>
      <w:bookmarkEnd w:id="502"/>
      <w:bookmarkEnd w:id="503"/>
      <w:bookmarkEnd w:id="504"/>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05" w:name="_Toc20407987"/>
      <w:bookmarkStart w:id="506" w:name="_Toc24719985"/>
      <w:bookmarkStart w:id="507" w:name="_Toc36041333"/>
      <w:bookmarkStart w:id="508" w:name="_Toc36041414"/>
      <w:bookmarkStart w:id="509" w:name="_Toc36041497"/>
      <w:bookmarkStart w:id="510" w:name="_Toc45134634"/>
      <w:bookmarkStart w:id="511" w:name="_Toc59019659"/>
      <w:bookmarkStart w:id="512" w:name="_Toc209520393"/>
      <w:r w:rsidRPr="0018365C">
        <w:rPr>
          <w:noProof/>
        </w:rPr>
        <w:lastRenderedPageBreak/>
        <w:t>5.6.2.2</w:t>
      </w:r>
      <w:r w:rsidRPr="0018365C">
        <w:rPr>
          <w:noProof/>
        </w:rPr>
        <w:tab/>
        <w:t>Type BdtPolicy</w:t>
      </w:r>
      <w:bookmarkEnd w:id="505"/>
      <w:bookmarkEnd w:id="506"/>
      <w:bookmarkEnd w:id="507"/>
      <w:bookmarkEnd w:id="508"/>
      <w:bookmarkEnd w:id="509"/>
      <w:bookmarkEnd w:id="510"/>
      <w:bookmarkEnd w:id="511"/>
      <w:bookmarkEnd w:id="512"/>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13" w:name="_Toc20407988"/>
      <w:bookmarkStart w:id="514" w:name="_Toc24719986"/>
      <w:bookmarkStart w:id="515" w:name="_Toc36041334"/>
      <w:bookmarkStart w:id="516" w:name="_Toc36041415"/>
      <w:bookmarkStart w:id="517" w:name="_Toc36041498"/>
      <w:bookmarkStart w:id="518" w:name="_Toc45134635"/>
      <w:bookmarkStart w:id="519" w:name="_Toc59019660"/>
      <w:bookmarkStart w:id="520" w:name="_Toc209520394"/>
      <w:r w:rsidRPr="0018365C">
        <w:rPr>
          <w:noProof/>
        </w:rPr>
        <w:lastRenderedPageBreak/>
        <w:t>5.6.2.3</w:t>
      </w:r>
      <w:r w:rsidRPr="0018365C">
        <w:rPr>
          <w:noProof/>
        </w:rPr>
        <w:tab/>
        <w:t>Type BdtReqData</w:t>
      </w:r>
      <w:bookmarkEnd w:id="513"/>
      <w:bookmarkEnd w:id="514"/>
      <w:bookmarkEnd w:id="515"/>
      <w:bookmarkEnd w:id="516"/>
      <w:bookmarkEnd w:id="517"/>
      <w:bookmarkEnd w:id="518"/>
      <w:bookmarkEnd w:id="519"/>
      <w:bookmarkEnd w:id="520"/>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5EEDA40"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5CEBC873"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rFonts w:eastAsia="SimSun" w:cs="Arial"/>
                <w:szCs w:val="18"/>
              </w:rPr>
            </w:pPr>
            <w:r w:rsidRPr="00385D0D">
              <w:rPr>
                <w:rFonts w:eastAsia="SimSun" w:cs="Arial"/>
                <w:szCs w:val="18"/>
              </w:rPr>
              <w:t>-</w:t>
            </w:r>
            <w:r w:rsidRPr="00385D0D">
              <w:rPr>
                <w:rFonts w:eastAsia="SimSun" w:cs="Arial"/>
                <w:szCs w:val="18"/>
              </w:rPr>
              <w:tab/>
              <w:t>"true" indicates that the BDT warning notification is enabled.</w:t>
            </w:r>
          </w:p>
          <w:p w14:paraId="0C570594" w14:textId="1B65F106" w:rsidR="00374E6C" w:rsidRPr="0018365C" w:rsidRDefault="00385D0D" w:rsidP="00385D0D">
            <w:pPr>
              <w:pStyle w:val="TAL"/>
              <w:ind w:left="284" w:hanging="284"/>
              <w:rPr>
                <w:rFonts w:cs="Arial"/>
                <w:noProof/>
                <w:szCs w:val="18"/>
                <w:lang w:eastAsia="zh-CN"/>
              </w:rPr>
            </w:pPr>
            <w:r w:rsidRPr="00385D0D">
              <w:rPr>
                <w:rFonts w:eastAsia="SimSun" w:cs="Arial"/>
                <w:szCs w:val="18"/>
              </w:rPr>
              <w:t>-</w:t>
            </w:r>
            <w:r w:rsidRPr="00385D0D">
              <w:rPr>
                <w:rFonts w:eastAsia="SimSun" w:cs="Arial"/>
                <w:szCs w:val="18"/>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79A96B21" w:rsidR="00CB3832" w:rsidRDefault="00385D0D" w:rsidP="00CB3832">
            <w:pPr>
              <w:pStyle w:val="TAL"/>
              <w:rPr>
                <w:rFonts w:cs="Arial"/>
                <w:noProof/>
                <w:szCs w:val="18"/>
                <w:lang w:eastAsia="zh-CN"/>
              </w:rPr>
            </w:pPr>
            <w:r w:rsidRPr="00385D0D">
              <w:rPr>
                <w:rFonts w:cs="Arial"/>
                <w:noProof/>
                <w:szCs w:val="18"/>
                <w:lang w:eastAsia="zh-CN"/>
              </w:rPr>
              <w:t xml:space="preserve">Contains the Energy Indicator that </w:t>
            </w:r>
            <w:r>
              <w:rPr>
                <w:rFonts w:cs="Arial"/>
                <w:noProof/>
                <w:szCs w:val="18"/>
                <w:lang w:eastAsia="zh-CN"/>
              </w:rPr>
              <w:t>i</w:t>
            </w:r>
            <w:r w:rsidR="00CB3832" w:rsidRPr="000A0A5F">
              <w:rPr>
                <w:rFonts w:cs="Arial"/>
                <w:noProof/>
                <w:szCs w:val="18"/>
                <w:lang w:eastAsia="zh-CN"/>
              </w:rPr>
              <w:t>ndicates whether</w:t>
            </w:r>
            <w:r w:rsidR="00CB3832" w:rsidRPr="00AE4579">
              <w:rPr>
                <w:rFonts w:cs="Arial"/>
                <w:noProof/>
                <w:szCs w:val="18"/>
                <w:lang w:eastAsia="zh-CN"/>
              </w:rPr>
              <w:t xml:space="preserve"> the</w:t>
            </w:r>
            <w:r w:rsidR="006916B1">
              <w:rPr>
                <w:rFonts w:cs="Arial"/>
                <w:noProof/>
                <w:szCs w:val="18"/>
                <w:lang w:eastAsia="zh-CN"/>
              </w:rPr>
              <w:t>re</w:t>
            </w:r>
            <w:r w:rsidR="00CB3832" w:rsidRPr="00AE4579">
              <w:rPr>
                <w:rFonts w:cs="Arial"/>
                <w:noProof/>
                <w:szCs w:val="18"/>
                <w:lang w:eastAsia="zh-CN"/>
              </w:rPr>
              <w:t xml:space="preserve"> is interest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06615AF8"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sidR="008D6F05">
              <w:rPr>
                <w:rFonts w:cs="Arial"/>
                <w:szCs w:val="18"/>
              </w:rPr>
              <w:t>re</w:t>
            </w:r>
            <w:r w:rsidRPr="00AE4579">
              <w:rPr>
                <w:rFonts w:cs="Arial"/>
                <w:szCs w:val="18"/>
              </w:rPr>
              <w:t xml:space="preserve"> is interest in transferring data in time windows that consume lower energy</w:t>
            </w:r>
            <w:r>
              <w:rPr>
                <w:rFonts w:cs="Arial"/>
                <w:szCs w:val="18"/>
              </w:rPr>
              <w:t>.</w:t>
            </w:r>
          </w:p>
          <w:p w14:paraId="6A4C20F9" w14:textId="6849443B"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r w:rsidR="00385D0D">
              <w:rPr>
                <w:rFonts w:cs="Arial"/>
                <w:szCs w:val="18"/>
              </w:rPr>
              <w:t xml:space="preserve"> </w:t>
            </w:r>
            <w:r w:rsidRPr="00DF6230">
              <w:rPr>
                <w:rFonts w:cs="Arial"/>
                <w:szCs w:val="18"/>
              </w:rPr>
              <w:t>(default) indicates that the</w:t>
            </w:r>
            <w:r w:rsidR="008D6F05">
              <w:rPr>
                <w:rFonts w:cs="Arial"/>
                <w:szCs w:val="18"/>
              </w:rPr>
              <w:t>re</w:t>
            </w:r>
            <w:r w:rsidRPr="00DF6230">
              <w:rPr>
                <w:rFonts w:cs="Arial"/>
                <w:szCs w:val="18"/>
              </w:rPr>
              <w:t xml:space="preserve"> is not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21" w:name="_Toc20407989"/>
      <w:bookmarkStart w:id="522" w:name="_Toc24719987"/>
      <w:bookmarkStart w:id="523" w:name="_Toc36041335"/>
      <w:bookmarkStart w:id="524" w:name="_Toc36041416"/>
      <w:bookmarkStart w:id="525" w:name="_Toc36041499"/>
      <w:bookmarkStart w:id="526" w:name="_Toc45134636"/>
      <w:bookmarkStart w:id="527" w:name="_Toc59019661"/>
      <w:bookmarkStart w:id="528" w:name="_Toc209520395"/>
      <w:r w:rsidRPr="0018365C">
        <w:rPr>
          <w:noProof/>
        </w:rPr>
        <w:t>5.6.2.4</w:t>
      </w:r>
      <w:r w:rsidRPr="0018365C">
        <w:rPr>
          <w:noProof/>
        </w:rPr>
        <w:tab/>
        <w:t>Type BdtPolicyData</w:t>
      </w:r>
      <w:bookmarkEnd w:id="521"/>
      <w:bookmarkEnd w:id="522"/>
      <w:bookmarkEnd w:id="523"/>
      <w:bookmarkEnd w:id="524"/>
      <w:bookmarkEnd w:id="525"/>
      <w:bookmarkEnd w:id="526"/>
      <w:bookmarkEnd w:id="527"/>
      <w:bookmarkEnd w:id="528"/>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10D56940"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621D9887"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9" w:name="_Toc20407990"/>
      <w:bookmarkStart w:id="530" w:name="_Toc24719988"/>
      <w:bookmarkStart w:id="531" w:name="_Toc36041336"/>
      <w:bookmarkStart w:id="532" w:name="_Toc36041417"/>
      <w:bookmarkStart w:id="533" w:name="_Toc36041500"/>
      <w:bookmarkStart w:id="534" w:name="_Toc45134637"/>
      <w:bookmarkStart w:id="535" w:name="_Toc59019662"/>
      <w:bookmarkStart w:id="536" w:name="_Toc209520396"/>
      <w:r w:rsidRPr="0018365C">
        <w:rPr>
          <w:noProof/>
        </w:rPr>
        <w:lastRenderedPageBreak/>
        <w:t>5.6.2.5</w:t>
      </w:r>
      <w:r w:rsidRPr="0018365C">
        <w:rPr>
          <w:noProof/>
        </w:rPr>
        <w:tab/>
        <w:t>Type TransferPolicy</w:t>
      </w:r>
      <w:bookmarkEnd w:id="529"/>
      <w:bookmarkEnd w:id="530"/>
      <w:bookmarkEnd w:id="531"/>
      <w:bookmarkEnd w:id="532"/>
      <w:bookmarkEnd w:id="533"/>
      <w:bookmarkEnd w:id="534"/>
      <w:bookmarkEnd w:id="535"/>
      <w:bookmarkEnd w:id="536"/>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7" w:name="_Toc20407991"/>
      <w:bookmarkStart w:id="538" w:name="_Toc24719989"/>
      <w:bookmarkStart w:id="539" w:name="_Toc36041337"/>
      <w:bookmarkStart w:id="540" w:name="_Toc36041418"/>
      <w:bookmarkStart w:id="541" w:name="_Toc36041501"/>
      <w:bookmarkStart w:id="542" w:name="_Toc45134638"/>
      <w:bookmarkStart w:id="543" w:name="_Toc59019663"/>
      <w:bookmarkStart w:id="544" w:name="_Toc209520397"/>
      <w:r w:rsidRPr="0018365C">
        <w:rPr>
          <w:noProof/>
        </w:rPr>
        <w:t>5.6.2.6</w:t>
      </w:r>
      <w:r w:rsidRPr="0018365C">
        <w:rPr>
          <w:noProof/>
        </w:rPr>
        <w:tab/>
        <w:t>Type BdtPolicyDataPatch</w:t>
      </w:r>
      <w:bookmarkEnd w:id="537"/>
      <w:bookmarkEnd w:id="538"/>
      <w:bookmarkEnd w:id="539"/>
      <w:bookmarkEnd w:id="540"/>
      <w:bookmarkEnd w:id="541"/>
      <w:bookmarkEnd w:id="542"/>
      <w:bookmarkEnd w:id="543"/>
      <w:bookmarkEnd w:id="54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45" w:name="_Toc20407992"/>
      <w:bookmarkStart w:id="546" w:name="_Toc24719990"/>
      <w:bookmarkStart w:id="547" w:name="_Toc36041338"/>
      <w:bookmarkStart w:id="548" w:name="_Toc36041419"/>
      <w:bookmarkStart w:id="549" w:name="_Toc36041502"/>
      <w:bookmarkStart w:id="550" w:name="_Toc45134639"/>
      <w:bookmarkStart w:id="551" w:name="_Toc59019664"/>
      <w:bookmarkStart w:id="552" w:name="_Toc209520398"/>
      <w:r w:rsidRPr="0018365C">
        <w:rPr>
          <w:noProof/>
        </w:rPr>
        <w:t>5.6.2.7</w:t>
      </w:r>
      <w:r w:rsidRPr="0018365C">
        <w:rPr>
          <w:noProof/>
        </w:rPr>
        <w:tab/>
        <w:t>Void</w:t>
      </w:r>
      <w:bookmarkEnd w:id="545"/>
      <w:bookmarkEnd w:id="546"/>
      <w:bookmarkEnd w:id="547"/>
      <w:bookmarkEnd w:id="548"/>
      <w:bookmarkEnd w:id="549"/>
      <w:bookmarkEnd w:id="550"/>
      <w:bookmarkEnd w:id="551"/>
      <w:bookmarkEnd w:id="552"/>
    </w:p>
    <w:p w14:paraId="02D461C1" w14:textId="77777777" w:rsidR="00374E6C" w:rsidRPr="0018365C" w:rsidRDefault="00374E6C">
      <w:pPr>
        <w:pStyle w:val="Heading4"/>
        <w:rPr>
          <w:noProof/>
        </w:rPr>
      </w:pPr>
      <w:bookmarkStart w:id="553" w:name="_Toc20407993"/>
      <w:bookmarkStart w:id="554" w:name="_Toc24719991"/>
      <w:bookmarkStart w:id="555" w:name="_Toc36041339"/>
      <w:bookmarkStart w:id="556" w:name="_Toc36041420"/>
      <w:bookmarkStart w:id="557" w:name="_Toc36041503"/>
      <w:bookmarkStart w:id="558" w:name="_Toc45134640"/>
      <w:bookmarkStart w:id="559" w:name="_Toc59019665"/>
      <w:bookmarkStart w:id="560" w:name="_Toc209520399"/>
      <w:r w:rsidRPr="0018365C">
        <w:rPr>
          <w:noProof/>
        </w:rPr>
        <w:t>5.6.2.8</w:t>
      </w:r>
      <w:r w:rsidRPr="0018365C">
        <w:rPr>
          <w:noProof/>
        </w:rPr>
        <w:tab/>
        <w:t>Type NetworkAreaInfo</w:t>
      </w:r>
      <w:bookmarkEnd w:id="553"/>
      <w:bookmarkEnd w:id="554"/>
      <w:bookmarkEnd w:id="555"/>
      <w:bookmarkEnd w:id="556"/>
      <w:bookmarkEnd w:id="557"/>
      <w:bookmarkEnd w:id="558"/>
      <w:bookmarkEnd w:id="559"/>
      <w:bookmarkEnd w:id="560"/>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61" w:name="_Toc20407994"/>
      <w:bookmarkStart w:id="562" w:name="_Toc24719992"/>
      <w:bookmarkStart w:id="563" w:name="_Toc36041340"/>
      <w:bookmarkStart w:id="564" w:name="_Toc36041421"/>
      <w:bookmarkStart w:id="565" w:name="_Toc36041504"/>
      <w:bookmarkStart w:id="566" w:name="_Toc45134641"/>
      <w:bookmarkStart w:id="567" w:name="_Toc59019666"/>
      <w:bookmarkStart w:id="568" w:name="_Toc209520400"/>
      <w:r w:rsidRPr="0018365C">
        <w:rPr>
          <w:noProof/>
        </w:rPr>
        <w:lastRenderedPageBreak/>
        <w:t>5.6.2.9</w:t>
      </w:r>
      <w:r w:rsidRPr="0018365C">
        <w:rPr>
          <w:noProof/>
        </w:rPr>
        <w:tab/>
        <w:t>Void</w:t>
      </w:r>
      <w:bookmarkEnd w:id="561"/>
      <w:bookmarkEnd w:id="562"/>
      <w:bookmarkEnd w:id="563"/>
      <w:bookmarkEnd w:id="564"/>
      <w:bookmarkEnd w:id="565"/>
      <w:bookmarkEnd w:id="566"/>
      <w:bookmarkEnd w:id="567"/>
      <w:bookmarkEnd w:id="568"/>
    </w:p>
    <w:p w14:paraId="4575E788" w14:textId="77777777" w:rsidR="00374E6C" w:rsidRPr="0018365C" w:rsidRDefault="00374E6C">
      <w:pPr>
        <w:pStyle w:val="Heading4"/>
        <w:rPr>
          <w:noProof/>
        </w:rPr>
      </w:pPr>
      <w:bookmarkStart w:id="569" w:name="_Toc20407995"/>
      <w:bookmarkStart w:id="570" w:name="_Toc24719993"/>
      <w:bookmarkStart w:id="571" w:name="_Toc36041341"/>
      <w:bookmarkStart w:id="572" w:name="_Toc36041422"/>
      <w:bookmarkStart w:id="573" w:name="_Toc36041505"/>
      <w:bookmarkStart w:id="574" w:name="_Toc45134642"/>
      <w:bookmarkStart w:id="575" w:name="_Toc59019667"/>
      <w:bookmarkStart w:id="576" w:name="_Toc209520401"/>
      <w:r w:rsidRPr="0018365C">
        <w:rPr>
          <w:noProof/>
        </w:rPr>
        <w:t>5.6.2.10</w:t>
      </w:r>
      <w:r w:rsidRPr="0018365C">
        <w:rPr>
          <w:noProof/>
        </w:rPr>
        <w:tab/>
        <w:t>Type Notification</w:t>
      </w:r>
      <w:bookmarkEnd w:id="569"/>
      <w:bookmarkEnd w:id="570"/>
      <w:bookmarkEnd w:id="571"/>
      <w:bookmarkEnd w:id="572"/>
      <w:bookmarkEnd w:id="573"/>
      <w:bookmarkEnd w:id="574"/>
      <w:bookmarkEnd w:id="575"/>
      <w:bookmarkEnd w:id="576"/>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7" w:name="_Toc209520402"/>
      <w:bookmarkStart w:id="578" w:name="_Toc20407996"/>
      <w:bookmarkStart w:id="579" w:name="_Toc24719994"/>
      <w:bookmarkStart w:id="580" w:name="_Toc36041342"/>
      <w:bookmarkStart w:id="581" w:name="_Toc36041423"/>
      <w:bookmarkStart w:id="582" w:name="_Toc36041506"/>
      <w:bookmarkStart w:id="583" w:name="_Toc45134643"/>
      <w:bookmarkStart w:id="584" w:name="_Toc59019668"/>
      <w:r w:rsidRPr="0018365C">
        <w:rPr>
          <w:noProof/>
        </w:rPr>
        <w:t>5.6.2.11</w:t>
      </w:r>
      <w:r w:rsidRPr="0018365C">
        <w:rPr>
          <w:noProof/>
        </w:rPr>
        <w:tab/>
        <w:t>Type PatchBdtPolicy</w:t>
      </w:r>
      <w:bookmarkEnd w:id="577"/>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85" w:name="_Toc209520403"/>
      <w:r w:rsidRPr="0018365C">
        <w:rPr>
          <w:noProof/>
        </w:rPr>
        <w:lastRenderedPageBreak/>
        <w:t>5.6.2.12</w:t>
      </w:r>
      <w:r w:rsidRPr="0018365C">
        <w:rPr>
          <w:noProof/>
        </w:rPr>
        <w:tab/>
        <w:t>Type BdtReqDataPatch</w:t>
      </w:r>
      <w:bookmarkEnd w:id="585"/>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247166F6" w:rsidR="00374E6C" w:rsidRDefault="00374E6C">
            <w:pPr>
              <w:pStyle w:val="TAL"/>
              <w:rPr>
                <w:noProof/>
              </w:rPr>
            </w:pPr>
            <w:r w:rsidRPr="0018365C">
              <w:rPr>
                <w:rFonts w:cs="Arial"/>
                <w:noProof/>
                <w:szCs w:val="18"/>
                <w:lang w:eastAsia="zh-CN"/>
              </w:rPr>
              <w:t xml:space="preserve">This </w:t>
            </w:r>
            <w:r w:rsidR="00385D0D">
              <w:rPr>
                <w:rFonts w:cs="Arial"/>
                <w:noProof/>
                <w:szCs w:val="18"/>
                <w:lang w:eastAsia="zh-CN"/>
              </w:rPr>
              <w:t>attribute</w:t>
            </w:r>
            <w:r w:rsidR="00385D0D" w:rsidRPr="0018365C">
              <w:rPr>
                <w:rFonts w:cs="Arial"/>
                <w:noProof/>
                <w:szCs w:val="18"/>
                <w:lang w:eastAsia="zh-CN"/>
              </w:rPr>
              <w:t xml:space="preserve"> </w:t>
            </w:r>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noProof/>
              </w:rPr>
            </w:pPr>
          </w:p>
          <w:p w14:paraId="70557B98"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4A6913BC" w14:textId="1A7375C0" w:rsidR="00385D0D" w:rsidRPr="0018365C" w:rsidRDefault="00385D0D" w:rsidP="00385D0D">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385D0D">
            <w:pPr>
              <w:pStyle w:val="TAL"/>
              <w:rPr>
                <w:rFonts w:cs="Arial"/>
                <w:noProof/>
                <w:szCs w:val="18"/>
                <w:lang w:eastAsia="zh-CN"/>
              </w:rPr>
            </w:pPr>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p>
          <w:p w14:paraId="6A5DD983" w14:textId="77777777" w:rsidR="00385D0D" w:rsidRPr="00DF6230" w:rsidRDefault="00385D0D" w:rsidP="00385D0D">
            <w:pPr>
              <w:pStyle w:val="TAL"/>
              <w:ind w:left="284" w:hanging="284"/>
              <w:rPr>
                <w:rFonts w:cs="Arial"/>
                <w:szCs w:val="18"/>
              </w:rPr>
            </w:pPr>
          </w:p>
          <w:p w14:paraId="2D6E6303"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p>
          <w:p w14:paraId="1B7CF3CA" w14:textId="7ED93D8E" w:rsidR="00385D0D" w:rsidRPr="0018365C" w:rsidRDefault="00385D0D" w:rsidP="004F07F0">
            <w:pPr>
              <w:pStyle w:val="TAL"/>
              <w:ind w:left="284" w:hanging="284"/>
              <w:rPr>
                <w:rFonts w:cs="Arial"/>
                <w:noProof/>
                <w:szCs w:val="18"/>
                <w:lang w:eastAsia="zh-CN"/>
              </w:rPr>
            </w:pPr>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6" w:name="_Toc209520404"/>
      <w:r w:rsidRPr="0018365C">
        <w:rPr>
          <w:noProof/>
        </w:rPr>
        <w:t>5.6.3</w:t>
      </w:r>
      <w:r w:rsidRPr="0018365C">
        <w:rPr>
          <w:noProof/>
        </w:rPr>
        <w:tab/>
        <w:t>Simple data types and enumerations</w:t>
      </w:r>
      <w:bookmarkEnd w:id="578"/>
      <w:bookmarkEnd w:id="579"/>
      <w:bookmarkEnd w:id="580"/>
      <w:bookmarkEnd w:id="581"/>
      <w:bookmarkEnd w:id="582"/>
      <w:bookmarkEnd w:id="583"/>
      <w:bookmarkEnd w:id="584"/>
      <w:bookmarkEnd w:id="586"/>
    </w:p>
    <w:p w14:paraId="3C5D92D8" w14:textId="77777777" w:rsidR="00374E6C" w:rsidRPr="0018365C" w:rsidRDefault="00374E6C">
      <w:pPr>
        <w:pStyle w:val="Heading4"/>
        <w:rPr>
          <w:noProof/>
        </w:rPr>
      </w:pPr>
      <w:bookmarkStart w:id="587" w:name="_Toc20407997"/>
      <w:bookmarkStart w:id="588" w:name="_Toc24719995"/>
      <w:bookmarkStart w:id="589" w:name="_Toc36041343"/>
      <w:bookmarkStart w:id="590" w:name="_Toc36041424"/>
      <w:bookmarkStart w:id="591" w:name="_Toc36041507"/>
      <w:bookmarkStart w:id="592" w:name="_Toc45134644"/>
      <w:bookmarkStart w:id="593" w:name="_Toc59019669"/>
      <w:bookmarkStart w:id="594" w:name="_Toc209520405"/>
      <w:r w:rsidRPr="0018365C">
        <w:rPr>
          <w:noProof/>
        </w:rPr>
        <w:t>5.6.3.1</w:t>
      </w:r>
      <w:r w:rsidRPr="0018365C">
        <w:rPr>
          <w:noProof/>
        </w:rPr>
        <w:tab/>
        <w:t>Introduction</w:t>
      </w:r>
      <w:bookmarkEnd w:id="587"/>
      <w:bookmarkEnd w:id="588"/>
      <w:bookmarkEnd w:id="589"/>
      <w:bookmarkEnd w:id="590"/>
      <w:bookmarkEnd w:id="591"/>
      <w:bookmarkEnd w:id="592"/>
      <w:bookmarkEnd w:id="593"/>
      <w:bookmarkEnd w:id="594"/>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95" w:name="_Toc20407998"/>
      <w:bookmarkStart w:id="596" w:name="_Toc24719996"/>
      <w:bookmarkStart w:id="597" w:name="_Toc36041344"/>
      <w:bookmarkStart w:id="598" w:name="_Toc36041425"/>
      <w:bookmarkStart w:id="599" w:name="_Toc36041508"/>
      <w:bookmarkStart w:id="600" w:name="_Toc45134645"/>
      <w:bookmarkStart w:id="601" w:name="_Toc59019670"/>
      <w:bookmarkStart w:id="602" w:name="_Toc209520406"/>
      <w:r w:rsidRPr="0018365C">
        <w:rPr>
          <w:noProof/>
        </w:rPr>
        <w:t>5.6.3.2</w:t>
      </w:r>
      <w:r w:rsidRPr="0018365C">
        <w:rPr>
          <w:noProof/>
        </w:rPr>
        <w:tab/>
        <w:t>Simple data types</w:t>
      </w:r>
      <w:bookmarkEnd w:id="595"/>
      <w:bookmarkEnd w:id="596"/>
      <w:bookmarkEnd w:id="597"/>
      <w:bookmarkEnd w:id="598"/>
      <w:bookmarkEnd w:id="599"/>
      <w:bookmarkEnd w:id="600"/>
      <w:bookmarkEnd w:id="601"/>
      <w:bookmarkEnd w:id="602"/>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03" w:name="_Toc20407999"/>
      <w:bookmarkStart w:id="604" w:name="_Toc24719997"/>
      <w:bookmarkStart w:id="605" w:name="_Toc36041345"/>
      <w:bookmarkStart w:id="606" w:name="_Toc36041426"/>
      <w:bookmarkStart w:id="607" w:name="_Toc36041509"/>
      <w:bookmarkStart w:id="608" w:name="_Toc45134646"/>
      <w:bookmarkStart w:id="609" w:name="_Toc59019671"/>
      <w:bookmarkStart w:id="610" w:name="_Toc209520407"/>
      <w:r w:rsidRPr="0018365C">
        <w:rPr>
          <w:noProof/>
        </w:rPr>
        <w:t>5.7</w:t>
      </w:r>
      <w:r w:rsidRPr="0018365C">
        <w:rPr>
          <w:noProof/>
        </w:rPr>
        <w:tab/>
        <w:t>Error handling</w:t>
      </w:r>
      <w:bookmarkEnd w:id="603"/>
      <w:bookmarkEnd w:id="604"/>
      <w:bookmarkEnd w:id="605"/>
      <w:bookmarkEnd w:id="606"/>
      <w:bookmarkEnd w:id="607"/>
      <w:bookmarkEnd w:id="608"/>
      <w:bookmarkEnd w:id="609"/>
      <w:bookmarkEnd w:id="610"/>
    </w:p>
    <w:p w14:paraId="10C9AD3B" w14:textId="77777777" w:rsidR="00374E6C" w:rsidRPr="0018365C" w:rsidRDefault="00374E6C">
      <w:pPr>
        <w:pStyle w:val="Heading3"/>
        <w:rPr>
          <w:noProof/>
        </w:rPr>
      </w:pPr>
      <w:bookmarkStart w:id="611" w:name="_Toc20408000"/>
      <w:bookmarkStart w:id="612" w:name="_Toc24719998"/>
      <w:bookmarkStart w:id="613" w:name="_Toc36041346"/>
      <w:bookmarkStart w:id="614" w:name="_Toc36041427"/>
      <w:bookmarkStart w:id="615" w:name="_Toc36041510"/>
      <w:bookmarkStart w:id="616" w:name="_Toc45134647"/>
      <w:bookmarkStart w:id="617" w:name="_Toc59019672"/>
      <w:bookmarkStart w:id="618" w:name="_Toc209520408"/>
      <w:r w:rsidRPr="0018365C">
        <w:rPr>
          <w:noProof/>
        </w:rPr>
        <w:t>5.7.1</w:t>
      </w:r>
      <w:r w:rsidRPr="0018365C">
        <w:rPr>
          <w:noProof/>
        </w:rPr>
        <w:tab/>
        <w:t>General</w:t>
      </w:r>
      <w:bookmarkEnd w:id="611"/>
      <w:bookmarkEnd w:id="612"/>
      <w:bookmarkEnd w:id="613"/>
      <w:bookmarkEnd w:id="614"/>
      <w:bookmarkEnd w:id="615"/>
      <w:bookmarkEnd w:id="616"/>
      <w:bookmarkEnd w:id="617"/>
      <w:bookmarkEnd w:id="61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9" w:name="_Toc20408001"/>
      <w:bookmarkStart w:id="620" w:name="_Toc24719999"/>
      <w:bookmarkStart w:id="621" w:name="_Toc36041347"/>
      <w:bookmarkStart w:id="622" w:name="_Toc36041428"/>
      <w:bookmarkStart w:id="623" w:name="_Toc36041511"/>
      <w:bookmarkStart w:id="624" w:name="_Toc45134648"/>
      <w:bookmarkStart w:id="625" w:name="_Toc59019673"/>
      <w:bookmarkStart w:id="626" w:name="_Toc209520409"/>
      <w:r w:rsidRPr="0018365C">
        <w:rPr>
          <w:noProof/>
        </w:rPr>
        <w:lastRenderedPageBreak/>
        <w:t>5.7.2</w:t>
      </w:r>
      <w:r w:rsidRPr="0018365C">
        <w:rPr>
          <w:noProof/>
        </w:rPr>
        <w:tab/>
        <w:t>Protocol Errors</w:t>
      </w:r>
      <w:bookmarkEnd w:id="619"/>
      <w:bookmarkEnd w:id="620"/>
      <w:bookmarkEnd w:id="621"/>
      <w:bookmarkEnd w:id="622"/>
      <w:bookmarkEnd w:id="623"/>
      <w:bookmarkEnd w:id="624"/>
      <w:bookmarkEnd w:id="625"/>
      <w:bookmarkEnd w:id="626"/>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7" w:name="_Toc20408002"/>
      <w:bookmarkStart w:id="628" w:name="_Toc24720000"/>
      <w:bookmarkStart w:id="629" w:name="_Toc36041348"/>
      <w:bookmarkStart w:id="630" w:name="_Toc36041429"/>
      <w:bookmarkStart w:id="631" w:name="_Toc36041512"/>
      <w:bookmarkStart w:id="632" w:name="_Toc45134649"/>
      <w:bookmarkStart w:id="633" w:name="_Toc59019674"/>
      <w:bookmarkStart w:id="634" w:name="_Toc209520410"/>
      <w:r w:rsidRPr="0018365C">
        <w:rPr>
          <w:noProof/>
        </w:rPr>
        <w:t>5.7.3</w:t>
      </w:r>
      <w:r w:rsidRPr="0018365C">
        <w:rPr>
          <w:noProof/>
        </w:rPr>
        <w:tab/>
        <w:t>Application Errors</w:t>
      </w:r>
      <w:bookmarkEnd w:id="627"/>
      <w:bookmarkEnd w:id="628"/>
      <w:bookmarkEnd w:id="629"/>
      <w:bookmarkEnd w:id="630"/>
      <w:bookmarkEnd w:id="631"/>
      <w:bookmarkEnd w:id="632"/>
      <w:bookmarkEnd w:id="633"/>
      <w:bookmarkEnd w:id="634"/>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35" w:name="_Toc20408003"/>
      <w:bookmarkStart w:id="636" w:name="_Toc24720001"/>
      <w:bookmarkStart w:id="637" w:name="_Toc36041349"/>
      <w:bookmarkStart w:id="638" w:name="_Toc36041430"/>
      <w:bookmarkStart w:id="639" w:name="_Toc36041513"/>
      <w:bookmarkStart w:id="640" w:name="_Toc45134650"/>
      <w:bookmarkStart w:id="641" w:name="_Toc59019675"/>
      <w:bookmarkStart w:id="642" w:name="_Toc209520411"/>
      <w:r w:rsidRPr="0018365C">
        <w:rPr>
          <w:noProof/>
        </w:rPr>
        <w:t>5.8</w:t>
      </w:r>
      <w:r w:rsidRPr="0018365C">
        <w:rPr>
          <w:noProof/>
          <w:lang w:eastAsia="zh-CN"/>
        </w:rPr>
        <w:tab/>
        <w:t>Feature negotiation</w:t>
      </w:r>
      <w:bookmarkEnd w:id="635"/>
      <w:bookmarkEnd w:id="636"/>
      <w:bookmarkEnd w:id="637"/>
      <w:bookmarkEnd w:id="638"/>
      <w:bookmarkEnd w:id="639"/>
      <w:bookmarkEnd w:id="640"/>
      <w:bookmarkEnd w:id="641"/>
      <w:bookmarkEnd w:id="642"/>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46E2B645"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36A7C59E"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r w:rsidR="00385D0D">
              <w:t xml:space="preserve">enable the possibility to </w:t>
            </w:r>
            <w:r w:rsidR="00737862" w:rsidRPr="001218C5">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43" w:name="_Toc20408004"/>
      <w:bookmarkStart w:id="644" w:name="_Toc24720002"/>
      <w:bookmarkStart w:id="645" w:name="_Toc36041350"/>
      <w:bookmarkStart w:id="646" w:name="_Toc36041431"/>
      <w:bookmarkStart w:id="647" w:name="_Toc36041514"/>
      <w:bookmarkStart w:id="648" w:name="_Toc45134651"/>
      <w:bookmarkStart w:id="649" w:name="_Toc59019676"/>
      <w:bookmarkStart w:id="650" w:name="_Toc209520412"/>
      <w:bookmarkStart w:id="651" w:name="_Hlk525137310"/>
      <w:bookmarkEnd w:id="60"/>
      <w:r w:rsidRPr="0018365C">
        <w:rPr>
          <w:noProof/>
        </w:rPr>
        <w:lastRenderedPageBreak/>
        <w:t>5.9</w:t>
      </w:r>
      <w:r w:rsidRPr="0018365C">
        <w:rPr>
          <w:noProof/>
        </w:rPr>
        <w:tab/>
        <w:t>Security</w:t>
      </w:r>
      <w:bookmarkEnd w:id="643"/>
      <w:bookmarkEnd w:id="644"/>
      <w:bookmarkEnd w:id="645"/>
      <w:bookmarkEnd w:id="646"/>
      <w:bookmarkEnd w:id="647"/>
      <w:bookmarkEnd w:id="648"/>
      <w:bookmarkEnd w:id="649"/>
      <w:bookmarkEnd w:id="650"/>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52" w:name="_Hlk529998106"/>
      <w:r w:rsidRPr="0018365C">
        <w:rPr>
          <w:noProof/>
        </w:rPr>
        <w:t>If OAuth2 authorization is used,</w:t>
      </w:r>
      <w:bookmarkEnd w:id="652"/>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51"/>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53" w:name="_Toc20408005"/>
      <w:bookmarkStart w:id="654" w:name="_Toc24720003"/>
      <w:bookmarkStart w:id="655" w:name="_Toc36041351"/>
      <w:bookmarkStart w:id="656" w:name="_Toc36041432"/>
      <w:bookmarkStart w:id="657" w:name="_Toc36041515"/>
      <w:bookmarkStart w:id="658" w:name="_Toc45134652"/>
      <w:bookmarkStart w:id="659" w:name="_Toc59019677"/>
      <w:bookmarkStart w:id="660" w:name="_Toc209520413"/>
      <w:r w:rsidRPr="0018365C">
        <w:rPr>
          <w:noProof/>
        </w:rPr>
        <w:t>Annex A (normative):</w:t>
      </w:r>
      <w:r w:rsidRPr="0018365C">
        <w:rPr>
          <w:noProof/>
        </w:rPr>
        <w:br/>
        <w:t>OpenAPI specification</w:t>
      </w:r>
      <w:bookmarkEnd w:id="653"/>
      <w:bookmarkEnd w:id="654"/>
      <w:bookmarkEnd w:id="655"/>
      <w:bookmarkEnd w:id="656"/>
      <w:bookmarkEnd w:id="657"/>
      <w:bookmarkEnd w:id="658"/>
      <w:bookmarkEnd w:id="659"/>
      <w:bookmarkEnd w:id="660"/>
    </w:p>
    <w:p w14:paraId="1F804E01" w14:textId="77777777" w:rsidR="00374E6C" w:rsidRPr="0018365C" w:rsidRDefault="00374E6C">
      <w:pPr>
        <w:pStyle w:val="Heading1"/>
        <w:rPr>
          <w:noProof/>
        </w:rPr>
      </w:pPr>
      <w:bookmarkStart w:id="661" w:name="_Toc20408006"/>
      <w:bookmarkStart w:id="662" w:name="_Toc24720004"/>
      <w:bookmarkStart w:id="663" w:name="_Toc36041352"/>
      <w:bookmarkStart w:id="664" w:name="_Toc36041433"/>
      <w:bookmarkStart w:id="665" w:name="_Toc36041516"/>
      <w:bookmarkStart w:id="666" w:name="_Toc45134653"/>
      <w:bookmarkStart w:id="667" w:name="_Toc59019678"/>
      <w:bookmarkStart w:id="668" w:name="_Toc209520414"/>
      <w:r w:rsidRPr="0018365C">
        <w:rPr>
          <w:noProof/>
        </w:rPr>
        <w:t>A.1</w:t>
      </w:r>
      <w:r w:rsidRPr="0018365C">
        <w:rPr>
          <w:noProof/>
        </w:rPr>
        <w:tab/>
        <w:t>General</w:t>
      </w:r>
      <w:bookmarkEnd w:id="661"/>
      <w:bookmarkEnd w:id="662"/>
      <w:bookmarkEnd w:id="663"/>
      <w:bookmarkEnd w:id="664"/>
      <w:bookmarkEnd w:id="665"/>
      <w:bookmarkEnd w:id="666"/>
      <w:bookmarkEnd w:id="667"/>
      <w:bookmarkEnd w:id="668"/>
    </w:p>
    <w:p w14:paraId="183D493E" w14:textId="77777777" w:rsidR="00374E6C" w:rsidRPr="0018365C" w:rsidRDefault="00374E6C">
      <w:pPr>
        <w:rPr>
          <w:noProof/>
        </w:rPr>
      </w:pPr>
      <w:r w:rsidRPr="0018365C">
        <w:rPr>
          <w:noProof/>
        </w:rPr>
        <w:t xml:space="preserve">The present Annex contains an </w:t>
      </w:r>
      <w:bookmarkStart w:id="669" w:name="_Hlk499778317"/>
      <w:r w:rsidRPr="0018365C">
        <w:rPr>
          <w:noProof/>
        </w:rPr>
        <w:t xml:space="preserve">OpenAPI [10] specification of HTTP messages and content bodies </w:t>
      </w:r>
      <w:bookmarkEnd w:id="669"/>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0" w:name="_Toc20408007"/>
      <w:bookmarkStart w:id="671" w:name="_Toc24720005"/>
      <w:bookmarkStart w:id="672" w:name="_Toc36041353"/>
      <w:bookmarkStart w:id="673" w:name="_Toc36041434"/>
      <w:bookmarkStart w:id="674" w:name="_Toc36041517"/>
      <w:bookmarkStart w:id="675" w:name="_Toc45134654"/>
      <w:bookmarkStart w:id="676" w:name="_Toc59019679"/>
      <w:bookmarkStart w:id="677"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0"/>
      <w:bookmarkEnd w:id="671"/>
      <w:bookmarkEnd w:id="672"/>
      <w:bookmarkEnd w:id="673"/>
      <w:bookmarkEnd w:id="674"/>
      <w:bookmarkEnd w:id="675"/>
      <w:bookmarkEnd w:id="676"/>
      <w:bookmarkEnd w:id="677"/>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70BECF13"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631AF76C"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DB5934">
        <w:rPr>
          <w:noProof/>
        </w:rPr>
        <w:t>2</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lastRenderedPageBreak/>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lastRenderedPageBreak/>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lastRenderedPageBreak/>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noProof/>
        </w:rPr>
      </w:pPr>
      <w:r w:rsidRPr="008D79F5">
        <w:rPr>
          <w:noProof/>
        </w:rPr>
        <w:t xml:space="preserve">    delete:</w:t>
      </w:r>
    </w:p>
    <w:p w14:paraId="233B203A" w14:textId="77777777" w:rsidR="008D79F5" w:rsidRPr="008D79F5" w:rsidRDefault="008D79F5" w:rsidP="008D79F5">
      <w:pPr>
        <w:pStyle w:val="PL"/>
        <w:rPr>
          <w:noProof/>
        </w:rPr>
      </w:pPr>
      <w:r w:rsidRPr="008D79F5">
        <w:rPr>
          <w:noProof/>
        </w:rPr>
        <w:t xml:space="preserve">      summary: Delete an Individual BDT policy resource.</w:t>
      </w:r>
    </w:p>
    <w:p w14:paraId="2E501D33" w14:textId="77777777" w:rsidR="008D79F5" w:rsidRPr="008D79F5" w:rsidRDefault="008D79F5" w:rsidP="008D79F5">
      <w:pPr>
        <w:pStyle w:val="PL"/>
        <w:rPr>
          <w:noProof/>
        </w:rPr>
      </w:pPr>
      <w:r w:rsidRPr="008D79F5">
        <w:rPr>
          <w:noProof/>
        </w:rPr>
        <w:t xml:space="preserve">      operationId: DeleteBDTPolicy</w:t>
      </w:r>
    </w:p>
    <w:p w14:paraId="527CF5FB" w14:textId="77777777" w:rsidR="008D79F5" w:rsidRPr="008D79F5" w:rsidRDefault="008D79F5" w:rsidP="008D79F5">
      <w:pPr>
        <w:pStyle w:val="PL"/>
        <w:rPr>
          <w:noProof/>
        </w:rPr>
      </w:pPr>
      <w:r w:rsidRPr="008D79F5">
        <w:rPr>
          <w:noProof/>
        </w:rPr>
        <w:t xml:space="preserve">      tags:</w:t>
      </w:r>
    </w:p>
    <w:p w14:paraId="1EF590D4" w14:textId="77777777" w:rsidR="008D79F5" w:rsidRPr="008D79F5" w:rsidRDefault="008D79F5" w:rsidP="008D79F5">
      <w:pPr>
        <w:pStyle w:val="PL"/>
        <w:rPr>
          <w:noProof/>
        </w:rPr>
      </w:pPr>
      <w:r w:rsidRPr="008D79F5">
        <w:rPr>
          <w:noProof/>
        </w:rPr>
        <w:t xml:space="preserve">        - Individual BDT policy (Document)</w:t>
      </w:r>
    </w:p>
    <w:p w14:paraId="4DC1C50B" w14:textId="77777777" w:rsidR="008D79F5" w:rsidRPr="008D79F5" w:rsidRDefault="008D79F5" w:rsidP="008D79F5">
      <w:pPr>
        <w:pStyle w:val="PL"/>
        <w:rPr>
          <w:noProof/>
        </w:rPr>
      </w:pPr>
      <w:r w:rsidRPr="008D79F5">
        <w:rPr>
          <w:noProof/>
        </w:rPr>
        <w:t xml:space="preserve">      parameters:</w:t>
      </w:r>
    </w:p>
    <w:p w14:paraId="1DB12166" w14:textId="77777777" w:rsidR="008D79F5" w:rsidRPr="008D79F5" w:rsidRDefault="008D79F5" w:rsidP="008D79F5">
      <w:pPr>
        <w:pStyle w:val="PL"/>
        <w:rPr>
          <w:noProof/>
        </w:rPr>
      </w:pPr>
      <w:r w:rsidRPr="008D79F5">
        <w:rPr>
          <w:noProof/>
        </w:rPr>
        <w:t xml:space="preserve">        - name: bdtPolicyId</w:t>
      </w:r>
    </w:p>
    <w:p w14:paraId="2F5AF6D6" w14:textId="77777777" w:rsidR="008D79F5" w:rsidRPr="008D79F5" w:rsidRDefault="008D79F5" w:rsidP="008D79F5">
      <w:pPr>
        <w:pStyle w:val="PL"/>
        <w:rPr>
          <w:noProof/>
        </w:rPr>
      </w:pPr>
      <w:r w:rsidRPr="008D79F5">
        <w:rPr>
          <w:noProof/>
        </w:rPr>
        <w:t xml:space="preserve">          description: Represents the identifier of the individual BDT policy resource.</w:t>
      </w:r>
    </w:p>
    <w:p w14:paraId="4FBC2CBC" w14:textId="77777777" w:rsidR="008D79F5" w:rsidRPr="008D79F5" w:rsidRDefault="008D79F5" w:rsidP="008D79F5">
      <w:pPr>
        <w:pStyle w:val="PL"/>
        <w:rPr>
          <w:noProof/>
        </w:rPr>
      </w:pPr>
      <w:r w:rsidRPr="008D79F5">
        <w:rPr>
          <w:noProof/>
        </w:rPr>
        <w:t xml:space="preserve">          in: path</w:t>
      </w:r>
    </w:p>
    <w:p w14:paraId="010CFC98" w14:textId="77777777" w:rsidR="008D79F5" w:rsidRPr="008D79F5" w:rsidRDefault="008D79F5" w:rsidP="008D79F5">
      <w:pPr>
        <w:pStyle w:val="PL"/>
        <w:rPr>
          <w:noProof/>
        </w:rPr>
      </w:pPr>
      <w:r w:rsidRPr="008D79F5">
        <w:rPr>
          <w:noProof/>
        </w:rPr>
        <w:t xml:space="preserve">          required: true</w:t>
      </w:r>
    </w:p>
    <w:p w14:paraId="6A4313F4" w14:textId="77777777" w:rsidR="008D79F5" w:rsidRPr="008D79F5" w:rsidRDefault="008D79F5" w:rsidP="008D79F5">
      <w:pPr>
        <w:pStyle w:val="PL"/>
        <w:rPr>
          <w:noProof/>
        </w:rPr>
      </w:pPr>
      <w:r w:rsidRPr="008D79F5">
        <w:rPr>
          <w:noProof/>
        </w:rPr>
        <w:t xml:space="preserve">          schema:</w:t>
      </w:r>
    </w:p>
    <w:p w14:paraId="2A617573" w14:textId="77777777" w:rsidR="008D79F5" w:rsidRPr="008D79F5" w:rsidRDefault="008D79F5" w:rsidP="008D79F5">
      <w:pPr>
        <w:pStyle w:val="PL"/>
        <w:rPr>
          <w:noProof/>
        </w:rPr>
      </w:pPr>
      <w:r w:rsidRPr="008D79F5">
        <w:rPr>
          <w:noProof/>
        </w:rPr>
        <w:t xml:space="preserve">            type: string</w:t>
      </w:r>
    </w:p>
    <w:p w14:paraId="77E37ABD" w14:textId="77777777" w:rsidR="008D79F5" w:rsidRPr="008D79F5" w:rsidRDefault="008D79F5" w:rsidP="008D79F5">
      <w:pPr>
        <w:pStyle w:val="PL"/>
        <w:rPr>
          <w:noProof/>
        </w:rPr>
      </w:pPr>
      <w:r w:rsidRPr="008D79F5">
        <w:rPr>
          <w:noProof/>
        </w:rPr>
        <w:t xml:space="preserve">      responses:</w:t>
      </w:r>
    </w:p>
    <w:p w14:paraId="6CE8AD2D" w14:textId="77777777" w:rsidR="008D79F5" w:rsidRPr="008D79F5" w:rsidRDefault="008D79F5" w:rsidP="008D79F5">
      <w:pPr>
        <w:pStyle w:val="PL"/>
        <w:rPr>
          <w:noProof/>
        </w:rPr>
      </w:pPr>
      <w:r w:rsidRPr="008D79F5">
        <w:rPr>
          <w:noProof/>
        </w:rPr>
        <w:t xml:space="preserve">        '204':</w:t>
      </w:r>
    </w:p>
    <w:p w14:paraId="7A27AAF6" w14:textId="77777777" w:rsidR="00286AD4" w:rsidRDefault="008D79F5" w:rsidP="008D79F5">
      <w:pPr>
        <w:pStyle w:val="PL"/>
        <w:rPr>
          <w:noProof/>
        </w:rPr>
      </w:pPr>
      <w:r w:rsidRPr="008D79F5">
        <w:rPr>
          <w:noProof/>
        </w:rPr>
        <w:t xml:space="preserve">          description: &gt;</w:t>
      </w:r>
    </w:p>
    <w:p w14:paraId="354895C1" w14:textId="41D0966D" w:rsidR="008D79F5" w:rsidRPr="008D79F5" w:rsidRDefault="008D79F5" w:rsidP="008D79F5">
      <w:pPr>
        <w:pStyle w:val="PL"/>
        <w:rPr>
          <w:noProof/>
        </w:rPr>
      </w:pPr>
      <w:r w:rsidRPr="008D79F5">
        <w:rPr>
          <w:noProof/>
        </w:rPr>
        <w:t xml:space="preserve">             No Content. The Individual BDT policy resource is sucessfully deleted.</w:t>
      </w:r>
    </w:p>
    <w:p w14:paraId="3CA5D113" w14:textId="77777777" w:rsidR="008D79F5" w:rsidRPr="008D79F5" w:rsidRDefault="008D79F5" w:rsidP="008D79F5">
      <w:pPr>
        <w:pStyle w:val="PL"/>
        <w:rPr>
          <w:noProof/>
        </w:rPr>
      </w:pPr>
      <w:r w:rsidRPr="008D79F5">
        <w:rPr>
          <w:noProof/>
        </w:rPr>
        <w:t xml:space="preserve">        '307':</w:t>
      </w:r>
    </w:p>
    <w:p w14:paraId="40529613" w14:textId="77777777" w:rsidR="008D79F5" w:rsidRPr="008D79F5" w:rsidRDefault="008D79F5" w:rsidP="008D79F5">
      <w:pPr>
        <w:pStyle w:val="PL"/>
        <w:rPr>
          <w:noProof/>
        </w:rPr>
      </w:pPr>
      <w:r w:rsidRPr="008D79F5">
        <w:rPr>
          <w:noProof/>
        </w:rPr>
        <w:lastRenderedPageBreak/>
        <w:t xml:space="preserve">          $ref: 'TS29571_CommonData.yaml#/components/responses/307'</w:t>
      </w:r>
    </w:p>
    <w:p w14:paraId="3B543E61" w14:textId="77777777" w:rsidR="008D79F5" w:rsidRPr="008D79F5" w:rsidRDefault="008D79F5" w:rsidP="008D79F5">
      <w:pPr>
        <w:pStyle w:val="PL"/>
        <w:rPr>
          <w:noProof/>
        </w:rPr>
      </w:pPr>
      <w:r w:rsidRPr="008D79F5">
        <w:rPr>
          <w:noProof/>
        </w:rPr>
        <w:t xml:space="preserve">        '308':</w:t>
      </w:r>
    </w:p>
    <w:p w14:paraId="29E9E329" w14:textId="77777777" w:rsidR="008D79F5" w:rsidRPr="008D79F5" w:rsidRDefault="008D79F5" w:rsidP="008D79F5">
      <w:pPr>
        <w:pStyle w:val="PL"/>
        <w:rPr>
          <w:noProof/>
        </w:rPr>
      </w:pPr>
      <w:r w:rsidRPr="008D79F5">
        <w:rPr>
          <w:noProof/>
        </w:rPr>
        <w:t xml:space="preserve">          $ref: 'TS29571_CommonData.yaml#/components/responses/308'</w:t>
      </w:r>
    </w:p>
    <w:p w14:paraId="0CBC6028" w14:textId="77777777" w:rsidR="008D79F5" w:rsidRPr="008D79F5" w:rsidRDefault="008D79F5" w:rsidP="008D79F5">
      <w:pPr>
        <w:pStyle w:val="PL"/>
        <w:rPr>
          <w:noProof/>
        </w:rPr>
      </w:pPr>
      <w:r w:rsidRPr="008D79F5">
        <w:rPr>
          <w:noProof/>
        </w:rPr>
        <w:t xml:space="preserve">        '400':</w:t>
      </w:r>
    </w:p>
    <w:p w14:paraId="31C1A437" w14:textId="77777777" w:rsidR="008D79F5" w:rsidRPr="008D79F5" w:rsidRDefault="008D79F5" w:rsidP="008D79F5">
      <w:pPr>
        <w:pStyle w:val="PL"/>
        <w:rPr>
          <w:noProof/>
        </w:rPr>
      </w:pPr>
      <w:r w:rsidRPr="008D79F5">
        <w:rPr>
          <w:noProof/>
        </w:rPr>
        <w:t xml:space="preserve">          $ref: 'TS29571_CommonData.yaml#/components/responses/400'</w:t>
      </w:r>
    </w:p>
    <w:p w14:paraId="6CC5A8F8" w14:textId="77777777" w:rsidR="008D79F5" w:rsidRPr="008D79F5" w:rsidRDefault="008D79F5" w:rsidP="008D79F5">
      <w:pPr>
        <w:pStyle w:val="PL"/>
        <w:rPr>
          <w:noProof/>
        </w:rPr>
      </w:pPr>
      <w:r w:rsidRPr="008D79F5">
        <w:rPr>
          <w:noProof/>
        </w:rPr>
        <w:t xml:space="preserve">        '401':</w:t>
      </w:r>
    </w:p>
    <w:p w14:paraId="75F02DDF" w14:textId="77777777" w:rsidR="008D79F5" w:rsidRPr="008D79F5" w:rsidRDefault="008D79F5" w:rsidP="008D79F5">
      <w:pPr>
        <w:pStyle w:val="PL"/>
        <w:rPr>
          <w:noProof/>
        </w:rPr>
      </w:pPr>
      <w:r w:rsidRPr="008D79F5">
        <w:rPr>
          <w:noProof/>
        </w:rPr>
        <w:t xml:space="preserve">          $ref: 'TS29571_CommonData.yaml#/components/responses/401'</w:t>
      </w:r>
    </w:p>
    <w:p w14:paraId="1A1CC6EA" w14:textId="77777777" w:rsidR="008D79F5" w:rsidRPr="008D79F5" w:rsidRDefault="008D79F5" w:rsidP="008D79F5">
      <w:pPr>
        <w:pStyle w:val="PL"/>
        <w:rPr>
          <w:noProof/>
        </w:rPr>
      </w:pPr>
      <w:r w:rsidRPr="008D79F5">
        <w:rPr>
          <w:noProof/>
        </w:rPr>
        <w:t xml:space="preserve">        '403':</w:t>
      </w:r>
    </w:p>
    <w:p w14:paraId="5D07BF12" w14:textId="77777777" w:rsidR="008D79F5" w:rsidRPr="008D79F5" w:rsidRDefault="008D79F5" w:rsidP="008D79F5">
      <w:pPr>
        <w:pStyle w:val="PL"/>
        <w:rPr>
          <w:noProof/>
        </w:rPr>
      </w:pPr>
      <w:r w:rsidRPr="008D79F5">
        <w:rPr>
          <w:noProof/>
        </w:rPr>
        <w:t xml:space="preserve">          $ref: 'TS29571_CommonData.yaml#/components/responses/403'</w:t>
      </w:r>
    </w:p>
    <w:p w14:paraId="0D39FAFF" w14:textId="77777777" w:rsidR="008D79F5" w:rsidRPr="008D79F5" w:rsidRDefault="008D79F5" w:rsidP="008D79F5">
      <w:pPr>
        <w:pStyle w:val="PL"/>
        <w:rPr>
          <w:noProof/>
        </w:rPr>
      </w:pPr>
      <w:r w:rsidRPr="008D79F5">
        <w:rPr>
          <w:noProof/>
        </w:rPr>
        <w:t xml:space="preserve">        '404':</w:t>
      </w:r>
    </w:p>
    <w:p w14:paraId="045EB9DE" w14:textId="77777777" w:rsidR="008D79F5" w:rsidRPr="008D79F5" w:rsidRDefault="008D79F5" w:rsidP="008D79F5">
      <w:pPr>
        <w:pStyle w:val="PL"/>
        <w:rPr>
          <w:noProof/>
        </w:rPr>
      </w:pPr>
      <w:r w:rsidRPr="008D79F5">
        <w:rPr>
          <w:noProof/>
        </w:rPr>
        <w:t xml:space="preserve">          $ref: 'TS29571_CommonData.yaml#/components/responses/404'</w:t>
      </w:r>
    </w:p>
    <w:p w14:paraId="410D3A16" w14:textId="77777777" w:rsidR="008D79F5" w:rsidRPr="008D79F5" w:rsidRDefault="008D79F5" w:rsidP="008D79F5">
      <w:pPr>
        <w:pStyle w:val="PL"/>
        <w:rPr>
          <w:noProof/>
        </w:rPr>
      </w:pPr>
      <w:r w:rsidRPr="008D79F5">
        <w:rPr>
          <w:noProof/>
        </w:rPr>
        <w:t xml:space="preserve">        '429':</w:t>
      </w:r>
    </w:p>
    <w:p w14:paraId="337A3FED" w14:textId="77777777" w:rsidR="008D79F5" w:rsidRPr="008D79F5" w:rsidRDefault="008D79F5" w:rsidP="008D79F5">
      <w:pPr>
        <w:pStyle w:val="PL"/>
        <w:rPr>
          <w:noProof/>
        </w:rPr>
      </w:pPr>
      <w:r w:rsidRPr="008D79F5">
        <w:rPr>
          <w:noProof/>
        </w:rPr>
        <w:t xml:space="preserve">          $ref: 'TS29571_CommonData.yaml#/components/responses/429'</w:t>
      </w:r>
    </w:p>
    <w:p w14:paraId="73F32A15" w14:textId="77777777" w:rsidR="008D79F5" w:rsidRPr="008D79F5" w:rsidRDefault="008D79F5" w:rsidP="008D79F5">
      <w:pPr>
        <w:pStyle w:val="PL"/>
        <w:rPr>
          <w:noProof/>
        </w:rPr>
      </w:pPr>
      <w:r w:rsidRPr="008D79F5">
        <w:rPr>
          <w:noProof/>
        </w:rPr>
        <w:t xml:space="preserve">        '500':</w:t>
      </w:r>
    </w:p>
    <w:p w14:paraId="52A2504E" w14:textId="77777777" w:rsidR="008D79F5" w:rsidRPr="008D79F5" w:rsidRDefault="008D79F5" w:rsidP="008D79F5">
      <w:pPr>
        <w:pStyle w:val="PL"/>
        <w:rPr>
          <w:noProof/>
        </w:rPr>
      </w:pPr>
      <w:r w:rsidRPr="008D79F5">
        <w:rPr>
          <w:noProof/>
        </w:rPr>
        <w:t xml:space="preserve">          $ref: 'TS29571_CommonData.yaml#/components/responses/500'</w:t>
      </w:r>
    </w:p>
    <w:p w14:paraId="37EF90BC" w14:textId="77777777" w:rsidR="008D79F5" w:rsidRPr="008D79F5" w:rsidRDefault="008D79F5" w:rsidP="008D79F5">
      <w:pPr>
        <w:pStyle w:val="PL"/>
        <w:rPr>
          <w:noProof/>
        </w:rPr>
      </w:pPr>
      <w:r w:rsidRPr="008D79F5">
        <w:rPr>
          <w:noProof/>
        </w:rPr>
        <w:t xml:space="preserve">        '502':</w:t>
      </w:r>
    </w:p>
    <w:p w14:paraId="7C905250" w14:textId="77777777" w:rsidR="008D79F5" w:rsidRPr="008D79F5" w:rsidRDefault="008D79F5" w:rsidP="008D79F5">
      <w:pPr>
        <w:pStyle w:val="PL"/>
        <w:rPr>
          <w:noProof/>
        </w:rPr>
      </w:pPr>
      <w:r w:rsidRPr="008D79F5">
        <w:rPr>
          <w:noProof/>
        </w:rPr>
        <w:t xml:space="preserve">          $ref: 'TS29571_CommonData.yaml#/components/responses/502'</w:t>
      </w:r>
    </w:p>
    <w:p w14:paraId="47B2B4FB" w14:textId="77777777" w:rsidR="008D79F5" w:rsidRPr="008D79F5" w:rsidRDefault="008D79F5" w:rsidP="008D79F5">
      <w:pPr>
        <w:pStyle w:val="PL"/>
        <w:rPr>
          <w:noProof/>
        </w:rPr>
      </w:pPr>
      <w:r w:rsidRPr="008D79F5">
        <w:rPr>
          <w:noProof/>
        </w:rPr>
        <w:t xml:space="preserve">        '503':</w:t>
      </w:r>
    </w:p>
    <w:p w14:paraId="2DD5ED02" w14:textId="77777777" w:rsidR="008D79F5" w:rsidRPr="008D79F5" w:rsidRDefault="008D79F5" w:rsidP="008D79F5">
      <w:pPr>
        <w:pStyle w:val="PL"/>
        <w:rPr>
          <w:noProof/>
        </w:rPr>
      </w:pPr>
      <w:r w:rsidRPr="008D79F5">
        <w:rPr>
          <w:noProof/>
        </w:rPr>
        <w:t xml:space="preserve">          $ref: 'TS29571_CommonData.yaml#/components/responses/503'</w:t>
      </w:r>
    </w:p>
    <w:p w14:paraId="02F227D1" w14:textId="77777777" w:rsidR="008D79F5" w:rsidRPr="008D79F5" w:rsidRDefault="008D79F5" w:rsidP="008D79F5">
      <w:pPr>
        <w:pStyle w:val="PL"/>
        <w:rPr>
          <w:noProof/>
        </w:rPr>
      </w:pPr>
      <w:r w:rsidRPr="008D79F5">
        <w:rPr>
          <w:noProof/>
        </w:rPr>
        <w:t xml:space="preserve">        default:</w:t>
      </w:r>
    </w:p>
    <w:p w14:paraId="1EEE3859" w14:textId="77777777" w:rsidR="008D79F5" w:rsidRPr="008D79F5" w:rsidRDefault="008D79F5" w:rsidP="008D79F5">
      <w:pPr>
        <w:pStyle w:val="PL"/>
        <w:rPr>
          <w:noProof/>
        </w:rPr>
      </w:pPr>
      <w:r w:rsidRPr="008D79F5">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lastRenderedPageBreak/>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44D5D7" w14:textId="77777777" w:rsidR="004F07F0" w:rsidRDefault="00374E6C">
      <w:pPr>
        <w:pStyle w:val="PL"/>
      </w:pPr>
      <w:r w:rsidRPr="0018365C">
        <w:rPr>
          <w:noProof/>
        </w:rPr>
        <w:t xml:space="preserve">          description:</w:t>
      </w:r>
      <w:r w:rsidR="004F07F0" w:rsidRPr="00097EB3">
        <w:t xml:space="preserve"> &gt;</w:t>
      </w:r>
    </w:p>
    <w:p w14:paraId="3780187D" w14:textId="16E7A23B" w:rsidR="00374E6C" w:rsidRDefault="004F07F0">
      <w:pPr>
        <w:pStyle w:val="PL"/>
        <w:rPr>
          <w:noProof/>
        </w:rPr>
      </w:pPr>
      <w: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7777777" w:rsidR="00385D0D" w:rsidRPr="0018365C" w:rsidRDefault="00385D0D" w:rsidP="00385D0D">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056A820F"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0804B332"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4292D200" w:rsidR="00CB3832" w:rsidRDefault="00CB3832" w:rsidP="00CB3832">
      <w:pPr>
        <w:pStyle w:val="PL"/>
      </w:pPr>
      <w:r>
        <w:t xml:space="preserve">            </w:t>
      </w:r>
      <w:r w:rsidR="00385D0D">
        <w:t>F</w:t>
      </w:r>
      <w:r>
        <w:t>alse</w:t>
      </w:r>
      <w:r w:rsidR="00385D0D">
        <w:t xml:space="preserve"> </w:t>
      </w:r>
      <w:r>
        <w:t>(default) indicates that the</w:t>
      </w:r>
      <w:r w:rsidR="008D6F05">
        <w:t>re</w:t>
      </w:r>
      <w:r>
        <w:t xml:space="preserve"> is not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3DDB55B3" w14:textId="233A332C" w:rsidR="00374E6C" w:rsidRPr="0018365C" w:rsidRDefault="0002508F" w:rsidP="0002508F">
      <w:pPr>
        <w:pStyle w:val="PL"/>
        <w:rPr>
          <w:noProof/>
        </w:rPr>
      </w:pPr>
      <w:r w:rsidRPr="0018365C">
        <w:rPr>
          <w:noProof/>
        </w:rPr>
        <w:t xml:space="preserve">        </w:t>
      </w:r>
      <w:r w:rsidR="00374E6C" w:rsidRPr="0018365C">
        <w:rPr>
          <w:noProof/>
        </w:rPr>
        <w:t>the BDT warning notification is enabled or disabled.</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3DEB75A2" w14:textId="77777777" w:rsidR="004F07F0" w:rsidRDefault="00374E6C">
      <w:pPr>
        <w:pStyle w:val="PL"/>
      </w:pPr>
      <w:r w:rsidRPr="0018365C">
        <w:rPr>
          <w:noProof/>
        </w:rPr>
        <w:t xml:space="preserve">          description:</w:t>
      </w:r>
      <w:r w:rsidR="004F07F0" w:rsidRPr="00097EB3">
        <w:t xml:space="preserve"> &gt;</w:t>
      </w:r>
    </w:p>
    <w:p w14:paraId="4606C2CC" w14:textId="4EA2E269" w:rsidR="00374E6C" w:rsidRDefault="004F07F0">
      <w:pPr>
        <w:pStyle w:val="PL"/>
        <w:rPr>
          <w:noProof/>
        </w:rPr>
      </w:pPr>
      <w: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noProof/>
          <w:lang w:val="en-US"/>
        </w:rPr>
      </w:pPr>
      <w:r w:rsidRPr="000171BD">
        <w:rPr>
          <w:noProof/>
          <w:lang w:val="en-US"/>
        </w:rPr>
        <w:t xml:space="preserve">        notifUri:</w:t>
      </w:r>
    </w:p>
    <w:p w14:paraId="2BD3A5F8" w14:textId="77777777" w:rsidR="000171BD" w:rsidRPr="000171BD" w:rsidRDefault="000171BD" w:rsidP="000171BD">
      <w:pPr>
        <w:pStyle w:val="PL"/>
        <w:rPr>
          <w:noProof/>
          <w:lang w:val="en-US"/>
        </w:rPr>
      </w:pPr>
      <w:r w:rsidRPr="000171BD">
        <w:rPr>
          <w:noProof/>
          <w:lang w:val="en-US"/>
        </w:rPr>
        <w:t xml:space="preserve">          $ref: 'TS29571_CommonData.yaml#/components/schemas/Uri'</w:t>
      </w:r>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lastRenderedPageBreak/>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8" w:name="_Toc20408008"/>
      <w:bookmarkStart w:id="679" w:name="_Toc24720006"/>
      <w:bookmarkStart w:id="680" w:name="_Toc36041354"/>
      <w:bookmarkStart w:id="681" w:name="_Toc36041435"/>
      <w:bookmarkStart w:id="682" w:name="_Toc36041518"/>
      <w:bookmarkStart w:id="683" w:name="_Toc45134655"/>
      <w:bookmarkStart w:id="684" w:name="_Toc59019680"/>
      <w:bookmarkStart w:id="685"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8"/>
      <w:bookmarkEnd w:id="679"/>
      <w:bookmarkEnd w:id="680"/>
      <w:bookmarkEnd w:id="681"/>
      <w:bookmarkEnd w:id="682"/>
      <w:bookmarkEnd w:id="683"/>
      <w:bookmarkEnd w:id="684"/>
      <w:bookmarkEnd w:id="6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6"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5A689060" w:rsidR="00097F56" w:rsidRPr="00306E67" w:rsidRDefault="00097F56" w:rsidP="005E119F">
            <w:pPr>
              <w:pStyle w:val="TAC"/>
              <w:rPr>
                <w:rFonts w:cs="Arial"/>
                <w:sz w:val="16"/>
                <w:szCs w:val="16"/>
              </w:rPr>
            </w:pPr>
            <w:r w:rsidRPr="00097F56">
              <w:rPr>
                <w:rFonts w:cs="Arial"/>
                <w:sz w:val="16"/>
                <w:szCs w:val="16"/>
              </w:rPr>
              <w:t>C3-254430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rFonts w:cs="Arial"/>
                <w:sz w:val="16"/>
                <w:szCs w:val="16"/>
              </w:rPr>
            </w:pPr>
            <w:r w:rsidRPr="00097F56">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rFonts w:cs="Arial"/>
                <w:noProof/>
                <w:sz w:val="16"/>
                <w:szCs w:val="16"/>
              </w:rPr>
            </w:pPr>
            <w:r>
              <w:rPr>
                <w:rFonts w:cs="Arial"/>
                <w:noProof/>
                <w:sz w:val="16"/>
                <w:szCs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54D236F" w:rsidR="00097F56" w:rsidRPr="00097F56" w:rsidRDefault="00097F56" w:rsidP="00097F56">
            <w:pPr>
              <w:pStyle w:val="TAC"/>
              <w:rPr>
                <w:rFonts w:cs="Arial"/>
                <w:sz w:val="16"/>
                <w:szCs w:val="16"/>
              </w:rPr>
            </w:pPr>
            <w:r w:rsidRPr="00097F56">
              <w:rPr>
                <w:rFonts w:cs="Arial"/>
                <w:sz w:val="16"/>
                <w:szCs w:val="16"/>
              </w:rPr>
              <w:t>C3-255444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rFonts w:cs="Arial"/>
                <w:sz w:val="16"/>
                <w:szCs w:val="16"/>
              </w:rPr>
            </w:pPr>
            <w:r w:rsidRPr="00097F56">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rFonts w:cs="Arial"/>
                <w:noProof/>
                <w:sz w:val="16"/>
                <w:szCs w:val="16"/>
              </w:rPr>
            </w:pPr>
            <w:r>
              <w:rPr>
                <w:rFonts w:cs="Arial"/>
                <w:noProof/>
                <w:sz w:val="16"/>
                <w:szCs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5104FF20" w:rsidR="00097F56" w:rsidRPr="00097F56" w:rsidRDefault="00097F56" w:rsidP="00097F56">
            <w:pPr>
              <w:pStyle w:val="TAC"/>
              <w:rPr>
                <w:rFonts w:cs="Arial"/>
                <w:sz w:val="16"/>
                <w:szCs w:val="16"/>
              </w:rPr>
            </w:pPr>
            <w:r w:rsidRPr="00097F56">
              <w:rPr>
                <w:rFonts w:cs="Arial"/>
                <w:sz w:val="16"/>
                <w:szCs w:val="16"/>
              </w:rPr>
              <w:t>C3-254583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rFonts w:cs="Arial"/>
                <w:sz w:val="16"/>
                <w:szCs w:val="16"/>
              </w:rPr>
            </w:pPr>
            <w:r w:rsidRPr="00097F56">
              <w:rPr>
                <w:rFonts w:cs="Arial"/>
                <w:sz w:val="16"/>
                <w:szCs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rFonts w:cs="Arial"/>
                <w:noProof/>
                <w:sz w:val="16"/>
                <w:szCs w:val="16"/>
              </w:rPr>
            </w:pPr>
            <w:r>
              <w:rPr>
                <w:rFonts w:cs="Arial"/>
                <w:noProof/>
                <w:sz w:val="16"/>
                <w:szCs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001A23C3" w:rsidR="00097F56" w:rsidRPr="00097F56" w:rsidRDefault="00097F56" w:rsidP="00097F56">
            <w:pPr>
              <w:pStyle w:val="TAC"/>
              <w:rPr>
                <w:rFonts w:cs="Arial"/>
                <w:sz w:val="16"/>
                <w:szCs w:val="16"/>
              </w:rPr>
            </w:pPr>
            <w:r w:rsidRPr="00097F56">
              <w:rPr>
                <w:rFonts w:cs="Arial"/>
                <w:sz w:val="16"/>
                <w:szCs w:val="16"/>
              </w:rPr>
              <w:t>C3-255588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rFonts w:cs="Arial"/>
                <w:sz w:val="16"/>
                <w:szCs w:val="16"/>
              </w:rPr>
            </w:pPr>
            <w:r>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rFonts w:cs="Arial"/>
                <w:sz w:val="16"/>
                <w:szCs w:val="16"/>
              </w:rPr>
            </w:pPr>
            <w:r w:rsidRPr="00097F56">
              <w:rPr>
                <w:rFonts w:cs="Arial"/>
                <w:sz w:val="16"/>
                <w:szCs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rFonts w:cs="Arial"/>
                <w:noProof/>
                <w:sz w:val="16"/>
                <w:szCs w:val="16"/>
              </w:rPr>
            </w:pPr>
            <w:r>
              <w:rPr>
                <w:rFonts w:cs="Arial"/>
                <w:noProof/>
                <w:sz w:val="16"/>
                <w:szCs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1A1FEE87" w:rsidR="00097F56" w:rsidRPr="00097F56" w:rsidRDefault="00097F56" w:rsidP="00097F56">
            <w:pPr>
              <w:pStyle w:val="TAC"/>
              <w:rPr>
                <w:rFonts w:cs="Arial"/>
                <w:sz w:val="16"/>
                <w:szCs w:val="16"/>
              </w:rPr>
            </w:pPr>
            <w:r w:rsidRPr="00097F56">
              <w:rPr>
                <w:rFonts w:cs="Arial"/>
                <w:sz w:val="16"/>
                <w:szCs w:val="16"/>
              </w:rPr>
              <w:t>C3-255593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rFonts w:cs="Arial"/>
                <w:sz w:val="16"/>
                <w:szCs w:val="16"/>
              </w:rPr>
            </w:pPr>
            <w:r w:rsidRPr="00097F56">
              <w:rPr>
                <w:rFonts w:cs="Arial"/>
                <w:sz w:val="16"/>
                <w:szCs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rFonts w:cs="Arial"/>
                <w:noProof/>
                <w:sz w:val="16"/>
                <w:szCs w:val="16"/>
              </w:rPr>
            </w:pPr>
            <w:r>
              <w:rPr>
                <w:rFonts w:cs="Arial"/>
                <w:noProof/>
                <w:sz w:val="16"/>
                <w:szCs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0626A937" w:rsidR="005506FF" w:rsidRPr="00097F56" w:rsidRDefault="005506FF" w:rsidP="005506FF">
            <w:pPr>
              <w:pStyle w:val="TAC"/>
              <w:rPr>
                <w:rFonts w:cs="Arial"/>
                <w:sz w:val="16"/>
                <w:szCs w:val="16"/>
              </w:rPr>
            </w:pPr>
            <w:r w:rsidRPr="005506FF">
              <w:rPr>
                <w:rFonts w:cs="Arial"/>
                <w:sz w:val="16"/>
                <w:szCs w:val="16"/>
              </w:rPr>
              <w:t>C3-255136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rFonts w:cs="Arial"/>
                <w:sz w:val="16"/>
                <w:szCs w:val="16"/>
              </w:rPr>
            </w:pPr>
            <w:r w:rsidRPr="005506FF">
              <w:rPr>
                <w:rFonts w:cs="Arial"/>
                <w:sz w:val="16"/>
                <w:szCs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rFonts w:cs="Arial"/>
                <w:noProof/>
                <w:sz w:val="16"/>
                <w:szCs w:val="16"/>
              </w:rPr>
            </w:pPr>
            <w:r>
              <w:rPr>
                <w:rFonts w:cs="Arial"/>
                <w:noProof/>
                <w:sz w:val="16"/>
                <w:szCs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73A8DA9B" w:rsidR="005506FF" w:rsidRPr="00097F56" w:rsidRDefault="005506FF" w:rsidP="005506FF">
            <w:pPr>
              <w:pStyle w:val="TAC"/>
              <w:rPr>
                <w:rFonts w:cs="Arial"/>
                <w:sz w:val="16"/>
                <w:szCs w:val="16"/>
              </w:rPr>
            </w:pPr>
            <w:r w:rsidRPr="00097F56">
              <w:rPr>
                <w:rFonts w:cs="Arial"/>
                <w:sz w:val="16"/>
                <w:szCs w:val="16"/>
              </w:rPr>
              <w:t>C3-255445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rFonts w:cs="Arial"/>
                <w:sz w:val="16"/>
                <w:szCs w:val="16"/>
              </w:rPr>
            </w:pPr>
            <w:r w:rsidRPr="00097F56">
              <w:rPr>
                <w:rFonts w:cs="Arial"/>
                <w:sz w:val="16"/>
                <w:szCs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rFonts w:cs="Arial"/>
                <w:noProof/>
                <w:sz w:val="16"/>
                <w:szCs w:val="16"/>
              </w:rPr>
            </w:pPr>
            <w:r>
              <w:rPr>
                <w:rFonts w:cs="Arial"/>
                <w:noProof/>
                <w:sz w:val="16"/>
                <w:szCs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6C125A61" w:rsidR="005506FF" w:rsidRPr="00097F56" w:rsidRDefault="005506FF" w:rsidP="005506FF">
            <w:pPr>
              <w:pStyle w:val="TAC"/>
              <w:rPr>
                <w:rFonts w:cs="Arial"/>
                <w:sz w:val="16"/>
                <w:szCs w:val="16"/>
              </w:rPr>
            </w:pPr>
            <w:r w:rsidRPr="00097F56">
              <w:rPr>
                <w:rFonts w:cs="Arial"/>
                <w:sz w:val="16"/>
                <w:szCs w:val="16"/>
              </w:rPr>
              <w:t>C3-255593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rFonts w:cs="Arial"/>
                <w:sz w:val="16"/>
                <w:szCs w:val="16"/>
              </w:rPr>
            </w:pPr>
            <w:r w:rsidRPr="00097F56">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rFonts w:cs="Arial"/>
                <w:noProof/>
                <w:sz w:val="16"/>
                <w:szCs w:val="16"/>
              </w:rPr>
            </w:pPr>
            <w:r>
              <w:rPr>
                <w:rFonts w:cs="Arial"/>
                <w:noProof/>
                <w:sz w:val="16"/>
                <w:szCs w:val="16"/>
              </w:rPr>
              <w:t>19.2.0</w:t>
            </w:r>
          </w:p>
        </w:tc>
      </w:tr>
      <w:bookmarkEnd w:id="686"/>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28EA5" w14:textId="77777777" w:rsidR="00350CED" w:rsidRDefault="00350CED">
      <w:r>
        <w:separator/>
      </w:r>
    </w:p>
  </w:endnote>
  <w:endnote w:type="continuationSeparator" w:id="0">
    <w:p w14:paraId="2C22F3AC" w14:textId="77777777" w:rsidR="00350CED" w:rsidRDefault="0035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3ED1" w14:textId="77777777" w:rsidR="00350CED" w:rsidRDefault="00350CED">
      <w:r>
        <w:separator/>
      </w:r>
    </w:p>
  </w:footnote>
  <w:footnote w:type="continuationSeparator" w:id="0">
    <w:p w14:paraId="5578ADAF" w14:textId="77777777" w:rsidR="00350CED" w:rsidRDefault="0035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40F97268"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043">
      <w:rPr>
        <w:rFonts w:ascii="Arial" w:hAnsi="Arial" w:cs="Arial"/>
        <w:b/>
        <w:noProof/>
        <w:sz w:val="18"/>
        <w:szCs w:val="18"/>
      </w:rPr>
      <w:t>3GPP TS 29.554 V19.2.0 (2025-12)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683C7754"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043">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0AB"/>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50CED"/>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6050D"/>
    <w:rsid w:val="00470003"/>
    <w:rsid w:val="0047042E"/>
    <w:rsid w:val="00472D93"/>
    <w:rsid w:val="004768D6"/>
    <w:rsid w:val="0048200B"/>
    <w:rsid w:val="004A1806"/>
    <w:rsid w:val="004A7C2B"/>
    <w:rsid w:val="004B06CB"/>
    <w:rsid w:val="004B13EC"/>
    <w:rsid w:val="004C7A91"/>
    <w:rsid w:val="004D6C23"/>
    <w:rsid w:val="004D71CD"/>
    <w:rsid w:val="004D7703"/>
    <w:rsid w:val="004E0972"/>
    <w:rsid w:val="004F07F0"/>
    <w:rsid w:val="004F40B0"/>
    <w:rsid w:val="005041B1"/>
    <w:rsid w:val="005073F5"/>
    <w:rsid w:val="0053068D"/>
    <w:rsid w:val="00543D0F"/>
    <w:rsid w:val="005506FF"/>
    <w:rsid w:val="00551D8B"/>
    <w:rsid w:val="005634F4"/>
    <w:rsid w:val="00564DAA"/>
    <w:rsid w:val="00570B31"/>
    <w:rsid w:val="0057293E"/>
    <w:rsid w:val="0057585B"/>
    <w:rsid w:val="005816A1"/>
    <w:rsid w:val="0058372F"/>
    <w:rsid w:val="005879E8"/>
    <w:rsid w:val="00595DC1"/>
    <w:rsid w:val="005A677E"/>
    <w:rsid w:val="005B36F0"/>
    <w:rsid w:val="005C3FDE"/>
    <w:rsid w:val="005C7741"/>
    <w:rsid w:val="005D0080"/>
    <w:rsid w:val="005D3D2F"/>
    <w:rsid w:val="005E119F"/>
    <w:rsid w:val="005E3D45"/>
    <w:rsid w:val="005F4B01"/>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26043"/>
    <w:rsid w:val="00842291"/>
    <w:rsid w:val="00850C33"/>
    <w:rsid w:val="00850E43"/>
    <w:rsid w:val="0085554C"/>
    <w:rsid w:val="00866100"/>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14091</Words>
  <Characters>80322</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94225</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C3-255445</cp:lastModifiedBy>
  <cp:revision>2</cp:revision>
  <cp:lastPrinted>2017-09-21T14:17:00Z</cp:lastPrinted>
  <dcterms:created xsi:type="dcterms:W3CDTF">2025-11-25T17:56:00Z</dcterms:created>
  <dcterms:modified xsi:type="dcterms:W3CDTF">2025-11-25T17:56:00Z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