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876C3C" w14:paraId="2124651A" w14:textId="77777777">
        <w:tc>
          <w:tcPr>
            <w:tcW w:w="10423" w:type="dxa"/>
            <w:gridSpan w:val="2"/>
            <w:shd w:val="clear" w:color="auto" w:fill="auto"/>
          </w:tcPr>
          <w:p w14:paraId="3D0FC5CF" w14:textId="6EF74938" w:rsidR="00876C3C" w:rsidRDefault="00A10542">
            <w:pPr>
              <w:pStyle w:val="ZA"/>
              <w:framePr w:w="0" w:hRule="auto" w:wrap="auto" w:vAnchor="margin" w:hAnchor="text" w:yAlign="inline"/>
            </w:pPr>
            <w:bookmarkStart w:id="0" w:name="page1"/>
            <w:r>
              <w:rPr>
                <w:sz w:val="64"/>
              </w:rPr>
              <w:t xml:space="preserve">3GPP TS 29.575 </w:t>
            </w:r>
            <w:r>
              <w:t>V</w:t>
            </w:r>
            <w:r w:rsidR="00AE50BC">
              <w:t>1</w:t>
            </w:r>
            <w:r w:rsidR="00FC1204">
              <w:t>7</w:t>
            </w:r>
            <w:r>
              <w:t>.</w:t>
            </w:r>
            <w:del w:id="1" w:author="Rapporteur" w:date="2025-05-29T14:37:00Z">
              <w:r w:rsidR="00BB6E60" w:rsidDel="000C661F">
                <w:delText>4</w:delText>
              </w:r>
            </w:del>
            <w:ins w:id="2" w:author="Rapporteur" w:date="2025-05-29T14:37:00Z">
              <w:r w:rsidR="000C661F">
                <w:t>5</w:t>
              </w:r>
            </w:ins>
            <w:r>
              <w:t xml:space="preserve">.0 </w:t>
            </w:r>
            <w:r>
              <w:rPr>
                <w:sz w:val="32"/>
              </w:rPr>
              <w:t>(</w:t>
            </w:r>
            <w:r w:rsidR="00BB6E60">
              <w:rPr>
                <w:sz w:val="32"/>
              </w:rPr>
              <w:t>2025</w:t>
            </w:r>
            <w:r>
              <w:rPr>
                <w:sz w:val="32"/>
              </w:rPr>
              <w:t>-</w:t>
            </w:r>
            <w:del w:id="3" w:author="Rapporteur" w:date="2025-05-29T14:37:00Z">
              <w:r w:rsidR="00BB6E60" w:rsidDel="000C661F">
                <w:rPr>
                  <w:sz w:val="32"/>
                </w:rPr>
                <w:delText>03</w:delText>
              </w:r>
            </w:del>
            <w:ins w:id="4" w:author="Rapporteur" w:date="2025-05-29T14:37:00Z">
              <w:r w:rsidR="000C661F">
                <w:rPr>
                  <w:sz w:val="32"/>
                </w:rPr>
                <w:t>0</w:t>
              </w:r>
              <w:r w:rsidR="000C661F">
                <w:rPr>
                  <w:sz w:val="32"/>
                </w:rPr>
                <w:t>6</w:t>
              </w:r>
            </w:ins>
            <w:r>
              <w:rPr>
                <w:sz w:val="32"/>
              </w:rPr>
              <w:t>)</w:t>
            </w:r>
          </w:p>
        </w:tc>
      </w:tr>
      <w:tr w:rsidR="00876C3C" w14:paraId="277582B1" w14:textId="77777777">
        <w:trPr>
          <w:trHeight w:hRule="exact" w:val="1134"/>
        </w:trPr>
        <w:tc>
          <w:tcPr>
            <w:tcW w:w="10423" w:type="dxa"/>
            <w:gridSpan w:val="2"/>
            <w:shd w:val="clear" w:color="auto" w:fill="auto"/>
          </w:tcPr>
          <w:p w14:paraId="0C475431" w14:textId="77777777" w:rsidR="00876C3C" w:rsidRDefault="00A10542">
            <w:pPr>
              <w:pStyle w:val="ZB"/>
              <w:framePr w:w="0" w:hRule="auto" w:wrap="auto" w:vAnchor="margin" w:hAnchor="text" w:yAlign="inline"/>
            </w:pPr>
            <w:r>
              <w:t xml:space="preserve">Technical </w:t>
            </w:r>
            <w:bookmarkStart w:id="5" w:name="spectype2"/>
            <w:r>
              <w:t>Specification</w:t>
            </w:r>
            <w:bookmarkEnd w:id="5"/>
          </w:p>
        </w:tc>
      </w:tr>
      <w:tr w:rsidR="00876C3C" w14:paraId="1E081BE4" w14:textId="77777777">
        <w:trPr>
          <w:trHeight w:hRule="exact" w:val="3686"/>
        </w:trPr>
        <w:tc>
          <w:tcPr>
            <w:tcW w:w="10423" w:type="dxa"/>
            <w:gridSpan w:val="2"/>
            <w:shd w:val="clear" w:color="auto" w:fill="auto"/>
          </w:tcPr>
          <w:p w14:paraId="62237E31" w14:textId="77777777" w:rsidR="00876C3C" w:rsidRDefault="00A10542">
            <w:pPr>
              <w:pStyle w:val="ZT"/>
              <w:framePr w:wrap="auto" w:hAnchor="text" w:yAlign="inline"/>
            </w:pPr>
            <w:r>
              <w:t>3rd Generation Partnership Project;</w:t>
            </w:r>
          </w:p>
          <w:p w14:paraId="06ACF8FE" w14:textId="77777777" w:rsidR="00876C3C" w:rsidRDefault="00A10542">
            <w:pPr>
              <w:pStyle w:val="ZT"/>
              <w:framePr w:wrap="auto" w:hAnchor="text" w:yAlign="inline"/>
            </w:pPr>
            <w:r>
              <w:t>Technical Specification Group Core Network and Terminals;</w:t>
            </w:r>
          </w:p>
          <w:p w14:paraId="34D8DDEC" w14:textId="33797047" w:rsidR="00876C3C" w:rsidRDefault="00A10542">
            <w:pPr>
              <w:pStyle w:val="ZT"/>
              <w:framePr w:wrap="auto" w:hAnchor="text" w:yAlign="inline"/>
            </w:pPr>
            <w:r>
              <w:t xml:space="preserve">5G System; </w:t>
            </w:r>
            <w:r>
              <w:rPr>
                <w:lang w:val="en-US"/>
              </w:rPr>
              <w:t>Analytics Data Repository Services</w:t>
            </w:r>
            <w:r w:rsidR="00205891">
              <w:rPr>
                <w:lang w:val="en-US"/>
              </w:rPr>
              <w:t>;</w:t>
            </w:r>
          </w:p>
          <w:p w14:paraId="7EC682AB" w14:textId="77777777" w:rsidR="00876C3C" w:rsidRDefault="00A10542">
            <w:pPr>
              <w:pStyle w:val="ZT"/>
              <w:framePr w:wrap="auto" w:hAnchor="text" w:yAlign="inline"/>
            </w:pPr>
            <w:r>
              <w:t>Stage 3</w:t>
            </w:r>
          </w:p>
          <w:p w14:paraId="208FD575" w14:textId="77777777" w:rsidR="00876C3C" w:rsidRDefault="00A10542">
            <w:pPr>
              <w:pStyle w:val="ZT"/>
              <w:framePr w:wrap="auto" w:hAnchor="text" w:yAlign="inline"/>
              <w:rPr>
                <w:i/>
                <w:sz w:val="28"/>
              </w:rPr>
            </w:pPr>
            <w:r>
              <w:t>(</w:t>
            </w:r>
            <w:r>
              <w:rPr>
                <w:rStyle w:val="ZGSM"/>
              </w:rPr>
              <w:t>Release 17</w:t>
            </w:r>
            <w:r>
              <w:t>)</w:t>
            </w:r>
          </w:p>
          <w:p w14:paraId="48FC9C61" w14:textId="77777777" w:rsidR="00876C3C" w:rsidRDefault="00876C3C">
            <w:pPr>
              <w:pStyle w:val="ZT"/>
              <w:framePr w:wrap="auto" w:hAnchor="text" w:yAlign="inline"/>
              <w:rPr>
                <w:i/>
                <w:sz w:val="28"/>
              </w:rPr>
            </w:pPr>
          </w:p>
        </w:tc>
      </w:tr>
      <w:tr w:rsidR="00876C3C" w14:paraId="2A3EE2E2" w14:textId="77777777">
        <w:tc>
          <w:tcPr>
            <w:tcW w:w="10423" w:type="dxa"/>
            <w:gridSpan w:val="2"/>
            <w:shd w:val="clear" w:color="auto" w:fill="auto"/>
          </w:tcPr>
          <w:p w14:paraId="3822CDD3" w14:textId="77777777" w:rsidR="00876C3C" w:rsidRDefault="00A10542">
            <w:pPr>
              <w:pStyle w:val="ZU"/>
              <w:framePr w:w="0" w:wrap="auto" w:vAnchor="margin" w:hAnchor="text" w:yAlign="inline"/>
              <w:tabs>
                <w:tab w:val="right" w:pos="10206"/>
              </w:tabs>
              <w:jc w:val="left"/>
              <w:rPr>
                <w:color w:val="0000FF"/>
              </w:rPr>
            </w:pPr>
            <w:r>
              <w:rPr>
                <w:color w:val="0000FF"/>
              </w:rPr>
              <w:tab/>
            </w:r>
          </w:p>
        </w:tc>
      </w:tr>
      <w:tr w:rsidR="00876C3C" w14:paraId="45CB4B86" w14:textId="77777777">
        <w:trPr>
          <w:trHeight w:hRule="exact" w:val="1531"/>
        </w:trPr>
        <w:tc>
          <w:tcPr>
            <w:tcW w:w="4883" w:type="dxa"/>
            <w:shd w:val="clear" w:color="auto" w:fill="auto"/>
          </w:tcPr>
          <w:p w14:paraId="4992B9AA" w14:textId="77777777" w:rsidR="00876C3C" w:rsidRDefault="00A10542">
            <w:r>
              <w:rPr>
                <w:i/>
                <w:noProof/>
                <w:lang w:val="en-US" w:eastAsia="zh-CN"/>
              </w:rPr>
              <w:drawing>
                <wp:inline distT="0" distB="0" distL="0" distR="0" wp14:anchorId="01E87DF9" wp14:editId="4F3572DA">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1CE98620" w14:textId="77777777" w:rsidR="00876C3C" w:rsidRDefault="00A10542">
            <w:pPr>
              <w:jc w:val="right"/>
            </w:pPr>
            <w:bookmarkStart w:id="6" w:name="logos"/>
            <w:r>
              <w:rPr>
                <w:noProof/>
                <w:lang w:val="en-US" w:eastAsia="zh-CN"/>
              </w:rPr>
              <w:drawing>
                <wp:inline distT="0" distB="0" distL="0" distR="0" wp14:anchorId="5083F448" wp14:editId="713F4BE4">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6"/>
          </w:p>
        </w:tc>
      </w:tr>
      <w:tr w:rsidR="00876C3C" w14:paraId="2EB917E6" w14:textId="77777777">
        <w:trPr>
          <w:trHeight w:hRule="exact" w:val="5783"/>
        </w:trPr>
        <w:tc>
          <w:tcPr>
            <w:tcW w:w="10423" w:type="dxa"/>
            <w:gridSpan w:val="2"/>
            <w:shd w:val="clear" w:color="auto" w:fill="auto"/>
          </w:tcPr>
          <w:p w14:paraId="231D1B9D" w14:textId="77777777" w:rsidR="00876C3C" w:rsidRDefault="00876C3C"/>
        </w:tc>
      </w:tr>
      <w:tr w:rsidR="00876C3C" w14:paraId="6ABA4E7E" w14:textId="77777777">
        <w:trPr>
          <w:cantSplit/>
          <w:trHeight w:hRule="exact" w:val="964"/>
        </w:trPr>
        <w:tc>
          <w:tcPr>
            <w:tcW w:w="10423" w:type="dxa"/>
            <w:gridSpan w:val="2"/>
            <w:shd w:val="clear" w:color="auto" w:fill="auto"/>
          </w:tcPr>
          <w:p w14:paraId="0DD69F6F" w14:textId="77777777" w:rsidR="00876C3C" w:rsidRDefault="00A10542">
            <w:pPr>
              <w:rPr>
                <w:sz w:val="16"/>
              </w:rPr>
            </w:pPr>
            <w:bookmarkStart w:id="7"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7"/>
          </w:p>
          <w:p w14:paraId="7DAF26BC" w14:textId="77777777" w:rsidR="00876C3C" w:rsidRDefault="00876C3C">
            <w:pPr>
              <w:pStyle w:val="ZV"/>
              <w:framePr w:w="0" w:wrap="auto" w:vAnchor="margin" w:hAnchor="text" w:yAlign="inline"/>
            </w:pPr>
          </w:p>
          <w:p w14:paraId="436DEA17" w14:textId="77777777" w:rsidR="00876C3C" w:rsidRDefault="00876C3C">
            <w:pPr>
              <w:rPr>
                <w:sz w:val="16"/>
              </w:rPr>
            </w:pPr>
          </w:p>
        </w:tc>
      </w:tr>
      <w:bookmarkEnd w:id="0"/>
    </w:tbl>
    <w:p w14:paraId="08622553" w14:textId="77777777" w:rsidR="00876C3C" w:rsidRDefault="00876C3C">
      <w:pPr>
        <w:sectPr w:rsidR="00876C3C">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876C3C" w14:paraId="514F1363" w14:textId="77777777">
        <w:trPr>
          <w:trHeight w:hRule="exact" w:val="5670"/>
        </w:trPr>
        <w:tc>
          <w:tcPr>
            <w:tcW w:w="10423" w:type="dxa"/>
            <w:shd w:val="clear" w:color="auto" w:fill="auto"/>
          </w:tcPr>
          <w:p w14:paraId="383E83B2" w14:textId="77777777" w:rsidR="00876C3C" w:rsidRDefault="00876C3C">
            <w:pPr>
              <w:pStyle w:val="Guidance"/>
            </w:pPr>
            <w:bookmarkStart w:id="8" w:name="page2"/>
          </w:p>
        </w:tc>
      </w:tr>
      <w:tr w:rsidR="00876C3C" w14:paraId="692CA516" w14:textId="77777777">
        <w:trPr>
          <w:trHeight w:hRule="exact" w:val="5387"/>
        </w:trPr>
        <w:tc>
          <w:tcPr>
            <w:tcW w:w="10423" w:type="dxa"/>
            <w:shd w:val="clear" w:color="auto" w:fill="auto"/>
          </w:tcPr>
          <w:p w14:paraId="61A7A0FE" w14:textId="77777777" w:rsidR="00876C3C" w:rsidRDefault="00A10542">
            <w:pPr>
              <w:pStyle w:val="FP"/>
              <w:spacing w:after="240"/>
              <w:ind w:left="2835" w:right="2835"/>
              <w:jc w:val="center"/>
              <w:rPr>
                <w:rFonts w:ascii="Arial" w:hAnsi="Arial"/>
                <w:b/>
                <w:i/>
              </w:rPr>
            </w:pPr>
            <w:bookmarkStart w:id="9" w:name="coords3gpp"/>
            <w:r>
              <w:rPr>
                <w:rFonts w:ascii="Arial" w:hAnsi="Arial"/>
                <w:b/>
                <w:i/>
              </w:rPr>
              <w:t>3GPP</w:t>
            </w:r>
          </w:p>
          <w:p w14:paraId="76D81CEB" w14:textId="77777777" w:rsidR="00876C3C" w:rsidRDefault="00A10542">
            <w:pPr>
              <w:pStyle w:val="FP"/>
              <w:pBdr>
                <w:bottom w:val="single" w:sz="6" w:space="1" w:color="auto"/>
              </w:pBdr>
              <w:ind w:left="2835" w:right="2835"/>
              <w:jc w:val="center"/>
            </w:pPr>
            <w:r>
              <w:t>Postal address</w:t>
            </w:r>
          </w:p>
          <w:p w14:paraId="5BDA4BBF" w14:textId="77777777" w:rsidR="00876C3C" w:rsidRDefault="00876C3C">
            <w:pPr>
              <w:pStyle w:val="FP"/>
              <w:ind w:left="2835" w:right="2835"/>
              <w:jc w:val="center"/>
              <w:rPr>
                <w:rFonts w:ascii="Arial" w:hAnsi="Arial"/>
                <w:sz w:val="18"/>
              </w:rPr>
            </w:pPr>
          </w:p>
          <w:p w14:paraId="6098B946" w14:textId="77777777" w:rsidR="00876C3C" w:rsidRDefault="00A10542">
            <w:pPr>
              <w:pStyle w:val="FP"/>
              <w:pBdr>
                <w:bottom w:val="single" w:sz="6" w:space="1" w:color="auto"/>
              </w:pBdr>
              <w:spacing w:before="240"/>
              <w:ind w:left="2835" w:right="2835"/>
              <w:jc w:val="center"/>
            </w:pPr>
            <w:r>
              <w:t>3GPP support office address</w:t>
            </w:r>
          </w:p>
          <w:p w14:paraId="5E0898EE" w14:textId="77777777" w:rsidR="00876C3C" w:rsidRDefault="00A10542">
            <w:pPr>
              <w:pStyle w:val="FP"/>
              <w:ind w:left="2835" w:right="2835"/>
              <w:jc w:val="center"/>
              <w:rPr>
                <w:rFonts w:ascii="Arial" w:hAnsi="Arial"/>
                <w:sz w:val="18"/>
              </w:rPr>
            </w:pPr>
            <w:r>
              <w:rPr>
                <w:rFonts w:ascii="Arial" w:hAnsi="Arial"/>
                <w:sz w:val="18"/>
              </w:rPr>
              <w:t>650 Route des Lucioles - Sophia Antipolis</w:t>
            </w:r>
          </w:p>
          <w:p w14:paraId="0ADFCEE3" w14:textId="77777777" w:rsidR="00876C3C" w:rsidRDefault="00A10542">
            <w:pPr>
              <w:pStyle w:val="FP"/>
              <w:ind w:left="2835" w:right="2835"/>
              <w:jc w:val="center"/>
              <w:rPr>
                <w:rFonts w:ascii="Arial" w:hAnsi="Arial"/>
                <w:sz w:val="18"/>
              </w:rPr>
            </w:pPr>
            <w:r>
              <w:rPr>
                <w:rFonts w:ascii="Arial" w:hAnsi="Arial"/>
                <w:sz w:val="18"/>
              </w:rPr>
              <w:t>Valbonne - FRANCE</w:t>
            </w:r>
          </w:p>
          <w:p w14:paraId="47108792" w14:textId="77777777" w:rsidR="00876C3C" w:rsidRDefault="00A10542">
            <w:pPr>
              <w:pStyle w:val="FP"/>
              <w:spacing w:after="20"/>
              <w:ind w:left="2835" w:right="2835"/>
              <w:jc w:val="center"/>
              <w:rPr>
                <w:rFonts w:ascii="Arial" w:hAnsi="Arial"/>
                <w:sz w:val="18"/>
              </w:rPr>
            </w:pPr>
            <w:r>
              <w:rPr>
                <w:rFonts w:ascii="Arial" w:hAnsi="Arial"/>
                <w:sz w:val="18"/>
              </w:rPr>
              <w:t>Tel.: +33 4 92 94 42 00 Fax: +33 4 93 65 47 16</w:t>
            </w:r>
          </w:p>
          <w:p w14:paraId="602DD337" w14:textId="77777777" w:rsidR="00876C3C" w:rsidRDefault="00A10542">
            <w:pPr>
              <w:pStyle w:val="FP"/>
              <w:pBdr>
                <w:bottom w:val="single" w:sz="6" w:space="1" w:color="auto"/>
              </w:pBdr>
              <w:spacing w:before="240"/>
              <w:ind w:left="2835" w:right="2835"/>
              <w:jc w:val="center"/>
            </w:pPr>
            <w:r>
              <w:t>Internet</w:t>
            </w:r>
          </w:p>
          <w:p w14:paraId="590CC364" w14:textId="77777777" w:rsidR="00876C3C" w:rsidRDefault="00A10542">
            <w:pPr>
              <w:pStyle w:val="FP"/>
              <w:ind w:left="2835" w:right="2835"/>
              <w:jc w:val="center"/>
              <w:rPr>
                <w:rFonts w:ascii="Arial" w:hAnsi="Arial"/>
                <w:sz w:val="18"/>
              </w:rPr>
            </w:pPr>
            <w:r>
              <w:rPr>
                <w:rFonts w:ascii="Arial" w:hAnsi="Arial"/>
                <w:sz w:val="18"/>
              </w:rPr>
              <w:t>http://www.3gpp.org</w:t>
            </w:r>
            <w:bookmarkEnd w:id="9"/>
          </w:p>
          <w:p w14:paraId="59B0A812" w14:textId="77777777" w:rsidR="00876C3C" w:rsidRDefault="00876C3C"/>
        </w:tc>
      </w:tr>
      <w:tr w:rsidR="00876C3C" w14:paraId="35416B33" w14:textId="77777777">
        <w:tc>
          <w:tcPr>
            <w:tcW w:w="10423" w:type="dxa"/>
            <w:shd w:val="clear" w:color="auto" w:fill="auto"/>
            <w:vAlign w:val="bottom"/>
          </w:tcPr>
          <w:p w14:paraId="70C62211" w14:textId="77777777" w:rsidR="00876C3C" w:rsidRDefault="00A10542">
            <w:pPr>
              <w:pStyle w:val="FP"/>
              <w:pBdr>
                <w:bottom w:val="single" w:sz="6" w:space="1" w:color="auto"/>
              </w:pBdr>
              <w:spacing w:after="240"/>
              <w:jc w:val="center"/>
              <w:rPr>
                <w:rFonts w:ascii="Arial" w:hAnsi="Arial"/>
                <w:b/>
                <w:i/>
                <w:noProof/>
              </w:rPr>
            </w:pPr>
            <w:bookmarkStart w:id="10" w:name="copyrightNotification"/>
            <w:r>
              <w:rPr>
                <w:rFonts w:ascii="Arial" w:hAnsi="Arial"/>
                <w:b/>
                <w:i/>
                <w:noProof/>
              </w:rPr>
              <w:t>Copyright Notification</w:t>
            </w:r>
          </w:p>
          <w:p w14:paraId="7C15E7A6" w14:textId="77777777" w:rsidR="00876C3C" w:rsidRDefault="00A10542">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6F64C6B6" w14:textId="77777777" w:rsidR="00876C3C" w:rsidRDefault="00876C3C">
            <w:pPr>
              <w:pStyle w:val="FP"/>
              <w:jc w:val="center"/>
              <w:rPr>
                <w:noProof/>
              </w:rPr>
            </w:pPr>
          </w:p>
          <w:p w14:paraId="08281441" w14:textId="358B817C" w:rsidR="00876C3C" w:rsidRDefault="00A10542">
            <w:pPr>
              <w:pStyle w:val="FP"/>
              <w:jc w:val="center"/>
              <w:rPr>
                <w:noProof/>
                <w:sz w:val="18"/>
              </w:rPr>
            </w:pPr>
            <w:r>
              <w:rPr>
                <w:noProof/>
                <w:sz w:val="18"/>
              </w:rPr>
              <w:t xml:space="preserve">© </w:t>
            </w:r>
            <w:r w:rsidR="00BB6E60">
              <w:rPr>
                <w:noProof/>
                <w:sz w:val="18"/>
              </w:rPr>
              <w:t>2025</w:t>
            </w:r>
            <w:r>
              <w:rPr>
                <w:noProof/>
                <w:sz w:val="18"/>
              </w:rPr>
              <w:t>, 3GPP Organizational Partners (ARIB, ATIS, CCSA, ETSI, TSDSI, TTA, TTC).</w:t>
            </w:r>
            <w:bookmarkStart w:id="11" w:name="copyrightaddon"/>
            <w:bookmarkEnd w:id="11"/>
          </w:p>
          <w:p w14:paraId="049DB6E4" w14:textId="77777777" w:rsidR="00876C3C" w:rsidRDefault="00A10542">
            <w:pPr>
              <w:pStyle w:val="FP"/>
              <w:jc w:val="center"/>
              <w:rPr>
                <w:noProof/>
                <w:sz w:val="18"/>
              </w:rPr>
            </w:pPr>
            <w:r>
              <w:rPr>
                <w:noProof/>
                <w:sz w:val="18"/>
              </w:rPr>
              <w:t>All rights reserved.</w:t>
            </w:r>
          </w:p>
          <w:p w14:paraId="317E01ED" w14:textId="77777777" w:rsidR="00876C3C" w:rsidRDefault="00876C3C">
            <w:pPr>
              <w:pStyle w:val="FP"/>
              <w:rPr>
                <w:noProof/>
                <w:sz w:val="18"/>
              </w:rPr>
            </w:pPr>
          </w:p>
          <w:p w14:paraId="4A1CA44F" w14:textId="77777777" w:rsidR="00876C3C" w:rsidRDefault="00A10542">
            <w:pPr>
              <w:pStyle w:val="FP"/>
              <w:rPr>
                <w:noProof/>
                <w:sz w:val="18"/>
              </w:rPr>
            </w:pPr>
            <w:r>
              <w:rPr>
                <w:noProof/>
                <w:sz w:val="18"/>
              </w:rPr>
              <w:t>UMTS™ is a Trade Mark of ETSI registered for the benefit of its members</w:t>
            </w:r>
          </w:p>
          <w:p w14:paraId="47D841EA" w14:textId="77777777" w:rsidR="00876C3C" w:rsidRDefault="00A10542">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4E659855" w14:textId="77777777" w:rsidR="00876C3C" w:rsidRDefault="00A10542">
            <w:pPr>
              <w:pStyle w:val="FP"/>
              <w:rPr>
                <w:noProof/>
                <w:sz w:val="18"/>
              </w:rPr>
            </w:pPr>
            <w:r>
              <w:rPr>
                <w:noProof/>
                <w:sz w:val="18"/>
              </w:rPr>
              <w:t>GSM® and the GSM logo are registered and owned by the GSM Association</w:t>
            </w:r>
            <w:bookmarkEnd w:id="10"/>
          </w:p>
          <w:p w14:paraId="2A91C50E" w14:textId="77777777" w:rsidR="00876C3C" w:rsidRDefault="00876C3C"/>
        </w:tc>
      </w:tr>
      <w:bookmarkEnd w:id="8"/>
    </w:tbl>
    <w:p w14:paraId="29BA5773" w14:textId="77777777" w:rsidR="00876C3C" w:rsidRDefault="00A10542" w:rsidP="001F1A2F">
      <w:pPr>
        <w:pStyle w:val="TT"/>
      </w:pPr>
      <w:r>
        <w:br w:type="page"/>
      </w:r>
      <w:bookmarkStart w:id="12" w:name="tableOfContents"/>
      <w:bookmarkEnd w:id="12"/>
      <w:r>
        <w:lastRenderedPageBreak/>
        <w:t>Contents</w:t>
      </w:r>
    </w:p>
    <w:p w14:paraId="59805878" w14:textId="372233E2" w:rsidR="00304546" w:rsidRDefault="0044250D">
      <w:pPr>
        <w:pStyle w:val="TOC1"/>
        <w:rPr>
          <w:rFonts w:asciiTheme="minorHAnsi" w:eastAsiaTheme="minorEastAsia" w:hAnsiTheme="minorHAnsi" w:cstheme="minorBidi"/>
          <w:noProof/>
          <w:kern w:val="2"/>
          <w:sz w:val="24"/>
          <w:szCs w:val="24"/>
          <w:lang w:eastAsia="ko-KR"/>
          <w14:ligatures w14:val="standardContextual"/>
        </w:rPr>
      </w:pPr>
      <w:r>
        <w:fldChar w:fldCharType="begin" w:fldLock="1"/>
      </w:r>
      <w:r>
        <w:instrText xml:space="preserve"> TOC \o "1-9"  \* MERGEFORMAT  \* MERGEFORMAT  \* MERGEFORMAT  \* MERGEFORMAT  \* MERGEFORMAT  \* MERGEFORMAT </w:instrText>
      </w:r>
      <w:r>
        <w:fldChar w:fldCharType="separate"/>
      </w:r>
      <w:r w:rsidR="00304546">
        <w:rPr>
          <w:noProof/>
        </w:rPr>
        <w:t>Foreword</w:t>
      </w:r>
      <w:r w:rsidR="00304546">
        <w:rPr>
          <w:noProof/>
        </w:rPr>
        <w:tab/>
      </w:r>
      <w:r w:rsidR="00304546">
        <w:rPr>
          <w:noProof/>
        </w:rPr>
        <w:fldChar w:fldCharType="begin" w:fldLock="1"/>
      </w:r>
      <w:r w:rsidR="00304546">
        <w:rPr>
          <w:noProof/>
        </w:rPr>
        <w:instrText xml:space="preserve"> PAGEREF _Toc192874830 \h </w:instrText>
      </w:r>
      <w:r w:rsidR="00304546">
        <w:rPr>
          <w:noProof/>
        </w:rPr>
      </w:r>
      <w:r w:rsidR="00304546">
        <w:rPr>
          <w:noProof/>
        </w:rPr>
        <w:fldChar w:fldCharType="separate"/>
      </w:r>
      <w:r w:rsidR="00304546">
        <w:rPr>
          <w:noProof/>
        </w:rPr>
        <w:t>6</w:t>
      </w:r>
      <w:r w:rsidR="00304546">
        <w:rPr>
          <w:noProof/>
        </w:rPr>
        <w:fldChar w:fldCharType="end"/>
      </w:r>
    </w:p>
    <w:p w14:paraId="2BCEE9E8" w14:textId="57EF6769" w:rsidR="00304546" w:rsidRDefault="00304546">
      <w:pPr>
        <w:pStyle w:val="TOC1"/>
        <w:rPr>
          <w:rFonts w:asciiTheme="minorHAnsi" w:eastAsiaTheme="minorEastAsia" w:hAnsiTheme="minorHAnsi" w:cstheme="minorBidi"/>
          <w:noProof/>
          <w:kern w:val="2"/>
          <w:sz w:val="24"/>
          <w:szCs w:val="24"/>
          <w:lang w:eastAsia="ko-KR"/>
          <w14:ligatures w14:val="standardContextual"/>
        </w:rPr>
      </w:pPr>
      <w:r>
        <w:rPr>
          <w:noProof/>
        </w:rPr>
        <w:t>Introduction</w:t>
      </w:r>
      <w:r>
        <w:rPr>
          <w:noProof/>
        </w:rPr>
        <w:tab/>
      </w:r>
      <w:r>
        <w:rPr>
          <w:noProof/>
        </w:rPr>
        <w:fldChar w:fldCharType="begin" w:fldLock="1"/>
      </w:r>
      <w:r>
        <w:rPr>
          <w:noProof/>
        </w:rPr>
        <w:instrText xml:space="preserve"> PAGEREF _Toc192874831 \h </w:instrText>
      </w:r>
      <w:r>
        <w:rPr>
          <w:noProof/>
        </w:rPr>
      </w:r>
      <w:r>
        <w:rPr>
          <w:noProof/>
        </w:rPr>
        <w:fldChar w:fldCharType="separate"/>
      </w:r>
      <w:r>
        <w:rPr>
          <w:noProof/>
        </w:rPr>
        <w:t>7</w:t>
      </w:r>
      <w:r>
        <w:rPr>
          <w:noProof/>
        </w:rPr>
        <w:fldChar w:fldCharType="end"/>
      </w:r>
    </w:p>
    <w:p w14:paraId="3BF03BDA" w14:textId="6EC39977" w:rsidR="00304546" w:rsidRDefault="00304546">
      <w:pPr>
        <w:pStyle w:val="TOC1"/>
        <w:rPr>
          <w:rFonts w:asciiTheme="minorHAnsi" w:eastAsiaTheme="minorEastAsia" w:hAnsiTheme="minorHAnsi" w:cstheme="minorBidi"/>
          <w:noProof/>
          <w:kern w:val="2"/>
          <w:sz w:val="24"/>
          <w:szCs w:val="24"/>
          <w:lang w:eastAsia="ko-KR"/>
          <w14:ligatures w14:val="standardContextual"/>
        </w:rPr>
      </w:pPr>
      <w:r>
        <w:rPr>
          <w:noProof/>
        </w:rPr>
        <w:t>1</w:t>
      </w:r>
      <w:r>
        <w:rPr>
          <w:rFonts w:asciiTheme="minorHAnsi" w:eastAsiaTheme="minorEastAsia" w:hAnsiTheme="minorHAnsi" w:cstheme="minorBidi"/>
          <w:noProof/>
          <w:kern w:val="2"/>
          <w:sz w:val="24"/>
          <w:szCs w:val="24"/>
          <w:lang w:eastAsia="ko-KR"/>
          <w14:ligatures w14:val="standardContextual"/>
        </w:rPr>
        <w:tab/>
      </w:r>
      <w:r>
        <w:rPr>
          <w:noProof/>
        </w:rPr>
        <w:t>Scope</w:t>
      </w:r>
      <w:r>
        <w:rPr>
          <w:noProof/>
        </w:rPr>
        <w:tab/>
      </w:r>
      <w:r>
        <w:rPr>
          <w:noProof/>
        </w:rPr>
        <w:fldChar w:fldCharType="begin" w:fldLock="1"/>
      </w:r>
      <w:r>
        <w:rPr>
          <w:noProof/>
        </w:rPr>
        <w:instrText xml:space="preserve"> PAGEREF _Toc192874832 \h </w:instrText>
      </w:r>
      <w:r>
        <w:rPr>
          <w:noProof/>
        </w:rPr>
      </w:r>
      <w:r>
        <w:rPr>
          <w:noProof/>
        </w:rPr>
        <w:fldChar w:fldCharType="separate"/>
      </w:r>
      <w:r>
        <w:rPr>
          <w:noProof/>
        </w:rPr>
        <w:t>8</w:t>
      </w:r>
      <w:r>
        <w:rPr>
          <w:noProof/>
        </w:rPr>
        <w:fldChar w:fldCharType="end"/>
      </w:r>
    </w:p>
    <w:p w14:paraId="0A34FA7B" w14:textId="2768D6AD" w:rsidR="00304546" w:rsidRDefault="00304546">
      <w:pPr>
        <w:pStyle w:val="TOC1"/>
        <w:rPr>
          <w:rFonts w:asciiTheme="minorHAnsi" w:eastAsiaTheme="minorEastAsia" w:hAnsiTheme="minorHAnsi" w:cstheme="minorBidi"/>
          <w:noProof/>
          <w:kern w:val="2"/>
          <w:sz w:val="24"/>
          <w:szCs w:val="24"/>
          <w:lang w:eastAsia="ko-KR"/>
          <w14:ligatures w14:val="standardContextual"/>
        </w:rPr>
      </w:pPr>
      <w:r>
        <w:rPr>
          <w:noProof/>
        </w:rPr>
        <w:t>2</w:t>
      </w:r>
      <w:r>
        <w:rPr>
          <w:rFonts w:asciiTheme="minorHAnsi" w:eastAsiaTheme="minorEastAsia" w:hAnsiTheme="minorHAnsi" w:cstheme="minorBidi"/>
          <w:noProof/>
          <w:kern w:val="2"/>
          <w:sz w:val="24"/>
          <w:szCs w:val="24"/>
          <w:lang w:eastAsia="ko-KR"/>
          <w14:ligatures w14:val="standardContextual"/>
        </w:rPr>
        <w:tab/>
      </w:r>
      <w:r>
        <w:rPr>
          <w:noProof/>
        </w:rPr>
        <w:t>References</w:t>
      </w:r>
      <w:r>
        <w:rPr>
          <w:noProof/>
        </w:rPr>
        <w:tab/>
      </w:r>
      <w:r>
        <w:rPr>
          <w:noProof/>
        </w:rPr>
        <w:fldChar w:fldCharType="begin" w:fldLock="1"/>
      </w:r>
      <w:r>
        <w:rPr>
          <w:noProof/>
        </w:rPr>
        <w:instrText xml:space="preserve"> PAGEREF _Toc192874833 \h </w:instrText>
      </w:r>
      <w:r>
        <w:rPr>
          <w:noProof/>
        </w:rPr>
      </w:r>
      <w:r>
        <w:rPr>
          <w:noProof/>
        </w:rPr>
        <w:fldChar w:fldCharType="separate"/>
      </w:r>
      <w:r>
        <w:rPr>
          <w:noProof/>
        </w:rPr>
        <w:t>8</w:t>
      </w:r>
      <w:r>
        <w:rPr>
          <w:noProof/>
        </w:rPr>
        <w:fldChar w:fldCharType="end"/>
      </w:r>
    </w:p>
    <w:p w14:paraId="2D7A03D2" w14:textId="6BF54BA7" w:rsidR="00304546" w:rsidRDefault="00304546">
      <w:pPr>
        <w:pStyle w:val="TOC1"/>
        <w:rPr>
          <w:rFonts w:asciiTheme="minorHAnsi" w:eastAsiaTheme="minorEastAsia" w:hAnsiTheme="minorHAnsi" w:cstheme="minorBidi"/>
          <w:noProof/>
          <w:kern w:val="2"/>
          <w:sz w:val="24"/>
          <w:szCs w:val="24"/>
          <w:lang w:eastAsia="ko-KR"/>
          <w14:ligatures w14:val="standardContextual"/>
        </w:rPr>
      </w:pPr>
      <w:r>
        <w:rPr>
          <w:noProof/>
        </w:rPr>
        <w:t>3</w:t>
      </w:r>
      <w:r>
        <w:rPr>
          <w:rFonts w:asciiTheme="minorHAnsi" w:eastAsiaTheme="minorEastAsia" w:hAnsiTheme="minorHAnsi" w:cstheme="minorBidi"/>
          <w:noProof/>
          <w:kern w:val="2"/>
          <w:sz w:val="24"/>
          <w:szCs w:val="24"/>
          <w:lang w:eastAsia="ko-KR"/>
          <w14:ligatures w14:val="standardContextual"/>
        </w:rPr>
        <w:tab/>
      </w:r>
      <w:r>
        <w:rPr>
          <w:noProof/>
        </w:rPr>
        <w:t>Definitions, symbols and abbreviations</w:t>
      </w:r>
      <w:r>
        <w:rPr>
          <w:noProof/>
        </w:rPr>
        <w:tab/>
      </w:r>
      <w:r>
        <w:rPr>
          <w:noProof/>
        </w:rPr>
        <w:fldChar w:fldCharType="begin" w:fldLock="1"/>
      </w:r>
      <w:r>
        <w:rPr>
          <w:noProof/>
        </w:rPr>
        <w:instrText xml:space="preserve"> PAGEREF _Toc192874834 \h </w:instrText>
      </w:r>
      <w:r>
        <w:rPr>
          <w:noProof/>
        </w:rPr>
      </w:r>
      <w:r>
        <w:rPr>
          <w:noProof/>
        </w:rPr>
        <w:fldChar w:fldCharType="separate"/>
      </w:r>
      <w:r>
        <w:rPr>
          <w:noProof/>
        </w:rPr>
        <w:t>9</w:t>
      </w:r>
      <w:r>
        <w:rPr>
          <w:noProof/>
        </w:rPr>
        <w:fldChar w:fldCharType="end"/>
      </w:r>
    </w:p>
    <w:p w14:paraId="3CF15F8A" w14:textId="0A26D19E" w:rsidR="00304546" w:rsidRDefault="00304546">
      <w:pPr>
        <w:pStyle w:val="TOC2"/>
        <w:rPr>
          <w:rFonts w:asciiTheme="minorHAnsi" w:eastAsiaTheme="minorEastAsia" w:hAnsiTheme="minorHAnsi" w:cstheme="minorBidi"/>
          <w:noProof/>
          <w:kern w:val="2"/>
          <w:sz w:val="24"/>
          <w:szCs w:val="24"/>
          <w:lang w:eastAsia="ko-KR"/>
          <w14:ligatures w14:val="standardContextual"/>
        </w:rPr>
      </w:pPr>
      <w:r>
        <w:rPr>
          <w:noProof/>
        </w:rPr>
        <w:t>3.1</w:t>
      </w:r>
      <w:r>
        <w:rPr>
          <w:rFonts w:asciiTheme="minorHAnsi" w:eastAsiaTheme="minorEastAsia" w:hAnsiTheme="minorHAnsi" w:cstheme="minorBidi"/>
          <w:noProof/>
          <w:kern w:val="2"/>
          <w:sz w:val="24"/>
          <w:szCs w:val="24"/>
          <w:lang w:eastAsia="ko-KR"/>
          <w14:ligatures w14:val="standardContextual"/>
        </w:rPr>
        <w:tab/>
      </w:r>
      <w:r>
        <w:rPr>
          <w:noProof/>
        </w:rPr>
        <w:t>Definitions</w:t>
      </w:r>
      <w:r>
        <w:rPr>
          <w:noProof/>
        </w:rPr>
        <w:tab/>
      </w:r>
      <w:r>
        <w:rPr>
          <w:noProof/>
        </w:rPr>
        <w:fldChar w:fldCharType="begin" w:fldLock="1"/>
      </w:r>
      <w:r>
        <w:rPr>
          <w:noProof/>
        </w:rPr>
        <w:instrText xml:space="preserve"> PAGEREF _Toc192874835 \h </w:instrText>
      </w:r>
      <w:r>
        <w:rPr>
          <w:noProof/>
        </w:rPr>
      </w:r>
      <w:r>
        <w:rPr>
          <w:noProof/>
        </w:rPr>
        <w:fldChar w:fldCharType="separate"/>
      </w:r>
      <w:r>
        <w:rPr>
          <w:noProof/>
        </w:rPr>
        <w:t>9</w:t>
      </w:r>
      <w:r>
        <w:rPr>
          <w:noProof/>
        </w:rPr>
        <w:fldChar w:fldCharType="end"/>
      </w:r>
    </w:p>
    <w:p w14:paraId="12EAF938" w14:textId="5986B257" w:rsidR="00304546" w:rsidRDefault="00304546">
      <w:pPr>
        <w:pStyle w:val="TOC2"/>
        <w:rPr>
          <w:rFonts w:asciiTheme="minorHAnsi" w:eastAsiaTheme="minorEastAsia" w:hAnsiTheme="minorHAnsi" w:cstheme="minorBidi"/>
          <w:noProof/>
          <w:kern w:val="2"/>
          <w:sz w:val="24"/>
          <w:szCs w:val="24"/>
          <w:lang w:eastAsia="ko-KR"/>
          <w14:ligatures w14:val="standardContextual"/>
        </w:rPr>
      </w:pPr>
      <w:r>
        <w:rPr>
          <w:noProof/>
        </w:rPr>
        <w:t>3.2</w:t>
      </w:r>
      <w:r>
        <w:rPr>
          <w:rFonts w:asciiTheme="minorHAnsi" w:eastAsiaTheme="minorEastAsia" w:hAnsiTheme="minorHAnsi" w:cstheme="minorBidi"/>
          <w:noProof/>
          <w:kern w:val="2"/>
          <w:sz w:val="24"/>
          <w:szCs w:val="24"/>
          <w:lang w:eastAsia="ko-KR"/>
          <w14:ligatures w14:val="standardContextual"/>
        </w:rPr>
        <w:tab/>
      </w:r>
      <w:r>
        <w:rPr>
          <w:noProof/>
        </w:rPr>
        <w:t>Symbols</w:t>
      </w:r>
      <w:r>
        <w:rPr>
          <w:noProof/>
        </w:rPr>
        <w:tab/>
      </w:r>
      <w:r>
        <w:rPr>
          <w:noProof/>
        </w:rPr>
        <w:fldChar w:fldCharType="begin" w:fldLock="1"/>
      </w:r>
      <w:r>
        <w:rPr>
          <w:noProof/>
        </w:rPr>
        <w:instrText xml:space="preserve"> PAGEREF _Toc192874836 \h </w:instrText>
      </w:r>
      <w:r>
        <w:rPr>
          <w:noProof/>
        </w:rPr>
      </w:r>
      <w:r>
        <w:rPr>
          <w:noProof/>
        </w:rPr>
        <w:fldChar w:fldCharType="separate"/>
      </w:r>
      <w:r>
        <w:rPr>
          <w:noProof/>
        </w:rPr>
        <w:t>9</w:t>
      </w:r>
      <w:r>
        <w:rPr>
          <w:noProof/>
        </w:rPr>
        <w:fldChar w:fldCharType="end"/>
      </w:r>
    </w:p>
    <w:p w14:paraId="5B6782C7" w14:textId="1787FD34" w:rsidR="00304546" w:rsidRDefault="00304546">
      <w:pPr>
        <w:pStyle w:val="TOC2"/>
        <w:rPr>
          <w:rFonts w:asciiTheme="minorHAnsi" w:eastAsiaTheme="minorEastAsia" w:hAnsiTheme="minorHAnsi" w:cstheme="minorBidi"/>
          <w:noProof/>
          <w:kern w:val="2"/>
          <w:sz w:val="24"/>
          <w:szCs w:val="24"/>
          <w:lang w:eastAsia="ko-KR"/>
          <w14:ligatures w14:val="standardContextual"/>
        </w:rPr>
      </w:pPr>
      <w:r>
        <w:rPr>
          <w:noProof/>
        </w:rPr>
        <w:t>3.3</w:t>
      </w:r>
      <w:r>
        <w:rPr>
          <w:rFonts w:asciiTheme="minorHAnsi" w:eastAsiaTheme="minorEastAsia" w:hAnsiTheme="minorHAnsi" w:cstheme="minorBidi"/>
          <w:noProof/>
          <w:kern w:val="2"/>
          <w:sz w:val="24"/>
          <w:szCs w:val="24"/>
          <w:lang w:eastAsia="ko-KR"/>
          <w14:ligatures w14:val="standardContextual"/>
        </w:rPr>
        <w:tab/>
      </w:r>
      <w:r>
        <w:rPr>
          <w:noProof/>
        </w:rPr>
        <w:t>Abbreviations</w:t>
      </w:r>
      <w:r>
        <w:rPr>
          <w:noProof/>
        </w:rPr>
        <w:tab/>
      </w:r>
      <w:r>
        <w:rPr>
          <w:noProof/>
        </w:rPr>
        <w:fldChar w:fldCharType="begin" w:fldLock="1"/>
      </w:r>
      <w:r>
        <w:rPr>
          <w:noProof/>
        </w:rPr>
        <w:instrText xml:space="preserve"> PAGEREF _Toc192874837 \h </w:instrText>
      </w:r>
      <w:r>
        <w:rPr>
          <w:noProof/>
        </w:rPr>
      </w:r>
      <w:r>
        <w:rPr>
          <w:noProof/>
        </w:rPr>
        <w:fldChar w:fldCharType="separate"/>
      </w:r>
      <w:r>
        <w:rPr>
          <w:noProof/>
        </w:rPr>
        <w:t>9</w:t>
      </w:r>
      <w:r>
        <w:rPr>
          <w:noProof/>
        </w:rPr>
        <w:fldChar w:fldCharType="end"/>
      </w:r>
    </w:p>
    <w:p w14:paraId="2D10F74B" w14:textId="04BD4DB3" w:rsidR="00304546" w:rsidRDefault="00304546">
      <w:pPr>
        <w:pStyle w:val="TOC1"/>
        <w:rPr>
          <w:rFonts w:asciiTheme="minorHAnsi" w:eastAsiaTheme="minorEastAsia" w:hAnsiTheme="minorHAnsi" w:cstheme="minorBidi"/>
          <w:noProof/>
          <w:kern w:val="2"/>
          <w:sz w:val="24"/>
          <w:szCs w:val="24"/>
          <w:lang w:eastAsia="ko-KR"/>
          <w14:ligatures w14:val="standardContextual"/>
        </w:rPr>
      </w:pPr>
      <w:r>
        <w:rPr>
          <w:noProof/>
        </w:rPr>
        <w:t>4</w:t>
      </w:r>
      <w:r>
        <w:rPr>
          <w:rFonts w:asciiTheme="minorHAnsi" w:eastAsiaTheme="minorEastAsia" w:hAnsiTheme="minorHAnsi" w:cstheme="minorBidi"/>
          <w:noProof/>
          <w:kern w:val="2"/>
          <w:sz w:val="24"/>
          <w:szCs w:val="24"/>
          <w:lang w:eastAsia="ko-KR"/>
          <w14:ligatures w14:val="standardContextual"/>
        </w:rPr>
        <w:tab/>
      </w:r>
      <w:r>
        <w:rPr>
          <w:noProof/>
        </w:rPr>
        <w:t>Services offered by the ADRF</w:t>
      </w:r>
      <w:r>
        <w:rPr>
          <w:noProof/>
        </w:rPr>
        <w:tab/>
      </w:r>
      <w:r>
        <w:rPr>
          <w:noProof/>
        </w:rPr>
        <w:fldChar w:fldCharType="begin" w:fldLock="1"/>
      </w:r>
      <w:r>
        <w:rPr>
          <w:noProof/>
        </w:rPr>
        <w:instrText xml:space="preserve"> PAGEREF _Toc192874838 \h </w:instrText>
      </w:r>
      <w:r>
        <w:rPr>
          <w:noProof/>
        </w:rPr>
      </w:r>
      <w:r>
        <w:rPr>
          <w:noProof/>
        </w:rPr>
        <w:fldChar w:fldCharType="separate"/>
      </w:r>
      <w:r>
        <w:rPr>
          <w:noProof/>
        </w:rPr>
        <w:t>9</w:t>
      </w:r>
      <w:r>
        <w:rPr>
          <w:noProof/>
        </w:rPr>
        <w:fldChar w:fldCharType="end"/>
      </w:r>
    </w:p>
    <w:p w14:paraId="7EEBBA67" w14:textId="1E06C333" w:rsidR="00304546" w:rsidRDefault="00304546">
      <w:pPr>
        <w:pStyle w:val="TOC2"/>
        <w:rPr>
          <w:rFonts w:asciiTheme="minorHAnsi" w:eastAsiaTheme="minorEastAsia" w:hAnsiTheme="minorHAnsi" w:cstheme="minorBidi"/>
          <w:noProof/>
          <w:kern w:val="2"/>
          <w:sz w:val="24"/>
          <w:szCs w:val="24"/>
          <w:lang w:eastAsia="ko-KR"/>
          <w14:ligatures w14:val="standardContextual"/>
        </w:rPr>
      </w:pPr>
      <w:r>
        <w:rPr>
          <w:noProof/>
        </w:rPr>
        <w:t>4.1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_Toc192874839 \h </w:instrText>
      </w:r>
      <w:r>
        <w:rPr>
          <w:noProof/>
        </w:rPr>
      </w:r>
      <w:r>
        <w:rPr>
          <w:noProof/>
        </w:rPr>
        <w:fldChar w:fldCharType="separate"/>
      </w:r>
      <w:r>
        <w:rPr>
          <w:noProof/>
        </w:rPr>
        <w:t>9</w:t>
      </w:r>
      <w:r>
        <w:rPr>
          <w:noProof/>
        </w:rPr>
        <w:fldChar w:fldCharType="end"/>
      </w:r>
    </w:p>
    <w:p w14:paraId="345B1088" w14:textId="5E579DC8" w:rsidR="00304546" w:rsidRDefault="00304546">
      <w:pPr>
        <w:pStyle w:val="TOC2"/>
        <w:rPr>
          <w:rFonts w:asciiTheme="minorHAnsi" w:eastAsiaTheme="minorEastAsia" w:hAnsiTheme="minorHAnsi" w:cstheme="minorBidi"/>
          <w:noProof/>
          <w:kern w:val="2"/>
          <w:sz w:val="24"/>
          <w:szCs w:val="24"/>
          <w:lang w:eastAsia="ko-KR"/>
          <w14:ligatures w14:val="standardContextual"/>
        </w:rPr>
      </w:pPr>
      <w:r>
        <w:rPr>
          <w:noProof/>
        </w:rPr>
        <w:t>4.2</w:t>
      </w:r>
      <w:r>
        <w:rPr>
          <w:rFonts w:asciiTheme="minorHAnsi" w:eastAsiaTheme="minorEastAsia" w:hAnsiTheme="minorHAnsi" w:cstheme="minorBidi"/>
          <w:noProof/>
          <w:kern w:val="2"/>
          <w:sz w:val="24"/>
          <w:szCs w:val="24"/>
          <w:lang w:eastAsia="ko-KR"/>
          <w14:ligatures w14:val="standardContextual"/>
        </w:rPr>
        <w:tab/>
      </w:r>
      <w:r>
        <w:rPr>
          <w:noProof/>
        </w:rPr>
        <w:t>Nadrf_DataManagement Service</w:t>
      </w:r>
      <w:r>
        <w:rPr>
          <w:noProof/>
        </w:rPr>
        <w:tab/>
      </w:r>
      <w:r>
        <w:rPr>
          <w:noProof/>
        </w:rPr>
        <w:fldChar w:fldCharType="begin" w:fldLock="1"/>
      </w:r>
      <w:r>
        <w:rPr>
          <w:noProof/>
        </w:rPr>
        <w:instrText xml:space="preserve"> PAGEREF _Toc192874840 \h </w:instrText>
      </w:r>
      <w:r>
        <w:rPr>
          <w:noProof/>
        </w:rPr>
      </w:r>
      <w:r>
        <w:rPr>
          <w:noProof/>
        </w:rPr>
        <w:fldChar w:fldCharType="separate"/>
      </w:r>
      <w:r>
        <w:rPr>
          <w:noProof/>
        </w:rPr>
        <w:t>10</w:t>
      </w:r>
      <w:r>
        <w:rPr>
          <w:noProof/>
        </w:rPr>
        <w:fldChar w:fldCharType="end"/>
      </w:r>
    </w:p>
    <w:p w14:paraId="249608D9" w14:textId="7E974E18" w:rsidR="00304546" w:rsidRDefault="00304546">
      <w:pPr>
        <w:pStyle w:val="TOC3"/>
        <w:rPr>
          <w:rFonts w:asciiTheme="minorHAnsi" w:eastAsiaTheme="minorEastAsia" w:hAnsiTheme="minorHAnsi" w:cstheme="minorBidi"/>
          <w:noProof/>
          <w:kern w:val="2"/>
          <w:sz w:val="24"/>
          <w:szCs w:val="24"/>
          <w:lang w:eastAsia="ko-KR"/>
          <w14:ligatures w14:val="standardContextual"/>
        </w:rPr>
      </w:pPr>
      <w:r>
        <w:rPr>
          <w:noProof/>
        </w:rPr>
        <w:t>4.2.1</w:t>
      </w:r>
      <w:r>
        <w:rPr>
          <w:rFonts w:asciiTheme="minorHAnsi" w:eastAsiaTheme="minorEastAsia" w:hAnsiTheme="minorHAnsi" w:cstheme="minorBidi"/>
          <w:noProof/>
          <w:kern w:val="2"/>
          <w:sz w:val="24"/>
          <w:szCs w:val="24"/>
          <w:lang w:eastAsia="ko-KR"/>
          <w14:ligatures w14:val="standardContextual"/>
        </w:rPr>
        <w:tab/>
      </w:r>
      <w:r>
        <w:rPr>
          <w:noProof/>
        </w:rPr>
        <w:t>Service Description</w:t>
      </w:r>
      <w:r>
        <w:rPr>
          <w:noProof/>
        </w:rPr>
        <w:tab/>
      </w:r>
      <w:r>
        <w:rPr>
          <w:noProof/>
        </w:rPr>
        <w:fldChar w:fldCharType="begin" w:fldLock="1"/>
      </w:r>
      <w:r>
        <w:rPr>
          <w:noProof/>
        </w:rPr>
        <w:instrText xml:space="preserve"> PAGEREF _Toc192874841 \h </w:instrText>
      </w:r>
      <w:r>
        <w:rPr>
          <w:noProof/>
        </w:rPr>
      </w:r>
      <w:r>
        <w:rPr>
          <w:noProof/>
        </w:rPr>
        <w:fldChar w:fldCharType="separate"/>
      </w:r>
      <w:r>
        <w:rPr>
          <w:noProof/>
        </w:rPr>
        <w:t>10</w:t>
      </w:r>
      <w:r>
        <w:rPr>
          <w:noProof/>
        </w:rPr>
        <w:fldChar w:fldCharType="end"/>
      </w:r>
    </w:p>
    <w:p w14:paraId="2ADE45B3" w14:textId="1880F8A0" w:rsidR="00304546" w:rsidRDefault="00304546">
      <w:pPr>
        <w:pStyle w:val="TOC4"/>
        <w:rPr>
          <w:rFonts w:asciiTheme="minorHAnsi" w:eastAsiaTheme="minorEastAsia" w:hAnsiTheme="minorHAnsi" w:cstheme="minorBidi"/>
          <w:noProof/>
          <w:kern w:val="2"/>
          <w:sz w:val="24"/>
          <w:szCs w:val="24"/>
          <w:lang w:eastAsia="ko-KR"/>
          <w14:ligatures w14:val="standardContextual"/>
        </w:rPr>
      </w:pPr>
      <w:r>
        <w:rPr>
          <w:noProof/>
        </w:rPr>
        <w:t>4.2.</w:t>
      </w:r>
      <w:r>
        <w:rPr>
          <w:noProof/>
          <w:lang w:eastAsia="zh-CN"/>
        </w:rPr>
        <w:t>1.1</w:t>
      </w:r>
      <w:r>
        <w:rPr>
          <w:rFonts w:asciiTheme="minorHAnsi" w:eastAsiaTheme="minorEastAsia" w:hAnsiTheme="minorHAnsi" w:cstheme="minorBidi"/>
          <w:noProof/>
          <w:kern w:val="2"/>
          <w:sz w:val="24"/>
          <w:szCs w:val="24"/>
          <w:lang w:eastAsia="ko-KR"/>
          <w14:ligatures w14:val="standardContextual"/>
        </w:rPr>
        <w:tab/>
      </w:r>
      <w:r>
        <w:rPr>
          <w:noProof/>
          <w:lang w:eastAsia="zh-CN"/>
        </w:rPr>
        <w:t>Overview</w:t>
      </w:r>
      <w:r>
        <w:rPr>
          <w:noProof/>
        </w:rPr>
        <w:tab/>
      </w:r>
      <w:r>
        <w:rPr>
          <w:noProof/>
        </w:rPr>
        <w:fldChar w:fldCharType="begin" w:fldLock="1"/>
      </w:r>
      <w:r>
        <w:rPr>
          <w:noProof/>
        </w:rPr>
        <w:instrText xml:space="preserve"> PAGEREF _Toc192874842 \h </w:instrText>
      </w:r>
      <w:r>
        <w:rPr>
          <w:noProof/>
        </w:rPr>
      </w:r>
      <w:r>
        <w:rPr>
          <w:noProof/>
        </w:rPr>
        <w:fldChar w:fldCharType="separate"/>
      </w:r>
      <w:r>
        <w:rPr>
          <w:noProof/>
        </w:rPr>
        <w:t>10</w:t>
      </w:r>
      <w:r>
        <w:rPr>
          <w:noProof/>
        </w:rPr>
        <w:fldChar w:fldCharType="end"/>
      </w:r>
    </w:p>
    <w:p w14:paraId="2C24A7D7" w14:textId="1B040A03" w:rsidR="00304546" w:rsidRDefault="00304546">
      <w:pPr>
        <w:pStyle w:val="TOC4"/>
        <w:rPr>
          <w:rFonts w:asciiTheme="minorHAnsi" w:eastAsiaTheme="minorEastAsia" w:hAnsiTheme="minorHAnsi" w:cstheme="minorBidi"/>
          <w:noProof/>
          <w:kern w:val="2"/>
          <w:sz w:val="24"/>
          <w:szCs w:val="24"/>
          <w:lang w:eastAsia="ko-KR"/>
          <w14:ligatures w14:val="standardContextual"/>
        </w:rPr>
      </w:pPr>
      <w:r>
        <w:rPr>
          <w:noProof/>
        </w:rPr>
        <w:t>4.2.1.2</w:t>
      </w:r>
      <w:r>
        <w:rPr>
          <w:rFonts w:asciiTheme="minorHAnsi" w:eastAsiaTheme="minorEastAsia" w:hAnsiTheme="minorHAnsi" w:cstheme="minorBidi"/>
          <w:noProof/>
          <w:kern w:val="2"/>
          <w:sz w:val="24"/>
          <w:szCs w:val="24"/>
          <w:lang w:eastAsia="ko-KR"/>
          <w14:ligatures w14:val="standardContextual"/>
        </w:rPr>
        <w:tab/>
      </w:r>
      <w:r>
        <w:rPr>
          <w:noProof/>
        </w:rPr>
        <w:t>Service Architecture</w:t>
      </w:r>
      <w:r>
        <w:rPr>
          <w:noProof/>
        </w:rPr>
        <w:tab/>
      </w:r>
      <w:r>
        <w:rPr>
          <w:noProof/>
        </w:rPr>
        <w:fldChar w:fldCharType="begin" w:fldLock="1"/>
      </w:r>
      <w:r>
        <w:rPr>
          <w:noProof/>
        </w:rPr>
        <w:instrText xml:space="preserve"> PAGEREF _Toc192874843 \h </w:instrText>
      </w:r>
      <w:r>
        <w:rPr>
          <w:noProof/>
        </w:rPr>
      </w:r>
      <w:r>
        <w:rPr>
          <w:noProof/>
        </w:rPr>
        <w:fldChar w:fldCharType="separate"/>
      </w:r>
      <w:r>
        <w:rPr>
          <w:noProof/>
        </w:rPr>
        <w:t>10</w:t>
      </w:r>
      <w:r>
        <w:rPr>
          <w:noProof/>
        </w:rPr>
        <w:fldChar w:fldCharType="end"/>
      </w:r>
    </w:p>
    <w:p w14:paraId="1547A558" w14:textId="155630C7" w:rsidR="00304546" w:rsidRDefault="00304546">
      <w:pPr>
        <w:pStyle w:val="TOC4"/>
        <w:rPr>
          <w:rFonts w:asciiTheme="minorHAnsi" w:eastAsiaTheme="minorEastAsia" w:hAnsiTheme="minorHAnsi" w:cstheme="minorBidi"/>
          <w:noProof/>
          <w:kern w:val="2"/>
          <w:sz w:val="24"/>
          <w:szCs w:val="24"/>
          <w:lang w:eastAsia="ko-KR"/>
          <w14:ligatures w14:val="standardContextual"/>
        </w:rPr>
      </w:pPr>
      <w:r w:rsidRPr="00752782">
        <w:rPr>
          <w:noProof/>
          <w:lang w:val="en-US"/>
        </w:rPr>
        <w:t>4.2.</w:t>
      </w:r>
      <w:r w:rsidRPr="00752782">
        <w:rPr>
          <w:noProof/>
          <w:lang w:val="en-US" w:eastAsia="zh-CN"/>
        </w:rPr>
        <w:t>1.3</w:t>
      </w:r>
      <w:r>
        <w:rPr>
          <w:rFonts w:asciiTheme="minorHAnsi" w:eastAsiaTheme="minorEastAsia" w:hAnsiTheme="minorHAnsi" w:cstheme="minorBidi"/>
          <w:noProof/>
          <w:kern w:val="2"/>
          <w:sz w:val="24"/>
          <w:szCs w:val="24"/>
          <w:lang w:eastAsia="ko-KR"/>
          <w14:ligatures w14:val="standardContextual"/>
        </w:rPr>
        <w:tab/>
      </w:r>
      <w:r w:rsidRPr="00752782">
        <w:rPr>
          <w:noProof/>
          <w:lang w:val="en-US"/>
        </w:rPr>
        <w:t>Network Functions</w:t>
      </w:r>
      <w:r>
        <w:rPr>
          <w:noProof/>
        </w:rPr>
        <w:tab/>
      </w:r>
      <w:r>
        <w:rPr>
          <w:noProof/>
        </w:rPr>
        <w:fldChar w:fldCharType="begin" w:fldLock="1"/>
      </w:r>
      <w:r>
        <w:rPr>
          <w:noProof/>
        </w:rPr>
        <w:instrText xml:space="preserve"> PAGEREF _Toc192874844 \h </w:instrText>
      </w:r>
      <w:r>
        <w:rPr>
          <w:noProof/>
        </w:rPr>
      </w:r>
      <w:r>
        <w:rPr>
          <w:noProof/>
        </w:rPr>
        <w:fldChar w:fldCharType="separate"/>
      </w:r>
      <w:r>
        <w:rPr>
          <w:noProof/>
        </w:rPr>
        <w:t>11</w:t>
      </w:r>
      <w:r>
        <w:rPr>
          <w:noProof/>
        </w:rPr>
        <w:fldChar w:fldCharType="end"/>
      </w:r>
    </w:p>
    <w:p w14:paraId="789EEA52" w14:textId="0BD8A1BF" w:rsidR="00304546" w:rsidRDefault="00304546">
      <w:pPr>
        <w:pStyle w:val="TOC5"/>
        <w:rPr>
          <w:rFonts w:asciiTheme="minorHAnsi" w:eastAsiaTheme="minorEastAsia" w:hAnsiTheme="minorHAnsi" w:cstheme="minorBidi"/>
          <w:noProof/>
          <w:kern w:val="2"/>
          <w:sz w:val="24"/>
          <w:szCs w:val="24"/>
          <w:lang w:eastAsia="ko-KR"/>
          <w14:ligatures w14:val="standardContextual"/>
        </w:rPr>
      </w:pPr>
      <w:r>
        <w:rPr>
          <w:noProof/>
        </w:rPr>
        <w:t>4.2.</w:t>
      </w:r>
      <w:r>
        <w:rPr>
          <w:noProof/>
          <w:lang w:eastAsia="zh-CN"/>
        </w:rPr>
        <w:t>1.3.1</w:t>
      </w:r>
      <w:r>
        <w:rPr>
          <w:rFonts w:asciiTheme="minorHAnsi" w:eastAsiaTheme="minorEastAsia" w:hAnsiTheme="minorHAnsi" w:cstheme="minorBidi"/>
          <w:noProof/>
          <w:kern w:val="2"/>
          <w:sz w:val="24"/>
          <w:szCs w:val="24"/>
          <w:lang w:eastAsia="ko-KR"/>
          <w14:ligatures w14:val="standardContextual"/>
        </w:rPr>
        <w:tab/>
      </w:r>
      <w:r>
        <w:rPr>
          <w:noProof/>
        </w:rPr>
        <w:t>Analytics Data Repository Function (ADRF)</w:t>
      </w:r>
      <w:r>
        <w:rPr>
          <w:noProof/>
        </w:rPr>
        <w:tab/>
      </w:r>
      <w:r>
        <w:rPr>
          <w:noProof/>
        </w:rPr>
        <w:fldChar w:fldCharType="begin" w:fldLock="1"/>
      </w:r>
      <w:r>
        <w:rPr>
          <w:noProof/>
        </w:rPr>
        <w:instrText xml:space="preserve"> PAGEREF _Toc192874845 \h </w:instrText>
      </w:r>
      <w:r>
        <w:rPr>
          <w:noProof/>
        </w:rPr>
      </w:r>
      <w:r>
        <w:rPr>
          <w:noProof/>
        </w:rPr>
        <w:fldChar w:fldCharType="separate"/>
      </w:r>
      <w:r>
        <w:rPr>
          <w:noProof/>
        </w:rPr>
        <w:t>11</w:t>
      </w:r>
      <w:r>
        <w:rPr>
          <w:noProof/>
        </w:rPr>
        <w:fldChar w:fldCharType="end"/>
      </w:r>
    </w:p>
    <w:p w14:paraId="03904554" w14:textId="34B1CC2C" w:rsidR="00304546" w:rsidRDefault="00304546">
      <w:pPr>
        <w:pStyle w:val="TOC5"/>
        <w:rPr>
          <w:rFonts w:asciiTheme="minorHAnsi" w:eastAsiaTheme="minorEastAsia" w:hAnsiTheme="minorHAnsi" w:cstheme="minorBidi"/>
          <w:noProof/>
          <w:kern w:val="2"/>
          <w:sz w:val="24"/>
          <w:szCs w:val="24"/>
          <w:lang w:eastAsia="ko-KR"/>
          <w14:ligatures w14:val="standardContextual"/>
        </w:rPr>
      </w:pPr>
      <w:r>
        <w:rPr>
          <w:noProof/>
        </w:rPr>
        <w:t>4.2.</w:t>
      </w:r>
      <w:r>
        <w:rPr>
          <w:noProof/>
          <w:lang w:eastAsia="zh-CN"/>
        </w:rPr>
        <w:t>1.3.2</w:t>
      </w:r>
      <w:r>
        <w:rPr>
          <w:rFonts w:asciiTheme="minorHAnsi" w:eastAsiaTheme="minorEastAsia" w:hAnsiTheme="minorHAnsi" w:cstheme="minorBidi"/>
          <w:noProof/>
          <w:kern w:val="2"/>
          <w:sz w:val="24"/>
          <w:szCs w:val="24"/>
          <w:lang w:eastAsia="ko-KR"/>
          <w14:ligatures w14:val="standardContextual"/>
        </w:rPr>
        <w:tab/>
      </w:r>
      <w:r>
        <w:rPr>
          <w:noProof/>
          <w:lang w:eastAsia="zh-CN"/>
        </w:rPr>
        <w:t>NF Service Consumers</w:t>
      </w:r>
      <w:r>
        <w:rPr>
          <w:noProof/>
        </w:rPr>
        <w:tab/>
      </w:r>
      <w:r>
        <w:rPr>
          <w:noProof/>
        </w:rPr>
        <w:fldChar w:fldCharType="begin" w:fldLock="1"/>
      </w:r>
      <w:r>
        <w:rPr>
          <w:noProof/>
        </w:rPr>
        <w:instrText xml:space="preserve"> PAGEREF _Toc192874846 \h </w:instrText>
      </w:r>
      <w:r>
        <w:rPr>
          <w:noProof/>
        </w:rPr>
      </w:r>
      <w:r>
        <w:rPr>
          <w:noProof/>
        </w:rPr>
        <w:fldChar w:fldCharType="separate"/>
      </w:r>
      <w:r>
        <w:rPr>
          <w:noProof/>
        </w:rPr>
        <w:t>11</w:t>
      </w:r>
      <w:r>
        <w:rPr>
          <w:noProof/>
        </w:rPr>
        <w:fldChar w:fldCharType="end"/>
      </w:r>
    </w:p>
    <w:p w14:paraId="50C04C9B" w14:textId="66972C48" w:rsidR="00304546" w:rsidRDefault="00304546">
      <w:pPr>
        <w:pStyle w:val="TOC3"/>
        <w:rPr>
          <w:rFonts w:asciiTheme="minorHAnsi" w:eastAsiaTheme="minorEastAsia" w:hAnsiTheme="minorHAnsi" w:cstheme="minorBidi"/>
          <w:noProof/>
          <w:kern w:val="2"/>
          <w:sz w:val="24"/>
          <w:szCs w:val="24"/>
          <w:lang w:eastAsia="ko-KR"/>
          <w14:ligatures w14:val="standardContextual"/>
        </w:rPr>
      </w:pPr>
      <w:r>
        <w:rPr>
          <w:noProof/>
        </w:rPr>
        <w:t>4.2.2</w:t>
      </w:r>
      <w:r>
        <w:rPr>
          <w:rFonts w:asciiTheme="minorHAnsi" w:eastAsiaTheme="minorEastAsia" w:hAnsiTheme="minorHAnsi" w:cstheme="minorBidi"/>
          <w:noProof/>
          <w:kern w:val="2"/>
          <w:sz w:val="24"/>
          <w:szCs w:val="24"/>
          <w:lang w:eastAsia="ko-KR"/>
          <w14:ligatures w14:val="standardContextual"/>
        </w:rPr>
        <w:tab/>
      </w:r>
      <w:r>
        <w:rPr>
          <w:noProof/>
        </w:rPr>
        <w:t>Service Operations</w:t>
      </w:r>
      <w:r>
        <w:rPr>
          <w:noProof/>
        </w:rPr>
        <w:tab/>
      </w:r>
      <w:r>
        <w:rPr>
          <w:noProof/>
        </w:rPr>
        <w:fldChar w:fldCharType="begin" w:fldLock="1"/>
      </w:r>
      <w:r>
        <w:rPr>
          <w:noProof/>
        </w:rPr>
        <w:instrText xml:space="preserve"> PAGEREF _Toc192874847 \h </w:instrText>
      </w:r>
      <w:r>
        <w:rPr>
          <w:noProof/>
        </w:rPr>
      </w:r>
      <w:r>
        <w:rPr>
          <w:noProof/>
        </w:rPr>
        <w:fldChar w:fldCharType="separate"/>
      </w:r>
      <w:r>
        <w:rPr>
          <w:noProof/>
        </w:rPr>
        <w:t>12</w:t>
      </w:r>
      <w:r>
        <w:rPr>
          <w:noProof/>
        </w:rPr>
        <w:fldChar w:fldCharType="end"/>
      </w:r>
    </w:p>
    <w:p w14:paraId="7C47ACC6" w14:textId="50D31ECB" w:rsidR="00304546" w:rsidRDefault="00304546">
      <w:pPr>
        <w:pStyle w:val="TOC4"/>
        <w:rPr>
          <w:rFonts w:asciiTheme="minorHAnsi" w:eastAsiaTheme="minorEastAsia" w:hAnsiTheme="minorHAnsi" w:cstheme="minorBidi"/>
          <w:noProof/>
          <w:kern w:val="2"/>
          <w:sz w:val="24"/>
          <w:szCs w:val="24"/>
          <w:lang w:eastAsia="ko-KR"/>
          <w14:ligatures w14:val="standardContextual"/>
        </w:rPr>
      </w:pPr>
      <w:r>
        <w:rPr>
          <w:noProof/>
        </w:rPr>
        <w:t>4.2.2.1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_Toc192874848 \h </w:instrText>
      </w:r>
      <w:r>
        <w:rPr>
          <w:noProof/>
        </w:rPr>
      </w:r>
      <w:r>
        <w:rPr>
          <w:noProof/>
        </w:rPr>
        <w:fldChar w:fldCharType="separate"/>
      </w:r>
      <w:r>
        <w:rPr>
          <w:noProof/>
        </w:rPr>
        <w:t>12</w:t>
      </w:r>
      <w:r>
        <w:rPr>
          <w:noProof/>
        </w:rPr>
        <w:fldChar w:fldCharType="end"/>
      </w:r>
    </w:p>
    <w:p w14:paraId="64BC194B" w14:textId="0673A8E6" w:rsidR="00304546" w:rsidRDefault="00304546">
      <w:pPr>
        <w:pStyle w:val="TOC4"/>
        <w:rPr>
          <w:rFonts w:asciiTheme="minorHAnsi" w:eastAsiaTheme="minorEastAsia" w:hAnsiTheme="minorHAnsi" w:cstheme="minorBidi"/>
          <w:noProof/>
          <w:kern w:val="2"/>
          <w:sz w:val="24"/>
          <w:szCs w:val="24"/>
          <w:lang w:eastAsia="ko-KR"/>
          <w14:ligatures w14:val="standardContextual"/>
        </w:rPr>
      </w:pPr>
      <w:r>
        <w:rPr>
          <w:noProof/>
        </w:rPr>
        <w:t>4.2.2.2</w:t>
      </w:r>
      <w:r>
        <w:rPr>
          <w:rFonts w:asciiTheme="minorHAnsi" w:eastAsiaTheme="minorEastAsia" w:hAnsiTheme="minorHAnsi" w:cstheme="minorBidi"/>
          <w:noProof/>
          <w:kern w:val="2"/>
          <w:sz w:val="24"/>
          <w:szCs w:val="24"/>
          <w:lang w:eastAsia="ko-KR"/>
          <w14:ligatures w14:val="standardContextual"/>
        </w:rPr>
        <w:tab/>
      </w:r>
      <w:r>
        <w:rPr>
          <w:noProof/>
        </w:rPr>
        <w:t>Nadrf_DataManagement_StorageRequest service operation</w:t>
      </w:r>
      <w:r>
        <w:rPr>
          <w:noProof/>
        </w:rPr>
        <w:tab/>
      </w:r>
      <w:r>
        <w:rPr>
          <w:noProof/>
        </w:rPr>
        <w:fldChar w:fldCharType="begin" w:fldLock="1"/>
      </w:r>
      <w:r>
        <w:rPr>
          <w:noProof/>
        </w:rPr>
        <w:instrText xml:space="preserve"> PAGEREF _Toc192874849 \h </w:instrText>
      </w:r>
      <w:r>
        <w:rPr>
          <w:noProof/>
        </w:rPr>
      </w:r>
      <w:r>
        <w:rPr>
          <w:noProof/>
        </w:rPr>
        <w:fldChar w:fldCharType="separate"/>
      </w:r>
      <w:r>
        <w:rPr>
          <w:noProof/>
        </w:rPr>
        <w:t>12</w:t>
      </w:r>
      <w:r>
        <w:rPr>
          <w:noProof/>
        </w:rPr>
        <w:fldChar w:fldCharType="end"/>
      </w:r>
    </w:p>
    <w:p w14:paraId="1F234BB5" w14:textId="1D4AEB5D" w:rsidR="00304546" w:rsidRDefault="00304546">
      <w:pPr>
        <w:pStyle w:val="TOC5"/>
        <w:rPr>
          <w:rFonts w:asciiTheme="minorHAnsi" w:eastAsiaTheme="minorEastAsia" w:hAnsiTheme="minorHAnsi" w:cstheme="minorBidi"/>
          <w:noProof/>
          <w:kern w:val="2"/>
          <w:sz w:val="24"/>
          <w:szCs w:val="24"/>
          <w:lang w:eastAsia="ko-KR"/>
          <w14:ligatures w14:val="standardContextual"/>
        </w:rPr>
      </w:pPr>
      <w:r>
        <w:rPr>
          <w:noProof/>
        </w:rPr>
        <w:t>4.2.2.2.1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_Toc192874850 \h </w:instrText>
      </w:r>
      <w:r>
        <w:rPr>
          <w:noProof/>
        </w:rPr>
      </w:r>
      <w:r>
        <w:rPr>
          <w:noProof/>
        </w:rPr>
        <w:fldChar w:fldCharType="separate"/>
      </w:r>
      <w:r>
        <w:rPr>
          <w:noProof/>
        </w:rPr>
        <w:t>12</w:t>
      </w:r>
      <w:r>
        <w:rPr>
          <w:noProof/>
        </w:rPr>
        <w:fldChar w:fldCharType="end"/>
      </w:r>
    </w:p>
    <w:p w14:paraId="281C2317" w14:textId="6B98A776" w:rsidR="00304546" w:rsidRDefault="00304546">
      <w:pPr>
        <w:pStyle w:val="TOC5"/>
        <w:rPr>
          <w:rFonts w:asciiTheme="minorHAnsi" w:eastAsiaTheme="minorEastAsia" w:hAnsiTheme="minorHAnsi" w:cstheme="minorBidi"/>
          <w:noProof/>
          <w:kern w:val="2"/>
          <w:sz w:val="24"/>
          <w:szCs w:val="24"/>
          <w:lang w:eastAsia="ko-KR"/>
          <w14:ligatures w14:val="standardContextual"/>
        </w:rPr>
      </w:pPr>
      <w:r>
        <w:rPr>
          <w:noProof/>
        </w:rPr>
        <w:t>4.2.2.2.2</w:t>
      </w:r>
      <w:r>
        <w:rPr>
          <w:rFonts w:asciiTheme="minorHAnsi" w:eastAsiaTheme="minorEastAsia" w:hAnsiTheme="minorHAnsi" w:cstheme="minorBidi"/>
          <w:noProof/>
          <w:kern w:val="2"/>
          <w:sz w:val="24"/>
          <w:szCs w:val="24"/>
          <w:lang w:eastAsia="ko-KR"/>
          <w14:ligatures w14:val="standardContextual"/>
        </w:rPr>
        <w:tab/>
      </w:r>
      <w:r>
        <w:rPr>
          <w:noProof/>
        </w:rPr>
        <w:t>Request Storage of data or analytics</w:t>
      </w:r>
      <w:r>
        <w:rPr>
          <w:noProof/>
        </w:rPr>
        <w:tab/>
      </w:r>
      <w:r>
        <w:rPr>
          <w:noProof/>
        </w:rPr>
        <w:fldChar w:fldCharType="begin" w:fldLock="1"/>
      </w:r>
      <w:r>
        <w:rPr>
          <w:noProof/>
        </w:rPr>
        <w:instrText xml:space="preserve"> PAGEREF _Toc192874851 \h </w:instrText>
      </w:r>
      <w:r>
        <w:rPr>
          <w:noProof/>
        </w:rPr>
      </w:r>
      <w:r>
        <w:rPr>
          <w:noProof/>
        </w:rPr>
        <w:fldChar w:fldCharType="separate"/>
      </w:r>
      <w:r>
        <w:rPr>
          <w:noProof/>
        </w:rPr>
        <w:t>12</w:t>
      </w:r>
      <w:r>
        <w:rPr>
          <w:noProof/>
        </w:rPr>
        <w:fldChar w:fldCharType="end"/>
      </w:r>
    </w:p>
    <w:p w14:paraId="5A7AF601" w14:textId="6D7F628A" w:rsidR="00304546" w:rsidRDefault="00304546">
      <w:pPr>
        <w:pStyle w:val="TOC4"/>
        <w:rPr>
          <w:rFonts w:asciiTheme="minorHAnsi" w:eastAsiaTheme="minorEastAsia" w:hAnsiTheme="minorHAnsi" w:cstheme="minorBidi"/>
          <w:noProof/>
          <w:kern w:val="2"/>
          <w:sz w:val="24"/>
          <w:szCs w:val="24"/>
          <w:lang w:eastAsia="ko-KR"/>
          <w14:ligatures w14:val="standardContextual"/>
        </w:rPr>
      </w:pPr>
      <w:r>
        <w:rPr>
          <w:noProof/>
        </w:rPr>
        <w:t>4.2.2.3</w:t>
      </w:r>
      <w:r>
        <w:rPr>
          <w:rFonts w:asciiTheme="minorHAnsi" w:eastAsiaTheme="minorEastAsia" w:hAnsiTheme="minorHAnsi" w:cstheme="minorBidi"/>
          <w:noProof/>
          <w:kern w:val="2"/>
          <w:sz w:val="24"/>
          <w:szCs w:val="24"/>
          <w:lang w:eastAsia="ko-KR"/>
          <w14:ligatures w14:val="standardContextual"/>
        </w:rPr>
        <w:tab/>
      </w:r>
      <w:r>
        <w:rPr>
          <w:noProof/>
        </w:rPr>
        <w:t>Nadrf_DataManagement_StorageSubscriptionRequest service operation</w:t>
      </w:r>
      <w:r>
        <w:rPr>
          <w:noProof/>
        </w:rPr>
        <w:tab/>
      </w:r>
      <w:r>
        <w:rPr>
          <w:noProof/>
        </w:rPr>
        <w:fldChar w:fldCharType="begin" w:fldLock="1"/>
      </w:r>
      <w:r>
        <w:rPr>
          <w:noProof/>
        </w:rPr>
        <w:instrText xml:space="preserve"> PAGEREF _Toc192874852 \h </w:instrText>
      </w:r>
      <w:r>
        <w:rPr>
          <w:noProof/>
        </w:rPr>
      </w:r>
      <w:r>
        <w:rPr>
          <w:noProof/>
        </w:rPr>
        <w:fldChar w:fldCharType="separate"/>
      </w:r>
      <w:r>
        <w:rPr>
          <w:noProof/>
        </w:rPr>
        <w:t>13</w:t>
      </w:r>
      <w:r>
        <w:rPr>
          <w:noProof/>
        </w:rPr>
        <w:fldChar w:fldCharType="end"/>
      </w:r>
    </w:p>
    <w:p w14:paraId="3A3C7D99" w14:textId="6E42443C" w:rsidR="00304546" w:rsidRDefault="00304546">
      <w:pPr>
        <w:pStyle w:val="TOC5"/>
        <w:rPr>
          <w:rFonts w:asciiTheme="minorHAnsi" w:eastAsiaTheme="minorEastAsia" w:hAnsiTheme="minorHAnsi" w:cstheme="minorBidi"/>
          <w:noProof/>
          <w:kern w:val="2"/>
          <w:sz w:val="24"/>
          <w:szCs w:val="24"/>
          <w:lang w:eastAsia="ko-KR"/>
          <w14:ligatures w14:val="standardContextual"/>
        </w:rPr>
      </w:pPr>
      <w:r>
        <w:rPr>
          <w:noProof/>
        </w:rPr>
        <w:t>4.2.2.3.1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_Toc192874853 \h </w:instrText>
      </w:r>
      <w:r>
        <w:rPr>
          <w:noProof/>
        </w:rPr>
      </w:r>
      <w:r>
        <w:rPr>
          <w:noProof/>
        </w:rPr>
        <w:fldChar w:fldCharType="separate"/>
      </w:r>
      <w:r>
        <w:rPr>
          <w:noProof/>
        </w:rPr>
        <w:t>13</w:t>
      </w:r>
      <w:r>
        <w:rPr>
          <w:noProof/>
        </w:rPr>
        <w:fldChar w:fldCharType="end"/>
      </w:r>
    </w:p>
    <w:p w14:paraId="3DAB2C60" w14:textId="168917A0" w:rsidR="00304546" w:rsidRDefault="00304546">
      <w:pPr>
        <w:pStyle w:val="TOC5"/>
        <w:rPr>
          <w:rFonts w:asciiTheme="minorHAnsi" w:eastAsiaTheme="minorEastAsia" w:hAnsiTheme="minorHAnsi" w:cstheme="minorBidi"/>
          <w:noProof/>
          <w:kern w:val="2"/>
          <w:sz w:val="24"/>
          <w:szCs w:val="24"/>
          <w:lang w:eastAsia="ko-KR"/>
          <w14:ligatures w14:val="standardContextual"/>
        </w:rPr>
      </w:pPr>
      <w:r>
        <w:rPr>
          <w:noProof/>
        </w:rPr>
        <w:t>4.2.2.3.2</w:t>
      </w:r>
      <w:r>
        <w:rPr>
          <w:rFonts w:asciiTheme="minorHAnsi" w:eastAsiaTheme="minorEastAsia" w:hAnsiTheme="minorHAnsi" w:cstheme="minorBidi"/>
          <w:noProof/>
          <w:kern w:val="2"/>
          <w:sz w:val="24"/>
          <w:szCs w:val="24"/>
          <w:lang w:eastAsia="ko-KR"/>
          <w14:ligatures w14:val="standardContextual"/>
        </w:rPr>
        <w:tab/>
      </w:r>
      <w:r>
        <w:rPr>
          <w:noProof/>
        </w:rPr>
        <w:t>Requesting subscription and storage of data or analytics</w:t>
      </w:r>
      <w:r>
        <w:rPr>
          <w:noProof/>
        </w:rPr>
        <w:tab/>
      </w:r>
      <w:r>
        <w:rPr>
          <w:noProof/>
        </w:rPr>
        <w:fldChar w:fldCharType="begin" w:fldLock="1"/>
      </w:r>
      <w:r>
        <w:rPr>
          <w:noProof/>
        </w:rPr>
        <w:instrText xml:space="preserve"> PAGEREF _Toc192874854 \h </w:instrText>
      </w:r>
      <w:r>
        <w:rPr>
          <w:noProof/>
        </w:rPr>
      </w:r>
      <w:r>
        <w:rPr>
          <w:noProof/>
        </w:rPr>
        <w:fldChar w:fldCharType="separate"/>
      </w:r>
      <w:r>
        <w:rPr>
          <w:noProof/>
        </w:rPr>
        <w:t>13</w:t>
      </w:r>
      <w:r>
        <w:rPr>
          <w:noProof/>
        </w:rPr>
        <w:fldChar w:fldCharType="end"/>
      </w:r>
    </w:p>
    <w:p w14:paraId="6AD237E3" w14:textId="4B55E889" w:rsidR="00304546" w:rsidRDefault="00304546">
      <w:pPr>
        <w:pStyle w:val="TOC4"/>
        <w:rPr>
          <w:rFonts w:asciiTheme="minorHAnsi" w:eastAsiaTheme="minorEastAsia" w:hAnsiTheme="minorHAnsi" w:cstheme="minorBidi"/>
          <w:noProof/>
          <w:kern w:val="2"/>
          <w:sz w:val="24"/>
          <w:szCs w:val="24"/>
          <w:lang w:eastAsia="ko-KR"/>
          <w14:ligatures w14:val="standardContextual"/>
        </w:rPr>
      </w:pPr>
      <w:r>
        <w:rPr>
          <w:noProof/>
        </w:rPr>
        <w:t>4.2.2.4</w:t>
      </w:r>
      <w:r>
        <w:rPr>
          <w:rFonts w:asciiTheme="minorHAnsi" w:eastAsiaTheme="minorEastAsia" w:hAnsiTheme="minorHAnsi" w:cstheme="minorBidi"/>
          <w:noProof/>
          <w:kern w:val="2"/>
          <w:sz w:val="24"/>
          <w:szCs w:val="24"/>
          <w:lang w:eastAsia="ko-KR"/>
          <w14:ligatures w14:val="standardContextual"/>
        </w:rPr>
        <w:tab/>
      </w:r>
      <w:r>
        <w:rPr>
          <w:noProof/>
        </w:rPr>
        <w:t>Nadrf_DataManagement_StorageSubscriptionRemoval service operation</w:t>
      </w:r>
      <w:r>
        <w:rPr>
          <w:noProof/>
        </w:rPr>
        <w:tab/>
      </w:r>
      <w:r>
        <w:rPr>
          <w:noProof/>
        </w:rPr>
        <w:fldChar w:fldCharType="begin" w:fldLock="1"/>
      </w:r>
      <w:r>
        <w:rPr>
          <w:noProof/>
        </w:rPr>
        <w:instrText xml:space="preserve"> PAGEREF _Toc192874855 \h </w:instrText>
      </w:r>
      <w:r>
        <w:rPr>
          <w:noProof/>
        </w:rPr>
      </w:r>
      <w:r>
        <w:rPr>
          <w:noProof/>
        </w:rPr>
        <w:fldChar w:fldCharType="separate"/>
      </w:r>
      <w:r>
        <w:rPr>
          <w:noProof/>
        </w:rPr>
        <w:t>15</w:t>
      </w:r>
      <w:r>
        <w:rPr>
          <w:noProof/>
        </w:rPr>
        <w:fldChar w:fldCharType="end"/>
      </w:r>
    </w:p>
    <w:p w14:paraId="1DB6F794" w14:textId="5DDE84F3" w:rsidR="00304546" w:rsidRDefault="00304546">
      <w:pPr>
        <w:pStyle w:val="TOC5"/>
        <w:rPr>
          <w:rFonts w:asciiTheme="minorHAnsi" w:eastAsiaTheme="minorEastAsia" w:hAnsiTheme="minorHAnsi" w:cstheme="minorBidi"/>
          <w:noProof/>
          <w:kern w:val="2"/>
          <w:sz w:val="24"/>
          <w:szCs w:val="24"/>
          <w:lang w:eastAsia="ko-KR"/>
          <w14:ligatures w14:val="standardContextual"/>
        </w:rPr>
      </w:pPr>
      <w:r>
        <w:rPr>
          <w:noProof/>
        </w:rPr>
        <w:t>4.2.2.4.1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_Toc192874856 \h </w:instrText>
      </w:r>
      <w:r>
        <w:rPr>
          <w:noProof/>
        </w:rPr>
      </w:r>
      <w:r>
        <w:rPr>
          <w:noProof/>
        </w:rPr>
        <w:fldChar w:fldCharType="separate"/>
      </w:r>
      <w:r>
        <w:rPr>
          <w:noProof/>
        </w:rPr>
        <w:t>15</w:t>
      </w:r>
      <w:r>
        <w:rPr>
          <w:noProof/>
        </w:rPr>
        <w:fldChar w:fldCharType="end"/>
      </w:r>
    </w:p>
    <w:p w14:paraId="0F44A2D7" w14:textId="4216905B" w:rsidR="00304546" w:rsidRDefault="00304546">
      <w:pPr>
        <w:pStyle w:val="TOC5"/>
        <w:rPr>
          <w:rFonts w:asciiTheme="minorHAnsi" w:eastAsiaTheme="minorEastAsia" w:hAnsiTheme="minorHAnsi" w:cstheme="minorBidi"/>
          <w:noProof/>
          <w:kern w:val="2"/>
          <w:sz w:val="24"/>
          <w:szCs w:val="24"/>
          <w:lang w:eastAsia="ko-KR"/>
          <w14:ligatures w14:val="standardContextual"/>
        </w:rPr>
      </w:pPr>
      <w:r>
        <w:rPr>
          <w:noProof/>
        </w:rPr>
        <w:t>4.2.2.4.2</w:t>
      </w:r>
      <w:r>
        <w:rPr>
          <w:rFonts w:asciiTheme="minorHAnsi" w:eastAsiaTheme="minorEastAsia" w:hAnsiTheme="minorHAnsi" w:cstheme="minorBidi"/>
          <w:noProof/>
          <w:kern w:val="2"/>
          <w:sz w:val="24"/>
          <w:szCs w:val="24"/>
          <w:lang w:eastAsia="ko-KR"/>
          <w14:ligatures w14:val="standardContextual"/>
        </w:rPr>
        <w:tab/>
      </w:r>
      <w:r>
        <w:rPr>
          <w:noProof/>
        </w:rPr>
        <w:t>Requesting removal of subscription of data or analytics</w:t>
      </w:r>
      <w:r>
        <w:rPr>
          <w:noProof/>
        </w:rPr>
        <w:tab/>
      </w:r>
      <w:r>
        <w:rPr>
          <w:noProof/>
        </w:rPr>
        <w:fldChar w:fldCharType="begin" w:fldLock="1"/>
      </w:r>
      <w:r>
        <w:rPr>
          <w:noProof/>
        </w:rPr>
        <w:instrText xml:space="preserve"> PAGEREF _Toc192874857 \h </w:instrText>
      </w:r>
      <w:r>
        <w:rPr>
          <w:noProof/>
        </w:rPr>
      </w:r>
      <w:r>
        <w:rPr>
          <w:noProof/>
        </w:rPr>
        <w:fldChar w:fldCharType="separate"/>
      </w:r>
      <w:r>
        <w:rPr>
          <w:noProof/>
        </w:rPr>
        <w:t>15</w:t>
      </w:r>
      <w:r>
        <w:rPr>
          <w:noProof/>
        </w:rPr>
        <w:fldChar w:fldCharType="end"/>
      </w:r>
    </w:p>
    <w:p w14:paraId="5727BCD0" w14:textId="3F155C2D" w:rsidR="00304546" w:rsidRDefault="00304546">
      <w:pPr>
        <w:pStyle w:val="TOC4"/>
        <w:rPr>
          <w:rFonts w:asciiTheme="minorHAnsi" w:eastAsiaTheme="minorEastAsia" w:hAnsiTheme="minorHAnsi" w:cstheme="minorBidi"/>
          <w:noProof/>
          <w:kern w:val="2"/>
          <w:sz w:val="24"/>
          <w:szCs w:val="24"/>
          <w:lang w:eastAsia="ko-KR"/>
          <w14:ligatures w14:val="standardContextual"/>
        </w:rPr>
      </w:pPr>
      <w:r>
        <w:rPr>
          <w:noProof/>
        </w:rPr>
        <w:t>4.2.2.5</w:t>
      </w:r>
      <w:r>
        <w:rPr>
          <w:rFonts w:asciiTheme="minorHAnsi" w:eastAsiaTheme="minorEastAsia" w:hAnsiTheme="minorHAnsi" w:cstheme="minorBidi"/>
          <w:noProof/>
          <w:kern w:val="2"/>
          <w:sz w:val="24"/>
          <w:szCs w:val="24"/>
          <w:lang w:eastAsia="ko-KR"/>
          <w14:ligatures w14:val="standardContextual"/>
        </w:rPr>
        <w:tab/>
      </w:r>
      <w:r>
        <w:rPr>
          <w:noProof/>
        </w:rPr>
        <w:t>Nadrf_DataManagement_RetrievalRequest service operation</w:t>
      </w:r>
      <w:r>
        <w:rPr>
          <w:noProof/>
        </w:rPr>
        <w:tab/>
      </w:r>
      <w:r>
        <w:rPr>
          <w:noProof/>
        </w:rPr>
        <w:fldChar w:fldCharType="begin" w:fldLock="1"/>
      </w:r>
      <w:r>
        <w:rPr>
          <w:noProof/>
        </w:rPr>
        <w:instrText xml:space="preserve"> PAGEREF _Toc192874858 \h </w:instrText>
      </w:r>
      <w:r>
        <w:rPr>
          <w:noProof/>
        </w:rPr>
      </w:r>
      <w:r>
        <w:rPr>
          <w:noProof/>
        </w:rPr>
        <w:fldChar w:fldCharType="separate"/>
      </w:r>
      <w:r>
        <w:rPr>
          <w:noProof/>
        </w:rPr>
        <w:t>15</w:t>
      </w:r>
      <w:r>
        <w:rPr>
          <w:noProof/>
        </w:rPr>
        <w:fldChar w:fldCharType="end"/>
      </w:r>
    </w:p>
    <w:p w14:paraId="2A8365EF" w14:textId="0DE4F3FB" w:rsidR="00304546" w:rsidRDefault="00304546">
      <w:pPr>
        <w:pStyle w:val="TOC5"/>
        <w:rPr>
          <w:rFonts w:asciiTheme="minorHAnsi" w:eastAsiaTheme="minorEastAsia" w:hAnsiTheme="minorHAnsi" w:cstheme="minorBidi"/>
          <w:noProof/>
          <w:kern w:val="2"/>
          <w:sz w:val="24"/>
          <w:szCs w:val="24"/>
          <w:lang w:eastAsia="ko-KR"/>
          <w14:ligatures w14:val="standardContextual"/>
        </w:rPr>
      </w:pPr>
      <w:r>
        <w:rPr>
          <w:noProof/>
        </w:rPr>
        <w:t>4.2.2.5.1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_Toc192874859 \h </w:instrText>
      </w:r>
      <w:r>
        <w:rPr>
          <w:noProof/>
        </w:rPr>
      </w:r>
      <w:r>
        <w:rPr>
          <w:noProof/>
        </w:rPr>
        <w:fldChar w:fldCharType="separate"/>
      </w:r>
      <w:r>
        <w:rPr>
          <w:noProof/>
        </w:rPr>
        <w:t>15</w:t>
      </w:r>
      <w:r>
        <w:rPr>
          <w:noProof/>
        </w:rPr>
        <w:fldChar w:fldCharType="end"/>
      </w:r>
    </w:p>
    <w:p w14:paraId="0DEA4AA8" w14:textId="62663BA2" w:rsidR="00304546" w:rsidRDefault="00304546">
      <w:pPr>
        <w:pStyle w:val="TOC5"/>
        <w:rPr>
          <w:rFonts w:asciiTheme="minorHAnsi" w:eastAsiaTheme="minorEastAsia" w:hAnsiTheme="minorHAnsi" w:cstheme="minorBidi"/>
          <w:noProof/>
          <w:kern w:val="2"/>
          <w:sz w:val="24"/>
          <w:szCs w:val="24"/>
          <w:lang w:eastAsia="ko-KR"/>
          <w14:ligatures w14:val="standardContextual"/>
        </w:rPr>
      </w:pPr>
      <w:r>
        <w:rPr>
          <w:noProof/>
        </w:rPr>
        <w:t>4.2.2.5.2</w:t>
      </w:r>
      <w:r>
        <w:rPr>
          <w:rFonts w:asciiTheme="minorHAnsi" w:eastAsiaTheme="minorEastAsia" w:hAnsiTheme="minorHAnsi" w:cstheme="minorBidi"/>
          <w:noProof/>
          <w:kern w:val="2"/>
          <w:sz w:val="24"/>
          <w:szCs w:val="24"/>
          <w:lang w:eastAsia="ko-KR"/>
          <w14:ligatures w14:val="standardContextual"/>
        </w:rPr>
        <w:tab/>
      </w:r>
      <w:r>
        <w:rPr>
          <w:noProof/>
        </w:rPr>
        <w:t>Request and get stored data or analytics from ADRF Data Store</w:t>
      </w:r>
      <w:r>
        <w:rPr>
          <w:noProof/>
        </w:rPr>
        <w:tab/>
      </w:r>
      <w:r>
        <w:rPr>
          <w:noProof/>
        </w:rPr>
        <w:fldChar w:fldCharType="begin" w:fldLock="1"/>
      </w:r>
      <w:r>
        <w:rPr>
          <w:noProof/>
        </w:rPr>
        <w:instrText xml:space="preserve"> PAGEREF _Toc192874860 \h </w:instrText>
      </w:r>
      <w:r>
        <w:rPr>
          <w:noProof/>
        </w:rPr>
      </w:r>
      <w:r>
        <w:rPr>
          <w:noProof/>
        </w:rPr>
        <w:fldChar w:fldCharType="separate"/>
      </w:r>
      <w:r>
        <w:rPr>
          <w:noProof/>
        </w:rPr>
        <w:t>15</w:t>
      </w:r>
      <w:r>
        <w:rPr>
          <w:noProof/>
        </w:rPr>
        <w:fldChar w:fldCharType="end"/>
      </w:r>
    </w:p>
    <w:p w14:paraId="703ED7C9" w14:textId="3B59551E" w:rsidR="00304546" w:rsidRDefault="00304546">
      <w:pPr>
        <w:pStyle w:val="TOC4"/>
        <w:rPr>
          <w:rFonts w:asciiTheme="minorHAnsi" w:eastAsiaTheme="minorEastAsia" w:hAnsiTheme="minorHAnsi" w:cstheme="minorBidi"/>
          <w:noProof/>
          <w:kern w:val="2"/>
          <w:sz w:val="24"/>
          <w:szCs w:val="24"/>
          <w:lang w:eastAsia="ko-KR"/>
          <w14:ligatures w14:val="standardContextual"/>
        </w:rPr>
      </w:pPr>
      <w:r>
        <w:rPr>
          <w:noProof/>
        </w:rPr>
        <w:t>4.2.2.6</w:t>
      </w:r>
      <w:r>
        <w:rPr>
          <w:rFonts w:asciiTheme="minorHAnsi" w:eastAsiaTheme="minorEastAsia" w:hAnsiTheme="minorHAnsi" w:cstheme="minorBidi"/>
          <w:noProof/>
          <w:kern w:val="2"/>
          <w:sz w:val="24"/>
          <w:szCs w:val="24"/>
          <w:lang w:eastAsia="ko-KR"/>
          <w14:ligatures w14:val="standardContextual"/>
        </w:rPr>
        <w:tab/>
      </w:r>
      <w:r>
        <w:rPr>
          <w:noProof/>
        </w:rPr>
        <w:t>Nadrf_DataManagement_RetrievalSubscribe service operation</w:t>
      </w:r>
      <w:r>
        <w:rPr>
          <w:noProof/>
        </w:rPr>
        <w:tab/>
      </w:r>
      <w:r>
        <w:rPr>
          <w:noProof/>
        </w:rPr>
        <w:fldChar w:fldCharType="begin" w:fldLock="1"/>
      </w:r>
      <w:r>
        <w:rPr>
          <w:noProof/>
        </w:rPr>
        <w:instrText xml:space="preserve"> PAGEREF _Toc192874861 \h </w:instrText>
      </w:r>
      <w:r>
        <w:rPr>
          <w:noProof/>
        </w:rPr>
      </w:r>
      <w:r>
        <w:rPr>
          <w:noProof/>
        </w:rPr>
        <w:fldChar w:fldCharType="separate"/>
      </w:r>
      <w:r>
        <w:rPr>
          <w:noProof/>
        </w:rPr>
        <w:t>16</w:t>
      </w:r>
      <w:r>
        <w:rPr>
          <w:noProof/>
        </w:rPr>
        <w:fldChar w:fldCharType="end"/>
      </w:r>
    </w:p>
    <w:p w14:paraId="35E9222C" w14:textId="0414F48F" w:rsidR="00304546" w:rsidRDefault="00304546">
      <w:pPr>
        <w:pStyle w:val="TOC5"/>
        <w:rPr>
          <w:rFonts w:asciiTheme="minorHAnsi" w:eastAsiaTheme="minorEastAsia" w:hAnsiTheme="minorHAnsi" w:cstheme="minorBidi"/>
          <w:noProof/>
          <w:kern w:val="2"/>
          <w:sz w:val="24"/>
          <w:szCs w:val="24"/>
          <w:lang w:eastAsia="ko-KR"/>
          <w14:ligatures w14:val="standardContextual"/>
        </w:rPr>
      </w:pPr>
      <w:r>
        <w:rPr>
          <w:noProof/>
        </w:rPr>
        <w:t>4.2.2.6.1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_Toc192874862 \h </w:instrText>
      </w:r>
      <w:r>
        <w:rPr>
          <w:noProof/>
        </w:rPr>
      </w:r>
      <w:r>
        <w:rPr>
          <w:noProof/>
        </w:rPr>
        <w:fldChar w:fldCharType="separate"/>
      </w:r>
      <w:r>
        <w:rPr>
          <w:noProof/>
        </w:rPr>
        <w:t>16</w:t>
      </w:r>
      <w:r>
        <w:rPr>
          <w:noProof/>
        </w:rPr>
        <w:fldChar w:fldCharType="end"/>
      </w:r>
    </w:p>
    <w:p w14:paraId="4BD0B80B" w14:textId="26413BB3" w:rsidR="00304546" w:rsidRDefault="00304546">
      <w:pPr>
        <w:pStyle w:val="TOC5"/>
        <w:rPr>
          <w:rFonts w:asciiTheme="minorHAnsi" w:eastAsiaTheme="minorEastAsia" w:hAnsiTheme="minorHAnsi" w:cstheme="minorBidi"/>
          <w:noProof/>
          <w:kern w:val="2"/>
          <w:sz w:val="24"/>
          <w:szCs w:val="24"/>
          <w:lang w:eastAsia="ko-KR"/>
          <w14:ligatures w14:val="standardContextual"/>
        </w:rPr>
      </w:pPr>
      <w:r>
        <w:rPr>
          <w:noProof/>
        </w:rPr>
        <w:t>4.2.2.6.2</w:t>
      </w:r>
      <w:r>
        <w:rPr>
          <w:rFonts w:asciiTheme="minorHAnsi" w:eastAsiaTheme="minorEastAsia" w:hAnsiTheme="minorHAnsi" w:cstheme="minorBidi"/>
          <w:noProof/>
          <w:kern w:val="2"/>
          <w:sz w:val="24"/>
          <w:szCs w:val="24"/>
          <w:lang w:eastAsia="ko-KR"/>
          <w14:ligatures w14:val="standardContextual"/>
        </w:rPr>
        <w:tab/>
      </w:r>
      <w:r>
        <w:rPr>
          <w:noProof/>
        </w:rPr>
        <w:t>Requesting retrieval and subscription of data or analytics</w:t>
      </w:r>
      <w:r>
        <w:rPr>
          <w:noProof/>
        </w:rPr>
        <w:tab/>
      </w:r>
      <w:r>
        <w:rPr>
          <w:noProof/>
        </w:rPr>
        <w:fldChar w:fldCharType="begin" w:fldLock="1"/>
      </w:r>
      <w:r>
        <w:rPr>
          <w:noProof/>
        </w:rPr>
        <w:instrText xml:space="preserve"> PAGEREF _Toc192874863 \h </w:instrText>
      </w:r>
      <w:r>
        <w:rPr>
          <w:noProof/>
        </w:rPr>
      </w:r>
      <w:r>
        <w:rPr>
          <w:noProof/>
        </w:rPr>
        <w:fldChar w:fldCharType="separate"/>
      </w:r>
      <w:r>
        <w:rPr>
          <w:noProof/>
        </w:rPr>
        <w:t>16</w:t>
      </w:r>
      <w:r>
        <w:rPr>
          <w:noProof/>
        </w:rPr>
        <w:fldChar w:fldCharType="end"/>
      </w:r>
    </w:p>
    <w:p w14:paraId="21315178" w14:textId="5B94C761" w:rsidR="00304546" w:rsidRDefault="00304546">
      <w:pPr>
        <w:pStyle w:val="TOC4"/>
        <w:rPr>
          <w:rFonts w:asciiTheme="minorHAnsi" w:eastAsiaTheme="minorEastAsia" w:hAnsiTheme="minorHAnsi" w:cstheme="minorBidi"/>
          <w:noProof/>
          <w:kern w:val="2"/>
          <w:sz w:val="24"/>
          <w:szCs w:val="24"/>
          <w:lang w:eastAsia="ko-KR"/>
          <w14:ligatures w14:val="standardContextual"/>
        </w:rPr>
      </w:pPr>
      <w:r>
        <w:rPr>
          <w:noProof/>
        </w:rPr>
        <w:t>4.2.2.7</w:t>
      </w:r>
      <w:r>
        <w:rPr>
          <w:rFonts w:asciiTheme="minorHAnsi" w:eastAsiaTheme="minorEastAsia" w:hAnsiTheme="minorHAnsi" w:cstheme="minorBidi"/>
          <w:noProof/>
          <w:kern w:val="2"/>
          <w:sz w:val="24"/>
          <w:szCs w:val="24"/>
          <w:lang w:eastAsia="ko-KR"/>
          <w14:ligatures w14:val="standardContextual"/>
        </w:rPr>
        <w:tab/>
      </w:r>
      <w:r>
        <w:rPr>
          <w:noProof/>
        </w:rPr>
        <w:t>Nadrf_DataManagement_RetrievalUnsubscribe service operation</w:t>
      </w:r>
      <w:r>
        <w:rPr>
          <w:noProof/>
        </w:rPr>
        <w:tab/>
      </w:r>
      <w:r>
        <w:rPr>
          <w:noProof/>
        </w:rPr>
        <w:fldChar w:fldCharType="begin" w:fldLock="1"/>
      </w:r>
      <w:r>
        <w:rPr>
          <w:noProof/>
        </w:rPr>
        <w:instrText xml:space="preserve"> PAGEREF _Toc192874864 \h </w:instrText>
      </w:r>
      <w:r>
        <w:rPr>
          <w:noProof/>
        </w:rPr>
      </w:r>
      <w:r>
        <w:rPr>
          <w:noProof/>
        </w:rPr>
        <w:fldChar w:fldCharType="separate"/>
      </w:r>
      <w:r>
        <w:rPr>
          <w:noProof/>
        </w:rPr>
        <w:t>17</w:t>
      </w:r>
      <w:r>
        <w:rPr>
          <w:noProof/>
        </w:rPr>
        <w:fldChar w:fldCharType="end"/>
      </w:r>
    </w:p>
    <w:p w14:paraId="7C0F2967" w14:textId="47D7E98F" w:rsidR="00304546" w:rsidRDefault="00304546">
      <w:pPr>
        <w:pStyle w:val="TOC5"/>
        <w:rPr>
          <w:rFonts w:asciiTheme="minorHAnsi" w:eastAsiaTheme="minorEastAsia" w:hAnsiTheme="minorHAnsi" w:cstheme="minorBidi"/>
          <w:noProof/>
          <w:kern w:val="2"/>
          <w:sz w:val="24"/>
          <w:szCs w:val="24"/>
          <w:lang w:eastAsia="ko-KR"/>
          <w14:ligatures w14:val="standardContextual"/>
        </w:rPr>
      </w:pPr>
      <w:r>
        <w:rPr>
          <w:noProof/>
        </w:rPr>
        <w:t>4.2.2.7.1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_Toc192874865 \h </w:instrText>
      </w:r>
      <w:r>
        <w:rPr>
          <w:noProof/>
        </w:rPr>
      </w:r>
      <w:r>
        <w:rPr>
          <w:noProof/>
        </w:rPr>
        <w:fldChar w:fldCharType="separate"/>
      </w:r>
      <w:r>
        <w:rPr>
          <w:noProof/>
        </w:rPr>
        <w:t>17</w:t>
      </w:r>
      <w:r>
        <w:rPr>
          <w:noProof/>
        </w:rPr>
        <w:fldChar w:fldCharType="end"/>
      </w:r>
    </w:p>
    <w:p w14:paraId="6CB45930" w14:textId="1CEBBB45" w:rsidR="00304546" w:rsidRDefault="00304546">
      <w:pPr>
        <w:pStyle w:val="TOC5"/>
        <w:rPr>
          <w:rFonts w:asciiTheme="minorHAnsi" w:eastAsiaTheme="minorEastAsia" w:hAnsiTheme="minorHAnsi" w:cstheme="minorBidi"/>
          <w:noProof/>
          <w:kern w:val="2"/>
          <w:sz w:val="24"/>
          <w:szCs w:val="24"/>
          <w:lang w:eastAsia="ko-KR"/>
          <w14:ligatures w14:val="standardContextual"/>
        </w:rPr>
      </w:pPr>
      <w:r>
        <w:rPr>
          <w:noProof/>
        </w:rPr>
        <w:t>4.2.2.7.2</w:t>
      </w:r>
      <w:r>
        <w:rPr>
          <w:rFonts w:asciiTheme="minorHAnsi" w:eastAsiaTheme="minorEastAsia" w:hAnsiTheme="minorHAnsi" w:cstheme="minorBidi"/>
          <w:noProof/>
          <w:kern w:val="2"/>
          <w:sz w:val="24"/>
          <w:szCs w:val="24"/>
          <w:lang w:eastAsia="ko-KR"/>
          <w14:ligatures w14:val="standardContextual"/>
        </w:rPr>
        <w:tab/>
      </w:r>
      <w:r>
        <w:rPr>
          <w:noProof/>
        </w:rPr>
        <w:t>Requesting removal of retrieval subscription for data or analytics</w:t>
      </w:r>
      <w:r>
        <w:rPr>
          <w:noProof/>
        </w:rPr>
        <w:tab/>
      </w:r>
      <w:r>
        <w:rPr>
          <w:noProof/>
        </w:rPr>
        <w:fldChar w:fldCharType="begin" w:fldLock="1"/>
      </w:r>
      <w:r>
        <w:rPr>
          <w:noProof/>
        </w:rPr>
        <w:instrText xml:space="preserve"> PAGEREF _Toc192874866 \h </w:instrText>
      </w:r>
      <w:r>
        <w:rPr>
          <w:noProof/>
        </w:rPr>
      </w:r>
      <w:r>
        <w:rPr>
          <w:noProof/>
        </w:rPr>
        <w:fldChar w:fldCharType="separate"/>
      </w:r>
      <w:r>
        <w:rPr>
          <w:noProof/>
        </w:rPr>
        <w:t>17</w:t>
      </w:r>
      <w:r>
        <w:rPr>
          <w:noProof/>
        </w:rPr>
        <w:fldChar w:fldCharType="end"/>
      </w:r>
    </w:p>
    <w:p w14:paraId="5DCE818B" w14:textId="0C3535F3" w:rsidR="00304546" w:rsidRDefault="00304546">
      <w:pPr>
        <w:pStyle w:val="TOC4"/>
        <w:rPr>
          <w:rFonts w:asciiTheme="minorHAnsi" w:eastAsiaTheme="minorEastAsia" w:hAnsiTheme="minorHAnsi" w:cstheme="minorBidi"/>
          <w:noProof/>
          <w:kern w:val="2"/>
          <w:sz w:val="24"/>
          <w:szCs w:val="24"/>
          <w:lang w:eastAsia="ko-KR"/>
          <w14:ligatures w14:val="standardContextual"/>
        </w:rPr>
      </w:pPr>
      <w:r>
        <w:rPr>
          <w:noProof/>
        </w:rPr>
        <w:t>4.2.2.8</w:t>
      </w:r>
      <w:r>
        <w:rPr>
          <w:rFonts w:asciiTheme="minorHAnsi" w:eastAsiaTheme="minorEastAsia" w:hAnsiTheme="minorHAnsi" w:cstheme="minorBidi"/>
          <w:noProof/>
          <w:kern w:val="2"/>
          <w:sz w:val="24"/>
          <w:szCs w:val="24"/>
          <w:lang w:eastAsia="ko-KR"/>
          <w14:ligatures w14:val="standardContextual"/>
        </w:rPr>
        <w:tab/>
      </w:r>
      <w:r>
        <w:rPr>
          <w:noProof/>
        </w:rPr>
        <w:t>Nadrf_DataManagement_RetrievalNotify service operation</w:t>
      </w:r>
      <w:r>
        <w:rPr>
          <w:noProof/>
        </w:rPr>
        <w:tab/>
      </w:r>
      <w:r>
        <w:rPr>
          <w:noProof/>
        </w:rPr>
        <w:fldChar w:fldCharType="begin" w:fldLock="1"/>
      </w:r>
      <w:r>
        <w:rPr>
          <w:noProof/>
        </w:rPr>
        <w:instrText xml:space="preserve"> PAGEREF _Toc192874867 \h </w:instrText>
      </w:r>
      <w:r>
        <w:rPr>
          <w:noProof/>
        </w:rPr>
      </w:r>
      <w:r>
        <w:rPr>
          <w:noProof/>
        </w:rPr>
        <w:fldChar w:fldCharType="separate"/>
      </w:r>
      <w:r>
        <w:rPr>
          <w:noProof/>
        </w:rPr>
        <w:t>18</w:t>
      </w:r>
      <w:r>
        <w:rPr>
          <w:noProof/>
        </w:rPr>
        <w:fldChar w:fldCharType="end"/>
      </w:r>
    </w:p>
    <w:p w14:paraId="564C9C1E" w14:textId="267CA622" w:rsidR="00304546" w:rsidRDefault="00304546">
      <w:pPr>
        <w:pStyle w:val="TOC5"/>
        <w:rPr>
          <w:rFonts w:asciiTheme="minorHAnsi" w:eastAsiaTheme="minorEastAsia" w:hAnsiTheme="minorHAnsi" w:cstheme="minorBidi"/>
          <w:noProof/>
          <w:kern w:val="2"/>
          <w:sz w:val="24"/>
          <w:szCs w:val="24"/>
          <w:lang w:eastAsia="ko-KR"/>
          <w14:ligatures w14:val="standardContextual"/>
        </w:rPr>
      </w:pPr>
      <w:r>
        <w:rPr>
          <w:noProof/>
        </w:rPr>
        <w:t>4.2.2.8.1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_Toc192874868 \h </w:instrText>
      </w:r>
      <w:r>
        <w:rPr>
          <w:noProof/>
        </w:rPr>
      </w:r>
      <w:r>
        <w:rPr>
          <w:noProof/>
        </w:rPr>
        <w:fldChar w:fldCharType="separate"/>
      </w:r>
      <w:r>
        <w:rPr>
          <w:noProof/>
        </w:rPr>
        <w:t>18</w:t>
      </w:r>
      <w:r>
        <w:rPr>
          <w:noProof/>
        </w:rPr>
        <w:fldChar w:fldCharType="end"/>
      </w:r>
    </w:p>
    <w:p w14:paraId="540E16F2" w14:textId="5D1EFC52" w:rsidR="00304546" w:rsidRDefault="00304546">
      <w:pPr>
        <w:pStyle w:val="TOC5"/>
        <w:rPr>
          <w:rFonts w:asciiTheme="minorHAnsi" w:eastAsiaTheme="minorEastAsia" w:hAnsiTheme="minorHAnsi" w:cstheme="minorBidi"/>
          <w:noProof/>
          <w:kern w:val="2"/>
          <w:sz w:val="24"/>
          <w:szCs w:val="24"/>
          <w:lang w:eastAsia="ko-KR"/>
          <w14:ligatures w14:val="standardContextual"/>
        </w:rPr>
      </w:pPr>
      <w:r>
        <w:rPr>
          <w:noProof/>
        </w:rPr>
        <w:t>4.2.2.8.2</w:t>
      </w:r>
      <w:r>
        <w:rPr>
          <w:rFonts w:asciiTheme="minorHAnsi" w:eastAsiaTheme="minorEastAsia" w:hAnsiTheme="minorHAnsi" w:cstheme="minorBidi"/>
          <w:noProof/>
          <w:kern w:val="2"/>
          <w:sz w:val="24"/>
          <w:szCs w:val="24"/>
          <w:lang w:eastAsia="ko-KR"/>
          <w14:ligatures w14:val="standardContextual"/>
        </w:rPr>
        <w:tab/>
      </w:r>
      <w:r>
        <w:rPr>
          <w:noProof/>
        </w:rPr>
        <w:t>Notification about subscribed data or analytics</w:t>
      </w:r>
      <w:r>
        <w:rPr>
          <w:noProof/>
        </w:rPr>
        <w:tab/>
      </w:r>
      <w:r>
        <w:rPr>
          <w:noProof/>
        </w:rPr>
        <w:fldChar w:fldCharType="begin" w:fldLock="1"/>
      </w:r>
      <w:r>
        <w:rPr>
          <w:noProof/>
        </w:rPr>
        <w:instrText xml:space="preserve"> PAGEREF _Toc192874869 \h </w:instrText>
      </w:r>
      <w:r>
        <w:rPr>
          <w:noProof/>
        </w:rPr>
      </w:r>
      <w:r>
        <w:rPr>
          <w:noProof/>
        </w:rPr>
        <w:fldChar w:fldCharType="separate"/>
      </w:r>
      <w:r>
        <w:rPr>
          <w:noProof/>
        </w:rPr>
        <w:t>18</w:t>
      </w:r>
      <w:r>
        <w:rPr>
          <w:noProof/>
        </w:rPr>
        <w:fldChar w:fldCharType="end"/>
      </w:r>
    </w:p>
    <w:p w14:paraId="3B9318E8" w14:textId="17E4D62D" w:rsidR="00304546" w:rsidRDefault="00304546">
      <w:pPr>
        <w:pStyle w:val="TOC4"/>
        <w:rPr>
          <w:rFonts w:asciiTheme="minorHAnsi" w:eastAsiaTheme="minorEastAsia" w:hAnsiTheme="minorHAnsi" w:cstheme="minorBidi"/>
          <w:noProof/>
          <w:kern w:val="2"/>
          <w:sz w:val="24"/>
          <w:szCs w:val="24"/>
          <w:lang w:eastAsia="ko-KR"/>
          <w14:ligatures w14:val="standardContextual"/>
        </w:rPr>
      </w:pPr>
      <w:r>
        <w:rPr>
          <w:noProof/>
        </w:rPr>
        <w:t>4.2.2.9</w:t>
      </w:r>
      <w:r>
        <w:rPr>
          <w:rFonts w:asciiTheme="minorHAnsi" w:eastAsiaTheme="minorEastAsia" w:hAnsiTheme="minorHAnsi" w:cstheme="minorBidi"/>
          <w:noProof/>
          <w:kern w:val="2"/>
          <w:sz w:val="24"/>
          <w:szCs w:val="24"/>
          <w:lang w:eastAsia="ko-KR"/>
          <w14:ligatures w14:val="standardContextual"/>
        </w:rPr>
        <w:tab/>
      </w:r>
      <w:r>
        <w:rPr>
          <w:noProof/>
        </w:rPr>
        <w:t>Nadrf_DataManagement_Delete service operation</w:t>
      </w:r>
      <w:r>
        <w:rPr>
          <w:noProof/>
        </w:rPr>
        <w:tab/>
      </w:r>
      <w:r>
        <w:rPr>
          <w:noProof/>
        </w:rPr>
        <w:fldChar w:fldCharType="begin" w:fldLock="1"/>
      </w:r>
      <w:r>
        <w:rPr>
          <w:noProof/>
        </w:rPr>
        <w:instrText xml:space="preserve"> PAGEREF _Toc192874870 \h </w:instrText>
      </w:r>
      <w:r>
        <w:rPr>
          <w:noProof/>
        </w:rPr>
      </w:r>
      <w:r>
        <w:rPr>
          <w:noProof/>
        </w:rPr>
        <w:fldChar w:fldCharType="separate"/>
      </w:r>
      <w:r>
        <w:rPr>
          <w:noProof/>
        </w:rPr>
        <w:t>20</w:t>
      </w:r>
      <w:r>
        <w:rPr>
          <w:noProof/>
        </w:rPr>
        <w:fldChar w:fldCharType="end"/>
      </w:r>
    </w:p>
    <w:p w14:paraId="152F51B4" w14:textId="09330DE1" w:rsidR="00304546" w:rsidRDefault="00304546">
      <w:pPr>
        <w:pStyle w:val="TOC5"/>
        <w:rPr>
          <w:rFonts w:asciiTheme="minorHAnsi" w:eastAsiaTheme="minorEastAsia" w:hAnsiTheme="minorHAnsi" w:cstheme="minorBidi"/>
          <w:noProof/>
          <w:kern w:val="2"/>
          <w:sz w:val="24"/>
          <w:szCs w:val="24"/>
          <w:lang w:eastAsia="ko-KR"/>
          <w14:ligatures w14:val="standardContextual"/>
        </w:rPr>
      </w:pPr>
      <w:r>
        <w:rPr>
          <w:noProof/>
        </w:rPr>
        <w:t>4.2.2.9.1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_Toc192874871 \h </w:instrText>
      </w:r>
      <w:r>
        <w:rPr>
          <w:noProof/>
        </w:rPr>
      </w:r>
      <w:r>
        <w:rPr>
          <w:noProof/>
        </w:rPr>
        <w:fldChar w:fldCharType="separate"/>
      </w:r>
      <w:r>
        <w:rPr>
          <w:noProof/>
        </w:rPr>
        <w:t>20</w:t>
      </w:r>
      <w:r>
        <w:rPr>
          <w:noProof/>
        </w:rPr>
        <w:fldChar w:fldCharType="end"/>
      </w:r>
    </w:p>
    <w:p w14:paraId="535E1C90" w14:textId="0B1594AA" w:rsidR="00304546" w:rsidRDefault="00304546">
      <w:pPr>
        <w:pStyle w:val="TOC5"/>
        <w:rPr>
          <w:rFonts w:asciiTheme="minorHAnsi" w:eastAsiaTheme="minorEastAsia" w:hAnsiTheme="minorHAnsi" w:cstheme="minorBidi"/>
          <w:noProof/>
          <w:kern w:val="2"/>
          <w:sz w:val="24"/>
          <w:szCs w:val="24"/>
          <w:lang w:eastAsia="ko-KR"/>
          <w14:ligatures w14:val="standardContextual"/>
        </w:rPr>
      </w:pPr>
      <w:r>
        <w:rPr>
          <w:noProof/>
        </w:rPr>
        <w:t>4.2.2.9.2</w:t>
      </w:r>
      <w:r>
        <w:rPr>
          <w:rFonts w:asciiTheme="minorHAnsi" w:eastAsiaTheme="minorEastAsia" w:hAnsiTheme="minorHAnsi" w:cstheme="minorBidi"/>
          <w:noProof/>
          <w:kern w:val="2"/>
          <w:sz w:val="24"/>
          <w:szCs w:val="24"/>
          <w:lang w:eastAsia="ko-KR"/>
          <w14:ligatures w14:val="standardContextual"/>
        </w:rPr>
        <w:tab/>
      </w:r>
      <w:r>
        <w:rPr>
          <w:noProof/>
        </w:rPr>
        <w:t>Requesting removal of stored data or analytics</w:t>
      </w:r>
      <w:r>
        <w:rPr>
          <w:noProof/>
        </w:rPr>
        <w:tab/>
      </w:r>
      <w:r>
        <w:rPr>
          <w:noProof/>
        </w:rPr>
        <w:fldChar w:fldCharType="begin" w:fldLock="1"/>
      </w:r>
      <w:r>
        <w:rPr>
          <w:noProof/>
        </w:rPr>
        <w:instrText xml:space="preserve"> PAGEREF _Toc192874872 \h </w:instrText>
      </w:r>
      <w:r>
        <w:rPr>
          <w:noProof/>
        </w:rPr>
      </w:r>
      <w:r>
        <w:rPr>
          <w:noProof/>
        </w:rPr>
        <w:fldChar w:fldCharType="separate"/>
      </w:r>
      <w:r>
        <w:rPr>
          <w:noProof/>
        </w:rPr>
        <w:t>20</w:t>
      </w:r>
      <w:r>
        <w:rPr>
          <w:noProof/>
        </w:rPr>
        <w:fldChar w:fldCharType="end"/>
      </w:r>
    </w:p>
    <w:p w14:paraId="5C7AA6AA" w14:textId="2352F1CE" w:rsidR="00304546" w:rsidRDefault="00304546">
      <w:pPr>
        <w:pStyle w:val="TOC5"/>
        <w:rPr>
          <w:rFonts w:asciiTheme="minorHAnsi" w:eastAsiaTheme="minorEastAsia" w:hAnsiTheme="minorHAnsi" w:cstheme="minorBidi"/>
          <w:noProof/>
          <w:kern w:val="2"/>
          <w:sz w:val="24"/>
          <w:szCs w:val="24"/>
          <w:lang w:eastAsia="ko-KR"/>
          <w14:ligatures w14:val="standardContextual"/>
        </w:rPr>
      </w:pPr>
      <w:r>
        <w:rPr>
          <w:noProof/>
        </w:rPr>
        <w:t>4.2.2.9.3</w:t>
      </w:r>
      <w:r>
        <w:rPr>
          <w:rFonts w:asciiTheme="minorHAnsi" w:eastAsiaTheme="minorEastAsia" w:hAnsiTheme="minorHAnsi" w:cstheme="minorBidi"/>
          <w:noProof/>
          <w:kern w:val="2"/>
          <w:sz w:val="24"/>
          <w:szCs w:val="24"/>
          <w:lang w:eastAsia="ko-KR"/>
          <w14:ligatures w14:val="standardContextual"/>
        </w:rPr>
        <w:tab/>
      </w:r>
      <w:r>
        <w:rPr>
          <w:noProof/>
        </w:rPr>
        <w:t>Requesting removal of stored data or analytics using data or analytics specification</w:t>
      </w:r>
      <w:r>
        <w:rPr>
          <w:noProof/>
        </w:rPr>
        <w:tab/>
      </w:r>
      <w:r>
        <w:rPr>
          <w:noProof/>
        </w:rPr>
        <w:fldChar w:fldCharType="begin" w:fldLock="1"/>
      </w:r>
      <w:r>
        <w:rPr>
          <w:noProof/>
        </w:rPr>
        <w:instrText xml:space="preserve"> PAGEREF _Toc192874873 \h </w:instrText>
      </w:r>
      <w:r>
        <w:rPr>
          <w:noProof/>
        </w:rPr>
      </w:r>
      <w:r>
        <w:rPr>
          <w:noProof/>
        </w:rPr>
        <w:fldChar w:fldCharType="separate"/>
      </w:r>
      <w:r>
        <w:rPr>
          <w:noProof/>
        </w:rPr>
        <w:t>20</w:t>
      </w:r>
      <w:r>
        <w:rPr>
          <w:noProof/>
        </w:rPr>
        <w:fldChar w:fldCharType="end"/>
      </w:r>
    </w:p>
    <w:p w14:paraId="6858A63E" w14:textId="79BEC1B7" w:rsidR="00304546" w:rsidRDefault="00304546">
      <w:pPr>
        <w:pStyle w:val="TOC1"/>
        <w:rPr>
          <w:rFonts w:asciiTheme="minorHAnsi" w:eastAsiaTheme="minorEastAsia" w:hAnsiTheme="minorHAnsi" w:cstheme="minorBidi"/>
          <w:noProof/>
          <w:kern w:val="2"/>
          <w:sz w:val="24"/>
          <w:szCs w:val="24"/>
          <w:lang w:eastAsia="ko-KR"/>
          <w14:ligatures w14:val="standardContextual"/>
        </w:rPr>
      </w:pPr>
      <w:r>
        <w:rPr>
          <w:noProof/>
        </w:rPr>
        <w:t>5</w:t>
      </w:r>
      <w:r>
        <w:rPr>
          <w:rFonts w:asciiTheme="minorHAnsi" w:eastAsiaTheme="minorEastAsia" w:hAnsiTheme="minorHAnsi" w:cstheme="minorBidi"/>
          <w:noProof/>
          <w:kern w:val="2"/>
          <w:sz w:val="24"/>
          <w:szCs w:val="24"/>
          <w:lang w:eastAsia="ko-KR"/>
          <w14:ligatures w14:val="standardContextual"/>
        </w:rPr>
        <w:tab/>
      </w:r>
      <w:r>
        <w:rPr>
          <w:noProof/>
        </w:rPr>
        <w:t>API Definitions</w:t>
      </w:r>
      <w:r>
        <w:rPr>
          <w:noProof/>
        </w:rPr>
        <w:tab/>
      </w:r>
      <w:r>
        <w:rPr>
          <w:noProof/>
        </w:rPr>
        <w:fldChar w:fldCharType="begin" w:fldLock="1"/>
      </w:r>
      <w:r>
        <w:rPr>
          <w:noProof/>
        </w:rPr>
        <w:instrText xml:space="preserve"> PAGEREF _Toc192874874 \h </w:instrText>
      </w:r>
      <w:r>
        <w:rPr>
          <w:noProof/>
        </w:rPr>
      </w:r>
      <w:r>
        <w:rPr>
          <w:noProof/>
        </w:rPr>
        <w:fldChar w:fldCharType="separate"/>
      </w:r>
      <w:r>
        <w:rPr>
          <w:noProof/>
        </w:rPr>
        <w:t>21</w:t>
      </w:r>
      <w:r>
        <w:rPr>
          <w:noProof/>
        </w:rPr>
        <w:fldChar w:fldCharType="end"/>
      </w:r>
    </w:p>
    <w:p w14:paraId="2BEE743D" w14:textId="776E482A" w:rsidR="00304546" w:rsidRDefault="00304546">
      <w:pPr>
        <w:pStyle w:val="TOC2"/>
        <w:rPr>
          <w:rFonts w:asciiTheme="minorHAnsi" w:eastAsiaTheme="minorEastAsia" w:hAnsiTheme="minorHAnsi" w:cstheme="minorBidi"/>
          <w:noProof/>
          <w:kern w:val="2"/>
          <w:sz w:val="24"/>
          <w:szCs w:val="24"/>
          <w:lang w:eastAsia="ko-KR"/>
          <w14:ligatures w14:val="standardContextual"/>
        </w:rPr>
      </w:pPr>
      <w:r>
        <w:rPr>
          <w:noProof/>
        </w:rPr>
        <w:t>5.1</w:t>
      </w:r>
      <w:r>
        <w:rPr>
          <w:rFonts w:asciiTheme="minorHAnsi" w:eastAsiaTheme="minorEastAsia" w:hAnsiTheme="minorHAnsi" w:cstheme="minorBidi"/>
          <w:noProof/>
          <w:kern w:val="2"/>
          <w:sz w:val="24"/>
          <w:szCs w:val="24"/>
          <w:lang w:eastAsia="ko-KR"/>
          <w14:ligatures w14:val="standardContextual"/>
        </w:rPr>
        <w:tab/>
      </w:r>
      <w:r>
        <w:rPr>
          <w:noProof/>
        </w:rPr>
        <w:t>Nadrf_DataManagement Service API</w:t>
      </w:r>
      <w:r>
        <w:rPr>
          <w:noProof/>
        </w:rPr>
        <w:tab/>
      </w:r>
      <w:r>
        <w:rPr>
          <w:noProof/>
        </w:rPr>
        <w:fldChar w:fldCharType="begin" w:fldLock="1"/>
      </w:r>
      <w:r>
        <w:rPr>
          <w:noProof/>
        </w:rPr>
        <w:instrText xml:space="preserve"> PAGEREF _Toc192874875 \h </w:instrText>
      </w:r>
      <w:r>
        <w:rPr>
          <w:noProof/>
        </w:rPr>
      </w:r>
      <w:r>
        <w:rPr>
          <w:noProof/>
        </w:rPr>
        <w:fldChar w:fldCharType="separate"/>
      </w:r>
      <w:r>
        <w:rPr>
          <w:noProof/>
        </w:rPr>
        <w:t>21</w:t>
      </w:r>
      <w:r>
        <w:rPr>
          <w:noProof/>
        </w:rPr>
        <w:fldChar w:fldCharType="end"/>
      </w:r>
    </w:p>
    <w:p w14:paraId="75EE0839" w14:textId="5C8D7386" w:rsidR="00304546" w:rsidRDefault="00304546">
      <w:pPr>
        <w:pStyle w:val="TOC3"/>
        <w:rPr>
          <w:rFonts w:asciiTheme="minorHAnsi" w:eastAsiaTheme="minorEastAsia" w:hAnsiTheme="minorHAnsi" w:cstheme="minorBidi"/>
          <w:noProof/>
          <w:kern w:val="2"/>
          <w:sz w:val="24"/>
          <w:szCs w:val="24"/>
          <w:lang w:eastAsia="ko-KR"/>
          <w14:ligatures w14:val="standardContextual"/>
        </w:rPr>
      </w:pPr>
      <w:r>
        <w:rPr>
          <w:noProof/>
        </w:rPr>
        <w:t>5.1.1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_Toc192874876 \h </w:instrText>
      </w:r>
      <w:r>
        <w:rPr>
          <w:noProof/>
        </w:rPr>
      </w:r>
      <w:r>
        <w:rPr>
          <w:noProof/>
        </w:rPr>
        <w:fldChar w:fldCharType="separate"/>
      </w:r>
      <w:r>
        <w:rPr>
          <w:noProof/>
        </w:rPr>
        <w:t>21</w:t>
      </w:r>
      <w:r>
        <w:rPr>
          <w:noProof/>
        </w:rPr>
        <w:fldChar w:fldCharType="end"/>
      </w:r>
    </w:p>
    <w:p w14:paraId="47BE5829" w14:textId="0310E3E5" w:rsidR="00304546" w:rsidRDefault="00304546">
      <w:pPr>
        <w:pStyle w:val="TOC3"/>
        <w:rPr>
          <w:rFonts w:asciiTheme="minorHAnsi" w:eastAsiaTheme="minorEastAsia" w:hAnsiTheme="minorHAnsi" w:cstheme="minorBidi"/>
          <w:noProof/>
          <w:kern w:val="2"/>
          <w:sz w:val="24"/>
          <w:szCs w:val="24"/>
          <w:lang w:eastAsia="ko-KR"/>
          <w14:ligatures w14:val="standardContextual"/>
        </w:rPr>
      </w:pPr>
      <w:r>
        <w:rPr>
          <w:noProof/>
        </w:rPr>
        <w:t>5.1.2</w:t>
      </w:r>
      <w:r>
        <w:rPr>
          <w:rFonts w:asciiTheme="minorHAnsi" w:eastAsiaTheme="minorEastAsia" w:hAnsiTheme="minorHAnsi" w:cstheme="minorBidi"/>
          <w:noProof/>
          <w:kern w:val="2"/>
          <w:sz w:val="24"/>
          <w:szCs w:val="24"/>
          <w:lang w:eastAsia="ko-KR"/>
          <w14:ligatures w14:val="standardContextual"/>
        </w:rPr>
        <w:tab/>
      </w:r>
      <w:r>
        <w:rPr>
          <w:noProof/>
        </w:rPr>
        <w:t>Usage of HTTP</w:t>
      </w:r>
      <w:r>
        <w:rPr>
          <w:noProof/>
        </w:rPr>
        <w:tab/>
      </w:r>
      <w:r>
        <w:rPr>
          <w:noProof/>
        </w:rPr>
        <w:fldChar w:fldCharType="begin" w:fldLock="1"/>
      </w:r>
      <w:r>
        <w:rPr>
          <w:noProof/>
        </w:rPr>
        <w:instrText xml:space="preserve"> PAGEREF _Toc192874877 \h </w:instrText>
      </w:r>
      <w:r>
        <w:rPr>
          <w:noProof/>
        </w:rPr>
      </w:r>
      <w:r>
        <w:rPr>
          <w:noProof/>
        </w:rPr>
        <w:fldChar w:fldCharType="separate"/>
      </w:r>
      <w:r>
        <w:rPr>
          <w:noProof/>
        </w:rPr>
        <w:t>22</w:t>
      </w:r>
      <w:r>
        <w:rPr>
          <w:noProof/>
        </w:rPr>
        <w:fldChar w:fldCharType="end"/>
      </w:r>
    </w:p>
    <w:p w14:paraId="6C48F4A2" w14:textId="62E1CA10" w:rsidR="00304546" w:rsidRDefault="00304546">
      <w:pPr>
        <w:pStyle w:val="TOC4"/>
        <w:rPr>
          <w:rFonts w:asciiTheme="minorHAnsi" w:eastAsiaTheme="minorEastAsia" w:hAnsiTheme="minorHAnsi" w:cstheme="minorBidi"/>
          <w:noProof/>
          <w:kern w:val="2"/>
          <w:sz w:val="24"/>
          <w:szCs w:val="24"/>
          <w:lang w:eastAsia="ko-KR"/>
          <w14:ligatures w14:val="standardContextual"/>
        </w:rPr>
      </w:pPr>
      <w:r>
        <w:rPr>
          <w:noProof/>
        </w:rPr>
        <w:t>5.1.2.1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_Toc192874878 \h </w:instrText>
      </w:r>
      <w:r>
        <w:rPr>
          <w:noProof/>
        </w:rPr>
      </w:r>
      <w:r>
        <w:rPr>
          <w:noProof/>
        </w:rPr>
        <w:fldChar w:fldCharType="separate"/>
      </w:r>
      <w:r>
        <w:rPr>
          <w:noProof/>
        </w:rPr>
        <w:t>22</w:t>
      </w:r>
      <w:r>
        <w:rPr>
          <w:noProof/>
        </w:rPr>
        <w:fldChar w:fldCharType="end"/>
      </w:r>
    </w:p>
    <w:p w14:paraId="45DDDF97" w14:textId="21DD9FD0" w:rsidR="00304546" w:rsidRDefault="00304546">
      <w:pPr>
        <w:pStyle w:val="TOC4"/>
        <w:rPr>
          <w:rFonts w:asciiTheme="minorHAnsi" w:eastAsiaTheme="minorEastAsia" w:hAnsiTheme="minorHAnsi" w:cstheme="minorBidi"/>
          <w:noProof/>
          <w:kern w:val="2"/>
          <w:sz w:val="24"/>
          <w:szCs w:val="24"/>
          <w:lang w:eastAsia="ko-KR"/>
          <w14:ligatures w14:val="standardContextual"/>
        </w:rPr>
      </w:pPr>
      <w:r>
        <w:rPr>
          <w:noProof/>
        </w:rPr>
        <w:t>5.1.2.2</w:t>
      </w:r>
      <w:r>
        <w:rPr>
          <w:rFonts w:asciiTheme="minorHAnsi" w:eastAsiaTheme="minorEastAsia" w:hAnsiTheme="minorHAnsi" w:cstheme="minorBidi"/>
          <w:noProof/>
          <w:kern w:val="2"/>
          <w:sz w:val="24"/>
          <w:szCs w:val="24"/>
          <w:lang w:eastAsia="ko-KR"/>
          <w14:ligatures w14:val="standardContextual"/>
        </w:rPr>
        <w:tab/>
      </w:r>
      <w:r>
        <w:rPr>
          <w:noProof/>
        </w:rPr>
        <w:t>HTTP standard headers</w:t>
      </w:r>
      <w:r>
        <w:rPr>
          <w:noProof/>
        </w:rPr>
        <w:tab/>
      </w:r>
      <w:r>
        <w:rPr>
          <w:noProof/>
        </w:rPr>
        <w:fldChar w:fldCharType="begin" w:fldLock="1"/>
      </w:r>
      <w:r>
        <w:rPr>
          <w:noProof/>
        </w:rPr>
        <w:instrText xml:space="preserve"> PAGEREF _Toc192874879 \h </w:instrText>
      </w:r>
      <w:r>
        <w:rPr>
          <w:noProof/>
        </w:rPr>
      </w:r>
      <w:r>
        <w:rPr>
          <w:noProof/>
        </w:rPr>
        <w:fldChar w:fldCharType="separate"/>
      </w:r>
      <w:r>
        <w:rPr>
          <w:noProof/>
        </w:rPr>
        <w:t>22</w:t>
      </w:r>
      <w:r>
        <w:rPr>
          <w:noProof/>
        </w:rPr>
        <w:fldChar w:fldCharType="end"/>
      </w:r>
    </w:p>
    <w:p w14:paraId="6BD77DB1" w14:textId="254136AB" w:rsidR="00304546" w:rsidRDefault="00304546">
      <w:pPr>
        <w:pStyle w:val="TOC5"/>
        <w:rPr>
          <w:rFonts w:asciiTheme="minorHAnsi" w:eastAsiaTheme="minorEastAsia" w:hAnsiTheme="minorHAnsi" w:cstheme="minorBidi"/>
          <w:noProof/>
          <w:kern w:val="2"/>
          <w:sz w:val="24"/>
          <w:szCs w:val="24"/>
          <w:lang w:eastAsia="ko-KR"/>
          <w14:ligatures w14:val="standardContextual"/>
        </w:rPr>
      </w:pPr>
      <w:r>
        <w:rPr>
          <w:noProof/>
        </w:rPr>
        <w:t>5.1.2.2.1</w:t>
      </w:r>
      <w:r>
        <w:rPr>
          <w:rFonts w:asciiTheme="minorHAnsi" w:eastAsiaTheme="minorEastAsia" w:hAnsiTheme="minorHAnsi" w:cstheme="minorBidi"/>
          <w:noProof/>
          <w:kern w:val="2"/>
          <w:sz w:val="24"/>
          <w:szCs w:val="24"/>
          <w:lang w:eastAsia="ko-KR"/>
          <w14:ligatures w14:val="standardContextual"/>
        </w:rPr>
        <w:tab/>
      </w:r>
      <w:r>
        <w:rPr>
          <w:noProof/>
          <w:lang w:eastAsia="zh-CN"/>
        </w:rPr>
        <w:t>General</w:t>
      </w:r>
      <w:r>
        <w:rPr>
          <w:noProof/>
        </w:rPr>
        <w:tab/>
      </w:r>
      <w:r>
        <w:rPr>
          <w:noProof/>
        </w:rPr>
        <w:fldChar w:fldCharType="begin" w:fldLock="1"/>
      </w:r>
      <w:r>
        <w:rPr>
          <w:noProof/>
        </w:rPr>
        <w:instrText xml:space="preserve"> PAGEREF _Toc192874880 \h </w:instrText>
      </w:r>
      <w:r>
        <w:rPr>
          <w:noProof/>
        </w:rPr>
      </w:r>
      <w:r>
        <w:rPr>
          <w:noProof/>
        </w:rPr>
        <w:fldChar w:fldCharType="separate"/>
      </w:r>
      <w:r>
        <w:rPr>
          <w:noProof/>
        </w:rPr>
        <w:t>22</w:t>
      </w:r>
      <w:r>
        <w:rPr>
          <w:noProof/>
        </w:rPr>
        <w:fldChar w:fldCharType="end"/>
      </w:r>
    </w:p>
    <w:p w14:paraId="44FDE756" w14:textId="5F255BA7" w:rsidR="00304546" w:rsidRDefault="00304546">
      <w:pPr>
        <w:pStyle w:val="TOC5"/>
        <w:rPr>
          <w:rFonts w:asciiTheme="minorHAnsi" w:eastAsiaTheme="minorEastAsia" w:hAnsiTheme="minorHAnsi" w:cstheme="minorBidi"/>
          <w:noProof/>
          <w:kern w:val="2"/>
          <w:sz w:val="24"/>
          <w:szCs w:val="24"/>
          <w:lang w:eastAsia="ko-KR"/>
          <w14:ligatures w14:val="standardContextual"/>
        </w:rPr>
      </w:pPr>
      <w:r>
        <w:rPr>
          <w:noProof/>
        </w:rPr>
        <w:t>5.1.2.2.2</w:t>
      </w:r>
      <w:r>
        <w:rPr>
          <w:rFonts w:asciiTheme="minorHAnsi" w:eastAsiaTheme="minorEastAsia" w:hAnsiTheme="minorHAnsi" w:cstheme="minorBidi"/>
          <w:noProof/>
          <w:kern w:val="2"/>
          <w:sz w:val="24"/>
          <w:szCs w:val="24"/>
          <w:lang w:eastAsia="ko-KR"/>
          <w14:ligatures w14:val="standardContextual"/>
        </w:rPr>
        <w:tab/>
      </w:r>
      <w:r>
        <w:rPr>
          <w:noProof/>
        </w:rPr>
        <w:t>Content type</w:t>
      </w:r>
      <w:r>
        <w:rPr>
          <w:noProof/>
        </w:rPr>
        <w:tab/>
      </w:r>
      <w:r>
        <w:rPr>
          <w:noProof/>
        </w:rPr>
        <w:fldChar w:fldCharType="begin" w:fldLock="1"/>
      </w:r>
      <w:r>
        <w:rPr>
          <w:noProof/>
        </w:rPr>
        <w:instrText xml:space="preserve"> PAGEREF _Toc192874881 \h </w:instrText>
      </w:r>
      <w:r>
        <w:rPr>
          <w:noProof/>
        </w:rPr>
      </w:r>
      <w:r>
        <w:rPr>
          <w:noProof/>
        </w:rPr>
        <w:fldChar w:fldCharType="separate"/>
      </w:r>
      <w:r>
        <w:rPr>
          <w:noProof/>
        </w:rPr>
        <w:t>22</w:t>
      </w:r>
      <w:r>
        <w:rPr>
          <w:noProof/>
        </w:rPr>
        <w:fldChar w:fldCharType="end"/>
      </w:r>
    </w:p>
    <w:p w14:paraId="5BA0A7C8" w14:textId="3F4DB21D" w:rsidR="00304546" w:rsidRDefault="00304546">
      <w:pPr>
        <w:pStyle w:val="TOC4"/>
        <w:rPr>
          <w:rFonts w:asciiTheme="minorHAnsi" w:eastAsiaTheme="minorEastAsia" w:hAnsiTheme="minorHAnsi" w:cstheme="minorBidi"/>
          <w:noProof/>
          <w:kern w:val="2"/>
          <w:sz w:val="24"/>
          <w:szCs w:val="24"/>
          <w:lang w:eastAsia="ko-KR"/>
          <w14:ligatures w14:val="standardContextual"/>
        </w:rPr>
      </w:pPr>
      <w:r>
        <w:rPr>
          <w:noProof/>
        </w:rPr>
        <w:t>5.1.2.3</w:t>
      </w:r>
      <w:r>
        <w:rPr>
          <w:rFonts w:asciiTheme="minorHAnsi" w:eastAsiaTheme="minorEastAsia" w:hAnsiTheme="minorHAnsi" w:cstheme="minorBidi"/>
          <w:noProof/>
          <w:kern w:val="2"/>
          <w:sz w:val="24"/>
          <w:szCs w:val="24"/>
          <w:lang w:eastAsia="ko-KR"/>
          <w14:ligatures w14:val="standardContextual"/>
        </w:rPr>
        <w:tab/>
      </w:r>
      <w:r>
        <w:rPr>
          <w:noProof/>
        </w:rPr>
        <w:t>HTTP custom headers</w:t>
      </w:r>
      <w:r>
        <w:rPr>
          <w:noProof/>
        </w:rPr>
        <w:tab/>
      </w:r>
      <w:r>
        <w:rPr>
          <w:noProof/>
        </w:rPr>
        <w:fldChar w:fldCharType="begin" w:fldLock="1"/>
      </w:r>
      <w:r>
        <w:rPr>
          <w:noProof/>
        </w:rPr>
        <w:instrText xml:space="preserve"> PAGEREF _Toc192874882 \h </w:instrText>
      </w:r>
      <w:r>
        <w:rPr>
          <w:noProof/>
        </w:rPr>
      </w:r>
      <w:r>
        <w:rPr>
          <w:noProof/>
        </w:rPr>
        <w:fldChar w:fldCharType="separate"/>
      </w:r>
      <w:r>
        <w:rPr>
          <w:noProof/>
        </w:rPr>
        <w:t>22</w:t>
      </w:r>
      <w:r>
        <w:rPr>
          <w:noProof/>
        </w:rPr>
        <w:fldChar w:fldCharType="end"/>
      </w:r>
    </w:p>
    <w:p w14:paraId="3D517FD2" w14:textId="307495FC" w:rsidR="00304546" w:rsidRDefault="00304546">
      <w:pPr>
        <w:pStyle w:val="TOC3"/>
        <w:rPr>
          <w:rFonts w:asciiTheme="minorHAnsi" w:eastAsiaTheme="minorEastAsia" w:hAnsiTheme="minorHAnsi" w:cstheme="minorBidi"/>
          <w:noProof/>
          <w:kern w:val="2"/>
          <w:sz w:val="24"/>
          <w:szCs w:val="24"/>
          <w:lang w:eastAsia="ko-KR"/>
          <w14:ligatures w14:val="standardContextual"/>
        </w:rPr>
      </w:pPr>
      <w:r>
        <w:rPr>
          <w:noProof/>
        </w:rPr>
        <w:t>5.1.3</w:t>
      </w:r>
      <w:r>
        <w:rPr>
          <w:rFonts w:asciiTheme="minorHAnsi" w:eastAsiaTheme="minorEastAsia" w:hAnsiTheme="minorHAnsi" w:cstheme="minorBidi"/>
          <w:noProof/>
          <w:kern w:val="2"/>
          <w:sz w:val="24"/>
          <w:szCs w:val="24"/>
          <w:lang w:eastAsia="ko-KR"/>
          <w14:ligatures w14:val="standardContextual"/>
        </w:rPr>
        <w:tab/>
      </w:r>
      <w:r>
        <w:rPr>
          <w:noProof/>
        </w:rPr>
        <w:t>Resources</w:t>
      </w:r>
      <w:r>
        <w:rPr>
          <w:noProof/>
        </w:rPr>
        <w:tab/>
      </w:r>
      <w:r>
        <w:rPr>
          <w:noProof/>
        </w:rPr>
        <w:fldChar w:fldCharType="begin" w:fldLock="1"/>
      </w:r>
      <w:r>
        <w:rPr>
          <w:noProof/>
        </w:rPr>
        <w:instrText xml:space="preserve"> PAGEREF _Toc192874883 \h </w:instrText>
      </w:r>
      <w:r>
        <w:rPr>
          <w:noProof/>
        </w:rPr>
      </w:r>
      <w:r>
        <w:rPr>
          <w:noProof/>
        </w:rPr>
        <w:fldChar w:fldCharType="separate"/>
      </w:r>
      <w:r>
        <w:rPr>
          <w:noProof/>
        </w:rPr>
        <w:t>22</w:t>
      </w:r>
      <w:r>
        <w:rPr>
          <w:noProof/>
        </w:rPr>
        <w:fldChar w:fldCharType="end"/>
      </w:r>
    </w:p>
    <w:p w14:paraId="7AA15ECC" w14:textId="7B50AB3A" w:rsidR="00304546" w:rsidRDefault="00304546">
      <w:pPr>
        <w:pStyle w:val="TOC4"/>
        <w:rPr>
          <w:rFonts w:asciiTheme="minorHAnsi" w:eastAsiaTheme="minorEastAsia" w:hAnsiTheme="minorHAnsi" w:cstheme="minorBidi"/>
          <w:noProof/>
          <w:kern w:val="2"/>
          <w:sz w:val="24"/>
          <w:szCs w:val="24"/>
          <w:lang w:eastAsia="ko-KR"/>
          <w14:ligatures w14:val="standardContextual"/>
        </w:rPr>
      </w:pPr>
      <w:r>
        <w:rPr>
          <w:noProof/>
        </w:rPr>
        <w:lastRenderedPageBreak/>
        <w:t>5.1.3.1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_Toc192874884 \h </w:instrText>
      </w:r>
      <w:r>
        <w:rPr>
          <w:noProof/>
        </w:rPr>
      </w:r>
      <w:r>
        <w:rPr>
          <w:noProof/>
        </w:rPr>
        <w:fldChar w:fldCharType="separate"/>
      </w:r>
      <w:r>
        <w:rPr>
          <w:noProof/>
        </w:rPr>
        <w:t>22</w:t>
      </w:r>
      <w:r>
        <w:rPr>
          <w:noProof/>
        </w:rPr>
        <w:fldChar w:fldCharType="end"/>
      </w:r>
    </w:p>
    <w:p w14:paraId="1BBEAB34" w14:textId="00835EEB" w:rsidR="00304546" w:rsidRDefault="00304546">
      <w:pPr>
        <w:pStyle w:val="TOC4"/>
        <w:rPr>
          <w:rFonts w:asciiTheme="minorHAnsi" w:eastAsiaTheme="minorEastAsia" w:hAnsiTheme="minorHAnsi" w:cstheme="minorBidi"/>
          <w:noProof/>
          <w:kern w:val="2"/>
          <w:sz w:val="24"/>
          <w:szCs w:val="24"/>
          <w:lang w:eastAsia="ko-KR"/>
          <w14:ligatures w14:val="standardContextual"/>
        </w:rPr>
      </w:pPr>
      <w:r>
        <w:rPr>
          <w:noProof/>
        </w:rPr>
        <w:t>5.1.3.2</w:t>
      </w:r>
      <w:r>
        <w:rPr>
          <w:rFonts w:asciiTheme="minorHAnsi" w:eastAsiaTheme="minorEastAsia" w:hAnsiTheme="minorHAnsi" w:cstheme="minorBidi"/>
          <w:noProof/>
          <w:kern w:val="2"/>
          <w:sz w:val="24"/>
          <w:szCs w:val="24"/>
          <w:lang w:eastAsia="ko-KR"/>
          <w14:ligatures w14:val="standardContextual"/>
        </w:rPr>
        <w:tab/>
      </w:r>
      <w:r>
        <w:rPr>
          <w:noProof/>
        </w:rPr>
        <w:t>Resource: ADRF Data Store Records</w:t>
      </w:r>
      <w:r>
        <w:rPr>
          <w:noProof/>
        </w:rPr>
        <w:tab/>
      </w:r>
      <w:r>
        <w:rPr>
          <w:noProof/>
        </w:rPr>
        <w:fldChar w:fldCharType="begin" w:fldLock="1"/>
      </w:r>
      <w:r>
        <w:rPr>
          <w:noProof/>
        </w:rPr>
        <w:instrText xml:space="preserve"> PAGEREF _Toc192874885 \h </w:instrText>
      </w:r>
      <w:r>
        <w:rPr>
          <w:noProof/>
        </w:rPr>
      </w:r>
      <w:r>
        <w:rPr>
          <w:noProof/>
        </w:rPr>
        <w:fldChar w:fldCharType="separate"/>
      </w:r>
      <w:r>
        <w:rPr>
          <w:noProof/>
        </w:rPr>
        <w:t>23</w:t>
      </w:r>
      <w:r>
        <w:rPr>
          <w:noProof/>
        </w:rPr>
        <w:fldChar w:fldCharType="end"/>
      </w:r>
    </w:p>
    <w:p w14:paraId="7CBA9D5D" w14:textId="48FEFC10" w:rsidR="00304546" w:rsidRDefault="00304546">
      <w:pPr>
        <w:pStyle w:val="TOC5"/>
        <w:rPr>
          <w:rFonts w:asciiTheme="minorHAnsi" w:eastAsiaTheme="minorEastAsia" w:hAnsiTheme="minorHAnsi" w:cstheme="minorBidi"/>
          <w:noProof/>
          <w:kern w:val="2"/>
          <w:sz w:val="24"/>
          <w:szCs w:val="24"/>
          <w:lang w:eastAsia="ko-KR"/>
          <w14:ligatures w14:val="standardContextual"/>
        </w:rPr>
      </w:pPr>
      <w:r>
        <w:rPr>
          <w:noProof/>
        </w:rPr>
        <w:t>5.1.3.2.1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_Toc192874886 \h </w:instrText>
      </w:r>
      <w:r>
        <w:rPr>
          <w:noProof/>
        </w:rPr>
      </w:r>
      <w:r>
        <w:rPr>
          <w:noProof/>
        </w:rPr>
        <w:fldChar w:fldCharType="separate"/>
      </w:r>
      <w:r>
        <w:rPr>
          <w:noProof/>
        </w:rPr>
        <w:t>23</w:t>
      </w:r>
      <w:r>
        <w:rPr>
          <w:noProof/>
        </w:rPr>
        <w:fldChar w:fldCharType="end"/>
      </w:r>
    </w:p>
    <w:p w14:paraId="1E33F0D3" w14:textId="55742486" w:rsidR="00304546" w:rsidRDefault="00304546">
      <w:pPr>
        <w:pStyle w:val="TOC5"/>
        <w:rPr>
          <w:rFonts w:asciiTheme="minorHAnsi" w:eastAsiaTheme="minorEastAsia" w:hAnsiTheme="minorHAnsi" w:cstheme="minorBidi"/>
          <w:noProof/>
          <w:kern w:val="2"/>
          <w:sz w:val="24"/>
          <w:szCs w:val="24"/>
          <w:lang w:eastAsia="ko-KR"/>
          <w14:ligatures w14:val="standardContextual"/>
        </w:rPr>
      </w:pPr>
      <w:r>
        <w:rPr>
          <w:noProof/>
        </w:rPr>
        <w:t>5.1.3.2.2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_Toc192874887 \h </w:instrText>
      </w:r>
      <w:r>
        <w:rPr>
          <w:noProof/>
        </w:rPr>
      </w:r>
      <w:r>
        <w:rPr>
          <w:noProof/>
        </w:rPr>
        <w:fldChar w:fldCharType="separate"/>
      </w:r>
      <w:r>
        <w:rPr>
          <w:noProof/>
        </w:rPr>
        <w:t>23</w:t>
      </w:r>
      <w:r>
        <w:rPr>
          <w:noProof/>
        </w:rPr>
        <w:fldChar w:fldCharType="end"/>
      </w:r>
    </w:p>
    <w:p w14:paraId="49AA81D4" w14:textId="6B20C2C8" w:rsidR="00304546" w:rsidRDefault="00304546">
      <w:pPr>
        <w:pStyle w:val="TOC5"/>
        <w:rPr>
          <w:rFonts w:asciiTheme="minorHAnsi" w:eastAsiaTheme="minorEastAsia" w:hAnsiTheme="minorHAnsi" w:cstheme="minorBidi"/>
          <w:noProof/>
          <w:kern w:val="2"/>
          <w:sz w:val="24"/>
          <w:szCs w:val="24"/>
          <w:lang w:eastAsia="ko-KR"/>
          <w14:ligatures w14:val="standardContextual"/>
        </w:rPr>
      </w:pPr>
      <w:r>
        <w:rPr>
          <w:noProof/>
        </w:rPr>
        <w:t>5.1.3.2.3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_Toc192874888 \h </w:instrText>
      </w:r>
      <w:r>
        <w:rPr>
          <w:noProof/>
        </w:rPr>
      </w:r>
      <w:r>
        <w:rPr>
          <w:noProof/>
        </w:rPr>
        <w:fldChar w:fldCharType="separate"/>
      </w:r>
      <w:r>
        <w:rPr>
          <w:noProof/>
        </w:rPr>
        <w:t>23</w:t>
      </w:r>
      <w:r>
        <w:rPr>
          <w:noProof/>
        </w:rPr>
        <w:fldChar w:fldCharType="end"/>
      </w:r>
    </w:p>
    <w:p w14:paraId="2D437E2E" w14:textId="5EA21ED7" w:rsidR="00304546" w:rsidRDefault="00304546">
      <w:pPr>
        <w:pStyle w:val="TOC6"/>
        <w:rPr>
          <w:rFonts w:asciiTheme="minorHAnsi" w:eastAsiaTheme="minorEastAsia" w:hAnsiTheme="minorHAnsi" w:cstheme="minorBidi"/>
          <w:noProof/>
          <w:kern w:val="2"/>
          <w:sz w:val="24"/>
          <w:szCs w:val="24"/>
          <w:lang w:eastAsia="ko-KR"/>
          <w14:ligatures w14:val="standardContextual"/>
        </w:rPr>
      </w:pPr>
      <w:r>
        <w:rPr>
          <w:noProof/>
        </w:rPr>
        <w:t>5.1.3.2.3.1</w:t>
      </w:r>
      <w:r>
        <w:rPr>
          <w:rFonts w:asciiTheme="minorHAnsi" w:eastAsiaTheme="minorEastAsia" w:hAnsiTheme="minorHAnsi" w:cstheme="minorBidi"/>
          <w:noProof/>
          <w:kern w:val="2"/>
          <w:sz w:val="24"/>
          <w:szCs w:val="24"/>
          <w:lang w:eastAsia="ko-KR"/>
          <w14:ligatures w14:val="standardContextual"/>
        </w:rPr>
        <w:tab/>
      </w:r>
      <w:r>
        <w:rPr>
          <w:noProof/>
        </w:rPr>
        <w:t>POST</w:t>
      </w:r>
      <w:r>
        <w:rPr>
          <w:noProof/>
        </w:rPr>
        <w:tab/>
      </w:r>
      <w:r>
        <w:rPr>
          <w:noProof/>
        </w:rPr>
        <w:fldChar w:fldCharType="begin" w:fldLock="1"/>
      </w:r>
      <w:r>
        <w:rPr>
          <w:noProof/>
        </w:rPr>
        <w:instrText xml:space="preserve"> PAGEREF _Toc192874889 \h </w:instrText>
      </w:r>
      <w:r>
        <w:rPr>
          <w:noProof/>
        </w:rPr>
      </w:r>
      <w:r>
        <w:rPr>
          <w:noProof/>
        </w:rPr>
        <w:fldChar w:fldCharType="separate"/>
      </w:r>
      <w:r>
        <w:rPr>
          <w:noProof/>
        </w:rPr>
        <w:t>23</w:t>
      </w:r>
      <w:r>
        <w:rPr>
          <w:noProof/>
        </w:rPr>
        <w:fldChar w:fldCharType="end"/>
      </w:r>
    </w:p>
    <w:p w14:paraId="114C6E39" w14:textId="29139BBB" w:rsidR="00304546" w:rsidRDefault="00304546">
      <w:pPr>
        <w:pStyle w:val="TOC6"/>
        <w:rPr>
          <w:rFonts w:asciiTheme="minorHAnsi" w:eastAsiaTheme="minorEastAsia" w:hAnsiTheme="minorHAnsi" w:cstheme="minorBidi"/>
          <w:noProof/>
          <w:kern w:val="2"/>
          <w:sz w:val="24"/>
          <w:szCs w:val="24"/>
          <w:lang w:eastAsia="ko-KR"/>
          <w14:ligatures w14:val="standardContextual"/>
        </w:rPr>
      </w:pPr>
      <w:r>
        <w:rPr>
          <w:noProof/>
        </w:rPr>
        <w:t>5.1.3.2.3.2</w:t>
      </w:r>
      <w:r>
        <w:rPr>
          <w:rFonts w:asciiTheme="minorHAnsi" w:eastAsiaTheme="minorEastAsia" w:hAnsiTheme="minorHAnsi" w:cstheme="minorBidi"/>
          <w:noProof/>
          <w:kern w:val="2"/>
          <w:sz w:val="24"/>
          <w:szCs w:val="24"/>
          <w:lang w:eastAsia="ko-KR"/>
          <w14:ligatures w14:val="standardContextual"/>
        </w:rPr>
        <w:tab/>
      </w:r>
      <w:r>
        <w:rPr>
          <w:noProof/>
        </w:rPr>
        <w:t>GET</w:t>
      </w:r>
      <w:r>
        <w:rPr>
          <w:noProof/>
        </w:rPr>
        <w:tab/>
      </w:r>
      <w:r>
        <w:rPr>
          <w:noProof/>
        </w:rPr>
        <w:fldChar w:fldCharType="begin" w:fldLock="1"/>
      </w:r>
      <w:r>
        <w:rPr>
          <w:noProof/>
        </w:rPr>
        <w:instrText xml:space="preserve"> PAGEREF _Toc192874890 \h </w:instrText>
      </w:r>
      <w:r>
        <w:rPr>
          <w:noProof/>
        </w:rPr>
      </w:r>
      <w:r>
        <w:rPr>
          <w:noProof/>
        </w:rPr>
        <w:fldChar w:fldCharType="separate"/>
      </w:r>
      <w:r>
        <w:rPr>
          <w:noProof/>
        </w:rPr>
        <w:t>24</w:t>
      </w:r>
      <w:r>
        <w:rPr>
          <w:noProof/>
        </w:rPr>
        <w:fldChar w:fldCharType="end"/>
      </w:r>
    </w:p>
    <w:p w14:paraId="3C2D4D6F" w14:textId="0F222691" w:rsidR="00304546" w:rsidRDefault="00304546">
      <w:pPr>
        <w:pStyle w:val="TOC5"/>
        <w:rPr>
          <w:rFonts w:asciiTheme="minorHAnsi" w:eastAsiaTheme="minorEastAsia" w:hAnsiTheme="minorHAnsi" w:cstheme="minorBidi"/>
          <w:noProof/>
          <w:kern w:val="2"/>
          <w:sz w:val="24"/>
          <w:szCs w:val="24"/>
          <w:lang w:eastAsia="ko-KR"/>
          <w14:ligatures w14:val="standardContextual"/>
        </w:rPr>
      </w:pPr>
      <w:r>
        <w:rPr>
          <w:noProof/>
        </w:rPr>
        <w:t>5.1.3.2.4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_Toc192874891 \h </w:instrText>
      </w:r>
      <w:r>
        <w:rPr>
          <w:noProof/>
        </w:rPr>
      </w:r>
      <w:r>
        <w:rPr>
          <w:noProof/>
        </w:rPr>
        <w:fldChar w:fldCharType="separate"/>
      </w:r>
      <w:r>
        <w:rPr>
          <w:noProof/>
        </w:rPr>
        <w:t>24</w:t>
      </w:r>
      <w:r>
        <w:rPr>
          <w:noProof/>
        </w:rPr>
        <w:fldChar w:fldCharType="end"/>
      </w:r>
    </w:p>
    <w:p w14:paraId="3100752A" w14:textId="79B85023" w:rsidR="00304546" w:rsidRDefault="00304546">
      <w:pPr>
        <w:pStyle w:val="TOC4"/>
        <w:rPr>
          <w:rFonts w:asciiTheme="minorHAnsi" w:eastAsiaTheme="minorEastAsia" w:hAnsiTheme="minorHAnsi" w:cstheme="minorBidi"/>
          <w:noProof/>
          <w:kern w:val="2"/>
          <w:sz w:val="24"/>
          <w:szCs w:val="24"/>
          <w:lang w:eastAsia="ko-KR"/>
          <w14:ligatures w14:val="standardContextual"/>
        </w:rPr>
      </w:pPr>
      <w:r>
        <w:rPr>
          <w:noProof/>
        </w:rPr>
        <w:t>5.1.3.3</w:t>
      </w:r>
      <w:r>
        <w:rPr>
          <w:rFonts w:asciiTheme="minorHAnsi" w:eastAsiaTheme="minorEastAsia" w:hAnsiTheme="minorHAnsi" w:cstheme="minorBidi"/>
          <w:noProof/>
          <w:kern w:val="2"/>
          <w:sz w:val="24"/>
          <w:szCs w:val="24"/>
          <w:lang w:eastAsia="ko-KR"/>
          <w14:ligatures w14:val="standardContextual"/>
        </w:rPr>
        <w:tab/>
      </w:r>
      <w:r>
        <w:rPr>
          <w:noProof/>
        </w:rPr>
        <w:t>Resource: Individual ADRF Data Store Record</w:t>
      </w:r>
      <w:r>
        <w:rPr>
          <w:noProof/>
        </w:rPr>
        <w:tab/>
      </w:r>
      <w:r>
        <w:rPr>
          <w:noProof/>
        </w:rPr>
        <w:fldChar w:fldCharType="begin" w:fldLock="1"/>
      </w:r>
      <w:r>
        <w:rPr>
          <w:noProof/>
        </w:rPr>
        <w:instrText xml:space="preserve"> PAGEREF _Toc192874892 \h </w:instrText>
      </w:r>
      <w:r>
        <w:rPr>
          <w:noProof/>
        </w:rPr>
      </w:r>
      <w:r>
        <w:rPr>
          <w:noProof/>
        </w:rPr>
        <w:fldChar w:fldCharType="separate"/>
      </w:r>
      <w:r>
        <w:rPr>
          <w:noProof/>
        </w:rPr>
        <w:t>25</w:t>
      </w:r>
      <w:r>
        <w:rPr>
          <w:noProof/>
        </w:rPr>
        <w:fldChar w:fldCharType="end"/>
      </w:r>
    </w:p>
    <w:p w14:paraId="799B9DED" w14:textId="76FEB168" w:rsidR="00304546" w:rsidRDefault="00304546">
      <w:pPr>
        <w:pStyle w:val="TOC5"/>
        <w:rPr>
          <w:rFonts w:asciiTheme="minorHAnsi" w:eastAsiaTheme="minorEastAsia" w:hAnsiTheme="minorHAnsi" w:cstheme="minorBidi"/>
          <w:noProof/>
          <w:kern w:val="2"/>
          <w:sz w:val="24"/>
          <w:szCs w:val="24"/>
          <w:lang w:eastAsia="ko-KR"/>
          <w14:ligatures w14:val="standardContextual"/>
        </w:rPr>
      </w:pPr>
      <w:r>
        <w:rPr>
          <w:noProof/>
        </w:rPr>
        <w:t>5.1.3.3.1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_Toc192874893 \h </w:instrText>
      </w:r>
      <w:r>
        <w:rPr>
          <w:noProof/>
        </w:rPr>
      </w:r>
      <w:r>
        <w:rPr>
          <w:noProof/>
        </w:rPr>
        <w:fldChar w:fldCharType="separate"/>
      </w:r>
      <w:r>
        <w:rPr>
          <w:noProof/>
        </w:rPr>
        <w:t>25</w:t>
      </w:r>
      <w:r>
        <w:rPr>
          <w:noProof/>
        </w:rPr>
        <w:fldChar w:fldCharType="end"/>
      </w:r>
    </w:p>
    <w:p w14:paraId="62068CD9" w14:textId="2413A759" w:rsidR="00304546" w:rsidRDefault="00304546">
      <w:pPr>
        <w:pStyle w:val="TOC5"/>
        <w:rPr>
          <w:rFonts w:asciiTheme="minorHAnsi" w:eastAsiaTheme="minorEastAsia" w:hAnsiTheme="minorHAnsi" w:cstheme="minorBidi"/>
          <w:noProof/>
          <w:kern w:val="2"/>
          <w:sz w:val="24"/>
          <w:szCs w:val="24"/>
          <w:lang w:eastAsia="ko-KR"/>
          <w14:ligatures w14:val="standardContextual"/>
        </w:rPr>
      </w:pPr>
      <w:r>
        <w:rPr>
          <w:noProof/>
        </w:rPr>
        <w:t>5.1.3.3.2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_Toc192874894 \h </w:instrText>
      </w:r>
      <w:r>
        <w:rPr>
          <w:noProof/>
        </w:rPr>
      </w:r>
      <w:r>
        <w:rPr>
          <w:noProof/>
        </w:rPr>
        <w:fldChar w:fldCharType="separate"/>
      </w:r>
      <w:r>
        <w:rPr>
          <w:noProof/>
        </w:rPr>
        <w:t>25</w:t>
      </w:r>
      <w:r>
        <w:rPr>
          <w:noProof/>
        </w:rPr>
        <w:fldChar w:fldCharType="end"/>
      </w:r>
    </w:p>
    <w:p w14:paraId="3056557F" w14:textId="1979A322" w:rsidR="00304546" w:rsidRDefault="00304546">
      <w:pPr>
        <w:pStyle w:val="TOC5"/>
        <w:rPr>
          <w:rFonts w:asciiTheme="minorHAnsi" w:eastAsiaTheme="minorEastAsia" w:hAnsiTheme="minorHAnsi" w:cstheme="minorBidi"/>
          <w:noProof/>
          <w:kern w:val="2"/>
          <w:sz w:val="24"/>
          <w:szCs w:val="24"/>
          <w:lang w:eastAsia="ko-KR"/>
          <w14:ligatures w14:val="standardContextual"/>
        </w:rPr>
      </w:pPr>
      <w:r>
        <w:rPr>
          <w:noProof/>
        </w:rPr>
        <w:t>5.1.3.3.3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_Toc192874895 \h </w:instrText>
      </w:r>
      <w:r>
        <w:rPr>
          <w:noProof/>
        </w:rPr>
      </w:r>
      <w:r>
        <w:rPr>
          <w:noProof/>
        </w:rPr>
        <w:fldChar w:fldCharType="separate"/>
      </w:r>
      <w:r>
        <w:rPr>
          <w:noProof/>
        </w:rPr>
        <w:t>25</w:t>
      </w:r>
      <w:r>
        <w:rPr>
          <w:noProof/>
        </w:rPr>
        <w:fldChar w:fldCharType="end"/>
      </w:r>
    </w:p>
    <w:p w14:paraId="7B1ABBDB" w14:textId="70371BE1" w:rsidR="00304546" w:rsidRDefault="00304546">
      <w:pPr>
        <w:pStyle w:val="TOC6"/>
        <w:rPr>
          <w:rFonts w:asciiTheme="minorHAnsi" w:eastAsiaTheme="minorEastAsia" w:hAnsiTheme="minorHAnsi" w:cstheme="minorBidi"/>
          <w:noProof/>
          <w:kern w:val="2"/>
          <w:sz w:val="24"/>
          <w:szCs w:val="24"/>
          <w:lang w:eastAsia="ko-KR"/>
          <w14:ligatures w14:val="standardContextual"/>
        </w:rPr>
      </w:pPr>
      <w:r>
        <w:rPr>
          <w:noProof/>
        </w:rPr>
        <w:t>5.1.3.3.3.1</w:t>
      </w:r>
      <w:r>
        <w:rPr>
          <w:rFonts w:asciiTheme="minorHAnsi" w:eastAsiaTheme="minorEastAsia" w:hAnsiTheme="minorHAnsi" w:cstheme="minorBidi"/>
          <w:noProof/>
          <w:kern w:val="2"/>
          <w:sz w:val="24"/>
          <w:szCs w:val="24"/>
          <w:lang w:eastAsia="ko-KR"/>
          <w14:ligatures w14:val="standardContextual"/>
        </w:rPr>
        <w:tab/>
      </w:r>
      <w:r>
        <w:rPr>
          <w:noProof/>
        </w:rPr>
        <w:t>DELETE</w:t>
      </w:r>
      <w:r>
        <w:rPr>
          <w:noProof/>
        </w:rPr>
        <w:tab/>
      </w:r>
      <w:r>
        <w:rPr>
          <w:noProof/>
        </w:rPr>
        <w:fldChar w:fldCharType="begin" w:fldLock="1"/>
      </w:r>
      <w:r>
        <w:rPr>
          <w:noProof/>
        </w:rPr>
        <w:instrText xml:space="preserve"> PAGEREF _Toc192874896 \h </w:instrText>
      </w:r>
      <w:r>
        <w:rPr>
          <w:noProof/>
        </w:rPr>
      </w:r>
      <w:r>
        <w:rPr>
          <w:noProof/>
        </w:rPr>
        <w:fldChar w:fldCharType="separate"/>
      </w:r>
      <w:r>
        <w:rPr>
          <w:noProof/>
        </w:rPr>
        <w:t>25</w:t>
      </w:r>
      <w:r>
        <w:rPr>
          <w:noProof/>
        </w:rPr>
        <w:fldChar w:fldCharType="end"/>
      </w:r>
    </w:p>
    <w:p w14:paraId="4BA5AEC7" w14:textId="5CA45515" w:rsidR="00304546" w:rsidRDefault="00304546">
      <w:pPr>
        <w:pStyle w:val="TOC5"/>
        <w:rPr>
          <w:rFonts w:asciiTheme="minorHAnsi" w:eastAsiaTheme="minorEastAsia" w:hAnsiTheme="minorHAnsi" w:cstheme="minorBidi"/>
          <w:noProof/>
          <w:kern w:val="2"/>
          <w:sz w:val="24"/>
          <w:szCs w:val="24"/>
          <w:lang w:eastAsia="ko-KR"/>
          <w14:ligatures w14:val="standardContextual"/>
        </w:rPr>
      </w:pPr>
      <w:r>
        <w:rPr>
          <w:noProof/>
        </w:rPr>
        <w:t>5.1.3.3.4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_Toc192874897 \h </w:instrText>
      </w:r>
      <w:r>
        <w:rPr>
          <w:noProof/>
        </w:rPr>
      </w:r>
      <w:r>
        <w:rPr>
          <w:noProof/>
        </w:rPr>
        <w:fldChar w:fldCharType="separate"/>
      </w:r>
      <w:r>
        <w:rPr>
          <w:noProof/>
        </w:rPr>
        <w:t>26</w:t>
      </w:r>
      <w:r>
        <w:rPr>
          <w:noProof/>
        </w:rPr>
        <w:fldChar w:fldCharType="end"/>
      </w:r>
    </w:p>
    <w:p w14:paraId="2E2EE9A0" w14:textId="410F014A" w:rsidR="00304546" w:rsidRDefault="00304546">
      <w:pPr>
        <w:pStyle w:val="TOC4"/>
        <w:rPr>
          <w:rFonts w:asciiTheme="minorHAnsi" w:eastAsiaTheme="minorEastAsia" w:hAnsiTheme="minorHAnsi" w:cstheme="minorBidi"/>
          <w:noProof/>
          <w:kern w:val="2"/>
          <w:sz w:val="24"/>
          <w:szCs w:val="24"/>
          <w:lang w:eastAsia="ko-KR"/>
          <w14:ligatures w14:val="standardContextual"/>
        </w:rPr>
      </w:pPr>
      <w:r>
        <w:rPr>
          <w:noProof/>
        </w:rPr>
        <w:t>5.1.3.4</w:t>
      </w:r>
      <w:r>
        <w:rPr>
          <w:rFonts w:asciiTheme="minorHAnsi" w:eastAsiaTheme="minorEastAsia" w:hAnsiTheme="minorHAnsi" w:cstheme="minorBidi"/>
          <w:noProof/>
          <w:kern w:val="2"/>
          <w:sz w:val="24"/>
          <w:szCs w:val="24"/>
          <w:lang w:eastAsia="ko-KR"/>
          <w14:ligatures w14:val="standardContextual"/>
        </w:rPr>
        <w:tab/>
      </w:r>
      <w:r>
        <w:rPr>
          <w:noProof/>
        </w:rPr>
        <w:t>Resource: ADRF Data Retrieval Subscriptions</w:t>
      </w:r>
      <w:r>
        <w:rPr>
          <w:noProof/>
        </w:rPr>
        <w:tab/>
      </w:r>
      <w:r>
        <w:rPr>
          <w:noProof/>
        </w:rPr>
        <w:fldChar w:fldCharType="begin" w:fldLock="1"/>
      </w:r>
      <w:r>
        <w:rPr>
          <w:noProof/>
        </w:rPr>
        <w:instrText xml:space="preserve"> PAGEREF _Toc192874898 \h </w:instrText>
      </w:r>
      <w:r>
        <w:rPr>
          <w:noProof/>
        </w:rPr>
      </w:r>
      <w:r>
        <w:rPr>
          <w:noProof/>
        </w:rPr>
        <w:fldChar w:fldCharType="separate"/>
      </w:r>
      <w:r>
        <w:rPr>
          <w:noProof/>
        </w:rPr>
        <w:t>26</w:t>
      </w:r>
      <w:r>
        <w:rPr>
          <w:noProof/>
        </w:rPr>
        <w:fldChar w:fldCharType="end"/>
      </w:r>
    </w:p>
    <w:p w14:paraId="58C57717" w14:textId="3EB99218" w:rsidR="00304546" w:rsidRDefault="00304546">
      <w:pPr>
        <w:pStyle w:val="TOC5"/>
        <w:rPr>
          <w:rFonts w:asciiTheme="minorHAnsi" w:eastAsiaTheme="minorEastAsia" w:hAnsiTheme="minorHAnsi" w:cstheme="minorBidi"/>
          <w:noProof/>
          <w:kern w:val="2"/>
          <w:sz w:val="24"/>
          <w:szCs w:val="24"/>
          <w:lang w:eastAsia="ko-KR"/>
          <w14:ligatures w14:val="standardContextual"/>
        </w:rPr>
      </w:pPr>
      <w:r>
        <w:rPr>
          <w:noProof/>
        </w:rPr>
        <w:t>5.1.3.4.1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_Toc192874899 \h </w:instrText>
      </w:r>
      <w:r>
        <w:rPr>
          <w:noProof/>
        </w:rPr>
      </w:r>
      <w:r>
        <w:rPr>
          <w:noProof/>
        </w:rPr>
        <w:fldChar w:fldCharType="separate"/>
      </w:r>
      <w:r>
        <w:rPr>
          <w:noProof/>
        </w:rPr>
        <w:t>26</w:t>
      </w:r>
      <w:r>
        <w:rPr>
          <w:noProof/>
        </w:rPr>
        <w:fldChar w:fldCharType="end"/>
      </w:r>
    </w:p>
    <w:p w14:paraId="2A7690A3" w14:textId="7A055875" w:rsidR="00304546" w:rsidRDefault="00304546">
      <w:pPr>
        <w:pStyle w:val="TOC5"/>
        <w:rPr>
          <w:rFonts w:asciiTheme="minorHAnsi" w:eastAsiaTheme="minorEastAsia" w:hAnsiTheme="minorHAnsi" w:cstheme="minorBidi"/>
          <w:noProof/>
          <w:kern w:val="2"/>
          <w:sz w:val="24"/>
          <w:szCs w:val="24"/>
          <w:lang w:eastAsia="ko-KR"/>
          <w14:ligatures w14:val="standardContextual"/>
        </w:rPr>
      </w:pPr>
      <w:r>
        <w:rPr>
          <w:noProof/>
        </w:rPr>
        <w:t>5.1.3.4.2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_Toc192874900 \h </w:instrText>
      </w:r>
      <w:r>
        <w:rPr>
          <w:noProof/>
        </w:rPr>
      </w:r>
      <w:r>
        <w:rPr>
          <w:noProof/>
        </w:rPr>
        <w:fldChar w:fldCharType="separate"/>
      </w:r>
      <w:r>
        <w:rPr>
          <w:noProof/>
        </w:rPr>
        <w:t>26</w:t>
      </w:r>
      <w:r>
        <w:rPr>
          <w:noProof/>
        </w:rPr>
        <w:fldChar w:fldCharType="end"/>
      </w:r>
    </w:p>
    <w:p w14:paraId="21978A8B" w14:textId="512FB3ED" w:rsidR="00304546" w:rsidRDefault="00304546">
      <w:pPr>
        <w:pStyle w:val="TOC5"/>
        <w:rPr>
          <w:rFonts w:asciiTheme="minorHAnsi" w:eastAsiaTheme="minorEastAsia" w:hAnsiTheme="minorHAnsi" w:cstheme="minorBidi"/>
          <w:noProof/>
          <w:kern w:val="2"/>
          <w:sz w:val="24"/>
          <w:szCs w:val="24"/>
          <w:lang w:eastAsia="ko-KR"/>
          <w14:ligatures w14:val="standardContextual"/>
        </w:rPr>
      </w:pPr>
      <w:r>
        <w:rPr>
          <w:noProof/>
        </w:rPr>
        <w:t>5.1.3.4.3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_Toc192874901 \h </w:instrText>
      </w:r>
      <w:r>
        <w:rPr>
          <w:noProof/>
        </w:rPr>
      </w:r>
      <w:r>
        <w:rPr>
          <w:noProof/>
        </w:rPr>
        <w:fldChar w:fldCharType="separate"/>
      </w:r>
      <w:r>
        <w:rPr>
          <w:noProof/>
        </w:rPr>
        <w:t>26</w:t>
      </w:r>
      <w:r>
        <w:rPr>
          <w:noProof/>
        </w:rPr>
        <w:fldChar w:fldCharType="end"/>
      </w:r>
    </w:p>
    <w:p w14:paraId="4DAABB5B" w14:textId="1C74580A" w:rsidR="00304546" w:rsidRDefault="00304546">
      <w:pPr>
        <w:pStyle w:val="TOC6"/>
        <w:rPr>
          <w:rFonts w:asciiTheme="minorHAnsi" w:eastAsiaTheme="minorEastAsia" w:hAnsiTheme="minorHAnsi" w:cstheme="minorBidi"/>
          <w:noProof/>
          <w:kern w:val="2"/>
          <w:sz w:val="24"/>
          <w:szCs w:val="24"/>
          <w:lang w:eastAsia="ko-KR"/>
          <w14:ligatures w14:val="standardContextual"/>
        </w:rPr>
      </w:pPr>
      <w:r>
        <w:rPr>
          <w:noProof/>
        </w:rPr>
        <w:t>5.1.3.4.3.1</w:t>
      </w:r>
      <w:r>
        <w:rPr>
          <w:rFonts w:asciiTheme="minorHAnsi" w:eastAsiaTheme="minorEastAsia" w:hAnsiTheme="minorHAnsi" w:cstheme="minorBidi"/>
          <w:noProof/>
          <w:kern w:val="2"/>
          <w:sz w:val="24"/>
          <w:szCs w:val="24"/>
          <w:lang w:eastAsia="ko-KR"/>
          <w14:ligatures w14:val="standardContextual"/>
        </w:rPr>
        <w:tab/>
      </w:r>
      <w:r>
        <w:rPr>
          <w:noProof/>
        </w:rPr>
        <w:t>POST</w:t>
      </w:r>
      <w:r>
        <w:rPr>
          <w:noProof/>
        </w:rPr>
        <w:tab/>
      </w:r>
      <w:r>
        <w:rPr>
          <w:noProof/>
        </w:rPr>
        <w:fldChar w:fldCharType="begin" w:fldLock="1"/>
      </w:r>
      <w:r>
        <w:rPr>
          <w:noProof/>
        </w:rPr>
        <w:instrText xml:space="preserve"> PAGEREF _Toc192874902 \h </w:instrText>
      </w:r>
      <w:r>
        <w:rPr>
          <w:noProof/>
        </w:rPr>
      </w:r>
      <w:r>
        <w:rPr>
          <w:noProof/>
        </w:rPr>
        <w:fldChar w:fldCharType="separate"/>
      </w:r>
      <w:r>
        <w:rPr>
          <w:noProof/>
        </w:rPr>
        <w:t>26</w:t>
      </w:r>
      <w:r>
        <w:rPr>
          <w:noProof/>
        </w:rPr>
        <w:fldChar w:fldCharType="end"/>
      </w:r>
    </w:p>
    <w:p w14:paraId="29E26920" w14:textId="3474F269" w:rsidR="00304546" w:rsidRDefault="00304546">
      <w:pPr>
        <w:pStyle w:val="TOC5"/>
        <w:rPr>
          <w:rFonts w:asciiTheme="minorHAnsi" w:eastAsiaTheme="minorEastAsia" w:hAnsiTheme="minorHAnsi" w:cstheme="minorBidi"/>
          <w:noProof/>
          <w:kern w:val="2"/>
          <w:sz w:val="24"/>
          <w:szCs w:val="24"/>
          <w:lang w:eastAsia="ko-KR"/>
          <w14:ligatures w14:val="standardContextual"/>
        </w:rPr>
      </w:pPr>
      <w:r>
        <w:rPr>
          <w:noProof/>
        </w:rPr>
        <w:t>5.1.3.4.4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_Toc192874903 \h </w:instrText>
      </w:r>
      <w:r>
        <w:rPr>
          <w:noProof/>
        </w:rPr>
      </w:r>
      <w:r>
        <w:rPr>
          <w:noProof/>
        </w:rPr>
        <w:fldChar w:fldCharType="separate"/>
      </w:r>
      <w:r>
        <w:rPr>
          <w:noProof/>
        </w:rPr>
        <w:t>27</w:t>
      </w:r>
      <w:r>
        <w:rPr>
          <w:noProof/>
        </w:rPr>
        <w:fldChar w:fldCharType="end"/>
      </w:r>
    </w:p>
    <w:p w14:paraId="6DE7CD02" w14:textId="0010936C" w:rsidR="00304546" w:rsidRDefault="00304546">
      <w:pPr>
        <w:pStyle w:val="TOC4"/>
        <w:rPr>
          <w:rFonts w:asciiTheme="minorHAnsi" w:eastAsiaTheme="minorEastAsia" w:hAnsiTheme="minorHAnsi" w:cstheme="minorBidi"/>
          <w:noProof/>
          <w:kern w:val="2"/>
          <w:sz w:val="24"/>
          <w:szCs w:val="24"/>
          <w:lang w:eastAsia="ko-KR"/>
          <w14:ligatures w14:val="standardContextual"/>
        </w:rPr>
      </w:pPr>
      <w:r>
        <w:rPr>
          <w:noProof/>
        </w:rPr>
        <w:t>5.1.3.5</w:t>
      </w:r>
      <w:r>
        <w:rPr>
          <w:rFonts w:asciiTheme="minorHAnsi" w:eastAsiaTheme="minorEastAsia" w:hAnsiTheme="minorHAnsi" w:cstheme="minorBidi"/>
          <w:noProof/>
          <w:kern w:val="2"/>
          <w:sz w:val="24"/>
          <w:szCs w:val="24"/>
          <w:lang w:eastAsia="ko-KR"/>
          <w14:ligatures w14:val="standardContextual"/>
        </w:rPr>
        <w:tab/>
      </w:r>
      <w:r>
        <w:rPr>
          <w:noProof/>
        </w:rPr>
        <w:t>Resource: Individual ADRF Data Retrieval Subscription</w:t>
      </w:r>
      <w:r>
        <w:rPr>
          <w:noProof/>
        </w:rPr>
        <w:tab/>
      </w:r>
      <w:r>
        <w:rPr>
          <w:noProof/>
        </w:rPr>
        <w:fldChar w:fldCharType="begin" w:fldLock="1"/>
      </w:r>
      <w:r>
        <w:rPr>
          <w:noProof/>
        </w:rPr>
        <w:instrText xml:space="preserve"> PAGEREF _Toc192874904 \h </w:instrText>
      </w:r>
      <w:r>
        <w:rPr>
          <w:noProof/>
        </w:rPr>
      </w:r>
      <w:r>
        <w:rPr>
          <w:noProof/>
        </w:rPr>
        <w:fldChar w:fldCharType="separate"/>
      </w:r>
      <w:r>
        <w:rPr>
          <w:noProof/>
        </w:rPr>
        <w:t>27</w:t>
      </w:r>
      <w:r>
        <w:rPr>
          <w:noProof/>
        </w:rPr>
        <w:fldChar w:fldCharType="end"/>
      </w:r>
    </w:p>
    <w:p w14:paraId="70B0C481" w14:textId="0B85F7D3" w:rsidR="00304546" w:rsidRDefault="00304546">
      <w:pPr>
        <w:pStyle w:val="TOC5"/>
        <w:rPr>
          <w:rFonts w:asciiTheme="minorHAnsi" w:eastAsiaTheme="minorEastAsia" w:hAnsiTheme="minorHAnsi" w:cstheme="minorBidi"/>
          <w:noProof/>
          <w:kern w:val="2"/>
          <w:sz w:val="24"/>
          <w:szCs w:val="24"/>
          <w:lang w:eastAsia="ko-KR"/>
          <w14:ligatures w14:val="standardContextual"/>
        </w:rPr>
      </w:pPr>
      <w:r>
        <w:rPr>
          <w:noProof/>
        </w:rPr>
        <w:t>5.1.3.5.1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_Toc192874905 \h </w:instrText>
      </w:r>
      <w:r>
        <w:rPr>
          <w:noProof/>
        </w:rPr>
      </w:r>
      <w:r>
        <w:rPr>
          <w:noProof/>
        </w:rPr>
        <w:fldChar w:fldCharType="separate"/>
      </w:r>
      <w:r>
        <w:rPr>
          <w:noProof/>
        </w:rPr>
        <w:t>27</w:t>
      </w:r>
      <w:r>
        <w:rPr>
          <w:noProof/>
        </w:rPr>
        <w:fldChar w:fldCharType="end"/>
      </w:r>
    </w:p>
    <w:p w14:paraId="486F6F97" w14:textId="1F9BB2E8" w:rsidR="00304546" w:rsidRDefault="00304546">
      <w:pPr>
        <w:pStyle w:val="TOC5"/>
        <w:rPr>
          <w:rFonts w:asciiTheme="minorHAnsi" w:eastAsiaTheme="minorEastAsia" w:hAnsiTheme="minorHAnsi" w:cstheme="minorBidi"/>
          <w:noProof/>
          <w:kern w:val="2"/>
          <w:sz w:val="24"/>
          <w:szCs w:val="24"/>
          <w:lang w:eastAsia="ko-KR"/>
          <w14:ligatures w14:val="standardContextual"/>
        </w:rPr>
      </w:pPr>
      <w:r>
        <w:rPr>
          <w:noProof/>
        </w:rPr>
        <w:t>5.1.3.5.2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_Toc192874906 \h </w:instrText>
      </w:r>
      <w:r>
        <w:rPr>
          <w:noProof/>
        </w:rPr>
      </w:r>
      <w:r>
        <w:rPr>
          <w:noProof/>
        </w:rPr>
        <w:fldChar w:fldCharType="separate"/>
      </w:r>
      <w:r>
        <w:rPr>
          <w:noProof/>
        </w:rPr>
        <w:t>27</w:t>
      </w:r>
      <w:r>
        <w:rPr>
          <w:noProof/>
        </w:rPr>
        <w:fldChar w:fldCharType="end"/>
      </w:r>
    </w:p>
    <w:p w14:paraId="7618CEE4" w14:textId="2EC3FDB3" w:rsidR="00304546" w:rsidRDefault="00304546">
      <w:pPr>
        <w:pStyle w:val="TOC5"/>
        <w:rPr>
          <w:rFonts w:asciiTheme="minorHAnsi" w:eastAsiaTheme="minorEastAsia" w:hAnsiTheme="minorHAnsi" w:cstheme="minorBidi"/>
          <w:noProof/>
          <w:kern w:val="2"/>
          <w:sz w:val="24"/>
          <w:szCs w:val="24"/>
          <w:lang w:eastAsia="ko-KR"/>
          <w14:ligatures w14:val="standardContextual"/>
        </w:rPr>
      </w:pPr>
      <w:r>
        <w:rPr>
          <w:noProof/>
        </w:rPr>
        <w:t>5.1.3.5.3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_Toc192874907 \h </w:instrText>
      </w:r>
      <w:r>
        <w:rPr>
          <w:noProof/>
        </w:rPr>
      </w:r>
      <w:r>
        <w:rPr>
          <w:noProof/>
        </w:rPr>
        <w:fldChar w:fldCharType="separate"/>
      </w:r>
      <w:r>
        <w:rPr>
          <w:noProof/>
        </w:rPr>
        <w:t>27</w:t>
      </w:r>
      <w:r>
        <w:rPr>
          <w:noProof/>
        </w:rPr>
        <w:fldChar w:fldCharType="end"/>
      </w:r>
    </w:p>
    <w:p w14:paraId="30C5F545" w14:textId="4349C4A0" w:rsidR="00304546" w:rsidRDefault="00304546">
      <w:pPr>
        <w:pStyle w:val="TOC6"/>
        <w:rPr>
          <w:rFonts w:asciiTheme="minorHAnsi" w:eastAsiaTheme="minorEastAsia" w:hAnsiTheme="minorHAnsi" w:cstheme="minorBidi"/>
          <w:noProof/>
          <w:kern w:val="2"/>
          <w:sz w:val="24"/>
          <w:szCs w:val="24"/>
          <w:lang w:eastAsia="ko-KR"/>
          <w14:ligatures w14:val="standardContextual"/>
        </w:rPr>
      </w:pPr>
      <w:r>
        <w:rPr>
          <w:noProof/>
        </w:rPr>
        <w:t>5.1.3.5.3.1</w:t>
      </w:r>
      <w:r>
        <w:rPr>
          <w:rFonts w:asciiTheme="minorHAnsi" w:eastAsiaTheme="minorEastAsia" w:hAnsiTheme="minorHAnsi" w:cstheme="minorBidi"/>
          <w:noProof/>
          <w:kern w:val="2"/>
          <w:sz w:val="24"/>
          <w:szCs w:val="24"/>
          <w:lang w:eastAsia="ko-KR"/>
          <w14:ligatures w14:val="standardContextual"/>
        </w:rPr>
        <w:tab/>
      </w:r>
      <w:r>
        <w:rPr>
          <w:noProof/>
        </w:rPr>
        <w:t>DELETE</w:t>
      </w:r>
      <w:r>
        <w:rPr>
          <w:noProof/>
        </w:rPr>
        <w:tab/>
      </w:r>
      <w:r>
        <w:rPr>
          <w:noProof/>
        </w:rPr>
        <w:fldChar w:fldCharType="begin" w:fldLock="1"/>
      </w:r>
      <w:r>
        <w:rPr>
          <w:noProof/>
        </w:rPr>
        <w:instrText xml:space="preserve"> PAGEREF _Toc192874908 \h </w:instrText>
      </w:r>
      <w:r>
        <w:rPr>
          <w:noProof/>
        </w:rPr>
      </w:r>
      <w:r>
        <w:rPr>
          <w:noProof/>
        </w:rPr>
        <w:fldChar w:fldCharType="separate"/>
      </w:r>
      <w:r>
        <w:rPr>
          <w:noProof/>
        </w:rPr>
        <w:t>27</w:t>
      </w:r>
      <w:r>
        <w:rPr>
          <w:noProof/>
        </w:rPr>
        <w:fldChar w:fldCharType="end"/>
      </w:r>
    </w:p>
    <w:p w14:paraId="355F1608" w14:textId="5DEEDC06" w:rsidR="00304546" w:rsidRDefault="00304546">
      <w:pPr>
        <w:pStyle w:val="TOC5"/>
        <w:rPr>
          <w:rFonts w:asciiTheme="minorHAnsi" w:eastAsiaTheme="minorEastAsia" w:hAnsiTheme="minorHAnsi" w:cstheme="minorBidi"/>
          <w:noProof/>
          <w:kern w:val="2"/>
          <w:sz w:val="24"/>
          <w:szCs w:val="24"/>
          <w:lang w:eastAsia="ko-KR"/>
          <w14:ligatures w14:val="standardContextual"/>
        </w:rPr>
      </w:pPr>
      <w:r>
        <w:rPr>
          <w:noProof/>
        </w:rPr>
        <w:t>5.1.3.5.4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_Toc192874909 \h </w:instrText>
      </w:r>
      <w:r>
        <w:rPr>
          <w:noProof/>
        </w:rPr>
      </w:r>
      <w:r>
        <w:rPr>
          <w:noProof/>
        </w:rPr>
        <w:fldChar w:fldCharType="separate"/>
      </w:r>
      <w:r>
        <w:rPr>
          <w:noProof/>
        </w:rPr>
        <w:t>28</w:t>
      </w:r>
      <w:r>
        <w:rPr>
          <w:noProof/>
        </w:rPr>
        <w:fldChar w:fldCharType="end"/>
      </w:r>
    </w:p>
    <w:p w14:paraId="1BDD1311" w14:textId="526C2AD7" w:rsidR="00304546" w:rsidRDefault="00304546">
      <w:pPr>
        <w:pStyle w:val="TOC3"/>
        <w:rPr>
          <w:rFonts w:asciiTheme="minorHAnsi" w:eastAsiaTheme="minorEastAsia" w:hAnsiTheme="minorHAnsi" w:cstheme="minorBidi"/>
          <w:noProof/>
          <w:kern w:val="2"/>
          <w:sz w:val="24"/>
          <w:szCs w:val="24"/>
          <w:lang w:eastAsia="ko-KR"/>
          <w14:ligatures w14:val="standardContextual"/>
        </w:rPr>
      </w:pPr>
      <w:r>
        <w:rPr>
          <w:noProof/>
        </w:rPr>
        <w:t>5.1.4</w:t>
      </w:r>
      <w:r>
        <w:rPr>
          <w:rFonts w:asciiTheme="minorHAnsi" w:eastAsiaTheme="minorEastAsia" w:hAnsiTheme="minorHAnsi" w:cstheme="minorBidi"/>
          <w:noProof/>
          <w:kern w:val="2"/>
          <w:sz w:val="24"/>
          <w:szCs w:val="24"/>
          <w:lang w:eastAsia="ko-KR"/>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_Toc192874910 \h </w:instrText>
      </w:r>
      <w:r>
        <w:rPr>
          <w:noProof/>
        </w:rPr>
      </w:r>
      <w:r>
        <w:rPr>
          <w:noProof/>
        </w:rPr>
        <w:fldChar w:fldCharType="separate"/>
      </w:r>
      <w:r>
        <w:rPr>
          <w:noProof/>
        </w:rPr>
        <w:t>28</w:t>
      </w:r>
      <w:r>
        <w:rPr>
          <w:noProof/>
        </w:rPr>
        <w:fldChar w:fldCharType="end"/>
      </w:r>
    </w:p>
    <w:p w14:paraId="0B3124B5" w14:textId="3976C3FD" w:rsidR="00304546" w:rsidRDefault="00304546">
      <w:pPr>
        <w:pStyle w:val="TOC4"/>
        <w:rPr>
          <w:rFonts w:asciiTheme="minorHAnsi" w:eastAsiaTheme="minorEastAsia" w:hAnsiTheme="minorHAnsi" w:cstheme="minorBidi"/>
          <w:noProof/>
          <w:kern w:val="2"/>
          <w:sz w:val="24"/>
          <w:szCs w:val="24"/>
          <w:lang w:eastAsia="ko-KR"/>
          <w14:ligatures w14:val="standardContextual"/>
        </w:rPr>
      </w:pPr>
      <w:r>
        <w:rPr>
          <w:noProof/>
        </w:rPr>
        <w:t>5.1.4.1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_Toc192874911 \h </w:instrText>
      </w:r>
      <w:r>
        <w:rPr>
          <w:noProof/>
        </w:rPr>
      </w:r>
      <w:r>
        <w:rPr>
          <w:noProof/>
        </w:rPr>
        <w:fldChar w:fldCharType="separate"/>
      </w:r>
      <w:r>
        <w:rPr>
          <w:noProof/>
        </w:rPr>
        <w:t>28</w:t>
      </w:r>
      <w:r>
        <w:rPr>
          <w:noProof/>
        </w:rPr>
        <w:fldChar w:fldCharType="end"/>
      </w:r>
    </w:p>
    <w:p w14:paraId="7759E9B3" w14:textId="08E7AD1E" w:rsidR="00304546" w:rsidRDefault="00304546">
      <w:pPr>
        <w:pStyle w:val="TOC4"/>
        <w:rPr>
          <w:rFonts w:asciiTheme="minorHAnsi" w:eastAsiaTheme="minorEastAsia" w:hAnsiTheme="minorHAnsi" w:cstheme="minorBidi"/>
          <w:noProof/>
          <w:kern w:val="2"/>
          <w:sz w:val="24"/>
          <w:szCs w:val="24"/>
          <w:lang w:eastAsia="ko-KR"/>
          <w14:ligatures w14:val="standardContextual"/>
        </w:rPr>
      </w:pPr>
      <w:r>
        <w:rPr>
          <w:noProof/>
        </w:rPr>
        <w:t>5.1.4.2</w:t>
      </w:r>
      <w:r>
        <w:rPr>
          <w:rFonts w:asciiTheme="minorHAnsi" w:eastAsiaTheme="minorEastAsia" w:hAnsiTheme="minorHAnsi" w:cstheme="minorBidi"/>
          <w:noProof/>
          <w:kern w:val="2"/>
          <w:sz w:val="24"/>
          <w:szCs w:val="24"/>
          <w:lang w:eastAsia="ko-KR"/>
          <w14:ligatures w14:val="standardContextual"/>
        </w:rPr>
        <w:tab/>
      </w:r>
      <w:r>
        <w:rPr>
          <w:noProof/>
        </w:rPr>
        <w:t>Operation: request-storage-sub</w:t>
      </w:r>
      <w:r>
        <w:rPr>
          <w:noProof/>
        </w:rPr>
        <w:tab/>
      </w:r>
      <w:r>
        <w:rPr>
          <w:noProof/>
        </w:rPr>
        <w:fldChar w:fldCharType="begin" w:fldLock="1"/>
      </w:r>
      <w:r>
        <w:rPr>
          <w:noProof/>
        </w:rPr>
        <w:instrText xml:space="preserve"> PAGEREF _Toc192874912 \h </w:instrText>
      </w:r>
      <w:r>
        <w:rPr>
          <w:noProof/>
        </w:rPr>
      </w:r>
      <w:r>
        <w:rPr>
          <w:noProof/>
        </w:rPr>
        <w:fldChar w:fldCharType="separate"/>
      </w:r>
      <w:r>
        <w:rPr>
          <w:noProof/>
        </w:rPr>
        <w:t>29</w:t>
      </w:r>
      <w:r>
        <w:rPr>
          <w:noProof/>
        </w:rPr>
        <w:fldChar w:fldCharType="end"/>
      </w:r>
    </w:p>
    <w:p w14:paraId="4F676FD6" w14:textId="1699F3B4" w:rsidR="00304546" w:rsidRDefault="00304546">
      <w:pPr>
        <w:pStyle w:val="TOC5"/>
        <w:rPr>
          <w:rFonts w:asciiTheme="minorHAnsi" w:eastAsiaTheme="minorEastAsia" w:hAnsiTheme="minorHAnsi" w:cstheme="minorBidi"/>
          <w:noProof/>
          <w:kern w:val="2"/>
          <w:sz w:val="24"/>
          <w:szCs w:val="24"/>
          <w:lang w:eastAsia="ko-KR"/>
          <w14:ligatures w14:val="standardContextual"/>
        </w:rPr>
      </w:pPr>
      <w:r>
        <w:rPr>
          <w:noProof/>
        </w:rPr>
        <w:t>5.1.4.2.1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_Toc192874913 \h </w:instrText>
      </w:r>
      <w:r>
        <w:rPr>
          <w:noProof/>
        </w:rPr>
      </w:r>
      <w:r>
        <w:rPr>
          <w:noProof/>
        </w:rPr>
        <w:fldChar w:fldCharType="separate"/>
      </w:r>
      <w:r>
        <w:rPr>
          <w:noProof/>
        </w:rPr>
        <w:t>29</w:t>
      </w:r>
      <w:r>
        <w:rPr>
          <w:noProof/>
        </w:rPr>
        <w:fldChar w:fldCharType="end"/>
      </w:r>
    </w:p>
    <w:p w14:paraId="4E3A4FAA" w14:textId="77249166" w:rsidR="00304546" w:rsidRDefault="00304546">
      <w:pPr>
        <w:pStyle w:val="TOC5"/>
        <w:rPr>
          <w:rFonts w:asciiTheme="minorHAnsi" w:eastAsiaTheme="minorEastAsia" w:hAnsiTheme="minorHAnsi" w:cstheme="minorBidi"/>
          <w:noProof/>
          <w:kern w:val="2"/>
          <w:sz w:val="24"/>
          <w:szCs w:val="24"/>
          <w:lang w:eastAsia="ko-KR"/>
          <w14:ligatures w14:val="standardContextual"/>
        </w:rPr>
      </w:pPr>
      <w:r>
        <w:rPr>
          <w:noProof/>
        </w:rPr>
        <w:t>5.1.4.2.2</w:t>
      </w:r>
      <w:r>
        <w:rPr>
          <w:rFonts w:asciiTheme="minorHAnsi" w:eastAsiaTheme="minorEastAsia" w:hAnsiTheme="minorHAnsi" w:cstheme="minorBidi"/>
          <w:noProof/>
          <w:kern w:val="2"/>
          <w:sz w:val="24"/>
          <w:szCs w:val="24"/>
          <w:lang w:eastAsia="ko-KR"/>
          <w14:ligatures w14:val="standardContextual"/>
        </w:rPr>
        <w:tab/>
      </w:r>
      <w:r>
        <w:rPr>
          <w:noProof/>
        </w:rPr>
        <w:t>Operation Definition</w:t>
      </w:r>
      <w:r>
        <w:rPr>
          <w:noProof/>
        </w:rPr>
        <w:tab/>
      </w:r>
      <w:r>
        <w:rPr>
          <w:noProof/>
        </w:rPr>
        <w:fldChar w:fldCharType="begin" w:fldLock="1"/>
      </w:r>
      <w:r>
        <w:rPr>
          <w:noProof/>
        </w:rPr>
        <w:instrText xml:space="preserve"> PAGEREF _Toc192874914 \h </w:instrText>
      </w:r>
      <w:r>
        <w:rPr>
          <w:noProof/>
        </w:rPr>
      </w:r>
      <w:r>
        <w:rPr>
          <w:noProof/>
        </w:rPr>
        <w:fldChar w:fldCharType="separate"/>
      </w:r>
      <w:r>
        <w:rPr>
          <w:noProof/>
        </w:rPr>
        <w:t>29</w:t>
      </w:r>
      <w:r>
        <w:rPr>
          <w:noProof/>
        </w:rPr>
        <w:fldChar w:fldCharType="end"/>
      </w:r>
    </w:p>
    <w:p w14:paraId="2E0F0E51" w14:textId="1330B579" w:rsidR="00304546" w:rsidRDefault="00304546">
      <w:pPr>
        <w:pStyle w:val="TOC4"/>
        <w:rPr>
          <w:rFonts w:asciiTheme="minorHAnsi" w:eastAsiaTheme="minorEastAsia" w:hAnsiTheme="minorHAnsi" w:cstheme="minorBidi"/>
          <w:noProof/>
          <w:kern w:val="2"/>
          <w:sz w:val="24"/>
          <w:szCs w:val="24"/>
          <w:lang w:eastAsia="ko-KR"/>
          <w14:ligatures w14:val="standardContextual"/>
        </w:rPr>
      </w:pPr>
      <w:r>
        <w:rPr>
          <w:noProof/>
        </w:rPr>
        <w:t>5.1.4.3</w:t>
      </w:r>
      <w:r>
        <w:rPr>
          <w:rFonts w:asciiTheme="minorHAnsi" w:eastAsiaTheme="minorEastAsia" w:hAnsiTheme="minorHAnsi" w:cstheme="minorBidi"/>
          <w:noProof/>
          <w:kern w:val="2"/>
          <w:sz w:val="24"/>
          <w:szCs w:val="24"/>
          <w:lang w:eastAsia="ko-KR"/>
          <w14:ligatures w14:val="standardContextual"/>
        </w:rPr>
        <w:tab/>
      </w:r>
      <w:r>
        <w:rPr>
          <w:noProof/>
        </w:rPr>
        <w:t>Operation: request-storage-sub-removal</w:t>
      </w:r>
      <w:r>
        <w:rPr>
          <w:noProof/>
        </w:rPr>
        <w:tab/>
      </w:r>
      <w:r>
        <w:rPr>
          <w:noProof/>
        </w:rPr>
        <w:fldChar w:fldCharType="begin" w:fldLock="1"/>
      </w:r>
      <w:r>
        <w:rPr>
          <w:noProof/>
        </w:rPr>
        <w:instrText xml:space="preserve"> PAGEREF _Toc192874915 \h </w:instrText>
      </w:r>
      <w:r>
        <w:rPr>
          <w:noProof/>
        </w:rPr>
      </w:r>
      <w:r>
        <w:rPr>
          <w:noProof/>
        </w:rPr>
        <w:fldChar w:fldCharType="separate"/>
      </w:r>
      <w:r>
        <w:rPr>
          <w:noProof/>
        </w:rPr>
        <w:t>30</w:t>
      </w:r>
      <w:r>
        <w:rPr>
          <w:noProof/>
        </w:rPr>
        <w:fldChar w:fldCharType="end"/>
      </w:r>
    </w:p>
    <w:p w14:paraId="12A4FFF0" w14:textId="0D3CC940" w:rsidR="00304546" w:rsidRDefault="00304546">
      <w:pPr>
        <w:pStyle w:val="TOC5"/>
        <w:rPr>
          <w:rFonts w:asciiTheme="minorHAnsi" w:eastAsiaTheme="minorEastAsia" w:hAnsiTheme="minorHAnsi" w:cstheme="minorBidi"/>
          <w:noProof/>
          <w:kern w:val="2"/>
          <w:sz w:val="24"/>
          <w:szCs w:val="24"/>
          <w:lang w:eastAsia="ko-KR"/>
          <w14:ligatures w14:val="standardContextual"/>
        </w:rPr>
      </w:pPr>
      <w:r>
        <w:rPr>
          <w:noProof/>
        </w:rPr>
        <w:t>5.1.4.3.1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_Toc192874916 \h </w:instrText>
      </w:r>
      <w:r>
        <w:rPr>
          <w:noProof/>
        </w:rPr>
      </w:r>
      <w:r>
        <w:rPr>
          <w:noProof/>
        </w:rPr>
        <w:fldChar w:fldCharType="separate"/>
      </w:r>
      <w:r>
        <w:rPr>
          <w:noProof/>
        </w:rPr>
        <w:t>30</w:t>
      </w:r>
      <w:r>
        <w:rPr>
          <w:noProof/>
        </w:rPr>
        <w:fldChar w:fldCharType="end"/>
      </w:r>
    </w:p>
    <w:p w14:paraId="5EFB4ABD" w14:textId="491C3807" w:rsidR="00304546" w:rsidRDefault="00304546">
      <w:pPr>
        <w:pStyle w:val="TOC5"/>
        <w:rPr>
          <w:rFonts w:asciiTheme="minorHAnsi" w:eastAsiaTheme="minorEastAsia" w:hAnsiTheme="minorHAnsi" w:cstheme="minorBidi"/>
          <w:noProof/>
          <w:kern w:val="2"/>
          <w:sz w:val="24"/>
          <w:szCs w:val="24"/>
          <w:lang w:eastAsia="ko-KR"/>
          <w14:ligatures w14:val="standardContextual"/>
        </w:rPr>
      </w:pPr>
      <w:r>
        <w:rPr>
          <w:noProof/>
        </w:rPr>
        <w:t>5.1.4.3.2</w:t>
      </w:r>
      <w:r>
        <w:rPr>
          <w:rFonts w:asciiTheme="minorHAnsi" w:eastAsiaTheme="minorEastAsia" w:hAnsiTheme="minorHAnsi" w:cstheme="minorBidi"/>
          <w:noProof/>
          <w:kern w:val="2"/>
          <w:sz w:val="24"/>
          <w:szCs w:val="24"/>
          <w:lang w:eastAsia="ko-KR"/>
          <w14:ligatures w14:val="standardContextual"/>
        </w:rPr>
        <w:tab/>
      </w:r>
      <w:r>
        <w:rPr>
          <w:noProof/>
        </w:rPr>
        <w:t>Operation Definition</w:t>
      </w:r>
      <w:r>
        <w:rPr>
          <w:noProof/>
        </w:rPr>
        <w:tab/>
      </w:r>
      <w:r>
        <w:rPr>
          <w:noProof/>
        </w:rPr>
        <w:fldChar w:fldCharType="begin" w:fldLock="1"/>
      </w:r>
      <w:r>
        <w:rPr>
          <w:noProof/>
        </w:rPr>
        <w:instrText xml:space="preserve"> PAGEREF _Toc192874917 \h </w:instrText>
      </w:r>
      <w:r>
        <w:rPr>
          <w:noProof/>
        </w:rPr>
      </w:r>
      <w:r>
        <w:rPr>
          <w:noProof/>
        </w:rPr>
        <w:fldChar w:fldCharType="separate"/>
      </w:r>
      <w:r>
        <w:rPr>
          <w:noProof/>
        </w:rPr>
        <w:t>30</w:t>
      </w:r>
      <w:r>
        <w:rPr>
          <w:noProof/>
        </w:rPr>
        <w:fldChar w:fldCharType="end"/>
      </w:r>
    </w:p>
    <w:p w14:paraId="696F2979" w14:textId="3734F6BB" w:rsidR="00304546" w:rsidRDefault="00304546">
      <w:pPr>
        <w:pStyle w:val="TOC4"/>
        <w:rPr>
          <w:rFonts w:asciiTheme="minorHAnsi" w:eastAsiaTheme="minorEastAsia" w:hAnsiTheme="minorHAnsi" w:cstheme="minorBidi"/>
          <w:noProof/>
          <w:kern w:val="2"/>
          <w:sz w:val="24"/>
          <w:szCs w:val="24"/>
          <w:lang w:eastAsia="ko-KR"/>
          <w14:ligatures w14:val="standardContextual"/>
        </w:rPr>
      </w:pPr>
      <w:r>
        <w:rPr>
          <w:noProof/>
        </w:rPr>
        <w:t>5.1.4.4</w:t>
      </w:r>
      <w:r>
        <w:rPr>
          <w:rFonts w:asciiTheme="minorHAnsi" w:eastAsiaTheme="minorEastAsia" w:hAnsiTheme="minorHAnsi" w:cstheme="minorBidi"/>
          <w:noProof/>
          <w:kern w:val="2"/>
          <w:sz w:val="24"/>
          <w:szCs w:val="24"/>
          <w:lang w:eastAsia="ko-KR"/>
          <w14:ligatures w14:val="standardContextual"/>
        </w:rPr>
        <w:tab/>
      </w:r>
      <w:r>
        <w:rPr>
          <w:noProof/>
        </w:rPr>
        <w:t>Operation: remove-stored-data-analytics</w:t>
      </w:r>
      <w:r>
        <w:rPr>
          <w:noProof/>
        </w:rPr>
        <w:tab/>
      </w:r>
      <w:r>
        <w:rPr>
          <w:noProof/>
        </w:rPr>
        <w:fldChar w:fldCharType="begin" w:fldLock="1"/>
      </w:r>
      <w:r>
        <w:rPr>
          <w:noProof/>
        </w:rPr>
        <w:instrText xml:space="preserve"> PAGEREF _Toc192874918 \h </w:instrText>
      </w:r>
      <w:r>
        <w:rPr>
          <w:noProof/>
        </w:rPr>
      </w:r>
      <w:r>
        <w:rPr>
          <w:noProof/>
        </w:rPr>
        <w:fldChar w:fldCharType="separate"/>
      </w:r>
      <w:r>
        <w:rPr>
          <w:noProof/>
        </w:rPr>
        <w:t>30</w:t>
      </w:r>
      <w:r>
        <w:rPr>
          <w:noProof/>
        </w:rPr>
        <w:fldChar w:fldCharType="end"/>
      </w:r>
    </w:p>
    <w:p w14:paraId="6896E79D" w14:textId="4767BED2" w:rsidR="00304546" w:rsidRDefault="00304546">
      <w:pPr>
        <w:pStyle w:val="TOC5"/>
        <w:rPr>
          <w:rFonts w:asciiTheme="minorHAnsi" w:eastAsiaTheme="minorEastAsia" w:hAnsiTheme="minorHAnsi" w:cstheme="minorBidi"/>
          <w:noProof/>
          <w:kern w:val="2"/>
          <w:sz w:val="24"/>
          <w:szCs w:val="24"/>
          <w:lang w:eastAsia="ko-KR"/>
          <w14:ligatures w14:val="standardContextual"/>
        </w:rPr>
      </w:pPr>
      <w:r>
        <w:rPr>
          <w:noProof/>
        </w:rPr>
        <w:t>5.1.4.4.1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_Toc192874919 \h </w:instrText>
      </w:r>
      <w:r>
        <w:rPr>
          <w:noProof/>
        </w:rPr>
      </w:r>
      <w:r>
        <w:rPr>
          <w:noProof/>
        </w:rPr>
        <w:fldChar w:fldCharType="separate"/>
      </w:r>
      <w:r>
        <w:rPr>
          <w:noProof/>
        </w:rPr>
        <w:t>30</w:t>
      </w:r>
      <w:r>
        <w:rPr>
          <w:noProof/>
        </w:rPr>
        <w:fldChar w:fldCharType="end"/>
      </w:r>
    </w:p>
    <w:p w14:paraId="00405804" w14:textId="2058904F" w:rsidR="00304546" w:rsidRDefault="00304546">
      <w:pPr>
        <w:pStyle w:val="TOC5"/>
        <w:rPr>
          <w:rFonts w:asciiTheme="minorHAnsi" w:eastAsiaTheme="minorEastAsia" w:hAnsiTheme="minorHAnsi" w:cstheme="minorBidi"/>
          <w:noProof/>
          <w:kern w:val="2"/>
          <w:sz w:val="24"/>
          <w:szCs w:val="24"/>
          <w:lang w:eastAsia="ko-KR"/>
          <w14:ligatures w14:val="standardContextual"/>
        </w:rPr>
      </w:pPr>
      <w:r>
        <w:rPr>
          <w:noProof/>
        </w:rPr>
        <w:t>5.1.4.4.2</w:t>
      </w:r>
      <w:r>
        <w:rPr>
          <w:rFonts w:asciiTheme="minorHAnsi" w:eastAsiaTheme="minorEastAsia" w:hAnsiTheme="minorHAnsi" w:cstheme="minorBidi"/>
          <w:noProof/>
          <w:kern w:val="2"/>
          <w:sz w:val="24"/>
          <w:szCs w:val="24"/>
          <w:lang w:eastAsia="ko-KR"/>
          <w14:ligatures w14:val="standardContextual"/>
        </w:rPr>
        <w:tab/>
      </w:r>
      <w:r>
        <w:rPr>
          <w:noProof/>
        </w:rPr>
        <w:t>Operation Definition</w:t>
      </w:r>
      <w:r>
        <w:rPr>
          <w:noProof/>
        </w:rPr>
        <w:tab/>
      </w:r>
      <w:r>
        <w:rPr>
          <w:noProof/>
        </w:rPr>
        <w:fldChar w:fldCharType="begin" w:fldLock="1"/>
      </w:r>
      <w:r>
        <w:rPr>
          <w:noProof/>
        </w:rPr>
        <w:instrText xml:space="preserve"> PAGEREF _Toc192874920 \h </w:instrText>
      </w:r>
      <w:r>
        <w:rPr>
          <w:noProof/>
        </w:rPr>
      </w:r>
      <w:r>
        <w:rPr>
          <w:noProof/>
        </w:rPr>
        <w:fldChar w:fldCharType="separate"/>
      </w:r>
      <w:r>
        <w:rPr>
          <w:noProof/>
        </w:rPr>
        <w:t>30</w:t>
      </w:r>
      <w:r>
        <w:rPr>
          <w:noProof/>
        </w:rPr>
        <w:fldChar w:fldCharType="end"/>
      </w:r>
    </w:p>
    <w:p w14:paraId="3F7D4D19" w14:textId="63885D98" w:rsidR="00304546" w:rsidRDefault="00304546">
      <w:pPr>
        <w:pStyle w:val="TOC3"/>
        <w:rPr>
          <w:rFonts w:asciiTheme="minorHAnsi" w:eastAsiaTheme="minorEastAsia" w:hAnsiTheme="minorHAnsi" w:cstheme="minorBidi"/>
          <w:noProof/>
          <w:kern w:val="2"/>
          <w:sz w:val="24"/>
          <w:szCs w:val="24"/>
          <w:lang w:eastAsia="ko-KR"/>
          <w14:ligatures w14:val="standardContextual"/>
        </w:rPr>
      </w:pPr>
      <w:r>
        <w:rPr>
          <w:noProof/>
        </w:rPr>
        <w:t>5.1.5</w:t>
      </w:r>
      <w:r>
        <w:rPr>
          <w:rFonts w:asciiTheme="minorHAnsi" w:eastAsiaTheme="minorEastAsia" w:hAnsiTheme="minorHAnsi" w:cstheme="minorBidi"/>
          <w:noProof/>
          <w:kern w:val="2"/>
          <w:sz w:val="24"/>
          <w:szCs w:val="24"/>
          <w:lang w:eastAsia="ko-KR"/>
          <w14:ligatures w14:val="standardContextual"/>
        </w:rPr>
        <w:tab/>
      </w:r>
      <w:r>
        <w:rPr>
          <w:noProof/>
        </w:rPr>
        <w:t>Notifications</w:t>
      </w:r>
      <w:r>
        <w:rPr>
          <w:noProof/>
        </w:rPr>
        <w:tab/>
      </w:r>
      <w:r>
        <w:rPr>
          <w:noProof/>
        </w:rPr>
        <w:fldChar w:fldCharType="begin" w:fldLock="1"/>
      </w:r>
      <w:r>
        <w:rPr>
          <w:noProof/>
        </w:rPr>
        <w:instrText xml:space="preserve"> PAGEREF _Toc192874921 \h </w:instrText>
      </w:r>
      <w:r>
        <w:rPr>
          <w:noProof/>
        </w:rPr>
      </w:r>
      <w:r>
        <w:rPr>
          <w:noProof/>
        </w:rPr>
        <w:fldChar w:fldCharType="separate"/>
      </w:r>
      <w:r>
        <w:rPr>
          <w:noProof/>
        </w:rPr>
        <w:t>31</w:t>
      </w:r>
      <w:r>
        <w:rPr>
          <w:noProof/>
        </w:rPr>
        <w:fldChar w:fldCharType="end"/>
      </w:r>
    </w:p>
    <w:p w14:paraId="4503820A" w14:textId="6F482DC0" w:rsidR="00304546" w:rsidRDefault="00304546">
      <w:pPr>
        <w:pStyle w:val="TOC4"/>
        <w:rPr>
          <w:rFonts w:asciiTheme="minorHAnsi" w:eastAsiaTheme="minorEastAsia" w:hAnsiTheme="minorHAnsi" w:cstheme="minorBidi"/>
          <w:noProof/>
          <w:kern w:val="2"/>
          <w:sz w:val="24"/>
          <w:szCs w:val="24"/>
          <w:lang w:eastAsia="ko-KR"/>
          <w14:ligatures w14:val="standardContextual"/>
        </w:rPr>
      </w:pPr>
      <w:r>
        <w:rPr>
          <w:noProof/>
        </w:rPr>
        <w:t>5.1.5.1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_Toc192874922 \h </w:instrText>
      </w:r>
      <w:r>
        <w:rPr>
          <w:noProof/>
        </w:rPr>
      </w:r>
      <w:r>
        <w:rPr>
          <w:noProof/>
        </w:rPr>
        <w:fldChar w:fldCharType="separate"/>
      </w:r>
      <w:r>
        <w:rPr>
          <w:noProof/>
        </w:rPr>
        <w:t>31</w:t>
      </w:r>
      <w:r>
        <w:rPr>
          <w:noProof/>
        </w:rPr>
        <w:fldChar w:fldCharType="end"/>
      </w:r>
    </w:p>
    <w:p w14:paraId="32A08636" w14:textId="010AB6CB" w:rsidR="00304546" w:rsidRDefault="00304546">
      <w:pPr>
        <w:pStyle w:val="TOC4"/>
        <w:rPr>
          <w:rFonts w:asciiTheme="minorHAnsi" w:eastAsiaTheme="minorEastAsia" w:hAnsiTheme="minorHAnsi" w:cstheme="minorBidi"/>
          <w:noProof/>
          <w:kern w:val="2"/>
          <w:sz w:val="24"/>
          <w:szCs w:val="24"/>
          <w:lang w:eastAsia="ko-KR"/>
          <w14:ligatures w14:val="standardContextual"/>
        </w:rPr>
      </w:pPr>
      <w:r>
        <w:rPr>
          <w:noProof/>
        </w:rPr>
        <w:t>5.1.5.2</w:t>
      </w:r>
      <w:r>
        <w:rPr>
          <w:rFonts w:asciiTheme="minorHAnsi" w:eastAsiaTheme="minorEastAsia" w:hAnsiTheme="minorHAnsi" w:cstheme="minorBidi"/>
          <w:noProof/>
          <w:kern w:val="2"/>
          <w:sz w:val="24"/>
          <w:szCs w:val="24"/>
          <w:lang w:eastAsia="ko-KR"/>
          <w14:ligatures w14:val="standardContextual"/>
        </w:rPr>
        <w:tab/>
      </w:r>
      <w:r>
        <w:rPr>
          <w:noProof/>
        </w:rPr>
        <w:t>Retrieval Notification</w:t>
      </w:r>
      <w:r>
        <w:rPr>
          <w:noProof/>
        </w:rPr>
        <w:tab/>
      </w:r>
      <w:r>
        <w:rPr>
          <w:noProof/>
        </w:rPr>
        <w:fldChar w:fldCharType="begin" w:fldLock="1"/>
      </w:r>
      <w:r>
        <w:rPr>
          <w:noProof/>
        </w:rPr>
        <w:instrText xml:space="preserve"> PAGEREF _Toc192874923 \h </w:instrText>
      </w:r>
      <w:r>
        <w:rPr>
          <w:noProof/>
        </w:rPr>
      </w:r>
      <w:r>
        <w:rPr>
          <w:noProof/>
        </w:rPr>
        <w:fldChar w:fldCharType="separate"/>
      </w:r>
      <w:r>
        <w:rPr>
          <w:noProof/>
        </w:rPr>
        <w:t>31</w:t>
      </w:r>
      <w:r>
        <w:rPr>
          <w:noProof/>
        </w:rPr>
        <w:fldChar w:fldCharType="end"/>
      </w:r>
    </w:p>
    <w:p w14:paraId="53499185" w14:textId="5CF2E46E" w:rsidR="00304546" w:rsidRDefault="00304546">
      <w:pPr>
        <w:pStyle w:val="TOC5"/>
        <w:rPr>
          <w:rFonts w:asciiTheme="minorHAnsi" w:eastAsiaTheme="minorEastAsia" w:hAnsiTheme="minorHAnsi" w:cstheme="minorBidi"/>
          <w:noProof/>
          <w:kern w:val="2"/>
          <w:sz w:val="24"/>
          <w:szCs w:val="24"/>
          <w:lang w:eastAsia="ko-KR"/>
          <w14:ligatures w14:val="standardContextual"/>
        </w:rPr>
      </w:pPr>
      <w:r>
        <w:rPr>
          <w:noProof/>
        </w:rPr>
        <w:t>5.1.5.2.1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_Toc192874924 \h </w:instrText>
      </w:r>
      <w:r>
        <w:rPr>
          <w:noProof/>
        </w:rPr>
      </w:r>
      <w:r>
        <w:rPr>
          <w:noProof/>
        </w:rPr>
        <w:fldChar w:fldCharType="separate"/>
      </w:r>
      <w:r>
        <w:rPr>
          <w:noProof/>
        </w:rPr>
        <w:t>31</w:t>
      </w:r>
      <w:r>
        <w:rPr>
          <w:noProof/>
        </w:rPr>
        <w:fldChar w:fldCharType="end"/>
      </w:r>
    </w:p>
    <w:p w14:paraId="4860753B" w14:textId="6336BFFE" w:rsidR="00304546" w:rsidRDefault="00304546">
      <w:pPr>
        <w:pStyle w:val="TOC5"/>
        <w:rPr>
          <w:rFonts w:asciiTheme="minorHAnsi" w:eastAsiaTheme="minorEastAsia" w:hAnsiTheme="minorHAnsi" w:cstheme="minorBidi"/>
          <w:noProof/>
          <w:kern w:val="2"/>
          <w:sz w:val="24"/>
          <w:szCs w:val="24"/>
          <w:lang w:eastAsia="ko-KR"/>
          <w14:ligatures w14:val="standardContextual"/>
        </w:rPr>
      </w:pPr>
      <w:r>
        <w:rPr>
          <w:noProof/>
        </w:rPr>
        <w:t>5.1.5.2.2</w:t>
      </w:r>
      <w:r>
        <w:rPr>
          <w:rFonts w:asciiTheme="minorHAnsi" w:eastAsiaTheme="minorEastAsia" w:hAnsiTheme="minorHAnsi" w:cstheme="minorBidi"/>
          <w:noProof/>
          <w:kern w:val="2"/>
          <w:sz w:val="24"/>
          <w:szCs w:val="24"/>
          <w:lang w:eastAsia="ko-KR"/>
          <w14:ligatures w14:val="standardContextual"/>
        </w:rPr>
        <w:tab/>
      </w:r>
      <w:r>
        <w:rPr>
          <w:noProof/>
        </w:rPr>
        <w:t>Target URI</w:t>
      </w:r>
      <w:r>
        <w:rPr>
          <w:noProof/>
        </w:rPr>
        <w:tab/>
      </w:r>
      <w:r>
        <w:rPr>
          <w:noProof/>
        </w:rPr>
        <w:fldChar w:fldCharType="begin" w:fldLock="1"/>
      </w:r>
      <w:r>
        <w:rPr>
          <w:noProof/>
        </w:rPr>
        <w:instrText xml:space="preserve"> PAGEREF _Toc192874925 \h </w:instrText>
      </w:r>
      <w:r>
        <w:rPr>
          <w:noProof/>
        </w:rPr>
      </w:r>
      <w:r>
        <w:rPr>
          <w:noProof/>
        </w:rPr>
        <w:fldChar w:fldCharType="separate"/>
      </w:r>
      <w:r>
        <w:rPr>
          <w:noProof/>
        </w:rPr>
        <w:t>31</w:t>
      </w:r>
      <w:r>
        <w:rPr>
          <w:noProof/>
        </w:rPr>
        <w:fldChar w:fldCharType="end"/>
      </w:r>
    </w:p>
    <w:p w14:paraId="377E3113" w14:textId="4BCD74D2" w:rsidR="00304546" w:rsidRDefault="00304546">
      <w:pPr>
        <w:pStyle w:val="TOC5"/>
        <w:rPr>
          <w:rFonts w:asciiTheme="minorHAnsi" w:eastAsiaTheme="minorEastAsia" w:hAnsiTheme="minorHAnsi" w:cstheme="minorBidi"/>
          <w:noProof/>
          <w:kern w:val="2"/>
          <w:sz w:val="24"/>
          <w:szCs w:val="24"/>
          <w:lang w:eastAsia="ko-KR"/>
          <w14:ligatures w14:val="standardContextual"/>
        </w:rPr>
      </w:pPr>
      <w:r>
        <w:rPr>
          <w:noProof/>
        </w:rPr>
        <w:t>5.1.5.2.3</w:t>
      </w:r>
      <w:r>
        <w:rPr>
          <w:rFonts w:asciiTheme="minorHAnsi" w:eastAsiaTheme="minorEastAsia" w:hAnsiTheme="minorHAnsi" w:cstheme="minorBidi"/>
          <w:noProof/>
          <w:kern w:val="2"/>
          <w:sz w:val="24"/>
          <w:szCs w:val="24"/>
          <w:lang w:eastAsia="ko-KR"/>
          <w14:ligatures w14:val="standardContextual"/>
        </w:rPr>
        <w:tab/>
      </w:r>
      <w:r>
        <w:rPr>
          <w:noProof/>
        </w:rPr>
        <w:t>Standard Methods</w:t>
      </w:r>
      <w:r>
        <w:rPr>
          <w:noProof/>
        </w:rPr>
        <w:tab/>
      </w:r>
      <w:r>
        <w:rPr>
          <w:noProof/>
        </w:rPr>
        <w:fldChar w:fldCharType="begin" w:fldLock="1"/>
      </w:r>
      <w:r>
        <w:rPr>
          <w:noProof/>
        </w:rPr>
        <w:instrText xml:space="preserve"> PAGEREF _Toc192874926 \h </w:instrText>
      </w:r>
      <w:r>
        <w:rPr>
          <w:noProof/>
        </w:rPr>
      </w:r>
      <w:r>
        <w:rPr>
          <w:noProof/>
        </w:rPr>
        <w:fldChar w:fldCharType="separate"/>
      </w:r>
      <w:r>
        <w:rPr>
          <w:noProof/>
        </w:rPr>
        <w:t>31</w:t>
      </w:r>
      <w:r>
        <w:rPr>
          <w:noProof/>
        </w:rPr>
        <w:fldChar w:fldCharType="end"/>
      </w:r>
    </w:p>
    <w:p w14:paraId="7F2D7B2B" w14:textId="52368497" w:rsidR="00304546" w:rsidRDefault="00304546">
      <w:pPr>
        <w:pStyle w:val="TOC6"/>
        <w:rPr>
          <w:rFonts w:asciiTheme="minorHAnsi" w:eastAsiaTheme="minorEastAsia" w:hAnsiTheme="minorHAnsi" w:cstheme="minorBidi"/>
          <w:noProof/>
          <w:kern w:val="2"/>
          <w:sz w:val="24"/>
          <w:szCs w:val="24"/>
          <w:lang w:eastAsia="ko-KR"/>
          <w14:ligatures w14:val="standardContextual"/>
        </w:rPr>
      </w:pPr>
      <w:r>
        <w:rPr>
          <w:noProof/>
        </w:rPr>
        <w:t>5.1.5.2.3.1</w:t>
      </w:r>
      <w:r>
        <w:rPr>
          <w:rFonts w:asciiTheme="minorHAnsi" w:eastAsiaTheme="minorEastAsia" w:hAnsiTheme="minorHAnsi" w:cstheme="minorBidi"/>
          <w:noProof/>
          <w:kern w:val="2"/>
          <w:sz w:val="24"/>
          <w:szCs w:val="24"/>
          <w:lang w:eastAsia="ko-KR"/>
          <w14:ligatures w14:val="standardContextual"/>
        </w:rPr>
        <w:tab/>
      </w:r>
      <w:r>
        <w:rPr>
          <w:noProof/>
        </w:rPr>
        <w:t>POST</w:t>
      </w:r>
      <w:r>
        <w:rPr>
          <w:noProof/>
        </w:rPr>
        <w:tab/>
      </w:r>
      <w:r>
        <w:rPr>
          <w:noProof/>
        </w:rPr>
        <w:fldChar w:fldCharType="begin" w:fldLock="1"/>
      </w:r>
      <w:r>
        <w:rPr>
          <w:noProof/>
        </w:rPr>
        <w:instrText xml:space="preserve"> PAGEREF _Toc192874927 \h </w:instrText>
      </w:r>
      <w:r>
        <w:rPr>
          <w:noProof/>
        </w:rPr>
      </w:r>
      <w:r>
        <w:rPr>
          <w:noProof/>
        </w:rPr>
        <w:fldChar w:fldCharType="separate"/>
      </w:r>
      <w:r>
        <w:rPr>
          <w:noProof/>
        </w:rPr>
        <w:t>31</w:t>
      </w:r>
      <w:r>
        <w:rPr>
          <w:noProof/>
        </w:rPr>
        <w:fldChar w:fldCharType="end"/>
      </w:r>
    </w:p>
    <w:p w14:paraId="0EDB1596" w14:textId="39BD99A6" w:rsidR="00304546" w:rsidRDefault="00304546">
      <w:pPr>
        <w:pStyle w:val="TOC3"/>
        <w:rPr>
          <w:rFonts w:asciiTheme="minorHAnsi" w:eastAsiaTheme="minorEastAsia" w:hAnsiTheme="minorHAnsi" w:cstheme="minorBidi"/>
          <w:noProof/>
          <w:kern w:val="2"/>
          <w:sz w:val="24"/>
          <w:szCs w:val="24"/>
          <w:lang w:eastAsia="ko-KR"/>
          <w14:ligatures w14:val="standardContextual"/>
        </w:rPr>
      </w:pPr>
      <w:r>
        <w:rPr>
          <w:noProof/>
        </w:rPr>
        <w:t>5.1.6</w:t>
      </w:r>
      <w:r>
        <w:rPr>
          <w:rFonts w:asciiTheme="minorHAnsi" w:eastAsiaTheme="minorEastAsia" w:hAnsiTheme="minorHAnsi" w:cstheme="minorBidi"/>
          <w:noProof/>
          <w:kern w:val="2"/>
          <w:sz w:val="24"/>
          <w:szCs w:val="24"/>
          <w:lang w:eastAsia="ko-KR"/>
          <w14:ligatures w14:val="standardContextual"/>
        </w:rPr>
        <w:tab/>
      </w:r>
      <w:r>
        <w:rPr>
          <w:noProof/>
        </w:rPr>
        <w:t>Data Model</w:t>
      </w:r>
      <w:r>
        <w:rPr>
          <w:noProof/>
        </w:rPr>
        <w:tab/>
      </w:r>
      <w:r>
        <w:rPr>
          <w:noProof/>
        </w:rPr>
        <w:fldChar w:fldCharType="begin" w:fldLock="1"/>
      </w:r>
      <w:r>
        <w:rPr>
          <w:noProof/>
        </w:rPr>
        <w:instrText xml:space="preserve"> PAGEREF _Toc192874928 \h </w:instrText>
      </w:r>
      <w:r>
        <w:rPr>
          <w:noProof/>
        </w:rPr>
      </w:r>
      <w:r>
        <w:rPr>
          <w:noProof/>
        </w:rPr>
        <w:fldChar w:fldCharType="separate"/>
      </w:r>
      <w:r>
        <w:rPr>
          <w:noProof/>
        </w:rPr>
        <w:t>32</w:t>
      </w:r>
      <w:r>
        <w:rPr>
          <w:noProof/>
        </w:rPr>
        <w:fldChar w:fldCharType="end"/>
      </w:r>
    </w:p>
    <w:p w14:paraId="05D7E3CD" w14:textId="147681F4" w:rsidR="00304546" w:rsidRDefault="00304546">
      <w:pPr>
        <w:pStyle w:val="TOC4"/>
        <w:rPr>
          <w:rFonts w:asciiTheme="minorHAnsi" w:eastAsiaTheme="minorEastAsia" w:hAnsiTheme="minorHAnsi" w:cstheme="minorBidi"/>
          <w:noProof/>
          <w:kern w:val="2"/>
          <w:sz w:val="24"/>
          <w:szCs w:val="24"/>
          <w:lang w:eastAsia="ko-KR"/>
          <w14:ligatures w14:val="standardContextual"/>
        </w:rPr>
      </w:pPr>
      <w:r>
        <w:rPr>
          <w:noProof/>
        </w:rPr>
        <w:t>5.1.6.1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_Toc192874929 \h </w:instrText>
      </w:r>
      <w:r>
        <w:rPr>
          <w:noProof/>
        </w:rPr>
      </w:r>
      <w:r>
        <w:rPr>
          <w:noProof/>
        </w:rPr>
        <w:fldChar w:fldCharType="separate"/>
      </w:r>
      <w:r>
        <w:rPr>
          <w:noProof/>
        </w:rPr>
        <w:t>32</w:t>
      </w:r>
      <w:r>
        <w:rPr>
          <w:noProof/>
        </w:rPr>
        <w:fldChar w:fldCharType="end"/>
      </w:r>
    </w:p>
    <w:p w14:paraId="464AEDD0" w14:textId="2F05A68D" w:rsidR="00304546" w:rsidRDefault="00304546">
      <w:pPr>
        <w:pStyle w:val="TOC4"/>
        <w:rPr>
          <w:rFonts w:asciiTheme="minorHAnsi" w:eastAsiaTheme="minorEastAsia" w:hAnsiTheme="minorHAnsi" w:cstheme="minorBidi"/>
          <w:noProof/>
          <w:kern w:val="2"/>
          <w:sz w:val="24"/>
          <w:szCs w:val="24"/>
          <w:lang w:eastAsia="ko-KR"/>
          <w14:ligatures w14:val="standardContextual"/>
        </w:rPr>
      </w:pPr>
      <w:r w:rsidRPr="00752782">
        <w:rPr>
          <w:noProof/>
          <w:lang w:val="en-US"/>
        </w:rPr>
        <w:t>5.1.6.2</w:t>
      </w:r>
      <w:r>
        <w:rPr>
          <w:rFonts w:asciiTheme="minorHAnsi" w:eastAsiaTheme="minorEastAsia" w:hAnsiTheme="minorHAnsi" w:cstheme="minorBidi"/>
          <w:noProof/>
          <w:kern w:val="2"/>
          <w:sz w:val="24"/>
          <w:szCs w:val="24"/>
          <w:lang w:eastAsia="ko-KR"/>
          <w14:ligatures w14:val="standardContextual"/>
        </w:rPr>
        <w:tab/>
      </w:r>
      <w:r w:rsidRPr="00752782">
        <w:rPr>
          <w:noProof/>
          <w:lang w:val="en-US"/>
        </w:rPr>
        <w:t>Structured data types</w:t>
      </w:r>
      <w:r>
        <w:rPr>
          <w:noProof/>
        </w:rPr>
        <w:tab/>
      </w:r>
      <w:r>
        <w:rPr>
          <w:noProof/>
        </w:rPr>
        <w:fldChar w:fldCharType="begin" w:fldLock="1"/>
      </w:r>
      <w:r>
        <w:rPr>
          <w:noProof/>
        </w:rPr>
        <w:instrText xml:space="preserve"> PAGEREF _Toc192874930 \h </w:instrText>
      </w:r>
      <w:r>
        <w:rPr>
          <w:noProof/>
        </w:rPr>
      </w:r>
      <w:r>
        <w:rPr>
          <w:noProof/>
        </w:rPr>
        <w:fldChar w:fldCharType="separate"/>
      </w:r>
      <w:r>
        <w:rPr>
          <w:noProof/>
        </w:rPr>
        <w:t>34</w:t>
      </w:r>
      <w:r>
        <w:rPr>
          <w:noProof/>
        </w:rPr>
        <w:fldChar w:fldCharType="end"/>
      </w:r>
    </w:p>
    <w:p w14:paraId="43922332" w14:textId="273204EF" w:rsidR="00304546" w:rsidRDefault="00304546">
      <w:pPr>
        <w:pStyle w:val="TOC5"/>
        <w:rPr>
          <w:rFonts w:asciiTheme="minorHAnsi" w:eastAsiaTheme="minorEastAsia" w:hAnsiTheme="minorHAnsi" w:cstheme="minorBidi"/>
          <w:noProof/>
          <w:kern w:val="2"/>
          <w:sz w:val="24"/>
          <w:szCs w:val="24"/>
          <w:lang w:eastAsia="ko-KR"/>
          <w14:ligatures w14:val="standardContextual"/>
        </w:rPr>
      </w:pPr>
      <w:r>
        <w:rPr>
          <w:noProof/>
        </w:rPr>
        <w:t>5.1.6.2.1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_Toc192874931 \h </w:instrText>
      </w:r>
      <w:r>
        <w:rPr>
          <w:noProof/>
        </w:rPr>
      </w:r>
      <w:r>
        <w:rPr>
          <w:noProof/>
        </w:rPr>
        <w:fldChar w:fldCharType="separate"/>
      </w:r>
      <w:r>
        <w:rPr>
          <w:noProof/>
        </w:rPr>
        <w:t>34</w:t>
      </w:r>
      <w:r>
        <w:rPr>
          <w:noProof/>
        </w:rPr>
        <w:fldChar w:fldCharType="end"/>
      </w:r>
    </w:p>
    <w:p w14:paraId="585D1ED0" w14:textId="596BABB0" w:rsidR="00304546" w:rsidRDefault="00304546">
      <w:pPr>
        <w:pStyle w:val="TOC5"/>
        <w:rPr>
          <w:rFonts w:asciiTheme="minorHAnsi" w:eastAsiaTheme="minorEastAsia" w:hAnsiTheme="minorHAnsi" w:cstheme="minorBidi"/>
          <w:noProof/>
          <w:kern w:val="2"/>
          <w:sz w:val="24"/>
          <w:szCs w:val="24"/>
          <w:lang w:eastAsia="ko-KR"/>
          <w14:ligatures w14:val="standardContextual"/>
        </w:rPr>
      </w:pPr>
      <w:r>
        <w:rPr>
          <w:noProof/>
        </w:rPr>
        <w:t>5.1.6.2.2</w:t>
      </w:r>
      <w:r>
        <w:rPr>
          <w:rFonts w:asciiTheme="minorHAnsi" w:eastAsiaTheme="minorEastAsia" w:hAnsiTheme="minorHAnsi" w:cstheme="minorBidi"/>
          <w:noProof/>
          <w:kern w:val="2"/>
          <w:sz w:val="24"/>
          <w:szCs w:val="24"/>
          <w:lang w:eastAsia="ko-KR"/>
          <w14:ligatures w14:val="standardContextual"/>
        </w:rPr>
        <w:tab/>
      </w:r>
      <w:r>
        <w:rPr>
          <w:noProof/>
        </w:rPr>
        <w:t>Type: NadrfDataStoreRecord</w:t>
      </w:r>
      <w:r>
        <w:rPr>
          <w:noProof/>
        </w:rPr>
        <w:tab/>
      </w:r>
      <w:r>
        <w:rPr>
          <w:noProof/>
        </w:rPr>
        <w:fldChar w:fldCharType="begin" w:fldLock="1"/>
      </w:r>
      <w:r>
        <w:rPr>
          <w:noProof/>
        </w:rPr>
        <w:instrText xml:space="preserve"> PAGEREF _Toc192874932 \h </w:instrText>
      </w:r>
      <w:r>
        <w:rPr>
          <w:noProof/>
        </w:rPr>
      </w:r>
      <w:r>
        <w:rPr>
          <w:noProof/>
        </w:rPr>
        <w:fldChar w:fldCharType="separate"/>
      </w:r>
      <w:r>
        <w:rPr>
          <w:noProof/>
        </w:rPr>
        <w:t>35</w:t>
      </w:r>
      <w:r>
        <w:rPr>
          <w:noProof/>
        </w:rPr>
        <w:fldChar w:fldCharType="end"/>
      </w:r>
    </w:p>
    <w:p w14:paraId="0773EFC0" w14:textId="7AB14DCC" w:rsidR="00304546" w:rsidRDefault="00304546">
      <w:pPr>
        <w:pStyle w:val="TOC5"/>
        <w:rPr>
          <w:rFonts w:asciiTheme="minorHAnsi" w:eastAsiaTheme="minorEastAsia" w:hAnsiTheme="minorHAnsi" w:cstheme="minorBidi"/>
          <w:noProof/>
          <w:kern w:val="2"/>
          <w:sz w:val="24"/>
          <w:szCs w:val="24"/>
          <w:lang w:eastAsia="ko-KR"/>
          <w14:ligatures w14:val="standardContextual"/>
        </w:rPr>
      </w:pPr>
      <w:r>
        <w:rPr>
          <w:noProof/>
        </w:rPr>
        <w:t>5.1.6.2.3</w:t>
      </w:r>
      <w:r>
        <w:rPr>
          <w:rFonts w:asciiTheme="minorHAnsi" w:eastAsiaTheme="minorEastAsia" w:hAnsiTheme="minorHAnsi" w:cstheme="minorBidi"/>
          <w:noProof/>
          <w:kern w:val="2"/>
          <w:sz w:val="24"/>
          <w:szCs w:val="24"/>
          <w:lang w:eastAsia="ko-KR"/>
          <w14:ligatures w14:val="standardContextual"/>
        </w:rPr>
        <w:tab/>
      </w:r>
      <w:r>
        <w:rPr>
          <w:noProof/>
        </w:rPr>
        <w:t>Type: NadrfDataStoreSubscription</w:t>
      </w:r>
      <w:r>
        <w:rPr>
          <w:noProof/>
        </w:rPr>
        <w:tab/>
      </w:r>
      <w:r>
        <w:rPr>
          <w:noProof/>
        </w:rPr>
        <w:fldChar w:fldCharType="begin" w:fldLock="1"/>
      </w:r>
      <w:r>
        <w:rPr>
          <w:noProof/>
        </w:rPr>
        <w:instrText xml:space="preserve"> PAGEREF _Toc192874933 \h </w:instrText>
      </w:r>
      <w:r>
        <w:rPr>
          <w:noProof/>
        </w:rPr>
      </w:r>
      <w:r>
        <w:rPr>
          <w:noProof/>
        </w:rPr>
        <w:fldChar w:fldCharType="separate"/>
      </w:r>
      <w:r>
        <w:rPr>
          <w:noProof/>
        </w:rPr>
        <w:t>35</w:t>
      </w:r>
      <w:r>
        <w:rPr>
          <w:noProof/>
        </w:rPr>
        <w:fldChar w:fldCharType="end"/>
      </w:r>
    </w:p>
    <w:p w14:paraId="05C15898" w14:textId="6848D9F2" w:rsidR="00304546" w:rsidRDefault="00304546">
      <w:pPr>
        <w:pStyle w:val="TOC5"/>
        <w:rPr>
          <w:rFonts w:asciiTheme="minorHAnsi" w:eastAsiaTheme="minorEastAsia" w:hAnsiTheme="minorHAnsi" w:cstheme="minorBidi"/>
          <w:noProof/>
          <w:kern w:val="2"/>
          <w:sz w:val="24"/>
          <w:szCs w:val="24"/>
          <w:lang w:eastAsia="ko-KR"/>
          <w14:ligatures w14:val="standardContextual"/>
        </w:rPr>
      </w:pPr>
      <w:r>
        <w:rPr>
          <w:noProof/>
        </w:rPr>
        <w:t>5.1.6.2.4</w:t>
      </w:r>
      <w:r>
        <w:rPr>
          <w:rFonts w:asciiTheme="minorHAnsi" w:eastAsiaTheme="minorEastAsia" w:hAnsiTheme="minorHAnsi" w:cstheme="minorBidi"/>
          <w:noProof/>
          <w:kern w:val="2"/>
          <w:sz w:val="24"/>
          <w:szCs w:val="24"/>
          <w:lang w:eastAsia="ko-KR"/>
          <w14:ligatures w14:val="standardContextual"/>
        </w:rPr>
        <w:tab/>
      </w:r>
      <w:r>
        <w:rPr>
          <w:noProof/>
        </w:rPr>
        <w:t>Type: NadrfDataRetrievalSubscription</w:t>
      </w:r>
      <w:r>
        <w:rPr>
          <w:noProof/>
        </w:rPr>
        <w:tab/>
      </w:r>
      <w:r>
        <w:rPr>
          <w:noProof/>
        </w:rPr>
        <w:fldChar w:fldCharType="begin" w:fldLock="1"/>
      </w:r>
      <w:r>
        <w:rPr>
          <w:noProof/>
        </w:rPr>
        <w:instrText xml:space="preserve"> PAGEREF _Toc192874934 \h </w:instrText>
      </w:r>
      <w:r>
        <w:rPr>
          <w:noProof/>
        </w:rPr>
      </w:r>
      <w:r>
        <w:rPr>
          <w:noProof/>
        </w:rPr>
        <w:fldChar w:fldCharType="separate"/>
      </w:r>
      <w:r>
        <w:rPr>
          <w:noProof/>
        </w:rPr>
        <w:t>36</w:t>
      </w:r>
      <w:r>
        <w:rPr>
          <w:noProof/>
        </w:rPr>
        <w:fldChar w:fldCharType="end"/>
      </w:r>
    </w:p>
    <w:p w14:paraId="65706967" w14:textId="29A926CA" w:rsidR="00304546" w:rsidRDefault="00304546">
      <w:pPr>
        <w:pStyle w:val="TOC5"/>
        <w:rPr>
          <w:rFonts w:asciiTheme="minorHAnsi" w:eastAsiaTheme="minorEastAsia" w:hAnsiTheme="minorHAnsi" w:cstheme="minorBidi"/>
          <w:noProof/>
          <w:kern w:val="2"/>
          <w:sz w:val="24"/>
          <w:szCs w:val="24"/>
          <w:lang w:eastAsia="ko-KR"/>
          <w14:ligatures w14:val="standardContextual"/>
        </w:rPr>
      </w:pPr>
      <w:r>
        <w:rPr>
          <w:noProof/>
        </w:rPr>
        <w:t>5.1.6.2.5</w:t>
      </w:r>
      <w:r>
        <w:rPr>
          <w:rFonts w:asciiTheme="minorHAnsi" w:eastAsiaTheme="minorEastAsia" w:hAnsiTheme="minorHAnsi" w:cstheme="minorBidi"/>
          <w:noProof/>
          <w:kern w:val="2"/>
          <w:sz w:val="24"/>
          <w:szCs w:val="24"/>
          <w:lang w:eastAsia="ko-KR"/>
          <w14:ligatures w14:val="standardContextual"/>
        </w:rPr>
        <w:tab/>
      </w:r>
      <w:r>
        <w:rPr>
          <w:noProof/>
        </w:rPr>
        <w:t>Type: NadrfDataRetrievalNotification</w:t>
      </w:r>
      <w:r>
        <w:rPr>
          <w:noProof/>
        </w:rPr>
        <w:tab/>
      </w:r>
      <w:r>
        <w:rPr>
          <w:noProof/>
        </w:rPr>
        <w:fldChar w:fldCharType="begin" w:fldLock="1"/>
      </w:r>
      <w:r>
        <w:rPr>
          <w:noProof/>
        </w:rPr>
        <w:instrText xml:space="preserve"> PAGEREF _Toc192874935 \h </w:instrText>
      </w:r>
      <w:r>
        <w:rPr>
          <w:noProof/>
        </w:rPr>
      </w:r>
      <w:r>
        <w:rPr>
          <w:noProof/>
        </w:rPr>
        <w:fldChar w:fldCharType="separate"/>
      </w:r>
      <w:r>
        <w:rPr>
          <w:noProof/>
        </w:rPr>
        <w:t>37</w:t>
      </w:r>
      <w:r>
        <w:rPr>
          <w:noProof/>
        </w:rPr>
        <w:fldChar w:fldCharType="end"/>
      </w:r>
    </w:p>
    <w:p w14:paraId="24887860" w14:textId="633C6F5C" w:rsidR="00304546" w:rsidRDefault="00304546">
      <w:pPr>
        <w:pStyle w:val="TOC5"/>
        <w:rPr>
          <w:rFonts w:asciiTheme="minorHAnsi" w:eastAsiaTheme="minorEastAsia" w:hAnsiTheme="minorHAnsi" w:cstheme="minorBidi"/>
          <w:noProof/>
          <w:kern w:val="2"/>
          <w:sz w:val="24"/>
          <w:szCs w:val="24"/>
          <w:lang w:eastAsia="ko-KR"/>
          <w14:ligatures w14:val="standardContextual"/>
        </w:rPr>
      </w:pPr>
      <w:r>
        <w:rPr>
          <w:noProof/>
        </w:rPr>
        <w:t>5.1.6.2.6</w:t>
      </w:r>
      <w:r>
        <w:rPr>
          <w:rFonts w:asciiTheme="minorHAnsi" w:eastAsiaTheme="minorEastAsia" w:hAnsiTheme="minorHAnsi" w:cstheme="minorBidi"/>
          <w:noProof/>
          <w:kern w:val="2"/>
          <w:sz w:val="24"/>
          <w:szCs w:val="24"/>
          <w:lang w:eastAsia="ko-KR"/>
          <w14:ligatures w14:val="standardContextual"/>
        </w:rPr>
        <w:tab/>
      </w:r>
      <w:r>
        <w:rPr>
          <w:noProof/>
        </w:rPr>
        <w:t>Type: NadrfDataStoreSubscriptionRef</w:t>
      </w:r>
      <w:r>
        <w:rPr>
          <w:noProof/>
        </w:rPr>
        <w:tab/>
      </w:r>
      <w:r>
        <w:rPr>
          <w:noProof/>
        </w:rPr>
        <w:fldChar w:fldCharType="begin" w:fldLock="1"/>
      </w:r>
      <w:r>
        <w:rPr>
          <w:noProof/>
        </w:rPr>
        <w:instrText xml:space="preserve"> PAGEREF _Toc192874936 \h </w:instrText>
      </w:r>
      <w:r>
        <w:rPr>
          <w:noProof/>
        </w:rPr>
      </w:r>
      <w:r>
        <w:rPr>
          <w:noProof/>
        </w:rPr>
        <w:fldChar w:fldCharType="separate"/>
      </w:r>
      <w:r>
        <w:rPr>
          <w:noProof/>
        </w:rPr>
        <w:t>37</w:t>
      </w:r>
      <w:r>
        <w:rPr>
          <w:noProof/>
        </w:rPr>
        <w:fldChar w:fldCharType="end"/>
      </w:r>
    </w:p>
    <w:p w14:paraId="227EBA31" w14:textId="7F8FE432" w:rsidR="00304546" w:rsidRDefault="00304546">
      <w:pPr>
        <w:pStyle w:val="TOC5"/>
        <w:rPr>
          <w:rFonts w:asciiTheme="minorHAnsi" w:eastAsiaTheme="minorEastAsia" w:hAnsiTheme="minorHAnsi" w:cstheme="minorBidi"/>
          <w:noProof/>
          <w:kern w:val="2"/>
          <w:sz w:val="24"/>
          <w:szCs w:val="24"/>
          <w:lang w:eastAsia="ko-KR"/>
          <w14:ligatures w14:val="standardContextual"/>
        </w:rPr>
      </w:pPr>
      <w:r>
        <w:rPr>
          <w:noProof/>
        </w:rPr>
        <w:t>5.1.6.2.7</w:t>
      </w:r>
      <w:r>
        <w:rPr>
          <w:rFonts w:asciiTheme="minorHAnsi" w:eastAsiaTheme="minorEastAsia" w:hAnsiTheme="minorHAnsi" w:cstheme="minorBidi"/>
          <w:noProof/>
          <w:kern w:val="2"/>
          <w:sz w:val="24"/>
          <w:szCs w:val="24"/>
          <w:lang w:eastAsia="ko-KR"/>
          <w14:ligatures w14:val="standardContextual"/>
        </w:rPr>
        <w:tab/>
      </w:r>
      <w:r>
        <w:rPr>
          <w:noProof/>
        </w:rPr>
        <w:t>Type: NadrfStoredDataSpec</w:t>
      </w:r>
      <w:r>
        <w:rPr>
          <w:noProof/>
        </w:rPr>
        <w:tab/>
      </w:r>
      <w:r>
        <w:rPr>
          <w:noProof/>
        </w:rPr>
        <w:fldChar w:fldCharType="begin" w:fldLock="1"/>
      </w:r>
      <w:r>
        <w:rPr>
          <w:noProof/>
        </w:rPr>
        <w:instrText xml:space="preserve"> PAGEREF _Toc192874937 \h </w:instrText>
      </w:r>
      <w:r>
        <w:rPr>
          <w:noProof/>
        </w:rPr>
      </w:r>
      <w:r>
        <w:rPr>
          <w:noProof/>
        </w:rPr>
        <w:fldChar w:fldCharType="separate"/>
      </w:r>
      <w:r>
        <w:rPr>
          <w:noProof/>
        </w:rPr>
        <w:t>37</w:t>
      </w:r>
      <w:r>
        <w:rPr>
          <w:noProof/>
        </w:rPr>
        <w:fldChar w:fldCharType="end"/>
      </w:r>
    </w:p>
    <w:p w14:paraId="72B9AFEE" w14:textId="7F55DE02" w:rsidR="00304546" w:rsidRDefault="00304546">
      <w:pPr>
        <w:pStyle w:val="TOC5"/>
        <w:rPr>
          <w:rFonts w:asciiTheme="minorHAnsi" w:eastAsiaTheme="minorEastAsia" w:hAnsiTheme="minorHAnsi" w:cstheme="minorBidi"/>
          <w:noProof/>
          <w:kern w:val="2"/>
          <w:sz w:val="24"/>
          <w:szCs w:val="24"/>
          <w:lang w:eastAsia="ko-KR"/>
          <w14:ligatures w14:val="standardContextual"/>
        </w:rPr>
      </w:pPr>
      <w:r>
        <w:rPr>
          <w:noProof/>
        </w:rPr>
        <w:t>5.1.6.2.8</w:t>
      </w:r>
      <w:r>
        <w:rPr>
          <w:rFonts w:asciiTheme="minorHAnsi" w:eastAsiaTheme="minorEastAsia" w:hAnsiTheme="minorHAnsi" w:cstheme="minorBidi"/>
          <w:noProof/>
          <w:kern w:val="2"/>
          <w:sz w:val="24"/>
          <w:szCs w:val="24"/>
          <w:lang w:eastAsia="ko-KR"/>
          <w14:ligatures w14:val="standardContextual"/>
        </w:rPr>
        <w:tab/>
      </w:r>
      <w:r>
        <w:rPr>
          <w:noProof/>
        </w:rPr>
        <w:t>Type: DataSubscription</w:t>
      </w:r>
      <w:r>
        <w:rPr>
          <w:noProof/>
        </w:rPr>
        <w:tab/>
      </w:r>
      <w:r>
        <w:rPr>
          <w:noProof/>
        </w:rPr>
        <w:fldChar w:fldCharType="begin" w:fldLock="1"/>
      </w:r>
      <w:r>
        <w:rPr>
          <w:noProof/>
        </w:rPr>
        <w:instrText xml:space="preserve"> PAGEREF _Toc192874938 \h </w:instrText>
      </w:r>
      <w:r>
        <w:rPr>
          <w:noProof/>
        </w:rPr>
      </w:r>
      <w:r>
        <w:rPr>
          <w:noProof/>
        </w:rPr>
        <w:fldChar w:fldCharType="separate"/>
      </w:r>
      <w:r>
        <w:rPr>
          <w:noProof/>
        </w:rPr>
        <w:t>38</w:t>
      </w:r>
      <w:r>
        <w:rPr>
          <w:noProof/>
        </w:rPr>
        <w:fldChar w:fldCharType="end"/>
      </w:r>
    </w:p>
    <w:p w14:paraId="589F3E43" w14:textId="3FDC6FEC" w:rsidR="00304546" w:rsidRDefault="00304546">
      <w:pPr>
        <w:pStyle w:val="TOC5"/>
        <w:rPr>
          <w:rFonts w:asciiTheme="minorHAnsi" w:eastAsiaTheme="minorEastAsia" w:hAnsiTheme="minorHAnsi" w:cstheme="minorBidi"/>
          <w:noProof/>
          <w:kern w:val="2"/>
          <w:sz w:val="24"/>
          <w:szCs w:val="24"/>
          <w:lang w:eastAsia="ko-KR"/>
          <w14:ligatures w14:val="standardContextual"/>
        </w:rPr>
      </w:pPr>
      <w:r>
        <w:rPr>
          <w:noProof/>
        </w:rPr>
        <w:t>5.1.6.2.9</w:t>
      </w:r>
      <w:r>
        <w:rPr>
          <w:rFonts w:asciiTheme="minorHAnsi" w:eastAsiaTheme="minorEastAsia" w:hAnsiTheme="minorHAnsi" w:cstheme="minorBidi"/>
          <w:noProof/>
          <w:kern w:val="2"/>
          <w:sz w:val="24"/>
          <w:szCs w:val="24"/>
          <w:lang w:eastAsia="ko-KR"/>
          <w14:ligatures w14:val="standardContextual"/>
        </w:rPr>
        <w:tab/>
      </w:r>
      <w:r>
        <w:rPr>
          <w:noProof/>
        </w:rPr>
        <w:t>Type: DataNotification</w:t>
      </w:r>
      <w:r>
        <w:rPr>
          <w:noProof/>
        </w:rPr>
        <w:tab/>
      </w:r>
      <w:r>
        <w:rPr>
          <w:noProof/>
        </w:rPr>
        <w:fldChar w:fldCharType="begin" w:fldLock="1"/>
      </w:r>
      <w:r>
        <w:rPr>
          <w:noProof/>
        </w:rPr>
        <w:instrText xml:space="preserve"> PAGEREF _Toc192874939 \h </w:instrText>
      </w:r>
      <w:r>
        <w:rPr>
          <w:noProof/>
        </w:rPr>
      </w:r>
      <w:r>
        <w:rPr>
          <w:noProof/>
        </w:rPr>
        <w:fldChar w:fldCharType="separate"/>
      </w:r>
      <w:r>
        <w:rPr>
          <w:noProof/>
        </w:rPr>
        <w:t>38</w:t>
      </w:r>
      <w:r>
        <w:rPr>
          <w:noProof/>
        </w:rPr>
        <w:fldChar w:fldCharType="end"/>
      </w:r>
    </w:p>
    <w:p w14:paraId="70247378" w14:textId="76F69DD1" w:rsidR="00304546" w:rsidRDefault="00304546">
      <w:pPr>
        <w:pStyle w:val="TOC4"/>
        <w:rPr>
          <w:rFonts w:asciiTheme="minorHAnsi" w:eastAsiaTheme="minorEastAsia" w:hAnsiTheme="minorHAnsi" w:cstheme="minorBidi"/>
          <w:noProof/>
          <w:kern w:val="2"/>
          <w:sz w:val="24"/>
          <w:szCs w:val="24"/>
          <w:lang w:eastAsia="ko-KR"/>
          <w14:ligatures w14:val="standardContextual"/>
        </w:rPr>
      </w:pPr>
      <w:r w:rsidRPr="00752782">
        <w:rPr>
          <w:noProof/>
          <w:lang w:val="en-US"/>
        </w:rPr>
        <w:t>5.1.6.3</w:t>
      </w:r>
      <w:r>
        <w:rPr>
          <w:rFonts w:asciiTheme="minorHAnsi" w:eastAsiaTheme="minorEastAsia" w:hAnsiTheme="minorHAnsi" w:cstheme="minorBidi"/>
          <w:noProof/>
          <w:kern w:val="2"/>
          <w:sz w:val="24"/>
          <w:szCs w:val="24"/>
          <w:lang w:eastAsia="ko-KR"/>
          <w14:ligatures w14:val="standardContextual"/>
        </w:rPr>
        <w:tab/>
      </w:r>
      <w:r w:rsidRPr="00752782">
        <w:rPr>
          <w:noProof/>
          <w:lang w:val="en-US"/>
        </w:rPr>
        <w:t>Simple data types and enumerations</w:t>
      </w:r>
      <w:r>
        <w:rPr>
          <w:noProof/>
        </w:rPr>
        <w:tab/>
      </w:r>
      <w:r>
        <w:rPr>
          <w:noProof/>
        </w:rPr>
        <w:fldChar w:fldCharType="begin" w:fldLock="1"/>
      </w:r>
      <w:r>
        <w:rPr>
          <w:noProof/>
        </w:rPr>
        <w:instrText xml:space="preserve"> PAGEREF _Toc192874940 \h </w:instrText>
      </w:r>
      <w:r>
        <w:rPr>
          <w:noProof/>
        </w:rPr>
      </w:r>
      <w:r>
        <w:rPr>
          <w:noProof/>
        </w:rPr>
        <w:fldChar w:fldCharType="separate"/>
      </w:r>
      <w:r>
        <w:rPr>
          <w:noProof/>
        </w:rPr>
        <w:t>38</w:t>
      </w:r>
      <w:r>
        <w:rPr>
          <w:noProof/>
        </w:rPr>
        <w:fldChar w:fldCharType="end"/>
      </w:r>
    </w:p>
    <w:p w14:paraId="416EA859" w14:textId="7D4D9034" w:rsidR="00304546" w:rsidRDefault="00304546">
      <w:pPr>
        <w:pStyle w:val="TOC4"/>
        <w:rPr>
          <w:rFonts w:asciiTheme="minorHAnsi" w:eastAsiaTheme="minorEastAsia" w:hAnsiTheme="minorHAnsi" w:cstheme="minorBidi"/>
          <w:noProof/>
          <w:kern w:val="2"/>
          <w:sz w:val="24"/>
          <w:szCs w:val="24"/>
          <w:lang w:eastAsia="ko-KR"/>
          <w14:ligatures w14:val="standardContextual"/>
        </w:rPr>
      </w:pPr>
      <w:r w:rsidRPr="00752782">
        <w:rPr>
          <w:noProof/>
          <w:lang w:val="en-US"/>
        </w:rPr>
        <w:t>5.1.6.4</w:t>
      </w:r>
      <w:r>
        <w:rPr>
          <w:rFonts w:asciiTheme="minorHAnsi" w:eastAsiaTheme="minorEastAsia" w:hAnsiTheme="minorHAnsi" w:cstheme="minorBidi"/>
          <w:noProof/>
          <w:kern w:val="2"/>
          <w:sz w:val="24"/>
          <w:szCs w:val="24"/>
          <w:lang w:eastAsia="ko-KR"/>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_Toc192874941 \h </w:instrText>
      </w:r>
      <w:r>
        <w:rPr>
          <w:noProof/>
        </w:rPr>
      </w:r>
      <w:r>
        <w:rPr>
          <w:noProof/>
        </w:rPr>
        <w:fldChar w:fldCharType="separate"/>
      </w:r>
      <w:r>
        <w:rPr>
          <w:noProof/>
        </w:rPr>
        <w:t>39</w:t>
      </w:r>
      <w:r>
        <w:rPr>
          <w:noProof/>
        </w:rPr>
        <w:fldChar w:fldCharType="end"/>
      </w:r>
    </w:p>
    <w:p w14:paraId="4D3D2B95" w14:textId="0F2CAD54" w:rsidR="00304546" w:rsidRDefault="00304546">
      <w:pPr>
        <w:pStyle w:val="TOC3"/>
        <w:rPr>
          <w:rFonts w:asciiTheme="minorHAnsi" w:eastAsiaTheme="minorEastAsia" w:hAnsiTheme="minorHAnsi" w:cstheme="minorBidi"/>
          <w:noProof/>
          <w:kern w:val="2"/>
          <w:sz w:val="24"/>
          <w:szCs w:val="24"/>
          <w:lang w:eastAsia="ko-KR"/>
          <w14:ligatures w14:val="standardContextual"/>
        </w:rPr>
      </w:pPr>
      <w:r>
        <w:rPr>
          <w:noProof/>
        </w:rPr>
        <w:t>5.1.7</w:t>
      </w:r>
      <w:r>
        <w:rPr>
          <w:rFonts w:asciiTheme="minorHAnsi" w:eastAsiaTheme="minorEastAsia" w:hAnsiTheme="minorHAnsi" w:cstheme="minorBidi"/>
          <w:noProof/>
          <w:kern w:val="2"/>
          <w:sz w:val="24"/>
          <w:szCs w:val="24"/>
          <w:lang w:eastAsia="ko-KR"/>
          <w14:ligatures w14:val="standardContextual"/>
        </w:rPr>
        <w:tab/>
      </w:r>
      <w:r>
        <w:rPr>
          <w:noProof/>
        </w:rPr>
        <w:t>Error Handling</w:t>
      </w:r>
      <w:r>
        <w:rPr>
          <w:noProof/>
        </w:rPr>
        <w:tab/>
      </w:r>
      <w:r>
        <w:rPr>
          <w:noProof/>
        </w:rPr>
        <w:fldChar w:fldCharType="begin" w:fldLock="1"/>
      </w:r>
      <w:r>
        <w:rPr>
          <w:noProof/>
        </w:rPr>
        <w:instrText xml:space="preserve"> PAGEREF _Toc192874942 \h </w:instrText>
      </w:r>
      <w:r>
        <w:rPr>
          <w:noProof/>
        </w:rPr>
      </w:r>
      <w:r>
        <w:rPr>
          <w:noProof/>
        </w:rPr>
        <w:fldChar w:fldCharType="separate"/>
      </w:r>
      <w:r>
        <w:rPr>
          <w:noProof/>
        </w:rPr>
        <w:t>39</w:t>
      </w:r>
      <w:r>
        <w:rPr>
          <w:noProof/>
        </w:rPr>
        <w:fldChar w:fldCharType="end"/>
      </w:r>
    </w:p>
    <w:p w14:paraId="3EBDD762" w14:textId="73CE1596" w:rsidR="00304546" w:rsidRDefault="00304546">
      <w:pPr>
        <w:pStyle w:val="TOC4"/>
        <w:rPr>
          <w:rFonts w:asciiTheme="minorHAnsi" w:eastAsiaTheme="minorEastAsia" w:hAnsiTheme="minorHAnsi" w:cstheme="minorBidi"/>
          <w:noProof/>
          <w:kern w:val="2"/>
          <w:sz w:val="24"/>
          <w:szCs w:val="24"/>
          <w:lang w:eastAsia="ko-KR"/>
          <w14:ligatures w14:val="standardContextual"/>
        </w:rPr>
      </w:pPr>
      <w:r>
        <w:rPr>
          <w:noProof/>
        </w:rPr>
        <w:t>5.1.7.1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_Toc192874943 \h </w:instrText>
      </w:r>
      <w:r>
        <w:rPr>
          <w:noProof/>
        </w:rPr>
      </w:r>
      <w:r>
        <w:rPr>
          <w:noProof/>
        </w:rPr>
        <w:fldChar w:fldCharType="separate"/>
      </w:r>
      <w:r>
        <w:rPr>
          <w:noProof/>
        </w:rPr>
        <w:t>39</w:t>
      </w:r>
      <w:r>
        <w:rPr>
          <w:noProof/>
        </w:rPr>
        <w:fldChar w:fldCharType="end"/>
      </w:r>
    </w:p>
    <w:p w14:paraId="13FCA5CB" w14:textId="2ED83EBA" w:rsidR="00304546" w:rsidRDefault="00304546">
      <w:pPr>
        <w:pStyle w:val="TOC4"/>
        <w:rPr>
          <w:rFonts w:asciiTheme="minorHAnsi" w:eastAsiaTheme="minorEastAsia" w:hAnsiTheme="minorHAnsi" w:cstheme="minorBidi"/>
          <w:noProof/>
          <w:kern w:val="2"/>
          <w:sz w:val="24"/>
          <w:szCs w:val="24"/>
          <w:lang w:eastAsia="ko-KR"/>
          <w14:ligatures w14:val="standardContextual"/>
        </w:rPr>
      </w:pPr>
      <w:r>
        <w:rPr>
          <w:noProof/>
        </w:rPr>
        <w:t>5.1.7.2</w:t>
      </w:r>
      <w:r>
        <w:rPr>
          <w:rFonts w:asciiTheme="minorHAnsi" w:eastAsiaTheme="minorEastAsia" w:hAnsiTheme="minorHAnsi" w:cstheme="minorBidi"/>
          <w:noProof/>
          <w:kern w:val="2"/>
          <w:sz w:val="24"/>
          <w:szCs w:val="24"/>
          <w:lang w:eastAsia="ko-KR"/>
          <w14:ligatures w14:val="standardContextual"/>
        </w:rPr>
        <w:tab/>
      </w:r>
      <w:r>
        <w:rPr>
          <w:noProof/>
        </w:rPr>
        <w:t>Protocol Errors</w:t>
      </w:r>
      <w:r>
        <w:rPr>
          <w:noProof/>
        </w:rPr>
        <w:tab/>
      </w:r>
      <w:r>
        <w:rPr>
          <w:noProof/>
        </w:rPr>
        <w:fldChar w:fldCharType="begin" w:fldLock="1"/>
      </w:r>
      <w:r>
        <w:rPr>
          <w:noProof/>
        </w:rPr>
        <w:instrText xml:space="preserve"> PAGEREF _Toc192874944 \h </w:instrText>
      </w:r>
      <w:r>
        <w:rPr>
          <w:noProof/>
        </w:rPr>
      </w:r>
      <w:r>
        <w:rPr>
          <w:noProof/>
        </w:rPr>
        <w:fldChar w:fldCharType="separate"/>
      </w:r>
      <w:r>
        <w:rPr>
          <w:noProof/>
        </w:rPr>
        <w:t>39</w:t>
      </w:r>
      <w:r>
        <w:rPr>
          <w:noProof/>
        </w:rPr>
        <w:fldChar w:fldCharType="end"/>
      </w:r>
    </w:p>
    <w:p w14:paraId="5E711265" w14:textId="269590E0" w:rsidR="00304546" w:rsidRDefault="00304546">
      <w:pPr>
        <w:pStyle w:val="TOC4"/>
        <w:rPr>
          <w:rFonts w:asciiTheme="minorHAnsi" w:eastAsiaTheme="minorEastAsia" w:hAnsiTheme="minorHAnsi" w:cstheme="minorBidi"/>
          <w:noProof/>
          <w:kern w:val="2"/>
          <w:sz w:val="24"/>
          <w:szCs w:val="24"/>
          <w:lang w:eastAsia="ko-KR"/>
          <w14:ligatures w14:val="standardContextual"/>
        </w:rPr>
      </w:pPr>
      <w:r>
        <w:rPr>
          <w:noProof/>
        </w:rPr>
        <w:t>5.1.7.3</w:t>
      </w:r>
      <w:r>
        <w:rPr>
          <w:rFonts w:asciiTheme="minorHAnsi" w:eastAsiaTheme="minorEastAsia" w:hAnsiTheme="minorHAnsi" w:cstheme="minorBidi"/>
          <w:noProof/>
          <w:kern w:val="2"/>
          <w:sz w:val="24"/>
          <w:szCs w:val="24"/>
          <w:lang w:eastAsia="ko-KR"/>
          <w14:ligatures w14:val="standardContextual"/>
        </w:rPr>
        <w:tab/>
      </w:r>
      <w:r>
        <w:rPr>
          <w:noProof/>
        </w:rPr>
        <w:t>Application Errors</w:t>
      </w:r>
      <w:r>
        <w:rPr>
          <w:noProof/>
        </w:rPr>
        <w:tab/>
      </w:r>
      <w:r>
        <w:rPr>
          <w:noProof/>
        </w:rPr>
        <w:fldChar w:fldCharType="begin" w:fldLock="1"/>
      </w:r>
      <w:r>
        <w:rPr>
          <w:noProof/>
        </w:rPr>
        <w:instrText xml:space="preserve"> PAGEREF _Toc192874945 \h </w:instrText>
      </w:r>
      <w:r>
        <w:rPr>
          <w:noProof/>
        </w:rPr>
      </w:r>
      <w:r>
        <w:rPr>
          <w:noProof/>
        </w:rPr>
        <w:fldChar w:fldCharType="separate"/>
      </w:r>
      <w:r>
        <w:rPr>
          <w:noProof/>
        </w:rPr>
        <w:t>39</w:t>
      </w:r>
      <w:r>
        <w:rPr>
          <w:noProof/>
        </w:rPr>
        <w:fldChar w:fldCharType="end"/>
      </w:r>
    </w:p>
    <w:p w14:paraId="32DB88A1" w14:textId="028C5CD1" w:rsidR="00304546" w:rsidRDefault="00304546">
      <w:pPr>
        <w:pStyle w:val="TOC3"/>
        <w:rPr>
          <w:rFonts w:asciiTheme="minorHAnsi" w:eastAsiaTheme="minorEastAsia" w:hAnsiTheme="minorHAnsi" w:cstheme="minorBidi"/>
          <w:noProof/>
          <w:kern w:val="2"/>
          <w:sz w:val="24"/>
          <w:szCs w:val="24"/>
          <w:lang w:eastAsia="ko-KR"/>
          <w14:ligatures w14:val="standardContextual"/>
        </w:rPr>
      </w:pPr>
      <w:r>
        <w:rPr>
          <w:noProof/>
        </w:rPr>
        <w:lastRenderedPageBreak/>
        <w:t>5.1.8</w:t>
      </w:r>
      <w:r>
        <w:rPr>
          <w:rFonts w:asciiTheme="minorHAnsi" w:eastAsiaTheme="minorEastAsia" w:hAnsiTheme="minorHAnsi" w:cstheme="minorBidi"/>
          <w:noProof/>
          <w:kern w:val="2"/>
          <w:sz w:val="24"/>
          <w:szCs w:val="24"/>
          <w:lang w:eastAsia="ko-KR"/>
          <w14:ligatures w14:val="standardContextual"/>
        </w:rPr>
        <w:tab/>
      </w:r>
      <w:r>
        <w:rPr>
          <w:noProof/>
          <w:lang w:eastAsia="zh-CN"/>
        </w:rPr>
        <w:t>Feature negotiation</w:t>
      </w:r>
      <w:r>
        <w:rPr>
          <w:noProof/>
        </w:rPr>
        <w:tab/>
      </w:r>
      <w:r>
        <w:rPr>
          <w:noProof/>
        </w:rPr>
        <w:fldChar w:fldCharType="begin" w:fldLock="1"/>
      </w:r>
      <w:r>
        <w:rPr>
          <w:noProof/>
        </w:rPr>
        <w:instrText xml:space="preserve"> PAGEREF _Toc192874946 \h </w:instrText>
      </w:r>
      <w:r>
        <w:rPr>
          <w:noProof/>
        </w:rPr>
      </w:r>
      <w:r>
        <w:rPr>
          <w:noProof/>
        </w:rPr>
        <w:fldChar w:fldCharType="separate"/>
      </w:r>
      <w:r>
        <w:rPr>
          <w:noProof/>
        </w:rPr>
        <w:t>39</w:t>
      </w:r>
      <w:r>
        <w:rPr>
          <w:noProof/>
        </w:rPr>
        <w:fldChar w:fldCharType="end"/>
      </w:r>
    </w:p>
    <w:p w14:paraId="2B155D75" w14:textId="307238D2" w:rsidR="00304546" w:rsidRDefault="00304546">
      <w:pPr>
        <w:pStyle w:val="TOC3"/>
        <w:rPr>
          <w:rFonts w:asciiTheme="minorHAnsi" w:eastAsiaTheme="minorEastAsia" w:hAnsiTheme="minorHAnsi" w:cstheme="minorBidi"/>
          <w:noProof/>
          <w:kern w:val="2"/>
          <w:sz w:val="24"/>
          <w:szCs w:val="24"/>
          <w:lang w:eastAsia="ko-KR"/>
          <w14:ligatures w14:val="standardContextual"/>
        </w:rPr>
      </w:pPr>
      <w:r>
        <w:rPr>
          <w:noProof/>
        </w:rPr>
        <w:t>5.1.9</w:t>
      </w:r>
      <w:r>
        <w:rPr>
          <w:rFonts w:asciiTheme="minorHAnsi" w:eastAsiaTheme="minorEastAsia" w:hAnsiTheme="minorHAnsi" w:cstheme="minorBidi"/>
          <w:noProof/>
          <w:kern w:val="2"/>
          <w:sz w:val="24"/>
          <w:szCs w:val="24"/>
          <w:lang w:eastAsia="ko-KR"/>
          <w14:ligatures w14:val="standardContextual"/>
        </w:rPr>
        <w:tab/>
      </w:r>
      <w:r>
        <w:rPr>
          <w:noProof/>
        </w:rPr>
        <w:t>Security</w:t>
      </w:r>
      <w:r>
        <w:rPr>
          <w:noProof/>
        </w:rPr>
        <w:tab/>
      </w:r>
      <w:r>
        <w:rPr>
          <w:noProof/>
        </w:rPr>
        <w:fldChar w:fldCharType="begin" w:fldLock="1"/>
      </w:r>
      <w:r>
        <w:rPr>
          <w:noProof/>
        </w:rPr>
        <w:instrText xml:space="preserve"> PAGEREF _Toc192874947 \h </w:instrText>
      </w:r>
      <w:r>
        <w:rPr>
          <w:noProof/>
        </w:rPr>
      </w:r>
      <w:r>
        <w:rPr>
          <w:noProof/>
        </w:rPr>
        <w:fldChar w:fldCharType="separate"/>
      </w:r>
      <w:r>
        <w:rPr>
          <w:noProof/>
        </w:rPr>
        <w:t>39</w:t>
      </w:r>
      <w:r>
        <w:rPr>
          <w:noProof/>
        </w:rPr>
        <w:fldChar w:fldCharType="end"/>
      </w:r>
    </w:p>
    <w:p w14:paraId="6DAF2A97" w14:textId="18F9CBC7" w:rsidR="00304546" w:rsidRDefault="00304546">
      <w:pPr>
        <w:pStyle w:val="TOC8"/>
        <w:rPr>
          <w:rFonts w:asciiTheme="minorHAnsi" w:eastAsiaTheme="minorEastAsia" w:hAnsiTheme="minorHAnsi" w:cstheme="minorBidi"/>
          <w:b w:val="0"/>
          <w:noProof/>
          <w:kern w:val="2"/>
          <w:sz w:val="24"/>
          <w:szCs w:val="24"/>
          <w:lang w:eastAsia="ko-KR"/>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_Toc192874948 \h </w:instrText>
      </w:r>
      <w:r>
        <w:rPr>
          <w:noProof/>
        </w:rPr>
      </w:r>
      <w:r>
        <w:rPr>
          <w:noProof/>
        </w:rPr>
        <w:fldChar w:fldCharType="separate"/>
      </w:r>
      <w:r>
        <w:rPr>
          <w:noProof/>
        </w:rPr>
        <w:t>40</w:t>
      </w:r>
      <w:r>
        <w:rPr>
          <w:noProof/>
        </w:rPr>
        <w:fldChar w:fldCharType="end"/>
      </w:r>
    </w:p>
    <w:p w14:paraId="7401E1EE" w14:textId="243BBD6B" w:rsidR="00304546" w:rsidRDefault="00304546">
      <w:pPr>
        <w:pStyle w:val="TOC1"/>
        <w:rPr>
          <w:rFonts w:asciiTheme="minorHAnsi" w:eastAsiaTheme="minorEastAsia" w:hAnsiTheme="minorHAnsi" w:cstheme="minorBidi"/>
          <w:noProof/>
          <w:kern w:val="2"/>
          <w:sz w:val="24"/>
          <w:szCs w:val="24"/>
          <w:lang w:eastAsia="ko-KR"/>
          <w14:ligatures w14:val="standardContextual"/>
        </w:rPr>
      </w:pPr>
      <w:r>
        <w:rPr>
          <w:noProof/>
        </w:rPr>
        <w:t>A.1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_Toc192874949 \h </w:instrText>
      </w:r>
      <w:r>
        <w:rPr>
          <w:noProof/>
        </w:rPr>
      </w:r>
      <w:r>
        <w:rPr>
          <w:noProof/>
        </w:rPr>
        <w:fldChar w:fldCharType="separate"/>
      </w:r>
      <w:r>
        <w:rPr>
          <w:noProof/>
        </w:rPr>
        <w:t>40</w:t>
      </w:r>
      <w:r>
        <w:rPr>
          <w:noProof/>
        </w:rPr>
        <w:fldChar w:fldCharType="end"/>
      </w:r>
    </w:p>
    <w:p w14:paraId="07456A11" w14:textId="59393429" w:rsidR="00304546" w:rsidRDefault="00304546">
      <w:pPr>
        <w:pStyle w:val="TOC1"/>
        <w:rPr>
          <w:rFonts w:asciiTheme="minorHAnsi" w:eastAsiaTheme="minorEastAsia" w:hAnsiTheme="minorHAnsi" w:cstheme="minorBidi"/>
          <w:noProof/>
          <w:kern w:val="2"/>
          <w:sz w:val="24"/>
          <w:szCs w:val="24"/>
          <w:lang w:eastAsia="ko-KR"/>
          <w14:ligatures w14:val="standardContextual"/>
        </w:rPr>
      </w:pPr>
      <w:r>
        <w:rPr>
          <w:noProof/>
        </w:rPr>
        <w:t>A.2</w:t>
      </w:r>
      <w:r>
        <w:rPr>
          <w:rFonts w:asciiTheme="minorHAnsi" w:eastAsiaTheme="minorEastAsia" w:hAnsiTheme="minorHAnsi" w:cstheme="minorBidi"/>
          <w:noProof/>
          <w:kern w:val="2"/>
          <w:sz w:val="24"/>
          <w:szCs w:val="24"/>
          <w:lang w:eastAsia="ko-KR"/>
          <w14:ligatures w14:val="standardContextual"/>
        </w:rPr>
        <w:tab/>
      </w:r>
      <w:r>
        <w:rPr>
          <w:noProof/>
        </w:rPr>
        <w:t>Nadrf_DataManagement API</w:t>
      </w:r>
      <w:r>
        <w:rPr>
          <w:noProof/>
        </w:rPr>
        <w:tab/>
      </w:r>
      <w:r>
        <w:rPr>
          <w:noProof/>
        </w:rPr>
        <w:fldChar w:fldCharType="begin" w:fldLock="1"/>
      </w:r>
      <w:r>
        <w:rPr>
          <w:noProof/>
        </w:rPr>
        <w:instrText xml:space="preserve"> PAGEREF _Toc192874950 \h </w:instrText>
      </w:r>
      <w:r>
        <w:rPr>
          <w:noProof/>
        </w:rPr>
      </w:r>
      <w:r>
        <w:rPr>
          <w:noProof/>
        </w:rPr>
        <w:fldChar w:fldCharType="separate"/>
      </w:r>
      <w:r>
        <w:rPr>
          <w:noProof/>
        </w:rPr>
        <w:t>40</w:t>
      </w:r>
      <w:r>
        <w:rPr>
          <w:noProof/>
        </w:rPr>
        <w:fldChar w:fldCharType="end"/>
      </w:r>
    </w:p>
    <w:p w14:paraId="0D02B25F" w14:textId="46096359" w:rsidR="00304546" w:rsidRDefault="00304546">
      <w:pPr>
        <w:pStyle w:val="TOC8"/>
        <w:rPr>
          <w:rFonts w:asciiTheme="minorHAnsi" w:eastAsiaTheme="minorEastAsia" w:hAnsiTheme="minorHAnsi" w:cstheme="minorBidi"/>
          <w:b w:val="0"/>
          <w:noProof/>
          <w:kern w:val="2"/>
          <w:sz w:val="24"/>
          <w:szCs w:val="24"/>
          <w:lang w:eastAsia="ko-KR"/>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_Toc192874951 \h </w:instrText>
      </w:r>
      <w:r>
        <w:rPr>
          <w:noProof/>
        </w:rPr>
      </w:r>
      <w:r>
        <w:rPr>
          <w:noProof/>
        </w:rPr>
        <w:fldChar w:fldCharType="separate"/>
      </w:r>
      <w:r>
        <w:rPr>
          <w:noProof/>
        </w:rPr>
        <w:t>49</w:t>
      </w:r>
      <w:r>
        <w:rPr>
          <w:noProof/>
        </w:rPr>
        <w:fldChar w:fldCharType="end"/>
      </w:r>
    </w:p>
    <w:p w14:paraId="363B9C19" w14:textId="3B818FB9" w:rsidR="00876C3C" w:rsidRDefault="0044250D">
      <w:r>
        <w:rPr>
          <w:sz w:val="22"/>
        </w:rPr>
        <w:fldChar w:fldCharType="end"/>
      </w:r>
    </w:p>
    <w:p w14:paraId="27E03616" w14:textId="77777777" w:rsidR="00876C3C" w:rsidRDefault="00A10542">
      <w:pPr>
        <w:pStyle w:val="1"/>
      </w:pPr>
      <w:r>
        <w:br w:type="page"/>
      </w:r>
      <w:bookmarkStart w:id="13" w:name="foreword"/>
      <w:bookmarkStart w:id="14" w:name="_Toc2086433"/>
      <w:bookmarkStart w:id="15" w:name="_Toc35971368"/>
      <w:bookmarkStart w:id="16" w:name="_Toc36812099"/>
      <w:bookmarkStart w:id="17" w:name="_Toc72766411"/>
      <w:bookmarkStart w:id="18" w:name="_Toc72766984"/>
      <w:bookmarkStart w:id="19" w:name="_Toc73042436"/>
      <w:bookmarkStart w:id="20" w:name="_Toc81242780"/>
      <w:bookmarkStart w:id="21" w:name="_Toc89426523"/>
      <w:bookmarkStart w:id="22" w:name="_Toc94020308"/>
      <w:bookmarkStart w:id="23" w:name="_Toc97034838"/>
      <w:bookmarkStart w:id="24" w:name="_Toc97037715"/>
      <w:bookmarkStart w:id="25" w:name="_Toc100939924"/>
      <w:bookmarkStart w:id="26" w:name="_Toc104546790"/>
      <w:bookmarkStart w:id="27" w:name="_Toc112937837"/>
      <w:bookmarkStart w:id="28" w:name="_Toc114134594"/>
      <w:bookmarkStart w:id="29" w:name="_Toc192874830"/>
      <w:bookmarkEnd w:id="13"/>
      <w:r>
        <w:lastRenderedPageBreak/>
        <w:t>Foreword</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5F87BD03" w14:textId="77777777" w:rsidR="00876C3C" w:rsidRDefault="00A10542">
      <w:r>
        <w:t xml:space="preserve">This Technical </w:t>
      </w:r>
      <w:bookmarkStart w:id="30" w:name="spectype3"/>
      <w:r>
        <w:t>Specification</w:t>
      </w:r>
      <w:bookmarkEnd w:id="30"/>
      <w:r>
        <w:t xml:space="preserve"> has been produced by the 3rd Generation Partnership Project (3GPP).</w:t>
      </w:r>
    </w:p>
    <w:p w14:paraId="756AFFD1" w14:textId="77777777" w:rsidR="00876C3C" w:rsidRDefault="00A1054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4E4EC10" w14:textId="77777777" w:rsidR="00876C3C" w:rsidRDefault="00A10542">
      <w:pPr>
        <w:pStyle w:val="B1"/>
      </w:pPr>
      <w:r>
        <w:t>Version x.y.z</w:t>
      </w:r>
    </w:p>
    <w:p w14:paraId="7D40F474" w14:textId="77777777" w:rsidR="00876C3C" w:rsidRDefault="00A10542">
      <w:pPr>
        <w:pStyle w:val="B1"/>
      </w:pPr>
      <w:r>
        <w:t>where:</w:t>
      </w:r>
    </w:p>
    <w:p w14:paraId="3FEF13C1" w14:textId="77777777" w:rsidR="00876C3C" w:rsidRDefault="00A10542">
      <w:pPr>
        <w:pStyle w:val="B2"/>
      </w:pPr>
      <w:r>
        <w:t>x</w:t>
      </w:r>
      <w:r>
        <w:tab/>
        <w:t>the first digit:</w:t>
      </w:r>
    </w:p>
    <w:p w14:paraId="51D5B8A4" w14:textId="77777777" w:rsidR="00876C3C" w:rsidRDefault="00A10542">
      <w:pPr>
        <w:pStyle w:val="B3"/>
      </w:pPr>
      <w:r>
        <w:t>1</w:t>
      </w:r>
      <w:r>
        <w:tab/>
        <w:t>presented to TSG for information;</w:t>
      </w:r>
    </w:p>
    <w:p w14:paraId="0F194A24" w14:textId="77777777" w:rsidR="00876C3C" w:rsidRDefault="00A10542">
      <w:pPr>
        <w:pStyle w:val="B3"/>
      </w:pPr>
      <w:r>
        <w:t>2</w:t>
      </w:r>
      <w:r>
        <w:tab/>
        <w:t>presented to TSG for approval;</w:t>
      </w:r>
    </w:p>
    <w:p w14:paraId="583E0365" w14:textId="77777777" w:rsidR="00876C3C" w:rsidRDefault="00A10542">
      <w:pPr>
        <w:pStyle w:val="B3"/>
      </w:pPr>
      <w:r>
        <w:t>3</w:t>
      </w:r>
      <w:r>
        <w:tab/>
        <w:t>or greater indicates TSG approved document under change control.</w:t>
      </w:r>
    </w:p>
    <w:p w14:paraId="5E151BFF" w14:textId="77777777" w:rsidR="00876C3C" w:rsidRDefault="00A10542">
      <w:pPr>
        <w:pStyle w:val="B2"/>
      </w:pPr>
      <w:r>
        <w:t>y</w:t>
      </w:r>
      <w:r>
        <w:tab/>
        <w:t>the second digit is incremented for all changes of substance, i.e. technical enhancements, corrections, updates, etc.</w:t>
      </w:r>
    </w:p>
    <w:p w14:paraId="6ADFEB76" w14:textId="77777777" w:rsidR="00876C3C" w:rsidRDefault="00A10542">
      <w:pPr>
        <w:pStyle w:val="B2"/>
      </w:pPr>
      <w:r>
        <w:t>z</w:t>
      </w:r>
      <w:r>
        <w:tab/>
        <w:t>the third digit is incremented when editorial only changes have been incorporated in the document.</w:t>
      </w:r>
    </w:p>
    <w:p w14:paraId="2B59084D" w14:textId="77777777" w:rsidR="00876C3C" w:rsidRDefault="00A10542">
      <w:r>
        <w:t>In the present document, modal verbs have the following meanings:</w:t>
      </w:r>
    </w:p>
    <w:p w14:paraId="11A04452" w14:textId="77777777" w:rsidR="00876C3C" w:rsidRDefault="00A10542">
      <w:pPr>
        <w:pStyle w:val="EX"/>
      </w:pPr>
      <w:r>
        <w:rPr>
          <w:b/>
        </w:rPr>
        <w:t>shall</w:t>
      </w:r>
      <w:r>
        <w:tab/>
        <w:t>indicates a mandatory requirement to do something</w:t>
      </w:r>
    </w:p>
    <w:p w14:paraId="4C69C92B" w14:textId="77777777" w:rsidR="00876C3C" w:rsidRDefault="00A10542">
      <w:pPr>
        <w:pStyle w:val="EX"/>
      </w:pPr>
      <w:r>
        <w:rPr>
          <w:b/>
        </w:rPr>
        <w:t>shall not</w:t>
      </w:r>
      <w:r>
        <w:tab/>
        <w:t>indicates an interdiction (prohibition) to do something</w:t>
      </w:r>
    </w:p>
    <w:p w14:paraId="11574620" w14:textId="77777777" w:rsidR="00876C3C" w:rsidRDefault="00A10542">
      <w:r>
        <w:t>The constructions "shall" and "shall not" are confined to the context of normative provisions, and do not appear in Technical Reports.</w:t>
      </w:r>
    </w:p>
    <w:p w14:paraId="5C29E262" w14:textId="77777777" w:rsidR="00876C3C" w:rsidRDefault="00A10542">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4DDEC29C" w14:textId="77777777" w:rsidR="00876C3C" w:rsidRDefault="00A10542">
      <w:pPr>
        <w:pStyle w:val="EX"/>
      </w:pPr>
      <w:r>
        <w:rPr>
          <w:b/>
        </w:rPr>
        <w:t>should</w:t>
      </w:r>
      <w:r>
        <w:tab/>
        <w:t>indicates a recommendation to do something</w:t>
      </w:r>
    </w:p>
    <w:p w14:paraId="75DCC1EC" w14:textId="77777777" w:rsidR="00876C3C" w:rsidRDefault="00A10542">
      <w:pPr>
        <w:pStyle w:val="EX"/>
      </w:pPr>
      <w:r>
        <w:rPr>
          <w:b/>
        </w:rPr>
        <w:t>should not</w:t>
      </w:r>
      <w:r>
        <w:tab/>
        <w:t>indicates a recommendation not to do something</w:t>
      </w:r>
    </w:p>
    <w:p w14:paraId="3108601D" w14:textId="77777777" w:rsidR="00876C3C" w:rsidRDefault="00A10542">
      <w:pPr>
        <w:pStyle w:val="EX"/>
      </w:pPr>
      <w:r>
        <w:rPr>
          <w:b/>
        </w:rPr>
        <w:t>may</w:t>
      </w:r>
      <w:r>
        <w:tab/>
        <w:t>indicates permission to do something</w:t>
      </w:r>
    </w:p>
    <w:p w14:paraId="295C093C" w14:textId="77777777" w:rsidR="00876C3C" w:rsidRDefault="00A10542">
      <w:pPr>
        <w:pStyle w:val="EX"/>
      </w:pPr>
      <w:r>
        <w:rPr>
          <w:b/>
        </w:rPr>
        <w:t>need not</w:t>
      </w:r>
      <w:r>
        <w:tab/>
        <w:t>indicates permission not to do something</w:t>
      </w:r>
    </w:p>
    <w:p w14:paraId="4ADB0E53" w14:textId="77777777" w:rsidR="00876C3C" w:rsidRDefault="00A10542">
      <w:r>
        <w:t>The construction "may not" is ambiguous and is not used in normative elements. The unambiguous constructions "might not" or "shall not" are used instead, depending upon the meaning intended.</w:t>
      </w:r>
    </w:p>
    <w:p w14:paraId="50C16396" w14:textId="77777777" w:rsidR="00876C3C" w:rsidRDefault="00A10542">
      <w:pPr>
        <w:pStyle w:val="EX"/>
      </w:pPr>
      <w:r>
        <w:rPr>
          <w:b/>
        </w:rPr>
        <w:t>can</w:t>
      </w:r>
      <w:r>
        <w:tab/>
        <w:t>indicates that something is possible</w:t>
      </w:r>
    </w:p>
    <w:p w14:paraId="26165EBD" w14:textId="77777777" w:rsidR="00876C3C" w:rsidRDefault="00A10542">
      <w:pPr>
        <w:pStyle w:val="EX"/>
      </w:pPr>
      <w:r>
        <w:rPr>
          <w:b/>
        </w:rPr>
        <w:t>cannot</w:t>
      </w:r>
      <w:r>
        <w:tab/>
        <w:t>indicates that something is impossible</w:t>
      </w:r>
    </w:p>
    <w:p w14:paraId="433D4C0E" w14:textId="77777777" w:rsidR="00876C3C" w:rsidRDefault="00A10542">
      <w:r>
        <w:t>The constructions "can" and "cannot" are not substitutes for "may" and "need not".</w:t>
      </w:r>
    </w:p>
    <w:p w14:paraId="219B954C" w14:textId="77777777" w:rsidR="00876C3C" w:rsidRDefault="00A10542">
      <w:pPr>
        <w:pStyle w:val="EX"/>
      </w:pPr>
      <w:r>
        <w:rPr>
          <w:b/>
        </w:rPr>
        <w:t>will</w:t>
      </w:r>
      <w:r>
        <w:tab/>
        <w:t>indicates that something is certain or expected to happen as a result of action taken by an agency the behaviour of which is outside the scope of the present document</w:t>
      </w:r>
    </w:p>
    <w:p w14:paraId="68BB40C6" w14:textId="77777777" w:rsidR="00876C3C" w:rsidRDefault="00A10542">
      <w:pPr>
        <w:pStyle w:val="EX"/>
      </w:pPr>
      <w:r>
        <w:rPr>
          <w:b/>
        </w:rPr>
        <w:t>will not</w:t>
      </w:r>
      <w:r>
        <w:tab/>
        <w:t>indicates that something is certain or expected not to happen as a result of action taken by an agency the behaviour of which is outside the scope of the present document</w:t>
      </w:r>
    </w:p>
    <w:p w14:paraId="72B0E6A9" w14:textId="77777777" w:rsidR="00876C3C" w:rsidRDefault="00A10542">
      <w:pPr>
        <w:pStyle w:val="EX"/>
      </w:pPr>
      <w:r>
        <w:rPr>
          <w:b/>
        </w:rPr>
        <w:t>might</w:t>
      </w:r>
      <w:r>
        <w:tab/>
        <w:t>indicates a likelihood that something will happen as a result of action taken by some agency the behaviour of which is outside the scope of the present document</w:t>
      </w:r>
    </w:p>
    <w:p w14:paraId="078DCF78" w14:textId="77777777" w:rsidR="00876C3C" w:rsidRDefault="00A10542">
      <w:pPr>
        <w:pStyle w:val="EX"/>
      </w:pPr>
      <w:r>
        <w:rPr>
          <w:b/>
        </w:rPr>
        <w:lastRenderedPageBreak/>
        <w:t>might not</w:t>
      </w:r>
      <w:r>
        <w:tab/>
        <w:t>indicates a likelihood that something will not happen as a result of action taken by some agency the behaviour of which is outside the scope of the present document</w:t>
      </w:r>
    </w:p>
    <w:p w14:paraId="665CDBA0" w14:textId="77777777" w:rsidR="00876C3C" w:rsidRDefault="00A10542">
      <w:r>
        <w:t>In addition:</w:t>
      </w:r>
    </w:p>
    <w:p w14:paraId="13626956" w14:textId="77777777" w:rsidR="00876C3C" w:rsidRDefault="00A10542">
      <w:pPr>
        <w:pStyle w:val="EX"/>
      </w:pPr>
      <w:r>
        <w:rPr>
          <w:b/>
        </w:rPr>
        <w:t>is</w:t>
      </w:r>
      <w:r>
        <w:tab/>
        <w:t>(or any other verb in the indicative mood) indicates a statement of fact</w:t>
      </w:r>
    </w:p>
    <w:p w14:paraId="416FC469" w14:textId="77777777" w:rsidR="00876C3C" w:rsidRDefault="00A10542">
      <w:pPr>
        <w:pStyle w:val="EX"/>
      </w:pPr>
      <w:r>
        <w:rPr>
          <w:b/>
        </w:rPr>
        <w:t>is not</w:t>
      </w:r>
      <w:r>
        <w:tab/>
        <w:t>(or any other negative verb in the indicative mood) indicates a statement of fact</w:t>
      </w:r>
    </w:p>
    <w:p w14:paraId="77CEC483" w14:textId="77777777" w:rsidR="00876C3C" w:rsidRDefault="00A10542">
      <w:r>
        <w:t>The constructions "is" and "is not" do not indicate requirements.</w:t>
      </w:r>
    </w:p>
    <w:p w14:paraId="5255C3A9" w14:textId="77777777" w:rsidR="00876C3C" w:rsidRDefault="00A10542">
      <w:pPr>
        <w:pStyle w:val="1"/>
      </w:pPr>
      <w:bookmarkStart w:id="31" w:name="introduction"/>
      <w:bookmarkStart w:id="32" w:name="_Toc35971369"/>
      <w:bookmarkStart w:id="33" w:name="_Toc36812100"/>
      <w:bookmarkStart w:id="34" w:name="_Toc72766412"/>
      <w:bookmarkStart w:id="35" w:name="_Toc72766985"/>
      <w:bookmarkStart w:id="36" w:name="_Toc73042437"/>
      <w:bookmarkStart w:id="37" w:name="_Toc81242781"/>
      <w:bookmarkStart w:id="38" w:name="_Toc89426524"/>
      <w:bookmarkStart w:id="39" w:name="_Toc94020309"/>
      <w:bookmarkStart w:id="40" w:name="_Toc97034839"/>
      <w:bookmarkStart w:id="41" w:name="_Toc97037716"/>
      <w:bookmarkStart w:id="42" w:name="_Toc100939925"/>
      <w:bookmarkStart w:id="43" w:name="_Toc104546791"/>
      <w:bookmarkStart w:id="44" w:name="_Toc112937838"/>
      <w:bookmarkStart w:id="45" w:name="_Toc114134595"/>
      <w:bookmarkStart w:id="46" w:name="_Toc192874831"/>
      <w:bookmarkEnd w:id="31"/>
      <w:r>
        <w:t>Introduction</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3F3FFDCA" w14:textId="77777777" w:rsidR="00876C3C" w:rsidRDefault="00A10542">
      <w:pPr>
        <w:pStyle w:val="Guidance"/>
      </w:pPr>
      <w:r>
        <w:t>This clause is optional. If it exists, it is always the second unnumbered clause.</w:t>
      </w:r>
    </w:p>
    <w:p w14:paraId="14F80E98" w14:textId="77777777" w:rsidR="00876C3C" w:rsidRDefault="00A10542">
      <w:pPr>
        <w:pStyle w:val="1"/>
      </w:pPr>
      <w:r>
        <w:br w:type="page"/>
      </w:r>
      <w:bookmarkStart w:id="47" w:name="_Toc510696578"/>
      <w:bookmarkStart w:id="48" w:name="_Toc35971370"/>
      <w:bookmarkStart w:id="49" w:name="_Toc36812101"/>
      <w:bookmarkStart w:id="50" w:name="_Toc72766413"/>
      <w:bookmarkStart w:id="51" w:name="_Toc72766986"/>
      <w:bookmarkStart w:id="52" w:name="_Toc73042438"/>
      <w:bookmarkStart w:id="53" w:name="_Toc81242782"/>
      <w:bookmarkStart w:id="54" w:name="_Toc89426525"/>
      <w:bookmarkStart w:id="55" w:name="_Toc94020310"/>
      <w:bookmarkStart w:id="56" w:name="_Toc97034840"/>
      <w:bookmarkStart w:id="57" w:name="_Toc97037717"/>
      <w:bookmarkStart w:id="58" w:name="_Toc100939926"/>
      <w:bookmarkStart w:id="59" w:name="_Toc104546792"/>
      <w:bookmarkStart w:id="60" w:name="_Toc112937839"/>
      <w:bookmarkStart w:id="61" w:name="_Toc114134596"/>
      <w:bookmarkStart w:id="62" w:name="_Toc192874832"/>
      <w:r>
        <w:lastRenderedPageBreak/>
        <w:t>1</w:t>
      </w:r>
      <w:r>
        <w:tab/>
        <w:t>Scope</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478D3F55" w14:textId="77777777" w:rsidR="00876C3C" w:rsidRDefault="00A10542">
      <w:r>
        <w:t>The present document specifies the stage 3 protocol and data model for the ADRF Service Based Interface. It provides stage 3 protocol definitions and message flows, and specifies the API for each service offered by the ADRF.</w:t>
      </w:r>
    </w:p>
    <w:p w14:paraId="10C38DF4" w14:textId="77777777" w:rsidR="00876C3C" w:rsidRDefault="00A10542">
      <w:r>
        <w:t>The 5G System stage</w:t>
      </w:r>
      <w:r w:rsidR="00E24E14">
        <w:t> </w:t>
      </w:r>
      <w:r>
        <w:t>2 architecture and procedures are specified in 3GPP TS 23.501 [2] and 3GPP TS 23.502 [3].</w:t>
      </w:r>
      <w:r w:rsidR="00E24E14" w:rsidRPr="00E24E14">
        <w:rPr>
          <w:rFonts w:eastAsia="宋体"/>
        </w:rPr>
        <w:t xml:space="preserve"> </w:t>
      </w:r>
      <w:r w:rsidR="00E24E14" w:rsidRPr="00E24E14">
        <w:t>The stage 2 definition and procedures of store and retrieve the collected data and analytics are contained in 3GPP TS 23.288 [14] and 3GPP TS 23.502 [3].</w:t>
      </w:r>
    </w:p>
    <w:p w14:paraId="39297699" w14:textId="77777777" w:rsidR="00876C3C" w:rsidRDefault="00A10542">
      <w:r>
        <w:t>The Technical Realization of the Service Based Architecture and the Principles and Guidelines for Services Definition are specified in 3GPP TS 29.500 [4] and 3GPP TS 29.501 [5].</w:t>
      </w:r>
    </w:p>
    <w:p w14:paraId="06B7A4D3" w14:textId="77777777" w:rsidR="00876C3C" w:rsidRDefault="00A10542">
      <w:pPr>
        <w:pStyle w:val="1"/>
      </w:pPr>
      <w:bookmarkStart w:id="63" w:name="_Toc510696579"/>
      <w:bookmarkStart w:id="64" w:name="_Toc35971371"/>
      <w:bookmarkStart w:id="65" w:name="_Toc36812102"/>
      <w:bookmarkStart w:id="66" w:name="_Toc72766414"/>
      <w:bookmarkStart w:id="67" w:name="_Toc72766987"/>
      <w:bookmarkStart w:id="68" w:name="_Toc73042439"/>
      <w:bookmarkStart w:id="69" w:name="_Toc81242783"/>
      <w:bookmarkStart w:id="70" w:name="_Toc89426526"/>
      <w:bookmarkStart w:id="71" w:name="_Toc94020311"/>
      <w:bookmarkStart w:id="72" w:name="_Toc97034841"/>
      <w:bookmarkStart w:id="73" w:name="_Toc97037718"/>
      <w:bookmarkStart w:id="74" w:name="_Toc100939927"/>
      <w:bookmarkStart w:id="75" w:name="_Toc104546793"/>
      <w:bookmarkStart w:id="76" w:name="_Toc112937840"/>
      <w:bookmarkStart w:id="77" w:name="_Toc114134597"/>
      <w:bookmarkStart w:id="78" w:name="_Toc192874833"/>
      <w:r>
        <w:t>2</w:t>
      </w:r>
      <w:r>
        <w:tab/>
        <w:t>References</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4E3AF2F1" w14:textId="77777777" w:rsidR="00876C3C" w:rsidRDefault="00A10542">
      <w:r>
        <w:t>The following documents contain provisions which, through reference in this text, constitute provisions of the present document.</w:t>
      </w:r>
    </w:p>
    <w:p w14:paraId="4686DB8C" w14:textId="77777777" w:rsidR="00876C3C" w:rsidRDefault="00A10542">
      <w:pPr>
        <w:pStyle w:val="B1"/>
      </w:pPr>
      <w:bookmarkStart w:id="79" w:name="OLE_LINK1"/>
      <w:bookmarkStart w:id="80" w:name="OLE_LINK2"/>
      <w:bookmarkStart w:id="81" w:name="OLE_LINK3"/>
      <w:bookmarkStart w:id="82" w:name="OLE_LINK4"/>
      <w:r>
        <w:t>-</w:t>
      </w:r>
      <w:r>
        <w:tab/>
        <w:t>References are either specific (identified by date of publication, edition number, version number, etc.) or non</w:t>
      </w:r>
      <w:r>
        <w:noBreakHyphen/>
        <w:t>specific.</w:t>
      </w:r>
    </w:p>
    <w:p w14:paraId="3EA15516" w14:textId="77777777" w:rsidR="00876C3C" w:rsidRDefault="00A10542">
      <w:pPr>
        <w:pStyle w:val="B1"/>
      </w:pPr>
      <w:r>
        <w:t>-</w:t>
      </w:r>
      <w:r>
        <w:tab/>
        <w:t>For a specific reference, subsequent revisions do not apply.</w:t>
      </w:r>
    </w:p>
    <w:p w14:paraId="4E4A14EB" w14:textId="77777777" w:rsidR="00876C3C" w:rsidRDefault="00A1054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79"/>
    <w:bookmarkEnd w:id="80"/>
    <w:bookmarkEnd w:id="81"/>
    <w:bookmarkEnd w:id="82"/>
    <w:p w14:paraId="0B1152BE" w14:textId="77777777" w:rsidR="00876C3C" w:rsidRDefault="00A10542">
      <w:pPr>
        <w:pStyle w:val="EX"/>
      </w:pPr>
      <w:r>
        <w:t>[1]</w:t>
      </w:r>
      <w:r>
        <w:tab/>
        <w:t>3GPP TR 21.905: "Vocabulary for 3GPP Specifications".</w:t>
      </w:r>
    </w:p>
    <w:p w14:paraId="329FEE8F" w14:textId="77777777" w:rsidR="00876C3C" w:rsidRDefault="00A10542">
      <w:pPr>
        <w:pStyle w:val="EX"/>
      </w:pPr>
      <w:r>
        <w:t>[2]</w:t>
      </w:r>
      <w:r>
        <w:tab/>
        <w:t>3GPP TS 23.501: "System Architecture for the 5G System; Stage 2".</w:t>
      </w:r>
    </w:p>
    <w:p w14:paraId="3C8FABE2" w14:textId="77777777" w:rsidR="00876C3C" w:rsidRDefault="00A10542">
      <w:pPr>
        <w:pStyle w:val="EX"/>
      </w:pPr>
      <w:r>
        <w:t>[3]</w:t>
      </w:r>
      <w:r>
        <w:tab/>
        <w:t>3GPP TS 23.502: "Procedures for the 5G System; Stage 2".</w:t>
      </w:r>
    </w:p>
    <w:p w14:paraId="6EC1BEF6" w14:textId="77777777" w:rsidR="00876C3C" w:rsidRDefault="00A10542">
      <w:pPr>
        <w:pStyle w:val="EX"/>
      </w:pPr>
      <w:r>
        <w:t>[4]</w:t>
      </w:r>
      <w:r>
        <w:tab/>
        <w:t>3GPP TS 29.500: "5G System; Technical Realization of Service Based Architecture; Stage 3".</w:t>
      </w:r>
    </w:p>
    <w:p w14:paraId="19C7D69C" w14:textId="77777777" w:rsidR="00876C3C" w:rsidRDefault="00A10542">
      <w:pPr>
        <w:pStyle w:val="EX"/>
      </w:pPr>
      <w:r>
        <w:t>[5]</w:t>
      </w:r>
      <w:r>
        <w:tab/>
        <w:t>3GPP TS 29.501: "5G System; Principles and Guidelines for Services Definition; Stage 3".</w:t>
      </w:r>
    </w:p>
    <w:p w14:paraId="2280E03C" w14:textId="77777777" w:rsidR="00876C3C" w:rsidRDefault="00A10542">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1" w:history="1">
        <w:r>
          <w:rPr>
            <w:rStyle w:val="aa"/>
            <w:lang w:val="en-US"/>
          </w:rPr>
          <w:t>https://github.com/OAI/OpenAPI-Specification/blob/master/versions/3.0.0.md</w:t>
        </w:r>
      </w:hyperlink>
      <w:r>
        <w:rPr>
          <w:lang w:val="en-US"/>
        </w:rPr>
        <w:t>.</w:t>
      </w:r>
    </w:p>
    <w:p w14:paraId="4527352A" w14:textId="77777777" w:rsidR="00876C3C" w:rsidRDefault="00A10542">
      <w:pPr>
        <w:pStyle w:val="EX"/>
      </w:pPr>
      <w:r>
        <w:t>[7]</w:t>
      </w:r>
      <w:r>
        <w:tab/>
        <w:t>3GPP TR 21.900: "Technical Specification Group working methods".</w:t>
      </w:r>
    </w:p>
    <w:p w14:paraId="0C2F5E28" w14:textId="77777777" w:rsidR="00876C3C" w:rsidRDefault="00A10542">
      <w:pPr>
        <w:pStyle w:val="EX"/>
      </w:pPr>
      <w:r>
        <w:t>[8]</w:t>
      </w:r>
      <w:r>
        <w:tab/>
        <w:t>3GPP TS 33.501: "Security architecture and procedures for 5G system".</w:t>
      </w:r>
    </w:p>
    <w:p w14:paraId="103BEC77" w14:textId="77777777" w:rsidR="00876C3C" w:rsidRDefault="00A10542">
      <w:pPr>
        <w:pStyle w:val="EX"/>
      </w:pPr>
      <w:r>
        <w:t>[9]</w:t>
      </w:r>
      <w:r>
        <w:tab/>
        <w:t>IETF RFC 6749: "The OAuth 2.0 Authorization Framework".</w:t>
      </w:r>
    </w:p>
    <w:p w14:paraId="65EB5317" w14:textId="77777777" w:rsidR="00876C3C" w:rsidRDefault="00A10542">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0FDF8C99" w14:textId="77777777" w:rsidR="00876C3C" w:rsidRDefault="00A10542">
      <w:pPr>
        <w:pStyle w:val="EX"/>
        <w:rPr>
          <w:noProof/>
          <w:lang w:eastAsia="zh-CN"/>
        </w:rPr>
      </w:pPr>
      <w:r>
        <w:rPr>
          <w:noProof/>
        </w:rPr>
        <w:t>[</w:t>
      </w:r>
      <w:r>
        <w:rPr>
          <w:noProof/>
          <w:lang w:eastAsia="zh-CN"/>
        </w:rPr>
        <w:t>11</w:t>
      </w:r>
      <w:r>
        <w:rPr>
          <w:noProof/>
        </w:rPr>
        <w:t>]</w:t>
      </w:r>
      <w:r>
        <w:rPr>
          <w:noProof/>
        </w:rPr>
        <w:tab/>
        <w:t>IETF RFC 7540: "Hypertext Transfer Protocol Version 2 (HTTP/2)".</w:t>
      </w:r>
    </w:p>
    <w:p w14:paraId="0E218AFF" w14:textId="77777777" w:rsidR="00876C3C" w:rsidRDefault="00A10542">
      <w:pPr>
        <w:keepLines/>
        <w:ind w:left="1702" w:hanging="1418"/>
        <w:rPr>
          <w:noProof/>
          <w:lang w:eastAsia="zh-CN"/>
        </w:rPr>
      </w:pPr>
      <w:r>
        <w:rPr>
          <w:noProof/>
          <w:lang w:eastAsia="zh-CN"/>
        </w:rPr>
        <w:t>[12]</w:t>
      </w:r>
      <w:r>
        <w:rPr>
          <w:noProof/>
          <w:lang w:eastAsia="zh-CN"/>
        </w:rPr>
        <w:tab/>
        <w:t>IETF RFC 8259: "The JavaScript Object Notation (JSON) Data Interchange Format".</w:t>
      </w:r>
    </w:p>
    <w:p w14:paraId="37DE2211" w14:textId="77777777" w:rsidR="00876C3C" w:rsidRDefault="00A10542">
      <w:pPr>
        <w:pStyle w:val="EX"/>
      </w:pPr>
      <w:r>
        <w:t>[13]</w:t>
      </w:r>
      <w:r>
        <w:tab/>
        <w:t>IETF RFC 7807: "Problem Details for HTTP APIs".</w:t>
      </w:r>
    </w:p>
    <w:p w14:paraId="5FCDC050" w14:textId="77777777" w:rsidR="00876C3C" w:rsidRDefault="00A10542">
      <w:pPr>
        <w:pStyle w:val="EX"/>
      </w:pPr>
      <w:r>
        <w:rPr>
          <w:rFonts w:hint="eastAsia"/>
        </w:rPr>
        <w:t>[</w:t>
      </w:r>
      <w:r>
        <w:t>14]</w:t>
      </w:r>
      <w:r>
        <w:tab/>
        <w:t>3GPP TS 23.288: "</w:t>
      </w:r>
      <w:r>
        <w:rPr>
          <w:noProof/>
          <w:lang w:eastAsia="zh-CN"/>
        </w:rPr>
        <w:t>Architecture enhancements for 5G System (5GS) to support network data analytics services</w:t>
      </w:r>
      <w:r>
        <w:t>".</w:t>
      </w:r>
    </w:p>
    <w:p w14:paraId="7357AA9B" w14:textId="77777777" w:rsidR="00CE2746" w:rsidRDefault="005E7502" w:rsidP="00CE2746">
      <w:pPr>
        <w:pStyle w:val="EX"/>
      </w:pPr>
      <w:r>
        <w:t>[15]</w:t>
      </w:r>
      <w:r w:rsidR="00CE2746" w:rsidRPr="00376A4A">
        <w:tab/>
        <w:t>3GPP TS 2</w:t>
      </w:r>
      <w:r w:rsidR="00CE2746">
        <w:t>9</w:t>
      </w:r>
      <w:r w:rsidR="00CE2746" w:rsidRPr="00376A4A">
        <w:t>.5</w:t>
      </w:r>
      <w:r w:rsidR="00CE2746">
        <w:t>20</w:t>
      </w:r>
      <w:r w:rsidR="00CE2746" w:rsidRPr="00376A4A">
        <w:t>: "</w:t>
      </w:r>
      <w:r w:rsidR="00CE2746">
        <w:t>5G System; Network Data Analytics Services</w:t>
      </w:r>
      <w:r w:rsidR="00CE2746" w:rsidRPr="00376A4A">
        <w:t xml:space="preserve">; Stage </w:t>
      </w:r>
      <w:r w:rsidR="00CE2746">
        <w:t>3</w:t>
      </w:r>
      <w:r w:rsidR="00CE2746" w:rsidRPr="00376A4A">
        <w:t>".</w:t>
      </w:r>
    </w:p>
    <w:p w14:paraId="0538EB95" w14:textId="77777777" w:rsidR="00CE2746" w:rsidRDefault="005E7502" w:rsidP="00CE2746">
      <w:pPr>
        <w:pStyle w:val="EX"/>
      </w:pPr>
      <w:r>
        <w:t>[16]</w:t>
      </w:r>
      <w:r w:rsidR="00CE2746" w:rsidRPr="00376A4A">
        <w:tab/>
      </w:r>
      <w:r w:rsidR="00CE2746">
        <w:rPr>
          <w:noProof/>
        </w:rPr>
        <w:t>3GPP TS 29.571: "5G System; Common Data Types for Service Based Interfaces; Stage 3".</w:t>
      </w:r>
    </w:p>
    <w:p w14:paraId="73B25C90" w14:textId="77777777" w:rsidR="00CE2746" w:rsidRDefault="005E7502" w:rsidP="00CE2746">
      <w:pPr>
        <w:pStyle w:val="EX"/>
      </w:pPr>
      <w:r>
        <w:t>[17]</w:t>
      </w:r>
      <w:r w:rsidR="00CE2746" w:rsidRPr="00376A4A">
        <w:tab/>
      </w:r>
      <w:r w:rsidR="00CE2746">
        <w:rPr>
          <w:noProof/>
        </w:rPr>
        <w:t xml:space="preserve">3GPP TS 29.508: "5G System; </w:t>
      </w:r>
      <w:bookmarkStart w:id="83" w:name="_Hlk494379671"/>
      <w:r w:rsidR="00CE2746">
        <w:rPr>
          <w:noProof/>
        </w:rPr>
        <w:t>Session Management Event Exposure</w:t>
      </w:r>
      <w:bookmarkEnd w:id="83"/>
      <w:r w:rsidR="00CE2746">
        <w:rPr>
          <w:noProof/>
        </w:rPr>
        <w:t xml:space="preserve"> Service; Stage 3".</w:t>
      </w:r>
    </w:p>
    <w:p w14:paraId="1C95EB50" w14:textId="77777777" w:rsidR="00CE2746" w:rsidRDefault="005E7502" w:rsidP="00CE2746">
      <w:pPr>
        <w:pStyle w:val="EX"/>
      </w:pPr>
      <w:r>
        <w:t>[18]</w:t>
      </w:r>
      <w:r w:rsidR="00CE2746" w:rsidRPr="00376A4A">
        <w:tab/>
      </w:r>
      <w:r w:rsidR="00CE2746">
        <w:rPr>
          <w:noProof/>
        </w:rPr>
        <w:t xml:space="preserve">3GPP TS 29.518: "5G System; </w:t>
      </w:r>
      <w:r w:rsidR="00CE2746" w:rsidRPr="003B2883">
        <w:t>Access and Mobility Management Services</w:t>
      </w:r>
      <w:r w:rsidR="00CE2746">
        <w:rPr>
          <w:noProof/>
        </w:rPr>
        <w:t>; Stage 3".</w:t>
      </w:r>
    </w:p>
    <w:p w14:paraId="3E711E39" w14:textId="77777777" w:rsidR="00CE2746" w:rsidRDefault="005E7502" w:rsidP="00CE2746">
      <w:pPr>
        <w:pStyle w:val="EX"/>
        <w:rPr>
          <w:noProof/>
        </w:rPr>
      </w:pPr>
      <w:r>
        <w:lastRenderedPageBreak/>
        <w:t>[19]</w:t>
      </w:r>
      <w:r w:rsidR="00CE2746" w:rsidRPr="00376A4A">
        <w:tab/>
      </w:r>
      <w:r w:rsidR="00CE2746">
        <w:rPr>
          <w:noProof/>
        </w:rPr>
        <w:t xml:space="preserve">3GPP TS 29.503: "5G System; </w:t>
      </w:r>
      <w:r w:rsidR="00CE2746" w:rsidRPr="00B3056F">
        <w:t>Unified Data Management Services</w:t>
      </w:r>
      <w:r w:rsidR="00CE2746">
        <w:rPr>
          <w:noProof/>
        </w:rPr>
        <w:t>; Stage 3".</w:t>
      </w:r>
    </w:p>
    <w:p w14:paraId="14A15976" w14:textId="77777777" w:rsidR="00CE2746" w:rsidRDefault="005E7502" w:rsidP="00CE2746">
      <w:pPr>
        <w:pStyle w:val="EX"/>
        <w:rPr>
          <w:noProof/>
        </w:rPr>
      </w:pPr>
      <w:r>
        <w:t>[20]</w:t>
      </w:r>
      <w:r w:rsidR="00CE2746" w:rsidRPr="00376A4A">
        <w:tab/>
      </w:r>
      <w:r w:rsidR="00CE2746">
        <w:rPr>
          <w:noProof/>
        </w:rPr>
        <w:t xml:space="preserve">3GPP TS 29.517: "5G System; </w:t>
      </w:r>
      <w:r w:rsidR="00CE2746">
        <w:t>Application Function</w:t>
      </w:r>
      <w:r w:rsidR="00CE2746" w:rsidRPr="00B3056F">
        <w:t xml:space="preserve"> </w:t>
      </w:r>
      <w:r w:rsidR="00CE2746">
        <w:t>Event</w:t>
      </w:r>
      <w:r w:rsidR="00CE2746" w:rsidRPr="00B3056F">
        <w:t xml:space="preserve"> </w:t>
      </w:r>
      <w:r w:rsidR="00CE2746">
        <w:t>Exposure</w:t>
      </w:r>
      <w:r w:rsidR="00CE2746" w:rsidRPr="00B3056F">
        <w:t xml:space="preserve"> Services</w:t>
      </w:r>
      <w:r w:rsidR="00CE2746">
        <w:rPr>
          <w:noProof/>
        </w:rPr>
        <w:t>; Stage 3".</w:t>
      </w:r>
    </w:p>
    <w:p w14:paraId="0CF1B4CC" w14:textId="77777777" w:rsidR="00CE2746" w:rsidRDefault="005E7502" w:rsidP="00CE2746">
      <w:pPr>
        <w:pStyle w:val="EX"/>
        <w:rPr>
          <w:noProof/>
        </w:rPr>
      </w:pPr>
      <w:r>
        <w:t>[21]</w:t>
      </w:r>
      <w:r w:rsidR="00CE2746" w:rsidRPr="00376A4A">
        <w:tab/>
      </w:r>
      <w:r w:rsidR="00CE2746">
        <w:rPr>
          <w:noProof/>
        </w:rPr>
        <w:t>3GPP TS 29.591</w:t>
      </w:r>
      <w:r w:rsidR="00CE2746">
        <w:t xml:space="preserve">: "5G System; </w:t>
      </w:r>
      <w:r w:rsidR="00CE2746" w:rsidRPr="0008641B">
        <w:t>Network Exposure Function Southbound Services</w:t>
      </w:r>
      <w:r w:rsidR="00CE2746">
        <w:t>;</w:t>
      </w:r>
      <w:r w:rsidR="00CE2746">
        <w:rPr>
          <w:noProof/>
        </w:rPr>
        <w:t xml:space="preserve"> Stage 3".</w:t>
      </w:r>
    </w:p>
    <w:p w14:paraId="2FB1C10A" w14:textId="77777777" w:rsidR="00CE2746" w:rsidRPr="00E12D5F" w:rsidRDefault="005E7502" w:rsidP="00CE2746">
      <w:pPr>
        <w:pStyle w:val="EX"/>
        <w:rPr>
          <w:lang w:eastAsia="en-GB"/>
        </w:rPr>
      </w:pPr>
      <w:r>
        <w:rPr>
          <w:lang w:eastAsia="zh-CN"/>
        </w:rPr>
        <w:t>[22]</w:t>
      </w:r>
      <w:r w:rsidR="00CE2746">
        <w:rPr>
          <w:lang w:eastAsia="zh-CN"/>
        </w:rPr>
        <w:tab/>
      </w:r>
      <w:r w:rsidR="00CE2746">
        <w:rPr>
          <w:lang w:eastAsia="en-GB"/>
        </w:rPr>
        <w:t>3GPP TS 29.122: "T8 reference point for Northbound APIs".</w:t>
      </w:r>
    </w:p>
    <w:p w14:paraId="514768AF" w14:textId="581C6BE2" w:rsidR="00CE2746" w:rsidRDefault="005E7502">
      <w:pPr>
        <w:pStyle w:val="EX"/>
        <w:rPr>
          <w:lang w:eastAsia="en-GB"/>
        </w:rPr>
      </w:pPr>
      <w:r>
        <w:rPr>
          <w:lang w:eastAsia="zh-CN"/>
        </w:rPr>
        <w:t>[23]</w:t>
      </w:r>
      <w:r w:rsidR="00CE2746">
        <w:rPr>
          <w:lang w:eastAsia="zh-CN"/>
        </w:rPr>
        <w:tab/>
      </w:r>
      <w:r w:rsidR="00CE2746">
        <w:rPr>
          <w:lang w:eastAsia="en-GB"/>
        </w:rPr>
        <w:t>3GPP TS 29.574: "</w:t>
      </w:r>
      <w:r w:rsidR="00CE2746">
        <w:rPr>
          <w:noProof/>
        </w:rPr>
        <w:t xml:space="preserve">5G System; </w:t>
      </w:r>
      <w:r w:rsidR="00CE2746">
        <w:t>Data Collection Coordination Services</w:t>
      </w:r>
      <w:r w:rsidR="00CE2746">
        <w:rPr>
          <w:noProof/>
        </w:rPr>
        <w:t>; Stage 3</w:t>
      </w:r>
      <w:r w:rsidR="00CE2746">
        <w:rPr>
          <w:lang w:eastAsia="en-GB"/>
        </w:rPr>
        <w:t>".</w:t>
      </w:r>
    </w:p>
    <w:p w14:paraId="5563AE2B" w14:textId="3F32B373" w:rsidR="005447B1" w:rsidRDefault="005447B1">
      <w:pPr>
        <w:pStyle w:val="EX"/>
        <w:rPr>
          <w:lang w:eastAsia="zh-CN"/>
        </w:rPr>
      </w:pPr>
      <w:r>
        <w:rPr>
          <w:lang w:eastAsia="zh-CN"/>
        </w:rPr>
        <w:t>[24]</w:t>
      </w:r>
      <w:r w:rsidRPr="00ED3B40">
        <w:rPr>
          <w:lang w:eastAsia="zh-CN"/>
        </w:rPr>
        <w:tab/>
        <w:t>3GPP TS 29.576: "5G System; Messaging Framework Adaptor Services; Stage</w:t>
      </w:r>
      <w:r w:rsidRPr="00211F70">
        <w:rPr>
          <w:lang w:eastAsia="zh-CN"/>
        </w:rPr>
        <w:t xml:space="preserve"> 3</w:t>
      </w:r>
      <w:r w:rsidRPr="001D2CEF">
        <w:rPr>
          <w:lang w:eastAsia="zh-CN"/>
        </w:rPr>
        <w:t>".</w:t>
      </w:r>
    </w:p>
    <w:p w14:paraId="7EDA3189" w14:textId="32AF00A6" w:rsidR="000160D1" w:rsidRPr="005447B1" w:rsidRDefault="000160D1">
      <w:pPr>
        <w:pStyle w:val="EX"/>
      </w:pPr>
      <w:r>
        <w:rPr>
          <w:lang w:eastAsia="zh-CN"/>
        </w:rPr>
        <w:t>[25]</w:t>
      </w:r>
      <w:r>
        <w:rPr>
          <w:lang w:eastAsia="zh-CN"/>
        </w:rPr>
        <w:tab/>
        <w:t>3GPP TS 29.536: "5G System; Network Slice Admission Control Services; Stage 3".</w:t>
      </w:r>
    </w:p>
    <w:p w14:paraId="3B87E96D" w14:textId="77777777" w:rsidR="00876C3C" w:rsidRDefault="00A10542">
      <w:pPr>
        <w:pStyle w:val="1"/>
      </w:pPr>
      <w:bookmarkStart w:id="84" w:name="_Toc510696580"/>
      <w:bookmarkStart w:id="85" w:name="_Toc35971372"/>
      <w:bookmarkStart w:id="86" w:name="_Toc36812103"/>
      <w:bookmarkStart w:id="87" w:name="_Toc72766415"/>
      <w:bookmarkStart w:id="88" w:name="_Toc72766988"/>
      <w:bookmarkStart w:id="89" w:name="_Toc73042440"/>
      <w:bookmarkStart w:id="90" w:name="_Toc81242784"/>
      <w:bookmarkStart w:id="91" w:name="_Toc89426527"/>
      <w:bookmarkStart w:id="92" w:name="_Toc94020312"/>
      <w:bookmarkStart w:id="93" w:name="_Toc97034842"/>
      <w:bookmarkStart w:id="94" w:name="_Toc97037719"/>
      <w:bookmarkStart w:id="95" w:name="_Toc100939928"/>
      <w:bookmarkStart w:id="96" w:name="_Toc104546794"/>
      <w:bookmarkStart w:id="97" w:name="_Toc112937841"/>
      <w:bookmarkStart w:id="98" w:name="_Toc114134598"/>
      <w:bookmarkStart w:id="99" w:name="_Toc192874834"/>
      <w:r>
        <w:t>3</w:t>
      </w:r>
      <w:r>
        <w:tab/>
        <w:t>Definitions, symbols and abbreviations</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6812CAFE" w14:textId="77777777" w:rsidR="00876C3C" w:rsidRDefault="00A10542">
      <w:pPr>
        <w:pStyle w:val="21"/>
      </w:pPr>
      <w:bookmarkStart w:id="100" w:name="_Toc510696581"/>
      <w:bookmarkStart w:id="101" w:name="_Toc35971373"/>
      <w:bookmarkStart w:id="102" w:name="_Toc36812104"/>
      <w:bookmarkStart w:id="103" w:name="_Toc72766416"/>
      <w:bookmarkStart w:id="104" w:name="_Toc72766989"/>
      <w:bookmarkStart w:id="105" w:name="_Toc73042441"/>
      <w:bookmarkStart w:id="106" w:name="_Toc81242785"/>
      <w:bookmarkStart w:id="107" w:name="_Toc89426528"/>
      <w:bookmarkStart w:id="108" w:name="_Toc94020313"/>
      <w:bookmarkStart w:id="109" w:name="_Toc97034843"/>
      <w:bookmarkStart w:id="110" w:name="_Toc97037720"/>
      <w:bookmarkStart w:id="111" w:name="_Toc100939929"/>
      <w:bookmarkStart w:id="112" w:name="_Toc104546795"/>
      <w:bookmarkStart w:id="113" w:name="_Toc112937842"/>
      <w:bookmarkStart w:id="114" w:name="_Toc114134599"/>
      <w:bookmarkStart w:id="115" w:name="_Toc192874835"/>
      <w:r>
        <w:t>3.1</w:t>
      </w:r>
      <w:r>
        <w:tab/>
        <w:t>Definitions</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2841C987" w14:textId="77777777" w:rsidR="009B3BF8" w:rsidRDefault="009B3BF8" w:rsidP="009B3BF8">
      <w:bookmarkStart w:id="116" w:name="_Toc510696582"/>
      <w:bookmarkStart w:id="117" w:name="_Toc35971374"/>
      <w:bookmarkStart w:id="118" w:name="_Toc36812105"/>
      <w:bookmarkStart w:id="119" w:name="_Toc72766417"/>
      <w:bookmarkStart w:id="120" w:name="_Toc72766990"/>
      <w:bookmarkStart w:id="121" w:name="_Toc73042442"/>
      <w:bookmarkStart w:id="122" w:name="_Toc81242786"/>
      <w:bookmarkStart w:id="123" w:name="_Toc89426529"/>
      <w:bookmarkStart w:id="124" w:name="_Toc94020314"/>
      <w:bookmarkStart w:id="125" w:name="_Toc97034844"/>
      <w:bookmarkStart w:id="126" w:name="_Toc97037721"/>
      <w:bookmarkStart w:id="127" w:name="_Toc100939930"/>
      <w:bookmarkStart w:id="128" w:name="_Toc104546796"/>
      <w:bookmarkStart w:id="129" w:name="_Toc112937843"/>
      <w:bookmarkStart w:id="130" w:name="_Toc114134600"/>
      <w:r>
        <w:t xml:space="preserve">For the purposes of the present document, the terms and definitions given in </w:t>
      </w:r>
      <w:bookmarkStart w:id="131" w:name="OLE_LINK6"/>
      <w:bookmarkStart w:id="132" w:name="OLE_LINK7"/>
      <w:bookmarkStart w:id="133" w:name="OLE_LINK8"/>
      <w:r>
        <w:t xml:space="preserve">3GPP </w:t>
      </w:r>
      <w:bookmarkEnd w:id="131"/>
      <w:bookmarkEnd w:id="132"/>
      <w:bookmarkEnd w:id="133"/>
      <w:r>
        <w:t>TR 21.905 [1] and the following apply. A term defined in the present document takes precedence over the definition of the same term, if any, in 3GPP TR 21.905 [1].</w:t>
      </w:r>
    </w:p>
    <w:p w14:paraId="7EDD104A" w14:textId="77777777" w:rsidR="009B3BF8" w:rsidRDefault="009B3BF8" w:rsidP="00E36B1F">
      <w:pPr>
        <w:keepNext/>
      </w:pPr>
      <w:r>
        <w:t>None.</w:t>
      </w:r>
    </w:p>
    <w:p w14:paraId="3C97F27B" w14:textId="77777777" w:rsidR="00876C3C" w:rsidRDefault="00A10542">
      <w:pPr>
        <w:pStyle w:val="21"/>
      </w:pPr>
      <w:bookmarkStart w:id="134" w:name="_Toc192874836"/>
      <w:r>
        <w:t>3.2</w:t>
      </w:r>
      <w:r>
        <w:tab/>
        <w:t>Symbols</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4"/>
    </w:p>
    <w:p w14:paraId="2C3E33B9" w14:textId="77777777" w:rsidR="00876C3C" w:rsidRDefault="00A10542">
      <w:pPr>
        <w:keepNext/>
      </w:pPr>
      <w:r>
        <w:t>For the purposes of the present document, the following symbols apply:</w:t>
      </w:r>
    </w:p>
    <w:p w14:paraId="4F2E0259" w14:textId="77777777" w:rsidR="009B3BF8" w:rsidRDefault="009B3BF8" w:rsidP="009B3BF8">
      <w:pPr>
        <w:keepNext/>
      </w:pPr>
      <w:r>
        <w:t>None.</w:t>
      </w:r>
    </w:p>
    <w:p w14:paraId="533CEE00" w14:textId="77777777" w:rsidR="00876C3C" w:rsidRDefault="00A10542">
      <w:pPr>
        <w:pStyle w:val="21"/>
      </w:pPr>
      <w:bookmarkStart w:id="135" w:name="_Toc510696583"/>
      <w:bookmarkStart w:id="136" w:name="_Toc35971375"/>
      <w:bookmarkStart w:id="137" w:name="_Toc36812106"/>
      <w:bookmarkStart w:id="138" w:name="_Toc72766418"/>
      <w:bookmarkStart w:id="139" w:name="_Toc72766991"/>
      <w:bookmarkStart w:id="140" w:name="_Toc73042443"/>
      <w:bookmarkStart w:id="141" w:name="_Toc81242787"/>
      <w:bookmarkStart w:id="142" w:name="_Toc89426530"/>
      <w:bookmarkStart w:id="143" w:name="_Toc94020315"/>
      <w:bookmarkStart w:id="144" w:name="_Toc97034845"/>
      <w:bookmarkStart w:id="145" w:name="_Toc97037722"/>
      <w:bookmarkStart w:id="146" w:name="_Toc100939931"/>
      <w:bookmarkStart w:id="147" w:name="_Toc104546797"/>
      <w:bookmarkStart w:id="148" w:name="_Toc112937844"/>
      <w:bookmarkStart w:id="149" w:name="_Toc114134601"/>
      <w:bookmarkStart w:id="150" w:name="_Toc192874837"/>
      <w:r>
        <w:t>3.3</w:t>
      </w:r>
      <w:r>
        <w:tab/>
        <w:t>Abbreviations</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
    <w:p w14:paraId="638351A3" w14:textId="04BE55D6" w:rsidR="00876C3C" w:rsidRDefault="00A10542">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04E2E510" w14:textId="77777777" w:rsidR="00876C3C" w:rsidRDefault="00A10542">
      <w:pPr>
        <w:pStyle w:val="EW"/>
      </w:pPr>
      <w:r>
        <w:t>ADRF</w:t>
      </w:r>
      <w:r>
        <w:tab/>
        <w:t>Analytics Data Repository Function</w:t>
      </w:r>
    </w:p>
    <w:p w14:paraId="3E282727" w14:textId="77777777" w:rsidR="009B230E" w:rsidRDefault="009B230E" w:rsidP="009B230E">
      <w:pPr>
        <w:pStyle w:val="EW"/>
      </w:pPr>
      <w:r>
        <w:t>AF</w:t>
      </w:r>
      <w:r>
        <w:tab/>
        <w:t>Application Function</w:t>
      </w:r>
    </w:p>
    <w:p w14:paraId="2572CB2D" w14:textId="77777777" w:rsidR="009B230E" w:rsidRDefault="009B230E" w:rsidP="009B230E">
      <w:pPr>
        <w:pStyle w:val="EW"/>
      </w:pPr>
      <w:r>
        <w:t>AMF</w:t>
      </w:r>
      <w:r>
        <w:tab/>
        <w:t>Access and Mobility Management Function</w:t>
      </w:r>
    </w:p>
    <w:p w14:paraId="3FE9462E" w14:textId="77777777" w:rsidR="009B230E" w:rsidRDefault="009B230E" w:rsidP="009B230E">
      <w:pPr>
        <w:pStyle w:val="EW"/>
      </w:pPr>
      <w:r>
        <w:t>DCCF</w:t>
      </w:r>
      <w:r>
        <w:tab/>
        <w:t xml:space="preserve">Data Collection Coordination Function </w:t>
      </w:r>
    </w:p>
    <w:p w14:paraId="73361B77" w14:textId="77777777" w:rsidR="009B230E" w:rsidRDefault="009B230E" w:rsidP="009B230E">
      <w:pPr>
        <w:pStyle w:val="EW"/>
      </w:pPr>
      <w:r>
        <w:t>MFAF</w:t>
      </w:r>
      <w:r>
        <w:tab/>
      </w:r>
      <w:r>
        <w:rPr>
          <w:lang w:val="en-US"/>
        </w:rPr>
        <w:t>Messaging Framework Adaptor Function</w:t>
      </w:r>
    </w:p>
    <w:p w14:paraId="7DC88C61" w14:textId="77777777" w:rsidR="009B230E" w:rsidRDefault="009B230E" w:rsidP="009B230E">
      <w:pPr>
        <w:pStyle w:val="EW"/>
      </w:pPr>
      <w:r>
        <w:t>NEF</w:t>
      </w:r>
      <w:r>
        <w:tab/>
        <w:t>Network Exposure Function</w:t>
      </w:r>
    </w:p>
    <w:p w14:paraId="11BE51AA" w14:textId="77777777" w:rsidR="009B230E" w:rsidRDefault="009B230E" w:rsidP="009B230E">
      <w:pPr>
        <w:pStyle w:val="EW"/>
      </w:pPr>
      <w:r>
        <w:t>NF</w:t>
      </w:r>
      <w:r>
        <w:tab/>
        <w:t>Network Function</w:t>
      </w:r>
    </w:p>
    <w:p w14:paraId="4D4F93F0" w14:textId="77777777" w:rsidR="009B230E" w:rsidRDefault="009B230E" w:rsidP="009B230E">
      <w:pPr>
        <w:pStyle w:val="EW"/>
      </w:pPr>
      <w:r>
        <w:t>NRF</w:t>
      </w:r>
      <w:r>
        <w:tab/>
        <w:t>Network Repository Function</w:t>
      </w:r>
    </w:p>
    <w:p w14:paraId="00EB4C56" w14:textId="77777777" w:rsidR="009B230E" w:rsidRDefault="009B230E" w:rsidP="009B230E">
      <w:pPr>
        <w:pStyle w:val="EW"/>
        <w:rPr>
          <w:lang w:val="en-US"/>
        </w:rPr>
      </w:pPr>
      <w:r>
        <w:t>NWDAF</w:t>
      </w:r>
      <w:r>
        <w:tab/>
      </w:r>
      <w:r>
        <w:rPr>
          <w:lang w:val="en-US"/>
        </w:rPr>
        <w:t>Network Data Analytics Function</w:t>
      </w:r>
    </w:p>
    <w:p w14:paraId="5E2D5590" w14:textId="77777777" w:rsidR="000160D1" w:rsidRDefault="000160D1" w:rsidP="000160D1">
      <w:pPr>
        <w:pStyle w:val="EW"/>
        <w:rPr>
          <w:lang w:val="en-US"/>
        </w:rPr>
      </w:pPr>
      <w:r>
        <w:rPr>
          <w:lang w:val="en-US"/>
        </w:rPr>
        <w:t>NSACF</w:t>
      </w:r>
      <w:r>
        <w:rPr>
          <w:lang w:val="en-US"/>
        </w:rPr>
        <w:tab/>
      </w:r>
      <w:r>
        <w:rPr>
          <w:lang w:eastAsia="zh-CN"/>
        </w:rPr>
        <w:t>Network Slice Admission Control Function</w:t>
      </w:r>
    </w:p>
    <w:p w14:paraId="5DDC332A" w14:textId="77777777" w:rsidR="009B230E" w:rsidRDefault="009B230E" w:rsidP="009B230E">
      <w:pPr>
        <w:pStyle w:val="EW"/>
      </w:pPr>
      <w:r>
        <w:t>SMF</w:t>
      </w:r>
      <w:r>
        <w:tab/>
        <w:t>Session Management Function</w:t>
      </w:r>
    </w:p>
    <w:p w14:paraId="0F7A47AB" w14:textId="63A3CDBD" w:rsidR="00876C3C" w:rsidRDefault="009B230E" w:rsidP="009B230E">
      <w:pPr>
        <w:pStyle w:val="EW"/>
      </w:pPr>
      <w:r>
        <w:t>UDM</w:t>
      </w:r>
      <w:r>
        <w:tab/>
        <w:t>Unified Data Management</w:t>
      </w:r>
    </w:p>
    <w:p w14:paraId="611C2F14" w14:textId="77777777" w:rsidR="00876C3C" w:rsidRDefault="00A10542">
      <w:pPr>
        <w:pStyle w:val="1"/>
      </w:pPr>
      <w:bookmarkStart w:id="151" w:name="_Toc510696585"/>
      <w:bookmarkStart w:id="152" w:name="_Toc35971377"/>
      <w:bookmarkStart w:id="153" w:name="_Toc36812108"/>
      <w:bookmarkStart w:id="154" w:name="_Toc72766419"/>
      <w:bookmarkStart w:id="155" w:name="_Toc72766992"/>
      <w:bookmarkStart w:id="156" w:name="_Toc73042444"/>
      <w:bookmarkStart w:id="157" w:name="_Toc81242788"/>
      <w:bookmarkStart w:id="158" w:name="_Toc89426531"/>
      <w:bookmarkStart w:id="159" w:name="_Toc94020316"/>
      <w:bookmarkStart w:id="160" w:name="_Toc97034846"/>
      <w:bookmarkStart w:id="161" w:name="_Toc97037723"/>
      <w:bookmarkStart w:id="162" w:name="_Toc100939932"/>
      <w:bookmarkStart w:id="163" w:name="_Toc104546798"/>
      <w:bookmarkStart w:id="164" w:name="_Toc112937845"/>
      <w:bookmarkStart w:id="165" w:name="_Toc114134602"/>
      <w:bookmarkStart w:id="166" w:name="_Toc192874838"/>
      <w:r>
        <w:t>4</w:t>
      </w:r>
      <w:r>
        <w:tab/>
        <w:t xml:space="preserve">Services offered by the </w:t>
      </w:r>
      <w:bookmarkEnd w:id="151"/>
      <w:bookmarkEnd w:id="152"/>
      <w:bookmarkEnd w:id="153"/>
      <w:r>
        <w:t>ADRF</w:t>
      </w:r>
      <w:bookmarkEnd w:id="154"/>
      <w:bookmarkEnd w:id="155"/>
      <w:bookmarkEnd w:id="156"/>
      <w:bookmarkEnd w:id="157"/>
      <w:bookmarkEnd w:id="158"/>
      <w:bookmarkEnd w:id="159"/>
      <w:bookmarkEnd w:id="160"/>
      <w:bookmarkEnd w:id="161"/>
      <w:bookmarkEnd w:id="162"/>
      <w:bookmarkEnd w:id="163"/>
      <w:bookmarkEnd w:id="164"/>
      <w:bookmarkEnd w:id="165"/>
      <w:bookmarkEnd w:id="166"/>
    </w:p>
    <w:p w14:paraId="114708CE" w14:textId="77777777" w:rsidR="00876C3C" w:rsidRDefault="00A10542">
      <w:pPr>
        <w:pStyle w:val="21"/>
      </w:pPr>
      <w:bookmarkStart w:id="167" w:name="_Toc510696586"/>
      <w:bookmarkStart w:id="168" w:name="_Toc35971378"/>
      <w:bookmarkStart w:id="169" w:name="_Toc36812109"/>
      <w:bookmarkStart w:id="170" w:name="_Toc72766420"/>
      <w:bookmarkStart w:id="171" w:name="_Toc72766993"/>
      <w:bookmarkStart w:id="172" w:name="_Toc73042445"/>
      <w:bookmarkStart w:id="173" w:name="_Toc81242789"/>
      <w:bookmarkStart w:id="174" w:name="_Toc89426532"/>
      <w:bookmarkStart w:id="175" w:name="_Toc94020317"/>
      <w:bookmarkStart w:id="176" w:name="_Toc97034847"/>
      <w:bookmarkStart w:id="177" w:name="_Toc97037724"/>
      <w:bookmarkStart w:id="178" w:name="_Toc100939933"/>
      <w:bookmarkStart w:id="179" w:name="_Toc104546799"/>
      <w:bookmarkStart w:id="180" w:name="_Toc112937846"/>
      <w:bookmarkStart w:id="181" w:name="_Toc114134603"/>
      <w:bookmarkStart w:id="182" w:name="_Toc192874839"/>
      <w:r>
        <w:t>4.1</w:t>
      </w:r>
      <w:r>
        <w:tab/>
        <w:t>Introduction</w:t>
      </w:r>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p>
    <w:p w14:paraId="6D2987F2" w14:textId="77777777" w:rsidR="00876C3C" w:rsidRDefault="00A10542">
      <w:pPr>
        <w:rPr>
          <w:lang w:eastAsia="zh-CN"/>
        </w:rPr>
      </w:pPr>
      <w:r>
        <w:rPr>
          <w:lang w:eastAsia="zh-CN"/>
        </w:rPr>
        <w:t xml:space="preserve">The Analytics Data Repository Service </w:t>
      </w:r>
      <w:r>
        <w:rPr>
          <w:rFonts w:hint="eastAsia"/>
          <w:lang w:eastAsia="zh-CN"/>
        </w:rPr>
        <w:t>is</w:t>
      </w:r>
      <w:r>
        <w:rPr>
          <w:lang w:eastAsia="zh-CN"/>
        </w:rPr>
        <w:t xml:space="preserve"> used for the </w:t>
      </w:r>
      <w:r>
        <w:t xml:space="preserve">Analytics Data Repository Function (ADRF) </w:t>
      </w:r>
      <w:r>
        <w:rPr>
          <w:lang w:eastAsia="zh-CN"/>
        </w:rPr>
        <w:t>to s</w:t>
      </w:r>
      <w:r>
        <w:t>torage and retrieval of data by e.g. Consumers NF(s) (e.g. NWDAF) which access the data using Nadrf service</w:t>
      </w:r>
      <w:r>
        <w:rPr>
          <w:lang w:eastAsia="zh-CN"/>
        </w:rPr>
        <w:t>. The ADRF offers to other NFs the following service:</w:t>
      </w:r>
    </w:p>
    <w:p w14:paraId="6D514932" w14:textId="77777777" w:rsidR="00876C3C" w:rsidRDefault="00A10542">
      <w:pPr>
        <w:pStyle w:val="B1"/>
        <w:rPr>
          <w:lang w:eastAsia="zh-CN"/>
        </w:rPr>
      </w:pPr>
      <w:r>
        <w:rPr>
          <w:lang w:eastAsia="zh-CN"/>
        </w:rPr>
        <w:lastRenderedPageBreak/>
        <w:t>-</w:t>
      </w:r>
      <w:r>
        <w:rPr>
          <w:lang w:eastAsia="zh-CN"/>
        </w:rPr>
        <w:tab/>
      </w:r>
      <w:r>
        <w:t>Nadrf_DataManagement</w:t>
      </w:r>
      <w:r>
        <w:rPr>
          <w:lang w:eastAsia="zh-CN"/>
        </w:rPr>
        <w:t>.</w:t>
      </w:r>
    </w:p>
    <w:p w14:paraId="6271EDC9" w14:textId="77777777" w:rsidR="00876C3C" w:rsidRDefault="00A10542">
      <w:pPr>
        <w:pStyle w:val="TH"/>
      </w:pPr>
      <w:r>
        <w:t>Table</w:t>
      </w:r>
      <w:r>
        <w:rPr>
          <w:lang w:val="en-US"/>
        </w:rPr>
        <w:t> 4.1-1</w:t>
      </w:r>
      <w:r>
        <w:t>: Service provided by ADRF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195"/>
        <w:gridCol w:w="2668"/>
        <w:gridCol w:w="2548"/>
        <w:gridCol w:w="1117"/>
        <w:gridCol w:w="1327"/>
      </w:tblGrid>
      <w:tr w:rsidR="00876C3C" w14:paraId="62C6AC91" w14:textId="77777777" w:rsidTr="00ED6BC6">
        <w:tc>
          <w:tcPr>
            <w:tcW w:w="2223" w:type="dxa"/>
            <w:tcBorders>
              <w:top w:val="single" w:sz="6" w:space="0" w:color="auto"/>
              <w:left w:val="single" w:sz="6" w:space="0" w:color="auto"/>
              <w:bottom w:val="single" w:sz="6" w:space="0" w:color="auto"/>
              <w:right w:val="single" w:sz="6" w:space="0" w:color="auto"/>
            </w:tcBorders>
            <w:shd w:val="clear" w:color="auto" w:fill="C0C0C0"/>
            <w:hideMark/>
          </w:tcPr>
          <w:p w14:paraId="47BC2424" w14:textId="77777777" w:rsidR="00876C3C" w:rsidRDefault="00A10542">
            <w:pPr>
              <w:pStyle w:val="TAH"/>
            </w:pPr>
            <w:r>
              <w:t>Service Name</w:t>
            </w:r>
          </w:p>
        </w:tc>
        <w:tc>
          <w:tcPr>
            <w:tcW w:w="2640" w:type="dxa"/>
            <w:tcBorders>
              <w:top w:val="single" w:sz="6" w:space="0" w:color="auto"/>
              <w:left w:val="single" w:sz="6" w:space="0" w:color="auto"/>
              <w:bottom w:val="single" w:sz="6" w:space="0" w:color="auto"/>
              <w:right w:val="single" w:sz="6" w:space="0" w:color="auto"/>
            </w:tcBorders>
            <w:shd w:val="clear" w:color="auto" w:fill="C0C0C0"/>
            <w:hideMark/>
          </w:tcPr>
          <w:p w14:paraId="17C3570A" w14:textId="77777777" w:rsidR="00876C3C" w:rsidRDefault="00A10542">
            <w:pPr>
              <w:pStyle w:val="TAH"/>
            </w:pPr>
            <w:r>
              <w:t>Description</w:t>
            </w:r>
          </w:p>
        </w:tc>
        <w:tc>
          <w:tcPr>
            <w:tcW w:w="2548" w:type="dxa"/>
            <w:tcBorders>
              <w:top w:val="single" w:sz="6" w:space="0" w:color="auto"/>
              <w:left w:val="single" w:sz="6" w:space="0" w:color="auto"/>
              <w:bottom w:val="single" w:sz="6" w:space="0" w:color="auto"/>
              <w:right w:val="single" w:sz="6" w:space="0" w:color="auto"/>
            </w:tcBorders>
            <w:shd w:val="clear" w:color="auto" w:fill="C0C0C0"/>
            <w:hideMark/>
          </w:tcPr>
          <w:p w14:paraId="3BEEEBEE" w14:textId="77777777" w:rsidR="00876C3C" w:rsidRDefault="00A10542">
            <w:pPr>
              <w:pStyle w:val="TAH"/>
            </w:pPr>
            <w:r>
              <w:t>Service Operations</w:t>
            </w:r>
          </w:p>
        </w:tc>
        <w:tc>
          <w:tcPr>
            <w:tcW w:w="1117" w:type="dxa"/>
            <w:tcBorders>
              <w:top w:val="single" w:sz="6" w:space="0" w:color="auto"/>
              <w:left w:val="single" w:sz="6" w:space="0" w:color="auto"/>
              <w:bottom w:val="single" w:sz="6" w:space="0" w:color="auto"/>
              <w:right w:val="single" w:sz="6" w:space="0" w:color="auto"/>
            </w:tcBorders>
            <w:shd w:val="clear" w:color="auto" w:fill="C0C0C0"/>
            <w:hideMark/>
          </w:tcPr>
          <w:p w14:paraId="57DDE65F" w14:textId="77777777" w:rsidR="00876C3C" w:rsidRDefault="00A10542">
            <w:pPr>
              <w:pStyle w:val="TAH"/>
            </w:pPr>
            <w:r>
              <w:t>Operation</w:t>
            </w:r>
          </w:p>
          <w:p w14:paraId="76DBAD57" w14:textId="77777777" w:rsidR="00876C3C" w:rsidRDefault="00A10542">
            <w:pPr>
              <w:pStyle w:val="TAH"/>
            </w:pPr>
            <w:r>
              <w:t>Semantics</w:t>
            </w:r>
          </w:p>
        </w:tc>
        <w:tc>
          <w:tcPr>
            <w:tcW w:w="1327" w:type="dxa"/>
            <w:tcBorders>
              <w:top w:val="single" w:sz="6" w:space="0" w:color="auto"/>
              <w:left w:val="single" w:sz="6" w:space="0" w:color="auto"/>
              <w:bottom w:val="single" w:sz="6" w:space="0" w:color="auto"/>
              <w:right w:val="single" w:sz="6" w:space="0" w:color="auto"/>
            </w:tcBorders>
            <w:shd w:val="clear" w:color="auto" w:fill="C0C0C0"/>
            <w:hideMark/>
          </w:tcPr>
          <w:p w14:paraId="6495D2D9" w14:textId="77777777" w:rsidR="00876C3C" w:rsidRDefault="00A10542">
            <w:pPr>
              <w:pStyle w:val="TAH"/>
            </w:pPr>
            <w:r>
              <w:t>Example Consumer(s)</w:t>
            </w:r>
          </w:p>
        </w:tc>
      </w:tr>
      <w:tr w:rsidR="00876C3C" w14:paraId="6F249946" w14:textId="77777777" w:rsidTr="00ED6BC6">
        <w:tc>
          <w:tcPr>
            <w:tcW w:w="0" w:type="auto"/>
            <w:vMerge w:val="restart"/>
            <w:tcBorders>
              <w:top w:val="single" w:sz="6" w:space="0" w:color="auto"/>
              <w:left w:val="single" w:sz="6" w:space="0" w:color="auto"/>
              <w:bottom w:val="single" w:sz="6" w:space="0" w:color="auto"/>
              <w:right w:val="single" w:sz="6" w:space="0" w:color="auto"/>
            </w:tcBorders>
          </w:tcPr>
          <w:p w14:paraId="7AD7196E" w14:textId="77777777" w:rsidR="00876C3C" w:rsidRDefault="00A10542">
            <w:pPr>
              <w:pStyle w:val="TAL"/>
            </w:pPr>
            <w:r>
              <w:t xml:space="preserve">Nadrf_DataManagement </w:t>
            </w:r>
          </w:p>
        </w:tc>
        <w:tc>
          <w:tcPr>
            <w:tcW w:w="0" w:type="auto"/>
            <w:vMerge w:val="restart"/>
            <w:tcBorders>
              <w:top w:val="single" w:sz="6" w:space="0" w:color="auto"/>
              <w:left w:val="single" w:sz="6" w:space="0" w:color="auto"/>
              <w:bottom w:val="single" w:sz="6" w:space="0" w:color="auto"/>
              <w:right w:val="single" w:sz="6" w:space="0" w:color="auto"/>
            </w:tcBorders>
          </w:tcPr>
          <w:p w14:paraId="28F77A3D" w14:textId="18CA6A80" w:rsidR="00876C3C" w:rsidRDefault="00A10542">
            <w:pPr>
              <w:pStyle w:val="TAL"/>
            </w:pPr>
            <w:r>
              <w:t xml:space="preserve">This service enables the NF service consumers to </w:t>
            </w:r>
            <w:r w:rsidR="008B75CD">
              <w:rPr>
                <w:lang w:eastAsia="ja-JP"/>
              </w:rPr>
              <w:t>store, retrieve and remove the data or analytics in an ADRF.</w:t>
            </w:r>
          </w:p>
        </w:tc>
        <w:tc>
          <w:tcPr>
            <w:tcW w:w="2548" w:type="dxa"/>
            <w:tcBorders>
              <w:top w:val="single" w:sz="6" w:space="0" w:color="auto"/>
              <w:left w:val="single" w:sz="6" w:space="0" w:color="auto"/>
              <w:bottom w:val="single" w:sz="6" w:space="0" w:color="auto"/>
              <w:right w:val="single" w:sz="6" w:space="0" w:color="auto"/>
            </w:tcBorders>
          </w:tcPr>
          <w:p w14:paraId="39193194" w14:textId="77777777" w:rsidR="00876C3C" w:rsidRDefault="00A10542">
            <w:pPr>
              <w:pStyle w:val="TAL"/>
            </w:pPr>
            <w:r>
              <w:t>StorageRequest</w:t>
            </w:r>
          </w:p>
        </w:tc>
        <w:tc>
          <w:tcPr>
            <w:tcW w:w="1117" w:type="dxa"/>
            <w:tcBorders>
              <w:top w:val="single" w:sz="6" w:space="0" w:color="auto"/>
              <w:left w:val="single" w:sz="6" w:space="0" w:color="auto"/>
              <w:bottom w:val="single" w:sz="6" w:space="0" w:color="auto"/>
              <w:right w:val="single" w:sz="6" w:space="0" w:color="auto"/>
            </w:tcBorders>
          </w:tcPr>
          <w:p w14:paraId="168FD62E" w14:textId="77777777" w:rsidR="00876C3C" w:rsidRDefault="00A10542">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tcPr>
          <w:p w14:paraId="27186D44" w14:textId="5B1237C9" w:rsidR="00876C3C" w:rsidRDefault="00A10542">
            <w:pPr>
              <w:pStyle w:val="TAL"/>
            </w:pPr>
            <w:r>
              <w:t>DCCF, NWDAF</w:t>
            </w:r>
            <w:r w:rsidR="00267616">
              <w:t>, MFAF</w:t>
            </w:r>
          </w:p>
        </w:tc>
      </w:tr>
      <w:tr w:rsidR="001B7B18" w14:paraId="2F04F308" w14:textId="77777777" w:rsidTr="00ED6BC6">
        <w:tc>
          <w:tcPr>
            <w:tcW w:w="0" w:type="auto"/>
            <w:vMerge/>
            <w:tcBorders>
              <w:top w:val="single" w:sz="6" w:space="0" w:color="auto"/>
              <w:left w:val="single" w:sz="6" w:space="0" w:color="auto"/>
              <w:bottom w:val="single" w:sz="6" w:space="0" w:color="auto"/>
              <w:right w:val="single" w:sz="6" w:space="0" w:color="auto"/>
            </w:tcBorders>
          </w:tcPr>
          <w:p w14:paraId="6A190EE2" w14:textId="77777777" w:rsidR="001B7B18" w:rsidRDefault="001B7B18" w:rsidP="001B7B18">
            <w:pPr>
              <w:pStyle w:val="TAL"/>
            </w:pPr>
          </w:p>
        </w:tc>
        <w:tc>
          <w:tcPr>
            <w:tcW w:w="0" w:type="auto"/>
            <w:vMerge/>
            <w:tcBorders>
              <w:top w:val="single" w:sz="6" w:space="0" w:color="auto"/>
              <w:left w:val="single" w:sz="6" w:space="0" w:color="auto"/>
              <w:bottom w:val="single" w:sz="6" w:space="0" w:color="auto"/>
              <w:right w:val="single" w:sz="6" w:space="0" w:color="auto"/>
            </w:tcBorders>
          </w:tcPr>
          <w:p w14:paraId="5E5CE910" w14:textId="77777777" w:rsidR="001B7B18" w:rsidRDefault="001B7B18" w:rsidP="001B7B18">
            <w:pPr>
              <w:pStyle w:val="TAL"/>
            </w:pPr>
          </w:p>
        </w:tc>
        <w:tc>
          <w:tcPr>
            <w:tcW w:w="2548" w:type="dxa"/>
            <w:tcBorders>
              <w:top w:val="single" w:sz="6" w:space="0" w:color="auto"/>
              <w:left w:val="single" w:sz="6" w:space="0" w:color="auto"/>
              <w:bottom w:val="single" w:sz="6" w:space="0" w:color="auto"/>
              <w:right w:val="single" w:sz="6" w:space="0" w:color="auto"/>
            </w:tcBorders>
          </w:tcPr>
          <w:p w14:paraId="2D65F968" w14:textId="77777777" w:rsidR="001B7B18" w:rsidRDefault="001B7B18" w:rsidP="001B7B18">
            <w:pPr>
              <w:pStyle w:val="TAL"/>
            </w:pPr>
            <w:r>
              <w:rPr>
                <w:lang w:eastAsia="ja-JP"/>
              </w:rPr>
              <w:t>StorageSubscriptionRequest</w:t>
            </w:r>
          </w:p>
        </w:tc>
        <w:tc>
          <w:tcPr>
            <w:tcW w:w="1117" w:type="dxa"/>
            <w:tcBorders>
              <w:top w:val="single" w:sz="6" w:space="0" w:color="auto"/>
              <w:left w:val="single" w:sz="6" w:space="0" w:color="auto"/>
              <w:bottom w:val="single" w:sz="6" w:space="0" w:color="auto"/>
              <w:right w:val="single" w:sz="6" w:space="0" w:color="auto"/>
            </w:tcBorders>
          </w:tcPr>
          <w:p w14:paraId="3C1DE884" w14:textId="77777777" w:rsidR="001B7B18" w:rsidRDefault="001B7B18" w:rsidP="001B7B18">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tcPr>
          <w:p w14:paraId="626DF2B5" w14:textId="77777777" w:rsidR="001B7B18" w:rsidRDefault="001B7B18" w:rsidP="001B7B18">
            <w:pPr>
              <w:pStyle w:val="TAL"/>
            </w:pPr>
            <w:r>
              <w:rPr>
                <w:lang w:eastAsia="ja-JP"/>
              </w:rPr>
              <w:t>DCCF, NWDAF</w:t>
            </w:r>
          </w:p>
        </w:tc>
      </w:tr>
      <w:tr w:rsidR="001B7B18" w14:paraId="283571DA" w14:textId="77777777" w:rsidTr="00ED6BC6">
        <w:tc>
          <w:tcPr>
            <w:tcW w:w="0" w:type="auto"/>
            <w:vMerge/>
            <w:tcBorders>
              <w:top w:val="single" w:sz="6" w:space="0" w:color="auto"/>
              <w:left w:val="single" w:sz="6" w:space="0" w:color="auto"/>
              <w:bottom w:val="single" w:sz="6" w:space="0" w:color="auto"/>
              <w:right w:val="single" w:sz="6" w:space="0" w:color="auto"/>
            </w:tcBorders>
          </w:tcPr>
          <w:p w14:paraId="6BEC353F" w14:textId="77777777" w:rsidR="001B7B18" w:rsidRDefault="001B7B18" w:rsidP="001B7B18">
            <w:pPr>
              <w:pStyle w:val="TAL"/>
            </w:pPr>
          </w:p>
        </w:tc>
        <w:tc>
          <w:tcPr>
            <w:tcW w:w="0" w:type="auto"/>
            <w:vMerge/>
            <w:tcBorders>
              <w:top w:val="single" w:sz="6" w:space="0" w:color="auto"/>
              <w:left w:val="single" w:sz="6" w:space="0" w:color="auto"/>
              <w:bottom w:val="single" w:sz="6" w:space="0" w:color="auto"/>
              <w:right w:val="single" w:sz="6" w:space="0" w:color="auto"/>
            </w:tcBorders>
          </w:tcPr>
          <w:p w14:paraId="5FC3ACB1" w14:textId="77777777" w:rsidR="001B7B18" w:rsidRDefault="001B7B18" w:rsidP="001B7B18">
            <w:pPr>
              <w:pStyle w:val="TAL"/>
            </w:pPr>
          </w:p>
        </w:tc>
        <w:tc>
          <w:tcPr>
            <w:tcW w:w="2548" w:type="dxa"/>
            <w:tcBorders>
              <w:top w:val="single" w:sz="6" w:space="0" w:color="auto"/>
              <w:left w:val="single" w:sz="6" w:space="0" w:color="auto"/>
              <w:bottom w:val="single" w:sz="6" w:space="0" w:color="auto"/>
              <w:right w:val="single" w:sz="6" w:space="0" w:color="auto"/>
            </w:tcBorders>
          </w:tcPr>
          <w:p w14:paraId="70C4F769" w14:textId="77777777" w:rsidR="001B7B18" w:rsidRDefault="001B7B18" w:rsidP="001B7B18">
            <w:pPr>
              <w:pStyle w:val="TAL"/>
            </w:pPr>
            <w:r>
              <w:rPr>
                <w:lang w:eastAsia="ja-JP"/>
              </w:rPr>
              <w:t>StorageSubscriptionRemoval</w:t>
            </w:r>
          </w:p>
        </w:tc>
        <w:tc>
          <w:tcPr>
            <w:tcW w:w="1117" w:type="dxa"/>
            <w:tcBorders>
              <w:top w:val="single" w:sz="6" w:space="0" w:color="auto"/>
              <w:left w:val="single" w:sz="6" w:space="0" w:color="auto"/>
              <w:bottom w:val="single" w:sz="6" w:space="0" w:color="auto"/>
              <w:right w:val="single" w:sz="6" w:space="0" w:color="auto"/>
            </w:tcBorders>
          </w:tcPr>
          <w:p w14:paraId="4F5473AD" w14:textId="77777777" w:rsidR="001B7B18" w:rsidRDefault="001B7B18" w:rsidP="001B7B18">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tcPr>
          <w:p w14:paraId="75E6897D" w14:textId="77777777" w:rsidR="001B7B18" w:rsidRDefault="001B7B18" w:rsidP="001B7B18">
            <w:pPr>
              <w:pStyle w:val="TAL"/>
            </w:pPr>
            <w:r>
              <w:rPr>
                <w:lang w:eastAsia="ja-JP"/>
              </w:rPr>
              <w:t>DCCF, NWDAF</w:t>
            </w:r>
          </w:p>
        </w:tc>
      </w:tr>
      <w:tr w:rsidR="00876C3C" w14:paraId="58F1CEF7" w14:textId="77777777" w:rsidTr="00ED6BC6">
        <w:tc>
          <w:tcPr>
            <w:tcW w:w="0" w:type="auto"/>
            <w:vMerge/>
            <w:tcBorders>
              <w:top w:val="single" w:sz="6" w:space="0" w:color="auto"/>
              <w:left w:val="single" w:sz="6" w:space="0" w:color="auto"/>
              <w:bottom w:val="single" w:sz="6" w:space="0" w:color="auto"/>
              <w:right w:val="single" w:sz="6" w:space="0" w:color="auto"/>
            </w:tcBorders>
          </w:tcPr>
          <w:p w14:paraId="255D9256" w14:textId="77777777" w:rsidR="00876C3C" w:rsidRDefault="00876C3C">
            <w:pPr>
              <w:pStyle w:val="TAL"/>
            </w:pPr>
          </w:p>
        </w:tc>
        <w:tc>
          <w:tcPr>
            <w:tcW w:w="0" w:type="auto"/>
            <w:vMerge/>
            <w:tcBorders>
              <w:top w:val="single" w:sz="6" w:space="0" w:color="auto"/>
              <w:left w:val="single" w:sz="6" w:space="0" w:color="auto"/>
              <w:bottom w:val="single" w:sz="6" w:space="0" w:color="auto"/>
              <w:right w:val="single" w:sz="6" w:space="0" w:color="auto"/>
            </w:tcBorders>
          </w:tcPr>
          <w:p w14:paraId="11C3B46D" w14:textId="77777777" w:rsidR="00876C3C" w:rsidRDefault="00876C3C">
            <w:pPr>
              <w:pStyle w:val="TAL"/>
            </w:pPr>
          </w:p>
        </w:tc>
        <w:tc>
          <w:tcPr>
            <w:tcW w:w="2548" w:type="dxa"/>
            <w:tcBorders>
              <w:top w:val="single" w:sz="6" w:space="0" w:color="auto"/>
              <w:left w:val="single" w:sz="6" w:space="0" w:color="auto"/>
              <w:bottom w:val="single" w:sz="6" w:space="0" w:color="auto"/>
              <w:right w:val="single" w:sz="6" w:space="0" w:color="auto"/>
            </w:tcBorders>
          </w:tcPr>
          <w:p w14:paraId="1BED8281" w14:textId="77777777" w:rsidR="00876C3C" w:rsidRDefault="00A10542">
            <w:pPr>
              <w:pStyle w:val="TAL"/>
            </w:pPr>
            <w:r>
              <w:t>RetrievalRequest</w:t>
            </w:r>
          </w:p>
        </w:tc>
        <w:tc>
          <w:tcPr>
            <w:tcW w:w="1117" w:type="dxa"/>
            <w:tcBorders>
              <w:top w:val="single" w:sz="6" w:space="0" w:color="auto"/>
              <w:left w:val="single" w:sz="6" w:space="0" w:color="auto"/>
              <w:bottom w:val="single" w:sz="6" w:space="0" w:color="auto"/>
              <w:right w:val="single" w:sz="6" w:space="0" w:color="auto"/>
            </w:tcBorders>
          </w:tcPr>
          <w:p w14:paraId="01B45E97" w14:textId="77777777" w:rsidR="00876C3C" w:rsidRDefault="00A10542">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tcPr>
          <w:p w14:paraId="7F9D8485" w14:textId="77777777" w:rsidR="00876C3C" w:rsidRDefault="00A10542">
            <w:pPr>
              <w:pStyle w:val="TAL"/>
            </w:pPr>
            <w:r>
              <w:t>DCCF, NWDAF</w:t>
            </w:r>
          </w:p>
        </w:tc>
      </w:tr>
      <w:tr w:rsidR="001B7B18" w14:paraId="1BBE37FF" w14:textId="77777777" w:rsidTr="00ED6BC6">
        <w:tc>
          <w:tcPr>
            <w:tcW w:w="0" w:type="auto"/>
            <w:vMerge/>
            <w:tcBorders>
              <w:top w:val="single" w:sz="6" w:space="0" w:color="auto"/>
              <w:left w:val="single" w:sz="6" w:space="0" w:color="auto"/>
              <w:bottom w:val="single" w:sz="6" w:space="0" w:color="auto"/>
              <w:right w:val="single" w:sz="6" w:space="0" w:color="auto"/>
            </w:tcBorders>
          </w:tcPr>
          <w:p w14:paraId="4F9DB2D2" w14:textId="77777777" w:rsidR="001B7B18" w:rsidRDefault="001B7B18" w:rsidP="001B7B18">
            <w:pPr>
              <w:pStyle w:val="TAL"/>
            </w:pPr>
          </w:p>
        </w:tc>
        <w:tc>
          <w:tcPr>
            <w:tcW w:w="0" w:type="auto"/>
            <w:vMerge/>
            <w:tcBorders>
              <w:top w:val="single" w:sz="6" w:space="0" w:color="auto"/>
              <w:left w:val="single" w:sz="6" w:space="0" w:color="auto"/>
              <w:bottom w:val="single" w:sz="6" w:space="0" w:color="auto"/>
              <w:right w:val="single" w:sz="6" w:space="0" w:color="auto"/>
            </w:tcBorders>
          </w:tcPr>
          <w:p w14:paraId="6FE1FB00" w14:textId="77777777" w:rsidR="001B7B18" w:rsidRDefault="001B7B18" w:rsidP="001B7B18">
            <w:pPr>
              <w:pStyle w:val="TAL"/>
            </w:pPr>
          </w:p>
        </w:tc>
        <w:tc>
          <w:tcPr>
            <w:tcW w:w="2548" w:type="dxa"/>
            <w:tcBorders>
              <w:top w:val="single" w:sz="6" w:space="0" w:color="auto"/>
              <w:left w:val="single" w:sz="6" w:space="0" w:color="auto"/>
              <w:bottom w:val="single" w:sz="6" w:space="0" w:color="auto"/>
              <w:right w:val="single" w:sz="6" w:space="0" w:color="auto"/>
            </w:tcBorders>
          </w:tcPr>
          <w:p w14:paraId="4B67319A" w14:textId="77777777" w:rsidR="001B7B18" w:rsidRDefault="001B7B18" w:rsidP="001B7B18">
            <w:pPr>
              <w:pStyle w:val="TAL"/>
            </w:pPr>
            <w:r>
              <w:rPr>
                <w:lang w:eastAsia="ja-JP"/>
              </w:rPr>
              <w:t>RetrievalSubscribe</w:t>
            </w:r>
          </w:p>
        </w:tc>
        <w:tc>
          <w:tcPr>
            <w:tcW w:w="1117" w:type="dxa"/>
            <w:tcBorders>
              <w:top w:val="single" w:sz="6" w:space="0" w:color="auto"/>
              <w:left w:val="single" w:sz="6" w:space="0" w:color="auto"/>
              <w:bottom w:val="single" w:sz="6" w:space="0" w:color="auto"/>
              <w:right w:val="single" w:sz="6" w:space="0" w:color="auto"/>
            </w:tcBorders>
          </w:tcPr>
          <w:p w14:paraId="50E6AB80" w14:textId="77777777" w:rsidR="001B7B18" w:rsidRDefault="001B7B18" w:rsidP="001B7B18">
            <w:pPr>
              <w:pStyle w:val="TAL"/>
            </w:pPr>
            <w:r w:rsidRPr="000F1054">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tcPr>
          <w:p w14:paraId="3C4E1D13" w14:textId="77777777" w:rsidR="001B7B18" w:rsidRDefault="001B7B18" w:rsidP="001B7B18">
            <w:pPr>
              <w:pStyle w:val="TAL"/>
            </w:pPr>
            <w:r>
              <w:rPr>
                <w:lang w:eastAsia="ja-JP"/>
              </w:rPr>
              <w:t>DCCF, NWDAF</w:t>
            </w:r>
          </w:p>
        </w:tc>
      </w:tr>
      <w:tr w:rsidR="001B7B18" w14:paraId="5CE614AA" w14:textId="77777777" w:rsidTr="00ED6BC6">
        <w:tc>
          <w:tcPr>
            <w:tcW w:w="0" w:type="auto"/>
            <w:vMerge/>
            <w:tcBorders>
              <w:top w:val="single" w:sz="6" w:space="0" w:color="auto"/>
              <w:left w:val="single" w:sz="6" w:space="0" w:color="auto"/>
              <w:bottom w:val="single" w:sz="6" w:space="0" w:color="auto"/>
              <w:right w:val="single" w:sz="6" w:space="0" w:color="auto"/>
            </w:tcBorders>
          </w:tcPr>
          <w:p w14:paraId="6B770029" w14:textId="77777777" w:rsidR="001B7B18" w:rsidRDefault="001B7B18" w:rsidP="001B7B18">
            <w:pPr>
              <w:pStyle w:val="TAL"/>
            </w:pPr>
          </w:p>
        </w:tc>
        <w:tc>
          <w:tcPr>
            <w:tcW w:w="0" w:type="auto"/>
            <w:vMerge/>
            <w:tcBorders>
              <w:top w:val="single" w:sz="6" w:space="0" w:color="auto"/>
              <w:left w:val="single" w:sz="6" w:space="0" w:color="auto"/>
              <w:bottom w:val="single" w:sz="6" w:space="0" w:color="auto"/>
              <w:right w:val="single" w:sz="6" w:space="0" w:color="auto"/>
            </w:tcBorders>
          </w:tcPr>
          <w:p w14:paraId="4F4E0C85" w14:textId="77777777" w:rsidR="001B7B18" w:rsidRDefault="001B7B18" w:rsidP="001B7B18">
            <w:pPr>
              <w:pStyle w:val="TAL"/>
            </w:pPr>
          </w:p>
        </w:tc>
        <w:tc>
          <w:tcPr>
            <w:tcW w:w="2548" w:type="dxa"/>
            <w:tcBorders>
              <w:top w:val="single" w:sz="6" w:space="0" w:color="auto"/>
              <w:left w:val="single" w:sz="6" w:space="0" w:color="auto"/>
              <w:bottom w:val="single" w:sz="6" w:space="0" w:color="auto"/>
              <w:right w:val="single" w:sz="6" w:space="0" w:color="auto"/>
            </w:tcBorders>
          </w:tcPr>
          <w:p w14:paraId="00432C40" w14:textId="77777777" w:rsidR="001B7B18" w:rsidRDefault="001B7B18" w:rsidP="001B7B18">
            <w:pPr>
              <w:pStyle w:val="TAL"/>
            </w:pPr>
            <w:r>
              <w:rPr>
                <w:lang w:eastAsia="ja-JP"/>
              </w:rPr>
              <w:t>RetrievalUnsubscribe</w:t>
            </w:r>
          </w:p>
        </w:tc>
        <w:tc>
          <w:tcPr>
            <w:tcW w:w="1117" w:type="dxa"/>
            <w:tcBorders>
              <w:top w:val="single" w:sz="6" w:space="0" w:color="auto"/>
              <w:left w:val="single" w:sz="6" w:space="0" w:color="auto"/>
              <w:bottom w:val="single" w:sz="6" w:space="0" w:color="auto"/>
              <w:right w:val="single" w:sz="6" w:space="0" w:color="auto"/>
            </w:tcBorders>
          </w:tcPr>
          <w:p w14:paraId="2C05563D" w14:textId="77777777" w:rsidR="001B7B18" w:rsidRDefault="001B7B18" w:rsidP="001B7B18">
            <w:pPr>
              <w:pStyle w:val="TAL"/>
            </w:pPr>
            <w:r w:rsidRPr="000F1054">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tcPr>
          <w:p w14:paraId="63CA2479" w14:textId="77777777" w:rsidR="001B7B18" w:rsidRDefault="001B7B18" w:rsidP="001B7B18">
            <w:pPr>
              <w:pStyle w:val="TAL"/>
            </w:pPr>
            <w:r>
              <w:rPr>
                <w:lang w:eastAsia="ja-JP"/>
              </w:rPr>
              <w:t>DCCF, NWDAF</w:t>
            </w:r>
          </w:p>
        </w:tc>
      </w:tr>
      <w:tr w:rsidR="001B7B18" w14:paraId="6ED219A3" w14:textId="77777777" w:rsidTr="00ED6BC6">
        <w:tc>
          <w:tcPr>
            <w:tcW w:w="0" w:type="auto"/>
            <w:vMerge/>
            <w:tcBorders>
              <w:top w:val="single" w:sz="6" w:space="0" w:color="auto"/>
              <w:left w:val="single" w:sz="6" w:space="0" w:color="auto"/>
              <w:bottom w:val="single" w:sz="6" w:space="0" w:color="auto"/>
              <w:right w:val="single" w:sz="6" w:space="0" w:color="auto"/>
            </w:tcBorders>
          </w:tcPr>
          <w:p w14:paraId="01B3AE61" w14:textId="77777777" w:rsidR="001B7B18" w:rsidRDefault="001B7B18" w:rsidP="001B7B18">
            <w:pPr>
              <w:pStyle w:val="TAL"/>
            </w:pPr>
          </w:p>
        </w:tc>
        <w:tc>
          <w:tcPr>
            <w:tcW w:w="0" w:type="auto"/>
            <w:vMerge/>
            <w:tcBorders>
              <w:top w:val="single" w:sz="6" w:space="0" w:color="auto"/>
              <w:left w:val="single" w:sz="6" w:space="0" w:color="auto"/>
              <w:bottom w:val="single" w:sz="6" w:space="0" w:color="auto"/>
              <w:right w:val="single" w:sz="6" w:space="0" w:color="auto"/>
            </w:tcBorders>
          </w:tcPr>
          <w:p w14:paraId="653572F0" w14:textId="77777777" w:rsidR="001B7B18" w:rsidRDefault="001B7B18" w:rsidP="001B7B18">
            <w:pPr>
              <w:pStyle w:val="TAL"/>
            </w:pPr>
          </w:p>
        </w:tc>
        <w:tc>
          <w:tcPr>
            <w:tcW w:w="2548" w:type="dxa"/>
            <w:tcBorders>
              <w:top w:val="single" w:sz="6" w:space="0" w:color="auto"/>
              <w:left w:val="single" w:sz="6" w:space="0" w:color="auto"/>
              <w:bottom w:val="single" w:sz="6" w:space="0" w:color="auto"/>
              <w:right w:val="single" w:sz="6" w:space="0" w:color="auto"/>
            </w:tcBorders>
          </w:tcPr>
          <w:p w14:paraId="4E8747C4" w14:textId="77777777" w:rsidR="001B7B18" w:rsidRDefault="001B7B18" w:rsidP="001B7B18">
            <w:pPr>
              <w:pStyle w:val="TAL"/>
            </w:pPr>
            <w:r>
              <w:rPr>
                <w:lang w:eastAsia="ja-JP"/>
              </w:rPr>
              <w:t>RetrievalNotify</w:t>
            </w:r>
          </w:p>
        </w:tc>
        <w:tc>
          <w:tcPr>
            <w:tcW w:w="1117" w:type="dxa"/>
            <w:tcBorders>
              <w:top w:val="single" w:sz="6" w:space="0" w:color="auto"/>
              <w:left w:val="single" w:sz="6" w:space="0" w:color="auto"/>
              <w:bottom w:val="single" w:sz="6" w:space="0" w:color="auto"/>
              <w:right w:val="single" w:sz="6" w:space="0" w:color="auto"/>
            </w:tcBorders>
          </w:tcPr>
          <w:p w14:paraId="36D90E3C" w14:textId="77777777" w:rsidR="001B7B18" w:rsidRDefault="001B7B18" w:rsidP="001B7B18">
            <w:pPr>
              <w:pStyle w:val="TAL"/>
            </w:pPr>
            <w:r w:rsidRPr="000F1054">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tcPr>
          <w:p w14:paraId="4003DA14" w14:textId="77777777" w:rsidR="001B7B18" w:rsidRDefault="001B7B18" w:rsidP="001B7B18">
            <w:pPr>
              <w:pStyle w:val="TAL"/>
            </w:pPr>
            <w:r>
              <w:rPr>
                <w:lang w:eastAsia="ja-JP"/>
              </w:rPr>
              <w:t>DCCF, NWDAF</w:t>
            </w:r>
          </w:p>
        </w:tc>
      </w:tr>
      <w:tr w:rsidR="00876C3C" w14:paraId="361CABD9" w14:textId="77777777" w:rsidTr="00ED6BC6">
        <w:tc>
          <w:tcPr>
            <w:tcW w:w="0" w:type="auto"/>
            <w:vMerge/>
            <w:tcBorders>
              <w:top w:val="single" w:sz="6" w:space="0" w:color="auto"/>
              <w:left w:val="single" w:sz="6" w:space="0" w:color="auto"/>
              <w:bottom w:val="single" w:sz="6" w:space="0" w:color="auto"/>
              <w:right w:val="single" w:sz="6" w:space="0" w:color="auto"/>
            </w:tcBorders>
          </w:tcPr>
          <w:p w14:paraId="0D2E8365" w14:textId="77777777" w:rsidR="00876C3C" w:rsidRDefault="00876C3C">
            <w:pPr>
              <w:pStyle w:val="TAL"/>
            </w:pPr>
          </w:p>
        </w:tc>
        <w:tc>
          <w:tcPr>
            <w:tcW w:w="0" w:type="auto"/>
            <w:vMerge/>
            <w:tcBorders>
              <w:top w:val="single" w:sz="6" w:space="0" w:color="auto"/>
              <w:left w:val="single" w:sz="6" w:space="0" w:color="auto"/>
              <w:bottom w:val="single" w:sz="6" w:space="0" w:color="auto"/>
              <w:right w:val="single" w:sz="6" w:space="0" w:color="auto"/>
            </w:tcBorders>
          </w:tcPr>
          <w:p w14:paraId="4C7372DC" w14:textId="77777777" w:rsidR="00876C3C" w:rsidRDefault="00876C3C">
            <w:pPr>
              <w:pStyle w:val="TAL"/>
            </w:pPr>
          </w:p>
        </w:tc>
        <w:tc>
          <w:tcPr>
            <w:tcW w:w="2548" w:type="dxa"/>
            <w:tcBorders>
              <w:top w:val="single" w:sz="6" w:space="0" w:color="auto"/>
              <w:left w:val="single" w:sz="6" w:space="0" w:color="auto"/>
              <w:bottom w:val="single" w:sz="6" w:space="0" w:color="auto"/>
              <w:right w:val="single" w:sz="6" w:space="0" w:color="auto"/>
            </w:tcBorders>
          </w:tcPr>
          <w:p w14:paraId="040A5278" w14:textId="77777777" w:rsidR="00876C3C" w:rsidRDefault="00A10542">
            <w:pPr>
              <w:pStyle w:val="TAL"/>
            </w:pPr>
            <w:r>
              <w:t>Delete</w:t>
            </w:r>
          </w:p>
        </w:tc>
        <w:tc>
          <w:tcPr>
            <w:tcW w:w="1117" w:type="dxa"/>
            <w:tcBorders>
              <w:top w:val="single" w:sz="6" w:space="0" w:color="auto"/>
              <w:left w:val="single" w:sz="6" w:space="0" w:color="auto"/>
              <w:bottom w:val="single" w:sz="6" w:space="0" w:color="auto"/>
              <w:right w:val="single" w:sz="6" w:space="0" w:color="auto"/>
            </w:tcBorders>
          </w:tcPr>
          <w:p w14:paraId="1B0A7254" w14:textId="77777777" w:rsidR="00876C3C" w:rsidRDefault="00A10542">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tcPr>
          <w:p w14:paraId="7AD0C4D9" w14:textId="77777777" w:rsidR="00876C3C" w:rsidRDefault="00A10542">
            <w:pPr>
              <w:pStyle w:val="TAL"/>
            </w:pPr>
            <w:r>
              <w:t>DCCF, NWDAF</w:t>
            </w:r>
          </w:p>
        </w:tc>
      </w:tr>
      <w:tr w:rsidR="00876C3C" w14:paraId="714E8D0D" w14:textId="77777777" w:rsidTr="00ED6BC6">
        <w:tc>
          <w:tcPr>
            <w:tcW w:w="9855" w:type="dxa"/>
            <w:gridSpan w:val="5"/>
            <w:tcBorders>
              <w:top w:val="single" w:sz="6" w:space="0" w:color="auto"/>
              <w:left w:val="single" w:sz="6" w:space="0" w:color="auto"/>
              <w:bottom w:val="single" w:sz="6" w:space="0" w:color="auto"/>
              <w:right w:val="single" w:sz="6" w:space="0" w:color="auto"/>
            </w:tcBorders>
            <w:hideMark/>
          </w:tcPr>
          <w:p w14:paraId="04F976C8" w14:textId="249BE2E8" w:rsidR="00876C3C" w:rsidRDefault="00A10542">
            <w:pPr>
              <w:pStyle w:val="TAN"/>
            </w:pPr>
            <w:r>
              <w:t>NOTE:</w:t>
            </w:r>
            <w:r>
              <w:tab/>
              <w:t>The services correspond to the Nadrf_DataManagement service as defined in 3GPP TS 23.288 [14].</w:t>
            </w:r>
          </w:p>
        </w:tc>
      </w:tr>
    </w:tbl>
    <w:p w14:paraId="6D8626FA" w14:textId="77777777" w:rsidR="00876C3C" w:rsidRDefault="00876C3C">
      <w:pPr>
        <w:rPr>
          <w:lang w:eastAsia="zh-CN"/>
        </w:rPr>
      </w:pPr>
    </w:p>
    <w:p w14:paraId="4E923D61" w14:textId="440C55E3" w:rsidR="00876C3C" w:rsidRDefault="00061687">
      <w:r>
        <w:t>Table </w:t>
      </w:r>
      <w:r w:rsidR="00A10542">
        <w:t>4.1-2 summarizes the corresponding APIs defined for this specification.</w:t>
      </w:r>
    </w:p>
    <w:p w14:paraId="5B49961E" w14:textId="2847C8E5" w:rsidR="00876C3C" w:rsidRDefault="00061687">
      <w:pPr>
        <w:pStyle w:val="TH"/>
      </w:pPr>
      <w:r>
        <w:t>Table </w:t>
      </w:r>
      <w:r w:rsidR="00A10542">
        <w:t>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37"/>
        <w:gridCol w:w="732"/>
        <w:gridCol w:w="1938"/>
        <w:gridCol w:w="1195"/>
        <w:gridCol w:w="1885"/>
        <w:gridCol w:w="1938"/>
      </w:tblGrid>
      <w:tr w:rsidR="00876C3C" w14:paraId="17FFFB27" w14:textId="77777777" w:rsidTr="00ED6BC6">
        <w:tc>
          <w:tcPr>
            <w:tcW w:w="2062" w:type="dxa"/>
            <w:shd w:val="clear" w:color="000000" w:fill="C0C0C0"/>
          </w:tcPr>
          <w:p w14:paraId="3110DB9C" w14:textId="77777777" w:rsidR="00876C3C" w:rsidRDefault="00A10542">
            <w:pPr>
              <w:jc w:val="center"/>
              <w:rPr>
                <w:rFonts w:ascii="Arial" w:hAnsi="Arial" w:cs="Arial"/>
                <w:b/>
                <w:sz w:val="18"/>
                <w:szCs w:val="18"/>
              </w:rPr>
            </w:pPr>
            <w:r>
              <w:rPr>
                <w:rFonts w:ascii="Arial" w:hAnsi="Arial" w:cs="Arial"/>
                <w:b/>
                <w:sz w:val="18"/>
                <w:szCs w:val="18"/>
              </w:rPr>
              <w:t>Service Name</w:t>
            </w:r>
          </w:p>
        </w:tc>
        <w:tc>
          <w:tcPr>
            <w:tcW w:w="842" w:type="dxa"/>
            <w:shd w:val="clear" w:color="000000" w:fill="C0C0C0"/>
          </w:tcPr>
          <w:p w14:paraId="6EC5B9EC" w14:textId="77777777" w:rsidR="00876C3C" w:rsidRDefault="00A10542">
            <w:pPr>
              <w:jc w:val="center"/>
              <w:rPr>
                <w:rFonts w:ascii="Arial" w:hAnsi="Arial" w:cs="Arial"/>
                <w:b/>
                <w:sz w:val="18"/>
                <w:szCs w:val="18"/>
              </w:rPr>
            </w:pPr>
            <w:r>
              <w:rPr>
                <w:rFonts w:ascii="Arial" w:hAnsi="Arial" w:cs="Arial"/>
                <w:b/>
                <w:sz w:val="18"/>
                <w:szCs w:val="18"/>
              </w:rPr>
              <w:t>Clause</w:t>
            </w:r>
          </w:p>
        </w:tc>
        <w:tc>
          <w:tcPr>
            <w:tcW w:w="2151" w:type="dxa"/>
            <w:shd w:val="clear" w:color="000000" w:fill="C0C0C0"/>
          </w:tcPr>
          <w:p w14:paraId="327A932A" w14:textId="77777777" w:rsidR="00876C3C" w:rsidRDefault="00A10542">
            <w:pPr>
              <w:jc w:val="center"/>
              <w:rPr>
                <w:rFonts w:ascii="Arial" w:hAnsi="Arial" w:cs="Arial"/>
                <w:b/>
                <w:sz w:val="18"/>
                <w:szCs w:val="18"/>
              </w:rPr>
            </w:pPr>
            <w:r>
              <w:rPr>
                <w:rFonts w:ascii="Arial" w:hAnsi="Arial" w:cs="Arial"/>
                <w:b/>
                <w:sz w:val="18"/>
                <w:szCs w:val="18"/>
              </w:rPr>
              <w:t>Description</w:t>
            </w:r>
          </w:p>
        </w:tc>
        <w:tc>
          <w:tcPr>
            <w:tcW w:w="2236" w:type="dxa"/>
            <w:shd w:val="clear" w:color="000000" w:fill="C0C0C0"/>
          </w:tcPr>
          <w:p w14:paraId="236C72A0" w14:textId="77777777" w:rsidR="00876C3C" w:rsidRDefault="00A10542">
            <w:pPr>
              <w:jc w:val="center"/>
              <w:rPr>
                <w:rFonts w:ascii="Arial" w:hAnsi="Arial" w:cs="Arial"/>
                <w:b/>
                <w:sz w:val="18"/>
                <w:szCs w:val="18"/>
              </w:rPr>
            </w:pPr>
            <w:r>
              <w:rPr>
                <w:rFonts w:ascii="Arial" w:hAnsi="Arial" w:cs="Arial"/>
                <w:b/>
                <w:sz w:val="18"/>
                <w:szCs w:val="18"/>
              </w:rPr>
              <w:t>OpenAPI Specification File</w:t>
            </w:r>
          </w:p>
        </w:tc>
        <w:tc>
          <w:tcPr>
            <w:tcW w:w="1196" w:type="dxa"/>
            <w:shd w:val="clear" w:color="000000" w:fill="C0C0C0"/>
          </w:tcPr>
          <w:p w14:paraId="127618BA" w14:textId="77777777" w:rsidR="00876C3C" w:rsidRDefault="00A10542">
            <w:pPr>
              <w:jc w:val="center"/>
              <w:rPr>
                <w:rFonts w:ascii="Arial" w:hAnsi="Arial" w:cs="Arial"/>
                <w:b/>
                <w:sz w:val="18"/>
                <w:szCs w:val="18"/>
              </w:rPr>
            </w:pPr>
            <w:r>
              <w:rPr>
                <w:rFonts w:ascii="Arial" w:hAnsi="Arial" w:cs="Arial"/>
                <w:b/>
                <w:sz w:val="18"/>
                <w:szCs w:val="18"/>
              </w:rPr>
              <w:t>apiName</w:t>
            </w:r>
          </w:p>
        </w:tc>
        <w:tc>
          <w:tcPr>
            <w:tcW w:w="1144" w:type="dxa"/>
            <w:shd w:val="clear" w:color="000000" w:fill="C0C0C0"/>
          </w:tcPr>
          <w:p w14:paraId="579F5EAD" w14:textId="77777777" w:rsidR="00876C3C" w:rsidRDefault="00A10542">
            <w:pPr>
              <w:jc w:val="center"/>
              <w:rPr>
                <w:rFonts w:ascii="Arial" w:hAnsi="Arial" w:cs="Arial"/>
                <w:b/>
                <w:sz w:val="18"/>
                <w:szCs w:val="18"/>
              </w:rPr>
            </w:pPr>
            <w:r>
              <w:rPr>
                <w:rFonts w:ascii="Arial" w:hAnsi="Arial" w:cs="Arial"/>
                <w:b/>
                <w:sz w:val="18"/>
                <w:szCs w:val="18"/>
              </w:rPr>
              <w:t>Annex</w:t>
            </w:r>
          </w:p>
        </w:tc>
      </w:tr>
      <w:tr w:rsidR="00876C3C" w14:paraId="6ACA4600" w14:textId="77777777" w:rsidTr="00ED6BC6">
        <w:tc>
          <w:tcPr>
            <w:tcW w:w="2062" w:type="dxa"/>
            <w:shd w:val="clear" w:color="auto" w:fill="auto"/>
          </w:tcPr>
          <w:p w14:paraId="5252B4A6" w14:textId="77777777" w:rsidR="00876C3C" w:rsidRDefault="00A10542">
            <w:pPr>
              <w:pStyle w:val="TAL"/>
              <w:rPr>
                <w:rFonts w:cs="Arial"/>
                <w:szCs w:val="18"/>
              </w:rPr>
            </w:pPr>
            <w:r>
              <w:t>Nadrf_DataManagement</w:t>
            </w:r>
          </w:p>
        </w:tc>
        <w:tc>
          <w:tcPr>
            <w:tcW w:w="842" w:type="dxa"/>
            <w:shd w:val="clear" w:color="auto" w:fill="auto"/>
          </w:tcPr>
          <w:p w14:paraId="49E927F6" w14:textId="77777777" w:rsidR="00876C3C" w:rsidRDefault="00A10542">
            <w:pPr>
              <w:pStyle w:val="TAL"/>
              <w:rPr>
                <w:rFonts w:cs="Arial"/>
                <w:szCs w:val="18"/>
              </w:rPr>
            </w:pPr>
            <w:r>
              <w:t>4.2</w:t>
            </w:r>
          </w:p>
        </w:tc>
        <w:tc>
          <w:tcPr>
            <w:tcW w:w="2151" w:type="dxa"/>
            <w:shd w:val="clear" w:color="auto" w:fill="auto"/>
          </w:tcPr>
          <w:p w14:paraId="10AED22D" w14:textId="77777777" w:rsidR="00876C3C" w:rsidRDefault="00A10542">
            <w:pPr>
              <w:pStyle w:val="TAL"/>
              <w:rPr>
                <w:rFonts w:cs="Arial"/>
                <w:szCs w:val="18"/>
              </w:rPr>
            </w:pPr>
            <w:r>
              <w:t>API for Nadrf_DataManagement</w:t>
            </w:r>
          </w:p>
        </w:tc>
        <w:tc>
          <w:tcPr>
            <w:tcW w:w="2236" w:type="dxa"/>
            <w:shd w:val="clear" w:color="auto" w:fill="auto"/>
          </w:tcPr>
          <w:p w14:paraId="1DC1B89B" w14:textId="77777777" w:rsidR="00876C3C" w:rsidRDefault="00876C3C">
            <w:pPr>
              <w:pStyle w:val="TAL"/>
              <w:rPr>
                <w:rFonts w:cs="Arial"/>
                <w:szCs w:val="18"/>
              </w:rPr>
            </w:pPr>
          </w:p>
        </w:tc>
        <w:tc>
          <w:tcPr>
            <w:tcW w:w="1196" w:type="dxa"/>
            <w:shd w:val="clear" w:color="auto" w:fill="auto"/>
          </w:tcPr>
          <w:p w14:paraId="2BD3C4E3" w14:textId="77777777" w:rsidR="00876C3C" w:rsidRDefault="00A10542">
            <w:pPr>
              <w:pStyle w:val="TAL"/>
              <w:rPr>
                <w:rFonts w:cs="Arial"/>
                <w:szCs w:val="18"/>
              </w:rPr>
            </w:pPr>
            <w:r>
              <w:t>nadrf_datamanagement</w:t>
            </w:r>
          </w:p>
        </w:tc>
        <w:tc>
          <w:tcPr>
            <w:tcW w:w="1144" w:type="dxa"/>
            <w:shd w:val="clear" w:color="auto" w:fill="auto"/>
          </w:tcPr>
          <w:p w14:paraId="7635033E" w14:textId="77777777" w:rsidR="00876C3C" w:rsidRDefault="00A10542">
            <w:pPr>
              <w:pStyle w:val="TAL"/>
              <w:rPr>
                <w:rFonts w:cs="Arial"/>
                <w:szCs w:val="18"/>
              </w:rPr>
            </w:pPr>
            <w:r>
              <w:t>Annex A.2 Nadrf_DataManagement API</w:t>
            </w:r>
          </w:p>
        </w:tc>
      </w:tr>
    </w:tbl>
    <w:p w14:paraId="42E56E50" w14:textId="77777777" w:rsidR="00876C3C" w:rsidRDefault="00876C3C" w:rsidP="00061687">
      <w:pPr>
        <w:rPr>
          <w:lang w:val="en-US"/>
        </w:rPr>
      </w:pPr>
    </w:p>
    <w:p w14:paraId="76C5D30B" w14:textId="77777777" w:rsidR="00876C3C" w:rsidRDefault="00A10542">
      <w:pPr>
        <w:pStyle w:val="21"/>
      </w:pPr>
      <w:bookmarkStart w:id="183" w:name="_Toc72766421"/>
      <w:bookmarkStart w:id="184" w:name="_Toc72766994"/>
      <w:bookmarkStart w:id="185" w:name="_Toc73042446"/>
      <w:bookmarkStart w:id="186" w:name="_Toc81242790"/>
      <w:bookmarkStart w:id="187" w:name="_Toc89426533"/>
      <w:bookmarkStart w:id="188" w:name="_Toc94020318"/>
      <w:bookmarkStart w:id="189" w:name="_Toc97034848"/>
      <w:bookmarkStart w:id="190" w:name="_Toc97037725"/>
      <w:bookmarkStart w:id="191" w:name="_Toc100939934"/>
      <w:bookmarkStart w:id="192" w:name="_Toc104546800"/>
      <w:bookmarkStart w:id="193" w:name="_Toc112937847"/>
      <w:bookmarkStart w:id="194" w:name="_Toc114134604"/>
      <w:bookmarkStart w:id="195" w:name="_Toc192874840"/>
      <w:r>
        <w:t>4.2</w:t>
      </w:r>
      <w:r>
        <w:tab/>
        <w:t>Nadrf_DataManagement Service</w:t>
      </w:r>
      <w:bookmarkEnd w:id="183"/>
      <w:bookmarkEnd w:id="184"/>
      <w:bookmarkEnd w:id="185"/>
      <w:bookmarkEnd w:id="186"/>
      <w:bookmarkEnd w:id="187"/>
      <w:bookmarkEnd w:id="188"/>
      <w:bookmarkEnd w:id="189"/>
      <w:bookmarkEnd w:id="190"/>
      <w:bookmarkEnd w:id="191"/>
      <w:bookmarkEnd w:id="192"/>
      <w:bookmarkEnd w:id="193"/>
      <w:bookmarkEnd w:id="194"/>
      <w:bookmarkEnd w:id="195"/>
    </w:p>
    <w:p w14:paraId="1E3E40FD" w14:textId="77777777" w:rsidR="00876C3C" w:rsidRDefault="00A10542">
      <w:pPr>
        <w:pStyle w:val="31"/>
      </w:pPr>
      <w:bookmarkStart w:id="196" w:name="_Toc72766422"/>
      <w:bookmarkStart w:id="197" w:name="_Toc72766995"/>
      <w:bookmarkStart w:id="198" w:name="_Toc73042447"/>
      <w:bookmarkStart w:id="199" w:name="_Toc81242791"/>
      <w:bookmarkStart w:id="200" w:name="_Toc89426534"/>
      <w:bookmarkStart w:id="201" w:name="_Toc94020319"/>
      <w:bookmarkStart w:id="202" w:name="_Toc97034849"/>
      <w:bookmarkStart w:id="203" w:name="_Toc97037726"/>
      <w:bookmarkStart w:id="204" w:name="_Toc100939935"/>
      <w:bookmarkStart w:id="205" w:name="_Toc104546801"/>
      <w:bookmarkStart w:id="206" w:name="_Toc112937848"/>
      <w:bookmarkStart w:id="207" w:name="_Toc114134605"/>
      <w:bookmarkStart w:id="208" w:name="_Toc192874841"/>
      <w:r>
        <w:t>4.2.1</w:t>
      </w:r>
      <w:r>
        <w:tab/>
        <w:t>Service Description</w:t>
      </w:r>
      <w:bookmarkEnd w:id="196"/>
      <w:bookmarkEnd w:id="197"/>
      <w:bookmarkEnd w:id="198"/>
      <w:bookmarkEnd w:id="199"/>
      <w:bookmarkEnd w:id="200"/>
      <w:bookmarkEnd w:id="201"/>
      <w:bookmarkEnd w:id="202"/>
      <w:bookmarkEnd w:id="203"/>
      <w:bookmarkEnd w:id="204"/>
      <w:bookmarkEnd w:id="205"/>
      <w:bookmarkEnd w:id="206"/>
      <w:bookmarkEnd w:id="207"/>
      <w:bookmarkEnd w:id="208"/>
    </w:p>
    <w:p w14:paraId="554FE447" w14:textId="77777777" w:rsidR="00E95463" w:rsidRPr="00896140" w:rsidRDefault="00E95463" w:rsidP="00E95463">
      <w:pPr>
        <w:pStyle w:val="41"/>
      </w:pPr>
      <w:bookmarkStart w:id="209" w:name="_Toc28012754"/>
      <w:bookmarkStart w:id="210" w:name="_Toc34266224"/>
      <w:bookmarkStart w:id="211" w:name="_Toc36102395"/>
      <w:bookmarkStart w:id="212" w:name="_Toc43563437"/>
      <w:bookmarkStart w:id="213" w:name="_Toc45133980"/>
      <w:bookmarkStart w:id="214" w:name="_Toc50031910"/>
      <w:bookmarkStart w:id="215" w:name="_Toc51762830"/>
      <w:bookmarkStart w:id="216" w:name="_Toc56640897"/>
      <w:bookmarkStart w:id="217" w:name="_Toc59017865"/>
      <w:bookmarkStart w:id="218" w:name="_Toc66231733"/>
      <w:bookmarkStart w:id="219" w:name="_Toc68168894"/>
      <w:bookmarkStart w:id="220" w:name="_Toc70550540"/>
      <w:bookmarkStart w:id="221" w:name="_Toc73564345"/>
      <w:bookmarkStart w:id="222" w:name="_Toc81244729"/>
      <w:bookmarkStart w:id="223" w:name="_Toc89426535"/>
      <w:bookmarkStart w:id="224" w:name="_Toc94020320"/>
      <w:bookmarkStart w:id="225" w:name="_Toc97034850"/>
      <w:bookmarkStart w:id="226" w:name="_Toc97037727"/>
      <w:bookmarkStart w:id="227" w:name="_Toc100939936"/>
      <w:bookmarkStart w:id="228" w:name="_Toc104546802"/>
      <w:bookmarkStart w:id="229" w:name="_Toc112937849"/>
      <w:bookmarkStart w:id="230" w:name="_Toc114134606"/>
      <w:bookmarkStart w:id="231" w:name="_Toc192874842"/>
      <w:r>
        <w:t>4.2.</w:t>
      </w:r>
      <w:r>
        <w:rPr>
          <w:rFonts w:hint="eastAsia"/>
          <w:lang w:eastAsia="zh-CN"/>
        </w:rPr>
        <w:t>1</w:t>
      </w:r>
      <w:r>
        <w:rPr>
          <w:lang w:eastAsia="zh-CN"/>
        </w:rPr>
        <w:t>.1</w:t>
      </w:r>
      <w:r>
        <w:tab/>
      </w:r>
      <w:r>
        <w:rPr>
          <w:rFonts w:hint="eastAsia"/>
          <w:lang w:eastAsia="zh-CN"/>
        </w:rPr>
        <w:t>Overview</w:t>
      </w:r>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p>
    <w:p w14:paraId="74F564BC" w14:textId="465BCE6A" w:rsidR="00E95463" w:rsidRDefault="00E95463" w:rsidP="00E95463">
      <w:r>
        <w:t>The</w:t>
      </w:r>
      <w:r w:rsidRPr="00577DF1">
        <w:t xml:space="preserve"> </w:t>
      </w:r>
      <w:r>
        <w:t>Nadrf_DataManagement service as defined in 3GPP TS 23.</w:t>
      </w:r>
      <w:r>
        <w:rPr>
          <w:rFonts w:hint="eastAsia"/>
          <w:lang w:eastAsia="zh-CN"/>
        </w:rPr>
        <w:t>288</w:t>
      </w:r>
      <w:r>
        <w:t> [</w:t>
      </w:r>
      <w:r>
        <w:rPr>
          <w:rFonts w:hint="eastAsia"/>
          <w:lang w:eastAsia="zh-CN"/>
        </w:rPr>
        <w:t>1</w:t>
      </w:r>
      <w:r>
        <w:rPr>
          <w:lang w:eastAsia="zh-CN"/>
        </w:rPr>
        <w:t>4</w:t>
      </w:r>
      <w:r>
        <w:t>], is provided by the Analytics Data Repository Function (ADRF).</w:t>
      </w:r>
    </w:p>
    <w:p w14:paraId="0526848D" w14:textId="77777777" w:rsidR="00E95463" w:rsidRDefault="00E95463" w:rsidP="00E95463">
      <w:r>
        <w:t>This service:</w:t>
      </w:r>
    </w:p>
    <w:p w14:paraId="31B7B944" w14:textId="77777777" w:rsidR="00E95463" w:rsidRDefault="00E95463" w:rsidP="00E95463">
      <w:pPr>
        <w:pStyle w:val="B1"/>
      </w:pPr>
      <w:r>
        <w:t>-</w:t>
      </w:r>
      <w:r>
        <w:tab/>
        <w:t>allows NF consumers to</w:t>
      </w:r>
      <w:r w:rsidRPr="00577DF1">
        <w:rPr>
          <w:lang w:eastAsia="ja-JP"/>
        </w:rPr>
        <w:t xml:space="preserve"> </w:t>
      </w:r>
      <w:r>
        <w:rPr>
          <w:lang w:eastAsia="ja-JP"/>
        </w:rPr>
        <w:t>store data or analytics in the ADRF</w:t>
      </w:r>
      <w:r>
        <w:t xml:space="preserve">; </w:t>
      </w:r>
    </w:p>
    <w:p w14:paraId="704B2756" w14:textId="77777777" w:rsidR="00E95463" w:rsidRDefault="00E95463" w:rsidP="00E95463">
      <w:pPr>
        <w:pStyle w:val="B1"/>
        <w:rPr>
          <w:lang w:eastAsia="ja-JP"/>
        </w:rPr>
      </w:pPr>
      <w:r>
        <w:t>-</w:t>
      </w:r>
      <w:r>
        <w:tab/>
        <w:t>allows NF consumers to</w:t>
      </w:r>
      <w:r w:rsidRPr="00577DF1">
        <w:rPr>
          <w:lang w:eastAsia="ja-JP"/>
        </w:rPr>
        <w:t xml:space="preserve"> </w:t>
      </w:r>
      <w:r>
        <w:rPr>
          <w:lang w:eastAsia="ja-JP"/>
        </w:rPr>
        <w:t>retrieve data or analytics from an ADRF;</w:t>
      </w:r>
      <w:r w:rsidRPr="00E04B90">
        <w:t xml:space="preserve"> </w:t>
      </w:r>
      <w:r>
        <w:t>and</w:t>
      </w:r>
      <w:r>
        <w:rPr>
          <w:lang w:eastAsia="ja-JP"/>
        </w:rPr>
        <w:t xml:space="preserve"> </w:t>
      </w:r>
    </w:p>
    <w:p w14:paraId="0E3112F2" w14:textId="77777777" w:rsidR="00E95463" w:rsidRDefault="00E95463" w:rsidP="00E95463">
      <w:pPr>
        <w:pStyle w:val="B1"/>
      </w:pPr>
      <w:r>
        <w:rPr>
          <w:lang w:eastAsia="ja-JP"/>
        </w:rPr>
        <w:t>-</w:t>
      </w:r>
      <w:r>
        <w:rPr>
          <w:lang w:eastAsia="ja-JP"/>
        </w:rPr>
        <w:tab/>
      </w:r>
      <w:r>
        <w:t>allows NF consumers to</w:t>
      </w:r>
      <w:r>
        <w:rPr>
          <w:lang w:eastAsia="ja-JP"/>
        </w:rPr>
        <w:t xml:space="preserve"> delete data or analytics from an ADRF</w:t>
      </w:r>
      <w:r>
        <w:t>.</w:t>
      </w:r>
    </w:p>
    <w:p w14:paraId="0BB07568" w14:textId="77777777" w:rsidR="00E95463" w:rsidRPr="00D763EC" w:rsidRDefault="00E95463" w:rsidP="00E95463">
      <w:pPr>
        <w:pStyle w:val="NO"/>
      </w:pPr>
      <w:r>
        <w:rPr>
          <w:lang w:eastAsia="ja-JP"/>
        </w:rPr>
        <w:t>NOTE:</w:t>
      </w:r>
      <w:r>
        <w:rPr>
          <w:lang w:eastAsia="ja-JP"/>
        </w:rPr>
        <w:tab/>
        <w:t>Storage of ML models in ADRF is not specified in this Release of the specification.</w:t>
      </w:r>
    </w:p>
    <w:p w14:paraId="0B94BFB2" w14:textId="77777777" w:rsidR="00E95463" w:rsidRDefault="00E95463" w:rsidP="00E95463">
      <w:pPr>
        <w:pStyle w:val="41"/>
      </w:pPr>
      <w:bookmarkStart w:id="232" w:name="_Toc28012755"/>
      <w:bookmarkStart w:id="233" w:name="_Toc34266225"/>
      <w:bookmarkStart w:id="234" w:name="_Toc36102396"/>
      <w:bookmarkStart w:id="235" w:name="_Toc43563438"/>
      <w:bookmarkStart w:id="236" w:name="_Toc45133981"/>
      <w:bookmarkStart w:id="237" w:name="_Toc50031911"/>
      <w:bookmarkStart w:id="238" w:name="_Toc51762831"/>
      <w:bookmarkStart w:id="239" w:name="_Toc56640898"/>
      <w:bookmarkStart w:id="240" w:name="_Toc59017866"/>
      <w:bookmarkStart w:id="241" w:name="_Toc66231734"/>
      <w:bookmarkStart w:id="242" w:name="_Toc68168895"/>
      <w:bookmarkStart w:id="243" w:name="_Toc70550541"/>
      <w:bookmarkStart w:id="244" w:name="_Toc73564346"/>
      <w:bookmarkStart w:id="245" w:name="_Toc81244730"/>
      <w:bookmarkStart w:id="246" w:name="_Toc89426536"/>
      <w:bookmarkStart w:id="247" w:name="_Toc94020321"/>
      <w:bookmarkStart w:id="248" w:name="_Toc97034851"/>
      <w:bookmarkStart w:id="249" w:name="_Toc97037728"/>
      <w:bookmarkStart w:id="250" w:name="_Toc100939937"/>
      <w:bookmarkStart w:id="251" w:name="_Toc104546803"/>
      <w:bookmarkStart w:id="252" w:name="_Toc112937850"/>
      <w:bookmarkStart w:id="253" w:name="_Toc114134607"/>
      <w:bookmarkStart w:id="254" w:name="_Toc192874843"/>
      <w:r>
        <w:t>4.2.</w:t>
      </w:r>
      <w:r>
        <w:rPr>
          <w:rFonts w:hint="eastAsia"/>
        </w:rPr>
        <w:t>1</w:t>
      </w:r>
      <w:r>
        <w:t>.2</w:t>
      </w:r>
      <w:r>
        <w:rPr>
          <w:rFonts w:hint="eastAsia"/>
        </w:rPr>
        <w:tab/>
      </w:r>
      <w:r>
        <w:t>Service Architecture</w:t>
      </w:r>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p>
    <w:p w14:paraId="648AC9E2" w14:textId="24835DC0" w:rsidR="00E95463" w:rsidRDefault="00E95463" w:rsidP="00E95463">
      <w:r>
        <w:t xml:space="preserve">The 5G System Architecture is defined in 3GPP TS 23.501 [2]. The Network Data Analytics Exposure architecture is defined in 3GPP TS 23.288 [14]. </w:t>
      </w:r>
    </w:p>
    <w:p w14:paraId="3B6FC21C" w14:textId="77777777" w:rsidR="00E95463" w:rsidRDefault="00E95463" w:rsidP="00E95463">
      <w:r>
        <w:lastRenderedPageBreak/>
        <w:t>The Nadrf_DataManagement service is part of the Nadrf service-based interface exhibited by the</w:t>
      </w:r>
      <w:r w:rsidRPr="007E3785">
        <w:rPr>
          <w:lang w:val="en-US"/>
        </w:rPr>
        <w:t xml:space="preserve"> </w:t>
      </w:r>
      <w:r>
        <w:t>Analytics Data Repository Function (ADRF).</w:t>
      </w:r>
    </w:p>
    <w:p w14:paraId="4976924D" w14:textId="77777777" w:rsidR="00E95463" w:rsidRDefault="00E95463" w:rsidP="00E95463">
      <w:r>
        <w:t>Known consumers of the Nadrf_DataManagement service are:</w:t>
      </w:r>
    </w:p>
    <w:p w14:paraId="64D75D8D" w14:textId="77777777" w:rsidR="00E95463" w:rsidRDefault="00E95463" w:rsidP="00E95463">
      <w:pPr>
        <w:pStyle w:val="B1"/>
      </w:pPr>
      <w:r>
        <w:t>-</w:t>
      </w:r>
      <w:r>
        <w:tab/>
        <w:t xml:space="preserve">Data Collection Coordination Function (DCCF) </w:t>
      </w:r>
    </w:p>
    <w:p w14:paraId="352CD24D" w14:textId="77777777" w:rsidR="00E95463" w:rsidRDefault="00E95463" w:rsidP="00E95463">
      <w:pPr>
        <w:pStyle w:val="B1"/>
      </w:pPr>
      <w:r>
        <w:t>-</w:t>
      </w:r>
      <w:r>
        <w:tab/>
        <w:t>Network Data Analytics Function (NWDAF)</w:t>
      </w:r>
    </w:p>
    <w:p w14:paraId="138C92EA" w14:textId="77777777" w:rsidR="00E95463" w:rsidRDefault="00E95463" w:rsidP="00E95463">
      <w:pPr>
        <w:pStyle w:val="B1"/>
      </w:pPr>
      <w:r>
        <w:t>-</w:t>
      </w:r>
      <w:r>
        <w:tab/>
      </w:r>
      <w:r>
        <w:rPr>
          <w:lang w:val="en-US"/>
        </w:rPr>
        <w:t>Messaging Framework Adaptor Function</w:t>
      </w:r>
      <w:r>
        <w:t xml:space="preserve"> (MFAF)</w:t>
      </w:r>
    </w:p>
    <w:p w14:paraId="12ECE4AA" w14:textId="77777777" w:rsidR="00E95463" w:rsidRPr="006341AB" w:rsidRDefault="00E95463" w:rsidP="00E95463">
      <w:r w:rsidRPr="00454507">
        <w:t>The Nadrf_DataManagement service is provided by the ADRF and consumed by the NF service consumers as shown in figure</w:t>
      </w:r>
      <w:r>
        <w:t> </w:t>
      </w:r>
      <w:r w:rsidRPr="00454507">
        <w:t>4.2.1.2-1 for the SBI representation model and in figure</w:t>
      </w:r>
      <w:r>
        <w:t> </w:t>
      </w:r>
      <w:r w:rsidRPr="00454507">
        <w:t>4.2.1.2-2 for the reference point representation model.</w:t>
      </w:r>
    </w:p>
    <w:p w14:paraId="250D1671" w14:textId="77777777" w:rsidR="00E95463" w:rsidRDefault="00E95463" w:rsidP="00E95463">
      <w:pPr>
        <w:pStyle w:val="TH"/>
        <w:rPr>
          <w:lang w:val="en-US" w:eastAsia="zh-CN"/>
        </w:rPr>
      </w:pPr>
      <w:r>
        <w:object w:dxaOrig="4801" w:dyaOrig="2149" w14:anchorId="244F4C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9.8pt;height:106.45pt" o:ole="">
            <v:imagedata r:id="rId12" o:title=""/>
          </v:shape>
          <o:OLEObject Type="Embed" ProgID="Visio.Drawing.15" ShapeID="_x0000_i1025" DrawAspect="Content" ObjectID="_1810034693" r:id="rId13"/>
        </w:object>
      </w:r>
    </w:p>
    <w:p w14:paraId="0222A7E0" w14:textId="77777777" w:rsidR="00E95463" w:rsidRDefault="00E95463" w:rsidP="00E95463">
      <w:pPr>
        <w:pStyle w:val="TF"/>
      </w:pPr>
      <w:r>
        <w:t>Figure 4.2.1.2-1</w:t>
      </w:r>
      <w:r>
        <w:rPr>
          <w:lang w:eastAsia="zh-CN"/>
        </w:rPr>
        <w:t>:</w:t>
      </w:r>
      <w:r>
        <w:t xml:space="preserve"> Reference Architecture for the Nadrf_DataManagement Service; SBI representation</w:t>
      </w:r>
    </w:p>
    <w:p w14:paraId="068EE00B" w14:textId="77777777" w:rsidR="00E95463" w:rsidRDefault="00E95463" w:rsidP="00E95463">
      <w:pPr>
        <w:pStyle w:val="TH"/>
        <w:rPr>
          <w:b w:val="0"/>
          <w:lang w:val="en-US" w:eastAsia="zh-CN"/>
        </w:rPr>
      </w:pPr>
      <w:r>
        <w:object w:dxaOrig="5293" w:dyaOrig="2401" w14:anchorId="1139D98E">
          <v:shape id="_x0000_i1026" type="#_x0000_t75" style="width:265.45pt;height:118.95pt" o:ole="">
            <v:imagedata r:id="rId14" o:title=""/>
          </v:shape>
          <o:OLEObject Type="Embed" ProgID="Visio.Drawing.15" ShapeID="_x0000_i1026" DrawAspect="Content" ObjectID="_1810034694" r:id="rId15"/>
        </w:object>
      </w:r>
    </w:p>
    <w:p w14:paraId="3235CB29" w14:textId="64F2D474" w:rsidR="00E95463" w:rsidRPr="00A04141" w:rsidRDefault="00061687" w:rsidP="001F1A2F">
      <w:pPr>
        <w:pStyle w:val="TF"/>
      </w:pPr>
      <w:r w:rsidRPr="00376A4A">
        <w:t>Figure</w:t>
      </w:r>
      <w:r>
        <w:t> </w:t>
      </w:r>
      <w:r w:rsidR="00E95463" w:rsidRPr="00376A4A">
        <w:t>4.</w:t>
      </w:r>
      <w:r w:rsidR="00E95463">
        <w:t>2</w:t>
      </w:r>
      <w:r w:rsidR="00E95463" w:rsidRPr="00376A4A">
        <w:t>.</w:t>
      </w:r>
      <w:r w:rsidR="00E95463">
        <w:t>1.2</w:t>
      </w:r>
      <w:r w:rsidR="00E95463" w:rsidRPr="00376A4A">
        <w:t>-</w:t>
      </w:r>
      <w:r w:rsidR="00E95463">
        <w:t>2</w:t>
      </w:r>
      <w:r w:rsidR="00E95463" w:rsidRPr="00376A4A">
        <w:t xml:space="preserve">: </w:t>
      </w:r>
      <w:bookmarkStart w:id="255" w:name="_Hlk68599672"/>
      <w:r w:rsidR="00E95463">
        <w:t>Nadrf_DataManagement</w:t>
      </w:r>
      <w:r w:rsidR="00E95463" w:rsidRPr="00376A4A">
        <w:t xml:space="preserve"> service </w:t>
      </w:r>
      <w:bookmarkEnd w:id="255"/>
      <w:r w:rsidR="00E95463">
        <w:t>a</w:t>
      </w:r>
      <w:r w:rsidR="00E95463" w:rsidRPr="00376A4A">
        <w:t>rchitecture, reference point representation</w:t>
      </w:r>
    </w:p>
    <w:p w14:paraId="54BFA11A" w14:textId="77777777" w:rsidR="00E95463" w:rsidRDefault="00E95463" w:rsidP="00E95463">
      <w:pPr>
        <w:pStyle w:val="41"/>
        <w:rPr>
          <w:lang w:val="en-US"/>
        </w:rPr>
      </w:pPr>
      <w:bookmarkStart w:id="256" w:name="_Toc28012756"/>
      <w:bookmarkStart w:id="257" w:name="_Toc34266226"/>
      <w:bookmarkStart w:id="258" w:name="_Toc36102397"/>
      <w:bookmarkStart w:id="259" w:name="_Toc43563439"/>
      <w:bookmarkStart w:id="260" w:name="_Toc45133982"/>
      <w:bookmarkStart w:id="261" w:name="_Toc50031912"/>
      <w:bookmarkStart w:id="262" w:name="_Toc51762832"/>
      <w:bookmarkStart w:id="263" w:name="_Toc56640899"/>
      <w:bookmarkStart w:id="264" w:name="_Toc59017867"/>
      <w:bookmarkStart w:id="265" w:name="_Toc66231735"/>
      <w:bookmarkStart w:id="266" w:name="_Toc68168896"/>
      <w:bookmarkStart w:id="267" w:name="_Toc70550542"/>
      <w:bookmarkStart w:id="268" w:name="_Toc73564347"/>
      <w:bookmarkStart w:id="269" w:name="_Toc81244731"/>
      <w:bookmarkStart w:id="270" w:name="_Toc89426537"/>
      <w:bookmarkStart w:id="271" w:name="_Toc94020322"/>
      <w:bookmarkStart w:id="272" w:name="_Toc97034852"/>
      <w:bookmarkStart w:id="273" w:name="_Toc97037729"/>
      <w:bookmarkStart w:id="274" w:name="_Toc100939938"/>
      <w:bookmarkStart w:id="275" w:name="_Toc104546804"/>
      <w:bookmarkStart w:id="276" w:name="_Toc112937851"/>
      <w:bookmarkStart w:id="277" w:name="_Toc114134608"/>
      <w:bookmarkStart w:id="278" w:name="_Toc192874844"/>
      <w:r>
        <w:rPr>
          <w:lang w:val="en-US"/>
        </w:rPr>
        <w:t>4.2.</w:t>
      </w:r>
      <w:r>
        <w:rPr>
          <w:rFonts w:hint="eastAsia"/>
          <w:lang w:val="en-US" w:eastAsia="zh-CN"/>
        </w:rPr>
        <w:t>1.3</w:t>
      </w:r>
      <w:r>
        <w:rPr>
          <w:lang w:val="en-US"/>
        </w:rPr>
        <w:tab/>
        <w:t>Network Functions</w:t>
      </w:r>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p>
    <w:p w14:paraId="56943C65" w14:textId="77777777" w:rsidR="00E95463" w:rsidRDefault="00E95463" w:rsidP="00E95463">
      <w:pPr>
        <w:pStyle w:val="50"/>
        <w:rPr>
          <w:lang w:eastAsia="zh-CN"/>
        </w:rPr>
      </w:pPr>
      <w:bookmarkStart w:id="279" w:name="_Toc28012757"/>
      <w:bookmarkStart w:id="280" w:name="_Toc34266227"/>
      <w:bookmarkStart w:id="281" w:name="_Toc36102398"/>
      <w:bookmarkStart w:id="282" w:name="_Toc43563440"/>
      <w:bookmarkStart w:id="283" w:name="_Toc45133983"/>
      <w:bookmarkStart w:id="284" w:name="_Toc50031913"/>
      <w:bookmarkStart w:id="285" w:name="_Toc51762833"/>
      <w:bookmarkStart w:id="286" w:name="_Toc56640900"/>
      <w:bookmarkStart w:id="287" w:name="_Toc59017868"/>
      <w:bookmarkStart w:id="288" w:name="_Toc66231736"/>
      <w:bookmarkStart w:id="289" w:name="_Toc68168897"/>
      <w:bookmarkStart w:id="290" w:name="_Toc70550543"/>
      <w:bookmarkStart w:id="291" w:name="_Toc73564348"/>
      <w:bookmarkStart w:id="292" w:name="_Toc81244732"/>
      <w:bookmarkStart w:id="293" w:name="_Toc89426538"/>
      <w:bookmarkStart w:id="294" w:name="_Toc94020323"/>
      <w:bookmarkStart w:id="295" w:name="_Toc97034853"/>
      <w:bookmarkStart w:id="296" w:name="_Toc97037730"/>
      <w:bookmarkStart w:id="297" w:name="_Toc100939939"/>
      <w:bookmarkStart w:id="298" w:name="_Toc104546805"/>
      <w:bookmarkStart w:id="299" w:name="_Toc112937852"/>
      <w:bookmarkStart w:id="300" w:name="_Toc114134609"/>
      <w:bookmarkStart w:id="301" w:name="_Toc192874845"/>
      <w:r>
        <w:t>4.2.</w:t>
      </w:r>
      <w:r>
        <w:rPr>
          <w:rFonts w:hint="eastAsia"/>
          <w:lang w:eastAsia="zh-CN"/>
        </w:rPr>
        <w:t>1.3.1</w:t>
      </w:r>
      <w:r>
        <w:tab/>
      </w:r>
      <w:bookmarkEnd w:id="279"/>
      <w:bookmarkEnd w:id="280"/>
      <w:bookmarkEnd w:id="281"/>
      <w:bookmarkEnd w:id="282"/>
      <w:bookmarkEnd w:id="283"/>
      <w:bookmarkEnd w:id="284"/>
      <w:bookmarkEnd w:id="285"/>
      <w:bookmarkEnd w:id="286"/>
      <w:bookmarkEnd w:id="287"/>
      <w:bookmarkEnd w:id="288"/>
      <w:bookmarkEnd w:id="289"/>
      <w:bookmarkEnd w:id="290"/>
      <w:bookmarkEnd w:id="291"/>
      <w:r>
        <w:t>Analytics Data Repository Function (ADRF)</w:t>
      </w:r>
      <w:bookmarkEnd w:id="292"/>
      <w:bookmarkEnd w:id="293"/>
      <w:bookmarkEnd w:id="294"/>
      <w:bookmarkEnd w:id="295"/>
      <w:bookmarkEnd w:id="296"/>
      <w:bookmarkEnd w:id="297"/>
      <w:bookmarkEnd w:id="298"/>
      <w:bookmarkEnd w:id="299"/>
      <w:bookmarkEnd w:id="300"/>
      <w:bookmarkEnd w:id="301"/>
    </w:p>
    <w:p w14:paraId="0FDDDE0A" w14:textId="77777777" w:rsidR="00E95463" w:rsidRDefault="00E95463" w:rsidP="00E95463">
      <w:r>
        <w:t xml:space="preserve">The Analytics Data Repository Function (ADRF) provides the functionality to allow NF consumers to </w:t>
      </w:r>
      <w:r>
        <w:rPr>
          <w:lang w:eastAsia="ja-JP"/>
        </w:rPr>
        <w:t>store, retrieve, and remove data or analytics from the ADRF</w:t>
      </w:r>
      <w:r>
        <w:t>.</w:t>
      </w:r>
    </w:p>
    <w:p w14:paraId="4D9BD5F6" w14:textId="77777777" w:rsidR="00E95463" w:rsidRDefault="00E95463" w:rsidP="00E95463">
      <w:pPr>
        <w:pStyle w:val="50"/>
        <w:rPr>
          <w:lang w:eastAsia="zh-CN"/>
        </w:rPr>
      </w:pPr>
      <w:bookmarkStart w:id="302" w:name="_Toc28012758"/>
      <w:bookmarkStart w:id="303" w:name="_Toc34266228"/>
      <w:bookmarkStart w:id="304" w:name="_Toc36102399"/>
      <w:bookmarkStart w:id="305" w:name="_Toc43563441"/>
      <w:bookmarkStart w:id="306" w:name="_Toc45133984"/>
      <w:bookmarkStart w:id="307" w:name="_Toc50031914"/>
      <w:bookmarkStart w:id="308" w:name="_Toc51762834"/>
      <w:bookmarkStart w:id="309" w:name="_Toc56640901"/>
      <w:bookmarkStart w:id="310" w:name="_Toc59017869"/>
      <w:bookmarkStart w:id="311" w:name="_Toc66231737"/>
      <w:bookmarkStart w:id="312" w:name="_Toc68168898"/>
      <w:bookmarkStart w:id="313" w:name="_Toc70550544"/>
      <w:bookmarkStart w:id="314" w:name="_Toc73564349"/>
      <w:bookmarkStart w:id="315" w:name="_Toc81244733"/>
      <w:bookmarkStart w:id="316" w:name="_Toc89426539"/>
      <w:bookmarkStart w:id="317" w:name="_Toc94020324"/>
      <w:bookmarkStart w:id="318" w:name="_Toc97034854"/>
      <w:bookmarkStart w:id="319" w:name="_Toc97037731"/>
      <w:bookmarkStart w:id="320" w:name="_Toc100939940"/>
      <w:bookmarkStart w:id="321" w:name="_Toc104546806"/>
      <w:bookmarkStart w:id="322" w:name="_Toc112937853"/>
      <w:bookmarkStart w:id="323" w:name="_Toc114134610"/>
      <w:bookmarkStart w:id="324" w:name="_Toc192874846"/>
      <w:r>
        <w:t>4.2.</w:t>
      </w:r>
      <w:r>
        <w:rPr>
          <w:lang w:eastAsia="zh-CN"/>
        </w:rPr>
        <w:t>1.3.2</w:t>
      </w:r>
      <w:r>
        <w:tab/>
      </w:r>
      <w:r>
        <w:rPr>
          <w:lang w:eastAsia="zh-CN"/>
        </w:rPr>
        <w:t>NF Service Consumers</w:t>
      </w:r>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p>
    <w:p w14:paraId="6E6C1E46" w14:textId="77777777" w:rsidR="00E95463" w:rsidRDefault="00E95463" w:rsidP="00E95463">
      <w:r>
        <w:t>The NWDAF and DCCF:</w:t>
      </w:r>
    </w:p>
    <w:p w14:paraId="44D25073" w14:textId="77777777" w:rsidR="00E95463" w:rsidRDefault="00E95463" w:rsidP="00E95463">
      <w:pPr>
        <w:pStyle w:val="B1"/>
      </w:pPr>
      <w:r>
        <w:t>-</w:t>
      </w:r>
      <w:r>
        <w:tab/>
        <w:t>supports</w:t>
      </w:r>
      <w:r w:rsidRPr="00577DF1">
        <w:rPr>
          <w:lang w:eastAsia="ja-JP"/>
        </w:rPr>
        <w:t xml:space="preserve"> </w:t>
      </w:r>
      <w:r>
        <w:rPr>
          <w:lang w:eastAsia="ja-JP"/>
        </w:rPr>
        <w:t>storing data or analytics in the ADRF</w:t>
      </w:r>
      <w:r>
        <w:t xml:space="preserve">; </w:t>
      </w:r>
    </w:p>
    <w:p w14:paraId="536530B4" w14:textId="77777777" w:rsidR="00E95463" w:rsidRDefault="00E95463" w:rsidP="00E95463">
      <w:pPr>
        <w:pStyle w:val="B1"/>
        <w:rPr>
          <w:lang w:eastAsia="ja-JP"/>
        </w:rPr>
      </w:pPr>
      <w:r>
        <w:t>-</w:t>
      </w:r>
      <w:r>
        <w:tab/>
        <w:t>supports</w:t>
      </w:r>
      <w:r w:rsidRPr="00577DF1">
        <w:rPr>
          <w:lang w:eastAsia="ja-JP"/>
        </w:rPr>
        <w:t xml:space="preserve"> </w:t>
      </w:r>
      <w:r>
        <w:rPr>
          <w:lang w:eastAsia="ja-JP"/>
        </w:rPr>
        <w:t>retrieving data or analytics from an ADRF;</w:t>
      </w:r>
      <w:r w:rsidRPr="00E04B90">
        <w:t xml:space="preserve"> </w:t>
      </w:r>
      <w:r>
        <w:t>and</w:t>
      </w:r>
      <w:r>
        <w:rPr>
          <w:lang w:eastAsia="ja-JP"/>
        </w:rPr>
        <w:t xml:space="preserve"> </w:t>
      </w:r>
    </w:p>
    <w:p w14:paraId="6C0A5CED" w14:textId="77777777" w:rsidR="00E95463" w:rsidRDefault="00E95463" w:rsidP="00E95463">
      <w:pPr>
        <w:pStyle w:val="B1"/>
      </w:pPr>
      <w:r>
        <w:rPr>
          <w:lang w:eastAsia="ja-JP"/>
        </w:rPr>
        <w:t>-</w:t>
      </w:r>
      <w:r>
        <w:rPr>
          <w:lang w:eastAsia="ja-JP"/>
        </w:rPr>
        <w:tab/>
      </w:r>
      <w:r>
        <w:t>supports</w:t>
      </w:r>
      <w:r>
        <w:rPr>
          <w:lang w:eastAsia="ja-JP"/>
        </w:rPr>
        <w:t xml:space="preserve"> deletion data or analytics from an ADRF</w:t>
      </w:r>
      <w:r>
        <w:t>.</w:t>
      </w:r>
    </w:p>
    <w:p w14:paraId="649BF3BF" w14:textId="77777777" w:rsidR="00E95463" w:rsidRDefault="00E95463" w:rsidP="00E95463">
      <w:r>
        <w:t>The MFAF:</w:t>
      </w:r>
    </w:p>
    <w:p w14:paraId="4DE2C5C5" w14:textId="77777777" w:rsidR="00E95463" w:rsidRPr="00E95463" w:rsidRDefault="00E95463" w:rsidP="00E95463">
      <w:pPr>
        <w:pStyle w:val="B1"/>
        <w:rPr>
          <w:lang w:eastAsia="zh-CN"/>
        </w:rPr>
      </w:pPr>
      <w:r>
        <w:t>-</w:t>
      </w:r>
      <w:r>
        <w:tab/>
        <w:t>supports</w:t>
      </w:r>
      <w:r w:rsidRPr="00577DF1">
        <w:rPr>
          <w:lang w:eastAsia="ja-JP"/>
        </w:rPr>
        <w:t xml:space="preserve"> </w:t>
      </w:r>
      <w:r>
        <w:rPr>
          <w:lang w:eastAsia="ja-JP"/>
        </w:rPr>
        <w:t>storing data or analytics in the ADRF</w:t>
      </w:r>
      <w:r>
        <w:t>.</w:t>
      </w:r>
    </w:p>
    <w:p w14:paraId="0FC9F92D" w14:textId="77777777" w:rsidR="00876C3C" w:rsidRDefault="00A10542">
      <w:pPr>
        <w:pStyle w:val="31"/>
      </w:pPr>
      <w:bookmarkStart w:id="325" w:name="_Toc72766423"/>
      <w:bookmarkStart w:id="326" w:name="_Toc72766996"/>
      <w:bookmarkStart w:id="327" w:name="_Toc73042448"/>
      <w:bookmarkStart w:id="328" w:name="_Toc81242792"/>
      <w:bookmarkStart w:id="329" w:name="_Toc89426540"/>
      <w:bookmarkStart w:id="330" w:name="_Toc94020325"/>
      <w:bookmarkStart w:id="331" w:name="_Toc97034855"/>
      <w:bookmarkStart w:id="332" w:name="_Toc97037732"/>
      <w:bookmarkStart w:id="333" w:name="_Toc100939941"/>
      <w:bookmarkStart w:id="334" w:name="_Toc104546807"/>
      <w:bookmarkStart w:id="335" w:name="_Toc112937854"/>
      <w:bookmarkStart w:id="336" w:name="_Toc114134611"/>
      <w:bookmarkStart w:id="337" w:name="_Toc192874847"/>
      <w:r>
        <w:lastRenderedPageBreak/>
        <w:t>4.2.2</w:t>
      </w:r>
      <w:r>
        <w:tab/>
        <w:t>Service Operations</w:t>
      </w:r>
      <w:bookmarkEnd w:id="325"/>
      <w:bookmarkEnd w:id="326"/>
      <w:bookmarkEnd w:id="327"/>
      <w:bookmarkEnd w:id="328"/>
      <w:bookmarkEnd w:id="329"/>
      <w:bookmarkEnd w:id="330"/>
      <w:bookmarkEnd w:id="331"/>
      <w:bookmarkEnd w:id="332"/>
      <w:bookmarkEnd w:id="333"/>
      <w:bookmarkEnd w:id="334"/>
      <w:bookmarkEnd w:id="335"/>
      <w:bookmarkEnd w:id="336"/>
      <w:bookmarkEnd w:id="337"/>
    </w:p>
    <w:p w14:paraId="5268E852" w14:textId="77777777" w:rsidR="00876C3C" w:rsidRDefault="00A10542">
      <w:pPr>
        <w:pStyle w:val="41"/>
      </w:pPr>
      <w:bookmarkStart w:id="338" w:name="_Toc72766424"/>
      <w:bookmarkStart w:id="339" w:name="_Toc72766997"/>
      <w:bookmarkStart w:id="340" w:name="_Toc73042449"/>
      <w:bookmarkStart w:id="341" w:name="_Toc81242793"/>
      <w:bookmarkStart w:id="342" w:name="_Toc89426541"/>
      <w:bookmarkStart w:id="343" w:name="_Toc94020326"/>
      <w:bookmarkStart w:id="344" w:name="_Toc97034856"/>
      <w:bookmarkStart w:id="345" w:name="_Toc97037733"/>
      <w:bookmarkStart w:id="346" w:name="_Toc100939942"/>
      <w:bookmarkStart w:id="347" w:name="_Toc104546808"/>
      <w:bookmarkStart w:id="348" w:name="_Toc112937855"/>
      <w:bookmarkStart w:id="349" w:name="_Toc114134612"/>
      <w:bookmarkStart w:id="350" w:name="_Toc192874848"/>
      <w:r>
        <w:t>4.2.2.1</w:t>
      </w:r>
      <w:r>
        <w:tab/>
        <w:t>Introduction</w:t>
      </w:r>
      <w:bookmarkEnd w:id="338"/>
      <w:bookmarkEnd w:id="339"/>
      <w:bookmarkEnd w:id="340"/>
      <w:bookmarkEnd w:id="341"/>
      <w:bookmarkEnd w:id="342"/>
      <w:bookmarkEnd w:id="343"/>
      <w:bookmarkEnd w:id="344"/>
      <w:bookmarkEnd w:id="345"/>
      <w:bookmarkEnd w:id="346"/>
      <w:bookmarkEnd w:id="347"/>
      <w:bookmarkEnd w:id="348"/>
      <w:bookmarkEnd w:id="349"/>
      <w:bookmarkEnd w:id="350"/>
    </w:p>
    <w:p w14:paraId="1DA57BBD" w14:textId="77777777" w:rsidR="00E95463" w:rsidRDefault="00E95463" w:rsidP="00E95463">
      <w:pPr>
        <w:pStyle w:val="TH"/>
        <w:overflowPunct w:val="0"/>
        <w:autoSpaceDE w:val="0"/>
        <w:autoSpaceDN w:val="0"/>
        <w:adjustRightInd w:val="0"/>
        <w:textAlignment w:val="baseline"/>
        <w:rPr>
          <w:rFonts w:eastAsia="MS Mincho"/>
        </w:rPr>
      </w:pPr>
      <w:r>
        <w:rPr>
          <w:rFonts w:eastAsia="MS Mincho"/>
        </w:rPr>
        <w:t>Table 4.2.</w:t>
      </w:r>
      <w:r>
        <w:rPr>
          <w:rFonts w:eastAsia="MS Mincho"/>
          <w:lang w:val="en-US"/>
        </w:rPr>
        <w:t>2.1</w:t>
      </w:r>
      <w:r>
        <w:rPr>
          <w:rFonts w:eastAsia="MS Mincho"/>
        </w:rPr>
        <w:t xml:space="preserve">-1: Operations of the </w:t>
      </w:r>
      <w:r>
        <w:t>Nadrf_DataManagement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E95463" w14:paraId="5063D479" w14:textId="77777777" w:rsidTr="00ED6BC6">
        <w:trPr>
          <w:cantSplit/>
          <w:tblHeader/>
        </w:trPr>
        <w:tc>
          <w:tcPr>
            <w:tcW w:w="3235" w:type="dxa"/>
            <w:shd w:val="clear" w:color="000000" w:fill="C0C0C0"/>
            <w:hideMark/>
          </w:tcPr>
          <w:p w14:paraId="7088D55A" w14:textId="77777777" w:rsidR="00E95463" w:rsidRDefault="00E95463" w:rsidP="00584334">
            <w:pPr>
              <w:pStyle w:val="TAH"/>
            </w:pPr>
            <w:r>
              <w:t>Service operation name</w:t>
            </w:r>
          </w:p>
        </w:tc>
        <w:tc>
          <w:tcPr>
            <w:tcW w:w="4395" w:type="dxa"/>
            <w:shd w:val="clear" w:color="000000" w:fill="C0C0C0"/>
            <w:hideMark/>
          </w:tcPr>
          <w:p w14:paraId="4C6DD9C7" w14:textId="77777777" w:rsidR="00E95463" w:rsidRDefault="00E95463" w:rsidP="00584334">
            <w:pPr>
              <w:pStyle w:val="TAH"/>
            </w:pPr>
            <w:r>
              <w:t>Description</w:t>
            </w:r>
          </w:p>
        </w:tc>
        <w:tc>
          <w:tcPr>
            <w:tcW w:w="1985" w:type="dxa"/>
            <w:shd w:val="clear" w:color="000000" w:fill="C0C0C0"/>
            <w:hideMark/>
          </w:tcPr>
          <w:p w14:paraId="2D487957" w14:textId="77777777" w:rsidR="00E95463" w:rsidRDefault="00E95463" w:rsidP="00584334">
            <w:pPr>
              <w:pStyle w:val="TAH"/>
            </w:pPr>
            <w:r>
              <w:t>Initiated by</w:t>
            </w:r>
          </w:p>
        </w:tc>
      </w:tr>
      <w:tr w:rsidR="00E95463" w14:paraId="05E14B37" w14:textId="77777777" w:rsidTr="00ED6BC6">
        <w:trPr>
          <w:cantSplit/>
        </w:trPr>
        <w:tc>
          <w:tcPr>
            <w:tcW w:w="3235" w:type="dxa"/>
            <w:hideMark/>
          </w:tcPr>
          <w:p w14:paraId="20DB05F1" w14:textId="77777777" w:rsidR="00E95463" w:rsidRPr="005B5F28" w:rsidRDefault="00E95463" w:rsidP="00584334">
            <w:pPr>
              <w:pStyle w:val="TAL"/>
            </w:pPr>
            <w:r w:rsidRPr="005B5F28">
              <w:rPr>
                <w:rFonts w:hint="eastAsia"/>
              </w:rPr>
              <w:t>Nadrf_DataManagement_StorageRequest</w:t>
            </w:r>
          </w:p>
        </w:tc>
        <w:tc>
          <w:tcPr>
            <w:tcW w:w="4395" w:type="dxa"/>
            <w:hideMark/>
          </w:tcPr>
          <w:p w14:paraId="0D7FBC2E" w14:textId="77777777" w:rsidR="00E95463" w:rsidRPr="005B5F28" w:rsidRDefault="00E95463" w:rsidP="00584334">
            <w:pPr>
              <w:pStyle w:val="TAL"/>
            </w:pPr>
            <w:r w:rsidRPr="005B5F28">
              <w:t>This service operation is used by an NF to request the ADRF to store data or analytics. Data or analytics are provided to the ADRF in the request message.</w:t>
            </w:r>
          </w:p>
        </w:tc>
        <w:tc>
          <w:tcPr>
            <w:tcW w:w="1985" w:type="dxa"/>
          </w:tcPr>
          <w:p w14:paraId="7862EB14" w14:textId="52CD491F" w:rsidR="00E95463" w:rsidRDefault="00E95463" w:rsidP="00584334">
            <w:pPr>
              <w:pStyle w:val="TAL"/>
            </w:pPr>
            <w:r w:rsidRPr="00E50277">
              <w:t>NF service consumer</w:t>
            </w:r>
            <w:r>
              <w:t xml:space="preserve"> (DCCF, NWDAF, MFAF)</w:t>
            </w:r>
          </w:p>
        </w:tc>
      </w:tr>
      <w:tr w:rsidR="00E95463" w14:paraId="44752151" w14:textId="77777777" w:rsidTr="00ED6BC6">
        <w:trPr>
          <w:cantSplit/>
        </w:trPr>
        <w:tc>
          <w:tcPr>
            <w:tcW w:w="3235" w:type="dxa"/>
          </w:tcPr>
          <w:p w14:paraId="2F0F34A7" w14:textId="77777777" w:rsidR="00E95463" w:rsidRPr="005B5F28" w:rsidRDefault="00E95463" w:rsidP="00584334">
            <w:pPr>
              <w:pStyle w:val="TAL"/>
            </w:pPr>
            <w:r w:rsidRPr="005B5F28">
              <w:rPr>
                <w:rFonts w:hint="eastAsia"/>
              </w:rPr>
              <w:t>Nadrf_DataManagement_StorageSubscriptionRequest</w:t>
            </w:r>
          </w:p>
        </w:tc>
        <w:tc>
          <w:tcPr>
            <w:tcW w:w="4395" w:type="dxa"/>
          </w:tcPr>
          <w:p w14:paraId="7563C2EE" w14:textId="77777777" w:rsidR="00E95463" w:rsidRPr="005B5F28" w:rsidRDefault="00E95463" w:rsidP="00584334">
            <w:pPr>
              <w:pStyle w:val="TAL"/>
            </w:pPr>
            <w:r w:rsidRPr="005B5F28">
              <w:t>This service operation is used by an NF to request the ADRF to initiate a subscription for data or analytics. Data or analytics provided in notifications as a result of the subsequent subscription by the ADRF are stored in the ADRF.</w:t>
            </w:r>
          </w:p>
        </w:tc>
        <w:tc>
          <w:tcPr>
            <w:tcW w:w="1985" w:type="dxa"/>
          </w:tcPr>
          <w:p w14:paraId="0F3A239E" w14:textId="287B0214" w:rsidR="00E95463" w:rsidRDefault="00E95463" w:rsidP="00584334">
            <w:pPr>
              <w:pStyle w:val="TAL"/>
            </w:pPr>
            <w:r w:rsidRPr="00E50277">
              <w:t>NF service consumer</w:t>
            </w:r>
            <w:r>
              <w:t xml:space="preserve"> (DCCF, NWDAF)</w:t>
            </w:r>
          </w:p>
        </w:tc>
      </w:tr>
      <w:tr w:rsidR="00E95463" w14:paraId="4FB1ED37" w14:textId="77777777" w:rsidTr="00ED6BC6">
        <w:trPr>
          <w:cantSplit/>
        </w:trPr>
        <w:tc>
          <w:tcPr>
            <w:tcW w:w="3235" w:type="dxa"/>
          </w:tcPr>
          <w:p w14:paraId="5C8BEDC0" w14:textId="77777777" w:rsidR="00E95463" w:rsidRPr="005B5F28" w:rsidRDefault="00E95463" w:rsidP="00584334">
            <w:pPr>
              <w:pStyle w:val="TAL"/>
            </w:pPr>
            <w:r w:rsidRPr="005B5F28">
              <w:rPr>
                <w:rFonts w:hint="eastAsia"/>
              </w:rPr>
              <w:t>Nadrf_DataManagement_StorageSubscriptionRemoval</w:t>
            </w:r>
          </w:p>
        </w:tc>
        <w:tc>
          <w:tcPr>
            <w:tcW w:w="4395" w:type="dxa"/>
          </w:tcPr>
          <w:p w14:paraId="7F2CC9F8" w14:textId="77777777" w:rsidR="00E95463" w:rsidRPr="005B5F28" w:rsidRDefault="00E95463" w:rsidP="00584334">
            <w:pPr>
              <w:pStyle w:val="TAL"/>
            </w:pPr>
            <w:r w:rsidRPr="005B5F28">
              <w:t>This service operation is used by an NF to request that the ADRF no longer subscribes to data or analytics it is collecting and storing.</w:t>
            </w:r>
          </w:p>
        </w:tc>
        <w:tc>
          <w:tcPr>
            <w:tcW w:w="1985" w:type="dxa"/>
          </w:tcPr>
          <w:p w14:paraId="744D2C85" w14:textId="120B8E9D" w:rsidR="00E95463" w:rsidRDefault="00E95463" w:rsidP="00584334">
            <w:pPr>
              <w:pStyle w:val="TAL"/>
            </w:pPr>
            <w:r w:rsidRPr="00E50277">
              <w:t>NF service consumer</w:t>
            </w:r>
            <w:r>
              <w:t xml:space="preserve"> (DCCF, NWDAF)</w:t>
            </w:r>
          </w:p>
        </w:tc>
      </w:tr>
      <w:tr w:rsidR="00E95463" w14:paraId="4300A182" w14:textId="77777777" w:rsidTr="00ED6BC6">
        <w:trPr>
          <w:cantSplit/>
        </w:trPr>
        <w:tc>
          <w:tcPr>
            <w:tcW w:w="3235" w:type="dxa"/>
          </w:tcPr>
          <w:p w14:paraId="77E63D68" w14:textId="77777777" w:rsidR="00E95463" w:rsidRPr="005B5F28" w:rsidRDefault="00E95463" w:rsidP="00584334">
            <w:pPr>
              <w:pStyle w:val="TAL"/>
            </w:pPr>
            <w:r w:rsidRPr="005B5F28">
              <w:rPr>
                <w:rFonts w:hint="eastAsia"/>
              </w:rPr>
              <w:t>Nadrf_DataManagement_RetrievalRequest</w:t>
            </w:r>
          </w:p>
        </w:tc>
        <w:tc>
          <w:tcPr>
            <w:tcW w:w="4395" w:type="dxa"/>
          </w:tcPr>
          <w:p w14:paraId="56CEA43C" w14:textId="77777777" w:rsidR="00E95463" w:rsidRPr="005B5F28" w:rsidRDefault="00E95463" w:rsidP="00584334">
            <w:pPr>
              <w:pStyle w:val="TAL"/>
            </w:pPr>
            <w:r w:rsidRPr="005B5F28">
              <w:t>This service operation is used by an NF to retrieve stored data or analytics from the ADRF.</w:t>
            </w:r>
          </w:p>
        </w:tc>
        <w:tc>
          <w:tcPr>
            <w:tcW w:w="1985" w:type="dxa"/>
          </w:tcPr>
          <w:p w14:paraId="507F698A" w14:textId="606ACC3D" w:rsidR="00E95463" w:rsidRDefault="00E95463" w:rsidP="00584334">
            <w:pPr>
              <w:pStyle w:val="TAL"/>
            </w:pPr>
            <w:r w:rsidRPr="00E50277">
              <w:t>NF service consumer</w:t>
            </w:r>
            <w:r>
              <w:t xml:space="preserve"> (DCCF, NWDAF)</w:t>
            </w:r>
          </w:p>
        </w:tc>
      </w:tr>
      <w:tr w:rsidR="00E95463" w14:paraId="16F8FD9B" w14:textId="77777777" w:rsidTr="00ED6BC6">
        <w:trPr>
          <w:cantSplit/>
        </w:trPr>
        <w:tc>
          <w:tcPr>
            <w:tcW w:w="3235" w:type="dxa"/>
          </w:tcPr>
          <w:p w14:paraId="0A40D1EB" w14:textId="77777777" w:rsidR="00E95463" w:rsidRPr="005B5F28" w:rsidRDefault="00E95463" w:rsidP="00584334">
            <w:pPr>
              <w:pStyle w:val="TAL"/>
            </w:pPr>
            <w:r w:rsidRPr="005B5F28">
              <w:rPr>
                <w:rFonts w:hint="eastAsia"/>
              </w:rPr>
              <w:t>Nadrf_DataManagement_RetrievalSubscribe</w:t>
            </w:r>
          </w:p>
        </w:tc>
        <w:tc>
          <w:tcPr>
            <w:tcW w:w="4395" w:type="dxa"/>
          </w:tcPr>
          <w:p w14:paraId="73C1E81A" w14:textId="77777777" w:rsidR="00E95463" w:rsidRPr="005B5F28" w:rsidRDefault="00E95463" w:rsidP="00584334">
            <w:pPr>
              <w:pStyle w:val="TAL"/>
            </w:pPr>
            <w:r w:rsidRPr="005B5F28">
              <w:t>This service operation is used by an NF to retrieve stored data or analytics from the ADRF and to receive future notifications containing the corresponding data or analytics received by ADRF.</w:t>
            </w:r>
          </w:p>
        </w:tc>
        <w:tc>
          <w:tcPr>
            <w:tcW w:w="1985" w:type="dxa"/>
          </w:tcPr>
          <w:p w14:paraId="70F23570" w14:textId="7C2A2AA1" w:rsidR="00E95463" w:rsidRDefault="00E95463" w:rsidP="00584334">
            <w:pPr>
              <w:pStyle w:val="TAL"/>
            </w:pPr>
            <w:r w:rsidRPr="00E50277">
              <w:t>NF service consumer</w:t>
            </w:r>
            <w:r>
              <w:t xml:space="preserve"> (DCCF, NWDAF)</w:t>
            </w:r>
          </w:p>
        </w:tc>
      </w:tr>
      <w:tr w:rsidR="00E95463" w14:paraId="67627599" w14:textId="77777777" w:rsidTr="00ED6BC6">
        <w:trPr>
          <w:cantSplit/>
        </w:trPr>
        <w:tc>
          <w:tcPr>
            <w:tcW w:w="3235" w:type="dxa"/>
          </w:tcPr>
          <w:p w14:paraId="6925D6C8" w14:textId="77777777" w:rsidR="00E95463" w:rsidRPr="005B5F28" w:rsidRDefault="00E95463" w:rsidP="00584334">
            <w:pPr>
              <w:pStyle w:val="TAL"/>
            </w:pPr>
            <w:r w:rsidRPr="005B5F28">
              <w:rPr>
                <w:rFonts w:hint="eastAsia"/>
              </w:rPr>
              <w:t>Nadrf_DataManagement_RetrievalUnsubscribe</w:t>
            </w:r>
          </w:p>
        </w:tc>
        <w:tc>
          <w:tcPr>
            <w:tcW w:w="4395" w:type="dxa"/>
          </w:tcPr>
          <w:p w14:paraId="6BADAEB0" w14:textId="77777777" w:rsidR="00E95463" w:rsidRPr="005B5F28" w:rsidRDefault="00E95463" w:rsidP="00584334">
            <w:pPr>
              <w:pStyle w:val="TAL"/>
            </w:pPr>
            <w:r w:rsidRPr="005B5F28">
              <w:t>This service operation is used by an NF to</w:t>
            </w:r>
            <w:r>
              <w:rPr>
                <w:lang w:eastAsia="ja-JP"/>
              </w:rPr>
              <w:t xml:space="preserve"> request that the ADRF no longer sends data or analytics to a notification endpoint.</w:t>
            </w:r>
          </w:p>
        </w:tc>
        <w:tc>
          <w:tcPr>
            <w:tcW w:w="1985" w:type="dxa"/>
          </w:tcPr>
          <w:p w14:paraId="011395B2" w14:textId="78B266F5" w:rsidR="00E95463" w:rsidRDefault="00E95463" w:rsidP="00584334">
            <w:pPr>
              <w:pStyle w:val="TAL"/>
            </w:pPr>
            <w:r w:rsidRPr="00E50277">
              <w:t>NF service consumer</w:t>
            </w:r>
            <w:r>
              <w:t xml:space="preserve"> (DCCF, NWDAF)</w:t>
            </w:r>
          </w:p>
        </w:tc>
      </w:tr>
      <w:tr w:rsidR="00E95463" w14:paraId="2B88F39C" w14:textId="77777777" w:rsidTr="00ED6BC6">
        <w:trPr>
          <w:cantSplit/>
        </w:trPr>
        <w:tc>
          <w:tcPr>
            <w:tcW w:w="3235" w:type="dxa"/>
          </w:tcPr>
          <w:p w14:paraId="474667AB" w14:textId="77777777" w:rsidR="00E95463" w:rsidRPr="005B5F28" w:rsidRDefault="00E95463" w:rsidP="00584334">
            <w:pPr>
              <w:pStyle w:val="TAL"/>
            </w:pPr>
            <w:r w:rsidRPr="005B5F28">
              <w:rPr>
                <w:rFonts w:hint="eastAsia"/>
              </w:rPr>
              <w:t>Nadrf_DataManagement_RetrievalNotify</w:t>
            </w:r>
          </w:p>
        </w:tc>
        <w:tc>
          <w:tcPr>
            <w:tcW w:w="4395" w:type="dxa"/>
          </w:tcPr>
          <w:p w14:paraId="7303DE70" w14:textId="717D4AB0" w:rsidR="00E95463" w:rsidRPr="005B5F28" w:rsidRDefault="00E95463" w:rsidP="00584334">
            <w:pPr>
              <w:pStyle w:val="TAL"/>
            </w:pPr>
            <w:r w:rsidRPr="005B5F28">
              <w:t xml:space="preserve">This service operation is used by </w:t>
            </w:r>
            <w:r w:rsidR="005A5451">
              <w:t xml:space="preserve">the ADRF to notify </w:t>
            </w:r>
            <w:r w:rsidRPr="005B5F28">
              <w:t>an NF</w:t>
            </w:r>
            <w:r>
              <w:rPr>
                <w:lang w:eastAsia="ja-JP"/>
              </w:rPr>
              <w:t xml:space="preserve"> with either data or analytics, or instructions to fetch the data or analytics from </w:t>
            </w:r>
            <w:r w:rsidR="005A5451">
              <w:rPr>
                <w:lang w:eastAsia="ja-JP"/>
              </w:rPr>
              <w:t xml:space="preserve">the </w:t>
            </w:r>
            <w:r>
              <w:rPr>
                <w:lang w:eastAsia="ja-JP"/>
              </w:rPr>
              <w:t>ADRF.</w:t>
            </w:r>
          </w:p>
        </w:tc>
        <w:tc>
          <w:tcPr>
            <w:tcW w:w="1985" w:type="dxa"/>
          </w:tcPr>
          <w:p w14:paraId="76796E4A" w14:textId="77777777" w:rsidR="00E95463" w:rsidRDefault="00E95463" w:rsidP="00584334">
            <w:pPr>
              <w:pStyle w:val="TAL"/>
            </w:pPr>
            <w:r>
              <w:t>ADRF</w:t>
            </w:r>
          </w:p>
        </w:tc>
      </w:tr>
      <w:tr w:rsidR="00E95463" w14:paraId="42EA1E7A" w14:textId="77777777" w:rsidTr="00ED6BC6">
        <w:trPr>
          <w:cantSplit/>
        </w:trPr>
        <w:tc>
          <w:tcPr>
            <w:tcW w:w="3235" w:type="dxa"/>
          </w:tcPr>
          <w:p w14:paraId="3FF682B6" w14:textId="77777777" w:rsidR="00E95463" w:rsidRPr="005B5F28" w:rsidRDefault="00E95463" w:rsidP="00584334">
            <w:pPr>
              <w:pStyle w:val="TAL"/>
            </w:pPr>
            <w:r w:rsidRPr="005B5F28">
              <w:rPr>
                <w:rFonts w:hint="eastAsia"/>
              </w:rPr>
              <w:t>Nadrf_DataManagement_Delete</w:t>
            </w:r>
          </w:p>
        </w:tc>
        <w:tc>
          <w:tcPr>
            <w:tcW w:w="4395" w:type="dxa"/>
          </w:tcPr>
          <w:p w14:paraId="6F014E31" w14:textId="77777777" w:rsidR="00E95463" w:rsidRPr="005B5F28" w:rsidRDefault="00E95463" w:rsidP="00584334">
            <w:pPr>
              <w:pStyle w:val="TAL"/>
            </w:pPr>
            <w:r w:rsidRPr="005B5F28">
              <w:t>This service operation is used by an NF to</w:t>
            </w:r>
            <w:r>
              <w:rPr>
                <w:lang w:eastAsia="ja-JP"/>
              </w:rPr>
              <w:t xml:space="preserve"> delete stored data in ADRF.</w:t>
            </w:r>
          </w:p>
        </w:tc>
        <w:tc>
          <w:tcPr>
            <w:tcW w:w="1985" w:type="dxa"/>
          </w:tcPr>
          <w:p w14:paraId="202191FB" w14:textId="6EA72C8F" w:rsidR="00E95463" w:rsidRDefault="00E95463" w:rsidP="00584334">
            <w:pPr>
              <w:pStyle w:val="TAL"/>
            </w:pPr>
            <w:r w:rsidRPr="00E50277">
              <w:t>NF service consumer</w:t>
            </w:r>
            <w:r>
              <w:t xml:space="preserve"> (DCCF, NWDAF)</w:t>
            </w:r>
          </w:p>
        </w:tc>
      </w:tr>
    </w:tbl>
    <w:p w14:paraId="2AA0156C" w14:textId="77777777" w:rsidR="00E95463" w:rsidRPr="00E95463" w:rsidRDefault="00E95463" w:rsidP="00E95463"/>
    <w:p w14:paraId="5A62A7AD" w14:textId="77777777" w:rsidR="007E79B2" w:rsidRDefault="007E79B2" w:rsidP="007E79B2">
      <w:pPr>
        <w:pStyle w:val="41"/>
      </w:pPr>
      <w:bookmarkStart w:id="351" w:name="_Toc89426542"/>
      <w:bookmarkStart w:id="352" w:name="_Toc94020327"/>
      <w:bookmarkStart w:id="353" w:name="_Toc97034857"/>
      <w:bookmarkStart w:id="354" w:name="_Toc97037734"/>
      <w:bookmarkStart w:id="355" w:name="_Toc100939943"/>
      <w:bookmarkStart w:id="356" w:name="_Toc104546809"/>
      <w:bookmarkStart w:id="357" w:name="_Toc112937856"/>
      <w:bookmarkStart w:id="358" w:name="_Toc114134613"/>
      <w:bookmarkStart w:id="359" w:name="_Toc192874849"/>
      <w:bookmarkStart w:id="360" w:name="_Toc510696592"/>
      <w:bookmarkStart w:id="361" w:name="_Toc35971384"/>
      <w:bookmarkStart w:id="362" w:name="_Toc67903508"/>
      <w:bookmarkStart w:id="363" w:name="_Toc73173215"/>
      <w:bookmarkStart w:id="364" w:name="_Toc76110434"/>
      <w:bookmarkStart w:id="365" w:name="_Toc72766425"/>
      <w:bookmarkStart w:id="366" w:name="_Toc72766998"/>
      <w:bookmarkStart w:id="367" w:name="_Toc73042450"/>
      <w:bookmarkStart w:id="368" w:name="_Toc81242794"/>
      <w:bookmarkStart w:id="369" w:name="_Toc510696608"/>
      <w:bookmarkStart w:id="370" w:name="_Toc35971399"/>
      <w:bookmarkStart w:id="371" w:name="_Toc68594633"/>
      <w:r>
        <w:t>4.2.2.2</w:t>
      </w:r>
      <w:r>
        <w:tab/>
        <w:t>Nadrf_DataManagement_StorageRequest service operation</w:t>
      </w:r>
      <w:bookmarkEnd w:id="351"/>
      <w:bookmarkEnd w:id="352"/>
      <w:bookmarkEnd w:id="353"/>
      <w:bookmarkEnd w:id="354"/>
      <w:bookmarkEnd w:id="355"/>
      <w:bookmarkEnd w:id="356"/>
      <w:bookmarkEnd w:id="357"/>
      <w:bookmarkEnd w:id="358"/>
      <w:bookmarkEnd w:id="359"/>
    </w:p>
    <w:p w14:paraId="15C770B7" w14:textId="77777777" w:rsidR="007E79B2" w:rsidRDefault="007E79B2" w:rsidP="007E79B2">
      <w:pPr>
        <w:pStyle w:val="50"/>
      </w:pPr>
      <w:bookmarkStart w:id="372" w:name="_Toc89426543"/>
      <w:bookmarkStart w:id="373" w:name="_Toc94020328"/>
      <w:bookmarkStart w:id="374" w:name="_Toc97034858"/>
      <w:bookmarkStart w:id="375" w:name="_Toc97037735"/>
      <w:bookmarkStart w:id="376" w:name="_Toc100939944"/>
      <w:bookmarkStart w:id="377" w:name="_Toc104546810"/>
      <w:bookmarkStart w:id="378" w:name="_Toc112937857"/>
      <w:bookmarkStart w:id="379" w:name="_Toc114134614"/>
      <w:bookmarkStart w:id="380" w:name="_Toc192874850"/>
      <w:r>
        <w:t>4.2.2.2.1</w:t>
      </w:r>
      <w:r>
        <w:tab/>
        <w:t>General</w:t>
      </w:r>
      <w:bookmarkEnd w:id="372"/>
      <w:bookmarkEnd w:id="373"/>
      <w:bookmarkEnd w:id="374"/>
      <w:bookmarkEnd w:id="375"/>
      <w:bookmarkEnd w:id="376"/>
      <w:bookmarkEnd w:id="377"/>
      <w:bookmarkEnd w:id="378"/>
      <w:bookmarkEnd w:id="379"/>
      <w:bookmarkEnd w:id="380"/>
    </w:p>
    <w:p w14:paraId="1F3BE04B" w14:textId="77777777" w:rsidR="007E79B2" w:rsidRPr="00C479EA" w:rsidRDefault="007E79B2" w:rsidP="007E79B2">
      <w:r>
        <w:t>The Nadrf_DataManagement_StorageRequest service operation is used by an NF service consumer to store data or analytics.</w:t>
      </w:r>
    </w:p>
    <w:p w14:paraId="57185F7B" w14:textId="77777777" w:rsidR="007E79B2" w:rsidRDefault="007E79B2" w:rsidP="007E79B2">
      <w:pPr>
        <w:pStyle w:val="50"/>
      </w:pPr>
      <w:bookmarkStart w:id="381" w:name="_Toc89426544"/>
      <w:bookmarkStart w:id="382" w:name="_Toc94020329"/>
      <w:bookmarkStart w:id="383" w:name="_Toc97034859"/>
      <w:bookmarkStart w:id="384" w:name="_Toc97037736"/>
      <w:bookmarkStart w:id="385" w:name="_Toc100939945"/>
      <w:bookmarkStart w:id="386" w:name="_Toc104546811"/>
      <w:bookmarkStart w:id="387" w:name="_Toc112937858"/>
      <w:bookmarkStart w:id="388" w:name="_Toc114134615"/>
      <w:bookmarkStart w:id="389" w:name="_Toc192874851"/>
      <w:r>
        <w:t>4.2.2.2.2</w:t>
      </w:r>
      <w:r>
        <w:tab/>
        <w:t>Request Storage of data or analytics</w:t>
      </w:r>
      <w:bookmarkEnd w:id="381"/>
      <w:bookmarkEnd w:id="382"/>
      <w:bookmarkEnd w:id="383"/>
      <w:bookmarkEnd w:id="384"/>
      <w:bookmarkEnd w:id="385"/>
      <w:bookmarkEnd w:id="386"/>
      <w:bookmarkEnd w:id="387"/>
      <w:bookmarkEnd w:id="388"/>
      <w:bookmarkEnd w:id="389"/>
    </w:p>
    <w:p w14:paraId="5D13E166" w14:textId="77777777" w:rsidR="007E79B2" w:rsidRDefault="007E79B2" w:rsidP="007E79B2">
      <w:r>
        <w:t>Figure 4.2.2.2.2-1 shows a scenario where the NF service consumer sends a request to the ADRF to store data or analytics.</w:t>
      </w:r>
    </w:p>
    <w:p w14:paraId="5EBAFF96" w14:textId="77777777" w:rsidR="007E79B2" w:rsidRDefault="007E79B2" w:rsidP="007E79B2">
      <w:pPr>
        <w:pStyle w:val="TH"/>
        <w:rPr>
          <w:lang w:eastAsia="zh-CN"/>
        </w:rPr>
      </w:pPr>
      <w:r>
        <w:object w:dxaOrig="10120" w:dyaOrig="3310" w14:anchorId="735BE5DD">
          <v:shape id="_x0000_i1027" type="#_x0000_t75" style="width:455.15pt;height:149.65pt" o:ole="">
            <v:imagedata r:id="rId16" o:title=""/>
          </v:shape>
          <o:OLEObject Type="Embed" ProgID="Visio.Drawing.15" ShapeID="_x0000_i1027" DrawAspect="Content" ObjectID="_1810034695" r:id="rId17"/>
        </w:object>
      </w:r>
    </w:p>
    <w:p w14:paraId="46EC0F29" w14:textId="1E655613" w:rsidR="007E79B2" w:rsidRDefault="00061687" w:rsidP="007E79B2">
      <w:pPr>
        <w:pStyle w:val="TF"/>
      </w:pPr>
      <w:r>
        <w:t>Figure </w:t>
      </w:r>
      <w:r w:rsidR="007E79B2">
        <w:t>4.2.2.2.2-1: NF service consumer requesting to store data or analytics</w:t>
      </w:r>
    </w:p>
    <w:p w14:paraId="690E606C" w14:textId="30A3CE93" w:rsidR="007E79B2" w:rsidRDefault="007E79B2" w:rsidP="007E79B2">
      <w:r>
        <w:lastRenderedPageBreak/>
        <w:t xml:space="preserve">The NF service consumer shall invoke the Nadrf_DataManagement_StorageRequest service operation to store data or analytics. The NF service consumer </w:t>
      </w:r>
      <w:r>
        <w:rPr>
          <w:lang w:val="en-US"/>
        </w:rPr>
        <w:t xml:space="preserve">shall </w:t>
      </w:r>
      <w:r>
        <w:t>send an HTTP POST request with "{apiRoot}/nadrf-datamanagement/</w:t>
      </w:r>
      <w:r w:rsidR="00FF2087">
        <w:t>&lt;apiVersion&gt;</w:t>
      </w:r>
      <w:r>
        <w:t>/data-store-records" as Resource URI representing the "ADRF Data Store Records" resource, as shown in figure 4.2.2.2.</w:t>
      </w:r>
      <w:r w:rsidR="00975578">
        <w:t>2</w:t>
      </w:r>
      <w:r>
        <w:t xml:space="preserve">-1, step 1, to create an "Individual ADRF Data Store Record" according to the information in the message body. The NadrfDataStoreRecord data structure provided in the request body shall include: </w:t>
      </w:r>
    </w:p>
    <w:p w14:paraId="679608D7" w14:textId="77777777" w:rsidR="007E79B2" w:rsidRDefault="007E79B2" w:rsidP="007E79B2">
      <w:pPr>
        <w:pStyle w:val="B1"/>
      </w:pPr>
      <w:r>
        <w:t>-</w:t>
      </w:r>
      <w:r>
        <w:tab/>
        <w:t>one of the following:</w:t>
      </w:r>
    </w:p>
    <w:p w14:paraId="17756D60" w14:textId="77777777" w:rsidR="00A251CC" w:rsidRDefault="007E79B2" w:rsidP="00A251CC">
      <w:pPr>
        <w:pStyle w:val="B2"/>
      </w:pPr>
      <w:r>
        <w:t>-</w:t>
      </w:r>
      <w:r>
        <w:tab/>
        <w:t>analytics subscription notification(s) within the "anaNotifications" attribute</w:t>
      </w:r>
      <w:r w:rsidR="00A251CC">
        <w:t xml:space="preserve"> together with the corresponding subscription information</w:t>
      </w:r>
      <w:r w:rsidR="00A251CC" w:rsidRPr="00CF4337">
        <w:t xml:space="preserve"> </w:t>
      </w:r>
      <w:r w:rsidR="00A251CC">
        <w:t>within the "anaSub" attribute</w:t>
      </w:r>
      <w:r>
        <w:t>;</w:t>
      </w:r>
    </w:p>
    <w:p w14:paraId="01DE18BE" w14:textId="0EF1ACE2" w:rsidR="007E79B2" w:rsidRDefault="00A251CC" w:rsidP="00A251CC">
      <w:pPr>
        <w:pStyle w:val="B2"/>
      </w:pPr>
      <w:r>
        <w:t>-</w:t>
      </w:r>
      <w:r>
        <w:tab/>
        <w:t>data subscription notification within the "</w:t>
      </w:r>
      <w:r>
        <w:rPr>
          <w:noProof/>
          <w:lang w:eastAsia="zh-CN"/>
        </w:rPr>
        <w:t>dataNotif</w:t>
      </w:r>
      <w:r>
        <w:t>" attribute together with the corresponding subscription information</w:t>
      </w:r>
      <w:r w:rsidRPr="00CF4337">
        <w:t xml:space="preserve"> </w:t>
      </w:r>
      <w:r>
        <w:t>within the "</w:t>
      </w:r>
      <w:r w:rsidRPr="00E17C5C">
        <w:t xml:space="preserve"> </w:t>
      </w:r>
      <w:r>
        <w:t>dataSub" attribute.</w:t>
      </w:r>
    </w:p>
    <w:p w14:paraId="53B37243" w14:textId="26DA281C" w:rsidR="007E79B2" w:rsidRDefault="007E79B2" w:rsidP="007E79B2">
      <w:r>
        <w:t>Upon the reception of an HTTP POST request with "{apiRoot}/nadrf-datamanagement/</w:t>
      </w:r>
      <w:r w:rsidR="00FF2087">
        <w:t>&lt;apiVersion&gt;</w:t>
      </w:r>
      <w:r>
        <w:t xml:space="preserve">/data-store-records" as Resource URI and NadrfDataStoreRecord data structure as request body, the ADRF shall: </w:t>
      </w:r>
    </w:p>
    <w:p w14:paraId="26334C3C" w14:textId="77777777" w:rsidR="007E79B2" w:rsidRDefault="007E79B2" w:rsidP="007E79B2">
      <w:pPr>
        <w:pStyle w:val="B1"/>
      </w:pPr>
      <w:r>
        <w:t>-</w:t>
      </w:r>
      <w:r>
        <w:tab/>
        <w:t>create a new data store record;</w:t>
      </w:r>
    </w:p>
    <w:p w14:paraId="19004FBF" w14:textId="77777777" w:rsidR="007E79B2" w:rsidRDefault="007E79B2" w:rsidP="007E79B2">
      <w:pPr>
        <w:pStyle w:val="B1"/>
      </w:pPr>
      <w:r>
        <w:t>-</w:t>
      </w:r>
      <w:r>
        <w:tab/>
        <w:t>assign a storeTransId;</w:t>
      </w:r>
    </w:p>
    <w:p w14:paraId="3C0023D6" w14:textId="5387C236" w:rsidR="007E79B2" w:rsidRDefault="007E79B2" w:rsidP="007E79B2">
      <w:pPr>
        <w:pStyle w:val="B1"/>
      </w:pPr>
      <w:r>
        <w:t>-</w:t>
      </w:r>
      <w:r>
        <w:tab/>
        <w:t>store the data or analytics.</w:t>
      </w:r>
    </w:p>
    <w:p w14:paraId="1A32781F" w14:textId="0C8F6B61" w:rsidR="00267616" w:rsidRPr="00267616" w:rsidRDefault="00267616" w:rsidP="00267616">
      <w:pPr>
        <w:pStyle w:val="NO"/>
      </w:pPr>
      <w:r>
        <w:rPr>
          <w:rFonts w:hint="eastAsia"/>
        </w:rPr>
        <w:t>N</w:t>
      </w:r>
      <w:r>
        <w:t>OTE:</w:t>
      </w:r>
      <w:r>
        <w:tab/>
      </w:r>
      <w:r>
        <w:rPr>
          <w:rFonts w:hint="eastAsia"/>
          <w:lang w:eastAsia="zh-CN"/>
        </w:rPr>
        <w:t>I</w:t>
      </w:r>
      <w:r>
        <w:rPr>
          <w:lang w:eastAsia="zh-CN"/>
        </w:rPr>
        <w:t xml:space="preserve">f the </w:t>
      </w:r>
      <w:r>
        <w:rPr>
          <w:lang w:eastAsia="ko-KR"/>
        </w:rPr>
        <w:t>data and/or analytics is already stored or being stored in the ADRF, the ADRF will still</w:t>
      </w:r>
      <w:r>
        <w:rPr>
          <w:lang w:eastAsia="zh-CN"/>
        </w:rPr>
        <w:t xml:space="preserve"> create a new </w:t>
      </w:r>
      <w:r>
        <w:t>"Individual ADRF Data Store Record" resource and assign a new storeTransId</w:t>
      </w:r>
      <w:r>
        <w:rPr>
          <w:lang w:eastAsia="ko-KR"/>
        </w:rPr>
        <w:t xml:space="preserve"> if </w:t>
      </w:r>
      <w:r w:rsidRPr="00E751C9">
        <w:rPr>
          <w:lang w:eastAsia="ko-KR"/>
        </w:rPr>
        <w:t xml:space="preserve">the ADRF </w:t>
      </w:r>
      <w:r>
        <w:rPr>
          <w:lang w:eastAsia="ko-KR"/>
        </w:rPr>
        <w:t>intends to not</w:t>
      </w:r>
      <w:r w:rsidRPr="00E751C9">
        <w:rPr>
          <w:lang w:eastAsia="ko-KR"/>
        </w:rPr>
        <w:t xml:space="preserve"> really store the data again in the memory</w:t>
      </w:r>
      <w:r>
        <w:rPr>
          <w:lang w:eastAsia="ko-KR"/>
        </w:rPr>
        <w:t xml:space="preserve"> again based on the implementation.</w:t>
      </w:r>
    </w:p>
    <w:p w14:paraId="6C6B8D39" w14:textId="1A4178AA" w:rsidR="007E79B2" w:rsidRDefault="007E79B2" w:rsidP="007E79B2">
      <w:r>
        <w:t xml:space="preserve">If the ADRF created an "Individual ADRF Data Store Record" resource, the ADRF shall respond with "201 Created" with the message body containing a representation of the created record, as </w:t>
      </w:r>
      <w:r>
        <w:rPr>
          <w:rFonts w:eastAsia="Batang"/>
        </w:rPr>
        <w:t>shown in figure 4.2.2.2.</w:t>
      </w:r>
      <w:r w:rsidR="00975578">
        <w:rPr>
          <w:rFonts w:eastAsia="Batang"/>
        </w:rPr>
        <w:t>2</w:t>
      </w:r>
      <w:r>
        <w:rPr>
          <w:rFonts w:eastAsia="Batang"/>
        </w:rPr>
        <w:t>-1, step 2</w:t>
      </w:r>
      <w:r>
        <w:t>. The ADRF shall include a Location HTTP header field. The Location header field shall contain the URI of the created record i.e. "{apiRoot}/nadrf-datamanagement/</w:t>
      </w:r>
      <w:r w:rsidR="00FF2087">
        <w:t>&lt;apiVersion&gt;</w:t>
      </w:r>
      <w:r>
        <w:t>/data-store-records/{storeTransId}".</w:t>
      </w:r>
    </w:p>
    <w:p w14:paraId="7515C4A8" w14:textId="2FFEDAB4" w:rsidR="007E79B2" w:rsidRPr="0080012D" w:rsidRDefault="007E79B2" w:rsidP="007E79B2">
      <w:r>
        <w:t xml:space="preserve">If an error occurs when processing the HTTP POST request, the ADRF shall send an HTTP error response as specified in </w:t>
      </w:r>
      <w:r w:rsidR="00D11FCD">
        <w:t>clause</w:t>
      </w:r>
      <w:r>
        <w:t> 5.1.7.</w:t>
      </w:r>
    </w:p>
    <w:p w14:paraId="5F265219" w14:textId="77777777" w:rsidR="00277C0C" w:rsidRDefault="00277C0C" w:rsidP="00277C0C">
      <w:pPr>
        <w:pStyle w:val="41"/>
      </w:pPr>
      <w:bookmarkStart w:id="390" w:name="_Toc89426545"/>
      <w:bookmarkStart w:id="391" w:name="_Toc94020330"/>
      <w:bookmarkStart w:id="392" w:name="_Toc97034860"/>
      <w:bookmarkStart w:id="393" w:name="_Toc97037737"/>
      <w:bookmarkStart w:id="394" w:name="_Toc100939946"/>
      <w:bookmarkStart w:id="395" w:name="_Toc104546812"/>
      <w:bookmarkStart w:id="396" w:name="_Toc112937859"/>
      <w:bookmarkStart w:id="397" w:name="_Toc114134616"/>
      <w:bookmarkStart w:id="398" w:name="_Toc192874852"/>
      <w:r>
        <w:t>4.2.2.3</w:t>
      </w:r>
      <w:r>
        <w:tab/>
        <w:t>Nadrf_DataManagement_StorageSubscriptionRequest service operation</w:t>
      </w:r>
      <w:bookmarkEnd w:id="390"/>
      <w:bookmarkEnd w:id="391"/>
      <w:bookmarkEnd w:id="392"/>
      <w:bookmarkEnd w:id="393"/>
      <w:bookmarkEnd w:id="394"/>
      <w:bookmarkEnd w:id="395"/>
      <w:bookmarkEnd w:id="396"/>
      <w:bookmarkEnd w:id="397"/>
      <w:bookmarkEnd w:id="398"/>
    </w:p>
    <w:p w14:paraId="5C2866AB" w14:textId="77777777" w:rsidR="00277C0C" w:rsidRDefault="00277C0C" w:rsidP="00277C0C">
      <w:pPr>
        <w:pStyle w:val="50"/>
      </w:pPr>
      <w:bookmarkStart w:id="399" w:name="_Toc89426546"/>
      <w:bookmarkStart w:id="400" w:name="_Toc94020331"/>
      <w:bookmarkStart w:id="401" w:name="_Toc97034861"/>
      <w:bookmarkStart w:id="402" w:name="_Toc97037738"/>
      <w:bookmarkStart w:id="403" w:name="_Toc100939947"/>
      <w:bookmarkStart w:id="404" w:name="_Toc104546813"/>
      <w:bookmarkStart w:id="405" w:name="_Toc112937860"/>
      <w:bookmarkStart w:id="406" w:name="_Toc114134617"/>
      <w:bookmarkStart w:id="407" w:name="_Toc192874853"/>
      <w:r>
        <w:t>4.2.2.3.1</w:t>
      </w:r>
      <w:r>
        <w:tab/>
        <w:t>General</w:t>
      </w:r>
      <w:bookmarkEnd w:id="399"/>
      <w:bookmarkEnd w:id="400"/>
      <w:bookmarkEnd w:id="401"/>
      <w:bookmarkEnd w:id="402"/>
      <w:bookmarkEnd w:id="403"/>
      <w:bookmarkEnd w:id="404"/>
      <w:bookmarkEnd w:id="405"/>
      <w:bookmarkEnd w:id="406"/>
      <w:bookmarkEnd w:id="407"/>
    </w:p>
    <w:p w14:paraId="14F782F1" w14:textId="77777777" w:rsidR="00277C0C" w:rsidRPr="004D666A" w:rsidRDefault="00277C0C" w:rsidP="00277C0C">
      <w:r>
        <w:t>The Nadrf_DataManagement_StorageSubscriptionRequest service operation is used by an NF service consumer to request that the ADRF creates a subscription to data or analytics and subsequently stores notified data or analytics in the ADRF.</w:t>
      </w:r>
    </w:p>
    <w:p w14:paraId="766722B3" w14:textId="463B1D62" w:rsidR="00277C0C" w:rsidRPr="004D666A" w:rsidRDefault="00277C0C" w:rsidP="00277C0C">
      <w:pPr>
        <w:pStyle w:val="50"/>
      </w:pPr>
      <w:bookmarkStart w:id="408" w:name="_Toc89426547"/>
      <w:bookmarkStart w:id="409" w:name="_Toc94020332"/>
      <w:bookmarkStart w:id="410" w:name="_Toc97034862"/>
      <w:bookmarkStart w:id="411" w:name="_Toc97037739"/>
      <w:bookmarkStart w:id="412" w:name="_Toc100939948"/>
      <w:bookmarkStart w:id="413" w:name="_Toc104546814"/>
      <w:bookmarkStart w:id="414" w:name="_Toc112937861"/>
      <w:bookmarkStart w:id="415" w:name="_Toc114134618"/>
      <w:bookmarkStart w:id="416" w:name="_Toc192874854"/>
      <w:r>
        <w:t>4.2.2.3.2</w:t>
      </w:r>
      <w:r>
        <w:tab/>
        <w:t>Requesting subscription and stor</w:t>
      </w:r>
      <w:r w:rsidR="00D64EDE">
        <w:t>ag</w:t>
      </w:r>
      <w:r>
        <w:t>e of data or analytics</w:t>
      </w:r>
      <w:bookmarkEnd w:id="408"/>
      <w:bookmarkEnd w:id="409"/>
      <w:bookmarkEnd w:id="410"/>
      <w:bookmarkEnd w:id="411"/>
      <w:bookmarkEnd w:id="412"/>
      <w:bookmarkEnd w:id="413"/>
      <w:bookmarkEnd w:id="414"/>
      <w:bookmarkEnd w:id="415"/>
      <w:bookmarkEnd w:id="416"/>
    </w:p>
    <w:p w14:paraId="6DAB3458" w14:textId="77777777" w:rsidR="00277C0C" w:rsidRDefault="00277C0C" w:rsidP="00277C0C">
      <w:r>
        <w:t>Figure 4.2.2.3.2-1 shows a scenario where the NF service consumer sends a request to the ADRF to subscribe for data or analytics to be stored in the ADRF.</w:t>
      </w:r>
    </w:p>
    <w:p w14:paraId="5C0415F8" w14:textId="274DF1DD" w:rsidR="00277C0C" w:rsidRDefault="00975578" w:rsidP="00277C0C">
      <w:pPr>
        <w:pStyle w:val="TH"/>
        <w:rPr>
          <w:lang w:eastAsia="zh-CN"/>
        </w:rPr>
      </w:pPr>
      <w:r>
        <w:object w:dxaOrig="10110" w:dyaOrig="3300" w14:anchorId="0D934447">
          <v:shape id="_x0000_i1028" type="#_x0000_t75" style="width:455.8pt;height:150.9pt" o:ole="">
            <v:imagedata r:id="rId18" o:title=""/>
          </v:shape>
          <o:OLEObject Type="Embed" ProgID="Visio.Drawing.15" ShapeID="_x0000_i1028" DrawAspect="Content" ObjectID="_1810034696" r:id="rId19"/>
        </w:object>
      </w:r>
    </w:p>
    <w:p w14:paraId="23CBAAA1" w14:textId="5CBED7F7" w:rsidR="00277C0C" w:rsidRDefault="00061687" w:rsidP="00277C0C">
      <w:pPr>
        <w:pStyle w:val="TF"/>
      </w:pPr>
      <w:r>
        <w:t>Figure </w:t>
      </w:r>
      <w:r w:rsidR="00277C0C">
        <w:t>4.2.2.3.2-1: NF service consumer requesting that the ADRF subscribes to and subsequently stores data or analytics</w:t>
      </w:r>
    </w:p>
    <w:p w14:paraId="575DACAB" w14:textId="20700024" w:rsidR="00277C0C" w:rsidRDefault="00277C0C" w:rsidP="00277C0C">
      <w:r>
        <w:t xml:space="preserve">The NF service consumer shall invoke the Nadrf_DataManagement_StorageSubscriptionRequest service operation to request the ADRF to subscribe to data or analytics. The NF service consumer </w:t>
      </w:r>
      <w:r>
        <w:rPr>
          <w:lang w:val="en-US"/>
        </w:rPr>
        <w:t xml:space="preserve">shall </w:t>
      </w:r>
      <w:r>
        <w:t>send an HTTP POST request with "{apiRoot}/nadrf-datamanagement/</w:t>
      </w:r>
      <w:r w:rsidR="00FF2087">
        <w:t>&lt;apiVersion&gt;</w:t>
      </w:r>
      <w:r>
        <w:t xml:space="preserve">/request-storage-sub" as URI, as shown in figure 4.2.2.3.2-1, step 1. The NadrfDataStoreSubscription data structure provided in the request body shall include: </w:t>
      </w:r>
    </w:p>
    <w:p w14:paraId="3FB5EF38" w14:textId="77777777" w:rsidR="00277C0C" w:rsidRDefault="00277C0C" w:rsidP="00277C0C">
      <w:pPr>
        <w:pStyle w:val="B1"/>
      </w:pPr>
      <w:r>
        <w:t>-</w:t>
      </w:r>
      <w:r>
        <w:tab/>
        <w:t>one of the following subscription attributes:</w:t>
      </w:r>
    </w:p>
    <w:p w14:paraId="2D5CB786" w14:textId="77777777" w:rsidR="00D64EDE" w:rsidRDefault="00277C0C" w:rsidP="00D64EDE">
      <w:pPr>
        <w:pStyle w:val="B2"/>
      </w:pPr>
      <w:r>
        <w:t>-</w:t>
      </w:r>
      <w:r>
        <w:tab/>
        <w:t>analytics subscription information within the "anaSub" attribute;</w:t>
      </w:r>
    </w:p>
    <w:p w14:paraId="47F25F5E" w14:textId="2268A373" w:rsidR="00277C0C" w:rsidRDefault="00D64EDE" w:rsidP="00D64EDE">
      <w:pPr>
        <w:pStyle w:val="B2"/>
      </w:pPr>
      <w:r>
        <w:t>-</w:t>
      </w:r>
      <w:r>
        <w:tab/>
        <w:t>data subscription information within the "dataSub" attribute;</w:t>
      </w:r>
    </w:p>
    <w:p w14:paraId="38417982" w14:textId="77777777" w:rsidR="00277C0C" w:rsidRDefault="00277C0C" w:rsidP="00277C0C">
      <w:pPr>
        <w:pStyle w:val="B1"/>
      </w:pPr>
      <w:r>
        <w:t>-</w:t>
      </w:r>
      <w:r>
        <w:tab/>
        <w:t>one of the following target identifiers:</w:t>
      </w:r>
    </w:p>
    <w:p w14:paraId="42DF3A55" w14:textId="77777777" w:rsidR="00277C0C" w:rsidRDefault="00277C0C" w:rsidP="00277C0C">
      <w:pPr>
        <w:pStyle w:val="B2"/>
      </w:pPr>
      <w:r>
        <w:t>-</w:t>
      </w:r>
      <w:r>
        <w:tab/>
        <w:t>DCCF or NWDAF instance identifier within the "targetNfId" attribute;</w:t>
      </w:r>
    </w:p>
    <w:p w14:paraId="08CD9B02" w14:textId="77777777" w:rsidR="00277C0C" w:rsidRDefault="00277C0C" w:rsidP="00277C0C">
      <w:pPr>
        <w:pStyle w:val="B2"/>
      </w:pPr>
      <w:r>
        <w:t>-</w:t>
      </w:r>
      <w:r>
        <w:tab/>
        <w:t>DCCF or NWDAF NF set identifier within the "targetNfSetId" attribute;</w:t>
      </w:r>
    </w:p>
    <w:p w14:paraId="52C0642E" w14:textId="77777777" w:rsidR="00277C0C" w:rsidRDefault="00277C0C" w:rsidP="00277C0C">
      <w:pPr>
        <w:rPr>
          <w:noProof/>
        </w:rPr>
      </w:pPr>
      <w:r>
        <w:rPr>
          <w:noProof/>
        </w:rPr>
        <w:t>and may include:</w:t>
      </w:r>
    </w:p>
    <w:p w14:paraId="39D02B5A" w14:textId="77777777" w:rsidR="00277C0C" w:rsidRDefault="00277C0C" w:rsidP="00277C0C">
      <w:pPr>
        <w:pStyle w:val="B1"/>
        <w:rPr>
          <w:noProof/>
        </w:rPr>
      </w:pPr>
      <w:r>
        <w:rPr>
          <w:noProof/>
        </w:rPr>
        <w:t>-</w:t>
      </w:r>
      <w:r>
        <w:rPr>
          <w:noProof/>
        </w:rPr>
        <w:tab/>
        <w:t>formatting instructions within the "formatInstruct" attribute;</w:t>
      </w:r>
    </w:p>
    <w:p w14:paraId="021BF217" w14:textId="77777777" w:rsidR="00277C0C" w:rsidRDefault="00277C0C" w:rsidP="00277C0C">
      <w:pPr>
        <w:pStyle w:val="B1"/>
        <w:rPr>
          <w:noProof/>
        </w:rPr>
      </w:pPr>
      <w:r>
        <w:rPr>
          <w:noProof/>
        </w:rPr>
        <w:t>-</w:t>
      </w:r>
      <w:r>
        <w:rPr>
          <w:noProof/>
        </w:rPr>
        <w:tab/>
        <w:t>processing instructions within the "procInstruct" attribute.</w:t>
      </w:r>
    </w:p>
    <w:p w14:paraId="05232065" w14:textId="2353443A" w:rsidR="00277C0C" w:rsidRDefault="00277C0C" w:rsidP="00277C0C">
      <w:r>
        <w:t>Upon the reception of an HTTP POST request with "{apiRoot}/nadrf-datamanagement/</w:t>
      </w:r>
      <w:r w:rsidR="00FF2087">
        <w:t>&lt;apiVersion&gt;</w:t>
      </w:r>
      <w:r>
        <w:t xml:space="preserve">/request-storage-sub" as URI and NadrfDataStoreSubscription data structure as request body, the ADRF shall assign a transaction reference identifier to this request and, if the request is successfully processed and accepted, the ADRF shall respond with "200 </w:t>
      </w:r>
      <w:r w:rsidR="00975578">
        <w:t>OK</w:t>
      </w:r>
      <w:r>
        <w:t xml:space="preserve">" as </w:t>
      </w:r>
      <w:r>
        <w:rPr>
          <w:rFonts w:eastAsia="Batang"/>
        </w:rPr>
        <w:t xml:space="preserve">shown in figure 4.2.2.3.2-1 step 2, </w:t>
      </w:r>
      <w:r>
        <w:t>with the message body containing an NadrfDataStoreSubscriptionRef data structure, which shall include the assigned transaction reference identifier as "transRefId" attribute.</w:t>
      </w:r>
    </w:p>
    <w:p w14:paraId="51DC37EB" w14:textId="28B1B7BA" w:rsidR="00267616" w:rsidRPr="00267616" w:rsidRDefault="00267616" w:rsidP="00267616">
      <w:pPr>
        <w:pStyle w:val="NO"/>
      </w:pPr>
      <w:r>
        <w:rPr>
          <w:rFonts w:hint="eastAsia"/>
        </w:rPr>
        <w:t>N</w:t>
      </w:r>
      <w:r>
        <w:t>OTE:</w:t>
      </w:r>
      <w:r>
        <w:tab/>
      </w:r>
      <w:r>
        <w:rPr>
          <w:rFonts w:hint="eastAsia"/>
          <w:lang w:eastAsia="zh-CN"/>
        </w:rPr>
        <w:t>I</w:t>
      </w:r>
      <w:r>
        <w:rPr>
          <w:lang w:eastAsia="zh-CN"/>
        </w:rPr>
        <w:t xml:space="preserve">f the </w:t>
      </w:r>
      <w:r>
        <w:rPr>
          <w:lang w:eastAsia="ko-KR"/>
        </w:rPr>
        <w:t>data and/or analytics is already stored or being stored in the ADRF, the ADRF will still</w:t>
      </w:r>
      <w:r>
        <w:rPr>
          <w:lang w:eastAsia="zh-CN"/>
        </w:rPr>
        <w:t xml:space="preserve"> </w:t>
      </w:r>
      <w:r>
        <w:t xml:space="preserve">assign </w:t>
      </w:r>
      <w:r>
        <w:rPr>
          <w:lang w:eastAsia="zh-CN"/>
        </w:rPr>
        <w:t xml:space="preserve">a new </w:t>
      </w:r>
      <w:r>
        <w:t>transaction reference identifier</w:t>
      </w:r>
      <w:r>
        <w:rPr>
          <w:lang w:eastAsia="ko-KR"/>
        </w:rPr>
        <w:t xml:space="preserve"> if </w:t>
      </w:r>
      <w:r w:rsidRPr="00E751C9">
        <w:rPr>
          <w:lang w:eastAsia="ko-KR"/>
        </w:rPr>
        <w:t>the ADRF</w:t>
      </w:r>
      <w:r w:rsidRPr="00257B66">
        <w:rPr>
          <w:lang w:eastAsia="ko-KR"/>
        </w:rPr>
        <w:t xml:space="preserve"> intends to not</w:t>
      </w:r>
      <w:r w:rsidRPr="00E751C9">
        <w:rPr>
          <w:lang w:eastAsia="ko-KR"/>
        </w:rPr>
        <w:t xml:space="preserve"> really store the data again in the memory</w:t>
      </w:r>
      <w:r>
        <w:rPr>
          <w:lang w:eastAsia="ko-KR"/>
        </w:rPr>
        <w:t xml:space="preserve"> again </w:t>
      </w:r>
      <w:r w:rsidRPr="00257B66">
        <w:rPr>
          <w:lang w:eastAsia="ko-KR"/>
        </w:rPr>
        <w:t>based on the implementation</w:t>
      </w:r>
      <w:r>
        <w:rPr>
          <w:lang w:eastAsia="ko-KR"/>
        </w:rPr>
        <w:t>.</w:t>
      </w:r>
    </w:p>
    <w:p w14:paraId="2F9E7379" w14:textId="035AD24F" w:rsidR="00277C0C" w:rsidRDefault="00277C0C" w:rsidP="00277C0C">
      <w:r>
        <w:t>If an error occurs when processing the HTTP POST request, the ADRF shall send an HTTP error response as specified in clause 5.1.7.</w:t>
      </w:r>
    </w:p>
    <w:p w14:paraId="6CC0BCF1" w14:textId="36AFAB2F" w:rsidR="00277C0C" w:rsidRPr="009B3BF8" w:rsidRDefault="009B3BF8" w:rsidP="00277C0C">
      <w:r>
        <w:t>In the case of a successful response, the ADRF may subsequently create a data or analytics subscription (according to inputs that had been received in the NadrfDataStoreSubscription data structure; this is not performed if the ADRF determines that the data is already being stored based on an existing subscription) with a DCCF as described in 3GPP TS 29.574 </w:t>
      </w:r>
      <w:r w:rsidRPr="00277C0C">
        <w:t>[2</w:t>
      </w:r>
      <w:r>
        <w:t>3] or with an NWDAF as described in 3GPP TS 29.520 [</w:t>
      </w:r>
      <w:r w:rsidRPr="00277C0C">
        <w:t>15</w:t>
      </w:r>
      <w:r>
        <w:t>], and create a mapping between the previously assigned and returned transaction reference identifier and the subscription that is used to serve the transaction.</w:t>
      </w:r>
    </w:p>
    <w:p w14:paraId="391D4BE5" w14:textId="77777777" w:rsidR="009238C8" w:rsidRDefault="009238C8" w:rsidP="009238C8">
      <w:pPr>
        <w:pStyle w:val="41"/>
      </w:pPr>
      <w:bookmarkStart w:id="417" w:name="_Toc89426548"/>
      <w:bookmarkStart w:id="418" w:name="_Toc94020333"/>
      <w:bookmarkStart w:id="419" w:name="_Toc97034863"/>
      <w:bookmarkStart w:id="420" w:name="_Toc97037740"/>
      <w:bookmarkStart w:id="421" w:name="_Toc100939949"/>
      <w:bookmarkStart w:id="422" w:name="_Toc104546815"/>
      <w:bookmarkStart w:id="423" w:name="_Toc112937862"/>
      <w:bookmarkStart w:id="424" w:name="_Toc114134619"/>
      <w:bookmarkStart w:id="425" w:name="_Toc192874855"/>
      <w:r>
        <w:lastRenderedPageBreak/>
        <w:t>4.2.2.4</w:t>
      </w:r>
      <w:r>
        <w:tab/>
        <w:t>Nadrf_DataManagement_StorageSubscriptionRemoval service operation</w:t>
      </w:r>
      <w:bookmarkEnd w:id="417"/>
      <w:bookmarkEnd w:id="418"/>
      <w:bookmarkEnd w:id="419"/>
      <w:bookmarkEnd w:id="420"/>
      <w:bookmarkEnd w:id="421"/>
      <w:bookmarkEnd w:id="422"/>
      <w:bookmarkEnd w:id="423"/>
      <w:bookmarkEnd w:id="424"/>
      <w:bookmarkEnd w:id="425"/>
    </w:p>
    <w:p w14:paraId="33F5666F" w14:textId="77777777" w:rsidR="009238C8" w:rsidRDefault="009238C8" w:rsidP="009238C8">
      <w:pPr>
        <w:pStyle w:val="50"/>
      </w:pPr>
      <w:bookmarkStart w:id="426" w:name="_Toc89426549"/>
      <w:bookmarkStart w:id="427" w:name="_Toc94020334"/>
      <w:bookmarkStart w:id="428" w:name="_Toc97034864"/>
      <w:bookmarkStart w:id="429" w:name="_Toc97037741"/>
      <w:bookmarkStart w:id="430" w:name="_Toc100939950"/>
      <w:bookmarkStart w:id="431" w:name="_Toc104546816"/>
      <w:bookmarkStart w:id="432" w:name="_Toc112937863"/>
      <w:bookmarkStart w:id="433" w:name="_Toc114134620"/>
      <w:bookmarkStart w:id="434" w:name="_Toc192874856"/>
      <w:r>
        <w:t>4.2.2.4.1</w:t>
      </w:r>
      <w:r>
        <w:tab/>
        <w:t>General</w:t>
      </w:r>
      <w:bookmarkEnd w:id="426"/>
      <w:bookmarkEnd w:id="427"/>
      <w:bookmarkEnd w:id="428"/>
      <w:bookmarkEnd w:id="429"/>
      <w:bookmarkEnd w:id="430"/>
      <w:bookmarkEnd w:id="431"/>
      <w:bookmarkEnd w:id="432"/>
      <w:bookmarkEnd w:id="433"/>
      <w:bookmarkEnd w:id="434"/>
    </w:p>
    <w:p w14:paraId="68678CC9" w14:textId="77777777" w:rsidR="009238C8" w:rsidRPr="00C479EA" w:rsidRDefault="009238C8" w:rsidP="009238C8">
      <w:r>
        <w:t>The Nadrf_DataManagement_StorageSubscriptionRemoval service operation is used by an NF service consumer to request the ADRF to remove a subscription for data or analytics.</w:t>
      </w:r>
    </w:p>
    <w:p w14:paraId="6790DA67" w14:textId="77777777" w:rsidR="009238C8" w:rsidRDefault="009238C8" w:rsidP="009238C8">
      <w:pPr>
        <w:pStyle w:val="50"/>
      </w:pPr>
      <w:bookmarkStart w:id="435" w:name="_Toc89426550"/>
      <w:bookmarkStart w:id="436" w:name="_Toc94020335"/>
      <w:bookmarkStart w:id="437" w:name="_Toc97034865"/>
      <w:bookmarkStart w:id="438" w:name="_Toc97037742"/>
      <w:bookmarkStart w:id="439" w:name="_Toc100939951"/>
      <w:bookmarkStart w:id="440" w:name="_Toc104546817"/>
      <w:bookmarkStart w:id="441" w:name="_Toc112937864"/>
      <w:bookmarkStart w:id="442" w:name="_Toc114134621"/>
      <w:bookmarkStart w:id="443" w:name="_Toc192874857"/>
      <w:r>
        <w:t>4.2.2.4.2</w:t>
      </w:r>
      <w:r>
        <w:tab/>
        <w:t>Requesting removal of subscription of data or analytics</w:t>
      </w:r>
      <w:bookmarkEnd w:id="435"/>
      <w:bookmarkEnd w:id="436"/>
      <w:bookmarkEnd w:id="437"/>
      <w:bookmarkEnd w:id="438"/>
      <w:bookmarkEnd w:id="439"/>
      <w:bookmarkEnd w:id="440"/>
      <w:bookmarkEnd w:id="441"/>
      <w:bookmarkEnd w:id="442"/>
      <w:bookmarkEnd w:id="443"/>
    </w:p>
    <w:p w14:paraId="3B178406" w14:textId="77777777" w:rsidR="009238C8" w:rsidRDefault="009238C8" w:rsidP="009238C8">
      <w:r>
        <w:t>Figure 4.2.2.4.2-1 shows a scenario where the NF service consumer sends a request to the ADRF to unsubscribe for storage of data or analytics.</w:t>
      </w:r>
    </w:p>
    <w:p w14:paraId="1030B585" w14:textId="77777777" w:rsidR="009238C8" w:rsidRDefault="009238C8" w:rsidP="009238C8">
      <w:pPr>
        <w:pStyle w:val="TH"/>
        <w:rPr>
          <w:lang w:eastAsia="zh-CN"/>
        </w:rPr>
      </w:pPr>
      <w:r>
        <w:object w:dxaOrig="10121" w:dyaOrig="3311" w14:anchorId="178117B2">
          <v:shape id="_x0000_i1029" type="#_x0000_t75" style="width:455.8pt;height:150.9pt" o:ole="">
            <v:imagedata r:id="rId20" o:title=""/>
          </v:shape>
          <o:OLEObject Type="Embed" ProgID="Visio.Drawing.15" ShapeID="_x0000_i1029" DrawAspect="Content" ObjectID="_1810034697" r:id="rId21"/>
        </w:object>
      </w:r>
    </w:p>
    <w:p w14:paraId="37B072E7" w14:textId="4C6D298E" w:rsidR="009238C8" w:rsidRDefault="00061687" w:rsidP="009238C8">
      <w:pPr>
        <w:pStyle w:val="TF"/>
      </w:pPr>
      <w:r>
        <w:t>Figure </w:t>
      </w:r>
      <w:r w:rsidR="009238C8">
        <w:t>4.2.2.4.2-1: NF service consumer requesting the removal of a subscription to storage of data or analytics</w:t>
      </w:r>
    </w:p>
    <w:p w14:paraId="0734DB9E" w14:textId="0C4709FC" w:rsidR="009238C8" w:rsidRDefault="009B3BF8" w:rsidP="009238C8">
      <w:pPr>
        <w:rPr>
          <w:noProof/>
        </w:rPr>
      </w:pPr>
      <w:r>
        <w:t>The NF service consumer shall invoke the Nadrf_DataManagement_StorageSubscriptionRemoval s</w:t>
      </w:r>
      <w:r w:rsidR="009238C8">
        <w:t xml:space="preserve">ervice operation to request the ADRF to remove a subscription to data or analytics that are stored in the ADRF. The NF service consumer </w:t>
      </w:r>
      <w:r w:rsidR="009238C8">
        <w:rPr>
          <w:lang w:val="en-US"/>
        </w:rPr>
        <w:t xml:space="preserve">shall </w:t>
      </w:r>
      <w:r w:rsidR="009238C8">
        <w:t>send an HTTP POST request with "{apiRoot}/nadrf-datamanagement/</w:t>
      </w:r>
      <w:r w:rsidR="00B402BC">
        <w:t>&lt;apiVersion&gt;</w:t>
      </w:r>
      <w:r w:rsidR="009238C8">
        <w:t>/request-storage-sub-removal" as URI, as shown in figure 4.2.2.4.2-1, step 1</w:t>
      </w:r>
      <w:r w:rsidR="009238C8">
        <w:rPr>
          <w:noProof/>
        </w:rPr>
        <w:t xml:space="preserve">. The POST request body shall contain an NadrfDataStoreSubscriptionRef data structure, which </w:t>
      </w:r>
      <w:r w:rsidR="009238C8">
        <w:t>shall include a transaction reference identifier as "transRefId" attribute.</w:t>
      </w:r>
    </w:p>
    <w:p w14:paraId="1807B058" w14:textId="77777777" w:rsidR="009B3BF8" w:rsidRDefault="009B3BF8" w:rsidP="009B3BF8">
      <w:r>
        <w:t>Upon the reception of an HTTP POST request with "{apiRoot}/nadrf-datamanagement/&lt;apiVersion&gt;/request-storage-sub-removal" as URI, if the ADRF successfully processed and accepted the received HTTP POST request, the ADRF shall respond</w:t>
      </w:r>
      <w:r>
        <w:rPr>
          <w:rFonts w:eastAsia="Batang"/>
        </w:rPr>
        <w:t xml:space="preserve"> </w:t>
      </w:r>
      <w:r>
        <w:t>with HTTP "204 No Content" status. Subsequently, the ADRF shall remove the (DCCF or NWDAF) subscription that had been created and mapped to the received transaction reference identifier as described in clause 4.2.2.3, unless this subscription is mapped to further transaction reference identifiers (of transactions that are still active).</w:t>
      </w:r>
    </w:p>
    <w:p w14:paraId="70361D28" w14:textId="36FEEC22" w:rsidR="002B0B05" w:rsidRDefault="009238C8" w:rsidP="002B0B05">
      <w:r>
        <w:t xml:space="preserve">If errors occur when processing the HTTP POST request, the ADRF shall send an HTTP error response as specified in </w:t>
      </w:r>
      <w:r w:rsidR="00D11FCD">
        <w:t>clause</w:t>
      </w:r>
      <w:r>
        <w:t> 5.1.7.</w:t>
      </w:r>
    </w:p>
    <w:p w14:paraId="670983C3" w14:textId="77777777" w:rsidR="00315576" w:rsidRDefault="00315576" w:rsidP="00315576">
      <w:pPr>
        <w:pStyle w:val="41"/>
      </w:pPr>
      <w:bookmarkStart w:id="444" w:name="_Toc89426551"/>
      <w:bookmarkStart w:id="445" w:name="_Toc94020336"/>
      <w:bookmarkStart w:id="446" w:name="_Toc97034866"/>
      <w:bookmarkStart w:id="447" w:name="_Toc97037743"/>
      <w:bookmarkStart w:id="448" w:name="_Toc100939952"/>
      <w:bookmarkStart w:id="449" w:name="_Toc104546818"/>
      <w:bookmarkStart w:id="450" w:name="_Toc112937865"/>
      <w:bookmarkStart w:id="451" w:name="_Toc114134622"/>
      <w:bookmarkStart w:id="452" w:name="_Toc192874858"/>
      <w:r>
        <w:t>4.2.2.5</w:t>
      </w:r>
      <w:r>
        <w:tab/>
        <w:t>Nadrf_DataManagement_RetrievalRequest service operation</w:t>
      </w:r>
      <w:bookmarkEnd w:id="444"/>
      <w:bookmarkEnd w:id="445"/>
      <w:bookmarkEnd w:id="446"/>
      <w:bookmarkEnd w:id="447"/>
      <w:bookmarkEnd w:id="448"/>
      <w:bookmarkEnd w:id="449"/>
      <w:bookmarkEnd w:id="450"/>
      <w:bookmarkEnd w:id="451"/>
      <w:bookmarkEnd w:id="452"/>
    </w:p>
    <w:p w14:paraId="7310AFF8" w14:textId="77777777" w:rsidR="00315576" w:rsidRDefault="00315576" w:rsidP="00315576">
      <w:pPr>
        <w:pStyle w:val="50"/>
      </w:pPr>
      <w:bookmarkStart w:id="453" w:name="_Toc89426552"/>
      <w:bookmarkStart w:id="454" w:name="_Toc94020337"/>
      <w:bookmarkStart w:id="455" w:name="_Toc97034867"/>
      <w:bookmarkStart w:id="456" w:name="_Toc97037744"/>
      <w:bookmarkStart w:id="457" w:name="_Toc100939953"/>
      <w:bookmarkStart w:id="458" w:name="_Toc104546819"/>
      <w:bookmarkStart w:id="459" w:name="_Toc112937866"/>
      <w:bookmarkStart w:id="460" w:name="_Toc114134623"/>
      <w:bookmarkStart w:id="461" w:name="_Toc192874859"/>
      <w:r>
        <w:t>4.2.2.5.1</w:t>
      </w:r>
      <w:r>
        <w:tab/>
        <w:t>General</w:t>
      </w:r>
      <w:bookmarkEnd w:id="453"/>
      <w:bookmarkEnd w:id="454"/>
      <w:bookmarkEnd w:id="455"/>
      <w:bookmarkEnd w:id="456"/>
      <w:bookmarkEnd w:id="457"/>
      <w:bookmarkEnd w:id="458"/>
      <w:bookmarkEnd w:id="459"/>
      <w:bookmarkEnd w:id="460"/>
      <w:bookmarkEnd w:id="461"/>
    </w:p>
    <w:p w14:paraId="623BBF05" w14:textId="77777777" w:rsidR="00315576" w:rsidRPr="00C479EA" w:rsidRDefault="00315576" w:rsidP="00315576">
      <w:r>
        <w:t xml:space="preserve">The Nadrf_DataManagement_RetrievalRequest service operation is used by an NF service consumer to </w:t>
      </w:r>
      <w:r>
        <w:rPr>
          <w:lang w:eastAsia="ja-JP"/>
        </w:rPr>
        <w:t xml:space="preserve">retrieve </w:t>
      </w:r>
      <w:r>
        <w:t>stored data or analytics.</w:t>
      </w:r>
    </w:p>
    <w:p w14:paraId="291BFB75" w14:textId="77777777" w:rsidR="00315576" w:rsidRDefault="00315576" w:rsidP="00315576">
      <w:pPr>
        <w:pStyle w:val="50"/>
      </w:pPr>
      <w:bookmarkStart w:id="462" w:name="_Toc89426553"/>
      <w:bookmarkStart w:id="463" w:name="_Toc94020338"/>
      <w:bookmarkStart w:id="464" w:name="_Toc97034868"/>
      <w:bookmarkStart w:id="465" w:name="_Toc97037745"/>
      <w:bookmarkStart w:id="466" w:name="_Toc100939954"/>
      <w:bookmarkStart w:id="467" w:name="_Toc104546820"/>
      <w:bookmarkStart w:id="468" w:name="_Toc112937867"/>
      <w:bookmarkStart w:id="469" w:name="_Toc114134624"/>
      <w:bookmarkStart w:id="470" w:name="_Toc192874860"/>
      <w:r>
        <w:t>4.2.2.5.2</w:t>
      </w:r>
      <w:r>
        <w:tab/>
        <w:t>Request and get stored data or analytics from ADRF Data Store</w:t>
      </w:r>
      <w:bookmarkEnd w:id="462"/>
      <w:bookmarkEnd w:id="463"/>
      <w:bookmarkEnd w:id="464"/>
      <w:bookmarkEnd w:id="465"/>
      <w:bookmarkEnd w:id="466"/>
      <w:bookmarkEnd w:id="467"/>
      <w:bookmarkEnd w:id="468"/>
      <w:bookmarkEnd w:id="469"/>
      <w:bookmarkEnd w:id="470"/>
    </w:p>
    <w:p w14:paraId="318A8CC6" w14:textId="77777777" w:rsidR="00315576" w:rsidRDefault="00315576" w:rsidP="00315576">
      <w:r>
        <w:t xml:space="preserve">Figure 4.2.2.5.2-1 shows a scenario where the NF service consumer sends a request to the ADRF to </w:t>
      </w:r>
      <w:r>
        <w:rPr>
          <w:lang w:eastAsia="ja-JP"/>
        </w:rPr>
        <w:t xml:space="preserve">retrieve </w:t>
      </w:r>
      <w:r>
        <w:t>stored data or analytics.</w:t>
      </w:r>
    </w:p>
    <w:p w14:paraId="2B475688" w14:textId="4E42E076" w:rsidR="00315576" w:rsidRDefault="00975578" w:rsidP="00315576">
      <w:pPr>
        <w:pStyle w:val="TH"/>
        <w:rPr>
          <w:lang w:eastAsia="zh-CN"/>
        </w:rPr>
      </w:pPr>
      <w:r>
        <w:object w:dxaOrig="10110" w:dyaOrig="3300" w14:anchorId="1BFAF547">
          <v:shape id="_x0000_i1030" type="#_x0000_t75" style="width:455.8pt;height:150.9pt" o:ole="">
            <v:imagedata r:id="rId22" o:title=""/>
          </v:shape>
          <o:OLEObject Type="Embed" ProgID="Visio.Drawing.15" ShapeID="_x0000_i1030" DrawAspect="Content" ObjectID="_1810034698" r:id="rId23"/>
        </w:object>
      </w:r>
    </w:p>
    <w:p w14:paraId="6ACF67A3" w14:textId="478B345D" w:rsidR="00315576" w:rsidRDefault="00061687" w:rsidP="00315576">
      <w:pPr>
        <w:pStyle w:val="TF"/>
      </w:pPr>
      <w:r>
        <w:t>Figure </w:t>
      </w:r>
      <w:r w:rsidR="00315576">
        <w:t xml:space="preserve">4.2.2.5.2-1: NF service consumer requesting to </w:t>
      </w:r>
      <w:r w:rsidR="00315576">
        <w:rPr>
          <w:lang w:eastAsia="ja-JP"/>
        </w:rPr>
        <w:t xml:space="preserve">retrieve </w:t>
      </w:r>
      <w:r w:rsidR="00315576">
        <w:t>stored data or analytics</w:t>
      </w:r>
    </w:p>
    <w:p w14:paraId="47269252" w14:textId="7940F44A" w:rsidR="009B3BF8" w:rsidRPr="002B6CF0" w:rsidRDefault="009B3BF8" w:rsidP="00E36B1F">
      <w:r>
        <w:t xml:space="preserve">The NF service consumer shall invoke the Nadrf_DataManagement_RetrievalRequest service operation to </w:t>
      </w:r>
      <w:r>
        <w:rPr>
          <w:lang w:eastAsia="ja-JP"/>
        </w:rPr>
        <w:t xml:space="preserve">retrieve </w:t>
      </w:r>
      <w:r>
        <w:t xml:space="preserve">stored data or analytics. The NF service consumer </w:t>
      </w:r>
      <w:r>
        <w:rPr>
          <w:lang w:val="en-US"/>
        </w:rPr>
        <w:t xml:space="preserve">shall </w:t>
      </w:r>
      <w:r>
        <w:t>send an HTTP GET request with "{apiRoot}/nadrf-datamanagement/v1/data-store-records" as Resource URI representing the "ADRF Data Store Records" resource, as shown in figure 4.2.2.5.2-1, step 1, to request ADRF data store records according to the query parameter value of the store transaction identifier within the "store-trans-id" attribute or the query parameter value of the fetch correlation identifier(s) within the "fetch-correlation-ids" attribute.</w:t>
      </w:r>
    </w:p>
    <w:p w14:paraId="73D8E7AA" w14:textId="77777777" w:rsidR="009B3BF8" w:rsidRDefault="009B3BF8" w:rsidP="009B3BF8">
      <w:r>
        <w:t>Upon the reception of the HTTP GET request, the ADRF shall:</w:t>
      </w:r>
    </w:p>
    <w:p w14:paraId="633C6854" w14:textId="77777777" w:rsidR="009B3BF8" w:rsidRDefault="009B3BF8" w:rsidP="009B3BF8">
      <w:pPr>
        <w:pStyle w:val="B1"/>
      </w:pPr>
      <w:r>
        <w:t>-</w:t>
      </w:r>
      <w:r>
        <w:tab/>
        <w:t>find the data or analytics according to the requested parameters.</w:t>
      </w:r>
    </w:p>
    <w:p w14:paraId="1F7B5D39" w14:textId="77777777" w:rsidR="009B3BF8" w:rsidRDefault="009B3BF8" w:rsidP="009B3BF8">
      <w:r>
        <w:t>If the requested data or analytics is found, the ADRF shall respond with "200 OK" status code with the message body containing the NadrfDataStoreRecord data structure. The NadrfDataStoreRecord data structure in the response body shall include:</w:t>
      </w:r>
    </w:p>
    <w:p w14:paraId="5AB40D1A" w14:textId="77777777" w:rsidR="009B3BF8" w:rsidRDefault="009B3BF8" w:rsidP="009B3BF8">
      <w:pPr>
        <w:pStyle w:val="B1"/>
      </w:pPr>
      <w:r>
        <w:t>-</w:t>
      </w:r>
      <w:r>
        <w:tab/>
        <w:t>one of the following:</w:t>
      </w:r>
    </w:p>
    <w:p w14:paraId="48677D87" w14:textId="77777777" w:rsidR="009B3BF8" w:rsidRDefault="009B3BF8" w:rsidP="009B3BF8">
      <w:pPr>
        <w:pStyle w:val="B2"/>
      </w:pPr>
      <w:r>
        <w:t>-</w:t>
      </w:r>
      <w:r>
        <w:tab/>
        <w:t xml:space="preserve">information about </w:t>
      </w:r>
      <w:r>
        <w:rPr>
          <w:noProof/>
        </w:rPr>
        <w:t>network analytics function events</w:t>
      </w:r>
      <w:r>
        <w:t xml:space="preserve"> that occurred in the "</w:t>
      </w:r>
      <w:r>
        <w:rPr>
          <w:noProof/>
          <w:lang w:eastAsia="zh-CN"/>
        </w:rPr>
        <w:t>ana</w:t>
      </w:r>
      <w:r>
        <w:t>Notifications" attribute</w:t>
      </w:r>
      <w:r w:rsidRPr="00042AE6">
        <w:t xml:space="preserve"> </w:t>
      </w:r>
      <w:r>
        <w:t>together</w:t>
      </w:r>
      <w:r w:rsidRPr="00042AE6">
        <w:t xml:space="preserve"> </w:t>
      </w:r>
      <w:r>
        <w:t>with the corresponding subscription information</w:t>
      </w:r>
      <w:r w:rsidRPr="00CF4337">
        <w:t xml:space="preserve"> </w:t>
      </w:r>
      <w:r>
        <w:t>within the "anaSub" attribute;</w:t>
      </w:r>
    </w:p>
    <w:p w14:paraId="45479123" w14:textId="4AFEFA97" w:rsidR="009B3BF8" w:rsidRDefault="009B3BF8" w:rsidP="009B3BF8">
      <w:pPr>
        <w:pStyle w:val="B2"/>
      </w:pPr>
      <w:r>
        <w:t>-</w:t>
      </w:r>
      <w:r>
        <w:tab/>
        <w:t>information about data event within the "</w:t>
      </w:r>
      <w:r>
        <w:rPr>
          <w:noProof/>
          <w:lang w:eastAsia="zh-CN"/>
        </w:rPr>
        <w:t>dataNotif</w:t>
      </w:r>
      <w:r>
        <w:t>" attribute together with the corresponding subscription information</w:t>
      </w:r>
      <w:r w:rsidRPr="00CF4337">
        <w:t xml:space="preserve"> </w:t>
      </w:r>
      <w:r>
        <w:t>within the "dataSub" attribute.</w:t>
      </w:r>
    </w:p>
    <w:p w14:paraId="6597D789" w14:textId="77777777" w:rsidR="009B3BF8" w:rsidRPr="00131B90" w:rsidRDefault="009B3BF8" w:rsidP="009B3BF8">
      <w:r>
        <w:t>If the requested analytics or data does not exist, the ADRF shall respond with "204 No Content". If an error occurs when processing the HTTP GET request, the ADRF shall send an HTTP error response as specified in clause 5.1.7.</w:t>
      </w:r>
    </w:p>
    <w:p w14:paraId="2FD6C0E7" w14:textId="77777777" w:rsidR="007644F6" w:rsidRDefault="007644F6" w:rsidP="007644F6">
      <w:pPr>
        <w:pStyle w:val="41"/>
      </w:pPr>
      <w:bookmarkStart w:id="471" w:name="_Toc89426554"/>
      <w:bookmarkStart w:id="472" w:name="_Toc94020339"/>
      <w:bookmarkStart w:id="473" w:name="_Toc97034869"/>
      <w:bookmarkStart w:id="474" w:name="_Toc97037746"/>
      <w:bookmarkStart w:id="475" w:name="_Toc100939955"/>
      <w:bookmarkStart w:id="476" w:name="_Toc104546821"/>
      <w:bookmarkStart w:id="477" w:name="_Toc112937868"/>
      <w:bookmarkStart w:id="478" w:name="_Toc114134625"/>
      <w:bookmarkStart w:id="479" w:name="_Toc192874861"/>
      <w:r>
        <w:t>4.2.2.6</w:t>
      </w:r>
      <w:r>
        <w:tab/>
        <w:t>Nadrf_DataManagement_RetrievalSubscribe service operation</w:t>
      </w:r>
      <w:bookmarkEnd w:id="471"/>
      <w:bookmarkEnd w:id="472"/>
      <w:bookmarkEnd w:id="473"/>
      <w:bookmarkEnd w:id="474"/>
      <w:bookmarkEnd w:id="475"/>
      <w:bookmarkEnd w:id="476"/>
      <w:bookmarkEnd w:id="477"/>
      <w:bookmarkEnd w:id="478"/>
      <w:bookmarkEnd w:id="479"/>
    </w:p>
    <w:p w14:paraId="5CB320AD" w14:textId="77777777" w:rsidR="007644F6" w:rsidRDefault="007644F6" w:rsidP="007644F6">
      <w:pPr>
        <w:pStyle w:val="50"/>
      </w:pPr>
      <w:bookmarkStart w:id="480" w:name="_Toc89426555"/>
      <w:bookmarkStart w:id="481" w:name="_Toc94020340"/>
      <w:bookmarkStart w:id="482" w:name="_Toc97034870"/>
      <w:bookmarkStart w:id="483" w:name="_Toc97037747"/>
      <w:bookmarkStart w:id="484" w:name="_Toc100939956"/>
      <w:bookmarkStart w:id="485" w:name="_Toc104546822"/>
      <w:bookmarkStart w:id="486" w:name="_Toc112937869"/>
      <w:bookmarkStart w:id="487" w:name="_Toc114134626"/>
      <w:bookmarkStart w:id="488" w:name="_Toc192874862"/>
      <w:r>
        <w:t>4.2.2.6.1</w:t>
      </w:r>
      <w:r>
        <w:tab/>
        <w:t>General</w:t>
      </w:r>
      <w:bookmarkEnd w:id="480"/>
      <w:bookmarkEnd w:id="481"/>
      <w:bookmarkEnd w:id="482"/>
      <w:bookmarkEnd w:id="483"/>
      <w:bookmarkEnd w:id="484"/>
      <w:bookmarkEnd w:id="485"/>
      <w:bookmarkEnd w:id="486"/>
      <w:bookmarkEnd w:id="487"/>
      <w:bookmarkEnd w:id="488"/>
    </w:p>
    <w:p w14:paraId="00F3F8DF" w14:textId="3DA3AF9A" w:rsidR="00E01E18" w:rsidRDefault="00E01E18" w:rsidP="00E01E18">
      <w:bookmarkStart w:id="489" w:name="_Toc89426556"/>
      <w:bookmarkStart w:id="490" w:name="_Toc94020341"/>
      <w:bookmarkStart w:id="491" w:name="_Toc97034871"/>
      <w:bookmarkStart w:id="492" w:name="_Toc97037748"/>
      <w:bookmarkStart w:id="493" w:name="_Toc100939957"/>
      <w:bookmarkStart w:id="494" w:name="_Toc104546823"/>
      <w:r>
        <w:t xml:space="preserve">The Nadrf_DataManagement_RetrievalSubscribe service operation is used by an NF service consumer to subscribe to the ADRF to </w:t>
      </w:r>
      <w:r>
        <w:rPr>
          <w:lang w:eastAsia="ja-JP"/>
        </w:rPr>
        <w:t>retrieve via notifications data or analytics that is stored in the ADRF and to receive future notifications with data or analytics when they are received by the ADRF</w:t>
      </w:r>
      <w:r>
        <w:t>.</w:t>
      </w:r>
    </w:p>
    <w:p w14:paraId="25BC27DF" w14:textId="77777777" w:rsidR="007644F6" w:rsidRDefault="007644F6" w:rsidP="007644F6">
      <w:pPr>
        <w:pStyle w:val="50"/>
      </w:pPr>
      <w:bookmarkStart w:id="495" w:name="_Toc112937870"/>
      <w:bookmarkStart w:id="496" w:name="_Toc114134627"/>
      <w:bookmarkStart w:id="497" w:name="_Toc192874863"/>
      <w:r>
        <w:t>4.2.2.6.2</w:t>
      </w:r>
      <w:r>
        <w:tab/>
        <w:t>Requesting retrieval and subscription of data or analytics</w:t>
      </w:r>
      <w:bookmarkEnd w:id="489"/>
      <w:bookmarkEnd w:id="490"/>
      <w:bookmarkEnd w:id="491"/>
      <w:bookmarkEnd w:id="492"/>
      <w:bookmarkEnd w:id="493"/>
      <w:bookmarkEnd w:id="494"/>
      <w:bookmarkEnd w:id="495"/>
      <w:bookmarkEnd w:id="496"/>
      <w:bookmarkEnd w:id="497"/>
    </w:p>
    <w:p w14:paraId="3E5263F0" w14:textId="77777777" w:rsidR="007644F6" w:rsidRDefault="007644F6" w:rsidP="007644F6">
      <w:r>
        <w:t>Figure 4.2.2.6.2-1 shows a scenario where the NF service consumer sends a request to the ADRF to retrieve and subscribe to data or analytics.</w:t>
      </w:r>
    </w:p>
    <w:p w14:paraId="79D0C46D" w14:textId="77777777" w:rsidR="007644F6" w:rsidRDefault="007644F6" w:rsidP="007644F6">
      <w:pPr>
        <w:pStyle w:val="TH"/>
        <w:rPr>
          <w:lang w:eastAsia="zh-CN"/>
        </w:rPr>
      </w:pPr>
      <w:r>
        <w:object w:dxaOrig="10120" w:dyaOrig="3310" w14:anchorId="401AD607">
          <v:shape id="_x0000_i1031" type="#_x0000_t75" style="width:455.15pt;height:149.65pt" o:ole="">
            <v:imagedata r:id="rId24" o:title=""/>
          </v:shape>
          <o:OLEObject Type="Embed" ProgID="Visio.Drawing.15" ShapeID="_x0000_i1031" DrawAspect="Content" ObjectID="_1810034699" r:id="rId25"/>
        </w:object>
      </w:r>
    </w:p>
    <w:p w14:paraId="590C8C6C" w14:textId="62DD5D12" w:rsidR="007644F6" w:rsidRDefault="00061687" w:rsidP="007644F6">
      <w:pPr>
        <w:pStyle w:val="TF"/>
      </w:pPr>
      <w:r>
        <w:t>Figure </w:t>
      </w:r>
      <w:r w:rsidR="007644F6">
        <w:t>4.2.2.6.2-1: NF service consumer requesting to retrieve and subscribe to data or analytics</w:t>
      </w:r>
    </w:p>
    <w:p w14:paraId="5173EAC4" w14:textId="61487140" w:rsidR="007644F6" w:rsidRDefault="007644F6" w:rsidP="007644F6">
      <w:r>
        <w:t xml:space="preserve">The NF service consumer shall invoke the Nadrf_DataManagement_RetrievalSubscribe service operation to retrieve and subscribe to data or analytics. The NF service consumer </w:t>
      </w:r>
      <w:r>
        <w:rPr>
          <w:lang w:val="en-US"/>
        </w:rPr>
        <w:t xml:space="preserve">shall </w:t>
      </w:r>
      <w:r>
        <w:t>send an HTTP POST request with "{apiRoot}/nadrf-datamanagement/</w:t>
      </w:r>
      <w:r w:rsidR="00B402BC">
        <w:t>&lt;apiVersion&gt;</w:t>
      </w:r>
      <w:r>
        <w:t xml:space="preserve">/data-retrieval-subscriptions" as Resource URI representing the "ADRF Data Retrieval Subscriptions" resource, as shown in figure 4.2.2.6.2-1, step 1, to create an "Individual ADRF Data Retrieval Subscription" according to the information in the message body. The NadrfDataRetrievalSubscription data structure provided in the request body shall include: </w:t>
      </w:r>
    </w:p>
    <w:p w14:paraId="670251BE" w14:textId="77777777" w:rsidR="007644F6" w:rsidRPr="00EF5CA2" w:rsidRDefault="007644F6" w:rsidP="007644F6">
      <w:pPr>
        <w:pStyle w:val="B1"/>
      </w:pPr>
      <w:r>
        <w:t>-</w:t>
      </w:r>
      <w:r>
        <w:tab/>
      </w:r>
      <w:r w:rsidRPr="003B2883">
        <w:rPr>
          <w:rFonts w:hint="eastAsia"/>
          <w:noProof/>
        </w:rPr>
        <w:t xml:space="preserve">notification </w:t>
      </w:r>
      <w:r w:rsidRPr="003B2883">
        <w:rPr>
          <w:noProof/>
        </w:rPr>
        <w:t>correlation</w:t>
      </w:r>
      <w:r w:rsidRPr="003B2883">
        <w:rPr>
          <w:rFonts w:hint="eastAsia"/>
          <w:noProof/>
        </w:rPr>
        <w:t xml:space="preserve"> </w:t>
      </w:r>
      <w:r>
        <w:rPr>
          <w:noProof/>
        </w:rPr>
        <w:t>identfier</w:t>
      </w:r>
      <w:r>
        <w:t xml:space="preserve"> within the "</w:t>
      </w:r>
      <w:r w:rsidRPr="003B2883">
        <w:rPr>
          <w:rFonts w:hint="eastAsia"/>
        </w:rPr>
        <w:t>notifCor</w:t>
      </w:r>
      <w:r w:rsidRPr="003B2883">
        <w:t>r</w:t>
      </w:r>
      <w:r w:rsidRPr="003B2883">
        <w:rPr>
          <w:rFonts w:hint="eastAsia"/>
        </w:rPr>
        <w:t>Id</w:t>
      </w:r>
      <w:r>
        <w:t>" attribute;</w:t>
      </w:r>
    </w:p>
    <w:p w14:paraId="5F06DF7B" w14:textId="77777777" w:rsidR="007644F6" w:rsidRDefault="007644F6" w:rsidP="007644F6">
      <w:pPr>
        <w:pStyle w:val="B1"/>
      </w:pPr>
      <w:r>
        <w:t>-</w:t>
      </w:r>
      <w:r>
        <w:tab/>
        <w:t>one of the following:</w:t>
      </w:r>
    </w:p>
    <w:p w14:paraId="735552DD" w14:textId="77777777" w:rsidR="00D64EDE" w:rsidRDefault="007644F6" w:rsidP="00D64EDE">
      <w:pPr>
        <w:pStyle w:val="B1"/>
        <w:ind w:left="283" w:firstLine="284"/>
      </w:pPr>
      <w:r>
        <w:t>-</w:t>
      </w:r>
      <w:r>
        <w:tab/>
        <w:t>analytics subscription information within the "anaSub" attribute;</w:t>
      </w:r>
    </w:p>
    <w:p w14:paraId="1D651603" w14:textId="7799B706" w:rsidR="007644F6" w:rsidRDefault="00D64EDE" w:rsidP="00D64EDE">
      <w:pPr>
        <w:pStyle w:val="B1"/>
        <w:ind w:left="283" w:firstLine="284"/>
      </w:pPr>
      <w:r>
        <w:t>-</w:t>
      </w:r>
      <w:r>
        <w:tab/>
        <w:t>data subscription information within the "dataSub" attribute;</w:t>
      </w:r>
    </w:p>
    <w:p w14:paraId="4A0A2B16" w14:textId="77777777" w:rsidR="007644F6" w:rsidRDefault="007644F6" w:rsidP="007644F6">
      <w:pPr>
        <w:pStyle w:val="B1"/>
      </w:pPr>
      <w:r>
        <w:t>-</w:t>
      </w:r>
      <w:r>
        <w:tab/>
        <w:t>a notification target address within the "notificationURI" attribute;</w:t>
      </w:r>
    </w:p>
    <w:p w14:paraId="0323B51A" w14:textId="77777777" w:rsidR="007644F6" w:rsidRDefault="007644F6" w:rsidP="007644F6">
      <w:pPr>
        <w:pStyle w:val="B1"/>
      </w:pPr>
      <w:r>
        <w:t>-</w:t>
      </w:r>
      <w:r>
        <w:tab/>
        <w:t>a time window for the data retrieval and subscription within the "timePeriod" attribute;</w:t>
      </w:r>
    </w:p>
    <w:p w14:paraId="0BE74C36" w14:textId="77777777" w:rsidR="007644F6" w:rsidRDefault="007644F6" w:rsidP="007644F6">
      <w:r>
        <w:t xml:space="preserve">Upon the reception of an HTTP POST request with "{apiRoot}/nadrf-datamanagement/v1/data-retrieval-subscriptions" as Resource URI and NadrfDataRetrievalSubscription data structure as request body, the ADRF shall: </w:t>
      </w:r>
    </w:p>
    <w:p w14:paraId="43637C13" w14:textId="77777777" w:rsidR="007644F6" w:rsidRDefault="007644F6" w:rsidP="007644F6">
      <w:pPr>
        <w:pStyle w:val="B1"/>
      </w:pPr>
      <w:r>
        <w:t>-</w:t>
      </w:r>
      <w:r>
        <w:tab/>
        <w:t>create a new subscription;</w:t>
      </w:r>
    </w:p>
    <w:p w14:paraId="5A9BC82C" w14:textId="77777777" w:rsidR="007644F6" w:rsidRDefault="007644F6" w:rsidP="007644F6">
      <w:pPr>
        <w:pStyle w:val="B1"/>
      </w:pPr>
      <w:r>
        <w:t>-</w:t>
      </w:r>
      <w:r>
        <w:tab/>
        <w:t>assign a subscriptionId;</w:t>
      </w:r>
    </w:p>
    <w:p w14:paraId="255B2464" w14:textId="77777777" w:rsidR="007644F6" w:rsidRDefault="007644F6" w:rsidP="007644F6">
      <w:pPr>
        <w:pStyle w:val="B1"/>
      </w:pPr>
      <w:r>
        <w:t>-</w:t>
      </w:r>
      <w:r>
        <w:tab/>
        <w:t>store the subscription.</w:t>
      </w:r>
    </w:p>
    <w:p w14:paraId="348FD317" w14:textId="5F0F5F0F" w:rsidR="007644F6" w:rsidRDefault="007644F6" w:rsidP="007644F6">
      <w:r>
        <w:t xml:space="preserve">If the ADRF created an "Individual ADRF Data Retrieval Subscription" resource, the ADRF shall respond with "201 Created" with the message body containing a representation of the created subscription, as </w:t>
      </w:r>
      <w:r>
        <w:rPr>
          <w:rFonts w:eastAsia="Batang"/>
        </w:rPr>
        <w:t>shown in figure 4.2.2.6.2-1, step 2</w:t>
      </w:r>
      <w:r>
        <w:t>. The ADRF shall include a Location HTTP header field. The Location header field shall contain the URI of the created record i.e. "{apiRoot}/nadrf-datamanagement/</w:t>
      </w:r>
      <w:r w:rsidR="00B402BC">
        <w:t>&lt;apiVersion&gt;</w:t>
      </w:r>
      <w:r>
        <w:t>/data-retrieval-subscriptions/{subscriptionId}".</w:t>
      </w:r>
    </w:p>
    <w:p w14:paraId="0CA1ED21" w14:textId="17A3289B" w:rsidR="007644F6" w:rsidRPr="0080012D" w:rsidRDefault="007644F6" w:rsidP="007644F6">
      <w:r>
        <w:t xml:space="preserve">If an error occurs when processing the HTTP POST request, the ADRF shall send an HTTP error response as specified in </w:t>
      </w:r>
      <w:r w:rsidR="00D11FCD">
        <w:t>clause</w:t>
      </w:r>
      <w:r>
        <w:t> 5.1.7.</w:t>
      </w:r>
    </w:p>
    <w:p w14:paraId="3B12C150" w14:textId="77777777" w:rsidR="0031736A" w:rsidRDefault="0031736A" w:rsidP="0031736A">
      <w:pPr>
        <w:pStyle w:val="41"/>
      </w:pPr>
      <w:bookmarkStart w:id="498" w:name="_Toc89426557"/>
      <w:bookmarkStart w:id="499" w:name="_Toc94020342"/>
      <w:bookmarkStart w:id="500" w:name="_Toc97034872"/>
      <w:bookmarkStart w:id="501" w:name="_Toc97037749"/>
      <w:bookmarkStart w:id="502" w:name="_Toc100939958"/>
      <w:bookmarkStart w:id="503" w:name="_Toc104546824"/>
      <w:bookmarkStart w:id="504" w:name="_Toc112937871"/>
      <w:bookmarkStart w:id="505" w:name="_Toc114134628"/>
      <w:bookmarkStart w:id="506" w:name="_Toc192874864"/>
      <w:r>
        <w:t>4.2.2.7</w:t>
      </w:r>
      <w:r>
        <w:tab/>
        <w:t>Nadrf_DataManagement_RetrievalUnsubscribe service operation</w:t>
      </w:r>
      <w:bookmarkEnd w:id="498"/>
      <w:bookmarkEnd w:id="499"/>
      <w:bookmarkEnd w:id="500"/>
      <w:bookmarkEnd w:id="501"/>
      <w:bookmarkEnd w:id="502"/>
      <w:bookmarkEnd w:id="503"/>
      <w:bookmarkEnd w:id="504"/>
      <w:bookmarkEnd w:id="505"/>
      <w:bookmarkEnd w:id="506"/>
    </w:p>
    <w:p w14:paraId="598EE7FD" w14:textId="77777777" w:rsidR="0031736A" w:rsidRDefault="0031736A" w:rsidP="0031736A">
      <w:pPr>
        <w:pStyle w:val="50"/>
      </w:pPr>
      <w:bookmarkStart w:id="507" w:name="_Toc89426558"/>
      <w:bookmarkStart w:id="508" w:name="_Toc94020343"/>
      <w:bookmarkStart w:id="509" w:name="_Toc97034873"/>
      <w:bookmarkStart w:id="510" w:name="_Toc97037750"/>
      <w:bookmarkStart w:id="511" w:name="_Toc100939959"/>
      <w:bookmarkStart w:id="512" w:name="_Toc104546825"/>
      <w:bookmarkStart w:id="513" w:name="_Toc112937872"/>
      <w:bookmarkStart w:id="514" w:name="_Toc114134629"/>
      <w:bookmarkStart w:id="515" w:name="_Toc192874865"/>
      <w:r>
        <w:t>4.2.2.7.1</w:t>
      </w:r>
      <w:r>
        <w:tab/>
        <w:t>General</w:t>
      </w:r>
      <w:bookmarkEnd w:id="507"/>
      <w:bookmarkEnd w:id="508"/>
      <w:bookmarkEnd w:id="509"/>
      <w:bookmarkEnd w:id="510"/>
      <w:bookmarkEnd w:id="511"/>
      <w:bookmarkEnd w:id="512"/>
      <w:bookmarkEnd w:id="513"/>
      <w:bookmarkEnd w:id="514"/>
      <w:bookmarkEnd w:id="515"/>
    </w:p>
    <w:p w14:paraId="5A66AB27" w14:textId="77777777" w:rsidR="0031736A" w:rsidRPr="00C479EA" w:rsidRDefault="0031736A" w:rsidP="0031736A">
      <w:r>
        <w:t>The Nadrf_DataManagement_RetrievalUnsubscribe service operation is used by an NF service consumer to remove a retrieval subscription to data or analytics.</w:t>
      </w:r>
    </w:p>
    <w:p w14:paraId="2FC0D3A1" w14:textId="77777777" w:rsidR="0031736A" w:rsidRDefault="0031736A" w:rsidP="0031736A">
      <w:pPr>
        <w:pStyle w:val="50"/>
      </w:pPr>
      <w:bookmarkStart w:id="516" w:name="_Toc89426559"/>
      <w:bookmarkStart w:id="517" w:name="_Toc94020344"/>
      <w:bookmarkStart w:id="518" w:name="_Toc97034874"/>
      <w:bookmarkStart w:id="519" w:name="_Toc97037751"/>
      <w:bookmarkStart w:id="520" w:name="_Toc100939960"/>
      <w:bookmarkStart w:id="521" w:name="_Toc104546826"/>
      <w:bookmarkStart w:id="522" w:name="_Toc112937873"/>
      <w:bookmarkStart w:id="523" w:name="_Toc114134630"/>
      <w:bookmarkStart w:id="524" w:name="_Toc192874866"/>
      <w:r>
        <w:t>4.2.2.7.2</w:t>
      </w:r>
      <w:r>
        <w:tab/>
        <w:t>Requesting removal of retrieval subscription for data or analytics</w:t>
      </w:r>
      <w:bookmarkEnd w:id="516"/>
      <w:bookmarkEnd w:id="517"/>
      <w:bookmarkEnd w:id="518"/>
      <w:bookmarkEnd w:id="519"/>
      <w:bookmarkEnd w:id="520"/>
      <w:bookmarkEnd w:id="521"/>
      <w:bookmarkEnd w:id="522"/>
      <w:bookmarkEnd w:id="523"/>
      <w:bookmarkEnd w:id="524"/>
    </w:p>
    <w:p w14:paraId="1383A6E0" w14:textId="77777777" w:rsidR="0031736A" w:rsidRDefault="0031736A" w:rsidP="0031736A">
      <w:r>
        <w:t>Figure 4.2.2.7.2-1 shows a scenario where the NF service consumer sends a request to the ADRF to remove a retrieval subscription for data or analytics.</w:t>
      </w:r>
    </w:p>
    <w:p w14:paraId="3CA59B9E" w14:textId="77777777" w:rsidR="0031736A" w:rsidRDefault="0031736A" w:rsidP="0031736A">
      <w:pPr>
        <w:pStyle w:val="TH"/>
        <w:rPr>
          <w:lang w:eastAsia="zh-CN"/>
        </w:rPr>
      </w:pPr>
      <w:r>
        <w:object w:dxaOrig="10120" w:dyaOrig="3310" w14:anchorId="6091B1CB">
          <v:shape id="_x0000_i1032" type="#_x0000_t75" style="width:455.15pt;height:149.65pt" o:ole="">
            <v:imagedata r:id="rId26" o:title=""/>
          </v:shape>
          <o:OLEObject Type="Embed" ProgID="Visio.Drawing.15" ShapeID="_x0000_i1032" DrawAspect="Content" ObjectID="_1810034700" r:id="rId27"/>
        </w:object>
      </w:r>
    </w:p>
    <w:p w14:paraId="384FD7BD" w14:textId="6BBEA248" w:rsidR="0031736A" w:rsidRDefault="00061687" w:rsidP="0031736A">
      <w:pPr>
        <w:pStyle w:val="TF"/>
      </w:pPr>
      <w:r>
        <w:t>Figure </w:t>
      </w:r>
      <w:r w:rsidR="0031736A">
        <w:t>4.2.2.7.2-1: NF service consumer requesting to remove retrieval subscription for data or analytics</w:t>
      </w:r>
    </w:p>
    <w:p w14:paraId="6A14313E" w14:textId="0B648A36" w:rsidR="0031736A" w:rsidRDefault="0031736A" w:rsidP="0031736A">
      <w:pPr>
        <w:rPr>
          <w:noProof/>
        </w:rPr>
      </w:pPr>
      <w:r>
        <w:t xml:space="preserve">The NF service consumer shall invoke the Nadrf_DataManagement_RetrievalUnsubscribe service operation to remove a retrieval subscription for data or analytics. The NF service consumer </w:t>
      </w:r>
      <w:r>
        <w:rPr>
          <w:lang w:val="en-US"/>
        </w:rPr>
        <w:t xml:space="preserve">shall </w:t>
      </w:r>
      <w:r>
        <w:t>send an HTTP DELETE request with "{apiRoot}/nadrf-datamanagement/</w:t>
      </w:r>
      <w:r w:rsidR="00B402BC">
        <w:t>&lt;apiVersion&gt;</w:t>
      </w:r>
      <w:r>
        <w:t>/data-retrieval-</w:t>
      </w:r>
      <w:r w:rsidRPr="001E2465">
        <w:t>subscriptions/{subscriptionId}" as Resource URI representing an "Individual ADRF Data Retrieval Subscription" resource, as shown in figure 4.2.2.7.2-1, step 1, where "{subscriptionId}" is the identifier of the existing data retrieval subscription that is to be deleted.</w:t>
      </w:r>
    </w:p>
    <w:p w14:paraId="23B21195" w14:textId="2B16FC61" w:rsidR="0031736A" w:rsidRDefault="0031736A" w:rsidP="0031736A">
      <w:r>
        <w:t>Upon the reception of an HTTP DELETE request with "{apiRoot}/nadrf-datamanagement/</w:t>
      </w:r>
      <w:r w:rsidR="00B402BC">
        <w:t>&lt;apiVersion&gt;</w:t>
      </w:r>
      <w:r>
        <w:t>/data-retrieval-subscriptions</w:t>
      </w:r>
      <w:r w:rsidRPr="001E2465">
        <w:t>/{subscriptionId}"</w:t>
      </w:r>
      <w:r>
        <w:t xml:space="preserve"> as Resource URI, if the ADRF successfully processed and accepted the received HTTP DELETE request, the ADRF shall: </w:t>
      </w:r>
    </w:p>
    <w:p w14:paraId="015956DA" w14:textId="77777777" w:rsidR="0031736A" w:rsidRDefault="0031736A" w:rsidP="0031736A">
      <w:pPr>
        <w:pStyle w:val="B1"/>
      </w:pPr>
      <w:r>
        <w:t>-</w:t>
      </w:r>
      <w:r>
        <w:tab/>
        <w:t>remove the corresponding subscription;</w:t>
      </w:r>
    </w:p>
    <w:p w14:paraId="5B6594E1" w14:textId="77777777" w:rsidR="0031736A" w:rsidRDefault="0031736A" w:rsidP="0031736A">
      <w:pPr>
        <w:pStyle w:val="B1"/>
      </w:pPr>
      <w:r>
        <w:t>-</w:t>
      </w:r>
      <w:r>
        <w:tab/>
        <w:t>respond</w:t>
      </w:r>
      <w:r>
        <w:rPr>
          <w:rFonts w:eastAsia="Batang"/>
        </w:rPr>
        <w:t xml:space="preserve"> </w:t>
      </w:r>
      <w:r>
        <w:t>with HTTP "204 No Content" status.</w:t>
      </w:r>
    </w:p>
    <w:p w14:paraId="630D519B" w14:textId="1681FD01" w:rsidR="0031736A" w:rsidRDefault="0031736A" w:rsidP="0031736A">
      <w:r>
        <w:t xml:space="preserve">If errors occur when processing the HTTP DELETE request, the ADRF shall send an HTTP error response as specified in </w:t>
      </w:r>
      <w:r w:rsidR="00D11FCD">
        <w:t>clause</w:t>
      </w:r>
      <w:r>
        <w:t> 5.1.7.</w:t>
      </w:r>
    </w:p>
    <w:p w14:paraId="13D3CF48" w14:textId="2BDCE902" w:rsidR="00435A2A" w:rsidRPr="00435A2A" w:rsidRDefault="00435A2A" w:rsidP="0031736A">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110092C2" w14:textId="77777777" w:rsidR="00B4072B" w:rsidRDefault="00B4072B" w:rsidP="00B4072B">
      <w:pPr>
        <w:pStyle w:val="41"/>
      </w:pPr>
      <w:bookmarkStart w:id="525" w:name="_Toc89426560"/>
      <w:bookmarkStart w:id="526" w:name="_Toc94020345"/>
      <w:bookmarkStart w:id="527" w:name="_Toc97034875"/>
      <w:bookmarkStart w:id="528" w:name="_Toc97037752"/>
      <w:bookmarkStart w:id="529" w:name="_Toc100939961"/>
      <w:bookmarkStart w:id="530" w:name="_Toc104546827"/>
      <w:bookmarkStart w:id="531" w:name="_Toc112937874"/>
      <w:bookmarkStart w:id="532" w:name="_Toc114134631"/>
      <w:bookmarkStart w:id="533" w:name="_Toc192874867"/>
      <w:r>
        <w:t>4.2.2.8</w:t>
      </w:r>
      <w:r>
        <w:tab/>
        <w:t>Nadrf_DataManagement_RetrievalNotify service operation</w:t>
      </w:r>
      <w:bookmarkEnd w:id="525"/>
      <w:bookmarkEnd w:id="526"/>
      <w:bookmarkEnd w:id="527"/>
      <w:bookmarkEnd w:id="528"/>
      <w:bookmarkEnd w:id="529"/>
      <w:bookmarkEnd w:id="530"/>
      <w:bookmarkEnd w:id="531"/>
      <w:bookmarkEnd w:id="532"/>
      <w:bookmarkEnd w:id="533"/>
    </w:p>
    <w:p w14:paraId="5E0AE215" w14:textId="77777777" w:rsidR="00B4072B" w:rsidRDefault="00B4072B" w:rsidP="00B4072B">
      <w:pPr>
        <w:pStyle w:val="50"/>
      </w:pPr>
      <w:bookmarkStart w:id="534" w:name="_Toc89426561"/>
      <w:bookmarkStart w:id="535" w:name="_Toc94020346"/>
      <w:bookmarkStart w:id="536" w:name="_Toc97034876"/>
      <w:bookmarkStart w:id="537" w:name="_Toc97037753"/>
      <w:bookmarkStart w:id="538" w:name="_Toc100939962"/>
      <w:bookmarkStart w:id="539" w:name="_Toc104546828"/>
      <w:bookmarkStart w:id="540" w:name="_Toc112937875"/>
      <w:bookmarkStart w:id="541" w:name="_Toc114134632"/>
      <w:bookmarkStart w:id="542" w:name="_Toc192874868"/>
      <w:r>
        <w:t>4.2.2.8.1</w:t>
      </w:r>
      <w:r>
        <w:tab/>
        <w:t>General</w:t>
      </w:r>
      <w:bookmarkEnd w:id="534"/>
      <w:bookmarkEnd w:id="535"/>
      <w:bookmarkEnd w:id="536"/>
      <w:bookmarkEnd w:id="537"/>
      <w:bookmarkEnd w:id="538"/>
      <w:bookmarkEnd w:id="539"/>
      <w:bookmarkEnd w:id="540"/>
      <w:bookmarkEnd w:id="541"/>
      <w:bookmarkEnd w:id="542"/>
    </w:p>
    <w:p w14:paraId="62903604" w14:textId="77777777" w:rsidR="00B4072B" w:rsidRPr="00C479EA" w:rsidRDefault="00B4072B" w:rsidP="00B4072B">
      <w:r>
        <w:t>The Nadrf_DataManagement_RetrievalNotify service operation is used by ADRF to notify NF service consumers about subscribed events related to data or analytics.</w:t>
      </w:r>
    </w:p>
    <w:p w14:paraId="517510FE" w14:textId="77777777" w:rsidR="00B4072B" w:rsidRDefault="00B4072B" w:rsidP="00B4072B">
      <w:pPr>
        <w:pStyle w:val="50"/>
      </w:pPr>
      <w:bookmarkStart w:id="543" w:name="_Toc89426562"/>
      <w:bookmarkStart w:id="544" w:name="_Toc94020347"/>
      <w:bookmarkStart w:id="545" w:name="_Toc97034877"/>
      <w:bookmarkStart w:id="546" w:name="_Toc97037754"/>
      <w:bookmarkStart w:id="547" w:name="_Toc100939963"/>
      <w:bookmarkStart w:id="548" w:name="_Toc104546829"/>
      <w:bookmarkStart w:id="549" w:name="_Toc112937876"/>
      <w:bookmarkStart w:id="550" w:name="_Toc114134633"/>
      <w:bookmarkStart w:id="551" w:name="_Toc192874869"/>
      <w:r>
        <w:t>4.2.2.8.2</w:t>
      </w:r>
      <w:r>
        <w:tab/>
        <w:t>Notification about subscribed data or analytics</w:t>
      </w:r>
      <w:bookmarkEnd w:id="543"/>
      <w:bookmarkEnd w:id="544"/>
      <w:bookmarkEnd w:id="545"/>
      <w:bookmarkEnd w:id="546"/>
      <w:bookmarkEnd w:id="547"/>
      <w:bookmarkEnd w:id="548"/>
      <w:bookmarkEnd w:id="549"/>
      <w:bookmarkEnd w:id="550"/>
      <w:bookmarkEnd w:id="551"/>
      <w:r w:rsidDel="00A13B1B">
        <w:t xml:space="preserve"> </w:t>
      </w:r>
    </w:p>
    <w:p w14:paraId="1319BC70" w14:textId="77777777" w:rsidR="00B4072B" w:rsidRDefault="00B4072B" w:rsidP="00B4072B">
      <w:r>
        <w:t>Figure 4.2.2.8.2-1 shows a scenario where the ADRF sends a request to the NF service consumer to notify it about data or analytics events.</w:t>
      </w:r>
    </w:p>
    <w:p w14:paraId="5D5ED832" w14:textId="77777777" w:rsidR="00B4072B" w:rsidRDefault="00B4072B" w:rsidP="00B4072B">
      <w:pPr>
        <w:pStyle w:val="TH"/>
        <w:rPr>
          <w:lang w:eastAsia="zh-CN"/>
        </w:rPr>
      </w:pPr>
      <w:r>
        <w:object w:dxaOrig="10120" w:dyaOrig="3310" w14:anchorId="505E9E20">
          <v:shape id="_x0000_i1033" type="#_x0000_t75" style="width:455.15pt;height:149.65pt" o:ole="">
            <v:imagedata r:id="rId28" o:title=""/>
          </v:shape>
          <o:OLEObject Type="Embed" ProgID="Visio.Drawing.15" ShapeID="_x0000_i1033" DrawAspect="Content" ObjectID="_1810034701" r:id="rId29"/>
        </w:object>
      </w:r>
    </w:p>
    <w:p w14:paraId="1A98E942" w14:textId="54E3CE69" w:rsidR="00B4072B" w:rsidRDefault="00061687" w:rsidP="00B4072B">
      <w:pPr>
        <w:pStyle w:val="TF"/>
      </w:pPr>
      <w:r>
        <w:t>Figure </w:t>
      </w:r>
      <w:r w:rsidR="00B4072B">
        <w:t>4.2.2.8.2-1: ADRF notifies the NF service consumer about subscribed data or analytics</w:t>
      </w:r>
    </w:p>
    <w:p w14:paraId="14E78A72" w14:textId="77777777" w:rsidR="00EA27B6" w:rsidRDefault="00EA27B6" w:rsidP="00EA27B6">
      <w:r>
        <w:t xml:space="preserve">The ADRF shall invoke the Nadrf_DataManagement_RetrievalNotify service operation to notify about subscribed data or analytics events. The ADRF shall send an HTTP POST request to the "{notificationURI}" received in the subscription (see clause 5.1.5 for the definition of this notificationURI), as shown in figure 4.2.2.8.2-1, step 1. The </w:t>
      </w:r>
      <w:r>
        <w:rPr>
          <w:noProof/>
        </w:rPr>
        <w:t>NadrfDataRetrievalNotification</w:t>
      </w:r>
      <w:r>
        <w:t xml:space="preserve"> data structure provided in the request body shall include:</w:t>
      </w:r>
    </w:p>
    <w:p w14:paraId="11B70199" w14:textId="77777777" w:rsidR="00EA27B6" w:rsidRDefault="00EA27B6" w:rsidP="00EA27B6">
      <w:pPr>
        <w:pStyle w:val="B1"/>
      </w:pPr>
      <w:r>
        <w:t>-</w:t>
      </w:r>
      <w:r>
        <w:tab/>
      </w:r>
      <w:r>
        <w:rPr>
          <w:noProof/>
        </w:rPr>
        <w:t>notification correlation Id</w:t>
      </w:r>
      <w:r>
        <w:t xml:space="preserve"> within the "notifCorrId" attribute;</w:t>
      </w:r>
    </w:p>
    <w:p w14:paraId="34C4F751" w14:textId="77777777" w:rsidR="00EA27B6" w:rsidRDefault="00EA27B6" w:rsidP="00EA27B6">
      <w:pPr>
        <w:pStyle w:val="B1"/>
        <w:rPr>
          <w:lang w:eastAsia="zh-CN"/>
        </w:rPr>
      </w:pPr>
      <w:r>
        <w:rPr>
          <w:lang w:eastAsia="zh-CN"/>
        </w:rPr>
        <w:t>-</w:t>
      </w:r>
      <w:r>
        <w:rPr>
          <w:lang w:eastAsia="zh-CN"/>
        </w:rPr>
        <w:tab/>
        <w:t xml:space="preserve">the time stamp which represents the time when ADRF completes preparation of the requested data or analytics within the </w:t>
      </w:r>
      <w:r>
        <w:t>"timeStamp" attribute;</w:t>
      </w:r>
    </w:p>
    <w:p w14:paraId="0350A2C4" w14:textId="77777777" w:rsidR="00EA27B6" w:rsidRDefault="00EA27B6" w:rsidP="00EA27B6">
      <w:pPr>
        <w:pStyle w:val="B1"/>
      </w:pPr>
      <w:r>
        <w:t>-</w:t>
      </w:r>
      <w:r>
        <w:tab/>
        <w:t>one of the following:</w:t>
      </w:r>
    </w:p>
    <w:p w14:paraId="4780DF7E" w14:textId="77777777" w:rsidR="00EA27B6" w:rsidRDefault="00EA27B6" w:rsidP="00EA27B6">
      <w:pPr>
        <w:pStyle w:val="B2"/>
        <w:rPr>
          <w:rFonts w:eastAsia="Times New Roma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360AB7A6" w14:textId="77777777" w:rsidR="00EA27B6" w:rsidRDefault="00EA27B6" w:rsidP="00EA27B6">
      <w:pPr>
        <w:pStyle w:val="B2"/>
        <w:ind w:left="567" w:firstLine="0"/>
      </w:pPr>
      <w:r>
        <w:rPr>
          <w:lang w:eastAsia="zh-CN"/>
        </w:rPr>
        <w:t>-</w:t>
      </w:r>
      <w:r>
        <w:rPr>
          <w:lang w:eastAsia="zh-CN"/>
        </w:rPr>
        <w:tab/>
        <w:t xml:space="preserve">data collected from data sources (e.g. SMF, NEF) in the </w:t>
      </w:r>
      <w:r>
        <w:rPr>
          <w:rFonts w:eastAsia="Times New Roman"/>
        </w:rPr>
        <w:t>"</w:t>
      </w:r>
      <w:r>
        <w:rPr>
          <w:noProof/>
          <w:lang w:eastAsia="zh-CN"/>
        </w:rPr>
        <w:t>dataNotif</w:t>
      </w:r>
      <w:r>
        <w:rPr>
          <w:rFonts w:eastAsia="Times New Roman"/>
        </w:rPr>
        <w:t>" attribute;</w:t>
      </w:r>
    </w:p>
    <w:p w14:paraId="543421BD" w14:textId="77777777" w:rsidR="00EA27B6" w:rsidRDefault="00EA27B6" w:rsidP="00EA27B6">
      <w:pPr>
        <w:pStyle w:val="B2"/>
        <w:rPr>
          <w:rFonts w:eastAsia="宋体"/>
        </w:rPr>
      </w:pPr>
      <w:r>
        <w:t>-</w:t>
      </w:r>
      <w:r>
        <w:tab/>
        <w:t>information for fetching the data or analytics in the "fetchInstruct" attribute.</w:t>
      </w:r>
    </w:p>
    <w:p w14:paraId="32BC6EB5" w14:textId="77777777" w:rsidR="009B3BF8" w:rsidRDefault="009B3BF8" w:rsidP="009B3BF8">
      <w:pPr>
        <w:pStyle w:val="NO"/>
        <w:rPr>
          <w:lang w:eastAsia="ja-JP"/>
        </w:rPr>
      </w:pPr>
      <w:r>
        <w:t>NOTE:</w:t>
      </w:r>
      <w:r>
        <w:tab/>
      </w:r>
      <w:r>
        <w:rPr>
          <w:lang w:eastAsia="ja-JP"/>
        </w:rPr>
        <w:t xml:space="preserve">The fetch correlation identifiers included in the fetch instructions of the "fetchInstruct" attribute can be used to fetch data or analytics using the Nadrf_DataManagement_RetrievalRequest service operation as described in clause 4.2.2.5.2. The (mandatory) fetch URI included in the fetch instructions of the "fetchInstruct" attribute is expected to be in line with the standard resource URI defined for the Nadrf_DataManagement_RetrievalRequest service operation, i.e. </w:t>
      </w:r>
      <w:r w:rsidRPr="00D03513">
        <w:rPr>
          <w:lang w:eastAsia="ja-JP"/>
        </w:rPr>
        <w:t>{apiRoot}/nadrf-datamanagement/&lt;apiVersion&gt;/data-store-records</w:t>
      </w:r>
      <w:r>
        <w:rPr>
          <w:lang w:eastAsia="ja-JP"/>
        </w:rPr>
        <w:t>, but it can be anything because it is actually not needed by the NF service consumer in this case.</w:t>
      </w:r>
    </w:p>
    <w:p w14:paraId="4C6C763E" w14:textId="77777777" w:rsidR="00EA27B6" w:rsidRDefault="00EA27B6" w:rsidP="00EA27B6">
      <w:r>
        <w:t xml:space="preserve">The </w:t>
      </w:r>
      <w:r>
        <w:rPr>
          <w:noProof/>
        </w:rPr>
        <w:t>NadrfDataRetrievalNotification</w:t>
      </w:r>
      <w:r>
        <w:t xml:space="preserve"> data structure provided in the request body may include:</w:t>
      </w:r>
    </w:p>
    <w:p w14:paraId="780108F4" w14:textId="77777777" w:rsidR="00EA27B6" w:rsidRDefault="00EA27B6" w:rsidP="004A5C0E">
      <w:pPr>
        <w:pStyle w:val="B1"/>
        <w:rPr>
          <w:rFonts w:eastAsia="宋体"/>
        </w:rPr>
      </w:pPr>
      <w:r>
        <w:rPr>
          <w:lang w:eastAsia="zh-CN"/>
        </w:rPr>
        <w:t>-</w:t>
      </w:r>
      <w:r>
        <w:rPr>
          <w:lang w:eastAsia="zh-CN"/>
        </w:rPr>
        <w:tab/>
        <w:t xml:space="preserve">a termination request provided by the ADRF within the </w:t>
      </w:r>
      <w:r>
        <w:t>"terminationReq" attribute.</w:t>
      </w:r>
    </w:p>
    <w:p w14:paraId="5AC17013" w14:textId="77777777" w:rsidR="00EA27B6" w:rsidRDefault="00EA27B6" w:rsidP="00EA27B6">
      <w:r>
        <w:t xml:space="preserve">Upon the reception of an HTTP POST request with "{notificationURI}" as Resource URI and </w:t>
      </w:r>
      <w:r>
        <w:rPr>
          <w:noProof/>
        </w:rPr>
        <w:t xml:space="preserve">NadrfDataRetrievalNotification </w:t>
      </w:r>
      <w:r>
        <w:t xml:space="preserve">data structure as request body, if the NF service consumer successfully processed and accepted the received HTTP POST request, the NF Service Consumer shall: </w:t>
      </w:r>
    </w:p>
    <w:p w14:paraId="49F5776C" w14:textId="77777777" w:rsidR="00EA27B6" w:rsidRDefault="00EA27B6" w:rsidP="00EA27B6">
      <w:pPr>
        <w:pStyle w:val="B1"/>
      </w:pPr>
      <w:r>
        <w:t>-</w:t>
      </w:r>
      <w:r>
        <w:tab/>
        <w:t>store the notification;</w:t>
      </w:r>
    </w:p>
    <w:p w14:paraId="61B7CB7F" w14:textId="77777777" w:rsidR="00B4072B" w:rsidRDefault="00B4072B" w:rsidP="00B4072B">
      <w:pPr>
        <w:pStyle w:val="B1"/>
      </w:pPr>
      <w:r>
        <w:t>-</w:t>
      </w:r>
      <w:r>
        <w:tab/>
        <w:t>respond with HTTP "204 No Content" status code.</w:t>
      </w:r>
    </w:p>
    <w:p w14:paraId="6306BA13" w14:textId="196F7076" w:rsidR="00B4072B" w:rsidRDefault="00B4072B" w:rsidP="00B4072B">
      <w:r>
        <w:t xml:space="preserve">If errors occur when processing the HTTP POST request, the NF service consumer shall send an HTTP error response as specified in </w:t>
      </w:r>
      <w:r w:rsidR="00061687">
        <w:t>clause </w:t>
      </w:r>
      <w:r>
        <w:t>5.1.7.</w:t>
      </w:r>
    </w:p>
    <w:p w14:paraId="0B8E86C1" w14:textId="633A1989" w:rsidR="00435A2A" w:rsidRPr="00435A2A" w:rsidRDefault="00435A2A" w:rsidP="00B4072B">
      <w:r>
        <w:t>If the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141D5D2C" w14:textId="77777777" w:rsidR="00000773" w:rsidRDefault="00000773" w:rsidP="00000773">
      <w:pPr>
        <w:pStyle w:val="41"/>
      </w:pPr>
      <w:bookmarkStart w:id="552" w:name="_Toc89426563"/>
      <w:bookmarkStart w:id="553" w:name="_Toc94020348"/>
      <w:bookmarkStart w:id="554" w:name="_Toc97034878"/>
      <w:bookmarkStart w:id="555" w:name="_Toc97037755"/>
      <w:bookmarkStart w:id="556" w:name="_Toc100939964"/>
      <w:bookmarkStart w:id="557" w:name="_Toc104546830"/>
      <w:bookmarkStart w:id="558" w:name="_Toc112937877"/>
      <w:bookmarkStart w:id="559" w:name="_Toc114134634"/>
      <w:bookmarkStart w:id="560" w:name="_Toc192874870"/>
      <w:r>
        <w:lastRenderedPageBreak/>
        <w:t>4.2.2.9</w:t>
      </w:r>
      <w:r>
        <w:tab/>
        <w:t>Nadrf_DataManagement_Delete service operation</w:t>
      </w:r>
      <w:bookmarkEnd w:id="552"/>
      <w:bookmarkEnd w:id="553"/>
      <w:bookmarkEnd w:id="554"/>
      <w:bookmarkEnd w:id="555"/>
      <w:bookmarkEnd w:id="556"/>
      <w:bookmarkEnd w:id="557"/>
      <w:bookmarkEnd w:id="558"/>
      <w:bookmarkEnd w:id="559"/>
      <w:bookmarkEnd w:id="560"/>
    </w:p>
    <w:p w14:paraId="458C1489" w14:textId="77777777" w:rsidR="00000773" w:rsidRDefault="00000773" w:rsidP="00000773">
      <w:pPr>
        <w:pStyle w:val="50"/>
      </w:pPr>
      <w:bookmarkStart w:id="561" w:name="_Toc89426564"/>
      <w:bookmarkStart w:id="562" w:name="_Toc94020349"/>
      <w:bookmarkStart w:id="563" w:name="_Toc97034879"/>
      <w:bookmarkStart w:id="564" w:name="_Toc97037756"/>
      <w:bookmarkStart w:id="565" w:name="_Toc100939965"/>
      <w:bookmarkStart w:id="566" w:name="_Toc104546831"/>
      <w:bookmarkStart w:id="567" w:name="_Toc112937878"/>
      <w:bookmarkStart w:id="568" w:name="_Toc114134635"/>
      <w:bookmarkStart w:id="569" w:name="_Toc192874871"/>
      <w:r>
        <w:t>4.2.2.9.1</w:t>
      </w:r>
      <w:r>
        <w:tab/>
        <w:t>General</w:t>
      </w:r>
      <w:bookmarkEnd w:id="561"/>
      <w:bookmarkEnd w:id="562"/>
      <w:bookmarkEnd w:id="563"/>
      <w:bookmarkEnd w:id="564"/>
      <w:bookmarkEnd w:id="565"/>
      <w:bookmarkEnd w:id="566"/>
      <w:bookmarkEnd w:id="567"/>
      <w:bookmarkEnd w:id="568"/>
      <w:bookmarkEnd w:id="569"/>
    </w:p>
    <w:p w14:paraId="29FCA469" w14:textId="77777777" w:rsidR="00000773" w:rsidRPr="00C479EA" w:rsidRDefault="00000773" w:rsidP="00000773">
      <w:bookmarkStart w:id="570" w:name="_Hlk83722130"/>
      <w:r>
        <w:t>The Nadrf_DataManagement_Delete service operation is used by an NF service consumer to delete stored data or analytics.</w:t>
      </w:r>
      <w:bookmarkEnd w:id="570"/>
    </w:p>
    <w:p w14:paraId="5C3C2569" w14:textId="77777777" w:rsidR="00000773" w:rsidRDefault="00000773" w:rsidP="00000773">
      <w:pPr>
        <w:pStyle w:val="50"/>
      </w:pPr>
      <w:bookmarkStart w:id="571" w:name="_Toc89426565"/>
      <w:bookmarkStart w:id="572" w:name="_Toc94020350"/>
      <w:bookmarkStart w:id="573" w:name="_Toc97034880"/>
      <w:bookmarkStart w:id="574" w:name="_Toc97037757"/>
      <w:bookmarkStart w:id="575" w:name="_Toc100939966"/>
      <w:bookmarkStart w:id="576" w:name="_Toc104546832"/>
      <w:bookmarkStart w:id="577" w:name="_Toc112937879"/>
      <w:bookmarkStart w:id="578" w:name="_Toc114134636"/>
      <w:bookmarkStart w:id="579" w:name="_Toc192874872"/>
      <w:r>
        <w:t>4.2.2.9.2</w:t>
      </w:r>
      <w:r>
        <w:tab/>
        <w:t>Requesting removal of stored data or analytics</w:t>
      </w:r>
      <w:bookmarkEnd w:id="571"/>
      <w:bookmarkEnd w:id="572"/>
      <w:bookmarkEnd w:id="573"/>
      <w:bookmarkEnd w:id="574"/>
      <w:bookmarkEnd w:id="575"/>
      <w:bookmarkEnd w:id="576"/>
      <w:bookmarkEnd w:id="577"/>
      <w:bookmarkEnd w:id="578"/>
      <w:bookmarkEnd w:id="579"/>
    </w:p>
    <w:bookmarkEnd w:id="360"/>
    <w:bookmarkEnd w:id="361"/>
    <w:bookmarkEnd w:id="362"/>
    <w:bookmarkEnd w:id="363"/>
    <w:bookmarkEnd w:id="364"/>
    <w:p w14:paraId="0A74221C" w14:textId="77777777" w:rsidR="00000773" w:rsidRDefault="00000773" w:rsidP="00000773">
      <w:r>
        <w:t xml:space="preserve">Figure 4.2.2.9.2-1 shows a scenario </w:t>
      </w:r>
      <w:bookmarkStart w:id="580" w:name="_Hlk83722186"/>
      <w:r>
        <w:t>where the NF service consumer sends a request to the ADRF to</w:t>
      </w:r>
      <w:bookmarkEnd w:id="580"/>
      <w:r>
        <w:t xml:space="preserve"> delete stored data or analytics.</w:t>
      </w:r>
    </w:p>
    <w:bookmarkStart w:id="581" w:name="_Hlk83638051"/>
    <w:p w14:paraId="244D5468" w14:textId="77777777" w:rsidR="00000773" w:rsidRDefault="00000773" w:rsidP="00000773">
      <w:pPr>
        <w:pStyle w:val="TH"/>
        <w:rPr>
          <w:lang w:eastAsia="zh-CN"/>
        </w:rPr>
      </w:pPr>
      <w:r>
        <w:object w:dxaOrig="10120" w:dyaOrig="3310" w14:anchorId="58E5023F">
          <v:shape id="_x0000_i1034" type="#_x0000_t75" style="width:455.15pt;height:149.65pt" o:ole="">
            <v:imagedata r:id="rId30" o:title=""/>
          </v:shape>
          <o:OLEObject Type="Embed" ProgID="Visio.Drawing.15" ShapeID="_x0000_i1034" DrawAspect="Content" ObjectID="_1810034702" r:id="rId31"/>
        </w:object>
      </w:r>
      <w:bookmarkEnd w:id="581"/>
    </w:p>
    <w:p w14:paraId="45ABD127" w14:textId="46F27F3A" w:rsidR="00000773" w:rsidRDefault="00061687" w:rsidP="00000773">
      <w:pPr>
        <w:pStyle w:val="TF"/>
      </w:pPr>
      <w:r>
        <w:t>Figure </w:t>
      </w:r>
      <w:r w:rsidR="00000773">
        <w:t>4.2.2.9.2-1: NF service consumer requesting to remove stored data or analytics</w:t>
      </w:r>
    </w:p>
    <w:p w14:paraId="6B83A7EC" w14:textId="77777777" w:rsidR="00000773" w:rsidRDefault="00000773" w:rsidP="00000773">
      <w:pPr>
        <w:pStyle w:val="TF"/>
      </w:pPr>
    </w:p>
    <w:p w14:paraId="34CDF202" w14:textId="6007A178" w:rsidR="00000773" w:rsidRDefault="00000773" w:rsidP="00000773">
      <w:pPr>
        <w:rPr>
          <w:noProof/>
        </w:rPr>
      </w:pPr>
      <w:r>
        <w:t xml:space="preserve">The NF </w:t>
      </w:r>
      <w:r w:rsidRPr="009F01D1">
        <w:t>service consumer shall invoke the Nadrf_DataManagement_Delete service operation to remove stored data or analytics. The NF service consumer shall send an HTTP DELETE request with "{apiRoot}/nadrf-datamanagement/</w:t>
      </w:r>
      <w:r w:rsidR="00B402BC" w:rsidRPr="00B402BC">
        <w:t>&lt;apiVersion&gt;</w:t>
      </w:r>
      <w:r w:rsidRPr="009F01D1">
        <w:t xml:space="preserve">/data-store-records/{storeTransId}" as Resource URI </w:t>
      </w:r>
      <w:bookmarkStart w:id="582" w:name="_Hlk83722371"/>
      <w:r w:rsidRPr="009F01D1">
        <w:t>representing an "Individual ADRF Data Store Record" resource, as shown in figure 4.2.2.9.2-1, step 1,</w:t>
      </w:r>
      <w:bookmarkEnd w:id="582"/>
      <w:r w:rsidRPr="009F01D1">
        <w:t xml:space="preserve"> where "{storeTransId}" is the transaction identifier of the stored record that is to be deleted.</w:t>
      </w:r>
    </w:p>
    <w:p w14:paraId="731B0EA3" w14:textId="1FCA6AC9" w:rsidR="00000773" w:rsidRDefault="00000773" w:rsidP="00000773">
      <w:r>
        <w:t xml:space="preserve">Upon the </w:t>
      </w:r>
      <w:r w:rsidRPr="009F01D1">
        <w:t>reception of an HTTP DELETE request with "{apiRoot}/nadrf-datamanagement/</w:t>
      </w:r>
      <w:r w:rsidR="00B402BC" w:rsidRPr="00B402BC">
        <w:t>&lt;apiVersion&gt;</w:t>
      </w:r>
      <w:r w:rsidRPr="009F01D1">
        <w:t>/data-store-records/{storeTransId}" as Resource URI, if the ADRF successfully processed and accepted the received HTTP DELETE request, the ADRF shall:</w:t>
      </w:r>
      <w:r>
        <w:t xml:space="preserve"> </w:t>
      </w:r>
    </w:p>
    <w:p w14:paraId="700D7421" w14:textId="77777777" w:rsidR="00000773" w:rsidRDefault="00000773" w:rsidP="00000773">
      <w:pPr>
        <w:pStyle w:val="B1"/>
      </w:pPr>
      <w:r>
        <w:t>-</w:t>
      </w:r>
      <w:r>
        <w:tab/>
        <w:t>remove the corresponding stored record;</w:t>
      </w:r>
    </w:p>
    <w:p w14:paraId="4F2D0C00" w14:textId="77777777" w:rsidR="00000773" w:rsidRDefault="00000773" w:rsidP="00000773">
      <w:pPr>
        <w:pStyle w:val="B1"/>
      </w:pPr>
      <w:r>
        <w:t>-</w:t>
      </w:r>
      <w:r>
        <w:tab/>
        <w:t>respond</w:t>
      </w:r>
      <w:r>
        <w:rPr>
          <w:rFonts w:eastAsia="Batang"/>
        </w:rPr>
        <w:t xml:space="preserve"> </w:t>
      </w:r>
      <w:r>
        <w:t>with HTTP "204 No Content" status code.</w:t>
      </w:r>
    </w:p>
    <w:p w14:paraId="0E323924" w14:textId="071D60D4" w:rsidR="00000773" w:rsidRDefault="00000773" w:rsidP="00000773">
      <w:r>
        <w:t xml:space="preserve">If errors occur when processing the HTTP DELETE request, the ADRF shall send an HTTP error response as specified in </w:t>
      </w:r>
      <w:r w:rsidR="00D11FCD">
        <w:t>clause</w:t>
      </w:r>
      <w:r>
        <w:t> 5.1.7.</w:t>
      </w:r>
    </w:p>
    <w:p w14:paraId="34EEFBCB" w14:textId="55C0A77E" w:rsidR="00435A2A" w:rsidRPr="00435A2A" w:rsidRDefault="00435A2A" w:rsidP="00000773">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6842CA1C" w14:textId="418B309C" w:rsidR="009451CF" w:rsidRPr="009451CF" w:rsidRDefault="009451CF" w:rsidP="009451CF">
      <w:pPr>
        <w:pStyle w:val="50"/>
      </w:pPr>
      <w:bookmarkStart w:id="583" w:name="_Toc97034881"/>
      <w:bookmarkStart w:id="584" w:name="_Toc97037758"/>
      <w:bookmarkStart w:id="585" w:name="_Toc100939967"/>
      <w:bookmarkStart w:id="586" w:name="_Toc104546833"/>
      <w:bookmarkStart w:id="587" w:name="_Toc112937880"/>
      <w:bookmarkStart w:id="588" w:name="_Toc114134637"/>
      <w:bookmarkStart w:id="589" w:name="_Toc192874873"/>
      <w:bookmarkEnd w:id="365"/>
      <w:bookmarkEnd w:id="366"/>
      <w:bookmarkEnd w:id="367"/>
      <w:bookmarkEnd w:id="368"/>
      <w:bookmarkEnd w:id="369"/>
      <w:bookmarkEnd w:id="370"/>
      <w:bookmarkEnd w:id="371"/>
      <w:r w:rsidRPr="009451CF">
        <w:t>4.2.2.9.3</w:t>
      </w:r>
      <w:r w:rsidRPr="009451CF">
        <w:tab/>
        <w:t>Requesting removal of stored data or analytics using data or analytics specification</w:t>
      </w:r>
      <w:bookmarkEnd w:id="583"/>
      <w:bookmarkEnd w:id="584"/>
      <w:bookmarkEnd w:id="585"/>
      <w:bookmarkEnd w:id="586"/>
      <w:bookmarkEnd w:id="587"/>
      <w:bookmarkEnd w:id="588"/>
      <w:bookmarkEnd w:id="589"/>
    </w:p>
    <w:p w14:paraId="65508FE0" w14:textId="64BA5E3B" w:rsidR="009451CF" w:rsidRPr="009451CF" w:rsidRDefault="009451CF" w:rsidP="009451CF">
      <w:r w:rsidRPr="009451CF">
        <w:t>Figure 4.2.2.9.3-1 shows a scenario where the NF service consumer sends a request to the ADRF to delete stored data or analytics based on a data or analytics specification.</w:t>
      </w:r>
    </w:p>
    <w:p w14:paraId="5EAC804E" w14:textId="77777777" w:rsidR="009451CF" w:rsidRPr="009451CF" w:rsidRDefault="009451CF" w:rsidP="009451CF">
      <w:pPr>
        <w:pStyle w:val="TH"/>
        <w:rPr>
          <w:lang w:eastAsia="zh-CN"/>
        </w:rPr>
      </w:pPr>
      <w:r w:rsidRPr="009451CF">
        <w:object w:dxaOrig="10121" w:dyaOrig="3311" w14:anchorId="6C6E8DCC">
          <v:shape id="_x0000_i1035" type="#_x0000_t75" style="width:455.8pt;height:150.9pt" o:ole="">
            <v:imagedata r:id="rId32" o:title=""/>
          </v:shape>
          <o:OLEObject Type="Embed" ProgID="Visio.Drawing.15" ShapeID="_x0000_i1035" DrawAspect="Content" ObjectID="_1810034703" r:id="rId33"/>
        </w:object>
      </w:r>
    </w:p>
    <w:p w14:paraId="1AC31AD0" w14:textId="295D0C08" w:rsidR="009451CF" w:rsidRPr="009451CF" w:rsidRDefault="00061687" w:rsidP="009451CF">
      <w:pPr>
        <w:pStyle w:val="TF"/>
      </w:pPr>
      <w:r w:rsidRPr="009451CF">
        <w:t>Figure</w:t>
      </w:r>
      <w:r>
        <w:t> </w:t>
      </w:r>
      <w:r w:rsidR="009451CF" w:rsidRPr="009451CF">
        <w:t>4.2.2.9.3-1: NF service consumer requesting to remove stored data or analytics</w:t>
      </w:r>
    </w:p>
    <w:p w14:paraId="49E8554F" w14:textId="71A34F87" w:rsidR="009451CF" w:rsidRPr="009451CF" w:rsidRDefault="009451CF" w:rsidP="009451CF">
      <w:r w:rsidRPr="009451CF">
        <w:t>The NF service consumer shall invoke the Nadrf_DataManagement_Delete service operation to remove stored data or analytics based on a data or analytics specification. The NF service consumer shall send an HTTP POST request with "{apiRoot}/nadrf-datamanagement/</w:t>
      </w:r>
      <w:r w:rsidR="00B402BC">
        <w:t>&lt;apiVersion&gt;</w:t>
      </w:r>
      <w:r w:rsidRPr="009451CF">
        <w:t>/remove-stored-data-analytics" as URI, as shown in figure 4.2.2.9.3-1, step 1.</w:t>
      </w:r>
      <w:r w:rsidRPr="009451CF">
        <w:rPr>
          <w:noProof/>
        </w:rPr>
        <w:t xml:space="preserve"> The POST request body shall contain an </w:t>
      </w:r>
      <w:r w:rsidRPr="009451CF">
        <w:t>NadrfStoredDataSpec</w:t>
      </w:r>
      <w:r w:rsidRPr="009451CF">
        <w:rPr>
          <w:noProof/>
        </w:rPr>
        <w:t xml:space="preserve"> data structure</w:t>
      </w:r>
      <w:r w:rsidRPr="009451CF">
        <w:t xml:space="preserve">. The NadrfStoredDataSpec data structure provided in the request body shall include: </w:t>
      </w:r>
    </w:p>
    <w:p w14:paraId="711D96EE" w14:textId="77777777" w:rsidR="009451CF" w:rsidRPr="009451CF" w:rsidRDefault="009451CF" w:rsidP="009451CF">
      <w:pPr>
        <w:pStyle w:val="B1"/>
      </w:pPr>
      <w:r w:rsidRPr="009451CF">
        <w:t>-</w:t>
      </w:r>
      <w:r w:rsidRPr="009451CF">
        <w:tab/>
        <w:t>a time window in which the data to be deleted was collected in the "timePeriod" attribute; and</w:t>
      </w:r>
    </w:p>
    <w:p w14:paraId="1734237F" w14:textId="77777777" w:rsidR="009451CF" w:rsidRPr="009451CF" w:rsidRDefault="009451CF" w:rsidP="009451CF">
      <w:pPr>
        <w:pStyle w:val="B1"/>
      </w:pPr>
      <w:r w:rsidRPr="009451CF">
        <w:t>-</w:t>
      </w:r>
      <w:r w:rsidRPr="009451CF">
        <w:tab/>
        <w:t>one of the following:</w:t>
      </w:r>
    </w:p>
    <w:p w14:paraId="46427C81" w14:textId="77777777" w:rsidR="009451CF" w:rsidRPr="009451CF" w:rsidRDefault="009451CF" w:rsidP="009451CF">
      <w:pPr>
        <w:pStyle w:val="B2"/>
      </w:pPr>
      <w:r w:rsidRPr="009451CF">
        <w:t>-</w:t>
      </w:r>
      <w:r w:rsidRPr="009451CF">
        <w:tab/>
        <w:t>a data specification in the "dataSpec" attribute;</w:t>
      </w:r>
    </w:p>
    <w:p w14:paraId="7FAF31A2" w14:textId="77777777" w:rsidR="009451CF" w:rsidRPr="009451CF" w:rsidRDefault="009451CF" w:rsidP="009451CF">
      <w:pPr>
        <w:pStyle w:val="B2"/>
      </w:pPr>
      <w:r w:rsidRPr="009451CF">
        <w:t>-</w:t>
      </w:r>
      <w:r w:rsidRPr="009451CF">
        <w:tab/>
        <w:t>an analytics specification in the "anaSpec" attribute;</w:t>
      </w:r>
    </w:p>
    <w:p w14:paraId="7F100CB5" w14:textId="212EF494" w:rsidR="009451CF" w:rsidRDefault="009451CF" w:rsidP="009451CF">
      <w:r w:rsidRPr="009451CF">
        <w:t>Upon the reception of an HTTP POST request with "{apiRoot}/nadrf-datamanagement/</w:t>
      </w:r>
      <w:r w:rsidR="00B402BC">
        <w:t>&lt;apiVersion&gt;</w:t>
      </w:r>
      <w:r w:rsidRPr="009451CF">
        <w:t>/remove-stored-data-analytics" as URI, if the ADRF successfully processed and accepted the received HTTP POST request, the ADRF shall respond</w:t>
      </w:r>
      <w:r w:rsidRPr="009451CF">
        <w:rPr>
          <w:rFonts w:eastAsia="Batang"/>
        </w:rPr>
        <w:t xml:space="preserve"> </w:t>
      </w:r>
      <w:r w:rsidRPr="009451CF">
        <w:t>with HTTP "204 No Content" status. The ADRF shall remove any stored analytics or data that match the analytics or data specification received in the request.</w:t>
      </w:r>
    </w:p>
    <w:p w14:paraId="5F83C0DF" w14:textId="48E7DCCC" w:rsidR="00876C3C" w:rsidRDefault="009451CF">
      <w:r>
        <w:t>If errors occur when processing the HTTP POST request, the ADRF shall send an HTTP error response as specified in clause 5.1.7.</w:t>
      </w:r>
    </w:p>
    <w:p w14:paraId="5C8B09B8" w14:textId="77777777" w:rsidR="00876C3C" w:rsidRDefault="00A10542">
      <w:pPr>
        <w:pStyle w:val="1"/>
      </w:pPr>
      <w:bookmarkStart w:id="590" w:name="_Toc510696597"/>
      <w:bookmarkStart w:id="591" w:name="_Toc35971389"/>
      <w:bookmarkStart w:id="592" w:name="_Toc36812120"/>
      <w:bookmarkStart w:id="593" w:name="_Toc72766434"/>
      <w:bookmarkStart w:id="594" w:name="_Toc72767001"/>
      <w:bookmarkStart w:id="595" w:name="_Toc73042453"/>
      <w:bookmarkStart w:id="596" w:name="_Toc81242797"/>
      <w:bookmarkStart w:id="597" w:name="_Toc89426566"/>
      <w:bookmarkStart w:id="598" w:name="_Toc94020351"/>
      <w:bookmarkStart w:id="599" w:name="_Toc97034882"/>
      <w:bookmarkStart w:id="600" w:name="_Toc97037759"/>
      <w:bookmarkStart w:id="601" w:name="_Toc100939968"/>
      <w:bookmarkStart w:id="602" w:name="_Toc104546834"/>
      <w:bookmarkStart w:id="603" w:name="_Toc112937881"/>
      <w:bookmarkStart w:id="604" w:name="_Toc114134638"/>
      <w:bookmarkStart w:id="605" w:name="_Toc192874874"/>
      <w:r>
        <w:t>5</w:t>
      </w:r>
      <w:r>
        <w:tab/>
        <w:t>API Definitions</w:t>
      </w:r>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p>
    <w:p w14:paraId="5D00C876" w14:textId="77777777" w:rsidR="00876C3C" w:rsidRDefault="00A10542">
      <w:pPr>
        <w:pStyle w:val="21"/>
      </w:pPr>
      <w:bookmarkStart w:id="606" w:name="_Toc72766435"/>
      <w:bookmarkStart w:id="607" w:name="_Toc72767002"/>
      <w:bookmarkStart w:id="608" w:name="_Toc73042454"/>
      <w:bookmarkStart w:id="609" w:name="_Toc81242798"/>
      <w:bookmarkStart w:id="610" w:name="_Toc89426567"/>
      <w:bookmarkStart w:id="611" w:name="_Toc94020352"/>
      <w:bookmarkStart w:id="612" w:name="_Toc97034883"/>
      <w:bookmarkStart w:id="613" w:name="_Toc97037760"/>
      <w:bookmarkStart w:id="614" w:name="_Toc100939969"/>
      <w:bookmarkStart w:id="615" w:name="_Toc104546835"/>
      <w:bookmarkStart w:id="616" w:name="_Toc112937882"/>
      <w:bookmarkStart w:id="617" w:name="_Toc114134639"/>
      <w:bookmarkStart w:id="618" w:name="_Toc192874875"/>
      <w:bookmarkStart w:id="619" w:name="_Toc510696649"/>
      <w:bookmarkStart w:id="620" w:name="_Hlk530142087"/>
      <w:r>
        <w:t>5.1</w:t>
      </w:r>
      <w:r>
        <w:tab/>
        <w:t>Nadrf_DataManagement Service API</w:t>
      </w:r>
      <w:bookmarkEnd w:id="606"/>
      <w:bookmarkEnd w:id="607"/>
      <w:bookmarkEnd w:id="608"/>
      <w:bookmarkEnd w:id="609"/>
      <w:bookmarkEnd w:id="610"/>
      <w:bookmarkEnd w:id="611"/>
      <w:bookmarkEnd w:id="612"/>
      <w:bookmarkEnd w:id="613"/>
      <w:bookmarkEnd w:id="614"/>
      <w:bookmarkEnd w:id="615"/>
      <w:bookmarkEnd w:id="616"/>
      <w:bookmarkEnd w:id="617"/>
      <w:bookmarkEnd w:id="618"/>
    </w:p>
    <w:p w14:paraId="4EBD010A" w14:textId="77777777" w:rsidR="00876C3C" w:rsidRDefault="00A10542">
      <w:pPr>
        <w:pStyle w:val="31"/>
      </w:pPr>
      <w:bookmarkStart w:id="621" w:name="_Toc72766436"/>
      <w:bookmarkStart w:id="622" w:name="_Toc72767003"/>
      <w:bookmarkStart w:id="623" w:name="_Toc73042455"/>
      <w:bookmarkStart w:id="624" w:name="_Toc81242799"/>
      <w:bookmarkStart w:id="625" w:name="_Toc89426568"/>
      <w:bookmarkStart w:id="626" w:name="_Toc94020353"/>
      <w:bookmarkStart w:id="627" w:name="_Toc97034884"/>
      <w:bookmarkStart w:id="628" w:name="_Toc97037761"/>
      <w:bookmarkStart w:id="629" w:name="_Toc100939970"/>
      <w:bookmarkStart w:id="630" w:name="_Toc104546836"/>
      <w:bookmarkStart w:id="631" w:name="_Toc112937883"/>
      <w:bookmarkStart w:id="632" w:name="_Toc114134640"/>
      <w:bookmarkStart w:id="633" w:name="_Toc192874876"/>
      <w:r>
        <w:t>5.1.1</w:t>
      </w:r>
      <w:r>
        <w:tab/>
        <w:t>Introduction</w:t>
      </w:r>
      <w:bookmarkEnd w:id="621"/>
      <w:bookmarkEnd w:id="622"/>
      <w:bookmarkEnd w:id="623"/>
      <w:bookmarkEnd w:id="624"/>
      <w:bookmarkEnd w:id="625"/>
      <w:bookmarkEnd w:id="626"/>
      <w:bookmarkEnd w:id="627"/>
      <w:bookmarkEnd w:id="628"/>
      <w:bookmarkEnd w:id="629"/>
      <w:bookmarkEnd w:id="630"/>
      <w:bookmarkEnd w:id="631"/>
      <w:bookmarkEnd w:id="632"/>
      <w:bookmarkEnd w:id="633"/>
    </w:p>
    <w:p w14:paraId="2586F6BD" w14:textId="7F7D3E57" w:rsidR="009B3BF8" w:rsidRDefault="009B3BF8" w:rsidP="009B3BF8">
      <w:pPr>
        <w:rPr>
          <w:noProof/>
          <w:lang w:eastAsia="zh-CN"/>
        </w:rPr>
      </w:pPr>
      <w:bookmarkStart w:id="634" w:name="_Toc72766437"/>
      <w:bookmarkStart w:id="635" w:name="_Toc72767004"/>
      <w:bookmarkStart w:id="636" w:name="_Toc73042456"/>
      <w:bookmarkStart w:id="637" w:name="_Toc81242800"/>
      <w:bookmarkStart w:id="638" w:name="_Toc89426569"/>
      <w:bookmarkStart w:id="639" w:name="_Toc94020354"/>
      <w:bookmarkStart w:id="640" w:name="_Toc97034885"/>
      <w:bookmarkStart w:id="641" w:name="_Toc97037762"/>
      <w:bookmarkStart w:id="642" w:name="_Toc100939971"/>
      <w:bookmarkStart w:id="643" w:name="_Toc104546837"/>
      <w:bookmarkStart w:id="644" w:name="_Toc112937884"/>
      <w:bookmarkStart w:id="645" w:name="_Toc114134641"/>
      <w:r>
        <w:rPr>
          <w:noProof/>
        </w:rPr>
        <w:t xml:space="preserve">The </w:t>
      </w:r>
      <w:r>
        <w:t>Nadrf_DataManagement service</w:t>
      </w:r>
      <w:r>
        <w:rPr>
          <w:noProof/>
        </w:rPr>
        <w:t xml:space="preserve"> shall use the </w:t>
      </w:r>
      <w:r>
        <w:t>Nadrf_DataManagement</w:t>
      </w:r>
      <w:r>
        <w:rPr>
          <w:noProof/>
        </w:rPr>
        <w:t xml:space="preserve"> </w:t>
      </w:r>
      <w:r>
        <w:rPr>
          <w:noProof/>
          <w:lang w:eastAsia="zh-CN"/>
        </w:rPr>
        <w:t>API.</w:t>
      </w:r>
    </w:p>
    <w:p w14:paraId="45B469E8" w14:textId="02CD79B5" w:rsidR="009B3BF8" w:rsidRDefault="009B3BF8" w:rsidP="009B3BF8">
      <w:pPr>
        <w:rPr>
          <w:noProof/>
          <w:lang w:eastAsia="zh-CN"/>
        </w:rPr>
      </w:pPr>
      <w:r>
        <w:rPr>
          <w:rFonts w:hint="eastAsia"/>
          <w:noProof/>
          <w:lang w:eastAsia="zh-CN"/>
        </w:rPr>
        <w:t xml:space="preserve">The API URI of the </w:t>
      </w:r>
      <w:r>
        <w:t>Nadrf_DataManagement</w:t>
      </w:r>
      <w:r>
        <w:rPr>
          <w:noProof/>
        </w:rPr>
        <w:t xml:space="preserve"> </w:t>
      </w:r>
      <w:r>
        <w:rPr>
          <w:noProof/>
          <w:lang w:eastAsia="zh-CN"/>
        </w:rPr>
        <w:t>API</w:t>
      </w:r>
      <w:r>
        <w:rPr>
          <w:rFonts w:hint="eastAsia"/>
          <w:noProof/>
          <w:lang w:eastAsia="zh-CN"/>
        </w:rPr>
        <w:t xml:space="preserve"> shall be:</w:t>
      </w:r>
    </w:p>
    <w:p w14:paraId="354FBA6E" w14:textId="77777777" w:rsidR="009B3BF8" w:rsidRDefault="009B3BF8" w:rsidP="009B3BF8">
      <w:pPr>
        <w:rPr>
          <w:noProof/>
          <w:lang w:eastAsia="zh-CN"/>
        </w:rPr>
      </w:pPr>
      <w:r>
        <w:rPr>
          <w:b/>
          <w:noProof/>
        </w:rPr>
        <w:t>{apiRoot}/&lt;apiName&gt;/&lt;apiVersion&gt;</w:t>
      </w:r>
    </w:p>
    <w:p w14:paraId="4EAFDCEF" w14:textId="77777777" w:rsidR="009B3BF8" w:rsidRDefault="009B3BF8" w:rsidP="009B3BF8">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4BBBA7E5" w14:textId="77777777" w:rsidR="009B3BF8" w:rsidRDefault="009B3BF8" w:rsidP="009B3BF8">
      <w:pPr>
        <w:pStyle w:val="B1"/>
        <w:rPr>
          <w:b/>
          <w:noProof/>
        </w:rPr>
      </w:pPr>
      <w:r>
        <w:rPr>
          <w:b/>
          <w:noProof/>
        </w:rPr>
        <w:t>{apiRoot}/&lt;apiName&gt;/&lt;apiVersion&gt;/&lt;apiSpecificResourceUriPart&gt;</w:t>
      </w:r>
    </w:p>
    <w:p w14:paraId="7924EBAE" w14:textId="77777777" w:rsidR="009B3BF8" w:rsidRDefault="009B3BF8" w:rsidP="009B3BF8">
      <w:pPr>
        <w:rPr>
          <w:noProof/>
          <w:lang w:eastAsia="zh-CN"/>
        </w:rPr>
      </w:pPr>
      <w:r>
        <w:rPr>
          <w:noProof/>
          <w:lang w:eastAsia="zh-CN"/>
        </w:rPr>
        <w:t>with the following components:</w:t>
      </w:r>
    </w:p>
    <w:p w14:paraId="18727D35" w14:textId="77777777" w:rsidR="009B3BF8" w:rsidRDefault="009B3BF8" w:rsidP="009B3BF8">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7B3A0BA1" w14:textId="1FC2D006" w:rsidR="009B3BF8" w:rsidRDefault="009B3BF8" w:rsidP="009B3BF8">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Pr="007828EA">
        <w:rPr>
          <w:bCs/>
        </w:rPr>
        <w:t>nadrf-datamanagement</w:t>
      </w:r>
      <w:r>
        <w:rPr>
          <w:noProof/>
        </w:rPr>
        <w:t>".</w:t>
      </w:r>
    </w:p>
    <w:p w14:paraId="7CDD1439" w14:textId="77777777" w:rsidR="009B3BF8" w:rsidRDefault="009B3BF8" w:rsidP="009B3BF8">
      <w:pPr>
        <w:pStyle w:val="B1"/>
        <w:rPr>
          <w:noProof/>
        </w:rPr>
      </w:pPr>
      <w:r>
        <w:rPr>
          <w:noProof/>
        </w:rPr>
        <w:lastRenderedPageBreak/>
        <w:t>-</w:t>
      </w:r>
      <w:r>
        <w:rPr>
          <w:noProof/>
        </w:rPr>
        <w:tab/>
        <w:t>The &lt;apiVersion&gt; shall be "v1".</w:t>
      </w:r>
    </w:p>
    <w:p w14:paraId="485DCEE9" w14:textId="77777777" w:rsidR="009B3BF8" w:rsidRDefault="009B3BF8" w:rsidP="009B3BF8">
      <w:pPr>
        <w:pStyle w:val="B1"/>
        <w:rPr>
          <w:noProof/>
          <w:lang w:eastAsia="zh-CN"/>
        </w:rPr>
      </w:pPr>
      <w:r>
        <w:rPr>
          <w:noProof/>
        </w:rPr>
        <w:t>-</w:t>
      </w:r>
      <w:r>
        <w:rPr>
          <w:noProof/>
        </w:rPr>
        <w:tab/>
        <w:t>The &lt;apiSpecificResourceUriPart&gt; shall be set as described in clause</w:t>
      </w:r>
      <w:r>
        <w:rPr>
          <w:noProof/>
          <w:lang w:eastAsia="zh-CN"/>
        </w:rPr>
        <w:t> </w:t>
      </w:r>
      <w:r>
        <w:rPr>
          <w:noProof/>
        </w:rPr>
        <w:t>5.1.3.</w:t>
      </w:r>
    </w:p>
    <w:p w14:paraId="737409A0" w14:textId="77777777" w:rsidR="00876C3C" w:rsidRDefault="00A10542">
      <w:pPr>
        <w:pStyle w:val="31"/>
      </w:pPr>
      <w:bookmarkStart w:id="646" w:name="_Toc192874877"/>
      <w:r>
        <w:t>5.1.2</w:t>
      </w:r>
      <w:r>
        <w:tab/>
        <w:t>Usage of HTTP</w:t>
      </w:r>
      <w:bookmarkEnd w:id="634"/>
      <w:bookmarkEnd w:id="635"/>
      <w:bookmarkEnd w:id="636"/>
      <w:bookmarkEnd w:id="637"/>
      <w:bookmarkEnd w:id="638"/>
      <w:bookmarkEnd w:id="639"/>
      <w:bookmarkEnd w:id="640"/>
      <w:bookmarkEnd w:id="641"/>
      <w:bookmarkEnd w:id="642"/>
      <w:bookmarkEnd w:id="643"/>
      <w:bookmarkEnd w:id="644"/>
      <w:bookmarkEnd w:id="645"/>
      <w:bookmarkEnd w:id="646"/>
    </w:p>
    <w:p w14:paraId="45A222EE" w14:textId="77777777" w:rsidR="00876C3C" w:rsidRDefault="00A10542">
      <w:pPr>
        <w:pStyle w:val="41"/>
      </w:pPr>
      <w:bookmarkStart w:id="647" w:name="_Toc72766438"/>
      <w:bookmarkStart w:id="648" w:name="_Toc72767005"/>
      <w:bookmarkStart w:id="649" w:name="_Toc73042457"/>
      <w:bookmarkStart w:id="650" w:name="_Toc81242801"/>
      <w:bookmarkStart w:id="651" w:name="_Toc89426570"/>
      <w:bookmarkStart w:id="652" w:name="_Toc94020355"/>
      <w:bookmarkStart w:id="653" w:name="_Toc97034886"/>
      <w:bookmarkStart w:id="654" w:name="_Toc97037763"/>
      <w:bookmarkStart w:id="655" w:name="_Toc100939972"/>
      <w:bookmarkStart w:id="656" w:name="_Toc104546838"/>
      <w:bookmarkStart w:id="657" w:name="_Toc112937885"/>
      <w:bookmarkStart w:id="658" w:name="_Toc114134642"/>
      <w:bookmarkStart w:id="659" w:name="_Toc192874878"/>
      <w:r>
        <w:t>5.1.2.1</w:t>
      </w:r>
      <w:r>
        <w:tab/>
        <w:t>General</w:t>
      </w:r>
      <w:bookmarkEnd w:id="647"/>
      <w:bookmarkEnd w:id="648"/>
      <w:bookmarkEnd w:id="649"/>
      <w:bookmarkEnd w:id="650"/>
      <w:bookmarkEnd w:id="651"/>
      <w:bookmarkEnd w:id="652"/>
      <w:bookmarkEnd w:id="653"/>
      <w:bookmarkEnd w:id="654"/>
      <w:bookmarkEnd w:id="655"/>
      <w:bookmarkEnd w:id="656"/>
      <w:bookmarkEnd w:id="657"/>
      <w:bookmarkEnd w:id="658"/>
      <w:bookmarkEnd w:id="659"/>
    </w:p>
    <w:p w14:paraId="6C668543" w14:textId="4B2629A6" w:rsidR="00876C3C" w:rsidRDefault="00A10542">
      <w:pPr>
        <w:rPr>
          <w:noProof/>
        </w:rPr>
      </w:pPr>
      <w:r>
        <w:rPr>
          <w:noProof/>
        </w:rPr>
        <w:t>HTTP</w:t>
      </w:r>
      <w:r>
        <w:rPr>
          <w:noProof/>
          <w:lang w:eastAsia="zh-CN"/>
        </w:rPr>
        <w:t xml:space="preserve">/2, IETF RFC 7540 [11], </w:t>
      </w:r>
      <w:r>
        <w:rPr>
          <w:noProof/>
        </w:rPr>
        <w:t>shall be used as specified in clause 5 of 3GPP TS 29.500 [4].</w:t>
      </w:r>
    </w:p>
    <w:p w14:paraId="34135B8B" w14:textId="000505E1" w:rsidR="00876C3C" w:rsidRDefault="00A10542">
      <w:pPr>
        <w:rPr>
          <w:noProof/>
        </w:rPr>
      </w:pPr>
      <w:r>
        <w:rPr>
          <w:noProof/>
        </w:rPr>
        <w:t>HTTP</w:t>
      </w:r>
      <w:r>
        <w:rPr>
          <w:noProof/>
          <w:lang w:eastAsia="zh-CN"/>
        </w:rPr>
        <w:t xml:space="preserve">/2 </w:t>
      </w:r>
      <w:r>
        <w:rPr>
          <w:noProof/>
        </w:rPr>
        <w:t>shall be transported as specified in clause 5.3 of 3GPP TS 29.500 [4].</w:t>
      </w:r>
    </w:p>
    <w:p w14:paraId="65ABB53E" w14:textId="77777777" w:rsidR="00876C3C" w:rsidRDefault="00A10542">
      <w:pPr>
        <w:rPr>
          <w:noProof/>
        </w:rPr>
      </w:pPr>
      <w:r>
        <w:rPr>
          <w:noProof/>
        </w:rPr>
        <w:t>The OpenAPI [6] specification of HTTP messages and content bodies for the Nadrf_DataManagement API is contained in Annex A.</w:t>
      </w:r>
    </w:p>
    <w:p w14:paraId="0754EBE3" w14:textId="77777777" w:rsidR="00876C3C" w:rsidRDefault="00A10542">
      <w:pPr>
        <w:pStyle w:val="41"/>
      </w:pPr>
      <w:bookmarkStart w:id="660" w:name="_Toc72766439"/>
      <w:bookmarkStart w:id="661" w:name="_Toc72767006"/>
      <w:bookmarkStart w:id="662" w:name="_Toc73042458"/>
      <w:bookmarkStart w:id="663" w:name="_Toc81242802"/>
      <w:bookmarkStart w:id="664" w:name="_Toc89426571"/>
      <w:bookmarkStart w:id="665" w:name="_Toc94020356"/>
      <w:bookmarkStart w:id="666" w:name="_Toc97034887"/>
      <w:bookmarkStart w:id="667" w:name="_Toc97037764"/>
      <w:bookmarkStart w:id="668" w:name="_Toc100939973"/>
      <w:bookmarkStart w:id="669" w:name="_Toc104546839"/>
      <w:bookmarkStart w:id="670" w:name="_Toc112937886"/>
      <w:bookmarkStart w:id="671" w:name="_Toc114134643"/>
      <w:bookmarkStart w:id="672" w:name="_Toc192874879"/>
      <w:r>
        <w:t>5.1.2.2</w:t>
      </w:r>
      <w:r>
        <w:tab/>
        <w:t>HTTP standard headers</w:t>
      </w:r>
      <w:bookmarkEnd w:id="660"/>
      <w:bookmarkEnd w:id="661"/>
      <w:bookmarkEnd w:id="662"/>
      <w:bookmarkEnd w:id="663"/>
      <w:bookmarkEnd w:id="664"/>
      <w:bookmarkEnd w:id="665"/>
      <w:bookmarkEnd w:id="666"/>
      <w:bookmarkEnd w:id="667"/>
      <w:bookmarkEnd w:id="668"/>
      <w:bookmarkEnd w:id="669"/>
      <w:bookmarkEnd w:id="670"/>
      <w:bookmarkEnd w:id="671"/>
      <w:bookmarkEnd w:id="672"/>
    </w:p>
    <w:p w14:paraId="5FEA0734" w14:textId="77777777" w:rsidR="00876C3C" w:rsidRDefault="00A10542">
      <w:pPr>
        <w:pStyle w:val="50"/>
        <w:rPr>
          <w:lang w:eastAsia="zh-CN"/>
        </w:rPr>
      </w:pPr>
      <w:bookmarkStart w:id="673" w:name="_Toc72766440"/>
      <w:bookmarkStart w:id="674" w:name="_Toc72767007"/>
      <w:bookmarkStart w:id="675" w:name="_Toc73042459"/>
      <w:bookmarkStart w:id="676" w:name="_Toc81242803"/>
      <w:bookmarkStart w:id="677" w:name="_Toc89426572"/>
      <w:bookmarkStart w:id="678" w:name="_Toc94020357"/>
      <w:bookmarkStart w:id="679" w:name="_Toc97034888"/>
      <w:bookmarkStart w:id="680" w:name="_Toc97037765"/>
      <w:bookmarkStart w:id="681" w:name="_Toc100939974"/>
      <w:bookmarkStart w:id="682" w:name="_Toc104546840"/>
      <w:bookmarkStart w:id="683" w:name="_Toc112937887"/>
      <w:bookmarkStart w:id="684" w:name="_Toc114134644"/>
      <w:bookmarkStart w:id="685" w:name="_Toc192874880"/>
      <w:r>
        <w:t>5.1.2.2.1</w:t>
      </w:r>
      <w:r>
        <w:rPr>
          <w:rFonts w:hint="eastAsia"/>
          <w:lang w:eastAsia="zh-CN"/>
        </w:rPr>
        <w:tab/>
      </w:r>
      <w:r>
        <w:rPr>
          <w:lang w:eastAsia="zh-CN"/>
        </w:rPr>
        <w:t>General</w:t>
      </w:r>
      <w:bookmarkEnd w:id="673"/>
      <w:bookmarkEnd w:id="674"/>
      <w:bookmarkEnd w:id="675"/>
      <w:bookmarkEnd w:id="676"/>
      <w:bookmarkEnd w:id="677"/>
      <w:bookmarkEnd w:id="678"/>
      <w:bookmarkEnd w:id="679"/>
      <w:bookmarkEnd w:id="680"/>
      <w:bookmarkEnd w:id="681"/>
      <w:bookmarkEnd w:id="682"/>
      <w:bookmarkEnd w:id="683"/>
      <w:bookmarkEnd w:id="684"/>
      <w:bookmarkEnd w:id="685"/>
    </w:p>
    <w:p w14:paraId="033C3507" w14:textId="0FB343A9" w:rsidR="009B3BF8" w:rsidRDefault="009B3BF8" w:rsidP="009B3BF8">
      <w:pPr>
        <w:rPr>
          <w:noProof/>
        </w:rPr>
      </w:pPr>
      <w:bookmarkStart w:id="686" w:name="_Toc72766441"/>
      <w:bookmarkStart w:id="687" w:name="_Toc72767008"/>
      <w:bookmarkStart w:id="688" w:name="_Toc73042460"/>
      <w:bookmarkStart w:id="689" w:name="_Toc81242804"/>
      <w:bookmarkStart w:id="690" w:name="_Toc89426573"/>
      <w:bookmarkStart w:id="691" w:name="_Toc94020358"/>
      <w:bookmarkStart w:id="692" w:name="_Toc97034889"/>
      <w:bookmarkStart w:id="693" w:name="_Toc97037766"/>
      <w:bookmarkStart w:id="694" w:name="_Toc100939975"/>
      <w:bookmarkStart w:id="695" w:name="_Toc104546841"/>
      <w:bookmarkStart w:id="696" w:name="_Toc112937888"/>
      <w:bookmarkStart w:id="697" w:name="_Toc114134645"/>
      <w:r>
        <w:rPr>
          <w:noProof/>
        </w:rPr>
        <w:t>See clause 5.2.2 of 3GPP TS 29.500 [4] for the usage of HTTP standard headers.</w:t>
      </w:r>
    </w:p>
    <w:p w14:paraId="17B52BBB" w14:textId="77777777" w:rsidR="00876C3C" w:rsidRDefault="00A10542">
      <w:pPr>
        <w:pStyle w:val="50"/>
      </w:pPr>
      <w:bookmarkStart w:id="698" w:name="_Toc192874881"/>
      <w:r>
        <w:t>5.1.2.2.2</w:t>
      </w:r>
      <w:r>
        <w:tab/>
        <w:t>Content type</w:t>
      </w:r>
      <w:bookmarkEnd w:id="686"/>
      <w:bookmarkEnd w:id="687"/>
      <w:bookmarkEnd w:id="688"/>
      <w:bookmarkEnd w:id="689"/>
      <w:bookmarkEnd w:id="690"/>
      <w:bookmarkEnd w:id="691"/>
      <w:bookmarkEnd w:id="692"/>
      <w:bookmarkEnd w:id="693"/>
      <w:bookmarkEnd w:id="694"/>
      <w:bookmarkEnd w:id="695"/>
      <w:bookmarkEnd w:id="696"/>
      <w:bookmarkEnd w:id="697"/>
      <w:bookmarkEnd w:id="698"/>
    </w:p>
    <w:p w14:paraId="76D74BC3" w14:textId="0F19B2E6" w:rsidR="00876C3C" w:rsidRDefault="00A10542">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3C827558" w14:textId="77777777" w:rsidR="00876C3C" w:rsidRDefault="00A10542">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73DC9465" w14:textId="77777777" w:rsidR="00876C3C" w:rsidRDefault="00A10542">
      <w:pPr>
        <w:pStyle w:val="41"/>
      </w:pPr>
      <w:bookmarkStart w:id="699" w:name="_Toc72766442"/>
      <w:bookmarkStart w:id="700" w:name="_Toc72767009"/>
      <w:bookmarkStart w:id="701" w:name="_Toc73042461"/>
      <w:bookmarkStart w:id="702" w:name="_Toc81242805"/>
      <w:bookmarkStart w:id="703" w:name="_Toc89426574"/>
      <w:bookmarkStart w:id="704" w:name="_Toc94020359"/>
      <w:bookmarkStart w:id="705" w:name="_Toc97034890"/>
      <w:bookmarkStart w:id="706" w:name="_Toc97037767"/>
      <w:bookmarkStart w:id="707" w:name="_Toc100939976"/>
      <w:bookmarkStart w:id="708" w:name="_Toc104546842"/>
      <w:bookmarkStart w:id="709" w:name="_Toc112937889"/>
      <w:bookmarkStart w:id="710" w:name="_Toc114134646"/>
      <w:bookmarkStart w:id="711" w:name="_Toc192874882"/>
      <w:r>
        <w:t>5.1.2.3</w:t>
      </w:r>
      <w:r>
        <w:tab/>
        <w:t>HTTP custom headers</w:t>
      </w:r>
      <w:bookmarkEnd w:id="699"/>
      <w:bookmarkEnd w:id="700"/>
      <w:bookmarkEnd w:id="701"/>
      <w:bookmarkEnd w:id="702"/>
      <w:bookmarkEnd w:id="703"/>
      <w:bookmarkEnd w:id="704"/>
      <w:bookmarkEnd w:id="705"/>
      <w:bookmarkEnd w:id="706"/>
      <w:bookmarkEnd w:id="707"/>
      <w:bookmarkEnd w:id="708"/>
      <w:bookmarkEnd w:id="709"/>
      <w:bookmarkEnd w:id="710"/>
      <w:bookmarkEnd w:id="711"/>
    </w:p>
    <w:p w14:paraId="1B4AC043" w14:textId="6B376DD4" w:rsidR="009B3BF8" w:rsidRDefault="009B3BF8" w:rsidP="009B3BF8">
      <w:pPr>
        <w:rPr>
          <w:noProof/>
        </w:rPr>
      </w:pPr>
      <w:bookmarkStart w:id="712" w:name="_Toc72766443"/>
      <w:bookmarkStart w:id="713" w:name="_Toc72767010"/>
      <w:bookmarkStart w:id="714" w:name="_Toc73042462"/>
      <w:bookmarkStart w:id="715" w:name="_Toc81242806"/>
      <w:bookmarkStart w:id="716" w:name="_Toc89426575"/>
      <w:bookmarkStart w:id="717" w:name="_Toc94020360"/>
      <w:bookmarkStart w:id="718" w:name="_Toc97034891"/>
      <w:bookmarkStart w:id="719" w:name="_Toc97037768"/>
      <w:bookmarkStart w:id="720" w:name="_Toc100939977"/>
      <w:bookmarkStart w:id="721" w:name="_Toc104546843"/>
      <w:bookmarkStart w:id="722" w:name="_Toc112937890"/>
      <w:bookmarkStart w:id="723" w:name="_Toc114134647"/>
      <w:r>
        <w:rPr>
          <w:noProof/>
        </w:rPr>
        <w:t>The mandatory HTTP custom header fields specified in clause 5.2.3.2 of 3GPP TS 29.500 [4] shall be applicable.</w:t>
      </w:r>
    </w:p>
    <w:p w14:paraId="28B8836A" w14:textId="77777777" w:rsidR="00876C3C" w:rsidRDefault="00A10542">
      <w:pPr>
        <w:pStyle w:val="31"/>
      </w:pPr>
      <w:bookmarkStart w:id="724" w:name="_Toc192874883"/>
      <w:r>
        <w:t>5.1.3</w:t>
      </w:r>
      <w:r>
        <w:tab/>
        <w:t>Resources</w:t>
      </w:r>
      <w:bookmarkEnd w:id="712"/>
      <w:bookmarkEnd w:id="713"/>
      <w:bookmarkEnd w:id="714"/>
      <w:bookmarkEnd w:id="715"/>
      <w:bookmarkEnd w:id="716"/>
      <w:bookmarkEnd w:id="717"/>
      <w:bookmarkEnd w:id="718"/>
      <w:bookmarkEnd w:id="719"/>
      <w:bookmarkEnd w:id="720"/>
      <w:bookmarkEnd w:id="721"/>
      <w:bookmarkEnd w:id="722"/>
      <w:bookmarkEnd w:id="723"/>
      <w:bookmarkEnd w:id="724"/>
    </w:p>
    <w:p w14:paraId="49964D94" w14:textId="42D75B1F" w:rsidR="00876C3C" w:rsidRDefault="00A10542">
      <w:pPr>
        <w:pStyle w:val="41"/>
      </w:pPr>
      <w:bookmarkStart w:id="725" w:name="_Toc72766444"/>
      <w:bookmarkStart w:id="726" w:name="_Toc72767011"/>
      <w:bookmarkStart w:id="727" w:name="_Toc73042463"/>
      <w:bookmarkStart w:id="728" w:name="_Toc81242807"/>
      <w:bookmarkStart w:id="729" w:name="_Toc89426576"/>
      <w:bookmarkStart w:id="730" w:name="_Toc94020361"/>
      <w:bookmarkStart w:id="731" w:name="_Toc97034892"/>
      <w:bookmarkStart w:id="732" w:name="_Toc97037769"/>
      <w:bookmarkStart w:id="733" w:name="_Toc100939978"/>
      <w:bookmarkStart w:id="734" w:name="_Toc104546844"/>
      <w:bookmarkStart w:id="735" w:name="_Toc112937891"/>
      <w:bookmarkStart w:id="736" w:name="_Toc114134648"/>
      <w:bookmarkStart w:id="737" w:name="_Toc192874884"/>
      <w:r>
        <w:t>5.1.3.1</w:t>
      </w:r>
      <w:r>
        <w:tab/>
        <w:t>Overview</w:t>
      </w:r>
      <w:bookmarkEnd w:id="725"/>
      <w:bookmarkEnd w:id="726"/>
      <w:bookmarkEnd w:id="727"/>
      <w:bookmarkEnd w:id="728"/>
      <w:bookmarkEnd w:id="729"/>
      <w:bookmarkEnd w:id="730"/>
      <w:bookmarkEnd w:id="731"/>
      <w:bookmarkEnd w:id="732"/>
      <w:bookmarkEnd w:id="733"/>
      <w:bookmarkEnd w:id="734"/>
      <w:bookmarkEnd w:id="735"/>
      <w:bookmarkEnd w:id="736"/>
      <w:bookmarkEnd w:id="737"/>
    </w:p>
    <w:p w14:paraId="79231929" w14:textId="77777777" w:rsidR="00804DF8" w:rsidRDefault="00804DF8" w:rsidP="00804DF8">
      <w:r w:rsidRPr="00804DF8">
        <w:rPr>
          <w:rFonts w:eastAsia="宋体"/>
        </w:rPr>
        <w:t>This clause describes the structure for the Resource URIs</w:t>
      </w:r>
      <w:r>
        <w:t>, the resources and methods used for the service.</w:t>
      </w:r>
    </w:p>
    <w:p w14:paraId="5ACF9A3D" w14:textId="52892F9B" w:rsidR="00804DF8" w:rsidRPr="00804DF8" w:rsidRDefault="00804DF8" w:rsidP="00804DF8">
      <w:r>
        <w:t>Figure 5.1.3.1-1 depicts the resource URIs structure for the Nadrf_DataManagement API.</w:t>
      </w:r>
    </w:p>
    <w:p w14:paraId="262AF8F7" w14:textId="05F9C8EA" w:rsidR="00876C3C" w:rsidRDefault="00804DF8">
      <w:pPr>
        <w:pStyle w:val="TH"/>
        <w:rPr>
          <w:lang w:val="en-US"/>
        </w:rPr>
      </w:pPr>
      <w:r>
        <w:object w:dxaOrig="7608" w:dyaOrig="3141" w14:anchorId="4E825D1D">
          <v:shape id="_x0000_i1036" type="#_x0000_t75" alt="" style="width:380.05pt;height:156.5pt" o:ole="">
            <v:imagedata r:id="rId34" o:title="" cropbottom="7081f" cropright="4734f"/>
          </v:shape>
          <o:OLEObject Type="Embed" ProgID="Visio.Drawing.15" ShapeID="_x0000_i1036" DrawAspect="Content" ObjectID="_1810034704" r:id="rId35"/>
        </w:object>
      </w:r>
    </w:p>
    <w:p w14:paraId="599DD92C" w14:textId="5A9D67FD" w:rsidR="00876C3C" w:rsidRDefault="00061687">
      <w:pPr>
        <w:pStyle w:val="TF"/>
      </w:pPr>
      <w:r>
        <w:t>Figure </w:t>
      </w:r>
      <w:r w:rsidR="00A10542">
        <w:t>5.1.3.1-1: Resource URI structure of the Nadrf_DataManagement API</w:t>
      </w:r>
    </w:p>
    <w:p w14:paraId="17A144BA" w14:textId="63AB2A7A" w:rsidR="00876C3C" w:rsidRDefault="00061687">
      <w:r>
        <w:t>Table </w:t>
      </w:r>
      <w:r w:rsidR="00A10542">
        <w:t>5.1.3.1-1 provides an overview of the resources and applicable HTTP methods.</w:t>
      </w:r>
    </w:p>
    <w:p w14:paraId="20D661F3" w14:textId="388974CB" w:rsidR="00876C3C" w:rsidRDefault="00061687">
      <w:pPr>
        <w:pStyle w:val="TH"/>
      </w:pPr>
      <w:r>
        <w:lastRenderedPageBreak/>
        <w:t>Table </w:t>
      </w:r>
      <w:r w:rsidR="00A10542">
        <w:t>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876C3C" w14:paraId="7D785E86" w14:textId="77777777" w:rsidTr="00ED6BC6">
        <w:trPr>
          <w:jc w:val="center"/>
        </w:trPr>
        <w:tc>
          <w:tcPr>
            <w:tcW w:w="1339" w:type="pct"/>
            <w:shd w:val="clear" w:color="auto" w:fill="C0C0C0"/>
            <w:vAlign w:val="center"/>
            <w:hideMark/>
          </w:tcPr>
          <w:p w14:paraId="5B785A9A" w14:textId="77777777" w:rsidR="00876C3C" w:rsidRDefault="00A10542">
            <w:pPr>
              <w:pStyle w:val="TAH"/>
            </w:pPr>
            <w:r>
              <w:t>Resource name</w:t>
            </w:r>
          </w:p>
        </w:tc>
        <w:tc>
          <w:tcPr>
            <w:tcW w:w="1501" w:type="pct"/>
            <w:shd w:val="clear" w:color="auto" w:fill="C0C0C0"/>
            <w:vAlign w:val="center"/>
            <w:hideMark/>
          </w:tcPr>
          <w:p w14:paraId="3338B00B" w14:textId="77777777" w:rsidR="00876C3C" w:rsidRDefault="00A10542">
            <w:pPr>
              <w:pStyle w:val="TAH"/>
            </w:pPr>
            <w:r>
              <w:t>Resource URI</w:t>
            </w:r>
          </w:p>
        </w:tc>
        <w:tc>
          <w:tcPr>
            <w:tcW w:w="504" w:type="pct"/>
            <w:shd w:val="clear" w:color="auto" w:fill="C0C0C0"/>
            <w:vAlign w:val="center"/>
            <w:hideMark/>
          </w:tcPr>
          <w:p w14:paraId="20C677A1" w14:textId="77777777" w:rsidR="00876C3C" w:rsidRDefault="00A10542">
            <w:pPr>
              <w:pStyle w:val="TAH"/>
            </w:pPr>
            <w:r>
              <w:t>HTTP method or custom operation</w:t>
            </w:r>
          </w:p>
        </w:tc>
        <w:tc>
          <w:tcPr>
            <w:tcW w:w="1656" w:type="pct"/>
            <w:shd w:val="clear" w:color="auto" w:fill="C0C0C0"/>
            <w:vAlign w:val="center"/>
            <w:hideMark/>
          </w:tcPr>
          <w:p w14:paraId="78E828F6" w14:textId="77777777" w:rsidR="00876C3C" w:rsidRDefault="00A10542">
            <w:pPr>
              <w:pStyle w:val="TAH"/>
            </w:pPr>
            <w:r>
              <w:t>Description</w:t>
            </w:r>
          </w:p>
        </w:tc>
      </w:tr>
      <w:tr w:rsidR="00876C3C" w14:paraId="0005CB8A" w14:textId="77777777" w:rsidTr="00ED6BC6">
        <w:trPr>
          <w:jc w:val="center"/>
        </w:trPr>
        <w:tc>
          <w:tcPr>
            <w:tcW w:w="1339" w:type="pct"/>
            <w:vMerge w:val="restart"/>
            <w:hideMark/>
          </w:tcPr>
          <w:p w14:paraId="0DCF2FF2" w14:textId="77777777" w:rsidR="00876C3C" w:rsidRDefault="00BD127F">
            <w:pPr>
              <w:pStyle w:val="TAL"/>
            </w:pPr>
            <w:r>
              <w:t>ADRF Data Store Records</w:t>
            </w:r>
          </w:p>
        </w:tc>
        <w:tc>
          <w:tcPr>
            <w:tcW w:w="1501" w:type="pct"/>
            <w:vMerge w:val="restart"/>
            <w:hideMark/>
          </w:tcPr>
          <w:p w14:paraId="606F14BA" w14:textId="77777777" w:rsidR="00876C3C" w:rsidRDefault="00BD127F">
            <w:pPr>
              <w:pStyle w:val="TAL"/>
            </w:pPr>
            <w:r>
              <w:t>/data-store-records</w:t>
            </w:r>
          </w:p>
        </w:tc>
        <w:tc>
          <w:tcPr>
            <w:tcW w:w="504" w:type="pct"/>
            <w:hideMark/>
          </w:tcPr>
          <w:p w14:paraId="207B1E28" w14:textId="77777777" w:rsidR="00876C3C" w:rsidRDefault="00A10542">
            <w:pPr>
              <w:pStyle w:val="TAL"/>
            </w:pPr>
            <w:r>
              <w:t>GET</w:t>
            </w:r>
          </w:p>
        </w:tc>
        <w:tc>
          <w:tcPr>
            <w:tcW w:w="1656" w:type="pct"/>
            <w:hideMark/>
          </w:tcPr>
          <w:p w14:paraId="2E409E4D" w14:textId="77777777" w:rsidR="00876C3C" w:rsidRDefault="00BD127F">
            <w:pPr>
              <w:pStyle w:val="TAL"/>
            </w:pPr>
            <w:r>
              <w:t>Retrieve the stored data or analytics</w:t>
            </w:r>
          </w:p>
        </w:tc>
      </w:tr>
      <w:tr w:rsidR="00876C3C" w14:paraId="3EA57D14" w14:textId="77777777" w:rsidTr="00ED6BC6">
        <w:trPr>
          <w:jc w:val="center"/>
        </w:trPr>
        <w:tc>
          <w:tcPr>
            <w:tcW w:w="0" w:type="auto"/>
            <w:vMerge/>
            <w:vAlign w:val="center"/>
            <w:hideMark/>
          </w:tcPr>
          <w:p w14:paraId="795E1F42" w14:textId="77777777" w:rsidR="00876C3C" w:rsidRDefault="00876C3C">
            <w:pPr>
              <w:pStyle w:val="TAL"/>
            </w:pPr>
          </w:p>
        </w:tc>
        <w:tc>
          <w:tcPr>
            <w:tcW w:w="0" w:type="auto"/>
            <w:vMerge/>
            <w:vAlign w:val="center"/>
            <w:hideMark/>
          </w:tcPr>
          <w:p w14:paraId="2AE214AD" w14:textId="77777777" w:rsidR="00876C3C" w:rsidRDefault="00876C3C">
            <w:pPr>
              <w:pStyle w:val="TAL"/>
            </w:pPr>
          </w:p>
        </w:tc>
        <w:tc>
          <w:tcPr>
            <w:tcW w:w="504" w:type="pct"/>
            <w:hideMark/>
          </w:tcPr>
          <w:p w14:paraId="3E3FEF43" w14:textId="77777777" w:rsidR="00876C3C" w:rsidRDefault="00A10542">
            <w:pPr>
              <w:pStyle w:val="TAL"/>
            </w:pPr>
            <w:r>
              <w:t>POST</w:t>
            </w:r>
          </w:p>
        </w:tc>
        <w:tc>
          <w:tcPr>
            <w:tcW w:w="1656" w:type="pct"/>
            <w:hideMark/>
          </w:tcPr>
          <w:p w14:paraId="35CAC2F2" w14:textId="13B9676C" w:rsidR="00876C3C" w:rsidRDefault="00BD127F">
            <w:pPr>
              <w:pStyle w:val="TAL"/>
            </w:pPr>
            <w:r>
              <w:t>Create a new Individual Data Store resource.</w:t>
            </w:r>
          </w:p>
        </w:tc>
      </w:tr>
      <w:tr w:rsidR="00BD127F" w14:paraId="5E5D6DD2" w14:textId="77777777" w:rsidTr="00ED6BC6">
        <w:trPr>
          <w:jc w:val="center"/>
        </w:trPr>
        <w:tc>
          <w:tcPr>
            <w:tcW w:w="0" w:type="auto"/>
            <w:vAlign w:val="center"/>
          </w:tcPr>
          <w:p w14:paraId="6DBC46D3" w14:textId="77777777" w:rsidR="00BD127F" w:rsidRDefault="00BD127F" w:rsidP="00BD127F">
            <w:pPr>
              <w:pStyle w:val="TAL"/>
            </w:pPr>
            <w:r>
              <w:t>Individual ADRF Data Store Record</w:t>
            </w:r>
          </w:p>
        </w:tc>
        <w:tc>
          <w:tcPr>
            <w:tcW w:w="0" w:type="auto"/>
            <w:vAlign w:val="center"/>
          </w:tcPr>
          <w:p w14:paraId="6AF5EF55" w14:textId="77777777" w:rsidR="00BD127F" w:rsidRDefault="00BD127F" w:rsidP="00BD127F">
            <w:pPr>
              <w:pStyle w:val="TAL"/>
            </w:pPr>
            <w:r>
              <w:t>/data-store-records/{storeTransId}</w:t>
            </w:r>
          </w:p>
        </w:tc>
        <w:tc>
          <w:tcPr>
            <w:tcW w:w="504" w:type="pct"/>
          </w:tcPr>
          <w:p w14:paraId="77EB7242" w14:textId="77777777" w:rsidR="00BD127F" w:rsidRDefault="00BD127F" w:rsidP="00BD127F">
            <w:pPr>
              <w:pStyle w:val="TAL"/>
            </w:pPr>
            <w:r>
              <w:t>DELETE</w:t>
            </w:r>
          </w:p>
        </w:tc>
        <w:tc>
          <w:tcPr>
            <w:tcW w:w="1656" w:type="pct"/>
          </w:tcPr>
          <w:p w14:paraId="1E8B3ADA" w14:textId="4AC14E29" w:rsidR="00BD127F" w:rsidRDefault="00BD127F" w:rsidP="00BD127F">
            <w:pPr>
              <w:pStyle w:val="TAL"/>
            </w:pPr>
            <w:r>
              <w:t xml:space="preserve">Delete an individual </w:t>
            </w:r>
            <w:r w:rsidR="00975578">
              <w:t xml:space="preserve">ADRF </w:t>
            </w:r>
            <w:r>
              <w:t>Data Store Record identified by {storeTransId}.</w:t>
            </w:r>
          </w:p>
        </w:tc>
      </w:tr>
      <w:tr w:rsidR="00BD127F" w14:paraId="5A5B6589" w14:textId="77777777" w:rsidTr="00ED6BC6">
        <w:trPr>
          <w:jc w:val="center"/>
        </w:trPr>
        <w:tc>
          <w:tcPr>
            <w:tcW w:w="0" w:type="auto"/>
            <w:vAlign w:val="center"/>
          </w:tcPr>
          <w:p w14:paraId="414B0D12" w14:textId="77777777" w:rsidR="00BD127F" w:rsidRDefault="00BD127F" w:rsidP="00BD127F">
            <w:pPr>
              <w:pStyle w:val="TAL"/>
            </w:pPr>
            <w:r>
              <w:t>ADRF Data Retrieval Subscriptions</w:t>
            </w:r>
          </w:p>
        </w:tc>
        <w:tc>
          <w:tcPr>
            <w:tcW w:w="0" w:type="auto"/>
            <w:vAlign w:val="center"/>
          </w:tcPr>
          <w:p w14:paraId="77414813" w14:textId="77777777" w:rsidR="00BD127F" w:rsidRDefault="00BD127F" w:rsidP="00BD127F">
            <w:pPr>
              <w:pStyle w:val="TAL"/>
            </w:pPr>
            <w:r>
              <w:t>/data-retrieval-subscriptions</w:t>
            </w:r>
          </w:p>
        </w:tc>
        <w:tc>
          <w:tcPr>
            <w:tcW w:w="504" w:type="pct"/>
          </w:tcPr>
          <w:p w14:paraId="1E76E742" w14:textId="77777777" w:rsidR="00BD127F" w:rsidRDefault="00BD127F" w:rsidP="00BD127F">
            <w:pPr>
              <w:pStyle w:val="TAL"/>
            </w:pPr>
            <w:r>
              <w:t>POST</w:t>
            </w:r>
          </w:p>
        </w:tc>
        <w:tc>
          <w:tcPr>
            <w:tcW w:w="1656" w:type="pct"/>
          </w:tcPr>
          <w:p w14:paraId="5292873F" w14:textId="74E05003" w:rsidR="00BD127F" w:rsidRDefault="00BD127F" w:rsidP="00BD127F">
            <w:pPr>
              <w:pStyle w:val="TAL"/>
            </w:pPr>
            <w:r>
              <w:t>Create a new Individual ADRF Data Retrieval Subscription resource.</w:t>
            </w:r>
          </w:p>
        </w:tc>
      </w:tr>
      <w:tr w:rsidR="00BD127F" w14:paraId="41940F76" w14:textId="77777777" w:rsidTr="00ED6BC6">
        <w:trPr>
          <w:jc w:val="center"/>
        </w:trPr>
        <w:tc>
          <w:tcPr>
            <w:tcW w:w="0" w:type="auto"/>
            <w:vAlign w:val="center"/>
          </w:tcPr>
          <w:p w14:paraId="7F5316F3" w14:textId="77777777" w:rsidR="00BD127F" w:rsidRDefault="00BD127F" w:rsidP="00BD127F">
            <w:pPr>
              <w:pStyle w:val="TAL"/>
            </w:pPr>
            <w:r>
              <w:t>Individual ADRF Data Retrieval Subscription</w:t>
            </w:r>
          </w:p>
        </w:tc>
        <w:tc>
          <w:tcPr>
            <w:tcW w:w="0" w:type="auto"/>
            <w:vAlign w:val="center"/>
          </w:tcPr>
          <w:p w14:paraId="31A474D8" w14:textId="77777777" w:rsidR="00BD127F" w:rsidRDefault="00BD127F" w:rsidP="00BD127F">
            <w:pPr>
              <w:pStyle w:val="TAL"/>
            </w:pPr>
            <w:r>
              <w:t>/data-retrieval-subscriptions/{subscriptionId}</w:t>
            </w:r>
          </w:p>
        </w:tc>
        <w:tc>
          <w:tcPr>
            <w:tcW w:w="504" w:type="pct"/>
          </w:tcPr>
          <w:p w14:paraId="0D235305" w14:textId="77777777" w:rsidR="00BD127F" w:rsidRDefault="00BD127F" w:rsidP="00BD127F">
            <w:pPr>
              <w:pStyle w:val="TAL"/>
            </w:pPr>
            <w:r>
              <w:t>DELETE</w:t>
            </w:r>
          </w:p>
        </w:tc>
        <w:tc>
          <w:tcPr>
            <w:tcW w:w="1656" w:type="pct"/>
          </w:tcPr>
          <w:p w14:paraId="1F34A469" w14:textId="77777777" w:rsidR="00BD127F" w:rsidRDefault="00BD127F" w:rsidP="00BD127F">
            <w:pPr>
              <w:pStyle w:val="TAL"/>
            </w:pPr>
            <w:r>
              <w:t>Delete an individual ADRF Data Retrieval Subscription identified by {subscriptionId}.</w:t>
            </w:r>
          </w:p>
        </w:tc>
      </w:tr>
    </w:tbl>
    <w:p w14:paraId="6821E7FF" w14:textId="77777777" w:rsidR="00876C3C" w:rsidRDefault="00876C3C" w:rsidP="00061687"/>
    <w:p w14:paraId="77CE226F" w14:textId="77777777" w:rsidR="00876C3C" w:rsidRDefault="00A10542">
      <w:pPr>
        <w:pStyle w:val="41"/>
      </w:pPr>
      <w:bookmarkStart w:id="738" w:name="_Toc72766445"/>
      <w:bookmarkStart w:id="739" w:name="_Toc72767012"/>
      <w:bookmarkStart w:id="740" w:name="_Toc73042464"/>
      <w:bookmarkStart w:id="741" w:name="_Toc81242808"/>
      <w:bookmarkStart w:id="742" w:name="_Toc89426577"/>
      <w:bookmarkStart w:id="743" w:name="_Toc94020362"/>
      <w:bookmarkStart w:id="744" w:name="_Toc97034893"/>
      <w:bookmarkStart w:id="745" w:name="_Toc97037770"/>
      <w:bookmarkStart w:id="746" w:name="_Toc100939979"/>
      <w:bookmarkStart w:id="747" w:name="_Toc104546845"/>
      <w:bookmarkStart w:id="748" w:name="_Toc112937892"/>
      <w:bookmarkStart w:id="749" w:name="_Toc114134649"/>
      <w:bookmarkStart w:id="750" w:name="_Toc192874885"/>
      <w:r>
        <w:t>5.1.3.2</w:t>
      </w:r>
      <w:r>
        <w:tab/>
        <w:t>Resource:</w:t>
      </w:r>
      <w:r w:rsidR="00BD4B03" w:rsidRPr="00BD4B03">
        <w:t xml:space="preserve"> </w:t>
      </w:r>
      <w:r w:rsidR="00BD4B03">
        <w:t>ADRF Data Store Records</w:t>
      </w:r>
      <w:bookmarkEnd w:id="738"/>
      <w:bookmarkEnd w:id="739"/>
      <w:bookmarkEnd w:id="740"/>
      <w:bookmarkEnd w:id="741"/>
      <w:bookmarkEnd w:id="742"/>
      <w:bookmarkEnd w:id="743"/>
      <w:bookmarkEnd w:id="744"/>
      <w:bookmarkEnd w:id="745"/>
      <w:bookmarkEnd w:id="746"/>
      <w:bookmarkEnd w:id="747"/>
      <w:bookmarkEnd w:id="748"/>
      <w:bookmarkEnd w:id="749"/>
      <w:bookmarkEnd w:id="750"/>
    </w:p>
    <w:p w14:paraId="3A0C05BE" w14:textId="77777777" w:rsidR="00876C3C" w:rsidRDefault="00A10542">
      <w:pPr>
        <w:pStyle w:val="50"/>
      </w:pPr>
      <w:bookmarkStart w:id="751" w:name="_Toc72766446"/>
      <w:bookmarkStart w:id="752" w:name="_Toc72767013"/>
      <w:bookmarkStart w:id="753" w:name="_Toc73042465"/>
      <w:bookmarkStart w:id="754" w:name="_Toc81242809"/>
      <w:bookmarkStart w:id="755" w:name="_Toc89426578"/>
      <w:bookmarkStart w:id="756" w:name="_Toc94020363"/>
      <w:bookmarkStart w:id="757" w:name="_Toc97034894"/>
      <w:bookmarkStart w:id="758" w:name="_Toc97037771"/>
      <w:bookmarkStart w:id="759" w:name="_Toc100939980"/>
      <w:bookmarkStart w:id="760" w:name="_Toc104546846"/>
      <w:bookmarkStart w:id="761" w:name="_Toc112937893"/>
      <w:bookmarkStart w:id="762" w:name="_Toc114134650"/>
      <w:bookmarkStart w:id="763" w:name="_Toc192874886"/>
      <w:r>
        <w:t>5.1.3.2.1</w:t>
      </w:r>
      <w:r>
        <w:tab/>
        <w:t>Description</w:t>
      </w:r>
      <w:bookmarkEnd w:id="751"/>
      <w:bookmarkEnd w:id="752"/>
      <w:bookmarkEnd w:id="753"/>
      <w:bookmarkEnd w:id="754"/>
      <w:bookmarkEnd w:id="755"/>
      <w:bookmarkEnd w:id="756"/>
      <w:bookmarkEnd w:id="757"/>
      <w:bookmarkEnd w:id="758"/>
      <w:bookmarkEnd w:id="759"/>
      <w:bookmarkEnd w:id="760"/>
      <w:bookmarkEnd w:id="761"/>
      <w:bookmarkEnd w:id="762"/>
      <w:bookmarkEnd w:id="763"/>
    </w:p>
    <w:p w14:paraId="7A4528F4" w14:textId="77777777" w:rsidR="00BD4B03" w:rsidRPr="003E7F48" w:rsidRDefault="00BD4B03" w:rsidP="00BD4B03">
      <w:r>
        <w:t>The ADRF Data Store Records resource represents all data storage records to the Nadrf_DataManagement Service at a given ADRF. The resource allows an NF service consumer to create a new Individual ADRF Data Store Record resource and to retrieve Individual ADRF Data Store Record resources that fulfil certain criteria.</w:t>
      </w:r>
    </w:p>
    <w:p w14:paraId="4A411E2A" w14:textId="77777777" w:rsidR="00876C3C" w:rsidRDefault="00A10542" w:rsidP="001F1A2F">
      <w:pPr>
        <w:pStyle w:val="50"/>
      </w:pPr>
      <w:bookmarkStart w:id="764" w:name="_Toc72766447"/>
      <w:bookmarkStart w:id="765" w:name="_Toc72767014"/>
      <w:bookmarkStart w:id="766" w:name="_Toc73042466"/>
      <w:bookmarkStart w:id="767" w:name="_Toc81242810"/>
      <w:bookmarkStart w:id="768" w:name="_Toc89426579"/>
      <w:bookmarkStart w:id="769" w:name="_Toc94020364"/>
      <w:bookmarkStart w:id="770" w:name="_Toc97034895"/>
      <w:bookmarkStart w:id="771" w:name="_Toc97037772"/>
      <w:bookmarkStart w:id="772" w:name="_Toc100939981"/>
      <w:bookmarkStart w:id="773" w:name="_Toc104546847"/>
      <w:bookmarkStart w:id="774" w:name="_Toc112937894"/>
      <w:bookmarkStart w:id="775" w:name="_Toc114134651"/>
      <w:bookmarkStart w:id="776" w:name="_Toc192874887"/>
      <w:r>
        <w:t>5.1.3.2.2</w:t>
      </w:r>
      <w:r>
        <w:tab/>
        <w:t>Resource Definition</w:t>
      </w:r>
      <w:bookmarkEnd w:id="764"/>
      <w:bookmarkEnd w:id="765"/>
      <w:bookmarkEnd w:id="766"/>
      <w:bookmarkEnd w:id="767"/>
      <w:bookmarkEnd w:id="768"/>
      <w:bookmarkEnd w:id="769"/>
      <w:bookmarkEnd w:id="770"/>
      <w:bookmarkEnd w:id="771"/>
      <w:bookmarkEnd w:id="772"/>
      <w:bookmarkEnd w:id="773"/>
      <w:bookmarkEnd w:id="774"/>
      <w:bookmarkEnd w:id="775"/>
      <w:bookmarkEnd w:id="776"/>
    </w:p>
    <w:p w14:paraId="3F2EFF1C" w14:textId="0C526DDC" w:rsidR="00876C3C" w:rsidRDefault="00A10542">
      <w:pPr>
        <w:rPr>
          <w:b/>
          <w:bCs/>
        </w:rPr>
      </w:pPr>
      <w:r>
        <w:t xml:space="preserve">Resource URI: </w:t>
      </w:r>
      <w:r>
        <w:rPr>
          <w:b/>
          <w:noProof/>
        </w:rPr>
        <w:t>{apiRoot}/</w:t>
      </w:r>
      <w:r w:rsidR="00BD4B03" w:rsidRPr="008B6011">
        <w:rPr>
          <w:b/>
          <w:bCs/>
        </w:rPr>
        <w:t>n</w:t>
      </w:r>
      <w:r w:rsidR="00BD4B03">
        <w:rPr>
          <w:b/>
          <w:bCs/>
        </w:rPr>
        <w:t>adr</w:t>
      </w:r>
      <w:r w:rsidR="00BD4B03" w:rsidRPr="008B6011">
        <w:rPr>
          <w:b/>
          <w:bCs/>
        </w:rPr>
        <w:t>f-datamanagement</w:t>
      </w:r>
      <w:r>
        <w:rPr>
          <w:b/>
          <w:noProof/>
        </w:rPr>
        <w:t>/</w:t>
      </w:r>
      <w:r w:rsidR="00804DF8">
        <w:rPr>
          <w:b/>
        </w:rPr>
        <w:t>&lt;apiVersion&gt;</w:t>
      </w:r>
      <w:r w:rsidR="00BD4B03">
        <w:rPr>
          <w:b/>
          <w:noProof/>
        </w:rPr>
        <w:t>/</w:t>
      </w:r>
      <w:r w:rsidR="00BD4B03" w:rsidRPr="003E7F48">
        <w:rPr>
          <w:b/>
          <w:bCs/>
        </w:rPr>
        <w:t>data-store-records</w:t>
      </w:r>
    </w:p>
    <w:p w14:paraId="33D35B52" w14:textId="7641695E" w:rsidR="00804DF8" w:rsidRDefault="00804DF8">
      <w:r>
        <w:t>The &lt;apiVersion&gt; shall be set as described in clause</w:t>
      </w:r>
      <w:r>
        <w:rPr>
          <w:lang w:val="en-US"/>
        </w:rPr>
        <w:t> 5.1.1.</w:t>
      </w:r>
    </w:p>
    <w:p w14:paraId="08FDA473" w14:textId="77777777" w:rsidR="00876C3C" w:rsidRDefault="00A10542">
      <w:pPr>
        <w:rPr>
          <w:rFonts w:ascii="Arial" w:hAnsi="Arial" w:cs="Arial"/>
        </w:rPr>
      </w:pPr>
      <w:r>
        <w:t>This resource shall support the resource URI variables defined in table 5.1.3.2.2-1</w:t>
      </w:r>
      <w:r>
        <w:rPr>
          <w:rFonts w:ascii="Arial" w:hAnsi="Arial" w:cs="Arial"/>
        </w:rPr>
        <w:t>.</w:t>
      </w:r>
    </w:p>
    <w:p w14:paraId="059A8A00" w14:textId="77777777" w:rsidR="00876C3C" w:rsidRDefault="00A10542">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876C3C" w14:paraId="537454F9" w14:textId="77777777" w:rsidTr="00ED6BC6">
        <w:trPr>
          <w:jc w:val="center"/>
        </w:trPr>
        <w:tc>
          <w:tcPr>
            <w:tcW w:w="687" w:type="pct"/>
            <w:shd w:val="clear" w:color="000000" w:fill="C0C0C0"/>
            <w:hideMark/>
          </w:tcPr>
          <w:p w14:paraId="14ACDAA6" w14:textId="77777777" w:rsidR="00876C3C" w:rsidRDefault="00A10542">
            <w:pPr>
              <w:pStyle w:val="TAH"/>
            </w:pPr>
            <w:r>
              <w:t>Name</w:t>
            </w:r>
          </w:p>
        </w:tc>
        <w:tc>
          <w:tcPr>
            <w:tcW w:w="1039" w:type="pct"/>
            <w:shd w:val="clear" w:color="000000" w:fill="C0C0C0"/>
          </w:tcPr>
          <w:p w14:paraId="464CD212" w14:textId="77777777" w:rsidR="00876C3C" w:rsidRDefault="00A10542">
            <w:pPr>
              <w:pStyle w:val="TAH"/>
            </w:pPr>
            <w:r>
              <w:t>Data type</w:t>
            </w:r>
          </w:p>
        </w:tc>
        <w:tc>
          <w:tcPr>
            <w:tcW w:w="3274" w:type="pct"/>
            <w:shd w:val="clear" w:color="000000" w:fill="C0C0C0"/>
            <w:vAlign w:val="center"/>
            <w:hideMark/>
          </w:tcPr>
          <w:p w14:paraId="0C23C61F" w14:textId="77777777" w:rsidR="00876C3C" w:rsidRDefault="00A10542">
            <w:pPr>
              <w:pStyle w:val="TAH"/>
            </w:pPr>
            <w:r>
              <w:t>Definition</w:t>
            </w:r>
          </w:p>
        </w:tc>
      </w:tr>
      <w:tr w:rsidR="00876C3C" w14:paraId="6437F21B" w14:textId="77777777" w:rsidTr="00ED6BC6">
        <w:trPr>
          <w:jc w:val="center"/>
        </w:trPr>
        <w:tc>
          <w:tcPr>
            <w:tcW w:w="687" w:type="pct"/>
            <w:hideMark/>
          </w:tcPr>
          <w:p w14:paraId="30ECB9C3" w14:textId="77777777" w:rsidR="00876C3C" w:rsidRDefault="00A10542">
            <w:pPr>
              <w:pStyle w:val="TAL"/>
            </w:pPr>
            <w:r>
              <w:t>apiRoot</w:t>
            </w:r>
          </w:p>
        </w:tc>
        <w:tc>
          <w:tcPr>
            <w:tcW w:w="1039" w:type="pct"/>
          </w:tcPr>
          <w:p w14:paraId="049F3780" w14:textId="77777777" w:rsidR="00876C3C" w:rsidRDefault="00A10542">
            <w:pPr>
              <w:pStyle w:val="TAL"/>
            </w:pPr>
            <w:r>
              <w:t>string</w:t>
            </w:r>
          </w:p>
        </w:tc>
        <w:tc>
          <w:tcPr>
            <w:tcW w:w="3274" w:type="pct"/>
            <w:vAlign w:val="center"/>
            <w:hideMark/>
          </w:tcPr>
          <w:p w14:paraId="6B20CBD1" w14:textId="77777777" w:rsidR="00876C3C" w:rsidRDefault="00A10542">
            <w:pPr>
              <w:pStyle w:val="TAL"/>
            </w:pPr>
            <w:r>
              <w:t>See clause</w:t>
            </w:r>
            <w:r>
              <w:rPr>
                <w:lang w:val="en-US" w:eastAsia="zh-CN"/>
              </w:rPr>
              <w:t> </w:t>
            </w:r>
            <w:r>
              <w:t>5.1.1</w:t>
            </w:r>
          </w:p>
        </w:tc>
      </w:tr>
    </w:tbl>
    <w:p w14:paraId="514FE646" w14:textId="77777777" w:rsidR="00876C3C" w:rsidRDefault="00876C3C" w:rsidP="00061687"/>
    <w:p w14:paraId="0141FDED" w14:textId="77777777" w:rsidR="00876C3C" w:rsidRDefault="00A10542">
      <w:pPr>
        <w:pStyle w:val="50"/>
      </w:pPr>
      <w:bookmarkStart w:id="777" w:name="_Toc72766448"/>
      <w:bookmarkStart w:id="778" w:name="_Toc72767015"/>
      <w:bookmarkStart w:id="779" w:name="_Toc73042467"/>
      <w:bookmarkStart w:id="780" w:name="_Toc81242811"/>
      <w:bookmarkStart w:id="781" w:name="_Toc89426580"/>
      <w:bookmarkStart w:id="782" w:name="_Toc94020365"/>
      <w:bookmarkStart w:id="783" w:name="_Toc97034896"/>
      <w:bookmarkStart w:id="784" w:name="_Toc97037773"/>
      <w:bookmarkStart w:id="785" w:name="_Toc100939982"/>
      <w:bookmarkStart w:id="786" w:name="_Toc104546848"/>
      <w:bookmarkStart w:id="787" w:name="_Toc112937895"/>
      <w:bookmarkStart w:id="788" w:name="_Toc114134652"/>
      <w:bookmarkStart w:id="789" w:name="_Toc192874888"/>
      <w:r>
        <w:t>5.1.3.2.3</w:t>
      </w:r>
      <w:r>
        <w:tab/>
        <w:t>Resource Standard Methods</w:t>
      </w:r>
      <w:bookmarkEnd w:id="777"/>
      <w:bookmarkEnd w:id="778"/>
      <w:bookmarkEnd w:id="779"/>
      <w:bookmarkEnd w:id="780"/>
      <w:bookmarkEnd w:id="781"/>
      <w:bookmarkEnd w:id="782"/>
      <w:bookmarkEnd w:id="783"/>
      <w:bookmarkEnd w:id="784"/>
      <w:bookmarkEnd w:id="785"/>
      <w:bookmarkEnd w:id="786"/>
      <w:bookmarkEnd w:id="787"/>
      <w:bookmarkEnd w:id="788"/>
      <w:bookmarkEnd w:id="789"/>
    </w:p>
    <w:p w14:paraId="5BB70F30" w14:textId="77777777" w:rsidR="00876C3C" w:rsidRDefault="00A10542">
      <w:pPr>
        <w:pStyle w:val="6"/>
      </w:pPr>
      <w:bookmarkStart w:id="790" w:name="_Toc72766449"/>
      <w:bookmarkStart w:id="791" w:name="_Toc72767016"/>
      <w:bookmarkStart w:id="792" w:name="_Toc73042468"/>
      <w:bookmarkStart w:id="793" w:name="_Toc81242812"/>
      <w:bookmarkStart w:id="794" w:name="_Toc89426581"/>
      <w:bookmarkStart w:id="795" w:name="_Toc94020366"/>
      <w:bookmarkStart w:id="796" w:name="_Toc97034897"/>
      <w:bookmarkStart w:id="797" w:name="_Toc97037774"/>
      <w:bookmarkStart w:id="798" w:name="_Toc100939983"/>
      <w:bookmarkStart w:id="799" w:name="_Toc104546849"/>
      <w:bookmarkStart w:id="800" w:name="_Toc112937896"/>
      <w:bookmarkStart w:id="801" w:name="_Toc114134653"/>
      <w:bookmarkStart w:id="802" w:name="_Toc192874889"/>
      <w:r>
        <w:t>5.1.3.2.3.1</w:t>
      </w:r>
      <w:r>
        <w:tab/>
      </w:r>
      <w:r w:rsidR="00144871">
        <w:t>POST</w:t>
      </w:r>
      <w:bookmarkEnd w:id="790"/>
      <w:bookmarkEnd w:id="791"/>
      <w:bookmarkEnd w:id="792"/>
      <w:bookmarkEnd w:id="793"/>
      <w:bookmarkEnd w:id="794"/>
      <w:bookmarkEnd w:id="795"/>
      <w:bookmarkEnd w:id="796"/>
      <w:bookmarkEnd w:id="797"/>
      <w:bookmarkEnd w:id="798"/>
      <w:bookmarkEnd w:id="799"/>
      <w:bookmarkEnd w:id="800"/>
      <w:bookmarkEnd w:id="801"/>
      <w:bookmarkEnd w:id="802"/>
    </w:p>
    <w:p w14:paraId="18CE9715" w14:textId="514D49CB" w:rsidR="00876C3C" w:rsidRDefault="00A10542">
      <w:r>
        <w:t xml:space="preserve">This method shall support the URI query parameters specified in </w:t>
      </w:r>
      <w:r w:rsidR="00061687">
        <w:t>table </w:t>
      </w:r>
      <w:r>
        <w:t>5.1.3.2.3.1-1.</w:t>
      </w:r>
    </w:p>
    <w:p w14:paraId="4886BC1F" w14:textId="1D14C56B" w:rsidR="00876C3C" w:rsidRDefault="00061687">
      <w:pPr>
        <w:pStyle w:val="TH"/>
        <w:rPr>
          <w:rFonts w:cs="Arial"/>
        </w:rPr>
      </w:pPr>
      <w:r>
        <w:t>Table </w:t>
      </w:r>
      <w:r w:rsidR="00A10542">
        <w:t xml:space="preserve">5.1.3.2.3.1-1: URI query parameters supported by the </w:t>
      </w:r>
      <w:r w:rsidR="000E793D">
        <w:t>POST</w:t>
      </w:r>
      <w:r w:rsidR="00A1054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76C3C" w14:paraId="1E9E8F65" w14:textId="77777777" w:rsidTr="00ED6BC6">
        <w:trPr>
          <w:jc w:val="center"/>
        </w:trPr>
        <w:tc>
          <w:tcPr>
            <w:tcW w:w="825" w:type="pct"/>
            <w:tcBorders>
              <w:bottom w:val="single" w:sz="6" w:space="0" w:color="auto"/>
            </w:tcBorders>
            <w:shd w:val="clear" w:color="auto" w:fill="C0C0C0"/>
          </w:tcPr>
          <w:p w14:paraId="73EBD3A4" w14:textId="77777777" w:rsidR="00876C3C" w:rsidRDefault="00A10542">
            <w:pPr>
              <w:pStyle w:val="TAH"/>
            </w:pPr>
            <w:r>
              <w:t>Name</w:t>
            </w:r>
          </w:p>
        </w:tc>
        <w:tc>
          <w:tcPr>
            <w:tcW w:w="731" w:type="pct"/>
            <w:tcBorders>
              <w:bottom w:val="single" w:sz="6" w:space="0" w:color="auto"/>
            </w:tcBorders>
            <w:shd w:val="clear" w:color="auto" w:fill="C0C0C0"/>
          </w:tcPr>
          <w:p w14:paraId="39232760" w14:textId="77777777" w:rsidR="00876C3C" w:rsidRDefault="00A10542">
            <w:pPr>
              <w:pStyle w:val="TAH"/>
            </w:pPr>
            <w:r>
              <w:t>Data type</w:t>
            </w:r>
          </w:p>
        </w:tc>
        <w:tc>
          <w:tcPr>
            <w:tcW w:w="215" w:type="pct"/>
            <w:tcBorders>
              <w:bottom w:val="single" w:sz="6" w:space="0" w:color="auto"/>
            </w:tcBorders>
            <w:shd w:val="clear" w:color="auto" w:fill="C0C0C0"/>
          </w:tcPr>
          <w:p w14:paraId="14AA5DD4" w14:textId="77777777" w:rsidR="00876C3C" w:rsidRDefault="00A10542">
            <w:pPr>
              <w:pStyle w:val="TAH"/>
            </w:pPr>
            <w:r>
              <w:t>P</w:t>
            </w:r>
          </w:p>
        </w:tc>
        <w:tc>
          <w:tcPr>
            <w:tcW w:w="580" w:type="pct"/>
            <w:tcBorders>
              <w:bottom w:val="single" w:sz="6" w:space="0" w:color="auto"/>
            </w:tcBorders>
            <w:shd w:val="clear" w:color="auto" w:fill="C0C0C0"/>
          </w:tcPr>
          <w:p w14:paraId="66DE3A39" w14:textId="77777777" w:rsidR="00876C3C" w:rsidRDefault="00A10542">
            <w:pPr>
              <w:pStyle w:val="TAH"/>
            </w:pPr>
            <w:r>
              <w:t>Cardinality</w:t>
            </w:r>
          </w:p>
        </w:tc>
        <w:tc>
          <w:tcPr>
            <w:tcW w:w="1852" w:type="pct"/>
            <w:tcBorders>
              <w:bottom w:val="single" w:sz="6" w:space="0" w:color="auto"/>
            </w:tcBorders>
            <w:shd w:val="clear" w:color="auto" w:fill="C0C0C0"/>
            <w:vAlign w:val="center"/>
          </w:tcPr>
          <w:p w14:paraId="766C7CFD" w14:textId="77777777" w:rsidR="00876C3C" w:rsidRDefault="00A10542">
            <w:pPr>
              <w:pStyle w:val="TAH"/>
            </w:pPr>
            <w:r>
              <w:t>Description</w:t>
            </w:r>
          </w:p>
        </w:tc>
        <w:tc>
          <w:tcPr>
            <w:tcW w:w="796" w:type="pct"/>
            <w:tcBorders>
              <w:bottom w:val="single" w:sz="6" w:space="0" w:color="auto"/>
            </w:tcBorders>
            <w:shd w:val="clear" w:color="auto" w:fill="C0C0C0"/>
          </w:tcPr>
          <w:p w14:paraId="3B03DF69" w14:textId="77777777" w:rsidR="00876C3C" w:rsidRDefault="00A10542">
            <w:pPr>
              <w:pStyle w:val="TAH"/>
            </w:pPr>
            <w:r>
              <w:t>Applicability</w:t>
            </w:r>
          </w:p>
        </w:tc>
      </w:tr>
      <w:tr w:rsidR="00876C3C" w14:paraId="205207FF" w14:textId="77777777" w:rsidTr="00ED6BC6">
        <w:trPr>
          <w:jc w:val="center"/>
        </w:trPr>
        <w:tc>
          <w:tcPr>
            <w:tcW w:w="825" w:type="pct"/>
            <w:tcBorders>
              <w:top w:val="single" w:sz="6" w:space="0" w:color="auto"/>
            </w:tcBorders>
            <w:shd w:val="clear" w:color="auto" w:fill="auto"/>
          </w:tcPr>
          <w:p w14:paraId="43EFDDC6" w14:textId="77777777" w:rsidR="00876C3C" w:rsidRDefault="00A10542">
            <w:pPr>
              <w:pStyle w:val="TAL"/>
            </w:pPr>
            <w:r>
              <w:t>n/a</w:t>
            </w:r>
          </w:p>
        </w:tc>
        <w:tc>
          <w:tcPr>
            <w:tcW w:w="731" w:type="pct"/>
            <w:tcBorders>
              <w:top w:val="single" w:sz="6" w:space="0" w:color="auto"/>
            </w:tcBorders>
          </w:tcPr>
          <w:p w14:paraId="641BC4BA" w14:textId="77777777" w:rsidR="00876C3C" w:rsidRDefault="00876C3C">
            <w:pPr>
              <w:pStyle w:val="TAL"/>
            </w:pPr>
          </w:p>
        </w:tc>
        <w:tc>
          <w:tcPr>
            <w:tcW w:w="215" w:type="pct"/>
            <w:tcBorders>
              <w:top w:val="single" w:sz="6" w:space="0" w:color="auto"/>
            </w:tcBorders>
          </w:tcPr>
          <w:p w14:paraId="1856FE92" w14:textId="77777777" w:rsidR="00876C3C" w:rsidRDefault="00876C3C">
            <w:pPr>
              <w:pStyle w:val="TAC"/>
            </w:pPr>
          </w:p>
        </w:tc>
        <w:tc>
          <w:tcPr>
            <w:tcW w:w="580" w:type="pct"/>
            <w:tcBorders>
              <w:top w:val="single" w:sz="6" w:space="0" w:color="auto"/>
            </w:tcBorders>
          </w:tcPr>
          <w:p w14:paraId="5C70E933" w14:textId="77777777" w:rsidR="00876C3C" w:rsidRDefault="00876C3C">
            <w:pPr>
              <w:pStyle w:val="TAL"/>
            </w:pPr>
          </w:p>
        </w:tc>
        <w:tc>
          <w:tcPr>
            <w:tcW w:w="1852" w:type="pct"/>
            <w:tcBorders>
              <w:top w:val="single" w:sz="6" w:space="0" w:color="auto"/>
            </w:tcBorders>
            <w:shd w:val="clear" w:color="auto" w:fill="auto"/>
            <w:vAlign w:val="center"/>
          </w:tcPr>
          <w:p w14:paraId="72AF3246" w14:textId="77777777" w:rsidR="00876C3C" w:rsidRDefault="00876C3C">
            <w:pPr>
              <w:pStyle w:val="TAL"/>
            </w:pPr>
          </w:p>
        </w:tc>
        <w:tc>
          <w:tcPr>
            <w:tcW w:w="796" w:type="pct"/>
            <w:tcBorders>
              <w:top w:val="single" w:sz="6" w:space="0" w:color="auto"/>
            </w:tcBorders>
          </w:tcPr>
          <w:p w14:paraId="4628A516" w14:textId="77777777" w:rsidR="00876C3C" w:rsidRDefault="00876C3C">
            <w:pPr>
              <w:pStyle w:val="TAL"/>
            </w:pPr>
          </w:p>
        </w:tc>
      </w:tr>
    </w:tbl>
    <w:p w14:paraId="060994A9" w14:textId="77777777" w:rsidR="00876C3C" w:rsidRDefault="00876C3C" w:rsidP="00061687"/>
    <w:p w14:paraId="3898D4C3" w14:textId="5FA7D031" w:rsidR="00876C3C" w:rsidRDefault="00A10542">
      <w:r>
        <w:t xml:space="preserve">This method shall support the request data structures specified in </w:t>
      </w:r>
      <w:r w:rsidR="00061687">
        <w:t>table </w:t>
      </w:r>
      <w:r>
        <w:t xml:space="preserve">5.1.3.2.3.1-2 and the response data structures and response codes specified in </w:t>
      </w:r>
      <w:r w:rsidR="00061687">
        <w:t>table </w:t>
      </w:r>
      <w:r>
        <w:t>5.1.3.2.3.1-3.</w:t>
      </w:r>
    </w:p>
    <w:p w14:paraId="5A270D9C" w14:textId="43EAC28A" w:rsidR="00876C3C" w:rsidRDefault="00061687">
      <w:pPr>
        <w:pStyle w:val="TH"/>
      </w:pPr>
      <w:r>
        <w:t>Table </w:t>
      </w:r>
      <w:r w:rsidR="00A10542">
        <w:t xml:space="preserve">5.1.3.2.3.1-2: Data structures supported by the </w:t>
      </w:r>
      <w:r w:rsidR="002203E0">
        <w:t>POST</w:t>
      </w:r>
      <w:r w:rsidR="00A10542">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76C3C" w14:paraId="68221C8F" w14:textId="77777777" w:rsidTr="00ED6BC6">
        <w:trPr>
          <w:jc w:val="center"/>
        </w:trPr>
        <w:tc>
          <w:tcPr>
            <w:tcW w:w="1627" w:type="dxa"/>
            <w:tcBorders>
              <w:bottom w:val="single" w:sz="6" w:space="0" w:color="auto"/>
            </w:tcBorders>
            <w:shd w:val="clear" w:color="auto" w:fill="C0C0C0"/>
          </w:tcPr>
          <w:p w14:paraId="27421288" w14:textId="77777777" w:rsidR="00876C3C" w:rsidRDefault="00A10542">
            <w:pPr>
              <w:pStyle w:val="TAH"/>
            </w:pPr>
            <w:r>
              <w:t>Data type</w:t>
            </w:r>
          </w:p>
        </w:tc>
        <w:tc>
          <w:tcPr>
            <w:tcW w:w="425" w:type="dxa"/>
            <w:tcBorders>
              <w:bottom w:val="single" w:sz="6" w:space="0" w:color="auto"/>
            </w:tcBorders>
            <w:shd w:val="clear" w:color="auto" w:fill="C0C0C0"/>
          </w:tcPr>
          <w:p w14:paraId="2CCDC4B9" w14:textId="77777777" w:rsidR="00876C3C" w:rsidRDefault="00A10542">
            <w:pPr>
              <w:pStyle w:val="TAH"/>
            </w:pPr>
            <w:r>
              <w:t>P</w:t>
            </w:r>
          </w:p>
        </w:tc>
        <w:tc>
          <w:tcPr>
            <w:tcW w:w="1276" w:type="dxa"/>
            <w:tcBorders>
              <w:bottom w:val="single" w:sz="6" w:space="0" w:color="auto"/>
            </w:tcBorders>
            <w:shd w:val="clear" w:color="auto" w:fill="C0C0C0"/>
          </w:tcPr>
          <w:p w14:paraId="6D00B476" w14:textId="77777777" w:rsidR="00876C3C" w:rsidRDefault="00A10542">
            <w:pPr>
              <w:pStyle w:val="TAH"/>
            </w:pPr>
            <w:r>
              <w:t>Cardinality</w:t>
            </w:r>
          </w:p>
        </w:tc>
        <w:tc>
          <w:tcPr>
            <w:tcW w:w="6447" w:type="dxa"/>
            <w:tcBorders>
              <w:bottom w:val="single" w:sz="6" w:space="0" w:color="auto"/>
            </w:tcBorders>
            <w:shd w:val="clear" w:color="auto" w:fill="C0C0C0"/>
            <w:vAlign w:val="center"/>
          </w:tcPr>
          <w:p w14:paraId="4F18091A" w14:textId="77777777" w:rsidR="00876C3C" w:rsidRDefault="00A10542">
            <w:pPr>
              <w:pStyle w:val="TAH"/>
            </w:pPr>
            <w:r>
              <w:t>Description</w:t>
            </w:r>
          </w:p>
        </w:tc>
      </w:tr>
      <w:tr w:rsidR="00876C3C" w14:paraId="4250A02A" w14:textId="77777777" w:rsidTr="00ED6BC6">
        <w:trPr>
          <w:jc w:val="center"/>
        </w:trPr>
        <w:tc>
          <w:tcPr>
            <w:tcW w:w="1627" w:type="dxa"/>
            <w:tcBorders>
              <w:top w:val="single" w:sz="6" w:space="0" w:color="auto"/>
            </w:tcBorders>
            <w:shd w:val="clear" w:color="auto" w:fill="auto"/>
          </w:tcPr>
          <w:p w14:paraId="7FAE8C49" w14:textId="77777777" w:rsidR="00876C3C" w:rsidRDefault="002978A1">
            <w:pPr>
              <w:pStyle w:val="TAL"/>
            </w:pPr>
            <w:r>
              <w:t>NadrfDataStoreRecord</w:t>
            </w:r>
          </w:p>
        </w:tc>
        <w:tc>
          <w:tcPr>
            <w:tcW w:w="425" w:type="dxa"/>
            <w:tcBorders>
              <w:top w:val="single" w:sz="6" w:space="0" w:color="auto"/>
            </w:tcBorders>
          </w:tcPr>
          <w:p w14:paraId="6648D3C3" w14:textId="77777777" w:rsidR="00876C3C" w:rsidRDefault="002978A1">
            <w:pPr>
              <w:pStyle w:val="TAC"/>
            </w:pPr>
            <w:r>
              <w:t>M</w:t>
            </w:r>
          </w:p>
        </w:tc>
        <w:tc>
          <w:tcPr>
            <w:tcW w:w="1276" w:type="dxa"/>
            <w:tcBorders>
              <w:top w:val="single" w:sz="6" w:space="0" w:color="auto"/>
            </w:tcBorders>
          </w:tcPr>
          <w:p w14:paraId="12F0DACD" w14:textId="77777777" w:rsidR="00876C3C" w:rsidRDefault="002978A1">
            <w:pPr>
              <w:pStyle w:val="TAL"/>
            </w:pPr>
            <w:r>
              <w:t>1</w:t>
            </w:r>
          </w:p>
        </w:tc>
        <w:tc>
          <w:tcPr>
            <w:tcW w:w="6447" w:type="dxa"/>
            <w:tcBorders>
              <w:top w:val="single" w:sz="6" w:space="0" w:color="auto"/>
            </w:tcBorders>
            <w:shd w:val="clear" w:color="auto" w:fill="auto"/>
          </w:tcPr>
          <w:p w14:paraId="3D06A0B9" w14:textId="77777777" w:rsidR="00876C3C" w:rsidRDefault="002978A1">
            <w:pPr>
              <w:pStyle w:val="TAL"/>
            </w:pPr>
            <w:r>
              <w:t>New individual Data Store Record to be created</w:t>
            </w:r>
          </w:p>
        </w:tc>
      </w:tr>
    </w:tbl>
    <w:p w14:paraId="2A1D459F" w14:textId="77777777" w:rsidR="00876C3C" w:rsidRDefault="00876C3C"/>
    <w:p w14:paraId="4004C0D9" w14:textId="52C5A154" w:rsidR="00876C3C" w:rsidRDefault="00061687">
      <w:pPr>
        <w:pStyle w:val="TH"/>
      </w:pPr>
      <w:r>
        <w:lastRenderedPageBreak/>
        <w:t>Table </w:t>
      </w:r>
      <w:r w:rsidR="00A10542">
        <w:t xml:space="preserve">5.1.3.2.3.1-3: Data structures supported by the </w:t>
      </w:r>
      <w:r w:rsidR="00267616">
        <w:t>POST</w:t>
      </w:r>
      <w:r w:rsidR="00A10542">
        <w:t xml:space="preserv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876C3C" w14:paraId="4242039F" w14:textId="77777777" w:rsidTr="00ED6BC6">
        <w:trPr>
          <w:jc w:val="center"/>
        </w:trPr>
        <w:tc>
          <w:tcPr>
            <w:tcW w:w="825" w:type="pct"/>
            <w:tcBorders>
              <w:bottom w:val="single" w:sz="6" w:space="0" w:color="auto"/>
            </w:tcBorders>
            <w:shd w:val="clear" w:color="auto" w:fill="C0C0C0"/>
          </w:tcPr>
          <w:p w14:paraId="116727BE" w14:textId="77777777" w:rsidR="00876C3C" w:rsidRDefault="00A10542">
            <w:pPr>
              <w:pStyle w:val="TAH"/>
            </w:pPr>
            <w:r>
              <w:t>Data type</w:t>
            </w:r>
          </w:p>
        </w:tc>
        <w:tc>
          <w:tcPr>
            <w:tcW w:w="225" w:type="pct"/>
            <w:tcBorders>
              <w:bottom w:val="single" w:sz="6" w:space="0" w:color="auto"/>
            </w:tcBorders>
            <w:shd w:val="clear" w:color="auto" w:fill="C0C0C0"/>
          </w:tcPr>
          <w:p w14:paraId="3D6C4E82" w14:textId="77777777" w:rsidR="00876C3C" w:rsidRDefault="00A10542">
            <w:pPr>
              <w:pStyle w:val="TAH"/>
            </w:pPr>
            <w:r>
              <w:t>P</w:t>
            </w:r>
          </w:p>
        </w:tc>
        <w:tc>
          <w:tcPr>
            <w:tcW w:w="649" w:type="pct"/>
            <w:tcBorders>
              <w:bottom w:val="single" w:sz="6" w:space="0" w:color="auto"/>
            </w:tcBorders>
            <w:shd w:val="clear" w:color="auto" w:fill="C0C0C0"/>
          </w:tcPr>
          <w:p w14:paraId="7F0CAAB0" w14:textId="77777777" w:rsidR="00876C3C" w:rsidRDefault="00A10542">
            <w:pPr>
              <w:pStyle w:val="TAH"/>
            </w:pPr>
            <w:r>
              <w:t>Cardinality</w:t>
            </w:r>
          </w:p>
        </w:tc>
        <w:tc>
          <w:tcPr>
            <w:tcW w:w="583" w:type="pct"/>
            <w:tcBorders>
              <w:bottom w:val="single" w:sz="6" w:space="0" w:color="auto"/>
            </w:tcBorders>
            <w:shd w:val="clear" w:color="auto" w:fill="C0C0C0"/>
          </w:tcPr>
          <w:p w14:paraId="23FD1D7F" w14:textId="77777777" w:rsidR="00876C3C" w:rsidRDefault="00A10542">
            <w:pPr>
              <w:pStyle w:val="TAH"/>
            </w:pPr>
            <w:r>
              <w:t>Response</w:t>
            </w:r>
          </w:p>
          <w:p w14:paraId="406158D8" w14:textId="77777777" w:rsidR="00876C3C" w:rsidRDefault="00A10542">
            <w:pPr>
              <w:pStyle w:val="TAH"/>
            </w:pPr>
            <w:r>
              <w:t>codes</w:t>
            </w:r>
          </w:p>
        </w:tc>
        <w:tc>
          <w:tcPr>
            <w:tcW w:w="2718" w:type="pct"/>
            <w:tcBorders>
              <w:bottom w:val="single" w:sz="6" w:space="0" w:color="auto"/>
            </w:tcBorders>
            <w:shd w:val="clear" w:color="auto" w:fill="C0C0C0"/>
          </w:tcPr>
          <w:p w14:paraId="719A29C9" w14:textId="77777777" w:rsidR="00876C3C" w:rsidRDefault="00A10542">
            <w:pPr>
              <w:pStyle w:val="TAH"/>
            </w:pPr>
            <w:r>
              <w:t>Description</w:t>
            </w:r>
          </w:p>
        </w:tc>
      </w:tr>
      <w:tr w:rsidR="00876C3C" w14:paraId="5BA9A3E3" w14:textId="77777777" w:rsidTr="00ED6BC6">
        <w:trPr>
          <w:jc w:val="center"/>
        </w:trPr>
        <w:tc>
          <w:tcPr>
            <w:tcW w:w="825" w:type="pct"/>
            <w:tcBorders>
              <w:top w:val="single" w:sz="6" w:space="0" w:color="auto"/>
            </w:tcBorders>
            <w:shd w:val="clear" w:color="auto" w:fill="auto"/>
          </w:tcPr>
          <w:p w14:paraId="7991D17C" w14:textId="77777777" w:rsidR="00876C3C" w:rsidRDefault="001461F3">
            <w:pPr>
              <w:pStyle w:val="TAL"/>
            </w:pPr>
            <w:r>
              <w:t>NadrfDataStoreRecord</w:t>
            </w:r>
          </w:p>
        </w:tc>
        <w:tc>
          <w:tcPr>
            <w:tcW w:w="225" w:type="pct"/>
            <w:tcBorders>
              <w:top w:val="single" w:sz="6" w:space="0" w:color="auto"/>
            </w:tcBorders>
          </w:tcPr>
          <w:p w14:paraId="6A1E835F" w14:textId="77777777" w:rsidR="00876C3C" w:rsidRDefault="001461F3">
            <w:pPr>
              <w:pStyle w:val="TAC"/>
            </w:pPr>
            <w:r>
              <w:t>M</w:t>
            </w:r>
          </w:p>
        </w:tc>
        <w:tc>
          <w:tcPr>
            <w:tcW w:w="649" w:type="pct"/>
            <w:tcBorders>
              <w:top w:val="single" w:sz="6" w:space="0" w:color="auto"/>
            </w:tcBorders>
          </w:tcPr>
          <w:p w14:paraId="2FA2C122" w14:textId="77777777" w:rsidR="00876C3C" w:rsidRDefault="001461F3">
            <w:pPr>
              <w:pStyle w:val="TAL"/>
            </w:pPr>
            <w:r>
              <w:t>1</w:t>
            </w:r>
          </w:p>
        </w:tc>
        <w:tc>
          <w:tcPr>
            <w:tcW w:w="583" w:type="pct"/>
            <w:tcBorders>
              <w:top w:val="single" w:sz="6" w:space="0" w:color="auto"/>
            </w:tcBorders>
          </w:tcPr>
          <w:p w14:paraId="11D8053A" w14:textId="77777777" w:rsidR="00876C3C" w:rsidRDefault="001461F3">
            <w:pPr>
              <w:pStyle w:val="TAL"/>
            </w:pPr>
            <w:r>
              <w:t>201 Created</w:t>
            </w:r>
          </w:p>
        </w:tc>
        <w:tc>
          <w:tcPr>
            <w:tcW w:w="2718" w:type="pct"/>
            <w:tcBorders>
              <w:top w:val="single" w:sz="6" w:space="0" w:color="auto"/>
            </w:tcBorders>
            <w:shd w:val="clear" w:color="auto" w:fill="auto"/>
          </w:tcPr>
          <w:p w14:paraId="274D4DAD" w14:textId="77777777" w:rsidR="00876C3C" w:rsidRDefault="001461F3">
            <w:pPr>
              <w:pStyle w:val="TAL"/>
            </w:pPr>
            <w:r>
              <w:t>The creation of an Individual Data Store Record resource is confirmed, and a representation of that resource is returned.</w:t>
            </w:r>
          </w:p>
        </w:tc>
      </w:tr>
      <w:tr w:rsidR="00876C3C" w14:paraId="44E588A0" w14:textId="77777777" w:rsidTr="00ED6BC6">
        <w:trPr>
          <w:jc w:val="center"/>
        </w:trPr>
        <w:tc>
          <w:tcPr>
            <w:tcW w:w="5000" w:type="pct"/>
            <w:gridSpan w:val="5"/>
            <w:shd w:val="clear" w:color="auto" w:fill="auto"/>
          </w:tcPr>
          <w:p w14:paraId="16012498" w14:textId="02CAE63E" w:rsidR="00876C3C" w:rsidRDefault="00A10542">
            <w:pPr>
              <w:pStyle w:val="TAN"/>
            </w:pPr>
            <w:r>
              <w:t>NOTE:</w:t>
            </w:r>
            <w:r>
              <w:rPr>
                <w:noProof/>
              </w:rPr>
              <w:tab/>
              <w:t xml:space="preserve">The manadatory </w:t>
            </w:r>
            <w:r>
              <w:t xml:space="preserve">HTTP error status code for the </w:t>
            </w:r>
            <w:r w:rsidR="001461F3">
              <w:t>POST</w:t>
            </w:r>
            <w:r>
              <w:t xml:space="preserve"> method listed in </w:t>
            </w:r>
            <w:r w:rsidR="00061687">
              <w:t>Table </w:t>
            </w:r>
            <w:r>
              <w:t>5.1.7.1-1 of 3GPP TS 29.500 [4] also apply.</w:t>
            </w:r>
          </w:p>
        </w:tc>
      </w:tr>
    </w:tbl>
    <w:p w14:paraId="34B73ED0" w14:textId="77777777" w:rsidR="00876C3C" w:rsidRDefault="00876C3C"/>
    <w:p w14:paraId="74F17F7C" w14:textId="3CEF7A04" w:rsidR="00876C3C" w:rsidRDefault="00061687">
      <w:pPr>
        <w:pStyle w:val="TH"/>
        <w:rPr>
          <w:rFonts w:cs="Arial"/>
        </w:rPr>
      </w:pPr>
      <w:r>
        <w:t>Table </w:t>
      </w:r>
      <w:r w:rsidR="00A10542">
        <w:t>5.1.3.2.3.1-</w:t>
      </w:r>
      <w:r w:rsidR="001461F3">
        <w:t>4</w:t>
      </w:r>
      <w:r w:rsidR="00A10542">
        <w:t xml:space="preserve">: Headers supported by the </w:t>
      </w:r>
      <w:r w:rsidR="001461F3">
        <w:t>201</w:t>
      </w:r>
      <w:r w:rsidR="00A10542">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876C3C" w14:paraId="74AC6324" w14:textId="77777777" w:rsidTr="00ED6BC6">
        <w:trPr>
          <w:jc w:val="center"/>
        </w:trPr>
        <w:tc>
          <w:tcPr>
            <w:tcW w:w="981" w:type="pct"/>
            <w:tcBorders>
              <w:bottom w:val="single" w:sz="6" w:space="0" w:color="auto"/>
            </w:tcBorders>
            <w:shd w:val="clear" w:color="auto" w:fill="C0C0C0"/>
          </w:tcPr>
          <w:p w14:paraId="6FB4B4A6" w14:textId="77777777" w:rsidR="00876C3C" w:rsidRDefault="00A10542">
            <w:pPr>
              <w:pStyle w:val="TAH"/>
            </w:pPr>
            <w:r>
              <w:t>Name</w:t>
            </w:r>
          </w:p>
        </w:tc>
        <w:tc>
          <w:tcPr>
            <w:tcW w:w="871" w:type="pct"/>
            <w:tcBorders>
              <w:bottom w:val="single" w:sz="6" w:space="0" w:color="auto"/>
            </w:tcBorders>
            <w:shd w:val="clear" w:color="auto" w:fill="C0C0C0"/>
          </w:tcPr>
          <w:p w14:paraId="02834735" w14:textId="77777777" w:rsidR="00876C3C" w:rsidRDefault="00A10542">
            <w:pPr>
              <w:pStyle w:val="TAH"/>
            </w:pPr>
            <w:r>
              <w:t>Data type</w:t>
            </w:r>
          </w:p>
        </w:tc>
        <w:tc>
          <w:tcPr>
            <w:tcW w:w="256" w:type="pct"/>
            <w:tcBorders>
              <w:bottom w:val="single" w:sz="6" w:space="0" w:color="auto"/>
            </w:tcBorders>
            <w:shd w:val="clear" w:color="auto" w:fill="C0C0C0"/>
          </w:tcPr>
          <w:p w14:paraId="014F7C52" w14:textId="77777777" w:rsidR="00876C3C" w:rsidRDefault="00A10542">
            <w:pPr>
              <w:pStyle w:val="TAH"/>
            </w:pPr>
            <w:r>
              <w:t>P</w:t>
            </w:r>
          </w:p>
        </w:tc>
        <w:tc>
          <w:tcPr>
            <w:tcW w:w="776" w:type="pct"/>
            <w:tcBorders>
              <w:bottom w:val="single" w:sz="6" w:space="0" w:color="auto"/>
            </w:tcBorders>
            <w:shd w:val="clear" w:color="auto" w:fill="C0C0C0"/>
          </w:tcPr>
          <w:p w14:paraId="616114E1" w14:textId="77777777" w:rsidR="00876C3C" w:rsidRDefault="00A10542">
            <w:pPr>
              <w:pStyle w:val="TAH"/>
            </w:pPr>
            <w:r>
              <w:t>Cardinality</w:t>
            </w:r>
          </w:p>
        </w:tc>
        <w:tc>
          <w:tcPr>
            <w:tcW w:w="2117" w:type="pct"/>
            <w:tcBorders>
              <w:bottom w:val="single" w:sz="6" w:space="0" w:color="auto"/>
            </w:tcBorders>
            <w:shd w:val="clear" w:color="auto" w:fill="C0C0C0"/>
            <w:vAlign w:val="center"/>
          </w:tcPr>
          <w:p w14:paraId="646AEA53" w14:textId="77777777" w:rsidR="00876C3C" w:rsidRDefault="00A10542">
            <w:pPr>
              <w:pStyle w:val="TAH"/>
            </w:pPr>
            <w:r>
              <w:t>Description</w:t>
            </w:r>
          </w:p>
        </w:tc>
      </w:tr>
      <w:tr w:rsidR="00876C3C" w14:paraId="3F0BDEB9" w14:textId="77777777" w:rsidTr="00ED6BC6">
        <w:trPr>
          <w:jc w:val="center"/>
        </w:trPr>
        <w:tc>
          <w:tcPr>
            <w:tcW w:w="981" w:type="pct"/>
            <w:tcBorders>
              <w:top w:val="single" w:sz="6" w:space="0" w:color="auto"/>
            </w:tcBorders>
            <w:shd w:val="clear" w:color="auto" w:fill="auto"/>
          </w:tcPr>
          <w:p w14:paraId="68B68D97" w14:textId="77777777" w:rsidR="00876C3C" w:rsidRDefault="001461F3">
            <w:pPr>
              <w:pStyle w:val="TAL"/>
            </w:pPr>
            <w:r>
              <w:t>Location</w:t>
            </w:r>
          </w:p>
        </w:tc>
        <w:tc>
          <w:tcPr>
            <w:tcW w:w="871" w:type="pct"/>
            <w:tcBorders>
              <w:top w:val="single" w:sz="6" w:space="0" w:color="auto"/>
            </w:tcBorders>
          </w:tcPr>
          <w:p w14:paraId="70BBE9F9" w14:textId="77777777" w:rsidR="00876C3C" w:rsidRDefault="001461F3">
            <w:pPr>
              <w:pStyle w:val="TAL"/>
            </w:pPr>
            <w:r>
              <w:rPr>
                <w:rFonts w:hint="eastAsia"/>
                <w:lang w:eastAsia="zh-CN"/>
              </w:rPr>
              <w:t>s</w:t>
            </w:r>
            <w:r>
              <w:t>tring</w:t>
            </w:r>
          </w:p>
        </w:tc>
        <w:tc>
          <w:tcPr>
            <w:tcW w:w="256" w:type="pct"/>
            <w:tcBorders>
              <w:top w:val="single" w:sz="6" w:space="0" w:color="auto"/>
            </w:tcBorders>
          </w:tcPr>
          <w:p w14:paraId="740BE971" w14:textId="77777777" w:rsidR="00876C3C" w:rsidRDefault="001461F3">
            <w:pPr>
              <w:pStyle w:val="TAC"/>
            </w:pPr>
            <w:r>
              <w:t>M</w:t>
            </w:r>
          </w:p>
        </w:tc>
        <w:tc>
          <w:tcPr>
            <w:tcW w:w="776" w:type="pct"/>
            <w:tcBorders>
              <w:top w:val="single" w:sz="6" w:space="0" w:color="auto"/>
            </w:tcBorders>
          </w:tcPr>
          <w:p w14:paraId="08079B26" w14:textId="77777777" w:rsidR="00876C3C" w:rsidRDefault="001461F3">
            <w:pPr>
              <w:pStyle w:val="TAL"/>
            </w:pPr>
            <w:r>
              <w:t>1</w:t>
            </w:r>
          </w:p>
        </w:tc>
        <w:tc>
          <w:tcPr>
            <w:tcW w:w="2117" w:type="pct"/>
            <w:tcBorders>
              <w:top w:val="single" w:sz="6" w:space="0" w:color="auto"/>
            </w:tcBorders>
            <w:shd w:val="clear" w:color="auto" w:fill="auto"/>
            <w:vAlign w:val="center"/>
          </w:tcPr>
          <w:p w14:paraId="26D7C777" w14:textId="4A28CCB6" w:rsidR="00876C3C" w:rsidRDefault="001461F3">
            <w:pPr>
              <w:pStyle w:val="TAL"/>
            </w:pPr>
            <w:r>
              <w:t>Contains the URI of the newly created resource, according to the structure: {apiRoot}/nadrf-datamanagement/</w:t>
            </w:r>
            <w:r w:rsidR="00C74645">
              <w:t>&lt;apiVersion&gt;</w:t>
            </w:r>
            <w:r>
              <w:t>/data-store-records/{storeTransId}</w:t>
            </w:r>
          </w:p>
        </w:tc>
      </w:tr>
    </w:tbl>
    <w:p w14:paraId="456C256A" w14:textId="77777777" w:rsidR="00876C3C" w:rsidRDefault="00876C3C"/>
    <w:p w14:paraId="60E434EA" w14:textId="77777777" w:rsidR="00876C3C" w:rsidRDefault="00A10542">
      <w:pPr>
        <w:pStyle w:val="6"/>
      </w:pPr>
      <w:bookmarkStart w:id="803" w:name="_Toc72766450"/>
      <w:bookmarkStart w:id="804" w:name="_Toc72767017"/>
      <w:bookmarkStart w:id="805" w:name="_Toc73042469"/>
      <w:bookmarkStart w:id="806" w:name="_Toc81242813"/>
      <w:bookmarkStart w:id="807" w:name="_Toc89426582"/>
      <w:bookmarkStart w:id="808" w:name="_Toc94020367"/>
      <w:bookmarkStart w:id="809" w:name="_Toc97034898"/>
      <w:bookmarkStart w:id="810" w:name="_Toc97037775"/>
      <w:bookmarkStart w:id="811" w:name="_Toc100939984"/>
      <w:bookmarkStart w:id="812" w:name="_Toc104546850"/>
      <w:bookmarkStart w:id="813" w:name="_Toc112937897"/>
      <w:bookmarkStart w:id="814" w:name="_Toc114134654"/>
      <w:bookmarkStart w:id="815" w:name="_Toc192874890"/>
      <w:r>
        <w:t>5.1.3.2.3.2</w:t>
      </w:r>
      <w:r>
        <w:tab/>
      </w:r>
      <w:r w:rsidR="001461F3">
        <w:t>GET</w:t>
      </w:r>
      <w:bookmarkEnd w:id="803"/>
      <w:bookmarkEnd w:id="804"/>
      <w:bookmarkEnd w:id="805"/>
      <w:bookmarkEnd w:id="806"/>
      <w:bookmarkEnd w:id="807"/>
      <w:bookmarkEnd w:id="808"/>
      <w:bookmarkEnd w:id="809"/>
      <w:bookmarkEnd w:id="810"/>
      <w:bookmarkEnd w:id="811"/>
      <w:bookmarkEnd w:id="812"/>
      <w:bookmarkEnd w:id="813"/>
      <w:bookmarkEnd w:id="814"/>
      <w:bookmarkEnd w:id="815"/>
    </w:p>
    <w:p w14:paraId="2DCED3F2" w14:textId="77777777" w:rsidR="00FD50D8" w:rsidRDefault="00FD50D8" w:rsidP="00FD50D8">
      <w:r>
        <w:t>This method shall support the URI query parameters specified in table 5.1.3.2.3.2-1.</w:t>
      </w:r>
    </w:p>
    <w:p w14:paraId="03FF331A" w14:textId="77777777" w:rsidR="009B3BF8" w:rsidRDefault="009B3BF8" w:rsidP="009B3BF8">
      <w:pPr>
        <w:pStyle w:val="TH"/>
        <w:overflowPunct w:val="0"/>
        <w:autoSpaceDE w:val="0"/>
        <w:autoSpaceDN w:val="0"/>
        <w:adjustRightInd w:val="0"/>
        <w:textAlignment w:val="baseline"/>
        <w:rPr>
          <w:rFonts w:eastAsia="MS Mincho"/>
        </w:rPr>
      </w:pPr>
      <w:r>
        <w:rPr>
          <w:rFonts w:eastAsia="MS Mincho"/>
        </w:rPr>
        <w:t>Table 5.1.3.2.3.2-1: URI query parameters supported by the GET method on this resource</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192"/>
        <w:gridCol w:w="2668"/>
        <w:gridCol w:w="286"/>
        <w:gridCol w:w="1067"/>
        <w:gridCol w:w="4466"/>
      </w:tblGrid>
      <w:tr w:rsidR="009B3BF8" w14:paraId="7C774CE3" w14:textId="77777777" w:rsidTr="00B11ABA">
        <w:trPr>
          <w:jc w:val="center"/>
        </w:trPr>
        <w:tc>
          <w:tcPr>
            <w:tcW w:w="1192" w:type="dxa"/>
            <w:shd w:val="clear" w:color="auto" w:fill="C0C0C0"/>
            <w:hideMark/>
          </w:tcPr>
          <w:p w14:paraId="7058138E" w14:textId="77777777" w:rsidR="009B3BF8" w:rsidRDefault="009B3BF8" w:rsidP="00B11ABA">
            <w:pPr>
              <w:pStyle w:val="TAH"/>
            </w:pPr>
            <w:r>
              <w:t>Name</w:t>
            </w:r>
          </w:p>
        </w:tc>
        <w:tc>
          <w:tcPr>
            <w:tcW w:w="2668" w:type="dxa"/>
            <w:shd w:val="clear" w:color="auto" w:fill="C0C0C0"/>
            <w:hideMark/>
          </w:tcPr>
          <w:p w14:paraId="7DF327BE" w14:textId="77777777" w:rsidR="009B3BF8" w:rsidRDefault="009B3BF8" w:rsidP="00B11ABA">
            <w:pPr>
              <w:pStyle w:val="TAH"/>
            </w:pPr>
            <w:r>
              <w:t>Data type</w:t>
            </w:r>
          </w:p>
        </w:tc>
        <w:tc>
          <w:tcPr>
            <w:tcW w:w="286" w:type="dxa"/>
            <w:shd w:val="clear" w:color="auto" w:fill="C0C0C0"/>
            <w:hideMark/>
          </w:tcPr>
          <w:p w14:paraId="74489949" w14:textId="77777777" w:rsidR="009B3BF8" w:rsidRDefault="009B3BF8" w:rsidP="00B11ABA">
            <w:pPr>
              <w:pStyle w:val="TAH"/>
            </w:pPr>
            <w:r>
              <w:t>P</w:t>
            </w:r>
          </w:p>
        </w:tc>
        <w:tc>
          <w:tcPr>
            <w:tcW w:w="1067" w:type="dxa"/>
            <w:shd w:val="clear" w:color="auto" w:fill="C0C0C0"/>
            <w:hideMark/>
          </w:tcPr>
          <w:p w14:paraId="202D69B3" w14:textId="77777777" w:rsidR="009B3BF8" w:rsidRDefault="009B3BF8" w:rsidP="00B11ABA">
            <w:pPr>
              <w:pStyle w:val="TAH"/>
            </w:pPr>
            <w:r>
              <w:t>Cardinality</w:t>
            </w:r>
          </w:p>
        </w:tc>
        <w:tc>
          <w:tcPr>
            <w:tcW w:w="4466" w:type="dxa"/>
            <w:shd w:val="clear" w:color="auto" w:fill="C0C0C0"/>
            <w:vAlign w:val="center"/>
            <w:hideMark/>
          </w:tcPr>
          <w:p w14:paraId="093CCC53" w14:textId="77777777" w:rsidR="009B3BF8" w:rsidRDefault="009B3BF8" w:rsidP="00B11ABA">
            <w:pPr>
              <w:pStyle w:val="TAH"/>
            </w:pPr>
            <w:r>
              <w:t>Description</w:t>
            </w:r>
          </w:p>
        </w:tc>
      </w:tr>
      <w:tr w:rsidR="009B3BF8" w14:paraId="0E569576" w14:textId="77777777" w:rsidTr="00B11ABA">
        <w:trPr>
          <w:jc w:val="center"/>
        </w:trPr>
        <w:tc>
          <w:tcPr>
            <w:tcW w:w="1192" w:type="dxa"/>
          </w:tcPr>
          <w:p w14:paraId="07CD9E46" w14:textId="77777777" w:rsidR="009B3BF8" w:rsidRDefault="009B3BF8" w:rsidP="00B11ABA">
            <w:pPr>
              <w:pStyle w:val="TAL"/>
            </w:pPr>
            <w:r>
              <w:t>store-trans-id</w:t>
            </w:r>
          </w:p>
        </w:tc>
        <w:tc>
          <w:tcPr>
            <w:tcW w:w="2668" w:type="dxa"/>
          </w:tcPr>
          <w:p w14:paraId="763D9601" w14:textId="77777777" w:rsidR="009B3BF8" w:rsidRDefault="009B3BF8" w:rsidP="00B11ABA">
            <w:pPr>
              <w:pStyle w:val="TAL"/>
            </w:pPr>
            <w:r>
              <w:t>string</w:t>
            </w:r>
          </w:p>
        </w:tc>
        <w:tc>
          <w:tcPr>
            <w:tcW w:w="286" w:type="dxa"/>
          </w:tcPr>
          <w:p w14:paraId="33B09582" w14:textId="77777777" w:rsidR="009B3BF8" w:rsidRDefault="009B3BF8" w:rsidP="00B11ABA">
            <w:pPr>
              <w:pStyle w:val="TAC"/>
            </w:pPr>
            <w:r>
              <w:t>O</w:t>
            </w:r>
          </w:p>
        </w:tc>
        <w:tc>
          <w:tcPr>
            <w:tcW w:w="1067" w:type="dxa"/>
          </w:tcPr>
          <w:p w14:paraId="18645A7F" w14:textId="77777777" w:rsidR="009B3BF8" w:rsidRDefault="009B3BF8" w:rsidP="00B11ABA">
            <w:pPr>
              <w:pStyle w:val="TAC"/>
            </w:pPr>
            <w:r>
              <w:t>0..1</w:t>
            </w:r>
          </w:p>
        </w:tc>
        <w:tc>
          <w:tcPr>
            <w:tcW w:w="4466" w:type="dxa"/>
          </w:tcPr>
          <w:p w14:paraId="5CF06B70" w14:textId="77777777" w:rsidR="009B3BF8" w:rsidRDefault="009B3BF8" w:rsidP="00B11ABA">
            <w:pPr>
              <w:pStyle w:val="TAL"/>
            </w:pPr>
            <w:r>
              <w:t>Identifies the "</w:t>
            </w:r>
            <w:r>
              <w:rPr>
                <w:lang w:eastAsia="ja-JP"/>
              </w:rPr>
              <w:t>Storage Transaction Identifier</w:t>
            </w:r>
            <w:r>
              <w:t>" of data store record in ADRF. (NOTE)</w:t>
            </w:r>
          </w:p>
        </w:tc>
      </w:tr>
      <w:tr w:rsidR="009B3BF8" w14:paraId="1E360784" w14:textId="77777777" w:rsidTr="00B11ABA">
        <w:trPr>
          <w:jc w:val="center"/>
        </w:trPr>
        <w:tc>
          <w:tcPr>
            <w:tcW w:w="1192" w:type="dxa"/>
          </w:tcPr>
          <w:p w14:paraId="2AB08751" w14:textId="77777777" w:rsidR="009B3BF8" w:rsidRDefault="009B3BF8" w:rsidP="00B11ABA">
            <w:pPr>
              <w:pStyle w:val="TAL"/>
            </w:pPr>
            <w:r>
              <w:t>fetch-correlation-ids</w:t>
            </w:r>
          </w:p>
        </w:tc>
        <w:tc>
          <w:tcPr>
            <w:tcW w:w="2668" w:type="dxa"/>
          </w:tcPr>
          <w:p w14:paraId="5143F1C9" w14:textId="77777777" w:rsidR="009B3BF8" w:rsidRDefault="009B3BF8" w:rsidP="00B11ABA">
            <w:pPr>
              <w:pStyle w:val="TAL"/>
            </w:pPr>
            <w:r>
              <w:t>array(string)</w:t>
            </w:r>
          </w:p>
        </w:tc>
        <w:tc>
          <w:tcPr>
            <w:tcW w:w="286" w:type="dxa"/>
          </w:tcPr>
          <w:p w14:paraId="369F912C" w14:textId="77777777" w:rsidR="009B3BF8" w:rsidRDefault="009B3BF8" w:rsidP="00B11ABA">
            <w:pPr>
              <w:pStyle w:val="TAC"/>
            </w:pPr>
            <w:r>
              <w:t>O</w:t>
            </w:r>
          </w:p>
        </w:tc>
        <w:tc>
          <w:tcPr>
            <w:tcW w:w="1067" w:type="dxa"/>
          </w:tcPr>
          <w:p w14:paraId="22912711" w14:textId="77777777" w:rsidR="009B3BF8" w:rsidRDefault="009B3BF8" w:rsidP="00B11ABA">
            <w:pPr>
              <w:pStyle w:val="TAC"/>
            </w:pPr>
            <w:r>
              <w:t>1..N</w:t>
            </w:r>
          </w:p>
        </w:tc>
        <w:tc>
          <w:tcPr>
            <w:tcW w:w="4466" w:type="dxa"/>
          </w:tcPr>
          <w:p w14:paraId="35948819" w14:textId="77777777" w:rsidR="009B3BF8" w:rsidRDefault="009B3BF8" w:rsidP="00B11ABA">
            <w:pPr>
              <w:pStyle w:val="TAL"/>
            </w:pPr>
            <w:r>
              <w:t>Identifies fetch correlation identifiers received as part of fetch instruction. (NOTE)</w:t>
            </w:r>
          </w:p>
        </w:tc>
      </w:tr>
      <w:tr w:rsidR="009B3BF8" w14:paraId="24533FAA" w14:textId="77777777" w:rsidTr="00B11ABA">
        <w:trPr>
          <w:jc w:val="center"/>
        </w:trPr>
        <w:tc>
          <w:tcPr>
            <w:tcW w:w="9679" w:type="dxa"/>
            <w:gridSpan w:val="5"/>
          </w:tcPr>
          <w:p w14:paraId="6EFE1407" w14:textId="74C6463E" w:rsidR="009B3BF8" w:rsidRDefault="009B3BF8" w:rsidP="00B11ABA">
            <w:pPr>
              <w:pStyle w:val="TAN"/>
              <w:rPr>
                <w:lang w:eastAsia="zh-CN"/>
              </w:rPr>
            </w:pPr>
            <w:r>
              <w:rPr>
                <w:lang w:eastAsia="zh-CN"/>
              </w:rPr>
              <w:t>NOTE:</w:t>
            </w:r>
            <w:r>
              <w:rPr>
                <w:lang w:eastAsia="zh-CN"/>
              </w:rPr>
              <w:tab/>
              <w:t>Either "store-trans-id" or "fetch-correlation-ids" shall be provided.</w:t>
            </w:r>
          </w:p>
        </w:tc>
      </w:tr>
    </w:tbl>
    <w:p w14:paraId="28BE1E9F" w14:textId="77777777" w:rsidR="009B3BF8" w:rsidRDefault="009B3BF8" w:rsidP="009B3BF8"/>
    <w:p w14:paraId="0AC01F72" w14:textId="77777777" w:rsidR="00FD50D8" w:rsidRDefault="00FD50D8" w:rsidP="00FD50D8">
      <w:r>
        <w:t>This method shall support the request data structures specified in table 5.1.3.2.3.1-2 and the response data structures and response codes specified in table 5.1.3.2.3.1-3.</w:t>
      </w:r>
    </w:p>
    <w:p w14:paraId="07831A21" w14:textId="77777777" w:rsidR="00FD50D8" w:rsidRDefault="00FD50D8" w:rsidP="00FD50D8">
      <w:pPr>
        <w:pStyle w:val="TH"/>
        <w:overflowPunct w:val="0"/>
        <w:autoSpaceDE w:val="0"/>
        <w:autoSpaceDN w:val="0"/>
        <w:adjustRightInd w:val="0"/>
        <w:textAlignment w:val="baseline"/>
        <w:rPr>
          <w:rFonts w:eastAsia="MS Mincho"/>
        </w:rPr>
      </w:pPr>
      <w:r>
        <w:rPr>
          <w:rFonts w:eastAsia="MS Mincho"/>
        </w:rPr>
        <w:t>Table 5.1.3.2.3.1-2: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D50D8" w14:paraId="43470F4E" w14:textId="77777777" w:rsidTr="00ED6BC6">
        <w:trPr>
          <w:jc w:val="center"/>
        </w:trPr>
        <w:tc>
          <w:tcPr>
            <w:tcW w:w="1627" w:type="dxa"/>
            <w:tcBorders>
              <w:bottom w:val="single" w:sz="6" w:space="0" w:color="auto"/>
            </w:tcBorders>
            <w:shd w:val="clear" w:color="auto" w:fill="C0C0C0"/>
            <w:hideMark/>
          </w:tcPr>
          <w:p w14:paraId="4B8E22ED" w14:textId="77777777" w:rsidR="00FD50D8" w:rsidRDefault="00FD50D8" w:rsidP="00257945">
            <w:pPr>
              <w:pStyle w:val="TAH"/>
            </w:pPr>
            <w:r>
              <w:t>Data type</w:t>
            </w:r>
          </w:p>
        </w:tc>
        <w:tc>
          <w:tcPr>
            <w:tcW w:w="425" w:type="dxa"/>
            <w:tcBorders>
              <w:bottom w:val="single" w:sz="6" w:space="0" w:color="auto"/>
            </w:tcBorders>
            <w:shd w:val="clear" w:color="auto" w:fill="C0C0C0"/>
            <w:hideMark/>
          </w:tcPr>
          <w:p w14:paraId="26DECE1E" w14:textId="77777777" w:rsidR="00FD50D8" w:rsidRDefault="00FD50D8" w:rsidP="00257945">
            <w:pPr>
              <w:pStyle w:val="TAH"/>
            </w:pPr>
            <w:r>
              <w:t>P</w:t>
            </w:r>
          </w:p>
        </w:tc>
        <w:tc>
          <w:tcPr>
            <w:tcW w:w="1276" w:type="dxa"/>
            <w:tcBorders>
              <w:bottom w:val="single" w:sz="6" w:space="0" w:color="auto"/>
            </w:tcBorders>
            <w:shd w:val="clear" w:color="auto" w:fill="C0C0C0"/>
            <w:hideMark/>
          </w:tcPr>
          <w:p w14:paraId="4C961D94" w14:textId="77777777" w:rsidR="00FD50D8" w:rsidRDefault="00FD50D8" w:rsidP="00257945">
            <w:pPr>
              <w:pStyle w:val="TAH"/>
            </w:pPr>
            <w:r>
              <w:t>Cardinality</w:t>
            </w:r>
          </w:p>
        </w:tc>
        <w:tc>
          <w:tcPr>
            <w:tcW w:w="6447" w:type="dxa"/>
            <w:tcBorders>
              <w:bottom w:val="single" w:sz="6" w:space="0" w:color="auto"/>
            </w:tcBorders>
            <w:shd w:val="clear" w:color="auto" w:fill="C0C0C0"/>
            <w:vAlign w:val="center"/>
            <w:hideMark/>
          </w:tcPr>
          <w:p w14:paraId="35F997F3" w14:textId="77777777" w:rsidR="00FD50D8" w:rsidRDefault="00FD50D8" w:rsidP="00257945">
            <w:pPr>
              <w:pStyle w:val="TAH"/>
            </w:pPr>
            <w:r>
              <w:t>Description</w:t>
            </w:r>
          </w:p>
        </w:tc>
      </w:tr>
      <w:tr w:rsidR="00FD50D8" w14:paraId="7928A684" w14:textId="77777777" w:rsidTr="00ED6BC6">
        <w:trPr>
          <w:jc w:val="center"/>
        </w:trPr>
        <w:tc>
          <w:tcPr>
            <w:tcW w:w="1627" w:type="dxa"/>
            <w:tcBorders>
              <w:top w:val="single" w:sz="6" w:space="0" w:color="auto"/>
            </w:tcBorders>
            <w:hideMark/>
          </w:tcPr>
          <w:p w14:paraId="18230EDC" w14:textId="77777777" w:rsidR="00FD50D8" w:rsidRDefault="00FD50D8" w:rsidP="00257945">
            <w:pPr>
              <w:pStyle w:val="TAL"/>
            </w:pPr>
            <w:r>
              <w:t>n/a</w:t>
            </w:r>
          </w:p>
        </w:tc>
        <w:tc>
          <w:tcPr>
            <w:tcW w:w="425" w:type="dxa"/>
            <w:tcBorders>
              <w:top w:val="single" w:sz="6" w:space="0" w:color="auto"/>
            </w:tcBorders>
          </w:tcPr>
          <w:p w14:paraId="13FDDA80" w14:textId="77777777" w:rsidR="00FD50D8" w:rsidRDefault="00FD50D8" w:rsidP="00257945">
            <w:pPr>
              <w:pStyle w:val="TAC"/>
            </w:pPr>
          </w:p>
        </w:tc>
        <w:tc>
          <w:tcPr>
            <w:tcW w:w="1276" w:type="dxa"/>
            <w:tcBorders>
              <w:top w:val="single" w:sz="6" w:space="0" w:color="auto"/>
            </w:tcBorders>
          </w:tcPr>
          <w:p w14:paraId="0CB42C68" w14:textId="77777777" w:rsidR="00FD50D8" w:rsidRDefault="00FD50D8" w:rsidP="00257945">
            <w:pPr>
              <w:pStyle w:val="TAL"/>
            </w:pPr>
          </w:p>
        </w:tc>
        <w:tc>
          <w:tcPr>
            <w:tcW w:w="6447" w:type="dxa"/>
            <w:tcBorders>
              <w:top w:val="single" w:sz="6" w:space="0" w:color="auto"/>
            </w:tcBorders>
          </w:tcPr>
          <w:p w14:paraId="77184554" w14:textId="77777777" w:rsidR="00FD50D8" w:rsidRDefault="00FD50D8" w:rsidP="00257945">
            <w:pPr>
              <w:pStyle w:val="TAL"/>
            </w:pPr>
          </w:p>
        </w:tc>
      </w:tr>
    </w:tbl>
    <w:p w14:paraId="278911A9" w14:textId="77777777" w:rsidR="00FD50D8" w:rsidRDefault="00FD50D8" w:rsidP="00FD50D8"/>
    <w:p w14:paraId="50775609" w14:textId="77777777" w:rsidR="00FD50D8" w:rsidRDefault="00FD50D8" w:rsidP="00FD50D8">
      <w:pPr>
        <w:pStyle w:val="TH"/>
        <w:overflowPunct w:val="0"/>
        <w:autoSpaceDE w:val="0"/>
        <w:autoSpaceDN w:val="0"/>
        <w:adjustRightInd w:val="0"/>
        <w:textAlignment w:val="baseline"/>
        <w:rPr>
          <w:rFonts w:eastAsia="MS Mincho"/>
        </w:rPr>
      </w:pPr>
      <w:r>
        <w:rPr>
          <w:rFonts w:eastAsia="MS Mincho"/>
        </w:rPr>
        <w:t>Table 5.1.3.2.3.1-3: Data structures supported by the GET Response Body on this resource</w:t>
      </w:r>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29"/>
        <w:gridCol w:w="290"/>
        <w:gridCol w:w="1090"/>
        <w:gridCol w:w="997"/>
        <w:gridCol w:w="5034"/>
      </w:tblGrid>
      <w:tr w:rsidR="00FD50D8" w14:paraId="365C52EB" w14:textId="77777777" w:rsidTr="00ED6BC6">
        <w:trPr>
          <w:jc w:val="center"/>
        </w:trPr>
        <w:tc>
          <w:tcPr>
            <w:tcW w:w="1118" w:type="pct"/>
            <w:tcBorders>
              <w:bottom w:val="single" w:sz="6" w:space="0" w:color="auto"/>
            </w:tcBorders>
            <w:shd w:val="clear" w:color="auto" w:fill="C0C0C0"/>
            <w:hideMark/>
          </w:tcPr>
          <w:p w14:paraId="0D2C88B7" w14:textId="77777777" w:rsidR="00FD50D8" w:rsidRDefault="00FD50D8" w:rsidP="00257945">
            <w:pPr>
              <w:pStyle w:val="TAH"/>
            </w:pPr>
            <w:r>
              <w:t>Data type</w:t>
            </w:r>
          </w:p>
        </w:tc>
        <w:tc>
          <w:tcPr>
            <w:tcW w:w="154" w:type="pct"/>
            <w:tcBorders>
              <w:bottom w:val="single" w:sz="6" w:space="0" w:color="auto"/>
            </w:tcBorders>
            <w:shd w:val="clear" w:color="auto" w:fill="C0C0C0"/>
            <w:hideMark/>
          </w:tcPr>
          <w:p w14:paraId="0085881C" w14:textId="77777777" w:rsidR="00FD50D8" w:rsidRDefault="00FD50D8" w:rsidP="00257945">
            <w:pPr>
              <w:pStyle w:val="TAH"/>
            </w:pPr>
            <w:r>
              <w:t>P</w:t>
            </w:r>
          </w:p>
        </w:tc>
        <w:tc>
          <w:tcPr>
            <w:tcW w:w="573" w:type="pct"/>
            <w:tcBorders>
              <w:bottom w:val="single" w:sz="6" w:space="0" w:color="auto"/>
            </w:tcBorders>
            <w:shd w:val="clear" w:color="auto" w:fill="C0C0C0"/>
            <w:hideMark/>
          </w:tcPr>
          <w:p w14:paraId="1DC3536B" w14:textId="77777777" w:rsidR="00FD50D8" w:rsidRDefault="00FD50D8" w:rsidP="00257945">
            <w:pPr>
              <w:pStyle w:val="TAH"/>
            </w:pPr>
            <w:r>
              <w:t>Cardinality</w:t>
            </w:r>
          </w:p>
        </w:tc>
        <w:tc>
          <w:tcPr>
            <w:tcW w:w="515" w:type="pct"/>
            <w:tcBorders>
              <w:bottom w:val="single" w:sz="6" w:space="0" w:color="auto"/>
            </w:tcBorders>
            <w:shd w:val="clear" w:color="auto" w:fill="C0C0C0"/>
            <w:hideMark/>
          </w:tcPr>
          <w:p w14:paraId="69640104" w14:textId="77777777" w:rsidR="00FD50D8" w:rsidRDefault="00FD50D8" w:rsidP="00257945">
            <w:pPr>
              <w:pStyle w:val="TAH"/>
            </w:pPr>
            <w:r>
              <w:t>Response</w:t>
            </w:r>
          </w:p>
          <w:p w14:paraId="3C87F74B" w14:textId="77777777" w:rsidR="00FD50D8" w:rsidRDefault="00FD50D8" w:rsidP="00257945">
            <w:pPr>
              <w:pStyle w:val="TAH"/>
            </w:pPr>
            <w:r>
              <w:t>codes</w:t>
            </w:r>
          </w:p>
        </w:tc>
        <w:tc>
          <w:tcPr>
            <w:tcW w:w="2641" w:type="pct"/>
            <w:tcBorders>
              <w:bottom w:val="single" w:sz="6" w:space="0" w:color="auto"/>
            </w:tcBorders>
            <w:shd w:val="clear" w:color="auto" w:fill="C0C0C0"/>
            <w:hideMark/>
          </w:tcPr>
          <w:p w14:paraId="4726CB91" w14:textId="77777777" w:rsidR="00FD50D8" w:rsidRDefault="00FD50D8" w:rsidP="00257945">
            <w:pPr>
              <w:pStyle w:val="TAH"/>
            </w:pPr>
            <w:r>
              <w:t>Description</w:t>
            </w:r>
          </w:p>
        </w:tc>
      </w:tr>
      <w:tr w:rsidR="00FD50D8" w14:paraId="39A34EC6" w14:textId="77777777" w:rsidTr="00ED6BC6">
        <w:trPr>
          <w:jc w:val="center"/>
        </w:trPr>
        <w:tc>
          <w:tcPr>
            <w:tcW w:w="1118" w:type="pct"/>
            <w:tcBorders>
              <w:top w:val="single" w:sz="6" w:space="0" w:color="auto"/>
            </w:tcBorders>
            <w:hideMark/>
          </w:tcPr>
          <w:p w14:paraId="0EE5C1AA" w14:textId="77777777" w:rsidR="00FD50D8" w:rsidRDefault="00FD50D8" w:rsidP="00257945">
            <w:pPr>
              <w:pStyle w:val="TAL"/>
            </w:pPr>
            <w:r>
              <w:t>NadrfDataStoreRecord</w:t>
            </w:r>
          </w:p>
        </w:tc>
        <w:tc>
          <w:tcPr>
            <w:tcW w:w="154" w:type="pct"/>
            <w:tcBorders>
              <w:top w:val="single" w:sz="6" w:space="0" w:color="auto"/>
            </w:tcBorders>
            <w:hideMark/>
          </w:tcPr>
          <w:p w14:paraId="1F434464" w14:textId="77777777" w:rsidR="00FD50D8" w:rsidRDefault="00FD50D8" w:rsidP="00257945">
            <w:pPr>
              <w:pStyle w:val="TAL"/>
            </w:pPr>
            <w:r>
              <w:rPr>
                <w:rFonts w:hint="eastAsia"/>
              </w:rPr>
              <w:t>M</w:t>
            </w:r>
          </w:p>
        </w:tc>
        <w:tc>
          <w:tcPr>
            <w:tcW w:w="573" w:type="pct"/>
            <w:tcBorders>
              <w:top w:val="single" w:sz="6" w:space="0" w:color="auto"/>
            </w:tcBorders>
            <w:hideMark/>
          </w:tcPr>
          <w:p w14:paraId="72A37B8E" w14:textId="77777777" w:rsidR="00FD50D8" w:rsidRDefault="00FD50D8" w:rsidP="00257945">
            <w:pPr>
              <w:pStyle w:val="TAL"/>
            </w:pPr>
            <w:r>
              <w:rPr>
                <w:rFonts w:hint="eastAsia"/>
              </w:rPr>
              <w:t>1</w:t>
            </w:r>
          </w:p>
        </w:tc>
        <w:tc>
          <w:tcPr>
            <w:tcW w:w="515" w:type="pct"/>
            <w:tcBorders>
              <w:top w:val="single" w:sz="6" w:space="0" w:color="auto"/>
            </w:tcBorders>
            <w:hideMark/>
          </w:tcPr>
          <w:p w14:paraId="04C7DE84" w14:textId="77777777" w:rsidR="00FD50D8" w:rsidRDefault="00FD50D8" w:rsidP="00257945">
            <w:pPr>
              <w:pStyle w:val="TAL"/>
            </w:pPr>
            <w:r>
              <w:rPr>
                <w:rFonts w:hint="eastAsia"/>
              </w:rPr>
              <w:t>200</w:t>
            </w:r>
            <w:r>
              <w:t xml:space="preserve"> OK</w:t>
            </w:r>
          </w:p>
        </w:tc>
        <w:tc>
          <w:tcPr>
            <w:tcW w:w="2641" w:type="pct"/>
            <w:tcBorders>
              <w:top w:val="single" w:sz="6" w:space="0" w:color="auto"/>
            </w:tcBorders>
            <w:hideMark/>
          </w:tcPr>
          <w:p w14:paraId="02B01F09" w14:textId="77777777" w:rsidR="00FD50D8" w:rsidRDefault="00FD50D8" w:rsidP="00257945">
            <w:pPr>
              <w:pStyle w:val="TAL"/>
            </w:pPr>
            <w:r>
              <w:t>Data Store record.</w:t>
            </w:r>
          </w:p>
        </w:tc>
      </w:tr>
      <w:tr w:rsidR="00FD50D8" w14:paraId="52A0862C" w14:textId="77777777" w:rsidTr="00ED6BC6">
        <w:trPr>
          <w:jc w:val="center"/>
        </w:trPr>
        <w:tc>
          <w:tcPr>
            <w:tcW w:w="1118" w:type="pct"/>
          </w:tcPr>
          <w:p w14:paraId="4911C5BE" w14:textId="77777777" w:rsidR="00FD50D8" w:rsidRDefault="00FD50D8" w:rsidP="00257945">
            <w:pPr>
              <w:pStyle w:val="TAL"/>
            </w:pPr>
            <w:r>
              <w:t>n/a</w:t>
            </w:r>
          </w:p>
        </w:tc>
        <w:tc>
          <w:tcPr>
            <w:tcW w:w="154" w:type="pct"/>
          </w:tcPr>
          <w:p w14:paraId="49DBE343" w14:textId="77777777" w:rsidR="00FD50D8" w:rsidRDefault="00FD50D8" w:rsidP="00257945">
            <w:pPr>
              <w:pStyle w:val="TAL"/>
            </w:pPr>
          </w:p>
        </w:tc>
        <w:tc>
          <w:tcPr>
            <w:tcW w:w="573" w:type="pct"/>
          </w:tcPr>
          <w:p w14:paraId="13AA67FF" w14:textId="77777777" w:rsidR="00FD50D8" w:rsidRDefault="00FD50D8" w:rsidP="00257945">
            <w:pPr>
              <w:pStyle w:val="TAL"/>
            </w:pPr>
          </w:p>
        </w:tc>
        <w:tc>
          <w:tcPr>
            <w:tcW w:w="515" w:type="pct"/>
          </w:tcPr>
          <w:p w14:paraId="0B644F46" w14:textId="77777777" w:rsidR="00FD50D8" w:rsidRDefault="00FD50D8" w:rsidP="00257945">
            <w:pPr>
              <w:pStyle w:val="TAL"/>
            </w:pPr>
            <w:r>
              <w:t>204 No Content</w:t>
            </w:r>
          </w:p>
        </w:tc>
        <w:tc>
          <w:tcPr>
            <w:tcW w:w="2641" w:type="pct"/>
          </w:tcPr>
          <w:p w14:paraId="2241D54C" w14:textId="77777777" w:rsidR="00FD50D8" w:rsidRDefault="00FD50D8" w:rsidP="00257945">
            <w:pPr>
              <w:pStyle w:val="TAL"/>
            </w:pPr>
            <w:r>
              <w:t>If the request ADRF Data Store Record does not exist, the ADRF shall respond with "204 No Content ".</w:t>
            </w:r>
          </w:p>
        </w:tc>
      </w:tr>
      <w:tr w:rsidR="00FD50D8" w14:paraId="309AD798" w14:textId="77777777" w:rsidTr="00ED6BC6">
        <w:tblPrEx>
          <w:tblCellMar>
            <w:right w:w="115" w:type="dxa"/>
          </w:tblCellMar>
        </w:tblPrEx>
        <w:trPr>
          <w:jc w:val="center"/>
        </w:trPr>
        <w:tc>
          <w:tcPr>
            <w:tcW w:w="5000" w:type="pct"/>
            <w:gridSpan w:val="5"/>
          </w:tcPr>
          <w:p w14:paraId="73481D59" w14:textId="599A98DF" w:rsidR="00FD50D8" w:rsidRDefault="00FD50D8" w:rsidP="00257945">
            <w:pPr>
              <w:pStyle w:val="TAN"/>
            </w:pPr>
            <w:r>
              <w:t>NOTE:</w:t>
            </w:r>
            <w:r>
              <w:tab/>
              <w:t>The mandatory HTTP error status codes for the GET method listed in table 5.2.7.1-1 of 3GPP TS 29.500 [</w:t>
            </w:r>
            <w:r w:rsidR="005447B1">
              <w:t>4</w:t>
            </w:r>
            <w:r>
              <w:t>] also apply.</w:t>
            </w:r>
          </w:p>
        </w:tc>
      </w:tr>
    </w:tbl>
    <w:p w14:paraId="3F4DAA3A" w14:textId="77777777" w:rsidR="00FD50D8" w:rsidRDefault="00FD50D8" w:rsidP="00FD50D8"/>
    <w:p w14:paraId="71080FA2" w14:textId="6CC131E4" w:rsidR="00876C3C" w:rsidRDefault="00A10542">
      <w:pPr>
        <w:pStyle w:val="50"/>
      </w:pPr>
      <w:bookmarkStart w:id="816" w:name="_Toc72766451"/>
      <w:bookmarkStart w:id="817" w:name="_Toc72767018"/>
      <w:bookmarkStart w:id="818" w:name="_Toc73042470"/>
      <w:bookmarkStart w:id="819" w:name="_Toc81242814"/>
      <w:bookmarkStart w:id="820" w:name="_Toc89426583"/>
      <w:bookmarkStart w:id="821" w:name="_Toc94020368"/>
      <w:bookmarkStart w:id="822" w:name="_Toc97034899"/>
      <w:bookmarkStart w:id="823" w:name="_Toc97037776"/>
      <w:bookmarkStart w:id="824" w:name="_Toc100939985"/>
      <w:bookmarkStart w:id="825" w:name="_Toc104546851"/>
      <w:bookmarkStart w:id="826" w:name="_Toc112937898"/>
      <w:bookmarkStart w:id="827" w:name="_Toc114134655"/>
      <w:bookmarkStart w:id="828" w:name="_Toc192874891"/>
      <w:r>
        <w:t>5.1.3.2.4</w:t>
      </w:r>
      <w:r>
        <w:tab/>
        <w:t>Resource Custom Operations</w:t>
      </w:r>
      <w:bookmarkEnd w:id="816"/>
      <w:bookmarkEnd w:id="817"/>
      <w:bookmarkEnd w:id="818"/>
      <w:bookmarkEnd w:id="819"/>
      <w:bookmarkEnd w:id="820"/>
      <w:bookmarkEnd w:id="821"/>
      <w:bookmarkEnd w:id="822"/>
      <w:bookmarkEnd w:id="823"/>
      <w:bookmarkEnd w:id="824"/>
      <w:bookmarkEnd w:id="825"/>
      <w:bookmarkEnd w:id="826"/>
      <w:bookmarkEnd w:id="827"/>
      <w:bookmarkEnd w:id="828"/>
    </w:p>
    <w:p w14:paraId="24ADDD5D" w14:textId="77777777" w:rsidR="009B3BF8" w:rsidRPr="00E24A80" w:rsidRDefault="009B3BF8" w:rsidP="009B3BF8">
      <w:r>
        <w:t>None.</w:t>
      </w:r>
    </w:p>
    <w:p w14:paraId="5D4CA620" w14:textId="77777777" w:rsidR="00876C3C" w:rsidRDefault="00A10542">
      <w:pPr>
        <w:pStyle w:val="41"/>
      </w:pPr>
      <w:bookmarkStart w:id="829" w:name="_Toc72766457"/>
      <w:bookmarkStart w:id="830" w:name="_Toc72767024"/>
      <w:bookmarkStart w:id="831" w:name="_Toc73042476"/>
      <w:bookmarkStart w:id="832" w:name="_Toc81242820"/>
      <w:bookmarkStart w:id="833" w:name="_Toc89426584"/>
      <w:bookmarkStart w:id="834" w:name="_Toc94020369"/>
      <w:bookmarkStart w:id="835" w:name="_Toc97034900"/>
      <w:bookmarkStart w:id="836" w:name="_Toc97037777"/>
      <w:bookmarkStart w:id="837" w:name="_Toc100939986"/>
      <w:bookmarkStart w:id="838" w:name="_Toc104546852"/>
      <w:bookmarkStart w:id="839" w:name="_Toc112937899"/>
      <w:bookmarkStart w:id="840" w:name="_Toc114134656"/>
      <w:bookmarkStart w:id="841" w:name="_Toc192874892"/>
      <w:r>
        <w:lastRenderedPageBreak/>
        <w:t>5.1.3.3</w:t>
      </w:r>
      <w:r>
        <w:tab/>
        <w:t>Resource:</w:t>
      </w:r>
      <w:r w:rsidR="00FD50D8">
        <w:t xml:space="preserve"> Individual ADRF Data Store Record</w:t>
      </w:r>
      <w:bookmarkEnd w:id="829"/>
      <w:bookmarkEnd w:id="830"/>
      <w:bookmarkEnd w:id="831"/>
      <w:bookmarkEnd w:id="832"/>
      <w:bookmarkEnd w:id="833"/>
      <w:bookmarkEnd w:id="834"/>
      <w:bookmarkEnd w:id="835"/>
      <w:bookmarkEnd w:id="836"/>
      <w:bookmarkEnd w:id="837"/>
      <w:bookmarkEnd w:id="838"/>
      <w:bookmarkEnd w:id="839"/>
      <w:bookmarkEnd w:id="840"/>
      <w:bookmarkEnd w:id="841"/>
    </w:p>
    <w:p w14:paraId="608DF629" w14:textId="77777777" w:rsidR="00FD50D8" w:rsidRDefault="00FD50D8" w:rsidP="00FD50D8">
      <w:pPr>
        <w:pStyle w:val="50"/>
      </w:pPr>
      <w:bookmarkStart w:id="842" w:name="_Toc89426585"/>
      <w:bookmarkStart w:id="843" w:name="_Toc94020370"/>
      <w:bookmarkStart w:id="844" w:name="_Toc97034901"/>
      <w:bookmarkStart w:id="845" w:name="_Toc97037778"/>
      <w:bookmarkStart w:id="846" w:name="_Toc100939987"/>
      <w:bookmarkStart w:id="847" w:name="_Toc104546853"/>
      <w:bookmarkStart w:id="848" w:name="_Toc112937900"/>
      <w:bookmarkStart w:id="849" w:name="_Toc114134657"/>
      <w:bookmarkStart w:id="850" w:name="_Toc192874893"/>
      <w:r>
        <w:t>5.1.3.3.1</w:t>
      </w:r>
      <w:r>
        <w:tab/>
        <w:t>Description</w:t>
      </w:r>
      <w:bookmarkEnd w:id="842"/>
      <w:bookmarkEnd w:id="843"/>
      <w:bookmarkEnd w:id="844"/>
      <w:bookmarkEnd w:id="845"/>
      <w:bookmarkEnd w:id="846"/>
      <w:bookmarkEnd w:id="847"/>
      <w:bookmarkEnd w:id="848"/>
      <w:bookmarkEnd w:id="849"/>
      <w:bookmarkEnd w:id="850"/>
    </w:p>
    <w:p w14:paraId="4129693F" w14:textId="77777777" w:rsidR="00FD50D8" w:rsidRDefault="00FD50D8" w:rsidP="00FD50D8">
      <w:r>
        <w:t xml:space="preserve">The Individual ADRF Data Store Record resource represents data or analytics stored via the </w:t>
      </w:r>
      <w:r>
        <w:rPr>
          <w:lang w:eastAsia="ja-JP"/>
        </w:rPr>
        <w:t>Nadrf_DataManagement_StorageRequest in ADRF</w:t>
      </w:r>
      <w:r>
        <w:t>.</w:t>
      </w:r>
    </w:p>
    <w:p w14:paraId="6CB7745E" w14:textId="77777777" w:rsidR="00FD50D8" w:rsidRDefault="00FD50D8" w:rsidP="00FD50D8">
      <w:pPr>
        <w:pStyle w:val="50"/>
      </w:pPr>
      <w:bookmarkStart w:id="851" w:name="_Toc89426586"/>
      <w:bookmarkStart w:id="852" w:name="_Toc94020371"/>
      <w:bookmarkStart w:id="853" w:name="_Toc97034902"/>
      <w:bookmarkStart w:id="854" w:name="_Toc97037779"/>
      <w:bookmarkStart w:id="855" w:name="_Toc100939988"/>
      <w:bookmarkStart w:id="856" w:name="_Toc104546854"/>
      <w:bookmarkStart w:id="857" w:name="_Toc112937901"/>
      <w:bookmarkStart w:id="858" w:name="_Toc114134658"/>
      <w:bookmarkStart w:id="859" w:name="_Toc192874894"/>
      <w:r>
        <w:t>5.1.3.3.2</w:t>
      </w:r>
      <w:r>
        <w:tab/>
        <w:t>Resource Definition</w:t>
      </w:r>
      <w:bookmarkEnd w:id="851"/>
      <w:bookmarkEnd w:id="852"/>
      <w:bookmarkEnd w:id="853"/>
      <w:bookmarkEnd w:id="854"/>
      <w:bookmarkEnd w:id="855"/>
      <w:bookmarkEnd w:id="856"/>
      <w:bookmarkEnd w:id="857"/>
      <w:bookmarkEnd w:id="858"/>
      <w:bookmarkEnd w:id="859"/>
    </w:p>
    <w:p w14:paraId="54F83C39" w14:textId="1AE779EE" w:rsidR="00FD50D8" w:rsidRDefault="00FD50D8" w:rsidP="00FD50D8">
      <w:pPr>
        <w:rPr>
          <w:b/>
          <w:bCs/>
        </w:rPr>
      </w:pPr>
      <w:r>
        <w:t xml:space="preserve">Resource URI: </w:t>
      </w:r>
      <w:r w:rsidRPr="008B6011">
        <w:rPr>
          <w:b/>
          <w:bCs/>
        </w:rPr>
        <w:t>{apiRoot}/</w:t>
      </w:r>
      <w:r>
        <w:rPr>
          <w:b/>
          <w:bCs/>
        </w:rPr>
        <w:t>nadrf-data</w:t>
      </w:r>
      <w:r w:rsidRPr="008B6011">
        <w:rPr>
          <w:b/>
          <w:bCs/>
        </w:rPr>
        <w:t>management/</w:t>
      </w:r>
      <w:r w:rsidR="00C74645">
        <w:rPr>
          <w:b/>
          <w:bCs/>
        </w:rPr>
        <w:t>&lt;apiVersion&gt;</w:t>
      </w:r>
      <w:r w:rsidRPr="008B6011">
        <w:rPr>
          <w:b/>
          <w:bCs/>
        </w:rPr>
        <w:t>/</w:t>
      </w:r>
      <w:r>
        <w:rPr>
          <w:b/>
          <w:bCs/>
        </w:rPr>
        <w:t>data-store-records</w:t>
      </w:r>
      <w:r w:rsidRPr="008B6011">
        <w:rPr>
          <w:b/>
          <w:bCs/>
        </w:rPr>
        <w:t>/{</w:t>
      </w:r>
      <w:r>
        <w:rPr>
          <w:b/>
          <w:bCs/>
        </w:rPr>
        <w:t>storeTransId</w:t>
      </w:r>
      <w:r w:rsidRPr="008B6011">
        <w:rPr>
          <w:b/>
          <w:bCs/>
        </w:rPr>
        <w:t>}</w:t>
      </w:r>
    </w:p>
    <w:p w14:paraId="4AD514E8" w14:textId="74381D3F" w:rsidR="00C74645" w:rsidRPr="00C74645" w:rsidRDefault="00C74645" w:rsidP="00FD50D8">
      <w:pPr>
        <w:rPr>
          <w:lang w:val="en-US"/>
        </w:rPr>
      </w:pPr>
      <w:r>
        <w:t>The &lt;apiVersion&gt; shall be set as described in clause</w:t>
      </w:r>
      <w:r>
        <w:rPr>
          <w:lang w:val="en-US"/>
        </w:rPr>
        <w:t> 5.1.1.</w:t>
      </w:r>
    </w:p>
    <w:p w14:paraId="522B3D22" w14:textId="77777777" w:rsidR="00FD50D8" w:rsidRDefault="00FD50D8" w:rsidP="00FD50D8">
      <w:pPr>
        <w:rPr>
          <w:rFonts w:ascii="Arial" w:hAnsi="Arial" w:cs="Arial"/>
        </w:rPr>
      </w:pPr>
      <w:r>
        <w:t>This resource shall support the resource URI variables defined in table 5.1.3.3.2-1</w:t>
      </w:r>
      <w:r>
        <w:rPr>
          <w:rFonts w:ascii="Arial" w:hAnsi="Arial" w:cs="Arial"/>
        </w:rPr>
        <w:t>.</w:t>
      </w:r>
    </w:p>
    <w:p w14:paraId="5FD526CE" w14:textId="77777777" w:rsidR="00FD50D8" w:rsidRDefault="00FD50D8" w:rsidP="00FD50D8">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FD50D8" w14:paraId="35429EF9" w14:textId="77777777" w:rsidTr="00ED6BC6">
        <w:trPr>
          <w:jc w:val="center"/>
        </w:trPr>
        <w:tc>
          <w:tcPr>
            <w:tcW w:w="687" w:type="pct"/>
            <w:shd w:val="clear" w:color="000000" w:fill="C0C0C0"/>
            <w:hideMark/>
          </w:tcPr>
          <w:p w14:paraId="0F3E846E" w14:textId="77777777" w:rsidR="00FD50D8" w:rsidRDefault="00FD50D8" w:rsidP="00257945">
            <w:pPr>
              <w:pStyle w:val="TAH"/>
            </w:pPr>
            <w:r>
              <w:t>Name</w:t>
            </w:r>
          </w:p>
        </w:tc>
        <w:tc>
          <w:tcPr>
            <w:tcW w:w="1039" w:type="pct"/>
            <w:shd w:val="clear" w:color="000000" w:fill="C0C0C0"/>
          </w:tcPr>
          <w:p w14:paraId="6C6B3066" w14:textId="77777777" w:rsidR="00FD50D8" w:rsidRDefault="00FD50D8" w:rsidP="00257945">
            <w:pPr>
              <w:pStyle w:val="TAH"/>
            </w:pPr>
            <w:r>
              <w:t>Data type</w:t>
            </w:r>
          </w:p>
        </w:tc>
        <w:tc>
          <w:tcPr>
            <w:tcW w:w="3274" w:type="pct"/>
            <w:shd w:val="clear" w:color="000000" w:fill="C0C0C0"/>
            <w:vAlign w:val="center"/>
            <w:hideMark/>
          </w:tcPr>
          <w:p w14:paraId="672C9AFC" w14:textId="77777777" w:rsidR="00FD50D8" w:rsidRDefault="00FD50D8" w:rsidP="00257945">
            <w:pPr>
              <w:pStyle w:val="TAH"/>
            </w:pPr>
            <w:r>
              <w:t>Definition</w:t>
            </w:r>
          </w:p>
        </w:tc>
      </w:tr>
      <w:tr w:rsidR="00FD50D8" w14:paraId="2BEB3046" w14:textId="77777777" w:rsidTr="00ED6BC6">
        <w:trPr>
          <w:jc w:val="center"/>
        </w:trPr>
        <w:tc>
          <w:tcPr>
            <w:tcW w:w="687" w:type="pct"/>
            <w:hideMark/>
          </w:tcPr>
          <w:p w14:paraId="57D97FBC" w14:textId="77777777" w:rsidR="00FD50D8" w:rsidRDefault="00FD50D8" w:rsidP="00257945">
            <w:pPr>
              <w:pStyle w:val="TAL"/>
            </w:pPr>
            <w:r>
              <w:t>apiRoot</w:t>
            </w:r>
          </w:p>
        </w:tc>
        <w:tc>
          <w:tcPr>
            <w:tcW w:w="1039" w:type="pct"/>
          </w:tcPr>
          <w:p w14:paraId="4E0641DD" w14:textId="77777777" w:rsidR="00FD50D8" w:rsidRDefault="00FD50D8" w:rsidP="00257945">
            <w:pPr>
              <w:pStyle w:val="TAL"/>
            </w:pPr>
            <w:r>
              <w:t>string</w:t>
            </w:r>
          </w:p>
        </w:tc>
        <w:tc>
          <w:tcPr>
            <w:tcW w:w="3274" w:type="pct"/>
            <w:vAlign w:val="center"/>
            <w:hideMark/>
          </w:tcPr>
          <w:p w14:paraId="61198AB5" w14:textId="77777777" w:rsidR="00FD50D8" w:rsidRDefault="00FD50D8" w:rsidP="00257945">
            <w:pPr>
              <w:pStyle w:val="TAL"/>
            </w:pPr>
            <w:r>
              <w:t>See clause</w:t>
            </w:r>
            <w:r>
              <w:rPr>
                <w:lang w:val="en-US" w:eastAsia="zh-CN"/>
              </w:rPr>
              <w:t> </w:t>
            </w:r>
            <w:r>
              <w:t>5.1.1.</w:t>
            </w:r>
          </w:p>
        </w:tc>
      </w:tr>
      <w:tr w:rsidR="00FD50D8" w14:paraId="37CB0F82" w14:textId="77777777" w:rsidTr="00ED6BC6">
        <w:trPr>
          <w:jc w:val="center"/>
        </w:trPr>
        <w:tc>
          <w:tcPr>
            <w:tcW w:w="687" w:type="pct"/>
          </w:tcPr>
          <w:p w14:paraId="78A7C432" w14:textId="77777777" w:rsidR="00FD50D8" w:rsidRDefault="00FD50D8" w:rsidP="00257945">
            <w:pPr>
              <w:pStyle w:val="TAL"/>
            </w:pPr>
            <w:r>
              <w:t>storeTransId</w:t>
            </w:r>
          </w:p>
        </w:tc>
        <w:tc>
          <w:tcPr>
            <w:tcW w:w="1039" w:type="pct"/>
          </w:tcPr>
          <w:p w14:paraId="571E990A" w14:textId="77777777" w:rsidR="00FD50D8" w:rsidRDefault="00FD50D8" w:rsidP="00257945">
            <w:pPr>
              <w:pStyle w:val="TAL"/>
            </w:pPr>
            <w:r>
              <w:t>string</w:t>
            </w:r>
          </w:p>
        </w:tc>
        <w:tc>
          <w:tcPr>
            <w:tcW w:w="3274" w:type="pct"/>
            <w:vAlign w:val="center"/>
          </w:tcPr>
          <w:p w14:paraId="4BE1FD9B" w14:textId="77777777" w:rsidR="00FD50D8" w:rsidRDefault="00FD50D8" w:rsidP="00257945">
            <w:pPr>
              <w:pStyle w:val="TAL"/>
            </w:pPr>
            <w:r>
              <w:rPr>
                <w:rFonts w:eastAsia="Batang"/>
              </w:rPr>
              <w:t xml:space="preserve">Identifies an </w:t>
            </w:r>
            <w:r>
              <w:t>individual data store record.</w:t>
            </w:r>
          </w:p>
        </w:tc>
      </w:tr>
    </w:tbl>
    <w:p w14:paraId="041EACCC" w14:textId="77777777" w:rsidR="00FD50D8" w:rsidRDefault="00FD50D8" w:rsidP="00FD50D8"/>
    <w:p w14:paraId="27D7B4ED" w14:textId="77777777" w:rsidR="00FD50D8" w:rsidRDefault="00FD50D8" w:rsidP="00FD50D8">
      <w:pPr>
        <w:pStyle w:val="50"/>
      </w:pPr>
      <w:bookmarkStart w:id="860" w:name="_Toc89426587"/>
      <w:bookmarkStart w:id="861" w:name="_Toc94020372"/>
      <w:bookmarkStart w:id="862" w:name="_Toc97034903"/>
      <w:bookmarkStart w:id="863" w:name="_Toc97037780"/>
      <w:bookmarkStart w:id="864" w:name="_Toc100939989"/>
      <w:bookmarkStart w:id="865" w:name="_Toc104546855"/>
      <w:bookmarkStart w:id="866" w:name="_Toc112937902"/>
      <w:bookmarkStart w:id="867" w:name="_Toc114134659"/>
      <w:bookmarkStart w:id="868" w:name="_Toc192874895"/>
      <w:r>
        <w:t>5.1.3.3.3</w:t>
      </w:r>
      <w:r>
        <w:tab/>
        <w:t>Resource Standard Methods</w:t>
      </w:r>
      <w:bookmarkEnd w:id="860"/>
      <w:bookmarkEnd w:id="861"/>
      <w:bookmarkEnd w:id="862"/>
      <w:bookmarkEnd w:id="863"/>
      <w:bookmarkEnd w:id="864"/>
      <w:bookmarkEnd w:id="865"/>
      <w:bookmarkEnd w:id="866"/>
      <w:bookmarkEnd w:id="867"/>
      <w:bookmarkEnd w:id="868"/>
    </w:p>
    <w:p w14:paraId="19449F06" w14:textId="77777777" w:rsidR="00FD50D8" w:rsidRDefault="00FD50D8" w:rsidP="00FD50D8">
      <w:pPr>
        <w:pStyle w:val="6"/>
      </w:pPr>
      <w:bookmarkStart w:id="869" w:name="_Toc89426588"/>
      <w:bookmarkStart w:id="870" w:name="_Toc94020373"/>
      <w:bookmarkStart w:id="871" w:name="_Toc97034904"/>
      <w:bookmarkStart w:id="872" w:name="_Toc97037781"/>
      <w:bookmarkStart w:id="873" w:name="_Toc100939990"/>
      <w:bookmarkStart w:id="874" w:name="_Toc104546856"/>
      <w:bookmarkStart w:id="875" w:name="_Toc112937903"/>
      <w:bookmarkStart w:id="876" w:name="_Toc114134660"/>
      <w:bookmarkStart w:id="877" w:name="_Toc192874896"/>
      <w:r>
        <w:t>5.1.3.3.3.1</w:t>
      </w:r>
      <w:r>
        <w:tab/>
        <w:t>DELETE</w:t>
      </w:r>
      <w:bookmarkEnd w:id="869"/>
      <w:bookmarkEnd w:id="870"/>
      <w:bookmarkEnd w:id="871"/>
      <w:bookmarkEnd w:id="872"/>
      <w:bookmarkEnd w:id="873"/>
      <w:bookmarkEnd w:id="874"/>
      <w:bookmarkEnd w:id="875"/>
      <w:bookmarkEnd w:id="876"/>
      <w:bookmarkEnd w:id="877"/>
    </w:p>
    <w:p w14:paraId="7895621F" w14:textId="3D3D6DE9" w:rsidR="00FD50D8" w:rsidRDefault="00FD50D8" w:rsidP="00FD50D8">
      <w:r>
        <w:t xml:space="preserve">This method shall support the URI query parameters specified in </w:t>
      </w:r>
      <w:r w:rsidR="00061687">
        <w:t>table </w:t>
      </w:r>
      <w:r>
        <w:t>5.1.3.3.3.1-1.</w:t>
      </w:r>
    </w:p>
    <w:p w14:paraId="15E24144" w14:textId="78AE644D" w:rsidR="00FD50D8" w:rsidRDefault="00061687" w:rsidP="00FD50D8">
      <w:pPr>
        <w:pStyle w:val="TH"/>
        <w:rPr>
          <w:rFonts w:cs="Arial"/>
        </w:rPr>
      </w:pPr>
      <w:r>
        <w:t>Table </w:t>
      </w:r>
      <w:r w:rsidR="00FD50D8">
        <w:t>5.1.3.3.3.1-1: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D50D8" w14:paraId="4624F16C" w14:textId="77777777" w:rsidTr="00ED6BC6">
        <w:trPr>
          <w:jc w:val="center"/>
        </w:trPr>
        <w:tc>
          <w:tcPr>
            <w:tcW w:w="825" w:type="pct"/>
            <w:tcBorders>
              <w:bottom w:val="single" w:sz="6" w:space="0" w:color="auto"/>
            </w:tcBorders>
            <w:shd w:val="clear" w:color="auto" w:fill="C0C0C0"/>
          </w:tcPr>
          <w:p w14:paraId="23EE86E0" w14:textId="77777777" w:rsidR="00FD50D8" w:rsidRDefault="00FD50D8" w:rsidP="00257945">
            <w:pPr>
              <w:pStyle w:val="TAH"/>
            </w:pPr>
            <w:r>
              <w:t>Name</w:t>
            </w:r>
          </w:p>
        </w:tc>
        <w:tc>
          <w:tcPr>
            <w:tcW w:w="731" w:type="pct"/>
            <w:tcBorders>
              <w:bottom w:val="single" w:sz="6" w:space="0" w:color="auto"/>
            </w:tcBorders>
            <w:shd w:val="clear" w:color="auto" w:fill="C0C0C0"/>
          </w:tcPr>
          <w:p w14:paraId="10B9098F" w14:textId="77777777" w:rsidR="00FD50D8" w:rsidRDefault="00FD50D8" w:rsidP="00257945">
            <w:pPr>
              <w:pStyle w:val="TAH"/>
            </w:pPr>
            <w:r>
              <w:t>Data type</w:t>
            </w:r>
          </w:p>
        </w:tc>
        <w:tc>
          <w:tcPr>
            <w:tcW w:w="215" w:type="pct"/>
            <w:tcBorders>
              <w:bottom w:val="single" w:sz="6" w:space="0" w:color="auto"/>
            </w:tcBorders>
            <w:shd w:val="clear" w:color="auto" w:fill="C0C0C0"/>
          </w:tcPr>
          <w:p w14:paraId="25B05FAF" w14:textId="77777777" w:rsidR="00FD50D8" w:rsidRDefault="00FD50D8" w:rsidP="00257945">
            <w:pPr>
              <w:pStyle w:val="TAH"/>
            </w:pPr>
            <w:r>
              <w:t>P</w:t>
            </w:r>
          </w:p>
        </w:tc>
        <w:tc>
          <w:tcPr>
            <w:tcW w:w="580" w:type="pct"/>
            <w:tcBorders>
              <w:bottom w:val="single" w:sz="6" w:space="0" w:color="auto"/>
            </w:tcBorders>
            <w:shd w:val="clear" w:color="auto" w:fill="C0C0C0"/>
          </w:tcPr>
          <w:p w14:paraId="7A5380E8" w14:textId="77777777" w:rsidR="00FD50D8" w:rsidRDefault="00FD50D8" w:rsidP="00257945">
            <w:pPr>
              <w:pStyle w:val="TAH"/>
            </w:pPr>
            <w:r>
              <w:t>Cardinality</w:t>
            </w:r>
          </w:p>
        </w:tc>
        <w:tc>
          <w:tcPr>
            <w:tcW w:w="1852" w:type="pct"/>
            <w:tcBorders>
              <w:bottom w:val="single" w:sz="6" w:space="0" w:color="auto"/>
            </w:tcBorders>
            <w:shd w:val="clear" w:color="auto" w:fill="C0C0C0"/>
            <w:vAlign w:val="center"/>
          </w:tcPr>
          <w:p w14:paraId="7085374B" w14:textId="77777777" w:rsidR="00FD50D8" w:rsidRDefault="00FD50D8" w:rsidP="00257945">
            <w:pPr>
              <w:pStyle w:val="TAH"/>
            </w:pPr>
            <w:r>
              <w:t>Description</w:t>
            </w:r>
          </w:p>
        </w:tc>
        <w:tc>
          <w:tcPr>
            <w:tcW w:w="796" w:type="pct"/>
            <w:tcBorders>
              <w:bottom w:val="single" w:sz="6" w:space="0" w:color="auto"/>
            </w:tcBorders>
            <w:shd w:val="clear" w:color="auto" w:fill="C0C0C0"/>
          </w:tcPr>
          <w:p w14:paraId="41A7318E" w14:textId="77777777" w:rsidR="00FD50D8" w:rsidRDefault="00FD50D8" w:rsidP="00257945">
            <w:pPr>
              <w:pStyle w:val="TAH"/>
            </w:pPr>
            <w:r>
              <w:t>Applicability</w:t>
            </w:r>
          </w:p>
        </w:tc>
      </w:tr>
      <w:tr w:rsidR="00FD50D8" w14:paraId="667E6458" w14:textId="77777777" w:rsidTr="00ED6BC6">
        <w:trPr>
          <w:jc w:val="center"/>
        </w:trPr>
        <w:tc>
          <w:tcPr>
            <w:tcW w:w="825" w:type="pct"/>
            <w:tcBorders>
              <w:top w:val="single" w:sz="6" w:space="0" w:color="auto"/>
            </w:tcBorders>
            <w:shd w:val="clear" w:color="auto" w:fill="auto"/>
          </w:tcPr>
          <w:p w14:paraId="124E9819" w14:textId="77777777" w:rsidR="00FD50D8" w:rsidRDefault="00FD50D8" w:rsidP="00257945">
            <w:pPr>
              <w:pStyle w:val="TAL"/>
            </w:pPr>
            <w:r>
              <w:t>n/a</w:t>
            </w:r>
          </w:p>
        </w:tc>
        <w:tc>
          <w:tcPr>
            <w:tcW w:w="731" w:type="pct"/>
            <w:tcBorders>
              <w:top w:val="single" w:sz="6" w:space="0" w:color="auto"/>
            </w:tcBorders>
          </w:tcPr>
          <w:p w14:paraId="6C2DC514" w14:textId="77777777" w:rsidR="00FD50D8" w:rsidRDefault="00FD50D8" w:rsidP="00257945">
            <w:pPr>
              <w:pStyle w:val="TAL"/>
            </w:pPr>
          </w:p>
        </w:tc>
        <w:tc>
          <w:tcPr>
            <w:tcW w:w="215" w:type="pct"/>
            <w:tcBorders>
              <w:top w:val="single" w:sz="6" w:space="0" w:color="auto"/>
            </w:tcBorders>
          </w:tcPr>
          <w:p w14:paraId="32EE93D7" w14:textId="77777777" w:rsidR="00FD50D8" w:rsidRDefault="00FD50D8" w:rsidP="00257945">
            <w:pPr>
              <w:pStyle w:val="TAC"/>
            </w:pPr>
          </w:p>
        </w:tc>
        <w:tc>
          <w:tcPr>
            <w:tcW w:w="580" w:type="pct"/>
            <w:tcBorders>
              <w:top w:val="single" w:sz="6" w:space="0" w:color="auto"/>
            </w:tcBorders>
          </w:tcPr>
          <w:p w14:paraId="05AA7773" w14:textId="77777777" w:rsidR="00FD50D8" w:rsidRDefault="00FD50D8" w:rsidP="00257945">
            <w:pPr>
              <w:pStyle w:val="TAL"/>
            </w:pPr>
          </w:p>
        </w:tc>
        <w:tc>
          <w:tcPr>
            <w:tcW w:w="1852" w:type="pct"/>
            <w:tcBorders>
              <w:top w:val="single" w:sz="6" w:space="0" w:color="auto"/>
            </w:tcBorders>
            <w:shd w:val="clear" w:color="auto" w:fill="auto"/>
            <w:vAlign w:val="center"/>
          </w:tcPr>
          <w:p w14:paraId="77B5302B" w14:textId="77777777" w:rsidR="00FD50D8" w:rsidRDefault="00FD50D8" w:rsidP="00257945">
            <w:pPr>
              <w:pStyle w:val="TAL"/>
            </w:pPr>
          </w:p>
        </w:tc>
        <w:tc>
          <w:tcPr>
            <w:tcW w:w="796" w:type="pct"/>
            <w:tcBorders>
              <w:top w:val="single" w:sz="6" w:space="0" w:color="auto"/>
            </w:tcBorders>
          </w:tcPr>
          <w:p w14:paraId="7D05E711" w14:textId="77777777" w:rsidR="00FD50D8" w:rsidRDefault="00FD50D8" w:rsidP="00257945">
            <w:pPr>
              <w:pStyle w:val="TAL"/>
            </w:pPr>
          </w:p>
        </w:tc>
      </w:tr>
    </w:tbl>
    <w:p w14:paraId="19DC76D6" w14:textId="77777777" w:rsidR="00FD50D8" w:rsidRDefault="00FD50D8" w:rsidP="00FD50D8"/>
    <w:p w14:paraId="39C7B4AD" w14:textId="304C235C" w:rsidR="00FD50D8" w:rsidRDefault="00FD50D8" w:rsidP="00FD50D8">
      <w:r>
        <w:t xml:space="preserve">This method shall support the request data structures specified in </w:t>
      </w:r>
      <w:r w:rsidR="00061687">
        <w:t>table </w:t>
      </w:r>
      <w:r>
        <w:t xml:space="preserve">5.1.3.3.3.1-2 and the response data structures and response codes specified in </w:t>
      </w:r>
      <w:r w:rsidR="00061687">
        <w:t>table </w:t>
      </w:r>
      <w:r>
        <w:t>5.1.3.3.3.1-3.</w:t>
      </w:r>
    </w:p>
    <w:p w14:paraId="3D6B2EE2" w14:textId="73F55157" w:rsidR="00FD50D8" w:rsidRDefault="00061687" w:rsidP="00FD50D8">
      <w:pPr>
        <w:pStyle w:val="TH"/>
      </w:pPr>
      <w:r>
        <w:t>Table </w:t>
      </w:r>
      <w:r w:rsidR="00FD50D8">
        <w:t>5.1.3.3.3.1-2: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D50D8" w14:paraId="76EA5CB3" w14:textId="77777777" w:rsidTr="00ED6BC6">
        <w:trPr>
          <w:jc w:val="center"/>
        </w:trPr>
        <w:tc>
          <w:tcPr>
            <w:tcW w:w="1612" w:type="dxa"/>
            <w:tcBorders>
              <w:bottom w:val="single" w:sz="6" w:space="0" w:color="auto"/>
            </w:tcBorders>
            <w:shd w:val="clear" w:color="auto" w:fill="C0C0C0"/>
            <w:hideMark/>
          </w:tcPr>
          <w:p w14:paraId="53F26C5E" w14:textId="77777777" w:rsidR="00FD50D8" w:rsidRDefault="00FD50D8" w:rsidP="00257945">
            <w:pPr>
              <w:pStyle w:val="TAH"/>
            </w:pPr>
            <w:r>
              <w:t>Data type</w:t>
            </w:r>
          </w:p>
        </w:tc>
        <w:tc>
          <w:tcPr>
            <w:tcW w:w="422" w:type="dxa"/>
            <w:tcBorders>
              <w:bottom w:val="single" w:sz="6" w:space="0" w:color="auto"/>
            </w:tcBorders>
            <w:shd w:val="clear" w:color="auto" w:fill="C0C0C0"/>
            <w:hideMark/>
          </w:tcPr>
          <w:p w14:paraId="16342AF1" w14:textId="77777777" w:rsidR="00FD50D8" w:rsidRDefault="00FD50D8" w:rsidP="00257945">
            <w:pPr>
              <w:pStyle w:val="TAH"/>
            </w:pPr>
            <w:r>
              <w:t>P</w:t>
            </w:r>
          </w:p>
        </w:tc>
        <w:tc>
          <w:tcPr>
            <w:tcW w:w="1264" w:type="dxa"/>
            <w:tcBorders>
              <w:bottom w:val="single" w:sz="6" w:space="0" w:color="auto"/>
            </w:tcBorders>
            <w:shd w:val="clear" w:color="auto" w:fill="C0C0C0"/>
            <w:hideMark/>
          </w:tcPr>
          <w:p w14:paraId="6A601C64" w14:textId="77777777" w:rsidR="00FD50D8" w:rsidRDefault="00FD50D8" w:rsidP="00257945">
            <w:pPr>
              <w:pStyle w:val="TAH"/>
            </w:pPr>
            <w:r>
              <w:t>Cardinality</w:t>
            </w:r>
          </w:p>
        </w:tc>
        <w:tc>
          <w:tcPr>
            <w:tcW w:w="6381" w:type="dxa"/>
            <w:tcBorders>
              <w:bottom w:val="single" w:sz="6" w:space="0" w:color="auto"/>
            </w:tcBorders>
            <w:shd w:val="clear" w:color="auto" w:fill="C0C0C0"/>
            <w:vAlign w:val="center"/>
            <w:hideMark/>
          </w:tcPr>
          <w:p w14:paraId="042E150E" w14:textId="77777777" w:rsidR="00FD50D8" w:rsidRDefault="00FD50D8" w:rsidP="00257945">
            <w:pPr>
              <w:pStyle w:val="TAH"/>
            </w:pPr>
            <w:r>
              <w:t>Description</w:t>
            </w:r>
          </w:p>
        </w:tc>
      </w:tr>
      <w:tr w:rsidR="00FD50D8" w14:paraId="0624A5A6" w14:textId="77777777" w:rsidTr="00ED6BC6">
        <w:trPr>
          <w:jc w:val="center"/>
        </w:trPr>
        <w:tc>
          <w:tcPr>
            <w:tcW w:w="1612" w:type="dxa"/>
            <w:tcBorders>
              <w:top w:val="single" w:sz="6" w:space="0" w:color="auto"/>
            </w:tcBorders>
            <w:hideMark/>
          </w:tcPr>
          <w:p w14:paraId="17F33C16" w14:textId="77777777" w:rsidR="00FD50D8" w:rsidRDefault="00FD50D8" w:rsidP="00257945">
            <w:pPr>
              <w:pStyle w:val="TAL"/>
            </w:pPr>
            <w:r>
              <w:t>n/a</w:t>
            </w:r>
          </w:p>
        </w:tc>
        <w:tc>
          <w:tcPr>
            <w:tcW w:w="422" w:type="dxa"/>
            <w:tcBorders>
              <w:top w:val="single" w:sz="6" w:space="0" w:color="auto"/>
            </w:tcBorders>
            <w:hideMark/>
          </w:tcPr>
          <w:p w14:paraId="6954D19C" w14:textId="77777777" w:rsidR="00FD50D8" w:rsidRDefault="00FD50D8" w:rsidP="00257945">
            <w:pPr>
              <w:pStyle w:val="TAC"/>
            </w:pPr>
          </w:p>
        </w:tc>
        <w:tc>
          <w:tcPr>
            <w:tcW w:w="1264" w:type="dxa"/>
            <w:tcBorders>
              <w:top w:val="single" w:sz="6" w:space="0" w:color="auto"/>
            </w:tcBorders>
            <w:hideMark/>
          </w:tcPr>
          <w:p w14:paraId="75FA41A8" w14:textId="77777777" w:rsidR="00FD50D8" w:rsidRDefault="00FD50D8" w:rsidP="00257945">
            <w:pPr>
              <w:pStyle w:val="TAL"/>
            </w:pPr>
          </w:p>
        </w:tc>
        <w:tc>
          <w:tcPr>
            <w:tcW w:w="6381" w:type="dxa"/>
            <w:tcBorders>
              <w:top w:val="single" w:sz="6" w:space="0" w:color="auto"/>
            </w:tcBorders>
            <w:hideMark/>
          </w:tcPr>
          <w:p w14:paraId="1CB5D121" w14:textId="77777777" w:rsidR="00FD50D8" w:rsidRDefault="00FD50D8" w:rsidP="00257945">
            <w:pPr>
              <w:pStyle w:val="TAL"/>
            </w:pPr>
          </w:p>
        </w:tc>
      </w:tr>
    </w:tbl>
    <w:p w14:paraId="46F38FCB" w14:textId="77777777" w:rsidR="00FD50D8" w:rsidRDefault="00FD50D8" w:rsidP="00FD50D8"/>
    <w:p w14:paraId="08E04B52" w14:textId="253E7D67" w:rsidR="00FD50D8" w:rsidRDefault="00061687" w:rsidP="00FD50D8">
      <w:pPr>
        <w:pStyle w:val="TH"/>
      </w:pPr>
      <w:r>
        <w:t>Table </w:t>
      </w:r>
      <w:r w:rsidR="00FD50D8">
        <w:t>5.1.3.3.3.1-3: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FD50D8" w14:paraId="6419FA8F" w14:textId="77777777" w:rsidTr="00ED6BC6">
        <w:trPr>
          <w:jc w:val="center"/>
        </w:trPr>
        <w:tc>
          <w:tcPr>
            <w:tcW w:w="830" w:type="pct"/>
            <w:tcBorders>
              <w:bottom w:val="single" w:sz="6" w:space="0" w:color="auto"/>
            </w:tcBorders>
            <w:shd w:val="clear" w:color="auto" w:fill="C0C0C0"/>
          </w:tcPr>
          <w:p w14:paraId="1FB643D6" w14:textId="77777777" w:rsidR="00FD50D8" w:rsidRDefault="00FD50D8" w:rsidP="00257945">
            <w:pPr>
              <w:pStyle w:val="TAH"/>
            </w:pPr>
            <w:r>
              <w:t>Data type</w:t>
            </w:r>
          </w:p>
        </w:tc>
        <w:tc>
          <w:tcPr>
            <w:tcW w:w="217" w:type="pct"/>
            <w:tcBorders>
              <w:bottom w:val="single" w:sz="6" w:space="0" w:color="auto"/>
            </w:tcBorders>
            <w:shd w:val="clear" w:color="auto" w:fill="C0C0C0"/>
          </w:tcPr>
          <w:p w14:paraId="2E552151" w14:textId="77777777" w:rsidR="00FD50D8" w:rsidRDefault="00FD50D8" w:rsidP="00257945">
            <w:pPr>
              <w:pStyle w:val="TAH"/>
            </w:pPr>
            <w:r>
              <w:t>P</w:t>
            </w:r>
          </w:p>
        </w:tc>
        <w:tc>
          <w:tcPr>
            <w:tcW w:w="649" w:type="pct"/>
            <w:tcBorders>
              <w:bottom w:val="single" w:sz="6" w:space="0" w:color="auto"/>
            </w:tcBorders>
            <w:shd w:val="clear" w:color="auto" w:fill="C0C0C0"/>
          </w:tcPr>
          <w:p w14:paraId="12EBD939" w14:textId="77777777" w:rsidR="00FD50D8" w:rsidRDefault="00FD50D8" w:rsidP="00257945">
            <w:pPr>
              <w:pStyle w:val="TAH"/>
            </w:pPr>
            <w:r>
              <w:t>Cardinality</w:t>
            </w:r>
          </w:p>
        </w:tc>
        <w:tc>
          <w:tcPr>
            <w:tcW w:w="583" w:type="pct"/>
            <w:tcBorders>
              <w:bottom w:val="single" w:sz="6" w:space="0" w:color="auto"/>
            </w:tcBorders>
            <w:shd w:val="clear" w:color="auto" w:fill="C0C0C0"/>
          </w:tcPr>
          <w:p w14:paraId="7CF92D67" w14:textId="77777777" w:rsidR="00FD50D8" w:rsidRDefault="00FD50D8" w:rsidP="00257945">
            <w:pPr>
              <w:pStyle w:val="TAH"/>
            </w:pPr>
            <w:r>
              <w:t>Response</w:t>
            </w:r>
          </w:p>
          <w:p w14:paraId="7E4FD67B" w14:textId="77777777" w:rsidR="00FD50D8" w:rsidRDefault="00FD50D8" w:rsidP="00257945">
            <w:pPr>
              <w:pStyle w:val="TAH"/>
            </w:pPr>
            <w:r>
              <w:t>codes</w:t>
            </w:r>
          </w:p>
        </w:tc>
        <w:tc>
          <w:tcPr>
            <w:tcW w:w="2720" w:type="pct"/>
            <w:tcBorders>
              <w:bottom w:val="single" w:sz="6" w:space="0" w:color="auto"/>
            </w:tcBorders>
            <w:shd w:val="clear" w:color="auto" w:fill="C0C0C0"/>
          </w:tcPr>
          <w:p w14:paraId="57E41582" w14:textId="77777777" w:rsidR="00FD50D8" w:rsidRDefault="00FD50D8" w:rsidP="00257945">
            <w:pPr>
              <w:pStyle w:val="TAH"/>
            </w:pPr>
            <w:r>
              <w:t>Description</w:t>
            </w:r>
          </w:p>
        </w:tc>
      </w:tr>
      <w:tr w:rsidR="00FD50D8" w14:paraId="45FEC90B" w14:textId="77777777" w:rsidTr="00ED6BC6">
        <w:trPr>
          <w:jc w:val="center"/>
        </w:trPr>
        <w:tc>
          <w:tcPr>
            <w:tcW w:w="830" w:type="pct"/>
            <w:tcBorders>
              <w:top w:val="single" w:sz="6" w:space="0" w:color="auto"/>
            </w:tcBorders>
            <w:shd w:val="clear" w:color="auto" w:fill="auto"/>
          </w:tcPr>
          <w:p w14:paraId="53AE3416" w14:textId="77777777" w:rsidR="00FD50D8" w:rsidRPr="00824EA2" w:rsidRDefault="00FD50D8" w:rsidP="00257945">
            <w:pPr>
              <w:pStyle w:val="TAL"/>
            </w:pPr>
            <w:r>
              <w:t>n/a</w:t>
            </w:r>
          </w:p>
        </w:tc>
        <w:tc>
          <w:tcPr>
            <w:tcW w:w="217" w:type="pct"/>
            <w:tcBorders>
              <w:top w:val="single" w:sz="6" w:space="0" w:color="auto"/>
            </w:tcBorders>
          </w:tcPr>
          <w:p w14:paraId="5D111EA9" w14:textId="77777777" w:rsidR="00FD50D8" w:rsidRDefault="00FD50D8" w:rsidP="00257945">
            <w:pPr>
              <w:pStyle w:val="TAC"/>
            </w:pPr>
          </w:p>
        </w:tc>
        <w:tc>
          <w:tcPr>
            <w:tcW w:w="649" w:type="pct"/>
            <w:tcBorders>
              <w:top w:val="single" w:sz="6" w:space="0" w:color="auto"/>
            </w:tcBorders>
          </w:tcPr>
          <w:p w14:paraId="74D21E18" w14:textId="77777777" w:rsidR="00FD50D8" w:rsidRDefault="00FD50D8" w:rsidP="00257945">
            <w:pPr>
              <w:pStyle w:val="TAL"/>
            </w:pPr>
          </w:p>
        </w:tc>
        <w:tc>
          <w:tcPr>
            <w:tcW w:w="583" w:type="pct"/>
            <w:tcBorders>
              <w:top w:val="single" w:sz="6" w:space="0" w:color="auto"/>
            </w:tcBorders>
          </w:tcPr>
          <w:p w14:paraId="3BD983B8" w14:textId="77777777" w:rsidR="00FD50D8" w:rsidRDefault="00FD50D8" w:rsidP="00257945">
            <w:pPr>
              <w:pStyle w:val="TAL"/>
            </w:pPr>
            <w:r>
              <w:t>204 No Content</w:t>
            </w:r>
          </w:p>
        </w:tc>
        <w:tc>
          <w:tcPr>
            <w:tcW w:w="2720" w:type="pct"/>
            <w:tcBorders>
              <w:top w:val="single" w:sz="6" w:space="0" w:color="auto"/>
            </w:tcBorders>
            <w:shd w:val="clear" w:color="auto" w:fill="auto"/>
          </w:tcPr>
          <w:p w14:paraId="229EED35" w14:textId="77777777" w:rsidR="00FD50D8" w:rsidRDefault="00FD50D8" w:rsidP="00257945">
            <w:pPr>
              <w:pStyle w:val="TAL"/>
            </w:pPr>
            <w:r>
              <w:t>The Individual ADRF Data Store Record resource was deleted successfully.</w:t>
            </w:r>
          </w:p>
        </w:tc>
      </w:tr>
      <w:tr w:rsidR="00FD50D8" w14:paraId="4B217222" w14:textId="77777777" w:rsidTr="00ED6BC6">
        <w:trPr>
          <w:jc w:val="center"/>
        </w:trPr>
        <w:tc>
          <w:tcPr>
            <w:tcW w:w="830" w:type="pct"/>
            <w:shd w:val="clear" w:color="auto" w:fill="auto"/>
          </w:tcPr>
          <w:p w14:paraId="5A738D13" w14:textId="77777777" w:rsidR="00FD50D8" w:rsidRPr="00824EA2" w:rsidRDefault="00FD50D8" w:rsidP="00257945">
            <w:pPr>
              <w:pStyle w:val="TAL"/>
            </w:pPr>
            <w:r>
              <w:t>RedirectResponse</w:t>
            </w:r>
          </w:p>
        </w:tc>
        <w:tc>
          <w:tcPr>
            <w:tcW w:w="217" w:type="pct"/>
          </w:tcPr>
          <w:p w14:paraId="1DF80931" w14:textId="77777777" w:rsidR="00FD50D8" w:rsidRDefault="00FD50D8" w:rsidP="00257945">
            <w:pPr>
              <w:pStyle w:val="TAC"/>
            </w:pPr>
            <w:r>
              <w:t>O</w:t>
            </w:r>
          </w:p>
        </w:tc>
        <w:tc>
          <w:tcPr>
            <w:tcW w:w="649" w:type="pct"/>
          </w:tcPr>
          <w:p w14:paraId="4F8556DF" w14:textId="77777777" w:rsidR="00FD50D8" w:rsidRDefault="00FD50D8" w:rsidP="00257945">
            <w:pPr>
              <w:pStyle w:val="TAL"/>
            </w:pPr>
            <w:r>
              <w:t>0..1</w:t>
            </w:r>
          </w:p>
        </w:tc>
        <w:tc>
          <w:tcPr>
            <w:tcW w:w="583" w:type="pct"/>
          </w:tcPr>
          <w:p w14:paraId="49627A15" w14:textId="77777777" w:rsidR="00FD50D8" w:rsidRDefault="00FD50D8" w:rsidP="00257945">
            <w:pPr>
              <w:pStyle w:val="TAL"/>
            </w:pPr>
            <w:r>
              <w:t>307 Temporary Redirect</w:t>
            </w:r>
          </w:p>
        </w:tc>
        <w:tc>
          <w:tcPr>
            <w:tcW w:w="2720" w:type="pct"/>
            <w:shd w:val="clear" w:color="auto" w:fill="auto"/>
          </w:tcPr>
          <w:p w14:paraId="61F265FF" w14:textId="77777777" w:rsidR="00FD50D8" w:rsidRDefault="00FD50D8" w:rsidP="00257945">
            <w:pPr>
              <w:pStyle w:val="TAL"/>
            </w:pPr>
            <w:r>
              <w:t>Temporary redirection, during Individual ADRF Data Store Record deletion. The response shall include a Location header field containing an alternative URI of the resource located in an alternative ADRF (service) instance.</w:t>
            </w:r>
          </w:p>
          <w:p w14:paraId="2B3FD6D5" w14:textId="77777777" w:rsidR="00FD50D8" w:rsidRPr="002F33DB" w:rsidRDefault="00FD50D8" w:rsidP="00257945">
            <w:pPr>
              <w:pStyle w:val="TAL"/>
              <w:rPr>
                <w:strike/>
              </w:rPr>
            </w:pPr>
          </w:p>
        </w:tc>
      </w:tr>
      <w:tr w:rsidR="00FD50D8" w14:paraId="1538369C" w14:textId="77777777" w:rsidTr="00ED6BC6">
        <w:trPr>
          <w:jc w:val="center"/>
        </w:trPr>
        <w:tc>
          <w:tcPr>
            <w:tcW w:w="830" w:type="pct"/>
            <w:shd w:val="clear" w:color="auto" w:fill="auto"/>
          </w:tcPr>
          <w:p w14:paraId="5D246A80" w14:textId="77777777" w:rsidR="00FD50D8" w:rsidRPr="00824EA2" w:rsidRDefault="00FD50D8" w:rsidP="00257945">
            <w:pPr>
              <w:pStyle w:val="TAL"/>
            </w:pPr>
            <w:r>
              <w:t>RedirectResponse</w:t>
            </w:r>
          </w:p>
        </w:tc>
        <w:tc>
          <w:tcPr>
            <w:tcW w:w="217" w:type="pct"/>
          </w:tcPr>
          <w:p w14:paraId="59169CC5" w14:textId="77777777" w:rsidR="00FD50D8" w:rsidRDefault="00FD50D8" w:rsidP="00257945">
            <w:pPr>
              <w:pStyle w:val="TAC"/>
            </w:pPr>
            <w:r>
              <w:t>O</w:t>
            </w:r>
          </w:p>
        </w:tc>
        <w:tc>
          <w:tcPr>
            <w:tcW w:w="649" w:type="pct"/>
          </w:tcPr>
          <w:p w14:paraId="53891D76" w14:textId="77777777" w:rsidR="00FD50D8" w:rsidRDefault="00FD50D8" w:rsidP="00257945">
            <w:pPr>
              <w:pStyle w:val="TAL"/>
            </w:pPr>
            <w:r>
              <w:t>0..1</w:t>
            </w:r>
          </w:p>
        </w:tc>
        <w:tc>
          <w:tcPr>
            <w:tcW w:w="583" w:type="pct"/>
          </w:tcPr>
          <w:p w14:paraId="4E3C2749" w14:textId="77777777" w:rsidR="00FD50D8" w:rsidRDefault="00FD50D8" w:rsidP="00257945">
            <w:pPr>
              <w:pStyle w:val="TAL"/>
            </w:pPr>
            <w:r>
              <w:t>308 Permanent Redirect</w:t>
            </w:r>
          </w:p>
        </w:tc>
        <w:tc>
          <w:tcPr>
            <w:tcW w:w="2720" w:type="pct"/>
            <w:shd w:val="clear" w:color="auto" w:fill="auto"/>
          </w:tcPr>
          <w:p w14:paraId="74BBF92D" w14:textId="77777777" w:rsidR="00FD50D8" w:rsidRDefault="00FD50D8" w:rsidP="00257945">
            <w:pPr>
              <w:pStyle w:val="TAL"/>
            </w:pPr>
            <w:r>
              <w:t>Permanent redirection, during Individual ADRF Data Store Record deletion. The response shall include a Location header field containing an alternative URI of the resource located in an alternative ADRF (service) instance.</w:t>
            </w:r>
          </w:p>
          <w:p w14:paraId="6A53357F" w14:textId="77777777" w:rsidR="00FD50D8" w:rsidRPr="002F33DB" w:rsidRDefault="00FD50D8" w:rsidP="00257945">
            <w:pPr>
              <w:pStyle w:val="TAL"/>
              <w:rPr>
                <w:strike/>
              </w:rPr>
            </w:pPr>
          </w:p>
        </w:tc>
      </w:tr>
      <w:tr w:rsidR="00FD50D8" w14:paraId="4750F484" w14:textId="77777777" w:rsidTr="00ED6BC6">
        <w:trPr>
          <w:jc w:val="center"/>
        </w:trPr>
        <w:tc>
          <w:tcPr>
            <w:tcW w:w="5000" w:type="pct"/>
            <w:gridSpan w:val="5"/>
            <w:shd w:val="clear" w:color="auto" w:fill="auto"/>
          </w:tcPr>
          <w:p w14:paraId="2893C09C" w14:textId="695DA990" w:rsidR="00FD50D8" w:rsidRDefault="00FD50D8" w:rsidP="00257945">
            <w:pPr>
              <w:pStyle w:val="TAN"/>
            </w:pPr>
            <w:r>
              <w:t>NOTE:</w:t>
            </w:r>
            <w:r>
              <w:rPr>
                <w:noProof/>
              </w:rPr>
              <w:tab/>
              <w:t xml:space="preserve">The manadatory </w:t>
            </w:r>
            <w:r>
              <w:t xml:space="preserve">HTTP error status code for the DELETE method listed in </w:t>
            </w:r>
            <w:r w:rsidR="00061687">
              <w:t>Table </w:t>
            </w:r>
            <w:r>
              <w:t>5.2.7.1-1 of 3GPP TS 29.500 [4] also apply.</w:t>
            </w:r>
          </w:p>
        </w:tc>
      </w:tr>
    </w:tbl>
    <w:p w14:paraId="07C14F9D" w14:textId="77777777" w:rsidR="00FD50D8" w:rsidRDefault="00FD50D8" w:rsidP="00061687"/>
    <w:p w14:paraId="1E17DD7B" w14:textId="77777777" w:rsidR="00FD50D8" w:rsidRDefault="00FD50D8" w:rsidP="00FD50D8">
      <w:pPr>
        <w:pStyle w:val="TH"/>
      </w:pPr>
      <w:r>
        <w:lastRenderedPageBreak/>
        <w:t>Table 5.1.3.3.3.1-4: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50D8" w14:paraId="72DA08FC" w14:textId="77777777" w:rsidTr="00ED6BC6">
        <w:trPr>
          <w:jc w:val="center"/>
        </w:trPr>
        <w:tc>
          <w:tcPr>
            <w:tcW w:w="825" w:type="pct"/>
            <w:tcBorders>
              <w:bottom w:val="single" w:sz="6" w:space="0" w:color="auto"/>
            </w:tcBorders>
            <w:shd w:val="clear" w:color="auto" w:fill="C0C0C0"/>
          </w:tcPr>
          <w:p w14:paraId="149867F1" w14:textId="77777777" w:rsidR="00FD50D8" w:rsidRDefault="00FD50D8" w:rsidP="00257945">
            <w:pPr>
              <w:pStyle w:val="TAH"/>
            </w:pPr>
            <w:r>
              <w:t>Name</w:t>
            </w:r>
          </w:p>
        </w:tc>
        <w:tc>
          <w:tcPr>
            <w:tcW w:w="732" w:type="pct"/>
            <w:tcBorders>
              <w:bottom w:val="single" w:sz="6" w:space="0" w:color="auto"/>
            </w:tcBorders>
            <w:shd w:val="clear" w:color="auto" w:fill="C0C0C0"/>
          </w:tcPr>
          <w:p w14:paraId="35D83B21" w14:textId="77777777" w:rsidR="00FD50D8" w:rsidRDefault="00FD50D8" w:rsidP="00257945">
            <w:pPr>
              <w:pStyle w:val="TAH"/>
            </w:pPr>
            <w:r>
              <w:t>Data type</w:t>
            </w:r>
          </w:p>
        </w:tc>
        <w:tc>
          <w:tcPr>
            <w:tcW w:w="217" w:type="pct"/>
            <w:tcBorders>
              <w:bottom w:val="single" w:sz="6" w:space="0" w:color="auto"/>
            </w:tcBorders>
            <w:shd w:val="clear" w:color="auto" w:fill="C0C0C0"/>
          </w:tcPr>
          <w:p w14:paraId="43612BC4" w14:textId="77777777" w:rsidR="00FD50D8" w:rsidRDefault="00FD50D8" w:rsidP="00257945">
            <w:pPr>
              <w:pStyle w:val="TAH"/>
            </w:pPr>
            <w:r>
              <w:t>P</w:t>
            </w:r>
          </w:p>
        </w:tc>
        <w:tc>
          <w:tcPr>
            <w:tcW w:w="581" w:type="pct"/>
            <w:tcBorders>
              <w:bottom w:val="single" w:sz="6" w:space="0" w:color="auto"/>
            </w:tcBorders>
            <w:shd w:val="clear" w:color="auto" w:fill="C0C0C0"/>
          </w:tcPr>
          <w:p w14:paraId="01D8E2B0" w14:textId="77777777" w:rsidR="00FD50D8" w:rsidRDefault="00FD50D8" w:rsidP="00257945">
            <w:pPr>
              <w:pStyle w:val="TAH"/>
            </w:pPr>
            <w:r>
              <w:t>Cardinality</w:t>
            </w:r>
          </w:p>
        </w:tc>
        <w:tc>
          <w:tcPr>
            <w:tcW w:w="2645" w:type="pct"/>
            <w:tcBorders>
              <w:bottom w:val="single" w:sz="6" w:space="0" w:color="auto"/>
            </w:tcBorders>
            <w:shd w:val="clear" w:color="auto" w:fill="C0C0C0"/>
            <w:vAlign w:val="center"/>
          </w:tcPr>
          <w:p w14:paraId="787D1D4D" w14:textId="77777777" w:rsidR="00FD50D8" w:rsidRDefault="00FD50D8" w:rsidP="00257945">
            <w:pPr>
              <w:pStyle w:val="TAH"/>
            </w:pPr>
            <w:r>
              <w:t>Description</w:t>
            </w:r>
          </w:p>
        </w:tc>
      </w:tr>
      <w:tr w:rsidR="00FD50D8" w14:paraId="5B517647" w14:textId="77777777" w:rsidTr="00ED6BC6">
        <w:trPr>
          <w:jc w:val="center"/>
        </w:trPr>
        <w:tc>
          <w:tcPr>
            <w:tcW w:w="825" w:type="pct"/>
            <w:tcBorders>
              <w:top w:val="single" w:sz="6" w:space="0" w:color="auto"/>
            </w:tcBorders>
            <w:shd w:val="clear" w:color="auto" w:fill="auto"/>
          </w:tcPr>
          <w:p w14:paraId="31979F9D" w14:textId="77777777" w:rsidR="00FD50D8" w:rsidRDefault="00FD50D8" w:rsidP="00257945">
            <w:pPr>
              <w:pStyle w:val="TAL"/>
            </w:pPr>
            <w:r>
              <w:t>Location</w:t>
            </w:r>
          </w:p>
        </w:tc>
        <w:tc>
          <w:tcPr>
            <w:tcW w:w="732" w:type="pct"/>
            <w:tcBorders>
              <w:top w:val="single" w:sz="6" w:space="0" w:color="auto"/>
            </w:tcBorders>
          </w:tcPr>
          <w:p w14:paraId="20D30B73" w14:textId="77777777" w:rsidR="00FD50D8" w:rsidRDefault="00FD50D8" w:rsidP="00257945">
            <w:pPr>
              <w:pStyle w:val="TAL"/>
            </w:pPr>
            <w:r>
              <w:t>string</w:t>
            </w:r>
          </w:p>
        </w:tc>
        <w:tc>
          <w:tcPr>
            <w:tcW w:w="217" w:type="pct"/>
            <w:tcBorders>
              <w:top w:val="single" w:sz="6" w:space="0" w:color="auto"/>
            </w:tcBorders>
          </w:tcPr>
          <w:p w14:paraId="5B6B0435" w14:textId="77777777" w:rsidR="00FD50D8" w:rsidRDefault="00FD50D8" w:rsidP="00257945">
            <w:pPr>
              <w:pStyle w:val="TAC"/>
            </w:pPr>
            <w:r>
              <w:t>M</w:t>
            </w:r>
          </w:p>
        </w:tc>
        <w:tc>
          <w:tcPr>
            <w:tcW w:w="581" w:type="pct"/>
            <w:tcBorders>
              <w:top w:val="single" w:sz="6" w:space="0" w:color="auto"/>
            </w:tcBorders>
          </w:tcPr>
          <w:p w14:paraId="338D3F65" w14:textId="77777777" w:rsidR="00FD50D8" w:rsidRDefault="00FD50D8" w:rsidP="00257945">
            <w:pPr>
              <w:pStyle w:val="TAL"/>
            </w:pPr>
            <w:r>
              <w:t>1</w:t>
            </w:r>
          </w:p>
        </w:tc>
        <w:tc>
          <w:tcPr>
            <w:tcW w:w="2645" w:type="pct"/>
            <w:tcBorders>
              <w:top w:val="single" w:sz="6" w:space="0" w:color="auto"/>
            </w:tcBorders>
            <w:shd w:val="clear" w:color="auto" w:fill="auto"/>
            <w:vAlign w:val="center"/>
          </w:tcPr>
          <w:p w14:paraId="4CC5CCDF" w14:textId="77777777" w:rsidR="00FD50D8" w:rsidRDefault="00FD50D8" w:rsidP="00257945">
            <w:pPr>
              <w:pStyle w:val="TAL"/>
            </w:pPr>
            <w:r>
              <w:t>An alternative URI of the resource located in an alternative ADRF (service) instance.</w:t>
            </w:r>
          </w:p>
        </w:tc>
      </w:tr>
      <w:tr w:rsidR="00FD50D8" w14:paraId="3FEA2995" w14:textId="77777777" w:rsidTr="00ED6BC6">
        <w:trPr>
          <w:jc w:val="center"/>
        </w:trPr>
        <w:tc>
          <w:tcPr>
            <w:tcW w:w="825" w:type="pct"/>
            <w:shd w:val="clear" w:color="auto" w:fill="auto"/>
          </w:tcPr>
          <w:p w14:paraId="5F3377E1" w14:textId="77777777" w:rsidR="00FD50D8" w:rsidRDefault="00FD50D8" w:rsidP="00257945">
            <w:pPr>
              <w:pStyle w:val="TAL"/>
            </w:pPr>
            <w:r>
              <w:rPr>
                <w:lang w:eastAsia="zh-CN"/>
              </w:rPr>
              <w:t>3gpp-Sbi-Target-Nf-Id</w:t>
            </w:r>
          </w:p>
        </w:tc>
        <w:tc>
          <w:tcPr>
            <w:tcW w:w="732" w:type="pct"/>
          </w:tcPr>
          <w:p w14:paraId="548AD6C4" w14:textId="77777777" w:rsidR="00FD50D8" w:rsidRDefault="00FD50D8" w:rsidP="00257945">
            <w:pPr>
              <w:pStyle w:val="TAL"/>
            </w:pPr>
            <w:r>
              <w:rPr>
                <w:lang w:eastAsia="fr-FR"/>
              </w:rPr>
              <w:t>string</w:t>
            </w:r>
          </w:p>
        </w:tc>
        <w:tc>
          <w:tcPr>
            <w:tcW w:w="217" w:type="pct"/>
          </w:tcPr>
          <w:p w14:paraId="6D5E09D9" w14:textId="77777777" w:rsidR="00FD50D8" w:rsidRDefault="00FD50D8" w:rsidP="00257945">
            <w:pPr>
              <w:pStyle w:val="TAC"/>
            </w:pPr>
            <w:r>
              <w:rPr>
                <w:lang w:eastAsia="fr-FR"/>
              </w:rPr>
              <w:t>O</w:t>
            </w:r>
          </w:p>
        </w:tc>
        <w:tc>
          <w:tcPr>
            <w:tcW w:w="581" w:type="pct"/>
          </w:tcPr>
          <w:p w14:paraId="4BACB235" w14:textId="77777777" w:rsidR="00FD50D8" w:rsidRDefault="00FD50D8" w:rsidP="00257945">
            <w:pPr>
              <w:pStyle w:val="TAL"/>
            </w:pPr>
            <w:r>
              <w:rPr>
                <w:lang w:eastAsia="fr-FR"/>
              </w:rPr>
              <w:t>0..1</w:t>
            </w:r>
          </w:p>
        </w:tc>
        <w:tc>
          <w:tcPr>
            <w:tcW w:w="2645" w:type="pct"/>
            <w:shd w:val="clear" w:color="auto" w:fill="auto"/>
            <w:vAlign w:val="center"/>
          </w:tcPr>
          <w:p w14:paraId="3B3D7624" w14:textId="77777777" w:rsidR="00FD50D8" w:rsidRDefault="00FD50D8" w:rsidP="00257945">
            <w:pPr>
              <w:pStyle w:val="TAL"/>
            </w:pPr>
            <w:r>
              <w:rPr>
                <w:lang w:eastAsia="fr-FR"/>
              </w:rPr>
              <w:t>Identifier of the target NF (service) instance towards which the request is redirected.</w:t>
            </w:r>
          </w:p>
        </w:tc>
      </w:tr>
    </w:tbl>
    <w:p w14:paraId="1549FF31" w14:textId="77777777" w:rsidR="00FD50D8" w:rsidRDefault="00FD50D8" w:rsidP="00FD50D8"/>
    <w:p w14:paraId="52CFA7E8" w14:textId="77777777" w:rsidR="00FD50D8" w:rsidRDefault="00FD50D8" w:rsidP="00FD50D8">
      <w:pPr>
        <w:pStyle w:val="TH"/>
      </w:pPr>
      <w:r>
        <w:t>Table 5.1.3.3.3.1-5: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50D8" w14:paraId="2EFA59F1" w14:textId="77777777" w:rsidTr="00ED6BC6">
        <w:trPr>
          <w:jc w:val="center"/>
        </w:trPr>
        <w:tc>
          <w:tcPr>
            <w:tcW w:w="825" w:type="pct"/>
            <w:tcBorders>
              <w:bottom w:val="single" w:sz="6" w:space="0" w:color="auto"/>
            </w:tcBorders>
            <w:shd w:val="clear" w:color="auto" w:fill="C0C0C0"/>
          </w:tcPr>
          <w:p w14:paraId="03695676" w14:textId="77777777" w:rsidR="00FD50D8" w:rsidRDefault="00FD50D8" w:rsidP="00257945">
            <w:pPr>
              <w:pStyle w:val="TAH"/>
            </w:pPr>
            <w:r>
              <w:t>Name</w:t>
            </w:r>
          </w:p>
        </w:tc>
        <w:tc>
          <w:tcPr>
            <w:tcW w:w="732" w:type="pct"/>
            <w:tcBorders>
              <w:bottom w:val="single" w:sz="6" w:space="0" w:color="auto"/>
            </w:tcBorders>
            <w:shd w:val="clear" w:color="auto" w:fill="C0C0C0"/>
          </w:tcPr>
          <w:p w14:paraId="7B26A4E9" w14:textId="77777777" w:rsidR="00FD50D8" w:rsidRDefault="00FD50D8" w:rsidP="00257945">
            <w:pPr>
              <w:pStyle w:val="TAH"/>
            </w:pPr>
            <w:r>
              <w:t>Data type</w:t>
            </w:r>
          </w:p>
        </w:tc>
        <w:tc>
          <w:tcPr>
            <w:tcW w:w="217" w:type="pct"/>
            <w:tcBorders>
              <w:bottom w:val="single" w:sz="6" w:space="0" w:color="auto"/>
            </w:tcBorders>
            <w:shd w:val="clear" w:color="auto" w:fill="C0C0C0"/>
          </w:tcPr>
          <w:p w14:paraId="149179C1" w14:textId="77777777" w:rsidR="00FD50D8" w:rsidRDefault="00FD50D8" w:rsidP="00257945">
            <w:pPr>
              <w:pStyle w:val="TAH"/>
            </w:pPr>
            <w:r>
              <w:t>P</w:t>
            </w:r>
          </w:p>
        </w:tc>
        <w:tc>
          <w:tcPr>
            <w:tcW w:w="581" w:type="pct"/>
            <w:tcBorders>
              <w:bottom w:val="single" w:sz="6" w:space="0" w:color="auto"/>
            </w:tcBorders>
            <w:shd w:val="clear" w:color="auto" w:fill="C0C0C0"/>
          </w:tcPr>
          <w:p w14:paraId="2BF8A560" w14:textId="77777777" w:rsidR="00FD50D8" w:rsidRDefault="00FD50D8" w:rsidP="00257945">
            <w:pPr>
              <w:pStyle w:val="TAH"/>
            </w:pPr>
            <w:r>
              <w:t>Cardinality</w:t>
            </w:r>
          </w:p>
        </w:tc>
        <w:tc>
          <w:tcPr>
            <w:tcW w:w="2645" w:type="pct"/>
            <w:tcBorders>
              <w:bottom w:val="single" w:sz="6" w:space="0" w:color="auto"/>
            </w:tcBorders>
            <w:shd w:val="clear" w:color="auto" w:fill="C0C0C0"/>
            <w:vAlign w:val="center"/>
          </w:tcPr>
          <w:p w14:paraId="7CED198E" w14:textId="77777777" w:rsidR="00FD50D8" w:rsidRDefault="00FD50D8" w:rsidP="00257945">
            <w:pPr>
              <w:pStyle w:val="TAH"/>
            </w:pPr>
            <w:r>
              <w:t>Description</w:t>
            </w:r>
          </w:p>
        </w:tc>
      </w:tr>
      <w:tr w:rsidR="00FD50D8" w14:paraId="5DEDF502" w14:textId="77777777" w:rsidTr="00ED6BC6">
        <w:trPr>
          <w:jc w:val="center"/>
        </w:trPr>
        <w:tc>
          <w:tcPr>
            <w:tcW w:w="825" w:type="pct"/>
            <w:tcBorders>
              <w:top w:val="single" w:sz="6" w:space="0" w:color="auto"/>
            </w:tcBorders>
            <w:shd w:val="clear" w:color="auto" w:fill="auto"/>
          </w:tcPr>
          <w:p w14:paraId="5559480B" w14:textId="77777777" w:rsidR="00FD50D8" w:rsidRDefault="00FD50D8" w:rsidP="00257945">
            <w:pPr>
              <w:pStyle w:val="TAL"/>
            </w:pPr>
            <w:r>
              <w:t>Location</w:t>
            </w:r>
          </w:p>
        </w:tc>
        <w:tc>
          <w:tcPr>
            <w:tcW w:w="732" w:type="pct"/>
            <w:tcBorders>
              <w:top w:val="single" w:sz="6" w:space="0" w:color="auto"/>
            </w:tcBorders>
          </w:tcPr>
          <w:p w14:paraId="5D2DB180" w14:textId="77777777" w:rsidR="00FD50D8" w:rsidRDefault="00FD50D8" w:rsidP="00257945">
            <w:pPr>
              <w:pStyle w:val="TAL"/>
            </w:pPr>
            <w:r>
              <w:t>string</w:t>
            </w:r>
          </w:p>
        </w:tc>
        <w:tc>
          <w:tcPr>
            <w:tcW w:w="217" w:type="pct"/>
            <w:tcBorders>
              <w:top w:val="single" w:sz="6" w:space="0" w:color="auto"/>
            </w:tcBorders>
          </w:tcPr>
          <w:p w14:paraId="3CFF5DBB" w14:textId="77777777" w:rsidR="00FD50D8" w:rsidRDefault="00FD50D8" w:rsidP="00257945">
            <w:pPr>
              <w:pStyle w:val="TAC"/>
            </w:pPr>
            <w:r>
              <w:t>M</w:t>
            </w:r>
          </w:p>
        </w:tc>
        <w:tc>
          <w:tcPr>
            <w:tcW w:w="581" w:type="pct"/>
            <w:tcBorders>
              <w:top w:val="single" w:sz="6" w:space="0" w:color="auto"/>
            </w:tcBorders>
          </w:tcPr>
          <w:p w14:paraId="2BBBADCB" w14:textId="77777777" w:rsidR="00FD50D8" w:rsidRDefault="00FD50D8" w:rsidP="00257945">
            <w:pPr>
              <w:pStyle w:val="TAL"/>
            </w:pPr>
            <w:r>
              <w:t>1</w:t>
            </w:r>
          </w:p>
        </w:tc>
        <w:tc>
          <w:tcPr>
            <w:tcW w:w="2645" w:type="pct"/>
            <w:tcBorders>
              <w:top w:val="single" w:sz="6" w:space="0" w:color="auto"/>
            </w:tcBorders>
            <w:shd w:val="clear" w:color="auto" w:fill="auto"/>
            <w:vAlign w:val="center"/>
          </w:tcPr>
          <w:p w14:paraId="5A071CEF" w14:textId="77777777" w:rsidR="00FD50D8" w:rsidRDefault="00FD50D8" w:rsidP="00257945">
            <w:pPr>
              <w:pStyle w:val="TAL"/>
            </w:pPr>
            <w:r>
              <w:t>An alternative URI of the resource located in an alternative ADRF (service) instance.</w:t>
            </w:r>
          </w:p>
        </w:tc>
      </w:tr>
      <w:tr w:rsidR="00FD50D8" w14:paraId="4C9D1D67" w14:textId="77777777" w:rsidTr="00ED6BC6">
        <w:trPr>
          <w:jc w:val="center"/>
        </w:trPr>
        <w:tc>
          <w:tcPr>
            <w:tcW w:w="825" w:type="pct"/>
            <w:shd w:val="clear" w:color="auto" w:fill="auto"/>
          </w:tcPr>
          <w:p w14:paraId="0CDD350E" w14:textId="77777777" w:rsidR="00FD50D8" w:rsidRDefault="00FD50D8" w:rsidP="00257945">
            <w:pPr>
              <w:pStyle w:val="TAL"/>
            </w:pPr>
            <w:r>
              <w:rPr>
                <w:lang w:eastAsia="zh-CN"/>
              </w:rPr>
              <w:t>3gpp-Sbi-Target-Nf-Id</w:t>
            </w:r>
          </w:p>
        </w:tc>
        <w:tc>
          <w:tcPr>
            <w:tcW w:w="732" w:type="pct"/>
          </w:tcPr>
          <w:p w14:paraId="1D492012" w14:textId="77777777" w:rsidR="00FD50D8" w:rsidRDefault="00FD50D8" w:rsidP="00257945">
            <w:pPr>
              <w:pStyle w:val="TAL"/>
            </w:pPr>
            <w:r>
              <w:rPr>
                <w:lang w:eastAsia="fr-FR"/>
              </w:rPr>
              <w:t>string</w:t>
            </w:r>
          </w:p>
        </w:tc>
        <w:tc>
          <w:tcPr>
            <w:tcW w:w="217" w:type="pct"/>
          </w:tcPr>
          <w:p w14:paraId="19601F0B" w14:textId="77777777" w:rsidR="00FD50D8" w:rsidRDefault="00FD50D8" w:rsidP="00257945">
            <w:pPr>
              <w:pStyle w:val="TAC"/>
            </w:pPr>
            <w:r>
              <w:rPr>
                <w:lang w:eastAsia="fr-FR"/>
              </w:rPr>
              <w:t>O</w:t>
            </w:r>
          </w:p>
        </w:tc>
        <w:tc>
          <w:tcPr>
            <w:tcW w:w="581" w:type="pct"/>
          </w:tcPr>
          <w:p w14:paraId="1793ADEF" w14:textId="77777777" w:rsidR="00FD50D8" w:rsidRDefault="00FD50D8" w:rsidP="00257945">
            <w:pPr>
              <w:pStyle w:val="TAL"/>
            </w:pPr>
            <w:r>
              <w:rPr>
                <w:lang w:eastAsia="fr-FR"/>
              </w:rPr>
              <w:t>0..1</w:t>
            </w:r>
          </w:p>
        </w:tc>
        <w:tc>
          <w:tcPr>
            <w:tcW w:w="2645" w:type="pct"/>
            <w:shd w:val="clear" w:color="auto" w:fill="auto"/>
            <w:vAlign w:val="center"/>
          </w:tcPr>
          <w:p w14:paraId="17846180" w14:textId="77777777" w:rsidR="00FD50D8" w:rsidRDefault="00FD50D8" w:rsidP="00257945">
            <w:pPr>
              <w:pStyle w:val="TAL"/>
            </w:pPr>
            <w:r>
              <w:rPr>
                <w:lang w:eastAsia="fr-FR"/>
              </w:rPr>
              <w:t>Identifier of the target NF (service) instance towards which the request is redirected.</w:t>
            </w:r>
          </w:p>
        </w:tc>
      </w:tr>
    </w:tbl>
    <w:p w14:paraId="427DD135" w14:textId="77777777" w:rsidR="00FD50D8" w:rsidRDefault="00FD50D8" w:rsidP="00FD50D8"/>
    <w:p w14:paraId="6FCFC175" w14:textId="77777777" w:rsidR="00FD50D8" w:rsidRDefault="00FD50D8" w:rsidP="00FD50D8">
      <w:pPr>
        <w:pStyle w:val="50"/>
      </w:pPr>
      <w:bookmarkStart w:id="878" w:name="_Toc89426589"/>
      <w:bookmarkStart w:id="879" w:name="_Toc94020374"/>
      <w:bookmarkStart w:id="880" w:name="_Toc97034905"/>
      <w:bookmarkStart w:id="881" w:name="_Toc97037782"/>
      <w:bookmarkStart w:id="882" w:name="_Toc100939991"/>
      <w:bookmarkStart w:id="883" w:name="_Toc104546857"/>
      <w:bookmarkStart w:id="884" w:name="_Toc112937904"/>
      <w:bookmarkStart w:id="885" w:name="_Toc114134661"/>
      <w:bookmarkStart w:id="886" w:name="_Toc192874897"/>
      <w:r>
        <w:t>5.1.3.3.4</w:t>
      </w:r>
      <w:r>
        <w:tab/>
        <w:t>Resource Custom Operations</w:t>
      </w:r>
      <w:bookmarkEnd w:id="878"/>
      <w:bookmarkEnd w:id="879"/>
      <w:bookmarkEnd w:id="880"/>
      <w:bookmarkEnd w:id="881"/>
      <w:bookmarkEnd w:id="882"/>
      <w:bookmarkEnd w:id="883"/>
      <w:bookmarkEnd w:id="884"/>
      <w:bookmarkEnd w:id="885"/>
      <w:bookmarkEnd w:id="886"/>
    </w:p>
    <w:p w14:paraId="103D923A" w14:textId="77777777" w:rsidR="00FD50D8" w:rsidRDefault="00FD50D8" w:rsidP="00FD50D8">
      <w:r>
        <w:t>None in this release of the specification.</w:t>
      </w:r>
    </w:p>
    <w:p w14:paraId="251F8421" w14:textId="77777777" w:rsidR="00FD50D8" w:rsidRDefault="00FD50D8" w:rsidP="00FD50D8">
      <w:pPr>
        <w:pStyle w:val="41"/>
      </w:pPr>
      <w:bookmarkStart w:id="887" w:name="_Toc89426590"/>
      <w:bookmarkStart w:id="888" w:name="_Toc94020375"/>
      <w:bookmarkStart w:id="889" w:name="_Toc97034906"/>
      <w:bookmarkStart w:id="890" w:name="_Toc97037783"/>
      <w:bookmarkStart w:id="891" w:name="_Toc100939992"/>
      <w:bookmarkStart w:id="892" w:name="_Toc104546858"/>
      <w:bookmarkStart w:id="893" w:name="_Toc112937905"/>
      <w:bookmarkStart w:id="894" w:name="_Toc114134662"/>
      <w:bookmarkStart w:id="895" w:name="_Toc192874898"/>
      <w:r>
        <w:t>5.1.3.4</w:t>
      </w:r>
      <w:r>
        <w:tab/>
        <w:t>Resource: ADRF Data Retrieval Subscriptions</w:t>
      </w:r>
      <w:bookmarkEnd w:id="887"/>
      <w:bookmarkEnd w:id="888"/>
      <w:bookmarkEnd w:id="889"/>
      <w:bookmarkEnd w:id="890"/>
      <w:bookmarkEnd w:id="891"/>
      <w:bookmarkEnd w:id="892"/>
      <w:bookmarkEnd w:id="893"/>
      <w:bookmarkEnd w:id="894"/>
      <w:bookmarkEnd w:id="895"/>
    </w:p>
    <w:p w14:paraId="451C9D49" w14:textId="77777777" w:rsidR="00FD50D8" w:rsidRDefault="00FD50D8" w:rsidP="00FD50D8">
      <w:pPr>
        <w:pStyle w:val="50"/>
      </w:pPr>
      <w:bookmarkStart w:id="896" w:name="_Toc89426591"/>
      <w:bookmarkStart w:id="897" w:name="_Toc94020376"/>
      <w:bookmarkStart w:id="898" w:name="_Toc97034907"/>
      <w:bookmarkStart w:id="899" w:name="_Toc97037784"/>
      <w:bookmarkStart w:id="900" w:name="_Toc100939993"/>
      <w:bookmarkStart w:id="901" w:name="_Toc104546859"/>
      <w:bookmarkStart w:id="902" w:name="_Toc112937906"/>
      <w:bookmarkStart w:id="903" w:name="_Toc114134663"/>
      <w:bookmarkStart w:id="904" w:name="_Toc192874899"/>
      <w:r>
        <w:t>5.1.3.4.1</w:t>
      </w:r>
      <w:r>
        <w:tab/>
        <w:t>Description</w:t>
      </w:r>
      <w:bookmarkEnd w:id="896"/>
      <w:bookmarkEnd w:id="897"/>
      <w:bookmarkEnd w:id="898"/>
      <w:bookmarkEnd w:id="899"/>
      <w:bookmarkEnd w:id="900"/>
      <w:bookmarkEnd w:id="901"/>
      <w:bookmarkEnd w:id="902"/>
      <w:bookmarkEnd w:id="903"/>
      <w:bookmarkEnd w:id="904"/>
    </w:p>
    <w:p w14:paraId="75CAD54E" w14:textId="77777777" w:rsidR="00FD50D8" w:rsidRDefault="00FD50D8" w:rsidP="00FD50D8">
      <w:r>
        <w:t>The ADRF Data Retrieval Subscriptions resource represents all data retrieval subscriptions to the Nadrf_DataManagement Service at a given ADRF. The resource allows an NF service consumer to create a new Individual ADRF Data Retrieval Subscription resource.</w:t>
      </w:r>
    </w:p>
    <w:p w14:paraId="0165FEBC" w14:textId="77777777" w:rsidR="00FD50D8" w:rsidRDefault="00FD50D8" w:rsidP="00FD50D8">
      <w:pPr>
        <w:pStyle w:val="50"/>
      </w:pPr>
      <w:bookmarkStart w:id="905" w:name="_Toc89426592"/>
      <w:bookmarkStart w:id="906" w:name="_Toc94020377"/>
      <w:bookmarkStart w:id="907" w:name="_Toc97034908"/>
      <w:bookmarkStart w:id="908" w:name="_Toc97037785"/>
      <w:bookmarkStart w:id="909" w:name="_Toc100939994"/>
      <w:bookmarkStart w:id="910" w:name="_Toc104546860"/>
      <w:bookmarkStart w:id="911" w:name="_Toc112937907"/>
      <w:bookmarkStart w:id="912" w:name="_Toc114134664"/>
      <w:bookmarkStart w:id="913" w:name="_Toc192874900"/>
      <w:r>
        <w:t>5.1.3.4.2</w:t>
      </w:r>
      <w:r>
        <w:tab/>
        <w:t>Resource Definition</w:t>
      </w:r>
      <w:bookmarkEnd w:id="905"/>
      <w:bookmarkEnd w:id="906"/>
      <w:bookmarkEnd w:id="907"/>
      <w:bookmarkEnd w:id="908"/>
      <w:bookmarkEnd w:id="909"/>
      <w:bookmarkEnd w:id="910"/>
      <w:bookmarkEnd w:id="911"/>
      <w:bookmarkEnd w:id="912"/>
      <w:bookmarkEnd w:id="913"/>
    </w:p>
    <w:p w14:paraId="40EA2D44" w14:textId="493EEEA6" w:rsidR="00FD50D8" w:rsidRDefault="00FD50D8" w:rsidP="00FD50D8">
      <w:pPr>
        <w:rPr>
          <w:b/>
          <w:bCs/>
        </w:rPr>
      </w:pPr>
      <w:r>
        <w:t xml:space="preserve">Resource URI: </w:t>
      </w:r>
      <w:r w:rsidRPr="006C0A5C">
        <w:rPr>
          <w:b/>
          <w:bCs/>
        </w:rPr>
        <w:t>{apiRoot}/</w:t>
      </w:r>
      <w:r>
        <w:rPr>
          <w:b/>
          <w:bCs/>
        </w:rPr>
        <w:t>nadrf-</w:t>
      </w:r>
      <w:r w:rsidRPr="006C0A5C">
        <w:rPr>
          <w:b/>
          <w:bCs/>
        </w:rPr>
        <w:t>datamanagement/</w:t>
      </w:r>
      <w:r w:rsidR="00C74645" w:rsidRPr="00C74645">
        <w:rPr>
          <w:b/>
          <w:bCs/>
        </w:rPr>
        <w:t>&lt;apiVersion&gt;</w:t>
      </w:r>
      <w:r w:rsidRPr="006C0A5C">
        <w:rPr>
          <w:b/>
          <w:bCs/>
        </w:rPr>
        <w:t>/data-</w:t>
      </w:r>
      <w:r>
        <w:rPr>
          <w:b/>
          <w:bCs/>
        </w:rPr>
        <w:t>retrieval-</w:t>
      </w:r>
      <w:r w:rsidRPr="006C0A5C">
        <w:rPr>
          <w:b/>
          <w:bCs/>
        </w:rPr>
        <w:t>subscriptions</w:t>
      </w:r>
    </w:p>
    <w:p w14:paraId="4613B6CD" w14:textId="06B2AF97" w:rsidR="00C74645" w:rsidRPr="00C74645" w:rsidRDefault="00C74645" w:rsidP="00FD50D8">
      <w:pPr>
        <w:rPr>
          <w:lang w:val="en-US"/>
        </w:rPr>
      </w:pPr>
      <w:r>
        <w:t>The &lt;apiVersion&gt; shall be set as described in clause</w:t>
      </w:r>
      <w:r>
        <w:rPr>
          <w:lang w:val="en-US"/>
        </w:rPr>
        <w:t> 5.1.1.</w:t>
      </w:r>
    </w:p>
    <w:p w14:paraId="72D761AB" w14:textId="77777777" w:rsidR="00FD50D8" w:rsidRDefault="00FD50D8" w:rsidP="00FD50D8">
      <w:pPr>
        <w:rPr>
          <w:rFonts w:ascii="Arial" w:hAnsi="Arial" w:cs="Arial"/>
        </w:rPr>
      </w:pPr>
      <w:r>
        <w:t>This resource shall support the resource URI variables defined in table 5.1.3.4.2-1</w:t>
      </w:r>
      <w:r>
        <w:rPr>
          <w:rFonts w:ascii="Arial" w:hAnsi="Arial" w:cs="Arial"/>
        </w:rPr>
        <w:t>.</w:t>
      </w:r>
    </w:p>
    <w:p w14:paraId="4BCACBDD" w14:textId="77777777" w:rsidR="00FD50D8" w:rsidRDefault="00FD50D8" w:rsidP="00FD50D8">
      <w:pPr>
        <w:pStyle w:val="TH"/>
        <w:rPr>
          <w:rFonts w:cs="Arial"/>
        </w:rPr>
      </w:pPr>
      <w:r>
        <w:t>Table 5.1.3.4.2-1: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FD50D8" w14:paraId="3A13FFF7" w14:textId="77777777" w:rsidTr="00ED6BC6">
        <w:trPr>
          <w:jc w:val="center"/>
        </w:trPr>
        <w:tc>
          <w:tcPr>
            <w:tcW w:w="687" w:type="pct"/>
            <w:shd w:val="clear" w:color="000000" w:fill="C0C0C0"/>
            <w:hideMark/>
          </w:tcPr>
          <w:p w14:paraId="3DFBC91B" w14:textId="77777777" w:rsidR="00FD50D8" w:rsidRDefault="00FD50D8" w:rsidP="00257945">
            <w:pPr>
              <w:pStyle w:val="TAH"/>
            </w:pPr>
            <w:r>
              <w:t>Name</w:t>
            </w:r>
          </w:p>
        </w:tc>
        <w:tc>
          <w:tcPr>
            <w:tcW w:w="1039" w:type="pct"/>
            <w:shd w:val="clear" w:color="000000" w:fill="C0C0C0"/>
          </w:tcPr>
          <w:p w14:paraId="7F5EF941" w14:textId="77777777" w:rsidR="00FD50D8" w:rsidRDefault="00FD50D8" w:rsidP="00257945">
            <w:pPr>
              <w:pStyle w:val="TAH"/>
            </w:pPr>
            <w:r>
              <w:t>Data type</w:t>
            </w:r>
          </w:p>
        </w:tc>
        <w:tc>
          <w:tcPr>
            <w:tcW w:w="3274" w:type="pct"/>
            <w:shd w:val="clear" w:color="000000" w:fill="C0C0C0"/>
            <w:vAlign w:val="center"/>
            <w:hideMark/>
          </w:tcPr>
          <w:p w14:paraId="798D3AC1" w14:textId="77777777" w:rsidR="00FD50D8" w:rsidRDefault="00FD50D8" w:rsidP="00257945">
            <w:pPr>
              <w:pStyle w:val="TAH"/>
            </w:pPr>
            <w:r>
              <w:t>Definition</w:t>
            </w:r>
          </w:p>
        </w:tc>
      </w:tr>
      <w:tr w:rsidR="00FD50D8" w14:paraId="35B85839" w14:textId="77777777" w:rsidTr="00ED6BC6">
        <w:trPr>
          <w:jc w:val="center"/>
        </w:trPr>
        <w:tc>
          <w:tcPr>
            <w:tcW w:w="687" w:type="pct"/>
            <w:hideMark/>
          </w:tcPr>
          <w:p w14:paraId="2C4F7854" w14:textId="77777777" w:rsidR="00FD50D8" w:rsidRDefault="00FD50D8" w:rsidP="00257945">
            <w:pPr>
              <w:pStyle w:val="TAL"/>
            </w:pPr>
            <w:r>
              <w:t>apiRoot</w:t>
            </w:r>
          </w:p>
        </w:tc>
        <w:tc>
          <w:tcPr>
            <w:tcW w:w="1039" w:type="pct"/>
          </w:tcPr>
          <w:p w14:paraId="7FC800EF" w14:textId="77777777" w:rsidR="00FD50D8" w:rsidRDefault="00FD50D8" w:rsidP="00257945">
            <w:pPr>
              <w:pStyle w:val="TAL"/>
            </w:pPr>
            <w:r>
              <w:t>string</w:t>
            </w:r>
          </w:p>
        </w:tc>
        <w:tc>
          <w:tcPr>
            <w:tcW w:w="3274" w:type="pct"/>
            <w:vAlign w:val="center"/>
            <w:hideMark/>
          </w:tcPr>
          <w:p w14:paraId="36D8C989" w14:textId="77777777" w:rsidR="00FD50D8" w:rsidRDefault="00FD50D8" w:rsidP="00257945">
            <w:pPr>
              <w:pStyle w:val="TAL"/>
            </w:pPr>
            <w:r>
              <w:t>See clause</w:t>
            </w:r>
            <w:r>
              <w:rPr>
                <w:lang w:val="en-US" w:eastAsia="zh-CN"/>
              </w:rPr>
              <w:t> </w:t>
            </w:r>
            <w:r>
              <w:t>5.1.1</w:t>
            </w:r>
          </w:p>
        </w:tc>
      </w:tr>
    </w:tbl>
    <w:p w14:paraId="7C1D592C" w14:textId="77777777" w:rsidR="00FD50D8" w:rsidRDefault="00FD50D8" w:rsidP="00FD50D8"/>
    <w:p w14:paraId="0CF2DE5B" w14:textId="77777777" w:rsidR="00FD50D8" w:rsidRDefault="00FD50D8" w:rsidP="00FD50D8">
      <w:pPr>
        <w:pStyle w:val="50"/>
      </w:pPr>
      <w:bookmarkStart w:id="914" w:name="_Toc89426593"/>
      <w:bookmarkStart w:id="915" w:name="_Toc94020378"/>
      <w:bookmarkStart w:id="916" w:name="_Toc97034909"/>
      <w:bookmarkStart w:id="917" w:name="_Toc97037786"/>
      <w:bookmarkStart w:id="918" w:name="_Toc100939995"/>
      <w:bookmarkStart w:id="919" w:name="_Toc104546861"/>
      <w:bookmarkStart w:id="920" w:name="_Toc112937908"/>
      <w:bookmarkStart w:id="921" w:name="_Toc114134665"/>
      <w:bookmarkStart w:id="922" w:name="_Toc192874901"/>
      <w:r>
        <w:t>5.1.3.4.3</w:t>
      </w:r>
      <w:r>
        <w:tab/>
        <w:t>Resource Standard Methods</w:t>
      </w:r>
      <w:bookmarkEnd w:id="914"/>
      <w:bookmarkEnd w:id="915"/>
      <w:bookmarkEnd w:id="916"/>
      <w:bookmarkEnd w:id="917"/>
      <w:bookmarkEnd w:id="918"/>
      <w:bookmarkEnd w:id="919"/>
      <w:bookmarkEnd w:id="920"/>
      <w:bookmarkEnd w:id="921"/>
      <w:bookmarkEnd w:id="922"/>
    </w:p>
    <w:p w14:paraId="5C48F5CA" w14:textId="77777777" w:rsidR="00FD50D8" w:rsidRDefault="00FD50D8" w:rsidP="00FD50D8">
      <w:pPr>
        <w:pStyle w:val="6"/>
      </w:pPr>
      <w:bookmarkStart w:id="923" w:name="_Toc89426594"/>
      <w:bookmarkStart w:id="924" w:name="_Toc94020379"/>
      <w:bookmarkStart w:id="925" w:name="_Toc97034910"/>
      <w:bookmarkStart w:id="926" w:name="_Toc97037787"/>
      <w:bookmarkStart w:id="927" w:name="_Toc100939996"/>
      <w:bookmarkStart w:id="928" w:name="_Toc104546862"/>
      <w:bookmarkStart w:id="929" w:name="_Toc112937909"/>
      <w:bookmarkStart w:id="930" w:name="_Toc114134666"/>
      <w:bookmarkStart w:id="931" w:name="_Toc192874902"/>
      <w:r>
        <w:t>5.1.3.4.3.1</w:t>
      </w:r>
      <w:r>
        <w:tab/>
        <w:t>POST</w:t>
      </w:r>
      <w:bookmarkEnd w:id="923"/>
      <w:bookmarkEnd w:id="924"/>
      <w:bookmarkEnd w:id="925"/>
      <w:bookmarkEnd w:id="926"/>
      <w:bookmarkEnd w:id="927"/>
      <w:bookmarkEnd w:id="928"/>
      <w:bookmarkEnd w:id="929"/>
      <w:bookmarkEnd w:id="930"/>
      <w:bookmarkEnd w:id="931"/>
    </w:p>
    <w:p w14:paraId="760A3114" w14:textId="0E564161" w:rsidR="00FD50D8" w:rsidRDefault="00FD50D8" w:rsidP="00FD50D8">
      <w:r>
        <w:t xml:space="preserve">This method shall support the URI query parameters specified in </w:t>
      </w:r>
      <w:r w:rsidR="00061687">
        <w:t>table </w:t>
      </w:r>
      <w:r>
        <w:t>5.1.3.4.3.1-1.</w:t>
      </w:r>
    </w:p>
    <w:p w14:paraId="0009BF49" w14:textId="1E16EF5F" w:rsidR="00FD50D8" w:rsidRDefault="00061687" w:rsidP="00FD50D8">
      <w:pPr>
        <w:pStyle w:val="TH"/>
        <w:rPr>
          <w:rFonts w:cs="Arial"/>
        </w:rPr>
      </w:pPr>
      <w:r>
        <w:t>Table </w:t>
      </w:r>
      <w:r w:rsidR="00FD50D8">
        <w:t>5.1.3.4.3.1-1: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D50D8" w14:paraId="0C5317E4" w14:textId="77777777" w:rsidTr="00ED6BC6">
        <w:trPr>
          <w:jc w:val="center"/>
        </w:trPr>
        <w:tc>
          <w:tcPr>
            <w:tcW w:w="825" w:type="pct"/>
            <w:tcBorders>
              <w:bottom w:val="single" w:sz="6" w:space="0" w:color="auto"/>
            </w:tcBorders>
            <w:shd w:val="clear" w:color="auto" w:fill="C0C0C0"/>
          </w:tcPr>
          <w:p w14:paraId="10FC001B" w14:textId="77777777" w:rsidR="00FD50D8" w:rsidRDefault="00FD50D8" w:rsidP="00257945">
            <w:pPr>
              <w:pStyle w:val="TAH"/>
            </w:pPr>
            <w:r>
              <w:t>Name</w:t>
            </w:r>
          </w:p>
        </w:tc>
        <w:tc>
          <w:tcPr>
            <w:tcW w:w="731" w:type="pct"/>
            <w:tcBorders>
              <w:bottom w:val="single" w:sz="6" w:space="0" w:color="auto"/>
            </w:tcBorders>
            <w:shd w:val="clear" w:color="auto" w:fill="C0C0C0"/>
          </w:tcPr>
          <w:p w14:paraId="2E9CC236" w14:textId="77777777" w:rsidR="00FD50D8" w:rsidRDefault="00FD50D8" w:rsidP="00257945">
            <w:pPr>
              <w:pStyle w:val="TAH"/>
            </w:pPr>
            <w:r>
              <w:t>Data type</w:t>
            </w:r>
          </w:p>
        </w:tc>
        <w:tc>
          <w:tcPr>
            <w:tcW w:w="215" w:type="pct"/>
            <w:tcBorders>
              <w:bottom w:val="single" w:sz="6" w:space="0" w:color="auto"/>
            </w:tcBorders>
            <w:shd w:val="clear" w:color="auto" w:fill="C0C0C0"/>
          </w:tcPr>
          <w:p w14:paraId="4ED34DCE" w14:textId="77777777" w:rsidR="00FD50D8" w:rsidRDefault="00FD50D8" w:rsidP="00257945">
            <w:pPr>
              <w:pStyle w:val="TAH"/>
            </w:pPr>
            <w:r>
              <w:t>P</w:t>
            </w:r>
          </w:p>
        </w:tc>
        <w:tc>
          <w:tcPr>
            <w:tcW w:w="580" w:type="pct"/>
            <w:tcBorders>
              <w:bottom w:val="single" w:sz="6" w:space="0" w:color="auto"/>
            </w:tcBorders>
            <w:shd w:val="clear" w:color="auto" w:fill="C0C0C0"/>
          </w:tcPr>
          <w:p w14:paraId="1B5CA457" w14:textId="77777777" w:rsidR="00FD50D8" w:rsidRDefault="00FD50D8" w:rsidP="00257945">
            <w:pPr>
              <w:pStyle w:val="TAH"/>
            </w:pPr>
            <w:r>
              <w:t>Cardinality</w:t>
            </w:r>
          </w:p>
        </w:tc>
        <w:tc>
          <w:tcPr>
            <w:tcW w:w="1852" w:type="pct"/>
            <w:tcBorders>
              <w:bottom w:val="single" w:sz="6" w:space="0" w:color="auto"/>
            </w:tcBorders>
            <w:shd w:val="clear" w:color="auto" w:fill="C0C0C0"/>
            <w:vAlign w:val="center"/>
          </w:tcPr>
          <w:p w14:paraId="4C19628A" w14:textId="77777777" w:rsidR="00FD50D8" w:rsidRDefault="00FD50D8" w:rsidP="00257945">
            <w:pPr>
              <w:pStyle w:val="TAH"/>
            </w:pPr>
            <w:r>
              <w:t>Description</w:t>
            </w:r>
          </w:p>
        </w:tc>
        <w:tc>
          <w:tcPr>
            <w:tcW w:w="796" w:type="pct"/>
            <w:tcBorders>
              <w:bottom w:val="single" w:sz="6" w:space="0" w:color="auto"/>
            </w:tcBorders>
            <w:shd w:val="clear" w:color="auto" w:fill="C0C0C0"/>
          </w:tcPr>
          <w:p w14:paraId="04E6262C" w14:textId="77777777" w:rsidR="00FD50D8" w:rsidRDefault="00FD50D8" w:rsidP="00257945">
            <w:pPr>
              <w:pStyle w:val="TAH"/>
            </w:pPr>
            <w:r>
              <w:t>Applicability</w:t>
            </w:r>
          </w:p>
        </w:tc>
      </w:tr>
      <w:tr w:rsidR="00FD50D8" w14:paraId="7A537EB2" w14:textId="77777777" w:rsidTr="00ED6BC6">
        <w:trPr>
          <w:jc w:val="center"/>
        </w:trPr>
        <w:tc>
          <w:tcPr>
            <w:tcW w:w="825" w:type="pct"/>
            <w:tcBorders>
              <w:top w:val="single" w:sz="6" w:space="0" w:color="auto"/>
            </w:tcBorders>
            <w:shd w:val="clear" w:color="auto" w:fill="auto"/>
          </w:tcPr>
          <w:p w14:paraId="6AC83841" w14:textId="77777777" w:rsidR="00FD50D8" w:rsidRDefault="00FD50D8" w:rsidP="00257945">
            <w:pPr>
              <w:pStyle w:val="TAL"/>
            </w:pPr>
            <w:r>
              <w:t>n/a</w:t>
            </w:r>
          </w:p>
        </w:tc>
        <w:tc>
          <w:tcPr>
            <w:tcW w:w="731" w:type="pct"/>
            <w:tcBorders>
              <w:top w:val="single" w:sz="6" w:space="0" w:color="auto"/>
            </w:tcBorders>
          </w:tcPr>
          <w:p w14:paraId="1E22F8D2" w14:textId="77777777" w:rsidR="00FD50D8" w:rsidRDefault="00FD50D8" w:rsidP="00257945">
            <w:pPr>
              <w:pStyle w:val="TAL"/>
            </w:pPr>
          </w:p>
        </w:tc>
        <w:tc>
          <w:tcPr>
            <w:tcW w:w="215" w:type="pct"/>
            <w:tcBorders>
              <w:top w:val="single" w:sz="6" w:space="0" w:color="auto"/>
            </w:tcBorders>
          </w:tcPr>
          <w:p w14:paraId="3EB056A6" w14:textId="77777777" w:rsidR="00FD50D8" w:rsidRDefault="00FD50D8" w:rsidP="00257945">
            <w:pPr>
              <w:pStyle w:val="TAC"/>
            </w:pPr>
          </w:p>
        </w:tc>
        <w:tc>
          <w:tcPr>
            <w:tcW w:w="580" w:type="pct"/>
            <w:tcBorders>
              <w:top w:val="single" w:sz="6" w:space="0" w:color="auto"/>
            </w:tcBorders>
          </w:tcPr>
          <w:p w14:paraId="0DF8E74A" w14:textId="77777777" w:rsidR="00FD50D8" w:rsidRDefault="00FD50D8" w:rsidP="00257945">
            <w:pPr>
              <w:pStyle w:val="TAL"/>
            </w:pPr>
          </w:p>
        </w:tc>
        <w:tc>
          <w:tcPr>
            <w:tcW w:w="1852" w:type="pct"/>
            <w:tcBorders>
              <w:top w:val="single" w:sz="6" w:space="0" w:color="auto"/>
            </w:tcBorders>
            <w:shd w:val="clear" w:color="auto" w:fill="auto"/>
            <w:vAlign w:val="center"/>
          </w:tcPr>
          <w:p w14:paraId="20CDB237" w14:textId="77777777" w:rsidR="00FD50D8" w:rsidRDefault="00FD50D8" w:rsidP="00257945">
            <w:pPr>
              <w:pStyle w:val="TAL"/>
            </w:pPr>
          </w:p>
        </w:tc>
        <w:tc>
          <w:tcPr>
            <w:tcW w:w="796" w:type="pct"/>
            <w:tcBorders>
              <w:top w:val="single" w:sz="6" w:space="0" w:color="auto"/>
            </w:tcBorders>
          </w:tcPr>
          <w:p w14:paraId="0E3AA187" w14:textId="77777777" w:rsidR="00FD50D8" w:rsidRDefault="00FD50D8" w:rsidP="00257945">
            <w:pPr>
              <w:pStyle w:val="TAL"/>
            </w:pPr>
          </w:p>
        </w:tc>
      </w:tr>
    </w:tbl>
    <w:p w14:paraId="70307DE1" w14:textId="77777777" w:rsidR="00FD50D8" w:rsidRDefault="00FD50D8" w:rsidP="00FD50D8"/>
    <w:p w14:paraId="0F5A0D76" w14:textId="548822F5" w:rsidR="00FD50D8" w:rsidRDefault="00FD50D8" w:rsidP="00FD50D8">
      <w:r>
        <w:t xml:space="preserve">This method shall support the request data structures specified in </w:t>
      </w:r>
      <w:r w:rsidR="00061687">
        <w:t>table </w:t>
      </w:r>
      <w:r>
        <w:t xml:space="preserve">5.1.3.4.3.1-2 and the response data structures and response codes specified in </w:t>
      </w:r>
      <w:r w:rsidR="00061687">
        <w:t>table </w:t>
      </w:r>
      <w:r>
        <w:t>5.1.3.4.3.1-3.</w:t>
      </w:r>
    </w:p>
    <w:p w14:paraId="0CC330ED" w14:textId="05B1FEED" w:rsidR="00FD50D8" w:rsidRDefault="00061687" w:rsidP="00FD50D8">
      <w:pPr>
        <w:pStyle w:val="TH"/>
      </w:pPr>
      <w:r>
        <w:lastRenderedPageBreak/>
        <w:t>Table </w:t>
      </w:r>
      <w:r w:rsidR="00FD50D8">
        <w:t>5.1.3.4.3.1-2: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D50D8" w14:paraId="56EC2A87" w14:textId="77777777" w:rsidTr="00ED6BC6">
        <w:trPr>
          <w:jc w:val="center"/>
        </w:trPr>
        <w:tc>
          <w:tcPr>
            <w:tcW w:w="1612" w:type="dxa"/>
            <w:tcBorders>
              <w:bottom w:val="single" w:sz="6" w:space="0" w:color="auto"/>
            </w:tcBorders>
            <w:shd w:val="clear" w:color="auto" w:fill="C0C0C0"/>
            <w:hideMark/>
          </w:tcPr>
          <w:p w14:paraId="3738AB65" w14:textId="77777777" w:rsidR="00FD50D8" w:rsidRDefault="00FD50D8" w:rsidP="00257945">
            <w:pPr>
              <w:pStyle w:val="TAH"/>
            </w:pPr>
            <w:r>
              <w:t>Data type</w:t>
            </w:r>
          </w:p>
        </w:tc>
        <w:tc>
          <w:tcPr>
            <w:tcW w:w="422" w:type="dxa"/>
            <w:tcBorders>
              <w:bottom w:val="single" w:sz="6" w:space="0" w:color="auto"/>
            </w:tcBorders>
            <w:shd w:val="clear" w:color="auto" w:fill="C0C0C0"/>
            <w:hideMark/>
          </w:tcPr>
          <w:p w14:paraId="14141D7B" w14:textId="77777777" w:rsidR="00FD50D8" w:rsidRDefault="00FD50D8" w:rsidP="00257945">
            <w:pPr>
              <w:pStyle w:val="TAH"/>
            </w:pPr>
            <w:r>
              <w:t>P</w:t>
            </w:r>
          </w:p>
        </w:tc>
        <w:tc>
          <w:tcPr>
            <w:tcW w:w="1264" w:type="dxa"/>
            <w:tcBorders>
              <w:bottom w:val="single" w:sz="6" w:space="0" w:color="auto"/>
            </w:tcBorders>
            <w:shd w:val="clear" w:color="auto" w:fill="C0C0C0"/>
            <w:hideMark/>
          </w:tcPr>
          <w:p w14:paraId="62BBBEB7" w14:textId="77777777" w:rsidR="00FD50D8" w:rsidRDefault="00FD50D8" w:rsidP="00257945">
            <w:pPr>
              <w:pStyle w:val="TAH"/>
            </w:pPr>
            <w:r>
              <w:t>Cardinality</w:t>
            </w:r>
          </w:p>
        </w:tc>
        <w:tc>
          <w:tcPr>
            <w:tcW w:w="6381" w:type="dxa"/>
            <w:tcBorders>
              <w:bottom w:val="single" w:sz="6" w:space="0" w:color="auto"/>
            </w:tcBorders>
            <w:shd w:val="clear" w:color="auto" w:fill="C0C0C0"/>
            <w:vAlign w:val="center"/>
            <w:hideMark/>
          </w:tcPr>
          <w:p w14:paraId="579053D0" w14:textId="77777777" w:rsidR="00FD50D8" w:rsidRDefault="00FD50D8" w:rsidP="00257945">
            <w:pPr>
              <w:pStyle w:val="TAH"/>
            </w:pPr>
            <w:r>
              <w:t>Description</w:t>
            </w:r>
          </w:p>
        </w:tc>
      </w:tr>
      <w:tr w:rsidR="00FD50D8" w14:paraId="09A22BB4" w14:textId="77777777" w:rsidTr="00ED6BC6">
        <w:trPr>
          <w:jc w:val="center"/>
        </w:trPr>
        <w:tc>
          <w:tcPr>
            <w:tcW w:w="1612" w:type="dxa"/>
            <w:tcBorders>
              <w:top w:val="single" w:sz="6" w:space="0" w:color="auto"/>
            </w:tcBorders>
            <w:hideMark/>
          </w:tcPr>
          <w:p w14:paraId="3D286053" w14:textId="77777777" w:rsidR="00FD50D8" w:rsidRDefault="00FD50D8" w:rsidP="00257945">
            <w:pPr>
              <w:pStyle w:val="TAL"/>
            </w:pPr>
            <w:r>
              <w:t>NadrfDataRetrievalSubscription</w:t>
            </w:r>
          </w:p>
        </w:tc>
        <w:tc>
          <w:tcPr>
            <w:tcW w:w="422" w:type="dxa"/>
            <w:tcBorders>
              <w:top w:val="single" w:sz="6" w:space="0" w:color="auto"/>
            </w:tcBorders>
            <w:hideMark/>
          </w:tcPr>
          <w:p w14:paraId="51041D7A" w14:textId="77777777" w:rsidR="00FD50D8" w:rsidRDefault="00FD50D8" w:rsidP="00257945">
            <w:pPr>
              <w:pStyle w:val="TAC"/>
            </w:pPr>
            <w:r>
              <w:t>M</w:t>
            </w:r>
          </w:p>
        </w:tc>
        <w:tc>
          <w:tcPr>
            <w:tcW w:w="1264" w:type="dxa"/>
            <w:tcBorders>
              <w:top w:val="single" w:sz="6" w:space="0" w:color="auto"/>
            </w:tcBorders>
            <w:hideMark/>
          </w:tcPr>
          <w:p w14:paraId="25EBBC8B" w14:textId="77777777" w:rsidR="00FD50D8" w:rsidRDefault="00FD50D8" w:rsidP="00257945">
            <w:pPr>
              <w:pStyle w:val="TAL"/>
            </w:pPr>
            <w:r>
              <w:t>1</w:t>
            </w:r>
          </w:p>
        </w:tc>
        <w:tc>
          <w:tcPr>
            <w:tcW w:w="6381" w:type="dxa"/>
            <w:tcBorders>
              <w:top w:val="single" w:sz="6" w:space="0" w:color="auto"/>
            </w:tcBorders>
            <w:hideMark/>
          </w:tcPr>
          <w:p w14:paraId="5FACF790" w14:textId="77777777" w:rsidR="00FD50D8" w:rsidRDefault="00FD50D8" w:rsidP="00257945">
            <w:pPr>
              <w:pStyle w:val="TAL"/>
            </w:pPr>
            <w:r>
              <w:t>Individual ADRF Data Retrieval Subscription resource to be created.</w:t>
            </w:r>
          </w:p>
        </w:tc>
      </w:tr>
    </w:tbl>
    <w:p w14:paraId="2D734A72" w14:textId="77777777" w:rsidR="00FD50D8" w:rsidRDefault="00FD50D8" w:rsidP="00FD50D8"/>
    <w:p w14:paraId="3AFBB7C7" w14:textId="188D8F7C" w:rsidR="00FD50D8" w:rsidRDefault="00061687" w:rsidP="00FD50D8">
      <w:pPr>
        <w:pStyle w:val="TH"/>
      </w:pPr>
      <w:r>
        <w:t>Table </w:t>
      </w:r>
      <w:r w:rsidR="00FD50D8">
        <w:t>5.1.3.4.3.1-3: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FD50D8" w14:paraId="3ED9BCF5" w14:textId="77777777" w:rsidTr="00ED6BC6">
        <w:trPr>
          <w:jc w:val="center"/>
        </w:trPr>
        <w:tc>
          <w:tcPr>
            <w:tcW w:w="825" w:type="pct"/>
            <w:tcBorders>
              <w:bottom w:val="single" w:sz="6" w:space="0" w:color="auto"/>
            </w:tcBorders>
            <w:shd w:val="clear" w:color="auto" w:fill="C0C0C0"/>
          </w:tcPr>
          <w:p w14:paraId="65C62841" w14:textId="77777777" w:rsidR="00FD50D8" w:rsidRDefault="00FD50D8" w:rsidP="00257945">
            <w:pPr>
              <w:pStyle w:val="TAH"/>
            </w:pPr>
            <w:r>
              <w:t>Data type</w:t>
            </w:r>
          </w:p>
        </w:tc>
        <w:tc>
          <w:tcPr>
            <w:tcW w:w="225" w:type="pct"/>
            <w:tcBorders>
              <w:bottom w:val="single" w:sz="6" w:space="0" w:color="auto"/>
            </w:tcBorders>
            <w:shd w:val="clear" w:color="auto" w:fill="C0C0C0"/>
          </w:tcPr>
          <w:p w14:paraId="7E033314" w14:textId="77777777" w:rsidR="00FD50D8" w:rsidRDefault="00FD50D8" w:rsidP="00257945">
            <w:pPr>
              <w:pStyle w:val="TAH"/>
            </w:pPr>
            <w:r>
              <w:t>P</w:t>
            </w:r>
          </w:p>
        </w:tc>
        <w:tc>
          <w:tcPr>
            <w:tcW w:w="649" w:type="pct"/>
            <w:tcBorders>
              <w:bottom w:val="single" w:sz="6" w:space="0" w:color="auto"/>
            </w:tcBorders>
            <w:shd w:val="clear" w:color="auto" w:fill="C0C0C0"/>
          </w:tcPr>
          <w:p w14:paraId="5BCB94ED" w14:textId="77777777" w:rsidR="00FD50D8" w:rsidRDefault="00FD50D8" w:rsidP="00257945">
            <w:pPr>
              <w:pStyle w:val="TAH"/>
            </w:pPr>
            <w:r>
              <w:t>Cardinality</w:t>
            </w:r>
          </w:p>
        </w:tc>
        <w:tc>
          <w:tcPr>
            <w:tcW w:w="583" w:type="pct"/>
            <w:tcBorders>
              <w:bottom w:val="single" w:sz="6" w:space="0" w:color="auto"/>
            </w:tcBorders>
            <w:shd w:val="clear" w:color="auto" w:fill="C0C0C0"/>
          </w:tcPr>
          <w:p w14:paraId="2C1D424F" w14:textId="77777777" w:rsidR="00FD50D8" w:rsidRDefault="00FD50D8" w:rsidP="00257945">
            <w:pPr>
              <w:pStyle w:val="TAH"/>
            </w:pPr>
            <w:r>
              <w:t>Response</w:t>
            </w:r>
          </w:p>
          <w:p w14:paraId="79858DFD" w14:textId="77777777" w:rsidR="00FD50D8" w:rsidRDefault="00FD50D8" w:rsidP="00257945">
            <w:pPr>
              <w:pStyle w:val="TAH"/>
            </w:pPr>
            <w:r>
              <w:t>codes</w:t>
            </w:r>
          </w:p>
        </w:tc>
        <w:tc>
          <w:tcPr>
            <w:tcW w:w="2718" w:type="pct"/>
            <w:tcBorders>
              <w:bottom w:val="single" w:sz="6" w:space="0" w:color="auto"/>
            </w:tcBorders>
            <w:shd w:val="clear" w:color="auto" w:fill="C0C0C0"/>
          </w:tcPr>
          <w:p w14:paraId="13A51315" w14:textId="77777777" w:rsidR="00FD50D8" w:rsidRDefault="00FD50D8" w:rsidP="00257945">
            <w:pPr>
              <w:pStyle w:val="TAH"/>
            </w:pPr>
            <w:r>
              <w:t>Description</w:t>
            </w:r>
          </w:p>
        </w:tc>
      </w:tr>
      <w:tr w:rsidR="00FD50D8" w14:paraId="5BCC3465" w14:textId="77777777" w:rsidTr="00ED6BC6">
        <w:trPr>
          <w:jc w:val="center"/>
        </w:trPr>
        <w:tc>
          <w:tcPr>
            <w:tcW w:w="825" w:type="pct"/>
            <w:tcBorders>
              <w:top w:val="single" w:sz="6" w:space="0" w:color="auto"/>
            </w:tcBorders>
            <w:shd w:val="clear" w:color="auto" w:fill="auto"/>
          </w:tcPr>
          <w:p w14:paraId="4232E2EA" w14:textId="77777777" w:rsidR="00FD50D8" w:rsidRDefault="00FD50D8" w:rsidP="00257945">
            <w:pPr>
              <w:pStyle w:val="TAL"/>
            </w:pPr>
            <w:r>
              <w:t>NadrfDataRetrievalSubscription</w:t>
            </w:r>
          </w:p>
        </w:tc>
        <w:tc>
          <w:tcPr>
            <w:tcW w:w="225" w:type="pct"/>
            <w:tcBorders>
              <w:top w:val="single" w:sz="6" w:space="0" w:color="auto"/>
            </w:tcBorders>
          </w:tcPr>
          <w:p w14:paraId="3537F1AB" w14:textId="77777777" w:rsidR="00FD50D8" w:rsidRDefault="00FD50D8" w:rsidP="00257945">
            <w:pPr>
              <w:pStyle w:val="TAC"/>
            </w:pPr>
            <w:r>
              <w:t>M</w:t>
            </w:r>
          </w:p>
        </w:tc>
        <w:tc>
          <w:tcPr>
            <w:tcW w:w="649" w:type="pct"/>
            <w:tcBorders>
              <w:top w:val="single" w:sz="6" w:space="0" w:color="auto"/>
            </w:tcBorders>
          </w:tcPr>
          <w:p w14:paraId="3E3EEB9D" w14:textId="77777777" w:rsidR="00FD50D8" w:rsidRDefault="00FD50D8" w:rsidP="00257945">
            <w:pPr>
              <w:pStyle w:val="TAL"/>
            </w:pPr>
            <w:r>
              <w:t>1</w:t>
            </w:r>
          </w:p>
        </w:tc>
        <w:tc>
          <w:tcPr>
            <w:tcW w:w="583" w:type="pct"/>
            <w:tcBorders>
              <w:top w:val="single" w:sz="6" w:space="0" w:color="auto"/>
            </w:tcBorders>
          </w:tcPr>
          <w:p w14:paraId="0EE1AC3F" w14:textId="77777777" w:rsidR="00FD50D8" w:rsidRDefault="00FD50D8" w:rsidP="00257945">
            <w:pPr>
              <w:pStyle w:val="TAL"/>
            </w:pPr>
            <w:r>
              <w:t>201 Created</w:t>
            </w:r>
          </w:p>
        </w:tc>
        <w:tc>
          <w:tcPr>
            <w:tcW w:w="2718" w:type="pct"/>
            <w:tcBorders>
              <w:top w:val="single" w:sz="6" w:space="0" w:color="auto"/>
            </w:tcBorders>
            <w:shd w:val="clear" w:color="auto" w:fill="auto"/>
          </w:tcPr>
          <w:p w14:paraId="0299A7EF" w14:textId="77777777" w:rsidR="00FD50D8" w:rsidRDefault="00FD50D8" w:rsidP="00257945">
            <w:pPr>
              <w:pStyle w:val="TAL"/>
            </w:pPr>
            <w:r>
              <w:t>The creation of an Individual ADRF Data Retrieval Subscription resource is confirmed and a representation of that resource is returned.</w:t>
            </w:r>
          </w:p>
        </w:tc>
      </w:tr>
      <w:tr w:rsidR="00FD50D8" w14:paraId="3E38C0E6" w14:textId="77777777" w:rsidTr="00ED6BC6">
        <w:trPr>
          <w:jc w:val="center"/>
        </w:trPr>
        <w:tc>
          <w:tcPr>
            <w:tcW w:w="5000" w:type="pct"/>
            <w:gridSpan w:val="5"/>
            <w:shd w:val="clear" w:color="auto" w:fill="auto"/>
          </w:tcPr>
          <w:p w14:paraId="4402E5DA" w14:textId="0418D936" w:rsidR="00FD50D8" w:rsidRDefault="00FD50D8" w:rsidP="00257945">
            <w:pPr>
              <w:pStyle w:val="TAN"/>
            </w:pPr>
            <w:r>
              <w:t>NOTE:</w:t>
            </w:r>
            <w:r>
              <w:rPr>
                <w:noProof/>
              </w:rPr>
              <w:tab/>
              <w:t xml:space="preserve">The manadatory </w:t>
            </w:r>
            <w:r>
              <w:t>HTTP error status code for the POST method listed in Table 5.2.7.1-1 of 3GPP TS 29.500 [4] also apply.</w:t>
            </w:r>
          </w:p>
        </w:tc>
      </w:tr>
    </w:tbl>
    <w:p w14:paraId="224D1631" w14:textId="77777777" w:rsidR="00FD50D8" w:rsidRDefault="00FD50D8" w:rsidP="00FD50D8"/>
    <w:p w14:paraId="02591917" w14:textId="09C6432B" w:rsidR="00FD50D8" w:rsidRDefault="00061687" w:rsidP="00FD50D8">
      <w:pPr>
        <w:pStyle w:val="TH"/>
        <w:rPr>
          <w:rFonts w:cs="Arial"/>
        </w:rPr>
      </w:pPr>
      <w:r>
        <w:t>Table </w:t>
      </w:r>
      <w:r w:rsidR="00FD50D8">
        <w:t>5.1.3.4.3.1-4: Headers supported by the 201 response code on this resource</w:t>
      </w:r>
    </w:p>
    <w:tbl>
      <w:tblPr>
        <w:tblW w:w="496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4"/>
        <w:gridCol w:w="1412"/>
        <w:gridCol w:w="415"/>
        <w:gridCol w:w="1259"/>
        <w:gridCol w:w="4195"/>
      </w:tblGrid>
      <w:tr w:rsidR="00FD50D8" w14:paraId="0A902F06" w14:textId="77777777" w:rsidTr="00ED6BC6">
        <w:trPr>
          <w:jc w:val="center"/>
        </w:trPr>
        <w:tc>
          <w:tcPr>
            <w:tcW w:w="1194" w:type="pct"/>
            <w:tcBorders>
              <w:bottom w:val="single" w:sz="6" w:space="0" w:color="auto"/>
            </w:tcBorders>
            <w:shd w:val="clear" w:color="auto" w:fill="C0C0C0"/>
          </w:tcPr>
          <w:p w14:paraId="2F243F2E" w14:textId="77777777" w:rsidR="00FD50D8" w:rsidRDefault="00FD50D8" w:rsidP="00257945">
            <w:pPr>
              <w:pStyle w:val="TAH"/>
            </w:pPr>
            <w:r>
              <w:t>Name</w:t>
            </w:r>
          </w:p>
        </w:tc>
        <w:tc>
          <w:tcPr>
            <w:tcW w:w="738" w:type="pct"/>
            <w:tcBorders>
              <w:bottom w:val="single" w:sz="6" w:space="0" w:color="auto"/>
            </w:tcBorders>
            <w:shd w:val="clear" w:color="auto" w:fill="C0C0C0"/>
          </w:tcPr>
          <w:p w14:paraId="1C98878E" w14:textId="77777777" w:rsidR="00FD50D8" w:rsidRDefault="00FD50D8" w:rsidP="00257945">
            <w:pPr>
              <w:pStyle w:val="TAH"/>
            </w:pPr>
            <w:r>
              <w:t>Data type</w:t>
            </w:r>
          </w:p>
        </w:tc>
        <w:tc>
          <w:tcPr>
            <w:tcW w:w="217" w:type="pct"/>
            <w:tcBorders>
              <w:bottom w:val="single" w:sz="6" w:space="0" w:color="auto"/>
            </w:tcBorders>
            <w:shd w:val="clear" w:color="auto" w:fill="C0C0C0"/>
          </w:tcPr>
          <w:p w14:paraId="229513C7" w14:textId="77777777" w:rsidR="00FD50D8" w:rsidRDefault="00FD50D8" w:rsidP="00257945">
            <w:pPr>
              <w:pStyle w:val="TAH"/>
            </w:pPr>
            <w:r>
              <w:t>P</w:t>
            </w:r>
          </w:p>
        </w:tc>
        <w:tc>
          <w:tcPr>
            <w:tcW w:w="658" w:type="pct"/>
            <w:tcBorders>
              <w:bottom w:val="single" w:sz="6" w:space="0" w:color="auto"/>
            </w:tcBorders>
            <w:shd w:val="clear" w:color="auto" w:fill="C0C0C0"/>
          </w:tcPr>
          <w:p w14:paraId="4C246DD1" w14:textId="77777777" w:rsidR="00FD50D8" w:rsidRDefault="00FD50D8" w:rsidP="00257945">
            <w:pPr>
              <w:pStyle w:val="TAH"/>
            </w:pPr>
            <w:r>
              <w:t>Cardinality</w:t>
            </w:r>
          </w:p>
        </w:tc>
        <w:tc>
          <w:tcPr>
            <w:tcW w:w="2193" w:type="pct"/>
            <w:tcBorders>
              <w:bottom w:val="single" w:sz="6" w:space="0" w:color="auto"/>
            </w:tcBorders>
            <w:shd w:val="clear" w:color="auto" w:fill="C0C0C0"/>
            <w:vAlign w:val="center"/>
          </w:tcPr>
          <w:p w14:paraId="2C95D16E" w14:textId="77777777" w:rsidR="00FD50D8" w:rsidRDefault="00FD50D8" w:rsidP="00257945">
            <w:pPr>
              <w:pStyle w:val="TAH"/>
            </w:pPr>
            <w:r>
              <w:t>Description</w:t>
            </w:r>
          </w:p>
        </w:tc>
      </w:tr>
      <w:tr w:rsidR="00FD50D8" w14:paraId="0D4AF5A4" w14:textId="77777777" w:rsidTr="00ED6BC6">
        <w:trPr>
          <w:jc w:val="center"/>
        </w:trPr>
        <w:tc>
          <w:tcPr>
            <w:tcW w:w="1194" w:type="pct"/>
            <w:tcBorders>
              <w:top w:val="single" w:sz="6" w:space="0" w:color="auto"/>
            </w:tcBorders>
            <w:shd w:val="clear" w:color="auto" w:fill="auto"/>
          </w:tcPr>
          <w:p w14:paraId="5868A649" w14:textId="77777777" w:rsidR="00FD50D8" w:rsidRDefault="00FD50D8" w:rsidP="00257945">
            <w:pPr>
              <w:pStyle w:val="TAL"/>
            </w:pPr>
            <w:r>
              <w:t>Location</w:t>
            </w:r>
          </w:p>
        </w:tc>
        <w:tc>
          <w:tcPr>
            <w:tcW w:w="738" w:type="pct"/>
            <w:tcBorders>
              <w:top w:val="single" w:sz="6" w:space="0" w:color="auto"/>
            </w:tcBorders>
          </w:tcPr>
          <w:p w14:paraId="41C025B2" w14:textId="77777777" w:rsidR="00FD50D8" w:rsidRDefault="00FD50D8" w:rsidP="00257945">
            <w:pPr>
              <w:pStyle w:val="TAL"/>
            </w:pPr>
            <w:r>
              <w:t>string</w:t>
            </w:r>
          </w:p>
        </w:tc>
        <w:tc>
          <w:tcPr>
            <w:tcW w:w="217" w:type="pct"/>
            <w:tcBorders>
              <w:top w:val="single" w:sz="6" w:space="0" w:color="auto"/>
            </w:tcBorders>
          </w:tcPr>
          <w:p w14:paraId="0372FC14" w14:textId="77777777" w:rsidR="00FD50D8" w:rsidRDefault="00FD50D8" w:rsidP="00257945">
            <w:pPr>
              <w:pStyle w:val="TAC"/>
            </w:pPr>
            <w:r>
              <w:t>M</w:t>
            </w:r>
          </w:p>
        </w:tc>
        <w:tc>
          <w:tcPr>
            <w:tcW w:w="658" w:type="pct"/>
            <w:tcBorders>
              <w:top w:val="single" w:sz="6" w:space="0" w:color="auto"/>
            </w:tcBorders>
          </w:tcPr>
          <w:p w14:paraId="6D3D39A5" w14:textId="77777777" w:rsidR="00FD50D8" w:rsidRDefault="00FD50D8" w:rsidP="00257945">
            <w:pPr>
              <w:pStyle w:val="TAL"/>
            </w:pPr>
            <w:r>
              <w:t>1</w:t>
            </w:r>
          </w:p>
        </w:tc>
        <w:tc>
          <w:tcPr>
            <w:tcW w:w="2193" w:type="pct"/>
            <w:tcBorders>
              <w:top w:val="single" w:sz="6" w:space="0" w:color="auto"/>
            </w:tcBorders>
            <w:shd w:val="clear" w:color="auto" w:fill="auto"/>
            <w:vAlign w:val="center"/>
          </w:tcPr>
          <w:p w14:paraId="60D9597D" w14:textId="77777777" w:rsidR="00FD50D8" w:rsidRDefault="00FD50D8" w:rsidP="00257945">
            <w:pPr>
              <w:pStyle w:val="TAL"/>
            </w:pPr>
            <w:r>
              <w:t>Contains the URI of the newly created resource, according to the structure: {apiRoot}/nadrf-datamanagement/v1/data-retrieval-subscriptions/{subscriptionId}</w:t>
            </w:r>
          </w:p>
        </w:tc>
      </w:tr>
    </w:tbl>
    <w:p w14:paraId="0FBE5745" w14:textId="77777777" w:rsidR="00FD50D8" w:rsidRDefault="00FD50D8" w:rsidP="00FD50D8"/>
    <w:p w14:paraId="14269882" w14:textId="77777777" w:rsidR="00FD50D8" w:rsidRDefault="00FD50D8" w:rsidP="00FD50D8">
      <w:pPr>
        <w:pStyle w:val="50"/>
      </w:pPr>
      <w:bookmarkStart w:id="932" w:name="_Toc89426595"/>
      <w:bookmarkStart w:id="933" w:name="_Toc94020380"/>
      <w:bookmarkStart w:id="934" w:name="_Toc97034911"/>
      <w:bookmarkStart w:id="935" w:name="_Toc97037788"/>
      <w:bookmarkStart w:id="936" w:name="_Toc100939997"/>
      <w:bookmarkStart w:id="937" w:name="_Toc104546863"/>
      <w:bookmarkStart w:id="938" w:name="_Toc112937910"/>
      <w:bookmarkStart w:id="939" w:name="_Toc114134667"/>
      <w:bookmarkStart w:id="940" w:name="_Toc192874903"/>
      <w:r>
        <w:t>5.1.3.4.4</w:t>
      </w:r>
      <w:r>
        <w:tab/>
        <w:t>Resource Custom Operations</w:t>
      </w:r>
      <w:bookmarkEnd w:id="932"/>
      <w:bookmarkEnd w:id="933"/>
      <w:bookmarkEnd w:id="934"/>
      <w:bookmarkEnd w:id="935"/>
      <w:bookmarkEnd w:id="936"/>
      <w:bookmarkEnd w:id="937"/>
      <w:bookmarkEnd w:id="938"/>
      <w:bookmarkEnd w:id="939"/>
      <w:bookmarkEnd w:id="940"/>
    </w:p>
    <w:p w14:paraId="27B56DAC" w14:textId="77777777" w:rsidR="00FD50D8" w:rsidRDefault="00FD50D8" w:rsidP="00FD50D8">
      <w:r>
        <w:t>None in this release of the specification.</w:t>
      </w:r>
    </w:p>
    <w:p w14:paraId="763D2D08" w14:textId="77777777" w:rsidR="00FD50D8" w:rsidRDefault="00FD50D8" w:rsidP="00FD50D8">
      <w:pPr>
        <w:pStyle w:val="41"/>
      </w:pPr>
      <w:bookmarkStart w:id="941" w:name="_Toc89426596"/>
      <w:bookmarkStart w:id="942" w:name="_Toc94020381"/>
      <w:bookmarkStart w:id="943" w:name="_Toc97034912"/>
      <w:bookmarkStart w:id="944" w:name="_Toc97037789"/>
      <w:bookmarkStart w:id="945" w:name="_Toc100939998"/>
      <w:bookmarkStart w:id="946" w:name="_Toc104546864"/>
      <w:bookmarkStart w:id="947" w:name="_Toc112937911"/>
      <w:bookmarkStart w:id="948" w:name="_Toc114134668"/>
      <w:bookmarkStart w:id="949" w:name="_Toc192874904"/>
      <w:r>
        <w:t>5.1.3.5</w:t>
      </w:r>
      <w:r>
        <w:tab/>
        <w:t>Resource: Individual ADRF Data Retrieval Subscription</w:t>
      </w:r>
      <w:bookmarkEnd w:id="941"/>
      <w:bookmarkEnd w:id="942"/>
      <w:bookmarkEnd w:id="943"/>
      <w:bookmarkEnd w:id="944"/>
      <w:bookmarkEnd w:id="945"/>
      <w:bookmarkEnd w:id="946"/>
      <w:bookmarkEnd w:id="947"/>
      <w:bookmarkEnd w:id="948"/>
      <w:bookmarkEnd w:id="949"/>
    </w:p>
    <w:p w14:paraId="23F58C09" w14:textId="77777777" w:rsidR="00FD50D8" w:rsidRDefault="00FD50D8" w:rsidP="00FD50D8">
      <w:pPr>
        <w:pStyle w:val="50"/>
      </w:pPr>
      <w:bookmarkStart w:id="950" w:name="_Toc89426597"/>
      <w:bookmarkStart w:id="951" w:name="_Toc94020382"/>
      <w:bookmarkStart w:id="952" w:name="_Toc97034913"/>
      <w:bookmarkStart w:id="953" w:name="_Toc97037790"/>
      <w:bookmarkStart w:id="954" w:name="_Toc100939999"/>
      <w:bookmarkStart w:id="955" w:name="_Toc104546865"/>
      <w:bookmarkStart w:id="956" w:name="_Toc112937912"/>
      <w:bookmarkStart w:id="957" w:name="_Toc114134669"/>
      <w:bookmarkStart w:id="958" w:name="_Toc192874905"/>
      <w:r>
        <w:t>5.1.3.5.1</w:t>
      </w:r>
      <w:r>
        <w:tab/>
        <w:t>Description</w:t>
      </w:r>
      <w:bookmarkEnd w:id="950"/>
      <w:bookmarkEnd w:id="951"/>
      <w:bookmarkEnd w:id="952"/>
      <w:bookmarkEnd w:id="953"/>
      <w:bookmarkEnd w:id="954"/>
      <w:bookmarkEnd w:id="955"/>
      <w:bookmarkEnd w:id="956"/>
      <w:bookmarkEnd w:id="957"/>
      <w:bookmarkEnd w:id="958"/>
    </w:p>
    <w:p w14:paraId="1E0A0020" w14:textId="77777777" w:rsidR="00FD50D8" w:rsidRDefault="00FD50D8" w:rsidP="00FD50D8">
      <w:r>
        <w:t>The Individual ADRF Data Retrieval Subscription resource represents single ADRF data retrieval subscription to the Nadrf_DataManagement Service at a given ADRF. The resource allows an NF service consumer to delete Individual ADRF Data Retrieval Subscription resource.</w:t>
      </w:r>
    </w:p>
    <w:p w14:paraId="00B390B7" w14:textId="77777777" w:rsidR="00FD50D8" w:rsidRDefault="00FD50D8" w:rsidP="00FD50D8">
      <w:pPr>
        <w:pStyle w:val="50"/>
      </w:pPr>
      <w:bookmarkStart w:id="959" w:name="_Toc89426598"/>
      <w:bookmarkStart w:id="960" w:name="_Toc94020383"/>
      <w:bookmarkStart w:id="961" w:name="_Toc97034914"/>
      <w:bookmarkStart w:id="962" w:name="_Toc97037791"/>
      <w:bookmarkStart w:id="963" w:name="_Toc100940000"/>
      <w:bookmarkStart w:id="964" w:name="_Toc104546866"/>
      <w:bookmarkStart w:id="965" w:name="_Toc112937913"/>
      <w:bookmarkStart w:id="966" w:name="_Toc114134670"/>
      <w:bookmarkStart w:id="967" w:name="_Toc192874906"/>
      <w:r>
        <w:t>5.1.3.5.2</w:t>
      </w:r>
      <w:r>
        <w:tab/>
        <w:t>Resource Definition</w:t>
      </w:r>
      <w:bookmarkEnd w:id="959"/>
      <w:bookmarkEnd w:id="960"/>
      <w:bookmarkEnd w:id="961"/>
      <w:bookmarkEnd w:id="962"/>
      <w:bookmarkEnd w:id="963"/>
      <w:bookmarkEnd w:id="964"/>
      <w:bookmarkEnd w:id="965"/>
      <w:bookmarkEnd w:id="966"/>
      <w:bookmarkEnd w:id="967"/>
    </w:p>
    <w:p w14:paraId="03C35BBB" w14:textId="77777777" w:rsidR="00FD50D8" w:rsidRDefault="00FD50D8" w:rsidP="00FD50D8">
      <w:r>
        <w:t xml:space="preserve">Resource URI: </w:t>
      </w:r>
      <w:r w:rsidRPr="006C0A5C">
        <w:rPr>
          <w:b/>
          <w:bCs/>
        </w:rPr>
        <w:t>{apiRoot}/</w:t>
      </w:r>
      <w:r>
        <w:rPr>
          <w:b/>
          <w:bCs/>
        </w:rPr>
        <w:t>nadrf-data</w:t>
      </w:r>
      <w:r w:rsidRPr="006C0A5C">
        <w:rPr>
          <w:b/>
          <w:bCs/>
        </w:rPr>
        <w:t>management/v1/data-</w:t>
      </w:r>
      <w:r>
        <w:rPr>
          <w:b/>
          <w:bCs/>
        </w:rPr>
        <w:t>retrieval-</w:t>
      </w:r>
      <w:r w:rsidRPr="006C0A5C">
        <w:rPr>
          <w:b/>
          <w:bCs/>
        </w:rPr>
        <w:t>subscriptions</w:t>
      </w:r>
      <w:r>
        <w:rPr>
          <w:b/>
          <w:bCs/>
        </w:rPr>
        <w:t>/{subscriptionId}</w:t>
      </w:r>
    </w:p>
    <w:p w14:paraId="78A2BE97" w14:textId="77777777" w:rsidR="00FD50D8" w:rsidRDefault="00FD50D8" w:rsidP="00FD50D8">
      <w:pPr>
        <w:rPr>
          <w:rFonts w:ascii="Arial" w:hAnsi="Arial" w:cs="Arial"/>
        </w:rPr>
      </w:pPr>
      <w:r>
        <w:t>This resource shall support the resource URI variables defined in table 5.1.3.5.2-1</w:t>
      </w:r>
      <w:r>
        <w:rPr>
          <w:rFonts w:ascii="Arial" w:hAnsi="Arial" w:cs="Arial"/>
        </w:rPr>
        <w:t>.</w:t>
      </w:r>
    </w:p>
    <w:p w14:paraId="1F8D6051" w14:textId="77777777" w:rsidR="009B3BF8" w:rsidRDefault="009B3BF8" w:rsidP="009B3BF8">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B3BF8" w14:paraId="7975FEF5" w14:textId="77777777" w:rsidTr="00B11ABA">
        <w:trPr>
          <w:jc w:val="center"/>
        </w:trPr>
        <w:tc>
          <w:tcPr>
            <w:tcW w:w="687" w:type="pct"/>
            <w:shd w:val="clear" w:color="000000" w:fill="C0C0C0"/>
            <w:hideMark/>
          </w:tcPr>
          <w:p w14:paraId="0DB4CBE3" w14:textId="77777777" w:rsidR="009B3BF8" w:rsidRDefault="009B3BF8" w:rsidP="00B11ABA">
            <w:pPr>
              <w:pStyle w:val="TAH"/>
            </w:pPr>
            <w:r>
              <w:t>Name</w:t>
            </w:r>
          </w:p>
        </w:tc>
        <w:tc>
          <w:tcPr>
            <w:tcW w:w="1039" w:type="pct"/>
            <w:shd w:val="clear" w:color="000000" w:fill="C0C0C0"/>
          </w:tcPr>
          <w:p w14:paraId="6BFE6960" w14:textId="77777777" w:rsidR="009B3BF8" w:rsidRDefault="009B3BF8" w:rsidP="00B11ABA">
            <w:pPr>
              <w:pStyle w:val="TAH"/>
            </w:pPr>
            <w:r>
              <w:t>Data type</w:t>
            </w:r>
          </w:p>
        </w:tc>
        <w:tc>
          <w:tcPr>
            <w:tcW w:w="3274" w:type="pct"/>
            <w:shd w:val="clear" w:color="000000" w:fill="C0C0C0"/>
            <w:vAlign w:val="center"/>
            <w:hideMark/>
          </w:tcPr>
          <w:p w14:paraId="1A1D84A2" w14:textId="77777777" w:rsidR="009B3BF8" w:rsidRDefault="009B3BF8" w:rsidP="00B11ABA">
            <w:pPr>
              <w:pStyle w:val="TAH"/>
            </w:pPr>
            <w:r>
              <w:t>Definition</w:t>
            </w:r>
          </w:p>
        </w:tc>
      </w:tr>
      <w:tr w:rsidR="009B3BF8" w14:paraId="507A7131" w14:textId="77777777" w:rsidTr="00B11ABA">
        <w:trPr>
          <w:jc w:val="center"/>
        </w:trPr>
        <w:tc>
          <w:tcPr>
            <w:tcW w:w="687" w:type="pct"/>
            <w:hideMark/>
          </w:tcPr>
          <w:p w14:paraId="3EC3017A" w14:textId="77777777" w:rsidR="009B3BF8" w:rsidRDefault="009B3BF8" w:rsidP="00B11ABA">
            <w:pPr>
              <w:pStyle w:val="TAL"/>
            </w:pPr>
            <w:r>
              <w:t>apiRoot</w:t>
            </w:r>
          </w:p>
        </w:tc>
        <w:tc>
          <w:tcPr>
            <w:tcW w:w="1039" w:type="pct"/>
          </w:tcPr>
          <w:p w14:paraId="5A1C848E" w14:textId="77777777" w:rsidR="009B3BF8" w:rsidRDefault="009B3BF8" w:rsidP="00B11ABA">
            <w:pPr>
              <w:pStyle w:val="TAL"/>
            </w:pPr>
            <w:r>
              <w:t>string</w:t>
            </w:r>
          </w:p>
        </w:tc>
        <w:tc>
          <w:tcPr>
            <w:tcW w:w="3274" w:type="pct"/>
            <w:vAlign w:val="center"/>
            <w:hideMark/>
          </w:tcPr>
          <w:p w14:paraId="13161042" w14:textId="77777777" w:rsidR="009B3BF8" w:rsidRDefault="009B3BF8" w:rsidP="00B11ABA">
            <w:pPr>
              <w:pStyle w:val="TAL"/>
            </w:pPr>
            <w:r>
              <w:t>See clause</w:t>
            </w:r>
            <w:r>
              <w:rPr>
                <w:lang w:val="en-US" w:eastAsia="zh-CN"/>
              </w:rPr>
              <w:t> </w:t>
            </w:r>
            <w:r>
              <w:t>5.1.1</w:t>
            </w:r>
          </w:p>
        </w:tc>
      </w:tr>
      <w:tr w:rsidR="009B3BF8" w14:paraId="7A0FCE5E" w14:textId="77777777" w:rsidTr="00B11ABA">
        <w:trPr>
          <w:jc w:val="center"/>
        </w:trPr>
        <w:tc>
          <w:tcPr>
            <w:tcW w:w="687" w:type="pct"/>
          </w:tcPr>
          <w:p w14:paraId="04554E01" w14:textId="77777777" w:rsidR="009B3BF8" w:rsidRDefault="009B3BF8" w:rsidP="00B11ABA">
            <w:pPr>
              <w:pStyle w:val="TAL"/>
            </w:pPr>
            <w:r w:rsidRPr="00F45763">
              <w:t>subscriptionId</w:t>
            </w:r>
          </w:p>
        </w:tc>
        <w:tc>
          <w:tcPr>
            <w:tcW w:w="1039" w:type="pct"/>
          </w:tcPr>
          <w:p w14:paraId="579E30BD" w14:textId="77777777" w:rsidR="009B3BF8" w:rsidRDefault="009B3BF8" w:rsidP="00B11ABA">
            <w:pPr>
              <w:pStyle w:val="TAL"/>
            </w:pPr>
            <w:r w:rsidRPr="00D165ED">
              <w:t>string</w:t>
            </w:r>
          </w:p>
        </w:tc>
        <w:tc>
          <w:tcPr>
            <w:tcW w:w="3274" w:type="pct"/>
            <w:vAlign w:val="center"/>
          </w:tcPr>
          <w:p w14:paraId="6AC09B39" w14:textId="77777777" w:rsidR="009B3BF8" w:rsidRDefault="009B3BF8" w:rsidP="00B11ABA">
            <w:pPr>
              <w:pStyle w:val="TAL"/>
            </w:pPr>
            <w:r w:rsidRPr="00D165ED">
              <w:rPr>
                <w:rFonts w:eastAsia="Batang"/>
              </w:rPr>
              <w:t xml:space="preserve">Identifies a subscription to the </w:t>
            </w:r>
            <w:r>
              <w:t>Nadrf_DataManagement</w:t>
            </w:r>
            <w:r w:rsidRPr="00D165ED">
              <w:rPr>
                <w:rFonts w:eastAsia="Batang"/>
              </w:rPr>
              <w:t xml:space="preserve"> service.</w:t>
            </w:r>
          </w:p>
        </w:tc>
      </w:tr>
    </w:tbl>
    <w:p w14:paraId="4FBBE8E7" w14:textId="77777777" w:rsidR="00FD50D8" w:rsidRDefault="00FD50D8" w:rsidP="00FD50D8"/>
    <w:p w14:paraId="76E2CE4A" w14:textId="77777777" w:rsidR="00FD50D8" w:rsidRDefault="00FD50D8" w:rsidP="00FD50D8">
      <w:pPr>
        <w:pStyle w:val="50"/>
      </w:pPr>
      <w:bookmarkStart w:id="968" w:name="_Toc89426599"/>
      <w:bookmarkStart w:id="969" w:name="_Toc94020384"/>
      <w:bookmarkStart w:id="970" w:name="_Toc97034915"/>
      <w:bookmarkStart w:id="971" w:name="_Toc97037792"/>
      <w:bookmarkStart w:id="972" w:name="_Toc100940001"/>
      <w:bookmarkStart w:id="973" w:name="_Toc104546867"/>
      <w:bookmarkStart w:id="974" w:name="_Toc112937914"/>
      <w:bookmarkStart w:id="975" w:name="_Toc114134671"/>
      <w:bookmarkStart w:id="976" w:name="_Toc192874907"/>
      <w:r>
        <w:t>5.1.3.5.3</w:t>
      </w:r>
      <w:r>
        <w:tab/>
        <w:t>Resource Standard Methods</w:t>
      </w:r>
      <w:bookmarkEnd w:id="968"/>
      <w:bookmarkEnd w:id="969"/>
      <w:bookmarkEnd w:id="970"/>
      <w:bookmarkEnd w:id="971"/>
      <w:bookmarkEnd w:id="972"/>
      <w:bookmarkEnd w:id="973"/>
      <w:bookmarkEnd w:id="974"/>
      <w:bookmarkEnd w:id="975"/>
      <w:bookmarkEnd w:id="976"/>
    </w:p>
    <w:p w14:paraId="7610EE0E" w14:textId="77777777" w:rsidR="00FD50D8" w:rsidRDefault="00FD50D8" w:rsidP="00FD50D8">
      <w:pPr>
        <w:pStyle w:val="6"/>
      </w:pPr>
      <w:bookmarkStart w:id="977" w:name="_Toc89426600"/>
      <w:bookmarkStart w:id="978" w:name="_Toc94020385"/>
      <w:bookmarkStart w:id="979" w:name="_Toc97034916"/>
      <w:bookmarkStart w:id="980" w:name="_Toc97037793"/>
      <w:bookmarkStart w:id="981" w:name="_Toc100940002"/>
      <w:bookmarkStart w:id="982" w:name="_Toc104546868"/>
      <w:bookmarkStart w:id="983" w:name="_Toc112937915"/>
      <w:bookmarkStart w:id="984" w:name="_Toc114134672"/>
      <w:bookmarkStart w:id="985" w:name="_Toc192874908"/>
      <w:r>
        <w:t>5.1.3.5.3.1</w:t>
      </w:r>
      <w:r>
        <w:tab/>
        <w:t>DELETE</w:t>
      </w:r>
      <w:bookmarkEnd w:id="977"/>
      <w:bookmarkEnd w:id="978"/>
      <w:bookmarkEnd w:id="979"/>
      <w:bookmarkEnd w:id="980"/>
      <w:bookmarkEnd w:id="981"/>
      <w:bookmarkEnd w:id="982"/>
      <w:bookmarkEnd w:id="983"/>
      <w:bookmarkEnd w:id="984"/>
      <w:bookmarkEnd w:id="985"/>
    </w:p>
    <w:p w14:paraId="028994FD" w14:textId="160B882A" w:rsidR="00FD50D8" w:rsidRDefault="00FD50D8" w:rsidP="00FD50D8">
      <w:r>
        <w:t xml:space="preserve">This method shall support the URI query parameters specified in </w:t>
      </w:r>
      <w:r w:rsidR="00061687">
        <w:t>table </w:t>
      </w:r>
      <w:r>
        <w:t>5.1.3.5.3.1-1.</w:t>
      </w:r>
    </w:p>
    <w:p w14:paraId="732551CC" w14:textId="537367EE" w:rsidR="00FD50D8" w:rsidRDefault="00061687" w:rsidP="00FD50D8">
      <w:pPr>
        <w:pStyle w:val="TH"/>
        <w:rPr>
          <w:rFonts w:cs="Arial"/>
        </w:rPr>
      </w:pPr>
      <w:r>
        <w:lastRenderedPageBreak/>
        <w:t>Table </w:t>
      </w:r>
      <w:r w:rsidR="00FD50D8">
        <w:t>5.1.3.5.3.1-1: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D50D8" w14:paraId="067B8E14" w14:textId="77777777" w:rsidTr="00ED6BC6">
        <w:trPr>
          <w:jc w:val="center"/>
        </w:trPr>
        <w:tc>
          <w:tcPr>
            <w:tcW w:w="825" w:type="pct"/>
            <w:tcBorders>
              <w:bottom w:val="single" w:sz="6" w:space="0" w:color="auto"/>
            </w:tcBorders>
            <w:shd w:val="clear" w:color="auto" w:fill="C0C0C0"/>
          </w:tcPr>
          <w:p w14:paraId="79BFFF89" w14:textId="77777777" w:rsidR="00FD50D8" w:rsidRDefault="00FD50D8" w:rsidP="00257945">
            <w:pPr>
              <w:pStyle w:val="TAH"/>
            </w:pPr>
            <w:r>
              <w:t>Name</w:t>
            </w:r>
          </w:p>
        </w:tc>
        <w:tc>
          <w:tcPr>
            <w:tcW w:w="731" w:type="pct"/>
            <w:tcBorders>
              <w:bottom w:val="single" w:sz="6" w:space="0" w:color="auto"/>
            </w:tcBorders>
            <w:shd w:val="clear" w:color="auto" w:fill="C0C0C0"/>
          </w:tcPr>
          <w:p w14:paraId="55BB286C" w14:textId="77777777" w:rsidR="00FD50D8" w:rsidRDefault="00FD50D8" w:rsidP="00257945">
            <w:pPr>
              <w:pStyle w:val="TAH"/>
            </w:pPr>
            <w:r>
              <w:t>Data type</w:t>
            </w:r>
          </w:p>
        </w:tc>
        <w:tc>
          <w:tcPr>
            <w:tcW w:w="215" w:type="pct"/>
            <w:tcBorders>
              <w:bottom w:val="single" w:sz="6" w:space="0" w:color="auto"/>
            </w:tcBorders>
            <w:shd w:val="clear" w:color="auto" w:fill="C0C0C0"/>
          </w:tcPr>
          <w:p w14:paraId="080AA89B" w14:textId="77777777" w:rsidR="00FD50D8" w:rsidRDefault="00FD50D8" w:rsidP="00257945">
            <w:pPr>
              <w:pStyle w:val="TAH"/>
            </w:pPr>
            <w:r>
              <w:t>P</w:t>
            </w:r>
          </w:p>
        </w:tc>
        <w:tc>
          <w:tcPr>
            <w:tcW w:w="580" w:type="pct"/>
            <w:tcBorders>
              <w:bottom w:val="single" w:sz="6" w:space="0" w:color="auto"/>
            </w:tcBorders>
            <w:shd w:val="clear" w:color="auto" w:fill="C0C0C0"/>
          </w:tcPr>
          <w:p w14:paraId="1BF2EEF8" w14:textId="77777777" w:rsidR="00FD50D8" w:rsidRDefault="00FD50D8" w:rsidP="00257945">
            <w:pPr>
              <w:pStyle w:val="TAH"/>
            </w:pPr>
            <w:r>
              <w:t>Cardinality</w:t>
            </w:r>
          </w:p>
        </w:tc>
        <w:tc>
          <w:tcPr>
            <w:tcW w:w="1852" w:type="pct"/>
            <w:tcBorders>
              <w:bottom w:val="single" w:sz="6" w:space="0" w:color="auto"/>
            </w:tcBorders>
            <w:shd w:val="clear" w:color="auto" w:fill="C0C0C0"/>
            <w:vAlign w:val="center"/>
          </w:tcPr>
          <w:p w14:paraId="51C65D76" w14:textId="77777777" w:rsidR="00FD50D8" w:rsidRDefault="00FD50D8" w:rsidP="00257945">
            <w:pPr>
              <w:pStyle w:val="TAH"/>
            </w:pPr>
            <w:r>
              <w:t>Description</w:t>
            </w:r>
          </w:p>
        </w:tc>
        <w:tc>
          <w:tcPr>
            <w:tcW w:w="796" w:type="pct"/>
            <w:tcBorders>
              <w:bottom w:val="single" w:sz="6" w:space="0" w:color="auto"/>
            </w:tcBorders>
            <w:shd w:val="clear" w:color="auto" w:fill="C0C0C0"/>
          </w:tcPr>
          <w:p w14:paraId="41FC48A4" w14:textId="77777777" w:rsidR="00FD50D8" w:rsidRDefault="00FD50D8" w:rsidP="00257945">
            <w:pPr>
              <w:pStyle w:val="TAH"/>
            </w:pPr>
            <w:r>
              <w:t>Applicability</w:t>
            </w:r>
          </w:p>
        </w:tc>
      </w:tr>
      <w:tr w:rsidR="00FD50D8" w14:paraId="0FF5AB9D" w14:textId="77777777" w:rsidTr="00ED6BC6">
        <w:trPr>
          <w:jc w:val="center"/>
        </w:trPr>
        <w:tc>
          <w:tcPr>
            <w:tcW w:w="825" w:type="pct"/>
            <w:tcBorders>
              <w:top w:val="single" w:sz="6" w:space="0" w:color="auto"/>
            </w:tcBorders>
            <w:shd w:val="clear" w:color="auto" w:fill="auto"/>
          </w:tcPr>
          <w:p w14:paraId="4D064837" w14:textId="77777777" w:rsidR="00FD50D8" w:rsidRDefault="00FD50D8" w:rsidP="00257945">
            <w:pPr>
              <w:pStyle w:val="TAL"/>
            </w:pPr>
            <w:r>
              <w:t>n/a</w:t>
            </w:r>
          </w:p>
        </w:tc>
        <w:tc>
          <w:tcPr>
            <w:tcW w:w="731" w:type="pct"/>
            <w:tcBorders>
              <w:top w:val="single" w:sz="6" w:space="0" w:color="auto"/>
            </w:tcBorders>
          </w:tcPr>
          <w:p w14:paraId="050D539B" w14:textId="77777777" w:rsidR="00FD50D8" w:rsidRDefault="00FD50D8" w:rsidP="00257945">
            <w:pPr>
              <w:pStyle w:val="TAL"/>
            </w:pPr>
          </w:p>
        </w:tc>
        <w:tc>
          <w:tcPr>
            <w:tcW w:w="215" w:type="pct"/>
            <w:tcBorders>
              <w:top w:val="single" w:sz="6" w:space="0" w:color="auto"/>
            </w:tcBorders>
          </w:tcPr>
          <w:p w14:paraId="6B4D0AD1" w14:textId="77777777" w:rsidR="00FD50D8" w:rsidRDefault="00FD50D8" w:rsidP="00257945">
            <w:pPr>
              <w:pStyle w:val="TAC"/>
            </w:pPr>
          </w:p>
        </w:tc>
        <w:tc>
          <w:tcPr>
            <w:tcW w:w="580" w:type="pct"/>
            <w:tcBorders>
              <w:top w:val="single" w:sz="6" w:space="0" w:color="auto"/>
            </w:tcBorders>
          </w:tcPr>
          <w:p w14:paraId="05A4E5E5" w14:textId="77777777" w:rsidR="00FD50D8" w:rsidRDefault="00FD50D8" w:rsidP="00257945">
            <w:pPr>
              <w:pStyle w:val="TAL"/>
            </w:pPr>
          </w:p>
        </w:tc>
        <w:tc>
          <w:tcPr>
            <w:tcW w:w="1852" w:type="pct"/>
            <w:tcBorders>
              <w:top w:val="single" w:sz="6" w:space="0" w:color="auto"/>
            </w:tcBorders>
            <w:shd w:val="clear" w:color="auto" w:fill="auto"/>
            <w:vAlign w:val="center"/>
          </w:tcPr>
          <w:p w14:paraId="2214404F" w14:textId="77777777" w:rsidR="00FD50D8" w:rsidRDefault="00FD50D8" w:rsidP="00257945">
            <w:pPr>
              <w:pStyle w:val="TAL"/>
            </w:pPr>
          </w:p>
        </w:tc>
        <w:tc>
          <w:tcPr>
            <w:tcW w:w="796" w:type="pct"/>
            <w:tcBorders>
              <w:top w:val="single" w:sz="6" w:space="0" w:color="auto"/>
            </w:tcBorders>
          </w:tcPr>
          <w:p w14:paraId="7DF3E06D" w14:textId="77777777" w:rsidR="00FD50D8" w:rsidRDefault="00FD50D8" w:rsidP="00257945">
            <w:pPr>
              <w:pStyle w:val="TAL"/>
            </w:pPr>
          </w:p>
        </w:tc>
      </w:tr>
    </w:tbl>
    <w:p w14:paraId="5EC55CCE" w14:textId="77777777" w:rsidR="00FD50D8" w:rsidRDefault="00FD50D8" w:rsidP="00FD50D8"/>
    <w:p w14:paraId="54864292" w14:textId="44F3A0BC" w:rsidR="00FD50D8" w:rsidRDefault="00FD50D8" w:rsidP="00FD50D8">
      <w:r>
        <w:t xml:space="preserve">This method shall support the request data structures specified in </w:t>
      </w:r>
      <w:r w:rsidR="00061687">
        <w:t>table </w:t>
      </w:r>
      <w:r>
        <w:t xml:space="preserve">5.1.3.5.3.1-2 and the response data structures and response codes specified in </w:t>
      </w:r>
      <w:r w:rsidR="00061687">
        <w:t>table </w:t>
      </w:r>
      <w:r>
        <w:t>5.1.3.5.3.1-3.</w:t>
      </w:r>
    </w:p>
    <w:p w14:paraId="3DB4BEEB" w14:textId="516A2084" w:rsidR="00FD50D8" w:rsidRDefault="00061687" w:rsidP="00FD50D8">
      <w:pPr>
        <w:pStyle w:val="TH"/>
      </w:pPr>
      <w:r>
        <w:t>Table </w:t>
      </w:r>
      <w:r w:rsidR="00FD50D8">
        <w:t>5.1.3.5.3.1-2: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D50D8" w14:paraId="29F1AAC5" w14:textId="77777777" w:rsidTr="00ED6BC6">
        <w:trPr>
          <w:jc w:val="center"/>
        </w:trPr>
        <w:tc>
          <w:tcPr>
            <w:tcW w:w="1612" w:type="dxa"/>
            <w:tcBorders>
              <w:bottom w:val="single" w:sz="6" w:space="0" w:color="auto"/>
            </w:tcBorders>
            <w:shd w:val="clear" w:color="auto" w:fill="C0C0C0"/>
            <w:hideMark/>
          </w:tcPr>
          <w:p w14:paraId="5A0D1C14" w14:textId="77777777" w:rsidR="00FD50D8" w:rsidRDefault="00FD50D8" w:rsidP="00257945">
            <w:pPr>
              <w:pStyle w:val="TAH"/>
            </w:pPr>
            <w:r>
              <w:t>Data type</w:t>
            </w:r>
          </w:p>
        </w:tc>
        <w:tc>
          <w:tcPr>
            <w:tcW w:w="422" w:type="dxa"/>
            <w:tcBorders>
              <w:bottom w:val="single" w:sz="6" w:space="0" w:color="auto"/>
            </w:tcBorders>
            <w:shd w:val="clear" w:color="auto" w:fill="C0C0C0"/>
            <w:hideMark/>
          </w:tcPr>
          <w:p w14:paraId="43FB1BE2" w14:textId="77777777" w:rsidR="00FD50D8" w:rsidRDefault="00FD50D8" w:rsidP="00257945">
            <w:pPr>
              <w:pStyle w:val="TAH"/>
            </w:pPr>
            <w:r>
              <w:t>P</w:t>
            </w:r>
          </w:p>
        </w:tc>
        <w:tc>
          <w:tcPr>
            <w:tcW w:w="1264" w:type="dxa"/>
            <w:tcBorders>
              <w:bottom w:val="single" w:sz="6" w:space="0" w:color="auto"/>
            </w:tcBorders>
            <w:shd w:val="clear" w:color="auto" w:fill="C0C0C0"/>
            <w:hideMark/>
          </w:tcPr>
          <w:p w14:paraId="1369872B" w14:textId="77777777" w:rsidR="00FD50D8" w:rsidRDefault="00FD50D8" w:rsidP="00257945">
            <w:pPr>
              <w:pStyle w:val="TAH"/>
            </w:pPr>
            <w:r>
              <w:t>Cardinality</w:t>
            </w:r>
          </w:p>
        </w:tc>
        <w:tc>
          <w:tcPr>
            <w:tcW w:w="6381" w:type="dxa"/>
            <w:tcBorders>
              <w:bottom w:val="single" w:sz="6" w:space="0" w:color="auto"/>
            </w:tcBorders>
            <w:shd w:val="clear" w:color="auto" w:fill="C0C0C0"/>
            <w:vAlign w:val="center"/>
            <w:hideMark/>
          </w:tcPr>
          <w:p w14:paraId="52733CD5" w14:textId="77777777" w:rsidR="00FD50D8" w:rsidRDefault="00FD50D8" w:rsidP="00257945">
            <w:pPr>
              <w:pStyle w:val="TAH"/>
            </w:pPr>
            <w:r>
              <w:t>Description</w:t>
            </w:r>
          </w:p>
        </w:tc>
      </w:tr>
      <w:tr w:rsidR="00FD50D8" w14:paraId="74EE84D0" w14:textId="77777777" w:rsidTr="00ED6BC6">
        <w:trPr>
          <w:jc w:val="center"/>
        </w:trPr>
        <w:tc>
          <w:tcPr>
            <w:tcW w:w="1612" w:type="dxa"/>
            <w:tcBorders>
              <w:top w:val="single" w:sz="6" w:space="0" w:color="auto"/>
            </w:tcBorders>
            <w:hideMark/>
          </w:tcPr>
          <w:p w14:paraId="373116EB" w14:textId="77777777" w:rsidR="00FD50D8" w:rsidRDefault="00FD50D8" w:rsidP="00257945">
            <w:pPr>
              <w:pStyle w:val="TAL"/>
            </w:pPr>
            <w:r>
              <w:t>n/a</w:t>
            </w:r>
          </w:p>
        </w:tc>
        <w:tc>
          <w:tcPr>
            <w:tcW w:w="422" w:type="dxa"/>
            <w:tcBorders>
              <w:top w:val="single" w:sz="6" w:space="0" w:color="auto"/>
            </w:tcBorders>
            <w:hideMark/>
          </w:tcPr>
          <w:p w14:paraId="7148F68E" w14:textId="77777777" w:rsidR="00FD50D8" w:rsidRDefault="00FD50D8" w:rsidP="00257945">
            <w:pPr>
              <w:pStyle w:val="TAC"/>
            </w:pPr>
          </w:p>
        </w:tc>
        <w:tc>
          <w:tcPr>
            <w:tcW w:w="1264" w:type="dxa"/>
            <w:tcBorders>
              <w:top w:val="single" w:sz="6" w:space="0" w:color="auto"/>
            </w:tcBorders>
            <w:hideMark/>
          </w:tcPr>
          <w:p w14:paraId="1727A6D7" w14:textId="77777777" w:rsidR="00FD50D8" w:rsidRDefault="00FD50D8" w:rsidP="00257945">
            <w:pPr>
              <w:pStyle w:val="TAL"/>
            </w:pPr>
          </w:p>
        </w:tc>
        <w:tc>
          <w:tcPr>
            <w:tcW w:w="6381" w:type="dxa"/>
            <w:tcBorders>
              <w:top w:val="single" w:sz="6" w:space="0" w:color="auto"/>
            </w:tcBorders>
            <w:hideMark/>
          </w:tcPr>
          <w:p w14:paraId="67384651" w14:textId="77777777" w:rsidR="00FD50D8" w:rsidRDefault="00FD50D8" w:rsidP="00257945">
            <w:pPr>
              <w:pStyle w:val="TAL"/>
            </w:pPr>
          </w:p>
        </w:tc>
      </w:tr>
    </w:tbl>
    <w:p w14:paraId="7D6A1545" w14:textId="77777777" w:rsidR="00FD50D8" w:rsidRDefault="00FD50D8" w:rsidP="00FD50D8"/>
    <w:p w14:paraId="69BF060E" w14:textId="6F6E4815" w:rsidR="00FD50D8" w:rsidRDefault="00061687" w:rsidP="00FD50D8">
      <w:pPr>
        <w:pStyle w:val="TH"/>
      </w:pPr>
      <w:r>
        <w:t>Table </w:t>
      </w:r>
      <w:r w:rsidR="00FD50D8">
        <w:t>5.1.3.5.3.1-3: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FD50D8" w14:paraId="1310E013" w14:textId="77777777" w:rsidTr="00ED6BC6">
        <w:trPr>
          <w:jc w:val="center"/>
        </w:trPr>
        <w:tc>
          <w:tcPr>
            <w:tcW w:w="830" w:type="pct"/>
            <w:tcBorders>
              <w:bottom w:val="single" w:sz="6" w:space="0" w:color="auto"/>
            </w:tcBorders>
            <w:shd w:val="clear" w:color="auto" w:fill="C0C0C0"/>
          </w:tcPr>
          <w:p w14:paraId="60582904" w14:textId="77777777" w:rsidR="00FD50D8" w:rsidRDefault="00FD50D8" w:rsidP="00257945">
            <w:pPr>
              <w:pStyle w:val="TAH"/>
            </w:pPr>
            <w:r>
              <w:t>Data type</w:t>
            </w:r>
          </w:p>
        </w:tc>
        <w:tc>
          <w:tcPr>
            <w:tcW w:w="217" w:type="pct"/>
            <w:tcBorders>
              <w:bottom w:val="single" w:sz="6" w:space="0" w:color="auto"/>
            </w:tcBorders>
            <w:shd w:val="clear" w:color="auto" w:fill="C0C0C0"/>
          </w:tcPr>
          <w:p w14:paraId="312A67CE" w14:textId="77777777" w:rsidR="00FD50D8" w:rsidRDefault="00FD50D8" w:rsidP="00257945">
            <w:pPr>
              <w:pStyle w:val="TAH"/>
            </w:pPr>
            <w:r>
              <w:t>P</w:t>
            </w:r>
          </w:p>
        </w:tc>
        <w:tc>
          <w:tcPr>
            <w:tcW w:w="649" w:type="pct"/>
            <w:tcBorders>
              <w:bottom w:val="single" w:sz="6" w:space="0" w:color="auto"/>
            </w:tcBorders>
            <w:shd w:val="clear" w:color="auto" w:fill="C0C0C0"/>
          </w:tcPr>
          <w:p w14:paraId="42DD0C26" w14:textId="77777777" w:rsidR="00FD50D8" w:rsidRDefault="00FD50D8" w:rsidP="00257945">
            <w:pPr>
              <w:pStyle w:val="TAH"/>
            </w:pPr>
            <w:r>
              <w:t>Cardinality</w:t>
            </w:r>
          </w:p>
        </w:tc>
        <w:tc>
          <w:tcPr>
            <w:tcW w:w="583" w:type="pct"/>
            <w:tcBorders>
              <w:bottom w:val="single" w:sz="6" w:space="0" w:color="auto"/>
            </w:tcBorders>
            <w:shd w:val="clear" w:color="auto" w:fill="C0C0C0"/>
          </w:tcPr>
          <w:p w14:paraId="3527DE21" w14:textId="77777777" w:rsidR="00FD50D8" w:rsidRDefault="00FD50D8" w:rsidP="00257945">
            <w:pPr>
              <w:pStyle w:val="TAH"/>
            </w:pPr>
            <w:r>
              <w:t>Response</w:t>
            </w:r>
          </w:p>
          <w:p w14:paraId="55816709" w14:textId="77777777" w:rsidR="00FD50D8" w:rsidRDefault="00FD50D8" w:rsidP="00257945">
            <w:pPr>
              <w:pStyle w:val="TAH"/>
            </w:pPr>
            <w:r>
              <w:t>codes</w:t>
            </w:r>
          </w:p>
        </w:tc>
        <w:tc>
          <w:tcPr>
            <w:tcW w:w="2720" w:type="pct"/>
            <w:tcBorders>
              <w:bottom w:val="single" w:sz="6" w:space="0" w:color="auto"/>
            </w:tcBorders>
            <w:shd w:val="clear" w:color="auto" w:fill="C0C0C0"/>
          </w:tcPr>
          <w:p w14:paraId="605AB64F" w14:textId="77777777" w:rsidR="00FD50D8" w:rsidRDefault="00FD50D8" w:rsidP="00257945">
            <w:pPr>
              <w:pStyle w:val="TAH"/>
            </w:pPr>
            <w:r>
              <w:t>Description</w:t>
            </w:r>
          </w:p>
        </w:tc>
      </w:tr>
      <w:tr w:rsidR="00FD50D8" w14:paraId="76F0F7DD" w14:textId="77777777" w:rsidTr="00ED6BC6">
        <w:trPr>
          <w:jc w:val="center"/>
        </w:trPr>
        <w:tc>
          <w:tcPr>
            <w:tcW w:w="830" w:type="pct"/>
            <w:tcBorders>
              <w:top w:val="single" w:sz="6" w:space="0" w:color="auto"/>
            </w:tcBorders>
            <w:shd w:val="clear" w:color="auto" w:fill="auto"/>
          </w:tcPr>
          <w:p w14:paraId="0970F78C" w14:textId="77777777" w:rsidR="00FD50D8" w:rsidRPr="00824EA2" w:rsidRDefault="00FD50D8" w:rsidP="00257945">
            <w:pPr>
              <w:pStyle w:val="TAL"/>
            </w:pPr>
            <w:r>
              <w:t>n/a</w:t>
            </w:r>
          </w:p>
        </w:tc>
        <w:tc>
          <w:tcPr>
            <w:tcW w:w="217" w:type="pct"/>
            <w:tcBorders>
              <w:top w:val="single" w:sz="6" w:space="0" w:color="auto"/>
            </w:tcBorders>
          </w:tcPr>
          <w:p w14:paraId="4DD563A4" w14:textId="77777777" w:rsidR="00FD50D8" w:rsidRDefault="00FD50D8" w:rsidP="00257945">
            <w:pPr>
              <w:pStyle w:val="TAC"/>
            </w:pPr>
          </w:p>
        </w:tc>
        <w:tc>
          <w:tcPr>
            <w:tcW w:w="649" w:type="pct"/>
            <w:tcBorders>
              <w:top w:val="single" w:sz="6" w:space="0" w:color="auto"/>
            </w:tcBorders>
          </w:tcPr>
          <w:p w14:paraId="0E5C63BF" w14:textId="77777777" w:rsidR="00FD50D8" w:rsidRDefault="00FD50D8" w:rsidP="00257945">
            <w:pPr>
              <w:pStyle w:val="TAL"/>
            </w:pPr>
          </w:p>
        </w:tc>
        <w:tc>
          <w:tcPr>
            <w:tcW w:w="583" w:type="pct"/>
            <w:tcBorders>
              <w:top w:val="single" w:sz="6" w:space="0" w:color="auto"/>
            </w:tcBorders>
          </w:tcPr>
          <w:p w14:paraId="096B4FB6" w14:textId="77777777" w:rsidR="00FD50D8" w:rsidRDefault="00FD50D8" w:rsidP="00257945">
            <w:pPr>
              <w:pStyle w:val="TAL"/>
            </w:pPr>
            <w:r>
              <w:t>204 No Content</w:t>
            </w:r>
          </w:p>
        </w:tc>
        <w:tc>
          <w:tcPr>
            <w:tcW w:w="2720" w:type="pct"/>
            <w:tcBorders>
              <w:top w:val="single" w:sz="6" w:space="0" w:color="auto"/>
            </w:tcBorders>
            <w:shd w:val="clear" w:color="auto" w:fill="auto"/>
          </w:tcPr>
          <w:p w14:paraId="74DDAADE" w14:textId="77777777" w:rsidR="00FD50D8" w:rsidRDefault="00FD50D8" w:rsidP="00257945">
            <w:pPr>
              <w:pStyle w:val="TAL"/>
            </w:pPr>
            <w:r>
              <w:t>The Individual ADRF Data Retrieval Subscription resource was deleted successfully.</w:t>
            </w:r>
          </w:p>
        </w:tc>
      </w:tr>
      <w:tr w:rsidR="00FD50D8" w14:paraId="730EEDCD" w14:textId="77777777" w:rsidTr="00ED6BC6">
        <w:trPr>
          <w:jc w:val="center"/>
        </w:trPr>
        <w:tc>
          <w:tcPr>
            <w:tcW w:w="830" w:type="pct"/>
            <w:shd w:val="clear" w:color="auto" w:fill="auto"/>
          </w:tcPr>
          <w:p w14:paraId="1561C4CF" w14:textId="77777777" w:rsidR="00FD50D8" w:rsidRPr="00824EA2" w:rsidRDefault="00FD50D8" w:rsidP="00257945">
            <w:pPr>
              <w:pStyle w:val="TAL"/>
            </w:pPr>
            <w:r>
              <w:t>RedirectResponse</w:t>
            </w:r>
          </w:p>
        </w:tc>
        <w:tc>
          <w:tcPr>
            <w:tcW w:w="217" w:type="pct"/>
          </w:tcPr>
          <w:p w14:paraId="62C805D9" w14:textId="77777777" w:rsidR="00FD50D8" w:rsidRDefault="00FD50D8" w:rsidP="00257945">
            <w:pPr>
              <w:pStyle w:val="TAC"/>
            </w:pPr>
            <w:r>
              <w:t>O</w:t>
            </w:r>
          </w:p>
        </w:tc>
        <w:tc>
          <w:tcPr>
            <w:tcW w:w="649" w:type="pct"/>
          </w:tcPr>
          <w:p w14:paraId="2E954F11" w14:textId="77777777" w:rsidR="00FD50D8" w:rsidRDefault="00FD50D8" w:rsidP="00257945">
            <w:pPr>
              <w:pStyle w:val="TAL"/>
            </w:pPr>
            <w:r>
              <w:t>0..1</w:t>
            </w:r>
          </w:p>
        </w:tc>
        <w:tc>
          <w:tcPr>
            <w:tcW w:w="583" w:type="pct"/>
          </w:tcPr>
          <w:p w14:paraId="310714F8" w14:textId="77777777" w:rsidR="00FD50D8" w:rsidRDefault="00FD50D8" w:rsidP="00257945">
            <w:pPr>
              <w:pStyle w:val="TAL"/>
            </w:pPr>
            <w:r>
              <w:t>307 Temporary Redirect</w:t>
            </w:r>
          </w:p>
        </w:tc>
        <w:tc>
          <w:tcPr>
            <w:tcW w:w="2720" w:type="pct"/>
            <w:shd w:val="clear" w:color="auto" w:fill="auto"/>
          </w:tcPr>
          <w:p w14:paraId="77BC471B" w14:textId="77777777" w:rsidR="00FD50D8" w:rsidRDefault="00FD50D8" w:rsidP="00257945">
            <w:pPr>
              <w:pStyle w:val="TAL"/>
            </w:pPr>
            <w:r>
              <w:t>Temporary redirection, during Individual ADRF Data Retrieval Subscription deletion. The response shall include a Location header field containing an alternative URI of the resource located in an alternative ADRF (service) instance.</w:t>
            </w:r>
          </w:p>
          <w:p w14:paraId="0D00CEEC" w14:textId="77777777" w:rsidR="00FD50D8" w:rsidRPr="002F33DB" w:rsidRDefault="00FD50D8" w:rsidP="00257945">
            <w:pPr>
              <w:pStyle w:val="TAL"/>
              <w:rPr>
                <w:strike/>
              </w:rPr>
            </w:pPr>
          </w:p>
        </w:tc>
      </w:tr>
      <w:tr w:rsidR="00FD50D8" w14:paraId="70F92FC5" w14:textId="77777777" w:rsidTr="00ED6BC6">
        <w:trPr>
          <w:jc w:val="center"/>
        </w:trPr>
        <w:tc>
          <w:tcPr>
            <w:tcW w:w="830" w:type="pct"/>
            <w:shd w:val="clear" w:color="auto" w:fill="auto"/>
          </w:tcPr>
          <w:p w14:paraId="1EC5C8E9" w14:textId="77777777" w:rsidR="00FD50D8" w:rsidRPr="00824EA2" w:rsidRDefault="00FD50D8" w:rsidP="00257945">
            <w:pPr>
              <w:pStyle w:val="TAL"/>
            </w:pPr>
            <w:r>
              <w:t>RedirectResponse</w:t>
            </w:r>
          </w:p>
        </w:tc>
        <w:tc>
          <w:tcPr>
            <w:tcW w:w="217" w:type="pct"/>
          </w:tcPr>
          <w:p w14:paraId="24B95ACD" w14:textId="77777777" w:rsidR="00FD50D8" w:rsidRDefault="00FD50D8" w:rsidP="00257945">
            <w:pPr>
              <w:pStyle w:val="TAC"/>
            </w:pPr>
            <w:r>
              <w:t>O</w:t>
            </w:r>
          </w:p>
        </w:tc>
        <w:tc>
          <w:tcPr>
            <w:tcW w:w="649" w:type="pct"/>
          </w:tcPr>
          <w:p w14:paraId="75DD413D" w14:textId="77777777" w:rsidR="00FD50D8" w:rsidRDefault="00FD50D8" w:rsidP="00257945">
            <w:pPr>
              <w:pStyle w:val="TAL"/>
            </w:pPr>
            <w:r>
              <w:t>0..1</w:t>
            </w:r>
          </w:p>
        </w:tc>
        <w:tc>
          <w:tcPr>
            <w:tcW w:w="583" w:type="pct"/>
          </w:tcPr>
          <w:p w14:paraId="441CA809" w14:textId="77777777" w:rsidR="00FD50D8" w:rsidRDefault="00FD50D8" w:rsidP="00257945">
            <w:pPr>
              <w:pStyle w:val="TAL"/>
            </w:pPr>
            <w:r>
              <w:t>308 Permanent Redirect</w:t>
            </w:r>
          </w:p>
        </w:tc>
        <w:tc>
          <w:tcPr>
            <w:tcW w:w="2720" w:type="pct"/>
            <w:shd w:val="clear" w:color="auto" w:fill="auto"/>
          </w:tcPr>
          <w:p w14:paraId="1A674A3F" w14:textId="77777777" w:rsidR="00FD50D8" w:rsidRDefault="00FD50D8" w:rsidP="00257945">
            <w:pPr>
              <w:pStyle w:val="TAL"/>
            </w:pPr>
            <w:r>
              <w:t>Permanent redirection, during Individual ADRF Data Retrieval Subscription deletion. The response shall include a Location header field containing an alternative URI of the resource located in an alternative ADRF (service) instance.</w:t>
            </w:r>
          </w:p>
          <w:p w14:paraId="079818B9" w14:textId="77777777" w:rsidR="00FD50D8" w:rsidRPr="002F33DB" w:rsidRDefault="00FD50D8" w:rsidP="00257945">
            <w:pPr>
              <w:pStyle w:val="TAL"/>
              <w:rPr>
                <w:strike/>
              </w:rPr>
            </w:pPr>
          </w:p>
        </w:tc>
      </w:tr>
      <w:tr w:rsidR="00FD50D8" w14:paraId="03CDC540" w14:textId="77777777" w:rsidTr="00ED6BC6">
        <w:trPr>
          <w:jc w:val="center"/>
        </w:trPr>
        <w:tc>
          <w:tcPr>
            <w:tcW w:w="5000" w:type="pct"/>
            <w:gridSpan w:val="5"/>
            <w:shd w:val="clear" w:color="auto" w:fill="auto"/>
          </w:tcPr>
          <w:p w14:paraId="22AA8C1C" w14:textId="74D04F8D" w:rsidR="00FD50D8" w:rsidRDefault="00FD50D8" w:rsidP="00257945">
            <w:pPr>
              <w:pStyle w:val="TAN"/>
            </w:pPr>
            <w:r>
              <w:t>NOTE:</w:t>
            </w:r>
            <w:r>
              <w:rPr>
                <w:noProof/>
              </w:rPr>
              <w:tab/>
              <w:t xml:space="preserve">The manadatory </w:t>
            </w:r>
            <w:r>
              <w:t xml:space="preserve">HTTP error status code for the DELETE method listed in </w:t>
            </w:r>
            <w:r w:rsidR="00061687">
              <w:t>Table </w:t>
            </w:r>
            <w:r>
              <w:t>5.2.7.1-1 of 3GPP TS 29.500 [4] also apply.</w:t>
            </w:r>
          </w:p>
        </w:tc>
      </w:tr>
    </w:tbl>
    <w:p w14:paraId="0814C8C6" w14:textId="77777777" w:rsidR="00FD50D8" w:rsidRDefault="00FD50D8" w:rsidP="00FD50D8">
      <w:pPr>
        <w:pStyle w:val="TH"/>
      </w:pPr>
    </w:p>
    <w:p w14:paraId="206700F7" w14:textId="77777777" w:rsidR="00FD50D8" w:rsidRDefault="00FD50D8" w:rsidP="00FD50D8">
      <w:pPr>
        <w:pStyle w:val="TH"/>
      </w:pPr>
      <w:r>
        <w:t>Table 5.1.3.5.3.1-4: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50D8" w14:paraId="6BF6B41E" w14:textId="77777777" w:rsidTr="00ED6BC6">
        <w:trPr>
          <w:jc w:val="center"/>
        </w:trPr>
        <w:tc>
          <w:tcPr>
            <w:tcW w:w="825" w:type="pct"/>
            <w:tcBorders>
              <w:bottom w:val="single" w:sz="6" w:space="0" w:color="auto"/>
            </w:tcBorders>
            <w:shd w:val="clear" w:color="auto" w:fill="C0C0C0"/>
          </w:tcPr>
          <w:p w14:paraId="2A9CBD94" w14:textId="77777777" w:rsidR="00FD50D8" w:rsidRDefault="00FD50D8" w:rsidP="00257945">
            <w:pPr>
              <w:pStyle w:val="TAH"/>
            </w:pPr>
            <w:r>
              <w:t>Name</w:t>
            </w:r>
          </w:p>
        </w:tc>
        <w:tc>
          <w:tcPr>
            <w:tcW w:w="732" w:type="pct"/>
            <w:tcBorders>
              <w:bottom w:val="single" w:sz="6" w:space="0" w:color="auto"/>
            </w:tcBorders>
            <w:shd w:val="clear" w:color="auto" w:fill="C0C0C0"/>
          </w:tcPr>
          <w:p w14:paraId="5A2192EF" w14:textId="77777777" w:rsidR="00FD50D8" w:rsidRDefault="00FD50D8" w:rsidP="00257945">
            <w:pPr>
              <w:pStyle w:val="TAH"/>
            </w:pPr>
            <w:r>
              <w:t>Data type</w:t>
            </w:r>
          </w:p>
        </w:tc>
        <w:tc>
          <w:tcPr>
            <w:tcW w:w="217" w:type="pct"/>
            <w:tcBorders>
              <w:bottom w:val="single" w:sz="6" w:space="0" w:color="auto"/>
            </w:tcBorders>
            <w:shd w:val="clear" w:color="auto" w:fill="C0C0C0"/>
          </w:tcPr>
          <w:p w14:paraId="550EAF31" w14:textId="77777777" w:rsidR="00FD50D8" w:rsidRDefault="00FD50D8" w:rsidP="00257945">
            <w:pPr>
              <w:pStyle w:val="TAH"/>
            </w:pPr>
            <w:r>
              <w:t>P</w:t>
            </w:r>
          </w:p>
        </w:tc>
        <w:tc>
          <w:tcPr>
            <w:tcW w:w="581" w:type="pct"/>
            <w:tcBorders>
              <w:bottom w:val="single" w:sz="6" w:space="0" w:color="auto"/>
            </w:tcBorders>
            <w:shd w:val="clear" w:color="auto" w:fill="C0C0C0"/>
          </w:tcPr>
          <w:p w14:paraId="2F63D8DF" w14:textId="77777777" w:rsidR="00FD50D8" w:rsidRDefault="00FD50D8" w:rsidP="00257945">
            <w:pPr>
              <w:pStyle w:val="TAH"/>
            </w:pPr>
            <w:r>
              <w:t>Cardinality</w:t>
            </w:r>
          </w:p>
        </w:tc>
        <w:tc>
          <w:tcPr>
            <w:tcW w:w="2645" w:type="pct"/>
            <w:tcBorders>
              <w:bottom w:val="single" w:sz="6" w:space="0" w:color="auto"/>
            </w:tcBorders>
            <w:shd w:val="clear" w:color="auto" w:fill="C0C0C0"/>
            <w:vAlign w:val="center"/>
          </w:tcPr>
          <w:p w14:paraId="2483B655" w14:textId="77777777" w:rsidR="00FD50D8" w:rsidRDefault="00FD50D8" w:rsidP="00257945">
            <w:pPr>
              <w:pStyle w:val="TAH"/>
            </w:pPr>
            <w:r>
              <w:t>Description</w:t>
            </w:r>
          </w:p>
        </w:tc>
      </w:tr>
      <w:tr w:rsidR="00FD50D8" w14:paraId="65402BEB" w14:textId="77777777" w:rsidTr="00ED6BC6">
        <w:trPr>
          <w:jc w:val="center"/>
        </w:trPr>
        <w:tc>
          <w:tcPr>
            <w:tcW w:w="825" w:type="pct"/>
            <w:tcBorders>
              <w:top w:val="single" w:sz="6" w:space="0" w:color="auto"/>
            </w:tcBorders>
            <w:shd w:val="clear" w:color="auto" w:fill="auto"/>
          </w:tcPr>
          <w:p w14:paraId="7268C98C" w14:textId="77777777" w:rsidR="00FD50D8" w:rsidRDefault="00FD50D8" w:rsidP="00257945">
            <w:pPr>
              <w:pStyle w:val="TAL"/>
            </w:pPr>
            <w:r>
              <w:t>Location</w:t>
            </w:r>
          </w:p>
        </w:tc>
        <w:tc>
          <w:tcPr>
            <w:tcW w:w="732" w:type="pct"/>
            <w:tcBorders>
              <w:top w:val="single" w:sz="6" w:space="0" w:color="auto"/>
            </w:tcBorders>
          </w:tcPr>
          <w:p w14:paraId="3908FA5E" w14:textId="77777777" w:rsidR="00FD50D8" w:rsidRDefault="00FD50D8" w:rsidP="00257945">
            <w:pPr>
              <w:pStyle w:val="TAL"/>
            </w:pPr>
            <w:r>
              <w:t>string</w:t>
            </w:r>
          </w:p>
        </w:tc>
        <w:tc>
          <w:tcPr>
            <w:tcW w:w="217" w:type="pct"/>
            <w:tcBorders>
              <w:top w:val="single" w:sz="6" w:space="0" w:color="auto"/>
            </w:tcBorders>
          </w:tcPr>
          <w:p w14:paraId="2879C164" w14:textId="77777777" w:rsidR="00FD50D8" w:rsidRDefault="00FD50D8" w:rsidP="00257945">
            <w:pPr>
              <w:pStyle w:val="TAC"/>
            </w:pPr>
            <w:r>
              <w:t>M</w:t>
            </w:r>
          </w:p>
        </w:tc>
        <w:tc>
          <w:tcPr>
            <w:tcW w:w="581" w:type="pct"/>
            <w:tcBorders>
              <w:top w:val="single" w:sz="6" w:space="0" w:color="auto"/>
            </w:tcBorders>
          </w:tcPr>
          <w:p w14:paraId="61FCD99D" w14:textId="77777777" w:rsidR="00FD50D8" w:rsidRDefault="00FD50D8" w:rsidP="00257945">
            <w:pPr>
              <w:pStyle w:val="TAL"/>
            </w:pPr>
            <w:r>
              <w:t>1</w:t>
            </w:r>
          </w:p>
        </w:tc>
        <w:tc>
          <w:tcPr>
            <w:tcW w:w="2645" w:type="pct"/>
            <w:tcBorders>
              <w:top w:val="single" w:sz="6" w:space="0" w:color="auto"/>
            </w:tcBorders>
            <w:shd w:val="clear" w:color="auto" w:fill="auto"/>
            <w:vAlign w:val="center"/>
          </w:tcPr>
          <w:p w14:paraId="3C355665" w14:textId="77777777" w:rsidR="00FD50D8" w:rsidRDefault="00FD50D8" w:rsidP="00257945">
            <w:pPr>
              <w:pStyle w:val="TAL"/>
            </w:pPr>
            <w:r>
              <w:t>An alternative URI of the resource located in an alternative ADRF (service) instance.</w:t>
            </w:r>
          </w:p>
        </w:tc>
      </w:tr>
      <w:tr w:rsidR="00FD50D8" w14:paraId="4680E168" w14:textId="77777777" w:rsidTr="00ED6BC6">
        <w:trPr>
          <w:jc w:val="center"/>
        </w:trPr>
        <w:tc>
          <w:tcPr>
            <w:tcW w:w="825" w:type="pct"/>
            <w:shd w:val="clear" w:color="auto" w:fill="auto"/>
          </w:tcPr>
          <w:p w14:paraId="69E1BE4B" w14:textId="77777777" w:rsidR="00FD50D8" w:rsidRDefault="00FD50D8" w:rsidP="00257945">
            <w:pPr>
              <w:pStyle w:val="TAL"/>
            </w:pPr>
            <w:r>
              <w:rPr>
                <w:lang w:eastAsia="zh-CN"/>
              </w:rPr>
              <w:t>3gpp-Sbi-Target-Nf-Id</w:t>
            </w:r>
          </w:p>
        </w:tc>
        <w:tc>
          <w:tcPr>
            <w:tcW w:w="732" w:type="pct"/>
          </w:tcPr>
          <w:p w14:paraId="144E40FB" w14:textId="77777777" w:rsidR="00FD50D8" w:rsidRDefault="00FD50D8" w:rsidP="00257945">
            <w:pPr>
              <w:pStyle w:val="TAL"/>
            </w:pPr>
            <w:r>
              <w:rPr>
                <w:lang w:eastAsia="fr-FR"/>
              </w:rPr>
              <w:t>string</w:t>
            </w:r>
          </w:p>
        </w:tc>
        <w:tc>
          <w:tcPr>
            <w:tcW w:w="217" w:type="pct"/>
          </w:tcPr>
          <w:p w14:paraId="191F88B8" w14:textId="77777777" w:rsidR="00FD50D8" w:rsidRDefault="00FD50D8" w:rsidP="00257945">
            <w:pPr>
              <w:pStyle w:val="TAC"/>
            </w:pPr>
            <w:r>
              <w:rPr>
                <w:lang w:eastAsia="fr-FR"/>
              </w:rPr>
              <w:t>O</w:t>
            </w:r>
          </w:p>
        </w:tc>
        <w:tc>
          <w:tcPr>
            <w:tcW w:w="581" w:type="pct"/>
          </w:tcPr>
          <w:p w14:paraId="69CCC2C6" w14:textId="77777777" w:rsidR="00FD50D8" w:rsidRDefault="00FD50D8" w:rsidP="00257945">
            <w:pPr>
              <w:pStyle w:val="TAL"/>
            </w:pPr>
            <w:r>
              <w:rPr>
                <w:lang w:eastAsia="fr-FR"/>
              </w:rPr>
              <w:t>0..1</w:t>
            </w:r>
          </w:p>
        </w:tc>
        <w:tc>
          <w:tcPr>
            <w:tcW w:w="2645" w:type="pct"/>
            <w:shd w:val="clear" w:color="auto" w:fill="auto"/>
            <w:vAlign w:val="center"/>
          </w:tcPr>
          <w:p w14:paraId="6F590E27" w14:textId="77777777" w:rsidR="00FD50D8" w:rsidRDefault="00FD50D8" w:rsidP="00257945">
            <w:pPr>
              <w:pStyle w:val="TAL"/>
            </w:pPr>
            <w:r>
              <w:rPr>
                <w:lang w:eastAsia="fr-FR"/>
              </w:rPr>
              <w:t>Identifier of the target NF (service) instance towards which the request is redirected.</w:t>
            </w:r>
          </w:p>
        </w:tc>
      </w:tr>
    </w:tbl>
    <w:p w14:paraId="59543AB5" w14:textId="77777777" w:rsidR="00FD50D8" w:rsidRDefault="00FD50D8" w:rsidP="00FD50D8"/>
    <w:p w14:paraId="0F5D0920" w14:textId="77777777" w:rsidR="00FD50D8" w:rsidRDefault="00FD50D8" w:rsidP="00FD50D8">
      <w:pPr>
        <w:pStyle w:val="TH"/>
      </w:pPr>
      <w:r>
        <w:t>Table 5.1.3.5.3.1-5: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50D8" w14:paraId="7BE64EE1" w14:textId="77777777" w:rsidTr="00ED6BC6">
        <w:trPr>
          <w:jc w:val="center"/>
        </w:trPr>
        <w:tc>
          <w:tcPr>
            <w:tcW w:w="825" w:type="pct"/>
            <w:tcBorders>
              <w:bottom w:val="single" w:sz="6" w:space="0" w:color="auto"/>
            </w:tcBorders>
            <w:shd w:val="clear" w:color="auto" w:fill="C0C0C0"/>
          </w:tcPr>
          <w:p w14:paraId="7F33BC28" w14:textId="77777777" w:rsidR="00FD50D8" w:rsidRDefault="00FD50D8" w:rsidP="00257945">
            <w:pPr>
              <w:pStyle w:val="TAH"/>
            </w:pPr>
            <w:r>
              <w:t>Name</w:t>
            </w:r>
          </w:p>
        </w:tc>
        <w:tc>
          <w:tcPr>
            <w:tcW w:w="732" w:type="pct"/>
            <w:tcBorders>
              <w:bottom w:val="single" w:sz="6" w:space="0" w:color="auto"/>
            </w:tcBorders>
            <w:shd w:val="clear" w:color="auto" w:fill="C0C0C0"/>
          </w:tcPr>
          <w:p w14:paraId="7EC638D2" w14:textId="77777777" w:rsidR="00FD50D8" w:rsidRDefault="00FD50D8" w:rsidP="00257945">
            <w:pPr>
              <w:pStyle w:val="TAH"/>
            </w:pPr>
            <w:r>
              <w:t>Data type</w:t>
            </w:r>
          </w:p>
        </w:tc>
        <w:tc>
          <w:tcPr>
            <w:tcW w:w="217" w:type="pct"/>
            <w:tcBorders>
              <w:bottom w:val="single" w:sz="6" w:space="0" w:color="auto"/>
            </w:tcBorders>
            <w:shd w:val="clear" w:color="auto" w:fill="C0C0C0"/>
          </w:tcPr>
          <w:p w14:paraId="157EDEE1" w14:textId="77777777" w:rsidR="00FD50D8" w:rsidRDefault="00FD50D8" w:rsidP="00257945">
            <w:pPr>
              <w:pStyle w:val="TAH"/>
            </w:pPr>
            <w:r>
              <w:t>P</w:t>
            </w:r>
          </w:p>
        </w:tc>
        <w:tc>
          <w:tcPr>
            <w:tcW w:w="581" w:type="pct"/>
            <w:tcBorders>
              <w:bottom w:val="single" w:sz="6" w:space="0" w:color="auto"/>
            </w:tcBorders>
            <w:shd w:val="clear" w:color="auto" w:fill="C0C0C0"/>
          </w:tcPr>
          <w:p w14:paraId="3F392AB1" w14:textId="77777777" w:rsidR="00FD50D8" w:rsidRDefault="00FD50D8" w:rsidP="00257945">
            <w:pPr>
              <w:pStyle w:val="TAH"/>
            </w:pPr>
            <w:r>
              <w:t>Cardinality</w:t>
            </w:r>
          </w:p>
        </w:tc>
        <w:tc>
          <w:tcPr>
            <w:tcW w:w="2645" w:type="pct"/>
            <w:tcBorders>
              <w:bottom w:val="single" w:sz="6" w:space="0" w:color="auto"/>
            </w:tcBorders>
            <w:shd w:val="clear" w:color="auto" w:fill="C0C0C0"/>
            <w:vAlign w:val="center"/>
          </w:tcPr>
          <w:p w14:paraId="0F2790AF" w14:textId="77777777" w:rsidR="00FD50D8" w:rsidRDefault="00FD50D8" w:rsidP="00257945">
            <w:pPr>
              <w:pStyle w:val="TAH"/>
            </w:pPr>
            <w:r>
              <w:t>Description</w:t>
            </w:r>
          </w:p>
        </w:tc>
      </w:tr>
      <w:tr w:rsidR="00FD50D8" w14:paraId="34820735" w14:textId="77777777" w:rsidTr="00ED6BC6">
        <w:trPr>
          <w:jc w:val="center"/>
        </w:trPr>
        <w:tc>
          <w:tcPr>
            <w:tcW w:w="825" w:type="pct"/>
            <w:tcBorders>
              <w:top w:val="single" w:sz="6" w:space="0" w:color="auto"/>
            </w:tcBorders>
            <w:shd w:val="clear" w:color="auto" w:fill="auto"/>
          </w:tcPr>
          <w:p w14:paraId="4D6D0E9D" w14:textId="77777777" w:rsidR="00FD50D8" w:rsidRDefault="00FD50D8" w:rsidP="00257945">
            <w:pPr>
              <w:pStyle w:val="TAL"/>
            </w:pPr>
            <w:r>
              <w:t>Location</w:t>
            </w:r>
          </w:p>
        </w:tc>
        <w:tc>
          <w:tcPr>
            <w:tcW w:w="732" w:type="pct"/>
            <w:tcBorders>
              <w:top w:val="single" w:sz="6" w:space="0" w:color="auto"/>
            </w:tcBorders>
          </w:tcPr>
          <w:p w14:paraId="6BD6870E" w14:textId="77777777" w:rsidR="00FD50D8" w:rsidRDefault="00FD50D8" w:rsidP="00257945">
            <w:pPr>
              <w:pStyle w:val="TAL"/>
            </w:pPr>
            <w:r>
              <w:t>string</w:t>
            </w:r>
          </w:p>
        </w:tc>
        <w:tc>
          <w:tcPr>
            <w:tcW w:w="217" w:type="pct"/>
            <w:tcBorders>
              <w:top w:val="single" w:sz="6" w:space="0" w:color="auto"/>
            </w:tcBorders>
          </w:tcPr>
          <w:p w14:paraId="2008251D" w14:textId="77777777" w:rsidR="00FD50D8" w:rsidRDefault="00FD50D8" w:rsidP="00257945">
            <w:pPr>
              <w:pStyle w:val="TAC"/>
            </w:pPr>
            <w:r>
              <w:t>M</w:t>
            </w:r>
          </w:p>
        </w:tc>
        <w:tc>
          <w:tcPr>
            <w:tcW w:w="581" w:type="pct"/>
            <w:tcBorders>
              <w:top w:val="single" w:sz="6" w:space="0" w:color="auto"/>
            </w:tcBorders>
          </w:tcPr>
          <w:p w14:paraId="73849B47" w14:textId="77777777" w:rsidR="00FD50D8" w:rsidRDefault="00FD50D8" w:rsidP="00257945">
            <w:pPr>
              <w:pStyle w:val="TAL"/>
            </w:pPr>
            <w:r>
              <w:t>1</w:t>
            </w:r>
          </w:p>
        </w:tc>
        <w:tc>
          <w:tcPr>
            <w:tcW w:w="2645" w:type="pct"/>
            <w:tcBorders>
              <w:top w:val="single" w:sz="6" w:space="0" w:color="auto"/>
            </w:tcBorders>
            <w:shd w:val="clear" w:color="auto" w:fill="auto"/>
            <w:vAlign w:val="center"/>
          </w:tcPr>
          <w:p w14:paraId="4145F984" w14:textId="77777777" w:rsidR="00FD50D8" w:rsidRDefault="00FD50D8" w:rsidP="00257945">
            <w:pPr>
              <w:pStyle w:val="TAL"/>
            </w:pPr>
            <w:r>
              <w:t>An alternative URI of the resource located in an alternative ADRF (service) instance.</w:t>
            </w:r>
          </w:p>
        </w:tc>
      </w:tr>
      <w:tr w:rsidR="00FD50D8" w14:paraId="0B39CC0A" w14:textId="77777777" w:rsidTr="00ED6BC6">
        <w:trPr>
          <w:jc w:val="center"/>
        </w:trPr>
        <w:tc>
          <w:tcPr>
            <w:tcW w:w="825" w:type="pct"/>
            <w:shd w:val="clear" w:color="auto" w:fill="auto"/>
          </w:tcPr>
          <w:p w14:paraId="7B5B5650" w14:textId="77777777" w:rsidR="00FD50D8" w:rsidRDefault="00FD50D8" w:rsidP="00257945">
            <w:pPr>
              <w:pStyle w:val="TAL"/>
            </w:pPr>
            <w:r>
              <w:rPr>
                <w:lang w:eastAsia="zh-CN"/>
              </w:rPr>
              <w:t>3gpp-Sbi-Target-Nf-Id</w:t>
            </w:r>
          </w:p>
        </w:tc>
        <w:tc>
          <w:tcPr>
            <w:tcW w:w="732" w:type="pct"/>
          </w:tcPr>
          <w:p w14:paraId="7A0B4800" w14:textId="77777777" w:rsidR="00FD50D8" w:rsidRDefault="00FD50D8" w:rsidP="00257945">
            <w:pPr>
              <w:pStyle w:val="TAL"/>
            </w:pPr>
            <w:r>
              <w:rPr>
                <w:lang w:eastAsia="fr-FR"/>
              </w:rPr>
              <w:t>string</w:t>
            </w:r>
          </w:p>
        </w:tc>
        <w:tc>
          <w:tcPr>
            <w:tcW w:w="217" w:type="pct"/>
          </w:tcPr>
          <w:p w14:paraId="1DD61B78" w14:textId="77777777" w:rsidR="00FD50D8" w:rsidRDefault="00FD50D8" w:rsidP="00257945">
            <w:pPr>
              <w:pStyle w:val="TAC"/>
            </w:pPr>
            <w:r>
              <w:rPr>
                <w:lang w:eastAsia="fr-FR"/>
              </w:rPr>
              <w:t>O</w:t>
            </w:r>
          </w:p>
        </w:tc>
        <w:tc>
          <w:tcPr>
            <w:tcW w:w="581" w:type="pct"/>
          </w:tcPr>
          <w:p w14:paraId="39E87AA0" w14:textId="77777777" w:rsidR="00FD50D8" w:rsidRDefault="00FD50D8" w:rsidP="00257945">
            <w:pPr>
              <w:pStyle w:val="TAL"/>
            </w:pPr>
            <w:r>
              <w:rPr>
                <w:lang w:eastAsia="fr-FR"/>
              </w:rPr>
              <w:t>0..1</w:t>
            </w:r>
          </w:p>
        </w:tc>
        <w:tc>
          <w:tcPr>
            <w:tcW w:w="2645" w:type="pct"/>
            <w:shd w:val="clear" w:color="auto" w:fill="auto"/>
            <w:vAlign w:val="center"/>
          </w:tcPr>
          <w:p w14:paraId="26B51029" w14:textId="77777777" w:rsidR="00FD50D8" w:rsidRDefault="00FD50D8" w:rsidP="00257945">
            <w:pPr>
              <w:pStyle w:val="TAL"/>
            </w:pPr>
            <w:r>
              <w:rPr>
                <w:lang w:eastAsia="fr-FR"/>
              </w:rPr>
              <w:t>Identifier of the target NF (service) instance towards which the request is redirected.</w:t>
            </w:r>
          </w:p>
        </w:tc>
      </w:tr>
    </w:tbl>
    <w:p w14:paraId="435558A0" w14:textId="77777777" w:rsidR="00FD50D8" w:rsidRDefault="00FD50D8" w:rsidP="00FD50D8"/>
    <w:p w14:paraId="3C35C66B" w14:textId="77777777" w:rsidR="00FD50D8" w:rsidRDefault="00FD50D8" w:rsidP="00FD50D8">
      <w:pPr>
        <w:pStyle w:val="50"/>
      </w:pPr>
      <w:bookmarkStart w:id="986" w:name="_Toc89426601"/>
      <w:bookmarkStart w:id="987" w:name="_Toc94020386"/>
      <w:bookmarkStart w:id="988" w:name="_Toc97034917"/>
      <w:bookmarkStart w:id="989" w:name="_Toc97037794"/>
      <w:bookmarkStart w:id="990" w:name="_Toc100940003"/>
      <w:bookmarkStart w:id="991" w:name="_Toc104546869"/>
      <w:bookmarkStart w:id="992" w:name="_Toc112937916"/>
      <w:bookmarkStart w:id="993" w:name="_Toc114134673"/>
      <w:bookmarkStart w:id="994" w:name="_Toc192874909"/>
      <w:r>
        <w:t>5.1.3.5.4</w:t>
      </w:r>
      <w:r>
        <w:tab/>
        <w:t>Resource Custom Operations</w:t>
      </w:r>
      <w:bookmarkEnd w:id="986"/>
      <w:bookmarkEnd w:id="987"/>
      <w:bookmarkEnd w:id="988"/>
      <w:bookmarkEnd w:id="989"/>
      <w:bookmarkEnd w:id="990"/>
      <w:bookmarkEnd w:id="991"/>
      <w:bookmarkEnd w:id="992"/>
      <w:bookmarkEnd w:id="993"/>
      <w:bookmarkEnd w:id="994"/>
    </w:p>
    <w:p w14:paraId="7609DDF8" w14:textId="77777777" w:rsidR="00FD50D8" w:rsidRPr="00FD50D8" w:rsidRDefault="00FD50D8" w:rsidP="00FD50D8">
      <w:r>
        <w:t>None in this release of the specification.</w:t>
      </w:r>
    </w:p>
    <w:p w14:paraId="739570E5" w14:textId="77777777" w:rsidR="00876C3C" w:rsidRDefault="00A10542">
      <w:pPr>
        <w:pStyle w:val="31"/>
      </w:pPr>
      <w:bookmarkStart w:id="995" w:name="_Toc72766458"/>
      <w:bookmarkStart w:id="996" w:name="_Toc72767025"/>
      <w:bookmarkStart w:id="997" w:name="_Toc73042477"/>
      <w:bookmarkStart w:id="998" w:name="_Toc81242821"/>
      <w:bookmarkStart w:id="999" w:name="_Toc89426602"/>
      <w:bookmarkStart w:id="1000" w:name="_Toc94020387"/>
      <w:bookmarkStart w:id="1001" w:name="_Toc97034918"/>
      <w:bookmarkStart w:id="1002" w:name="_Toc97037795"/>
      <w:bookmarkStart w:id="1003" w:name="_Toc100940004"/>
      <w:bookmarkStart w:id="1004" w:name="_Toc104546870"/>
      <w:bookmarkStart w:id="1005" w:name="_Toc112937917"/>
      <w:bookmarkStart w:id="1006" w:name="_Toc114134674"/>
      <w:bookmarkStart w:id="1007" w:name="_Toc192874910"/>
      <w:r>
        <w:t>5.1.4</w:t>
      </w:r>
      <w:r>
        <w:tab/>
        <w:t>Custom Operations without associated resources</w:t>
      </w:r>
      <w:bookmarkEnd w:id="995"/>
      <w:bookmarkEnd w:id="996"/>
      <w:bookmarkEnd w:id="997"/>
      <w:bookmarkEnd w:id="998"/>
      <w:bookmarkEnd w:id="999"/>
      <w:bookmarkEnd w:id="1000"/>
      <w:bookmarkEnd w:id="1001"/>
      <w:bookmarkEnd w:id="1002"/>
      <w:bookmarkEnd w:id="1003"/>
      <w:bookmarkEnd w:id="1004"/>
      <w:bookmarkEnd w:id="1005"/>
      <w:bookmarkEnd w:id="1006"/>
      <w:bookmarkEnd w:id="1007"/>
    </w:p>
    <w:p w14:paraId="4719007F" w14:textId="77777777" w:rsidR="00876C3C" w:rsidRDefault="00A10542">
      <w:pPr>
        <w:pStyle w:val="41"/>
      </w:pPr>
      <w:bookmarkStart w:id="1008" w:name="_Toc72766459"/>
      <w:bookmarkStart w:id="1009" w:name="_Toc72767026"/>
      <w:bookmarkStart w:id="1010" w:name="_Toc73042478"/>
      <w:bookmarkStart w:id="1011" w:name="_Toc81242822"/>
      <w:bookmarkStart w:id="1012" w:name="_Toc89426603"/>
      <w:bookmarkStart w:id="1013" w:name="_Toc94020388"/>
      <w:bookmarkStart w:id="1014" w:name="_Toc97034919"/>
      <w:bookmarkStart w:id="1015" w:name="_Toc97037796"/>
      <w:bookmarkStart w:id="1016" w:name="_Toc100940005"/>
      <w:bookmarkStart w:id="1017" w:name="_Toc104546871"/>
      <w:bookmarkStart w:id="1018" w:name="_Toc112937918"/>
      <w:bookmarkStart w:id="1019" w:name="_Toc114134675"/>
      <w:bookmarkStart w:id="1020" w:name="_Toc192874911"/>
      <w:r>
        <w:t>5.1.4.1</w:t>
      </w:r>
      <w:r>
        <w:tab/>
        <w:t>Overview</w:t>
      </w:r>
      <w:bookmarkEnd w:id="1008"/>
      <w:bookmarkEnd w:id="1009"/>
      <w:bookmarkEnd w:id="1010"/>
      <w:bookmarkEnd w:id="1011"/>
      <w:bookmarkEnd w:id="1012"/>
      <w:bookmarkEnd w:id="1013"/>
      <w:bookmarkEnd w:id="1014"/>
      <w:bookmarkEnd w:id="1015"/>
      <w:bookmarkEnd w:id="1016"/>
      <w:bookmarkEnd w:id="1017"/>
      <w:bookmarkEnd w:id="1018"/>
      <w:bookmarkEnd w:id="1019"/>
      <w:bookmarkEnd w:id="1020"/>
    </w:p>
    <w:p w14:paraId="29D2E520" w14:textId="77777777" w:rsidR="0050268D" w:rsidRDefault="00257945" w:rsidP="00874745">
      <w:pPr>
        <w:rPr>
          <w:color w:val="000000"/>
          <w:lang w:eastAsia="zh-CN"/>
        </w:rPr>
      </w:pPr>
      <w:r>
        <w:rPr>
          <w:lang w:eastAsia="zh-CN"/>
        </w:rPr>
        <w:t xml:space="preserve">The structure of the custom operation URIs of the Nadrf_DataManagement service is shown in </w:t>
      </w:r>
      <w:r>
        <w:rPr>
          <w:color w:val="000000"/>
          <w:lang w:eastAsia="zh-CN"/>
        </w:rPr>
        <w:t>F</w:t>
      </w:r>
      <w:r>
        <w:rPr>
          <w:color w:val="000000"/>
        </w:rPr>
        <w:t>igure 5.1.4.1-</w:t>
      </w:r>
      <w:r>
        <w:rPr>
          <w:color w:val="000000"/>
          <w:lang w:eastAsia="zh-CN"/>
        </w:rPr>
        <w:t>1.</w:t>
      </w:r>
    </w:p>
    <w:p w14:paraId="2534D2FE" w14:textId="713E2C1B" w:rsidR="00257945" w:rsidRPr="009879C2" w:rsidRDefault="0050268D" w:rsidP="00257945">
      <w:pPr>
        <w:pStyle w:val="TH"/>
        <w:rPr>
          <w:lang w:val="en-US"/>
        </w:rPr>
      </w:pPr>
      <w:r>
        <w:object w:dxaOrig="7611" w:dyaOrig="3881" w14:anchorId="1B0CA0E1">
          <v:shape id="_x0000_i1037" type="#_x0000_t75" style="width:380.65pt;height:192.2pt" o:ole="">
            <v:imagedata r:id="rId36" o:title="" cropbottom="7081f" cropright="4734f"/>
          </v:shape>
          <o:OLEObject Type="Embed" ProgID="Visio.Drawing.15" ShapeID="_x0000_i1037" DrawAspect="Content" ObjectID="_1810034705" r:id="rId37"/>
        </w:object>
      </w:r>
    </w:p>
    <w:p w14:paraId="768F1F5B" w14:textId="7688D339" w:rsidR="00257945" w:rsidRDefault="00061687" w:rsidP="00257945">
      <w:pPr>
        <w:pStyle w:val="TF"/>
      </w:pPr>
      <w:r w:rsidRPr="009879C2">
        <w:t>Figure</w:t>
      </w:r>
      <w:r>
        <w:t> </w:t>
      </w:r>
      <w:r w:rsidR="00257945">
        <w:t>5</w:t>
      </w:r>
      <w:r w:rsidR="00257945" w:rsidRPr="009879C2">
        <w:t>.1.</w:t>
      </w:r>
      <w:r w:rsidR="00257945">
        <w:t>4</w:t>
      </w:r>
      <w:r w:rsidR="00257945" w:rsidRPr="009879C2">
        <w:t>.1-</w:t>
      </w:r>
      <w:r w:rsidR="00257945">
        <w:t>1</w:t>
      </w:r>
      <w:r w:rsidR="00257945" w:rsidRPr="009879C2">
        <w:t xml:space="preserve">: </w:t>
      </w:r>
      <w:r w:rsidR="00257945">
        <w:rPr>
          <w:lang w:eastAsia="zh-CN"/>
        </w:rPr>
        <w:t>Custom operation</w:t>
      </w:r>
      <w:r w:rsidR="00257945">
        <w:t xml:space="preserve"> URI structure</w:t>
      </w:r>
      <w:r w:rsidR="00257945" w:rsidRPr="009879C2">
        <w:t xml:space="preserve"> of the </w:t>
      </w:r>
      <w:r w:rsidR="00257945">
        <w:t>N</w:t>
      </w:r>
      <w:r w:rsidR="00257945">
        <w:rPr>
          <w:lang w:eastAsia="zh-CN"/>
        </w:rPr>
        <w:t>adrf_DataManagement</w:t>
      </w:r>
      <w:r w:rsidR="00257945" w:rsidRPr="009879C2">
        <w:t xml:space="preserve"> API</w:t>
      </w:r>
    </w:p>
    <w:p w14:paraId="6BB2D207" w14:textId="7A1C2D69" w:rsidR="00257945" w:rsidRPr="009879C2" w:rsidRDefault="00061687" w:rsidP="00257945">
      <w:r>
        <w:t>Table </w:t>
      </w:r>
      <w:r w:rsidR="00257945">
        <w:t xml:space="preserve">5.1.4.1-1 provides an overview of the </w:t>
      </w:r>
      <w:r w:rsidR="00257945">
        <w:rPr>
          <w:lang w:eastAsia="zh-CN"/>
        </w:rPr>
        <w:t>custom operations</w:t>
      </w:r>
      <w:r w:rsidR="00257945">
        <w:t xml:space="preserve"> and applicable HTTP methods.</w:t>
      </w:r>
    </w:p>
    <w:p w14:paraId="46304D01" w14:textId="26071127" w:rsidR="00876C3C" w:rsidRDefault="00061687">
      <w:pPr>
        <w:pStyle w:val="TH"/>
      </w:pPr>
      <w:r>
        <w:t>Table </w:t>
      </w:r>
      <w:r w:rsidR="00A10542">
        <w:t>5.1.4.1-1: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359"/>
        <w:gridCol w:w="1669"/>
        <w:gridCol w:w="3833"/>
      </w:tblGrid>
      <w:tr w:rsidR="00876C3C" w14:paraId="25B0EBDE" w14:textId="77777777" w:rsidTr="00ED6BC6">
        <w:trPr>
          <w:jc w:val="center"/>
        </w:trPr>
        <w:tc>
          <w:tcPr>
            <w:tcW w:w="1895" w:type="pct"/>
            <w:shd w:val="clear" w:color="auto" w:fill="C0C0C0"/>
            <w:vAlign w:val="center"/>
            <w:hideMark/>
          </w:tcPr>
          <w:p w14:paraId="4606FFF2" w14:textId="77777777" w:rsidR="00876C3C" w:rsidRDefault="00A10542">
            <w:pPr>
              <w:pStyle w:val="TAH"/>
            </w:pPr>
            <w:r>
              <w:t>Custom operation URI</w:t>
            </w:r>
          </w:p>
        </w:tc>
        <w:tc>
          <w:tcPr>
            <w:tcW w:w="942" w:type="pct"/>
            <w:shd w:val="clear" w:color="auto" w:fill="C0C0C0"/>
            <w:vAlign w:val="center"/>
            <w:hideMark/>
          </w:tcPr>
          <w:p w14:paraId="1595C5ED" w14:textId="77777777" w:rsidR="00876C3C" w:rsidRDefault="00A10542">
            <w:pPr>
              <w:pStyle w:val="TAH"/>
            </w:pPr>
            <w:r>
              <w:t>Mapped HTTP method</w:t>
            </w:r>
          </w:p>
        </w:tc>
        <w:tc>
          <w:tcPr>
            <w:tcW w:w="2163" w:type="pct"/>
            <w:shd w:val="clear" w:color="auto" w:fill="C0C0C0"/>
            <w:vAlign w:val="center"/>
            <w:hideMark/>
          </w:tcPr>
          <w:p w14:paraId="2DD6D4DD" w14:textId="77777777" w:rsidR="00876C3C" w:rsidRDefault="00A10542">
            <w:pPr>
              <w:pStyle w:val="TAH"/>
            </w:pPr>
            <w:r>
              <w:t>Description</w:t>
            </w:r>
          </w:p>
        </w:tc>
      </w:tr>
      <w:tr w:rsidR="00876C3C" w14:paraId="10EC75C1" w14:textId="77777777" w:rsidTr="00ED6BC6">
        <w:trPr>
          <w:jc w:val="center"/>
        </w:trPr>
        <w:tc>
          <w:tcPr>
            <w:tcW w:w="1895" w:type="pct"/>
            <w:hideMark/>
          </w:tcPr>
          <w:p w14:paraId="0F55655D" w14:textId="77777777" w:rsidR="00876C3C" w:rsidRDefault="00257945">
            <w:pPr>
              <w:pStyle w:val="TAL"/>
            </w:pPr>
            <w:r w:rsidRPr="00F40247">
              <w:t>{apiRoot}/n</w:t>
            </w:r>
            <w:r>
              <w:t>adrf-datamanagement</w:t>
            </w:r>
            <w:r w:rsidRPr="00F40247">
              <w:t>/&lt;apiVersion&gt;/</w:t>
            </w:r>
            <w:r>
              <w:t>request-storage-sub</w:t>
            </w:r>
          </w:p>
        </w:tc>
        <w:tc>
          <w:tcPr>
            <w:tcW w:w="942" w:type="pct"/>
            <w:hideMark/>
          </w:tcPr>
          <w:p w14:paraId="5A1E5FB9" w14:textId="77777777" w:rsidR="00876C3C" w:rsidRDefault="00A10542">
            <w:pPr>
              <w:pStyle w:val="TAL"/>
            </w:pPr>
            <w:r>
              <w:t>POST</w:t>
            </w:r>
          </w:p>
        </w:tc>
        <w:tc>
          <w:tcPr>
            <w:tcW w:w="2163" w:type="pct"/>
            <w:hideMark/>
          </w:tcPr>
          <w:p w14:paraId="5A4B2C39" w14:textId="77777777" w:rsidR="00876C3C" w:rsidRDefault="00257945">
            <w:pPr>
              <w:pStyle w:val="TAL"/>
            </w:pPr>
            <w:r>
              <w:t>Request the ADRF to create a subscription for data or analytics and then store the received data or analytics in the ADRF.</w:t>
            </w:r>
          </w:p>
        </w:tc>
      </w:tr>
      <w:tr w:rsidR="00257945" w14:paraId="57758A6B" w14:textId="77777777" w:rsidTr="00ED6BC6">
        <w:trPr>
          <w:jc w:val="center"/>
        </w:trPr>
        <w:tc>
          <w:tcPr>
            <w:tcW w:w="1895" w:type="pct"/>
          </w:tcPr>
          <w:p w14:paraId="5A6E27EE" w14:textId="77777777" w:rsidR="00257945" w:rsidRDefault="00257945" w:rsidP="00257945">
            <w:pPr>
              <w:pStyle w:val="TAL"/>
            </w:pPr>
            <w:r w:rsidRPr="00F40247">
              <w:t>{apiRoot}/n</w:t>
            </w:r>
            <w:r>
              <w:t>adrf-datamanagement</w:t>
            </w:r>
            <w:r w:rsidRPr="00F40247">
              <w:t>/&lt;apiVersion&gt;/</w:t>
            </w:r>
            <w:r>
              <w:t>request-storage-sub-removal</w:t>
            </w:r>
          </w:p>
        </w:tc>
        <w:tc>
          <w:tcPr>
            <w:tcW w:w="942" w:type="pct"/>
          </w:tcPr>
          <w:p w14:paraId="4EFEC5DA" w14:textId="77777777" w:rsidR="00257945" w:rsidRDefault="00257945" w:rsidP="00257945">
            <w:pPr>
              <w:pStyle w:val="TAL"/>
            </w:pPr>
            <w:r>
              <w:t>POST</w:t>
            </w:r>
          </w:p>
        </w:tc>
        <w:tc>
          <w:tcPr>
            <w:tcW w:w="2163" w:type="pct"/>
          </w:tcPr>
          <w:p w14:paraId="1EF927B8" w14:textId="77777777" w:rsidR="00257945" w:rsidRDefault="00257945" w:rsidP="00257945">
            <w:pPr>
              <w:pStyle w:val="TAL"/>
            </w:pPr>
            <w:r>
              <w:t>Request the ADRF to remove a subscription for data or analytics.</w:t>
            </w:r>
          </w:p>
        </w:tc>
      </w:tr>
      <w:tr w:rsidR="0050268D" w14:paraId="72E7FF74" w14:textId="77777777" w:rsidTr="00ED6BC6">
        <w:trPr>
          <w:jc w:val="center"/>
        </w:trPr>
        <w:tc>
          <w:tcPr>
            <w:tcW w:w="1895" w:type="pct"/>
          </w:tcPr>
          <w:p w14:paraId="6B1567C7" w14:textId="40DA122C" w:rsidR="0050268D" w:rsidRPr="00F40247" w:rsidRDefault="0050268D" w:rsidP="0050268D">
            <w:pPr>
              <w:pStyle w:val="TAL"/>
            </w:pPr>
            <w:r w:rsidRPr="00F40247">
              <w:t>{apiRoot}/n</w:t>
            </w:r>
            <w:r>
              <w:t>adrf-datamanagement</w:t>
            </w:r>
            <w:r w:rsidRPr="00F40247">
              <w:t>/&lt;apiVersion&gt;/</w:t>
            </w:r>
            <w:r w:rsidRPr="00A44CCA">
              <w:t>remove-stored-data-analytics</w:t>
            </w:r>
          </w:p>
        </w:tc>
        <w:tc>
          <w:tcPr>
            <w:tcW w:w="942" w:type="pct"/>
          </w:tcPr>
          <w:p w14:paraId="2F3B38B4" w14:textId="08F7F948" w:rsidR="0050268D" w:rsidRDefault="0050268D" w:rsidP="0050268D">
            <w:pPr>
              <w:pStyle w:val="TAL"/>
            </w:pPr>
            <w:r>
              <w:t>POST</w:t>
            </w:r>
          </w:p>
        </w:tc>
        <w:tc>
          <w:tcPr>
            <w:tcW w:w="2163" w:type="pct"/>
          </w:tcPr>
          <w:p w14:paraId="0DFB0B2A" w14:textId="2C22E3B9" w:rsidR="0050268D" w:rsidRDefault="0050268D" w:rsidP="0050268D">
            <w:pPr>
              <w:pStyle w:val="TAL"/>
            </w:pPr>
            <w:r>
              <w:t>Request the ADRF to remove already stored data or analytics.</w:t>
            </w:r>
          </w:p>
        </w:tc>
      </w:tr>
    </w:tbl>
    <w:p w14:paraId="534C1D23" w14:textId="77777777" w:rsidR="00876C3C" w:rsidRDefault="00876C3C" w:rsidP="00061687"/>
    <w:p w14:paraId="2A06A1A1" w14:textId="77777777" w:rsidR="00876C3C" w:rsidRDefault="00A10542">
      <w:pPr>
        <w:pStyle w:val="41"/>
      </w:pPr>
      <w:bookmarkStart w:id="1021" w:name="_Toc72766460"/>
      <w:bookmarkStart w:id="1022" w:name="_Toc72767027"/>
      <w:bookmarkStart w:id="1023" w:name="_Toc73042479"/>
      <w:bookmarkStart w:id="1024" w:name="_Toc81242823"/>
      <w:bookmarkStart w:id="1025" w:name="_Toc89426604"/>
      <w:bookmarkStart w:id="1026" w:name="_Toc94020389"/>
      <w:bookmarkStart w:id="1027" w:name="_Toc97034920"/>
      <w:bookmarkStart w:id="1028" w:name="_Toc97037797"/>
      <w:bookmarkStart w:id="1029" w:name="_Toc100940006"/>
      <w:bookmarkStart w:id="1030" w:name="_Toc104546872"/>
      <w:bookmarkStart w:id="1031" w:name="_Toc112937919"/>
      <w:bookmarkStart w:id="1032" w:name="_Toc114134676"/>
      <w:bookmarkStart w:id="1033" w:name="_Toc192874912"/>
      <w:r>
        <w:t>5.1.4.2</w:t>
      </w:r>
      <w:r>
        <w:tab/>
        <w:t xml:space="preserve">Operation: </w:t>
      </w:r>
      <w:r w:rsidR="00257945">
        <w:t>request-storage-sub</w:t>
      </w:r>
      <w:bookmarkEnd w:id="1021"/>
      <w:bookmarkEnd w:id="1022"/>
      <w:bookmarkEnd w:id="1023"/>
      <w:bookmarkEnd w:id="1024"/>
      <w:bookmarkEnd w:id="1025"/>
      <w:bookmarkEnd w:id="1026"/>
      <w:bookmarkEnd w:id="1027"/>
      <w:bookmarkEnd w:id="1028"/>
      <w:bookmarkEnd w:id="1029"/>
      <w:bookmarkEnd w:id="1030"/>
      <w:bookmarkEnd w:id="1031"/>
      <w:bookmarkEnd w:id="1032"/>
      <w:bookmarkEnd w:id="1033"/>
    </w:p>
    <w:p w14:paraId="5B737621" w14:textId="77777777" w:rsidR="00876C3C" w:rsidRDefault="00A10542">
      <w:pPr>
        <w:pStyle w:val="50"/>
      </w:pPr>
      <w:bookmarkStart w:id="1034" w:name="_Toc72766461"/>
      <w:bookmarkStart w:id="1035" w:name="_Toc72767028"/>
      <w:bookmarkStart w:id="1036" w:name="_Toc73042480"/>
      <w:bookmarkStart w:id="1037" w:name="_Toc81242824"/>
      <w:bookmarkStart w:id="1038" w:name="_Toc89426605"/>
      <w:bookmarkStart w:id="1039" w:name="_Toc94020390"/>
      <w:bookmarkStart w:id="1040" w:name="_Toc97034921"/>
      <w:bookmarkStart w:id="1041" w:name="_Toc97037798"/>
      <w:bookmarkStart w:id="1042" w:name="_Toc100940007"/>
      <w:bookmarkStart w:id="1043" w:name="_Toc104546873"/>
      <w:bookmarkStart w:id="1044" w:name="_Toc112937920"/>
      <w:bookmarkStart w:id="1045" w:name="_Toc114134677"/>
      <w:bookmarkStart w:id="1046" w:name="_Toc192874913"/>
      <w:r>
        <w:t>5.1.4.2.1</w:t>
      </w:r>
      <w:r>
        <w:tab/>
        <w:t>Description</w:t>
      </w:r>
      <w:bookmarkEnd w:id="1034"/>
      <w:bookmarkEnd w:id="1035"/>
      <w:bookmarkEnd w:id="1036"/>
      <w:bookmarkEnd w:id="1037"/>
      <w:bookmarkEnd w:id="1038"/>
      <w:bookmarkEnd w:id="1039"/>
      <w:bookmarkEnd w:id="1040"/>
      <w:bookmarkEnd w:id="1041"/>
      <w:bookmarkEnd w:id="1042"/>
      <w:bookmarkEnd w:id="1043"/>
      <w:bookmarkEnd w:id="1044"/>
      <w:bookmarkEnd w:id="1045"/>
      <w:bookmarkEnd w:id="1046"/>
    </w:p>
    <w:p w14:paraId="7787A541" w14:textId="77777777" w:rsidR="00257945" w:rsidRDefault="00257945" w:rsidP="00257945">
      <w:r>
        <w:t>The operation is used by the NF service consumer to request the ADRF to create a subscription for data or analytics and then store the received data or analytics in the ADRF.</w:t>
      </w:r>
    </w:p>
    <w:p w14:paraId="29DBA394" w14:textId="77777777" w:rsidR="00876C3C" w:rsidRDefault="00A10542">
      <w:pPr>
        <w:pStyle w:val="50"/>
      </w:pPr>
      <w:bookmarkStart w:id="1047" w:name="_Toc72766462"/>
      <w:bookmarkStart w:id="1048" w:name="_Toc72767029"/>
      <w:bookmarkStart w:id="1049" w:name="_Toc73042481"/>
      <w:bookmarkStart w:id="1050" w:name="_Toc81242825"/>
      <w:bookmarkStart w:id="1051" w:name="_Toc89426606"/>
      <w:bookmarkStart w:id="1052" w:name="_Toc94020391"/>
      <w:bookmarkStart w:id="1053" w:name="_Toc97034922"/>
      <w:bookmarkStart w:id="1054" w:name="_Toc97037799"/>
      <w:bookmarkStart w:id="1055" w:name="_Toc100940008"/>
      <w:bookmarkStart w:id="1056" w:name="_Toc104546874"/>
      <w:bookmarkStart w:id="1057" w:name="_Toc112937921"/>
      <w:bookmarkStart w:id="1058" w:name="_Toc114134678"/>
      <w:bookmarkStart w:id="1059" w:name="_Toc192874914"/>
      <w:r>
        <w:t>5.1.4.2.2</w:t>
      </w:r>
      <w:r>
        <w:tab/>
        <w:t>Operation Definition</w:t>
      </w:r>
      <w:bookmarkEnd w:id="1047"/>
      <w:bookmarkEnd w:id="1048"/>
      <w:bookmarkEnd w:id="1049"/>
      <w:bookmarkEnd w:id="1050"/>
      <w:bookmarkEnd w:id="1051"/>
      <w:bookmarkEnd w:id="1052"/>
      <w:bookmarkEnd w:id="1053"/>
      <w:bookmarkEnd w:id="1054"/>
      <w:bookmarkEnd w:id="1055"/>
      <w:bookmarkEnd w:id="1056"/>
      <w:bookmarkEnd w:id="1057"/>
      <w:bookmarkEnd w:id="1058"/>
      <w:bookmarkEnd w:id="1059"/>
    </w:p>
    <w:p w14:paraId="6A1F2D12" w14:textId="77777777" w:rsidR="00876C3C" w:rsidRDefault="00A10542">
      <w:r>
        <w:t>This operation shall support the re</w:t>
      </w:r>
      <w:r w:rsidR="008F5ADE">
        <w:rPr>
          <w:lang w:val="en-US"/>
        </w:rPr>
        <w:t>quest</w:t>
      </w:r>
      <w:r>
        <w:t xml:space="preserve"> data structures</w:t>
      </w:r>
      <w:r w:rsidR="008F5ADE" w:rsidRPr="008F5ADE">
        <w:t xml:space="preserve"> </w:t>
      </w:r>
      <w:r w:rsidR="008F5ADE">
        <w:t>shown in Table 5.1.4.2.2-1</w:t>
      </w:r>
      <w:r>
        <w:t xml:space="preserve"> and</w:t>
      </w:r>
      <w:r w:rsidR="008F5ADE">
        <w:t xml:space="preserve"> the</w:t>
      </w:r>
      <w:r>
        <w:t xml:space="preserve"> response</w:t>
      </w:r>
      <w:r w:rsidR="008F5ADE">
        <w:t xml:space="preserve"> data</w:t>
      </w:r>
      <w:r w:rsidR="008F5ADE" w:rsidRPr="008F5ADE">
        <w:t xml:space="preserve"> </w:t>
      </w:r>
      <w:r w:rsidR="008F5ADE">
        <w:t>structures and error</w:t>
      </w:r>
      <w:r>
        <w:t xml:space="preserve"> codes specified in </w:t>
      </w:r>
      <w:r w:rsidR="008F5ADE">
        <w:t>Tables </w:t>
      </w:r>
      <w:r>
        <w:t>5.1.4.2.2-2.</w:t>
      </w:r>
    </w:p>
    <w:p w14:paraId="4910F03E" w14:textId="7829D051" w:rsidR="00876C3C" w:rsidRDefault="00061687">
      <w:pPr>
        <w:pStyle w:val="TH"/>
      </w:pPr>
      <w:r>
        <w:t>Table </w:t>
      </w:r>
      <w:r w:rsidR="00A10542">
        <w:t>5.1.4.2.2-1: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76C3C" w14:paraId="754D713D" w14:textId="77777777" w:rsidTr="00ED6BC6">
        <w:trPr>
          <w:jc w:val="center"/>
        </w:trPr>
        <w:tc>
          <w:tcPr>
            <w:tcW w:w="1627" w:type="dxa"/>
            <w:tcBorders>
              <w:bottom w:val="single" w:sz="6" w:space="0" w:color="auto"/>
            </w:tcBorders>
            <w:shd w:val="clear" w:color="auto" w:fill="C0C0C0"/>
          </w:tcPr>
          <w:p w14:paraId="29DD5929" w14:textId="77777777" w:rsidR="00876C3C" w:rsidRDefault="00A10542">
            <w:pPr>
              <w:pStyle w:val="TAH"/>
            </w:pPr>
            <w:r>
              <w:t>Data type</w:t>
            </w:r>
          </w:p>
        </w:tc>
        <w:tc>
          <w:tcPr>
            <w:tcW w:w="425" w:type="dxa"/>
            <w:tcBorders>
              <w:bottom w:val="single" w:sz="6" w:space="0" w:color="auto"/>
            </w:tcBorders>
            <w:shd w:val="clear" w:color="auto" w:fill="C0C0C0"/>
          </w:tcPr>
          <w:p w14:paraId="2BB23D2F" w14:textId="77777777" w:rsidR="00876C3C" w:rsidRDefault="00A10542">
            <w:pPr>
              <w:pStyle w:val="TAH"/>
            </w:pPr>
            <w:r>
              <w:t>P</w:t>
            </w:r>
          </w:p>
        </w:tc>
        <w:tc>
          <w:tcPr>
            <w:tcW w:w="1276" w:type="dxa"/>
            <w:tcBorders>
              <w:bottom w:val="single" w:sz="6" w:space="0" w:color="auto"/>
            </w:tcBorders>
            <w:shd w:val="clear" w:color="auto" w:fill="C0C0C0"/>
          </w:tcPr>
          <w:p w14:paraId="6FE1EBE5" w14:textId="77777777" w:rsidR="00876C3C" w:rsidRDefault="00A10542">
            <w:pPr>
              <w:pStyle w:val="TAH"/>
            </w:pPr>
            <w:r>
              <w:t>Cardinality</w:t>
            </w:r>
          </w:p>
        </w:tc>
        <w:tc>
          <w:tcPr>
            <w:tcW w:w="6447" w:type="dxa"/>
            <w:tcBorders>
              <w:bottom w:val="single" w:sz="6" w:space="0" w:color="auto"/>
            </w:tcBorders>
            <w:shd w:val="clear" w:color="auto" w:fill="C0C0C0"/>
            <w:vAlign w:val="center"/>
          </w:tcPr>
          <w:p w14:paraId="49239665" w14:textId="77777777" w:rsidR="00876C3C" w:rsidRDefault="00A10542">
            <w:pPr>
              <w:pStyle w:val="TAH"/>
            </w:pPr>
            <w:r>
              <w:t>Description</w:t>
            </w:r>
          </w:p>
        </w:tc>
      </w:tr>
      <w:tr w:rsidR="00876C3C" w14:paraId="21927CFF" w14:textId="77777777" w:rsidTr="00ED6BC6">
        <w:trPr>
          <w:jc w:val="center"/>
        </w:trPr>
        <w:tc>
          <w:tcPr>
            <w:tcW w:w="1627" w:type="dxa"/>
            <w:tcBorders>
              <w:top w:val="single" w:sz="6" w:space="0" w:color="auto"/>
            </w:tcBorders>
            <w:shd w:val="clear" w:color="auto" w:fill="auto"/>
          </w:tcPr>
          <w:p w14:paraId="36FE151E" w14:textId="77777777" w:rsidR="00876C3C" w:rsidRDefault="00521098">
            <w:pPr>
              <w:pStyle w:val="TAL"/>
            </w:pPr>
            <w:r>
              <w:t>NadrfDataStoreSubscription</w:t>
            </w:r>
          </w:p>
        </w:tc>
        <w:tc>
          <w:tcPr>
            <w:tcW w:w="425" w:type="dxa"/>
            <w:tcBorders>
              <w:top w:val="single" w:sz="6" w:space="0" w:color="auto"/>
            </w:tcBorders>
          </w:tcPr>
          <w:p w14:paraId="4C7CDF5D" w14:textId="77777777" w:rsidR="00876C3C" w:rsidRDefault="00521098">
            <w:pPr>
              <w:pStyle w:val="TAC"/>
            </w:pPr>
            <w:r>
              <w:t>M</w:t>
            </w:r>
          </w:p>
        </w:tc>
        <w:tc>
          <w:tcPr>
            <w:tcW w:w="1276" w:type="dxa"/>
            <w:tcBorders>
              <w:top w:val="single" w:sz="6" w:space="0" w:color="auto"/>
            </w:tcBorders>
          </w:tcPr>
          <w:p w14:paraId="6D91C6DA" w14:textId="77777777" w:rsidR="00876C3C" w:rsidRDefault="00521098">
            <w:pPr>
              <w:pStyle w:val="TAL"/>
            </w:pPr>
            <w:r>
              <w:t>1</w:t>
            </w:r>
          </w:p>
        </w:tc>
        <w:tc>
          <w:tcPr>
            <w:tcW w:w="6447" w:type="dxa"/>
            <w:tcBorders>
              <w:top w:val="single" w:sz="6" w:space="0" w:color="auto"/>
            </w:tcBorders>
            <w:shd w:val="clear" w:color="auto" w:fill="auto"/>
          </w:tcPr>
          <w:p w14:paraId="0C8691C2" w14:textId="77777777" w:rsidR="00876C3C" w:rsidRDefault="00521098">
            <w:pPr>
              <w:pStyle w:val="TAL"/>
            </w:pPr>
            <w:r>
              <w:t>Information about the storage subscription that the ADRF shall create.</w:t>
            </w:r>
          </w:p>
        </w:tc>
      </w:tr>
    </w:tbl>
    <w:p w14:paraId="0BD1FAFC" w14:textId="77777777" w:rsidR="00876C3C" w:rsidRDefault="00876C3C"/>
    <w:p w14:paraId="11965FCE" w14:textId="7729BABE" w:rsidR="00876C3C" w:rsidRDefault="00061687">
      <w:pPr>
        <w:pStyle w:val="TH"/>
      </w:pPr>
      <w:r>
        <w:lastRenderedPageBreak/>
        <w:t>Table </w:t>
      </w:r>
      <w:r w:rsidR="00A10542">
        <w:t>5.1.4.2.2-2: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876C3C" w14:paraId="35B0C76A" w14:textId="77777777" w:rsidTr="00ED6BC6">
        <w:trPr>
          <w:jc w:val="center"/>
        </w:trPr>
        <w:tc>
          <w:tcPr>
            <w:tcW w:w="825" w:type="pct"/>
            <w:tcBorders>
              <w:bottom w:val="single" w:sz="6" w:space="0" w:color="auto"/>
            </w:tcBorders>
            <w:shd w:val="clear" w:color="auto" w:fill="C0C0C0"/>
          </w:tcPr>
          <w:p w14:paraId="50E61589" w14:textId="77777777" w:rsidR="00876C3C" w:rsidRDefault="00A10542">
            <w:pPr>
              <w:pStyle w:val="TAH"/>
            </w:pPr>
            <w:r>
              <w:t>Data type</w:t>
            </w:r>
          </w:p>
        </w:tc>
        <w:tc>
          <w:tcPr>
            <w:tcW w:w="225" w:type="pct"/>
            <w:tcBorders>
              <w:bottom w:val="single" w:sz="6" w:space="0" w:color="auto"/>
            </w:tcBorders>
            <w:shd w:val="clear" w:color="auto" w:fill="C0C0C0"/>
          </w:tcPr>
          <w:p w14:paraId="25D50F59" w14:textId="77777777" w:rsidR="00876C3C" w:rsidRDefault="00A10542">
            <w:pPr>
              <w:pStyle w:val="TAH"/>
            </w:pPr>
            <w:r>
              <w:t>P</w:t>
            </w:r>
          </w:p>
        </w:tc>
        <w:tc>
          <w:tcPr>
            <w:tcW w:w="649" w:type="pct"/>
            <w:tcBorders>
              <w:bottom w:val="single" w:sz="6" w:space="0" w:color="auto"/>
            </w:tcBorders>
            <w:shd w:val="clear" w:color="auto" w:fill="C0C0C0"/>
          </w:tcPr>
          <w:p w14:paraId="79BA965B" w14:textId="77777777" w:rsidR="00876C3C" w:rsidRDefault="00A10542">
            <w:pPr>
              <w:pStyle w:val="TAH"/>
            </w:pPr>
            <w:r>
              <w:t>Cardinality</w:t>
            </w:r>
          </w:p>
        </w:tc>
        <w:tc>
          <w:tcPr>
            <w:tcW w:w="583" w:type="pct"/>
            <w:tcBorders>
              <w:bottom w:val="single" w:sz="6" w:space="0" w:color="auto"/>
            </w:tcBorders>
            <w:shd w:val="clear" w:color="auto" w:fill="C0C0C0"/>
          </w:tcPr>
          <w:p w14:paraId="062716C6" w14:textId="77777777" w:rsidR="00876C3C" w:rsidRDefault="00A10542">
            <w:pPr>
              <w:pStyle w:val="TAH"/>
            </w:pPr>
            <w:r>
              <w:t>Response</w:t>
            </w:r>
          </w:p>
          <w:p w14:paraId="24A16B32" w14:textId="77777777" w:rsidR="00876C3C" w:rsidRDefault="00A10542">
            <w:pPr>
              <w:pStyle w:val="TAH"/>
            </w:pPr>
            <w:r>
              <w:t>codes</w:t>
            </w:r>
          </w:p>
        </w:tc>
        <w:tc>
          <w:tcPr>
            <w:tcW w:w="2718" w:type="pct"/>
            <w:tcBorders>
              <w:bottom w:val="single" w:sz="6" w:space="0" w:color="auto"/>
            </w:tcBorders>
            <w:shd w:val="clear" w:color="auto" w:fill="C0C0C0"/>
          </w:tcPr>
          <w:p w14:paraId="5F9A18A8" w14:textId="77777777" w:rsidR="00876C3C" w:rsidRDefault="00A10542">
            <w:pPr>
              <w:pStyle w:val="TAH"/>
            </w:pPr>
            <w:r>
              <w:t>Description</w:t>
            </w:r>
          </w:p>
        </w:tc>
      </w:tr>
      <w:tr w:rsidR="00876C3C" w14:paraId="32436DA2" w14:textId="77777777" w:rsidTr="00ED6BC6">
        <w:trPr>
          <w:jc w:val="center"/>
        </w:trPr>
        <w:tc>
          <w:tcPr>
            <w:tcW w:w="825" w:type="pct"/>
            <w:tcBorders>
              <w:top w:val="single" w:sz="6" w:space="0" w:color="auto"/>
            </w:tcBorders>
            <w:shd w:val="clear" w:color="auto" w:fill="auto"/>
          </w:tcPr>
          <w:p w14:paraId="59DEF3F0" w14:textId="77777777" w:rsidR="00876C3C" w:rsidRDefault="00521098">
            <w:pPr>
              <w:pStyle w:val="TAL"/>
            </w:pPr>
            <w:r>
              <w:t>NadrfDataStoreSubscriptionRef</w:t>
            </w:r>
          </w:p>
        </w:tc>
        <w:tc>
          <w:tcPr>
            <w:tcW w:w="225" w:type="pct"/>
            <w:tcBorders>
              <w:top w:val="single" w:sz="6" w:space="0" w:color="auto"/>
            </w:tcBorders>
          </w:tcPr>
          <w:p w14:paraId="59413480" w14:textId="77777777" w:rsidR="00876C3C" w:rsidRDefault="00521098">
            <w:pPr>
              <w:pStyle w:val="TAC"/>
            </w:pPr>
            <w:r>
              <w:t>M</w:t>
            </w:r>
          </w:p>
        </w:tc>
        <w:tc>
          <w:tcPr>
            <w:tcW w:w="649" w:type="pct"/>
            <w:tcBorders>
              <w:top w:val="single" w:sz="6" w:space="0" w:color="auto"/>
            </w:tcBorders>
          </w:tcPr>
          <w:p w14:paraId="3587E512" w14:textId="77777777" w:rsidR="00876C3C" w:rsidRDefault="00521098">
            <w:pPr>
              <w:pStyle w:val="TAL"/>
            </w:pPr>
            <w:r>
              <w:t>1</w:t>
            </w:r>
          </w:p>
        </w:tc>
        <w:tc>
          <w:tcPr>
            <w:tcW w:w="583" w:type="pct"/>
            <w:tcBorders>
              <w:top w:val="single" w:sz="6" w:space="0" w:color="auto"/>
            </w:tcBorders>
          </w:tcPr>
          <w:p w14:paraId="396BC3D3" w14:textId="77777777" w:rsidR="00876C3C" w:rsidRDefault="00521098">
            <w:pPr>
              <w:pStyle w:val="TAL"/>
            </w:pPr>
            <w:r w:rsidRPr="0089392E">
              <w:t>200 OK</w:t>
            </w:r>
          </w:p>
        </w:tc>
        <w:tc>
          <w:tcPr>
            <w:tcW w:w="2718" w:type="pct"/>
            <w:tcBorders>
              <w:top w:val="single" w:sz="6" w:space="0" w:color="auto"/>
            </w:tcBorders>
            <w:shd w:val="clear" w:color="auto" w:fill="auto"/>
          </w:tcPr>
          <w:p w14:paraId="764438C9" w14:textId="77777777" w:rsidR="00876C3C" w:rsidRDefault="00521098">
            <w:pPr>
              <w:pStyle w:val="TAL"/>
            </w:pPr>
            <w:r w:rsidRPr="0089392E">
              <w:t xml:space="preserve">Successful request </w:t>
            </w:r>
            <w:r>
              <w:t>to trigger the creation of a subscription for data or analytics at the ADRF. A reference is provided.</w:t>
            </w:r>
          </w:p>
        </w:tc>
      </w:tr>
      <w:tr w:rsidR="00876C3C" w14:paraId="09272B7F" w14:textId="77777777" w:rsidTr="00ED6BC6">
        <w:trPr>
          <w:jc w:val="center"/>
        </w:trPr>
        <w:tc>
          <w:tcPr>
            <w:tcW w:w="5000" w:type="pct"/>
            <w:gridSpan w:val="5"/>
            <w:shd w:val="clear" w:color="auto" w:fill="auto"/>
          </w:tcPr>
          <w:p w14:paraId="5FD1A802" w14:textId="16EE0D07" w:rsidR="00876C3C" w:rsidRDefault="00A10542">
            <w:pPr>
              <w:pStyle w:val="TAN"/>
            </w:pPr>
            <w:r>
              <w:t>NOTE:</w:t>
            </w:r>
            <w:r>
              <w:rPr>
                <w:noProof/>
              </w:rPr>
              <w:tab/>
              <w:t xml:space="preserve">The manadatory </w:t>
            </w:r>
            <w:r>
              <w:t xml:space="preserve">HTTP error status code for the POST method listed in </w:t>
            </w:r>
            <w:r w:rsidR="00061687">
              <w:t>Table </w:t>
            </w:r>
            <w:r>
              <w:t>5.1.7.1-1 of 3GPP TS 29.500 [4] also apply.</w:t>
            </w:r>
          </w:p>
        </w:tc>
      </w:tr>
    </w:tbl>
    <w:p w14:paraId="3EBC67A6" w14:textId="77777777" w:rsidR="00876C3C" w:rsidRDefault="00876C3C"/>
    <w:p w14:paraId="5CE13434" w14:textId="77777777" w:rsidR="00876C3C" w:rsidRDefault="00A10542">
      <w:pPr>
        <w:pStyle w:val="41"/>
      </w:pPr>
      <w:bookmarkStart w:id="1060" w:name="_Toc72766463"/>
      <w:bookmarkStart w:id="1061" w:name="_Toc72767030"/>
      <w:bookmarkStart w:id="1062" w:name="_Toc73042482"/>
      <w:bookmarkStart w:id="1063" w:name="_Toc81242826"/>
      <w:bookmarkStart w:id="1064" w:name="_Toc89426607"/>
      <w:bookmarkStart w:id="1065" w:name="_Toc94020392"/>
      <w:bookmarkStart w:id="1066" w:name="_Toc97034923"/>
      <w:bookmarkStart w:id="1067" w:name="_Toc97037800"/>
      <w:bookmarkStart w:id="1068" w:name="_Toc100940009"/>
      <w:bookmarkStart w:id="1069" w:name="_Toc104546875"/>
      <w:bookmarkStart w:id="1070" w:name="_Toc112937922"/>
      <w:bookmarkStart w:id="1071" w:name="_Toc114134679"/>
      <w:bookmarkStart w:id="1072" w:name="_Toc192874915"/>
      <w:r>
        <w:t>5.1.4.3</w:t>
      </w:r>
      <w:r>
        <w:tab/>
        <w:t xml:space="preserve">Operation: </w:t>
      </w:r>
      <w:r w:rsidR="00A736E7">
        <w:t>request-storage-sub-removal</w:t>
      </w:r>
      <w:bookmarkEnd w:id="1060"/>
      <w:bookmarkEnd w:id="1061"/>
      <w:bookmarkEnd w:id="1062"/>
      <w:bookmarkEnd w:id="1063"/>
      <w:bookmarkEnd w:id="1064"/>
      <w:bookmarkEnd w:id="1065"/>
      <w:bookmarkEnd w:id="1066"/>
      <w:bookmarkEnd w:id="1067"/>
      <w:bookmarkEnd w:id="1068"/>
      <w:bookmarkEnd w:id="1069"/>
      <w:bookmarkEnd w:id="1070"/>
      <w:bookmarkEnd w:id="1071"/>
      <w:bookmarkEnd w:id="1072"/>
    </w:p>
    <w:p w14:paraId="469C941E" w14:textId="77777777" w:rsidR="00A736E7" w:rsidRDefault="00A736E7" w:rsidP="00A736E7">
      <w:pPr>
        <w:pStyle w:val="50"/>
      </w:pPr>
      <w:bookmarkStart w:id="1073" w:name="_Toc89426608"/>
      <w:bookmarkStart w:id="1074" w:name="_Toc94020393"/>
      <w:bookmarkStart w:id="1075" w:name="_Toc97034924"/>
      <w:bookmarkStart w:id="1076" w:name="_Toc97037801"/>
      <w:bookmarkStart w:id="1077" w:name="_Toc100940010"/>
      <w:bookmarkStart w:id="1078" w:name="_Toc104546876"/>
      <w:bookmarkStart w:id="1079" w:name="_Toc112937923"/>
      <w:bookmarkStart w:id="1080" w:name="_Toc114134680"/>
      <w:bookmarkStart w:id="1081" w:name="_Toc192874916"/>
      <w:r>
        <w:t>5.1.4.3.1</w:t>
      </w:r>
      <w:r>
        <w:tab/>
        <w:t>Description</w:t>
      </w:r>
      <w:bookmarkEnd w:id="1073"/>
      <w:bookmarkEnd w:id="1074"/>
      <w:bookmarkEnd w:id="1075"/>
      <w:bookmarkEnd w:id="1076"/>
      <w:bookmarkEnd w:id="1077"/>
      <w:bookmarkEnd w:id="1078"/>
      <w:bookmarkEnd w:id="1079"/>
      <w:bookmarkEnd w:id="1080"/>
      <w:bookmarkEnd w:id="1081"/>
    </w:p>
    <w:p w14:paraId="7FEB2BF2" w14:textId="77777777" w:rsidR="00A736E7" w:rsidRDefault="00A736E7" w:rsidP="00A736E7">
      <w:r>
        <w:t>The operation is used by the NF service consumer to request the ADRF to remove a subscription for data or analytics which was used to store the received data or analytics in the ADRF.</w:t>
      </w:r>
    </w:p>
    <w:p w14:paraId="7C01D613" w14:textId="77777777" w:rsidR="00A736E7" w:rsidRDefault="00A736E7" w:rsidP="00A736E7">
      <w:pPr>
        <w:pStyle w:val="50"/>
      </w:pPr>
      <w:bookmarkStart w:id="1082" w:name="_Toc89426609"/>
      <w:bookmarkStart w:id="1083" w:name="_Toc94020394"/>
      <w:bookmarkStart w:id="1084" w:name="_Toc97034925"/>
      <w:bookmarkStart w:id="1085" w:name="_Toc97037802"/>
      <w:bookmarkStart w:id="1086" w:name="_Toc100940011"/>
      <w:bookmarkStart w:id="1087" w:name="_Toc104546877"/>
      <w:bookmarkStart w:id="1088" w:name="_Toc112937924"/>
      <w:bookmarkStart w:id="1089" w:name="_Toc114134681"/>
      <w:bookmarkStart w:id="1090" w:name="_Toc192874917"/>
      <w:r>
        <w:t>5.1.4.3.2</w:t>
      </w:r>
      <w:r>
        <w:tab/>
        <w:t>Operation Definition</w:t>
      </w:r>
      <w:bookmarkEnd w:id="1082"/>
      <w:bookmarkEnd w:id="1083"/>
      <w:bookmarkEnd w:id="1084"/>
      <w:bookmarkEnd w:id="1085"/>
      <w:bookmarkEnd w:id="1086"/>
      <w:bookmarkEnd w:id="1087"/>
      <w:bookmarkEnd w:id="1088"/>
      <w:bookmarkEnd w:id="1089"/>
      <w:bookmarkEnd w:id="1090"/>
    </w:p>
    <w:p w14:paraId="6D7E9E25" w14:textId="77777777" w:rsidR="00A736E7" w:rsidRDefault="00A736E7" w:rsidP="00A736E7">
      <w:r>
        <w:t>This operation shall support the request data structures shown in Table 5.1.4.3.2-1 and the response data structures and error codes specified in Tables 5.1.4.3.2-2.</w:t>
      </w:r>
    </w:p>
    <w:p w14:paraId="2D85EC66" w14:textId="45767EB7" w:rsidR="00A736E7" w:rsidRDefault="00061687" w:rsidP="00A736E7">
      <w:pPr>
        <w:pStyle w:val="TH"/>
      </w:pPr>
      <w:r>
        <w:t>Table </w:t>
      </w:r>
      <w:r w:rsidR="00A736E7">
        <w:t>5.1.4.3.2-1: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1"/>
        <w:gridCol w:w="421"/>
        <w:gridCol w:w="1258"/>
        <w:gridCol w:w="6343"/>
      </w:tblGrid>
      <w:tr w:rsidR="00A736E7" w14:paraId="3DA262AD" w14:textId="77777777" w:rsidTr="00ED6BC6">
        <w:trPr>
          <w:jc w:val="center"/>
        </w:trPr>
        <w:tc>
          <w:tcPr>
            <w:tcW w:w="1626" w:type="dxa"/>
            <w:tcBorders>
              <w:bottom w:val="single" w:sz="6" w:space="0" w:color="auto"/>
            </w:tcBorders>
            <w:shd w:val="clear" w:color="auto" w:fill="C0C0C0"/>
          </w:tcPr>
          <w:p w14:paraId="05CAE1BF" w14:textId="77777777" w:rsidR="00A736E7" w:rsidRDefault="00A736E7" w:rsidP="00584334">
            <w:pPr>
              <w:pStyle w:val="TAH"/>
            </w:pPr>
            <w:r>
              <w:t>Data type</w:t>
            </w:r>
          </w:p>
        </w:tc>
        <w:tc>
          <w:tcPr>
            <w:tcW w:w="425" w:type="dxa"/>
            <w:tcBorders>
              <w:bottom w:val="single" w:sz="6" w:space="0" w:color="auto"/>
            </w:tcBorders>
            <w:shd w:val="clear" w:color="auto" w:fill="C0C0C0"/>
          </w:tcPr>
          <w:p w14:paraId="534303F3" w14:textId="77777777" w:rsidR="00A736E7" w:rsidRDefault="00A736E7" w:rsidP="00584334">
            <w:pPr>
              <w:pStyle w:val="TAH"/>
            </w:pPr>
            <w:r>
              <w:t>P</w:t>
            </w:r>
          </w:p>
        </w:tc>
        <w:tc>
          <w:tcPr>
            <w:tcW w:w="1276" w:type="dxa"/>
            <w:tcBorders>
              <w:bottom w:val="single" w:sz="6" w:space="0" w:color="auto"/>
            </w:tcBorders>
            <w:shd w:val="clear" w:color="auto" w:fill="C0C0C0"/>
          </w:tcPr>
          <w:p w14:paraId="4CFB5785" w14:textId="77777777" w:rsidR="00A736E7" w:rsidRDefault="00A736E7" w:rsidP="00584334">
            <w:pPr>
              <w:pStyle w:val="TAH"/>
            </w:pPr>
            <w:r>
              <w:t>Cardinality</w:t>
            </w:r>
          </w:p>
        </w:tc>
        <w:tc>
          <w:tcPr>
            <w:tcW w:w="6446" w:type="dxa"/>
            <w:tcBorders>
              <w:bottom w:val="single" w:sz="6" w:space="0" w:color="auto"/>
            </w:tcBorders>
            <w:shd w:val="clear" w:color="auto" w:fill="C0C0C0"/>
            <w:vAlign w:val="center"/>
          </w:tcPr>
          <w:p w14:paraId="615965C7" w14:textId="77777777" w:rsidR="00A736E7" w:rsidRDefault="00A736E7" w:rsidP="00584334">
            <w:pPr>
              <w:pStyle w:val="TAH"/>
            </w:pPr>
            <w:r>
              <w:t>Description</w:t>
            </w:r>
          </w:p>
        </w:tc>
      </w:tr>
      <w:tr w:rsidR="00A736E7" w14:paraId="05BC7C90" w14:textId="77777777" w:rsidTr="00ED6BC6">
        <w:trPr>
          <w:jc w:val="center"/>
        </w:trPr>
        <w:tc>
          <w:tcPr>
            <w:tcW w:w="1626" w:type="dxa"/>
            <w:tcBorders>
              <w:top w:val="single" w:sz="6" w:space="0" w:color="auto"/>
            </w:tcBorders>
            <w:shd w:val="clear" w:color="auto" w:fill="auto"/>
          </w:tcPr>
          <w:p w14:paraId="19B06975" w14:textId="77777777" w:rsidR="00A736E7" w:rsidRDefault="00A736E7" w:rsidP="00584334">
            <w:pPr>
              <w:pStyle w:val="TAL"/>
            </w:pPr>
            <w:r>
              <w:t>NadrfDataStoreSubscriptionRef</w:t>
            </w:r>
          </w:p>
        </w:tc>
        <w:tc>
          <w:tcPr>
            <w:tcW w:w="425" w:type="dxa"/>
            <w:tcBorders>
              <w:top w:val="single" w:sz="6" w:space="0" w:color="auto"/>
            </w:tcBorders>
          </w:tcPr>
          <w:p w14:paraId="1FCA627B" w14:textId="77777777" w:rsidR="00A736E7" w:rsidRDefault="00A736E7" w:rsidP="00584334">
            <w:pPr>
              <w:pStyle w:val="TAC"/>
            </w:pPr>
            <w:r>
              <w:t>M</w:t>
            </w:r>
          </w:p>
        </w:tc>
        <w:tc>
          <w:tcPr>
            <w:tcW w:w="1276" w:type="dxa"/>
            <w:tcBorders>
              <w:top w:val="single" w:sz="6" w:space="0" w:color="auto"/>
            </w:tcBorders>
          </w:tcPr>
          <w:p w14:paraId="3230CC45" w14:textId="77777777" w:rsidR="00A736E7" w:rsidRDefault="00A736E7" w:rsidP="00584334">
            <w:pPr>
              <w:pStyle w:val="TAL"/>
            </w:pPr>
            <w:r>
              <w:t>1</w:t>
            </w:r>
          </w:p>
        </w:tc>
        <w:tc>
          <w:tcPr>
            <w:tcW w:w="6446" w:type="dxa"/>
            <w:tcBorders>
              <w:top w:val="single" w:sz="6" w:space="0" w:color="auto"/>
            </w:tcBorders>
            <w:shd w:val="clear" w:color="auto" w:fill="auto"/>
          </w:tcPr>
          <w:p w14:paraId="151946C4" w14:textId="77777777" w:rsidR="00A736E7" w:rsidRDefault="00A736E7" w:rsidP="00584334">
            <w:pPr>
              <w:pStyle w:val="TAL"/>
            </w:pPr>
            <w:r>
              <w:t>Reference used to identify the subscription that the ADRF shall remove.</w:t>
            </w:r>
          </w:p>
        </w:tc>
      </w:tr>
    </w:tbl>
    <w:p w14:paraId="2B034BFF" w14:textId="77777777" w:rsidR="00A736E7" w:rsidRDefault="00A736E7" w:rsidP="00A736E7"/>
    <w:p w14:paraId="38874B81" w14:textId="6DE7FCA8" w:rsidR="00A736E7" w:rsidRDefault="00061687" w:rsidP="00A736E7">
      <w:pPr>
        <w:pStyle w:val="TH"/>
      </w:pPr>
      <w:r>
        <w:t>Table </w:t>
      </w:r>
      <w:r w:rsidR="00A736E7">
        <w:t>5.1.4.3.2-2: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A736E7" w14:paraId="7EA39B6E" w14:textId="77777777" w:rsidTr="00ED6BC6">
        <w:trPr>
          <w:jc w:val="center"/>
        </w:trPr>
        <w:tc>
          <w:tcPr>
            <w:tcW w:w="825" w:type="pct"/>
            <w:tcBorders>
              <w:bottom w:val="single" w:sz="6" w:space="0" w:color="auto"/>
            </w:tcBorders>
            <w:shd w:val="clear" w:color="auto" w:fill="C0C0C0"/>
          </w:tcPr>
          <w:p w14:paraId="396873D9" w14:textId="77777777" w:rsidR="00A736E7" w:rsidRDefault="00A736E7" w:rsidP="00584334">
            <w:pPr>
              <w:pStyle w:val="TAH"/>
            </w:pPr>
            <w:r>
              <w:t>Data type</w:t>
            </w:r>
          </w:p>
        </w:tc>
        <w:tc>
          <w:tcPr>
            <w:tcW w:w="225" w:type="pct"/>
            <w:tcBorders>
              <w:bottom w:val="single" w:sz="6" w:space="0" w:color="auto"/>
            </w:tcBorders>
            <w:shd w:val="clear" w:color="auto" w:fill="C0C0C0"/>
          </w:tcPr>
          <w:p w14:paraId="77311974" w14:textId="77777777" w:rsidR="00A736E7" w:rsidRDefault="00A736E7" w:rsidP="00584334">
            <w:pPr>
              <w:pStyle w:val="TAH"/>
            </w:pPr>
            <w:r>
              <w:t>P</w:t>
            </w:r>
          </w:p>
        </w:tc>
        <w:tc>
          <w:tcPr>
            <w:tcW w:w="649" w:type="pct"/>
            <w:tcBorders>
              <w:bottom w:val="single" w:sz="6" w:space="0" w:color="auto"/>
            </w:tcBorders>
            <w:shd w:val="clear" w:color="auto" w:fill="C0C0C0"/>
          </w:tcPr>
          <w:p w14:paraId="31AA7E3D" w14:textId="77777777" w:rsidR="00A736E7" w:rsidRDefault="00A736E7" w:rsidP="00584334">
            <w:pPr>
              <w:pStyle w:val="TAH"/>
            </w:pPr>
            <w:r>
              <w:t>Cardinality</w:t>
            </w:r>
          </w:p>
        </w:tc>
        <w:tc>
          <w:tcPr>
            <w:tcW w:w="583" w:type="pct"/>
            <w:tcBorders>
              <w:bottom w:val="single" w:sz="6" w:space="0" w:color="auto"/>
            </w:tcBorders>
            <w:shd w:val="clear" w:color="auto" w:fill="C0C0C0"/>
          </w:tcPr>
          <w:p w14:paraId="74B9B0D1" w14:textId="77777777" w:rsidR="00A736E7" w:rsidRDefault="00A736E7" w:rsidP="00584334">
            <w:pPr>
              <w:pStyle w:val="TAH"/>
            </w:pPr>
            <w:r>
              <w:t>Response</w:t>
            </w:r>
          </w:p>
          <w:p w14:paraId="12C126C8" w14:textId="77777777" w:rsidR="00A736E7" w:rsidRDefault="00A736E7" w:rsidP="00584334">
            <w:pPr>
              <w:pStyle w:val="TAH"/>
            </w:pPr>
            <w:r>
              <w:t>codes</w:t>
            </w:r>
          </w:p>
        </w:tc>
        <w:tc>
          <w:tcPr>
            <w:tcW w:w="2718" w:type="pct"/>
            <w:tcBorders>
              <w:bottom w:val="single" w:sz="6" w:space="0" w:color="auto"/>
            </w:tcBorders>
            <w:shd w:val="clear" w:color="auto" w:fill="C0C0C0"/>
          </w:tcPr>
          <w:p w14:paraId="16F98D04" w14:textId="77777777" w:rsidR="00A736E7" w:rsidRDefault="00A736E7" w:rsidP="00584334">
            <w:pPr>
              <w:pStyle w:val="TAH"/>
            </w:pPr>
            <w:r>
              <w:t>Description</w:t>
            </w:r>
          </w:p>
        </w:tc>
      </w:tr>
      <w:tr w:rsidR="00A736E7" w14:paraId="2626C030" w14:textId="77777777" w:rsidTr="00ED6BC6">
        <w:trPr>
          <w:jc w:val="center"/>
        </w:trPr>
        <w:tc>
          <w:tcPr>
            <w:tcW w:w="825" w:type="pct"/>
            <w:tcBorders>
              <w:top w:val="single" w:sz="6" w:space="0" w:color="auto"/>
            </w:tcBorders>
            <w:shd w:val="clear" w:color="auto" w:fill="auto"/>
          </w:tcPr>
          <w:p w14:paraId="658EC804" w14:textId="77777777" w:rsidR="00A736E7" w:rsidRDefault="00A736E7" w:rsidP="00584334">
            <w:pPr>
              <w:pStyle w:val="TAL"/>
            </w:pPr>
            <w:r>
              <w:t>n/a</w:t>
            </w:r>
          </w:p>
        </w:tc>
        <w:tc>
          <w:tcPr>
            <w:tcW w:w="225" w:type="pct"/>
            <w:tcBorders>
              <w:top w:val="single" w:sz="6" w:space="0" w:color="auto"/>
            </w:tcBorders>
          </w:tcPr>
          <w:p w14:paraId="319C2170" w14:textId="77777777" w:rsidR="00A736E7" w:rsidRDefault="00A736E7" w:rsidP="00584334">
            <w:pPr>
              <w:pStyle w:val="TAC"/>
            </w:pPr>
          </w:p>
        </w:tc>
        <w:tc>
          <w:tcPr>
            <w:tcW w:w="649" w:type="pct"/>
            <w:tcBorders>
              <w:top w:val="single" w:sz="6" w:space="0" w:color="auto"/>
            </w:tcBorders>
          </w:tcPr>
          <w:p w14:paraId="4DBB9350" w14:textId="77777777" w:rsidR="00A736E7" w:rsidRPr="00FA0AEB" w:rsidRDefault="00A736E7" w:rsidP="00584334">
            <w:pPr>
              <w:pStyle w:val="TAL"/>
            </w:pPr>
          </w:p>
        </w:tc>
        <w:tc>
          <w:tcPr>
            <w:tcW w:w="583" w:type="pct"/>
            <w:tcBorders>
              <w:top w:val="single" w:sz="6" w:space="0" w:color="auto"/>
            </w:tcBorders>
          </w:tcPr>
          <w:p w14:paraId="300F44CC" w14:textId="77777777" w:rsidR="00A736E7" w:rsidRDefault="00A736E7" w:rsidP="00584334">
            <w:pPr>
              <w:pStyle w:val="TAL"/>
            </w:pPr>
            <w:r w:rsidRPr="0089392E">
              <w:t>20</w:t>
            </w:r>
            <w:r>
              <w:t>4</w:t>
            </w:r>
            <w:r w:rsidRPr="0089392E">
              <w:t xml:space="preserve"> </w:t>
            </w:r>
            <w:r>
              <w:t>No Content</w:t>
            </w:r>
          </w:p>
        </w:tc>
        <w:tc>
          <w:tcPr>
            <w:tcW w:w="2718" w:type="pct"/>
            <w:tcBorders>
              <w:top w:val="single" w:sz="6" w:space="0" w:color="auto"/>
            </w:tcBorders>
            <w:shd w:val="clear" w:color="auto" w:fill="auto"/>
          </w:tcPr>
          <w:p w14:paraId="54CF0CB1" w14:textId="77777777" w:rsidR="00A736E7" w:rsidRDefault="00A736E7" w:rsidP="00584334">
            <w:pPr>
              <w:pStyle w:val="TAL"/>
            </w:pPr>
            <w:r w:rsidRPr="0089392E">
              <w:t xml:space="preserve">Successful </w:t>
            </w:r>
            <w:r>
              <w:t>request to trigger the removal of a subscription for data or analytics at the ADRF.</w:t>
            </w:r>
          </w:p>
        </w:tc>
      </w:tr>
      <w:tr w:rsidR="00A736E7" w14:paraId="38DB2F3C" w14:textId="77777777" w:rsidTr="00ED6BC6">
        <w:trPr>
          <w:jc w:val="center"/>
        </w:trPr>
        <w:tc>
          <w:tcPr>
            <w:tcW w:w="5000" w:type="pct"/>
            <w:gridSpan w:val="5"/>
            <w:shd w:val="clear" w:color="auto" w:fill="auto"/>
          </w:tcPr>
          <w:p w14:paraId="37A7BBC4" w14:textId="77D4B27D" w:rsidR="00A736E7" w:rsidRDefault="00A736E7" w:rsidP="00584334">
            <w:pPr>
              <w:pStyle w:val="TAN"/>
            </w:pPr>
            <w:r>
              <w:t>NOTE:</w:t>
            </w:r>
            <w:r>
              <w:rPr>
                <w:noProof/>
              </w:rPr>
              <w:tab/>
              <w:t xml:space="preserve">The manadatory </w:t>
            </w:r>
            <w:r>
              <w:t xml:space="preserve">HTTP error status code for the POST method listed in </w:t>
            </w:r>
            <w:r w:rsidR="00061687">
              <w:t>Table </w:t>
            </w:r>
            <w:r>
              <w:t>5.1.7.1-1 of 3GPP TS 29.500 [4] also apply.</w:t>
            </w:r>
          </w:p>
        </w:tc>
      </w:tr>
    </w:tbl>
    <w:p w14:paraId="4BAFF341" w14:textId="1A5723BC" w:rsidR="00A736E7" w:rsidRDefault="00A736E7" w:rsidP="00882227"/>
    <w:p w14:paraId="19B97283" w14:textId="0F4A9B15" w:rsidR="0050268D" w:rsidRDefault="0050268D" w:rsidP="0050268D">
      <w:pPr>
        <w:pStyle w:val="41"/>
      </w:pPr>
      <w:bookmarkStart w:id="1091" w:name="_Toc97034926"/>
      <w:bookmarkStart w:id="1092" w:name="_Toc97037803"/>
      <w:bookmarkStart w:id="1093" w:name="_Toc100940012"/>
      <w:bookmarkStart w:id="1094" w:name="_Toc104546878"/>
      <w:bookmarkStart w:id="1095" w:name="_Toc112937925"/>
      <w:bookmarkStart w:id="1096" w:name="_Toc114134682"/>
      <w:bookmarkStart w:id="1097" w:name="_Toc192874918"/>
      <w:r>
        <w:t>5.1.4.4</w:t>
      </w:r>
      <w:r>
        <w:tab/>
        <w:t xml:space="preserve">Operation: </w:t>
      </w:r>
      <w:r w:rsidRPr="00A44CCA">
        <w:t>remove-stored-data-analytics</w:t>
      </w:r>
      <w:bookmarkEnd w:id="1091"/>
      <w:bookmarkEnd w:id="1092"/>
      <w:bookmarkEnd w:id="1093"/>
      <w:bookmarkEnd w:id="1094"/>
      <w:bookmarkEnd w:id="1095"/>
      <w:bookmarkEnd w:id="1096"/>
      <w:bookmarkEnd w:id="1097"/>
    </w:p>
    <w:p w14:paraId="7A6ABDDD" w14:textId="54A5F471" w:rsidR="0050268D" w:rsidRDefault="0050268D" w:rsidP="0050268D">
      <w:pPr>
        <w:pStyle w:val="50"/>
      </w:pPr>
      <w:bookmarkStart w:id="1098" w:name="_Toc97034927"/>
      <w:bookmarkStart w:id="1099" w:name="_Toc97037804"/>
      <w:bookmarkStart w:id="1100" w:name="_Toc100940013"/>
      <w:bookmarkStart w:id="1101" w:name="_Toc104546879"/>
      <w:bookmarkStart w:id="1102" w:name="_Toc112937926"/>
      <w:bookmarkStart w:id="1103" w:name="_Toc114134683"/>
      <w:bookmarkStart w:id="1104" w:name="_Toc192874919"/>
      <w:r>
        <w:t>5.1.4.4.1</w:t>
      </w:r>
      <w:r>
        <w:tab/>
        <w:t>Description</w:t>
      </w:r>
      <w:bookmarkEnd w:id="1098"/>
      <w:bookmarkEnd w:id="1099"/>
      <w:bookmarkEnd w:id="1100"/>
      <w:bookmarkEnd w:id="1101"/>
      <w:bookmarkEnd w:id="1102"/>
      <w:bookmarkEnd w:id="1103"/>
      <w:bookmarkEnd w:id="1104"/>
    </w:p>
    <w:p w14:paraId="6C02C2EA" w14:textId="77777777" w:rsidR="0050268D" w:rsidRDefault="0050268D" w:rsidP="0050268D">
      <w:r>
        <w:t>The operation is used by the NF service consumer to request the ADRF to remove stored data or analytics based on a data or analytics specification.</w:t>
      </w:r>
    </w:p>
    <w:p w14:paraId="40FC801F" w14:textId="337FBBCF" w:rsidR="0050268D" w:rsidRDefault="0050268D" w:rsidP="0050268D">
      <w:pPr>
        <w:pStyle w:val="50"/>
      </w:pPr>
      <w:bookmarkStart w:id="1105" w:name="_Toc97034928"/>
      <w:bookmarkStart w:id="1106" w:name="_Toc97037805"/>
      <w:bookmarkStart w:id="1107" w:name="_Toc100940014"/>
      <w:bookmarkStart w:id="1108" w:name="_Toc104546880"/>
      <w:bookmarkStart w:id="1109" w:name="_Toc112937927"/>
      <w:bookmarkStart w:id="1110" w:name="_Toc114134684"/>
      <w:bookmarkStart w:id="1111" w:name="_Toc192874920"/>
      <w:r>
        <w:t>5.1.4.4.2</w:t>
      </w:r>
      <w:r>
        <w:tab/>
        <w:t>Operation Definition</w:t>
      </w:r>
      <w:bookmarkEnd w:id="1105"/>
      <w:bookmarkEnd w:id="1106"/>
      <w:bookmarkEnd w:id="1107"/>
      <w:bookmarkEnd w:id="1108"/>
      <w:bookmarkEnd w:id="1109"/>
      <w:bookmarkEnd w:id="1110"/>
      <w:bookmarkEnd w:id="1111"/>
    </w:p>
    <w:p w14:paraId="31CBFB81" w14:textId="6492EA51" w:rsidR="0050268D" w:rsidRDefault="0050268D" w:rsidP="0050268D">
      <w:r>
        <w:t>This operation shall support the request data structures shown in Table 5.1.4.4.2-1 and the response data structures and error codes specified in Tables 5.1.4.4.2-2.</w:t>
      </w:r>
    </w:p>
    <w:p w14:paraId="797C6052" w14:textId="35D0502F" w:rsidR="0050268D" w:rsidRDefault="00061687" w:rsidP="0050268D">
      <w:pPr>
        <w:pStyle w:val="TH"/>
      </w:pPr>
      <w:r>
        <w:t>Table </w:t>
      </w:r>
      <w:r w:rsidR="0050268D">
        <w:t>5.1.4.4.2-1: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1"/>
        <w:gridCol w:w="421"/>
        <w:gridCol w:w="1258"/>
        <w:gridCol w:w="6343"/>
      </w:tblGrid>
      <w:tr w:rsidR="0050268D" w14:paraId="77EE5AA5" w14:textId="77777777" w:rsidTr="00ED6BC6">
        <w:trPr>
          <w:jc w:val="center"/>
        </w:trPr>
        <w:tc>
          <w:tcPr>
            <w:tcW w:w="1626" w:type="dxa"/>
            <w:tcBorders>
              <w:bottom w:val="single" w:sz="6" w:space="0" w:color="auto"/>
            </w:tcBorders>
            <w:shd w:val="clear" w:color="auto" w:fill="C0C0C0"/>
          </w:tcPr>
          <w:p w14:paraId="33882F8A" w14:textId="77777777" w:rsidR="0050268D" w:rsidRDefault="0050268D" w:rsidP="0050268D">
            <w:pPr>
              <w:pStyle w:val="TAH"/>
            </w:pPr>
            <w:r>
              <w:t>Data type</w:t>
            </w:r>
          </w:p>
        </w:tc>
        <w:tc>
          <w:tcPr>
            <w:tcW w:w="425" w:type="dxa"/>
            <w:tcBorders>
              <w:bottom w:val="single" w:sz="6" w:space="0" w:color="auto"/>
            </w:tcBorders>
            <w:shd w:val="clear" w:color="auto" w:fill="C0C0C0"/>
          </w:tcPr>
          <w:p w14:paraId="0A947D74" w14:textId="77777777" w:rsidR="0050268D" w:rsidRDefault="0050268D" w:rsidP="0050268D">
            <w:pPr>
              <w:pStyle w:val="TAH"/>
            </w:pPr>
            <w:r>
              <w:t>P</w:t>
            </w:r>
          </w:p>
        </w:tc>
        <w:tc>
          <w:tcPr>
            <w:tcW w:w="1276" w:type="dxa"/>
            <w:tcBorders>
              <w:bottom w:val="single" w:sz="6" w:space="0" w:color="auto"/>
            </w:tcBorders>
            <w:shd w:val="clear" w:color="auto" w:fill="C0C0C0"/>
          </w:tcPr>
          <w:p w14:paraId="7D9D8714" w14:textId="77777777" w:rsidR="0050268D" w:rsidRDefault="0050268D" w:rsidP="0050268D">
            <w:pPr>
              <w:pStyle w:val="TAH"/>
            </w:pPr>
            <w:r>
              <w:t>Cardinality</w:t>
            </w:r>
          </w:p>
        </w:tc>
        <w:tc>
          <w:tcPr>
            <w:tcW w:w="6446" w:type="dxa"/>
            <w:tcBorders>
              <w:bottom w:val="single" w:sz="6" w:space="0" w:color="auto"/>
            </w:tcBorders>
            <w:shd w:val="clear" w:color="auto" w:fill="C0C0C0"/>
            <w:vAlign w:val="center"/>
          </w:tcPr>
          <w:p w14:paraId="1F541675" w14:textId="77777777" w:rsidR="0050268D" w:rsidRDefault="0050268D" w:rsidP="0050268D">
            <w:pPr>
              <w:pStyle w:val="TAH"/>
            </w:pPr>
            <w:r>
              <w:t>Description</w:t>
            </w:r>
          </w:p>
        </w:tc>
      </w:tr>
      <w:tr w:rsidR="0050268D" w14:paraId="4FD88A10" w14:textId="77777777" w:rsidTr="00ED6BC6">
        <w:trPr>
          <w:jc w:val="center"/>
        </w:trPr>
        <w:tc>
          <w:tcPr>
            <w:tcW w:w="1626" w:type="dxa"/>
            <w:tcBorders>
              <w:top w:val="single" w:sz="6" w:space="0" w:color="auto"/>
            </w:tcBorders>
            <w:shd w:val="clear" w:color="auto" w:fill="auto"/>
          </w:tcPr>
          <w:p w14:paraId="0E186B79" w14:textId="77777777" w:rsidR="0050268D" w:rsidRDefault="0050268D" w:rsidP="0050268D">
            <w:pPr>
              <w:pStyle w:val="TAL"/>
            </w:pPr>
            <w:r>
              <w:t>NadrfStoredDataSpec</w:t>
            </w:r>
          </w:p>
        </w:tc>
        <w:tc>
          <w:tcPr>
            <w:tcW w:w="425" w:type="dxa"/>
            <w:tcBorders>
              <w:top w:val="single" w:sz="6" w:space="0" w:color="auto"/>
            </w:tcBorders>
          </w:tcPr>
          <w:p w14:paraId="59DFBA6D" w14:textId="77777777" w:rsidR="0050268D" w:rsidRDefault="0050268D" w:rsidP="0050268D">
            <w:pPr>
              <w:pStyle w:val="TAC"/>
            </w:pPr>
            <w:r>
              <w:t>M</w:t>
            </w:r>
          </w:p>
        </w:tc>
        <w:tc>
          <w:tcPr>
            <w:tcW w:w="1276" w:type="dxa"/>
            <w:tcBorders>
              <w:top w:val="single" w:sz="6" w:space="0" w:color="auto"/>
            </w:tcBorders>
          </w:tcPr>
          <w:p w14:paraId="76FFCDA6" w14:textId="77777777" w:rsidR="0050268D" w:rsidRDefault="0050268D" w:rsidP="0050268D">
            <w:pPr>
              <w:pStyle w:val="TAL"/>
            </w:pPr>
            <w:r>
              <w:t>1</w:t>
            </w:r>
          </w:p>
        </w:tc>
        <w:tc>
          <w:tcPr>
            <w:tcW w:w="6446" w:type="dxa"/>
            <w:tcBorders>
              <w:top w:val="single" w:sz="6" w:space="0" w:color="auto"/>
            </w:tcBorders>
            <w:shd w:val="clear" w:color="auto" w:fill="auto"/>
          </w:tcPr>
          <w:p w14:paraId="4E814247" w14:textId="77777777" w:rsidR="0050268D" w:rsidRDefault="0050268D" w:rsidP="0050268D">
            <w:pPr>
              <w:pStyle w:val="TAL"/>
            </w:pPr>
            <w:r>
              <w:t>Information about the specification of data or analytics stored in ADRF.</w:t>
            </w:r>
          </w:p>
        </w:tc>
      </w:tr>
    </w:tbl>
    <w:p w14:paraId="413573B6" w14:textId="77777777" w:rsidR="0050268D" w:rsidRDefault="0050268D" w:rsidP="0050268D"/>
    <w:p w14:paraId="3AA4D62C" w14:textId="13A0EEC6" w:rsidR="0050268D" w:rsidRDefault="00061687" w:rsidP="0050268D">
      <w:pPr>
        <w:pStyle w:val="TH"/>
      </w:pPr>
      <w:r>
        <w:lastRenderedPageBreak/>
        <w:t>Table </w:t>
      </w:r>
      <w:r w:rsidR="0050268D">
        <w:t>5.1.4.4.2-2: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50268D" w14:paraId="16856BBB" w14:textId="77777777" w:rsidTr="00ED6BC6">
        <w:trPr>
          <w:jc w:val="center"/>
        </w:trPr>
        <w:tc>
          <w:tcPr>
            <w:tcW w:w="825" w:type="pct"/>
            <w:tcBorders>
              <w:bottom w:val="single" w:sz="6" w:space="0" w:color="auto"/>
            </w:tcBorders>
            <w:shd w:val="clear" w:color="auto" w:fill="C0C0C0"/>
          </w:tcPr>
          <w:p w14:paraId="60B933A5" w14:textId="77777777" w:rsidR="0050268D" w:rsidRDefault="0050268D" w:rsidP="0050268D">
            <w:pPr>
              <w:pStyle w:val="TAH"/>
            </w:pPr>
            <w:r>
              <w:t>Data type</w:t>
            </w:r>
          </w:p>
        </w:tc>
        <w:tc>
          <w:tcPr>
            <w:tcW w:w="225" w:type="pct"/>
            <w:tcBorders>
              <w:bottom w:val="single" w:sz="6" w:space="0" w:color="auto"/>
            </w:tcBorders>
            <w:shd w:val="clear" w:color="auto" w:fill="C0C0C0"/>
          </w:tcPr>
          <w:p w14:paraId="3BFF1CBB" w14:textId="77777777" w:rsidR="0050268D" w:rsidRDefault="0050268D" w:rsidP="0050268D">
            <w:pPr>
              <w:pStyle w:val="TAH"/>
            </w:pPr>
            <w:r>
              <w:t>P</w:t>
            </w:r>
          </w:p>
        </w:tc>
        <w:tc>
          <w:tcPr>
            <w:tcW w:w="649" w:type="pct"/>
            <w:tcBorders>
              <w:bottom w:val="single" w:sz="6" w:space="0" w:color="auto"/>
            </w:tcBorders>
            <w:shd w:val="clear" w:color="auto" w:fill="C0C0C0"/>
          </w:tcPr>
          <w:p w14:paraId="44FDF8F7" w14:textId="77777777" w:rsidR="0050268D" w:rsidRDefault="0050268D" w:rsidP="0050268D">
            <w:pPr>
              <w:pStyle w:val="TAH"/>
            </w:pPr>
            <w:r>
              <w:t>Cardinality</w:t>
            </w:r>
          </w:p>
        </w:tc>
        <w:tc>
          <w:tcPr>
            <w:tcW w:w="583" w:type="pct"/>
            <w:tcBorders>
              <w:bottom w:val="single" w:sz="6" w:space="0" w:color="auto"/>
            </w:tcBorders>
            <w:shd w:val="clear" w:color="auto" w:fill="C0C0C0"/>
          </w:tcPr>
          <w:p w14:paraId="5E44FD10" w14:textId="77777777" w:rsidR="0050268D" w:rsidRDefault="0050268D" w:rsidP="0050268D">
            <w:pPr>
              <w:pStyle w:val="TAH"/>
            </w:pPr>
            <w:r>
              <w:t>Response</w:t>
            </w:r>
          </w:p>
          <w:p w14:paraId="17AD26C8" w14:textId="77777777" w:rsidR="0050268D" w:rsidRDefault="0050268D" w:rsidP="0050268D">
            <w:pPr>
              <w:pStyle w:val="TAH"/>
            </w:pPr>
            <w:r>
              <w:t>codes</w:t>
            </w:r>
          </w:p>
        </w:tc>
        <w:tc>
          <w:tcPr>
            <w:tcW w:w="2718" w:type="pct"/>
            <w:tcBorders>
              <w:bottom w:val="single" w:sz="6" w:space="0" w:color="auto"/>
            </w:tcBorders>
            <w:shd w:val="clear" w:color="auto" w:fill="C0C0C0"/>
          </w:tcPr>
          <w:p w14:paraId="68B58392" w14:textId="77777777" w:rsidR="0050268D" w:rsidRDefault="0050268D" w:rsidP="0050268D">
            <w:pPr>
              <w:pStyle w:val="TAH"/>
            </w:pPr>
            <w:r>
              <w:t>Description</w:t>
            </w:r>
          </w:p>
        </w:tc>
      </w:tr>
      <w:tr w:rsidR="0050268D" w14:paraId="663ACC81" w14:textId="77777777" w:rsidTr="00ED6BC6">
        <w:trPr>
          <w:jc w:val="center"/>
        </w:trPr>
        <w:tc>
          <w:tcPr>
            <w:tcW w:w="825" w:type="pct"/>
            <w:tcBorders>
              <w:top w:val="single" w:sz="6" w:space="0" w:color="auto"/>
            </w:tcBorders>
            <w:shd w:val="clear" w:color="auto" w:fill="auto"/>
          </w:tcPr>
          <w:p w14:paraId="1782A9CC" w14:textId="77777777" w:rsidR="0050268D" w:rsidRDefault="0050268D" w:rsidP="0050268D">
            <w:pPr>
              <w:pStyle w:val="TAL"/>
            </w:pPr>
            <w:r>
              <w:t>n/a</w:t>
            </w:r>
          </w:p>
        </w:tc>
        <w:tc>
          <w:tcPr>
            <w:tcW w:w="225" w:type="pct"/>
            <w:tcBorders>
              <w:top w:val="single" w:sz="6" w:space="0" w:color="auto"/>
            </w:tcBorders>
          </w:tcPr>
          <w:p w14:paraId="0AB8A7D1" w14:textId="77777777" w:rsidR="0050268D" w:rsidRDefault="0050268D" w:rsidP="0050268D">
            <w:pPr>
              <w:pStyle w:val="TAC"/>
            </w:pPr>
          </w:p>
        </w:tc>
        <w:tc>
          <w:tcPr>
            <w:tcW w:w="649" w:type="pct"/>
            <w:tcBorders>
              <w:top w:val="single" w:sz="6" w:space="0" w:color="auto"/>
            </w:tcBorders>
          </w:tcPr>
          <w:p w14:paraId="690AB2F2" w14:textId="77777777" w:rsidR="0050268D" w:rsidRPr="00FA0AEB" w:rsidRDefault="0050268D" w:rsidP="0050268D">
            <w:pPr>
              <w:pStyle w:val="TAL"/>
            </w:pPr>
          </w:p>
        </w:tc>
        <w:tc>
          <w:tcPr>
            <w:tcW w:w="583" w:type="pct"/>
            <w:tcBorders>
              <w:top w:val="single" w:sz="6" w:space="0" w:color="auto"/>
            </w:tcBorders>
          </w:tcPr>
          <w:p w14:paraId="5A7FECB1" w14:textId="77777777" w:rsidR="0050268D" w:rsidRDefault="0050268D" w:rsidP="0050268D">
            <w:pPr>
              <w:pStyle w:val="TAL"/>
            </w:pPr>
            <w:r w:rsidRPr="0089392E">
              <w:t>20</w:t>
            </w:r>
            <w:r>
              <w:t>4</w:t>
            </w:r>
            <w:r w:rsidRPr="0089392E">
              <w:t xml:space="preserve"> </w:t>
            </w:r>
            <w:r>
              <w:t>No Content</w:t>
            </w:r>
          </w:p>
        </w:tc>
        <w:tc>
          <w:tcPr>
            <w:tcW w:w="2718" w:type="pct"/>
            <w:tcBorders>
              <w:top w:val="single" w:sz="6" w:space="0" w:color="auto"/>
            </w:tcBorders>
            <w:shd w:val="clear" w:color="auto" w:fill="auto"/>
          </w:tcPr>
          <w:p w14:paraId="78A82906" w14:textId="77777777" w:rsidR="0050268D" w:rsidRDefault="0050268D" w:rsidP="0050268D">
            <w:pPr>
              <w:pStyle w:val="TAL"/>
            </w:pPr>
            <w:r w:rsidRPr="0089392E">
              <w:t xml:space="preserve">Successful </w:t>
            </w:r>
            <w:r>
              <w:t>request to remove data or analytics at the ADRF based on a data or analytics specification.</w:t>
            </w:r>
          </w:p>
        </w:tc>
      </w:tr>
      <w:tr w:rsidR="0050268D" w14:paraId="20698AEC" w14:textId="77777777" w:rsidTr="00ED6BC6">
        <w:trPr>
          <w:jc w:val="center"/>
        </w:trPr>
        <w:tc>
          <w:tcPr>
            <w:tcW w:w="5000" w:type="pct"/>
            <w:gridSpan w:val="5"/>
            <w:shd w:val="clear" w:color="auto" w:fill="auto"/>
          </w:tcPr>
          <w:p w14:paraId="78C45E7B" w14:textId="1FF4D149" w:rsidR="0050268D" w:rsidRDefault="0050268D" w:rsidP="0050268D">
            <w:pPr>
              <w:pStyle w:val="TAN"/>
            </w:pPr>
            <w:r>
              <w:t>NOTE:</w:t>
            </w:r>
            <w:r>
              <w:rPr>
                <w:noProof/>
              </w:rPr>
              <w:tab/>
              <w:t xml:space="preserve">The mandatory </w:t>
            </w:r>
            <w:r>
              <w:t xml:space="preserve">HTTP error status code for the POST method listed in </w:t>
            </w:r>
            <w:r w:rsidR="00061687">
              <w:t>Table </w:t>
            </w:r>
            <w:r>
              <w:t>5.1.7.1-1 of 3GPP TS 29.500 [4] also apply.</w:t>
            </w:r>
          </w:p>
        </w:tc>
      </w:tr>
    </w:tbl>
    <w:p w14:paraId="1C02A16A" w14:textId="77777777" w:rsidR="0050268D" w:rsidRPr="0050268D" w:rsidRDefault="0050268D" w:rsidP="00882227"/>
    <w:p w14:paraId="3813D204" w14:textId="77777777" w:rsidR="00876C3C" w:rsidRDefault="00A10542">
      <w:pPr>
        <w:pStyle w:val="31"/>
      </w:pPr>
      <w:bookmarkStart w:id="1112" w:name="_Toc72766464"/>
      <w:bookmarkStart w:id="1113" w:name="_Toc72767031"/>
      <w:bookmarkStart w:id="1114" w:name="_Toc73042483"/>
      <w:bookmarkStart w:id="1115" w:name="_Toc81242827"/>
      <w:bookmarkStart w:id="1116" w:name="_Toc89426610"/>
      <w:bookmarkStart w:id="1117" w:name="_Toc94020395"/>
      <w:bookmarkStart w:id="1118" w:name="_Toc97034929"/>
      <w:bookmarkStart w:id="1119" w:name="_Toc97037806"/>
      <w:bookmarkStart w:id="1120" w:name="_Toc100940015"/>
      <w:bookmarkStart w:id="1121" w:name="_Toc104546881"/>
      <w:bookmarkStart w:id="1122" w:name="_Toc112937928"/>
      <w:bookmarkStart w:id="1123" w:name="_Toc114134685"/>
      <w:bookmarkStart w:id="1124" w:name="_Toc192874921"/>
      <w:r>
        <w:t>5.1.5</w:t>
      </w:r>
      <w:r>
        <w:tab/>
        <w:t>Notifications</w:t>
      </w:r>
      <w:bookmarkEnd w:id="1112"/>
      <w:bookmarkEnd w:id="1113"/>
      <w:bookmarkEnd w:id="1114"/>
      <w:bookmarkEnd w:id="1115"/>
      <w:bookmarkEnd w:id="1116"/>
      <w:bookmarkEnd w:id="1117"/>
      <w:bookmarkEnd w:id="1118"/>
      <w:bookmarkEnd w:id="1119"/>
      <w:bookmarkEnd w:id="1120"/>
      <w:bookmarkEnd w:id="1121"/>
      <w:bookmarkEnd w:id="1122"/>
      <w:bookmarkEnd w:id="1123"/>
      <w:bookmarkEnd w:id="1124"/>
    </w:p>
    <w:p w14:paraId="6B6CAF47" w14:textId="77777777" w:rsidR="00876C3C" w:rsidRDefault="00A10542">
      <w:pPr>
        <w:pStyle w:val="41"/>
      </w:pPr>
      <w:bookmarkStart w:id="1125" w:name="_Toc72766465"/>
      <w:bookmarkStart w:id="1126" w:name="_Toc72767032"/>
      <w:bookmarkStart w:id="1127" w:name="_Toc73042484"/>
      <w:bookmarkStart w:id="1128" w:name="_Toc81242828"/>
      <w:bookmarkStart w:id="1129" w:name="_Toc89426611"/>
      <w:bookmarkStart w:id="1130" w:name="_Toc94020396"/>
      <w:bookmarkStart w:id="1131" w:name="_Toc97034930"/>
      <w:bookmarkStart w:id="1132" w:name="_Toc97037807"/>
      <w:bookmarkStart w:id="1133" w:name="_Toc100940016"/>
      <w:bookmarkStart w:id="1134" w:name="_Toc104546882"/>
      <w:bookmarkStart w:id="1135" w:name="_Toc112937929"/>
      <w:bookmarkStart w:id="1136" w:name="_Toc114134686"/>
      <w:bookmarkStart w:id="1137" w:name="_Toc192874922"/>
      <w:r>
        <w:t>5.1.5.1</w:t>
      </w:r>
      <w:r>
        <w:tab/>
        <w:t>General</w:t>
      </w:r>
      <w:bookmarkEnd w:id="1125"/>
      <w:bookmarkEnd w:id="1126"/>
      <w:bookmarkEnd w:id="1127"/>
      <w:bookmarkEnd w:id="1128"/>
      <w:bookmarkEnd w:id="1129"/>
      <w:bookmarkEnd w:id="1130"/>
      <w:bookmarkEnd w:id="1131"/>
      <w:bookmarkEnd w:id="1132"/>
      <w:bookmarkEnd w:id="1133"/>
      <w:bookmarkEnd w:id="1134"/>
      <w:bookmarkEnd w:id="1135"/>
      <w:bookmarkEnd w:id="1136"/>
      <w:bookmarkEnd w:id="1137"/>
    </w:p>
    <w:p w14:paraId="438D301A" w14:textId="0899AEE3" w:rsidR="00876C3C" w:rsidRDefault="00A10542">
      <w:pPr>
        <w:rPr>
          <w:noProof/>
        </w:rPr>
      </w:pPr>
      <w:r>
        <w:rPr>
          <w:noProof/>
        </w:rPr>
        <w:t>Notifications shall comply to clause 6.2 of 3GPP TS 29.500 [4] and clause 4.6.2.3 of 3GPP TS 29.501 [5].</w:t>
      </w:r>
    </w:p>
    <w:p w14:paraId="1A7B3249" w14:textId="0E0DAF92" w:rsidR="00876C3C" w:rsidRDefault="00061687">
      <w:pPr>
        <w:pStyle w:val="TH"/>
      </w:pPr>
      <w:r>
        <w:t>Table </w:t>
      </w:r>
      <w:r w:rsidR="00A10542">
        <w:t>5.1.5.1-1: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92"/>
        <w:gridCol w:w="3560"/>
        <w:gridCol w:w="1188"/>
        <w:gridCol w:w="1892"/>
      </w:tblGrid>
      <w:tr w:rsidR="00876C3C" w14:paraId="07FD9DE1" w14:textId="77777777" w:rsidTr="00ED6BC6">
        <w:trPr>
          <w:jc w:val="center"/>
        </w:trPr>
        <w:tc>
          <w:tcPr>
            <w:tcW w:w="1154" w:type="pct"/>
            <w:shd w:val="clear" w:color="auto" w:fill="C0C0C0"/>
            <w:vAlign w:val="center"/>
            <w:hideMark/>
          </w:tcPr>
          <w:p w14:paraId="0344D006" w14:textId="77777777" w:rsidR="00876C3C" w:rsidRDefault="00A10542">
            <w:pPr>
              <w:pStyle w:val="TAH"/>
            </w:pPr>
            <w:r>
              <w:t>Notification</w:t>
            </w:r>
          </w:p>
        </w:tc>
        <w:tc>
          <w:tcPr>
            <w:tcW w:w="2062" w:type="pct"/>
            <w:shd w:val="clear" w:color="auto" w:fill="C0C0C0"/>
            <w:vAlign w:val="center"/>
            <w:hideMark/>
          </w:tcPr>
          <w:p w14:paraId="01ED1DD2" w14:textId="77777777" w:rsidR="00876C3C" w:rsidRDefault="00A10542">
            <w:pPr>
              <w:pStyle w:val="TAH"/>
            </w:pPr>
            <w:r>
              <w:t>Callback URI</w:t>
            </w:r>
          </w:p>
        </w:tc>
        <w:tc>
          <w:tcPr>
            <w:tcW w:w="688" w:type="pct"/>
            <w:shd w:val="clear" w:color="auto" w:fill="C0C0C0"/>
            <w:vAlign w:val="center"/>
            <w:hideMark/>
          </w:tcPr>
          <w:p w14:paraId="009DB825" w14:textId="77777777" w:rsidR="00876C3C" w:rsidRDefault="00A10542">
            <w:pPr>
              <w:pStyle w:val="TAH"/>
            </w:pPr>
            <w:r>
              <w:t>HTTP method or custom operation</w:t>
            </w:r>
          </w:p>
        </w:tc>
        <w:tc>
          <w:tcPr>
            <w:tcW w:w="1096" w:type="pct"/>
            <w:shd w:val="clear" w:color="auto" w:fill="C0C0C0"/>
            <w:vAlign w:val="center"/>
            <w:hideMark/>
          </w:tcPr>
          <w:p w14:paraId="3DAE060E" w14:textId="77777777" w:rsidR="00876C3C" w:rsidRDefault="00A10542">
            <w:pPr>
              <w:pStyle w:val="TAH"/>
            </w:pPr>
            <w:r>
              <w:t>Description</w:t>
            </w:r>
          </w:p>
          <w:p w14:paraId="582B1626" w14:textId="77777777" w:rsidR="00876C3C" w:rsidRDefault="00A10542">
            <w:pPr>
              <w:pStyle w:val="TAH"/>
            </w:pPr>
            <w:r>
              <w:t>(service operation)</w:t>
            </w:r>
          </w:p>
        </w:tc>
      </w:tr>
      <w:tr w:rsidR="00876C3C" w14:paraId="42073310" w14:textId="77777777" w:rsidTr="00ED6BC6">
        <w:trPr>
          <w:jc w:val="center"/>
        </w:trPr>
        <w:tc>
          <w:tcPr>
            <w:tcW w:w="1154" w:type="pct"/>
            <w:vAlign w:val="center"/>
          </w:tcPr>
          <w:p w14:paraId="279E6DB2" w14:textId="77777777" w:rsidR="00876C3C" w:rsidRDefault="00CA5F5C" w:rsidP="00257945">
            <w:pPr>
              <w:pStyle w:val="TAC"/>
              <w:rPr>
                <w:lang w:val="en-US"/>
              </w:rPr>
            </w:pPr>
            <w:r>
              <w:rPr>
                <w:lang w:val="en-US"/>
              </w:rPr>
              <w:t>Retrieval Notification</w:t>
            </w:r>
          </w:p>
        </w:tc>
        <w:tc>
          <w:tcPr>
            <w:tcW w:w="2062" w:type="pct"/>
            <w:vAlign w:val="center"/>
          </w:tcPr>
          <w:p w14:paraId="03E31EE8" w14:textId="77777777" w:rsidR="00876C3C" w:rsidRDefault="00CA5F5C">
            <w:pPr>
              <w:pStyle w:val="TAL"/>
              <w:rPr>
                <w:lang w:val="en-US"/>
              </w:rPr>
            </w:pPr>
            <w:r>
              <w:rPr>
                <w:lang w:val="en-US"/>
              </w:rPr>
              <w:t>{notificationURI}</w:t>
            </w:r>
          </w:p>
        </w:tc>
        <w:tc>
          <w:tcPr>
            <w:tcW w:w="688" w:type="pct"/>
          </w:tcPr>
          <w:p w14:paraId="3B256A92" w14:textId="77777777" w:rsidR="00876C3C" w:rsidRDefault="00876C3C">
            <w:pPr>
              <w:pStyle w:val="TAC"/>
              <w:rPr>
                <w:lang w:val="fr-FR"/>
              </w:rPr>
            </w:pPr>
          </w:p>
          <w:p w14:paraId="25763709" w14:textId="77777777" w:rsidR="00876C3C" w:rsidRDefault="00A10542">
            <w:pPr>
              <w:pStyle w:val="TAC"/>
              <w:rPr>
                <w:lang w:val="fr-FR"/>
              </w:rPr>
            </w:pPr>
            <w:r>
              <w:rPr>
                <w:lang w:val="fr-FR"/>
              </w:rPr>
              <w:t>POST</w:t>
            </w:r>
          </w:p>
        </w:tc>
        <w:tc>
          <w:tcPr>
            <w:tcW w:w="1096" w:type="pct"/>
          </w:tcPr>
          <w:p w14:paraId="432A1F7F" w14:textId="77777777" w:rsidR="00876C3C" w:rsidRDefault="00CA5F5C">
            <w:pPr>
              <w:pStyle w:val="TAL"/>
              <w:rPr>
                <w:lang w:val="en-US"/>
              </w:rPr>
            </w:pPr>
            <w:r>
              <w:rPr>
                <w:lang w:val="en-US"/>
              </w:rPr>
              <w:t>Report data or analytics from ADRF.</w:t>
            </w:r>
          </w:p>
        </w:tc>
      </w:tr>
    </w:tbl>
    <w:p w14:paraId="293EC42E" w14:textId="77777777" w:rsidR="00876C3C" w:rsidRDefault="00876C3C">
      <w:pPr>
        <w:rPr>
          <w:noProof/>
        </w:rPr>
      </w:pPr>
    </w:p>
    <w:p w14:paraId="67F8EA9B" w14:textId="77777777" w:rsidR="00876C3C" w:rsidRDefault="00A10542">
      <w:pPr>
        <w:pStyle w:val="41"/>
      </w:pPr>
      <w:bookmarkStart w:id="1138" w:name="_Toc72766466"/>
      <w:bookmarkStart w:id="1139" w:name="_Toc72767033"/>
      <w:bookmarkStart w:id="1140" w:name="_Toc73042485"/>
      <w:bookmarkStart w:id="1141" w:name="_Toc81242829"/>
      <w:bookmarkStart w:id="1142" w:name="_Toc89426612"/>
      <w:bookmarkStart w:id="1143" w:name="_Toc94020397"/>
      <w:bookmarkStart w:id="1144" w:name="_Toc97034931"/>
      <w:bookmarkStart w:id="1145" w:name="_Toc97037808"/>
      <w:bookmarkStart w:id="1146" w:name="_Toc100940017"/>
      <w:bookmarkStart w:id="1147" w:name="_Toc104546883"/>
      <w:bookmarkStart w:id="1148" w:name="_Toc112937930"/>
      <w:bookmarkStart w:id="1149" w:name="_Toc114134687"/>
      <w:bookmarkStart w:id="1150" w:name="_Toc192874923"/>
      <w:r>
        <w:t>5.1.5.2</w:t>
      </w:r>
      <w:r>
        <w:tab/>
      </w:r>
      <w:r w:rsidR="000151EF">
        <w:t>Retrieval Notification</w:t>
      </w:r>
      <w:bookmarkEnd w:id="1138"/>
      <w:bookmarkEnd w:id="1139"/>
      <w:bookmarkEnd w:id="1140"/>
      <w:bookmarkEnd w:id="1141"/>
      <w:bookmarkEnd w:id="1142"/>
      <w:bookmarkEnd w:id="1143"/>
      <w:bookmarkEnd w:id="1144"/>
      <w:bookmarkEnd w:id="1145"/>
      <w:bookmarkEnd w:id="1146"/>
      <w:bookmarkEnd w:id="1147"/>
      <w:bookmarkEnd w:id="1148"/>
      <w:bookmarkEnd w:id="1149"/>
      <w:bookmarkEnd w:id="1150"/>
    </w:p>
    <w:p w14:paraId="534D2A9A" w14:textId="77777777" w:rsidR="00876C3C" w:rsidRDefault="00A10542">
      <w:pPr>
        <w:pStyle w:val="50"/>
        <w:rPr>
          <w:noProof/>
        </w:rPr>
      </w:pPr>
      <w:bookmarkStart w:id="1151" w:name="_Toc72766467"/>
      <w:bookmarkStart w:id="1152" w:name="_Toc72767034"/>
      <w:bookmarkStart w:id="1153" w:name="_Toc73042486"/>
      <w:bookmarkStart w:id="1154" w:name="_Toc81242830"/>
      <w:bookmarkStart w:id="1155" w:name="_Toc89426613"/>
      <w:bookmarkStart w:id="1156" w:name="_Toc94020398"/>
      <w:bookmarkStart w:id="1157" w:name="_Toc97034932"/>
      <w:bookmarkStart w:id="1158" w:name="_Toc97037809"/>
      <w:bookmarkStart w:id="1159" w:name="_Toc100940018"/>
      <w:bookmarkStart w:id="1160" w:name="_Toc104546884"/>
      <w:bookmarkStart w:id="1161" w:name="_Toc112937931"/>
      <w:bookmarkStart w:id="1162" w:name="_Toc114134688"/>
      <w:bookmarkStart w:id="1163" w:name="_Toc192874924"/>
      <w:r>
        <w:t>5.1.5.2</w:t>
      </w:r>
      <w:r>
        <w:rPr>
          <w:noProof/>
        </w:rPr>
        <w:t>.1</w:t>
      </w:r>
      <w:r>
        <w:rPr>
          <w:noProof/>
        </w:rPr>
        <w:tab/>
        <w:t>Description</w:t>
      </w:r>
      <w:bookmarkEnd w:id="1151"/>
      <w:bookmarkEnd w:id="1152"/>
      <w:bookmarkEnd w:id="1153"/>
      <w:bookmarkEnd w:id="1154"/>
      <w:bookmarkEnd w:id="1155"/>
      <w:bookmarkEnd w:id="1156"/>
      <w:bookmarkEnd w:id="1157"/>
      <w:bookmarkEnd w:id="1158"/>
      <w:bookmarkEnd w:id="1159"/>
      <w:bookmarkEnd w:id="1160"/>
      <w:bookmarkEnd w:id="1161"/>
      <w:bookmarkEnd w:id="1162"/>
      <w:bookmarkEnd w:id="1163"/>
    </w:p>
    <w:p w14:paraId="52683E2B" w14:textId="77777777" w:rsidR="00876C3C" w:rsidRDefault="00A10542">
      <w:pPr>
        <w:rPr>
          <w:noProof/>
        </w:rPr>
      </w:pPr>
      <w:r>
        <w:rPr>
          <w:noProof/>
        </w:rPr>
        <w:t xml:space="preserve">The </w:t>
      </w:r>
      <w:r w:rsidR="000151EF">
        <w:rPr>
          <w:noProof/>
        </w:rPr>
        <w:t xml:space="preserve">Retrieval </w:t>
      </w:r>
      <w:r>
        <w:rPr>
          <w:noProof/>
        </w:rPr>
        <w:t xml:space="preserve">Notification is used by the NF service producer to report one or several </w:t>
      </w:r>
      <w:r w:rsidR="000151EF">
        <w:rPr>
          <w:noProof/>
        </w:rPr>
        <w:t>data retrieval e</w:t>
      </w:r>
      <w:r>
        <w:rPr>
          <w:noProof/>
        </w:rPr>
        <w:t>vents to a</w:t>
      </w:r>
      <w:r w:rsidR="000151EF">
        <w:rPr>
          <w:noProof/>
        </w:rPr>
        <w:t>n</w:t>
      </w:r>
      <w:r>
        <w:rPr>
          <w:noProof/>
        </w:rPr>
        <w:t xml:space="preserve"> NF service consumer that has subscribed to such </w:t>
      </w:r>
      <w:r w:rsidR="000151EF">
        <w:rPr>
          <w:noProof/>
        </w:rPr>
        <w:t>notifications</w:t>
      </w:r>
      <w:r>
        <w:rPr>
          <w:noProof/>
        </w:rPr>
        <w:t>.</w:t>
      </w:r>
    </w:p>
    <w:p w14:paraId="0425EADD" w14:textId="77777777" w:rsidR="00876C3C" w:rsidRDefault="00A10542">
      <w:pPr>
        <w:pStyle w:val="50"/>
        <w:rPr>
          <w:noProof/>
        </w:rPr>
      </w:pPr>
      <w:bookmarkStart w:id="1164" w:name="_Toc72766468"/>
      <w:bookmarkStart w:id="1165" w:name="_Toc72767035"/>
      <w:bookmarkStart w:id="1166" w:name="_Toc73042487"/>
      <w:bookmarkStart w:id="1167" w:name="_Toc81242831"/>
      <w:bookmarkStart w:id="1168" w:name="_Toc89426614"/>
      <w:bookmarkStart w:id="1169" w:name="_Toc94020399"/>
      <w:bookmarkStart w:id="1170" w:name="_Toc97034933"/>
      <w:bookmarkStart w:id="1171" w:name="_Toc97037810"/>
      <w:bookmarkStart w:id="1172" w:name="_Toc100940019"/>
      <w:bookmarkStart w:id="1173" w:name="_Toc104546885"/>
      <w:bookmarkStart w:id="1174" w:name="_Toc112937932"/>
      <w:bookmarkStart w:id="1175" w:name="_Toc114134689"/>
      <w:bookmarkStart w:id="1176" w:name="_Toc192874925"/>
      <w:r>
        <w:t>5.1.5.2</w:t>
      </w:r>
      <w:r>
        <w:rPr>
          <w:noProof/>
        </w:rPr>
        <w:t>.2</w:t>
      </w:r>
      <w:r>
        <w:rPr>
          <w:noProof/>
        </w:rPr>
        <w:tab/>
        <w:t>Target URI</w:t>
      </w:r>
      <w:bookmarkEnd w:id="1164"/>
      <w:bookmarkEnd w:id="1165"/>
      <w:bookmarkEnd w:id="1166"/>
      <w:bookmarkEnd w:id="1167"/>
      <w:bookmarkEnd w:id="1168"/>
      <w:bookmarkEnd w:id="1169"/>
      <w:bookmarkEnd w:id="1170"/>
      <w:bookmarkEnd w:id="1171"/>
      <w:bookmarkEnd w:id="1172"/>
      <w:bookmarkEnd w:id="1173"/>
      <w:bookmarkEnd w:id="1174"/>
      <w:bookmarkEnd w:id="1175"/>
      <w:bookmarkEnd w:id="1176"/>
    </w:p>
    <w:p w14:paraId="3DAFE1B3" w14:textId="01047E7D" w:rsidR="00876C3C" w:rsidRDefault="00A10542">
      <w:pPr>
        <w:rPr>
          <w:rFonts w:ascii="Arial" w:hAnsi="Arial" w:cs="Arial"/>
          <w:noProof/>
        </w:rPr>
      </w:pPr>
      <w:r>
        <w:rPr>
          <w:noProof/>
        </w:rPr>
        <w:t xml:space="preserve">The Callback URI </w:t>
      </w:r>
      <w:r>
        <w:rPr>
          <w:b/>
          <w:noProof/>
        </w:rPr>
        <w:t>"{</w:t>
      </w:r>
      <w:r w:rsidR="0081243D">
        <w:rPr>
          <w:b/>
          <w:noProof/>
        </w:rPr>
        <w:t>notificationURI</w:t>
      </w:r>
      <w:r>
        <w:rPr>
          <w:b/>
          <w:noProof/>
        </w:rPr>
        <w:t>}"</w:t>
      </w:r>
      <w:r>
        <w:rPr>
          <w:noProof/>
        </w:rPr>
        <w:t xml:space="preserve"> shall be used with the callback URI variables defined in table </w:t>
      </w:r>
      <w:r>
        <w:t>5.1.5.2</w:t>
      </w:r>
      <w:r>
        <w:rPr>
          <w:noProof/>
        </w:rPr>
        <w:t>.2-1</w:t>
      </w:r>
      <w:r>
        <w:rPr>
          <w:rFonts w:ascii="Arial" w:hAnsi="Arial" w:cs="Arial"/>
          <w:noProof/>
        </w:rPr>
        <w:t>.</w:t>
      </w:r>
    </w:p>
    <w:p w14:paraId="1F725976" w14:textId="77777777" w:rsidR="00876C3C" w:rsidRDefault="00A10542">
      <w:pPr>
        <w:pStyle w:val="TH"/>
        <w:rPr>
          <w:rFonts w:cs="Arial"/>
          <w:noProof/>
        </w:rPr>
      </w:pPr>
      <w:r>
        <w:rPr>
          <w:noProof/>
        </w:rPr>
        <w:t>Table </w:t>
      </w:r>
      <w:r>
        <w:t>5.1.5.2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876C3C" w14:paraId="2DD02088" w14:textId="77777777" w:rsidTr="00ED6BC6">
        <w:trPr>
          <w:jc w:val="center"/>
        </w:trPr>
        <w:tc>
          <w:tcPr>
            <w:tcW w:w="1924" w:type="dxa"/>
            <w:shd w:val="clear" w:color="000000" w:fill="C0C0C0"/>
            <w:hideMark/>
          </w:tcPr>
          <w:p w14:paraId="00DEB7A6" w14:textId="77777777" w:rsidR="00876C3C" w:rsidRDefault="00A10542">
            <w:pPr>
              <w:pStyle w:val="TAH"/>
              <w:rPr>
                <w:noProof/>
              </w:rPr>
            </w:pPr>
            <w:r>
              <w:rPr>
                <w:noProof/>
              </w:rPr>
              <w:t>Name</w:t>
            </w:r>
          </w:p>
        </w:tc>
        <w:tc>
          <w:tcPr>
            <w:tcW w:w="7814" w:type="dxa"/>
            <w:shd w:val="clear" w:color="000000" w:fill="C0C0C0"/>
            <w:vAlign w:val="center"/>
            <w:hideMark/>
          </w:tcPr>
          <w:p w14:paraId="7B37FC1F" w14:textId="77777777" w:rsidR="00876C3C" w:rsidRDefault="00A10542">
            <w:pPr>
              <w:pStyle w:val="TAH"/>
              <w:rPr>
                <w:noProof/>
              </w:rPr>
            </w:pPr>
            <w:r>
              <w:rPr>
                <w:noProof/>
              </w:rPr>
              <w:t>Definition</w:t>
            </w:r>
          </w:p>
        </w:tc>
      </w:tr>
      <w:tr w:rsidR="00876C3C" w14:paraId="163B7A28" w14:textId="77777777" w:rsidTr="00ED6BC6">
        <w:trPr>
          <w:jc w:val="center"/>
        </w:trPr>
        <w:tc>
          <w:tcPr>
            <w:tcW w:w="1924" w:type="dxa"/>
            <w:hideMark/>
          </w:tcPr>
          <w:p w14:paraId="247CDCBF" w14:textId="5863E9F7" w:rsidR="00876C3C" w:rsidRDefault="0081243D">
            <w:pPr>
              <w:pStyle w:val="TAL"/>
              <w:rPr>
                <w:noProof/>
              </w:rPr>
            </w:pPr>
            <w:r w:rsidRPr="0081243D">
              <w:rPr>
                <w:noProof/>
              </w:rPr>
              <w:t>notificationURI</w:t>
            </w:r>
          </w:p>
        </w:tc>
        <w:tc>
          <w:tcPr>
            <w:tcW w:w="7814" w:type="dxa"/>
            <w:vAlign w:val="center"/>
            <w:hideMark/>
          </w:tcPr>
          <w:p w14:paraId="652D4EF8" w14:textId="77777777" w:rsidR="00876C3C" w:rsidRDefault="00A10542">
            <w:pPr>
              <w:pStyle w:val="TAL"/>
              <w:rPr>
                <w:noProof/>
              </w:rPr>
            </w:pPr>
            <w:r>
              <w:rPr>
                <w:noProof/>
              </w:rPr>
              <w:t>String formatted as URI with the Callback Uri</w:t>
            </w:r>
          </w:p>
        </w:tc>
      </w:tr>
    </w:tbl>
    <w:p w14:paraId="02C9FFE4" w14:textId="77777777" w:rsidR="00876C3C" w:rsidRDefault="00876C3C">
      <w:pPr>
        <w:rPr>
          <w:noProof/>
        </w:rPr>
      </w:pPr>
    </w:p>
    <w:p w14:paraId="1A6A7984" w14:textId="77777777" w:rsidR="00876C3C" w:rsidRDefault="00A10542">
      <w:pPr>
        <w:pStyle w:val="50"/>
        <w:rPr>
          <w:noProof/>
        </w:rPr>
      </w:pPr>
      <w:bookmarkStart w:id="1177" w:name="_Toc72766469"/>
      <w:bookmarkStart w:id="1178" w:name="_Toc72767036"/>
      <w:bookmarkStart w:id="1179" w:name="_Toc73042488"/>
      <w:bookmarkStart w:id="1180" w:name="_Toc81242832"/>
      <w:bookmarkStart w:id="1181" w:name="_Toc89426615"/>
      <w:bookmarkStart w:id="1182" w:name="_Toc94020400"/>
      <w:bookmarkStart w:id="1183" w:name="_Toc97034934"/>
      <w:bookmarkStart w:id="1184" w:name="_Toc97037811"/>
      <w:bookmarkStart w:id="1185" w:name="_Toc100940020"/>
      <w:bookmarkStart w:id="1186" w:name="_Toc104546886"/>
      <w:bookmarkStart w:id="1187" w:name="_Toc112937933"/>
      <w:bookmarkStart w:id="1188" w:name="_Toc114134690"/>
      <w:bookmarkStart w:id="1189" w:name="_Toc192874926"/>
      <w:r>
        <w:t>5.1.5.2</w:t>
      </w:r>
      <w:r>
        <w:rPr>
          <w:noProof/>
        </w:rPr>
        <w:t>.3</w:t>
      </w:r>
      <w:r>
        <w:rPr>
          <w:noProof/>
        </w:rPr>
        <w:tab/>
        <w:t>Standard Methods</w:t>
      </w:r>
      <w:bookmarkEnd w:id="1177"/>
      <w:bookmarkEnd w:id="1178"/>
      <w:bookmarkEnd w:id="1179"/>
      <w:bookmarkEnd w:id="1180"/>
      <w:bookmarkEnd w:id="1181"/>
      <w:bookmarkEnd w:id="1182"/>
      <w:bookmarkEnd w:id="1183"/>
      <w:bookmarkEnd w:id="1184"/>
      <w:bookmarkEnd w:id="1185"/>
      <w:bookmarkEnd w:id="1186"/>
      <w:bookmarkEnd w:id="1187"/>
      <w:bookmarkEnd w:id="1188"/>
      <w:bookmarkEnd w:id="1189"/>
    </w:p>
    <w:p w14:paraId="01C46C77" w14:textId="77777777" w:rsidR="00876C3C" w:rsidRDefault="00A10542">
      <w:pPr>
        <w:pStyle w:val="6"/>
        <w:rPr>
          <w:noProof/>
        </w:rPr>
      </w:pPr>
      <w:bookmarkStart w:id="1190" w:name="_Toc72766470"/>
      <w:bookmarkStart w:id="1191" w:name="_Toc72767037"/>
      <w:bookmarkStart w:id="1192" w:name="_Toc73042489"/>
      <w:bookmarkStart w:id="1193" w:name="_Toc81242833"/>
      <w:bookmarkStart w:id="1194" w:name="_Toc89426616"/>
      <w:bookmarkStart w:id="1195" w:name="_Toc94020401"/>
      <w:bookmarkStart w:id="1196" w:name="_Toc97034935"/>
      <w:bookmarkStart w:id="1197" w:name="_Toc97037812"/>
      <w:bookmarkStart w:id="1198" w:name="_Toc100940021"/>
      <w:bookmarkStart w:id="1199" w:name="_Toc104546887"/>
      <w:bookmarkStart w:id="1200" w:name="_Toc112937934"/>
      <w:bookmarkStart w:id="1201" w:name="_Toc114134691"/>
      <w:bookmarkStart w:id="1202" w:name="_Toc192874927"/>
      <w:r>
        <w:t>5.1.5.2.3</w:t>
      </w:r>
      <w:r>
        <w:rPr>
          <w:noProof/>
        </w:rPr>
        <w:t>.1</w:t>
      </w:r>
      <w:r>
        <w:rPr>
          <w:noProof/>
        </w:rPr>
        <w:tab/>
        <w:t>POST</w:t>
      </w:r>
      <w:bookmarkEnd w:id="1190"/>
      <w:bookmarkEnd w:id="1191"/>
      <w:bookmarkEnd w:id="1192"/>
      <w:bookmarkEnd w:id="1193"/>
      <w:bookmarkEnd w:id="1194"/>
      <w:bookmarkEnd w:id="1195"/>
      <w:bookmarkEnd w:id="1196"/>
      <w:bookmarkEnd w:id="1197"/>
      <w:bookmarkEnd w:id="1198"/>
      <w:bookmarkEnd w:id="1199"/>
      <w:bookmarkEnd w:id="1200"/>
      <w:bookmarkEnd w:id="1201"/>
      <w:bookmarkEnd w:id="1202"/>
    </w:p>
    <w:p w14:paraId="6781BB7D" w14:textId="77777777" w:rsidR="00876C3C" w:rsidRDefault="00A10542">
      <w:pPr>
        <w:rPr>
          <w:noProof/>
        </w:rPr>
      </w:pPr>
      <w:r>
        <w:rPr>
          <w:noProof/>
        </w:rPr>
        <w:t>This method shall support the request data structures specified in table </w:t>
      </w:r>
      <w:r>
        <w:t>5.1.5.2</w:t>
      </w:r>
      <w:r>
        <w:rPr>
          <w:noProof/>
        </w:rPr>
        <w:t>.3.1-1 and the response data structures and response codes specified in table </w:t>
      </w:r>
      <w:r>
        <w:t>5.1.5.2</w:t>
      </w:r>
      <w:r>
        <w:rPr>
          <w:noProof/>
        </w:rPr>
        <w:t>.3.1-</w:t>
      </w:r>
      <w:r w:rsidR="007258F7">
        <w:rPr>
          <w:noProof/>
        </w:rPr>
        <w:t>2</w:t>
      </w:r>
      <w:r>
        <w:rPr>
          <w:noProof/>
        </w:rPr>
        <w:t>.</w:t>
      </w:r>
    </w:p>
    <w:p w14:paraId="77029555" w14:textId="77777777" w:rsidR="00876C3C" w:rsidRDefault="00A10542">
      <w:pPr>
        <w:pStyle w:val="TH"/>
        <w:rPr>
          <w:noProof/>
        </w:rPr>
      </w:pPr>
      <w:r>
        <w:rPr>
          <w:noProof/>
        </w:rPr>
        <w:t>Table </w:t>
      </w:r>
      <w:r>
        <w:t>5.1.5.2</w:t>
      </w:r>
      <w:r>
        <w:rPr>
          <w:noProof/>
        </w:rPr>
        <w:t>.3.1-</w:t>
      </w:r>
      <w:r w:rsidR="007258F7">
        <w:rPr>
          <w:noProof/>
        </w:rPr>
        <w:t>1</w:t>
      </w:r>
      <w:r>
        <w:rPr>
          <w:noProof/>
        </w:rPr>
        <w:t>: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876C3C" w14:paraId="78919168" w14:textId="77777777" w:rsidTr="00ED6BC6">
        <w:trPr>
          <w:jc w:val="center"/>
        </w:trPr>
        <w:tc>
          <w:tcPr>
            <w:tcW w:w="2899" w:type="dxa"/>
            <w:tcBorders>
              <w:bottom w:val="single" w:sz="6" w:space="0" w:color="auto"/>
            </w:tcBorders>
            <w:shd w:val="clear" w:color="auto" w:fill="C0C0C0"/>
            <w:hideMark/>
          </w:tcPr>
          <w:p w14:paraId="3927D670" w14:textId="77777777" w:rsidR="00876C3C" w:rsidRDefault="00A10542">
            <w:pPr>
              <w:pStyle w:val="TAH"/>
              <w:rPr>
                <w:noProof/>
              </w:rPr>
            </w:pPr>
            <w:r>
              <w:rPr>
                <w:noProof/>
              </w:rPr>
              <w:t>Data type</w:t>
            </w:r>
          </w:p>
        </w:tc>
        <w:tc>
          <w:tcPr>
            <w:tcW w:w="450" w:type="dxa"/>
            <w:tcBorders>
              <w:bottom w:val="single" w:sz="6" w:space="0" w:color="auto"/>
            </w:tcBorders>
            <w:shd w:val="clear" w:color="auto" w:fill="C0C0C0"/>
            <w:hideMark/>
          </w:tcPr>
          <w:p w14:paraId="485A6A91" w14:textId="77777777" w:rsidR="00876C3C" w:rsidRDefault="00A10542">
            <w:pPr>
              <w:pStyle w:val="TAH"/>
              <w:rPr>
                <w:noProof/>
              </w:rPr>
            </w:pPr>
            <w:r>
              <w:rPr>
                <w:noProof/>
              </w:rPr>
              <w:t>P</w:t>
            </w:r>
          </w:p>
        </w:tc>
        <w:tc>
          <w:tcPr>
            <w:tcW w:w="1170" w:type="dxa"/>
            <w:tcBorders>
              <w:bottom w:val="single" w:sz="6" w:space="0" w:color="auto"/>
            </w:tcBorders>
            <w:shd w:val="clear" w:color="auto" w:fill="C0C0C0"/>
            <w:hideMark/>
          </w:tcPr>
          <w:p w14:paraId="4FB71B62" w14:textId="77777777" w:rsidR="00876C3C" w:rsidRDefault="00A10542">
            <w:pPr>
              <w:pStyle w:val="TAH"/>
              <w:rPr>
                <w:noProof/>
              </w:rPr>
            </w:pPr>
            <w:r>
              <w:rPr>
                <w:noProof/>
              </w:rPr>
              <w:t>Cardinality</w:t>
            </w:r>
          </w:p>
        </w:tc>
        <w:tc>
          <w:tcPr>
            <w:tcW w:w="5160" w:type="dxa"/>
            <w:tcBorders>
              <w:bottom w:val="single" w:sz="6" w:space="0" w:color="auto"/>
            </w:tcBorders>
            <w:shd w:val="clear" w:color="auto" w:fill="C0C0C0"/>
            <w:vAlign w:val="center"/>
            <w:hideMark/>
          </w:tcPr>
          <w:p w14:paraId="3EA26F38" w14:textId="77777777" w:rsidR="00876C3C" w:rsidRDefault="00A10542">
            <w:pPr>
              <w:pStyle w:val="TAH"/>
              <w:rPr>
                <w:noProof/>
              </w:rPr>
            </w:pPr>
            <w:r>
              <w:rPr>
                <w:noProof/>
              </w:rPr>
              <w:t>Description</w:t>
            </w:r>
          </w:p>
        </w:tc>
      </w:tr>
      <w:tr w:rsidR="00876C3C" w14:paraId="5C2F08D3" w14:textId="77777777" w:rsidTr="00ED6BC6">
        <w:trPr>
          <w:jc w:val="center"/>
        </w:trPr>
        <w:tc>
          <w:tcPr>
            <w:tcW w:w="2899" w:type="dxa"/>
            <w:tcBorders>
              <w:top w:val="single" w:sz="6" w:space="0" w:color="auto"/>
            </w:tcBorders>
            <w:hideMark/>
          </w:tcPr>
          <w:p w14:paraId="0384295D" w14:textId="79749049" w:rsidR="00876C3C" w:rsidRDefault="00DA2DC4">
            <w:pPr>
              <w:pStyle w:val="TAL"/>
              <w:rPr>
                <w:noProof/>
                <w:lang w:eastAsia="zh-CN"/>
              </w:rPr>
            </w:pPr>
            <w:r>
              <w:rPr>
                <w:noProof/>
              </w:rPr>
              <w:t>NadrfDataRetrievalNotification</w:t>
            </w:r>
          </w:p>
        </w:tc>
        <w:tc>
          <w:tcPr>
            <w:tcW w:w="450" w:type="dxa"/>
            <w:tcBorders>
              <w:top w:val="single" w:sz="6" w:space="0" w:color="auto"/>
            </w:tcBorders>
            <w:hideMark/>
          </w:tcPr>
          <w:p w14:paraId="00337B87" w14:textId="77777777" w:rsidR="00876C3C" w:rsidRDefault="00A10542">
            <w:pPr>
              <w:pStyle w:val="TAC"/>
              <w:rPr>
                <w:noProof/>
              </w:rPr>
            </w:pPr>
            <w:r>
              <w:t>M</w:t>
            </w:r>
          </w:p>
        </w:tc>
        <w:tc>
          <w:tcPr>
            <w:tcW w:w="1170" w:type="dxa"/>
            <w:tcBorders>
              <w:top w:val="single" w:sz="6" w:space="0" w:color="auto"/>
            </w:tcBorders>
            <w:hideMark/>
          </w:tcPr>
          <w:p w14:paraId="521699FF" w14:textId="07D03556" w:rsidR="00876C3C" w:rsidRDefault="00CC7693">
            <w:pPr>
              <w:pStyle w:val="TAC"/>
              <w:rPr>
                <w:noProof/>
              </w:rPr>
            </w:pPr>
            <w:r>
              <w:t>1</w:t>
            </w:r>
          </w:p>
        </w:tc>
        <w:tc>
          <w:tcPr>
            <w:tcW w:w="5160" w:type="dxa"/>
            <w:tcBorders>
              <w:top w:val="single" w:sz="6" w:space="0" w:color="auto"/>
            </w:tcBorders>
            <w:hideMark/>
          </w:tcPr>
          <w:p w14:paraId="481EAF11" w14:textId="77777777" w:rsidR="00876C3C" w:rsidRDefault="00CC7693">
            <w:pPr>
              <w:pStyle w:val="TAL"/>
              <w:rPr>
                <w:noProof/>
              </w:rPr>
            </w:pPr>
            <w:r>
              <w:t>Provides information about observed data or analytics.</w:t>
            </w:r>
          </w:p>
        </w:tc>
      </w:tr>
    </w:tbl>
    <w:p w14:paraId="137264D7" w14:textId="77777777" w:rsidR="00876C3C" w:rsidRDefault="00876C3C">
      <w:pPr>
        <w:rPr>
          <w:noProof/>
        </w:rPr>
      </w:pPr>
    </w:p>
    <w:p w14:paraId="26934BF2" w14:textId="77777777" w:rsidR="00876C3C" w:rsidRDefault="00A10542">
      <w:pPr>
        <w:pStyle w:val="TH"/>
        <w:rPr>
          <w:noProof/>
        </w:rPr>
      </w:pPr>
      <w:r>
        <w:rPr>
          <w:noProof/>
        </w:rPr>
        <w:lastRenderedPageBreak/>
        <w:t>Table </w:t>
      </w:r>
      <w:r>
        <w:t>5.1.5.2</w:t>
      </w:r>
      <w:r>
        <w:rPr>
          <w:noProof/>
        </w:rPr>
        <w:t>.3.1-</w:t>
      </w:r>
      <w:r w:rsidR="00CC7693">
        <w:rPr>
          <w:noProof/>
        </w:rPr>
        <w:t>2</w:t>
      </w:r>
      <w:r>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876C3C" w14:paraId="333EC7B0" w14:textId="77777777" w:rsidTr="00ED6BC6">
        <w:trPr>
          <w:jc w:val="center"/>
        </w:trPr>
        <w:tc>
          <w:tcPr>
            <w:tcW w:w="2004" w:type="dxa"/>
            <w:tcBorders>
              <w:bottom w:val="single" w:sz="6" w:space="0" w:color="auto"/>
            </w:tcBorders>
            <w:shd w:val="clear" w:color="auto" w:fill="C0C0C0"/>
            <w:hideMark/>
          </w:tcPr>
          <w:p w14:paraId="7BD55375" w14:textId="77777777" w:rsidR="00876C3C" w:rsidRDefault="00A10542">
            <w:pPr>
              <w:pStyle w:val="TAH"/>
              <w:rPr>
                <w:noProof/>
              </w:rPr>
            </w:pPr>
            <w:r>
              <w:rPr>
                <w:noProof/>
              </w:rPr>
              <w:t>Data type</w:t>
            </w:r>
          </w:p>
        </w:tc>
        <w:tc>
          <w:tcPr>
            <w:tcW w:w="361" w:type="dxa"/>
            <w:tcBorders>
              <w:bottom w:val="single" w:sz="6" w:space="0" w:color="auto"/>
            </w:tcBorders>
            <w:shd w:val="clear" w:color="auto" w:fill="C0C0C0"/>
            <w:hideMark/>
          </w:tcPr>
          <w:p w14:paraId="41EFB9D2" w14:textId="77777777" w:rsidR="00876C3C" w:rsidRDefault="00A10542">
            <w:pPr>
              <w:pStyle w:val="TAH"/>
              <w:rPr>
                <w:noProof/>
              </w:rPr>
            </w:pPr>
            <w:r>
              <w:rPr>
                <w:noProof/>
              </w:rPr>
              <w:t>P</w:t>
            </w:r>
          </w:p>
        </w:tc>
        <w:tc>
          <w:tcPr>
            <w:tcW w:w="1259" w:type="dxa"/>
            <w:tcBorders>
              <w:bottom w:val="single" w:sz="6" w:space="0" w:color="auto"/>
            </w:tcBorders>
            <w:shd w:val="clear" w:color="auto" w:fill="C0C0C0"/>
            <w:hideMark/>
          </w:tcPr>
          <w:p w14:paraId="24B8931E" w14:textId="77777777" w:rsidR="00876C3C" w:rsidRDefault="00A10542">
            <w:pPr>
              <w:pStyle w:val="TAH"/>
              <w:rPr>
                <w:noProof/>
              </w:rPr>
            </w:pPr>
            <w:r>
              <w:rPr>
                <w:noProof/>
              </w:rPr>
              <w:t>Cardinality</w:t>
            </w:r>
          </w:p>
        </w:tc>
        <w:tc>
          <w:tcPr>
            <w:tcW w:w="1441" w:type="dxa"/>
            <w:tcBorders>
              <w:bottom w:val="single" w:sz="6" w:space="0" w:color="auto"/>
            </w:tcBorders>
            <w:shd w:val="clear" w:color="auto" w:fill="C0C0C0"/>
            <w:hideMark/>
          </w:tcPr>
          <w:p w14:paraId="57F0B9F8" w14:textId="77777777" w:rsidR="00876C3C" w:rsidRDefault="00A10542">
            <w:pPr>
              <w:pStyle w:val="TAH"/>
              <w:rPr>
                <w:noProof/>
              </w:rPr>
            </w:pPr>
            <w:r>
              <w:rPr>
                <w:noProof/>
              </w:rPr>
              <w:t>Response codes</w:t>
            </w:r>
          </w:p>
        </w:tc>
        <w:tc>
          <w:tcPr>
            <w:tcW w:w="4619" w:type="dxa"/>
            <w:tcBorders>
              <w:bottom w:val="single" w:sz="6" w:space="0" w:color="auto"/>
            </w:tcBorders>
            <w:shd w:val="clear" w:color="auto" w:fill="C0C0C0"/>
            <w:hideMark/>
          </w:tcPr>
          <w:p w14:paraId="491B314A" w14:textId="77777777" w:rsidR="00876C3C" w:rsidRDefault="00A10542">
            <w:pPr>
              <w:pStyle w:val="TAH"/>
              <w:rPr>
                <w:noProof/>
              </w:rPr>
            </w:pPr>
            <w:r>
              <w:rPr>
                <w:noProof/>
              </w:rPr>
              <w:t>Description</w:t>
            </w:r>
          </w:p>
        </w:tc>
      </w:tr>
      <w:tr w:rsidR="00CC7693" w14:paraId="15FEB3DC" w14:textId="77777777" w:rsidTr="00ED6BC6">
        <w:trPr>
          <w:jc w:val="center"/>
        </w:trPr>
        <w:tc>
          <w:tcPr>
            <w:tcW w:w="2004" w:type="dxa"/>
            <w:tcBorders>
              <w:top w:val="single" w:sz="6" w:space="0" w:color="auto"/>
            </w:tcBorders>
            <w:hideMark/>
          </w:tcPr>
          <w:p w14:paraId="0A7F82AF" w14:textId="77777777" w:rsidR="00CC7693" w:rsidRDefault="00CC7693" w:rsidP="00CC7693">
            <w:pPr>
              <w:pStyle w:val="TAL"/>
              <w:rPr>
                <w:noProof/>
              </w:rPr>
            </w:pPr>
            <w:r>
              <w:t>n/a</w:t>
            </w:r>
          </w:p>
        </w:tc>
        <w:tc>
          <w:tcPr>
            <w:tcW w:w="361" w:type="dxa"/>
            <w:tcBorders>
              <w:top w:val="single" w:sz="6" w:space="0" w:color="auto"/>
            </w:tcBorders>
          </w:tcPr>
          <w:p w14:paraId="58C51B96" w14:textId="77777777" w:rsidR="00CC7693" w:rsidRDefault="00CC7693" w:rsidP="00CC7693">
            <w:pPr>
              <w:pStyle w:val="TAC"/>
              <w:rPr>
                <w:noProof/>
              </w:rPr>
            </w:pPr>
          </w:p>
        </w:tc>
        <w:tc>
          <w:tcPr>
            <w:tcW w:w="1259" w:type="dxa"/>
            <w:tcBorders>
              <w:top w:val="single" w:sz="6" w:space="0" w:color="auto"/>
            </w:tcBorders>
          </w:tcPr>
          <w:p w14:paraId="1CC0232F" w14:textId="77777777" w:rsidR="00CC7693" w:rsidRDefault="00CC7693" w:rsidP="00CC7693">
            <w:pPr>
              <w:pStyle w:val="TAC"/>
              <w:rPr>
                <w:noProof/>
              </w:rPr>
            </w:pPr>
          </w:p>
        </w:tc>
        <w:tc>
          <w:tcPr>
            <w:tcW w:w="1441" w:type="dxa"/>
            <w:tcBorders>
              <w:top w:val="single" w:sz="6" w:space="0" w:color="auto"/>
            </w:tcBorders>
            <w:hideMark/>
          </w:tcPr>
          <w:p w14:paraId="121285D0" w14:textId="77777777" w:rsidR="00CC7693" w:rsidRDefault="00CC7693" w:rsidP="00CC7693">
            <w:pPr>
              <w:pStyle w:val="TAL"/>
              <w:rPr>
                <w:noProof/>
              </w:rPr>
            </w:pPr>
            <w:r>
              <w:t>204 No Content</w:t>
            </w:r>
          </w:p>
        </w:tc>
        <w:tc>
          <w:tcPr>
            <w:tcW w:w="4619" w:type="dxa"/>
            <w:tcBorders>
              <w:top w:val="single" w:sz="6" w:space="0" w:color="auto"/>
            </w:tcBorders>
            <w:hideMark/>
          </w:tcPr>
          <w:p w14:paraId="6BA437D4" w14:textId="77777777" w:rsidR="00CC7693" w:rsidRDefault="00CC7693" w:rsidP="00257945">
            <w:pPr>
              <w:pStyle w:val="TAL"/>
              <w:rPr>
                <w:noProof/>
              </w:rPr>
            </w:pPr>
            <w:r>
              <w:t>The receipt of the Notification is acknowledged.</w:t>
            </w:r>
            <w:r w:rsidR="0073232B" w:rsidDel="001807D0">
              <w:t xml:space="preserve"> </w:t>
            </w:r>
          </w:p>
        </w:tc>
      </w:tr>
      <w:tr w:rsidR="00CC7693" w14:paraId="6E3645FE" w14:textId="77777777" w:rsidTr="00ED6BC6">
        <w:trPr>
          <w:jc w:val="center"/>
        </w:trPr>
        <w:tc>
          <w:tcPr>
            <w:tcW w:w="2004" w:type="dxa"/>
          </w:tcPr>
          <w:p w14:paraId="6746AB81" w14:textId="77777777" w:rsidR="00CC7693" w:rsidRDefault="00CC7693" w:rsidP="00CC7693">
            <w:pPr>
              <w:pStyle w:val="TAL"/>
            </w:pPr>
            <w:r>
              <w:t>RedirectResponse</w:t>
            </w:r>
          </w:p>
        </w:tc>
        <w:tc>
          <w:tcPr>
            <w:tcW w:w="361" w:type="dxa"/>
          </w:tcPr>
          <w:p w14:paraId="1D2E50A1" w14:textId="77777777" w:rsidR="00CC7693" w:rsidRDefault="00CC7693" w:rsidP="00CC7693">
            <w:pPr>
              <w:pStyle w:val="TAC"/>
            </w:pPr>
            <w:r>
              <w:t>O</w:t>
            </w:r>
          </w:p>
        </w:tc>
        <w:tc>
          <w:tcPr>
            <w:tcW w:w="1259" w:type="dxa"/>
          </w:tcPr>
          <w:p w14:paraId="14D7DF06" w14:textId="77777777" w:rsidR="00CC7693" w:rsidRDefault="00CC7693" w:rsidP="00CC7693">
            <w:pPr>
              <w:pStyle w:val="TAC"/>
            </w:pPr>
            <w:r>
              <w:t>0..1</w:t>
            </w:r>
          </w:p>
        </w:tc>
        <w:tc>
          <w:tcPr>
            <w:tcW w:w="1441" w:type="dxa"/>
          </w:tcPr>
          <w:p w14:paraId="389394F0" w14:textId="77777777" w:rsidR="00CC7693" w:rsidRDefault="00CC7693" w:rsidP="00CC7693">
            <w:pPr>
              <w:pStyle w:val="TAL"/>
            </w:pPr>
            <w:r>
              <w:t>307 Temporary Redirect</w:t>
            </w:r>
          </w:p>
        </w:tc>
        <w:tc>
          <w:tcPr>
            <w:tcW w:w="4619" w:type="dxa"/>
          </w:tcPr>
          <w:p w14:paraId="10C59807" w14:textId="77777777" w:rsidR="00CC7693" w:rsidRDefault="00CC7693" w:rsidP="00CC7693">
            <w:pPr>
              <w:pStyle w:val="TAL"/>
            </w:pPr>
            <w:r>
              <w:t>Temporary redirection, during the retrieval notification. The response shall include a Location header field containing an alternative URI representing the end point of an alternative NF consumer (service) instance where the notification should be sent.</w:t>
            </w:r>
          </w:p>
          <w:p w14:paraId="0765FA0C" w14:textId="77777777" w:rsidR="00CC7693" w:rsidRDefault="00CC7693" w:rsidP="00CC7693">
            <w:pPr>
              <w:pStyle w:val="TAL"/>
            </w:pPr>
          </w:p>
        </w:tc>
      </w:tr>
      <w:tr w:rsidR="00CC7693" w14:paraId="04F9341D" w14:textId="77777777" w:rsidTr="00ED6BC6">
        <w:trPr>
          <w:jc w:val="center"/>
        </w:trPr>
        <w:tc>
          <w:tcPr>
            <w:tcW w:w="2004" w:type="dxa"/>
          </w:tcPr>
          <w:p w14:paraId="332824D9" w14:textId="77777777" w:rsidR="00CC7693" w:rsidRDefault="00CC7693" w:rsidP="00CC7693">
            <w:pPr>
              <w:pStyle w:val="TAL"/>
            </w:pPr>
            <w:r>
              <w:t>RedirectResponse</w:t>
            </w:r>
          </w:p>
        </w:tc>
        <w:tc>
          <w:tcPr>
            <w:tcW w:w="361" w:type="dxa"/>
          </w:tcPr>
          <w:p w14:paraId="261A712D" w14:textId="77777777" w:rsidR="00CC7693" w:rsidRDefault="00CC7693" w:rsidP="00CC7693">
            <w:pPr>
              <w:pStyle w:val="TAC"/>
            </w:pPr>
            <w:r>
              <w:t>O</w:t>
            </w:r>
          </w:p>
        </w:tc>
        <w:tc>
          <w:tcPr>
            <w:tcW w:w="1259" w:type="dxa"/>
          </w:tcPr>
          <w:p w14:paraId="5F7484BE" w14:textId="77777777" w:rsidR="00CC7693" w:rsidRDefault="00CC7693" w:rsidP="00CC7693">
            <w:pPr>
              <w:pStyle w:val="TAC"/>
            </w:pPr>
            <w:r>
              <w:t>0..1</w:t>
            </w:r>
          </w:p>
        </w:tc>
        <w:tc>
          <w:tcPr>
            <w:tcW w:w="1441" w:type="dxa"/>
          </w:tcPr>
          <w:p w14:paraId="14154C1C" w14:textId="77777777" w:rsidR="00CC7693" w:rsidRDefault="00CC7693" w:rsidP="00CC7693">
            <w:pPr>
              <w:pStyle w:val="TAL"/>
            </w:pPr>
            <w:r>
              <w:t>308 Permanent Redirect</w:t>
            </w:r>
          </w:p>
        </w:tc>
        <w:tc>
          <w:tcPr>
            <w:tcW w:w="4619" w:type="dxa"/>
          </w:tcPr>
          <w:p w14:paraId="101594E8" w14:textId="77777777" w:rsidR="00CC7693" w:rsidRDefault="00CC7693" w:rsidP="00CC7693">
            <w:pPr>
              <w:pStyle w:val="TAL"/>
            </w:pPr>
            <w:r>
              <w:t>Permanent redirection, during the retrieval notification. The response shall include a Location header field containing an alternative URI representing the end point of an alternative NF consumer (service) instance where the notification should be sent.</w:t>
            </w:r>
          </w:p>
          <w:p w14:paraId="26FE4DBE" w14:textId="77777777" w:rsidR="00CC7693" w:rsidRDefault="00CC7693" w:rsidP="00CC7693">
            <w:pPr>
              <w:pStyle w:val="TAL"/>
            </w:pPr>
          </w:p>
        </w:tc>
      </w:tr>
      <w:tr w:rsidR="00876C3C" w14:paraId="2845270E" w14:textId="77777777" w:rsidTr="00ED6BC6">
        <w:trPr>
          <w:jc w:val="center"/>
        </w:trPr>
        <w:tc>
          <w:tcPr>
            <w:tcW w:w="9684" w:type="dxa"/>
            <w:gridSpan w:val="5"/>
          </w:tcPr>
          <w:p w14:paraId="6750F7F4" w14:textId="3E15238B" w:rsidR="00876C3C" w:rsidRDefault="00A10542">
            <w:pPr>
              <w:pStyle w:val="TAN"/>
              <w:rPr>
                <w:noProof/>
              </w:rPr>
            </w:pPr>
            <w:r>
              <w:t>NOTE:</w:t>
            </w:r>
            <w:r>
              <w:rPr>
                <w:noProof/>
              </w:rPr>
              <w:tab/>
              <w:t xml:space="preserve">The mandatory </w:t>
            </w:r>
            <w:r>
              <w:t xml:space="preserve">HTTP error status codes for the POST method listed in </w:t>
            </w:r>
            <w:r w:rsidR="00061687">
              <w:t>Table </w:t>
            </w:r>
            <w:r>
              <w:t>5.2.7.1-1 of 3GPP TS 29.500 [4] also apply.</w:t>
            </w:r>
          </w:p>
        </w:tc>
      </w:tr>
    </w:tbl>
    <w:p w14:paraId="7FF80EA3" w14:textId="77777777" w:rsidR="0073232B" w:rsidRDefault="0073232B" w:rsidP="0073232B">
      <w:pPr>
        <w:rPr>
          <w:noProof/>
        </w:rPr>
      </w:pPr>
    </w:p>
    <w:p w14:paraId="6A567926" w14:textId="77777777" w:rsidR="0073232B" w:rsidRDefault="0073232B" w:rsidP="0073232B">
      <w:pPr>
        <w:pStyle w:val="TH"/>
      </w:pPr>
      <w:r>
        <w:t>Table 5.1.5.2.3.1-3: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3232B" w14:paraId="16557E5A" w14:textId="77777777" w:rsidTr="00ED6BC6">
        <w:trPr>
          <w:jc w:val="center"/>
        </w:trPr>
        <w:tc>
          <w:tcPr>
            <w:tcW w:w="825" w:type="pct"/>
            <w:tcBorders>
              <w:bottom w:val="single" w:sz="6" w:space="0" w:color="auto"/>
            </w:tcBorders>
            <w:shd w:val="clear" w:color="auto" w:fill="C0C0C0"/>
          </w:tcPr>
          <w:p w14:paraId="1272A36A" w14:textId="77777777" w:rsidR="0073232B" w:rsidRDefault="0073232B" w:rsidP="00257945">
            <w:pPr>
              <w:pStyle w:val="TAH"/>
            </w:pPr>
            <w:r>
              <w:t>Name</w:t>
            </w:r>
          </w:p>
        </w:tc>
        <w:tc>
          <w:tcPr>
            <w:tcW w:w="732" w:type="pct"/>
            <w:tcBorders>
              <w:bottom w:val="single" w:sz="6" w:space="0" w:color="auto"/>
            </w:tcBorders>
            <w:shd w:val="clear" w:color="auto" w:fill="C0C0C0"/>
          </w:tcPr>
          <w:p w14:paraId="52F3CF9B" w14:textId="77777777" w:rsidR="0073232B" w:rsidRDefault="0073232B" w:rsidP="00257945">
            <w:pPr>
              <w:pStyle w:val="TAH"/>
            </w:pPr>
            <w:r>
              <w:t>Data type</w:t>
            </w:r>
          </w:p>
        </w:tc>
        <w:tc>
          <w:tcPr>
            <w:tcW w:w="217" w:type="pct"/>
            <w:tcBorders>
              <w:bottom w:val="single" w:sz="6" w:space="0" w:color="auto"/>
            </w:tcBorders>
            <w:shd w:val="clear" w:color="auto" w:fill="C0C0C0"/>
          </w:tcPr>
          <w:p w14:paraId="6E704CB1" w14:textId="77777777" w:rsidR="0073232B" w:rsidRDefault="0073232B" w:rsidP="00257945">
            <w:pPr>
              <w:pStyle w:val="TAH"/>
            </w:pPr>
            <w:r>
              <w:t>P</w:t>
            </w:r>
          </w:p>
        </w:tc>
        <w:tc>
          <w:tcPr>
            <w:tcW w:w="581" w:type="pct"/>
            <w:tcBorders>
              <w:bottom w:val="single" w:sz="6" w:space="0" w:color="auto"/>
            </w:tcBorders>
            <w:shd w:val="clear" w:color="auto" w:fill="C0C0C0"/>
          </w:tcPr>
          <w:p w14:paraId="653B04E8" w14:textId="77777777" w:rsidR="0073232B" w:rsidRDefault="0073232B" w:rsidP="00257945">
            <w:pPr>
              <w:pStyle w:val="TAH"/>
            </w:pPr>
            <w:r>
              <w:t>Cardinality</w:t>
            </w:r>
          </w:p>
        </w:tc>
        <w:tc>
          <w:tcPr>
            <w:tcW w:w="2645" w:type="pct"/>
            <w:tcBorders>
              <w:bottom w:val="single" w:sz="6" w:space="0" w:color="auto"/>
            </w:tcBorders>
            <w:shd w:val="clear" w:color="auto" w:fill="C0C0C0"/>
            <w:vAlign w:val="center"/>
          </w:tcPr>
          <w:p w14:paraId="2438139F" w14:textId="77777777" w:rsidR="0073232B" w:rsidRDefault="0073232B" w:rsidP="00257945">
            <w:pPr>
              <w:pStyle w:val="TAH"/>
            </w:pPr>
            <w:r>
              <w:t>Description</w:t>
            </w:r>
          </w:p>
        </w:tc>
      </w:tr>
      <w:tr w:rsidR="0073232B" w14:paraId="722132C3" w14:textId="77777777" w:rsidTr="00ED6BC6">
        <w:trPr>
          <w:jc w:val="center"/>
        </w:trPr>
        <w:tc>
          <w:tcPr>
            <w:tcW w:w="825" w:type="pct"/>
            <w:tcBorders>
              <w:top w:val="single" w:sz="6" w:space="0" w:color="auto"/>
            </w:tcBorders>
            <w:shd w:val="clear" w:color="auto" w:fill="auto"/>
          </w:tcPr>
          <w:p w14:paraId="68DCF006" w14:textId="77777777" w:rsidR="0073232B" w:rsidRDefault="0073232B" w:rsidP="00257945">
            <w:pPr>
              <w:pStyle w:val="TAL"/>
            </w:pPr>
            <w:r>
              <w:t>Location</w:t>
            </w:r>
          </w:p>
        </w:tc>
        <w:tc>
          <w:tcPr>
            <w:tcW w:w="732" w:type="pct"/>
            <w:tcBorders>
              <w:top w:val="single" w:sz="6" w:space="0" w:color="auto"/>
            </w:tcBorders>
          </w:tcPr>
          <w:p w14:paraId="7EF11242" w14:textId="77777777" w:rsidR="0073232B" w:rsidRDefault="0073232B" w:rsidP="00257945">
            <w:pPr>
              <w:pStyle w:val="TAL"/>
            </w:pPr>
            <w:r>
              <w:t>string</w:t>
            </w:r>
          </w:p>
        </w:tc>
        <w:tc>
          <w:tcPr>
            <w:tcW w:w="217" w:type="pct"/>
            <w:tcBorders>
              <w:top w:val="single" w:sz="6" w:space="0" w:color="auto"/>
            </w:tcBorders>
          </w:tcPr>
          <w:p w14:paraId="01566664" w14:textId="77777777" w:rsidR="0073232B" w:rsidRDefault="0073232B" w:rsidP="00257945">
            <w:pPr>
              <w:pStyle w:val="TAC"/>
            </w:pPr>
            <w:r>
              <w:t>M</w:t>
            </w:r>
          </w:p>
        </w:tc>
        <w:tc>
          <w:tcPr>
            <w:tcW w:w="581" w:type="pct"/>
            <w:tcBorders>
              <w:top w:val="single" w:sz="6" w:space="0" w:color="auto"/>
            </w:tcBorders>
          </w:tcPr>
          <w:p w14:paraId="6AA2B9E8" w14:textId="77777777" w:rsidR="0073232B" w:rsidRDefault="0073232B" w:rsidP="00257945">
            <w:pPr>
              <w:pStyle w:val="TAL"/>
            </w:pPr>
            <w:r>
              <w:t>1</w:t>
            </w:r>
          </w:p>
        </w:tc>
        <w:tc>
          <w:tcPr>
            <w:tcW w:w="2645" w:type="pct"/>
            <w:tcBorders>
              <w:top w:val="single" w:sz="6" w:space="0" w:color="auto"/>
            </w:tcBorders>
            <w:shd w:val="clear" w:color="auto" w:fill="auto"/>
            <w:vAlign w:val="center"/>
          </w:tcPr>
          <w:p w14:paraId="7FC2E03B" w14:textId="77777777" w:rsidR="0073232B" w:rsidRDefault="0073232B" w:rsidP="00257945">
            <w:pPr>
              <w:pStyle w:val="TAL"/>
            </w:pPr>
            <w:r>
              <w:rPr>
                <w:lang w:eastAsia="fr-FR"/>
              </w:rPr>
              <w:t>An alternative URI representing the end point of an alternative NF consumer (service) instance towards which the notification should be redirected</w:t>
            </w:r>
            <w:r>
              <w:t>.</w:t>
            </w:r>
          </w:p>
        </w:tc>
      </w:tr>
      <w:tr w:rsidR="0073232B" w14:paraId="7469CA95" w14:textId="77777777" w:rsidTr="00ED6BC6">
        <w:trPr>
          <w:jc w:val="center"/>
        </w:trPr>
        <w:tc>
          <w:tcPr>
            <w:tcW w:w="825" w:type="pct"/>
            <w:shd w:val="clear" w:color="auto" w:fill="auto"/>
          </w:tcPr>
          <w:p w14:paraId="7EA56270" w14:textId="77777777" w:rsidR="0073232B" w:rsidRDefault="0073232B" w:rsidP="00257945">
            <w:pPr>
              <w:pStyle w:val="TAL"/>
            </w:pPr>
            <w:r>
              <w:rPr>
                <w:lang w:eastAsia="zh-CN"/>
              </w:rPr>
              <w:t>3gpp-Sbi-Target-Nf-Id</w:t>
            </w:r>
          </w:p>
        </w:tc>
        <w:tc>
          <w:tcPr>
            <w:tcW w:w="732" w:type="pct"/>
          </w:tcPr>
          <w:p w14:paraId="29BE6FC7" w14:textId="77777777" w:rsidR="0073232B" w:rsidRDefault="0073232B" w:rsidP="00257945">
            <w:pPr>
              <w:pStyle w:val="TAL"/>
            </w:pPr>
            <w:r>
              <w:rPr>
                <w:lang w:eastAsia="fr-FR"/>
              </w:rPr>
              <w:t>string</w:t>
            </w:r>
          </w:p>
        </w:tc>
        <w:tc>
          <w:tcPr>
            <w:tcW w:w="217" w:type="pct"/>
          </w:tcPr>
          <w:p w14:paraId="09D30056" w14:textId="77777777" w:rsidR="0073232B" w:rsidRDefault="0073232B" w:rsidP="00257945">
            <w:pPr>
              <w:pStyle w:val="TAC"/>
            </w:pPr>
            <w:r>
              <w:rPr>
                <w:lang w:eastAsia="fr-FR"/>
              </w:rPr>
              <w:t>O</w:t>
            </w:r>
          </w:p>
        </w:tc>
        <w:tc>
          <w:tcPr>
            <w:tcW w:w="581" w:type="pct"/>
          </w:tcPr>
          <w:p w14:paraId="7EC08AF3" w14:textId="77777777" w:rsidR="0073232B" w:rsidRDefault="0073232B" w:rsidP="00257945">
            <w:pPr>
              <w:pStyle w:val="TAL"/>
            </w:pPr>
            <w:r>
              <w:rPr>
                <w:lang w:eastAsia="fr-FR"/>
              </w:rPr>
              <w:t>0..1</w:t>
            </w:r>
          </w:p>
        </w:tc>
        <w:tc>
          <w:tcPr>
            <w:tcW w:w="2645" w:type="pct"/>
            <w:shd w:val="clear" w:color="auto" w:fill="auto"/>
            <w:vAlign w:val="center"/>
          </w:tcPr>
          <w:p w14:paraId="3B9F96D2" w14:textId="77777777" w:rsidR="0073232B" w:rsidRDefault="0073232B" w:rsidP="00257945">
            <w:pPr>
              <w:pStyle w:val="TAL"/>
            </w:pPr>
            <w:r>
              <w:rPr>
                <w:lang w:eastAsia="fr-FR"/>
              </w:rPr>
              <w:t>Identifier of the target NF (service) instance towards which the notification request is redirected.</w:t>
            </w:r>
          </w:p>
        </w:tc>
      </w:tr>
    </w:tbl>
    <w:p w14:paraId="198D9D3C" w14:textId="77777777" w:rsidR="0073232B" w:rsidRDefault="0073232B" w:rsidP="0073232B"/>
    <w:p w14:paraId="68D5B7DF" w14:textId="77777777" w:rsidR="0073232B" w:rsidRDefault="0073232B" w:rsidP="0073232B">
      <w:pPr>
        <w:pStyle w:val="TH"/>
      </w:pPr>
      <w:r>
        <w:t>Table 5.1.5.2.3.1-4: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3232B" w14:paraId="3BD11424" w14:textId="77777777" w:rsidTr="00ED6BC6">
        <w:trPr>
          <w:jc w:val="center"/>
        </w:trPr>
        <w:tc>
          <w:tcPr>
            <w:tcW w:w="825" w:type="pct"/>
            <w:tcBorders>
              <w:bottom w:val="single" w:sz="6" w:space="0" w:color="auto"/>
            </w:tcBorders>
            <w:shd w:val="clear" w:color="auto" w:fill="C0C0C0"/>
          </w:tcPr>
          <w:p w14:paraId="69FBE53D" w14:textId="77777777" w:rsidR="0073232B" w:rsidRDefault="0073232B" w:rsidP="00257945">
            <w:pPr>
              <w:pStyle w:val="TAH"/>
            </w:pPr>
            <w:r>
              <w:t>Name</w:t>
            </w:r>
          </w:p>
        </w:tc>
        <w:tc>
          <w:tcPr>
            <w:tcW w:w="732" w:type="pct"/>
            <w:tcBorders>
              <w:bottom w:val="single" w:sz="6" w:space="0" w:color="auto"/>
            </w:tcBorders>
            <w:shd w:val="clear" w:color="auto" w:fill="C0C0C0"/>
          </w:tcPr>
          <w:p w14:paraId="7F963F54" w14:textId="77777777" w:rsidR="0073232B" w:rsidRDefault="0073232B" w:rsidP="00257945">
            <w:pPr>
              <w:pStyle w:val="TAH"/>
            </w:pPr>
            <w:r>
              <w:t>Data type</w:t>
            </w:r>
          </w:p>
        </w:tc>
        <w:tc>
          <w:tcPr>
            <w:tcW w:w="217" w:type="pct"/>
            <w:tcBorders>
              <w:bottom w:val="single" w:sz="6" w:space="0" w:color="auto"/>
            </w:tcBorders>
            <w:shd w:val="clear" w:color="auto" w:fill="C0C0C0"/>
          </w:tcPr>
          <w:p w14:paraId="4208887B" w14:textId="77777777" w:rsidR="0073232B" w:rsidRDefault="0073232B" w:rsidP="00257945">
            <w:pPr>
              <w:pStyle w:val="TAH"/>
            </w:pPr>
            <w:r>
              <w:t>P</w:t>
            </w:r>
          </w:p>
        </w:tc>
        <w:tc>
          <w:tcPr>
            <w:tcW w:w="581" w:type="pct"/>
            <w:tcBorders>
              <w:bottom w:val="single" w:sz="6" w:space="0" w:color="auto"/>
            </w:tcBorders>
            <w:shd w:val="clear" w:color="auto" w:fill="C0C0C0"/>
          </w:tcPr>
          <w:p w14:paraId="5C68A009" w14:textId="77777777" w:rsidR="0073232B" w:rsidRDefault="0073232B" w:rsidP="00257945">
            <w:pPr>
              <w:pStyle w:val="TAH"/>
            </w:pPr>
            <w:r>
              <w:t>Cardinality</w:t>
            </w:r>
          </w:p>
        </w:tc>
        <w:tc>
          <w:tcPr>
            <w:tcW w:w="2645" w:type="pct"/>
            <w:tcBorders>
              <w:bottom w:val="single" w:sz="6" w:space="0" w:color="auto"/>
            </w:tcBorders>
            <w:shd w:val="clear" w:color="auto" w:fill="C0C0C0"/>
            <w:vAlign w:val="center"/>
          </w:tcPr>
          <w:p w14:paraId="34D072CE" w14:textId="77777777" w:rsidR="0073232B" w:rsidRDefault="0073232B" w:rsidP="00257945">
            <w:pPr>
              <w:pStyle w:val="TAH"/>
            </w:pPr>
            <w:r>
              <w:t>Description</w:t>
            </w:r>
          </w:p>
        </w:tc>
      </w:tr>
      <w:tr w:rsidR="0073232B" w14:paraId="09935D2E" w14:textId="77777777" w:rsidTr="00ED6BC6">
        <w:trPr>
          <w:jc w:val="center"/>
        </w:trPr>
        <w:tc>
          <w:tcPr>
            <w:tcW w:w="825" w:type="pct"/>
            <w:tcBorders>
              <w:top w:val="single" w:sz="6" w:space="0" w:color="auto"/>
            </w:tcBorders>
            <w:shd w:val="clear" w:color="auto" w:fill="auto"/>
          </w:tcPr>
          <w:p w14:paraId="5EFE719B" w14:textId="77777777" w:rsidR="0073232B" w:rsidRDefault="0073232B" w:rsidP="00257945">
            <w:pPr>
              <w:pStyle w:val="TAL"/>
            </w:pPr>
            <w:r>
              <w:t>Location</w:t>
            </w:r>
          </w:p>
        </w:tc>
        <w:tc>
          <w:tcPr>
            <w:tcW w:w="732" w:type="pct"/>
            <w:tcBorders>
              <w:top w:val="single" w:sz="6" w:space="0" w:color="auto"/>
            </w:tcBorders>
          </w:tcPr>
          <w:p w14:paraId="625940EA" w14:textId="77777777" w:rsidR="0073232B" w:rsidRDefault="0073232B" w:rsidP="00257945">
            <w:pPr>
              <w:pStyle w:val="TAL"/>
            </w:pPr>
            <w:r>
              <w:t>string</w:t>
            </w:r>
          </w:p>
        </w:tc>
        <w:tc>
          <w:tcPr>
            <w:tcW w:w="217" w:type="pct"/>
            <w:tcBorders>
              <w:top w:val="single" w:sz="6" w:space="0" w:color="auto"/>
            </w:tcBorders>
          </w:tcPr>
          <w:p w14:paraId="151C49A5" w14:textId="77777777" w:rsidR="0073232B" w:rsidRDefault="0073232B" w:rsidP="00257945">
            <w:pPr>
              <w:pStyle w:val="TAC"/>
            </w:pPr>
            <w:r>
              <w:t>M</w:t>
            </w:r>
          </w:p>
        </w:tc>
        <w:tc>
          <w:tcPr>
            <w:tcW w:w="581" w:type="pct"/>
            <w:tcBorders>
              <w:top w:val="single" w:sz="6" w:space="0" w:color="auto"/>
            </w:tcBorders>
          </w:tcPr>
          <w:p w14:paraId="79420359" w14:textId="77777777" w:rsidR="0073232B" w:rsidRDefault="0073232B" w:rsidP="00257945">
            <w:pPr>
              <w:pStyle w:val="TAL"/>
            </w:pPr>
            <w:r>
              <w:t>1</w:t>
            </w:r>
          </w:p>
        </w:tc>
        <w:tc>
          <w:tcPr>
            <w:tcW w:w="2645" w:type="pct"/>
            <w:tcBorders>
              <w:top w:val="single" w:sz="6" w:space="0" w:color="auto"/>
            </w:tcBorders>
            <w:shd w:val="clear" w:color="auto" w:fill="auto"/>
            <w:vAlign w:val="center"/>
          </w:tcPr>
          <w:p w14:paraId="74876750" w14:textId="77777777" w:rsidR="0073232B" w:rsidRDefault="0073232B" w:rsidP="00257945">
            <w:pPr>
              <w:pStyle w:val="TAL"/>
            </w:pPr>
            <w:r>
              <w:t xml:space="preserve">An alternative URI </w:t>
            </w:r>
            <w:r>
              <w:rPr>
                <w:lang w:eastAsia="fr-FR"/>
              </w:rPr>
              <w:t>representing the end point of an alternative NF consumer (service) instance towards which the notification should be redirected</w:t>
            </w:r>
            <w:r>
              <w:t>.</w:t>
            </w:r>
          </w:p>
        </w:tc>
      </w:tr>
      <w:tr w:rsidR="0073232B" w14:paraId="62434369" w14:textId="77777777" w:rsidTr="00ED6BC6">
        <w:trPr>
          <w:jc w:val="center"/>
        </w:trPr>
        <w:tc>
          <w:tcPr>
            <w:tcW w:w="825" w:type="pct"/>
            <w:shd w:val="clear" w:color="auto" w:fill="auto"/>
          </w:tcPr>
          <w:p w14:paraId="756A5D96" w14:textId="77777777" w:rsidR="0073232B" w:rsidRDefault="0073232B" w:rsidP="00257945">
            <w:pPr>
              <w:pStyle w:val="TAL"/>
            </w:pPr>
            <w:r>
              <w:rPr>
                <w:lang w:eastAsia="zh-CN"/>
              </w:rPr>
              <w:t>3gpp-Sbi-Target-Nf-Id</w:t>
            </w:r>
          </w:p>
        </w:tc>
        <w:tc>
          <w:tcPr>
            <w:tcW w:w="732" w:type="pct"/>
          </w:tcPr>
          <w:p w14:paraId="0C954652" w14:textId="77777777" w:rsidR="0073232B" w:rsidRDefault="0073232B" w:rsidP="00257945">
            <w:pPr>
              <w:pStyle w:val="TAL"/>
            </w:pPr>
            <w:r>
              <w:rPr>
                <w:lang w:eastAsia="fr-FR"/>
              </w:rPr>
              <w:t>string</w:t>
            </w:r>
          </w:p>
        </w:tc>
        <w:tc>
          <w:tcPr>
            <w:tcW w:w="217" w:type="pct"/>
          </w:tcPr>
          <w:p w14:paraId="55B770F5" w14:textId="77777777" w:rsidR="0073232B" w:rsidRDefault="0073232B" w:rsidP="00257945">
            <w:pPr>
              <w:pStyle w:val="TAC"/>
            </w:pPr>
            <w:r>
              <w:rPr>
                <w:lang w:eastAsia="fr-FR"/>
              </w:rPr>
              <w:t>O</w:t>
            </w:r>
          </w:p>
        </w:tc>
        <w:tc>
          <w:tcPr>
            <w:tcW w:w="581" w:type="pct"/>
          </w:tcPr>
          <w:p w14:paraId="7975578B" w14:textId="77777777" w:rsidR="0073232B" w:rsidRDefault="0073232B" w:rsidP="00257945">
            <w:pPr>
              <w:pStyle w:val="TAL"/>
            </w:pPr>
            <w:r>
              <w:rPr>
                <w:lang w:eastAsia="fr-FR"/>
              </w:rPr>
              <w:t>0..1</w:t>
            </w:r>
          </w:p>
        </w:tc>
        <w:tc>
          <w:tcPr>
            <w:tcW w:w="2645" w:type="pct"/>
            <w:shd w:val="clear" w:color="auto" w:fill="auto"/>
            <w:vAlign w:val="center"/>
          </w:tcPr>
          <w:p w14:paraId="25AC68F5" w14:textId="77777777" w:rsidR="0073232B" w:rsidRDefault="0073232B" w:rsidP="00257945">
            <w:pPr>
              <w:pStyle w:val="TAL"/>
            </w:pPr>
            <w:r>
              <w:rPr>
                <w:lang w:eastAsia="fr-FR"/>
              </w:rPr>
              <w:t>Identifier of the target NF (service) instance towards which the notification request is redirected.</w:t>
            </w:r>
          </w:p>
        </w:tc>
      </w:tr>
    </w:tbl>
    <w:p w14:paraId="497E0D21" w14:textId="77777777" w:rsidR="00876C3C" w:rsidRPr="00FD50D8" w:rsidRDefault="00876C3C">
      <w:pPr>
        <w:rPr>
          <w:noProof/>
        </w:rPr>
      </w:pPr>
    </w:p>
    <w:p w14:paraId="515E2382" w14:textId="77777777" w:rsidR="00876C3C" w:rsidRDefault="00A10542">
      <w:pPr>
        <w:pStyle w:val="31"/>
      </w:pPr>
      <w:bookmarkStart w:id="1203" w:name="_Toc72766472"/>
      <w:bookmarkStart w:id="1204" w:name="_Toc72767039"/>
      <w:bookmarkStart w:id="1205" w:name="_Toc73042491"/>
      <w:bookmarkStart w:id="1206" w:name="_Toc81242835"/>
      <w:bookmarkStart w:id="1207" w:name="_Toc89426618"/>
      <w:bookmarkStart w:id="1208" w:name="_Toc94020403"/>
      <w:bookmarkStart w:id="1209" w:name="_Toc97034937"/>
      <w:bookmarkStart w:id="1210" w:name="_Toc97037813"/>
      <w:bookmarkStart w:id="1211" w:name="_Toc100940022"/>
      <w:bookmarkStart w:id="1212" w:name="_Toc104546888"/>
      <w:bookmarkStart w:id="1213" w:name="_Toc112937935"/>
      <w:bookmarkStart w:id="1214" w:name="_Toc114134692"/>
      <w:bookmarkStart w:id="1215" w:name="_Toc192874928"/>
      <w:r>
        <w:t>5.1.6</w:t>
      </w:r>
      <w:r>
        <w:tab/>
        <w:t>Data Model</w:t>
      </w:r>
      <w:bookmarkEnd w:id="1203"/>
      <w:bookmarkEnd w:id="1204"/>
      <w:bookmarkEnd w:id="1205"/>
      <w:bookmarkEnd w:id="1206"/>
      <w:bookmarkEnd w:id="1207"/>
      <w:bookmarkEnd w:id="1208"/>
      <w:bookmarkEnd w:id="1209"/>
      <w:bookmarkEnd w:id="1210"/>
      <w:bookmarkEnd w:id="1211"/>
      <w:bookmarkEnd w:id="1212"/>
      <w:bookmarkEnd w:id="1213"/>
      <w:bookmarkEnd w:id="1214"/>
      <w:bookmarkEnd w:id="1215"/>
    </w:p>
    <w:p w14:paraId="238515BC" w14:textId="77777777" w:rsidR="00876C3C" w:rsidRDefault="00A10542">
      <w:pPr>
        <w:pStyle w:val="41"/>
      </w:pPr>
      <w:bookmarkStart w:id="1216" w:name="_Toc72766473"/>
      <w:bookmarkStart w:id="1217" w:name="_Toc72767040"/>
      <w:bookmarkStart w:id="1218" w:name="_Toc73042492"/>
      <w:bookmarkStart w:id="1219" w:name="_Toc81242836"/>
      <w:bookmarkStart w:id="1220" w:name="_Toc89426619"/>
      <w:bookmarkStart w:id="1221" w:name="_Toc94020404"/>
      <w:bookmarkStart w:id="1222" w:name="_Toc97034938"/>
      <w:bookmarkStart w:id="1223" w:name="_Toc97037814"/>
      <w:bookmarkStart w:id="1224" w:name="_Toc100940023"/>
      <w:bookmarkStart w:id="1225" w:name="_Toc104546889"/>
      <w:bookmarkStart w:id="1226" w:name="_Toc112937936"/>
      <w:bookmarkStart w:id="1227" w:name="_Toc114134693"/>
      <w:bookmarkStart w:id="1228" w:name="_Toc192874929"/>
      <w:r>
        <w:t>5.1.6.1</w:t>
      </w:r>
      <w:r>
        <w:tab/>
        <w:t>General</w:t>
      </w:r>
      <w:bookmarkEnd w:id="1216"/>
      <w:bookmarkEnd w:id="1217"/>
      <w:bookmarkEnd w:id="1218"/>
      <w:bookmarkEnd w:id="1219"/>
      <w:bookmarkEnd w:id="1220"/>
      <w:bookmarkEnd w:id="1221"/>
      <w:bookmarkEnd w:id="1222"/>
      <w:bookmarkEnd w:id="1223"/>
      <w:bookmarkEnd w:id="1224"/>
      <w:bookmarkEnd w:id="1225"/>
      <w:bookmarkEnd w:id="1226"/>
      <w:bookmarkEnd w:id="1227"/>
      <w:bookmarkEnd w:id="1228"/>
    </w:p>
    <w:p w14:paraId="439F892A" w14:textId="77777777" w:rsidR="00876C3C" w:rsidRDefault="00A10542">
      <w:r>
        <w:t>This clause specifies the application data model supported by the</w:t>
      </w:r>
      <w:r w:rsidR="00CE2746" w:rsidRPr="00CE2746">
        <w:rPr>
          <w:lang w:eastAsia="ja-JP"/>
        </w:rPr>
        <w:t xml:space="preserve"> </w:t>
      </w:r>
      <w:r w:rsidR="00CE2746">
        <w:rPr>
          <w:lang w:eastAsia="ja-JP"/>
        </w:rPr>
        <w:t>Nadrf_DataManagement</w:t>
      </w:r>
      <w:r>
        <w:t xml:space="preserve"> API.</w:t>
      </w:r>
    </w:p>
    <w:p w14:paraId="5A5DEF1E" w14:textId="4C016B7B" w:rsidR="00876C3C" w:rsidRDefault="00061687">
      <w:r>
        <w:t>Table </w:t>
      </w:r>
      <w:r w:rsidR="00A10542">
        <w:t xml:space="preserve">5.1.6.1-1 specifies the data types defined for the </w:t>
      </w:r>
      <w:r w:rsidR="00CE2746">
        <w:rPr>
          <w:lang w:eastAsia="ja-JP"/>
        </w:rPr>
        <w:t>Nadrf_DataManagement</w:t>
      </w:r>
      <w:r w:rsidR="00CE2746">
        <w:t xml:space="preserve"> </w:t>
      </w:r>
      <w:r w:rsidR="00A10542">
        <w:t>service based interface protocol.</w:t>
      </w:r>
    </w:p>
    <w:p w14:paraId="217A862E" w14:textId="6D851B4F" w:rsidR="00876C3C" w:rsidRDefault="00061687">
      <w:pPr>
        <w:pStyle w:val="TH"/>
      </w:pPr>
      <w:r>
        <w:lastRenderedPageBreak/>
        <w:t>Table </w:t>
      </w:r>
      <w:r w:rsidR="00A10542">
        <w:t xml:space="preserve">5.1.6.1-1: </w:t>
      </w:r>
      <w:r w:rsidR="00CE2746">
        <w:rPr>
          <w:lang w:eastAsia="ja-JP"/>
        </w:rPr>
        <w:t>Nadrf_DataManagement</w:t>
      </w:r>
      <w:r w:rsidR="00A10542">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58"/>
        <w:gridCol w:w="1411"/>
        <w:gridCol w:w="3278"/>
        <w:gridCol w:w="2077"/>
      </w:tblGrid>
      <w:tr w:rsidR="00876C3C" w14:paraId="4E092E16" w14:textId="77777777" w:rsidTr="00ED6BC6">
        <w:trPr>
          <w:jc w:val="center"/>
        </w:trPr>
        <w:tc>
          <w:tcPr>
            <w:tcW w:w="2658" w:type="dxa"/>
            <w:shd w:val="clear" w:color="auto" w:fill="C0C0C0"/>
            <w:hideMark/>
          </w:tcPr>
          <w:p w14:paraId="747A53AC" w14:textId="77777777" w:rsidR="00876C3C" w:rsidRDefault="00A10542">
            <w:pPr>
              <w:pStyle w:val="TAH"/>
            </w:pPr>
            <w:r>
              <w:t>Data type</w:t>
            </w:r>
          </w:p>
        </w:tc>
        <w:tc>
          <w:tcPr>
            <w:tcW w:w="1411" w:type="dxa"/>
            <w:shd w:val="clear" w:color="auto" w:fill="C0C0C0"/>
          </w:tcPr>
          <w:p w14:paraId="13E8D9D5" w14:textId="77777777" w:rsidR="00876C3C" w:rsidRDefault="00A10542">
            <w:pPr>
              <w:pStyle w:val="TAH"/>
            </w:pPr>
            <w:r>
              <w:t>Clause defined</w:t>
            </w:r>
          </w:p>
        </w:tc>
        <w:tc>
          <w:tcPr>
            <w:tcW w:w="3278" w:type="dxa"/>
            <w:shd w:val="clear" w:color="auto" w:fill="C0C0C0"/>
            <w:hideMark/>
          </w:tcPr>
          <w:p w14:paraId="66F98D07" w14:textId="77777777" w:rsidR="00876C3C" w:rsidRDefault="00A10542">
            <w:pPr>
              <w:pStyle w:val="TAH"/>
            </w:pPr>
            <w:r>
              <w:t>Description</w:t>
            </w:r>
          </w:p>
        </w:tc>
        <w:tc>
          <w:tcPr>
            <w:tcW w:w="2077" w:type="dxa"/>
            <w:shd w:val="clear" w:color="auto" w:fill="C0C0C0"/>
          </w:tcPr>
          <w:p w14:paraId="0EA43EC8" w14:textId="77777777" w:rsidR="00876C3C" w:rsidRDefault="00A10542">
            <w:pPr>
              <w:pStyle w:val="TAH"/>
            </w:pPr>
            <w:r>
              <w:t>Applicability</w:t>
            </w:r>
          </w:p>
        </w:tc>
      </w:tr>
      <w:tr w:rsidR="00CB50E9" w14:paraId="69405BEF" w14:textId="77777777" w:rsidTr="00ED6BC6">
        <w:trPr>
          <w:jc w:val="center"/>
        </w:trPr>
        <w:tc>
          <w:tcPr>
            <w:tcW w:w="2658" w:type="dxa"/>
          </w:tcPr>
          <w:p w14:paraId="523960E1" w14:textId="0AF1140D" w:rsidR="00CB50E9" w:rsidRDefault="00CB50E9" w:rsidP="00CB50E9">
            <w:pPr>
              <w:pStyle w:val="TAL"/>
            </w:pPr>
            <w:r>
              <w:t>DataNotification</w:t>
            </w:r>
          </w:p>
        </w:tc>
        <w:tc>
          <w:tcPr>
            <w:tcW w:w="1411" w:type="dxa"/>
          </w:tcPr>
          <w:p w14:paraId="7E466ECD" w14:textId="2EE92F05" w:rsidR="00CB50E9" w:rsidRDefault="00CB50E9" w:rsidP="00CB50E9">
            <w:pPr>
              <w:pStyle w:val="TAL"/>
            </w:pPr>
            <w:r>
              <w:t>5.1.6.2.9</w:t>
            </w:r>
          </w:p>
        </w:tc>
        <w:tc>
          <w:tcPr>
            <w:tcW w:w="3278" w:type="dxa"/>
          </w:tcPr>
          <w:p w14:paraId="6F15B138" w14:textId="1A2EA2AD" w:rsidR="00CB50E9" w:rsidRDefault="00CB50E9" w:rsidP="00CB50E9">
            <w:pPr>
              <w:pStyle w:val="TAL"/>
              <w:rPr>
                <w:lang w:eastAsia="zh-CN"/>
              </w:rPr>
            </w:pPr>
            <w:r>
              <w:rPr>
                <w:lang w:eastAsia="zh-CN"/>
              </w:rPr>
              <w:t>Represents a data subscription notification of one of various possible data sources.</w:t>
            </w:r>
          </w:p>
        </w:tc>
        <w:tc>
          <w:tcPr>
            <w:tcW w:w="2077" w:type="dxa"/>
          </w:tcPr>
          <w:p w14:paraId="2E3CB033" w14:textId="0DAF31A9" w:rsidR="00CB50E9" w:rsidRDefault="00CB50E9" w:rsidP="00CB50E9">
            <w:pPr>
              <w:pStyle w:val="TAL"/>
              <w:rPr>
                <w:rFonts w:cs="Arial"/>
                <w:szCs w:val="18"/>
              </w:rPr>
            </w:pPr>
          </w:p>
        </w:tc>
      </w:tr>
      <w:tr w:rsidR="005447B1" w14:paraId="57202595" w14:textId="77777777" w:rsidTr="00ED6BC6">
        <w:trPr>
          <w:jc w:val="center"/>
        </w:trPr>
        <w:tc>
          <w:tcPr>
            <w:tcW w:w="2658" w:type="dxa"/>
          </w:tcPr>
          <w:p w14:paraId="505EFBA9" w14:textId="6316A4F1" w:rsidR="005447B1" w:rsidRDefault="005447B1" w:rsidP="005447B1">
            <w:pPr>
              <w:pStyle w:val="TAL"/>
            </w:pPr>
            <w:r w:rsidRPr="00A265EA">
              <w:t>DataSubscription</w:t>
            </w:r>
          </w:p>
        </w:tc>
        <w:tc>
          <w:tcPr>
            <w:tcW w:w="1411" w:type="dxa"/>
          </w:tcPr>
          <w:p w14:paraId="66E96CCA" w14:textId="76C29162" w:rsidR="005447B1" w:rsidRDefault="005447B1" w:rsidP="005447B1">
            <w:pPr>
              <w:pStyle w:val="TAL"/>
            </w:pPr>
            <w:r w:rsidRPr="00A265EA">
              <w:t>5.1.6.2.8</w:t>
            </w:r>
          </w:p>
        </w:tc>
        <w:tc>
          <w:tcPr>
            <w:tcW w:w="3278" w:type="dxa"/>
          </w:tcPr>
          <w:p w14:paraId="23FF7EE4" w14:textId="215042A8" w:rsidR="005447B1" w:rsidRDefault="005447B1" w:rsidP="005447B1">
            <w:pPr>
              <w:pStyle w:val="TAL"/>
              <w:rPr>
                <w:lang w:eastAsia="zh-CN"/>
              </w:rPr>
            </w:pPr>
            <w:r w:rsidRPr="00A265EA">
              <w:rPr>
                <w:lang w:eastAsia="zh-CN"/>
              </w:rPr>
              <w:t>Contains information about Data specification.</w:t>
            </w:r>
          </w:p>
        </w:tc>
        <w:tc>
          <w:tcPr>
            <w:tcW w:w="2077" w:type="dxa"/>
          </w:tcPr>
          <w:p w14:paraId="1BB3ADD3" w14:textId="77777777" w:rsidR="005447B1" w:rsidRDefault="005447B1" w:rsidP="005447B1">
            <w:pPr>
              <w:pStyle w:val="TAL"/>
              <w:rPr>
                <w:rFonts w:cs="Arial"/>
                <w:szCs w:val="18"/>
              </w:rPr>
            </w:pPr>
          </w:p>
        </w:tc>
      </w:tr>
      <w:tr w:rsidR="00CE2746" w14:paraId="42E72E3B" w14:textId="77777777" w:rsidTr="00ED6BC6">
        <w:trPr>
          <w:jc w:val="center"/>
        </w:trPr>
        <w:tc>
          <w:tcPr>
            <w:tcW w:w="2658" w:type="dxa"/>
          </w:tcPr>
          <w:p w14:paraId="70BE0539" w14:textId="77777777" w:rsidR="00CE2746" w:rsidRDefault="00CE2746" w:rsidP="00CE2746">
            <w:pPr>
              <w:pStyle w:val="TAL"/>
            </w:pPr>
            <w:r>
              <w:rPr>
                <w:noProof/>
              </w:rPr>
              <w:t>NadrfDataRetrievalNotification</w:t>
            </w:r>
          </w:p>
        </w:tc>
        <w:tc>
          <w:tcPr>
            <w:tcW w:w="1411" w:type="dxa"/>
          </w:tcPr>
          <w:p w14:paraId="44DB4E59" w14:textId="77777777" w:rsidR="00CE2746" w:rsidRDefault="00CE2746" w:rsidP="00CE2746">
            <w:pPr>
              <w:pStyle w:val="TAL"/>
            </w:pPr>
            <w:r>
              <w:t>5.1.6.2.5</w:t>
            </w:r>
          </w:p>
        </w:tc>
        <w:tc>
          <w:tcPr>
            <w:tcW w:w="3278" w:type="dxa"/>
          </w:tcPr>
          <w:p w14:paraId="2C5982E0" w14:textId="77777777" w:rsidR="00CE2746" w:rsidRDefault="00CE2746" w:rsidP="00CE2746">
            <w:pPr>
              <w:pStyle w:val="TAL"/>
              <w:rPr>
                <w:rFonts w:cs="Arial"/>
                <w:szCs w:val="18"/>
              </w:rPr>
            </w:pPr>
            <w:r>
              <w:rPr>
                <w:lang w:eastAsia="zh-CN"/>
              </w:rPr>
              <w:t>Represents a notification that corresponds with an Individual ADRF Data Retrieval Subscription resource.</w:t>
            </w:r>
          </w:p>
        </w:tc>
        <w:tc>
          <w:tcPr>
            <w:tcW w:w="2077" w:type="dxa"/>
          </w:tcPr>
          <w:p w14:paraId="00FE9D5A" w14:textId="77777777" w:rsidR="00CE2746" w:rsidRDefault="00CE2746" w:rsidP="00CE2746">
            <w:pPr>
              <w:pStyle w:val="TAL"/>
              <w:rPr>
                <w:rFonts w:cs="Arial"/>
                <w:szCs w:val="18"/>
              </w:rPr>
            </w:pPr>
          </w:p>
        </w:tc>
      </w:tr>
      <w:tr w:rsidR="00DE39B4" w14:paraId="1BE0151A" w14:textId="77777777" w:rsidTr="00ED6BC6">
        <w:trPr>
          <w:jc w:val="center"/>
        </w:trPr>
        <w:tc>
          <w:tcPr>
            <w:tcW w:w="2658" w:type="dxa"/>
          </w:tcPr>
          <w:p w14:paraId="2F748194" w14:textId="74627C7B" w:rsidR="00DE39B4" w:rsidRDefault="00DE39B4" w:rsidP="00DE39B4">
            <w:pPr>
              <w:pStyle w:val="TAL"/>
              <w:rPr>
                <w:noProof/>
              </w:rPr>
            </w:pPr>
            <w:r>
              <w:t>NadrfDataRetrievalSubscription</w:t>
            </w:r>
          </w:p>
        </w:tc>
        <w:tc>
          <w:tcPr>
            <w:tcW w:w="1411" w:type="dxa"/>
          </w:tcPr>
          <w:p w14:paraId="239BD0D3" w14:textId="014E8262" w:rsidR="00DE39B4" w:rsidRDefault="00DE39B4" w:rsidP="00DE39B4">
            <w:pPr>
              <w:pStyle w:val="TAL"/>
            </w:pPr>
            <w:r>
              <w:t>5.1.6.2.4</w:t>
            </w:r>
          </w:p>
        </w:tc>
        <w:tc>
          <w:tcPr>
            <w:tcW w:w="3278" w:type="dxa"/>
          </w:tcPr>
          <w:p w14:paraId="2BA70220" w14:textId="3BEC9B48" w:rsidR="00DE39B4" w:rsidRDefault="00DE39B4" w:rsidP="00DE39B4">
            <w:pPr>
              <w:pStyle w:val="TAL"/>
              <w:rPr>
                <w:lang w:eastAsia="zh-CN"/>
              </w:rPr>
            </w:pPr>
            <w:r>
              <w:rPr>
                <w:lang w:eastAsia="zh-CN"/>
              </w:rPr>
              <w:t>Represents an Individual ADRF Data Retrieval Subscription resource.</w:t>
            </w:r>
          </w:p>
        </w:tc>
        <w:tc>
          <w:tcPr>
            <w:tcW w:w="2077" w:type="dxa"/>
          </w:tcPr>
          <w:p w14:paraId="41094670" w14:textId="77777777" w:rsidR="00DE39B4" w:rsidRDefault="00DE39B4" w:rsidP="00DE39B4">
            <w:pPr>
              <w:pStyle w:val="TAL"/>
              <w:rPr>
                <w:rFonts w:cs="Arial"/>
                <w:szCs w:val="18"/>
              </w:rPr>
            </w:pPr>
          </w:p>
        </w:tc>
      </w:tr>
      <w:tr w:rsidR="00CE2746" w14:paraId="5199F96C" w14:textId="77777777" w:rsidTr="00ED6BC6">
        <w:trPr>
          <w:jc w:val="center"/>
        </w:trPr>
        <w:tc>
          <w:tcPr>
            <w:tcW w:w="2658" w:type="dxa"/>
          </w:tcPr>
          <w:p w14:paraId="39E5718A" w14:textId="77777777" w:rsidR="00CE2746" w:rsidRDefault="00CE2746" w:rsidP="00CE2746">
            <w:pPr>
              <w:pStyle w:val="TAL"/>
            </w:pPr>
            <w:r>
              <w:t>NadrfDataStoreRecord</w:t>
            </w:r>
          </w:p>
        </w:tc>
        <w:tc>
          <w:tcPr>
            <w:tcW w:w="1411" w:type="dxa"/>
          </w:tcPr>
          <w:p w14:paraId="324193D9" w14:textId="77777777" w:rsidR="00CE2746" w:rsidRDefault="00CE2746" w:rsidP="00CE2746">
            <w:pPr>
              <w:pStyle w:val="TAL"/>
            </w:pPr>
            <w:r>
              <w:t>5.1.6.2.2</w:t>
            </w:r>
          </w:p>
        </w:tc>
        <w:tc>
          <w:tcPr>
            <w:tcW w:w="3278" w:type="dxa"/>
          </w:tcPr>
          <w:p w14:paraId="18D1C812" w14:textId="77777777" w:rsidR="00CE2746" w:rsidRDefault="00CE2746" w:rsidP="00CE2746">
            <w:pPr>
              <w:pStyle w:val="TAL"/>
              <w:rPr>
                <w:rFonts w:cs="Arial"/>
                <w:szCs w:val="18"/>
              </w:rPr>
            </w:pPr>
            <w:r>
              <w:rPr>
                <w:lang w:eastAsia="zh-CN"/>
              </w:rPr>
              <w:t>Represents an Individual ADRF Data Store Record resource.</w:t>
            </w:r>
          </w:p>
        </w:tc>
        <w:tc>
          <w:tcPr>
            <w:tcW w:w="2077" w:type="dxa"/>
          </w:tcPr>
          <w:p w14:paraId="42F52505" w14:textId="77777777" w:rsidR="00CE2746" w:rsidRDefault="00CE2746" w:rsidP="00CE2746">
            <w:pPr>
              <w:pStyle w:val="TAL"/>
              <w:rPr>
                <w:rFonts w:cs="Arial"/>
                <w:szCs w:val="18"/>
              </w:rPr>
            </w:pPr>
          </w:p>
        </w:tc>
      </w:tr>
      <w:tr w:rsidR="00CE2746" w14:paraId="631B1621" w14:textId="77777777" w:rsidTr="00ED6BC6">
        <w:trPr>
          <w:jc w:val="center"/>
        </w:trPr>
        <w:tc>
          <w:tcPr>
            <w:tcW w:w="2658" w:type="dxa"/>
          </w:tcPr>
          <w:p w14:paraId="1B027E73" w14:textId="77777777" w:rsidR="00CE2746" w:rsidRDefault="00CE2746" w:rsidP="00CE2746">
            <w:pPr>
              <w:pStyle w:val="TAL"/>
            </w:pPr>
            <w:r>
              <w:t>NadrfDataStoreSubscription</w:t>
            </w:r>
          </w:p>
        </w:tc>
        <w:tc>
          <w:tcPr>
            <w:tcW w:w="1411" w:type="dxa"/>
          </w:tcPr>
          <w:p w14:paraId="49B9CFED" w14:textId="77777777" w:rsidR="00CE2746" w:rsidRDefault="00CE2746" w:rsidP="00CE2746">
            <w:pPr>
              <w:pStyle w:val="TAL"/>
            </w:pPr>
            <w:r>
              <w:t>5.1.6.2.3</w:t>
            </w:r>
          </w:p>
        </w:tc>
        <w:tc>
          <w:tcPr>
            <w:tcW w:w="3278" w:type="dxa"/>
          </w:tcPr>
          <w:p w14:paraId="786AA23E" w14:textId="77777777" w:rsidR="00CE2746" w:rsidRDefault="00CE2746" w:rsidP="00CE2746">
            <w:pPr>
              <w:pStyle w:val="TAL"/>
              <w:rPr>
                <w:rFonts w:cs="Arial"/>
                <w:szCs w:val="18"/>
              </w:rPr>
            </w:pPr>
            <w:r>
              <w:rPr>
                <w:lang w:eastAsia="zh-CN"/>
              </w:rPr>
              <w:t>Contains information to be used by the ADRF to create a Data or Analytics subscription.</w:t>
            </w:r>
          </w:p>
        </w:tc>
        <w:tc>
          <w:tcPr>
            <w:tcW w:w="2077" w:type="dxa"/>
          </w:tcPr>
          <w:p w14:paraId="2DDF1AFD" w14:textId="77777777" w:rsidR="00CE2746" w:rsidRDefault="00CE2746" w:rsidP="00CE2746">
            <w:pPr>
              <w:pStyle w:val="TAL"/>
              <w:rPr>
                <w:rFonts w:cs="Arial"/>
                <w:szCs w:val="18"/>
              </w:rPr>
            </w:pPr>
          </w:p>
        </w:tc>
      </w:tr>
      <w:tr w:rsidR="00CE2746" w14:paraId="08F36D3E" w14:textId="77777777" w:rsidTr="00ED6BC6">
        <w:trPr>
          <w:jc w:val="center"/>
        </w:trPr>
        <w:tc>
          <w:tcPr>
            <w:tcW w:w="2658" w:type="dxa"/>
          </w:tcPr>
          <w:p w14:paraId="212CCF00" w14:textId="77777777" w:rsidR="00CE2746" w:rsidRDefault="00CE2746" w:rsidP="00CE2746">
            <w:pPr>
              <w:pStyle w:val="TAL"/>
            </w:pPr>
            <w:r>
              <w:t>NadrfDataStoreSubscriptionRef</w:t>
            </w:r>
          </w:p>
        </w:tc>
        <w:tc>
          <w:tcPr>
            <w:tcW w:w="1411" w:type="dxa"/>
          </w:tcPr>
          <w:p w14:paraId="4F0DF2C3" w14:textId="77777777" w:rsidR="00CE2746" w:rsidRDefault="00CE2746" w:rsidP="00CE2746">
            <w:pPr>
              <w:pStyle w:val="TAL"/>
            </w:pPr>
            <w:r>
              <w:t>5.1.6.2.6</w:t>
            </w:r>
          </w:p>
        </w:tc>
        <w:tc>
          <w:tcPr>
            <w:tcW w:w="3278" w:type="dxa"/>
          </w:tcPr>
          <w:p w14:paraId="652712C8" w14:textId="77777777" w:rsidR="00CE2746" w:rsidRDefault="00CE2746" w:rsidP="00CE2746">
            <w:pPr>
              <w:pStyle w:val="TAL"/>
              <w:rPr>
                <w:rFonts w:cs="Arial"/>
                <w:szCs w:val="18"/>
              </w:rPr>
            </w:pPr>
            <w:r>
              <w:rPr>
                <w:lang w:eastAsia="zh-CN"/>
              </w:rPr>
              <w:t>Contains a reference to a request for a Data or Analytics subscription.</w:t>
            </w:r>
          </w:p>
        </w:tc>
        <w:tc>
          <w:tcPr>
            <w:tcW w:w="2077" w:type="dxa"/>
          </w:tcPr>
          <w:p w14:paraId="27086ABC" w14:textId="77777777" w:rsidR="00CE2746" w:rsidRDefault="00CE2746" w:rsidP="00CE2746">
            <w:pPr>
              <w:pStyle w:val="TAL"/>
              <w:rPr>
                <w:rFonts w:cs="Arial"/>
                <w:szCs w:val="18"/>
              </w:rPr>
            </w:pPr>
          </w:p>
        </w:tc>
      </w:tr>
      <w:tr w:rsidR="00631E11" w14:paraId="320018D0" w14:textId="77777777" w:rsidTr="00ED6BC6">
        <w:trPr>
          <w:jc w:val="center"/>
        </w:trPr>
        <w:tc>
          <w:tcPr>
            <w:tcW w:w="2658" w:type="dxa"/>
          </w:tcPr>
          <w:p w14:paraId="116D5793" w14:textId="4135CE12" w:rsidR="00631E11" w:rsidRDefault="00631E11" w:rsidP="00631E11">
            <w:pPr>
              <w:pStyle w:val="TAL"/>
            </w:pPr>
            <w:r>
              <w:t>NadrfStoredDataSpec</w:t>
            </w:r>
          </w:p>
        </w:tc>
        <w:tc>
          <w:tcPr>
            <w:tcW w:w="1411" w:type="dxa"/>
          </w:tcPr>
          <w:p w14:paraId="2AC56491" w14:textId="1D1AB5AC" w:rsidR="00631E11" w:rsidRDefault="00631E11" w:rsidP="00631E11">
            <w:pPr>
              <w:pStyle w:val="TAL"/>
            </w:pPr>
            <w:r>
              <w:t>5.1.6.2.7</w:t>
            </w:r>
          </w:p>
        </w:tc>
        <w:tc>
          <w:tcPr>
            <w:tcW w:w="3278" w:type="dxa"/>
          </w:tcPr>
          <w:p w14:paraId="71AFD10F" w14:textId="5C3A1C48" w:rsidR="00631E11" w:rsidRDefault="00631E11" w:rsidP="00631E11">
            <w:pPr>
              <w:pStyle w:val="TAL"/>
              <w:rPr>
                <w:lang w:eastAsia="zh-CN"/>
              </w:rPr>
            </w:pPr>
            <w:bookmarkStart w:id="1229" w:name="_Hlk91663035"/>
            <w:r>
              <w:rPr>
                <w:lang w:eastAsia="zh-CN"/>
              </w:rPr>
              <w:t>Contains information about Data or Analytics specification.</w:t>
            </w:r>
            <w:bookmarkEnd w:id="1229"/>
          </w:p>
        </w:tc>
        <w:tc>
          <w:tcPr>
            <w:tcW w:w="2077" w:type="dxa"/>
          </w:tcPr>
          <w:p w14:paraId="00F42A1C" w14:textId="77777777" w:rsidR="00631E11" w:rsidRDefault="00631E11" w:rsidP="00631E11">
            <w:pPr>
              <w:pStyle w:val="TAL"/>
              <w:rPr>
                <w:rFonts w:cs="Arial"/>
                <w:szCs w:val="18"/>
              </w:rPr>
            </w:pPr>
          </w:p>
        </w:tc>
      </w:tr>
    </w:tbl>
    <w:p w14:paraId="7DB286D0" w14:textId="77777777" w:rsidR="00876C3C" w:rsidRDefault="00876C3C"/>
    <w:p w14:paraId="44EAC89B" w14:textId="2675866F" w:rsidR="00876C3C" w:rsidRDefault="00061687">
      <w:r>
        <w:t>Table </w:t>
      </w:r>
      <w:r w:rsidR="00A10542">
        <w:t xml:space="preserve">5.1.6.1-2 specifies data types re-used by the </w:t>
      </w:r>
      <w:r w:rsidR="00CE2746">
        <w:rPr>
          <w:lang w:eastAsia="ja-JP"/>
        </w:rPr>
        <w:t>Nadrf_DataManagement</w:t>
      </w:r>
      <w:r w:rsidR="00A10542">
        <w:t xml:space="preserve"> service based interface protocol from other specifications, including a reference to their respective specifications and when needed, a short description of their use within the </w:t>
      </w:r>
      <w:r w:rsidR="00CE2746">
        <w:rPr>
          <w:lang w:eastAsia="ja-JP"/>
        </w:rPr>
        <w:t>Nadrf_DataManagement</w:t>
      </w:r>
      <w:r w:rsidR="00A10542">
        <w:t xml:space="preserve"> service based interface.</w:t>
      </w:r>
    </w:p>
    <w:p w14:paraId="7E1EC3A3" w14:textId="05B316FC" w:rsidR="00876C3C" w:rsidRDefault="00061687">
      <w:pPr>
        <w:pStyle w:val="TH"/>
      </w:pPr>
      <w:r>
        <w:lastRenderedPageBreak/>
        <w:t>Table </w:t>
      </w:r>
      <w:r w:rsidR="00A10542">
        <w:t xml:space="preserve">5.1.6.1-2: </w:t>
      </w:r>
      <w:r w:rsidR="00CE2746">
        <w:rPr>
          <w:lang w:eastAsia="ja-JP"/>
        </w:rPr>
        <w:t>Nadrf_DataManagement</w:t>
      </w:r>
      <w:r w:rsidR="00A10542">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078"/>
        <w:gridCol w:w="2435"/>
        <w:gridCol w:w="1733"/>
      </w:tblGrid>
      <w:tr w:rsidR="00876C3C" w14:paraId="76A13945" w14:textId="77777777" w:rsidTr="00ED6BC6">
        <w:trPr>
          <w:jc w:val="center"/>
        </w:trPr>
        <w:tc>
          <w:tcPr>
            <w:tcW w:w="3178" w:type="dxa"/>
            <w:shd w:val="clear" w:color="auto" w:fill="C0C0C0"/>
            <w:hideMark/>
          </w:tcPr>
          <w:p w14:paraId="7D44428A" w14:textId="77777777" w:rsidR="00876C3C" w:rsidRDefault="00A10542">
            <w:pPr>
              <w:pStyle w:val="TAH"/>
            </w:pPr>
            <w:r>
              <w:t>Data type</w:t>
            </w:r>
          </w:p>
        </w:tc>
        <w:tc>
          <w:tcPr>
            <w:tcW w:w="2078" w:type="dxa"/>
            <w:shd w:val="clear" w:color="auto" w:fill="C0C0C0"/>
          </w:tcPr>
          <w:p w14:paraId="3EB9B1ED" w14:textId="77777777" w:rsidR="00876C3C" w:rsidRDefault="00A10542">
            <w:pPr>
              <w:pStyle w:val="TAH"/>
            </w:pPr>
            <w:r>
              <w:t>Reference</w:t>
            </w:r>
          </w:p>
        </w:tc>
        <w:tc>
          <w:tcPr>
            <w:tcW w:w="2435" w:type="dxa"/>
            <w:shd w:val="clear" w:color="auto" w:fill="C0C0C0"/>
            <w:hideMark/>
          </w:tcPr>
          <w:p w14:paraId="74EBAC6F" w14:textId="77777777" w:rsidR="00876C3C" w:rsidRDefault="00A10542">
            <w:pPr>
              <w:pStyle w:val="TAH"/>
            </w:pPr>
            <w:r>
              <w:t>Comments</w:t>
            </w:r>
          </w:p>
        </w:tc>
        <w:tc>
          <w:tcPr>
            <w:tcW w:w="1733" w:type="dxa"/>
            <w:shd w:val="clear" w:color="auto" w:fill="C0C0C0"/>
          </w:tcPr>
          <w:p w14:paraId="10430847" w14:textId="77777777" w:rsidR="00876C3C" w:rsidRDefault="00A10542">
            <w:pPr>
              <w:pStyle w:val="TAH"/>
            </w:pPr>
            <w:r>
              <w:t>Applicability</w:t>
            </w:r>
          </w:p>
        </w:tc>
      </w:tr>
      <w:tr w:rsidR="007C4BB4" w14:paraId="07A3EBDA" w14:textId="77777777" w:rsidTr="00ED6BC6">
        <w:trPr>
          <w:jc w:val="center"/>
        </w:trPr>
        <w:tc>
          <w:tcPr>
            <w:tcW w:w="3178" w:type="dxa"/>
          </w:tcPr>
          <w:p w14:paraId="221F1616" w14:textId="77777777" w:rsidR="007C4BB4" w:rsidRDefault="007C4BB4" w:rsidP="007C4BB4">
            <w:pPr>
              <w:pStyle w:val="TAL"/>
            </w:pPr>
            <w:r w:rsidRPr="003D3AE0">
              <w:t>AfEventExposureNotif</w:t>
            </w:r>
          </w:p>
        </w:tc>
        <w:tc>
          <w:tcPr>
            <w:tcW w:w="2078" w:type="dxa"/>
          </w:tcPr>
          <w:p w14:paraId="1D9F13F3" w14:textId="23AC99D2" w:rsidR="007C4BB4" w:rsidRDefault="007C4BB4" w:rsidP="007C4BB4">
            <w:pPr>
              <w:pStyle w:val="TAL"/>
            </w:pPr>
            <w:r>
              <w:t>3GPP TS 29.517 </w:t>
            </w:r>
            <w:r w:rsidR="005E7502">
              <w:t>[20]</w:t>
            </w:r>
          </w:p>
        </w:tc>
        <w:tc>
          <w:tcPr>
            <w:tcW w:w="2435" w:type="dxa"/>
          </w:tcPr>
          <w:p w14:paraId="7ACD0F77" w14:textId="77777777" w:rsidR="007C4BB4" w:rsidRDefault="007C4BB4" w:rsidP="007C4BB4">
            <w:pPr>
              <w:pStyle w:val="TAL"/>
              <w:rPr>
                <w:rFonts w:cs="Arial"/>
                <w:szCs w:val="18"/>
              </w:rPr>
            </w:pPr>
            <w:r w:rsidRPr="00465A81">
              <w:rPr>
                <w:rFonts w:cs="Arial"/>
                <w:szCs w:val="18"/>
              </w:rPr>
              <w:t>Represents notifications on AF event(s) that occurred for an Individual AF Event Subscription resource.</w:t>
            </w:r>
          </w:p>
        </w:tc>
        <w:tc>
          <w:tcPr>
            <w:tcW w:w="1733" w:type="dxa"/>
          </w:tcPr>
          <w:p w14:paraId="27D73F4B" w14:textId="77777777" w:rsidR="007C4BB4" w:rsidRDefault="007C4BB4" w:rsidP="007C4BB4">
            <w:pPr>
              <w:pStyle w:val="TAL"/>
              <w:rPr>
                <w:rFonts w:cs="Arial"/>
                <w:szCs w:val="18"/>
              </w:rPr>
            </w:pPr>
          </w:p>
        </w:tc>
      </w:tr>
      <w:tr w:rsidR="007C4BB4" w14:paraId="30E0FB26" w14:textId="77777777" w:rsidTr="00ED6BC6">
        <w:trPr>
          <w:jc w:val="center"/>
        </w:trPr>
        <w:tc>
          <w:tcPr>
            <w:tcW w:w="3178" w:type="dxa"/>
          </w:tcPr>
          <w:p w14:paraId="369BC83D" w14:textId="77777777" w:rsidR="007C4BB4" w:rsidRDefault="007C4BB4" w:rsidP="007C4BB4">
            <w:pPr>
              <w:pStyle w:val="TAL"/>
            </w:pPr>
            <w:r w:rsidRPr="002A3F7A">
              <w:t>AfEventExposureSubsc</w:t>
            </w:r>
          </w:p>
        </w:tc>
        <w:tc>
          <w:tcPr>
            <w:tcW w:w="2078" w:type="dxa"/>
          </w:tcPr>
          <w:p w14:paraId="115D8EED" w14:textId="3F9B2839" w:rsidR="007C4BB4" w:rsidRDefault="007C4BB4" w:rsidP="007C4BB4">
            <w:pPr>
              <w:pStyle w:val="TAL"/>
            </w:pPr>
            <w:r>
              <w:t>3GPP TS 29.517 </w:t>
            </w:r>
            <w:r w:rsidR="005E7502">
              <w:t>[20]</w:t>
            </w:r>
          </w:p>
        </w:tc>
        <w:tc>
          <w:tcPr>
            <w:tcW w:w="2435" w:type="dxa"/>
          </w:tcPr>
          <w:p w14:paraId="4D40C781" w14:textId="77777777" w:rsidR="007C4BB4" w:rsidRDefault="007C4BB4" w:rsidP="007C4BB4">
            <w:pPr>
              <w:pStyle w:val="TAL"/>
              <w:rPr>
                <w:rFonts w:cs="Arial"/>
                <w:szCs w:val="18"/>
              </w:rPr>
            </w:pPr>
            <w:r>
              <w:rPr>
                <w:rFonts w:cs="Arial"/>
                <w:szCs w:val="18"/>
              </w:rPr>
              <w:t xml:space="preserve">Represents </w:t>
            </w:r>
            <w:r w:rsidRPr="00465A81">
              <w:rPr>
                <w:rFonts w:cs="Arial"/>
                <w:szCs w:val="18"/>
              </w:rPr>
              <w:t>AF event subscription</w:t>
            </w:r>
            <w:r>
              <w:rPr>
                <w:rFonts w:cs="Arial"/>
                <w:szCs w:val="18"/>
              </w:rPr>
              <w:t>.</w:t>
            </w:r>
          </w:p>
        </w:tc>
        <w:tc>
          <w:tcPr>
            <w:tcW w:w="1733" w:type="dxa"/>
          </w:tcPr>
          <w:p w14:paraId="49327C8D" w14:textId="77777777" w:rsidR="007C4BB4" w:rsidRDefault="007C4BB4" w:rsidP="007C4BB4">
            <w:pPr>
              <w:pStyle w:val="TAL"/>
              <w:rPr>
                <w:rFonts w:cs="Arial"/>
                <w:szCs w:val="18"/>
              </w:rPr>
            </w:pPr>
          </w:p>
        </w:tc>
      </w:tr>
      <w:tr w:rsidR="007C4BB4" w14:paraId="443E9090" w14:textId="77777777" w:rsidTr="00ED6BC6">
        <w:trPr>
          <w:jc w:val="center"/>
        </w:trPr>
        <w:tc>
          <w:tcPr>
            <w:tcW w:w="3178" w:type="dxa"/>
          </w:tcPr>
          <w:p w14:paraId="420FB70C" w14:textId="77777777" w:rsidR="007C4BB4" w:rsidRDefault="007C4BB4" w:rsidP="007C4BB4">
            <w:pPr>
              <w:pStyle w:val="TAL"/>
            </w:pPr>
            <w:r w:rsidRPr="003D3AE0">
              <w:t>AmfEventNotification</w:t>
            </w:r>
          </w:p>
        </w:tc>
        <w:tc>
          <w:tcPr>
            <w:tcW w:w="2078" w:type="dxa"/>
          </w:tcPr>
          <w:p w14:paraId="6FEE23D1" w14:textId="5BD032C8" w:rsidR="007C4BB4" w:rsidRDefault="007C4BB4" w:rsidP="007C4BB4">
            <w:pPr>
              <w:pStyle w:val="TAL"/>
            </w:pPr>
            <w:r>
              <w:t>3GPP TS 29.518 </w:t>
            </w:r>
            <w:r w:rsidR="005E7502">
              <w:t>[18]</w:t>
            </w:r>
          </w:p>
        </w:tc>
        <w:tc>
          <w:tcPr>
            <w:tcW w:w="2435" w:type="dxa"/>
          </w:tcPr>
          <w:p w14:paraId="1DE10EAD" w14:textId="77777777" w:rsidR="007C4BB4" w:rsidRDefault="007C4BB4" w:rsidP="007C4BB4">
            <w:pPr>
              <w:pStyle w:val="TAL"/>
              <w:rPr>
                <w:rFonts w:cs="Arial"/>
                <w:szCs w:val="18"/>
              </w:rPr>
            </w:pPr>
            <w:r w:rsidRPr="00465A81">
              <w:rPr>
                <w:rFonts w:cs="Arial"/>
                <w:szCs w:val="18"/>
              </w:rPr>
              <w:t>Represents notifications on AMF event(s) that occurred for an Individual AMF Event Subscription resource.</w:t>
            </w:r>
          </w:p>
        </w:tc>
        <w:tc>
          <w:tcPr>
            <w:tcW w:w="1733" w:type="dxa"/>
          </w:tcPr>
          <w:p w14:paraId="5DFCBF2A" w14:textId="77777777" w:rsidR="007C4BB4" w:rsidRDefault="007C4BB4" w:rsidP="007C4BB4">
            <w:pPr>
              <w:pStyle w:val="TAL"/>
              <w:rPr>
                <w:rFonts w:cs="Arial"/>
                <w:szCs w:val="18"/>
              </w:rPr>
            </w:pPr>
          </w:p>
        </w:tc>
      </w:tr>
      <w:tr w:rsidR="007C4BB4" w14:paraId="4653D894" w14:textId="77777777" w:rsidTr="00ED6BC6">
        <w:trPr>
          <w:jc w:val="center"/>
        </w:trPr>
        <w:tc>
          <w:tcPr>
            <w:tcW w:w="3178" w:type="dxa"/>
          </w:tcPr>
          <w:p w14:paraId="2F3CCA24" w14:textId="77777777" w:rsidR="007C4BB4" w:rsidRDefault="007C4BB4" w:rsidP="007C4BB4">
            <w:pPr>
              <w:pStyle w:val="TAL"/>
            </w:pPr>
            <w:r w:rsidRPr="00D276BF">
              <w:t>AmfEventSubscription</w:t>
            </w:r>
          </w:p>
        </w:tc>
        <w:tc>
          <w:tcPr>
            <w:tcW w:w="2078" w:type="dxa"/>
          </w:tcPr>
          <w:p w14:paraId="4A239B26" w14:textId="7EB0B0F3" w:rsidR="007C4BB4" w:rsidRDefault="007C4BB4" w:rsidP="007C4BB4">
            <w:pPr>
              <w:pStyle w:val="TAL"/>
            </w:pPr>
            <w:r>
              <w:t>3GPP TS 29.518 </w:t>
            </w:r>
            <w:r w:rsidR="005E7502">
              <w:t>[18]</w:t>
            </w:r>
          </w:p>
        </w:tc>
        <w:tc>
          <w:tcPr>
            <w:tcW w:w="2435" w:type="dxa"/>
          </w:tcPr>
          <w:p w14:paraId="5303D300" w14:textId="77777777" w:rsidR="007C4BB4" w:rsidRDefault="007C4BB4" w:rsidP="007C4BB4">
            <w:pPr>
              <w:pStyle w:val="TAL"/>
              <w:rPr>
                <w:rFonts w:cs="Arial"/>
                <w:szCs w:val="18"/>
              </w:rPr>
            </w:pPr>
            <w:r>
              <w:rPr>
                <w:rFonts w:cs="Arial"/>
                <w:szCs w:val="18"/>
              </w:rPr>
              <w:t>Represents AMF event subscription.</w:t>
            </w:r>
          </w:p>
        </w:tc>
        <w:tc>
          <w:tcPr>
            <w:tcW w:w="1733" w:type="dxa"/>
          </w:tcPr>
          <w:p w14:paraId="54C28ACE" w14:textId="77777777" w:rsidR="007C4BB4" w:rsidRDefault="007C4BB4" w:rsidP="007C4BB4">
            <w:pPr>
              <w:pStyle w:val="TAL"/>
              <w:rPr>
                <w:rFonts w:cs="Arial"/>
                <w:szCs w:val="18"/>
              </w:rPr>
            </w:pPr>
          </w:p>
        </w:tc>
      </w:tr>
      <w:tr w:rsidR="00EA27B6" w14:paraId="0F8B349F" w14:textId="77777777" w:rsidTr="00ED6BC6">
        <w:trPr>
          <w:jc w:val="center"/>
        </w:trPr>
        <w:tc>
          <w:tcPr>
            <w:tcW w:w="3178" w:type="dxa"/>
          </w:tcPr>
          <w:p w14:paraId="781F543E" w14:textId="54E1D902" w:rsidR="00EA27B6" w:rsidRPr="00D276BF" w:rsidRDefault="00EA27B6" w:rsidP="00EA27B6">
            <w:pPr>
              <w:pStyle w:val="TAL"/>
            </w:pPr>
            <w:r>
              <w:rPr>
                <w:lang w:eastAsia="zh-CN"/>
              </w:rPr>
              <w:t>DateTime</w:t>
            </w:r>
          </w:p>
        </w:tc>
        <w:tc>
          <w:tcPr>
            <w:tcW w:w="2078" w:type="dxa"/>
          </w:tcPr>
          <w:p w14:paraId="64EFD6AB" w14:textId="774F0561" w:rsidR="00EA27B6" w:rsidRDefault="00EA27B6" w:rsidP="00EA27B6">
            <w:pPr>
              <w:pStyle w:val="TAL"/>
            </w:pPr>
            <w:r>
              <w:t>3GPP TS 29.571 [16]</w:t>
            </w:r>
          </w:p>
        </w:tc>
        <w:tc>
          <w:tcPr>
            <w:tcW w:w="2435" w:type="dxa"/>
          </w:tcPr>
          <w:p w14:paraId="600B399B" w14:textId="2D8E4A68" w:rsidR="00EA27B6" w:rsidRDefault="00EA27B6" w:rsidP="00EA27B6">
            <w:pPr>
              <w:pStyle w:val="TAL"/>
              <w:rPr>
                <w:rFonts w:cs="Arial"/>
                <w:szCs w:val="18"/>
              </w:rPr>
            </w:pPr>
            <w:r>
              <w:rPr>
                <w:rFonts w:cs="Arial"/>
                <w:szCs w:val="18"/>
                <w:lang w:eastAsia="zh-CN"/>
              </w:rPr>
              <w:t>Identifies the time.</w:t>
            </w:r>
          </w:p>
        </w:tc>
        <w:tc>
          <w:tcPr>
            <w:tcW w:w="1733" w:type="dxa"/>
          </w:tcPr>
          <w:p w14:paraId="29ADE732" w14:textId="77777777" w:rsidR="00EA27B6" w:rsidRDefault="00EA27B6" w:rsidP="00EA27B6">
            <w:pPr>
              <w:pStyle w:val="TAL"/>
              <w:rPr>
                <w:rFonts w:cs="Arial"/>
                <w:szCs w:val="18"/>
              </w:rPr>
            </w:pPr>
          </w:p>
        </w:tc>
      </w:tr>
      <w:tr w:rsidR="007C4BB4" w14:paraId="30FB21C9" w14:textId="77777777" w:rsidTr="00ED6BC6">
        <w:trPr>
          <w:jc w:val="center"/>
        </w:trPr>
        <w:tc>
          <w:tcPr>
            <w:tcW w:w="3178" w:type="dxa"/>
          </w:tcPr>
          <w:p w14:paraId="19A87425" w14:textId="77777777" w:rsidR="007C4BB4" w:rsidRDefault="007C4BB4" w:rsidP="007C4BB4">
            <w:pPr>
              <w:pStyle w:val="TAL"/>
            </w:pPr>
            <w:r w:rsidRPr="00D276BF">
              <w:t>EeSubscription</w:t>
            </w:r>
          </w:p>
        </w:tc>
        <w:tc>
          <w:tcPr>
            <w:tcW w:w="2078" w:type="dxa"/>
          </w:tcPr>
          <w:p w14:paraId="6E7C62C4" w14:textId="444F8355" w:rsidR="007C4BB4" w:rsidRDefault="007C4BB4" w:rsidP="007C4BB4">
            <w:pPr>
              <w:pStyle w:val="TAL"/>
            </w:pPr>
            <w:r>
              <w:t>3GPP TS 29.503 </w:t>
            </w:r>
            <w:r w:rsidR="005E7502">
              <w:t>[19]</w:t>
            </w:r>
          </w:p>
        </w:tc>
        <w:tc>
          <w:tcPr>
            <w:tcW w:w="2435" w:type="dxa"/>
          </w:tcPr>
          <w:p w14:paraId="34E5E34D" w14:textId="77777777" w:rsidR="007C4BB4" w:rsidRDefault="007C4BB4" w:rsidP="007C4BB4">
            <w:pPr>
              <w:pStyle w:val="TAL"/>
              <w:rPr>
                <w:rFonts w:cs="Arial"/>
                <w:szCs w:val="18"/>
              </w:rPr>
            </w:pPr>
            <w:r>
              <w:rPr>
                <w:rFonts w:cs="Arial"/>
                <w:szCs w:val="18"/>
              </w:rPr>
              <w:t xml:space="preserve">Represents </w:t>
            </w:r>
            <w:r w:rsidRPr="00465A81">
              <w:rPr>
                <w:rFonts w:cs="Arial"/>
                <w:szCs w:val="18"/>
              </w:rPr>
              <w:t>UDM event subscription.</w:t>
            </w:r>
          </w:p>
        </w:tc>
        <w:tc>
          <w:tcPr>
            <w:tcW w:w="1733" w:type="dxa"/>
          </w:tcPr>
          <w:p w14:paraId="724DE29A" w14:textId="77777777" w:rsidR="007C4BB4" w:rsidRDefault="007C4BB4" w:rsidP="007C4BB4">
            <w:pPr>
              <w:pStyle w:val="TAL"/>
              <w:rPr>
                <w:rFonts w:cs="Arial"/>
                <w:szCs w:val="18"/>
              </w:rPr>
            </w:pPr>
          </w:p>
        </w:tc>
      </w:tr>
      <w:tr w:rsidR="005447B1" w14:paraId="10C00FE4" w14:textId="77777777" w:rsidTr="00ED6BC6">
        <w:trPr>
          <w:jc w:val="center"/>
        </w:trPr>
        <w:tc>
          <w:tcPr>
            <w:tcW w:w="3178" w:type="dxa"/>
          </w:tcPr>
          <w:p w14:paraId="6D75A4EB" w14:textId="560B88B4" w:rsidR="005447B1" w:rsidRPr="00D276BF" w:rsidRDefault="005447B1" w:rsidP="005447B1">
            <w:pPr>
              <w:pStyle w:val="TAL"/>
            </w:pPr>
            <w:r>
              <w:rPr>
                <w:rFonts w:hint="eastAsia"/>
              </w:rPr>
              <w:t>F</w:t>
            </w:r>
            <w:r>
              <w:t>etchInstruction</w:t>
            </w:r>
          </w:p>
        </w:tc>
        <w:tc>
          <w:tcPr>
            <w:tcW w:w="2078" w:type="dxa"/>
          </w:tcPr>
          <w:p w14:paraId="5544C68D" w14:textId="7E34DA34" w:rsidR="005447B1" w:rsidDel="001F1A2F" w:rsidRDefault="00F97644" w:rsidP="005447B1">
            <w:pPr>
              <w:pStyle w:val="TAL"/>
            </w:pPr>
            <w:r>
              <w:t>3GPP </w:t>
            </w:r>
            <w:r w:rsidR="005447B1">
              <w:t>TS 29.576 [24]</w:t>
            </w:r>
          </w:p>
        </w:tc>
        <w:tc>
          <w:tcPr>
            <w:tcW w:w="2435" w:type="dxa"/>
          </w:tcPr>
          <w:p w14:paraId="4A8200BD" w14:textId="6B440464" w:rsidR="005447B1" w:rsidRDefault="005447B1" w:rsidP="005447B1">
            <w:pPr>
              <w:pStyle w:val="TAL"/>
              <w:rPr>
                <w:rFonts w:cs="Arial"/>
                <w:szCs w:val="18"/>
              </w:rPr>
            </w:pPr>
            <w:r>
              <w:rPr>
                <w:rFonts w:cs="Arial" w:hint="eastAsia"/>
                <w:szCs w:val="18"/>
              </w:rPr>
              <w:t>T</w:t>
            </w:r>
            <w:r>
              <w:rPr>
                <w:rFonts w:cs="Arial"/>
                <w:szCs w:val="18"/>
              </w:rPr>
              <w:t>he</w:t>
            </w:r>
            <w:r>
              <w:rPr>
                <w:lang w:eastAsia="ja-JP"/>
              </w:rPr>
              <w:t xml:space="preserve"> fetch instruction indicates that the data or analytics can be fetched by the consumer.</w:t>
            </w:r>
          </w:p>
        </w:tc>
        <w:tc>
          <w:tcPr>
            <w:tcW w:w="1733" w:type="dxa"/>
          </w:tcPr>
          <w:p w14:paraId="7863339D" w14:textId="77777777" w:rsidR="005447B1" w:rsidRDefault="005447B1" w:rsidP="005447B1">
            <w:pPr>
              <w:pStyle w:val="TAL"/>
              <w:rPr>
                <w:rFonts w:cs="Arial"/>
                <w:szCs w:val="18"/>
              </w:rPr>
            </w:pPr>
          </w:p>
        </w:tc>
      </w:tr>
      <w:tr w:rsidR="007C4BB4" w14:paraId="12F6255D" w14:textId="77777777" w:rsidTr="00ED6BC6">
        <w:trPr>
          <w:jc w:val="center"/>
        </w:trPr>
        <w:tc>
          <w:tcPr>
            <w:tcW w:w="3178" w:type="dxa"/>
          </w:tcPr>
          <w:p w14:paraId="2D4BEEF7" w14:textId="77777777" w:rsidR="007C4BB4" w:rsidRDefault="007C4BB4" w:rsidP="007C4BB4">
            <w:pPr>
              <w:pStyle w:val="TAL"/>
            </w:pPr>
            <w:r>
              <w:t>FormattingInstruction</w:t>
            </w:r>
          </w:p>
        </w:tc>
        <w:tc>
          <w:tcPr>
            <w:tcW w:w="2078" w:type="dxa"/>
          </w:tcPr>
          <w:p w14:paraId="551B567E" w14:textId="034C9F72" w:rsidR="007C4BB4" w:rsidRDefault="007C4BB4" w:rsidP="007C4BB4">
            <w:pPr>
              <w:pStyle w:val="TAL"/>
            </w:pPr>
            <w:r>
              <w:t>3GPP TS 29.574 </w:t>
            </w:r>
            <w:r w:rsidR="005E7502">
              <w:t>[23]</w:t>
            </w:r>
          </w:p>
        </w:tc>
        <w:tc>
          <w:tcPr>
            <w:tcW w:w="2435" w:type="dxa"/>
          </w:tcPr>
          <w:p w14:paraId="14D1F4AC" w14:textId="77777777" w:rsidR="007C4BB4" w:rsidRDefault="007C4BB4" w:rsidP="007C4BB4">
            <w:pPr>
              <w:pStyle w:val="TAL"/>
              <w:rPr>
                <w:rFonts w:cs="Arial"/>
                <w:szCs w:val="18"/>
              </w:rPr>
            </w:pPr>
            <w:r>
              <w:rPr>
                <w:lang w:eastAsia="zh-CN"/>
              </w:rPr>
              <w:t>DCCF formatting Instructions.</w:t>
            </w:r>
          </w:p>
        </w:tc>
        <w:tc>
          <w:tcPr>
            <w:tcW w:w="1733" w:type="dxa"/>
          </w:tcPr>
          <w:p w14:paraId="55A4163E" w14:textId="77777777" w:rsidR="007C4BB4" w:rsidRDefault="007C4BB4" w:rsidP="007C4BB4">
            <w:pPr>
              <w:pStyle w:val="TAL"/>
              <w:rPr>
                <w:rFonts w:cs="Arial"/>
                <w:szCs w:val="18"/>
              </w:rPr>
            </w:pPr>
          </w:p>
        </w:tc>
      </w:tr>
      <w:tr w:rsidR="007C4BB4" w14:paraId="74A6855B" w14:textId="77777777" w:rsidTr="00ED6BC6">
        <w:trPr>
          <w:jc w:val="center"/>
        </w:trPr>
        <w:tc>
          <w:tcPr>
            <w:tcW w:w="3178" w:type="dxa"/>
          </w:tcPr>
          <w:p w14:paraId="0804164A" w14:textId="77777777" w:rsidR="007C4BB4" w:rsidRDefault="007C4BB4" w:rsidP="007C4BB4">
            <w:pPr>
              <w:pStyle w:val="TAL"/>
            </w:pPr>
            <w:r w:rsidRPr="003D3AE0">
              <w:t>MonitoringReport</w:t>
            </w:r>
          </w:p>
        </w:tc>
        <w:tc>
          <w:tcPr>
            <w:tcW w:w="2078" w:type="dxa"/>
          </w:tcPr>
          <w:p w14:paraId="1FD7BC86" w14:textId="3F59A878" w:rsidR="007C4BB4" w:rsidRDefault="007C4BB4" w:rsidP="007C4BB4">
            <w:pPr>
              <w:pStyle w:val="TAL"/>
            </w:pPr>
            <w:r>
              <w:t>3GPP TS 29.503 </w:t>
            </w:r>
            <w:r w:rsidR="005E7502">
              <w:t>[19]</w:t>
            </w:r>
          </w:p>
        </w:tc>
        <w:tc>
          <w:tcPr>
            <w:tcW w:w="2435" w:type="dxa"/>
          </w:tcPr>
          <w:p w14:paraId="32681787" w14:textId="77777777" w:rsidR="007C4BB4" w:rsidRDefault="007C4BB4" w:rsidP="007C4BB4">
            <w:pPr>
              <w:pStyle w:val="TAL"/>
              <w:rPr>
                <w:rFonts w:cs="Arial"/>
                <w:szCs w:val="18"/>
              </w:rPr>
            </w:pPr>
            <w:r>
              <w:rPr>
                <w:rFonts w:cs="Arial"/>
                <w:szCs w:val="18"/>
              </w:rPr>
              <w:t xml:space="preserve">UDM </w:t>
            </w:r>
            <w:r w:rsidRPr="00B3056F">
              <w:rPr>
                <w:rFonts w:cs="Arial"/>
                <w:szCs w:val="18"/>
              </w:rPr>
              <w:t>Monitoring Report</w:t>
            </w:r>
            <w:r>
              <w:rPr>
                <w:rFonts w:cs="Arial"/>
                <w:szCs w:val="18"/>
              </w:rPr>
              <w:t>.</w:t>
            </w:r>
          </w:p>
        </w:tc>
        <w:tc>
          <w:tcPr>
            <w:tcW w:w="1733" w:type="dxa"/>
          </w:tcPr>
          <w:p w14:paraId="5E5B6E62" w14:textId="77777777" w:rsidR="007C4BB4" w:rsidRDefault="007C4BB4" w:rsidP="007C4BB4">
            <w:pPr>
              <w:pStyle w:val="TAL"/>
              <w:rPr>
                <w:rFonts w:cs="Arial"/>
                <w:szCs w:val="18"/>
              </w:rPr>
            </w:pPr>
          </w:p>
        </w:tc>
      </w:tr>
      <w:tr w:rsidR="007C4BB4" w14:paraId="4BBFE26E" w14:textId="77777777" w:rsidTr="00ED6BC6">
        <w:trPr>
          <w:jc w:val="center"/>
        </w:trPr>
        <w:tc>
          <w:tcPr>
            <w:tcW w:w="3178" w:type="dxa"/>
          </w:tcPr>
          <w:p w14:paraId="3356F982" w14:textId="77777777" w:rsidR="007C4BB4" w:rsidRDefault="007C4BB4" w:rsidP="007C4BB4">
            <w:pPr>
              <w:pStyle w:val="TAL"/>
            </w:pPr>
            <w:r w:rsidRPr="003D3AE0">
              <w:t>NefEventExposureNotif</w:t>
            </w:r>
          </w:p>
        </w:tc>
        <w:tc>
          <w:tcPr>
            <w:tcW w:w="2078" w:type="dxa"/>
          </w:tcPr>
          <w:p w14:paraId="2AAEB709" w14:textId="350A9540" w:rsidR="007C4BB4" w:rsidRDefault="007C4BB4" w:rsidP="007C4BB4">
            <w:pPr>
              <w:pStyle w:val="TAL"/>
            </w:pPr>
            <w:r w:rsidRPr="00F07117">
              <w:t>3GPP TS 29.5</w:t>
            </w:r>
            <w:r>
              <w:t>91</w:t>
            </w:r>
            <w:r w:rsidRPr="00F07117">
              <w:t> </w:t>
            </w:r>
            <w:r w:rsidR="005E7502">
              <w:t>[21]</w:t>
            </w:r>
          </w:p>
        </w:tc>
        <w:tc>
          <w:tcPr>
            <w:tcW w:w="2435" w:type="dxa"/>
          </w:tcPr>
          <w:p w14:paraId="0BB0A0B3" w14:textId="77777777" w:rsidR="007C4BB4" w:rsidRDefault="007C4BB4" w:rsidP="007C4BB4">
            <w:pPr>
              <w:pStyle w:val="TAL"/>
              <w:rPr>
                <w:rFonts w:cs="Arial"/>
                <w:szCs w:val="18"/>
              </w:rPr>
            </w:pPr>
            <w:r w:rsidRPr="00465A81">
              <w:rPr>
                <w:rFonts w:cs="Arial"/>
                <w:szCs w:val="18"/>
              </w:rPr>
              <w:t>Represents notifications on network exposure event(s) that occurred for an Individual Network Exposure Event Subscription resource.</w:t>
            </w:r>
          </w:p>
        </w:tc>
        <w:tc>
          <w:tcPr>
            <w:tcW w:w="1733" w:type="dxa"/>
          </w:tcPr>
          <w:p w14:paraId="1211B0FF" w14:textId="77777777" w:rsidR="007C4BB4" w:rsidRDefault="007C4BB4" w:rsidP="007C4BB4">
            <w:pPr>
              <w:pStyle w:val="TAL"/>
              <w:rPr>
                <w:rFonts w:cs="Arial"/>
                <w:szCs w:val="18"/>
              </w:rPr>
            </w:pPr>
          </w:p>
        </w:tc>
      </w:tr>
      <w:tr w:rsidR="007C4BB4" w14:paraId="63333077" w14:textId="77777777" w:rsidTr="00ED6BC6">
        <w:trPr>
          <w:jc w:val="center"/>
        </w:trPr>
        <w:tc>
          <w:tcPr>
            <w:tcW w:w="3178" w:type="dxa"/>
          </w:tcPr>
          <w:p w14:paraId="1B5E6DDB" w14:textId="77777777" w:rsidR="007C4BB4" w:rsidRDefault="007C4BB4" w:rsidP="007C4BB4">
            <w:pPr>
              <w:pStyle w:val="TAL"/>
            </w:pPr>
            <w:r w:rsidRPr="002A3F7A">
              <w:t>NefEventExposureSubsc</w:t>
            </w:r>
          </w:p>
        </w:tc>
        <w:tc>
          <w:tcPr>
            <w:tcW w:w="2078" w:type="dxa"/>
          </w:tcPr>
          <w:p w14:paraId="10A92083" w14:textId="5DB02C88" w:rsidR="007C4BB4" w:rsidRDefault="007C4BB4" w:rsidP="007C4BB4">
            <w:pPr>
              <w:pStyle w:val="TAL"/>
            </w:pPr>
            <w:r w:rsidRPr="00F07117">
              <w:t>3GPP TS 29.5</w:t>
            </w:r>
            <w:r>
              <w:t>91</w:t>
            </w:r>
            <w:r w:rsidRPr="00F07117">
              <w:t> </w:t>
            </w:r>
            <w:r w:rsidR="005E7502">
              <w:t>[21]</w:t>
            </w:r>
          </w:p>
        </w:tc>
        <w:tc>
          <w:tcPr>
            <w:tcW w:w="2435" w:type="dxa"/>
          </w:tcPr>
          <w:p w14:paraId="4350ECAC" w14:textId="77777777" w:rsidR="007C4BB4" w:rsidRDefault="007C4BB4" w:rsidP="007C4BB4">
            <w:pPr>
              <w:pStyle w:val="TAL"/>
              <w:rPr>
                <w:rFonts w:cs="Arial"/>
                <w:szCs w:val="18"/>
              </w:rPr>
            </w:pPr>
            <w:r>
              <w:rPr>
                <w:rFonts w:cs="Arial"/>
                <w:szCs w:val="18"/>
              </w:rPr>
              <w:t xml:space="preserve">Represents </w:t>
            </w:r>
            <w:r w:rsidRPr="00465A81">
              <w:rPr>
                <w:rFonts w:cs="Arial"/>
                <w:szCs w:val="18"/>
              </w:rPr>
              <w:t>NEF event subscription</w:t>
            </w:r>
            <w:r>
              <w:rPr>
                <w:rFonts w:cs="Arial"/>
                <w:szCs w:val="18"/>
              </w:rPr>
              <w:t>.</w:t>
            </w:r>
          </w:p>
        </w:tc>
        <w:tc>
          <w:tcPr>
            <w:tcW w:w="1733" w:type="dxa"/>
          </w:tcPr>
          <w:p w14:paraId="12946D56" w14:textId="77777777" w:rsidR="007C4BB4" w:rsidRDefault="007C4BB4" w:rsidP="007C4BB4">
            <w:pPr>
              <w:pStyle w:val="TAL"/>
              <w:rPr>
                <w:rFonts w:cs="Arial"/>
                <w:szCs w:val="18"/>
              </w:rPr>
            </w:pPr>
          </w:p>
        </w:tc>
      </w:tr>
      <w:tr w:rsidR="007C4BB4" w14:paraId="45D8DF6A" w14:textId="77777777" w:rsidTr="00ED6BC6">
        <w:trPr>
          <w:jc w:val="center"/>
        </w:trPr>
        <w:tc>
          <w:tcPr>
            <w:tcW w:w="3178" w:type="dxa"/>
          </w:tcPr>
          <w:p w14:paraId="3DD73639" w14:textId="77777777" w:rsidR="007C4BB4" w:rsidRDefault="007C4BB4" w:rsidP="007C4BB4">
            <w:pPr>
              <w:pStyle w:val="TAL"/>
            </w:pPr>
            <w:r>
              <w:t>NfInstanceId</w:t>
            </w:r>
          </w:p>
        </w:tc>
        <w:tc>
          <w:tcPr>
            <w:tcW w:w="2078" w:type="dxa"/>
          </w:tcPr>
          <w:p w14:paraId="0447FF41" w14:textId="0D2B4B94" w:rsidR="007C4BB4" w:rsidRDefault="007C4BB4" w:rsidP="007C4BB4">
            <w:pPr>
              <w:pStyle w:val="TAL"/>
            </w:pPr>
            <w:r>
              <w:t>3GPP TS 29.571 </w:t>
            </w:r>
            <w:r w:rsidR="005E7502">
              <w:t>[16]</w:t>
            </w:r>
          </w:p>
        </w:tc>
        <w:tc>
          <w:tcPr>
            <w:tcW w:w="2435" w:type="dxa"/>
          </w:tcPr>
          <w:p w14:paraId="59180C38" w14:textId="77777777" w:rsidR="007C4BB4" w:rsidRDefault="007C4BB4" w:rsidP="007C4BB4">
            <w:pPr>
              <w:pStyle w:val="TAL"/>
              <w:rPr>
                <w:rFonts w:cs="Arial"/>
                <w:szCs w:val="18"/>
              </w:rPr>
            </w:pPr>
            <w:r>
              <w:rPr>
                <w:rFonts w:cs="Arial"/>
                <w:szCs w:val="18"/>
              </w:rPr>
              <w:t>NF instance identifier.</w:t>
            </w:r>
          </w:p>
        </w:tc>
        <w:tc>
          <w:tcPr>
            <w:tcW w:w="1733" w:type="dxa"/>
          </w:tcPr>
          <w:p w14:paraId="0A99B59C" w14:textId="77777777" w:rsidR="007C4BB4" w:rsidRDefault="007C4BB4" w:rsidP="007C4BB4">
            <w:pPr>
              <w:pStyle w:val="TAL"/>
              <w:rPr>
                <w:rFonts w:cs="Arial"/>
                <w:szCs w:val="18"/>
              </w:rPr>
            </w:pPr>
          </w:p>
        </w:tc>
      </w:tr>
      <w:tr w:rsidR="007C4BB4" w14:paraId="082EFF5F" w14:textId="77777777" w:rsidTr="00ED6BC6">
        <w:trPr>
          <w:jc w:val="center"/>
        </w:trPr>
        <w:tc>
          <w:tcPr>
            <w:tcW w:w="3178" w:type="dxa"/>
          </w:tcPr>
          <w:p w14:paraId="2BFFB2C3" w14:textId="77777777" w:rsidR="007C4BB4" w:rsidRDefault="007C4BB4" w:rsidP="007C4BB4">
            <w:pPr>
              <w:pStyle w:val="TAL"/>
            </w:pPr>
            <w:r>
              <w:t>NfSetId</w:t>
            </w:r>
          </w:p>
        </w:tc>
        <w:tc>
          <w:tcPr>
            <w:tcW w:w="2078" w:type="dxa"/>
          </w:tcPr>
          <w:p w14:paraId="0B79A0BC" w14:textId="5DBCC538" w:rsidR="007C4BB4" w:rsidRDefault="007C4BB4" w:rsidP="007C4BB4">
            <w:pPr>
              <w:pStyle w:val="TAL"/>
            </w:pPr>
            <w:r>
              <w:t>3GPP TS 29.571 </w:t>
            </w:r>
            <w:r w:rsidR="005E7502">
              <w:t>[16]</w:t>
            </w:r>
          </w:p>
        </w:tc>
        <w:tc>
          <w:tcPr>
            <w:tcW w:w="2435" w:type="dxa"/>
          </w:tcPr>
          <w:p w14:paraId="5418011F" w14:textId="77777777" w:rsidR="007C4BB4" w:rsidRDefault="007C4BB4" w:rsidP="007C4BB4">
            <w:pPr>
              <w:pStyle w:val="TAL"/>
              <w:rPr>
                <w:rFonts w:cs="Arial"/>
                <w:szCs w:val="18"/>
              </w:rPr>
            </w:pPr>
            <w:r>
              <w:rPr>
                <w:rFonts w:cs="Arial"/>
                <w:szCs w:val="18"/>
              </w:rPr>
              <w:t>NF set identifier.</w:t>
            </w:r>
          </w:p>
        </w:tc>
        <w:tc>
          <w:tcPr>
            <w:tcW w:w="1733" w:type="dxa"/>
          </w:tcPr>
          <w:p w14:paraId="37EFDE46" w14:textId="77777777" w:rsidR="007C4BB4" w:rsidRDefault="007C4BB4" w:rsidP="007C4BB4">
            <w:pPr>
              <w:pStyle w:val="TAL"/>
              <w:rPr>
                <w:rFonts w:cs="Arial"/>
                <w:szCs w:val="18"/>
              </w:rPr>
            </w:pPr>
          </w:p>
        </w:tc>
      </w:tr>
      <w:tr w:rsidR="007C4BB4" w14:paraId="07F06B45" w14:textId="77777777" w:rsidTr="00ED6BC6">
        <w:trPr>
          <w:jc w:val="center"/>
        </w:trPr>
        <w:tc>
          <w:tcPr>
            <w:tcW w:w="3178" w:type="dxa"/>
          </w:tcPr>
          <w:p w14:paraId="0E078E1F" w14:textId="77777777" w:rsidR="007C4BB4" w:rsidRDefault="007C4BB4" w:rsidP="007C4BB4">
            <w:pPr>
              <w:pStyle w:val="TAL"/>
            </w:pPr>
            <w:r>
              <w:t>NnwdafEventsSubscription</w:t>
            </w:r>
          </w:p>
        </w:tc>
        <w:tc>
          <w:tcPr>
            <w:tcW w:w="2078" w:type="dxa"/>
          </w:tcPr>
          <w:p w14:paraId="52E3EDFD" w14:textId="38A08141" w:rsidR="007C4BB4" w:rsidRDefault="007C4BB4" w:rsidP="007C4BB4">
            <w:pPr>
              <w:pStyle w:val="TAL"/>
            </w:pPr>
            <w:r w:rsidRPr="00F07117">
              <w:t>3GPP TS 29.520 </w:t>
            </w:r>
            <w:r w:rsidR="005E7502">
              <w:t>[15]</w:t>
            </w:r>
          </w:p>
        </w:tc>
        <w:tc>
          <w:tcPr>
            <w:tcW w:w="2435" w:type="dxa"/>
          </w:tcPr>
          <w:p w14:paraId="0D2DDBA1" w14:textId="77777777" w:rsidR="007C4BB4" w:rsidRDefault="007C4BB4" w:rsidP="007C4BB4">
            <w:pPr>
              <w:pStyle w:val="TAL"/>
              <w:rPr>
                <w:rFonts w:cs="Arial"/>
                <w:szCs w:val="18"/>
              </w:rPr>
            </w:pPr>
            <w:r w:rsidRPr="00465A81">
              <w:rPr>
                <w:rFonts w:cs="Arial"/>
                <w:szCs w:val="18"/>
              </w:rPr>
              <w:t>Represents an NWDAF analytics subscription.</w:t>
            </w:r>
          </w:p>
        </w:tc>
        <w:tc>
          <w:tcPr>
            <w:tcW w:w="1733" w:type="dxa"/>
          </w:tcPr>
          <w:p w14:paraId="334F655D" w14:textId="77777777" w:rsidR="007C4BB4" w:rsidRDefault="007C4BB4" w:rsidP="007C4BB4">
            <w:pPr>
              <w:pStyle w:val="TAL"/>
              <w:rPr>
                <w:rFonts w:cs="Arial"/>
                <w:szCs w:val="18"/>
              </w:rPr>
            </w:pPr>
          </w:p>
        </w:tc>
      </w:tr>
      <w:tr w:rsidR="007C4BB4" w14:paraId="4FEA472E" w14:textId="77777777" w:rsidTr="00ED6BC6">
        <w:trPr>
          <w:jc w:val="center"/>
        </w:trPr>
        <w:tc>
          <w:tcPr>
            <w:tcW w:w="3178" w:type="dxa"/>
          </w:tcPr>
          <w:p w14:paraId="2D4FD84F" w14:textId="77777777" w:rsidR="007C4BB4" w:rsidRDefault="007C4BB4" w:rsidP="007C4BB4">
            <w:pPr>
              <w:pStyle w:val="TAL"/>
            </w:pPr>
            <w:r>
              <w:t>NnwdafEventsSubscriptionNotification</w:t>
            </w:r>
          </w:p>
        </w:tc>
        <w:tc>
          <w:tcPr>
            <w:tcW w:w="2078" w:type="dxa"/>
          </w:tcPr>
          <w:p w14:paraId="6B2A28E9" w14:textId="67810CA6" w:rsidR="007C4BB4" w:rsidRDefault="007C4BB4" w:rsidP="007C4BB4">
            <w:pPr>
              <w:pStyle w:val="TAL"/>
            </w:pPr>
            <w:r w:rsidRPr="00F07117">
              <w:t>3GPP TS 29.520 </w:t>
            </w:r>
            <w:r w:rsidR="005E7502">
              <w:t>[15]</w:t>
            </w:r>
          </w:p>
        </w:tc>
        <w:tc>
          <w:tcPr>
            <w:tcW w:w="2435" w:type="dxa"/>
          </w:tcPr>
          <w:p w14:paraId="4B706728" w14:textId="77777777" w:rsidR="007C4BB4" w:rsidRDefault="007C4BB4" w:rsidP="007C4BB4">
            <w:pPr>
              <w:pStyle w:val="TAL"/>
              <w:rPr>
                <w:rFonts w:cs="Arial"/>
                <w:szCs w:val="18"/>
              </w:rPr>
            </w:pPr>
            <w:r w:rsidRPr="00465A81">
              <w:rPr>
                <w:rFonts w:cs="Arial"/>
                <w:szCs w:val="18"/>
              </w:rPr>
              <w:t>Represents an NWDAF analytics subscription notification.</w:t>
            </w:r>
          </w:p>
        </w:tc>
        <w:tc>
          <w:tcPr>
            <w:tcW w:w="1733" w:type="dxa"/>
          </w:tcPr>
          <w:p w14:paraId="323254C1" w14:textId="77777777" w:rsidR="007C4BB4" w:rsidRDefault="007C4BB4" w:rsidP="007C4BB4">
            <w:pPr>
              <w:pStyle w:val="TAL"/>
              <w:rPr>
                <w:rFonts w:cs="Arial"/>
                <w:szCs w:val="18"/>
              </w:rPr>
            </w:pPr>
          </w:p>
        </w:tc>
      </w:tr>
      <w:tr w:rsidR="000160D1" w14:paraId="5798FB93" w14:textId="77777777" w:rsidTr="00ED6BC6">
        <w:trPr>
          <w:jc w:val="center"/>
        </w:trPr>
        <w:tc>
          <w:tcPr>
            <w:tcW w:w="3178" w:type="dxa"/>
          </w:tcPr>
          <w:p w14:paraId="16C1E907" w14:textId="2B38276F" w:rsidR="000160D1" w:rsidRDefault="000160D1" w:rsidP="000160D1">
            <w:pPr>
              <w:pStyle w:val="TAL"/>
            </w:pPr>
            <w:r>
              <w:t>NotificationData</w:t>
            </w:r>
          </w:p>
        </w:tc>
        <w:tc>
          <w:tcPr>
            <w:tcW w:w="2078" w:type="dxa"/>
          </w:tcPr>
          <w:p w14:paraId="2815822B" w14:textId="244D8DD7" w:rsidR="000160D1" w:rsidRPr="00F07117" w:rsidRDefault="000160D1" w:rsidP="000160D1">
            <w:pPr>
              <w:pStyle w:val="TAL"/>
            </w:pPr>
            <w:r>
              <w:t>3GPP TS 29.510 [10]</w:t>
            </w:r>
          </w:p>
        </w:tc>
        <w:tc>
          <w:tcPr>
            <w:tcW w:w="2435" w:type="dxa"/>
          </w:tcPr>
          <w:p w14:paraId="5C2F702E" w14:textId="4E4733A4" w:rsidR="000160D1" w:rsidRPr="00465A81" w:rsidRDefault="000160D1" w:rsidP="000160D1">
            <w:pPr>
              <w:pStyle w:val="TAL"/>
              <w:rPr>
                <w:rFonts w:cs="Arial"/>
                <w:szCs w:val="18"/>
              </w:rPr>
            </w:pPr>
            <w:r>
              <w:rPr>
                <w:lang w:eastAsia="zh-CN"/>
              </w:rPr>
              <w:t>Represents an NRF event notification.</w:t>
            </w:r>
          </w:p>
        </w:tc>
        <w:tc>
          <w:tcPr>
            <w:tcW w:w="1733" w:type="dxa"/>
          </w:tcPr>
          <w:p w14:paraId="22EF7645" w14:textId="77777777" w:rsidR="000160D1" w:rsidRDefault="000160D1" w:rsidP="000160D1">
            <w:pPr>
              <w:pStyle w:val="TAL"/>
              <w:rPr>
                <w:rFonts w:cs="Arial"/>
                <w:szCs w:val="18"/>
              </w:rPr>
            </w:pPr>
          </w:p>
        </w:tc>
      </w:tr>
      <w:tr w:rsidR="007C4BB4" w14:paraId="28A1F05C" w14:textId="77777777" w:rsidTr="00ED6BC6">
        <w:trPr>
          <w:jc w:val="center"/>
        </w:trPr>
        <w:tc>
          <w:tcPr>
            <w:tcW w:w="3178" w:type="dxa"/>
          </w:tcPr>
          <w:p w14:paraId="69B98C18" w14:textId="77777777" w:rsidR="007C4BB4" w:rsidRDefault="007C4BB4" w:rsidP="007C4BB4">
            <w:pPr>
              <w:pStyle w:val="TAL"/>
            </w:pPr>
            <w:r w:rsidRPr="00D54FE4">
              <w:t>NsmfEventExposure</w:t>
            </w:r>
          </w:p>
        </w:tc>
        <w:tc>
          <w:tcPr>
            <w:tcW w:w="2078" w:type="dxa"/>
          </w:tcPr>
          <w:p w14:paraId="0E407380" w14:textId="0EE6BA9B" w:rsidR="007C4BB4" w:rsidRDefault="007C4BB4" w:rsidP="007C4BB4">
            <w:pPr>
              <w:pStyle w:val="TAL"/>
            </w:pPr>
            <w:r>
              <w:t>3GPP TS 29.508 </w:t>
            </w:r>
            <w:r w:rsidR="005E7502">
              <w:t>[17]</w:t>
            </w:r>
          </w:p>
        </w:tc>
        <w:tc>
          <w:tcPr>
            <w:tcW w:w="2435" w:type="dxa"/>
          </w:tcPr>
          <w:p w14:paraId="599BB5DD" w14:textId="77777777" w:rsidR="007C4BB4" w:rsidRDefault="007C4BB4" w:rsidP="007C4BB4">
            <w:pPr>
              <w:pStyle w:val="TAL"/>
              <w:rPr>
                <w:rFonts w:cs="Arial"/>
                <w:szCs w:val="18"/>
              </w:rPr>
            </w:pPr>
            <w:r>
              <w:rPr>
                <w:rFonts w:cs="Arial"/>
                <w:szCs w:val="18"/>
              </w:rPr>
              <w:t xml:space="preserve">Represents </w:t>
            </w:r>
            <w:r w:rsidRPr="00465A81">
              <w:rPr>
                <w:rFonts w:cs="Arial"/>
                <w:szCs w:val="18"/>
              </w:rPr>
              <w:t>SMF event subscription.</w:t>
            </w:r>
          </w:p>
        </w:tc>
        <w:tc>
          <w:tcPr>
            <w:tcW w:w="1733" w:type="dxa"/>
          </w:tcPr>
          <w:p w14:paraId="459CBA40" w14:textId="77777777" w:rsidR="007C4BB4" w:rsidRDefault="007C4BB4" w:rsidP="007C4BB4">
            <w:pPr>
              <w:pStyle w:val="TAL"/>
              <w:rPr>
                <w:rFonts w:cs="Arial"/>
                <w:szCs w:val="18"/>
              </w:rPr>
            </w:pPr>
          </w:p>
        </w:tc>
      </w:tr>
      <w:tr w:rsidR="007C4BB4" w14:paraId="32625EB0" w14:textId="77777777" w:rsidTr="00ED6BC6">
        <w:trPr>
          <w:jc w:val="center"/>
        </w:trPr>
        <w:tc>
          <w:tcPr>
            <w:tcW w:w="3178" w:type="dxa"/>
          </w:tcPr>
          <w:p w14:paraId="678EBB5B" w14:textId="77777777" w:rsidR="007C4BB4" w:rsidRDefault="007C4BB4" w:rsidP="007C4BB4">
            <w:pPr>
              <w:pStyle w:val="TAL"/>
            </w:pPr>
            <w:r w:rsidRPr="003D3AE0">
              <w:t>NsmfEventExposureNotification</w:t>
            </w:r>
          </w:p>
        </w:tc>
        <w:tc>
          <w:tcPr>
            <w:tcW w:w="2078" w:type="dxa"/>
          </w:tcPr>
          <w:p w14:paraId="69B68C44" w14:textId="07B28E28" w:rsidR="007C4BB4" w:rsidRDefault="007C4BB4" w:rsidP="007C4BB4">
            <w:pPr>
              <w:pStyle w:val="TAL"/>
            </w:pPr>
            <w:r>
              <w:t>3GPP TS 29.508 </w:t>
            </w:r>
            <w:r w:rsidR="005E7502">
              <w:t>[17]</w:t>
            </w:r>
          </w:p>
        </w:tc>
        <w:tc>
          <w:tcPr>
            <w:tcW w:w="2435" w:type="dxa"/>
          </w:tcPr>
          <w:p w14:paraId="1B2FF05C" w14:textId="77777777" w:rsidR="007C4BB4" w:rsidRDefault="007C4BB4" w:rsidP="007C4BB4">
            <w:pPr>
              <w:pStyle w:val="TAL"/>
              <w:rPr>
                <w:rFonts w:cs="Arial"/>
                <w:szCs w:val="18"/>
              </w:rPr>
            </w:pPr>
            <w:r>
              <w:rPr>
                <w:rFonts w:cs="Arial"/>
                <w:szCs w:val="18"/>
              </w:rPr>
              <w:t xml:space="preserve">Represents </w:t>
            </w:r>
            <w:r w:rsidRPr="00465A81">
              <w:rPr>
                <w:rFonts w:cs="Arial"/>
                <w:szCs w:val="18"/>
              </w:rPr>
              <w:t>SMF event notification.</w:t>
            </w:r>
          </w:p>
        </w:tc>
        <w:tc>
          <w:tcPr>
            <w:tcW w:w="1733" w:type="dxa"/>
          </w:tcPr>
          <w:p w14:paraId="1924C33B" w14:textId="77777777" w:rsidR="007C4BB4" w:rsidRDefault="007C4BB4" w:rsidP="007C4BB4">
            <w:pPr>
              <w:pStyle w:val="TAL"/>
              <w:rPr>
                <w:rFonts w:cs="Arial"/>
                <w:szCs w:val="18"/>
              </w:rPr>
            </w:pPr>
          </w:p>
        </w:tc>
      </w:tr>
      <w:tr w:rsidR="007C4BB4" w14:paraId="51FAF108" w14:textId="77777777" w:rsidTr="00ED6BC6">
        <w:trPr>
          <w:jc w:val="center"/>
        </w:trPr>
        <w:tc>
          <w:tcPr>
            <w:tcW w:w="3178" w:type="dxa"/>
          </w:tcPr>
          <w:p w14:paraId="02D75EE2" w14:textId="77777777" w:rsidR="007C4BB4" w:rsidRDefault="007C4BB4" w:rsidP="007C4BB4">
            <w:pPr>
              <w:pStyle w:val="TAL"/>
            </w:pPr>
            <w:r>
              <w:t>ProcessingInstruction</w:t>
            </w:r>
          </w:p>
        </w:tc>
        <w:tc>
          <w:tcPr>
            <w:tcW w:w="2078" w:type="dxa"/>
          </w:tcPr>
          <w:p w14:paraId="1B5FA885" w14:textId="2A80ECDA" w:rsidR="007C4BB4" w:rsidRDefault="007C4BB4" w:rsidP="007C4BB4">
            <w:pPr>
              <w:pStyle w:val="TAL"/>
            </w:pPr>
            <w:r>
              <w:t>3GPP TS 29.574 </w:t>
            </w:r>
            <w:r w:rsidR="005E7502">
              <w:t>[23]</w:t>
            </w:r>
          </w:p>
        </w:tc>
        <w:tc>
          <w:tcPr>
            <w:tcW w:w="2435" w:type="dxa"/>
          </w:tcPr>
          <w:p w14:paraId="3FD0B46F" w14:textId="77777777" w:rsidR="007C4BB4" w:rsidRDefault="007C4BB4" w:rsidP="007C4BB4">
            <w:pPr>
              <w:pStyle w:val="TAL"/>
              <w:rPr>
                <w:rFonts w:cs="Arial"/>
                <w:szCs w:val="18"/>
              </w:rPr>
            </w:pPr>
            <w:r>
              <w:rPr>
                <w:lang w:eastAsia="zh-CN"/>
              </w:rPr>
              <w:t>DCCF processing Instructions.</w:t>
            </w:r>
          </w:p>
        </w:tc>
        <w:tc>
          <w:tcPr>
            <w:tcW w:w="1733" w:type="dxa"/>
          </w:tcPr>
          <w:p w14:paraId="44A6E70F" w14:textId="77777777" w:rsidR="007C4BB4" w:rsidRDefault="007C4BB4" w:rsidP="007C4BB4">
            <w:pPr>
              <w:pStyle w:val="TAL"/>
              <w:rPr>
                <w:rFonts w:cs="Arial"/>
                <w:szCs w:val="18"/>
              </w:rPr>
            </w:pPr>
          </w:p>
        </w:tc>
      </w:tr>
      <w:tr w:rsidR="009B3BF8" w14:paraId="3FB8F445" w14:textId="77777777" w:rsidTr="00ED6BC6">
        <w:trPr>
          <w:jc w:val="center"/>
        </w:trPr>
        <w:tc>
          <w:tcPr>
            <w:tcW w:w="3178" w:type="dxa"/>
          </w:tcPr>
          <w:p w14:paraId="5C40A9AF" w14:textId="53F8FAED" w:rsidR="009B3BF8" w:rsidRDefault="009B3BF8" w:rsidP="009B3BF8">
            <w:pPr>
              <w:pStyle w:val="TAL"/>
            </w:pPr>
            <w:r>
              <w:t>SACEventReport</w:t>
            </w:r>
          </w:p>
        </w:tc>
        <w:tc>
          <w:tcPr>
            <w:tcW w:w="2078" w:type="dxa"/>
          </w:tcPr>
          <w:p w14:paraId="37BA7DCF" w14:textId="75819BBA" w:rsidR="009B3BF8" w:rsidRPr="000160D1" w:rsidRDefault="009B3BF8" w:rsidP="009B3BF8">
            <w:pPr>
              <w:pStyle w:val="TAL"/>
            </w:pPr>
            <w:r w:rsidRPr="000160D1">
              <w:t>3GPP TS 29.536 [2</w:t>
            </w:r>
            <w:r>
              <w:t>5</w:t>
            </w:r>
            <w:r w:rsidRPr="000160D1">
              <w:t>]</w:t>
            </w:r>
          </w:p>
        </w:tc>
        <w:tc>
          <w:tcPr>
            <w:tcW w:w="2435" w:type="dxa"/>
          </w:tcPr>
          <w:p w14:paraId="087942DF" w14:textId="6D572A9A" w:rsidR="009B3BF8" w:rsidRDefault="009B3BF8" w:rsidP="009B3BF8">
            <w:pPr>
              <w:pStyle w:val="TAL"/>
              <w:rPr>
                <w:lang w:eastAsia="zh-CN"/>
              </w:rPr>
            </w:pPr>
            <w:r>
              <w:rPr>
                <w:lang w:eastAsia="zh-CN"/>
              </w:rPr>
              <w:t>Represents an NSACF event notification.</w:t>
            </w:r>
          </w:p>
        </w:tc>
        <w:tc>
          <w:tcPr>
            <w:tcW w:w="1733" w:type="dxa"/>
          </w:tcPr>
          <w:p w14:paraId="2F07223B" w14:textId="77777777" w:rsidR="009B3BF8" w:rsidRDefault="009B3BF8" w:rsidP="009B3BF8">
            <w:pPr>
              <w:pStyle w:val="TAL"/>
              <w:rPr>
                <w:rFonts w:cs="Arial"/>
                <w:szCs w:val="18"/>
              </w:rPr>
            </w:pPr>
          </w:p>
        </w:tc>
      </w:tr>
      <w:tr w:rsidR="009B3BF8" w14:paraId="630D0F4A" w14:textId="77777777" w:rsidTr="00ED6BC6">
        <w:trPr>
          <w:jc w:val="center"/>
        </w:trPr>
        <w:tc>
          <w:tcPr>
            <w:tcW w:w="3178" w:type="dxa"/>
          </w:tcPr>
          <w:p w14:paraId="0E1F1645" w14:textId="440A38C7" w:rsidR="009B3BF8" w:rsidRDefault="009B3BF8" w:rsidP="009B3BF8">
            <w:pPr>
              <w:pStyle w:val="TAL"/>
            </w:pPr>
            <w:r>
              <w:t>SACEventSubscription</w:t>
            </w:r>
          </w:p>
        </w:tc>
        <w:tc>
          <w:tcPr>
            <w:tcW w:w="2078" w:type="dxa"/>
          </w:tcPr>
          <w:p w14:paraId="59A5FD14" w14:textId="08401B4C" w:rsidR="009B3BF8" w:rsidRPr="000160D1" w:rsidRDefault="009B3BF8" w:rsidP="009B3BF8">
            <w:pPr>
              <w:pStyle w:val="TAL"/>
            </w:pPr>
            <w:r w:rsidRPr="000160D1">
              <w:t>3GPP TS 29.536 [2</w:t>
            </w:r>
            <w:r>
              <w:t>5</w:t>
            </w:r>
            <w:r w:rsidRPr="000160D1">
              <w:t>]</w:t>
            </w:r>
          </w:p>
        </w:tc>
        <w:tc>
          <w:tcPr>
            <w:tcW w:w="2435" w:type="dxa"/>
          </w:tcPr>
          <w:p w14:paraId="4FEAC1F4" w14:textId="0C16F972" w:rsidR="009B3BF8" w:rsidRDefault="009B3BF8" w:rsidP="009B3BF8">
            <w:pPr>
              <w:pStyle w:val="TAL"/>
              <w:rPr>
                <w:lang w:eastAsia="zh-CN"/>
              </w:rPr>
            </w:pPr>
            <w:r>
              <w:rPr>
                <w:lang w:eastAsia="zh-CN"/>
              </w:rPr>
              <w:t>Represents and NSACF event subscription.</w:t>
            </w:r>
          </w:p>
        </w:tc>
        <w:tc>
          <w:tcPr>
            <w:tcW w:w="1733" w:type="dxa"/>
          </w:tcPr>
          <w:p w14:paraId="7C1F97BC" w14:textId="77777777" w:rsidR="009B3BF8" w:rsidRDefault="009B3BF8" w:rsidP="009B3BF8">
            <w:pPr>
              <w:pStyle w:val="TAL"/>
              <w:rPr>
                <w:rFonts w:cs="Arial"/>
                <w:szCs w:val="18"/>
              </w:rPr>
            </w:pPr>
          </w:p>
        </w:tc>
      </w:tr>
      <w:tr w:rsidR="000160D1" w14:paraId="2E01FB00" w14:textId="77777777" w:rsidTr="00ED6BC6">
        <w:trPr>
          <w:jc w:val="center"/>
        </w:trPr>
        <w:tc>
          <w:tcPr>
            <w:tcW w:w="3178" w:type="dxa"/>
          </w:tcPr>
          <w:p w14:paraId="0CFB646E" w14:textId="686C34BF" w:rsidR="000160D1" w:rsidRDefault="000160D1" w:rsidP="000160D1">
            <w:pPr>
              <w:pStyle w:val="TAL"/>
            </w:pPr>
            <w:r>
              <w:t>SubscriptionData</w:t>
            </w:r>
          </w:p>
        </w:tc>
        <w:tc>
          <w:tcPr>
            <w:tcW w:w="2078" w:type="dxa"/>
          </w:tcPr>
          <w:p w14:paraId="23488E9A" w14:textId="1A307548" w:rsidR="000160D1" w:rsidRDefault="000160D1" w:rsidP="000160D1">
            <w:pPr>
              <w:pStyle w:val="TAL"/>
            </w:pPr>
            <w:r>
              <w:t>3GPP TS 29.510 [10]</w:t>
            </w:r>
          </w:p>
        </w:tc>
        <w:tc>
          <w:tcPr>
            <w:tcW w:w="2435" w:type="dxa"/>
          </w:tcPr>
          <w:p w14:paraId="31937E17" w14:textId="5010023A" w:rsidR="000160D1" w:rsidRDefault="000160D1" w:rsidP="000160D1">
            <w:pPr>
              <w:pStyle w:val="TAL"/>
              <w:rPr>
                <w:lang w:eastAsia="zh-CN"/>
              </w:rPr>
            </w:pPr>
            <w:r>
              <w:rPr>
                <w:lang w:eastAsia="zh-CN"/>
              </w:rPr>
              <w:t>Represents an NRF event subscription.</w:t>
            </w:r>
          </w:p>
        </w:tc>
        <w:tc>
          <w:tcPr>
            <w:tcW w:w="1733" w:type="dxa"/>
          </w:tcPr>
          <w:p w14:paraId="02591186" w14:textId="77777777" w:rsidR="000160D1" w:rsidRDefault="000160D1" w:rsidP="000160D1">
            <w:pPr>
              <w:pStyle w:val="TAL"/>
              <w:rPr>
                <w:rFonts w:cs="Arial"/>
                <w:szCs w:val="18"/>
              </w:rPr>
            </w:pPr>
          </w:p>
        </w:tc>
      </w:tr>
      <w:tr w:rsidR="007C4BB4" w14:paraId="1F8AFA6E" w14:textId="77777777" w:rsidTr="00ED6BC6">
        <w:trPr>
          <w:jc w:val="center"/>
        </w:trPr>
        <w:tc>
          <w:tcPr>
            <w:tcW w:w="3178" w:type="dxa"/>
          </w:tcPr>
          <w:p w14:paraId="22FD9DCB" w14:textId="77777777" w:rsidR="007C4BB4" w:rsidRDefault="007C4BB4" w:rsidP="007C4BB4">
            <w:pPr>
              <w:pStyle w:val="TAL"/>
            </w:pPr>
            <w:r w:rsidRPr="00735F10">
              <w:t>TimeWindow</w:t>
            </w:r>
          </w:p>
        </w:tc>
        <w:tc>
          <w:tcPr>
            <w:tcW w:w="2078" w:type="dxa"/>
          </w:tcPr>
          <w:p w14:paraId="769B3F12" w14:textId="617D4E32" w:rsidR="007C4BB4" w:rsidRDefault="007C4BB4" w:rsidP="007C4BB4">
            <w:pPr>
              <w:pStyle w:val="TAL"/>
            </w:pPr>
            <w:r>
              <w:t>3GPP TS 29.122 </w:t>
            </w:r>
            <w:r w:rsidR="005E7502">
              <w:t>[22]</w:t>
            </w:r>
          </w:p>
        </w:tc>
        <w:tc>
          <w:tcPr>
            <w:tcW w:w="2435" w:type="dxa"/>
          </w:tcPr>
          <w:p w14:paraId="3CCF9CEF" w14:textId="77777777" w:rsidR="007C4BB4" w:rsidRDefault="007C4BB4" w:rsidP="007C4BB4">
            <w:pPr>
              <w:pStyle w:val="TAL"/>
              <w:rPr>
                <w:rFonts w:cs="Arial"/>
                <w:szCs w:val="18"/>
              </w:rPr>
            </w:pPr>
            <w:r w:rsidRPr="00465A81">
              <w:rPr>
                <w:rFonts w:cs="Arial"/>
                <w:szCs w:val="18"/>
              </w:rPr>
              <w:t>Represents a time window.</w:t>
            </w:r>
          </w:p>
        </w:tc>
        <w:tc>
          <w:tcPr>
            <w:tcW w:w="1733" w:type="dxa"/>
          </w:tcPr>
          <w:p w14:paraId="03C45F5C" w14:textId="77777777" w:rsidR="007C4BB4" w:rsidRDefault="007C4BB4" w:rsidP="007C4BB4">
            <w:pPr>
              <w:pStyle w:val="TAL"/>
              <w:rPr>
                <w:rFonts w:cs="Arial"/>
                <w:szCs w:val="18"/>
              </w:rPr>
            </w:pPr>
          </w:p>
        </w:tc>
      </w:tr>
      <w:tr w:rsidR="007C4BB4" w14:paraId="6A7930CC" w14:textId="77777777" w:rsidTr="00ED6BC6">
        <w:trPr>
          <w:jc w:val="center"/>
        </w:trPr>
        <w:tc>
          <w:tcPr>
            <w:tcW w:w="3178" w:type="dxa"/>
          </w:tcPr>
          <w:p w14:paraId="51E41A6E" w14:textId="77777777" w:rsidR="007C4BB4" w:rsidRDefault="007C4BB4" w:rsidP="007C4BB4">
            <w:pPr>
              <w:pStyle w:val="TAL"/>
            </w:pPr>
            <w:r>
              <w:t>Uri</w:t>
            </w:r>
          </w:p>
        </w:tc>
        <w:tc>
          <w:tcPr>
            <w:tcW w:w="2078" w:type="dxa"/>
          </w:tcPr>
          <w:p w14:paraId="36D6D5E3" w14:textId="25F3C225" w:rsidR="007C4BB4" w:rsidRDefault="007C4BB4" w:rsidP="007C4BB4">
            <w:pPr>
              <w:pStyle w:val="TAL"/>
            </w:pPr>
            <w:r>
              <w:t>3GPP TS 29.571 </w:t>
            </w:r>
            <w:r w:rsidR="005E7502">
              <w:t>[16]</w:t>
            </w:r>
          </w:p>
        </w:tc>
        <w:tc>
          <w:tcPr>
            <w:tcW w:w="2435" w:type="dxa"/>
          </w:tcPr>
          <w:p w14:paraId="6AD83CD4" w14:textId="77777777" w:rsidR="007C4BB4" w:rsidRDefault="007C4BB4" w:rsidP="007C4BB4">
            <w:pPr>
              <w:pStyle w:val="TAL"/>
              <w:rPr>
                <w:rFonts w:cs="Arial"/>
                <w:szCs w:val="18"/>
              </w:rPr>
            </w:pPr>
            <w:r>
              <w:rPr>
                <w:rFonts w:cs="Arial"/>
                <w:szCs w:val="18"/>
              </w:rPr>
              <w:t>URI.</w:t>
            </w:r>
          </w:p>
        </w:tc>
        <w:tc>
          <w:tcPr>
            <w:tcW w:w="1733" w:type="dxa"/>
          </w:tcPr>
          <w:p w14:paraId="04A28948" w14:textId="77777777" w:rsidR="007C4BB4" w:rsidRDefault="007C4BB4" w:rsidP="007C4BB4">
            <w:pPr>
              <w:pStyle w:val="TAL"/>
              <w:rPr>
                <w:rFonts w:cs="Arial"/>
                <w:szCs w:val="18"/>
              </w:rPr>
            </w:pPr>
          </w:p>
        </w:tc>
      </w:tr>
    </w:tbl>
    <w:p w14:paraId="4651F14E" w14:textId="77777777" w:rsidR="00876C3C" w:rsidRDefault="00876C3C"/>
    <w:p w14:paraId="50A30617" w14:textId="77777777" w:rsidR="00876C3C" w:rsidRDefault="00A10542">
      <w:pPr>
        <w:pStyle w:val="41"/>
        <w:rPr>
          <w:lang w:val="en-US"/>
        </w:rPr>
      </w:pPr>
      <w:bookmarkStart w:id="1230" w:name="_Toc72766474"/>
      <w:bookmarkStart w:id="1231" w:name="_Toc72767041"/>
      <w:bookmarkStart w:id="1232" w:name="_Toc73042493"/>
      <w:bookmarkStart w:id="1233" w:name="_Toc81242837"/>
      <w:bookmarkStart w:id="1234" w:name="_Toc89426620"/>
      <w:bookmarkStart w:id="1235" w:name="_Toc94020405"/>
      <w:bookmarkStart w:id="1236" w:name="_Toc97034939"/>
      <w:bookmarkStart w:id="1237" w:name="_Toc97037815"/>
      <w:bookmarkStart w:id="1238" w:name="_Toc100940024"/>
      <w:bookmarkStart w:id="1239" w:name="_Toc104546890"/>
      <w:bookmarkStart w:id="1240" w:name="_Toc112937937"/>
      <w:bookmarkStart w:id="1241" w:name="_Toc114134694"/>
      <w:bookmarkStart w:id="1242" w:name="_Toc192874930"/>
      <w:r>
        <w:rPr>
          <w:lang w:val="en-US"/>
        </w:rPr>
        <w:t>5.1.6.2</w:t>
      </w:r>
      <w:r>
        <w:rPr>
          <w:lang w:val="en-US"/>
        </w:rPr>
        <w:tab/>
        <w:t>Structured data types</w:t>
      </w:r>
      <w:bookmarkEnd w:id="1230"/>
      <w:bookmarkEnd w:id="1231"/>
      <w:bookmarkEnd w:id="1232"/>
      <w:bookmarkEnd w:id="1233"/>
      <w:bookmarkEnd w:id="1234"/>
      <w:bookmarkEnd w:id="1235"/>
      <w:bookmarkEnd w:id="1236"/>
      <w:bookmarkEnd w:id="1237"/>
      <w:bookmarkEnd w:id="1238"/>
      <w:bookmarkEnd w:id="1239"/>
      <w:bookmarkEnd w:id="1240"/>
      <w:bookmarkEnd w:id="1241"/>
      <w:bookmarkEnd w:id="1242"/>
    </w:p>
    <w:p w14:paraId="192D8882" w14:textId="77777777" w:rsidR="00876C3C" w:rsidRDefault="00A10542">
      <w:pPr>
        <w:pStyle w:val="50"/>
      </w:pPr>
      <w:bookmarkStart w:id="1243" w:name="_Toc72766475"/>
      <w:bookmarkStart w:id="1244" w:name="_Toc72767042"/>
      <w:bookmarkStart w:id="1245" w:name="_Toc73042494"/>
      <w:bookmarkStart w:id="1246" w:name="_Toc81242838"/>
      <w:bookmarkStart w:id="1247" w:name="_Toc89426621"/>
      <w:bookmarkStart w:id="1248" w:name="_Toc94020406"/>
      <w:bookmarkStart w:id="1249" w:name="_Toc97034940"/>
      <w:bookmarkStart w:id="1250" w:name="_Toc97037816"/>
      <w:bookmarkStart w:id="1251" w:name="_Toc100940025"/>
      <w:bookmarkStart w:id="1252" w:name="_Toc104546891"/>
      <w:bookmarkStart w:id="1253" w:name="_Toc112937938"/>
      <w:bookmarkStart w:id="1254" w:name="_Toc114134695"/>
      <w:bookmarkStart w:id="1255" w:name="_Toc192874931"/>
      <w:r>
        <w:t>5.1.6.2.1</w:t>
      </w:r>
      <w:r>
        <w:tab/>
        <w:t>Introduction</w:t>
      </w:r>
      <w:bookmarkEnd w:id="1243"/>
      <w:bookmarkEnd w:id="1244"/>
      <w:bookmarkEnd w:id="1245"/>
      <w:bookmarkEnd w:id="1246"/>
      <w:bookmarkEnd w:id="1247"/>
      <w:bookmarkEnd w:id="1248"/>
      <w:bookmarkEnd w:id="1249"/>
      <w:bookmarkEnd w:id="1250"/>
      <w:bookmarkEnd w:id="1251"/>
      <w:bookmarkEnd w:id="1252"/>
      <w:bookmarkEnd w:id="1253"/>
      <w:bookmarkEnd w:id="1254"/>
      <w:bookmarkEnd w:id="1255"/>
    </w:p>
    <w:p w14:paraId="02DAA924" w14:textId="77777777" w:rsidR="00876C3C" w:rsidRDefault="00A10542">
      <w:r>
        <w:t>This clause defines the structures to be used in resource representations.</w:t>
      </w:r>
    </w:p>
    <w:p w14:paraId="19976940" w14:textId="77777777" w:rsidR="00876C3C" w:rsidRDefault="00A10542">
      <w:pPr>
        <w:pStyle w:val="50"/>
      </w:pPr>
      <w:bookmarkStart w:id="1256" w:name="_Toc72766476"/>
      <w:bookmarkStart w:id="1257" w:name="_Toc72767043"/>
      <w:bookmarkStart w:id="1258" w:name="_Toc73042495"/>
      <w:bookmarkStart w:id="1259" w:name="_Toc81242839"/>
      <w:bookmarkStart w:id="1260" w:name="_Toc89426622"/>
      <w:bookmarkStart w:id="1261" w:name="_Toc94020407"/>
      <w:bookmarkStart w:id="1262" w:name="_Toc97034941"/>
      <w:bookmarkStart w:id="1263" w:name="_Toc97037817"/>
      <w:bookmarkStart w:id="1264" w:name="_Toc100940026"/>
      <w:bookmarkStart w:id="1265" w:name="_Toc104546892"/>
      <w:bookmarkStart w:id="1266" w:name="_Toc112937939"/>
      <w:bookmarkStart w:id="1267" w:name="_Toc114134696"/>
      <w:bookmarkStart w:id="1268" w:name="_Toc192874932"/>
      <w:r>
        <w:lastRenderedPageBreak/>
        <w:t>5.1.6.2.2</w:t>
      </w:r>
      <w:r>
        <w:tab/>
        <w:t xml:space="preserve">Type: </w:t>
      </w:r>
      <w:r w:rsidR="00467621">
        <w:t>NadrfDataStoreRecord</w:t>
      </w:r>
      <w:bookmarkEnd w:id="1256"/>
      <w:bookmarkEnd w:id="1257"/>
      <w:bookmarkEnd w:id="1258"/>
      <w:bookmarkEnd w:id="1259"/>
      <w:bookmarkEnd w:id="1260"/>
      <w:bookmarkEnd w:id="1261"/>
      <w:bookmarkEnd w:id="1262"/>
      <w:bookmarkEnd w:id="1263"/>
      <w:bookmarkEnd w:id="1264"/>
      <w:bookmarkEnd w:id="1265"/>
      <w:bookmarkEnd w:id="1266"/>
      <w:bookmarkEnd w:id="1267"/>
      <w:bookmarkEnd w:id="1268"/>
    </w:p>
    <w:p w14:paraId="60AD854E" w14:textId="77777777" w:rsidR="00876C3C" w:rsidRDefault="00A10542">
      <w:pPr>
        <w:pStyle w:val="TH"/>
      </w:pPr>
      <w:r>
        <w:rPr>
          <w:noProof/>
        </w:rPr>
        <w:t>Table </w:t>
      </w:r>
      <w:r>
        <w:t xml:space="preserve">5.1.6.2.2-1: </w:t>
      </w:r>
      <w:r>
        <w:rPr>
          <w:noProof/>
        </w:rPr>
        <w:t xml:space="preserve">Definition of type </w:t>
      </w:r>
      <w:r w:rsidR="00467621">
        <w:t>NadrfDataStoreRecord</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0160D1" w14:paraId="28073B02"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71150D35" w14:textId="77777777" w:rsidR="000160D1" w:rsidRDefault="000160D1">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4FA8ABCE" w14:textId="77777777" w:rsidR="000160D1" w:rsidRDefault="000160D1">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4D3D9ED" w14:textId="77777777" w:rsidR="000160D1" w:rsidRDefault="000160D1">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E5C15A4" w14:textId="77777777" w:rsidR="000160D1" w:rsidRDefault="000160D1">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4DB7056D" w14:textId="77777777" w:rsidR="000160D1" w:rsidRDefault="000160D1">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1580011" w14:textId="77777777" w:rsidR="000160D1" w:rsidRDefault="000160D1">
            <w:pPr>
              <w:pStyle w:val="TAH"/>
              <w:rPr>
                <w:rFonts w:cs="Arial"/>
                <w:szCs w:val="18"/>
              </w:rPr>
            </w:pPr>
            <w:r>
              <w:rPr>
                <w:rFonts w:cs="Arial"/>
                <w:szCs w:val="18"/>
              </w:rPr>
              <w:t>Applicability</w:t>
            </w:r>
          </w:p>
        </w:tc>
      </w:tr>
      <w:tr w:rsidR="000160D1" w14:paraId="308297B2"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386F835C" w14:textId="77777777" w:rsidR="000160D1" w:rsidRDefault="000160D1">
            <w:pPr>
              <w:pStyle w:val="TAL"/>
              <w:rPr>
                <w:noProof/>
                <w:lang w:eastAsia="zh-CN"/>
              </w:rPr>
            </w:pPr>
            <w:bookmarkStart w:id="1269" w:name="_Hlk99036241"/>
            <w:r>
              <w:rPr>
                <w:noProof/>
                <w:lang w:eastAsia="zh-CN"/>
              </w:rPr>
              <w:t>dataNotif</w:t>
            </w:r>
            <w:bookmarkEnd w:id="1269"/>
          </w:p>
        </w:tc>
        <w:tc>
          <w:tcPr>
            <w:tcW w:w="1444" w:type="dxa"/>
            <w:tcBorders>
              <w:top w:val="single" w:sz="6" w:space="0" w:color="auto"/>
              <w:left w:val="single" w:sz="6" w:space="0" w:color="auto"/>
              <w:bottom w:val="single" w:sz="6" w:space="0" w:color="auto"/>
              <w:right w:val="single" w:sz="6" w:space="0" w:color="auto"/>
            </w:tcBorders>
            <w:hideMark/>
          </w:tcPr>
          <w:p w14:paraId="290F3847" w14:textId="77777777" w:rsidR="000160D1" w:rsidRDefault="000160D1">
            <w:pPr>
              <w:pStyle w:val="TAL"/>
              <w:rPr>
                <w:noProof/>
              </w:rPr>
            </w:pPr>
            <w:bookmarkStart w:id="1270" w:name="_Hlk99036224"/>
            <w:r>
              <w:t>DataNotificatio</w:t>
            </w:r>
            <w:bookmarkEnd w:id="1270"/>
            <w:r>
              <w:t>n</w:t>
            </w:r>
          </w:p>
        </w:tc>
        <w:tc>
          <w:tcPr>
            <w:tcW w:w="425" w:type="dxa"/>
            <w:tcBorders>
              <w:top w:val="single" w:sz="6" w:space="0" w:color="auto"/>
              <w:left w:val="single" w:sz="6" w:space="0" w:color="auto"/>
              <w:bottom w:val="single" w:sz="6" w:space="0" w:color="auto"/>
              <w:right w:val="single" w:sz="6" w:space="0" w:color="auto"/>
            </w:tcBorders>
            <w:hideMark/>
          </w:tcPr>
          <w:p w14:paraId="47EEC17A"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2D813C50" w14:textId="77777777" w:rsidR="000160D1" w:rsidRDefault="000160D1">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51F39E7B" w14:textId="77777777" w:rsidR="000160D1" w:rsidRDefault="000160D1">
            <w:pPr>
              <w:pStyle w:val="TAL"/>
            </w:pPr>
            <w:r>
              <w:t>Data subscription notification. (NOTE 1)</w:t>
            </w:r>
          </w:p>
        </w:tc>
        <w:tc>
          <w:tcPr>
            <w:tcW w:w="2410" w:type="dxa"/>
            <w:tcBorders>
              <w:top w:val="single" w:sz="6" w:space="0" w:color="auto"/>
              <w:left w:val="single" w:sz="6" w:space="0" w:color="auto"/>
              <w:bottom w:val="single" w:sz="6" w:space="0" w:color="auto"/>
              <w:right w:val="single" w:sz="6" w:space="0" w:color="auto"/>
            </w:tcBorders>
          </w:tcPr>
          <w:p w14:paraId="0A13B139" w14:textId="77777777" w:rsidR="000160D1" w:rsidRDefault="000160D1">
            <w:pPr>
              <w:pStyle w:val="TAL"/>
              <w:rPr>
                <w:rFonts w:cs="Arial"/>
                <w:szCs w:val="18"/>
              </w:rPr>
            </w:pPr>
          </w:p>
        </w:tc>
      </w:tr>
      <w:tr w:rsidR="000160D1" w14:paraId="19650F65"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1D026627" w14:textId="77777777" w:rsidR="000160D1" w:rsidRDefault="000160D1">
            <w:pPr>
              <w:pStyle w:val="TAL"/>
            </w:pPr>
            <w:r>
              <w:rPr>
                <w:noProof/>
                <w:lang w:eastAsia="zh-CN"/>
              </w:rPr>
              <w:t>ana</w:t>
            </w:r>
            <w:r>
              <w:t>Notifications</w:t>
            </w:r>
          </w:p>
        </w:tc>
        <w:tc>
          <w:tcPr>
            <w:tcW w:w="1444" w:type="dxa"/>
            <w:tcBorders>
              <w:top w:val="single" w:sz="6" w:space="0" w:color="auto"/>
              <w:left w:val="single" w:sz="6" w:space="0" w:color="auto"/>
              <w:bottom w:val="single" w:sz="6" w:space="0" w:color="auto"/>
              <w:right w:val="single" w:sz="6" w:space="0" w:color="auto"/>
            </w:tcBorders>
            <w:hideMark/>
          </w:tcPr>
          <w:p w14:paraId="00159B85" w14:textId="77777777" w:rsidR="000160D1" w:rsidRDefault="000160D1">
            <w:pPr>
              <w:pStyle w:val="TAL"/>
            </w:pPr>
            <w:r>
              <w:rPr>
                <w:noProof/>
              </w:rPr>
              <w:t>array(NnwdafEventsSubscriptionNotification)</w:t>
            </w:r>
          </w:p>
        </w:tc>
        <w:tc>
          <w:tcPr>
            <w:tcW w:w="425" w:type="dxa"/>
            <w:tcBorders>
              <w:top w:val="single" w:sz="6" w:space="0" w:color="auto"/>
              <w:left w:val="single" w:sz="6" w:space="0" w:color="auto"/>
              <w:bottom w:val="single" w:sz="6" w:space="0" w:color="auto"/>
              <w:right w:val="single" w:sz="6" w:space="0" w:color="auto"/>
            </w:tcBorders>
            <w:hideMark/>
          </w:tcPr>
          <w:p w14:paraId="57FBFD61"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793457B0" w14:textId="77777777" w:rsidR="000160D1" w:rsidRDefault="000160D1">
            <w:pPr>
              <w:pStyle w:val="TAL"/>
            </w:pPr>
            <w:r>
              <w:t>1..N</w:t>
            </w:r>
          </w:p>
        </w:tc>
        <w:tc>
          <w:tcPr>
            <w:tcW w:w="2410" w:type="dxa"/>
            <w:tcBorders>
              <w:top w:val="single" w:sz="6" w:space="0" w:color="auto"/>
              <w:left w:val="single" w:sz="6" w:space="0" w:color="auto"/>
              <w:bottom w:val="single" w:sz="6" w:space="0" w:color="auto"/>
              <w:right w:val="single" w:sz="6" w:space="0" w:color="auto"/>
            </w:tcBorders>
            <w:hideMark/>
          </w:tcPr>
          <w:p w14:paraId="68150687" w14:textId="77777777" w:rsidR="000160D1" w:rsidRDefault="000160D1">
            <w:pPr>
              <w:pStyle w:val="TAL"/>
              <w:rPr>
                <w:rFonts w:cs="Arial"/>
                <w:szCs w:val="18"/>
              </w:rPr>
            </w:pPr>
            <w:r>
              <w:t>List of analytics subscription notifications. (NOTE 1)</w:t>
            </w:r>
          </w:p>
        </w:tc>
        <w:tc>
          <w:tcPr>
            <w:tcW w:w="2410" w:type="dxa"/>
            <w:tcBorders>
              <w:top w:val="single" w:sz="6" w:space="0" w:color="auto"/>
              <w:left w:val="single" w:sz="6" w:space="0" w:color="auto"/>
              <w:bottom w:val="single" w:sz="6" w:space="0" w:color="auto"/>
              <w:right w:val="single" w:sz="6" w:space="0" w:color="auto"/>
            </w:tcBorders>
          </w:tcPr>
          <w:p w14:paraId="09A8522C" w14:textId="77777777" w:rsidR="000160D1" w:rsidRDefault="000160D1">
            <w:pPr>
              <w:pStyle w:val="TAL"/>
              <w:rPr>
                <w:rFonts w:cs="Arial"/>
                <w:szCs w:val="18"/>
              </w:rPr>
            </w:pPr>
          </w:p>
        </w:tc>
      </w:tr>
      <w:tr w:rsidR="000160D1" w14:paraId="187FDB87"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550C4C03" w14:textId="77777777" w:rsidR="000160D1" w:rsidRDefault="000160D1">
            <w:pPr>
              <w:pStyle w:val="TAL"/>
              <w:rPr>
                <w:noProof/>
                <w:lang w:eastAsia="zh-CN"/>
              </w:rPr>
            </w:pPr>
            <w:r>
              <w:t>anaSub</w:t>
            </w:r>
          </w:p>
        </w:tc>
        <w:tc>
          <w:tcPr>
            <w:tcW w:w="1444" w:type="dxa"/>
            <w:tcBorders>
              <w:top w:val="single" w:sz="6" w:space="0" w:color="auto"/>
              <w:left w:val="single" w:sz="6" w:space="0" w:color="auto"/>
              <w:bottom w:val="single" w:sz="6" w:space="0" w:color="auto"/>
              <w:right w:val="single" w:sz="6" w:space="0" w:color="auto"/>
            </w:tcBorders>
            <w:hideMark/>
          </w:tcPr>
          <w:p w14:paraId="53CD0361" w14:textId="77777777" w:rsidR="000160D1" w:rsidRDefault="000160D1">
            <w:pPr>
              <w:pStyle w:val="TAL"/>
              <w:rPr>
                <w:noProof/>
              </w:rPr>
            </w:pPr>
            <w:r>
              <w:rPr>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hideMark/>
          </w:tcPr>
          <w:p w14:paraId="7B07767A"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68592925" w14:textId="77777777" w:rsidR="000160D1" w:rsidRDefault="000160D1">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3F8C4FFA" w14:textId="77777777" w:rsidR="000160D1" w:rsidRDefault="000160D1">
            <w:pPr>
              <w:pStyle w:val="TAL"/>
            </w:pPr>
            <w:r>
              <w:t>Represents the subscription information of the corresponding analytics notification.</w:t>
            </w:r>
          </w:p>
          <w:p w14:paraId="04E4F401" w14:textId="21C26BB3" w:rsidR="000160D1" w:rsidRDefault="000160D1">
            <w:pPr>
              <w:pStyle w:val="TAL"/>
            </w:pPr>
            <w:r>
              <w:t>Shall be present if the "</w:t>
            </w:r>
            <w:r>
              <w:rPr>
                <w:noProof/>
                <w:lang w:eastAsia="zh-CN"/>
              </w:rPr>
              <w:t>ana</w:t>
            </w:r>
            <w:r>
              <w:t>Notifications" attribute is provided.</w:t>
            </w:r>
          </w:p>
          <w:p w14:paraId="5E717718" w14:textId="77777777" w:rsidR="000160D1" w:rsidRDefault="000160D1">
            <w:pPr>
              <w:pStyle w:val="TAL"/>
            </w:pPr>
            <w:r>
              <w:t>(NOTE</w:t>
            </w:r>
            <w:r>
              <w:rPr>
                <w:lang w:val="el-GR"/>
              </w:rPr>
              <w:t> </w:t>
            </w:r>
            <w:r>
              <w:rPr>
                <w:lang w:val="en-US"/>
              </w:rPr>
              <w:t>2</w:t>
            </w:r>
            <w:r>
              <w:t>)</w:t>
            </w:r>
          </w:p>
        </w:tc>
        <w:tc>
          <w:tcPr>
            <w:tcW w:w="2410" w:type="dxa"/>
            <w:tcBorders>
              <w:top w:val="single" w:sz="6" w:space="0" w:color="auto"/>
              <w:left w:val="single" w:sz="6" w:space="0" w:color="auto"/>
              <w:bottom w:val="single" w:sz="6" w:space="0" w:color="auto"/>
              <w:right w:val="single" w:sz="6" w:space="0" w:color="auto"/>
            </w:tcBorders>
          </w:tcPr>
          <w:p w14:paraId="41F2BE6B" w14:textId="77777777" w:rsidR="000160D1" w:rsidRDefault="000160D1">
            <w:pPr>
              <w:pStyle w:val="TAL"/>
              <w:rPr>
                <w:rFonts w:cs="Arial"/>
                <w:szCs w:val="18"/>
              </w:rPr>
            </w:pPr>
          </w:p>
        </w:tc>
      </w:tr>
      <w:tr w:rsidR="000160D1" w14:paraId="79093206"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7C15768C" w14:textId="77777777" w:rsidR="000160D1" w:rsidRDefault="000160D1">
            <w:pPr>
              <w:pStyle w:val="TAL"/>
              <w:rPr>
                <w:noProof/>
                <w:lang w:eastAsia="zh-CN"/>
              </w:rPr>
            </w:pPr>
            <w:r>
              <w:t>dataSub</w:t>
            </w:r>
          </w:p>
        </w:tc>
        <w:tc>
          <w:tcPr>
            <w:tcW w:w="1444" w:type="dxa"/>
            <w:tcBorders>
              <w:top w:val="single" w:sz="6" w:space="0" w:color="auto"/>
              <w:left w:val="single" w:sz="6" w:space="0" w:color="auto"/>
              <w:bottom w:val="single" w:sz="6" w:space="0" w:color="auto"/>
              <w:right w:val="single" w:sz="6" w:space="0" w:color="auto"/>
            </w:tcBorders>
            <w:hideMark/>
          </w:tcPr>
          <w:p w14:paraId="5E71D504" w14:textId="77777777" w:rsidR="000160D1" w:rsidRDefault="000160D1">
            <w:pPr>
              <w:pStyle w:val="TAL"/>
              <w:rPr>
                <w:noProof/>
              </w:rPr>
            </w:pPr>
            <w:r>
              <w:t>DataSubscription</w:t>
            </w:r>
          </w:p>
        </w:tc>
        <w:tc>
          <w:tcPr>
            <w:tcW w:w="425" w:type="dxa"/>
            <w:tcBorders>
              <w:top w:val="single" w:sz="6" w:space="0" w:color="auto"/>
              <w:left w:val="single" w:sz="6" w:space="0" w:color="auto"/>
              <w:bottom w:val="single" w:sz="6" w:space="0" w:color="auto"/>
              <w:right w:val="single" w:sz="6" w:space="0" w:color="auto"/>
            </w:tcBorders>
            <w:hideMark/>
          </w:tcPr>
          <w:p w14:paraId="5005D38B"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0A915437" w14:textId="77777777" w:rsidR="000160D1" w:rsidRDefault="000160D1">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045877DC" w14:textId="77777777" w:rsidR="000160D1" w:rsidRDefault="000160D1">
            <w:pPr>
              <w:pStyle w:val="TAL"/>
            </w:pPr>
            <w:r>
              <w:t>Represents the subscription information of the corresponding data notification.</w:t>
            </w:r>
          </w:p>
          <w:p w14:paraId="50FAD709" w14:textId="6978829D" w:rsidR="000160D1" w:rsidRDefault="000160D1">
            <w:pPr>
              <w:pStyle w:val="TAL"/>
            </w:pPr>
            <w:r>
              <w:t>Shall be present if the "</w:t>
            </w:r>
            <w:r>
              <w:rPr>
                <w:noProof/>
                <w:lang w:eastAsia="zh-CN"/>
              </w:rPr>
              <w:t>dataNotif</w:t>
            </w:r>
            <w:r>
              <w:t>" attribute is provided.</w:t>
            </w:r>
          </w:p>
          <w:p w14:paraId="4218633D" w14:textId="77777777" w:rsidR="000160D1" w:rsidRDefault="000160D1">
            <w:pPr>
              <w:pStyle w:val="TAL"/>
            </w:pPr>
            <w:r>
              <w:t>(NOTE</w:t>
            </w:r>
            <w:r>
              <w:rPr>
                <w:lang w:val="el-GR"/>
              </w:rPr>
              <w:t> </w:t>
            </w:r>
            <w:r>
              <w:t>2)</w:t>
            </w:r>
          </w:p>
        </w:tc>
        <w:tc>
          <w:tcPr>
            <w:tcW w:w="2410" w:type="dxa"/>
            <w:tcBorders>
              <w:top w:val="single" w:sz="6" w:space="0" w:color="auto"/>
              <w:left w:val="single" w:sz="6" w:space="0" w:color="auto"/>
              <w:bottom w:val="single" w:sz="6" w:space="0" w:color="auto"/>
              <w:right w:val="single" w:sz="6" w:space="0" w:color="auto"/>
            </w:tcBorders>
          </w:tcPr>
          <w:p w14:paraId="3CA3F560" w14:textId="77777777" w:rsidR="000160D1" w:rsidRDefault="000160D1">
            <w:pPr>
              <w:pStyle w:val="TAL"/>
              <w:rPr>
                <w:rFonts w:cs="Arial"/>
                <w:szCs w:val="18"/>
              </w:rPr>
            </w:pPr>
          </w:p>
        </w:tc>
      </w:tr>
      <w:tr w:rsidR="000160D1" w14:paraId="5AEC485C" w14:textId="77777777" w:rsidTr="000160D1">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70D0FB53" w14:textId="4F37B4CC" w:rsidR="000160D1" w:rsidRDefault="000160D1">
            <w:pPr>
              <w:pStyle w:val="TAL"/>
            </w:pPr>
            <w:r>
              <w:t>NOTE 1:</w:t>
            </w:r>
            <w:r>
              <w:tab/>
              <w:t>Exactly one of the attributes "anaNotifications" and "dataNotif" shall be provided.</w:t>
            </w:r>
          </w:p>
          <w:p w14:paraId="1C4695C4" w14:textId="271FE84D" w:rsidR="000160D1" w:rsidRDefault="000160D1">
            <w:pPr>
              <w:pStyle w:val="TAL"/>
              <w:rPr>
                <w:rFonts w:cs="Arial"/>
                <w:szCs w:val="18"/>
              </w:rPr>
            </w:pPr>
            <w:r>
              <w:t>NOTE 2:</w:t>
            </w:r>
            <w:r>
              <w:tab/>
              <w:t>Exactly one of the attributes "anaSub" and "dataSub" shall be provided.</w:t>
            </w:r>
          </w:p>
        </w:tc>
      </w:tr>
    </w:tbl>
    <w:p w14:paraId="6C1C31AD" w14:textId="77777777" w:rsidR="00467621" w:rsidRDefault="00467621" w:rsidP="00467621"/>
    <w:p w14:paraId="7F4626C3" w14:textId="77777777" w:rsidR="00876C3C" w:rsidRDefault="00A10542">
      <w:pPr>
        <w:pStyle w:val="50"/>
      </w:pPr>
      <w:bookmarkStart w:id="1271" w:name="_Toc72766477"/>
      <w:bookmarkStart w:id="1272" w:name="_Toc72767044"/>
      <w:bookmarkStart w:id="1273" w:name="_Toc73042496"/>
      <w:bookmarkStart w:id="1274" w:name="_Toc81242840"/>
      <w:bookmarkStart w:id="1275" w:name="_Toc89426623"/>
      <w:bookmarkStart w:id="1276" w:name="_Toc94020408"/>
      <w:bookmarkStart w:id="1277" w:name="_Toc97034942"/>
      <w:bookmarkStart w:id="1278" w:name="_Toc97037818"/>
      <w:bookmarkStart w:id="1279" w:name="_Toc100940027"/>
      <w:bookmarkStart w:id="1280" w:name="_Toc104546893"/>
      <w:bookmarkStart w:id="1281" w:name="_Toc112937940"/>
      <w:bookmarkStart w:id="1282" w:name="_Toc114134697"/>
      <w:bookmarkStart w:id="1283" w:name="_Toc192874933"/>
      <w:r>
        <w:t>5.1.6.2.3</w:t>
      </w:r>
      <w:r>
        <w:tab/>
        <w:t xml:space="preserve">Type: </w:t>
      </w:r>
      <w:r w:rsidR="00467621">
        <w:t>NadrfDataStoreSubscription</w:t>
      </w:r>
      <w:bookmarkEnd w:id="1271"/>
      <w:bookmarkEnd w:id="1272"/>
      <w:bookmarkEnd w:id="1273"/>
      <w:bookmarkEnd w:id="1274"/>
      <w:bookmarkEnd w:id="1275"/>
      <w:bookmarkEnd w:id="1276"/>
      <w:bookmarkEnd w:id="1277"/>
      <w:bookmarkEnd w:id="1278"/>
      <w:bookmarkEnd w:id="1279"/>
      <w:bookmarkEnd w:id="1280"/>
      <w:bookmarkEnd w:id="1281"/>
      <w:bookmarkEnd w:id="1282"/>
      <w:bookmarkEnd w:id="1283"/>
    </w:p>
    <w:p w14:paraId="4149FBBA" w14:textId="77777777" w:rsidR="00467621" w:rsidRDefault="00467621" w:rsidP="00467621">
      <w:pPr>
        <w:pStyle w:val="TH"/>
      </w:pPr>
      <w:r>
        <w:rPr>
          <w:noProof/>
        </w:rPr>
        <w:t>Table </w:t>
      </w:r>
      <w:r>
        <w:t xml:space="preserve">5.1.6.2.3-1: </w:t>
      </w:r>
      <w:r>
        <w:rPr>
          <w:noProof/>
        </w:rPr>
        <w:t xml:space="preserve">Definition of type </w:t>
      </w:r>
      <w:r>
        <w:t>NadrfDataStoreSubscription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67621" w14:paraId="0F7026EC" w14:textId="77777777" w:rsidTr="00ED6BC6">
        <w:trPr>
          <w:jc w:val="center"/>
        </w:trPr>
        <w:tc>
          <w:tcPr>
            <w:tcW w:w="1701" w:type="dxa"/>
            <w:shd w:val="clear" w:color="auto" w:fill="C0C0C0"/>
            <w:hideMark/>
          </w:tcPr>
          <w:p w14:paraId="4E4AF632" w14:textId="77777777" w:rsidR="00467621" w:rsidRDefault="00467621" w:rsidP="001F4F85">
            <w:pPr>
              <w:pStyle w:val="TAH"/>
            </w:pPr>
            <w:r>
              <w:t>Attribute name</w:t>
            </w:r>
          </w:p>
        </w:tc>
        <w:tc>
          <w:tcPr>
            <w:tcW w:w="1444" w:type="dxa"/>
            <w:shd w:val="clear" w:color="auto" w:fill="C0C0C0"/>
            <w:hideMark/>
          </w:tcPr>
          <w:p w14:paraId="2CD3BE06" w14:textId="77777777" w:rsidR="00467621" w:rsidRDefault="00467621" w:rsidP="001F4F85">
            <w:pPr>
              <w:pStyle w:val="TAH"/>
            </w:pPr>
            <w:r>
              <w:t>Data type</w:t>
            </w:r>
          </w:p>
        </w:tc>
        <w:tc>
          <w:tcPr>
            <w:tcW w:w="425" w:type="dxa"/>
            <w:shd w:val="clear" w:color="auto" w:fill="C0C0C0"/>
            <w:hideMark/>
          </w:tcPr>
          <w:p w14:paraId="522DA832" w14:textId="77777777" w:rsidR="00467621" w:rsidRDefault="00467621" w:rsidP="001F4F85">
            <w:pPr>
              <w:pStyle w:val="TAH"/>
            </w:pPr>
            <w:r>
              <w:t>P</w:t>
            </w:r>
          </w:p>
        </w:tc>
        <w:tc>
          <w:tcPr>
            <w:tcW w:w="1134" w:type="dxa"/>
            <w:shd w:val="clear" w:color="auto" w:fill="C0C0C0"/>
          </w:tcPr>
          <w:p w14:paraId="3C9A72F6" w14:textId="77777777" w:rsidR="00467621" w:rsidRDefault="00467621" w:rsidP="001F4F85">
            <w:pPr>
              <w:pStyle w:val="TAH"/>
              <w:jc w:val="left"/>
            </w:pPr>
            <w:r>
              <w:t>Cardinality</w:t>
            </w:r>
          </w:p>
        </w:tc>
        <w:tc>
          <w:tcPr>
            <w:tcW w:w="2410" w:type="dxa"/>
            <w:shd w:val="clear" w:color="auto" w:fill="C0C0C0"/>
            <w:hideMark/>
          </w:tcPr>
          <w:p w14:paraId="0C391752" w14:textId="77777777" w:rsidR="00467621" w:rsidRDefault="00467621" w:rsidP="001F4F85">
            <w:pPr>
              <w:pStyle w:val="TAH"/>
              <w:rPr>
                <w:rFonts w:cs="Arial"/>
                <w:szCs w:val="18"/>
              </w:rPr>
            </w:pPr>
            <w:r>
              <w:rPr>
                <w:rFonts w:cs="Arial"/>
                <w:szCs w:val="18"/>
              </w:rPr>
              <w:t>Description</w:t>
            </w:r>
          </w:p>
        </w:tc>
        <w:tc>
          <w:tcPr>
            <w:tcW w:w="2410" w:type="dxa"/>
            <w:shd w:val="clear" w:color="auto" w:fill="C0C0C0"/>
          </w:tcPr>
          <w:p w14:paraId="05405100" w14:textId="77777777" w:rsidR="00467621" w:rsidRDefault="00467621" w:rsidP="001F4F85">
            <w:pPr>
              <w:pStyle w:val="TAH"/>
              <w:rPr>
                <w:rFonts w:cs="Arial"/>
                <w:szCs w:val="18"/>
              </w:rPr>
            </w:pPr>
            <w:r>
              <w:rPr>
                <w:rFonts w:cs="Arial"/>
                <w:szCs w:val="18"/>
              </w:rPr>
              <w:t>Applicability</w:t>
            </w:r>
          </w:p>
        </w:tc>
      </w:tr>
      <w:tr w:rsidR="00467621" w14:paraId="366C94CD" w14:textId="77777777" w:rsidTr="00ED6BC6">
        <w:trPr>
          <w:jc w:val="center"/>
        </w:trPr>
        <w:tc>
          <w:tcPr>
            <w:tcW w:w="1701" w:type="dxa"/>
          </w:tcPr>
          <w:p w14:paraId="5C91EEDE" w14:textId="77777777" w:rsidR="00467621" w:rsidRDefault="00467621" w:rsidP="001F4F85">
            <w:pPr>
              <w:pStyle w:val="TAL"/>
            </w:pPr>
            <w:r>
              <w:t>anaSub</w:t>
            </w:r>
          </w:p>
        </w:tc>
        <w:tc>
          <w:tcPr>
            <w:tcW w:w="1444" w:type="dxa"/>
          </w:tcPr>
          <w:p w14:paraId="6585B142" w14:textId="77777777" w:rsidR="00467621" w:rsidRDefault="00467621" w:rsidP="001F4F85">
            <w:pPr>
              <w:pStyle w:val="TAL"/>
            </w:pPr>
            <w:r>
              <w:rPr>
                <w:lang w:eastAsia="zh-CN"/>
              </w:rPr>
              <w:t>NnwdafEventsSubscription</w:t>
            </w:r>
          </w:p>
        </w:tc>
        <w:tc>
          <w:tcPr>
            <w:tcW w:w="425" w:type="dxa"/>
          </w:tcPr>
          <w:p w14:paraId="54EE1F6B" w14:textId="77777777" w:rsidR="00467621" w:rsidRDefault="00467621" w:rsidP="001F4F85">
            <w:pPr>
              <w:pStyle w:val="TAC"/>
            </w:pPr>
            <w:r>
              <w:t>C</w:t>
            </w:r>
          </w:p>
        </w:tc>
        <w:tc>
          <w:tcPr>
            <w:tcW w:w="1134" w:type="dxa"/>
          </w:tcPr>
          <w:p w14:paraId="4E384208" w14:textId="77777777" w:rsidR="00467621" w:rsidRDefault="00467621" w:rsidP="001F4F85">
            <w:pPr>
              <w:pStyle w:val="TAL"/>
            </w:pPr>
            <w:r>
              <w:rPr>
                <w:lang w:val="el-GR"/>
              </w:rPr>
              <w:t>0..</w:t>
            </w:r>
            <w:r>
              <w:t>1</w:t>
            </w:r>
          </w:p>
        </w:tc>
        <w:tc>
          <w:tcPr>
            <w:tcW w:w="2410" w:type="dxa"/>
          </w:tcPr>
          <w:p w14:paraId="5F4A17E7" w14:textId="77777777" w:rsidR="00467621" w:rsidRDefault="00467621" w:rsidP="001F4F85">
            <w:pPr>
              <w:pStyle w:val="TAL"/>
              <w:rPr>
                <w:rFonts w:cs="Arial"/>
                <w:szCs w:val="18"/>
              </w:rPr>
            </w:pPr>
            <w:r>
              <w:t>Subscribed analytics events. (NOTE 1)</w:t>
            </w:r>
          </w:p>
        </w:tc>
        <w:tc>
          <w:tcPr>
            <w:tcW w:w="2410" w:type="dxa"/>
          </w:tcPr>
          <w:p w14:paraId="3883E172" w14:textId="77777777" w:rsidR="00467621" w:rsidRDefault="00467621" w:rsidP="001F4F85">
            <w:pPr>
              <w:pStyle w:val="TAL"/>
              <w:rPr>
                <w:rFonts w:cs="Arial"/>
                <w:szCs w:val="18"/>
              </w:rPr>
            </w:pPr>
          </w:p>
        </w:tc>
      </w:tr>
      <w:tr w:rsidR="00467621" w14:paraId="40046479" w14:textId="77777777" w:rsidTr="00ED6BC6">
        <w:trPr>
          <w:jc w:val="center"/>
        </w:trPr>
        <w:tc>
          <w:tcPr>
            <w:tcW w:w="1701" w:type="dxa"/>
          </w:tcPr>
          <w:p w14:paraId="7E9553C3" w14:textId="1B4B6555" w:rsidR="00467621" w:rsidRDefault="0050268D" w:rsidP="001F4F85">
            <w:pPr>
              <w:pStyle w:val="TAL"/>
            </w:pPr>
            <w:r>
              <w:t>dataSub</w:t>
            </w:r>
          </w:p>
        </w:tc>
        <w:tc>
          <w:tcPr>
            <w:tcW w:w="1444" w:type="dxa"/>
          </w:tcPr>
          <w:p w14:paraId="41BB5122" w14:textId="367B1C69" w:rsidR="00467621" w:rsidRDefault="0050268D" w:rsidP="001F4F85">
            <w:pPr>
              <w:pStyle w:val="TAL"/>
            </w:pPr>
            <w:r>
              <w:t>DataSubscription</w:t>
            </w:r>
          </w:p>
        </w:tc>
        <w:tc>
          <w:tcPr>
            <w:tcW w:w="425" w:type="dxa"/>
          </w:tcPr>
          <w:p w14:paraId="4A245167" w14:textId="77777777" w:rsidR="00467621" w:rsidRDefault="00467621" w:rsidP="001F4F85">
            <w:pPr>
              <w:pStyle w:val="TAC"/>
            </w:pPr>
            <w:r>
              <w:t>C</w:t>
            </w:r>
          </w:p>
        </w:tc>
        <w:tc>
          <w:tcPr>
            <w:tcW w:w="1134" w:type="dxa"/>
          </w:tcPr>
          <w:p w14:paraId="6E53C444" w14:textId="77777777" w:rsidR="00467621" w:rsidRDefault="00467621" w:rsidP="001F4F85">
            <w:pPr>
              <w:pStyle w:val="TAL"/>
            </w:pPr>
            <w:r>
              <w:t>0..1</w:t>
            </w:r>
          </w:p>
        </w:tc>
        <w:tc>
          <w:tcPr>
            <w:tcW w:w="2410" w:type="dxa"/>
          </w:tcPr>
          <w:p w14:paraId="1E9D5B78" w14:textId="2BFDBA44" w:rsidR="00467621" w:rsidRDefault="00467621" w:rsidP="001F4F85">
            <w:pPr>
              <w:pStyle w:val="TAL"/>
            </w:pPr>
            <w:r>
              <w:t>Represents requested Events subscription.</w:t>
            </w:r>
          </w:p>
          <w:p w14:paraId="15CABA53" w14:textId="77777777" w:rsidR="00467621" w:rsidRDefault="00467621" w:rsidP="001F4F85">
            <w:pPr>
              <w:pStyle w:val="TAL"/>
              <w:rPr>
                <w:rFonts w:cs="Arial"/>
                <w:szCs w:val="18"/>
              </w:rPr>
            </w:pPr>
            <w:r>
              <w:t>(NOTE 1)</w:t>
            </w:r>
          </w:p>
        </w:tc>
        <w:tc>
          <w:tcPr>
            <w:tcW w:w="2410" w:type="dxa"/>
          </w:tcPr>
          <w:p w14:paraId="1D5AD0AE" w14:textId="77777777" w:rsidR="00467621" w:rsidRDefault="00467621" w:rsidP="001F4F85">
            <w:pPr>
              <w:pStyle w:val="TAL"/>
              <w:rPr>
                <w:rFonts w:cs="Arial"/>
                <w:szCs w:val="18"/>
              </w:rPr>
            </w:pPr>
          </w:p>
        </w:tc>
      </w:tr>
      <w:tr w:rsidR="00467621" w14:paraId="0B0372D7" w14:textId="77777777" w:rsidTr="00ED6BC6">
        <w:trPr>
          <w:jc w:val="center"/>
        </w:trPr>
        <w:tc>
          <w:tcPr>
            <w:tcW w:w="1701" w:type="dxa"/>
          </w:tcPr>
          <w:p w14:paraId="023A2CEC" w14:textId="77777777" w:rsidR="00467621" w:rsidRDefault="00467621" w:rsidP="001F4F85">
            <w:pPr>
              <w:pStyle w:val="TAL"/>
            </w:pPr>
            <w:r>
              <w:t>targetNfId</w:t>
            </w:r>
          </w:p>
        </w:tc>
        <w:tc>
          <w:tcPr>
            <w:tcW w:w="1444" w:type="dxa"/>
          </w:tcPr>
          <w:p w14:paraId="0CDA1E5F" w14:textId="77777777" w:rsidR="00467621" w:rsidRDefault="00467621" w:rsidP="001F4F85">
            <w:pPr>
              <w:pStyle w:val="TAL"/>
            </w:pPr>
            <w:r>
              <w:t>NfInstanceId</w:t>
            </w:r>
          </w:p>
        </w:tc>
        <w:tc>
          <w:tcPr>
            <w:tcW w:w="425" w:type="dxa"/>
          </w:tcPr>
          <w:p w14:paraId="26CBE4AD" w14:textId="77777777" w:rsidR="00467621" w:rsidRDefault="00467621" w:rsidP="001F4F85">
            <w:pPr>
              <w:pStyle w:val="TAC"/>
            </w:pPr>
            <w:r>
              <w:t>C</w:t>
            </w:r>
          </w:p>
        </w:tc>
        <w:tc>
          <w:tcPr>
            <w:tcW w:w="1134" w:type="dxa"/>
          </w:tcPr>
          <w:p w14:paraId="77109A3A" w14:textId="77777777" w:rsidR="00467621" w:rsidRDefault="00467621" w:rsidP="001F4F85">
            <w:pPr>
              <w:pStyle w:val="TAL"/>
            </w:pPr>
            <w:r>
              <w:rPr>
                <w:lang w:val="el-GR"/>
              </w:rPr>
              <w:t>0..</w:t>
            </w:r>
            <w:r>
              <w:t>1</w:t>
            </w:r>
          </w:p>
        </w:tc>
        <w:tc>
          <w:tcPr>
            <w:tcW w:w="2410" w:type="dxa"/>
          </w:tcPr>
          <w:p w14:paraId="52F98869" w14:textId="77777777" w:rsidR="00467621" w:rsidRDefault="00467621" w:rsidP="001F4F85">
            <w:pPr>
              <w:pStyle w:val="TAL"/>
            </w:pPr>
            <w:r>
              <w:t>DCCF or NWDAF NF instance identifier to which the ADRF shall create the requested subscription. (NOTE 2)</w:t>
            </w:r>
          </w:p>
        </w:tc>
        <w:tc>
          <w:tcPr>
            <w:tcW w:w="2410" w:type="dxa"/>
          </w:tcPr>
          <w:p w14:paraId="49F30494" w14:textId="77777777" w:rsidR="00467621" w:rsidRDefault="00467621" w:rsidP="001F4F85">
            <w:pPr>
              <w:pStyle w:val="TAL"/>
              <w:rPr>
                <w:rFonts w:cs="Arial"/>
                <w:szCs w:val="18"/>
              </w:rPr>
            </w:pPr>
          </w:p>
        </w:tc>
      </w:tr>
      <w:tr w:rsidR="00467621" w14:paraId="26B41E1F" w14:textId="77777777" w:rsidTr="00ED6BC6">
        <w:trPr>
          <w:jc w:val="center"/>
        </w:trPr>
        <w:tc>
          <w:tcPr>
            <w:tcW w:w="1701" w:type="dxa"/>
          </w:tcPr>
          <w:p w14:paraId="1E596A1D" w14:textId="77777777" w:rsidR="00467621" w:rsidRDefault="00467621" w:rsidP="001F4F85">
            <w:pPr>
              <w:pStyle w:val="TAL"/>
            </w:pPr>
            <w:r>
              <w:t>targetNfSetId</w:t>
            </w:r>
          </w:p>
        </w:tc>
        <w:tc>
          <w:tcPr>
            <w:tcW w:w="1444" w:type="dxa"/>
          </w:tcPr>
          <w:p w14:paraId="6748A35D" w14:textId="77777777" w:rsidR="00467621" w:rsidRDefault="00467621" w:rsidP="001F4F85">
            <w:pPr>
              <w:pStyle w:val="TAL"/>
            </w:pPr>
            <w:r>
              <w:t>NfSetId</w:t>
            </w:r>
          </w:p>
        </w:tc>
        <w:tc>
          <w:tcPr>
            <w:tcW w:w="425" w:type="dxa"/>
          </w:tcPr>
          <w:p w14:paraId="68B015E7" w14:textId="77777777" w:rsidR="00467621" w:rsidRDefault="00467621" w:rsidP="001F4F85">
            <w:pPr>
              <w:pStyle w:val="TAC"/>
            </w:pPr>
            <w:r>
              <w:t>C</w:t>
            </w:r>
          </w:p>
        </w:tc>
        <w:tc>
          <w:tcPr>
            <w:tcW w:w="1134" w:type="dxa"/>
          </w:tcPr>
          <w:p w14:paraId="46452711" w14:textId="77777777" w:rsidR="00467621" w:rsidRDefault="00467621" w:rsidP="001F4F85">
            <w:pPr>
              <w:pStyle w:val="TAL"/>
            </w:pPr>
            <w:r>
              <w:rPr>
                <w:lang w:val="el-GR"/>
              </w:rPr>
              <w:t>0..</w:t>
            </w:r>
            <w:r>
              <w:t>1</w:t>
            </w:r>
          </w:p>
        </w:tc>
        <w:tc>
          <w:tcPr>
            <w:tcW w:w="2410" w:type="dxa"/>
          </w:tcPr>
          <w:p w14:paraId="65F8A372" w14:textId="77777777" w:rsidR="00467621" w:rsidRDefault="00467621" w:rsidP="001F4F85">
            <w:pPr>
              <w:pStyle w:val="TAL"/>
            </w:pPr>
            <w:r>
              <w:t>DCCF or NWDAF NF set identifier to which the ADRF shall create the requested subscription. (NOTE 2)</w:t>
            </w:r>
          </w:p>
        </w:tc>
        <w:tc>
          <w:tcPr>
            <w:tcW w:w="2410" w:type="dxa"/>
          </w:tcPr>
          <w:p w14:paraId="0EA33850" w14:textId="77777777" w:rsidR="00467621" w:rsidRDefault="00467621" w:rsidP="001F4F85">
            <w:pPr>
              <w:pStyle w:val="TAL"/>
              <w:rPr>
                <w:rFonts w:cs="Arial"/>
                <w:szCs w:val="18"/>
              </w:rPr>
            </w:pPr>
          </w:p>
        </w:tc>
      </w:tr>
      <w:tr w:rsidR="00467621" w14:paraId="54406A78" w14:textId="77777777" w:rsidTr="00ED6BC6">
        <w:trPr>
          <w:jc w:val="center"/>
        </w:trPr>
        <w:tc>
          <w:tcPr>
            <w:tcW w:w="1701" w:type="dxa"/>
          </w:tcPr>
          <w:p w14:paraId="66F4428F" w14:textId="77777777" w:rsidR="00467621" w:rsidRDefault="00467621" w:rsidP="001F4F85">
            <w:pPr>
              <w:pStyle w:val="TAL"/>
            </w:pPr>
            <w:r>
              <w:rPr>
                <w:noProof/>
                <w:lang w:eastAsia="zh-CN"/>
              </w:rPr>
              <w:t>formatInstruct</w:t>
            </w:r>
          </w:p>
        </w:tc>
        <w:tc>
          <w:tcPr>
            <w:tcW w:w="1444" w:type="dxa"/>
          </w:tcPr>
          <w:p w14:paraId="43AA43BD" w14:textId="77777777" w:rsidR="00467621" w:rsidRDefault="00467621" w:rsidP="001F4F85">
            <w:pPr>
              <w:pStyle w:val="TAL"/>
            </w:pPr>
            <w:r>
              <w:rPr>
                <w:noProof/>
                <w:lang w:eastAsia="zh-CN"/>
              </w:rPr>
              <w:t>FormattingInstruction</w:t>
            </w:r>
          </w:p>
        </w:tc>
        <w:tc>
          <w:tcPr>
            <w:tcW w:w="425" w:type="dxa"/>
          </w:tcPr>
          <w:p w14:paraId="75F570B0" w14:textId="77777777" w:rsidR="00467621" w:rsidRDefault="00467621" w:rsidP="001F4F85">
            <w:pPr>
              <w:pStyle w:val="TAC"/>
            </w:pPr>
            <w:r>
              <w:t>O</w:t>
            </w:r>
          </w:p>
        </w:tc>
        <w:tc>
          <w:tcPr>
            <w:tcW w:w="1134" w:type="dxa"/>
          </w:tcPr>
          <w:p w14:paraId="63F117A1" w14:textId="77777777" w:rsidR="00467621" w:rsidRDefault="00467621" w:rsidP="001F4F85">
            <w:pPr>
              <w:pStyle w:val="TAL"/>
            </w:pPr>
            <w:r>
              <w:t>0..1</w:t>
            </w:r>
          </w:p>
        </w:tc>
        <w:tc>
          <w:tcPr>
            <w:tcW w:w="2410" w:type="dxa"/>
          </w:tcPr>
          <w:p w14:paraId="332479E5" w14:textId="77777777" w:rsidR="00467621" w:rsidRDefault="00467621" w:rsidP="001F4F85">
            <w:pPr>
              <w:pStyle w:val="TAL"/>
            </w:pPr>
            <w:r>
              <w:rPr>
                <w:lang w:eastAsia="ja-JP"/>
              </w:rPr>
              <w:t>Formatting instructions to be used for sending event notifications.</w:t>
            </w:r>
          </w:p>
        </w:tc>
        <w:tc>
          <w:tcPr>
            <w:tcW w:w="2410" w:type="dxa"/>
          </w:tcPr>
          <w:p w14:paraId="19650A14" w14:textId="77777777" w:rsidR="00467621" w:rsidRDefault="00467621" w:rsidP="001F4F85">
            <w:pPr>
              <w:pStyle w:val="TAL"/>
              <w:rPr>
                <w:rFonts w:cs="Arial"/>
                <w:szCs w:val="18"/>
              </w:rPr>
            </w:pPr>
          </w:p>
        </w:tc>
      </w:tr>
      <w:tr w:rsidR="00467621" w14:paraId="721FA6C4" w14:textId="77777777" w:rsidTr="00ED6BC6">
        <w:trPr>
          <w:jc w:val="center"/>
        </w:trPr>
        <w:tc>
          <w:tcPr>
            <w:tcW w:w="1701" w:type="dxa"/>
          </w:tcPr>
          <w:p w14:paraId="46416931" w14:textId="77777777" w:rsidR="00467621" w:rsidRDefault="00467621" w:rsidP="001F4F85">
            <w:pPr>
              <w:pStyle w:val="TAL"/>
            </w:pPr>
            <w:r>
              <w:rPr>
                <w:noProof/>
                <w:lang w:eastAsia="zh-CN"/>
              </w:rPr>
              <w:t>procInstruct</w:t>
            </w:r>
          </w:p>
        </w:tc>
        <w:tc>
          <w:tcPr>
            <w:tcW w:w="1444" w:type="dxa"/>
          </w:tcPr>
          <w:p w14:paraId="566D5058" w14:textId="74196EA5" w:rsidR="00467621" w:rsidRDefault="00467621" w:rsidP="001F4F85">
            <w:pPr>
              <w:pStyle w:val="TAL"/>
            </w:pPr>
            <w:r>
              <w:rPr>
                <w:noProof/>
                <w:lang w:eastAsia="zh-CN"/>
              </w:rPr>
              <w:t>Processin</w:t>
            </w:r>
            <w:r w:rsidR="00DA2DC4">
              <w:rPr>
                <w:noProof/>
                <w:lang w:eastAsia="zh-CN"/>
              </w:rPr>
              <w:t>g</w:t>
            </w:r>
            <w:r>
              <w:rPr>
                <w:noProof/>
                <w:lang w:eastAsia="zh-CN"/>
              </w:rPr>
              <w:t>Instruction</w:t>
            </w:r>
          </w:p>
        </w:tc>
        <w:tc>
          <w:tcPr>
            <w:tcW w:w="425" w:type="dxa"/>
          </w:tcPr>
          <w:p w14:paraId="3AB02E1D" w14:textId="77777777" w:rsidR="00467621" w:rsidRDefault="00467621" w:rsidP="001F4F85">
            <w:pPr>
              <w:pStyle w:val="TAC"/>
            </w:pPr>
            <w:r>
              <w:t>O</w:t>
            </w:r>
          </w:p>
        </w:tc>
        <w:tc>
          <w:tcPr>
            <w:tcW w:w="1134" w:type="dxa"/>
          </w:tcPr>
          <w:p w14:paraId="13E5E8D4" w14:textId="77777777" w:rsidR="00467621" w:rsidRDefault="00467621" w:rsidP="001F4F85">
            <w:pPr>
              <w:pStyle w:val="TAL"/>
            </w:pPr>
            <w:r>
              <w:t>0..1</w:t>
            </w:r>
          </w:p>
        </w:tc>
        <w:tc>
          <w:tcPr>
            <w:tcW w:w="2410" w:type="dxa"/>
          </w:tcPr>
          <w:p w14:paraId="7621BBC5" w14:textId="77777777" w:rsidR="00467621" w:rsidRDefault="00467621" w:rsidP="001F4F85">
            <w:pPr>
              <w:pStyle w:val="TAL"/>
            </w:pPr>
            <w:r>
              <w:rPr>
                <w:lang w:eastAsia="ja-JP"/>
              </w:rPr>
              <w:t>Processing instructions to be used for sending event notifications.</w:t>
            </w:r>
          </w:p>
        </w:tc>
        <w:tc>
          <w:tcPr>
            <w:tcW w:w="2410" w:type="dxa"/>
          </w:tcPr>
          <w:p w14:paraId="072D5B99" w14:textId="77777777" w:rsidR="00467621" w:rsidRDefault="00467621" w:rsidP="001F4F85">
            <w:pPr>
              <w:pStyle w:val="TAL"/>
              <w:rPr>
                <w:rFonts w:cs="Arial"/>
                <w:szCs w:val="18"/>
              </w:rPr>
            </w:pPr>
          </w:p>
        </w:tc>
      </w:tr>
      <w:tr w:rsidR="00467621" w14:paraId="09C34A7F" w14:textId="77777777" w:rsidTr="00ED6BC6">
        <w:trPr>
          <w:jc w:val="center"/>
        </w:trPr>
        <w:tc>
          <w:tcPr>
            <w:tcW w:w="9524" w:type="dxa"/>
            <w:gridSpan w:val="6"/>
          </w:tcPr>
          <w:p w14:paraId="434D9128" w14:textId="77777777" w:rsidR="00467621" w:rsidRDefault="00467621" w:rsidP="001F4F85">
            <w:pPr>
              <w:pStyle w:val="TAL"/>
            </w:pPr>
            <w:r>
              <w:t>NOTE</w:t>
            </w:r>
            <w:r w:rsidRPr="00772AAA">
              <w:t> </w:t>
            </w:r>
            <w:r>
              <w:t>1:</w:t>
            </w:r>
            <w:r>
              <w:tab/>
            </w:r>
            <w:r w:rsidRPr="00B3056F">
              <w:t xml:space="preserve">Exactly one of </w:t>
            </w:r>
            <w:r>
              <w:t>these attributes</w:t>
            </w:r>
            <w:r w:rsidRPr="00B3056F">
              <w:t xml:space="preserve"> shall be pr</w:t>
            </w:r>
            <w:r>
              <w:t>ovided</w:t>
            </w:r>
            <w:r w:rsidRPr="00B3056F">
              <w:t>.</w:t>
            </w:r>
          </w:p>
          <w:p w14:paraId="11C6915D" w14:textId="77777777" w:rsidR="00467621" w:rsidRDefault="00467621" w:rsidP="001F4F85">
            <w:pPr>
              <w:pStyle w:val="TAL"/>
              <w:rPr>
                <w:rFonts w:cs="Arial"/>
                <w:szCs w:val="18"/>
              </w:rPr>
            </w:pPr>
            <w:r>
              <w:t>NOTE</w:t>
            </w:r>
            <w:r w:rsidRPr="00CD26C6">
              <w:t> </w:t>
            </w:r>
            <w:r>
              <w:t>2:</w:t>
            </w:r>
            <w:r>
              <w:tab/>
              <w:t>One of "targetNfId" and "targetNfSetId" shall be provided.</w:t>
            </w:r>
          </w:p>
        </w:tc>
      </w:tr>
    </w:tbl>
    <w:p w14:paraId="240D95F9" w14:textId="77777777" w:rsidR="00467621" w:rsidRDefault="00467621" w:rsidP="00467621"/>
    <w:p w14:paraId="383F2EE6" w14:textId="77777777" w:rsidR="00467621" w:rsidRDefault="00467621" w:rsidP="00467621">
      <w:pPr>
        <w:pStyle w:val="50"/>
      </w:pPr>
      <w:bookmarkStart w:id="1284" w:name="_Toc89426624"/>
      <w:bookmarkStart w:id="1285" w:name="_Toc94020409"/>
      <w:bookmarkStart w:id="1286" w:name="_Toc97034943"/>
      <w:bookmarkStart w:id="1287" w:name="_Toc97037819"/>
      <w:bookmarkStart w:id="1288" w:name="_Toc100940028"/>
      <w:bookmarkStart w:id="1289" w:name="_Toc104546894"/>
      <w:bookmarkStart w:id="1290" w:name="_Toc112937941"/>
      <w:bookmarkStart w:id="1291" w:name="_Toc114134698"/>
      <w:bookmarkStart w:id="1292" w:name="_Toc192874934"/>
      <w:r>
        <w:lastRenderedPageBreak/>
        <w:t>5.1.6.2.4</w:t>
      </w:r>
      <w:r>
        <w:tab/>
        <w:t xml:space="preserve">Type: </w:t>
      </w:r>
      <w:bookmarkStart w:id="1293" w:name="_Hlk86138818"/>
      <w:r>
        <w:t>NadrfDataRetrievalSubscription</w:t>
      </w:r>
      <w:bookmarkEnd w:id="1284"/>
      <w:bookmarkEnd w:id="1285"/>
      <w:bookmarkEnd w:id="1286"/>
      <w:bookmarkEnd w:id="1287"/>
      <w:bookmarkEnd w:id="1288"/>
      <w:bookmarkEnd w:id="1289"/>
      <w:bookmarkEnd w:id="1290"/>
      <w:bookmarkEnd w:id="1291"/>
      <w:bookmarkEnd w:id="1292"/>
      <w:bookmarkEnd w:id="1293"/>
    </w:p>
    <w:p w14:paraId="6AF7054B" w14:textId="77777777" w:rsidR="00467621" w:rsidRDefault="00467621" w:rsidP="00467621">
      <w:pPr>
        <w:pStyle w:val="TH"/>
      </w:pPr>
      <w:r>
        <w:rPr>
          <w:noProof/>
        </w:rPr>
        <w:t>Table </w:t>
      </w:r>
      <w:r>
        <w:t xml:space="preserve">5.1.6.2.4-1: </w:t>
      </w:r>
      <w:r>
        <w:rPr>
          <w:noProof/>
        </w:rPr>
        <w:t xml:space="preserve">Definition of type </w:t>
      </w:r>
      <w:r>
        <w:t>NadrfDataRetrievalSubscription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01E18" w14:paraId="7BD984BE" w14:textId="77777777" w:rsidTr="00E01E18">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214C8453" w14:textId="77777777" w:rsidR="00E01E18" w:rsidRDefault="00E01E18">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0F7D26FE" w14:textId="77777777" w:rsidR="00E01E18" w:rsidRDefault="00E01E18">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F4D92A6" w14:textId="77777777" w:rsidR="00E01E18" w:rsidRDefault="00E01E18">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DFFC2DE" w14:textId="77777777" w:rsidR="00E01E18" w:rsidRDefault="00E01E18">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7E3B351" w14:textId="77777777" w:rsidR="00E01E18" w:rsidRDefault="00E01E18">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4562D6DC" w14:textId="77777777" w:rsidR="00E01E18" w:rsidRDefault="00E01E18">
            <w:pPr>
              <w:pStyle w:val="TAH"/>
              <w:rPr>
                <w:rFonts w:cs="Arial"/>
                <w:szCs w:val="18"/>
              </w:rPr>
            </w:pPr>
            <w:r>
              <w:rPr>
                <w:rFonts w:cs="Arial"/>
                <w:szCs w:val="18"/>
              </w:rPr>
              <w:t>Applicability</w:t>
            </w:r>
          </w:p>
        </w:tc>
      </w:tr>
      <w:tr w:rsidR="00E01E18" w14:paraId="65EB270E" w14:textId="77777777" w:rsidTr="00E01E18">
        <w:trPr>
          <w:jc w:val="center"/>
        </w:trPr>
        <w:tc>
          <w:tcPr>
            <w:tcW w:w="1701" w:type="dxa"/>
            <w:tcBorders>
              <w:top w:val="single" w:sz="6" w:space="0" w:color="auto"/>
              <w:left w:val="single" w:sz="6" w:space="0" w:color="auto"/>
              <w:bottom w:val="single" w:sz="6" w:space="0" w:color="auto"/>
              <w:right w:val="single" w:sz="6" w:space="0" w:color="auto"/>
            </w:tcBorders>
            <w:hideMark/>
          </w:tcPr>
          <w:p w14:paraId="62C67085" w14:textId="77777777" w:rsidR="00E01E18" w:rsidRDefault="00E01E18">
            <w:pPr>
              <w:pStyle w:val="TAL"/>
            </w:pPr>
            <w:r>
              <w:t>anaSub</w:t>
            </w:r>
          </w:p>
        </w:tc>
        <w:tc>
          <w:tcPr>
            <w:tcW w:w="1444" w:type="dxa"/>
            <w:tcBorders>
              <w:top w:val="single" w:sz="6" w:space="0" w:color="auto"/>
              <w:left w:val="single" w:sz="6" w:space="0" w:color="auto"/>
              <w:bottom w:val="single" w:sz="6" w:space="0" w:color="auto"/>
              <w:right w:val="single" w:sz="6" w:space="0" w:color="auto"/>
            </w:tcBorders>
            <w:hideMark/>
          </w:tcPr>
          <w:p w14:paraId="71D79620" w14:textId="77777777" w:rsidR="00E01E18" w:rsidRDefault="00E01E18">
            <w:pPr>
              <w:pStyle w:val="TAL"/>
            </w:pPr>
            <w:r>
              <w:rPr>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hideMark/>
          </w:tcPr>
          <w:p w14:paraId="76A73478" w14:textId="77777777" w:rsidR="00E01E18" w:rsidRDefault="00E01E18">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0794E0B3" w14:textId="77777777" w:rsidR="00E01E18" w:rsidRDefault="00E01E18">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757CE54D" w14:textId="77777777" w:rsidR="00E01E18" w:rsidRDefault="00E01E18">
            <w:pPr>
              <w:pStyle w:val="TAL"/>
              <w:rPr>
                <w:rFonts w:cs="Arial"/>
                <w:szCs w:val="18"/>
              </w:rPr>
            </w:pPr>
            <w:r>
              <w:t>Subscribed analytics events. (NOTE</w:t>
            </w:r>
            <w:r>
              <w:rPr>
                <w:lang w:val="el-GR"/>
              </w:rPr>
              <w:t> </w:t>
            </w:r>
            <w:r>
              <w:t>1)</w:t>
            </w:r>
          </w:p>
        </w:tc>
        <w:tc>
          <w:tcPr>
            <w:tcW w:w="2410" w:type="dxa"/>
            <w:tcBorders>
              <w:top w:val="single" w:sz="6" w:space="0" w:color="auto"/>
              <w:left w:val="single" w:sz="6" w:space="0" w:color="auto"/>
              <w:bottom w:val="single" w:sz="6" w:space="0" w:color="auto"/>
              <w:right w:val="single" w:sz="6" w:space="0" w:color="auto"/>
            </w:tcBorders>
          </w:tcPr>
          <w:p w14:paraId="5375B69A" w14:textId="77777777" w:rsidR="00E01E18" w:rsidRDefault="00E01E18">
            <w:pPr>
              <w:pStyle w:val="TAL"/>
              <w:rPr>
                <w:rFonts w:cs="Arial"/>
                <w:szCs w:val="18"/>
              </w:rPr>
            </w:pPr>
          </w:p>
        </w:tc>
      </w:tr>
      <w:tr w:rsidR="00E01E18" w14:paraId="6CC6843E" w14:textId="77777777" w:rsidTr="00E01E18">
        <w:trPr>
          <w:jc w:val="center"/>
        </w:trPr>
        <w:tc>
          <w:tcPr>
            <w:tcW w:w="1701" w:type="dxa"/>
            <w:tcBorders>
              <w:top w:val="single" w:sz="6" w:space="0" w:color="auto"/>
              <w:left w:val="single" w:sz="6" w:space="0" w:color="auto"/>
              <w:bottom w:val="single" w:sz="6" w:space="0" w:color="auto"/>
              <w:right w:val="single" w:sz="6" w:space="0" w:color="auto"/>
            </w:tcBorders>
            <w:hideMark/>
          </w:tcPr>
          <w:p w14:paraId="0946409F" w14:textId="77777777" w:rsidR="00E01E18" w:rsidRDefault="00E01E18">
            <w:pPr>
              <w:pStyle w:val="TAL"/>
            </w:pPr>
            <w:r>
              <w:t>dataSub</w:t>
            </w:r>
          </w:p>
        </w:tc>
        <w:tc>
          <w:tcPr>
            <w:tcW w:w="1444" w:type="dxa"/>
            <w:tcBorders>
              <w:top w:val="single" w:sz="6" w:space="0" w:color="auto"/>
              <w:left w:val="single" w:sz="6" w:space="0" w:color="auto"/>
              <w:bottom w:val="single" w:sz="6" w:space="0" w:color="auto"/>
              <w:right w:val="single" w:sz="6" w:space="0" w:color="auto"/>
            </w:tcBorders>
            <w:hideMark/>
          </w:tcPr>
          <w:p w14:paraId="6729C2E4" w14:textId="77777777" w:rsidR="00E01E18" w:rsidRDefault="00E01E18">
            <w:pPr>
              <w:pStyle w:val="TAL"/>
            </w:pPr>
            <w:r>
              <w:t>DataSubscription</w:t>
            </w:r>
          </w:p>
        </w:tc>
        <w:tc>
          <w:tcPr>
            <w:tcW w:w="425" w:type="dxa"/>
            <w:tcBorders>
              <w:top w:val="single" w:sz="6" w:space="0" w:color="auto"/>
              <w:left w:val="single" w:sz="6" w:space="0" w:color="auto"/>
              <w:bottom w:val="single" w:sz="6" w:space="0" w:color="auto"/>
              <w:right w:val="single" w:sz="6" w:space="0" w:color="auto"/>
            </w:tcBorders>
            <w:hideMark/>
          </w:tcPr>
          <w:p w14:paraId="48268855" w14:textId="77777777" w:rsidR="00E01E18" w:rsidRDefault="00E01E18">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0949071D" w14:textId="77777777" w:rsidR="00E01E18" w:rsidRDefault="00E01E18">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51A29C08" w14:textId="77777777" w:rsidR="00E01E18" w:rsidRDefault="00E01E18">
            <w:pPr>
              <w:pStyle w:val="TAL"/>
            </w:pPr>
            <w:r>
              <w:t>Represents requested Events subscription.</w:t>
            </w:r>
          </w:p>
          <w:p w14:paraId="6648B718" w14:textId="77777777" w:rsidR="00E01E18" w:rsidRDefault="00E01E18">
            <w:pPr>
              <w:pStyle w:val="TAL"/>
              <w:rPr>
                <w:rFonts w:cs="Arial"/>
                <w:szCs w:val="18"/>
              </w:rPr>
            </w:pPr>
            <w:r>
              <w:t>(NOTE 1)</w:t>
            </w:r>
          </w:p>
        </w:tc>
        <w:tc>
          <w:tcPr>
            <w:tcW w:w="2410" w:type="dxa"/>
            <w:tcBorders>
              <w:top w:val="single" w:sz="6" w:space="0" w:color="auto"/>
              <w:left w:val="single" w:sz="6" w:space="0" w:color="auto"/>
              <w:bottom w:val="single" w:sz="6" w:space="0" w:color="auto"/>
              <w:right w:val="single" w:sz="6" w:space="0" w:color="auto"/>
            </w:tcBorders>
          </w:tcPr>
          <w:p w14:paraId="0EA50BE8" w14:textId="77777777" w:rsidR="00E01E18" w:rsidRDefault="00E01E18">
            <w:pPr>
              <w:pStyle w:val="TAL"/>
              <w:rPr>
                <w:rFonts w:cs="Arial"/>
                <w:szCs w:val="18"/>
              </w:rPr>
            </w:pPr>
          </w:p>
        </w:tc>
      </w:tr>
      <w:tr w:rsidR="00E01E18" w14:paraId="4FAFE54A" w14:textId="77777777" w:rsidTr="00E01E18">
        <w:trPr>
          <w:jc w:val="center"/>
        </w:trPr>
        <w:tc>
          <w:tcPr>
            <w:tcW w:w="1701" w:type="dxa"/>
            <w:tcBorders>
              <w:top w:val="single" w:sz="6" w:space="0" w:color="auto"/>
              <w:left w:val="single" w:sz="6" w:space="0" w:color="auto"/>
              <w:bottom w:val="single" w:sz="6" w:space="0" w:color="auto"/>
              <w:right w:val="single" w:sz="6" w:space="0" w:color="auto"/>
            </w:tcBorders>
            <w:hideMark/>
          </w:tcPr>
          <w:p w14:paraId="16CC2ADF" w14:textId="77777777" w:rsidR="00E01E18" w:rsidRDefault="00E01E18">
            <w:pPr>
              <w:pStyle w:val="TAL"/>
            </w:pPr>
            <w:r>
              <w:t>notificationURI</w:t>
            </w:r>
          </w:p>
        </w:tc>
        <w:tc>
          <w:tcPr>
            <w:tcW w:w="1444" w:type="dxa"/>
            <w:tcBorders>
              <w:top w:val="single" w:sz="6" w:space="0" w:color="auto"/>
              <w:left w:val="single" w:sz="6" w:space="0" w:color="auto"/>
              <w:bottom w:val="single" w:sz="6" w:space="0" w:color="auto"/>
              <w:right w:val="single" w:sz="6" w:space="0" w:color="auto"/>
            </w:tcBorders>
            <w:hideMark/>
          </w:tcPr>
          <w:p w14:paraId="319579AA" w14:textId="77777777" w:rsidR="00E01E18" w:rsidRDefault="00E01E18">
            <w:pPr>
              <w:pStyle w:val="TAL"/>
            </w:pPr>
            <w:r>
              <w:t>Uri</w:t>
            </w:r>
          </w:p>
        </w:tc>
        <w:tc>
          <w:tcPr>
            <w:tcW w:w="425" w:type="dxa"/>
            <w:tcBorders>
              <w:top w:val="single" w:sz="6" w:space="0" w:color="auto"/>
              <w:left w:val="single" w:sz="6" w:space="0" w:color="auto"/>
              <w:bottom w:val="single" w:sz="6" w:space="0" w:color="auto"/>
              <w:right w:val="single" w:sz="6" w:space="0" w:color="auto"/>
            </w:tcBorders>
            <w:hideMark/>
          </w:tcPr>
          <w:p w14:paraId="4E6941A1" w14:textId="77777777" w:rsidR="00E01E18" w:rsidRDefault="00E01E18">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37079348" w14:textId="77777777" w:rsidR="00E01E18" w:rsidRDefault="00E01E18">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38AA0A2C" w14:textId="77777777" w:rsidR="00E01E18" w:rsidRDefault="00E01E18">
            <w:pPr>
              <w:pStyle w:val="TAL"/>
            </w:pPr>
            <w:r>
              <w:t>Notification target address. This attribute shall have the same value as the callback URI attribute of the requested subscription attribute.</w:t>
            </w:r>
          </w:p>
        </w:tc>
        <w:tc>
          <w:tcPr>
            <w:tcW w:w="2410" w:type="dxa"/>
            <w:tcBorders>
              <w:top w:val="single" w:sz="6" w:space="0" w:color="auto"/>
              <w:left w:val="single" w:sz="6" w:space="0" w:color="auto"/>
              <w:bottom w:val="single" w:sz="6" w:space="0" w:color="auto"/>
              <w:right w:val="single" w:sz="6" w:space="0" w:color="auto"/>
            </w:tcBorders>
          </w:tcPr>
          <w:p w14:paraId="6E550BBB" w14:textId="77777777" w:rsidR="00E01E18" w:rsidRDefault="00E01E18">
            <w:pPr>
              <w:pStyle w:val="TAL"/>
              <w:rPr>
                <w:rFonts w:cs="Arial"/>
                <w:szCs w:val="18"/>
              </w:rPr>
            </w:pPr>
          </w:p>
        </w:tc>
      </w:tr>
      <w:tr w:rsidR="00E01E18" w14:paraId="3A99D245" w14:textId="77777777" w:rsidTr="00E01E18">
        <w:trPr>
          <w:jc w:val="center"/>
        </w:trPr>
        <w:tc>
          <w:tcPr>
            <w:tcW w:w="1701" w:type="dxa"/>
            <w:tcBorders>
              <w:top w:val="single" w:sz="6" w:space="0" w:color="auto"/>
              <w:left w:val="single" w:sz="6" w:space="0" w:color="auto"/>
              <w:bottom w:val="single" w:sz="6" w:space="0" w:color="auto"/>
              <w:right w:val="single" w:sz="6" w:space="0" w:color="auto"/>
            </w:tcBorders>
            <w:hideMark/>
          </w:tcPr>
          <w:p w14:paraId="29FC3880" w14:textId="77777777" w:rsidR="00E01E18" w:rsidRDefault="00E01E18">
            <w:pPr>
              <w:pStyle w:val="TAL"/>
            </w:pPr>
            <w:r>
              <w:t>timePeriod</w:t>
            </w:r>
          </w:p>
        </w:tc>
        <w:tc>
          <w:tcPr>
            <w:tcW w:w="1444" w:type="dxa"/>
            <w:tcBorders>
              <w:top w:val="single" w:sz="6" w:space="0" w:color="auto"/>
              <w:left w:val="single" w:sz="6" w:space="0" w:color="auto"/>
              <w:bottom w:val="single" w:sz="6" w:space="0" w:color="auto"/>
              <w:right w:val="single" w:sz="6" w:space="0" w:color="auto"/>
            </w:tcBorders>
            <w:hideMark/>
          </w:tcPr>
          <w:p w14:paraId="4C106090" w14:textId="77777777" w:rsidR="00E01E18" w:rsidRDefault="00E01E18">
            <w:pPr>
              <w:pStyle w:val="TAL"/>
            </w:pPr>
            <w:r>
              <w:rPr>
                <w:noProof/>
                <w:lang w:eastAsia="zh-CN"/>
              </w:rPr>
              <w:t>TimeWindow</w:t>
            </w:r>
          </w:p>
        </w:tc>
        <w:tc>
          <w:tcPr>
            <w:tcW w:w="425" w:type="dxa"/>
            <w:tcBorders>
              <w:top w:val="single" w:sz="6" w:space="0" w:color="auto"/>
              <w:left w:val="single" w:sz="6" w:space="0" w:color="auto"/>
              <w:bottom w:val="single" w:sz="6" w:space="0" w:color="auto"/>
              <w:right w:val="single" w:sz="6" w:space="0" w:color="auto"/>
            </w:tcBorders>
            <w:hideMark/>
          </w:tcPr>
          <w:p w14:paraId="2B555AE4" w14:textId="77777777" w:rsidR="00E01E18" w:rsidRDefault="00E01E18">
            <w:pPr>
              <w:pStyle w:val="TAC"/>
            </w:pPr>
            <w:r>
              <w:rPr>
                <w:noProof/>
              </w:rPr>
              <w:t>M</w:t>
            </w:r>
          </w:p>
        </w:tc>
        <w:tc>
          <w:tcPr>
            <w:tcW w:w="1134" w:type="dxa"/>
            <w:tcBorders>
              <w:top w:val="single" w:sz="6" w:space="0" w:color="auto"/>
              <w:left w:val="single" w:sz="6" w:space="0" w:color="auto"/>
              <w:bottom w:val="single" w:sz="6" w:space="0" w:color="auto"/>
              <w:right w:val="single" w:sz="6" w:space="0" w:color="auto"/>
            </w:tcBorders>
            <w:hideMark/>
          </w:tcPr>
          <w:p w14:paraId="048CA9DC" w14:textId="77777777" w:rsidR="00E01E18" w:rsidRDefault="00E01E18">
            <w:pPr>
              <w:pStyle w:val="TAL"/>
            </w:pPr>
            <w:r>
              <w:rPr>
                <w:noProof/>
              </w:rPr>
              <w:t>1</w:t>
            </w:r>
          </w:p>
        </w:tc>
        <w:tc>
          <w:tcPr>
            <w:tcW w:w="2410" w:type="dxa"/>
            <w:tcBorders>
              <w:top w:val="single" w:sz="6" w:space="0" w:color="auto"/>
              <w:left w:val="single" w:sz="6" w:space="0" w:color="auto"/>
              <w:bottom w:val="single" w:sz="6" w:space="0" w:color="auto"/>
              <w:right w:val="single" w:sz="6" w:space="0" w:color="auto"/>
            </w:tcBorders>
            <w:hideMark/>
          </w:tcPr>
          <w:p w14:paraId="235D05E9" w14:textId="0E1FA4EC" w:rsidR="00E01E18" w:rsidRDefault="00E01E18">
            <w:pPr>
              <w:pStyle w:val="TAL"/>
            </w:pPr>
            <w:r>
              <w:rPr>
                <w:lang w:eastAsia="zh-CN"/>
              </w:rPr>
              <w:t>Represents a start time and a stop time during which the requested data is collected and/or will be collected at the data source.</w:t>
            </w:r>
          </w:p>
        </w:tc>
        <w:tc>
          <w:tcPr>
            <w:tcW w:w="2410" w:type="dxa"/>
            <w:tcBorders>
              <w:top w:val="single" w:sz="6" w:space="0" w:color="auto"/>
              <w:left w:val="single" w:sz="6" w:space="0" w:color="auto"/>
              <w:bottom w:val="single" w:sz="6" w:space="0" w:color="auto"/>
              <w:right w:val="single" w:sz="6" w:space="0" w:color="auto"/>
            </w:tcBorders>
          </w:tcPr>
          <w:p w14:paraId="42B87CD5" w14:textId="77777777" w:rsidR="00E01E18" w:rsidRDefault="00E01E18">
            <w:pPr>
              <w:pStyle w:val="TAL"/>
              <w:rPr>
                <w:rFonts w:cs="Arial"/>
                <w:szCs w:val="18"/>
              </w:rPr>
            </w:pPr>
          </w:p>
        </w:tc>
      </w:tr>
      <w:tr w:rsidR="00E01E18" w14:paraId="4EFA13FF" w14:textId="77777777" w:rsidTr="00E01E18">
        <w:trPr>
          <w:jc w:val="center"/>
        </w:trPr>
        <w:tc>
          <w:tcPr>
            <w:tcW w:w="1701" w:type="dxa"/>
            <w:tcBorders>
              <w:top w:val="single" w:sz="6" w:space="0" w:color="auto"/>
              <w:left w:val="single" w:sz="6" w:space="0" w:color="auto"/>
              <w:bottom w:val="single" w:sz="6" w:space="0" w:color="auto"/>
              <w:right w:val="single" w:sz="6" w:space="0" w:color="auto"/>
            </w:tcBorders>
            <w:hideMark/>
          </w:tcPr>
          <w:p w14:paraId="3A246135" w14:textId="77777777" w:rsidR="00E01E18" w:rsidRDefault="00E01E18">
            <w:pPr>
              <w:pStyle w:val="TAL"/>
            </w:pPr>
            <w:r>
              <w:t>notifCorrId</w:t>
            </w:r>
          </w:p>
        </w:tc>
        <w:tc>
          <w:tcPr>
            <w:tcW w:w="1444" w:type="dxa"/>
            <w:tcBorders>
              <w:top w:val="single" w:sz="6" w:space="0" w:color="auto"/>
              <w:left w:val="single" w:sz="6" w:space="0" w:color="auto"/>
              <w:bottom w:val="single" w:sz="6" w:space="0" w:color="auto"/>
              <w:right w:val="single" w:sz="6" w:space="0" w:color="auto"/>
            </w:tcBorders>
            <w:hideMark/>
          </w:tcPr>
          <w:p w14:paraId="20B1F450" w14:textId="77777777" w:rsidR="00E01E18" w:rsidRDefault="00E01E18">
            <w:pPr>
              <w:pStyle w:val="TAL"/>
              <w:rPr>
                <w:noProof/>
                <w:lang w:eastAsia="zh-CN"/>
              </w:rPr>
            </w:pPr>
            <w:r>
              <w:t>string</w:t>
            </w:r>
          </w:p>
        </w:tc>
        <w:tc>
          <w:tcPr>
            <w:tcW w:w="425" w:type="dxa"/>
            <w:tcBorders>
              <w:top w:val="single" w:sz="6" w:space="0" w:color="auto"/>
              <w:left w:val="single" w:sz="6" w:space="0" w:color="auto"/>
              <w:bottom w:val="single" w:sz="6" w:space="0" w:color="auto"/>
              <w:right w:val="single" w:sz="6" w:space="0" w:color="auto"/>
            </w:tcBorders>
            <w:hideMark/>
          </w:tcPr>
          <w:p w14:paraId="65F67488" w14:textId="77777777" w:rsidR="00E01E18" w:rsidRDefault="00E01E18">
            <w:pPr>
              <w:pStyle w:val="TAC"/>
              <w:rPr>
                <w:noProof/>
              </w:rPr>
            </w:pPr>
            <w:r>
              <w:t>M</w:t>
            </w:r>
          </w:p>
        </w:tc>
        <w:tc>
          <w:tcPr>
            <w:tcW w:w="1134" w:type="dxa"/>
            <w:tcBorders>
              <w:top w:val="single" w:sz="6" w:space="0" w:color="auto"/>
              <w:left w:val="single" w:sz="6" w:space="0" w:color="auto"/>
              <w:bottom w:val="single" w:sz="6" w:space="0" w:color="auto"/>
              <w:right w:val="single" w:sz="6" w:space="0" w:color="auto"/>
            </w:tcBorders>
            <w:hideMark/>
          </w:tcPr>
          <w:p w14:paraId="3AE16C95" w14:textId="77777777" w:rsidR="00E01E18" w:rsidRDefault="00E01E18">
            <w:pPr>
              <w:pStyle w:val="TAL"/>
              <w:rPr>
                <w:noProof/>
              </w:rPr>
            </w:pPr>
            <w:r>
              <w:t>1</w:t>
            </w:r>
          </w:p>
        </w:tc>
        <w:tc>
          <w:tcPr>
            <w:tcW w:w="2410" w:type="dxa"/>
            <w:tcBorders>
              <w:top w:val="single" w:sz="6" w:space="0" w:color="auto"/>
              <w:left w:val="single" w:sz="6" w:space="0" w:color="auto"/>
              <w:bottom w:val="single" w:sz="6" w:space="0" w:color="auto"/>
              <w:right w:val="single" w:sz="6" w:space="0" w:color="auto"/>
            </w:tcBorders>
            <w:hideMark/>
          </w:tcPr>
          <w:p w14:paraId="750F6E89" w14:textId="77777777" w:rsidR="00E01E18" w:rsidRDefault="00E01E18">
            <w:pPr>
              <w:pStyle w:val="TAL"/>
              <w:rPr>
                <w:lang w:eastAsia="zh-CN"/>
              </w:rPr>
            </w:pPr>
            <w:r>
              <w:t>Notification correlation identifier provided by the NF service consumer to be used later by the ADRF in the notifications that correspond with this subscription.</w:t>
            </w:r>
            <w:r>
              <w:rPr>
                <w:rFonts w:cs="Arial"/>
                <w:szCs w:val="18"/>
              </w:rPr>
              <w:t xml:space="preserve"> </w:t>
            </w:r>
            <w:r>
              <w:rPr>
                <w:noProof/>
                <w:lang w:eastAsia="zh-CN"/>
              </w:rPr>
              <w:t>The value of this attribute shall be unique per subscription for a given NF service consumer.</w:t>
            </w:r>
          </w:p>
        </w:tc>
        <w:tc>
          <w:tcPr>
            <w:tcW w:w="2410" w:type="dxa"/>
            <w:tcBorders>
              <w:top w:val="single" w:sz="6" w:space="0" w:color="auto"/>
              <w:left w:val="single" w:sz="6" w:space="0" w:color="auto"/>
              <w:bottom w:val="single" w:sz="6" w:space="0" w:color="auto"/>
              <w:right w:val="single" w:sz="6" w:space="0" w:color="auto"/>
            </w:tcBorders>
          </w:tcPr>
          <w:p w14:paraId="6C1078E0" w14:textId="77777777" w:rsidR="00E01E18" w:rsidRDefault="00E01E18">
            <w:pPr>
              <w:pStyle w:val="TAL"/>
              <w:rPr>
                <w:rFonts w:cs="Arial"/>
                <w:szCs w:val="18"/>
              </w:rPr>
            </w:pPr>
          </w:p>
        </w:tc>
      </w:tr>
      <w:tr w:rsidR="00E01E18" w14:paraId="6329356F" w14:textId="77777777" w:rsidTr="00E01E18">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6ADE09C2" w14:textId="77777777" w:rsidR="00E01E18" w:rsidRDefault="00E01E18">
            <w:pPr>
              <w:pStyle w:val="TAL"/>
              <w:rPr>
                <w:rFonts w:cs="Arial"/>
                <w:szCs w:val="18"/>
              </w:rPr>
            </w:pPr>
            <w:r>
              <w:t>NOTE 1:</w:t>
            </w:r>
            <w:r>
              <w:tab/>
              <w:t>Exactly one of these attributes shall be provided.</w:t>
            </w:r>
          </w:p>
        </w:tc>
      </w:tr>
    </w:tbl>
    <w:p w14:paraId="6BF15205" w14:textId="77777777" w:rsidR="00467621" w:rsidRDefault="00467621" w:rsidP="00E01E18"/>
    <w:p w14:paraId="23E47F3B" w14:textId="77777777" w:rsidR="00467621" w:rsidRDefault="00467621" w:rsidP="00467621">
      <w:pPr>
        <w:pStyle w:val="50"/>
      </w:pPr>
      <w:bookmarkStart w:id="1294" w:name="_Toc89426625"/>
      <w:bookmarkStart w:id="1295" w:name="_Toc94020410"/>
      <w:bookmarkStart w:id="1296" w:name="_Toc97034944"/>
      <w:bookmarkStart w:id="1297" w:name="_Toc97037820"/>
      <w:bookmarkStart w:id="1298" w:name="_Toc100940029"/>
      <w:bookmarkStart w:id="1299" w:name="_Toc104546895"/>
      <w:bookmarkStart w:id="1300" w:name="_Toc112937942"/>
      <w:bookmarkStart w:id="1301" w:name="_Toc114134699"/>
      <w:bookmarkStart w:id="1302" w:name="_Toc192874935"/>
      <w:r>
        <w:lastRenderedPageBreak/>
        <w:t>5.1.6.2.5</w:t>
      </w:r>
      <w:r>
        <w:tab/>
        <w:t xml:space="preserve">Type: </w:t>
      </w:r>
      <w:r>
        <w:rPr>
          <w:noProof/>
        </w:rPr>
        <w:t>NadrfDataRetrievalNotification</w:t>
      </w:r>
      <w:bookmarkEnd w:id="1294"/>
      <w:bookmarkEnd w:id="1295"/>
      <w:bookmarkEnd w:id="1296"/>
      <w:bookmarkEnd w:id="1297"/>
      <w:bookmarkEnd w:id="1298"/>
      <w:bookmarkEnd w:id="1299"/>
      <w:bookmarkEnd w:id="1300"/>
      <w:bookmarkEnd w:id="1301"/>
      <w:bookmarkEnd w:id="1302"/>
    </w:p>
    <w:p w14:paraId="0FF1C630" w14:textId="77777777" w:rsidR="00467621" w:rsidRDefault="00467621" w:rsidP="00467621">
      <w:pPr>
        <w:pStyle w:val="TH"/>
      </w:pPr>
      <w:r>
        <w:rPr>
          <w:noProof/>
        </w:rPr>
        <w:t>Table </w:t>
      </w:r>
      <w:r>
        <w:t xml:space="preserve">5.1.6.2.5-1: </w:t>
      </w:r>
      <w:r>
        <w:rPr>
          <w:noProof/>
        </w:rPr>
        <w:t>Definition of type NadrfDataRetrievalNotification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A27B6" w14:paraId="23F5D6D1" w14:textId="77777777" w:rsidTr="004A5C0E">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34073B09" w14:textId="77777777" w:rsidR="00EA27B6" w:rsidRDefault="00EA27B6">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1470A43F" w14:textId="77777777" w:rsidR="00EA27B6" w:rsidRDefault="00EA27B6">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059CA29" w14:textId="77777777" w:rsidR="00EA27B6" w:rsidRDefault="00EA27B6">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FAD4ABE" w14:textId="77777777" w:rsidR="00EA27B6" w:rsidRDefault="00EA27B6">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461933E3" w14:textId="77777777" w:rsidR="00EA27B6" w:rsidRDefault="00EA27B6">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4FE875A3" w14:textId="77777777" w:rsidR="00EA27B6" w:rsidRDefault="00EA27B6">
            <w:pPr>
              <w:pStyle w:val="TAH"/>
              <w:rPr>
                <w:rFonts w:cs="Arial"/>
                <w:szCs w:val="18"/>
              </w:rPr>
            </w:pPr>
            <w:r>
              <w:rPr>
                <w:rFonts w:cs="Arial"/>
                <w:szCs w:val="18"/>
              </w:rPr>
              <w:t>Applicability</w:t>
            </w:r>
          </w:p>
        </w:tc>
      </w:tr>
      <w:tr w:rsidR="00EA27B6" w14:paraId="31324A9C" w14:textId="77777777" w:rsidTr="004A5C0E">
        <w:trPr>
          <w:jc w:val="center"/>
        </w:trPr>
        <w:tc>
          <w:tcPr>
            <w:tcW w:w="1702" w:type="dxa"/>
            <w:tcBorders>
              <w:top w:val="single" w:sz="6" w:space="0" w:color="auto"/>
              <w:left w:val="single" w:sz="6" w:space="0" w:color="auto"/>
              <w:bottom w:val="single" w:sz="6" w:space="0" w:color="auto"/>
              <w:right w:val="single" w:sz="6" w:space="0" w:color="auto"/>
            </w:tcBorders>
            <w:hideMark/>
          </w:tcPr>
          <w:p w14:paraId="293ED948" w14:textId="77777777" w:rsidR="00EA27B6" w:rsidRDefault="00EA27B6">
            <w:pPr>
              <w:pStyle w:val="TAL"/>
            </w:pPr>
            <w:r>
              <w:t>notifCorrId</w:t>
            </w:r>
          </w:p>
        </w:tc>
        <w:tc>
          <w:tcPr>
            <w:tcW w:w="1444" w:type="dxa"/>
            <w:tcBorders>
              <w:top w:val="single" w:sz="6" w:space="0" w:color="auto"/>
              <w:left w:val="single" w:sz="6" w:space="0" w:color="auto"/>
              <w:bottom w:val="single" w:sz="6" w:space="0" w:color="auto"/>
              <w:right w:val="single" w:sz="6" w:space="0" w:color="auto"/>
            </w:tcBorders>
            <w:hideMark/>
          </w:tcPr>
          <w:p w14:paraId="6B227253" w14:textId="77777777" w:rsidR="00EA27B6" w:rsidRDefault="00EA27B6">
            <w:pPr>
              <w:pStyle w:val="TAL"/>
            </w:pPr>
            <w:r>
              <w:t>string</w:t>
            </w:r>
          </w:p>
        </w:tc>
        <w:tc>
          <w:tcPr>
            <w:tcW w:w="425" w:type="dxa"/>
            <w:tcBorders>
              <w:top w:val="single" w:sz="6" w:space="0" w:color="auto"/>
              <w:left w:val="single" w:sz="6" w:space="0" w:color="auto"/>
              <w:bottom w:val="single" w:sz="6" w:space="0" w:color="auto"/>
              <w:right w:val="single" w:sz="6" w:space="0" w:color="auto"/>
            </w:tcBorders>
            <w:hideMark/>
          </w:tcPr>
          <w:p w14:paraId="2388CBD2" w14:textId="77777777" w:rsidR="00EA27B6" w:rsidRDefault="00EA27B6">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51FFFFE5" w14:textId="77777777" w:rsidR="00EA27B6" w:rsidRDefault="00EA27B6">
            <w:pPr>
              <w:pStyle w:val="TAL"/>
            </w:pPr>
            <w: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6508CE67" w14:textId="77777777" w:rsidR="00EA27B6" w:rsidRDefault="00EA27B6">
            <w:pPr>
              <w:pStyle w:val="TAL"/>
            </w:pPr>
            <w:r>
              <w:t>This attribute indicates the notification correlation identifier provided by the NF service consumer during the data retrieval subscription. This parameter can be useful if the NF service consumer uses a common callback URI for multiple subscriptions.</w:t>
            </w:r>
          </w:p>
        </w:tc>
        <w:tc>
          <w:tcPr>
            <w:tcW w:w="2410" w:type="dxa"/>
            <w:tcBorders>
              <w:top w:val="single" w:sz="6" w:space="0" w:color="auto"/>
              <w:left w:val="single" w:sz="6" w:space="0" w:color="auto"/>
              <w:bottom w:val="single" w:sz="6" w:space="0" w:color="auto"/>
              <w:right w:val="single" w:sz="6" w:space="0" w:color="auto"/>
            </w:tcBorders>
          </w:tcPr>
          <w:p w14:paraId="1DE339EF" w14:textId="77777777" w:rsidR="00EA27B6" w:rsidRDefault="00EA27B6">
            <w:pPr>
              <w:pStyle w:val="TAL"/>
            </w:pPr>
          </w:p>
        </w:tc>
      </w:tr>
      <w:tr w:rsidR="00EA27B6" w14:paraId="1962C3F7" w14:textId="77777777" w:rsidTr="004A5C0E">
        <w:trPr>
          <w:jc w:val="center"/>
        </w:trPr>
        <w:tc>
          <w:tcPr>
            <w:tcW w:w="1702" w:type="dxa"/>
            <w:tcBorders>
              <w:top w:val="single" w:sz="6" w:space="0" w:color="auto"/>
              <w:left w:val="single" w:sz="6" w:space="0" w:color="auto"/>
              <w:bottom w:val="single" w:sz="6" w:space="0" w:color="auto"/>
              <w:right w:val="single" w:sz="6" w:space="0" w:color="auto"/>
            </w:tcBorders>
            <w:hideMark/>
          </w:tcPr>
          <w:p w14:paraId="716512C4" w14:textId="77777777" w:rsidR="00EA27B6" w:rsidRDefault="00EA27B6">
            <w:pPr>
              <w:pStyle w:val="TAL"/>
            </w:pPr>
            <w:r>
              <w:rPr>
                <w:noProof/>
                <w:lang w:eastAsia="zh-CN"/>
              </w:rPr>
              <w:t>ana</w:t>
            </w:r>
            <w:r>
              <w:t>Notifications</w:t>
            </w:r>
          </w:p>
        </w:tc>
        <w:tc>
          <w:tcPr>
            <w:tcW w:w="1444" w:type="dxa"/>
            <w:tcBorders>
              <w:top w:val="single" w:sz="6" w:space="0" w:color="auto"/>
              <w:left w:val="single" w:sz="6" w:space="0" w:color="auto"/>
              <w:bottom w:val="single" w:sz="6" w:space="0" w:color="auto"/>
              <w:right w:val="single" w:sz="6" w:space="0" w:color="auto"/>
            </w:tcBorders>
            <w:hideMark/>
          </w:tcPr>
          <w:p w14:paraId="4D8DF013" w14:textId="77777777" w:rsidR="00EA27B6" w:rsidRDefault="00EA27B6">
            <w:pPr>
              <w:pStyle w:val="TAL"/>
            </w:pPr>
            <w:r>
              <w:rPr>
                <w:noProof/>
              </w:rPr>
              <w:t>array(NnwdafEventsSubscriptionNotification)</w:t>
            </w:r>
          </w:p>
        </w:tc>
        <w:tc>
          <w:tcPr>
            <w:tcW w:w="425" w:type="dxa"/>
            <w:tcBorders>
              <w:top w:val="single" w:sz="6" w:space="0" w:color="auto"/>
              <w:left w:val="single" w:sz="6" w:space="0" w:color="auto"/>
              <w:bottom w:val="single" w:sz="6" w:space="0" w:color="auto"/>
              <w:right w:val="single" w:sz="6" w:space="0" w:color="auto"/>
            </w:tcBorders>
            <w:hideMark/>
          </w:tcPr>
          <w:p w14:paraId="593FE0F1" w14:textId="77777777" w:rsidR="00EA27B6" w:rsidRDefault="00EA27B6">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02A567CE" w14:textId="77777777" w:rsidR="00EA27B6" w:rsidRDefault="00EA27B6">
            <w:pPr>
              <w:pStyle w:val="TAL"/>
            </w:pPr>
            <w:r>
              <w:t>1..N</w:t>
            </w:r>
          </w:p>
        </w:tc>
        <w:tc>
          <w:tcPr>
            <w:tcW w:w="2410" w:type="dxa"/>
            <w:tcBorders>
              <w:top w:val="single" w:sz="6" w:space="0" w:color="auto"/>
              <w:left w:val="single" w:sz="6" w:space="0" w:color="auto"/>
              <w:bottom w:val="single" w:sz="6" w:space="0" w:color="auto"/>
              <w:right w:val="single" w:sz="6" w:space="0" w:color="auto"/>
            </w:tcBorders>
            <w:hideMark/>
          </w:tcPr>
          <w:p w14:paraId="1E8BECAE" w14:textId="77777777" w:rsidR="00EA27B6" w:rsidRDefault="00EA27B6">
            <w:pPr>
              <w:pStyle w:val="TAL"/>
              <w:rPr>
                <w:rFonts w:cs="Arial"/>
                <w:szCs w:val="18"/>
              </w:rPr>
            </w:pPr>
            <w:r>
              <w:t>List of analytics subscription notifications. (NOTE)</w:t>
            </w:r>
          </w:p>
        </w:tc>
        <w:tc>
          <w:tcPr>
            <w:tcW w:w="2410" w:type="dxa"/>
            <w:tcBorders>
              <w:top w:val="single" w:sz="6" w:space="0" w:color="auto"/>
              <w:left w:val="single" w:sz="6" w:space="0" w:color="auto"/>
              <w:bottom w:val="single" w:sz="6" w:space="0" w:color="auto"/>
              <w:right w:val="single" w:sz="6" w:space="0" w:color="auto"/>
            </w:tcBorders>
          </w:tcPr>
          <w:p w14:paraId="79039472" w14:textId="77777777" w:rsidR="00EA27B6" w:rsidRDefault="00EA27B6">
            <w:pPr>
              <w:pStyle w:val="TAL"/>
              <w:rPr>
                <w:rFonts w:cs="Arial"/>
                <w:szCs w:val="18"/>
              </w:rPr>
            </w:pPr>
          </w:p>
        </w:tc>
      </w:tr>
      <w:tr w:rsidR="00EA27B6" w14:paraId="307C754A" w14:textId="77777777" w:rsidTr="004A5C0E">
        <w:trPr>
          <w:jc w:val="center"/>
        </w:trPr>
        <w:tc>
          <w:tcPr>
            <w:tcW w:w="1702" w:type="dxa"/>
            <w:tcBorders>
              <w:top w:val="single" w:sz="6" w:space="0" w:color="auto"/>
              <w:left w:val="single" w:sz="6" w:space="0" w:color="auto"/>
              <w:bottom w:val="single" w:sz="6" w:space="0" w:color="auto"/>
              <w:right w:val="single" w:sz="6" w:space="0" w:color="auto"/>
            </w:tcBorders>
            <w:hideMark/>
          </w:tcPr>
          <w:p w14:paraId="7D049998" w14:textId="77777777" w:rsidR="00EA27B6" w:rsidRDefault="00EA27B6">
            <w:pPr>
              <w:pStyle w:val="TAL"/>
              <w:rPr>
                <w:noProof/>
                <w:lang w:eastAsia="zh-CN"/>
              </w:rPr>
            </w:pPr>
            <w:r>
              <w:rPr>
                <w:noProof/>
                <w:lang w:eastAsia="zh-CN"/>
              </w:rPr>
              <w:t>dataNotif</w:t>
            </w:r>
          </w:p>
        </w:tc>
        <w:tc>
          <w:tcPr>
            <w:tcW w:w="1444" w:type="dxa"/>
            <w:tcBorders>
              <w:top w:val="single" w:sz="6" w:space="0" w:color="auto"/>
              <w:left w:val="single" w:sz="6" w:space="0" w:color="auto"/>
              <w:bottom w:val="single" w:sz="6" w:space="0" w:color="auto"/>
              <w:right w:val="single" w:sz="6" w:space="0" w:color="auto"/>
            </w:tcBorders>
            <w:hideMark/>
          </w:tcPr>
          <w:p w14:paraId="34854545" w14:textId="77777777" w:rsidR="00EA27B6" w:rsidRDefault="00EA27B6">
            <w:pPr>
              <w:pStyle w:val="TAL"/>
              <w:rPr>
                <w:noProof/>
              </w:rPr>
            </w:pPr>
            <w:r>
              <w:t>DataNotification</w:t>
            </w:r>
          </w:p>
        </w:tc>
        <w:tc>
          <w:tcPr>
            <w:tcW w:w="425" w:type="dxa"/>
            <w:tcBorders>
              <w:top w:val="single" w:sz="6" w:space="0" w:color="auto"/>
              <w:left w:val="single" w:sz="6" w:space="0" w:color="auto"/>
              <w:bottom w:val="single" w:sz="6" w:space="0" w:color="auto"/>
              <w:right w:val="single" w:sz="6" w:space="0" w:color="auto"/>
            </w:tcBorders>
            <w:hideMark/>
          </w:tcPr>
          <w:p w14:paraId="77BF3504" w14:textId="77777777" w:rsidR="00EA27B6" w:rsidRDefault="00EA27B6">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02623273" w14:textId="77777777" w:rsidR="00E01E18" w:rsidRDefault="00E01E18" w:rsidP="00E01E18">
            <w:pPr>
              <w:pStyle w:val="TAL"/>
            </w:pPr>
            <w:r>
              <w:t>0..1</w:t>
            </w:r>
          </w:p>
          <w:p w14:paraId="7D61C932" w14:textId="0CC0DFC2" w:rsidR="00EA27B6" w:rsidRDefault="00EA27B6">
            <w:pPr>
              <w:pStyle w:val="TAL"/>
            </w:pPr>
          </w:p>
        </w:tc>
        <w:tc>
          <w:tcPr>
            <w:tcW w:w="2410" w:type="dxa"/>
            <w:tcBorders>
              <w:top w:val="single" w:sz="6" w:space="0" w:color="auto"/>
              <w:left w:val="single" w:sz="6" w:space="0" w:color="auto"/>
              <w:bottom w:val="single" w:sz="6" w:space="0" w:color="auto"/>
              <w:right w:val="single" w:sz="6" w:space="0" w:color="auto"/>
            </w:tcBorders>
            <w:hideMark/>
          </w:tcPr>
          <w:p w14:paraId="2B706EFD" w14:textId="77777777" w:rsidR="00EA27B6" w:rsidRDefault="00EA27B6">
            <w:pPr>
              <w:pStyle w:val="TAL"/>
            </w:pPr>
            <w:r>
              <w:t>Data subscription notification. (NOTE)</w:t>
            </w:r>
          </w:p>
        </w:tc>
        <w:tc>
          <w:tcPr>
            <w:tcW w:w="2410" w:type="dxa"/>
            <w:tcBorders>
              <w:top w:val="single" w:sz="6" w:space="0" w:color="auto"/>
              <w:left w:val="single" w:sz="6" w:space="0" w:color="auto"/>
              <w:bottom w:val="single" w:sz="6" w:space="0" w:color="auto"/>
              <w:right w:val="single" w:sz="6" w:space="0" w:color="auto"/>
            </w:tcBorders>
          </w:tcPr>
          <w:p w14:paraId="135EA213" w14:textId="77777777" w:rsidR="00EA27B6" w:rsidRDefault="00EA27B6">
            <w:pPr>
              <w:pStyle w:val="TAL"/>
              <w:rPr>
                <w:rFonts w:cs="Arial"/>
                <w:szCs w:val="18"/>
              </w:rPr>
            </w:pPr>
          </w:p>
        </w:tc>
      </w:tr>
      <w:tr w:rsidR="00EA27B6" w14:paraId="26FBA1B7" w14:textId="77777777" w:rsidTr="004A5C0E">
        <w:trPr>
          <w:jc w:val="center"/>
        </w:trPr>
        <w:tc>
          <w:tcPr>
            <w:tcW w:w="1702" w:type="dxa"/>
            <w:tcBorders>
              <w:top w:val="single" w:sz="6" w:space="0" w:color="auto"/>
              <w:left w:val="single" w:sz="6" w:space="0" w:color="auto"/>
              <w:bottom w:val="single" w:sz="6" w:space="0" w:color="auto"/>
              <w:right w:val="single" w:sz="6" w:space="0" w:color="auto"/>
            </w:tcBorders>
            <w:hideMark/>
          </w:tcPr>
          <w:p w14:paraId="31AC6F2D" w14:textId="77777777" w:rsidR="00EA27B6" w:rsidRDefault="00EA27B6">
            <w:pPr>
              <w:pStyle w:val="TAL"/>
              <w:rPr>
                <w:noProof/>
                <w:lang w:eastAsia="zh-CN"/>
              </w:rPr>
            </w:pPr>
            <w:r>
              <w:t>fetchInstruct</w:t>
            </w:r>
          </w:p>
        </w:tc>
        <w:tc>
          <w:tcPr>
            <w:tcW w:w="1444" w:type="dxa"/>
            <w:tcBorders>
              <w:top w:val="single" w:sz="6" w:space="0" w:color="auto"/>
              <w:left w:val="single" w:sz="6" w:space="0" w:color="auto"/>
              <w:bottom w:val="single" w:sz="6" w:space="0" w:color="auto"/>
              <w:right w:val="single" w:sz="6" w:space="0" w:color="auto"/>
            </w:tcBorders>
            <w:hideMark/>
          </w:tcPr>
          <w:p w14:paraId="3F31DC47" w14:textId="77777777" w:rsidR="00EA27B6" w:rsidRDefault="00EA27B6">
            <w:pPr>
              <w:pStyle w:val="TAL"/>
            </w:pPr>
            <w:r>
              <w:t>FetchInstruction</w:t>
            </w:r>
          </w:p>
        </w:tc>
        <w:tc>
          <w:tcPr>
            <w:tcW w:w="425" w:type="dxa"/>
            <w:tcBorders>
              <w:top w:val="single" w:sz="6" w:space="0" w:color="auto"/>
              <w:left w:val="single" w:sz="6" w:space="0" w:color="auto"/>
              <w:bottom w:val="single" w:sz="6" w:space="0" w:color="auto"/>
              <w:right w:val="single" w:sz="6" w:space="0" w:color="auto"/>
            </w:tcBorders>
            <w:hideMark/>
          </w:tcPr>
          <w:p w14:paraId="76DC5BD8" w14:textId="77777777" w:rsidR="00EA27B6" w:rsidRDefault="00EA27B6">
            <w:pPr>
              <w:pStyle w:val="TAC"/>
            </w:pPr>
            <w:r>
              <w:rPr>
                <w:noProof/>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7EBC5551" w14:textId="77777777" w:rsidR="00EA27B6" w:rsidRDefault="00EA27B6">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1A21FB57" w14:textId="77777777" w:rsidR="00EA27B6" w:rsidRDefault="00EA27B6">
            <w:pPr>
              <w:pStyle w:val="TAL"/>
            </w:pPr>
            <w:r>
              <w:rPr>
                <w:rFonts w:cs="Arial"/>
                <w:szCs w:val="18"/>
              </w:rPr>
              <w:t>The</w:t>
            </w:r>
            <w:r>
              <w:rPr>
                <w:lang w:eastAsia="ja-JP"/>
              </w:rPr>
              <w:t xml:space="preserve"> fetch instruction indicates that the data or analytics can be fetched by the consumer.</w:t>
            </w:r>
            <w:r>
              <w:t xml:space="preserve"> (NOTE)</w:t>
            </w:r>
          </w:p>
        </w:tc>
        <w:tc>
          <w:tcPr>
            <w:tcW w:w="2410" w:type="dxa"/>
            <w:tcBorders>
              <w:top w:val="single" w:sz="6" w:space="0" w:color="auto"/>
              <w:left w:val="single" w:sz="6" w:space="0" w:color="auto"/>
              <w:bottom w:val="single" w:sz="6" w:space="0" w:color="auto"/>
              <w:right w:val="single" w:sz="6" w:space="0" w:color="auto"/>
            </w:tcBorders>
          </w:tcPr>
          <w:p w14:paraId="24B3F646" w14:textId="77777777" w:rsidR="00EA27B6" w:rsidRDefault="00EA27B6">
            <w:pPr>
              <w:pStyle w:val="TAL"/>
              <w:rPr>
                <w:rFonts w:cs="Arial"/>
                <w:szCs w:val="18"/>
              </w:rPr>
            </w:pPr>
          </w:p>
        </w:tc>
      </w:tr>
      <w:tr w:rsidR="00EA27B6" w14:paraId="65575A56" w14:textId="77777777" w:rsidTr="00EA27B6">
        <w:trPr>
          <w:jc w:val="center"/>
        </w:trPr>
        <w:tc>
          <w:tcPr>
            <w:tcW w:w="1702" w:type="dxa"/>
            <w:tcBorders>
              <w:top w:val="single" w:sz="6" w:space="0" w:color="auto"/>
              <w:left w:val="single" w:sz="6" w:space="0" w:color="auto"/>
              <w:bottom w:val="single" w:sz="6" w:space="0" w:color="auto"/>
              <w:right w:val="single" w:sz="6" w:space="0" w:color="auto"/>
            </w:tcBorders>
            <w:hideMark/>
          </w:tcPr>
          <w:p w14:paraId="1E77AB7F" w14:textId="77777777" w:rsidR="00EA27B6" w:rsidRDefault="00EA27B6">
            <w:pPr>
              <w:pStyle w:val="TAL"/>
            </w:pPr>
            <w:r>
              <w:rPr>
                <w:noProof/>
                <w:lang w:eastAsia="zh-CN"/>
              </w:rPr>
              <w:t>terminationReq</w:t>
            </w:r>
          </w:p>
        </w:tc>
        <w:tc>
          <w:tcPr>
            <w:tcW w:w="1444" w:type="dxa"/>
            <w:tcBorders>
              <w:top w:val="single" w:sz="6" w:space="0" w:color="auto"/>
              <w:left w:val="single" w:sz="6" w:space="0" w:color="auto"/>
              <w:bottom w:val="single" w:sz="6" w:space="0" w:color="auto"/>
              <w:right w:val="single" w:sz="6" w:space="0" w:color="auto"/>
            </w:tcBorders>
            <w:hideMark/>
          </w:tcPr>
          <w:p w14:paraId="6FFADB95" w14:textId="77777777" w:rsidR="00EA27B6" w:rsidRDefault="00EA27B6">
            <w:pPr>
              <w:pStyle w:val="TAL"/>
              <w:rPr>
                <w:lang w:eastAsia="zh-CN"/>
              </w:rPr>
            </w:pPr>
            <w:r>
              <w:rPr>
                <w:lang w:eastAsia="zh-CN"/>
              </w:rPr>
              <w:t>boolean</w:t>
            </w:r>
          </w:p>
        </w:tc>
        <w:tc>
          <w:tcPr>
            <w:tcW w:w="425" w:type="dxa"/>
            <w:tcBorders>
              <w:top w:val="single" w:sz="6" w:space="0" w:color="auto"/>
              <w:left w:val="single" w:sz="6" w:space="0" w:color="auto"/>
              <w:bottom w:val="single" w:sz="6" w:space="0" w:color="auto"/>
              <w:right w:val="single" w:sz="6" w:space="0" w:color="auto"/>
            </w:tcBorders>
            <w:hideMark/>
          </w:tcPr>
          <w:p w14:paraId="05C6E908" w14:textId="77777777" w:rsidR="00EA27B6" w:rsidRDefault="00EA27B6">
            <w:pPr>
              <w:pStyle w:val="TAC"/>
              <w:rPr>
                <w:noProof/>
                <w:lang w:eastAsia="zh-CN"/>
              </w:rPr>
            </w:pPr>
            <w:r>
              <w:rPr>
                <w:noProof/>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3AE67BCC" w14:textId="77777777" w:rsidR="00EA27B6" w:rsidRDefault="00EA27B6">
            <w:pPr>
              <w:pStyle w:val="TAL"/>
            </w:pPr>
            <w:r>
              <w:rPr>
                <w:noProof/>
                <w:lang w:eastAsia="zh-CN"/>
              </w:rPr>
              <w:t>0..1</w:t>
            </w:r>
          </w:p>
        </w:tc>
        <w:tc>
          <w:tcPr>
            <w:tcW w:w="2410" w:type="dxa"/>
            <w:tcBorders>
              <w:top w:val="single" w:sz="6" w:space="0" w:color="auto"/>
              <w:left w:val="single" w:sz="6" w:space="0" w:color="auto"/>
              <w:bottom w:val="single" w:sz="6" w:space="0" w:color="auto"/>
              <w:right w:val="single" w:sz="6" w:space="0" w:color="auto"/>
            </w:tcBorders>
            <w:hideMark/>
          </w:tcPr>
          <w:p w14:paraId="37281B2D" w14:textId="77777777" w:rsidR="00EA27B6" w:rsidRDefault="00EA27B6">
            <w:pPr>
              <w:pStyle w:val="TAL"/>
              <w:rPr>
                <w:rFonts w:cs="Arial"/>
                <w:szCs w:val="18"/>
              </w:rPr>
            </w:pPr>
            <w:r>
              <w:rPr>
                <w:lang w:eastAsia="zh-CN"/>
              </w:rPr>
              <w:t xml:space="preserve">If provided and set to </w:t>
            </w:r>
            <w:r>
              <w:rPr>
                <w:rFonts w:cs="Arial"/>
                <w:szCs w:val="18"/>
              </w:rPr>
              <w:t>"</w:t>
            </w:r>
            <w:r>
              <w:rPr>
                <w:lang w:eastAsia="zh-CN"/>
              </w:rPr>
              <w:t>true</w:t>
            </w:r>
            <w:r>
              <w:rPr>
                <w:rFonts w:cs="Arial"/>
                <w:szCs w:val="18"/>
              </w:rPr>
              <w:t>"</w:t>
            </w:r>
            <w:r>
              <w:rPr>
                <w:lang w:eastAsia="zh-CN"/>
              </w:rPr>
              <w:t xml:space="preserve">, it indicates that the subscription is requested to be terminated, i.e. no further notifications related to this subscription will be provided. The default value is </w:t>
            </w:r>
            <w:r>
              <w:rPr>
                <w:rFonts w:cs="Arial"/>
                <w:szCs w:val="18"/>
              </w:rPr>
              <w:t>"</w:t>
            </w:r>
            <w:r>
              <w:rPr>
                <w:lang w:eastAsia="zh-CN"/>
              </w:rPr>
              <w:t>false</w:t>
            </w:r>
            <w:r>
              <w:rPr>
                <w:rFonts w:cs="Arial"/>
                <w:szCs w:val="18"/>
              </w:rPr>
              <w:t>"</w:t>
            </w:r>
            <w:r>
              <w:rPr>
                <w:lang w:eastAsia="zh-CN"/>
              </w:rPr>
              <w:t>.</w:t>
            </w:r>
          </w:p>
        </w:tc>
        <w:tc>
          <w:tcPr>
            <w:tcW w:w="2410" w:type="dxa"/>
            <w:tcBorders>
              <w:top w:val="single" w:sz="6" w:space="0" w:color="auto"/>
              <w:left w:val="single" w:sz="6" w:space="0" w:color="auto"/>
              <w:bottom w:val="single" w:sz="6" w:space="0" w:color="auto"/>
              <w:right w:val="single" w:sz="6" w:space="0" w:color="auto"/>
            </w:tcBorders>
          </w:tcPr>
          <w:p w14:paraId="18A74D90" w14:textId="77777777" w:rsidR="00EA27B6" w:rsidRDefault="00EA27B6">
            <w:pPr>
              <w:pStyle w:val="TAL"/>
              <w:rPr>
                <w:rFonts w:cs="Arial"/>
                <w:szCs w:val="18"/>
              </w:rPr>
            </w:pPr>
          </w:p>
        </w:tc>
      </w:tr>
      <w:tr w:rsidR="00EA27B6" w14:paraId="55447AF5" w14:textId="77777777" w:rsidTr="00EA27B6">
        <w:trPr>
          <w:jc w:val="center"/>
        </w:trPr>
        <w:tc>
          <w:tcPr>
            <w:tcW w:w="1702" w:type="dxa"/>
            <w:tcBorders>
              <w:top w:val="single" w:sz="6" w:space="0" w:color="auto"/>
              <w:left w:val="single" w:sz="6" w:space="0" w:color="auto"/>
              <w:bottom w:val="single" w:sz="6" w:space="0" w:color="auto"/>
              <w:right w:val="single" w:sz="6" w:space="0" w:color="auto"/>
            </w:tcBorders>
            <w:hideMark/>
          </w:tcPr>
          <w:p w14:paraId="63318AF4" w14:textId="77777777" w:rsidR="00EA27B6" w:rsidRDefault="00EA27B6">
            <w:pPr>
              <w:pStyle w:val="TAL"/>
            </w:pPr>
            <w:r>
              <w:rPr>
                <w:noProof/>
                <w:lang w:eastAsia="zh-CN"/>
              </w:rPr>
              <w:t>timeStamp</w:t>
            </w:r>
          </w:p>
        </w:tc>
        <w:tc>
          <w:tcPr>
            <w:tcW w:w="1444" w:type="dxa"/>
            <w:tcBorders>
              <w:top w:val="single" w:sz="6" w:space="0" w:color="auto"/>
              <w:left w:val="single" w:sz="6" w:space="0" w:color="auto"/>
              <w:bottom w:val="single" w:sz="6" w:space="0" w:color="auto"/>
              <w:right w:val="single" w:sz="6" w:space="0" w:color="auto"/>
            </w:tcBorders>
            <w:hideMark/>
          </w:tcPr>
          <w:p w14:paraId="7EAC9A30" w14:textId="77777777" w:rsidR="00EA27B6" w:rsidRDefault="00EA27B6">
            <w:pPr>
              <w:pStyle w:val="TAL"/>
            </w:pPr>
            <w:r>
              <w:rPr>
                <w:noProof/>
                <w:lang w:eastAsia="zh-CN"/>
              </w:rPr>
              <w:t>DateTime</w:t>
            </w:r>
          </w:p>
        </w:tc>
        <w:tc>
          <w:tcPr>
            <w:tcW w:w="425" w:type="dxa"/>
            <w:tcBorders>
              <w:top w:val="single" w:sz="6" w:space="0" w:color="auto"/>
              <w:left w:val="single" w:sz="6" w:space="0" w:color="auto"/>
              <w:bottom w:val="single" w:sz="6" w:space="0" w:color="auto"/>
              <w:right w:val="single" w:sz="6" w:space="0" w:color="auto"/>
            </w:tcBorders>
            <w:hideMark/>
          </w:tcPr>
          <w:p w14:paraId="3EA424B0" w14:textId="77777777" w:rsidR="00EA27B6" w:rsidRDefault="00EA27B6">
            <w:pPr>
              <w:pStyle w:val="TAC"/>
              <w:rPr>
                <w:noProof/>
                <w:lang w:eastAsia="zh-CN"/>
              </w:rPr>
            </w:pPr>
            <w:r>
              <w:rPr>
                <w:noProof/>
                <w:lang w:eastAsia="zh-CN"/>
              </w:rPr>
              <w:t>M</w:t>
            </w:r>
          </w:p>
        </w:tc>
        <w:tc>
          <w:tcPr>
            <w:tcW w:w="1134" w:type="dxa"/>
            <w:tcBorders>
              <w:top w:val="single" w:sz="6" w:space="0" w:color="auto"/>
              <w:left w:val="single" w:sz="6" w:space="0" w:color="auto"/>
              <w:bottom w:val="single" w:sz="6" w:space="0" w:color="auto"/>
              <w:right w:val="single" w:sz="6" w:space="0" w:color="auto"/>
            </w:tcBorders>
            <w:hideMark/>
          </w:tcPr>
          <w:p w14:paraId="3A205A84" w14:textId="77777777" w:rsidR="00EA27B6" w:rsidRDefault="00EA27B6">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063D46FC" w14:textId="77777777" w:rsidR="00EA27B6" w:rsidRDefault="00EA27B6">
            <w:pPr>
              <w:pStyle w:val="TAL"/>
              <w:rPr>
                <w:rFonts w:cs="Arial"/>
                <w:szCs w:val="18"/>
              </w:rPr>
            </w:pPr>
            <w:r>
              <w:rPr>
                <w:lang w:eastAsia="zh-CN"/>
              </w:rPr>
              <w:t>It represents the time when ADRF completed preparation of the requested data or analytics.</w:t>
            </w:r>
          </w:p>
        </w:tc>
        <w:tc>
          <w:tcPr>
            <w:tcW w:w="2410" w:type="dxa"/>
            <w:tcBorders>
              <w:top w:val="single" w:sz="6" w:space="0" w:color="auto"/>
              <w:left w:val="single" w:sz="6" w:space="0" w:color="auto"/>
              <w:bottom w:val="single" w:sz="6" w:space="0" w:color="auto"/>
              <w:right w:val="single" w:sz="6" w:space="0" w:color="auto"/>
            </w:tcBorders>
          </w:tcPr>
          <w:p w14:paraId="77D8DA88" w14:textId="77777777" w:rsidR="00EA27B6" w:rsidRDefault="00EA27B6">
            <w:pPr>
              <w:pStyle w:val="TAL"/>
              <w:rPr>
                <w:rFonts w:cs="Arial"/>
                <w:szCs w:val="18"/>
              </w:rPr>
            </w:pPr>
          </w:p>
        </w:tc>
      </w:tr>
      <w:tr w:rsidR="00EA27B6" w14:paraId="5E924812" w14:textId="77777777" w:rsidTr="00EA27B6">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3F2DE40B" w14:textId="77777777" w:rsidR="00EA27B6" w:rsidRDefault="00EA27B6" w:rsidP="00E01E18">
            <w:pPr>
              <w:pStyle w:val="TAN"/>
              <w:rPr>
                <w:rFonts w:cs="Arial"/>
                <w:szCs w:val="18"/>
              </w:rPr>
            </w:pPr>
            <w:r>
              <w:t>NOTE:</w:t>
            </w:r>
            <w:r>
              <w:tab/>
              <w:t>Exactly one of these attributes shall be provided.</w:t>
            </w:r>
          </w:p>
        </w:tc>
      </w:tr>
    </w:tbl>
    <w:p w14:paraId="12BF7B25" w14:textId="77777777" w:rsidR="00467621" w:rsidRDefault="00467621" w:rsidP="009F1AD9"/>
    <w:p w14:paraId="56E3F81B" w14:textId="77777777" w:rsidR="00467621" w:rsidRDefault="00467621" w:rsidP="00467621">
      <w:pPr>
        <w:pStyle w:val="50"/>
      </w:pPr>
      <w:bookmarkStart w:id="1303" w:name="_Toc89426626"/>
      <w:bookmarkStart w:id="1304" w:name="_Toc94020411"/>
      <w:bookmarkStart w:id="1305" w:name="_Toc97034945"/>
      <w:bookmarkStart w:id="1306" w:name="_Toc97037821"/>
      <w:bookmarkStart w:id="1307" w:name="_Toc100940030"/>
      <w:bookmarkStart w:id="1308" w:name="_Toc104546896"/>
      <w:bookmarkStart w:id="1309" w:name="_Toc112937943"/>
      <w:bookmarkStart w:id="1310" w:name="_Toc114134700"/>
      <w:bookmarkStart w:id="1311" w:name="_Toc192874936"/>
      <w:r>
        <w:t>5.1.6.2.6</w:t>
      </w:r>
      <w:r>
        <w:tab/>
        <w:t xml:space="preserve">Type: </w:t>
      </w:r>
      <w:r>
        <w:rPr>
          <w:noProof/>
        </w:rPr>
        <w:t>NadrfDataStoreSubscriptionRef</w:t>
      </w:r>
      <w:bookmarkEnd w:id="1303"/>
      <w:bookmarkEnd w:id="1304"/>
      <w:bookmarkEnd w:id="1305"/>
      <w:bookmarkEnd w:id="1306"/>
      <w:bookmarkEnd w:id="1307"/>
      <w:bookmarkEnd w:id="1308"/>
      <w:bookmarkEnd w:id="1309"/>
      <w:bookmarkEnd w:id="1310"/>
      <w:bookmarkEnd w:id="1311"/>
    </w:p>
    <w:p w14:paraId="02B21075" w14:textId="77777777" w:rsidR="00467621" w:rsidRDefault="00467621" w:rsidP="00467621">
      <w:pPr>
        <w:pStyle w:val="TH"/>
      </w:pPr>
      <w:r>
        <w:rPr>
          <w:noProof/>
        </w:rPr>
        <w:t>Table </w:t>
      </w:r>
      <w:r>
        <w:t xml:space="preserve">5.1.6.2.6-1: </w:t>
      </w:r>
      <w:r>
        <w:rPr>
          <w:noProof/>
        </w:rPr>
        <w:t>Definition of type NadrfDataStoreSubscriptionRef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67621" w14:paraId="2898EF6A" w14:textId="77777777" w:rsidTr="00ED6BC6">
        <w:trPr>
          <w:jc w:val="center"/>
        </w:trPr>
        <w:tc>
          <w:tcPr>
            <w:tcW w:w="1701" w:type="dxa"/>
            <w:shd w:val="clear" w:color="auto" w:fill="C0C0C0"/>
            <w:hideMark/>
          </w:tcPr>
          <w:p w14:paraId="042E1A85" w14:textId="77777777" w:rsidR="00467621" w:rsidRDefault="00467621" w:rsidP="001F4F85">
            <w:pPr>
              <w:pStyle w:val="TAH"/>
            </w:pPr>
            <w:r>
              <w:t>Attribute name</w:t>
            </w:r>
          </w:p>
        </w:tc>
        <w:tc>
          <w:tcPr>
            <w:tcW w:w="1444" w:type="dxa"/>
            <w:shd w:val="clear" w:color="auto" w:fill="C0C0C0"/>
            <w:hideMark/>
          </w:tcPr>
          <w:p w14:paraId="77BC14C4" w14:textId="77777777" w:rsidR="00467621" w:rsidRDefault="00467621" w:rsidP="001F4F85">
            <w:pPr>
              <w:pStyle w:val="TAH"/>
            </w:pPr>
            <w:r>
              <w:t>Data type</w:t>
            </w:r>
          </w:p>
        </w:tc>
        <w:tc>
          <w:tcPr>
            <w:tcW w:w="425" w:type="dxa"/>
            <w:shd w:val="clear" w:color="auto" w:fill="C0C0C0"/>
            <w:hideMark/>
          </w:tcPr>
          <w:p w14:paraId="057599BC" w14:textId="77777777" w:rsidR="00467621" w:rsidRDefault="00467621" w:rsidP="001F4F85">
            <w:pPr>
              <w:pStyle w:val="TAH"/>
            </w:pPr>
            <w:r>
              <w:t>P</w:t>
            </w:r>
          </w:p>
        </w:tc>
        <w:tc>
          <w:tcPr>
            <w:tcW w:w="1134" w:type="dxa"/>
            <w:shd w:val="clear" w:color="auto" w:fill="C0C0C0"/>
          </w:tcPr>
          <w:p w14:paraId="0B977347" w14:textId="77777777" w:rsidR="00467621" w:rsidRDefault="00467621" w:rsidP="001F4F85">
            <w:pPr>
              <w:pStyle w:val="TAH"/>
              <w:jc w:val="left"/>
            </w:pPr>
            <w:r>
              <w:t>Cardinality</w:t>
            </w:r>
          </w:p>
        </w:tc>
        <w:tc>
          <w:tcPr>
            <w:tcW w:w="2410" w:type="dxa"/>
            <w:shd w:val="clear" w:color="auto" w:fill="C0C0C0"/>
            <w:hideMark/>
          </w:tcPr>
          <w:p w14:paraId="4C2E2430" w14:textId="77777777" w:rsidR="00467621" w:rsidRDefault="00467621" w:rsidP="001F4F85">
            <w:pPr>
              <w:pStyle w:val="TAH"/>
              <w:rPr>
                <w:rFonts w:cs="Arial"/>
                <w:szCs w:val="18"/>
              </w:rPr>
            </w:pPr>
            <w:r>
              <w:rPr>
                <w:rFonts w:cs="Arial"/>
                <w:szCs w:val="18"/>
              </w:rPr>
              <w:t>Description</w:t>
            </w:r>
          </w:p>
        </w:tc>
        <w:tc>
          <w:tcPr>
            <w:tcW w:w="2410" w:type="dxa"/>
            <w:shd w:val="clear" w:color="auto" w:fill="C0C0C0"/>
          </w:tcPr>
          <w:p w14:paraId="212F2486" w14:textId="77777777" w:rsidR="00467621" w:rsidRDefault="00467621" w:rsidP="001F4F85">
            <w:pPr>
              <w:pStyle w:val="TAH"/>
              <w:rPr>
                <w:rFonts w:cs="Arial"/>
                <w:szCs w:val="18"/>
              </w:rPr>
            </w:pPr>
            <w:r>
              <w:rPr>
                <w:rFonts w:cs="Arial"/>
                <w:szCs w:val="18"/>
              </w:rPr>
              <w:t>Applicability</w:t>
            </w:r>
          </w:p>
        </w:tc>
      </w:tr>
      <w:tr w:rsidR="00467621" w14:paraId="31272DED" w14:textId="77777777" w:rsidTr="00ED6BC6">
        <w:trPr>
          <w:jc w:val="center"/>
        </w:trPr>
        <w:tc>
          <w:tcPr>
            <w:tcW w:w="1701" w:type="dxa"/>
            <w:shd w:val="clear" w:color="auto" w:fill="auto"/>
          </w:tcPr>
          <w:p w14:paraId="0E257AF8" w14:textId="77777777" w:rsidR="00467621" w:rsidRPr="008A1972" w:rsidRDefault="00467621" w:rsidP="008A1972">
            <w:pPr>
              <w:pStyle w:val="TAL"/>
            </w:pPr>
            <w:r w:rsidRPr="008A1972">
              <w:t>transRef</w:t>
            </w:r>
            <w:r w:rsidRPr="008A1972">
              <w:rPr>
                <w:rFonts w:hint="eastAsia"/>
              </w:rPr>
              <w:t>Id</w:t>
            </w:r>
          </w:p>
        </w:tc>
        <w:tc>
          <w:tcPr>
            <w:tcW w:w="1444" w:type="dxa"/>
            <w:shd w:val="clear" w:color="auto" w:fill="auto"/>
          </w:tcPr>
          <w:p w14:paraId="4EEB3E2E" w14:textId="77777777" w:rsidR="00467621" w:rsidRPr="008A1972" w:rsidRDefault="00467621" w:rsidP="008A1972">
            <w:pPr>
              <w:pStyle w:val="TAL"/>
            </w:pPr>
            <w:r w:rsidRPr="008A1972">
              <w:t>string</w:t>
            </w:r>
          </w:p>
        </w:tc>
        <w:tc>
          <w:tcPr>
            <w:tcW w:w="425" w:type="dxa"/>
            <w:shd w:val="clear" w:color="auto" w:fill="auto"/>
          </w:tcPr>
          <w:p w14:paraId="31BD4C7E" w14:textId="77777777" w:rsidR="00467621" w:rsidRPr="008A1972" w:rsidRDefault="00467621" w:rsidP="008A1972">
            <w:pPr>
              <w:pStyle w:val="TAL"/>
            </w:pPr>
            <w:r w:rsidRPr="008A1972">
              <w:rPr>
                <w:rFonts w:hint="eastAsia"/>
              </w:rPr>
              <w:t>M</w:t>
            </w:r>
          </w:p>
        </w:tc>
        <w:tc>
          <w:tcPr>
            <w:tcW w:w="1134" w:type="dxa"/>
            <w:shd w:val="clear" w:color="auto" w:fill="auto"/>
          </w:tcPr>
          <w:p w14:paraId="462C5930" w14:textId="77777777" w:rsidR="00467621" w:rsidRPr="008A1972" w:rsidRDefault="00467621" w:rsidP="008A1972">
            <w:pPr>
              <w:pStyle w:val="TAL"/>
            </w:pPr>
            <w:r w:rsidRPr="008A1972">
              <w:rPr>
                <w:rFonts w:hint="eastAsia"/>
              </w:rPr>
              <w:t>1</w:t>
            </w:r>
          </w:p>
        </w:tc>
        <w:tc>
          <w:tcPr>
            <w:tcW w:w="2410" w:type="dxa"/>
            <w:shd w:val="clear" w:color="auto" w:fill="auto"/>
            <w:vAlign w:val="center"/>
          </w:tcPr>
          <w:p w14:paraId="2E6650FE" w14:textId="77777777" w:rsidR="00467621" w:rsidRPr="0050268D" w:rsidRDefault="00467621" w:rsidP="008A1972">
            <w:pPr>
              <w:pStyle w:val="TAL"/>
            </w:pPr>
            <w:r w:rsidRPr="00874745">
              <w:t>Transaction reference identifier.</w:t>
            </w:r>
          </w:p>
        </w:tc>
        <w:tc>
          <w:tcPr>
            <w:tcW w:w="2410" w:type="dxa"/>
            <w:shd w:val="clear" w:color="auto" w:fill="auto"/>
          </w:tcPr>
          <w:p w14:paraId="263DEFD9" w14:textId="77777777" w:rsidR="00467621" w:rsidRPr="0050268D" w:rsidRDefault="00467621" w:rsidP="008A1972">
            <w:pPr>
              <w:pStyle w:val="TAL"/>
            </w:pPr>
          </w:p>
        </w:tc>
      </w:tr>
    </w:tbl>
    <w:p w14:paraId="4719AB9F" w14:textId="48F1899A" w:rsidR="00467621" w:rsidRDefault="00467621" w:rsidP="00467621"/>
    <w:p w14:paraId="551546CE" w14:textId="1B2C56E0" w:rsidR="00631E11" w:rsidRDefault="00631E11" w:rsidP="00631E11">
      <w:pPr>
        <w:pStyle w:val="50"/>
      </w:pPr>
      <w:bookmarkStart w:id="1312" w:name="_Toc94020412"/>
      <w:bookmarkStart w:id="1313" w:name="_Toc97034946"/>
      <w:bookmarkStart w:id="1314" w:name="_Toc97037822"/>
      <w:bookmarkStart w:id="1315" w:name="_Toc100940031"/>
      <w:bookmarkStart w:id="1316" w:name="_Toc104546897"/>
      <w:bookmarkStart w:id="1317" w:name="_Toc112937944"/>
      <w:bookmarkStart w:id="1318" w:name="_Toc114134701"/>
      <w:bookmarkStart w:id="1319" w:name="_Toc192874937"/>
      <w:r>
        <w:t>5.1.6.2.7</w:t>
      </w:r>
      <w:r>
        <w:tab/>
        <w:t>Type: NadrfStoredDataSpec</w:t>
      </w:r>
      <w:bookmarkEnd w:id="1312"/>
      <w:bookmarkEnd w:id="1313"/>
      <w:bookmarkEnd w:id="1314"/>
      <w:bookmarkEnd w:id="1315"/>
      <w:bookmarkEnd w:id="1316"/>
      <w:bookmarkEnd w:id="1317"/>
      <w:bookmarkEnd w:id="1318"/>
      <w:bookmarkEnd w:id="1319"/>
    </w:p>
    <w:p w14:paraId="2C4A3AD5" w14:textId="2AB3F62C" w:rsidR="00631E11" w:rsidRDefault="00631E11" w:rsidP="00631E11">
      <w:pPr>
        <w:pStyle w:val="TH"/>
      </w:pPr>
      <w:r>
        <w:rPr>
          <w:noProof/>
        </w:rPr>
        <w:t>Table </w:t>
      </w:r>
      <w:r>
        <w:t xml:space="preserve">5.1.6.2.7-1: </w:t>
      </w:r>
      <w:r>
        <w:rPr>
          <w:noProof/>
        </w:rPr>
        <w:t xml:space="preserve">Definition of type </w:t>
      </w:r>
      <w:r>
        <w:t>NadrfStoredDataSpec</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01E18" w14:paraId="2E41581E" w14:textId="77777777" w:rsidTr="00E01E18">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70A65EA1" w14:textId="77777777" w:rsidR="00E01E18" w:rsidRDefault="00E01E18">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989305D" w14:textId="77777777" w:rsidR="00E01E18" w:rsidRDefault="00E01E18">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F112C96" w14:textId="77777777" w:rsidR="00E01E18" w:rsidRDefault="00E01E18">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0E8574D" w14:textId="77777777" w:rsidR="00E01E18" w:rsidRDefault="00E01E18">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C69F286" w14:textId="77777777" w:rsidR="00E01E18" w:rsidRDefault="00E01E18">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789D871" w14:textId="77777777" w:rsidR="00E01E18" w:rsidRDefault="00E01E18">
            <w:pPr>
              <w:pStyle w:val="TAH"/>
              <w:rPr>
                <w:rFonts w:cs="Arial"/>
                <w:szCs w:val="18"/>
              </w:rPr>
            </w:pPr>
            <w:r>
              <w:rPr>
                <w:rFonts w:cs="Arial"/>
                <w:szCs w:val="18"/>
              </w:rPr>
              <w:t>Applicability</w:t>
            </w:r>
          </w:p>
        </w:tc>
      </w:tr>
      <w:tr w:rsidR="00E01E18" w14:paraId="234C4246" w14:textId="77777777" w:rsidTr="00E01E18">
        <w:trPr>
          <w:jc w:val="center"/>
        </w:trPr>
        <w:tc>
          <w:tcPr>
            <w:tcW w:w="1701" w:type="dxa"/>
            <w:tcBorders>
              <w:top w:val="single" w:sz="6" w:space="0" w:color="auto"/>
              <w:left w:val="single" w:sz="6" w:space="0" w:color="auto"/>
              <w:bottom w:val="single" w:sz="6" w:space="0" w:color="auto"/>
              <w:right w:val="single" w:sz="6" w:space="0" w:color="auto"/>
            </w:tcBorders>
            <w:hideMark/>
          </w:tcPr>
          <w:p w14:paraId="1BDE5469" w14:textId="77777777" w:rsidR="00E01E18" w:rsidRDefault="00E01E18">
            <w:pPr>
              <w:pStyle w:val="TAL"/>
            </w:pPr>
            <w:r>
              <w:t>dataSpec</w:t>
            </w:r>
          </w:p>
        </w:tc>
        <w:tc>
          <w:tcPr>
            <w:tcW w:w="1444" w:type="dxa"/>
            <w:tcBorders>
              <w:top w:val="single" w:sz="6" w:space="0" w:color="auto"/>
              <w:left w:val="single" w:sz="6" w:space="0" w:color="auto"/>
              <w:bottom w:val="single" w:sz="6" w:space="0" w:color="auto"/>
              <w:right w:val="single" w:sz="6" w:space="0" w:color="auto"/>
            </w:tcBorders>
            <w:hideMark/>
          </w:tcPr>
          <w:p w14:paraId="3B590DFF" w14:textId="77777777" w:rsidR="00E01E18" w:rsidRDefault="00E01E18">
            <w:pPr>
              <w:pStyle w:val="TAL"/>
            </w:pPr>
            <w:r>
              <w:t>DataSubscription</w:t>
            </w:r>
          </w:p>
        </w:tc>
        <w:tc>
          <w:tcPr>
            <w:tcW w:w="425" w:type="dxa"/>
            <w:tcBorders>
              <w:top w:val="single" w:sz="6" w:space="0" w:color="auto"/>
              <w:left w:val="single" w:sz="6" w:space="0" w:color="auto"/>
              <w:bottom w:val="single" w:sz="6" w:space="0" w:color="auto"/>
              <w:right w:val="single" w:sz="6" w:space="0" w:color="auto"/>
            </w:tcBorders>
            <w:hideMark/>
          </w:tcPr>
          <w:p w14:paraId="627ABEE9" w14:textId="77777777" w:rsidR="00E01E18" w:rsidRDefault="00E01E18">
            <w:pPr>
              <w:pStyle w:val="TAL"/>
            </w:pPr>
            <w:r>
              <w:t>C</w:t>
            </w:r>
          </w:p>
        </w:tc>
        <w:tc>
          <w:tcPr>
            <w:tcW w:w="1134" w:type="dxa"/>
            <w:tcBorders>
              <w:top w:val="single" w:sz="6" w:space="0" w:color="auto"/>
              <w:left w:val="single" w:sz="6" w:space="0" w:color="auto"/>
              <w:bottom w:val="single" w:sz="6" w:space="0" w:color="auto"/>
              <w:right w:val="single" w:sz="6" w:space="0" w:color="auto"/>
            </w:tcBorders>
            <w:hideMark/>
          </w:tcPr>
          <w:p w14:paraId="19FAD13B" w14:textId="77777777" w:rsidR="00E01E18" w:rsidRDefault="00E01E18">
            <w:pPr>
              <w:pStyle w:val="TAL"/>
            </w:pPr>
            <w:r>
              <w:t>0..1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46397D14" w14:textId="77777777" w:rsidR="00E01E18" w:rsidRDefault="00E01E18">
            <w:pPr>
              <w:pStyle w:val="TAL"/>
              <w:rPr>
                <w:noProof/>
              </w:rPr>
            </w:pPr>
            <w:r>
              <w:rPr>
                <w:noProof/>
              </w:rPr>
              <w:t>Represents data specification.</w:t>
            </w:r>
            <w:r>
              <w:t xml:space="preserve"> (NOTE)</w:t>
            </w:r>
          </w:p>
        </w:tc>
        <w:tc>
          <w:tcPr>
            <w:tcW w:w="2410" w:type="dxa"/>
            <w:tcBorders>
              <w:top w:val="single" w:sz="6" w:space="0" w:color="auto"/>
              <w:left w:val="single" w:sz="6" w:space="0" w:color="auto"/>
              <w:bottom w:val="single" w:sz="6" w:space="0" w:color="auto"/>
              <w:right w:val="single" w:sz="6" w:space="0" w:color="auto"/>
            </w:tcBorders>
          </w:tcPr>
          <w:p w14:paraId="26804E65" w14:textId="77777777" w:rsidR="00E01E18" w:rsidRDefault="00E01E18">
            <w:pPr>
              <w:pStyle w:val="TAL"/>
            </w:pPr>
          </w:p>
        </w:tc>
      </w:tr>
      <w:tr w:rsidR="00E01E18" w14:paraId="38615640" w14:textId="77777777" w:rsidTr="00E01E18">
        <w:trPr>
          <w:jc w:val="center"/>
        </w:trPr>
        <w:tc>
          <w:tcPr>
            <w:tcW w:w="1701" w:type="dxa"/>
            <w:tcBorders>
              <w:top w:val="single" w:sz="6" w:space="0" w:color="auto"/>
              <w:left w:val="single" w:sz="6" w:space="0" w:color="auto"/>
              <w:bottom w:val="single" w:sz="6" w:space="0" w:color="auto"/>
              <w:right w:val="single" w:sz="6" w:space="0" w:color="auto"/>
            </w:tcBorders>
            <w:hideMark/>
          </w:tcPr>
          <w:p w14:paraId="3F973924" w14:textId="77777777" w:rsidR="00E01E18" w:rsidRDefault="00E01E18">
            <w:pPr>
              <w:pStyle w:val="TAL"/>
            </w:pPr>
            <w:r>
              <w:t>anaSpec</w:t>
            </w:r>
          </w:p>
        </w:tc>
        <w:tc>
          <w:tcPr>
            <w:tcW w:w="1444" w:type="dxa"/>
            <w:tcBorders>
              <w:top w:val="single" w:sz="6" w:space="0" w:color="auto"/>
              <w:left w:val="single" w:sz="6" w:space="0" w:color="auto"/>
              <w:bottom w:val="single" w:sz="6" w:space="0" w:color="auto"/>
              <w:right w:val="single" w:sz="6" w:space="0" w:color="auto"/>
            </w:tcBorders>
            <w:hideMark/>
          </w:tcPr>
          <w:p w14:paraId="2777FF62" w14:textId="77777777" w:rsidR="00E01E18" w:rsidRDefault="00E01E18">
            <w:pPr>
              <w:pStyle w:val="TAL"/>
            </w:pPr>
            <w:r>
              <w:rPr>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hideMark/>
          </w:tcPr>
          <w:p w14:paraId="418D1C42" w14:textId="77777777" w:rsidR="00E01E18" w:rsidRDefault="00E01E18">
            <w:pPr>
              <w:pStyle w:val="TAL"/>
            </w:pPr>
            <w:r>
              <w:t>C</w:t>
            </w:r>
          </w:p>
        </w:tc>
        <w:tc>
          <w:tcPr>
            <w:tcW w:w="1134" w:type="dxa"/>
            <w:tcBorders>
              <w:top w:val="single" w:sz="6" w:space="0" w:color="auto"/>
              <w:left w:val="single" w:sz="6" w:space="0" w:color="auto"/>
              <w:bottom w:val="single" w:sz="6" w:space="0" w:color="auto"/>
              <w:right w:val="single" w:sz="6" w:space="0" w:color="auto"/>
            </w:tcBorders>
            <w:hideMark/>
          </w:tcPr>
          <w:p w14:paraId="5D81D8A8" w14:textId="77777777" w:rsidR="00E01E18" w:rsidRDefault="00E01E18">
            <w:pPr>
              <w:pStyle w:val="TAL"/>
            </w:pPr>
            <w:r>
              <w:rPr>
                <w:lang w:val="el-GR"/>
              </w:rPr>
              <w:t>0..</w:t>
            </w:r>
            <w:r>
              <w:t>1</w:t>
            </w:r>
          </w:p>
        </w:tc>
        <w:tc>
          <w:tcPr>
            <w:tcW w:w="2410" w:type="dxa"/>
            <w:tcBorders>
              <w:top w:val="single" w:sz="6" w:space="0" w:color="auto"/>
              <w:left w:val="single" w:sz="6" w:space="0" w:color="auto"/>
              <w:bottom w:val="single" w:sz="6" w:space="0" w:color="auto"/>
              <w:right w:val="single" w:sz="6" w:space="0" w:color="auto"/>
            </w:tcBorders>
            <w:hideMark/>
          </w:tcPr>
          <w:p w14:paraId="59618636" w14:textId="77777777" w:rsidR="00E01E18" w:rsidRDefault="00E01E18">
            <w:pPr>
              <w:pStyle w:val="TAL"/>
              <w:rPr>
                <w:noProof/>
              </w:rPr>
            </w:pPr>
            <w:r>
              <w:t xml:space="preserve">Represents analytics </w:t>
            </w:r>
            <w:r>
              <w:rPr>
                <w:noProof/>
              </w:rPr>
              <w:t>specification</w:t>
            </w:r>
            <w:r>
              <w:t>. (NOTE)</w:t>
            </w:r>
          </w:p>
        </w:tc>
        <w:tc>
          <w:tcPr>
            <w:tcW w:w="2410" w:type="dxa"/>
            <w:tcBorders>
              <w:top w:val="single" w:sz="6" w:space="0" w:color="auto"/>
              <w:left w:val="single" w:sz="6" w:space="0" w:color="auto"/>
              <w:bottom w:val="single" w:sz="6" w:space="0" w:color="auto"/>
              <w:right w:val="single" w:sz="6" w:space="0" w:color="auto"/>
            </w:tcBorders>
          </w:tcPr>
          <w:p w14:paraId="0D66B603" w14:textId="77777777" w:rsidR="00E01E18" w:rsidRDefault="00E01E18">
            <w:pPr>
              <w:pStyle w:val="TAL"/>
            </w:pPr>
          </w:p>
        </w:tc>
      </w:tr>
      <w:tr w:rsidR="00E01E18" w14:paraId="3206F627" w14:textId="77777777" w:rsidTr="00E01E18">
        <w:trPr>
          <w:jc w:val="center"/>
        </w:trPr>
        <w:tc>
          <w:tcPr>
            <w:tcW w:w="1701" w:type="dxa"/>
            <w:tcBorders>
              <w:top w:val="single" w:sz="6" w:space="0" w:color="auto"/>
              <w:left w:val="single" w:sz="6" w:space="0" w:color="auto"/>
              <w:bottom w:val="single" w:sz="6" w:space="0" w:color="auto"/>
              <w:right w:val="single" w:sz="6" w:space="0" w:color="auto"/>
            </w:tcBorders>
            <w:hideMark/>
          </w:tcPr>
          <w:p w14:paraId="0936A1D5" w14:textId="77777777" w:rsidR="00E01E18" w:rsidRDefault="00E01E18">
            <w:pPr>
              <w:pStyle w:val="TAL"/>
            </w:pPr>
            <w:r>
              <w:t>timePeriod</w:t>
            </w:r>
          </w:p>
        </w:tc>
        <w:tc>
          <w:tcPr>
            <w:tcW w:w="1444" w:type="dxa"/>
            <w:tcBorders>
              <w:top w:val="single" w:sz="6" w:space="0" w:color="auto"/>
              <w:left w:val="single" w:sz="6" w:space="0" w:color="auto"/>
              <w:bottom w:val="single" w:sz="6" w:space="0" w:color="auto"/>
              <w:right w:val="single" w:sz="6" w:space="0" w:color="auto"/>
            </w:tcBorders>
            <w:hideMark/>
          </w:tcPr>
          <w:p w14:paraId="0FEB0DEC" w14:textId="77777777" w:rsidR="00E01E18" w:rsidRDefault="00E01E18">
            <w:pPr>
              <w:pStyle w:val="TAL"/>
              <w:rPr>
                <w:lang w:eastAsia="zh-CN"/>
              </w:rPr>
            </w:pPr>
            <w:r>
              <w:rPr>
                <w:noProof/>
                <w:lang w:eastAsia="zh-CN"/>
              </w:rPr>
              <w:t>TimeWindow</w:t>
            </w:r>
          </w:p>
        </w:tc>
        <w:tc>
          <w:tcPr>
            <w:tcW w:w="425" w:type="dxa"/>
            <w:tcBorders>
              <w:top w:val="single" w:sz="6" w:space="0" w:color="auto"/>
              <w:left w:val="single" w:sz="6" w:space="0" w:color="auto"/>
              <w:bottom w:val="single" w:sz="6" w:space="0" w:color="auto"/>
              <w:right w:val="single" w:sz="6" w:space="0" w:color="auto"/>
            </w:tcBorders>
            <w:hideMark/>
          </w:tcPr>
          <w:p w14:paraId="4781CA49" w14:textId="77777777" w:rsidR="00E01E18" w:rsidRDefault="00E01E18">
            <w:pPr>
              <w:pStyle w:val="TAL"/>
            </w:pPr>
            <w:r>
              <w:rPr>
                <w:noProof/>
              </w:rPr>
              <w:t>M</w:t>
            </w:r>
          </w:p>
        </w:tc>
        <w:tc>
          <w:tcPr>
            <w:tcW w:w="1134" w:type="dxa"/>
            <w:tcBorders>
              <w:top w:val="single" w:sz="6" w:space="0" w:color="auto"/>
              <w:left w:val="single" w:sz="6" w:space="0" w:color="auto"/>
              <w:bottom w:val="single" w:sz="6" w:space="0" w:color="auto"/>
              <w:right w:val="single" w:sz="6" w:space="0" w:color="auto"/>
            </w:tcBorders>
            <w:hideMark/>
          </w:tcPr>
          <w:p w14:paraId="593A2B29" w14:textId="77777777" w:rsidR="00E01E18" w:rsidRDefault="00E01E18">
            <w:pPr>
              <w:pStyle w:val="TAL"/>
              <w:rPr>
                <w:lang w:val="el-GR"/>
              </w:rPr>
            </w:pPr>
            <w:r>
              <w:rPr>
                <w:noProof/>
              </w:rPr>
              <w:t>1</w:t>
            </w:r>
          </w:p>
        </w:tc>
        <w:tc>
          <w:tcPr>
            <w:tcW w:w="2410" w:type="dxa"/>
            <w:tcBorders>
              <w:top w:val="single" w:sz="6" w:space="0" w:color="auto"/>
              <w:left w:val="single" w:sz="6" w:space="0" w:color="auto"/>
              <w:bottom w:val="single" w:sz="6" w:space="0" w:color="auto"/>
              <w:right w:val="single" w:sz="6" w:space="0" w:color="auto"/>
            </w:tcBorders>
            <w:hideMark/>
          </w:tcPr>
          <w:p w14:paraId="2796992A" w14:textId="77777777" w:rsidR="00E01E18" w:rsidRDefault="00E01E18">
            <w:pPr>
              <w:pStyle w:val="TAL"/>
            </w:pPr>
            <w:r>
              <w:rPr>
                <w:lang w:eastAsia="zh-CN"/>
              </w:rPr>
              <w:t>Represents a start time and a stop time during which the requested data to be removed was collected at the data source.</w:t>
            </w:r>
          </w:p>
        </w:tc>
        <w:tc>
          <w:tcPr>
            <w:tcW w:w="2410" w:type="dxa"/>
            <w:tcBorders>
              <w:top w:val="single" w:sz="6" w:space="0" w:color="auto"/>
              <w:left w:val="single" w:sz="6" w:space="0" w:color="auto"/>
              <w:bottom w:val="single" w:sz="6" w:space="0" w:color="auto"/>
              <w:right w:val="single" w:sz="6" w:space="0" w:color="auto"/>
            </w:tcBorders>
          </w:tcPr>
          <w:p w14:paraId="577EAEDB" w14:textId="77777777" w:rsidR="00E01E18" w:rsidRDefault="00E01E18">
            <w:pPr>
              <w:pStyle w:val="TAL"/>
            </w:pPr>
          </w:p>
        </w:tc>
      </w:tr>
      <w:tr w:rsidR="00E01E18" w14:paraId="2CEE67AD" w14:textId="77777777" w:rsidTr="00E01E18">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501E13E7" w14:textId="77777777" w:rsidR="00E01E18" w:rsidRDefault="00E01E18">
            <w:pPr>
              <w:pStyle w:val="TAN"/>
            </w:pPr>
            <w:r>
              <w:t>NOTE:</w:t>
            </w:r>
            <w:r>
              <w:tab/>
              <w:t>Exactly one of these attributes shall be provided.</w:t>
            </w:r>
          </w:p>
        </w:tc>
      </w:tr>
    </w:tbl>
    <w:p w14:paraId="18709F41" w14:textId="77777777" w:rsidR="00631E11" w:rsidRPr="002642B1" w:rsidRDefault="00631E11" w:rsidP="00631E11"/>
    <w:p w14:paraId="406DC9C4" w14:textId="25E0BB67" w:rsidR="00631E11" w:rsidRDefault="00631E11" w:rsidP="00631E11">
      <w:pPr>
        <w:pStyle w:val="50"/>
      </w:pPr>
      <w:bookmarkStart w:id="1320" w:name="_Toc94020413"/>
      <w:bookmarkStart w:id="1321" w:name="_Toc97034947"/>
      <w:bookmarkStart w:id="1322" w:name="_Toc97037823"/>
      <w:bookmarkStart w:id="1323" w:name="_Toc100940032"/>
      <w:bookmarkStart w:id="1324" w:name="_Toc104546898"/>
      <w:bookmarkStart w:id="1325" w:name="_Toc112937945"/>
      <w:bookmarkStart w:id="1326" w:name="_Toc114134702"/>
      <w:bookmarkStart w:id="1327" w:name="_Toc192874938"/>
      <w:r>
        <w:lastRenderedPageBreak/>
        <w:t>5.1.6.2.8</w:t>
      </w:r>
      <w:r>
        <w:tab/>
        <w:t xml:space="preserve">Type: </w:t>
      </w:r>
      <w:r w:rsidR="0050268D">
        <w:t>DataSubscription</w:t>
      </w:r>
      <w:bookmarkEnd w:id="1320"/>
      <w:bookmarkEnd w:id="1321"/>
      <w:bookmarkEnd w:id="1322"/>
      <w:bookmarkEnd w:id="1323"/>
      <w:bookmarkEnd w:id="1324"/>
      <w:bookmarkEnd w:id="1325"/>
      <w:bookmarkEnd w:id="1326"/>
      <w:bookmarkEnd w:id="1327"/>
    </w:p>
    <w:p w14:paraId="4EE23859" w14:textId="39823629" w:rsidR="00631E11" w:rsidRDefault="00631E11" w:rsidP="00631E11">
      <w:pPr>
        <w:pStyle w:val="TH"/>
      </w:pPr>
      <w:r>
        <w:rPr>
          <w:noProof/>
        </w:rPr>
        <w:t>Table </w:t>
      </w:r>
      <w:r>
        <w:t xml:space="preserve">5.1.6.2.8-1: </w:t>
      </w:r>
      <w:r>
        <w:rPr>
          <w:noProof/>
        </w:rPr>
        <w:t xml:space="preserve">Definition of type </w:t>
      </w:r>
      <w:r w:rsidR="0050268D">
        <w:t>DataSubscription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0160D1" w14:paraId="7A5D6CCE"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02235BFF" w14:textId="77777777" w:rsidR="000160D1" w:rsidRDefault="000160D1">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218CE7BB" w14:textId="77777777" w:rsidR="000160D1" w:rsidRDefault="000160D1">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5A2BD37" w14:textId="77777777" w:rsidR="000160D1" w:rsidRDefault="000160D1">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F41AE03" w14:textId="77777777" w:rsidR="000160D1" w:rsidRDefault="000160D1">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5BD8A6C" w14:textId="77777777" w:rsidR="000160D1" w:rsidRDefault="000160D1">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3742933" w14:textId="77777777" w:rsidR="000160D1" w:rsidRDefault="000160D1">
            <w:pPr>
              <w:pStyle w:val="TAH"/>
              <w:rPr>
                <w:rFonts w:cs="Arial"/>
                <w:szCs w:val="18"/>
              </w:rPr>
            </w:pPr>
            <w:r>
              <w:rPr>
                <w:rFonts w:cs="Arial"/>
                <w:szCs w:val="18"/>
              </w:rPr>
              <w:t>Applicability</w:t>
            </w:r>
          </w:p>
        </w:tc>
      </w:tr>
      <w:tr w:rsidR="000160D1" w14:paraId="626AEFF9"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6D240E86" w14:textId="77777777" w:rsidR="000160D1" w:rsidRDefault="000160D1">
            <w:pPr>
              <w:pStyle w:val="TAL"/>
            </w:pPr>
            <w:r>
              <w:t>amfDataSub</w:t>
            </w:r>
          </w:p>
        </w:tc>
        <w:tc>
          <w:tcPr>
            <w:tcW w:w="1444" w:type="dxa"/>
            <w:tcBorders>
              <w:top w:val="single" w:sz="6" w:space="0" w:color="auto"/>
              <w:left w:val="single" w:sz="6" w:space="0" w:color="auto"/>
              <w:bottom w:val="single" w:sz="6" w:space="0" w:color="auto"/>
              <w:right w:val="single" w:sz="6" w:space="0" w:color="auto"/>
            </w:tcBorders>
            <w:hideMark/>
          </w:tcPr>
          <w:p w14:paraId="1B4E15E8" w14:textId="77777777" w:rsidR="000160D1" w:rsidRDefault="000160D1">
            <w:pPr>
              <w:pStyle w:val="TAL"/>
            </w:pPr>
            <w:r>
              <w:t>AmfEventSubscription</w:t>
            </w:r>
          </w:p>
        </w:tc>
        <w:tc>
          <w:tcPr>
            <w:tcW w:w="425" w:type="dxa"/>
            <w:tcBorders>
              <w:top w:val="single" w:sz="6" w:space="0" w:color="auto"/>
              <w:left w:val="single" w:sz="6" w:space="0" w:color="auto"/>
              <w:bottom w:val="single" w:sz="6" w:space="0" w:color="auto"/>
              <w:right w:val="single" w:sz="6" w:space="0" w:color="auto"/>
            </w:tcBorders>
            <w:hideMark/>
          </w:tcPr>
          <w:p w14:paraId="1DAB1610"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477A20CE" w14:textId="77777777" w:rsidR="000160D1" w:rsidRDefault="000160D1">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33495322" w14:textId="77777777" w:rsidR="000160D1" w:rsidRDefault="000160D1">
            <w:pPr>
              <w:pStyle w:val="TAL"/>
            </w:pPr>
            <w:r>
              <w:t>Represents requested AMF Events subscription.</w:t>
            </w:r>
          </w:p>
          <w:p w14:paraId="1F070018" w14:textId="77777777" w:rsidR="000160D1" w:rsidRDefault="000160D1">
            <w:pPr>
              <w:pStyle w:val="TAL"/>
              <w:rPr>
                <w:rFonts w:cs="Arial"/>
                <w:szCs w:val="18"/>
              </w:rPr>
            </w:pPr>
            <w:r>
              <w:t>(NOTE)</w:t>
            </w:r>
          </w:p>
        </w:tc>
        <w:tc>
          <w:tcPr>
            <w:tcW w:w="2410" w:type="dxa"/>
            <w:tcBorders>
              <w:top w:val="single" w:sz="6" w:space="0" w:color="auto"/>
              <w:left w:val="single" w:sz="6" w:space="0" w:color="auto"/>
              <w:bottom w:val="single" w:sz="6" w:space="0" w:color="auto"/>
              <w:right w:val="single" w:sz="6" w:space="0" w:color="auto"/>
            </w:tcBorders>
          </w:tcPr>
          <w:p w14:paraId="6A9B49CB" w14:textId="77777777" w:rsidR="000160D1" w:rsidRDefault="000160D1">
            <w:pPr>
              <w:pStyle w:val="TAL"/>
              <w:rPr>
                <w:rFonts w:cs="Arial"/>
                <w:szCs w:val="18"/>
              </w:rPr>
            </w:pPr>
          </w:p>
        </w:tc>
      </w:tr>
      <w:tr w:rsidR="000160D1" w14:paraId="5D54240E"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3B850DA2" w14:textId="77777777" w:rsidR="000160D1" w:rsidRDefault="000160D1">
            <w:pPr>
              <w:pStyle w:val="TAL"/>
            </w:pPr>
            <w:r>
              <w:t>smfDataSub</w:t>
            </w:r>
          </w:p>
        </w:tc>
        <w:tc>
          <w:tcPr>
            <w:tcW w:w="1444" w:type="dxa"/>
            <w:tcBorders>
              <w:top w:val="single" w:sz="6" w:space="0" w:color="auto"/>
              <w:left w:val="single" w:sz="6" w:space="0" w:color="auto"/>
              <w:bottom w:val="single" w:sz="6" w:space="0" w:color="auto"/>
              <w:right w:val="single" w:sz="6" w:space="0" w:color="auto"/>
            </w:tcBorders>
          </w:tcPr>
          <w:p w14:paraId="7A68C216" w14:textId="77777777" w:rsidR="000160D1" w:rsidRDefault="000160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Pr>
                <w:rFonts w:ascii="Arial" w:hAnsi="Arial"/>
                <w:sz w:val="18"/>
              </w:rPr>
              <w:t>NsmfEventExposure</w:t>
            </w:r>
          </w:p>
          <w:p w14:paraId="1FEAB5B6" w14:textId="77777777" w:rsidR="000160D1" w:rsidRDefault="000160D1">
            <w:pPr>
              <w:pStyle w:val="TAL"/>
            </w:pPr>
          </w:p>
        </w:tc>
        <w:tc>
          <w:tcPr>
            <w:tcW w:w="425" w:type="dxa"/>
            <w:tcBorders>
              <w:top w:val="single" w:sz="6" w:space="0" w:color="auto"/>
              <w:left w:val="single" w:sz="6" w:space="0" w:color="auto"/>
              <w:bottom w:val="single" w:sz="6" w:space="0" w:color="auto"/>
              <w:right w:val="single" w:sz="6" w:space="0" w:color="auto"/>
            </w:tcBorders>
            <w:hideMark/>
          </w:tcPr>
          <w:p w14:paraId="0A49DA5E"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4E4AF40E" w14:textId="77777777" w:rsidR="000160D1" w:rsidRDefault="000160D1">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2C81A7DC" w14:textId="77777777" w:rsidR="000160D1" w:rsidRDefault="000160D1">
            <w:pPr>
              <w:pStyle w:val="TAL"/>
            </w:pPr>
            <w:r>
              <w:t>Represents requested SMF Events subscription.</w:t>
            </w:r>
          </w:p>
          <w:p w14:paraId="0511768C" w14:textId="77777777" w:rsidR="000160D1" w:rsidRDefault="000160D1">
            <w:pPr>
              <w:pStyle w:val="TAL"/>
            </w:pPr>
            <w:r>
              <w:t>(NOTE)</w:t>
            </w:r>
          </w:p>
        </w:tc>
        <w:tc>
          <w:tcPr>
            <w:tcW w:w="2410" w:type="dxa"/>
            <w:tcBorders>
              <w:top w:val="single" w:sz="6" w:space="0" w:color="auto"/>
              <w:left w:val="single" w:sz="6" w:space="0" w:color="auto"/>
              <w:bottom w:val="single" w:sz="6" w:space="0" w:color="auto"/>
              <w:right w:val="single" w:sz="6" w:space="0" w:color="auto"/>
            </w:tcBorders>
          </w:tcPr>
          <w:p w14:paraId="09FD8140" w14:textId="77777777" w:rsidR="000160D1" w:rsidRDefault="000160D1">
            <w:pPr>
              <w:pStyle w:val="TAL"/>
              <w:rPr>
                <w:rFonts w:cs="Arial"/>
                <w:szCs w:val="18"/>
              </w:rPr>
            </w:pPr>
          </w:p>
        </w:tc>
      </w:tr>
      <w:tr w:rsidR="000160D1" w14:paraId="4D5EB462"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7FF80293" w14:textId="77777777" w:rsidR="000160D1" w:rsidRDefault="000160D1">
            <w:pPr>
              <w:pStyle w:val="TAL"/>
            </w:pPr>
            <w:r>
              <w:t>udmDataSub</w:t>
            </w:r>
          </w:p>
        </w:tc>
        <w:tc>
          <w:tcPr>
            <w:tcW w:w="1444" w:type="dxa"/>
            <w:tcBorders>
              <w:top w:val="single" w:sz="6" w:space="0" w:color="auto"/>
              <w:left w:val="single" w:sz="6" w:space="0" w:color="auto"/>
              <w:bottom w:val="single" w:sz="6" w:space="0" w:color="auto"/>
              <w:right w:val="single" w:sz="6" w:space="0" w:color="auto"/>
            </w:tcBorders>
            <w:hideMark/>
          </w:tcPr>
          <w:p w14:paraId="6887CB45" w14:textId="77777777" w:rsidR="000160D1" w:rsidRDefault="000160D1">
            <w:pPr>
              <w:pStyle w:val="TAL"/>
            </w:pPr>
            <w:r>
              <w:t>EeSubscription</w:t>
            </w:r>
          </w:p>
        </w:tc>
        <w:tc>
          <w:tcPr>
            <w:tcW w:w="425" w:type="dxa"/>
            <w:tcBorders>
              <w:top w:val="single" w:sz="6" w:space="0" w:color="auto"/>
              <w:left w:val="single" w:sz="6" w:space="0" w:color="auto"/>
              <w:bottom w:val="single" w:sz="6" w:space="0" w:color="auto"/>
              <w:right w:val="single" w:sz="6" w:space="0" w:color="auto"/>
            </w:tcBorders>
            <w:hideMark/>
          </w:tcPr>
          <w:p w14:paraId="3C8DF84C"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2D7B5A78" w14:textId="77777777" w:rsidR="000160D1" w:rsidRDefault="000160D1">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704A85C8" w14:textId="77777777" w:rsidR="000160D1" w:rsidRDefault="000160D1">
            <w:pPr>
              <w:pStyle w:val="TAL"/>
            </w:pPr>
            <w:r>
              <w:t>Represents requested UDM Events subscription.</w:t>
            </w:r>
          </w:p>
          <w:p w14:paraId="75FB41D7" w14:textId="77777777" w:rsidR="000160D1" w:rsidRDefault="000160D1">
            <w:pPr>
              <w:pStyle w:val="TAL"/>
            </w:pPr>
            <w:r>
              <w:t>(NOTE)</w:t>
            </w:r>
          </w:p>
        </w:tc>
        <w:tc>
          <w:tcPr>
            <w:tcW w:w="2410" w:type="dxa"/>
            <w:tcBorders>
              <w:top w:val="single" w:sz="6" w:space="0" w:color="auto"/>
              <w:left w:val="single" w:sz="6" w:space="0" w:color="auto"/>
              <w:bottom w:val="single" w:sz="6" w:space="0" w:color="auto"/>
              <w:right w:val="single" w:sz="6" w:space="0" w:color="auto"/>
            </w:tcBorders>
          </w:tcPr>
          <w:p w14:paraId="4319BC6F" w14:textId="77777777" w:rsidR="000160D1" w:rsidRDefault="000160D1">
            <w:pPr>
              <w:pStyle w:val="TAL"/>
              <w:rPr>
                <w:rFonts w:cs="Arial"/>
                <w:szCs w:val="18"/>
              </w:rPr>
            </w:pPr>
          </w:p>
        </w:tc>
      </w:tr>
      <w:tr w:rsidR="000160D1" w14:paraId="1FA36C6B"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453AE712" w14:textId="77777777" w:rsidR="000160D1" w:rsidRDefault="000160D1">
            <w:pPr>
              <w:pStyle w:val="TAL"/>
            </w:pPr>
            <w:r>
              <w:t>nefDataSub</w:t>
            </w:r>
          </w:p>
        </w:tc>
        <w:tc>
          <w:tcPr>
            <w:tcW w:w="1444" w:type="dxa"/>
            <w:tcBorders>
              <w:top w:val="single" w:sz="6" w:space="0" w:color="auto"/>
              <w:left w:val="single" w:sz="6" w:space="0" w:color="auto"/>
              <w:bottom w:val="single" w:sz="6" w:space="0" w:color="auto"/>
              <w:right w:val="single" w:sz="6" w:space="0" w:color="auto"/>
            </w:tcBorders>
            <w:hideMark/>
          </w:tcPr>
          <w:p w14:paraId="7FBF84B6" w14:textId="77777777" w:rsidR="000160D1" w:rsidRDefault="000160D1">
            <w:pPr>
              <w:pStyle w:val="TAL"/>
            </w:pPr>
            <w:r>
              <w:t>NefEventExposureSubsc</w:t>
            </w:r>
          </w:p>
        </w:tc>
        <w:tc>
          <w:tcPr>
            <w:tcW w:w="425" w:type="dxa"/>
            <w:tcBorders>
              <w:top w:val="single" w:sz="6" w:space="0" w:color="auto"/>
              <w:left w:val="single" w:sz="6" w:space="0" w:color="auto"/>
              <w:bottom w:val="single" w:sz="6" w:space="0" w:color="auto"/>
              <w:right w:val="single" w:sz="6" w:space="0" w:color="auto"/>
            </w:tcBorders>
            <w:hideMark/>
          </w:tcPr>
          <w:p w14:paraId="71533EE3"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21A08593" w14:textId="77777777" w:rsidR="000160D1" w:rsidRDefault="000160D1">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26311CAA" w14:textId="77777777" w:rsidR="000160D1" w:rsidRDefault="000160D1">
            <w:pPr>
              <w:pStyle w:val="TAL"/>
            </w:pPr>
            <w:r>
              <w:t>Represents requested NEF Events subscription.</w:t>
            </w:r>
          </w:p>
          <w:p w14:paraId="45256B71" w14:textId="77777777" w:rsidR="000160D1" w:rsidRDefault="000160D1">
            <w:pPr>
              <w:pStyle w:val="TAL"/>
            </w:pPr>
            <w:r>
              <w:t>(NOTE)</w:t>
            </w:r>
          </w:p>
        </w:tc>
        <w:tc>
          <w:tcPr>
            <w:tcW w:w="2410" w:type="dxa"/>
            <w:tcBorders>
              <w:top w:val="single" w:sz="6" w:space="0" w:color="auto"/>
              <w:left w:val="single" w:sz="6" w:space="0" w:color="auto"/>
              <w:bottom w:val="single" w:sz="6" w:space="0" w:color="auto"/>
              <w:right w:val="single" w:sz="6" w:space="0" w:color="auto"/>
            </w:tcBorders>
          </w:tcPr>
          <w:p w14:paraId="4797A50B" w14:textId="77777777" w:rsidR="000160D1" w:rsidRDefault="000160D1">
            <w:pPr>
              <w:pStyle w:val="TAL"/>
              <w:rPr>
                <w:rFonts w:cs="Arial"/>
                <w:szCs w:val="18"/>
              </w:rPr>
            </w:pPr>
          </w:p>
        </w:tc>
      </w:tr>
      <w:tr w:rsidR="000160D1" w14:paraId="420654F0"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5B82FB0B" w14:textId="77777777" w:rsidR="000160D1" w:rsidRDefault="000160D1">
            <w:pPr>
              <w:pStyle w:val="TAL"/>
            </w:pPr>
            <w:r>
              <w:t>afDataSub</w:t>
            </w:r>
          </w:p>
        </w:tc>
        <w:tc>
          <w:tcPr>
            <w:tcW w:w="1444" w:type="dxa"/>
            <w:tcBorders>
              <w:top w:val="single" w:sz="6" w:space="0" w:color="auto"/>
              <w:left w:val="single" w:sz="6" w:space="0" w:color="auto"/>
              <w:bottom w:val="single" w:sz="6" w:space="0" w:color="auto"/>
              <w:right w:val="single" w:sz="6" w:space="0" w:color="auto"/>
            </w:tcBorders>
            <w:hideMark/>
          </w:tcPr>
          <w:p w14:paraId="4AE5BB59" w14:textId="77777777" w:rsidR="000160D1" w:rsidRDefault="000160D1">
            <w:pPr>
              <w:pStyle w:val="TAL"/>
            </w:pPr>
            <w:r>
              <w:t>AfEventExposureSubsc</w:t>
            </w:r>
          </w:p>
        </w:tc>
        <w:tc>
          <w:tcPr>
            <w:tcW w:w="425" w:type="dxa"/>
            <w:tcBorders>
              <w:top w:val="single" w:sz="6" w:space="0" w:color="auto"/>
              <w:left w:val="single" w:sz="6" w:space="0" w:color="auto"/>
              <w:bottom w:val="single" w:sz="6" w:space="0" w:color="auto"/>
              <w:right w:val="single" w:sz="6" w:space="0" w:color="auto"/>
            </w:tcBorders>
            <w:hideMark/>
          </w:tcPr>
          <w:p w14:paraId="6A5123D0"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45D7E4A3" w14:textId="77777777" w:rsidR="000160D1" w:rsidRDefault="000160D1">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066B27A5" w14:textId="77777777" w:rsidR="000160D1" w:rsidRDefault="000160D1">
            <w:pPr>
              <w:pStyle w:val="TAL"/>
            </w:pPr>
            <w:r>
              <w:t>Represents requested AF Events subscription.</w:t>
            </w:r>
          </w:p>
          <w:p w14:paraId="57DCA408" w14:textId="77777777" w:rsidR="000160D1" w:rsidRDefault="000160D1">
            <w:pPr>
              <w:pStyle w:val="TAL"/>
            </w:pPr>
            <w:r>
              <w:t>(NOTE)</w:t>
            </w:r>
          </w:p>
        </w:tc>
        <w:tc>
          <w:tcPr>
            <w:tcW w:w="2410" w:type="dxa"/>
            <w:tcBorders>
              <w:top w:val="single" w:sz="6" w:space="0" w:color="auto"/>
              <w:left w:val="single" w:sz="6" w:space="0" w:color="auto"/>
              <w:bottom w:val="single" w:sz="6" w:space="0" w:color="auto"/>
              <w:right w:val="single" w:sz="6" w:space="0" w:color="auto"/>
            </w:tcBorders>
          </w:tcPr>
          <w:p w14:paraId="468D9E7F" w14:textId="77777777" w:rsidR="000160D1" w:rsidRDefault="000160D1">
            <w:pPr>
              <w:pStyle w:val="TAL"/>
              <w:rPr>
                <w:rFonts w:cs="Arial"/>
                <w:szCs w:val="18"/>
              </w:rPr>
            </w:pPr>
          </w:p>
        </w:tc>
      </w:tr>
      <w:tr w:rsidR="000160D1" w14:paraId="0A0DFAFE"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07F55D1F" w14:textId="77777777" w:rsidR="000160D1" w:rsidRDefault="000160D1">
            <w:pPr>
              <w:pStyle w:val="TAL"/>
            </w:pPr>
            <w:r>
              <w:t>nrfDataSub</w:t>
            </w:r>
          </w:p>
        </w:tc>
        <w:tc>
          <w:tcPr>
            <w:tcW w:w="1444" w:type="dxa"/>
            <w:tcBorders>
              <w:top w:val="single" w:sz="6" w:space="0" w:color="auto"/>
              <w:left w:val="single" w:sz="6" w:space="0" w:color="auto"/>
              <w:bottom w:val="single" w:sz="6" w:space="0" w:color="auto"/>
              <w:right w:val="single" w:sz="6" w:space="0" w:color="auto"/>
            </w:tcBorders>
            <w:hideMark/>
          </w:tcPr>
          <w:p w14:paraId="6B02313F" w14:textId="77777777" w:rsidR="000160D1" w:rsidRDefault="000160D1">
            <w:pPr>
              <w:pStyle w:val="TAL"/>
            </w:pPr>
            <w:r>
              <w:t>SubscriptionData</w:t>
            </w:r>
          </w:p>
        </w:tc>
        <w:tc>
          <w:tcPr>
            <w:tcW w:w="425" w:type="dxa"/>
            <w:tcBorders>
              <w:top w:val="single" w:sz="6" w:space="0" w:color="auto"/>
              <w:left w:val="single" w:sz="6" w:space="0" w:color="auto"/>
              <w:bottom w:val="single" w:sz="6" w:space="0" w:color="auto"/>
              <w:right w:val="single" w:sz="6" w:space="0" w:color="auto"/>
            </w:tcBorders>
            <w:hideMark/>
          </w:tcPr>
          <w:p w14:paraId="4E282690"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755C32B5" w14:textId="77777777" w:rsidR="000160D1" w:rsidRDefault="000160D1">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6D124622" w14:textId="77777777" w:rsidR="000160D1" w:rsidRDefault="000160D1">
            <w:pPr>
              <w:pStyle w:val="TAL"/>
            </w:pPr>
            <w:r>
              <w:t>Represents requested NRF Events subscription.</w:t>
            </w:r>
          </w:p>
          <w:p w14:paraId="71197445" w14:textId="77777777" w:rsidR="000160D1" w:rsidRDefault="000160D1">
            <w:pPr>
              <w:pStyle w:val="TAL"/>
            </w:pPr>
            <w:r>
              <w:t>(NOTE)</w:t>
            </w:r>
          </w:p>
        </w:tc>
        <w:tc>
          <w:tcPr>
            <w:tcW w:w="2410" w:type="dxa"/>
            <w:tcBorders>
              <w:top w:val="single" w:sz="6" w:space="0" w:color="auto"/>
              <w:left w:val="single" w:sz="6" w:space="0" w:color="auto"/>
              <w:bottom w:val="single" w:sz="6" w:space="0" w:color="auto"/>
              <w:right w:val="single" w:sz="6" w:space="0" w:color="auto"/>
            </w:tcBorders>
          </w:tcPr>
          <w:p w14:paraId="788E66E3" w14:textId="77777777" w:rsidR="000160D1" w:rsidRDefault="000160D1">
            <w:pPr>
              <w:pStyle w:val="TAL"/>
              <w:rPr>
                <w:rFonts w:cs="Arial"/>
                <w:szCs w:val="18"/>
              </w:rPr>
            </w:pPr>
          </w:p>
        </w:tc>
      </w:tr>
      <w:tr w:rsidR="000160D1" w14:paraId="0B7BCEC8"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5562A4BC" w14:textId="77777777" w:rsidR="000160D1" w:rsidRDefault="000160D1">
            <w:pPr>
              <w:pStyle w:val="TAL"/>
            </w:pPr>
            <w:r>
              <w:t>nsacfDataSub</w:t>
            </w:r>
          </w:p>
        </w:tc>
        <w:tc>
          <w:tcPr>
            <w:tcW w:w="1444" w:type="dxa"/>
            <w:tcBorders>
              <w:top w:val="single" w:sz="6" w:space="0" w:color="auto"/>
              <w:left w:val="single" w:sz="6" w:space="0" w:color="auto"/>
              <w:bottom w:val="single" w:sz="6" w:space="0" w:color="auto"/>
              <w:right w:val="single" w:sz="6" w:space="0" w:color="auto"/>
            </w:tcBorders>
            <w:hideMark/>
          </w:tcPr>
          <w:p w14:paraId="44569E8F" w14:textId="77777777" w:rsidR="000160D1" w:rsidRDefault="000160D1">
            <w:pPr>
              <w:pStyle w:val="TAL"/>
            </w:pPr>
            <w:r>
              <w:t>SACEventSubscription</w:t>
            </w:r>
          </w:p>
        </w:tc>
        <w:tc>
          <w:tcPr>
            <w:tcW w:w="425" w:type="dxa"/>
            <w:tcBorders>
              <w:top w:val="single" w:sz="6" w:space="0" w:color="auto"/>
              <w:left w:val="single" w:sz="6" w:space="0" w:color="auto"/>
              <w:bottom w:val="single" w:sz="6" w:space="0" w:color="auto"/>
              <w:right w:val="single" w:sz="6" w:space="0" w:color="auto"/>
            </w:tcBorders>
            <w:hideMark/>
          </w:tcPr>
          <w:p w14:paraId="4A0D9AC2"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06F6D0E8" w14:textId="77777777" w:rsidR="000160D1" w:rsidRDefault="000160D1">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45B9123F" w14:textId="77777777" w:rsidR="000160D1" w:rsidRDefault="000160D1">
            <w:pPr>
              <w:pStyle w:val="TAL"/>
            </w:pPr>
            <w:r>
              <w:t>Represents requested NSACF Events subscription.</w:t>
            </w:r>
          </w:p>
          <w:p w14:paraId="67FDDD0A" w14:textId="77777777" w:rsidR="000160D1" w:rsidRDefault="000160D1">
            <w:pPr>
              <w:pStyle w:val="TAL"/>
            </w:pPr>
            <w:r>
              <w:t>(NOTE)</w:t>
            </w:r>
          </w:p>
        </w:tc>
        <w:tc>
          <w:tcPr>
            <w:tcW w:w="2410" w:type="dxa"/>
            <w:tcBorders>
              <w:top w:val="single" w:sz="6" w:space="0" w:color="auto"/>
              <w:left w:val="single" w:sz="6" w:space="0" w:color="auto"/>
              <w:bottom w:val="single" w:sz="6" w:space="0" w:color="auto"/>
              <w:right w:val="single" w:sz="6" w:space="0" w:color="auto"/>
            </w:tcBorders>
          </w:tcPr>
          <w:p w14:paraId="1115C6E4" w14:textId="77777777" w:rsidR="000160D1" w:rsidRDefault="000160D1">
            <w:pPr>
              <w:pStyle w:val="TAL"/>
              <w:rPr>
                <w:rFonts w:cs="Arial"/>
                <w:szCs w:val="18"/>
              </w:rPr>
            </w:pPr>
          </w:p>
        </w:tc>
      </w:tr>
      <w:tr w:rsidR="000160D1" w14:paraId="6B233281" w14:textId="77777777" w:rsidTr="000160D1">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27B879BE" w14:textId="77777777" w:rsidR="000160D1" w:rsidRDefault="000160D1">
            <w:pPr>
              <w:pStyle w:val="TAN"/>
              <w:rPr>
                <w:rFonts w:cs="Arial"/>
                <w:szCs w:val="18"/>
              </w:rPr>
            </w:pPr>
            <w:r>
              <w:t>NOTE:</w:t>
            </w:r>
            <w:r>
              <w:tab/>
              <w:t>Exactly one of these attributes shall be provided.</w:t>
            </w:r>
          </w:p>
        </w:tc>
      </w:tr>
    </w:tbl>
    <w:p w14:paraId="7538A84B" w14:textId="2B256FA5" w:rsidR="00631E11" w:rsidRDefault="00631E11" w:rsidP="00467621"/>
    <w:p w14:paraId="32263BC2" w14:textId="43CC9FD6" w:rsidR="00CB50E9" w:rsidRDefault="00CB50E9" w:rsidP="00CB50E9">
      <w:pPr>
        <w:pStyle w:val="50"/>
      </w:pPr>
      <w:bookmarkStart w:id="1328" w:name="_Toc97192465"/>
      <w:bookmarkStart w:id="1329" w:name="_Toc97192586"/>
      <w:bookmarkStart w:id="1330" w:name="_Toc100940033"/>
      <w:bookmarkStart w:id="1331" w:name="_Toc104546899"/>
      <w:bookmarkStart w:id="1332" w:name="_Toc112937946"/>
      <w:bookmarkStart w:id="1333" w:name="_Toc114134703"/>
      <w:bookmarkStart w:id="1334" w:name="_Toc192874939"/>
      <w:bookmarkStart w:id="1335" w:name="_Toc510696633"/>
      <w:bookmarkStart w:id="1336" w:name="_Toc35971428"/>
      <w:bookmarkStart w:id="1337" w:name="_Toc67903544"/>
      <w:bookmarkStart w:id="1338" w:name="_Toc73173276"/>
      <w:bookmarkStart w:id="1339" w:name="_Toc96959865"/>
      <w:bookmarkStart w:id="1340" w:name="_Toc72784243"/>
      <w:bookmarkStart w:id="1341" w:name="_Toc73041789"/>
      <w:bookmarkStart w:id="1342" w:name="_Toc81244850"/>
      <w:bookmarkStart w:id="1343" w:name="_Toc88645414"/>
      <w:bookmarkStart w:id="1344" w:name="_Toc89426326"/>
      <w:bookmarkStart w:id="1345" w:name="_Toc94033205"/>
      <w:bookmarkStart w:id="1346" w:name="_Toc97037353"/>
      <w:bookmarkStart w:id="1347" w:name="_Toc97038363"/>
      <w:bookmarkStart w:id="1348" w:name="_Toc96959878"/>
      <w:r>
        <w:t>5.1.6.2.9</w:t>
      </w:r>
      <w:r>
        <w:tab/>
        <w:t xml:space="preserve">Type: </w:t>
      </w:r>
      <w:bookmarkEnd w:id="1328"/>
      <w:bookmarkEnd w:id="1329"/>
      <w:r>
        <w:t>DataNotification</w:t>
      </w:r>
      <w:bookmarkEnd w:id="1330"/>
      <w:bookmarkEnd w:id="1331"/>
      <w:bookmarkEnd w:id="1332"/>
      <w:bookmarkEnd w:id="1333"/>
      <w:bookmarkEnd w:id="1334"/>
    </w:p>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p w14:paraId="67D11EBD" w14:textId="77777777" w:rsidR="009B3BF8" w:rsidRDefault="009B3BF8" w:rsidP="009B3BF8">
      <w:pPr>
        <w:pStyle w:val="TH"/>
      </w:pPr>
      <w:r>
        <w:rPr>
          <w:noProof/>
        </w:rPr>
        <w:t>Table </w:t>
      </w:r>
      <w:r>
        <w:t xml:space="preserve">5.1.6.2.9-1: </w:t>
      </w:r>
      <w:r>
        <w:rPr>
          <w:noProof/>
        </w:rPr>
        <w:t xml:space="preserve">Definition of type </w:t>
      </w:r>
      <w:r>
        <w:t>DataNotification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9B3BF8" w14:paraId="55CC0BE1" w14:textId="77777777" w:rsidTr="00B11ABA">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5C952C46" w14:textId="77777777" w:rsidR="009B3BF8" w:rsidRDefault="009B3BF8" w:rsidP="00B11ABA">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1D05DAF" w14:textId="77777777" w:rsidR="009B3BF8" w:rsidRDefault="009B3BF8" w:rsidP="00B11ABA">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1A6DDC4" w14:textId="77777777" w:rsidR="009B3BF8" w:rsidRDefault="009B3BF8" w:rsidP="00B11AB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9965DDA" w14:textId="77777777" w:rsidR="009B3BF8" w:rsidRDefault="009B3BF8" w:rsidP="00B11ABA">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289B5022" w14:textId="77777777" w:rsidR="009B3BF8" w:rsidRDefault="009B3BF8" w:rsidP="00B11ABA">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95DFD51" w14:textId="77777777" w:rsidR="009B3BF8" w:rsidRDefault="009B3BF8" w:rsidP="00B11ABA">
            <w:pPr>
              <w:pStyle w:val="TAH"/>
              <w:rPr>
                <w:rFonts w:cs="Arial"/>
                <w:szCs w:val="18"/>
              </w:rPr>
            </w:pPr>
            <w:r>
              <w:rPr>
                <w:rFonts w:cs="Arial"/>
                <w:szCs w:val="18"/>
              </w:rPr>
              <w:t>Applicability</w:t>
            </w:r>
          </w:p>
        </w:tc>
      </w:tr>
      <w:tr w:rsidR="009B3BF8" w14:paraId="06762463" w14:textId="77777777" w:rsidTr="00B11ABA">
        <w:trPr>
          <w:jc w:val="center"/>
        </w:trPr>
        <w:tc>
          <w:tcPr>
            <w:tcW w:w="1701" w:type="dxa"/>
            <w:tcBorders>
              <w:top w:val="single" w:sz="6" w:space="0" w:color="auto"/>
              <w:left w:val="single" w:sz="6" w:space="0" w:color="auto"/>
              <w:bottom w:val="single" w:sz="6" w:space="0" w:color="auto"/>
              <w:right w:val="single" w:sz="6" w:space="0" w:color="auto"/>
            </w:tcBorders>
            <w:hideMark/>
          </w:tcPr>
          <w:p w14:paraId="0FF08F75" w14:textId="77777777" w:rsidR="009B3BF8" w:rsidRDefault="009B3BF8" w:rsidP="00B11ABA">
            <w:pPr>
              <w:pStyle w:val="TAL"/>
            </w:pPr>
            <w:r>
              <w:rPr>
                <w:noProof/>
                <w:lang w:eastAsia="zh-CN"/>
              </w:rPr>
              <w:t>afEventNotifs</w:t>
            </w:r>
          </w:p>
        </w:tc>
        <w:tc>
          <w:tcPr>
            <w:tcW w:w="1444" w:type="dxa"/>
            <w:tcBorders>
              <w:top w:val="single" w:sz="6" w:space="0" w:color="auto"/>
              <w:left w:val="single" w:sz="6" w:space="0" w:color="auto"/>
              <w:bottom w:val="single" w:sz="6" w:space="0" w:color="auto"/>
              <w:right w:val="single" w:sz="6" w:space="0" w:color="auto"/>
            </w:tcBorders>
            <w:hideMark/>
          </w:tcPr>
          <w:p w14:paraId="1ABC3161" w14:textId="77777777" w:rsidR="009B3BF8" w:rsidRDefault="009B3BF8" w:rsidP="00B11ABA">
            <w:pPr>
              <w:pStyle w:val="TAL"/>
            </w:pPr>
            <w:r>
              <w:rPr>
                <w:noProof/>
                <w:lang w:eastAsia="zh-CN"/>
              </w:rPr>
              <w:t>array(AfEventExposureNotif)</w:t>
            </w:r>
          </w:p>
        </w:tc>
        <w:tc>
          <w:tcPr>
            <w:tcW w:w="425" w:type="dxa"/>
            <w:tcBorders>
              <w:top w:val="single" w:sz="6" w:space="0" w:color="auto"/>
              <w:left w:val="single" w:sz="6" w:space="0" w:color="auto"/>
              <w:bottom w:val="single" w:sz="6" w:space="0" w:color="auto"/>
              <w:right w:val="single" w:sz="6" w:space="0" w:color="auto"/>
            </w:tcBorders>
            <w:hideMark/>
          </w:tcPr>
          <w:p w14:paraId="40BF20B8" w14:textId="77777777" w:rsidR="009B3BF8" w:rsidRDefault="009B3BF8" w:rsidP="00B11ABA">
            <w:pPr>
              <w:pStyle w:val="TAC"/>
            </w:pPr>
            <w:r>
              <w:rPr>
                <w:noProof/>
              </w:rPr>
              <w:t>C</w:t>
            </w:r>
          </w:p>
        </w:tc>
        <w:tc>
          <w:tcPr>
            <w:tcW w:w="1134" w:type="dxa"/>
            <w:tcBorders>
              <w:top w:val="single" w:sz="6" w:space="0" w:color="auto"/>
              <w:left w:val="single" w:sz="6" w:space="0" w:color="auto"/>
              <w:bottom w:val="single" w:sz="6" w:space="0" w:color="auto"/>
              <w:right w:val="single" w:sz="6" w:space="0" w:color="auto"/>
            </w:tcBorders>
            <w:hideMark/>
          </w:tcPr>
          <w:p w14:paraId="7F56FB72" w14:textId="77777777" w:rsidR="009B3BF8" w:rsidRDefault="009B3BF8" w:rsidP="00B11ABA">
            <w:pPr>
              <w:pStyle w:val="TAL"/>
            </w:pPr>
            <w:r>
              <w:rPr>
                <w:noProof/>
              </w:rPr>
              <w:t>1..N</w:t>
            </w:r>
          </w:p>
        </w:tc>
        <w:tc>
          <w:tcPr>
            <w:tcW w:w="2410" w:type="dxa"/>
            <w:tcBorders>
              <w:top w:val="single" w:sz="6" w:space="0" w:color="auto"/>
              <w:left w:val="single" w:sz="6" w:space="0" w:color="auto"/>
              <w:bottom w:val="single" w:sz="6" w:space="0" w:color="auto"/>
              <w:right w:val="single" w:sz="6" w:space="0" w:color="auto"/>
            </w:tcBorders>
            <w:hideMark/>
          </w:tcPr>
          <w:p w14:paraId="46F944FE" w14:textId="77777777" w:rsidR="009B3BF8" w:rsidRDefault="009B3BF8" w:rsidP="00B11ABA">
            <w:pPr>
              <w:pStyle w:val="TAL"/>
            </w:pPr>
            <w:r>
              <w:t>List of notifications on AF event(s). (NOTE 1)</w:t>
            </w:r>
          </w:p>
        </w:tc>
        <w:tc>
          <w:tcPr>
            <w:tcW w:w="2410" w:type="dxa"/>
            <w:tcBorders>
              <w:top w:val="single" w:sz="6" w:space="0" w:color="auto"/>
              <w:left w:val="single" w:sz="6" w:space="0" w:color="auto"/>
              <w:bottom w:val="single" w:sz="6" w:space="0" w:color="auto"/>
              <w:right w:val="single" w:sz="6" w:space="0" w:color="auto"/>
            </w:tcBorders>
          </w:tcPr>
          <w:p w14:paraId="63D8926C" w14:textId="77777777" w:rsidR="009B3BF8" w:rsidRDefault="009B3BF8" w:rsidP="00B11ABA">
            <w:pPr>
              <w:pStyle w:val="TAL"/>
              <w:rPr>
                <w:rFonts w:cs="Arial"/>
                <w:szCs w:val="18"/>
              </w:rPr>
            </w:pPr>
          </w:p>
        </w:tc>
      </w:tr>
      <w:tr w:rsidR="009B3BF8" w14:paraId="2127A434" w14:textId="77777777" w:rsidTr="00B11ABA">
        <w:trPr>
          <w:jc w:val="center"/>
        </w:trPr>
        <w:tc>
          <w:tcPr>
            <w:tcW w:w="1701" w:type="dxa"/>
            <w:tcBorders>
              <w:top w:val="single" w:sz="6" w:space="0" w:color="auto"/>
              <w:left w:val="single" w:sz="6" w:space="0" w:color="auto"/>
              <w:bottom w:val="single" w:sz="6" w:space="0" w:color="auto"/>
              <w:right w:val="single" w:sz="6" w:space="0" w:color="auto"/>
            </w:tcBorders>
            <w:hideMark/>
          </w:tcPr>
          <w:p w14:paraId="7D5E93B2" w14:textId="77777777" w:rsidR="009B3BF8" w:rsidRDefault="009B3BF8" w:rsidP="00B11ABA">
            <w:pPr>
              <w:pStyle w:val="TAL"/>
            </w:pPr>
            <w:r>
              <w:rPr>
                <w:noProof/>
              </w:rPr>
              <w:t>amfEventNotifs</w:t>
            </w:r>
          </w:p>
        </w:tc>
        <w:tc>
          <w:tcPr>
            <w:tcW w:w="1444" w:type="dxa"/>
            <w:tcBorders>
              <w:top w:val="single" w:sz="6" w:space="0" w:color="auto"/>
              <w:left w:val="single" w:sz="6" w:space="0" w:color="auto"/>
              <w:bottom w:val="single" w:sz="6" w:space="0" w:color="auto"/>
              <w:right w:val="single" w:sz="6" w:space="0" w:color="auto"/>
            </w:tcBorders>
            <w:hideMark/>
          </w:tcPr>
          <w:p w14:paraId="30551A89" w14:textId="77777777" w:rsidR="009B3BF8" w:rsidRDefault="009B3BF8" w:rsidP="00B11ABA">
            <w:pPr>
              <w:pStyle w:val="TAL"/>
            </w:pPr>
            <w:r>
              <w:rPr>
                <w:noProof/>
                <w:lang w:eastAsia="zh-CN"/>
              </w:rPr>
              <w:t>array(AmfEventNotification)</w:t>
            </w:r>
          </w:p>
        </w:tc>
        <w:tc>
          <w:tcPr>
            <w:tcW w:w="425" w:type="dxa"/>
            <w:tcBorders>
              <w:top w:val="single" w:sz="6" w:space="0" w:color="auto"/>
              <w:left w:val="single" w:sz="6" w:space="0" w:color="auto"/>
              <w:bottom w:val="single" w:sz="6" w:space="0" w:color="auto"/>
              <w:right w:val="single" w:sz="6" w:space="0" w:color="auto"/>
            </w:tcBorders>
            <w:hideMark/>
          </w:tcPr>
          <w:p w14:paraId="4BE7D1CF" w14:textId="77777777" w:rsidR="009B3BF8" w:rsidRDefault="009B3BF8" w:rsidP="00B11ABA">
            <w:pPr>
              <w:pStyle w:val="TAC"/>
            </w:pPr>
            <w:r>
              <w:rPr>
                <w:noProof/>
              </w:rPr>
              <w:t>C</w:t>
            </w:r>
          </w:p>
        </w:tc>
        <w:tc>
          <w:tcPr>
            <w:tcW w:w="1134" w:type="dxa"/>
            <w:tcBorders>
              <w:top w:val="single" w:sz="6" w:space="0" w:color="auto"/>
              <w:left w:val="single" w:sz="6" w:space="0" w:color="auto"/>
              <w:bottom w:val="single" w:sz="6" w:space="0" w:color="auto"/>
              <w:right w:val="single" w:sz="6" w:space="0" w:color="auto"/>
            </w:tcBorders>
            <w:hideMark/>
          </w:tcPr>
          <w:p w14:paraId="1768DC73" w14:textId="77777777" w:rsidR="009B3BF8" w:rsidRDefault="009B3BF8" w:rsidP="00B11ABA">
            <w:pPr>
              <w:pStyle w:val="TAL"/>
            </w:pPr>
            <w:r>
              <w:rPr>
                <w:noProof/>
              </w:rPr>
              <w:t>1..N</w:t>
            </w:r>
          </w:p>
        </w:tc>
        <w:tc>
          <w:tcPr>
            <w:tcW w:w="2410" w:type="dxa"/>
            <w:tcBorders>
              <w:top w:val="single" w:sz="6" w:space="0" w:color="auto"/>
              <w:left w:val="single" w:sz="6" w:space="0" w:color="auto"/>
              <w:bottom w:val="single" w:sz="6" w:space="0" w:color="auto"/>
              <w:right w:val="single" w:sz="6" w:space="0" w:color="auto"/>
            </w:tcBorders>
            <w:hideMark/>
          </w:tcPr>
          <w:p w14:paraId="2CDDF0FC" w14:textId="77777777" w:rsidR="009B3BF8" w:rsidRDefault="009B3BF8" w:rsidP="00B11ABA">
            <w:pPr>
              <w:pStyle w:val="TAL"/>
            </w:pPr>
            <w:r>
              <w:t>List of notifications on AMF event(s). (NOTE 1)</w:t>
            </w:r>
          </w:p>
        </w:tc>
        <w:tc>
          <w:tcPr>
            <w:tcW w:w="2410" w:type="dxa"/>
            <w:tcBorders>
              <w:top w:val="single" w:sz="6" w:space="0" w:color="auto"/>
              <w:left w:val="single" w:sz="6" w:space="0" w:color="auto"/>
              <w:bottom w:val="single" w:sz="6" w:space="0" w:color="auto"/>
              <w:right w:val="single" w:sz="6" w:space="0" w:color="auto"/>
            </w:tcBorders>
          </w:tcPr>
          <w:p w14:paraId="5972B8C8" w14:textId="77777777" w:rsidR="009B3BF8" w:rsidRDefault="009B3BF8" w:rsidP="00B11ABA">
            <w:pPr>
              <w:pStyle w:val="TAL"/>
              <w:rPr>
                <w:rFonts w:cs="Arial"/>
                <w:szCs w:val="18"/>
              </w:rPr>
            </w:pPr>
          </w:p>
        </w:tc>
      </w:tr>
      <w:tr w:rsidR="009B3BF8" w14:paraId="452F5D06" w14:textId="77777777" w:rsidTr="00B11ABA">
        <w:trPr>
          <w:jc w:val="center"/>
        </w:trPr>
        <w:tc>
          <w:tcPr>
            <w:tcW w:w="1701" w:type="dxa"/>
            <w:tcBorders>
              <w:top w:val="single" w:sz="6" w:space="0" w:color="auto"/>
              <w:left w:val="single" w:sz="6" w:space="0" w:color="auto"/>
              <w:bottom w:val="single" w:sz="6" w:space="0" w:color="auto"/>
              <w:right w:val="single" w:sz="6" w:space="0" w:color="auto"/>
            </w:tcBorders>
            <w:hideMark/>
          </w:tcPr>
          <w:p w14:paraId="08D326AD" w14:textId="77777777" w:rsidR="009B3BF8" w:rsidRDefault="009B3BF8" w:rsidP="00B11ABA">
            <w:pPr>
              <w:pStyle w:val="TAL"/>
            </w:pPr>
            <w:r>
              <w:rPr>
                <w:noProof/>
              </w:rPr>
              <w:t>smfEventNotifs</w:t>
            </w:r>
          </w:p>
        </w:tc>
        <w:tc>
          <w:tcPr>
            <w:tcW w:w="1444" w:type="dxa"/>
            <w:tcBorders>
              <w:top w:val="single" w:sz="6" w:space="0" w:color="auto"/>
              <w:left w:val="single" w:sz="6" w:space="0" w:color="auto"/>
              <w:bottom w:val="single" w:sz="6" w:space="0" w:color="auto"/>
              <w:right w:val="single" w:sz="6" w:space="0" w:color="auto"/>
            </w:tcBorders>
            <w:hideMark/>
          </w:tcPr>
          <w:p w14:paraId="277F6EC6" w14:textId="77777777" w:rsidR="009B3BF8" w:rsidRDefault="009B3BF8" w:rsidP="00B11ABA">
            <w:pPr>
              <w:pStyle w:val="TAL"/>
            </w:pPr>
            <w:r>
              <w:rPr>
                <w:noProof/>
                <w:lang w:eastAsia="zh-CN"/>
              </w:rPr>
              <w:t>array(NsmfEventExposureNotification)</w:t>
            </w:r>
          </w:p>
        </w:tc>
        <w:tc>
          <w:tcPr>
            <w:tcW w:w="425" w:type="dxa"/>
            <w:tcBorders>
              <w:top w:val="single" w:sz="6" w:space="0" w:color="auto"/>
              <w:left w:val="single" w:sz="6" w:space="0" w:color="auto"/>
              <w:bottom w:val="single" w:sz="6" w:space="0" w:color="auto"/>
              <w:right w:val="single" w:sz="6" w:space="0" w:color="auto"/>
            </w:tcBorders>
            <w:hideMark/>
          </w:tcPr>
          <w:p w14:paraId="5EC9770C" w14:textId="77777777" w:rsidR="009B3BF8" w:rsidRDefault="009B3BF8" w:rsidP="00B11ABA">
            <w:pPr>
              <w:pStyle w:val="TAC"/>
            </w:pPr>
            <w:r>
              <w:rPr>
                <w:noProof/>
              </w:rPr>
              <w:t>C</w:t>
            </w:r>
          </w:p>
        </w:tc>
        <w:tc>
          <w:tcPr>
            <w:tcW w:w="1134" w:type="dxa"/>
            <w:tcBorders>
              <w:top w:val="single" w:sz="6" w:space="0" w:color="auto"/>
              <w:left w:val="single" w:sz="6" w:space="0" w:color="auto"/>
              <w:bottom w:val="single" w:sz="6" w:space="0" w:color="auto"/>
              <w:right w:val="single" w:sz="6" w:space="0" w:color="auto"/>
            </w:tcBorders>
            <w:hideMark/>
          </w:tcPr>
          <w:p w14:paraId="71E8EE62" w14:textId="77777777" w:rsidR="009B3BF8" w:rsidRDefault="009B3BF8" w:rsidP="00B11ABA">
            <w:pPr>
              <w:pStyle w:val="TAL"/>
            </w:pPr>
            <w:r>
              <w:rPr>
                <w:noProof/>
              </w:rPr>
              <w:t>1..N</w:t>
            </w:r>
          </w:p>
        </w:tc>
        <w:tc>
          <w:tcPr>
            <w:tcW w:w="2410" w:type="dxa"/>
            <w:tcBorders>
              <w:top w:val="single" w:sz="6" w:space="0" w:color="auto"/>
              <w:left w:val="single" w:sz="6" w:space="0" w:color="auto"/>
              <w:bottom w:val="single" w:sz="6" w:space="0" w:color="auto"/>
              <w:right w:val="single" w:sz="6" w:space="0" w:color="auto"/>
            </w:tcBorders>
            <w:hideMark/>
          </w:tcPr>
          <w:p w14:paraId="100E1C71" w14:textId="77777777" w:rsidR="009B3BF8" w:rsidRDefault="009B3BF8" w:rsidP="00B11ABA">
            <w:pPr>
              <w:pStyle w:val="TAL"/>
            </w:pPr>
            <w:r>
              <w:t>List of notifications on SMF event(s). (NOTE 1)</w:t>
            </w:r>
          </w:p>
        </w:tc>
        <w:tc>
          <w:tcPr>
            <w:tcW w:w="2410" w:type="dxa"/>
            <w:tcBorders>
              <w:top w:val="single" w:sz="6" w:space="0" w:color="auto"/>
              <w:left w:val="single" w:sz="6" w:space="0" w:color="auto"/>
              <w:bottom w:val="single" w:sz="6" w:space="0" w:color="auto"/>
              <w:right w:val="single" w:sz="6" w:space="0" w:color="auto"/>
            </w:tcBorders>
          </w:tcPr>
          <w:p w14:paraId="0865D1D4" w14:textId="77777777" w:rsidR="009B3BF8" w:rsidRDefault="009B3BF8" w:rsidP="00B11ABA">
            <w:pPr>
              <w:pStyle w:val="TAL"/>
              <w:rPr>
                <w:rFonts w:cs="Arial"/>
                <w:szCs w:val="18"/>
              </w:rPr>
            </w:pPr>
          </w:p>
        </w:tc>
      </w:tr>
      <w:tr w:rsidR="009B3BF8" w14:paraId="723CEE4D" w14:textId="77777777" w:rsidTr="00B11ABA">
        <w:trPr>
          <w:jc w:val="center"/>
        </w:trPr>
        <w:tc>
          <w:tcPr>
            <w:tcW w:w="1701" w:type="dxa"/>
            <w:tcBorders>
              <w:top w:val="single" w:sz="6" w:space="0" w:color="auto"/>
              <w:left w:val="single" w:sz="6" w:space="0" w:color="auto"/>
              <w:bottom w:val="single" w:sz="6" w:space="0" w:color="auto"/>
              <w:right w:val="single" w:sz="6" w:space="0" w:color="auto"/>
            </w:tcBorders>
            <w:hideMark/>
          </w:tcPr>
          <w:p w14:paraId="4510930F" w14:textId="77777777" w:rsidR="009B3BF8" w:rsidRDefault="009B3BF8" w:rsidP="00B11ABA">
            <w:pPr>
              <w:pStyle w:val="TAL"/>
            </w:pPr>
            <w:r>
              <w:rPr>
                <w:noProof/>
              </w:rPr>
              <w:t>udmEventNotifs</w:t>
            </w:r>
          </w:p>
        </w:tc>
        <w:tc>
          <w:tcPr>
            <w:tcW w:w="1444" w:type="dxa"/>
            <w:tcBorders>
              <w:top w:val="single" w:sz="6" w:space="0" w:color="auto"/>
              <w:left w:val="single" w:sz="6" w:space="0" w:color="auto"/>
              <w:bottom w:val="single" w:sz="6" w:space="0" w:color="auto"/>
              <w:right w:val="single" w:sz="6" w:space="0" w:color="auto"/>
            </w:tcBorders>
            <w:hideMark/>
          </w:tcPr>
          <w:p w14:paraId="27E68529" w14:textId="77777777" w:rsidR="009B3BF8" w:rsidRDefault="009B3BF8" w:rsidP="00B11ABA">
            <w:pPr>
              <w:pStyle w:val="TAL"/>
            </w:pPr>
            <w:r>
              <w:rPr>
                <w:noProof/>
                <w:lang w:eastAsia="zh-CN"/>
              </w:rPr>
              <w:t>array(MonitoringReport)</w:t>
            </w:r>
          </w:p>
        </w:tc>
        <w:tc>
          <w:tcPr>
            <w:tcW w:w="425" w:type="dxa"/>
            <w:tcBorders>
              <w:top w:val="single" w:sz="6" w:space="0" w:color="auto"/>
              <w:left w:val="single" w:sz="6" w:space="0" w:color="auto"/>
              <w:bottom w:val="single" w:sz="6" w:space="0" w:color="auto"/>
              <w:right w:val="single" w:sz="6" w:space="0" w:color="auto"/>
            </w:tcBorders>
            <w:hideMark/>
          </w:tcPr>
          <w:p w14:paraId="518F4026" w14:textId="77777777" w:rsidR="009B3BF8" w:rsidRDefault="009B3BF8" w:rsidP="00B11ABA">
            <w:pPr>
              <w:pStyle w:val="TAC"/>
            </w:pPr>
            <w:r>
              <w:rPr>
                <w:noProof/>
              </w:rPr>
              <w:t>C</w:t>
            </w:r>
          </w:p>
        </w:tc>
        <w:tc>
          <w:tcPr>
            <w:tcW w:w="1134" w:type="dxa"/>
            <w:tcBorders>
              <w:top w:val="single" w:sz="6" w:space="0" w:color="auto"/>
              <w:left w:val="single" w:sz="6" w:space="0" w:color="auto"/>
              <w:bottom w:val="single" w:sz="6" w:space="0" w:color="auto"/>
              <w:right w:val="single" w:sz="6" w:space="0" w:color="auto"/>
            </w:tcBorders>
            <w:hideMark/>
          </w:tcPr>
          <w:p w14:paraId="7F9CCBDD" w14:textId="77777777" w:rsidR="009B3BF8" w:rsidRDefault="009B3BF8" w:rsidP="00B11ABA">
            <w:pPr>
              <w:pStyle w:val="TAL"/>
            </w:pPr>
            <w:r>
              <w:rPr>
                <w:noProof/>
              </w:rPr>
              <w:t>1..N</w:t>
            </w:r>
          </w:p>
        </w:tc>
        <w:tc>
          <w:tcPr>
            <w:tcW w:w="2410" w:type="dxa"/>
            <w:tcBorders>
              <w:top w:val="single" w:sz="6" w:space="0" w:color="auto"/>
              <w:left w:val="single" w:sz="6" w:space="0" w:color="auto"/>
              <w:bottom w:val="single" w:sz="6" w:space="0" w:color="auto"/>
              <w:right w:val="single" w:sz="6" w:space="0" w:color="auto"/>
            </w:tcBorders>
            <w:hideMark/>
          </w:tcPr>
          <w:p w14:paraId="3D45EA3A" w14:textId="77777777" w:rsidR="009B3BF8" w:rsidRDefault="009B3BF8" w:rsidP="00B11ABA">
            <w:pPr>
              <w:pStyle w:val="TAL"/>
            </w:pPr>
            <w:r>
              <w:rPr>
                <w:rFonts w:cs="Arial"/>
                <w:szCs w:val="18"/>
              </w:rPr>
              <w:t>List of monitoring reports containing</w:t>
            </w:r>
            <w:r>
              <w:t xml:space="preserve"> information about UDM event(s). (NOTE 1)</w:t>
            </w:r>
          </w:p>
        </w:tc>
        <w:tc>
          <w:tcPr>
            <w:tcW w:w="2410" w:type="dxa"/>
            <w:tcBorders>
              <w:top w:val="single" w:sz="6" w:space="0" w:color="auto"/>
              <w:left w:val="single" w:sz="6" w:space="0" w:color="auto"/>
              <w:bottom w:val="single" w:sz="6" w:space="0" w:color="auto"/>
              <w:right w:val="single" w:sz="6" w:space="0" w:color="auto"/>
            </w:tcBorders>
          </w:tcPr>
          <w:p w14:paraId="3E37802C" w14:textId="77777777" w:rsidR="009B3BF8" w:rsidRDefault="009B3BF8" w:rsidP="00B11ABA">
            <w:pPr>
              <w:pStyle w:val="TAL"/>
              <w:rPr>
                <w:rFonts w:cs="Arial"/>
                <w:szCs w:val="18"/>
              </w:rPr>
            </w:pPr>
          </w:p>
        </w:tc>
      </w:tr>
      <w:tr w:rsidR="009B3BF8" w14:paraId="3C95A43C" w14:textId="77777777" w:rsidTr="00B11ABA">
        <w:trPr>
          <w:jc w:val="center"/>
        </w:trPr>
        <w:tc>
          <w:tcPr>
            <w:tcW w:w="1701" w:type="dxa"/>
            <w:tcBorders>
              <w:top w:val="single" w:sz="6" w:space="0" w:color="auto"/>
              <w:left w:val="single" w:sz="6" w:space="0" w:color="auto"/>
              <w:bottom w:val="single" w:sz="6" w:space="0" w:color="auto"/>
              <w:right w:val="single" w:sz="6" w:space="0" w:color="auto"/>
            </w:tcBorders>
            <w:hideMark/>
          </w:tcPr>
          <w:p w14:paraId="268EE368" w14:textId="77777777" w:rsidR="009B3BF8" w:rsidRDefault="009B3BF8" w:rsidP="00B11ABA">
            <w:pPr>
              <w:pStyle w:val="TAL"/>
              <w:rPr>
                <w:noProof/>
              </w:rPr>
            </w:pPr>
            <w:r>
              <w:rPr>
                <w:noProof/>
                <w:lang w:eastAsia="zh-CN"/>
              </w:rPr>
              <w:t>nefEventNotifs</w:t>
            </w:r>
          </w:p>
        </w:tc>
        <w:tc>
          <w:tcPr>
            <w:tcW w:w="1444" w:type="dxa"/>
            <w:tcBorders>
              <w:top w:val="single" w:sz="6" w:space="0" w:color="auto"/>
              <w:left w:val="single" w:sz="6" w:space="0" w:color="auto"/>
              <w:bottom w:val="single" w:sz="6" w:space="0" w:color="auto"/>
              <w:right w:val="single" w:sz="6" w:space="0" w:color="auto"/>
            </w:tcBorders>
            <w:hideMark/>
          </w:tcPr>
          <w:p w14:paraId="52B6C1C1" w14:textId="77777777" w:rsidR="009B3BF8" w:rsidRDefault="009B3BF8" w:rsidP="00B11ABA">
            <w:pPr>
              <w:pStyle w:val="TAL"/>
              <w:rPr>
                <w:noProof/>
                <w:lang w:eastAsia="zh-CN"/>
              </w:rPr>
            </w:pPr>
            <w:r>
              <w:rPr>
                <w:noProof/>
                <w:lang w:eastAsia="zh-CN"/>
              </w:rPr>
              <w:t>array(NefEventExposureNotif)</w:t>
            </w:r>
          </w:p>
        </w:tc>
        <w:tc>
          <w:tcPr>
            <w:tcW w:w="425" w:type="dxa"/>
            <w:tcBorders>
              <w:top w:val="single" w:sz="6" w:space="0" w:color="auto"/>
              <w:left w:val="single" w:sz="6" w:space="0" w:color="auto"/>
              <w:bottom w:val="single" w:sz="6" w:space="0" w:color="auto"/>
              <w:right w:val="single" w:sz="6" w:space="0" w:color="auto"/>
            </w:tcBorders>
            <w:hideMark/>
          </w:tcPr>
          <w:p w14:paraId="4833F310" w14:textId="77777777" w:rsidR="009B3BF8" w:rsidRDefault="009B3BF8" w:rsidP="00B11ABA">
            <w:pPr>
              <w:pStyle w:val="TAC"/>
              <w:rPr>
                <w:noProof/>
              </w:rPr>
            </w:pPr>
            <w:r>
              <w:rPr>
                <w:noProof/>
              </w:rPr>
              <w:t>C</w:t>
            </w:r>
          </w:p>
        </w:tc>
        <w:tc>
          <w:tcPr>
            <w:tcW w:w="1134" w:type="dxa"/>
            <w:tcBorders>
              <w:top w:val="single" w:sz="6" w:space="0" w:color="auto"/>
              <w:left w:val="single" w:sz="6" w:space="0" w:color="auto"/>
              <w:bottom w:val="single" w:sz="6" w:space="0" w:color="auto"/>
              <w:right w:val="single" w:sz="6" w:space="0" w:color="auto"/>
            </w:tcBorders>
            <w:hideMark/>
          </w:tcPr>
          <w:p w14:paraId="0C008083" w14:textId="77777777" w:rsidR="009B3BF8" w:rsidRDefault="009B3BF8" w:rsidP="00B11ABA">
            <w:pPr>
              <w:pStyle w:val="TAL"/>
              <w:rPr>
                <w:noProof/>
              </w:rPr>
            </w:pPr>
            <w:r>
              <w:rPr>
                <w:noProof/>
              </w:rPr>
              <w:t>1..N</w:t>
            </w:r>
          </w:p>
        </w:tc>
        <w:tc>
          <w:tcPr>
            <w:tcW w:w="2410" w:type="dxa"/>
            <w:tcBorders>
              <w:top w:val="single" w:sz="6" w:space="0" w:color="auto"/>
              <w:left w:val="single" w:sz="6" w:space="0" w:color="auto"/>
              <w:bottom w:val="single" w:sz="6" w:space="0" w:color="auto"/>
              <w:right w:val="single" w:sz="6" w:space="0" w:color="auto"/>
            </w:tcBorders>
            <w:hideMark/>
          </w:tcPr>
          <w:p w14:paraId="0A4ED0F3" w14:textId="77777777" w:rsidR="009B3BF8" w:rsidRDefault="009B3BF8" w:rsidP="00B11ABA">
            <w:pPr>
              <w:pStyle w:val="TAL"/>
              <w:rPr>
                <w:rFonts w:cs="Arial"/>
                <w:szCs w:val="18"/>
              </w:rPr>
            </w:pPr>
            <w:r>
              <w:t>List of notifications on network exposure event(s). (NOTE 1)</w:t>
            </w:r>
          </w:p>
        </w:tc>
        <w:tc>
          <w:tcPr>
            <w:tcW w:w="2410" w:type="dxa"/>
            <w:tcBorders>
              <w:top w:val="single" w:sz="6" w:space="0" w:color="auto"/>
              <w:left w:val="single" w:sz="6" w:space="0" w:color="auto"/>
              <w:bottom w:val="single" w:sz="6" w:space="0" w:color="auto"/>
              <w:right w:val="single" w:sz="6" w:space="0" w:color="auto"/>
            </w:tcBorders>
          </w:tcPr>
          <w:p w14:paraId="0CB2A5F7" w14:textId="77777777" w:rsidR="009B3BF8" w:rsidRDefault="009B3BF8" w:rsidP="00B11ABA">
            <w:pPr>
              <w:pStyle w:val="TAL"/>
              <w:rPr>
                <w:rFonts w:cs="Arial"/>
                <w:szCs w:val="18"/>
              </w:rPr>
            </w:pPr>
          </w:p>
        </w:tc>
      </w:tr>
      <w:tr w:rsidR="009B3BF8" w14:paraId="0E6087D5" w14:textId="77777777" w:rsidTr="00B11ABA">
        <w:trPr>
          <w:jc w:val="center"/>
        </w:trPr>
        <w:tc>
          <w:tcPr>
            <w:tcW w:w="1701" w:type="dxa"/>
            <w:tcBorders>
              <w:top w:val="single" w:sz="6" w:space="0" w:color="auto"/>
              <w:left w:val="single" w:sz="6" w:space="0" w:color="auto"/>
              <w:bottom w:val="single" w:sz="6" w:space="0" w:color="auto"/>
              <w:right w:val="single" w:sz="6" w:space="0" w:color="auto"/>
            </w:tcBorders>
            <w:hideMark/>
          </w:tcPr>
          <w:p w14:paraId="53CA71C7" w14:textId="77777777" w:rsidR="009B3BF8" w:rsidRDefault="009B3BF8" w:rsidP="00B11ABA">
            <w:pPr>
              <w:pStyle w:val="TAL"/>
              <w:rPr>
                <w:noProof/>
                <w:lang w:eastAsia="zh-CN"/>
              </w:rPr>
            </w:pPr>
            <w:r>
              <w:rPr>
                <w:noProof/>
                <w:lang w:eastAsia="zh-CN"/>
              </w:rPr>
              <w:t>nrfEventNotifs</w:t>
            </w:r>
          </w:p>
        </w:tc>
        <w:tc>
          <w:tcPr>
            <w:tcW w:w="1444" w:type="dxa"/>
            <w:tcBorders>
              <w:top w:val="single" w:sz="6" w:space="0" w:color="auto"/>
              <w:left w:val="single" w:sz="6" w:space="0" w:color="auto"/>
              <w:bottom w:val="single" w:sz="6" w:space="0" w:color="auto"/>
              <w:right w:val="single" w:sz="6" w:space="0" w:color="auto"/>
            </w:tcBorders>
            <w:hideMark/>
          </w:tcPr>
          <w:p w14:paraId="187BD349" w14:textId="77777777" w:rsidR="009B3BF8" w:rsidRDefault="009B3BF8" w:rsidP="00B11ABA">
            <w:pPr>
              <w:pStyle w:val="TAL"/>
              <w:rPr>
                <w:noProof/>
                <w:lang w:eastAsia="zh-CN"/>
              </w:rPr>
            </w:pPr>
            <w:r>
              <w:rPr>
                <w:noProof/>
                <w:lang w:eastAsia="zh-CN"/>
              </w:rPr>
              <w:t>array(NotificationData)</w:t>
            </w:r>
          </w:p>
        </w:tc>
        <w:tc>
          <w:tcPr>
            <w:tcW w:w="425" w:type="dxa"/>
            <w:tcBorders>
              <w:top w:val="single" w:sz="6" w:space="0" w:color="auto"/>
              <w:left w:val="single" w:sz="6" w:space="0" w:color="auto"/>
              <w:bottom w:val="single" w:sz="6" w:space="0" w:color="auto"/>
              <w:right w:val="single" w:sz="6" w:space="0" w:color="auto"/>
            </w:tcBorders>
            <w:hideMark/>
          </w:tcPr>
          <w:p w14:paraId="616551E3" w14:textId="77777777" w:rsidR="009B3BF8" w:rsidRDefault="009B3BF8" w:rsidP="00B11ABA">
            <w:pPr>
              <w:pStyle w:val="TAC"/>
              <w:rPr>
                <w:noProof/>
              </w:rPr>
            </w:pPr>
            <w:r>
              <w:rPr>
                <w:noProof/>
              </w:rPr>
              <w:t>C</w:t>
            </w:r>
          </w:p>
        </w:tc>
        <w:tc>
          <w:tcPr>
            <w:tcW w:w="1134" w:type="dxa"/>
            <w:tcBorders>
              <w:top w:val="single" w:sz="6" w:space="0" w:color="auto"/>
              <w:left w:val="single" w:sz="6" w:space="0" w:color="auto"/>
              <w:bottom w:val="single" w:sz="6" w:space="0" w:color="auto"/>
              <w:right w:val="single" w:sz="6" w:space="0" w:color="auto"/>
            </w:tcBorders>
            <w:hideMark/>
          </w:tcPr>
          <w:p w14:paraId="07035E6A" w14:textId="77777777" w:rsidR="009B3BF8" w:rsidRDefault="009B3BF8" w:rsidP="00B11ABA">
            <w:pPr>
              <w:pStyle w:val="TAL"/>
              <w:rPr>
                <w:noProof/>
              </w:rPr>
            </w:pPr>
            <w:r>
              <w:rPr>
                <w:noProof/>
              </w:rPr>
              <w:t>1..N</w:t>
            </w:r>
          </w:p>
        </w:tc>
        <w:tc>
          <w:tcPr>
            <w:tcW w:w="2410" w:type="dxa"/>
            <w:tcBorders>
              <w:top w:val="single" w:sz="6" w:space="0" w:color="auto"/>
              <w:left w:val="single" w:sz="6" w:space="0" w:color="auto"/>
              <w:bottom w:val="single" w:sz="6" w:space="0" w:color="auto"/>
              <w:right w:val="single" w:sz="6" w:space="0" w:color="auto"/>
            </w:tcBorders>
            <w:hideMark/>
          </w:tcPr>
          <w:p w14:paraId="2749C008" w14:textId="77777777" w:rsidR="009B3BF8" w:rsidRDefault="009B3BF8" w:rsidP="00B11ABA">
            <w:pPr>
              <w:pStyle w:val="TAL"/>
            </w:pPr>
            <w:r>
              <w:t>List of notifications on NRF event(s). (NOTE 1)</w:t>
            </w:r>
          </w:p>
        </w:tc>
        <w:tc>
          <w:tcPr>
            <w:tcW w:w="2410" w:type="dxa"/>
            <w:tcBorders>
              <w:top w:val="single" w:sz="6" w:space="0" w:color="auto"/>
              <w:left w:val="single" w:sz="6" w:space="0" w:color="auto"/>
              <w:bottom w:val="single" w:sz="6" w:space="0" w:color="auto"/>
              <w:right w:val="single" w:sz="6" w:space="0" w:color="auto"/>
            </w:tcBorders>
          </w:tcPr>
          <w:p w14:paraId="5358BD3C" w14:textId="77777777" w:rsidR="009B3BF8" w:rsidRDefault="009B3BF8" w:rsidP="00B11ABA">
            <w:pPr>
              <w:pStyle w:val="TAL"/>
              <w:rPr>
                <w:rFonts w:cs="Arial"/>
                <w:szCs w:val="18"/>
              </w:rPr>
            </w:pPr>
          </w:p>
        </w:tc>
      </w:tr>
      <w:tr w:rsidR="009B3BF8" w14:paraId="61EDE065" w14:textId="77777777" w:rsidTr="00B11ABA">
        <w:trPr>
          <w:jc w:val="center"/>
        </w:trPr>
        <w:tc>
          <w:tcPr>
            <w:tcW w:w="1701" w:type="dxa"/>
            <w:tcBorders>
              <w:top w:val="single" w:sz="6" w:space="0" w:color="auto"/>
              <w:left w:val="single" w:sz="6" w:space="0" w:color="auto"/>
              <w:bottom w:val="single" w:sz="6" w:space="0" w:color="auto"/>
              <w:right w:val="single" w:sz="6" w:space="0" w:color="auto"/>
            </w:tcBorders>
            <w:hideMark/>
          </w:tcPr>
          <w:p w14:paraId="2847B279" w14:textId="77777777" w:rsidR="009B3BF8" w:rsidRDefault="009B3BF8" w:rsidP="00B11ABA">
            <w:pPr>
              <w:pStyle w:val="TAL"/>
              <w:rPr>
                <w:noProof/>
                <w:lang w:eastAsia="zh-CN"/>
              </w:rPr>
            </w:pPr>
            <w:r>
              <w:rPr>
                <w:noProof/>
                <w:lang w:eastAsia="zh-CN"/>
              </w:rPr>
              <w:t>nsacfEventNotifs</w:t>
            </w:r>
          </w:p>
        </w:tc>
        <w:tc>
          <w:tcPr>
            <w:tcW w:w="1444" w:type="dxa"/>
            <w:tcBorders>
              <w:top w:val="single" w:sz="6" w:space="0" w:color="auto"/>
              <w:left w:val="single" w:sz="6" w:space="0" w:color="auto"/>
              <w:bottom w:val="single" w:sz="6" w:space="0" w:color="auto"/>
              <w:right w:val="single" w:sz="6" w:space="0" w:color="auto"/>
            </w:tcBorders>
            <w:hideMark/>
          </w:tcPr>
          <w:p w14:paraId="6196995B" w14:textId="77777777" w:rsidR="009B3BF8" w:rsidRDefault="009B3BF8" w:rsidP="00B11ABA">
            <w:pPr>
              <w:pStyle w:val="TAL"/>
              <w:rPr>
                <w:noProof/>
                <w:lang w:eastAsia="zh-CN"/>
              </w:rPr>
            </w:pPr>
            <w:r>
              <w:rPr>
                <w:noProof/>
                <w:lang w:eastAsia="zh-CN"/>
              </w:rPr>
              <w:t>array(</w:t>
            </w:r>
            <w:r>
              <w:t>SACEventReport</w:t>
            </w:r>
            <w:r>
              <w:rPr>
                <w:noProof/>
                <w:lang w:eastAsia="zh-CN"/>
              </w:rPr>
              <w:t>)</w:t>
            </w:r>
          </w:p>
        </w:tc>
        <w:tc>
          <w:tcPr>
            <w:tcW w:w="425" w:type="dxa"/>
            <w:tcBorders>
              <w:top w:val="single" w:sz="6" w:space="0" w:color="auto"/>
              <w:left w:val="single" w:sz="6" w:space="0" w:color="auto"/>
              <w:bottom w:val="single" w:sz="6" w:space="0" w:color="auto"/>
              <w:right w:val="single" w:sz="6" w:space="0" w:color="auto"/>
            </w:tcBorders>
            <w:hideMark/>
          </w:tcPr>
          <w:p w14:paraId="69862A3F" w14:textId="77777777" w:rsidR="009B3BF8" w:rsidRDefault="009B3BF8" w:rsidP="00B11ABA">
            <w:pPr>
              <w:pStyle w:val="TAC"/>
              <w:rPr>
                <w:noProof/>
              </w:rPr>
            </w:pPr>
            <w:r>
              <w:rPr>
                <w:noProof/>
              </w:rPr>
              <w:t>C</w:t>
            </w:r>
          </w:p>
        </w:tc>
        <w:tc>
          <w:tcPr>
            <w:tcW w:w="1134" w:type="dxa"/>
            <w:tcBorders>
              <w:top w:val="single" w:sz="6" w:space="0" w:color="auto"/>
              <w:left w:val="single" w:sz="6" w:space="0" w:color="auto"/>
              <w:bottom w:val="single" w:sz="6" w:space="0" w:color="auto"/>
              <w:right w:val="single" w:sz="6" w:space="0" w:color="auto"/>
            </w:tcBorders>
            <w:hideMark/>
          </w:tcPr>
          <w:p w14:paraId="5B0FAC32" w14:textId="77777777" w:rsidR="009B3BF8" w:rsidRDefault="009B3BF8" w:rsidP="00B11ABA">
            <w:pPr>
              <w:pStyle w:val="TAL"/>
              <w:rPr>
                <w:noProof/>
              </w:rPr>
            </w:pPr>
            <w:r>
              <w:rPr>
                <w:noProof/>
              </w:rPr>
              <w:t>1..N</w:t>
            </w:r>
          </w:p>
        </w:tc>
        <w:tc>
          <w:tcPr>
            <w:tcW w:w="2410" w:type="dxa"/>
            <w:tcBorders>
              <w:top w:val="single" w:sz="6" w:space="0" w:color="auto"/>
              <w:left w:val="single" w:sz="6" w:space="0" w:color="auto"/>
              <w:bottom w:val="single" w:sz="6" w:space="0" w:color="auto"/>
              <w:right w:val="single" w:sz="6" w:space="0" w:color="auto"/>
            </w:tcBorders>
            <w:hideMark/>
          </w:tcPr>
          <w:p w14:paraId="034DD6EE" w14:textId="77777777" w:rsidR="009B3BF8" w:rsidRDefault="009B3BF8" w:rsidP="00B11ABA">
            <w:pPr>
              <w:pStyle w:val="TAL"/>
            </w:pPr>
            <w:r>
              <w:t>List of notifications on NSACF event(s). (NOTE 1)</w:t>
            </w:r>
          </w:p>
        </w:tc>
        <w:tc>
          <w:tcPr>
            <w:tcW w:w="2410" w:type="dxa"/>
            <w:tcBorders>
              <w:top w:val="single" w:sz="6" w:space="0" w:color="auto"/>
              <w:left w:val="single" w:sz="6" w:space="0" w:color="auto"/>
              <w:bottom w:val="single" w:sz="6" w:space="0" w:color="auto"/>
              <w:right w:val="single" w:sz="6" w:space="0" w:color="auto"/>
            </w:tcBorders>
          </w:tcPr>
          <w:p w14:paraId="5C3B16FD" w14:textId="77777777" w:rsidR="009B3BF8" w:rsidRDefault="009B3BF8" w:rsidP="00B11ABA">
            <w:pPr>
              <w:pStyle w:val="TAL"/>
              <w:rPr>
                <w:rFonts w:cs="Arial"/>
                <w:szCs w:val="18"/>
              </w:rPr>
            </w:pPr>
          </w:p>
        </w:tc>
      </w:tr>
      <w:tr w:rsidR="009B3BF8" w14:paraId="6DC9DE7D" w14:textId="77777777" w:rsidTr="00B11ABA">
        <w:trPr>
          <w:jc w:val="center"/>
        </w:trPr>
        <w:tc>
          <w:tcPr>
            <w:tcW w:w="1701" w:type="dxa"/>
            <w:tcBorders>
              <w:top w:val="single" w:sz="6" w:space="0" w:color="auto"/>
              <w:left w:val="single" w:sz="6" w:space="0" w:color="auto"/>
              <w:bottom w:val="single" w:sz="6" w:space="0" w:color="auto"/>
              <w:right w:val="single" w:sz="6" w:space="0" w:color="auto"/>
            </w:tcBorders>
          </w:tcPr>
          <w:p w14:paraId="7DC67687" w14:textId="77777777" w:rsidR="009B3BF8" w:rsidRDefault="009B3BF8" w:rsidP="00B11ABA">
            <w:pPr>
              <w:pStyle w:val="TAL"/>
              <w:rPr>
                <w:noProof/>
                <w:lang w:eastAsia="zh-CN"/>
              </w:rPr>
            </w:pPr>
            <w:r>
              <w:rPr>
                <w:noProof/>
                <w:lang w:eastAsia="zh-CN"/>
              </w:rPr>
              <w:t>timeStamp</w:t>
            </w:r>
          </w:p>
        </w:tc>
        <w:tc>
          <w:tcPr>
            <w:tcW w:w="1444" w:type="dxa"/>
            <w:tcBorders>
              <w:top w:val="single" w:sz="6" w:space="0" w:color="auto"/>
              <w:left w:val="single" w:sz="6" w:space="0" w:color="auto"/>
              <w:bottom w:val="single" w:sz="6" w:space="0" w:color="auto"/>
              <w:right w:val="single" w:sz="6" w:space="0" w:color="auto"/>
            </w:tcBorders>
          </w:tcPr>
          <w:p w14:paraId="41BE1234" w14:textId="77777777" w:rsidR="009B3BF8" w:rsidRDefault="009B3BF8" w:rsidP="00B11ABA">
            <w:pPr>
              <w:pStyle w:val="TAL"/>
              <w:rPr>
                <w:noProof/>
                <w:lang w:eastAsia="zh-CN"/>
              </w:rPr>
            </w:pPr>
            <w:r>
              <w:rPr>
                <w:noProof/>
                <w:lang w:eastAsia="zh-CN"/>
              </w:rPr>
              <w:t>D</w:t>
            </w:r>
            <w:r>
              <w:rPr>
                <w:rFonts w:hint="eastAsia"/>
                <w:noProof/>
                <w:lang w:eastAsia="zh-CN"/>
              </w:rPr>
              <w:t>at</w:t>
            </w:r>
            <w:r>
              <w:rPr>
                <w:noProof/>
                <w:lang w:eastAsia="zh-CN"/>
              </w:rPr>
              <w:t>eTime</w:t>
            </w:r>
          </w:p>
        </w:tc>
        <w:tc>
          <w:tcPr>
            <w:tcW w:w="425" w:type="dxa"/>
            <w:tcBorders>
              <w:top w:val="single" w:sz="6" w:space="0" w:color="auto"/>
              <w:left w:val="single" w:sz="6" w:space="0" w:color="auto"/>
              <w:bottom w:val="single" w:sz="6" w:space="0" w:color="auto"/>
              <w:right w:val="single" w:sz="6" w:space="0" w:color="auto"/>
            </w:tcBorders>
          </w:tcPr>
          <w:p w14:paraId="33CD23CB" w14:textId="77777777" w:rsidR="009B3BF8" w:rsidRDefault="009B3BF8" w:rsidP="00B11ABA">
            <w:pPr>
              <w:pStyle w:val="TAC"/>
              <w:rPr>
                <w:noProof/>
              </w:rPr>
            </w:pPr>
            <w:r>
              <w:rPr>
                <w:noProof/>
              </w:rPr>
              <w:t>O</w:t>
            </w:r>
          </w:p>
        </w:tc>
        <w:tc>
          <w:tcPr>
            <w:tcW w:w="1134" w:type="dxa"/>
            <w:tcBorders>
              <w:top w:val="single" w:sz="6" w:space="0" w:color="auto"/>
              <w:left w:val="single" w:sz="6" w:space="0" w:color="auto"/>
              <w:bottom w:val="single" w:sz="6" w:space="0" w:color="auto"/>
              <w:right w:val="single" w:sz="6" w:space="0" w:color="auto"/>
            </w:tcBorders>
          </w:tcPr>
          <w:p w14:paraId="5FE2E07C" w14:textId="77777777" w:rsidR="009B3BF8" w:rsidRDefault="009B3BF8" w:rsidP="00B11ABA">
            <w:pPr>
              <w:pStyle w:val="TAL"/>
              <w:rPr>
                <w:noProof/>
              </w:rPr>
            </w:pPr>
            <w:r>
              <w:rPr>
                <w:noProof/>
              </w:rPr>
              <w:t>0..1</w:t>
            </w:r>
          </w:p>
        </w:tc>
        <w:tc>
          <w:tcPr>
            <w:tcW w:w="2410" w:type="dxa"/>
            <w:tcBorders>
              <w:top w:val="single" w:sz="6" w:space="0" w:color="auto"/>
              <w:left w:val="single" w:sz="6" w:space="0" w:color="auto"/>
              <w:bottom w:val="single" w:sz="6" w:space="0" w:color="auto"/>
              <w:right w:val="single" w:sz="6" w:space="0" w:color="auto"/>
            </w:tcBorders>
          </w:tcPr>
          <w:p w14:paraId="1DCAE8AA" w14:textId="55ED87CE" w:rsidR="009B3BF8" w:rsidRDefault="009B3BF8" w:rsidP="00B11ABA">
            <w:pPr>
              <w:pStyle w:val="TAL"/>
            </w:pPr>
            <w:r>
              <w:t>Indicates the timestamp for the event(s). (NOTE 2)</w:t>
            </w:r>
          </w:p>
        </w:tc>
        <w:tc>
          <w:tcPr>
            <w:tcW w:w="2410" w:type="dxa"/>
            <w:tcBorders>
              <w:top w:val="single" w:sz="6" w:space="0" w:color="auto"/>
              <w:left w:val="single" w:sz="6" w:space="0" w:color="auto"/>
              <w:bottom w:val="single" w:sz="6" w:space="0" w:color="auto"/>
              <w:right w:val="single" w:sz="6" w:space="0" w:color="auto"/>
            </w:tcBorders>
          </w:tcPr>
          <w:p w14:paraId="0C4C7FA7" w14:textId="77777777" w:rsidR="009B3BF8" w:rsidRDefault="009B3BF8" w:rsidP="00B11ABA">
            <w:pPr>
              <w:pStyle w:val="TAL"/>
              <w:rPr>
                <w:rFonts w:cs="Arial"/>
                <w:szCs w:val="18"/>
              </w:rPr>
            </w:pPr>
          </w:p>
        </w:tc>
      </w:tr>
      <w:tr w:rsidR="009B3BF8" w14:paraId="208DC16B" w14:textId="77777777" w:rsidTr="00B11ABA">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746963C8" w14:textId="77777777" w:rsidR="009B3BF8" w:rsidRDefault="009B3BF8" w:rsidP="00B11ABA">
            <w:pPr>
              <w:pStyle w:val="TAN"/>
            </w:pPr>
            <w:r>
              <w:t>NOTE 1:</w:t>
            </w:r>
            <w:r>
              <w:tab/>
              <w:t>Exactly one of these attributes shall be provided.</w:t>
            </w:r>
          </w:p>
          <w:p w14:paraId="6CC0190C" w14:textId="08C35AE3" w:rsidR="009B3BF8" w:rsidRDefault="009B3BF8" w:rsidP="009B3BF8">
            <w:pPr>
              <w:pStyle w:val="TAN"/>
            </w:pPr>
            <w:r>
              <w:t>NOTE 2:</w:t>
            </w:r>
            <w:r>
              <w:tab/>
              <w:t xml:space="preserve">The "timeStamp" attribute within the DataNotification data type may be provided if any of the "timeStamp" attribute within AfEventNotification contained in the </w:t>
            </w:r>
            <w:r>
              <w:rPr>
                <w:lang w:eastAsia="zh-CN"/>
              </w:rPr>
              <w:t xml:space="preserve">AfEventExposureNotif, or within </w:t>
            </w:r>
            <w:r>
              <w:t>AmfEventReport contained in the AmfEventNotification, or within EventNotification contai</w:t>
            </w:r>
            <w:r>
              <w:rPr>
                <w:lang w:eastAsia="zh-CN"/>
              </w:rPr>
              <w:t>ned in the NsmfEventExposureNotification</w:t>
            </w:r>
            <w:r>
              <w:t xml:space="preserve">, or within </w:t>
            </w:r>
            <w:r>
              <w:rPr>
                <w:lang w:eastAsia="zh-CN"/>
              </w:rPr>
              <w:t>MonitoringReport</w:t>
            </w:r>
            <w:r>
              <w:t>, or within NefEventNotification</w:t>
            </w:r>
            <w:r>
              <w:rPr>
                <w:lang w:eastAsia="zh-CN"/>
              </w:rPr>
              <w:t xml:space="preserve"> contained in the NefEventExposureNotif</w:t>
            </w:r>
            <w:r>
              <w:t xml:space="preserve"> or within SACEventReportItem contained in the SACEventReport</w:t>
            </w:r>
            <w:r>
              <w:rPr>
                <w:lang w:eastAsia="zh-CN"/>
              </w:rPr>
              <w:t xml:space="preserve"> data type is not provided.</w:t>
            </w:r>
          </w:p>
        </w:tc>
      </w:tr>
    </w:tbl>
    <w:p w14:paraId="5638E37C" w14:textId="77777777" w:rsidR="00CB50E9" w:rsidRPr="00631E11" w:rsidRDefault="00CB50E9" w:rsidP="00467621"/>
    <w:p w14:paraId="3ED9DA63" w14:textId="77777777" w:rsidR="00876C3C" w:rsidRDefault="00A10542">
      <w:pPr>
        <w:pStyle w:val="41"/>
        <w:rPr>
          <w:lang w:val="en-US"/>
        </w:rPr>
      </w:pPr>
      <w:bookmarkStart w:id="1349" w:name="_Toc72766478"/>
      <w:bookmarkStart w:id="1350" w:name="_Toc72767045"/>
      <w:bookmarkStart w:id="1351" w:name="_Toc73042497"/>
      <w:bookmarkStart w:id="1352" w:name="_Toc81242841"/>
      <w:bookmarkStart w:id="1353" w:name="_Toc89426627"/>
      <w:bookmarkStart w:id="1354" w:name="_Toc94020414"/>
      <w:bookmarkStart w:id="1355" w:name="_Toc97034948"/>
      <w:bookmarkStart w:id="1356" w:name="_Toc97037824"/>
      <w:bookmarkStart w:id="1357" w:name="_Toc100940034"/>
      <w:bookmarkStart w:id="1358" w:name="_Toc104546900"/>
      <w:bookmarkStart w:id="1359" w:name="_Toc112937947"/>
      <w:bookmarkStart w:id="1360" w:name="_Toc114134704"/>
      <w:bookmarkStart w:id="1361" w:name="_Toc192874940"/>
      <w:r>
        <w:rPr>
          <w:lang w:val="en-US"/>
        </w:rPr>
        <w:t>5.1.6.3</w:t>
      </w:r>
      <w:r>
        <w:rPr>
          <w:lang w:val="en-US"/>
        </w:rPr>
        <w:tab/>
        <w:t>Simple data types and enumerations</w:t>
      </w:r>
      <w:bookmarkEnd w:id="1349"/>
      <w:bookmarkEnd w:id="1350"/>
      <w:bookmarkEnd w:id="1351"/>
      <w:bookmarkEnd w:id="1352"/>
      <w:bookmarkEnd w:id="1353"/>
      <w:bookmarkEnd w:id="1354"/>
      <w:bookmarkEnd w:id="1355"/>
      <w:bookmarkEnd w:id="1356"/>
      <w:bookmarkEnd w:id="1357"/>
      <w:bookmarkEnd w:id="1358"/>
      <w:bookmarkEnd w:id="1359"/>
      <w:bookmarkEnd w:id="1360"/>
      <w:bookmarkEnd w:id="1361"/>
    </w:p>
    <w:p w14:paraId="2FD6D6F5" w14:textId="77777777" w:rsidR="009B3BF8" w:rsidRPr="005143A3" w:rsidRDefault="009B3BF8" w:rsidP="009B3BF8">
      <w:pPr>
        <w:rPr>
          <w:lang w:val="en-US"/>
        </w:rPr>
      </w:pPr>
      <w:bookmarkStart w:id="1362" w:name="_Toc72766483"/>
      <w:bookmarkStart w:id="1363" w:name="_Toc72767050"/>
      <w:bookmarkStart w:id="1364" w:name="_Toc73042502"/>
      <w:bookmarkStart w:id="1365" w:name="_Toc81242846"/>
      <w:bookmarkStart w:id="1366" w:name="_Toc89426632"/>
      <w:bookmarkStart w:id="1367" w:name="_Toc94020419"/>
      <w:bookmarkStart w:id="1368" w:name="_Toc97034953"/>
      <w:bookmarkStart w:id="1369" w:name="_Toc97037825"/>
      <w:bookmarkStart w:id="1370" w:name="_Toc100940035"/>
      <w:bookmarkStart w:id="1371" w:name="_Toc104546901"/>
      <w:bookmarkStart w:id="1372" w:name="_Toc112937948"/>
      <w:bookmarkStart w:id="1373" w:name="_Toc114134705"/>
      <w:r>
        <w:rPr>
          <w:lang w:val="en-US"/>
        </w:rPr>
        <w:t>None.</w:t>
      </w:r>
    </w:p>
    <w:p w14:paraId="4C06983E" w14:textId="77777777" w:rsidR="00876C3C" w:rsidRDefault="00A10542">
      <w:pPr>
        <w:pStyle w:val="41"/>
        <w:rPr>
          <w:lang w:val="en-US"/>
        </w:rPr>
      </w:pPr>
      <w:bookmarkStart w:id="1374" w:name="_Toc192874941"/>
      <w:r>
        <w:rPr>
          <w:lang w:val="en-US"/>
        </w:rPr>
        <w:lastRenderedPageBreak/>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362"/>
      <w:bookmarkEnd w:id="1363"/>
      <w:bookmarkEnd w:id="1364"/>
      <w:bookmarkEnd w:id="1365"/>
      <w:bookmarkEnd w:id="1366"/>
      <w:bookmarkEnd w:id="1367"/>
      <w:bookmarkEnd w:id="1368"/>
      <w:bookmarkEnd w:id="1369"/>
      <w:bookmarkEnd w:id="1370"/>
      <w:bookmarkEnd w:id="1371"/>
      <w:bookmarkEnd w:id="1372"/>
      <w:bookmarkEnd w:id="1373"/>
      <w:bookmarkEnd w:id="1374"/>
    </w:p>
    <w:p w14:paraId="702C42CE" w14:textId="77777777" w:rsidR="009B3BF8" w:rsidRPr="005143A3" w:rsidRDefault="009B3BF8" w:rsidP="009B3BF8">
      <w:pPr>
        <w:rPr>
          <w:lang w:val="en-US"/>
        </w:rPr>
      </w:pPr>
      <w:bookmarkStart w:id="1375" w:name="_Toc72766488"/>
      <w:bookmarkStart w:id="1376" w:name="_Toc72767055"/>
      <w:bookmarkStart w:id="1377" w:name="_Toc73042507"/>
      <w:bookmarkStart w:id="1378" w:name="_Toc81242851"/>
      <w:bookmarkStart w:id="1379" w:name="_Toc89426637"/>
      <w:bookmarkStart w:id="1380" w:name="_Toc94020424"/>
      <w:bookmarkStart w:id="1381" w:name="_Toc97034958"/>
      <w:bookmarkStart w:id="1382" w:name="_Toc97037826"/>
      <w:bookmarkStart w:id="1383" w:name="_Toc100940036"/>
      <w:bookmarkStart w:id="1384" w:name="_Toc104546902"/>
      <w:bookmarkStart w:id="1385" w:name="_Toc112937949"/>
      <w:bookmarkStart w:id="1386" w:name="_Toc114134706"/>
      <w:r>
        <w:rPr>
          <w:lang w:val="en-US"/>
        </w:rPr>
        <w:t>None.</w:t>
      </w:r>
    </w:p>
    <w:p w14:paraId="02CD76C3" w14:textId="77777777" w:rsidR="00876C3C" w:rsidRDefault="00A10542">
      <w:pPr>
        <w:pStyle w:val="31"/>
      </w:pPr>
      <w:bookmarkStart w:id="1387" w:name="_Toc192874942"/>
      <w:r>
        <w:t>5.1.7</w:t>
      </w:r>
      <w:r>
        <w:tab/>
        <w:t>Error Handling</w:t>
      </w:r>
      <w:bookmarkEnd w:id="1375"/>
      <w:bookmarkEnd w:id="1376"/>
      <w:bookmarkEnd w:id="1377"/>
      <w:bookmarkEnd w:id="1378"/>
      <w:bookmarkEnd w:id="1379"/>
      <w:bookmarkEnd w:id="1380"/>
      <w:bookmarkEnd w:id="1381"/>
      <w:bookmarkEnd w:id="1382"/>
      <w:bookmarkEnd w:id="1383"/>
      <w:bookmarkEnd w:id="1384"/>
      <w:bookmarkEnd w:id="1385"/>
      <w:bookmarkEnd w:id="1386"/>
      <w:bookmarkEnd w:id="1387"/>
    </w:p>
    <w:p w14:paraId="1EABE409" w14:textId="77777777" w:rsidR="00876C3C" w:rsidRDefault="00A10542">
      <w:pPr>
        <w:pStyle w:val="41"/>
      </w:pPr>
      <w:bookmarkStart w:id="1388" w:name="_Toc72766489"/>
      <w:bookmarkStart w:id="1389" w:name="_Toc72767056"/>
      <w:bookmarkStart w:id="1390" w:name="_Toc73042508"/>
      <w:bookmarkStart w:id="1391" w:name="_Toc81242852"/>
      <w:bookmarkStart w:id="1392" w:name="_Toc89426638"/>
      <w:bookmarkStart w:id="1393" w:name="_Toc94020425"/>
      <w:bookmarkStart w:id="1394" w:name="_Toc97034959"/>
      <w:bookmarkStart w:id="1395" w:name="_Toc97037827"/>
      <w:bookmarkStart w:id="1396" w:name="_Toc100940037"/>
      <w:bookmarkStart w:id="1397" w:name="_Toc104546903"/>
      <w:bookmarkStart w:id="1398" w:name="_Toc112937950"/>
      <w:bookmarkStart w:id="1399" w:name="_Toc114134707"/>
      <w:bookmarkStart w:id="1400" w:name="_Toc192874943"/>
      <w:r>
        <w:t>5.1.7.1</w:t>
      </w:r>
      <w:r>
        <w:tab/>
        <w:t>General</w:t>
      </w:r>
      <w:bookmarkEnd w:id="1388"/>
      <w:bookmarkEnd w:id="1389"/>
      <w:bookmarkEnd w:id="1390"/>
      <w:bookmarkEnd w:id="1391"/>
      <w:bookmarkEnd w:id="1392"/>
      <w:bookmarkEnd w:id="1393"/>
      <w:bookmarkEnd w:id="1394"/>
      <w:bookmarkEnd w:id="1395"/>
      <w:bookmarkEnd w:id="1396"/>
      <w:bookmarkEnd w:id="1397"/>
      <w:bookmarkEnd w:id="1398"/>
      <w:bookmarkEnd w:id="1399"/>
      <w:bookmarkEnd w:id="1400"/>
    </w:p>
    <w:p w14:paraId="4357ED69" w14:textId="6C3FCF71" w:rsidR="00876C3C" w:rsidRDefault="00A10542">
      <w:r>
        <w:t xml:space="preserve">For the </w:t>
      </w:r>
      <w:r>
        <w:rPr>
          <w:noProof/>
        </w:rPr>
        <w:t>Nadrf_DataManagement</w:t>
      </w:r>
      <w:r>
        <w:t xml:space="preserve"> API, HTTP error responses shall be supported as specified in clause 4.8 of 3GPP TS 29.501 [5]. Protocol errors and application errors specified in table 5.1.7.2-1 of 3GPP TS 29.500 [4] shall be supported for an HTTP method if the corresponding HTTP status codes are specified as mandatory for that HTTP method in table 5.1.7.1-1 of 3GPP TS 29.500 [4].</w:t>
      </w:r>
    </w:p>
    <w:p w14:paraId="1F3B9B34" w14:textId="77777777" w:rsidR="00876C3C" w:rsidRDefault="00A10542">
      <w:pPr>
        <w:rPr>
          <w:rFonts w:eastAsia="Calibri"/>
        </w:rPr>
      </w:pPr>
      <w:r>
        <w:t xml:space="preserve">In addition, the requirements in the following clauses are applicable for the </w:t>
      </w:r>
      <w:r>
        <w:rPr>
          <w:noProof/>
        </w:rPr>
        <w:t>Nadrf_DataManagement</w:t>
      </w:r>
      <w:r>
        <w:t xml:space="preserve"> API.</w:t>
      </w:r>
    </w:p>
    <w:p w14:paraId="4CBDED5C" w14:textId="77777777" w:rsidR="00876C3C" w:rsidRDefault="00A10542">
      <w:pPr>
        <w:pStyle w:val="41"/>
      </w:pPr>
      <w:bookmarkStart w:id="1401" w:name="_Toc72766490"/>
      <w:bookmarkStart w:id="1402" w:name="_Toc72767057"/>
      <w:bookmarkStart w:id="1403" w:name="_Toc73042509"/>
      <w:bookmarkStart w:id="1404" w:name="_Toc81242853"/>
      <w:bookmarkStart w:id="1405" w:name="_Toc89426639"/>
      <w:bookmarkStart w:id="1406" w:name="_Toc94020426"/>
      <w:bookmarkStart w:id="1407" w:name="_Toc97034960"/>
      <w:bookmarkStart w:id="1408" w:name="_Toc97037828"/>
      <w:bookmarkStart w:id="1409" w:name="_Toc100940038"/>
      <w:bookmarkStart w:id="1410" w:name="_Toc104546904"/>
      <w:bookmarkStart w:id="1411" w:name="_Toc112937951"/>
      <w:bookmarkStart w:id="1412" w:name="_Toc114134708"/>
      <w:bookmarkStart w:id="1413" w:name="_Toc192874944"/>
      <w:r>
        <w:t>5.1.7.2</w:t>
      </w:r>
      <w:r>
        <w:tab/>
        <w:t>Protocol Errors</w:t>
      </w:r>
      <w:bookmarkEnd w:id="1401"/>
      <w:bookmarkEnd w:id="1402"/>
      <w:bookmarkEnd w:id="1403"/>
      <w:bookmarkEnd w:id="1404"/>
      <w:bookmarkEnd w:id="1405"/>
      <w:bookmarkEnd w:id="1406"/>
      <w:bookmarkEnd w:id="1407"/>
      <w:bookmarkEnd w:id="1408"/>
      <w:bookmarkEnd w:id="1409"/>
      <w:bookmarkEnd w:id="1410"/>
      <w:bookmarkEnd w:id="1411"/>
      <w:bookmarkEnd w:id="1412"/>
      <w:bookmarkEnd w:id="1413"/>
    </w:p>
    <w:p w14:paraId="2D47C999" w14:textId="77777777" w:rsidR="00876C3C" w:rsidRDefault="00A10542">
      <w:r>
        <w:t xml:space="preserve">No specific procedures for the </w:t>
      </w:r>
      <w:r>
        <w:rPr>
          <w:noProof/>
        </w:rPr>
        <w:t>Nadrf_DataManagement</w:t>
      </w:r>
      <w:r>
        <w:t xml:space="preserve"> service are specified.</w:t>
      </w:r>
    </w:p>
    <w:p w14:paraId="4B177504" w14:textId="77777777" w:rsidR="00876C3C" w:rsidRDefault="00A10542">
      <w:pPr>
        <w:pStyle w:val="41"/>
      </w:pPr>
      <w:bookmarkStart w:id="1414" w:name="_Toc72766491"/>
      <w:bookmarkStart w:id="1415" w:name="_Toc72767058"/>
      <w:bookmarkStart w:id="1416" w:name="_Toc73042510"/>
      <w:bookmarkStart w:id="1417" w:name="_Toc81242854"/>
      <w:bookmarkStart w:id="1418" w:name="_Toc89426640"/>
      <w:bookmarkStart w:id="1419" w:name="_Toc94020427"/>
      <w:bookmarkStart w:id="1420" w:name="_Toc97034961"/>
      <w:bookmarkStart w:id="1421" w:name="_Toc97037829"/>
      <w:bookmarkStart w:id="1422" w:name="_Toc100940039"/>
      <w:bookmarkStart w:id="1423" w:name="_Toc104546905"/>
      <w:bookmarkStart w:id="1424" w:name="_Toc112937952"/>
      <w:bookmarkStart w:id="1425" w:name="_Toc114134709"/>
      <w:bookmarkStart w:id="1426" w:name="_Toc192874945"/>
      <w:r>
        <w:t>5.1.7.3</w:t>
      </w:r>
      <w:r>
        <w:tab/>
        <w:t>Application Errors</w:t>
      </w:r>
      <w:bookmarkEnd w:id="1414"/>
      <w:bookmarkEnd w:id="1415"/>
      <w:bookmarkEnd w:id="1416"/>
      <w:bookmarkEnd w:id="1417"/>
      <w:bookmarkEnd w:id="1418"/>
      <w:bookmarkEnd w:id="1419"/>
      <w:bookmarkEnd w:id="1420"/>
      <w:bookmarkEnd w:id="1421"/>
      <w:bookmarkEnd w:id="1422"/>
      <w:bookmarkEnd w:id="1423"/>
      <w:bookmarkEnd w:id="1424"/>
      <w:bookmarkEnd w:id="1425"/>
      <w:bookmarkEnd w:id="1426"/>
    </w:p>
    <w:p w14:paraId="5DF10500" w14:textId="228F97D3" w:rsidR="00876C3C" w:rsidRDefault="00A10542">
      <w:r>
        <w:t>The application errors defined for the Nadrf_DataManagement</w:t>
      </w:r>
      <w:r>
        <w:rPr>
          <w:lang w:eastAsia="zh-CN"/>
        </w:rPr>
        <w:t xml:space="preserve"> </w:t>
      </w:r>
      <w:r>
        <w:t xml:space="preserve"> service are listed in </w:t>
      </w:r>
      <w:r w:rsidR="00061687">
        <w:t>Table </w:t>
      </w:r>
      <w:r>
        <w:t>5.1.7.3-1.</w:t>
      </w:r>
    </w:p>
    <w:p w14:paraId="0259B615" w14:textId="79C04B19" w:rsidR="00876C3C" w:rsidRDefault="00061687">
      <w:pPr>
        <w:pStyle w:val="TH"/>
      </w:pPr>
      <w:r>
        <w:t>Table </w:t>
      </w:r>
      <w:r w:rsidR="00A10542">
        <w:t>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876C3C" w14:paraId="7355F2DE" w14:textId="77777777" w:rsidTr="00ED6BC6">
        <w:trPr>
          <w:jc w:val="center"/>
        </w:trPr>
        <w:tc>
          <w:tcPr>
            <w:tcW w:w="2337" w:type="dxa"/>
            <w:shd w:val="clear" w:color="auto" w:fill="C0C0C0"/>
            <w:hideMark/>
          </w:tcPr>
          <w:p w14:paraId="46AAF861" w14:textId="77777777" w:rsidR="00876C3C" w:rsidRDefault="00A10542">
            <w:pPr>
              <w:pStyle w:val="TAH"/>
            </w:pPr>
            <w:r>
              <w:t>Application Error</w:t>
            </w:r>
          </w:p>
        </w:tc>
        <w:tc>
          <w:tcPr>
            <w:tcW w:w="1701" w:type="dxa"/>
            <w:shd w:val="clear" w:color="auto" w:fill="C0C0C0"/>
            <w:hideMark/>
          </w:tcPr>
          <w:p w14:paraId="28077649" w14:textId="77777777" w:rsidR="00876C3C" w:rsidRDefault="00A10542">
            <w:pPr>
              <w:pStyle w:val="TAH"/>
            </w:pPr>
            <w:r>
              <w:t>HTTP status code</w:t>
            </w:r>
          </w:p>
        </w:tc>
        <w:tc>
          <w:tcPr>
            <w:tcW w:w="5456" w:type="dxa"/>
            <w:shd w:val="clear" w:color="auto" w:fill="C0C0C0"/>
            <w:hideMark/>
          </w:tcPr>
          <w:p w14:paraId="41519F38" w14:textId="77777777" w:rsidR="00876C3C" w:rsidRDefault="00A10542">
            <w:pPr>
              <w:pStyle w:val="TAH"/>
            </w:pPr>
            <w:r>
              <w:t>Description</w:t>
            </w:r>
          </w:p>
        </w:tc>
      </w:tr>
      <w:tr w:rsidR="00876C3C" w14:paraId="05AAE97C" w14:textId="77777777" w:rsidTr="00ED6BC6">
        <w:trPr>
          <w:jc w:val="center"/>
        </w:trPr>
        <w:tc>
          <w:tcPr>
            <w:tcW w:w="2337" w:type="dxa"/>
          </w:tcPr>
          <w:p w14:paraId="43533273" w14:textId="77777777" w:rsidR="00876C3C" w:rsidRDefault="00876C3C">
            <w:pPr>
              <w:pStyle w:val="TAL"/>
            </w:pPr>
          </w:p>
        </w:tc>
        <w:tc>
          <w:tcPr>
            <w:tcW w:w="1701" w:type="dxa"/>
          </w:tcPr>
          <w:p w14:paraId="69C32CBB" w14:textId="77777777" w:rsidR="00876C3C" w:rsidRDefault="00876C3C">
            <w:pPr>
              <w:pStyle w:val="TAL"/>
            </w:pPr>
          </w:p>
        </w:tc>
        <w:tc>
          <w:tcPr>
            <w:tcW w:w="5456" w:type="dxa"/>
          </w:tcPr>
          <w:p w14:paraId="7F9802A8" w14:textId="77777777" w:rsidR="00876C3C" w:rsidRDefault="00876C3C">
            <w:pPr>
              <w:pStyle w:val="TAL"/>
              <w:rPr>
                <w:rFonts w:cs="Arial"/>
                <w:szCs w:val="18"/>
              </w:rPr>
            </w:pPr>
          </w:p>
        </w:tc>
      </w:tr>
    </w:tbl>
    <w:p w14:paraId="08CBF6AB" w14:textId="77777777" w:rsidR="00876C3C" w:rsidRDefault="00876C3C"/>
    <w:p w14:paraId="13C2AF94" w14:textId="77777777" w:rsidR="00876C3C" w:rsidRDefault="00A10542" w:rsidP="001F1A2F">
      <w:pPr>
        <w:pStyle w:val="31"/>
        <w:rPr>
          <w:lang w:eastAsia="zh-CN"/>
        </w:rPr>
      </w:pPr>
      <w:bookmarkStart w:id="1427" w:name="_Toc72766492"/>
      <w:bookmarkStart w:id="1428" w:name="_Toc72767059"/>
      <w:bookmarkStart w:id="1429" w:name="_Toc73042511"/>
      <w:bookmarkStart w:id="1430" w:name="_Toc81242855"/>
      <w:bookmarkStart w:id="1431" w:name="_Toc89426641"/>
      <w:bookmarkStart w:id="1432" w:name="_Toc94020428"/>
      <w:bookmarkStart w:id="1433" w:name="_Toc97034962"/>
      <w:bookmarkStart w:id="1434" w:name="_Toc97037830"/>
      <w:bookmarkStart w:id="1435" w:name="_Toc100940040"/>
      <w:bookmarkStart w:id="1436" w:name="_Toc104546906"/>
      <w:bookmarkStart w:id="1437" w:name="_Toc112937953"/>
      <w:bookmarkStart w:id="1438" w:name="_Toc114134710"/>
      <w:bookmarkStart w:id="1439" w:name="_Toc192874946"/>
      <w:r>
        <w:t>5.1.8</w:t>
      </w:r>
      <w:r>
        <w:rPr>
          <w:lang w:eastAsia="zh-CN"/>
        </w:rPr>
        <w:tab/>
        <w:t>Feature negotiation</w:t>
      </w:r>
      <w:bookmarkEnd w:id="1427"/>
      <w:bookmarkEnd w:id="1428"/>
      <w:bookmarkEnd w:id="1429"/>
      <w:bookmarkEnd w:id="1430"/>
      <w:bookmarkEnd w:id="1431"/>
      <w:bookmarkEnd w:id="1432"/>
      <w:bookmarkEnd w:id="1433"/>
      <w:bookmarkEnd w:id="1434"/>
      <w:bookmarkEnd w:id="1435"/>
      <w:bookmarkEnd w:id="1436"/>
      <w:bookmarkEnd w:id="1437"/>
      <w:bookmarkEnd w:id="1438"/>
      <w:bookmarkEnd w:id="1439"/>
    </w:p>
    <w:p w14:paraId="2ED66FBF" w14:textId="2B22EA8C" w:rsidR="00876C3C" w:rsidRDefault="00A10542">
      <w:r>
        <w:t>The optional features in table 5.1.8-1 are defined for the Nadrf_DataManagement</w:t>
      </w:r>
      <w:r>
        <w:rPr>
          <w:lang w:eastAsia="zh-CN"/>
        </w:rPr>
        <w:t xml:space="preserve"> API. They shall be negotiated using the </w:t>
      </w:r>
      <w:r>
        <w:t>extensibility mechanism defined in clause 6.6 of 3GPP TS 29.500 [4].</w:t>
      </w:r>
    </w:p>
    <w:p w14:paraId="7389C7F4" w14:textId="610DE8EE" w:rsidR="00876C3C" w:rsidRDefault="00061687">
      <w:pPr>
        <w:pStyle w:val="TH"/>
      </w:pPr>
      <w:r>
        <w:t>Table </w:t>
      </w:r>
      <w:r w:rsidR="00A10542">
        <w:t>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76C3C" w14:paraId="6DB5D5E8" w14:textId="77777777" w:rsidTr="00ED6BC6">
        <w:trPr>
          <w:jc w:val="center"/>
        </w:trPr>
        <w:tc>
          <w:tcPr>
            <w:tcW w:w="1529" w:type="dxa"/>
            <w:shd w:val="clear" w:color="auto" w:fill="C0C0C0"/>
            <w:hideMark/>
          </w:tcPr>
          <w:p w14:paraId="07C8C61E" w14:textId="77777777" w:rsidR="00876C3C" w:rsidRDefault="00A10542">
            <w:pPr>
              <w:pStyle w:val="TAH"/>
            </w:pPr>
            <w:r>
              <w:t>Feature number</w:t>
            </w:r>
          </w:p>
        </w:tc>
        <w:tc>
          <w:tcPr>
            <w:tcW w:w="2207" w:type="dxa"/>
            <w:shd w:val="clear" w:color="auto" w:fill="C0C0C0"/>
            <w:hideMark/>
          </w:tcPr>
          <w:p w14:paraId="3C6524B8" w14:textId="77777777" w:rsidR="00876C3C" w:rsidRDefault="00A10542">
            <w:pPr>
              <w:pStyle w:val="TAH"/>
            </w:pPr>
            <w:r>
              <w:t>Feature Name</w:t>
            </w:r>
          </w:p>
        </w:tc>
        <w:tc>
          <w:tcPr>
            <w:tcW w:w="5758" w:type="dxa"/>
            <w:shd w:val="clear" w:color="auto" w:fill="C0C0C0"/>
            <w:hideMark/>
          </w:tcPr>
          <w:p w14:paraId="0F3E8D0D" w14:textId="77777777" w:rsidR="00876C3C" w:rsidRDefault="00A10542">
            <w:pPr>
              <w:pStyle w:val="TAH"/>
            </w:pPr>
            <w:r>
              <w:t>Description</w:t>
            </w:r>
          </w:p>
        </w:tc>
      </w:tr>
      <w:tr w:rsidR="00876C3C" w14:paraId="4D246E3B" w14:textId="77777777" w:rsidTr="00ED6BC6">
        <w:trPr>
          <w:jc w:val="center"/>
        </w:trPr>
        <w:tc>
          <w:tcPr>
            <w:tcW w:w="1529" w:type="dxa"/>
          </w:tcPr>
          <w:p w14:paraId="73DC093C" w14:textId="77777777" w:rsidR="00876C3C" w:rsidRDefault="00876C3C">
            <w:pPr>
              <w:pStyle w:val="TAL"/>
            </w:pPr>
          </w:p>
        </w:tc>
        <w:tc>
          <w:tcPr>
            <w:tcW w:w="2207" w:type="dxa"/>
          </w:tcPr>
          <w:p w14:paraId="5B5B28A0" w14:textId="77777777" w:rsidR="00876C3C" w:rsidRDefault="00876C3C">
            <w:pPr>
              <w:pStyle w:val="TAL"/>
            </w:pPr>
          </w:p>
        </w:tc>
        <w:tc>
          <w:tcPr>
            <w:tcW w:w="5758" w:type="dxa"/>
          </w:tcPr>
          <w:p w14:paraId="53325645" w14:textId="77777777" w:rsidR="00876C3C" w:rsidRDefault="00876C3C">
            <w:pPr>
              <w:pStyle w:val="TAL"/>
              <w:rPr>
                <w:rFonts w:cs="Arial"/>
                <w:szCs w:val="18"/>
              </w:rPr>
            </w:pPr>
          </w:p>
        </w:tc>
      </w:tr>
    </w:tbl>
    <w:p w14:paraId="09A5AD1F" w14:textId="77777777" w:rsidR="00876C3C" w:rsidRDefault="00876C3C"/>
    <w:p w14:paraId="33EF3004" w14:textId="77777777" w:rsidR="00876C3C" w:rsidRDefault="00A10542" w:rsidP="001F1A2F">
      <w:pPr>
        <w:pStyle w:val="31"/>
      </w:pPr>
      <w:bookmarkStart w:id="1440" w:name="_Toc72766493"/>
      <w:bookmarkStart w:id="1441" w:name="_Toc72767060"/>
      <w:bookmarkStart w:id="1442" w:name="_Toc73042512"/>
      <w:bookmarkStart w:id="1443" w:name="_Toc81242856"/>
      <w:bookmarkStart w:id="1444" w:name="_Toc89426642"/>
      <w:bookmarkStart w:id="1445" w:name="_Toc94020429"/>
      <w:bookmarkStart w:id="1446" w:name="_Toc97034963"/>
      <w:bookmarkStart w:id="1447" w:name="_Toc97037831"/>
      <w:bookmarkStart w:id="1448" w:name="_Toc100940041"/>
      <w:bookmarkStart w:id="1449" w:name="_Toc104546907"/>
      <w:bookmarkStart w:id="1450" w:name="_Toc112937954"/>
      <w:bookmarkStart w:id="1451" w:name="_Toc114134711"/>
      <w:bookmarkStart w:id="1452" w:name="_Toc192874947"/>
      <w:r>
        <w:t>5.1.9</w:t>
      </w:r>
      <w:r>
        <w:tab/>
        <w:t>Security</w:t>
      </w:r>
      <w:bookmarkEnd w:id="1440"/>
      <w:bookmarkEnd w:id="1441"/>
      <w:bookmarkEnd w:id="1442"/>
      <w:bookmarkEnd w:id="1443"/>
      <w:bookmarkEnd w:id="1444"/>
      <w:bookmarkEnd w:id="1445"/>
      <w:bookmarkEnd w:id="1446"/>
      <w:bookmarkEnd w:id="1447"/>
      <w:bookmarkEnd w:id="1448"/>
      <w:bookmarkEnd w:id="1449"/>
      <w:bookmarkEnd w:id="1450"/>
      <w:bookmarkEnd w:id="1451"/>
      <w:bookmarkEnd w:id="1452"/>
    </w:p>
    <w:p w14:paraId="7A11D44E" w14:textId="572BD6EE" w:rsidR="00876C3C" w:rsidRDefault="00A10542">
      <w:r>
        <w:t>As indicated in 3GPP TS 33.501 [8] and 3GPP TS 29.500 [4], the access to the Nadrf_DataManagement API may be authorized by means of the OAuth2 protocol (see IETF RFC 6749 [9]), based on local configuration, using the "Client Credentials" authorization grant, where the NRF (see 3GPP TS 29.510 [10]) plays the role of the authorization server.</w:t>
      </w:r>
    </w:p>
    <w:p w14:paraId="190A9FC9" w14:textId="466BB33D" w:rsidR="00876C3C" w:rsidRDefault="00A10542">
      <w:r>
        <w:t>If OAuth2 is used, an NF Service Consumer, prior to consuming services offered by the Nadrf_DataManagement API, shall obtain a "token" from the authorization server, by invoking the Access Token Request service, as described in 3GPP TS 29.510 [10], clause 5.4.2.2.</w:t>
      </w:r>
    </w:p>
    <w:p w14:paraId="47A0A7C7" w14:textId="77777777" w:rsidR="00876C3C" w:rsidRDefault="00A10542">
      <w:pPr>
        <w:pStyle w:val="NO"/>
      </w:pPr>
      <w:r>
        <w:t>NOTE:</w:t>
      </w:r>
      <w:r>
        <w:tab/>
        <w:t xml:space="preserve">When multiple NRFs are deployed in a network, the NRF used as authorization server is the same NRF that the NF Service Consumer used for discovering the </w:t>
      </w:r>
      <w:r>
        <w:rPr>
          <w:noProof/>
        </w:rPr>
        <w:t>Nadrf_DataManagement</w:t>
      </w:r>
      <w:r>
        <w:rPr>
          <w:noProof/>
          <w:lang w:eastAsia="zh-CN"/>
        </w:rPr>
        <w:t xml:space="preserve"> </w:t>
      </w:r>
      <w:r>
        <w:t>service.</w:t>
      </w:r>
    </w:p>
    <w:p w14:paraId="79515B40" w14:textId="77777777" w:rsidR="00876C3C" w:rsidRDefault="00A10542">
      <w:pPr>
        <w:rPr>
          <w:lang w:val="en-US"/>
        </w:rPr>
      </w:pPr>
      <w:r>
        <w:rPr>
          <w:lang w:val="en-US"/>
        </w:rPr>
        <w:t>The</w:t>
      </w:r>
      <w:r>
        <w:t xml:space="preserve"> </w:t>
      </w:r>
      <w:r>
        <w:rPr>
          <w:lang w:val="en-US"/>
        </w:rPr>
        <w:t>Nadrf_DataManagement</w:t>
      </w:r>
      <w:r>
        <w:rPr>
          <w:noProof/>
          <w:lang w:eastAsia="zh-CN"/>
        </w:rPr>
        <w:t xml:space="preserve"> </w:t>
      </w:r>
      <w:r>
        <w:rPr>
          <w:lang w:val="en-US"/>
        </w:rPr>
        <w:t>API defines a single scope "</w:t>
      </w:r>
      <w:r>
        <w:t>n</w:t>
      </w:r>
      <w:r>
        <w:rPr>
          <w:lang w:val="en-US"/>
        </w:rPr>
        <w:t>adrf</w:t>
      </w:r>
      <w:r>
        <w:t>-datamanagement</w:t>
      </w:r>
      <w:r>
        <w:rPr>
          <w:lang w:val="en-US"/>
        </w:rPr>
        <w:t>" for the entire service, and it does not define any additional scopes at resource or operation level.</w:t>
      </w:r>
    </w:p>
    <w:p w14:paraId="41269DE9" w14:textId="77777777" w:rsidR="00876C3C" w:rsidRDefault="00876C3C">
      <w:pPr>
        <w:rPr>
          <w:lang w:val="en-US"/>
        </w:rPr>
      </w:pPr>
    </w:p>
    <w:bookmarkEnd w:id="619"/>
    <w:bookmarkEnd w:id="620"/>
    <w:p w14:paraId="0184D0A2" w14:textId="77777777" w:rsidR="00876C3C" w:rsidRDefault="00A10542">
      <w:pPr>
        <w:pStyle w:val="8"/>
      </w:pPr>
      <w:r>
        <w:br w:type="page"/>
      </w:r>
      <w:bookmarkStart w:id="1453" w:name="_Toc510696650"/>
      <w:bookmarkStart w:id="1454" w:name="_Toc35971450"/>
      <w:bookmarkStart w:id="1455" w:name="_Toc36812181"/>
      <w:bookmarkStart w:id="1456" w:name="_Toc72766494"/>
      <w:bookmarkStart w:id="1457" w:name="_Toc72767061"/>
      <w:bookmarkStart w:id="1458" w:name="_Toc73042513"/>
      <w:bookmarkStart w:id="1459" w:name="_Toc81242857"/>
      <w:bookmarkStart w:id="1460" w:name="_Toc89426643"/>
      <w:bookmarkStart w:id="1461" w:name="_Toc94020430"/>
      <w:bookmarkStart w:id="1462" w:name="_Toc97034964"/>
      <w:bookmarkStart w:id="1463" w:name="_Toc97037832"/>
      <w:bookmarkStart w:id="1464" w:name="_Toc100940042"/>
      <w:bookmarkStart w:id="1465" w:name="_Toc104546908"/>
      <w:bookmarkStart w:id="1466" w:name="_Toc112937955"/>
      <w:bookmarkStart w:id="1467" w:name="_Toc114134712"/>
      <w:bookmarkStart w:id="1468" w:name="_Toc192874948"/>
      <w:r>
        <w:lastRenderedPageBreak/>
        <w:t>Annex A (normative):</w:t>
      </w:r>
      <w:r>
        <w:br/>
        <w:t>OpenAPI specification</w:t>
      </w:r>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p>
    <w:p w14:paraId="5F449A49" w14:textId="77777777" w:rsidR="00876C3C" w:rsidRDefault="00A10542" w:rsidP="001F1A2F">
      <w:pPr>
        <w:pStyle w:val="1"/>
      </w:pPr>
      <w:bookmarkStart w:id="1469" w:name="_Toc510696651"/>
      <w:bookmarkStart w:id="1470" w:name="_Toc35971451"/>
      <w:bookmarkStart w:id="1471" w:name="_Toc36812182"/>
      <w:bookmarkStart w:id="1472" w:name="_Toc72766495"/>
      <w:bookmarkStart w:id="1473" w:name="_Toc72767062"/>
      <w:bookmarkStart w:id="1474" w:name="_Toc73042514"/>
      <w:bookmarkStart w:id="1475" w:name="_Toc81242858"/>
      <w:bookmarkStart w:id="1476" w:name="_Toc89426644"/>
      <w:bookmarkStart w:id="1477" w:name="_Toc94020431"/>
      <w:bookmarkStart w:id="1478" w:name="_Toc97034965"/>
      <w:bookmarkStart w:id="1479" w:name="_Toc97037833"/>
      <w:bookmarkStart w:id="1480" w:name="_Toc100940043"/>
      <w:bookmarkStart w:id="1481" w:name="_Toc104546909"/>
      <w:bookmarkStart w:id="1482" w:name="_Toc112937956"/>
      <w:bookmarkStart w:id="1483" w:name="_Toc114134713"/>
      <w:bookmarkStart w:id="1484" w:name="_Toc192874949"/>
      <w:r>
        <w:t>A.1</w:t>
      </w:r>
      <w:r>
        <w:tab/>
        <w:t>General</w:t>
      </w:r>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p>
    <w:p w14:paraId="65DFCEA4" w14:textId="77777777" w:rsidR="00876C3C" w:rsidRDefault="00A10542">
      <w:bookmarkStart w:id="1485" w:name="_Toc510696652"/>
      <w:r>
        <w:t>This Annex specifies the formal definition of the API(s) defined in the present specification. It consists of OpenAPI 3.0.0 specifications in YAML format.</w:t>
      </w:r>
    </w:p>
    <w:p w14:paraId="56075300" w14:textId="77777777" w:rsidR="00876C3C" w:rsidRDefault="00A10542">
      <w:r>
        <w:t>This Annex takes precedence when being discrepant to other parts of the specification with respect to the encoding of information elements and methods within the API(s).</w:t>
      </w:r>
    </w:p>
    <w:p w14:paraId="720816A4" w14:textId="77777777" w:rsidR="00876C3C" w:rsidRDefault="00A10542">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3B598425" w14:textId="693EE347" w:rsidR="00876C3C" w:rsidRDefault="00A10542">
      <w:bookmarkStart w:id="1486" w:name="_Toc35971452"/>
      <w:r>
        <w:t xml:space="preserve">Informative copies of the OpenAPI specification files contained in this 3GPP Technical Specification are available on a Git-based repository that uses the GitLab software version control system (see 3GPP TS 29.501 [5] </w:t>
      </w:r>
      <w:r w:rsidR="00061687">
        <w:t>clause </w:t>
      </w:r>
      <w:r>
        <w:t>5.3.1 and 3GPP TR 21.900 [7] clause</w:t>
      </w:r>
      <w:r>
        <w:rPr>
          <w:lang w:val="en-US"/>
        </w:rPr>
        <w:t> </w:t>
      </w:r>
      <w:r>
        <w:t>5B).</w:t>
      </w:r>
    </w:p>
    <w:p w14:paraId="742F4EF0" w14:textId="3E675E3C" w:rsidR="00876C3C" w:rsidRDefault="00A10542" w:rsidP="001F1A2F">
      <w:pPr>
        <w:pStyle w:val="1"/>
      </w:pPr>
      <w:bookmarkStart w:id="1487" w:name="_Toc72766496"/>
      <w:bookmarkStart w:id="1488" w:name="_Toc72767063"/>
      <w:bookmarkStart w:id="1489" w:name="_Toc73042515"/>
      <w:bookmarkStart w:id="1490" w:name="_Toc81242859"/>
      <w:bookmarkStart w:id="1491" w:name="_Toc89426645"/>
      <w:bookmarkStart w:id="1492" w:name="_Toc94020432"/>
      <w:bookmarkStart w:id="1493" w:name="_Toc97034966"/>
      <w:bookmarkStart w:id="1494" w:name="_Toc97037834"/>
      <w:bookmarkStart w:id="1495" w:name="_Toc100940044"/>
      <w:bookmarkStart w:id="1496" w:name="_Toc104546910"/>
      <w:bookmarkStart w:id="1497" w:name="_Toc112937957"/>
      <w:bookmarkStart w:id="1498" w:name="_Toc114134714"/>
      <w:bookmarkStart w:id="1499" w:name="_Toc192874950"/>
      <w:bookmarkEnd w:id="1485"/>
      <w:bookmarkEnd w:id="1486"/>
      <w:r>
        <w:t>A.2</w:t>
      </w:r>
      <w:r>
        <w:tab/>
        <w:t>Nadrf_DataManagement API</w:t>
      </w:r>
      <w:bookmarkEnd w:id="1487"/>
      <w:bookmarkEnd w:id="1488"/>
      <w:bookmarkEnd w:id="1489"/>
      <w:bookmarkEnd w:id="1490"/>
      <w:bookmarkEnd w:id="1491"/>
      <w:bookmarkEnd w:id="1492"/>
      <w:bookmarkEnd w:id="1493"/>
      <w:bookmarkEnd w:id="1494"/>
      <w:bookmarkEnd w:id="1495"/>
      <w:bookmarkEnd w:id="1496"/>
      <w:bookmarkEnd w:id="1497"/>
      <w:bookmarkEnd w:id="1498"/>
      <w:bookmarkEnd w:id="1499"/>
    </w:p>
    <w:p w14:paraId="42B11A77" w14:textId="77777777" w:rsidR="00584334" w:rsidRPr="00B46B1E" w:rsidRDefault="00584334" w:rsidP="00584334">
      <w:pPr>
        <w:pStyle w:val="PL"/>
        <w:rPr>
          <w:lang w:val="en-IN" w:eastAsia="en-IN"/>
        </w:rPr>
      </w:pPr>
      <w:r w:rsidRPr="00B46B1E">
        <w:rPr>
          <w:lang w:val="en-IN" w:eastAsia="en-IN"/>
        </w:rPr>
        <w:t>openapi: 3.0.0</w:t>
      </w:r>
    </w:p>
    <w:p w14:paraId="1F5131EE" w14:textId="77777777" w:rsidR="00584334" w:rsidRPr="00B46B1E" w:rsidRDefault="00584334" w:rsidP="00584334">
      <w:pPr>
        <w:pStyle w:val="PL"/>
        <w:rPr>
          <w:lang w:val="en-IN" w:eastAsia="en-IN"/>
        </w:rPr>
      </w:pPr>
      <w:r w:rsidRPr="00B46B1E">
        <w:rPr>
          <w:lang w:val="en-IN" w:eastAsia="en-IN"/>
        </w:rPr>
        <w:t>info:</w:t>
      </w:r>
    </w:p>
    <w:p w14:paraId="08F5441E" w14:textId="3C8B77CD" w:rsidR="00584334" w:rsidRPr="006F6556" w:rsidRDefault="00584334" w:rsidP="00584334">
      <w:pPr>
        <w:pStyle w:val="PL"/>
        <w:rPr>
          <w:lang w:eastAsia="en-IN"/>
        </w:rPr>
      </w:pPr>
      <w:r>
        <w:rPr>
          <w:lang w:val="en-IN" w:eastAsia="en-IN"/>
        </w:rPr>
        <w:t xml:space="preserve"> </w:t>
      </w:r>
      <w:r w:rsidRPr="00B46B1E">
        <w:rPr>
          <w:lang w:val="en-IN" w:eastAsia="en-IN"/>
        </w:rPr>
        <w:t xml:space="preserve"> version: 1.0.</w:t>
      </w:r>
      <w:ins w:id="1500" w:author="CR0113" w:date="2025-05-29T14:38:00Z">
        <w:r w:rsidR="00F955D1">
          <w:rPr>
            <w:lang w:val="en-IN" w:eastAsia="en-IN"/>
          </w:rPr>
          <w:t>4</w:t>
        </w:r>
      </w:ins>
      <w:del w:id="1501" w:author="CR0113" w:date="2025-05-29T14:38:00Z">
        <w:r w:rsidR="00BB6E60" w:rsidDel="00F955D1">
          <w:rPr>
            <w:lang w:val="en-IN" w:eastAsia="en-IN"/>
          </w:rPr>
          <w:delText>3</w:delText>
        </w:r>
      </w:del>
    </w:p>
    <w:p w14:paraId="4442DF6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title: Nadrf_DataManagement</w:t>
      </w:r>
    </w:p>
    <w:p w14:paraId="54816E9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description: |</w:t>
      </w:r>
    </w:p>
    <w:p w14:paraId="047BD66C" w14:textId="35EEC508"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ADRF</w:t>
      </w:r>
      <w:r w:rsidRPr="00B46B1E">
        <w:rPr>
          <w:lang w:val="en-IN" w:eastAsia="en-IN"/>
        </w:rPr>
        <w:t xml:space="preserve"> Data Management Service.</w:t>
      </w:r>
      <w:r w:rsidR="008A1972">
        <w:rPr>
          <w:lang w:val="en-IN" w:eastAsia="en-IN"/>
        </w:rPr>
        <w:t xml:space="preserve">  </w:t>
      </w:r>
    </w:p>
    <w:p w14:paraId="1DDD989F" w14:textId="26B204BA"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202</w:t>
      </w:r>
      <w:r w:rsidR="00BB6E60">
        <w:rPr>
          <w:lang w:val="en-IN" w:eastAsia="en-IN"/>
        </w:rPr>
        <w:t>5</w:t>
      </w:r>
      <w:r w:rsidRPr="00B46B1E">
        <w:rPr>
          <w:lang w:val="en-IN" w:eastAsia="en-IN"/>
        </w:rPr>
        <w:t>, 3GPP Organizational Partners (ARIB, ATIS, CCSA, ETSI, TSDSI, TTA, TTC).</w:t>
      </w:r>
      <w:r w:rsidR="008A1972">
        <w:rPr>
          <w:lang w:val="en-IN" w:eastAsia="en-IN"/>
        </w:rPr>
        <w:t xml:space="preserve">  </w:t>
      </w:r>
    </w:p>
    <w:p w14:paraId="5934C5C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All rights reserved.</w:t>
      </w:r>
    </w:p>
    <w:p w14:paraId="58936D94" w14:textId="77777777" w:rsidR="00584334" w:rsidRPr="00B46B1E" w:rsidRDefault="00584334" w:rsidP="00584334">
      <w:pPr>
        <w:pStyle w:val="PL"/>
        <w:rPr>
          <w:lang w:val="en-IN" w:eastAsia="en-IN"/>
        </w:rPr>
      </w:pPr>
      <w:r w:rsidRPr="00B46B1E">
        <w:rPr>
          <w:lang w:val="en-IN" w:eastAsia="en-IN"/>
        </w:rPr>
        <w:t>externalDocs:</w:t>
      </w:r>
    </w:p>
    <w:p w14:paraId="2ADFB942" w14:textId="013160C7" w:rsidR="00584334" w:rsidRPr="006F6556" w:rsidRDefault="00584334" w:rsidP="00584334">
      <w:pPr>
        <w:pStyle w:val="PL"/>
        <w:rPr>
          <w:lang w:val="en-IN" w:eastAsia="en-IN"/>
        </w:rPr>
      </w:pPr>
      <w:r>
        <w:rPr>
          <w:lang w:val="en-IN" w:eastAsia="en-IN"/>
        </w:rPr>
        <w:t xml:space="preserve"> </w:t>
      </w:r>
      <w:r w:rsidRPr="00B46B1E">
        <w:rPr>
          <w:lang w:val="en-IN" w:eastAsia="en-IN"/>
        </w:rPr>
        <w:t xml:space="preserve"> description: </w:t>
      </w:r>
      <w:r w:rsidRPr="001C7C10">
        <w:t>3GPP TS 29.57</w:t>
      </w:r>
      <w:r>
        <w:t>5 V</w:t>
      </w:r>
      <w:r w:rsidR="00FC1204">
        <w:t>17</w:t>
      </w:r>
      <w:r>
        <w:t>.</w:t>
      </w:r>
      <w:del w:id="1502" w:author="CR0113" w:date="2025-05-29T14:38:00Z">
        <w:r w:rsidR="00BB6E60" w:rsidDel="00F955D1">
          <w:delText>4</w:delText>
        </w:r>
      </w:del>
      <w:ins w:id="1503" w:author="CR0113" w:date="2025-05-29T14:38:00Z">
        <w:r w:rsidR="00F955D1">
          <w:t>5</w:t>
        </w:r>
      </w:ins>
      <w:r>
        <w:t>.0; 5G System; Analytics Data Repository Services; Stage 3.</w:t>
      </w:r>
    </w:p>
    <w:p w14:paraId="63D2E16E" w14:textId="1E810D8B"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url: 'http</w:t>
      </w:r>
      <w:r w:rsidR="008A1972">
        <w:rPr>
          <w:lang w:val="en-IN" w:eastAsia="en-IN"/>
        </w:rPr>
        <w:t>s</w:t>
      </w:r>
      <w:r w:rsidRPr="00B46B1E">
        <w:rPr>
          <w:lang w:val="en-IN" w:eastAsia="en-IN"/>
        </w:rPr>
        <w:t>://www.3gpp.org/ftp/Specs/archive/29_series/29.575/'</w:t>
      </w:r>
    </w:p>
    <w:p w14:paraId="2C1F2B9A" w14:textId="77777777" w:rsidR="00584334" w:rsidRDefault="00584334" w:rsidP="00584334">
      <w:pPr>
        <w:pStyle w:val="PL"/>
        <w:rPr>
          <w:lang w:val="en-IN" w:eastAsia="en-IN"/>
        </w:rPr>
      </w:pPr>
      <w:r>
        <w:rPr>
          <w:lang w:val="en-IN" w:eastAsia="en-IN"/>
        </w:rPr>
        <w:t>#</w:t>
      </w:r>
    </w:p>
    <w:p w14:paraId="42D88956" w14:textId="77777777" w:rsidR="00584334" w:rsidRPr="00B46B1E" w:rsidRDefault="00584334" w:rsidP="00584334">
      <w:pPr>
        <w:pStyle w:val="PL"/>
        <w:rPr>
          <w:lang w:val="en-IN" w:eastAsia="en-IN"/>
        </w:rPr>
      </w:pPr>
      <w:r w:rsidRPr="00B46B1E">
        <w:rPr>
          <w:lang w:val="en-IN" w:eastAsia="en-IN"/>
        </w:rPr>
        <w:t>servers:</w:t>
      </w:r>
    </w:p>
    <w:p w14:paraId="081992A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 url: '{apiRoot}/nadrf-datamanagement/v1'</w:t>
      </w:r>
    </w:p>
    <w:p w14:paraId="581B74B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variables:</w:t>
      </w:r>
    </w:p>
    <w:p w14:paraId="30599A3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apiRoot:</w:t>
      </w:r>
    </w:p>
    <w:p w14:paraId="787D6AD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 https://example.com</w:t>
      </w:r>
    </w:p>
    <w:p w14:paraId="7E77E163" w14:textId="3D2185C5"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apiRoot as defined in clause 4.4 of 3GPP TS 29.501.</w:t>
      </w:r>
    </w:p>
    <w:p w14:paraId="580E90C5" w14:textId="77777777" w:rsidR="00584334" w:rsidRDefault="00584334" w:rsidP="00584334">
      <w:pPr>
        <w:pStyle w:val="PL"/>
        <w:rPr>
          <w:lang w:val="en-IN" w:eastAsia="en-IN"/>
        </w:rPr>
      </w:pPr>
      <w:r>
        <w:rPr>
          <w:lang w:val="en-IN" w:eastAsia="en-IN"/>
        </w:rPr>
        <w:t>#</w:t>
      </w:r>
    </w:p>
    <w:p w14:paraId="41D4AE82" w14:textId="77777777" w:rsidR="00584334" w:rsidRPr="00B46B1E" w:rsidRDefault="00584334" w:rsidP="00584334">
      <w:pPr>
        <w:pStyle w:val="PL"/>
        <w:rPr>
          <w:lang w:val="en-IN" w:eastAsia="en-IN"/>
        </w:rPr>
      </w:pPr>
      <w:r w:rsidRPr="00B46B1E">
        <w:rPr>
          <w:lang w:val="en-IN" w:eastAsia="en-IN"/>
        </w:rPr>
        <w:t>security:</w:t>
      </w:r>
    </w:p>
    <w:p w14:paraId="17377C0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 oAuth2ClientCredentials:</w:t>
      </w:r>
    </w:p>
    <w:p w14:paraId="469D16D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nadrf-datamanagement</w:t>
      </w:r>
    </w:p>
    <w:p w14:paraId="1382263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 {}</w:t>
      </w:r>
    </w:p>
    <w:p w14:paraId="0300422E" w14:textId="77777777" w:rsidR="00584334" w:rsidRDefault="00584334" w:rsidP="00584334">
      <w:pPr>
        <w:pStyle w:val="PL"/>
        <w:rPr>
          <w:lang w:val="en-IN" w:eastAsia="en-IN"/>
        </w:rPr>
      </w:pPr>
      <w:r>
        <w:rPr>
          <w:lang w:val="en-IN" w:eastAsia="en-IN"/>
        </w:rPr>
        <w:t>#</w:t>
      </w:r>
    </w:p>
    <w:p w14:paraId="3BF79569" w14:textId="77777777" w:rsidR="00584334" w:rsidRPr="00B46B1E" w:rsidRDefault="00584334" w:rsidP="00584334">
      <w:pPr>
        <w:pStyle w:val="PL"/>
        <w:rPr>
          <w:lang w:val="en-IN" w:eastAsia="en-IN"/>
        </w:rPr>
      </w:pPr>
      <w:r w:rsidRPr="00B46B1E">
        <w:rPr>
          <w:lang w:val="en-IN" w:eastAsia="en-IN"/>
        </w:rPr>
        <w:t>paths:</w:t>
      </w:r>
    </w:p>
    <w:p w14:paraId="242BA78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/data-store-records:</w:t>
      </w:r>
    </w:p>
    <w:p w14:paraId="39C7A4D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3B0C878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Creates a new Individual </w:t>
      </w:r>
      <w:r>
        <w:rPr>
          <w:lang w:val="en-IN" w:eastAsia="en-IN"/>
        </w:rPr>
        <w:t>Data Store Record</w:t>
      </w:r>
      <w:r w:rsidRPr="00B46B1E">
        <w:rPr>
          <w:lang w:val="en-IN" w:eastAsia="en-IN"/>
        </w:rPr>
        <w:t xml:space="preserve"> resource.</w:t>
      </w:r>
    </w:p>
    <w:p w14:paraId="6AB9212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CreateADRFDataStoreRecord</w:t>
      </w:r>
    </w:p>
    <w:p w14:paraId="5B3AF6A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0015DBD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Data Store </w:t>
      </w:r>
      <w:r>
        <w:rPr>
          <w:lang w:val="en-IN" w:eastAsia="en-IN"/>
        </w:rPr>
        <w:t xml:space="preserve">Records </w:t>
      </w:r>
      <w:r w:rsidRPr="00B46B1E">
        <w:rPr>
          <w:lang w:val="en-IN" w:eastAsia="en-IN"/>
        </w:rPr>
        <w:t>(Collection)</w:t>
      </w:r>
    </w:p>
    <w:p w14:paraId="61A0435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5C433D5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1A94FB9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6084802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56366AF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'#/components/schemas/NadrfDataStoreRecord'</w:t>
      </w:r>
    </w:p>
    <w:p w14:paraId="00B30C35"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6FE80BBE" w14:textId="77777777" w:rsidR="00584334" w:rsidRPr="00B46B1E" w:rsidRDefault="00584334" w:rsidP="00584334">
      <w:pPr>
        <w:pStyle w:val="PL"/>
        <w:rPr>
          <w:lang w:val="en-IN" w:eastAsia="en-IN"/>
        </w:rPr>
      </w:pPr>
      <w:r>
        <w:rPr>
          <w:lang w:val="en-IN" w:eastAsia="en-IN"/>
        </w:rPr>
        <w:t xml:space="preserve">        description: ADRF data store record to be stored.</w:t>
      </w:r>
    </w:p>
    <w:p w14:paraId="3417649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007B083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'201':</w:t>
      </w:r>
    </w:p>
    <w:p w14:paraId="0AF7F10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Pr>
          <w:lang w:val="en-IN" w:eastAsia="en-IN"/>
        </w:rPr>
        <w:t>Successful c</w:t>
      </w:r>
      <w:r w:rsidRPr="00B46B1E">
        <w:rPr>
          <w:lang w:val="en-IN" w:eastAsia="en-IN"/>
        </w:rPr>
        <w:t>reat</w:t>
      </w:r>
      <w:r>
        <w:rPr>
          <w:lang w:val="en-IN" w:eastAsia="en-IN"/>
        </w:rPr>
        <w:t>ion of</w:t>
      </w:r>
      <w:r w:rsidRPr="00B46B1E">
        <w:rPr>
          <w:lang w:val="en-IN" w:eastAsia="en-IN"/>
        </w:rPr>
        <w:t xml:space="preserve"> new Individual ADRF Data Store Record resource.</w:t>
      </w:r>
    </w:p>
    <w:p w14:paraId="64E5ECA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headers:</w:t>
      </w:r>
    </w:p>
    <w:p w14:paraId="63B4FC4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Location:</w:t>
      </w:r>
    </w:p>
    <w:p w14:paraId="01D16EEF" w14:textId="77777777" w:rsidR="005447B1"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sidR="005447B1">
        <w:rPr>
          <w:lang w:val="en-IN" w:eastAsia="en-IN"/>
        </w:rPr>
        <w:t>&gt;</w:t>
      </w:r>
    </w:p>
    <w:p w14:paraId="2541205B" w14:textId="3B90A94D" w:rsidR="005447B1" w:rsidRDefault="005447B1"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Contains the URI of the newly created resource, according to the structure</w:t>
      </w:r>
    </w:p>
    <w:p w14:paraId="31400385" w14:textId="38FFB1A6" w:rsidR="00584334" w:rsidRPr="00B46B1E" w:rsidRDefault="005447B1"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00584334" w:rsidRPr="00B46B1E">
        <w:rPr>
          <w:lang w:val="en-IN" w:eastAsia="en-IN"/>
        </w:rPr>
        <w:t>{apiRoot}/nadrf-datamanagement/</w:t>
      </w:r>
      <w:r w:rsidR="00D64EDE" w:rsidRPr="00D64EDE">
        <w:rPr>
          <w:lang w:val="en-IN" w:eastAsia="en-IN"/>
        </w:rPr>
        <w:t>&lt;apiVersion&gt;</w:t>
      </w:r>
      <w:r w:rsidR="00584334" w:rsidRPr="00B46B1E">
        <w:rPr>
          <w:lang w:val="en-IN" w:eastAsia="en-IN"/>
        </w:rPr>
        <w:t>/data-store-records/{storeTransId}</w:t>
      </w:r>
    </w:p>
    <w:p w14:paraId="7FD3CE38" w14:textId="77777777" w:rsidR="00584334" w:rsidRPr="00B46B1E" w:rsidRDefault="00584334" w:rsidP="00584334">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7B9B306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0B9DCFF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404109A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1A1B54D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2592461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7797007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'#/components/schemas/NadrfDataStoreRecord'</w:t>
      </w:r>
    </w:p>
    <w:p w14:paraId="76F9026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49DF4141"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14D727D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1D212D8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1CDCE25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60E33FC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0913776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4AD8CC1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7A1B4D9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047DCBD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6901D35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0615A17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06DF816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477366D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313C2E1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6CC07A0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2F1714D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23869CE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7E3CF60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03B703F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1F1F249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08CABDB9"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64DD1D06" w14:textId="77777777" w:rsidR="00584334" w:rsidRDefault="00584334" w:rsidP="00584334">
      <w:pPr>
        <w:pStyle w:val="PL"/>
        <w:rPr>
          <w:rFonts w:cs="Courier New"/>
          <w:szCs w:val="16"/>
        </w:rPr>
      </w:pPr>
      <w:r>
        <w:rPr>
          <w:rFonts w:cs="Courier New"/>
          <w:szCs w:val="16"/>
        </w:rPr>
        <w:t xml:space="preserve">    get:</w:t>
      </w:r>
    </w:p>
    <w:p w14:paraId="11AF5F93" w14:textId="288C9433" w:rsidR="00584334" w:rsidRDefault="00584334" w:rsidP="00584334">
      <w:pPr>
        <w:pStyle w:val="PL"/>
        <w:rPr>
          <w:rFonts w:cs="Courier New"/>
          <w:szCs w:val="16"/>
        </w:rPr>
      </w:pPr>
      <w:r>
        <w:rPr>
          <w:rFonts w:cs="Courier New"/>
          <w:szCs w:val="16"/>
        </w:rPr>
        <w:t xml:space="preserve">      summary: Retrieves existing Individual ADRF Data Store Records</w:t>
      </w:r>
      <w:r w:rsidR="005447B1">
        <w:rPr>
          <w:rFonts w:cs="Courier New"/>
          <w:szCs w:val="16"/>
        </w:rPr>
        <w:t>.</w:t>
      </w:r>
    </w:p>
    <w:p w14:paraId="0FF24F90" w14:textId="77777777" w:rsidR="00584334" w:rsidRDefault="00584334" w:rsidP="00584334">
      <w:pPr>
        <w:pStyle w:val="PL"/>
        <w:rPr>
          <w:rFonts w:cs="Courier New"/>
          <w:szCs w:val="16"/>
        </w:rPr>
      </w:pPr>
      <w:r>
        <w:rPr>
          <w:rFonts w:cs="Courier New"/>
          <w:szCs w:val="16"/>
        </w:rPr>
        <w:t xml:space="preserve">      operationId: GetAdrfDataStoreRecords</w:t>
      </w:r>
    </w:p>
    <w:p w14:paraId="5DE313E3" w14:textId="77777777" w:rsidR="00584334" w:rsidRDefault="00584334" w:rsidP="00584334">
      <w:pPr>
        <w:pStyle w:val="PL"/>
        <w:rPr>
          <w:rFonts w:cs="Courier New"/>
          <w:szCs w:val="16"/>
        </w:rPr>
      </w:pPr>
      <w:r>
        <w:rPr>
          <w:rFonts w:cs="Courier New"/>
          <w:szCs w:val="16"/>
        </w:rPr>
        <w:t xml:space="preserve">      tags:</w:t>
      </w:r>
    </w:p>
    <w:p w14:paraId="6B7EDDBA" w14:textId="77777777" w:rsidR="00584334" w:rsidRDefault="00584334" w:rsidP="00584334">
      <w:pPr>
        <w:pStyle w:val="PL"/>
        <w:rPr>
          <w:rFonts w:cs="Courier New"/>
          <w:szCs w:val="16"/>
        </w:rPr>
      </w:pPr>
      <w:r>
        <w:rPr>
          <w:rFonts w:cs="Courier New"/>
          <w:szCs w:val="16"/>
        </w:rPr>
        <w:t xml:space="preserve">        - </w:t>
      </w:r>
      <w:r w:rsidRPr="00B46B1E">
        <w:rPr>
          <w:lang w:val="en-IN" w:eastAsia="en-IN"/>
        </w:rPr>
        <w:t xml:space="preserve">ADRF Data Store </w:t>
      </w:r>
      <w:r>
        <w:rPr>
          <w:lang w:val="en-IN" w:eastAsia="en-IN"/>
        </w:rPr>
        <w:t xml:space="preserve">Records </w:t>
      </w:r>
      <w:r w:rsidRPr="00B46B1E">
        <w:rPr>
          <w:lang w:val="en-IN" w:eastAsia="en-IN"/>
        </w:rPr>
        <w:t>(Collection)</w:t>
      </w:r>
    </w:p>
    <w:p w14:paraId="7D0D28D8" w14:textId="77777777" w:rsidR="00584334" w:rsidRDefault="00584334" w:rsidP="00584334">
      <w:pPr>
        <w:pStyle w:val="PL"/>
        <w:rPr>
          <w:rFonts w:cs="Courier New"/>
          <w:szCs w:val="16"/>
        </w:rPr>
      </w:pPr>
      <w:r>
        <w:rPr>
          <w:rFonts w:cs="Courier New"/>
          <w:szCs w:val="16"/>
        </w:rPr>
        <w:t xml:space="preserve">      parameters:</w:t>
      </w:r>
    </w:p>
    <w:p w14:paraId="7CE4E578" w14:textId="77777777" w:rsidR="00584334" w:rsidRDefault="00584334" w:rsidP="00584334">
      <w:pPr>
        <w:pStyle w:val="PL"/>
        <w:rPr>
          <w:rFonts w:cs="Courier New"/>
          <w:szCs w:val="16"/>
        </w:rPr>
      </w:pPr>
      <w:r>
        <w:rPr>
          <w:rFonts w:cs="Courier New"/>
          <w:szCs w:val="16"/>
        </w:rPr>
        <w:t xml:space="preserve">        - name: store-trans-id</w:t>
      </w:r>
    </w:p>
    <w:p w14:paraId="7444284C" w14:textId="77777777" w:rsidR="00584334" w:rsidRDefault="00584334" w:rsidP="00584334">
      <w:pPr>
        <w:pStyle w:val="PL"/>
        <w:rPr>
          <w:rFonts w:cs="Courier New"/>
          <w:szCs w:val="16"/>
        </w:rPr>
      </w:pPr>
      <w:r>
        <w:rPr>
          <w:rFonts w:cs="Courier New"/>
          <w:szCs w:val="16"/>
        </w:rPr>
        <w:t xml:space="preserve">          description: A</w:t>
      </w:r>
      <w:r>
        <w:t xml:space="preserve"> s</w:t>
      </w:r>
      <w:r>
        <w:rPr>
          <w:lang w:eastAsia="ja-JP"/>
        </w:rPr>
        <w:t>torage transaction identifier</w:t>
      </w:r>
      <w:r>
        <w:t xml:space="preserve"> of a data store record in ADRF.</w:t>
      </w:r>
    </w:p>
    <w:p w14:paraId="75CAE79D" w14:textId="77777777" w:rsidR="00584334" w:rsidRDefault="00584334" w:rsidP="00584334">
      <w:pPr>
        <w:pStyle w:val="PL"/>
        <w:rPr>
          <w:rFonts w:cs="Courier New"/>
          <w:szCs w:val="16"/>
        </w:rPr>
      </w:pPr>
      <w:r>
        <w:rPr>
          <w:rFonts w:cs="Courier New"/>
          <w:szCs w:val="16"/>
        </w:rPr>
        <w:t xml:space="preserve">          in: query</w:t>
      </w:r>
    </w:p>
    <w:p w14:paraId="0424638E" w14:textId="77777777" w:rsidR="00584334" w:rsidRDefault="00584334" w:rsidP="00584334">
      <w:pPr>
        <w:pStyle w:val="PL"/>
        <w:rPr>
          <w:rFonts w:cs="Courier New"/>
          <w:szCs w:val="16"/>
        </w:rPr>
      </w:pPr>
      <w:r>
        <w:rPr>
          <w:rFonts w:cs="Courier New"/>
          <w:szCs w:val="16"/>
        </w:rPr>
        <w:t xml:space="preserve">          required: false</w:t>
      </w:r>
    </w:p>
    <w:p w14:paraId="030BF942" w14:textId="77777777" w:rsidR="00584334" w:rsidRDefault="00584334" w:rsidP="00584334">
      <w:pPr>
        <w:pStyle w:val="PL"/>
        <w:rPr>
          <w:rFonts w:cs="Courier New"/>
          <w:szCs w:val="16"/>
        </w:rPr>
      </w:pPr>
      <w:r>
        <w:rPr>
          <w:rFonts w:cs="Courier New"/>
          <w:szCs w:val="16"/>
        </w:rPr>
        <w:t xml:space="preserve">          schema:</w:t>
      </w:r>
    </w:p>
    <w:p w14:paraId="7D661511" w14:textId="77777777" w:rsidR="00584334" w:rsidRDefault="00584334" w:rsidP="00584334">
      <w:pPr>
        <w:pStyle w:val="PL"/>
        <w:rPr>
          <w:rFonts w:cs="Courier New"/>
          <w:szCs w:val="16"/>
        </w:rPr>
      </w:pPr>
      <w:r>
        <w:rPr>
          <w:rFonts w:cs="Courier New"/>
          <w:szCs w:val="16"/>
        </w:rPr>
        <w:t xml:space="preserve">            type: string</w:t>
      </w:r>
    </w:p>
    <w:p w14:paraId="504320F1" w14:textId="77777777" w:rsidR="00584334" w:rsidRDefault="00584334" w:rsidP="00584334">
      <w:pPr>
        <w:pStyle w:val="PL"/>
        <w:rPr>
          <w:rFonts w:cs="Courier New"/>
          <w:szCs w:val="16"/>
        </w:rPr>
      </w:pPr>
      <w:r>
        <w:rPr>
          <w:rFonts w:cs="Courier New"/>
          <w:szCs w:val="16"/>
        </w:rPr>
        <w:t xml:space="preserve">        - name: fetch-correlation-ids</w:t>
      </w:r>
    </w:p>
    <w:p w14:paraId="3A53A062" w14:textId="77777777" w:rsidR="00584334" w:rsidRDefault="00584334" w:rsidP="00584334">
      <w:pPr>
        <w:pStyle w:val="PL"/>
        <w:rPr>
          <w:rFonts w:cs="Courier New"/>
          <w:szCs w:val="16"/>
        </w:rPr>
      </w:pPr>
      <w:r>
        <w:rPr>
          <w:rFonts w:cs="Courier New"/>
          <w:szCs w:val="16"/>
        </w:rPr>
        <w:t xml:space="preserve">          description: </w:t>
      </w:r>
      <w:r>
        <w:t>Fetch correlation identifiers received as part of fetch instruction.</w:t>
      </w:r>
    </w:p>
    <w:p w14:paraId="353C997B" w14:textId="77777777" w:rsidR="00584334" w:rsidRDefault="00584334" w:rsidP="00584334">
      <w:pPr>
        <w:pStyle w:val="PL"/>
        <w:rPr>
          <w:rFonts w:cs="Courier New"/>
          <w:szCs w:val="16"/>
        </w:rPr>
      </w:pPr>
      <w:r>
        <w:rPr>
          <w:rFonts w:cs="Courier New"/>
          <w:szCs w:val="16"/>
        </w:rPr>
        <w:t xml:space="preserve">          in: query</w:t>
      </w:r>
    </w:p>
    <w:p w14:paraId="70D8E144" w14:textId="5FD26599" w:rsidR="00584334" w:rsidRDefault="00584334" w:rsidP="00584334">
      <w:pPr>
        <w:pStyle w:val="PL"/>
        <w:rPr>
          <w:rFonts w:cs="Courier New"/>
          <w:szCs w:val="16"/>
        </w:rPr>
      </w:pPr>
      <w:r>
        <w:rPr>
          <w:rFonts w:cs="Courier New"/>
          <w:szCs w:val="16"/>
        </w:rPr>
        <w:t xml:space="preserve">          required: false</w:t>
      </w:r>
    </w:p>
    <w:p w14:paraId="37568022" w14:textId="77777777" w:rsidR="008A1972" w:rsidRDefault="008A1972" w:rsidP="008A1972">
      <w:pPr>
        <w:pStyle w:val="PL"/>
        <w:rPr>
          <w:rFonts w:cs="Courier New"/>
          <w:szCs w:val="16"/>
        </w:rPr>
      </w:pPr>
      <w:r>
        <w:rPr>
          <w:rFonts w:cs="Courier New"/>
          <w:szCs w:val="16"/>
        </w:rPr>
        <w:t xml:space="preserve">          style: form</w:t>
      </w:r>
    </w:p>
    <w:p w14:paraId="25909951" w14:textId="7585F920" w:rsidR="008A1972" w:rsidRDefault="008A1972" w:rsidP="00584334">
      <w:pPr>
        <w:pStyle w:val="PL"/>
        <w:rPr>
          <w:rFonts w:cs="Courier New"/>
          <w:szCs w:val="16"/>
        </w:rPr>
      </w:pPr>
      <w:r>
        <w:rPr>
          <w:rFonts w:cs="Courier New"/>
          <w:szCs w:val="16"/>
        </w:rPr>
        <w:t xml:space="preserve">          explode: false</w:t>
      </w:r>
    </w:p>
    <w:p w14:paraId="4B46E8E3" w14:textId="77777777" w:rsidR="00584334" w:rsidRDefault="00584334" w:rsidP="00584334">
      <w:pPr>
        <w:pStyle w:val="PL"/>
        <w:rPr>
          <w:rFonts w:cs="Courier New"/>
          <w:szCs w:val="16"/>
        </w:rPr>
      </w:pPr>
      <w:r>
        <w:rPr>
          <w:rFonts w:cs="Courier New"/>
          <w:szCs w:val="16"/>
        </w:rPr>
        <w:t xml:space="preserve">          schema:</w:t>
      </w:r>
    </w:p>
    <w:p w14:paraId="7A61179D" w14:textId="77777777" w:rsidR="00584334" w:rsidRDefault="00584334" w:rsidP="00584334">
      <w:pPr>
        <w:pStyle w:val="PL"/>
        <w:rPr>
          <w:rFonts w:cs="Courier New"/>
          <w:szCs w:val="16"/>
        </w:rPr>
      </w:pPr>
      <w:r>
        <w:rPr>
          <w:rFonts w:cs="Courier New"/>
          <w:szCs w:val="16"/>
        </w:rPr>
        <w:t xml:space="preserve">            type: array</w:t>
      </w:r>
    </w:p>
    <w:p w14:paraId="79D3E95A" w14:textId="77777777" w:rsidR="00584334" w:rsidRDefault="00584334" w:rsidP="00584334">
      <w:pPr>
        <w:pStyle w:val="PL"/>
        <w:rPr>
          <w:rFonts w:cs="Courier New"/>
          <w:szCs w:val="16"/>
        </w:rPr>
      </w:pPr>
      <w:r>
        <w:rPr>
          <w:rFonts w:cs="Courier New"/>
          <w:szCs w:val="16"/>
        </w:rPr>
        <w:t xml:space="preserve">            items:</w:t>
      </w:r>
    </w:p>
    <w:p w14:paraId="51AC23B2" w14:textId="77777777" w:rsidR="00584334" w:rsidRDefault="00584334" w:rsidP="00584334">
      <w:pPr>
        <w:pStyle w:val="PL"/>
        <w:rPr>
          <w:rFonts w:cs="Courier New"/>
          <w:szCs w:val="16"/>
        </w:rPr>
      </w:pPr>
      <w:r>
        <w:rPr>
          <w:rFonts w:cs="Courier New"/>
          <w:szCs w:val="16"/>
        </w:rPr>
        <w:t xml:space="preserve">              type: string</w:t>
      </w:r>
    </w:p>
    <w:p w14:paraId="11B423AE" w14:textId="77777777" w:rsidR="009B3BF8" w:rsidRDefault="009B3BF8" w:rsidP="009B3BF8">
      <w:pPr>
        <w:pStyle w:val="PL"/>
        <w:rPr>
          <w:rFonts w:cs="Courier New"/>
          <w:szCs w:val="16"/>
        </w:rPr>
      </w:pPr>
      <w:r>
        <w:rPr>
          <w:rFonts w:cs="Courier New"/>
          <w:szCs w:val="16"/>
        </w:rPr>
        <w:t xml:space="preserve">            minItems: 1</w:t>
      </w:r>
    </w:p>
    <w:p w14:paraId="360F5D67" w14:textId="77777777" w:rsidR="009B3BF8" w:rsidRDefault="009B3BF8" w:rsidP="009B3BF8">
      <w:pPr>
        <w:pStyle w:val="PL"/>
        <w:rPr>
          <w:rFonts w:cs="Courier New"/>
          <w:szCs w:val="16"/>
        </w:rPr>
      </w:pPr>
      <w:r>
        <w:rPr>
          <w:rFonts w:cs="Courier New"/>
          <w:szCs w:val="16"/>
        </w:rPr>
        <w:t xml:space="preserve">      responses:</w:t>
      </w:r>
    </w:p>
    <w:p w14:paraId="53D62775" w14:textId="77777777" w:rsidR="00584334" w:rsidRDefault="00584334" w:rsidP="00584334">
      <w:pPr>
        <w:pStyle w:val="PL"/>
        <w:rPr>
          <w:rFonts w:cs="Courier New"/>
          <w:szCs w:val="16"/>
        </w:rPr>
      </w:pPr>
      <w:r>
        <w:rPr>
          <w:rFonts w:cs="Courier New"/>
          <w:szCs w:val="16"/>
        </w:rPr>
        <w:t xml:space="preserve">        '200':</w:t>
      </w:r>
    </w:p>
    <w:p w14:paraId="59B4894C" w14:textId="77777777" w:rsidR="00584334" w:rsidRDefault="00584334" w:rsidP="00584334">
      <w:pPr>
        <w:pStyle w:val="PL"/>
        <w:rPr>
          <w:rFonts w:cs="Courier New"/>
          <w:szCs w:val="16"/>
        </w:rPr>
      </w:pPr>
      <w:r>
        <w:rPr>
          <w:rFonts w:cs="Courier New"/>
          <w:szCs w:val="16"/>
        </w:rPr>
        <w:t xml:space="preserve">          description: Data store records are returned.</w:t>
      </w:r>
    </w:p>
    <w:p w14:paraId="7E04019F" w14:textId="77777777" w:rsidR="00584334" w:rsidRDefault="00584334" w:rsidP="00584334">
      <w:pPr>
        <w:pStyle w:val="PL"/>
        <w:rPr>
          <w:rFonts w:cs="Courier New"/>
          <w:szCs w:val="16"/>
        </w:rPr>
      </w:pPr>
      <w:r>
        <w:rPr>
          <w:rFonts w:cs="Courier New"/>
          <w:szCs w:val="16"/>
        </w:rPr>
        <w:t xml:space="preserve">          content:</w:t>
      </w:r>
    </w:p>
    <w:p w14:paraId="7ABF28DE" w14:textId="77777777" w:rsidR="00584334" w:rsidRDefault="00584334" w:rsidP="00584334">
      <w:pPr>
        <w:pStyle w:val="PL"/>
        <w:rPr>
          <w:rFonts w:cs="Courier New"/>
          <w:szCs w:val="16"/>
        </w:rPr>
      </w:pPr>
      <w:r>
        <w:rPr>
          <w:rFonts w:cs="Courier New"/>
          <w:szCs w:val="16"/>
        </w:rPr>
        <w:t xml:space="preserve">            application/json:</w:t>
      </w:r>
    </w:p>
    <w:p w14:paraId="128FD373" w14:textId="77777777" w:rsidR="00584334" w:rsidRDefault="00584334" w:rsidP="00584334">
      <w:pPr>
        <w:pStyle w:val="PL"/>
        <w:rPr>
          <w:rFonts w:cs="Courier New"/>
          <w:szCs w:val="16"/>
        </w:rPr>
      </w:pPr>
      <w:r>
        <w:rPr>
          <w:rFonts w:cs="Courier New"/>
          <w:szCs w:val="16"/>
        </w:rPr>
        <w:t xml:space="preserve">              schema:</w:t>
      </w:r>
    </w:p>
    <w:p w14:paraId="32AF8D90" w14:textId="77777777" w:rsidR="00584334" w:rsidRDefault="00584334" w:rsidP="00584334">
      <w:pPr>
        <w:pStyle w:val="PL"/>
        <w:rPr>
          <w:rFonts w:cs="Courier New"/>
          <w:szCs w:val="16"/>
        </w:rPr>
      </w:pPr>
      <w:r>
        <w:rPr>
          <w:rFonts w:cs="Courier New"/>
          <w:szCs w:val="16"/>
        </w:rPr>
        <w:t xml:space="preserve">                $ref: '#/components/schemas/NadrfDataStoreRecord'</w:t>
      </w:r>
    </w:p>
    <w:p w14:paraId="13D69C4A" w14:textId="77777777" w:rsidR="00584334" w:rsidRDefault="00584334" w:rsidP="00584334">
      <w:pPr>
        <w:pStyle w:val="PL"/>
      </w:pPr>
      <w:r>
        <w:t xml:space="preserve">        '204':</w:t>
      </w:r>
    </w:p>
    <w:p w14:paraId="2B368798" w14:textId="77777777" w:rsidR="00584334" w:rsidRDefault="00584334" w:rsidP="00584334">
      <w:pPr>
        <w:pStyle w:val="PL"/>
        <w:rPr>
          <w:rFonts w:cs="Courier New"/>
          <w:szCs w:val="16"/>
        </w:rPr>
      </w:pPr>
      <w:r>
        <w:t xml:space="preserve">          description: No matching ADRF data were found.</w:t>
      </w:r>
    </w:p>
    <w:p w14:paraId="65FC9B59" w14:textId="77777777" w:rsidR="00584334" w:rsidRDefault="00584334" w:rsidP="00584334">
      <w:pPr>
        <w:pStyle w:val="PL"/>
        <w:rPr>
          <w:rFonts w:cs="Courier New"/>
          <w:szCs w:val="16"/>
        </w:rPr>
      </w:pPr>
      <w:r>
        <w:rPr>
          <w:rFonts w:cs="Courier New"/>
          <w:szCs w:val="16"/>
        </w:rPr>
        <w:t xml:space="preserve">        '400':</w:t>
      </w:r>
    </w:p>
    <w:p w14:paraId="26E089F6" w14:textId="77777777" w:rsidR="00584334" w:rsidRDefault="00584334" w:rsidP="00584334">
      <w:pPr>
        <w:pStyle w:val="PL"/>
        <w:rPr>
          <w:rFonts w:cs="Courier New"/>
          <w:szCs w:val="16"/>
        </w:rPr>
      </w:pPr>
      <w:r>
        <w:rPr>
          <w:rFonts w:cs="Courier New"/>
          <w:szCs w:val="16"/>
        </w:rPr>
        <w:t xml:space="preserve">          $ref: 'TS29571_CommonData.yaml#/components/responses/400'</w:t>
      </w:r>
    </w:p>
    <w:p w14:paraId="0F197A09" w14:textId="77777777" w:rsidR="00584334" w:rsidRDefault="00584334" w:rsidP="00584334">
      <w:pPr>
        <w:pStyle w:val="PL"/>
        <w:rPr>
          <w:rFonts w:cs="Courier New"/>
          <w:szCs w:val="16"/>
        </w:rPr>
      </w:pPr>
      <w:r>
        <w:rPr>
          <w:rFonts w:cs="Courier New"/>
          <w:szCs w:val="16"/>
        </w:rPr>
        <w:t xml:space="preserve">        '401':</w:t>
      </w:r>
    </w:p>
    <w:p w14:paraId="5F6B72AD" w14:textId="77777777" w:rsidR="00584334" w:rsidRDefault="00584334" w:rsidP="00584334">
      <w:pPr>
        <w:pStyle w:val="PL"/>
        <w:rPr>
          <w:rFonts w:cs="Courier New"/>
          <w:szCs w:val="16"/>
        </w:rPr>
      </w:pPr>
      <w:r>
        <w:rPr>
          <w:rFonts w:cs="Courier New"/>
          <w:szCs w:val="16"/>
        </w:rPr>
        <w:t xml:space="preserve">          $ref: 'TS29571_CommonData.yaml#/components/responses/401'</w:t>
      </w:r>
    </w:p>
    <w:p w14:paraId="381B34A9" w14:textId="77777777" w:rsidR="00584334" w:rsidRDefault="00584334" w:rsidP="00584334">
      <w:pPr>
        <w:pStyle w:val="PL"/>
      </w:pPr>
      <w:r>
        <w:t xml:space="preserve">        '403':</w:t>
      </w:r>
    </w:p>
    <w:p w14:paraId="06BFFAC2" w14:textId="77777777" w:rsidR="00584334" w:rsidRDefault="00584334" w:rsidP="00584334">
      <w:pPr>
        <w:pStyle w:val="PL"/>
      </w:pPr>
      <w:r>
        <w:t xml:space="preserve">          $ref: 'TS29571_CommonData.yaml#/components/responses/403'</w:t>
      </w:r>
    </w:p>
    <w:p w14:paraId="0E03A345" w14:textId="77777777" w:rsidR="00584334" w:rsidRDefault="00584334" w:rsidP="00584334">
      <w:pPr>
        <w:pStyle w:val="PL"/>
      </w:pPr>
      <w:r>
        <w:t xml:space="preserve">        '404':</w:t>
      </w:r>
    </w:p>
    <w:p w14:paraId="3C9B49C9" w14:textId="77777777" w:rsidR="00584334" w:rsidRDefault="00584334" w:rsidP="00584334">
      <w:pPr>
        <w:pStyle w:val="PL"/>
      </w:pPr>
      <w:r>
        <w:t xml:space="preserve">          $ref: 'TS29571_CommonData.yaml#/components/responses/404'</w:t>
      </w:r>
    </w:p>
    <w:p w14:paraId="2C6A74F2" w14:textId="77777777" w:rsidR="00584334" w:rsidRDefault="00584334" w:rsidP="00584334">
      <w:pPr>
        <w:pStyle w:val="PL"/>
      </w:pPr>
      <w:r>
        <w:t xml:space="preserve">        '406':</w:t>
      </w:r>
    </w:p>
    <w:p w14:paraId="0B1521FD" w14:textId="77777777" w:rsidR="00584334" w:rsidRDefault="00584334" w:rsidP="00584334">
      <w:pPr>
        <w:pStyle w:val="PL"/>
      </w:pPr>
      <w:r>
        <w:t xml:space="preserve">          $ref: 'TS29571_CommonData.yaml#/components/responses/406'</w:t>
      </w:r>
    </w:p>
    <w:p w14:paraId="44C5919F" w14:textId="77777777" w:rsidR="00584334" w:rsidRDefault="00584334" w:rsidP="00584334">
      <w:pPr>
        <w:pStyle w:val="PL"/>
      </w:pPr>
      <w:r>
        <w:t xml:space="preserve">        '429':</w:t>
      </w:r>
    </w:p>
    <w:p w14:paraId="6A7048C4" w14:textId="77777777" w:rsidR="00584334" w:rsidRDefault="00584334" w:rsidP="00584334">
      <w:pPr>
        <w:pStyle w:val="PL"/>
      </w:pPr>
      <w:r>
        <w:t xml:space="preserve">          $ref: 'TS29571_CommonData.yaml#/components/responses/429'</w:t>
      </w:r>
    </w:p>
    <w:p w14:paraId="70A47665" w14:textId="77777777" w:rsidR="00584334" w:rsidRDefault="00584334" w:rsidP="00584334">
      <w:pPr>
        <w:pStyle w:val="PL"/>
        <w:rPr>
          <w:rFonts w:cs="Courier New"/>
          <w:szCs w:val="16"/>
        </w:rPr>
      </w:pPr>
      <w:r>
        <w:rPr>
          <w:rFonts w:cs="Courier New"/>
          <w:szCs w:val="16"/>
        </w:rPr>
        <w:t xml:space="preserve">        '500':</w:t>
      </w:r>
    </w:p>
    <w:p w14:paraId="705EEFCF" w14:textId="77777777" w:rsidR="00584334" w:rsidRDefault="00584334" w:rsidP="00584334">
      <w:pPr>
        <w:pStyle w:val="PL"/>
        <w:rPr>
          <w:rFonts w:cs="Courier New"/>
          <w:szCs w:val="16"/>
        </w:rPr>
      </w:pPr>
      <w:r>
        <w:rPr>
          <w:rFonts w:cs="Courier New"/>
          <w:szCs w:val="16"/>
        </w:rPr>
        <w:t xml:space="preserve">          $ref: 'TS29571_CommonData.yaml#/components/responses/500'</w:t>
      </w:r>
    </w:p>
    <w:p w14:paraId="0522C06E" w14:textId="77777777" w:rsidR="00584334" w:rsidRDefault="00584334" w:rsidP="00584334">
      <w:pPr>
        <w:pStyle w:val="PL"/>
        <w:rPr>
          <w:rFonts w:cs="Courier New"/>
          <w:szCs w:val="16"/>
        </w:rPr>
      </w:pPr>
      <w:r>
        <w:rPr>
          <w:rFonts w:cs="Courier New"/>
          <w:szCs w:val="16"/>
        </w:rPr>
        <w:t xml:space="preserve">        '503':</w:t>
      </w:r>
    </w:p>
    <w:p w14:paraId="213CE28D" w14:textId="77777777" w:rsidR="00584334" w:rsidRDefault="00584334" w:rsidP="00584334">
      <w:pPr>
        <w:pStyle w:val="PL"/>
        <w:rPr>
          <w:rFonts w:cs="Courier New"/>
          <w:szCs w:val="16"/>
        </w:rPr>
      </w:pPr>
      <w:r>
        <w:rPr>
          <w:rFonts w:cs="Courier New"/>
          <w:szCs w:val="16"/>
        </w:rPr>
        <w:t xml:space="preserve">          $ref: 'TS29571_CommonData.yaml#/components/responses/503'</w:t>
      </w:r>
    </w:p>
    <w:p w14:paraId="37CC039B" w14:textId="77777777" w:rsidR="00584334" w:rsidRDefault="00584334" w:rsidP="00584334">
      <w:pPr>
        <w:pStyle w:val="PL"/>
        <w:rPr>
          <w:rFonts w:cs="Courier New"/>
          <w:szCs w:val="16"/>
        </w:rPr>
      </w:pPr>
      <w:r>
        <w:rPr>
          <w:rFonts w:cs="Courier New"/>
          <w:szCs w:val="16"/>
        </w:rPr>
        <w:t xml:space="preserve">        default:</w:t>
      </w:r>
    </w:p>
    <w:p w14:paraId="28B3169E" w14:textId="77777777" w:rsidR="00584334" w:rsidRPr="004936B0" w:rsidRDefault="00584334" w:rsidP="00584334">
      <w:pPr>
        <w:pStyle w:val="PL"/>
        <w:rPr>
          <w:rFonts w:cs="Courier New"/>
          <w:szCs w:val="16"/>
        </w:rPr>
      </w:pPr>
      <w:r>
        <w:rPr>
          <w:rFonts w:cs="Courier New"/>
          <w:szCs w:val="16"/>
        </w:rPr>
        <w:lastRenderedPageBreak/>
        <w:t xml:space="preserve">          $ref: 'TS29571_CommonData.yaml#/components/responses/default'</w:t>
      </w:r>
    </w:p>
    <w:p w14:paraId="797785E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/data-store-records/{storeTransId}:</w:t>
      </w:r>
    </w:p>
    <w:p w14:paraId="795925A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delete:</w:t>
      </w:r>
    </w:p>
    <w:p w14:paraId="6C06EBDB" w14:textId="54077B94"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Delete an existing Individual ADRF Data Store Record</w:t>
      </w:r>
      <w:r w:rsidR="005447B1">
        <w:rPr>
          <w:lang w:val="en-IN" w:eastAsia="en-IN"/>
        </w:rPr>
        <w:t>.</w:t>
      </w:r>
    </w:p>
    <w:p w14:paraId="60932F8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DeleteADRFDataStoreRecord</w:t>
      </w:r>
    </w:p>
    <w:p w14:paraId="09947CA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207F0E9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Individual ADRF Data Store Record (Document)</w:t>
      </w:r>
    </w:p>
    <w:p w14:paraId="455FEE0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parameters:</w:t>
      </w:r>
    </w:p>
    <w:p w14:paraId="0C3C6D3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name: storeTransId</w:t>
      </w:r>
    </w:p>
    <w:p w14:paraId="0535F66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in: path</w:t>
      </w:r>
    </w:p>
    <w:p w14:paraId="023A7BBA" w14:textId="7A8B6F11"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String identifying a Data Store Record in ADRF</w:t>
      </w:r>
      <w:r w:rsidR="00267616">
        <w:rPr>
          <w:lang w:val="en-IN" w:eastAsia="en-IN"/>
        </w:rPr>
        <w:t>.</w:t>
      </w:r>
    </w:p>
    <w:p w14:paraId="18A94BC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31CD473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2B32211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3D2C187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5FB468E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1C562136" w14:textId="77777777" w:rsidR="00267616" w:rsidRDefault="00584334" w:rsidP="00584334">
      <w:pPr>
        <w:pStyle w:val="PL"/>
        <w:rPr>
          <w:lang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sidR="00267616" w:rsidRPr="00A265EA">
        <w:rPr>
          <w:lang w:eastAsia="en-IN"/>
        </w:rPr>
        <w:t>&gt;</w:t>
      </w:r>
    </w:p>
    <w:p w14:paraId="4C97377F" w14:textId="77777777" w:rsidR="00267616"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No Content. The Individual ADRF Data Store Record resource matching the</w:t>
      </w:r>
    </w:p>
    <w:p w14:paraId="27291234" w14:textId="0DE52EFA" w:rsidR="00584334" w:rsidRPr="00B46B1E"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 xml:space="preserve"> storeTransId was deleted.</w:t>
      </w:r>
    </w:p>
    <w:p w14:paraId="6DAC15C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'307':</w:t>
      </w:r>
    </w:p>
    <w:p w14:paraId="7DCC58A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'TS29571_CommonData.yaml#/components/responses/307'</w:t>
      </w:r>
    </w:p>
    <w:p w14:paraId="23728F2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'308':</w:t>
      </w:r>
    </w:p>
    <w:p w14:paraId="7CEBC9A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'TS29571_CommonData.yaml#/components/responses/308'</w:t>
      </w:r>
    </w:p>
    <w:p w14:paraId="7CA4D64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'400':</w:t>
      </w:r>
    </w:p>
    <w:p w14:paraId="5ABC3E6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'TS29571_CommonData.yaml#/components/responses/400'</w:t>
      </w:r>
    </w:p>
    <w:p w14:paraId="02B1BCB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77A1C27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13AF724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4CC107F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245B11E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54C9B057"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4</w:t>
      </w:r>
      <w:r w:rsidRPr="00B46B1E">
        <w:rPr>
          <w:lang w:val="en-IN" w:eastAsia="en-IN"/>
        </w:rPr>
        <w:t>'</w:t>
      </w:r>
    </w:p>
    <w:p w14:paraId="58AA242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1239F21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5408405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5B99B62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32EDE0D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6AD8714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0C7F69D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0F0C596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67CEF81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/data-retrieval-subscriptions:</w:t>
      </w:r>
    </w:p>
    <w:p w14:paraId="0A10A09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3AED7B9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Creates a new Individual ADRF Data Retrieval Subscription resource.</w:t>
      </w:r>
    </w:p>
    <w:p w14:paraId="43AB860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CreateADRFDataRetrievalSubscription</w:t>
      </w:r>
    </w:p>
    <w:p w14:paraId="2640C40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1DAC4CE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Data Retrieval Subscriptions (Collection)</w:t>
      </w:r>
    </w:p>
    <w:p w14:paraId="761015E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62246D9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2A8E439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2EC458C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3D8F222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'#/components/schemas/NadrfDataRetrievalSubscription'</w:t>
      </w:r>
    </w:p>
    <w:p w14:paraId="371E6480"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240241AB" w14:textId="77777777" w:rsidR="00584334" w:rsidRPr="00B46B1E" w:rsidRDefault="00584334" w:rsidP="00584334">
      <w:pPr>
        <w:pStyle w:val="PL"/>
        <w:rPr>
          <w:lang w:val="en-IN" w:eastAsia="en-IN"/>
        </w:rPr>
      </w:pPr>
      <w:r>
        <w:rPr>
          <w:lang w:val="en-IN" w:eastAsia="en-IN"/>
        </w:rPr>
        <w:t xml:space="preserve">        description: </w:t>
      </w:r>
      <w:r>
        <w:t>Individual ADRF Data Retrieval Subscription resource to be created.</w:t>
      </w:r>
    </w:p>
    <w:p w14:paraId="059DF55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17D9071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'201':</w:t>
      </w:r>
    </w:p>
    <w:p w14:paraId="7BF2791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Create</w:t>
      </w:r>
      <w:r>
        <w:rPr>
          <w:lang w:val="en-IN" w:eastAsia="en-IN"/>
        </w:rPr>
        <w:t>d</w:t>
      </w:r>
      <w:r w:rsidRPr="00B46B1E">
        <w:rPr>
          <w:lang w:val="en-IN" w:eastAsia="en-IN"/>
        </w:rPr>
        <w:t xml:space="preserve"> a new Individual ADRF Data Retrieval Subscription resource.</w:t>
      </w:r>
    </w:p>
    <w:p w14:paraId="201D335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headers:</w:t>
      </w:r>
    </w:p>
    <w:p w14:paraId="1B484AE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Location:</w:t>
      </w:r>
    </w:p>
    <w:p w14:paraId="7704A1F3" w14:textId="77777777" w:rsidR="00267616"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sidR="00267616">
        <w:rPr>
          <w:lang w:val="en-IN" w:eastAsia="en-IN"/>
        </w:rPr>
        <w:t>&gt;</w:t>
      </w:r>
    </w:p>
    <w:p w14:paraId="70F31931" w14:textId="1B15313F" w:rsidR="00267616"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Contains the URI of the newly created resource, according to the structure</w:t>
      </w:r>
    </w:p>
    <w:p w14:paraId="3F6F65A0" w14:textId="32D873C3" w:rsidR="00584334" w:rsidRPr="00B46B1E"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{apiRoot}/nadrf-datamanagement/</w:t>
      </w:r>
      <w:r w:rsidR="00D64EDE">
        <w:rPr>
          <w:lang w:val="en-IN" w:eastAsia="en-IN"/>
        </w:rPr>
        <w:t>&lt;apiVersion&gt;</w:t>
      </w:r>
      <w:r w:rsidR="00584334" w:rsidRPr="00B46B1E">
        <w:rPr>
          <w:lang w:val="en-IN" w:eastAsia="en-IN"/>
        </w:rPr>
        <w:t>/data-retrieval-subscriptions/{subscriptionId}</w:t>
      </w:r>
    </w:p>
    <w:p w14:paraId="2F9A8AC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56CBFF5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6B0E914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28E83C3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705BDC4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0F1E941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2325145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'#/components/schemas/NadrfDataRetrievalSubscription'</w:t>
      </w:r>
    </w:p>
    <w:p w14:paraId="608A5ED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37645284"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1EBE5C9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07F296A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008B167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72E9556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7C7E348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10B1D17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10BDCBE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5C431DB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15D74741" w14:textId="77777777" w:rsidR="00584334" w:rsidRPr="00B46B1E" w:rsidRDefault="00584334" w:rsidP="00584334">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7ED5395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5504B4D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3099680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0839A86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26FEE7B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1C0C1EF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180CA82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389B790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3F7F808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1972733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56BBCDD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7DD4936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callbacks:</w:t>
      </w:r>
    </w:p>
    <w:p w14:paraId="5F2808F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adrfDataRetrievalNotification:</w:t>
      </w:r>
    </w:p>
    <w:p w14:paraId="1DED0C9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w:t>
      </w:r>
      <w:r w:rsidRPr="00B46B1E">
        <w:rPr>
          <w:lang w:val="en-IN" w:eastAsia="en-IN"/>
        </w:rPr>
        <w:t>request.body#/notificationURI}':</w:t>
      </w:r>
    </w:p>
    <w:p w14:paraId="2A09491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414696D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4C1627A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08FCE2B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6891D87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3E2A85E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0060CB7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'#/components/schemas/NadrfDataRetrievalNotification'</w:t>
      </w:r>
    </w:p>
    <w:p w14:paraId="1C6B2D9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56C0AFA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391F91E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The receipt of the Notification is acknowledged.</w:t>
      </w:r>
    </w:p>
    <w:p w14:paraId="0B2E1F6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'307':</w:t>
      </w:r>
    </w:p>
    <w:p w14:paraId="0377278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'TS29571_CommonData.yaml#/components/responses/307'</w:t>
      </w:r>
    </w:p>
    <w:p w14:paraId="0D353F7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'308':</w:t>
      </w:r>
    </w:p>
    <w:p w14:paraId="4ED079A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'TS29571_CommonData.yaml#/components/responses/308'</w:t>
      </w:r>
    </w:p>
    <w:p w14:paraId="2ED7785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'400':</w:t>
      </w:r>
    </w:p>
    <w:p w14:paraId="1B31AEA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'TS29571_CommonData.yaml#/components/responses/400'</w:t>
      </w:r>
    </w:p>
    <w:p w14:paraId="5C0603D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6DCE8B1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27BB342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53CD39A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032981F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6A6B2FA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2D0FF47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5823093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532590D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63319C3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014287E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7063886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35756E3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7512881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62FC2FE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7FC67E7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7CEE9B5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68CAE34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4A7DDFF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5A05603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1B49104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/data-retrieval-subscriptions/{subscriptionId}:</w:t>
      </w:r>
    </w:p>
    <w:p w14:paraId="5D011AC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delete:</w:t>
      </w:r>
    </w:p>
    <w:p w14:paraId="0E6E031E" w14:textId="452EBE9F"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Delete an existing Individual ADRF Data Retrieval Subscription</w:t>
      </w:r>
      <w:r w:rsidR="00267616" w:rsidRPr="00267616">
        <w:rPr>
          <w:lang w:eastAsia="en-IN"/>
        </w:rPr>
        <w:t xml:space="preserve"> </w:t>
      </w:r>
      <w:r w:rsidR="00267616" w:rsidRPr="00A265EA">
        <w:rPr>
          <w:lang w:eastAsia="en-IN"/>
        </w:rPr>
        <w:t>resource</w:t>
      </w:r>
      <w:r w:rsidR="00267616">
        <w:rPr>
          <w:lang w:eastAsia="en-IN"/>
        </w:rPr>
        <w:t>.</w:t>
      </w:r>
    </w:p>
    <w:p w14:paraId="2D7A44C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DeleteADRFDataRetrievalSubscription</w:t>
      </w:r>
    </w:p>
    <w:p w14:paraId="46AE617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2ADCCDE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Individual ADRF Data Retrieval Subscription (Document)</w:t>
      </w:r>
    </w:p>
    <w:p w14:paraId="73D48E1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parameters:</w:t>
      </w:r>
    </w:p>
    <w:p w14:paraId="3C5C849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name: subscriptionId</w:t>
      </w:r>
    </w:p>
    <w:p w14:paraId="445671B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in: path</w:t>
      </w:r>
    </w:p>
    <w:p w14:paraId="71D0B325" w14:textId="77777777" w:rsidR="00267616"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sidR="00267616">
        <w:rPr>
          <w:lang w:val="en-IN" w:eastAsia="en-IN"/>
        </w:rPr>
        <w:t>&gt;</w:t>
      </w:r>
    </w:p>
    <w:p w14:paraId="4957480E" w14:textId="77777777" w:rsidR="00267616"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 xml:space="preserve">String identifying a data retrieval subscription to the Nadrf_DataManagement </w:t>
      </w:r>
    </w:p>
    <w:p w14:paraId="435628F1" w14:textId="7B6663D9" w:rsidR="00584334" w:rsidRPr="00B46B1E"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Service</w:t>
      </w:r>
      <w:r w:rsidR="00584334">
        <w:rPr>
          <w:lang w:val="en-IN" w:eastAsia="en-IN"/>
        </w:rPr>
        <w:t>.</w:t>
      </w:r>
    </w:p>
    <w:p w14:paraId="5B6D71C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10B1C88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0F671E4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0201D3A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1B216E2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0931C66D" w14:textId="77777777" w:rsidR="00267616"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sidR="00267616">
        <w:rPr>
          <w:lang w:val="en-IN" w:eastAsia="en-IN"/>
        </w:rPr>
        <w:t>&gt;</w:t>
      </w:r>
    </w:p>
    <w:p w14:paraId="45F0BEF6" w14:textId="77777777" w:rsidR="00267616"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No Content. The Individual ADRF Data Retrieval Subscription resource matching</w:t>
      </w:r>
    </w:p>
    <w:p w14:paraId="6C8CC39C" w14:textId="47D2899C" w:rsidR="00584334" w:rsidRPr="00B46B1E"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 xml:space="preserve"> the subscriptionId was deleted.</w:t>
      </w:r>
    </w:p>
    <w:p w14:paraId="6F3933E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'307':</w:t>
      </w:r>
    </w:p>
    <w:p w14:paraId="0089050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'TS29571_CommonData.yaml#/components/responses/307'</w:t>
      </w:r>
    </w:p>
    <w:p w14:paraId="23939F5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'308':</w:t>
      </w:r>
    </w:p>
    <w:p w14:paraId="71556BE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'TS29571_CommonData.yaml#/components/responses/308'</w:t>
      </w:r>
    </w:p>
    <w:p w14:paraId="75188BD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'400':</w:t>
      </w:r>
    </w:p>
    <w:p w14:paraId="49B8908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'TS29571_CommonData.yaml#/components/responses/400'</w:t>
      </w:r>
    </w:p>
    <w:p w14:paraId="488DE03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05DF6EE8" w14:textId="77777777" w:rsidR="00584334" w:rsidRPr="00B46B1E" w:rsidRDefault="00584334" w:rsidP="00584334">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67AE745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2AB271C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1AC35A9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5376823B"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4</w:t>
      </w:r>
      <w:r w:rsidRPr="00B46B1E">
        <w:rPr>
          <w:lang w:val="en-IN" w:eastAsia="en-IN"/>
        </w:rPr>
        <w:t>'</w:t>
      </w:r>
    </w:p>
    <w:p w14:paraId="4836EDD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7E4E545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1E06C9F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057F482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7F009D5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55A11F3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21388B7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114BAE2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1F63BD3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/request-storage-sub:</w:t>
      </w:r>
    </w:p>
    <w:p w14:paraId="505DEA2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3DEC9C7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w:t>
      </w:r>
      <w:r>
        <w:rPr>
          <w:lang w:val="en-IN" w:eastAsia="en-IN"/>
        </w:rPr>
        <w:t>Triggers the c</w:t>
      </w:r>
      <w:r w:rsidRPr="00B46B1E">
        <w:rPr>
          <w:lang w:val="en-IN" w:eastAsia="en-IN"/>
        </w:rPr>
        <w:t>reat</w:t>
      </w:r>
      <w:r>
        <w:rPr>
          <w:lang w:val="en-IN" w:eastAsia="en-IN"/>
        </w:rPr>
        <w:t>ion of</w:t>
      </w:r>
      <w:r w:rsidRPr="00B46B1E">
        <w:rPr>
          <w:lang w:val="en-IN" w:eastAsia="en-IN"/>
        </w:rPr>
        <w:t xml:space="preserve"> a new ADRF Storage Subscription.</w:t>
      </w:r>
    </w:p>
    <w:p w14:paraId="393BEB0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CreateADRFStorageSubscription</w:t>
      </w:r>
    </w:p>
    <w:p w14:paraId="4AB37AC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6279EFF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Storage Subscriptions</w:t>
      </w:r>
    </w:p>
    <w:p w14:paraId="7AF7E87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139E023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2FC88BF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3BAD75B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0889CD2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'#/components/schemas/NadrfDataStoreSubscription'</w:t>
      </w:r>
    </w:p>
    <w:p w14:paraId="29909C6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2BCBD9B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466CA00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'200':</w:t>
      </w:r>
    </w:p>
    <w:p w14:paraId="1798BBC0" w14:textId="77777777" w:rsidR="00267616"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sidR="00267616">
        <w:rPr>
          <w:lang w:val="en-IN" w:eastAsia="en-IN"/>
        </w:rPr>
        <w:t>&gt;</w:t>
      </w:r>
    </w:p>
    <w:p w14:paraId="5043A56D" w14:textId="1B04D802" w:rsidR="00584334" w:rsidRPr="00B46B1E"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 xml:space="preserve">Successful response with </w:t>
      </w:r>
      <w:r w:rsidR="00584334">
        <w:rPr>
          <w:lang w:val="en-IN" w:eastAsia="en-IN"/>
        </w:rPr>
        <w:t>r</w:t>
      </w:r>
      <w:r w:rsidR="00584334" w:rsidRPr="00B46B1E">
        <w:rPr>
          <w:lang w:val="en-IN" w:eastAsia="en-IN"/>
        </w:rPr>
        <w:t>eference used to identify the subscription at the ADRF.</w:t>
      </w:r>
    </w:p>
    <w:p w14:paraId="4E2E169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5926AB4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3B86852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32AE533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'#/components/schemas/NadrfDataStoreSubscriptionRef'</w:t>
      </w:r>
    </w:p>
    <w:p w14:paraId="64BBA4C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0DADFFF4"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6740DEF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3EB5E9A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63D2135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0D3D091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79925CF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7F0576F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0FB2296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40EBA43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2B06E01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41CFA89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5683D20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1A1DCF6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04A99ED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7A3F9FC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75E28BC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0F1971D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5E320F0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4176DD3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0811CC9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2DE1AFF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46296A8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/request-storage-sub-removal:</w:t>
      </w:r>
    </w:p>
    <w:p w14:paraId="3DE8B34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23329CC3" w14:textId="3DD1A418"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w:t>
      </w:r>
      <w:r w:rsidR="00267616">
        <w:rPr>
          <w:lang w:val="en-IN" w:eastAsia="en-IN"/>
        </w:rPr>
        <w:t xml:space="preserve">Triggers </w:t>
      </w:r>
      <w:r>
        <w:rPr>
          <w:lang w:val="en-IN" w:eastAsia="en-IN"/>
        </w:rPr>
        <w:t xml:space="preserve">the </w:t>
      </w:r>
      <w:r w:rsidRPr="00B46B1E">
        <w:rPr>
          <w:lang w:val="en-IN" w:eastAsia="en-IN"/>
        </w:rPr>
        <w:t>remov</w:t>
      </w:r>
      <w:r>
        <w:rPr>
          <w:lang w:val="en-IN" w:eastAsia="en-IN"/>
        </w:rPr>
        <w:t>al of</w:t>
      </w:r>
      <w:r w:rsidRPr="00B46B1E">
        <w:rPr>
          <w:lang w:val="en-IN" w:eastAsia="en-IN"/>
        </w:rPr>
        <w:t xml:space="preserve"> ADRF </w:t>
      </w:r>
      <w:r>
        <w:rPr>
          <w:lang w:val="en-IN" w:eastAsia="en-IN"/>
        </w:rPr>
        <w:t>s</w:t>
      </w:r>
      <w:r w:rsidRPr="00B46B1E">
        <w:rPr>
          <w:lang w:val="en-IN" w:eastAsia="en-IN"/>
        </w:rPr>
        <w:t xml:space="preserve">torage </w:t>
      </w:r>
      <w:r>
        <w:rPr>
          <w:lang w:val="en-IN" w:eastAsia="en-IN"/>
        </w:rPr>
        <w:t>s</w:t>
      </w:r>
      <w:r w:rsidRPr="00B46B1E">
        <w:rPr>
          <w:lang w:val="en-IN" w:eastAsia="en-IN"/>
        </w:rPr>
        <w:t>ubscription.</w:t>
      </w:r>
    </w:p>
    <w:p w14:paraId="67B4A2E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DeleteADRFStorageSubscription</w:t>
      </w:r>
    </w:p>
    <w:p w14:paraId="17D97AD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0D4B440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Storage Subscriptions</w:t>
      </w:r>
    </w:p>
    <w:p w14:paraId="1B7EA9C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6543DED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77C94DC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00BA8DF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0FE3E95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'#/components/schemas/NadrfDataStoreSubscriptionRef'</w:t>
      </w:r>
    </w:p>
    <w:p w14:paraId="357C389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79944A8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48FC898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1495C07D" w14:textId="77777777" w:rsidR="00267616"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sidR="00267616">
        <w:rPr>
          <w:lang w:val="en-IN" w:eastAsia="en-IN"/>
        </w:rPr>
        <w:t>&gt;</w:t>
      </w:r>
    </w:p>
    <w:p w14:paraId="1B3470AF" w14:textId="02FCAAA4" w:rsidR="00584334" w:rsidRPr="00B46B1E"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 xml:space="preserve">No Content. The ADRF Storage Subscription matching the </w:t>
      </w:r>
      <w:r w:rsidR="00584334">
        <w:rPr>
          <w:lang w:val="en-IN" w:eastAsia="en-IN"/>
        </w:rPr>
        <w:t>provided reference</w:t>
      </w:r>
      <w:r w:rsidR="00584334" w:rsidRPr="00B46B1E">
        <w:rPr>
          <w:lang w:val="en-IN" w:eastAsia="en-IN"/>
        </w:rPr>
        <w:t xml:space="preserve"> was deleted.</w:t>
      </w:r>
    </w:p>
    <w:p w14:paraId="45D3BA5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66A0BAD3"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3F2C305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1D46F42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4610B29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09A0167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5D8A6AE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22342F68" w14:textId="77777777" w:rsidR="00584334" w:rsidRPr="00B46B1E" w:rsidRDefault="00584334" w:rsidP="00584334">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470B7C8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1EB609E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48A6FD9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495AA048" w14:textId="77777777" w:rsidR="00584334" w:rsidRPr="00134B68"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34C3C69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55A77AC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151E2D4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41BB3EA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47605CC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56D4D1C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3D81A18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311F96A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23E29AB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475664D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5866E6A4" w14:textId="3A26FA48"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sidR="0050268D" w:rsidRPr="00B46B1E">
        <w:rPr>
          <w:lang w:val="en-IN" w:eastAsia="en-IN"/>
        </w:rPr>
        <w:t>/</w:t>
      </w:r>
      <w:r w:rsidR="0050268D" w:rsidRPr="00A44CCA">
        <w:rPr>
          <w:lang w:val="en-IN" w:eastAsia="en-IN"/>
        </w:rPr>
        <w:t>remove-stored-data-analytics</w:t>
      </w:r>
      <w:r w:rsidRPr="00B46B1E">
        <w:rPr>
          <w:lang w:val="en-IN" w:eastAsia="en-IN"/>
        </w:rPr>
        <w:t>:</w:t>
      </w:r>
    </w:p>
    <w:p w14:paraId="7EAB024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01847DA6" w14:textId="0A7F271A"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w:t>
      </w:r>
      <w:r w:rsidR="00267616">
        <w:rPr>
          <w:lang w:val="en-IN" w:eastAsia="en-IN"/>
        </w:rPr>
        <w:t>R</w:t>
      </w:r>
      <w:r w:rsidR="00267616" w:rsidRPr="00B46B1E">
        <w:rPr>
          <w:lang w:val="en-IN" w:eastAsia="en-IN"/>
        </w:rPr>
        <w:t>emov</w:t>
      </w:r>
      <w:r w:rsidR="00267616">
        <w:rPr>
          <w:lang w:val="en-IN" w:eastAsia="en-IN"/>
        </w:rPr>
        <w:t xml:space="preserve">e </w:t>
      </w:r>
      <w:r w:rsidRPr="00B46B1E">
        <w:rPr>
          <w:lang w:val="en-IN" w:eastAsia="en-IN"/>
        </w:rPr>
        <w:t xml:space="preserve">ADRF </w:t>
      </w:r>
      <w:r>
        <w:rPr>
          <w:lang w:val="en-IN" w:eastAsia="en-IN"/>
        </w:rPr>
        <w:t>data</w:t>
      </w:r>
      <w:r w:rsidRPr="00B46B1E">
        <w:rPr>
          <w:lang w:val="en-IN" w:eastAsia="en-IN"/>
        </w:rPr>
        <w:t xml:space="preserve"> </w:t>
      </w:r>
      <w:r>
        <w:rPr>
          <w:lang w:val="en-IN" w:eastAsia="en-IN"/>
        </w:rPr>
        <w:t>based on data or anal</w:t>
      </w:r>
      <w:r>
        <w:rPr>
          <w:lang w:eastAsia="en-IN"/>
        </w:rPr>
        <w:t>ytics specification</w:t>
      </w:r>
      <w:r w:rsidRPr="00B46B1E">
        <w:rPr>
          <w:lang w:val="en-IN" w:eastAsia="en-IN"/>
        </w:rPr>
        <w:t>.</w:t>
      </w:r>
    </w:p>
    <w:p w14:paraId="52D500F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DeleteADRF</w:t>
      </w:r>
      <w:r>
        <w:rPr>
          <w:lang w:val="en-IN" w:eastAsia="en-IN"/>
        </w:rPr>
        <w:t>Data</w:t>
      </w:r>
    </w:p>
    <w:p w14:paraId="50934F1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3E4DE33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Store</w:t>
      </w:r>
      <w:r>
        <w:rPr>
          <w:lang w:val="en-IN" w:eastAsia="en-IN"/>
        </w:rPr>
        <w:t>d</w:t>
      </w:r>
      <w:r w:rsidRPr="00B46B1E">
        <w:rPr>
          <w:lang w:val="en-IN" w:eastAsia="en-IN"/>
        </w:rPr>
        <w:t xml:space="preserve"> </w:t>
      </w:r>
      <w:r>
        <w:rPr>
          <w:lang w:val="en-IN" w:eastAsia="en-IN"/>
        </w:rPr>
        <w:t>Data</w:t>
      </w:r>
    </w:p>
    <w:p w14:paraId="4D13C31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0A2F8BE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5D176BF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6694F7E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7BF6723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'#/components/schemas/NadrfStore</w:t>
      </w:r>
      <w:r>
        <w:rPr>
          <w:lang w:val="en-IN" w:eastAsia="en-IN"/>
        </w:rPr>
        <w:t>dData</w:t>
      </w:r>
      <w:r w:rsidRPr="00B46B1E">
        <w:rPr>
          <w:lang w:val="en-IN" w:eastAsia="en-IN"/>
        </w:rPr>
        <w:t>S</w:t>
      </w:r>
      <w:r>
        <w:rPr>
          <w:lang w:val="en-IN" w:eastAsia="en-IN"/>
        </w:rPr>
        <w:t>pec</w:t>
      </w:r>
      <w:r w:rsidRPr="00B46B1E">
        <w:rPr>
          <w:lang w:val="en-IN" w:eastAsia="en-IN"/>
        </w:rPr>
        <w:t>'</w:t>
      </w:r>
    </w:p>
    <w:p w14:paraId="38879A8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453F963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3371A04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291EB2C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No Content. The ADRF </w:t>
      </w:r>
      <w:r>
        <w:rPr>
          <w:lang w:val="en-IN" w:eastAsia="en-IN"/>
        </w:rPr>
        <w:t>data</w:t>
      </w:r>
      <w:r w:rsidRPr="00B46B1E">
        <w:rPr>
          <w:lang w:val="en-IN" w:eastAsia="en-IN"/>
        </w:rPr>
        <w:t xml:space="preserve"> matching the </w:t>
      </w:r>
      <w:r>
        <w:rPr>
          <w:lang w:val="en-IN" w:eastAsia="en-IN"/>
        </w:rPr>
        <w:t>provided specification</w:t>
      </w:r>
      <w:r w:rsidRPr="00B46B1E">
        <w:rPr>
          <w:lang w:val="en-IN" w:eastAsia="en-IN"/>
        </w:rPr>
        <w:t xml:space="preserve"> </w:t>
      </w:r>
      <w:r>
        <w:rPr>
          <w:lang w:val="en-IN" w:eastAsia="en-IN"/>
        </w:rPr>
        <w:t>i</w:t>
      </w:r>
      <w:r w:rsidRPr="00B46B1E">
        <w:rPr>
          <w:lang w:val="en-IN" w:eastAsia="en-IN"/>
        </w:rPr>
        <w:t>s deleted.</w:t>
      </w:r>
    </w:p>
    <w:p w14:paraId="19BCBD0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78AD903C"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358338F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062C6C2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713E4F5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7E768C6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24F5367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6E3848F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00548A6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464EFE6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5F8316A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4308ED58" w14:textId="77777777" w:rsidR="00584334" w:rsidRPr="00134B68"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4886194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5B85214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1D5B2C4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4DBED7E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2D6D2AD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5011018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37744AD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0368202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4CA6504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2362CB60"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2020E6F6" w14:textId="77777777" w:rsidR="00584334" w:rsidRDefault="00584334" w:rsidP="00584334">
      <w:pPr>
        <w:pStyle w:val="PL"/>
        <w:rPr>
          <w:lang w:val="en-IN" w:eastAsia="en-IN"/>
        </w:rPr>
      </w:pPr>
      <w:r>
        <w:rPr>
          <w:lang w:val="en-IN" w:eastAsia="en-IN"/>
        </w:rPr>
        <w:t>#</w:t>
      </w:r>
    </w:p>
    <w:p w14:paraId="294930FA" w14:textId="77777777" w:rsidR="00584334" w:rsidRPr="00B46B1E" w:rsidRDefault="00584334" w:rsidP="00584334">
      <w:pPr>
        <w:pStyle w:val="PL"/>
        <w:rPr>
          <w:lang w:val="en-IN" w:eastAsia="en-IN"/>
        </w:rPr>
      </w:pPr>
      <w:r w:rsidRPr="00B46B1E">
        <w:rPr>
          <w:lang w:val="en-IN" w:eastAsia="en-IN"/>
        </w:rPr>
        <w:t>components:</w:t>
      </w:r>
    </w:p>
    <w:p w14:paraId="77E8B6D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securitySchemes:</w:t>
      </w:r>
    </w:p>
    <w:p w14:paraId="35BB560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oAuth2ClientCredentials:</w:t>
      </w:r>
    </w:p>
    <w:p w14:paraId="6EDF66F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oauth2</w:t>
      </w:r>
    </w:p>
    <w:p w14:paraId="0B7DDC3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flows:</w:t>
      </w:r>
    </w:p>
    <w:p w14:paraId="7675CC5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clientCredentials:</w:t>
      </w:r>
    </w:p>
    <w:p w14:paraId="202E40A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tokenUrl: '{nrfApiRoot}/oauth2/token'</w:t>
      </w:r>
    </w:p>
    <w:p w14:paraId="29737FD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scopes:</w:t>
      </w:r>
    </w:p>
    <w:p w14:paraId="4EFB486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nadrf-datamanagement: Access to the nadrf-datamanagement API</w:t>
      </w:r>
    </w:p>
    <w:p w14:paraId="191531DF" w14:textId="77777777" w:rsidR="00584334" w:rsidRPr="00B46B1E" w:rsidRDefault="00584334" w:rsidP="00584334">
      <w:pPr>
        <w:pStyle w:val="PL"/>
        <w:rPr>
          <w:lang w:val="en-IN" w:eastAsia="en-IN"/>
        </w:rPr>
      </w:pPr>
      <w:r>
        <w:rPr>
          <w:lang w:val="en-IN" w:eastAsia="en-IN"/>
        </w:rPr>
        <w:t>#</w:t>
      </w:r>
    </w:p>
    <w:p w14:paraId="5D26F00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schemas:</w:t>
      </w:r>
    </w:p>
    <w:p w14:paraId="39D44432" w14:textId="77777777" w:rsidR="00584334" w:rsidRPr="00B46B1E" w:rsidRDefault="00584334" w:rsidP="00584334">
      <w:pPr>
        <w:pStyle w:val="PL"/>
        <w:rPr>
          <w:lang w:val="en-IN" w:eastAsia="en-IN"/>
        </w:rPr>
      </w:pPr>
      <w:r w:rsidRPr="00B46B1E">
        <w:rPr>
          <w:lang w:val="en-IN" w:eastAsia="en-IN"/>
        </w:rPr>
        <w:t>#</w:t>
      </w:r>
    </w:p>
    <w:p w14:paraId="1F48F65A"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NadrfDataStoreRecord:</w:t>
      </w:r>
    </w:p>
    <w:p w14:paraId="4D1F9969" w14:textId="77777777" w:rsidR="00584334" w:rsidRPr="00B46B1E" w:rsidRDefault="00584334" w:rsidP="00584334">
      <w:pPr>
        <w:pStyle w:val="PL"/>
        <w:rPr>
          <w:lang w:val="en-IN" w:eastAsia="en-IN"/>
        </w:rPr>
      </w:pPr>
      <w:r>
        <w:rPr>
          <w:lang w:val="en-IN" w:eastAsia="en-IN"/>
        </w:rPr>
        <w:t xml:space="preserve">      description: </w:t>
      </w:r>
      <w:r>
        <w:rPr>
          <w:lang w:eastAsia="zh-CN"/>
        </w:rPr>
        <w:t>Represents an Individual ADRF Data Store Record.</w:t>
      </w:r>
    </w:p>
    <w:p w14:paraId="504D2C4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0E5E9B47" w14:textId="77777777" w:rsidR="00392923"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oneOf:</w:t>
      </w:r>
    </w:p>
    <w:p w14:paraId="5E77B69A" w14:textId="77777777" w:rsidR="00392923" w:rsidRPr="00B46B1E" w:rsidRDefault="00392923" w:rsidP="00392923">
      <w:pPr>
        <w:pStyle w:val="PL"/>
        <w:rPr>
          <w:lang w:val="en-IN" w:eastAsia="en-IN"/>
        </w:rPr>
      </w:pPr>
      <w:r>
        <w:t xml:space="preserve">        - allOf:</w:t>
      </w:r>
    </w:p>
    <w:p w14:paraId="31A51A8C" w14:textId="77777777" w:rsidR="00392923" w:rsidRPr="00B46B1E"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t>anaSub</w:t>
      </w:r>
      <w:r w:rsidRPr="00B46B1E">
        <w:rPr>
          <w:lang w:val="en-IN" w:eastAsia="en-IN"/>
        </w:rPr>
        <w:t>]</w:t>
      </w:r>
    </w:p>
    <w:p w14:paraId="25F83637" w14:textId="77777777" w:rsidR="00392923"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t>anaNotifications</w:t>
      </w:r>
      <w:r w:rsidRPr="00B46B1E">
        <w:rPr>
          <w:lang w:val="en-IN" w:eastAsia="en-IN"/>
        </w:rPr>
        <w:t>]</w:t>
      </w:r>
    </w:p>
    <w:p w14:paraId="3E44AF27" w14:textId="77777777" w:rsidR="00392923" w:rsidRPr="00B46B1E" w:rsidRDefault="00392923" w:rsidP="00392923">
      <w:pPr>
        <w:pStyle w:val="PL"/>
        <w:rPr>
          <w:lang w:val="en-IN" w:eastAsia="en-IN"/>
        </w:rPr>
      </w:pPr>
      <w:r>
        <w:t xml:space="preserve">        - allOf:</w:t>
      </w:r>
    </w:p>
    <w:p w14:paraId="6C003678" w14:textId="77777777" w:rsidR="00392923"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t>dataSub</w:t>
      </w:r>
      <w:r w:rsidRPr="00B46B1E">
        <w:rPr>
          <w:lang w:val="en-IN" w:eastAsia="en-IN"/>
        </w:rPr>
        <w:t>]</w:t>
      </w:r>
    </w:p>
    <w:p w14:paraId="7177646E" w14:textId="4F496B44" w:rsidR="00CD5B88" w:rsidRDefault="00392923"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rPr>
          <w:lang w:eastAsia="zh-CN"/>
        </w:rPr>
        <w:t>dataNotif</w:t>
      </w:r>
      <w:r w:rsidRPr="00B46B1E">
        <w:rPr>
          <w:lang w:val="en-IN" w:eastAsia="en-IN"/>
        </w:rPr>
        <w:t>]</w:t>
      </w:r>
    </w:p>
    <w:p w14:paraId="1E9EAF79" w14:textId="110B16D3"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06EA11FD" w14:textId="77777777" w:rsidR="00CB50E9" w:rsidRPr="00882278" w:rsidRDefault="00CB50E9" w:rsidP="00CB50E9">
      <w:pPr>
        <w:pStyle w:val="PL"/>
        <w:rPr>
          <w:lang w:val="en-IN" w:eastAsia="en-IN"/>
        </w:rPr>
      </w:pPr>
      <w:r w:rsidRPr="00882278">
        <w:rPr>
          <w:lang w:val="en-IN" w:eastAsia="en-IN"/>
        </w:rPr>
        <w:t xml:space="preserve">        </w:t>
      </w:r>
      <w:r>
        <w:rPr>
          <w:lang w:eastAsia="zh-CN"/>
        </w:rPr>
        <w:t>dataNotif</w:t>
      </w:r>
      <w:r w:rsidRPr="00882278">
        <w:rPr>
          <w:lang w:val="en-IN" w:eastAsia="en-IN"/>
        </w:rPr>
        <w:t>:</w:t>
      </w:r>
    </w:p>
    <w:p w14:paraId="608313B4" w14:textId="7DA386FE" w:rsidR="00CB50E9" w:rsidRPr="00B46B1E" w:rsidRDefault="00CB50E9" w:rsidP="00584334">
      <w:pPr>
        <w:pStyle w:val="PL"/>
        <w:rPr>
          <w:lang w:val="en-IN" w:eastAsia="en-IN"/>
        </w:rPr>
      </w:pPr>
      <w:r w:rsidRPr="00882278">
        <w:rPr>
          <w:lang w:val="en-IN" w:eastAsia="en-IN"/>
        </w:rPr>
        <w:t xml:space="preserve">          $ref: '#/components/schemas/</w:t>
      </w:r>
      <w:r>
        <w:t>DataNotification</w:t>
      </w:r>
      <w:r w:rsidRPr="00882278">
        <w:rPr>
          <w:lang w:val="en-IN" w:eastAsia="en-IN"/>
        </w:rPr>
        <w:t>'</w:t>
      </w:r>
    </w:p>
    <w:p w14:paraId="48BE85CE" w14:textId="77777777" w:rsidR="00584334" w:rsidRPr="00B46B1E" w:rsidRDefault="00584334" w:rsidP="00584334">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anaNotifications:</w:t>
      </w:r>
    </w:p>
    <w:p w14:paraId="5020094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7811A42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57D3CD4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'TS29520_Nnwdaf_EventsSubscription.yaml#/components/schemas/NnwdafEventsSubscriptionNotification'</w:t>
      </w:r>
    </w:p>
    <w:p w14:paraId="737602F6"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115C9B18" w14:textId="40A79F40" w:rsidR="00584334" w:rsidRDefault="00584334" w:rsidP="00584334">
      <w:pPr>
        <w:pStyle w:val="PL"/>
      </w:pPr>
      <w:r>
        <w:rPr>
          <w:lang w:val="en-IN" w:eastAsia="en-IN"/>
        </w:rPr>
        <w:t xml:space="preserve">          description: </w:t>
      </w:r>
      <w:r>
        <w:t>List of analytics subscription notifications.</w:t>
      </w:r>
    </w:p>
    <w:p w14:paraId="1201196E" w14:textId="77777777" w:rsidR="00392923" w:rsidRPr="00B46B1E"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anaSub</w:t>
      </w:r>
      <w:r w:rsidRPr="00B46B1E">
        <w:rPr>
          <w:lang w:val="en-IN" w:eastAsia="en-IN"/>
        </w:rPr>
        <w:t>:</w:t>
      </w:r>
    </w:p>
    <w:p w14:paraId="4F394170" w14:textId="77777777" w:rsidR="00392923" w:rsidRPr="00B46B1E"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62905388" w14:textId="77777777" w:rsidR="00392923" w:rsidRPr="00A22FEB" w:rsidRDefault="00392923" w:rsidP="00392923">
      <w:pPr>
        <w:pStyle w:val="PL"/>
        <w:rPr>
          <w:lang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55E16D2F" w14:textId="77777777" w:rsidR="00392923" w:rsidRPr="00A22FEB" w:rsidRDefault="00392923" w:rsidP="00392923">
      <w:pPr>
        <w:pStyle w:val="PL"/>
        <w:rPr>
          <w:rFonts w:cs="Courier New"/>
          <w:szCs w:val="16"/>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w:t>
      </w:r>
      <w:r>
        <w:rPr>
          <w:rFonts w:cs="Courier New"/>
          <w:szCs w:val="16"/>
        </w:rPr>
        <w:t>'</w:t>
      </w:r>
      <w:r w:rsidRPr="001C7C10">
        <w:t>TS29520_Nnwdaf_EventsSubscription.yaml#/components/schemas/NnwdafEventsSubscription</w:t>
      </w:r>
      <w:r>
        <w:rPr>
          <w:rFonts w:cs="Courier New"/>
          <w:szCs w:val="16"/>
        </w:rPr>
        <w:t>'</w:t>
      </w:r>
    </w:p>
    <w:p w14:paraId="442689AD" w14:textId="77777777" w:rsidR="00392923"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157C9761" w14:textId="77777777" w:rsidR="00392923" w:rsidRDefault="00392923" w:rsidP="00392923">
      <w:pPr>
        <w:pStyle w:val="PL"/>
        <w:rPr>
          <w:lang w:eastAsia="zh-CN"/>
        </w:rPr>
      </w:pPr>
      <w:r>
        <w:rPr>
          <w:lang w:val="en-IN" w:eastAsia="en-IN"/>
        </w:rPr>
        <w:t xml:space="preserve">          description: </w:t>
      </w:r>
      <w:r>
        <w:rPr>
          <w:lang w:eastAsia="zh-CN"/>
        </w:rPr>
        <w:t>&gt;</w:t>
      </w:r>
    </w:p>
    <w:p w14:paraId="67C81C6F" w14:textId="77777777" w:rsidR="00392923" w:rsidRDefault="00392923" w:rsidP="00392923">
      <w:pPr>
        <w:pStyle w:val="PL"/>
      </w:pPr>
      <w:r>
        <w:rPr>
          <w:lang w:val="en-IN" w:eastAsia="en-IN"/>
        </w:rPr>
        <w:t xml:space="preserve">            </w:t>
      </w:r>
      <w:r w:rsidRPr="00A22FEB">
        <w:t>Represents the subscription information of the corresponding analytics notification.</w:t>
      </w:r>
    </w:p>
    <w:p w14:paraId="02F7B102" w14:textId="77777777" w:rsidR="00392923" w:rsidRPr="00B46B1E"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dataSub</w:t>
      </w:r>
      <w:r w:rsidRPr="00B46B1E">
        <w:rPr>
          <w:lang w:val="en-IN" w:eastAsia="en-IN"/>
        </w:rPr>
        <w:t>:</w:t>
      </w:r>
    </w:p>
    <w:p w14:paraId="734E55AB" w14:textId="77777777" w:rsidR="00392923" w:rsidRPr="00B46B1E"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1F3966F4" w14:textId="77777777" w:rsidR="00392923" w:rsidRPr="00B46B1E"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782F6359" w14:textId="77777777" w:rsidR="00392923" w:rsidRPr="00B46B1E"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Pr>
          <w:lang w:val="en-IN" w:eastAsia="en-IN"/>
        </w:rPr>
        <w:t>DataSubscription'</w:t>
      </w:r>
    </w:p>
    <w:p w14:paraId="4D033CD3" w14:textId="77777777" w:rsidR="00392923"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10414F49" w14:textId="77777777" w:rsidR="00392923" w:rsidRDefault="00392923" w:rsidP="00392923">
      <w:pPr>
        <w:pStyle w:val="PL"/>
        <w:rPr>
          <w:lang w:eastAsia="zh-CN"/>
        </w:rPr>
      </w:pPr>
      <w:r>
        <w:rPr>
          <w:lang w:val="en-IN" w:eastAsia="en-IN"/>
        </w:rPr>
        <w:t xml:space="preserve">          description: </w:t>
      </w:r>
      <w:r>
        <w:rPr>
          <w:lang w:eastAsia="zh-CN"/>
        </w:rPr>
        <w:t>&gt;</w:t>
      </w:r>
    </w:p>
    <w:p w14:paraId="7995391B" w14:textId="7DA9A4B1" w:rsidR="00392923" w:rsidRPr="00392923" w:rsidRDefault="00392923" w:rsidP="00584334">
      <w:pPr>
        <w:pStyle w:val="PL"/>
        <w:rPr>
          <w:lang w:eastAsia="en-IN"/>
        </w:rPr>
      </w:pPr>
      <w:r>
        <w:rPr>
          <w:lang w:val="en-IN" w:eastAsia="en-IN"/>
        </w:rPr>
        <w:t xml:space="preserve">            </w:t>
      </w:r>
      <w:r>
        <w:t>Represents the subscription information of the corresponding data notification.</w:t>
      </w:r>
    </w:p>
    <w:p w14:paraId="455ADEA3" w14:textId="77777777" w:rsidR="00584334" w:rsidRPr="00B46B1E" w:rsidRDefault="00584334" w:rsidP="00584334">
      <w:pPr>
        <w:pStyle w:val="PL"/>
        <w:rPr>
          <w:lang w:val="en-IN" w:eastAsia="en-IN"/>
        </w:rPr>
      </w:pPr>
      <w:r>
        <w:rPr>
          <w:lang w:val="en-IN" w:eastAsia="en-IN"/>
        </w:rPr>
        <w:t>#</w:t>
      </w:r>
    </w:p>
    <w:p w14:paraId="4A1BFCF0"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NadrfDataStoreSubscription:</w:t>
      </w:r>
    </w:p>
    <w:p w14:paraId="559AE391" w14:textId="77777777" w:rsidR="00267616" w:rsidRDefault="00584334" w:rsidP="00584334">
      <w:pPr>
        <w:pStyle w:val="PL"/>
        <w:rPr>
          <w:lang w:val="en-IN" w:eastAsia="en-IN"/>
        </w:rPr>
      </w:pPr>
      <w:r>
        <w:rPr>
          <w:lang w:val="en-IN" w:eastAsia="en-IN"/>
        </w:rPr>
        <w:t xml:space="preserve">      description: </w:t>
      </w:r>
      <w:r w:rsidR="00267616">
        <w:rPr>
          <w:lang w:val="en-IN" w:eastAsia="en-IN"/>
        </w:rPr>
        <w:t>&gt;</w:t>
      </w:r>
    </w:p>
    <w:p w14:paraId="2EC36858" w14:textId="6750EAC7" w:rsidR="00584334" w:rsidRPr="00B46B1E" w:rsidRDefault="00267616" w:rsidP="00584334">
      <w:pPr>
        <w:pStyle w:val="PL"/>
        <w:rPr>
          <w:lang w:val="en-IN" w:eastAsia="en-IN"/>
        </w:rPr>
      </w:pPr>
      <w:r>
        <w:rPr>
          <w:lang w:val="en-IN" w:eastAsia="en-IN"/>
        </w:rPr>
        <w:t xml:space="preserve">        </w:t>
      </w:r>
      <w:r w:rsidR="00584334">
        <w:rPr>
          <w:lang w:eastAsia="zh-CN"/>
        </w:rPr>
        <w:t>Contains information to be used by the ADRF to create a Data or Analytics subscription.</w:t>
      </w:r>
    </w:p>
    <w:p w14:paraId="1986B3B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4FA6A239" w14:textId="32D89E51" w:rsidR="00037057" w:rsidRPr="00037057" w:rsidRDefault="00037057" w:rsidP="00037057">
      <w:pPr>
        <w:pStyle w:val="PL"/>
        <w:rPr>
          <w:lang w:val="en-IN" w:eastAsia="en-IN"/>
        </w:rPr>
      </w:pPr>
      <w:r w:rsidRPr="00037057">
        <w:rPr>
          <w:lang w:val="en-IN" w:eastAsia="en-IN"/>
        </w:rPr>
        <w:t xml:space="preserve">      </w:t>
      </w:r>
      <w:r w:rsidR="00DE3B74">
        <w:rPr>
          <w:lang w:val="en-IN" w:eastAsia="en-IN"/>
        </w:rPr>
        <w:t>all</w:t>
      </w:r>
      <w:r w:rsidRPr="00037057">
        <w:rPr>
          <w:lang w:val="en-IN" w:eastAsia="en-IN"/>
        </w:rPr>
        <w:t>Of:</w:t>
      </w:r>
    </w:p>
    <w:p w14:paraId="46AA400B" w14:textId="77777777" w:rsidR="00037057" w:rsidRPr="00037057" w:rsidRDefault="00037057" w:rsidP="00037057">
      <w:pPr>
        <w:pStyle w:val="PL"/>
        <w:rPr>
          <w:lang w:val="en-IN" w:eastAsia="en-IN"/>
        </w:rPr>
      </w:pPr>
      <w:r w:rsidRPr="00037057">
        <w:rPr>
          <w:lang w:val="en-IN" w:eastAsia="en-IN"/>
        </w:rPr>
        <w:t xml:space="preserve">        - oneOf:</w:t>
      </w:r>
    </w:p>
    <w:p w14:paraId="0C67CFF3" w14:textId="77777777" w:rsidR="00037057" w:rsidRPr="00037057" w:rsidRDefault="00037057" w:rsidP="00037057">
      <w:pPr>
        <w:pStyle w:val="PL"/>
        <w:rPr>
          <w:lang w:val="en-IN" w:eastAsia="en-IN"/>
        </w:rPr>
      </w:pPr>
      <w:r w:rsidRPr="00037057">
        <w:rPr>
          <w:lang w:val="en-IN" w:eastAsia="en-IN"/>
        </w:rPr>
        <w:t xml:space="preserve">          - required: [anaSub]</w:t>
      </w:r>
    </w:p>
    <w:p w14:paraId="05A14A9D" w14:textId="045C71E1" w:rsidR="00037057" w:rsidRPr="00037057" w:rsidRDefault="00037057" w:rsidP="00037057">
      <w:pPr>
        <w:pStyle w:val="PL"/>
        <w:rPr>
          <w:lang w:val="en-IN" w:eastAsia="en-IN"/>
        </w:rPr>
      </w:pPr>
      <w:r w:rsidRPr="00037057">
        <w:rPr>
          <w:lang w:val="en-IN" w:eastAsia="en-IN"/>
        </w:rPr>
        <w:t xml:space="preserve">          - required: [</w:t>
      </w:r>
      <w:r w:rsidR="00143BD4">
        <w:rPr>
          <w:lang w:val="en-IN" w:eastAsia="en-IN"/>
        </w:rPr>
        <w:t>d</w:t>
      </w:r>
      <w:r w:rsidR="00143BD4" w:rsidRPr="00037057">
        <w:rPr>
          <w:lang w:val="en-IN" w:eastAsia="en-IN"/>
        </w:rPr>
        <w:t>ataSub</w:t>
      </w:r>
      <w:r w:rsidRPr="00037057">
        <w:rPr>
          <w:lang w:val="en-IN" w:eastAsia="en-IN"/>
        </w:rPr>
        <w:t>]</w:t>
      </w:r>
    </w:p>
    <w:p w14:paraId="3E6E055A" w14:textId="77777777" w:rsidR="00037057" w:rsidRPr="00037057" w:rsidRDefault="00037057" w:rsidP="00037057">
      <w:pPr>
        <w:pStyle w:val="PL"/>
        <w:rPr>
          <w:lang w:val="en-IN" w:eastAsia="en-IN"/>
        </w:rPr>
      </w:pPr>
      <w:r w:rsidRPr="00037057">
        <w:rPr>
          <w:lang w:val="en-IN" w:eastAsia="en-IN"/>
        </w:rPr>
        <w:t xml:space="preserve">        - oneOf:</w:t>
      </w:r>
    </w:p>
    <w:p w14:paraId="1DD02E6E" w14:textId="77777777" w:rsidR="00037057" w:rsidRPr="00037057" w:rsidRDefault="00037057" w:rsidP="00037057">
      <w:pPr>
        <w:pStyle w:val="PL"/>
        <w:rPr>
          <w:lang w:val="en-IN" w:eastAsia="en-IN"/>
        </w:rPr>
      </w:pPr>
      <w:r w:rsidRPr="00037057">
        <w:rPr>
          <w:lang w:val="en-IN" w:eastAsia="en-IN"/>
        </w:rPr>
        <w:t xml:space="preserve">          - required: [targetNfId]</w:t>
      </w:r>
    </w:p>
    <w:p w14:paraId="5B6A5F03" w14:textId="77777777" w:rsidR="00037057" w:rsidRDefault="00037057" w:rsidP="00037057">
      <w:pPr>
        <w:pStyle w:val="PL"/>
        <w:rPr>
          <w:lang w:val="en-IN" w:eastAsia="en-IN"/>
        </w:rPr>
      </w:pPr>
      <w:r w:rsidRPr="00037057">
        <w:rPr>
          <w:lang w:val="en-IN" w:eastAsia="en-IN"/>
        </w:rPr>
        <w:t xml:space="preserve">          - required: [targetNfSetId]</w:t>
      </w:r>
    </w:p>
    <w:p w14:paraId="531018F7" w14:textId="65507A22" w:rsidR="00584334" w:rsidRPr="00B46B1E" w:rsidRDefault="00584334" w:rsidP="0003705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2B9AA52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anaSub:</w:t>
      </w:r>
    </w:p>
    <w:p w14:paraId="66BEB8C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'TS29520_Nnwdaf_EventsSubscription.yaml#/components/schemas/NnwdafEventsSubscription'</w:t>
      </w:r>
    </w:p>
    <w:p w14:paraId="3DC4CFC4" w14:textId="31F6163A"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00143BD4">
        <w:rPr>
          <w:lang w:val="en-IN" w:eastAsia="en-IN"/>
        </w:rPr>
        <w:t>d</w:t>
      </w:r>
      <w:r w:rsidR="00143BD4" w:rsidRPr="00B46B1E">
        <w:rPr>
          <w:lang w:val="en-IN" w:eastAsia="en-IN"/>
        </w:rPr>
        <w:t>ataSub</w:t>
      </w:r>
      <w:r w:rsidRPr="00B46B1E">
        <w:rPr>
          <w:lang w:val="en-IN" w:eastAsia="en-IN"/>
        </w:rPr>
        <w:t>:</w:t>
      </w:r>
    </w:p>
    <w:p w14:paraId="426361A1" w14:textId="7411658D"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sidR="00143BD4">
        <w:rPr>
          <w:lang w:val="en-IN" w:eastAsia="en-IN"/>
        </w:rPr>
        <w:t>DataSubscription'</w:t>
      </w:r>
    </w:p>
    <w:p w14:paraId="3E5B184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targetNfId:</w:t>
      </w:r>
    </w:p>
    <w:p w14:paraId="47BF125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'TS29571_CommonData.yaml#/components/schemas/NfInstanceId'</w:t>
      </w:r>
    </w:p>
    <w:p w14:paraId="082F767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targetNfSetId:</w:t>
      </w:r>
    </w:p>
    <w:p w14:paraId="1FDF709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'TS29571_CommonData.yaml#/components/schemas/NfSetId'</w:t>
      </w:r>
    </w:p>
    <w:p w14:paraId="59EE484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formatInstruct:</w:t>
      </w:r>
    </w:p>
    <w:p w14:paraId="2557072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'TS29574_Ndccf_DataManagement.yaml#/components/schemas/FormattingInstruction'</w:t>
      </w:r>
    </w:p>
    <w:p w14:paraId="16BA7B0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procInstruct:</w:t>
      </w:r>
    </w:p>
    <w:p w14:paraId="0B0F5C5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'TS29574_Ndccf_DataManagement.yaml#/components/schemas/ProcessingInstruction'</w:t>
      </w:r>
    </w:p>
    <w:p w14:paraId="67556AE9" w14:textId="77777777" w:rsidR="00584334" w:rsidRPr="00B46B1E" w:rsidRDefault="00584334" w:rsidP="00584334">
      <w:pPr>
        <w:pStyle w:val="PL"/>
        <w:rPr>
          <w:lang w:val="en-IN" w:eastAsia="en-IN"/>
        </w:rPr>
      </w:pPr>
      <w:r>
        <w:rPr>
          <w:lang w:val="en-IN" w:eastAsia="en-IN"/>
        </w:rPr>
        <w:t>#</w:t>
      </w:r>
    </w:p>
    <w:p w14:paraId="52F36487"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NadrfDataRetrievalSubscription:</w:t>
      </w:r>
    </w:p>
    <w:p w14:paraId="5E6480DC" w14:textId="77777777" w:rsidR="00584334" w:rsidRPr="00B46B1E" w:rsidRDefault="00584334" w:rsidP="00584334">
      <w:pPr>
        <w:pStyle w:val="PL"/>
        <w:rPr>
          <w:lang w:val="en-IN" w:eastAsia="en-IN"/>
        </w:rPr>
      </w:pPr>
      <w:r>
        <w:rPr>
          <w:lang w:val="en-IN" w:eastAsia="en-IN"/>
        </w:rPr>
        <w:t xml:space="preserve">      description: </w:t>
      </w:r>
      <w:r>
        <w:rPr>
          <w:lang w:eastAsia="zh-CN"/>
        </w:rPr>
        <w:t>Represents an Individual ADRF Data Retrieval Subscription.</w:t>
      </w:r>
    </w:p>
    <w:p w14:paraId="50B04E6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16BC1D56" w14:textId="2DB03912"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w:t>
      </w:r>
    </w:p>
    <w:p w14:paraId="49BE18E6"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notifCorrId</w:t>
      </w:r>
    </w:p>
    <w:p w14:paraId="1CCE1349" w14:textId="0DB0526C"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w:t>
      </w:r>
      <w:r w:rsidR="0081243D" w:rsidRPr="0081243D">
        <w:rPr>
          <w:lang w:val="en-IN" w:eastAsia="en-IN"/>
        </w:rPr>
        <w:t>notificationURI</w:t>
      </w:r>
    </w:p>
    <w:p w14:paraId="28C6A84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w:t>
      </w:r>
      <w:r>
        <w:rPr>
          <w:lang w:val="en-IN" w:eastAsia="en-IN"/>
        </w:rPr>
        <w:t>timePeriod</w:t>
      </w:r>
    </w:p>
    <w:p w14:paraId="683317B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oneOf:</w:t>
      </w:r>
    </w:p>
    <w:p w14:paraId="0B22AD5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[anaSub]</w:t>
      </w:r>
    </w:p>
    <w:p w14:paraId="4C60A9DD" w14:textId="4056B494"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rsidR="00143BD4">
        <w:rPr>
          <w:lang w:val="en-IN" w:eastAsia="en-IN"/>
        </w:rPr>
        <w:t>d</w:t>
      </w:r>
      <w:r w:rsidR="00143BD4" w:rsidRPr="00B46B1E">
        <w:rPr>
          <w:lang w:val="en-IN" w:eastAsia="en-IN"/>
        </w:rPr>
        <w:t>ataSub</w:t>
      </w:r>
      <w:r w:rsidRPr="00B46B1E">
        <w:rPr>
          <w:lang w:val="en-IN" w:eastAsia="en-IN"/>
        </w:rPr>
        <w:t>]</w:t>
      </w:r>
    </w:p>
    <w:p w14:paraId="01B951C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3D81E93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anaSub:</w:t>
      </w:r>
    </w:p>
    <w:p w14:paraId="3BDD0B9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'TS29520_Nnwdaf_EventsSubscription.yaml#/components/schemas/NnwdafEventsSubscription'</w:t>
      </w:r>
    </w:p>
    <w:p w14:paraId="2A11C50B" w14:textId="2D9FD2E3"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00B04DF7">
        <w:rPr>
          <w:lang w:val="en-IN" w:eastAsia="en-IN"/>
        </w:rPr>
        <w:t>d</w:t>
      </w:r>
      <w:r w:rsidR="00B04DF7" w:rsidRPr="00B46B1E">
        <w:rPr>
          <w:lang w:val="en-IN" w:eastAsia="en-IN"/>
        </w:rPr>
        <w:t>ataSub</w:t>
      </w:r>
      <w:r w:rsidRPr="00B46B1E">
        <w:rPr>
          <w:lang w:val="en-IN" w:eastAsia="en-IN"/>
        </w:rPr>
        <w:t>:</w:t>
      </w:r>
    </w:p>
    <w:p w14:paraId="06C10B25" w14:textId="53AFEA50"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sidR="00143BD4">
        <w:rPr>
          <w:lang w:val="en-IN" w:eastAsia="en-IN"/>
        </w:rPr>
        <w:t>DataSubscription</w:t>
      </w:r>
      <w:r w:rsidR="00143BD4" w:rsidRPr="00B46B1E">
        <w:rPr>
          <w:lang w:val="en-IN" w:eastAsia="en-IN"/>
        </w:rPr>
        <w:t>'</w:t>
      </w:r>
    </w:p>
    <w:p w14:paraId="7D72492E" w14:textId="2CE72F5D"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0081243D" w:rsidRPr="0081243D">
        <w:rPr>
          <w:lang w:val="en-IN" w:eastAsia="en-IN"/>
        </w:rPr>
        <w:t>notificationURI</w:t>
      </w:r>
      <w:r w:rsidRPr="00B46B1E">
        <w:rPr>
          <w:lang w:val="en-IN" w:eastAsia="en-IN"/>
        </w:rPr>
        <w:t>:</w:t>
      </w:r>
    </w:p>
    <w:p w14:paraId="246E6AD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w:t>
      </w:r>
      <w:r>
        <w:rPr>
          <w:lang w:val="en-IN" w:eastAsia="en-IN"/>
        </w:rPr>
        <w:t>571</w:t>
      </w:r>
      <w:r w:rsidRPr="00B46B1E">
        <w:rPr>
          <w:lang w:val="en-IN" w:eastAsia="en-IN"/>
        </w:rPr>
        <w:t>_CommonData.yaml#/components/schemas/Uri'</w:t>
      </w:r>
    </w:p>
    <w:p w14:paraId="3B04863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timePeriod:</w:t>
      </w:r>
    </w:p>
    <w:p w14:paraId="379D4E2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'TS29122_CommonData.yaml#/components/schemas/TimeWindow'</w:t>
      </w:r>
    </w:p>
    <w:p w14:paraId="28CC497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notifCorrId:</w:t>
      </w:r>
    </w:p>
    <w:p w14:paraId="402C555E"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7FD3D4E1" w14:textId="77777777" w:rsidR="00584334" w:rsidRPr="00B46B1E" w:rsidRDefault="00584334" w:rsidP="00584334">
      <w:pPr>
        <w:pStyle w:val="PL"/>
        <w:rPr>
          <w:lang w:val="en-IN" w:eastAsia="en-IN"/>
        </w:rPr>
      </w:pPr>
      <w:r>
        <w:rPr>
          <w:lang w:val="en-IN" w:eastAsia="en-IN"/>
        </w:rPr>
        <w:t xml:space="preserve">          description: Notification correlation identifier.</w:t>
      </w:r>
    </w:p>
    <w:p w14:paraId="7C9AC4DB" w14:textId="77777777" w:rsidR="00584334" w:rsidRDefault="00584334" w:rsidP="00584334">
      <w:pPr>
        <w:pStyle w:val="PL"/>
        <w:rPr>
          <w:lang w:val="en-IN" w:eastAsia="en-IN"/>
        </w:rPr>
      </w:pPr>
      <w:r>
        <w:rPr>
          <w:lang w:val="en-IN" w:eastAsia="en-IN"/>
        </w:rPr>
        <w:t>#</w:t>
      </w:r>
    </w:p>
    <w:p w14:paraId="587EEEFB"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NadrfDataRetrievalNotification:</w:t>
      </w:r>
    </w:p>
    <w:p w14:paraId="096C691C" w14:textId="77777777" w:rsidR="00267616" w:rsidRDefault="00584334" w:rsidP="00584334">
      <w:pPr>
        <w:pStyle w:val="PL"/>
        <w:rPr>
          <w:lang w:val="en-IN" w:eastAsia="en-IN"/>
        </w:rPr>
      </w:pPr>
      <w:r>
        <w:rPr>
          <w:lang w:val="en-IN" w:eastAsia="en-IN"/>
        </w:rPr>
        <w:t xml:space="preserve">      description: </w:t>
      </w:r>
      <w:r w:rsidR="00267616">
        <w:rPr>
          <w:lang w:val="en-IN" w:eastAsia="en-IN"/>
        </w:rPr>
        <w:t>&gt;</w:t>
      </w:r>
    </w:p>
    <w:p w14:paraId="386D2DB0" w14:textId="77777777" w:rsidR="00267616" w:rsidRDefault="00267616" w:rsidP="00584334">
      <w:pPr>
        <w:pStyle w:val="PL"/>
        <w:rPr>
          <w:lang w:eastAsia="zh-CN"/>
        </w:rPr>
      </w:pPr>
      <w:r>
        <w:rPr>
          <w:lang w:val="en-IN" w:eastAsia="en-IN"/>
        </w:rPr>
        <w:t xml:space="preserve">        </w:t>
      </w:r>
      <w:r w:rsidR="00584334">
        <w:rPr>
          <w:lang w:eastAsia="zh-CN"/>
        </w:rPr>
        <w:t>Represents a notification that corresponds with an Individual ADRF Data</w:t>
      </w:r>
    </w:p>
    <w:p w14:paraId="18A302E8" w14:textId="36B7D38B" w:rsidR="00584334" w:rsidRPr="00B46B1E" w:rsidRDefault="00267616" w:rsidP="00584334">
      <w:pPr>
        <w:pStyle w:val="PL"/>
        <w:rPr>
          <w:lang w:val="en-IN" w:eastAsia="en-IN"/>
        </w:rPr>
      </w:pPr>
      <w:r>
        <w:rPr>
          <w:lang w:val="en-IN" w:eastAsia="en-IN"/>
        </w:rPr>
        <w:t xml:space="preserve">       </w:t>
      </w:r>
      <w:r w:rsidR="00584334">
        <w:rPr>
          <w:lang w:eastAsia="zh-CN"/>
        </w:rPr>
        <w:t xml:space="preserve"> Retrieval Subscription.</w:t>
      </w:r>
    </w:p>
    <w:p w14:paraId="40B32B1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3488DCA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w:t>
      </w:r>
    </w:p>
    <w:p w14:paraId="018607E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notifCorrId</w:t>
      </w:r>
    </w:p>
    <w:p w14:paraId="4E055974" w14:textId="77777777" w:rsidR="00E01E18" w:rsidRPr="00E01E18" w:rsidRDefault="00E01E18" w:rsidP="00E01E18">
      <w:pPr>
        <w:pStyle w:val="PL"/>
      </w:pPr>
      <w:r>
        <w:rPr>
          <w:lang w:eastAsia="zh-CN"/>
        </w:rPr>
        <w:lastRenderedPageBreak/>
        <w:t xml:space="preserve">        - timeStamp</w:t>
      </w:r>
    </w:p>
    <w:p w14:paraId="0DEAE25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oneOf:</w:t>
      </w:r>
    </w:p>
    <w:p w14:paraId="06FA1C3F" w14:textId="30465168"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[anaNotifications]</w:t>
      </w:r>
    </w:p>
    <w:p w14:paraId="14ADCFE3" w14:textId="45FE3C7A" w:rsidR="00B83328" w:rsidRPr="00B46B1E" w:rsidRDefault="00B83328"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rPr>
          <w:lang w:eastAsia="zh-CN"/>
        </w:rPr>
        <w:t>dataNotif</w:t>
      </w:r>
      <w:r w:rsidRPr="00B46B1E">
        <w:rPr>
          <w:lang w:val="en-IN" w:eastAsia="en-IN"/>
        </w:rPr>
        <w:t>]</w:t>
      </w:r>
    </w:p>
    <w:p w14:paraId="01ED8B62" w14:textId="4CCC31BD" w:rsidR="005447B1" w:rsidRPr="00B46B1E" w:rsidRDefault="005447B1"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rsidRPr="001C7C10">
        <w:t>f</w:t>
      </w:r>
      <w:r>
        <w:t>etch</w:t>
      </w:r>
      <w:r w:rsidRPr="001C7C10">
        <w:t>Instruct</w:t>
      </w:r>
      <w:r w:rsidRPr="00B46B1E">
        <w:rPr>
          <w:lang w:val="en-IN" w:eastAsia="en-IN"/>
        </w:rPr>
        <w:t>]</w:t>
      </w:r>
    </w:p>
    <w:p w14:paraId="3E61BDC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46B9FB1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notifCorrId:</w:t>
      </w:r>
    </w:p>
    <w:p w14:paraId="67E1A679"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56BC4DFE" w14:textId="77777777" w:rsidR="00584334" w:rsidRPr="00B46B1E" w:rsidRDefault="00584334" w:rsidP="00584334">
      <w:pPr>
        <w:pStyle w:val="PL"/>
        <w:rPr>
          <w:lang w:val="en-IN" w:eastAsia="en-IN"/>
        </w:rPr>
      </w:pPr>
      <w:r>
        <w:rPr>
          <w:lang w:val="en-IN" w:eastAsia="en-IN"/>
        </w:rPr>
        <w:t xml:space="preserve">          description: Notification correlation identifier.</w:t>
      </w:r>
    </w:p>
    <w:p w14:paraId="1108E18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anaNotifications:</w:t>
      </w:r>
    </w:p>
    <w:p w14:paraId="1CC143E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3D5797F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646CBEE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'TS29520_Nnwdaf_EventsSubscription.yaml#/components/schemas/NnwdafEventsSubscriptionNotification'</w:t>
      </w:r>
    </w:p>
    <w:p w14:paraId="3AE4B9A0"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73B205D0" w14:textId="7819499C" w:rsidR="00584334" w:rsidRDefault="00584334" w:rsidP="00584334">
      <w:pPr>
        <w:pStyle w:val="PL"/>
      </w:pPr>
      <w:r>
        <w:rPr>
          <w:lang w:val="en-IN" w:eastAsia="en-IN"/>
        </w:rPr>
        <w:t xml:space="preserve">          description: </w:t>
      </w:r>
      <w:r>
        <w:t>List of analytics subscription notifications.</w:t>
      </w:r>
    </w:p>
    <w:p w14:paraId="7B3428E3" w14:textId="77777777" w:rsidR="00CB50E9" w:rsidRPr="00882278" w:rsidRDefault="00CB50E9" w:rsidP="00CB50E9">
      <w:pPr>
        <w:pStyle w:val="PL"/>
        <w:rPr>
          <w:lang w:val="en-IN" w:eastAsia="en-IN"/>
        </w:rPr>
      </w:pPr>
      <w:r w:rsidRPr="00882278">
        <w:rPr>
          <w:lang w:val="en-IN" w:eastAsia="en-IN"/>
        </w:rPr>
        <w:t xml:space="preserve">        </w:t>
      </w:r>
      <w:r>
        <w:rPr>
          <w:lang w:eastAsia="zh-CN"/>
        </w:rPr>
        <w:t>dataNotif</w:t>
      </w:r>
      <w:r w:rsidRPr="00882278">
        <w:rPr>
          <w:lang w:val="en-IN" w:eastAsia="en-IN"/>
        </w:rPr>
        <w:t>:</w:t>
      </w:r>
    </w:p>
    <w:p w14:paraId="1B1176B7" w14:textId="77777777" w:rsidR="00CB50E9" w:rsidRPr="00B46B1E" w:rsidRDefault="00CB50E9" w:rsidP="00CB50E9">
      <w:pPr>
        <w:pStyle w:val="PL"/>
        <w:rPr>
          <w:lang w:val="en-IN" w:eastAsia="en-IN"/>
        </w:rPr>
      </w:pPr>
      <w:r w:rsidRPr="00882278">
        <w:rPr>
          <w:lang w:val="en-IN" w:eastAsia="en-IN"/>
        </w:rPr>
        <w:t xml:space="preserve">          $ref: '#/components/schemas/</w:t>
      </w:r>
      <w:r>
        <w:t>DataNotification</w:t>
      </w:r>
      <w:r w:rsidRPr="00882278">
        <w:rPr>
          <w:lang w:val="en-IN" w:eastAsia="en-IN"/>
        </w:rPr>
        <w:t>'</w:t>
      </w:r>
    </w:p>
    <w:p w14:paraId="4F3548C6" w14:textId="77777777" w:rsidR="005447B1" w:rsidRDefault="005447B1" w:rsidP="005447B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3B68517E" w14:textId="2DA91D83" w:rsidR="00584334" w:rsidRPr="00B46B1E" w:rsidRDefault="005447B1" w:rsidP="00584334">
      <w:pPr>
        <w:pStyle w:val="PL"/>
        <w:rPr>
          <w:lang w:val="en-IN" w:eastAsia="en-I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r w:rsidR="00584334">
        <w:rPr>
          <w:lang w:val="en-IN" w:eastAsia="en-IN"/>
        </w:rPr>
        <w:t>#</w:t>
      </w:r>
    </w:p>
    <w:p w14:paraId="316FFC23" w14:textId="77777777" w:rsidR="00E01E18" w:rsidRDefault="00E01E18" w:rsidP="00E01E18">
      <w:pPr>
        <w:pStyle w:val="PL"/>
      </w:pPr>
      <w:r>
        <w:t xml:space="preserve">        </w:t>
      </w:r>
      <w:r>
        <w:rPr>
          <w:lang w:eastAsia="zh-CN"/>
        </w:rPr>
        <w:t>terminationReq</w:t>
      </w:r>
      <w:r>
        <w:t>:</w:t>
      </w:r>
    </w:p>
    <w:p w14:paraId="30289F4F" w14:textId="77777777" w:rsidR="00E01E18" w:rsidRDefault="00E01E18" w:rsidP="00E01E18">
      <w:pPr>
        <w:pStyle w:val="PL"/>
        <w:rPr>
          <w:lang w:val="en-IN" w:eastAsia="en-IN"/>
        </w:rPr>
      </w:pPr>
      <w:r>
        <w:rPr>
          <w:lang w:val="en-IN" w:eastAsia="en-IN"/>
        </w:rPr>
        <w:t xml:space="preserve">          type: boolean</w:t>
      </w:r>
    </w:p>
    <w:p w14:paraId="21747650" w14:textId="77777777" w:rsidR="00E01E18" w:rsidRDefault="00E01E18" w:rsidP="00E01E18">
      <w:pPr>
        <w:pStyle w:val="PL"/>
        <w:rPr>
          <w:lang w:eastAsia="zh-CN"/>
        </w:rPr>
      </w:pPr>
      <w:r>
        <w:rPr>
          <w:lang w:val="en-IN" w:eastAsia="en-IN"/>
        </w:rPr>
        <w:t xml:space="preserve">          description: </w:t>
      </w:r>
      <w:r>
        <w:rPr>
          <w:lang w:eastAsia="zh-CN"/>
        </w:rPr>
        <w:t>&gt;</w:t>
      </w:r>
    </w:p>
    <w:p w14:paraId="0BEBA206" w14:textId="77777777" w:rsidR="00E01E18" w:rsidRDefault="00E01E18" w:rsidP="00E01E18">
      <w:pPr>
        <w:pStyle w:val="PL"/>
        <w:rPr>
          <w:lang w:eastAsia="zh-CN"/>
        </w:rPr>
      </w:pPr>
      <w:r>
        <w:rPr>
          <w:lang w:val="en-IN" w:eastAsia="en-IN"/>
        </w:rPr>
        <w:t xml:space="preserve">            </w:t>
      </w:r>
      <w:r>
        <w:rPr>
          <w:lang w:eastAsia="zh-CN"/>
        </w:rPr>
        <w:t>It indicates the termination of the data management subscription that requested by the</w:t>
      </w:r>
    </w:p>
    <w:p w14:paraId="69B3742D" w14:textId="77777777" w:rsidR="00E01E18" w:rsidRDefault="00E01E18" w:rsidP="00E01E18">
      <w:pPr>
        <w:pStyle w:val="PL"/>
        <w:rPr>
          <w:lang w:val="en-IN" w:eastAsia="en-IN"/>
        </w:rPr>
      </w:pPr>
      <w:r>
        <w:rPr>
          <w:lang w:val="en-IN" w:eastAsia="en-IN"/>
        </w:rPr>
        <w:t xml:space="preserve">           </w:t>
      </w:r>
      <w:r>
        <w:rPr>
          <w:lang w:eastAsia="zh-CN"/>
        </w:rPr>
        <w:t xml:space="preserve"> ADRF</w:t>
      </w:r>
      <w:r>
        <w:rPr>
          <w:lang w:val="en-IN" w:eastAsia="en-IN"/>
        </w:rPr>
        <w:t>.</w:t>
      </w:r>
    </w:p>
    <w:p w14:paraId="247CE4CD" w14:textId="77777777" w:rsidR="00E01E18" w:rsidRDefault="00E01E18" w:rsidP="00E01E18">
      <w:pPr>
        <w:pStyle w:val="PL"/>
        <w:rPr>
          <w:lang w:eastAsia="zh-CN"/>
        </w:rPr>
      </w:pPr>
      <w:r>
        <w:rPr>
          <w:lang w:val="en-IN" w:eastAsia="zh-CN"/>
        </w:rPr>
        <w:t xml:space="preserve"> </w:t>
      </w:r>
      <w:r>
        <w:rPr>
          <w:lang w:eastAsia="zh-CN"/>
        </w:rPr>
        <w:t xml:space="preserve">       timeStamp:</w:t>
      </w:r>
    </w:p>
    <w:p w14:paraId="66624903" w14:textId="77777777" w:rsidR="00E01E18" w:rsidRPr="00E01E18" w:rsidRDefault="00E01E18" w:rsidP="00E01E18">
      <w:pPr>
        <w:pStyle w:val="PL"/>
        <w:rPr>
          <w:lang w:val="en-IN" w:eastAsia="en-IN"/>
        </w:rPr>
      </w:pPr>
      <w:r>
        <w:rPr>
          <w:lang w:eastAsia="zh-CN"/>
        </w:rPr>
        <w:t xml:space="preserve">          </w:t>
      </w:r>
      <w:r>
        <w:t>$ref: 'TS29571_CommonData.yaml#/components/schemas/DateTime'</w:t>
      </w:r>
    </w:p>
    <w:p w14:paraId="24437B80" w14:textId="77777777" w:rsidR="009B3BF8" w:rsidRDefault="009B3BF8" w:rsidP="009B3BF8">
      <w:pPr>
        <w:pStyle w:val="PL"/>
        <w:rPr>
          <w:lang w:val="en-IN" w:eastAsia="en-IN"/>
        </w:rPr>
      </w:pPr>
      <w:r>
        <w:rPr>
          <w:lang w:val="en-IN" w:eastAsia="en-IN"/>
        </w:rPr>
        <w:t>#</w:t>
      </w:r>
    </w:p>
    <w:p w14:paraId="2C0B168E"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NadrfDataStoreSubscriptionRef:</w:t>
      </w:r>
    </w:p>
    <w:p w14:paraId="406D1FE0" w14:textId="77777777" w:rsidR="00584334" w:rsidRPr="00B46B1E" w:rsidRDefault="00584334" w:rsidP="00584334">
      <w:pPr>
        <w:pStyle w:val="PL"/>
        <w:rPr>
          <w:lang w:val="en-IN" w:eastAsia="en-IN"/>
        </w:rPr>
      </w:pPr>
      <w:r>
        <w:rPr>
          <w:lang w:val="en-IN" w:eastAsia="en-IN"/>
        </w:rPr>
        <w:t xml:space="preserve">      description: </w:t>
      </w:r>
      <w:r>
        <w:rPr>
          <w:lang w:eastAsia="zh-CN"/>
        </w:rPr>
        <w:t>Contains a reference to a request for a Data or Analytics subscription.</w:t>
      </w:r>
    </w:p>
    <w:p w14:paraId="356CA97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24AF2DC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w:t>
      </w:r>
    </w:p>
    <w:p w14:paraId="6F7CE1F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transRefId</w:t>
      </w:r>
    </w:p>
    <w:p w14:paraId="24F4DDE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60F1AA6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transRefId:</w:t>
      </w:r>
    </w:p>
    <w:p w14:paraId="32240AB0"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2BBADBC7" w14:textId="77777777" w:rsidR="00584334" w:rsidRDefault="00584334" w:rsidP="00584334">
      <w:pPr>
        <w:pStyle w:val="PL"/>
      </w:pPr>
      <w:r>
        <w:rPr>
          <w:lang w:val="en-IN" w:eastAsia="en-IN"/>
        </w:rPr>
        <w:t xml:space="preserve">          description: </w:t>
      </w:r>
      <w:r>
        <w:t>Transaction reference identifier</w:t>
      </w:r>
      <w:r w:rsidRPr="003B2883">
        <w:t>.</w:t>
      </w:r>
    </w:p>
    <w:p w14:paraId="3A8E32F7" w14:textId="77777777" w:rsidR="00584334" w:rsidRDefault="00584334" w:rsidP="00584334">
      <w:pPr>
        <w:pStyle w:val="PL"/>
      </w:pPr>
      <w:r>
        <w:t>#</w:t>
      </w:r>
    </w:p>
    <w:p w14:paraId="7C46071E"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NadrfStore</w:t>
      </w:r>
      <w:r>
        <w:rPr>
          <w:lang w:val="en-IN" w:eastAsia="en-IN"/>
        </w:rPr>
        <w:t>dDataSpec</w:t>
      </w:r>
      <w:r w:rsidRPr="00B46B1E">
        <w:rPr>
          <w:lang w:val="en-IN" w:eastAsia="en-IN"/>
        </w:rPr>
        <w:t>:</w:t>
      </w:r>
    </w:p>
    <w:p w14:paraId="258BFE7D" w14:textId="77777777" w:rsidR="00584334" w:rsidRPr="00B46B1E" w:rsidRDefault="00584334" w:rsidP="00584334">
      <w:pPr>
        <w:pStyle w:val="PL"/>
        <w:rPr>
          <w:lang w:val="en-IN" w:eastAsia="en-IN"/>
        </w:rPr>
      </w:pPr>
      <w:r>
        <w:rPr>
          <w:lang w:val="en-IN" w:eastAsia="en-IN"/>
        </w:rPr>
        <w:t xml:space="preserve">      description: </w:t>
      </w:r>
      <w:r>
        <w:rPr>
          <w:lang w:eastAsia="zh-CN"/>
        </w:rPr>
        <w:t>Contains information about Data or Analytics specification.</w:t>
      </w:r>
    </w:p>
    <w:p w14:paraId="06AECD2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7B01903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w:t>
      </w:r>
    </w:p>
    <w:p w14:paraId="06072EAF"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t</w:t>
      </w:r>
      <w:r>
        <w:rPr>
          <w:lang w:val="en-IN" w:eastAsia="en-IN"/>
        </w:rPr>
        <w:t>imePeriod</w:t>
      </w:r>
    </w:p>
    <w:p w14:paraId="5C969DC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oneOf:</w:t>
      </w:r>
    </w:p>
    <w:p w14:paraId="1930C47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rPr>
          <w:lang w:val="en-IN" w:eastAsia="en-IN"/>
        </w:rPr>
        <w:t>dataSpec</w:t>
      </w:r>
      <w:r w:rsidRPr="00B46B1E">
        <w:rPr>
          <w:lang w:val="en-IN" w:eastAsia="en-IN"/>
        </w:rPr>
        <w:t>]</w:t>
      </w:r>
    </w:p>
    <w:p w14:paraId="7EED36B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rPr>
          <w:lang w:val="en-IN" w:eastAsia="en-IN"/>
        </w:rPr>
        <w:t>anaSpec</w:t>
      </w:r>
      <w:r w:rsidRPr="00B46B1E">
        <w:rPr>
          <w:lang w:val="en-IN" w:eastAsia="en-IN"/>
        </w:rPr>
        <w:t>]</w:t>
      </w:r>
    </w:p>
    <w:p w14:paraId="6D59A4A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230EC3A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dataSpec</w:t>
      </w:r>
      <w:r w:rsidRPr="00B46B1E">
        <w:rPr>
          <w:lang w:val="en-IN" w:eastAsia="en-IN"/>
        </w:rPr>
        <w:t>:</w:t>
      </w:r>
    </w:p>
    <w:p w14:paraId="0873E869" w14:textId="5205BCED" w:rsidR="00584334" w:rsidRDefault="00143BD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Pr>
          <w:lang w:val="en-IN" w:eastAsia="en-IN"/>
        </w:rPr>
        <w:t>DataSubscription</w:t>
      </w:r>
      <w:r w:rsidRPr="00B46B1E">
        <w:rPr>
          <w:lang w:val="en-IN" w:eastAsia="en-IN"/>
        </w:rPr>
        <w:t>'</w:t>
      </w:r>
    </w:p>
    <w:p w14:paraId="61A7AD5A" w14:textId="77777777" w:rsidR="00584334" w:rsidRDefault="00584334" w:rsidP="00584334">
      <w:pPr>
        <w:pStyle w:val="PL"/>
        <w:rPr>
          <w:lang w:val="en-IN" w:eastAsia="en-IN"/>
        </w:rPr>
      </w:pPr>
      <w:r>
        <w:rPr>
          <w:lang w:val="en-IN" w:eastAsia="en-IN"/>
        </w:rPr>
        <w:t xml:space="preserve">        anaSpec:</w:t>
      </w:r>
    </w:p>
    <w:p w14:paraId="78B25226" w14:textId="77777777" w:rsidR="00584334" w:rsidRDefault="00584334" w:rsidP="00584334">
      <w:pPr>
        <w:pStyle w:val="PL"/>
        <w:rPr>
          <w:lang w:val="en-IN" w:eastAsia="en-IN"/>
        </w:rPr>
      </w:pPr>
      <w:r>
        <w:rPr>
          <w:lang w:val="en-IN" w:eastAsia="en-IN"/>
        </w:rPr>
        <w:t xml:space="preserve">          $ref: '</w:t>
      </w:r>
      <w:r w:rsidRPr="00B46B1E">
        <w:rPr>
          <w:lang w:val="en-IN" w:eastAsia="en-IN"/>
        </w:rPr>
        <w:t>TS29520_Nnwdaf_EventsSubscription.yaml#/components/schemas/NnwdafEventsSubscription</w:t>
      </w:r>
      <w:r>
        <w:rPr>
          <w:lang w:val="en-IN" w:eastAsia="en-IN"/>
        </w:rPr>
        <w:t>'</w:t>
      </w:r>
    </w:p>
    <w:p w14:paraId="6C0670B1" w14:textId="77777777" w:rsidR="00584334" w:rsidRDefault="00584334" w:rsidP="00584334">
      <w:pPr>
        <w:pStyle w:val="PL"/>
        <w:rPr>
          <w:lang w:val="en-IN" w:eastAsia="en-IN"/>
        </w:rPr>
      </w:pPr>
      <w:r>
        <w:rPr>
          <w:lang w:val="en-IN" w:eastAsia="en-IN"/>
        </w:rPr>
        <w:t xml:space="preserve">        timePeriod:</w:t>
      </w:r>
    </w:p>
    <w:p w14:paraId="4E1E1DED"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'TS29122_CommonData.yaml#/components/schemas/TimeWindow'</w:t>
      </w:r>
    </w:p>
    <w:p w14:paraId="155897EA" w14:textId="77777777" w:rsidR="00143BD4" w:rsidRDefault="00143BD4" w:rsidP="00143BD4">
      <w:pPr>
        <w:pStyle w:val="PL"/>
        <w:rPr>
          <w:lang w:val="en-IN" w:eastAsia="en-IN"/>
        </w:rPr>
      </w:pPr>
      <w:r>
        <w:rPr>
          <w:lang w:val="en-IN" w:eastAsia="en-IN"/>
        </w:rPr>
        <w:t>#</w:t>
      </w:r>
    </w:p>
    <w:p w14:paraId="02C898D2" w14:textId="77777777" w:rsidR="00143BD4"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Data</w:t>
      </w:r>
      <w:r>
        <w:rPr>
          <w:lang w:val="en-IN" w:eastAsia="en-IN"/>
        </w:rPr>
        <w:t>Subscription</w:t>
      </w:r>
      <w:r w:rsidRPr="00B46B1E">
        <w:rPr>
          <w:lang w:val="en-IN" w:eastAsia="en-IN"/>
        </w:rPr>
        <w:t>:</w:t>
      </w:r>
    </w:p>
    <w:p w14:paraId="649B553A" w14:textId="77777777" w:rsidR="00143BD4" w:rsidRPr="00B46B1E" w:rsidRDefault="00143BD4" w:rsidP="00143BD4">
      <w:pPr>
        <w:pStyle w:val="PL"/>
        <w:rPr>
          <w:lang w:val="en-IN" w:eastAsia="en-IN"/>
        </w:rPr>
      </w:pPr>
      <w:r>
        <w:rPr>
          <w:lang w:val="en-IN" w:eastAsia="en-IN"/>
        </w:rPr>
        <w:t xml:space="preserve">      description: </w:t>
      </w:r>
      <w:r>
        <w:rPr>
          <w:lang w:eastAsia="zh-CN"/>
        </w:rPr>
        <w:t>Contains a data specification.</w:t>
      </w:r>
    </w:p>
    <w:p w14:paraId="362180F8"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3E5D6DFB"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oneOf:</w:t>
      </w:r>
    </w:p>
    <w:p w14:paraId="2150FF64"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[amfDataSub]</w:t>
      </w:r>
    </w:p>
    <w:p w14:paraId="3B626490"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[smfDataSub]</w:t>
      </w:r>
    </w:p>
    <w:p w14:paraId="48B8BBDB"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[udmDataSub]</w:t>
      </w:r>
    </w:p>
    <w:p w14:paraId="720BAEB3"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[nefDataSub]</w:t>
      </w:r>
    </w:p>
    <w:p w14:paraId="453A09AE"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[afDataSub]</w:t>
      </w:r>
    </w:p>
    <w:p w14:paraId="3AA20D54" w14:textId="77777777" w:rsidR="000160D1" w:rsidRDefault="000160D1" w:rsidP="000160D1">
      <w:pPr>
        <w:pStyle w:val="PL"/>
        <w:rPr>
          <w:lang w:val="en-IN" w:eastAsia="en-IN"/>
        </w:rPr>
      </w:pPr>
      <w:r>
        <w:rPr>
          <w:lang w:val="en-IN" w:eastAsia="en-IN"/>
        </w:rPr>
        <w:t xml:space="preserve">        - required: [nrfDataSub]</w:t>
      </w:r>
    </w:p>
    <w:p w14:paraId="75E61C64" w14:textId="77777777" w:rsidR="000160D1" w:rsidRDefault="000160D1" w:rsidP="000160D1">
      <w:pPr>
        <w:pStyle w:val="PL"/>
        <w:rPr>
          <w:lang w:val="en-IN" w:eastAsia="en-IN"/>
        </w:rPr>
      </w:pPr>
      <w:r>
        <w:rPr>
          <w:lang w:val="en-IN" w:eastAsia="en-IN"/>
        </w:rPr>
        <w:t xml:space="preserve">        - required: [nsacfDataSub]</w:t>
      </w:r>
    </w:p>
    <w:p w14:paraId="5E922D67"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28E4B66A"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amfDataSub:</w:t>
      </w:r>
    </w:p>
    <w:p w14:paraId="6936CCDC"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'TS29518_Namf_EventExposure.yaml#/components/schemas/AmfEventSubscription'</w:t>
      </w:r>
    </w:p>
    <w:p w14:paraId="765DF148"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smfDataSub:</w:t>
      </w:r>
    </w:p>
    <w:p w14:paraId="0CFE3D70"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'TS29508_Nsmf_EventExposure.yaml#/components/schemas/NsmfEventExposure'</w:t>
      </w:r>
    </w:p>
    <w:p w14:paraId="1087A2EB"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udmDataSub:</w:t>
      </w:r>
    </w:p>
    <w:p w14:paraId="3E81D1CF"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'TS29503_Nudm_EE.yaml#/components/schemas/EeSubscription'</w:t>
      </w:r>
    </w:p>
    <w:p w14:paraId="155AD422"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afDataSub:</w:t>
      </w:r>
    </w:p>
    <w:p w14:paraId="5888DF56"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'TS29517_Naf_EventExposure.yaml#/components/schemas/AfEventExposureSubsc'</w:t>
      </w:r>
    </w:p>
    <w:p w14:paraId="15ECCEEB"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nefDataSub:</w:t>
      </w:r>
    </w:p>
    <w:p w14:paraId="38CADDB2" w14:textId="77777777" w:rsidR="00143BD4"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'TS29591_Nnef_EventExposure.yaml#/components/schemas/NefEventExposureSubsc'</w:t>
      </w:r>
    </w:p>
    <w:p w14:paraId="0959FC06" w14:textId="77777777" w:rsidR="000160D1" w:rsidRDefault="000160D1" w:rsidP="000160D1">
      <w:pPr>
        <w:pStyle w:val="PL"/>
        <w:rPr>
          <w:lang w:val="en-IN" w:eastAsia="en-IN"/>
        </w:rPr>
      </w:pPr>
      <w:r>
        <w:rPr>
          <w:lang w:val="en-IN" w:eastAsia="en-IN"/>
        </w:rPr>
        <w:t xml:space="preserve">        nrfDataSub:</w:t>
      </w:r>
    </w:p>
    <w:p w14:paraId="5C262BA6" w14:textId="77777777" w:rsidR="000160D1" w:rsidRDefault="000160D1" w:rsidP="000160D1">
      <w:pPr>
        <w:pStyle w:val="PL"/>
        <w:rPr>
          <w:lang w:val="en-IN" w:eastAsia="en-IN"/>
        </w:rPr>
      </w:pPr>
      <w:r>
        <w:rPr>
          <w:lang w:val="en-IN" w:eastAsia="en-IN"/>
        </w:rPr>
        <w:t xml:space="preserve">          $ref: 'TS29510_Nnrf_NFManagement.yaml#/components/schemas/SubscriptionData'</w:t>
      </w:r>
    </w:p>
    <w:p w14:paraId="3F65655B" w14:textId="77777777" w:rsidR="000160D1" w:rsidRDefault="000160D1" w:rsidP="000160D1">
      <w:pPr>
        <w:pStyle w:val="PL"/>
        <w:rPr>
          <w:lang w:val="en-IN" w:eastAsia="en-IN"/>
        </w:rPr>
      </w:pPr>
      <w:r>
        <w:rPr>
          <w:lang w:val="en-IN" w:eastAsia="en-IN"/>
        </w:rPr>
        <w:lastRenderedPageBreak/>
        <w:t xml:space="preserve">        nsacfDataSub:</w:t>
      </w:r>
    </w:p>
    <w:p w14:paraId="2FEE3D09" w14:textId="77777777" w:rsidR="000160D1" w:rsidRDefault="000160D1" w:rsidP="000160D1">
      <w:pPr>
        <w:pStyle w:val="PL"/>
        <w:rPr>
          <w:lang w:val="en-IN" w:eastAsia="en-IN"/>
        </w:rPr>
      </w:pPr>
      <w:r>
        <w:rPr>
          <w:lang w:val="en-IN" w:eastAsia="en-IN"/>
        </w:rPr>
        <w:t xml:space="preserve">          $ref: 'TS29536_Nnsacf_SliceEventExposure.yaml#/components/schemas/SACEventSubscription'</w:t>
      </w:r>
    </w:p>
    <w:p w14:paraId="5ED4C8E4" w14:textId="1CD779FF" w:rsidR="00584334" w:rsidRDefault="00584334" w:rsidP="00584334">
      <w:pPr>
        <w:pStyle w:val="PL"/>
      </w:pPr>
      <w:r>
        <w:rPr>
          <w:lang w:val="en-IN" w:eastAsia="en-IN"/>
        </w:rPr>
        <w:t>#</w:t>
      </w:r>
    </w:p>
    <w:p w14:paraId="4CCC6307" w14:textId="77777777" w:rsidR="00CB50E9" w:rsidRDefault="00CB50E9" w:rsidP="00CB50E9">
      <w:pPr>
        <w:pStyle w:val="PL"/>
        <w:rPr>
          <w:lang w:val="en-IN" w:eastAsia="en-IN"/>
        </w:rPr>
      </w:pPr>
      <w:r>
        <w:rPr>
          <w:lang w:val="en-IN" w:eastAsia="en-IN"/>
        </w:rPr>
        <w:t xml:space="preserve">    </w:t>
      </w:r>
      <w:r>
        <w:t>DataNotification</w:t>
      </w:r>
      <w:r>
        <w:rPr>
          <w:lang w:val="en-IN" w:eastAsia="en-IN"/>
        </w:rPr>
        <w:t>:</w:t>
      </w:r>
    </w:p>
    <w:p w14:paraId="57FFEF83" w14:textId="77777777" w:rsidR="00CB50E9" w:rsidRDefault="00CB50E9" w:rsidP="00CB50E9">
      <w:pPr>
        <w:pStyle w:val="PL"/>
        <w:rPr>
          <w:lang w:val="en-IN" w:eastAsia="en-IN"/>
        </w:rPr>
      </w:pPr>
      <w:r>
        <w:rPr>
          <w:lang w:val="en-IN" w:eastAsia="en-IN"/>
        </w:rPr>
        <w:t xml:space="preserve">      description: </w:t>
      </w:r>
      <w:r>
        <w:rPr>
          <w:lang w:eastAsia="zh-CN"/>
        </w:rPr>
        <w:t>Represents a Data Subscription Notification.</w:t>
      </w:r>
    </w:p>
    <w:p w14:paraId="10946AFB" w14:textId="77777777" w:rsidR="00CB50E9" w:rsidRDefault="00CB50E9" w:rsidP="00CB50E9">
      <w:pPr>
        <w:pStyle w:val="PL"/>
        <w:rPr>
          <w:lang w:val="en-IN" w:eastAsia="en-IN"/>
        </w:rPr>
      </w:pPr>
      <w:r>
        <w:rPr>
          <w:lang w:val="en-IN" w:eastAsia="en-IN"/>
        </w:rPr>
        <w:t xml:space="preserve">      type: object</w:t>
      </w:r>
    </w:p>
    <w:p w14:paraId="28D8D25D" w14:textId="77777777" w:rsidR="00CB50E9" w:rsidRDefault="00CB50E9" w:rsidP="00CB50E9">
      <w:pPr>
        <w:pStyle w:val="PL"/>
        <w:rPr>
          <w:lang w:val="en-IN" w:eastAsia="en-IN"/>
        </w:rPr>
      </w:pPr>
      <w:r>
        <w:rPr>
          <w:lang w:val="en-IN" w:eastAsia="en-IN"/>
        </w:rPr>
        <w:t xml:space="preserve">      oneOf:</w:t>
      </w:r>
    </w:p>
    <w:p w14:paraId="210AEF96" w14:textId="77777777" w:rsidR="00CB50E9" w:rsidRDefault="00CB50E9" w:rsidP="00CB50E9">
      <w:pPr>
        <w:pStyle w:val="PL"/>
        <w:rPr>
          <w:lang w:val="en-IN" w:eastAsia="en-IN"/>
        </w:rPr>
      </w:pPr>
      <w:r>
        <w:rPr>
          <w:lang w:val="en-IN" w:eastAsia="en-IN"/>
        </w:rPr>
        <w:t xml:space="preserve">        - required: [amfEventNotifs]</w:t>
      </w:r>
    </w:p>
    <w:p w14:paraId="3B961101" w14:textId="77777777" w:rsidR="00CB50E9" w:rsidRDefault="00CB50E9" w:rsidP="00CB50E9">
      <w:pPr>
        <w:pStyle w:val="PL"/>
        <w:rPr>
          <w:lang w:val="en-IN" w:eastAsia="en-IN"/>
        </w:rPr>
      </w:pPr>
      <w:r>
        <w:rPr>
          <w:lang w:val="en-IN" w:eastAsia="en-IN"/>
        </w:rPr>
        <w:t xml:space="preserve">        - required: [smfEventNotifs]</w:t>
      </w:r>
    </w:p>
    <w:p w14:paraId="07172018" w14:textId="77777777" w:rsidR="00CB50E9" w:rsidRDefault="00CB50E9" w:rsidP="00CB50E9">
      <w:pPr>
        <w:pStyle w:val="PL"/>
        <w:rPr>
          <w:lang w:val="en-IN" w:eastAsia="en-IN"/>
        </w:rPr>
      </w:pPr>
      <w:r>
        <w:rPr>
          <w:lang w:val="en-IN" w:eastAsia="en-IN"/>
        </w:rPr>
        <w:t xml:space="preserve">        - required: [udmEventNotifs]</w:t>
      </w:r>
    </w:p>
    <w:p w14:paraId="1D36EC32" w14:textId="77777777" w:rsidR="00CB50E9" w:rsidRDefault="00CB50E9" w:rsidP="00CB50E9">
      <w:pPr>
        <w:pStyle w:val="PL"/>
        <w:rPr>
          <w:lang w:val="en-IN" w:eastAsia="en-IN"/>
        </w:rPr>
      </w:pPr>
      <w:r>
        <w:rPr>
          <w:lang w:val="en-IN" w:eastAsia="en-IN"/>
        </w:rPr>
        <w:t xml:space="preserve">        - required: [nefEventNotifs]</w:t>
      </w:r>
    </w:p>
    <w:p w14:paraId="5F100BD6" w14:textId="77777777" w:rsidR="00CB50E9" w:rsidRDefault="00CB50E9" w:rsidP="00CB50E9">
      <w:pPr>
        <w:pStyle w:val="PL"/>
        <w:rPr>
          <w:lang w:val="en-IN" w:eastAsia="en-IN"/>
        </w:rPr>
      </w:pPr>
      <w:r>
        <w:rPr>
          <w:lang w:val="en-IN" w:eastAsia="en-IN"/>
        </w:rPr>
        <w:t xml:space="preserve">        - required: [afEventNotifs]</w:t>
      </w:r>
    </w:p>
    <w:p w14:paraId="19B54DEA" w14:textId="77777777" w:rsidR="000160D1" w:rsidRDefault="000160D1" w:rsidP="000160D1">
      <w:pPr>
        <w:pStyle w:val="PL"/>
        <w:rPr>
          <w:lang w:val="en-IN" w:eastAsia="en-IN"/>
        </w:rPr>
      </w:pPr>
      <w:r>
        <w:rPr>
          <w:lang w:val="en-IN" w:eastAsia="en-IN"/>
        </w:rPr>
        <w:t xml:space="preserve">        - required: [nrfEventNotifs]</w:t>
      </w:r>
    </w:p>
    <w:p w14:paraId="5B7AD9BB" w14:textId="77777777" w:rsidR="000160D1" w:rsidRDefault="000160D1" w:rsidP="000160D1">
      <w:pPr>
        <w:pStyle w:val="PL"/>
        <w:rPr>
          <w:lang w:val="en-IN" w:eastAsia="en-IN"/>
        </w:rPr>
      </w:pPr>
      <w:r>
        <w:rPr>
          <w:lang w:val="en-IN" w:eastAsia="en-IN"/>
        </w:rPr>
        <w:t xml:space="preserve">        - required: [nsacfEventNotifs]</w:t>
      </w:r>
    </w:p>
    <w:p w14:paraId="05A2EA23" w14:textId="77777777" w:rsidR="00CB50E9" w:rsidRDefault="00CB50E9" w:rsidP="00CB50E9">
      <w:pPr>
        <w:pStyle w:val="PL"/>
        <w:rPr>
          <w:lang w:val="en-IN" w:eastAsia="en-IN"/>
        </w:rPr>
      </w:pPr>
      <w:r>
        <w:rPr>
          <w:lang w:val="en-IN" w:eastAsia="en-IN"/>
        </w:rPr>
        <w:t xml:space="preserve">      properties:</w:t>
      </w:r>
    </w:p>
    <w:p w14:paraId="55FCE893" w14:textId="77777777" w:rsidR="00CB50E9" w:rsidRDefault="00CB50E9" w:rsidP="00CB50E9">
      <w:pPr>
        <w:pStyle w:val="PL"/>
        <w:rPr>
          <w:lang w:val="en-IN" w:eastAsia="en-IN"/>
        </w:rPr>
      </w:pPr>
      <w:r>
        <w:rPr>
          <w:lang w:val="en-IN" w:eastAsia="en-IN"/>
        </w:rPr>
        <w:t xml:space="preserve">        amfEventNotifs:</w:t>
      </w:r>
    </w:p>
    <w:p w14:paraId="62734184" w14:textId="77777777" w:rsidR="00CB50E9" w:rsidRDefault="00CB50E9" w:rsidP="00CB50E9">
      <w:pPr>
        <w:pStyle w:val="PL"/>
        <w:rPr>
          <w:lang w:val="en-IN" w:eastAsia="en-IN"/>
        </w:rPr>
      </w:pPr>
      <w:r>
        <w:rPr>
          <w:lang w:val="en-IN" w:eastAsia="en-IN"/>
        </w:rPr>
        <w:t xml:space="preserve">          type: array</w:t>
      </w:r>
    </w:p>
    <w:p w14:paraId="7AA5574A" w14:textId="77777777" w:rsidR="00CB50E9" w:rsidRDefault="00CB50E9" w:rsidP="00CB50E9">
      <w:pPr>
        <w:pStyle w:val="PL"/>
        <w:rPr>
          <w:lang w:val="en-IN" w:eastAsia="en-IN"/>
        </w:rPr>
      </w:pPr>
      <w:r>
        <w:rPr>
          <w:lang w:val="en-IN" w:eastAsia="en-IN"/>
        </w:rPr>
        <w:t xml:space="preserve">          items:</w:t>
      </w:r>
    </w:p>
    <w:p w14:paraId="3412B921" w14:textId="77777777" w:rsidR="00CB50E9" w:rsidRDefault="00CB50E9" w:rsidP="00CB50E9">
      <w:pPr>
        <w:pStyle w:val="PL"/>
        <w:rPr>
          <w:lang w:val="en-IN" w:eastAsia="en-IN"/>
        </w:rPr>
      </w:pPr>
      <w:r>
        <w:rPr>
          <w:lang w:val="en-IN" w:eastAsia="en-IN"/>
        </w:rPr>
        <w:t xml:space="preserve">            $ref: 'TS29518_Namf_EventExposure.yaml#/components/schemas/AmfEventNotification'</w:t>
      </w:r>
    </w:p>
    <w:p w14:paraId="4D54FB95" w14:textId="77777777" w:rsidR="00CB50E9" w:rsidRDefault="00CB50E9" w:rsidP="00CB50E9">
      <w:pPr>
        <w:pStyle w:val="PL"/>
        <w:rPr>
          <w:lang w:val="en-IN" w:eastAsia="en-IN"/>
        </w:rPr>
      </w:pPr>
      <w:r>
        <w:rPr>
          <w:lang w:val="en-IN" w:eastAsia="en-IN"/>
        </w:rPr>
        <w:t xml:space="preserve">          minItems: 1</w:t>
      </w:r>
    </w:p>
    <w:p w14:paraId="50445FBD" w14:textId="77777777" w:rsidR="00CB50E9" w:rsidRDefault="00CB50E9" w:rsidP="00CB50E9">
      <w:pPr>
        <w:pStyle w:val="PL"/>
        <w:rPr>
          <w:lang w:val="en-IN" w:eastAsia="en-IN"/>
        </w:rPr>
      </w:pPr>
      <w:r>
        <w:rPr>
          <w:lang w:val="en-IN" w:eastAsia="en-IN"/>
        </w:rPr>
        <w:t xml:space="preserve">          description: </w:t>
      </w:r>
      <w:r>
        <w:t>List of notifications of AMF events.</w:t>
      </w:r>
    </w:p>
    <w:p w14:paraId="6A19C2FA" w14:textId="77777777" w:rsidR="00CB50E9" w:rsidRDefault="00CB50E9" w:rsidP="00CB50E9">
      <w:pPr>
        <w:pStyle w:val="PL"/>
        <w:rPr>
          <w:lang w:val="en-IN" w:eastAsia="en-IN"/>
        </w:rPr>
      </w:pPr>
      <w:r>
        <w:rPr>
          <w:lang w:val="en-IN" w:eastAsia="en-IN"/>
        </w:rPr>
        <w:t xml:space="preserve">        smfEventNotifs:</w:t>
      </w:r>
    </w:p>
    <w:p w14:paraId="7959F18B" w14:textId="77777777" w:rsidR="00CB50E9" w:rsidRDefault="00CB50E9" w:rsidP="00CB50E9">
      <w:pPr>
        <w:pStyle w:val="PL"/>
        <w:rPr>
          <w:lang w:val="en-IN" w:eastAsia="en-IN"/>
        </w:rPr>
      </w:pPr>
      <w:r>
        <w:rPr>
          <w:lang w:val="en-IN" w:eastAsia="en-IN"/>
        </w:rPr>
        <w:t xml:space="preserve">          type: array</w:t>
      </w:r>
    </w:p>
    <w:p w14:paraId="0A9463F3" w14:textId="77777777" w:rsidR="00CB50E9" w:rsidRDefault="00CB50E9" w:rsidP="00CB50E9">
      <w:pPr>
        <w:pStyle w:val="PL"/>
        <w:rPr>
          <w:lang w:val="en-IN" w:eastAsia="en-IN"/>
        </w:rPr>
      </w:pPr>
      <w:r>
        <w:rPr>
          <w:lang w:val="en-IN" w:eastAsia="en-IN"/>
        </w:rPr>
        <w:t xml:space="preserve">          items:</w:t>
      </w:r>
    </w:p>
    <w:p w14:paraId="79CB1DE4" w14:textId="77777777" w:rsidR="00CB50E9" w:rsidRDefault="00CB50E9" w:rsidP="00CB50E9">
      <w:pPr>
        <w:pStyle w:val="PL"/>
        <w:rPr>
          <w:lang w:val="en-IN" w:eastAsia="en-IN"/>
        </w:rPr>
      </w:pPr>
      <w:r>
        <w:rPr>
          <w:lang w:val="en-IN" w:eastAsia="en-IN"/>
        </w:rPr>
        <w:t xml:space="preserve">            $ref: 'TS29508_Nsmf_EventExposure.yaml#/components/schemas/NsmfEventExposureNotification'</w:t>
      </w:r>
    </w:p>
    <w:p w14:paraId="0046B203" w14:textId="77777777" w:rsidR="00CB50E9" w:rsidRDefault="00CB50E9" w:rsidP="00CB50E9">
      <w:pPr>
        <w:pStyle w:val="PL"/>
        <w:rPr>
          <w:lang w:val="en-IN" w:eastAsia="en-IN"/>
        </w:rPr>
      </w:pPr>
      <w:r>
        <w:rPr>
          <w:lang w:val="en-IN" w:eastAsia="en-IN"/>
        </w:rPr>
        <w:t xml:space="preserve">          minItems: 1</w:t>
      </w:r>
    </w:p>
    <w:p w14:paraId="3327CC12" w14:textId="77777777" w:rsidR="00CB50E9" w:rsidRDefault="00CB50E9" w:rsidP="00CB50E9">
      <w:pPr>
        <w:pStyle w:val="PL"/>
        <w:rPr>
          <w:lang w:val="en-IN" w:eastAsia="en-IN"/>
        </w:rPr>
      </w:pPr>
      <w:r>
        <w:rPr>
          <w:lang w:val="en-IN" w:eastAsia="en-IN"/>
        </w:rPr>
        <w:t xml:space="preserve">          description: </w:t>
      </w:r>
      <w:r>
        <w:t>List of notifications of SMF events.</w:t>
      </w:r>
    </w:p>
    <w:p w14:paraId="18CCA41D" w14:textId="77777777" w:rsidR="00CB50E9" w:rsidRDefault="00CB50E9" w:rsidP="00CB50E9">
      <w:pPr>
        <w:pStyle w:val="PL"/>
        <w:rPr>
          <w:lang w:val="en-IN" w:eastAsia="en-IN"/>
        </w:rPr>
      </w:pPr>
      <w:r>
        <w:rPr>
          <w:lang w:val="en-IN" w:eastAsia="en-IN"/>
        </w:rPr>
        <w:t xml:space="preserve">        udmEventNotifs:</w:t>
      </w:r>
    </w:p>
    <w:p w14:paraId="7DC098AA" w14:textId="77777777" w:rsidR="00CB50E9" w:rsidRDefault="00CB50E9" w:rsidP="00CB50E9">
      <w:pPr>
        <w:pStyle w:val="PL"/>
        <w:rPr>
          <w:lang w:val="en-IN" w:eastAsia="en-IN"/>
        </w:rPr>
      </w:pPr>
      <w:r>
        <w:rPr>
          <w:lang w:val="en-IN" w:eastAsia="en-IN"/>
        </w:rPr>
        <w:t xml:space="preserve">          type: array</w:t>
      </w:r>
    </w:p>
    <w:p w14:paraId="60ADB16F" w14:textId="77777777" w:rsidR="00CB50E9" w:rsidRDefault="00CB50E9" w:rsidP="00CB50E9">
      <w:pPr>
        <w:pStyle w:val="PL"/>
        <w:rPr>
          <w:lang w:val="en-IN" w:eastAsia="en-IN"/>
        </w:rPr>
      </w:pPr>
      <w:r>
        <w:rPr>
          <w:lang w:val="en-IN" w:eastAsia="en-IN"/>
        </w:rPr>
        <w:t xml:space="preserve">          items:</w:t>
      </w:r>
    </w:p>
    <w:p w14:paraId="027CDCF3" w14:textId="77777777" w:rsidR="00CB50E9" w:rsidRDefault="00CB50E9" w:rsidP="00CB50E9">
      <w:pPr>
        <w:pStyle w:val="PL"/>
        <w:rPr>
          <w:lang w:val="en-IN" w:eastAsia="en-IN"/>
        </w:rPr>
      </w:pPr>
      <w:r>
        <w:rPr>
          <w:lang w:val="en-IN" w:eastAsia="en-IN"/>
        </w:rPr>
        <w:t xml:space="preserve">            $ref: 'TS29503_Nudm_EE.yaml#/components/schemas/MonitoringReport'</w:t>
      </w:r>
    </w:p>
    <w:p w14:paraId="0B34FFCB" w14:textId="77777777" w:rsidR="00CB50E9" w:rsidRDefault="00CB50E9" w:rsidP="00CB50E9">
      <w:pPr>
        <w:pStyle w:val="PL"/>
        <w:rPr>
          <w:lang w:val="en-IN" w:eastAsia="en-IN"/>
        </w:rPr>
      </w:pPr>
      <w:r>
        <w:rPr>
          <w:lang w:val="en-IN" w:eastAsia="en-IN"/>
        </w:rPr>
        <w:t xml:space="preserve">          minItems: 1</w:t>
      </w:r>
    </w:p>
    <w:p w14:paraId="0B45B3FE" w14:textId="77777777" w:rsidR="00CB50E9" w:rsidRDefault="00CB50E9" w:rsidP="00CB50E9">
      <w:pPr>
        <w:pStyle w:val="PL"/>
        <w:rPr>
          <w:lang w:val="en-IN" w:eastAsia="en-IN"/>
        </w:rPr>
      </w:pPr>
      <w:r>
        <w:rPr>
          <w:lang w:val="en-IN" w:eastAsia="en-IN"/>
        </w:rPr>
        <w:t xml:space="preserve">          description: </w:t>
      </w:r>
      <w:r>
        <w:t>List of notifications of UDM events.</w:t>
      </w:r>
    </w:p>
    <w:p w14:paraId="0C16C5F3" w14:textId="77777777" w:rsidR="00CB50E9" w:rsidRDefault="00CB50E9" w:rsidP="00CB50E9">
      <w:pPr>
        <w:pStyle w:val="PL"/>
        <w:rPr>
          <w:lang w:val="en-IN" w:eastAsia="en-IN"/>
        </w:rPr>
      </w:pPr>
      <w:r>
        <w:rPr>
          <w:lang w:val="en-IN" w:eastAsia="en-IN"/>
        </w:rPr>
        <w:t xml:space="preserve">        nefEventNotifs:</w:t>
      </w:r>
    </w:p>
    <w:p w14:paraId="60B4A5B7" w14:textId="77777777" w:rsidR="00CB50E9" w:rsidRDefault="00CB50E9" w:rsidP="00CB50E9">
      <w:pPr>
        <w:pStyle w:val="PL"/>
        <w:rPr>
          <w:lang w:val="en-IN" w:eastAsia="en-IN"/>
        </w:rPr>
      </w:pPr>
      <w:r>
        <w:rPr>
          <w:lang w:val="en-IN" w:eastAsia="en-IN"/>
        </w:rPr>
        <w:t xml:space="preserve">          type: array</w:t>
      </w:r>
    </w:p>
    <w:p w14:paraId="0D463763" w14:textId="77777777" w:rsidR="00CB50E9" w:rsidRDefault="00CB50E9" w:rsidP="00CB50E9">
      <w:pPr>
        <w:pStyle w:val="PL"/>
        <w:rPr>
          <w:lang w:val="en-IN" w:eastAsia="en-IN"/>
        </w:rPr>
      </w:pPr>
      <w:r>
        <w:rPr>
          <w:lang w:val="en-IN" w:eastAsia="en-IN"/>
        </w:rPr>
        <w:t xml:space="preserve">          items:</w:t>
      </w:r>
    </w:p>
    <w:p w14:paraId="59C79A52" w14:textId="77777777" w:rsidR="00CB50E9" w:rsidRDefault="00CB50E9" w:rsidP="00CB50E9">
      <w:pPr>
        <w:pStyle w:val="PL"/>
        <w:rPr>
          <w:lang w:val="en-IN" w:eastAsia="en-IN"/>
        </w:rPr>
      </w:pPr>
      <w:r>
        <w:rPr>
          <w:lang w:val="en-IN" w:eastAsia="en-IN"/>
        </w:rPr>
        <w:t xml:space="preserve">            $ref: 'TS29591_Nnef_EventExposure.yaml#/components/schemas/NefEventExposureNotif'</w:t>
      </w:r>
    </w:p>
    <w:p w14:paraId="59780EF5" w14:textId="77777777" w:rsidR="00CB50E9" w:rsidRDefault="00CB50E9" w:rsidP="00CB50E9">
      <w:pPr>
        <w:pStyle w:val="PL"/>
        <w:rPr>
          <w:lang w:val="en-IN" w:eastAsia="en-IN"/>
        </w:rPr>
      </w:pPr>
      <w:r>
        <w:rPr>
          <w:lang w:val="en-IN" w:eastAsia="en-IN"/>
        </w:rPr>
        <w:t xml:space="preserve">          minItems: 1</w:t>
      </w:r>
    </w:p>
    <w:p w14:paraId="6DE2BEAB" w14:textId="77777777" w:rsidR="00CB50E9" w:rsidRDefault="00CB50E9" w:rsidP="00CB50E9">
      <w:pPr>
        <w:pStyle w:val="PL"/>
        <w:rPr>
          <w:lang w:val="en-IN" w:eastAsia="en-IN"/>
        </w:rPr>
      </w:pPr>
      <w:r>
        <w:rPr>
          <w:lang w:val="en-IN" w:eastAsia="en-IN"/>
        </w:rPr>
        <w:t xml:space="preserve">          description: </w:t>
      </w:r>
      <w:r>
        <w:t>List of notifications of NEF events.</w:t>
      </w:r>
    </w:p>
    <w:p w14:paraId="2EB99504" w14:textId="77777777" w:rsidR="00CB50E9" w:rsidRDefault="00CB50E9" w:rsidP="00CB50E9">
      <w:pPr>
        <w:pStyle w:val="PL"/>
        <w:rPr>
          <w:lang w:val="en-IN" w:eastAsia="en-IN"/>
        </w:rPr>
      </w:pPr>
      <w:r>
        <w:rPr>
          <w:lang w:val="en-IN" w:eastAsia="en-IN"/>
        </w:rPr>
        <w:t xml:space="preserve">        afEventNotifs:</w:t>
      </w:r>
    </w:p>
    <w:p w14:paraId="20968DB3" w14:textId="77777777" w:rsidR="00CB50E9" w:rsidRDefault="00CB50E9" w:rsidP="00CB50E9">
      <w:pPr>
        <w:pStyle w:val="PL"/>
        <w:rPr>
          <w:lang w:val="en-IN" w:eastAsia="en-IN"/>
        </w:rPr>
      </w:pPr>
      <w:r>
        <w:rPr>
          <w:lang w:val="en-IN" w:eastAsia="en-IN"/>
        </w:rPr>
        <w:t xml:space="preserve">          type: array</w:t>
      </w:r>
    </w:p>
    <w:p w14:paraId="4AC6DE4C" w14:textId="77777777" w:rsidR="00CB50E9" w:rsidRDefault="00CB50E9" w:rsidP="00CB50E9">
      <w:pPr>
        <w:pStyle w:val="PL"/>
        <w:rPr>
          <w:lang w:val="en-IN" w:eastAsia="en-IN"/>
        </w:rPr>
      </w:pPr>
      <w:r>
        <w:rPr>
          <w:lang w:val="en-IN" w:eastAsia="en-IN"/>
        </w:rPr>
        <w:t xml:space="preserve">          items:</w:t>
      </w:r>
    </w:p>
    <w:p w14:paraId="4A4AF462" w14:textId="77777777" w:rsidR="00CB50E9" w:rsidRDefault="00CB50E9" w:rsidP="00CB50E9">
      <w:pPr>
        <w:pStyle w:val="PL"/>
        <w:rPr>
          <w:lang w:val="en-IN" w:eastAsia="en-IN"/>
        </w:rPr>
      </w:pPr>
      <w:r>
        <w:rPr>
          <w:lang w:val="en-IN" w:eastAsia="en-IN"/>
        </w:rPr>
        <w:t xml:space="preserve">            $ref: 'TS29517_Naf_EventExposure.yaml#/components/schemas/AfEventExposureNotif'</w:t>
      </w:r>
    </w:p>
    <w:p w14:paraId="388E2739" w14:textId="77777777" w:rsidR="00CB50E9" w:rsidRDefault="00CB50E9" w:rsidP="00CB50E9">
      <w:pPr>
        <w:pStyle w:val="PL"/>
        <w:rPr>
          <w:lang w:val="en-IN" w:eastAsia="en-IN"/>
        </w:rPr>
      </w:pPr>
      <w:r>
        <w:rPr>
          <w:lang w:val="en-IN" w:eastAsia="en-IN"/>
        </w:rPr>
        <w:t xml:space="preserve">          minItems: 1</w:t>
      </w:r>
    </w:p>
    <w:p w14:paraId="40838475" w14:textId="77777777" w:rsidR="00CB50E9" w:rsidRDefault="00CB50E9" w:rsidP="00CB50E9">
      <w:pPr>
        <w:pStyle w:val="PL"/>
        <w:rPr>
          <w:lang w:val="en-IN" w:eastAsia="en-IN"/>
        </w:rPr>
      </w:pPr>
      <w:r>
        <w:rPr>
          <w:lang w:val="en-IN" w:eastAsia="en-IN"/>
        </w:rPr>
        <w:t xml:space="preserve">          description: </w:t>
      </w:r>
      <w:r>
        <w:t>List of notifications of AF events.</w:t>
      </w:r>
    </w:p>
    <w:p w14:paraId="4FD404CE" w14:textId="77777777" w:rsidR="000160D1" w:rsidRDefault="000160D1" w:rsidP="000160D1">
      <w:pPr>
        <w:pStyle w:val="PL"/>
        <w:rPr>
          <w:lang w:val="en-IN" w:eastAsia="en-IN"/>
        </w:rPr>
      </w:pPr>
      <w:r>
        <w:rPr>
          <w:lang w:val="en-IN" w:eastAsia="en-IN"/>
        </w:rPr>
        <w:t xml:space="preserve">        nrfEventNotifs:</w:t>
      </w:r>
    </w:p>
    <w:p w14:paraId="13C93FEF" w14:textId="77777777" w:rsidR="000160D1" w:rsidRDefault="000160D1" w:rsidP="000160D1">
      <w:pPr>
        <w:pStyle w:val="PL"/>
        <w:rPr>
          <w:lang w:val="en-IN" w:eastAsia="en-IN"/>
        </w:rPr>
      </w:pPr>
      <w:r>
        <w:rPr>
          <w:lang w:val="en-IN" w:eastAsia="en-IN"/>
        </w:rPr>
        <w:t xml:space="preserve">          type: array</w:t>
      </w:r>
    </w:p>
    <w:p w14:paraId="2AA67949" w14:textId="77777777" w:rsidR="000160D1" w:rsidRDefault="000160D1" w:rsidP="000160D1">
      <w:pPr>
        <w:pStyle w:val="PL"/>
        <w:rPr>
          <w:lang w:val="en-IN" w:eastAsia="en-IN"/>
        </w:rPr>
      </w:pPr>
      <w:r>
        <w:rPr>
          <w:lang w:val="en-IN" w:eastAsia="en-IN"/>
        </w:rPr>
        <w:t xml:space="preserve">          items:</w:t>
      </w:r>
    </w:p>
    <w:p w14:paraId="4F87A79B" w14:textId="77777777" w:rsidR="000160D1" w:rsidRDefault="000160D1" w:rsidP="000160D1">
      <w:pPr>
        <w:pStyle w:val="PL"/>
        <w:rPr>
          <w:lang w:val="en-IN" w:eastAsia="en-IN"/>
        </w:rPr>
      </w:pPr>
      <w:r>
        <w:rPr>
          <w:lang w:val="en-IN" w:eastAsia="en-IN"/>
        </w:rPr>
        <w:t xml:space="preserve">            $ref: 'TS29510_Nnrf_NFManagement.yaml#/components/schemas/NotificationData'</w:t>
      </w:r>
    </w:p>
    <w:p w14:paraId="2235C718" w14:textId="77777777" w:rsidR="000160D1" w:rsidRDefault="000160D1" w:rsidP="000160D1">
      <w:pPr>
        <w:pStyle w:val="PL"/>
        <w:rPr>
          <w:lang w:val="en-IN" w:eastAsia="en-IN"/>
        </w:rPr>
      </w:pPr>
      <w:r>
        <w:rPr>
          <w:lang w:val="en-IN" w:eastAsia="en-IN"/>
        </w:rPr>
        <w:t xml:space="preserve">          minItems: 1</w:t>
      </w:r>
    </w:p>
    <w:p w14:paraId="042398C6" w14:textId="77777777" w:rsidR="000160D1" w:rsidRDefault="000160D1" w:rsidP="000160D1">
      <w:pPr>
        <w:pStyle w:val="PL"/>
        <w:rPr>
          <w:lang w:val="en-IN" w:eastAsia="en-IN"/>
        </w:rPr>
      </w:pPr>
      <w:r>
        <w:rPr>
          <w:lang w:val="en-IN" w:eastAsia="en-IN"/>
        </w:rPr>
        <w:t xml:space="preserve">          description: </w:t>
      </w:r>
      <w:r>
        <w:t>List of notifications of NRF events.</w:t>
      </w:r>
    </w:p>
    <w:p w14:paraId="64A8881E" w14:textId="77777777" w:rsidR="000160D1" w:rsidRDefault="000160D1" w:rsidP="000160D1">
      <w:pPr>
        <w:pStyle w:val="PL"/>
        <w:rPr>
          <w:lang w:val="en-IN" w:eastAsia="en-IN"/>
        </w:rPr>
      </w:pPr>
      <w:r>
        <w:rPr>
          <w:lang w:val="en-IN" w:eastAsia="en-IN"/>
        </w:rPr>
        <w:t xml:space="preserve">        nsacfEventNotifs:</w:t>
      </w:r>
    </w:p>
    <w:p w14:paraId="307ADCD6" w14:textId="77777777" w:rsidR="000160D1" w:rsidRDefault="000160D1" w:rsidP="000160D1">
      <w:pPr>
        <w:pStyle w:val="PL"/>
        <w:rPr>
          <w:lang w:val="en-IN" w:eastAsia="en-IN"/>
        </w:rPr>
      </w:pPr>
      <w:r>
        <w:rPr>
          <w:lang w:val="en-IN" w:eastAsia="en-IN"/>
        </w:rPr>
        <w:t xml:space="preserve">          type: array</w:t>
      </w:r>
    </w:p>
    <w:p w14:paraId="7476D3D5" w14:textId="77777777" w:rsidR="000160D1" w:rsidRDefault="000160D1" w:rsidP="000160D1">
      <w:pPr>
        <w:pStyle w:val="PL"/>
        <w:rPr>
          <w:lang w:val="en-IN" w:eastAsia="en-IN"/>
        </w:rPr>
      </w:pPr>
      <w:r>
        <w:rPr>
          <w:lang w:val="en-IN" w:eastAsia="en-IN"/>
        </w:rPr>
        <w:t xml:space="preserve">          items:</w:t>
      </w:r>
    </w:p>
    <w:p w14:paraId="0DA98745" w14:textId="77777777" w:rsidR="000160D1" w:rsidRDefault="000160D1" w:rsidP="000160D1">
      <w:pPr>
        <w:pStyle w:val="PL"/>
        <w:rPr>
          <w:lang w:val="en-IN" w:eastAsia="en-IN"/>
        </w:rPr>
      </w:pPr>
      <w:r>
        <w:rPr>
          <w:lang w:val="en-IN" w:eastAsia="en-IN"/>
        </w:rPr>
        <w:t xml:space="preserve">            $ref: 'TS29536_Nnsacf_SliceEventExposure.yaml#/components/schemas/SACEventReport'</w:t>
      </w:r>
    </w:p>
    <w:p w14:paraId="3BB72354" w14:textId="77777777" w:rsidR="000160D1" w:rsidRDefault="000160D1" w:rsidP="000160D1">
      <w:pPr>
        <w:pStyle w:val="PL"/>
        <w:rPr>
          <w:lang w:val="en-IN" w:eastAsia="en-IN"/>
        </w:rPr>
      </w:pPr>
      <w:r>
        <w:rPr>
          <w:lang w:val="en-IN" w:eastAsia="en-IN"/>
        </w:rPr>
        <w:t xml:space="preserve">          minItems: 1</w:t>
      </w:r>
    </w:p>
    <w:p w14:paraId="05EFA2F9" w14:textId="77777777" w:rsidR="009B3BF8" w:rsidRDefault="000160D1" w:rsidP="009B3BF8">
      <w:pPr>
        <w:pStyle w:val="PL"/>
      </w:pPr>
      <w:r>
        <w:rPr>
          <w:lang w:val="en-IN" w:eastAsia="en-IN"/>
        </w:rPr>
        <w:t xml:space="preserve">          description: </w:t>
      </w:r>
      <w:r>
        <w:t>List of notifications of NSACF events.</w:t>
      </w:r>
    </w:p>
    <w:p w14:paraId="554BF0AA" w14:textId="77777777" w:rsidR="009B3BF8" w:rsidRDefault="009B3BF8" w:rsidP="009B3BF8">
      <w:pPr>
        <w:pStyle w:val="PL"/>
        <w:rPr>
          <w:lang w:eastAsia="zh-CN"/>
        </w:rPr>
      </w:pPr>
      <w:r>
        <w:rPr>
          <w:lang w:val="en-IN" w:eastAsia="zh-CN"/>
        </w:rPr>
        <w:t xml:space="preserve"> </w:t>
      </w:r>
      <w:r>
        <w:rPr>
          <w:lang w:eastAsia="zh-CN"/>
        </w:rPr>
        <w:t xml:space="preserve">       timeStamp:</w:t>
      </w:r>
    </w:p>
    <w:p w14:paraId="5D5C8B2A" w14:textId="77777777" w:rsidR="009B3BF8" w:rsidRPr="00E01E18" w:rsidRDefault="009B3BF8" w:rsidP="009B3BF8">
      <w:pPr>
        <w:pStyle w:val="PL"/>
        <w:rPr>
          <w:lang w:val="en-IN" w:eastAsia="en-IN"/>
        </w:rPr>
      </w:pPr>
      <w:r>
        <w:rPr>
          <w:lang w:eastAsia="zh-CN"/>
        </w:rPr>
        <w:t xml:space="preserve">          </w:t>
      </w:r>
      <w:r>
        <w:t>$ref: 'TS29571_CommonData.yaml#/components/schemas/DateTime'</w:t>
      </w:r>
    </w:p>
    <w:p w14:paraId="7BD32F5E" w14:textId="4253A931" w:rsidR="000160D1" w:rsidRPr="009B3BF8" w:rsidRDefault="000160D1" w:rsidP="000160D1">
      <w:pPr>
        <w:pStyle w:val="PL"/>
        <w:rPr>
          <w:lang w:val="en-IN"/>
        </w:rPr>
      </w:pPr>
    </w:p>
    <w:p w14:paraId="107D52AD" w14:textId="77777777" w:rsidR="00CB50E9" w:rsidRPr="00E83B27" w:rsidRDefault="00CB50E9" w:rsidP="00CB50E9">
      <w:pPr>
        <w:pStyle w:val="PL"/>
        <w:rPr>
          <w:lang w:val="en-IN" w:eastAsia="en-IN"/>
        </w:rPr>
      </w:pPr>
      <w:r>
        <w:rPr>
          <w:lang w:val="en-IN" w:eastAsia="en-IN"/>
        </w:rPr>
        <w:t>#</w:t>
      </w:r>
    </w:p>
    <w:p w14:paraId="55F442AD" w14:textId="77777777" w:rsidR="00876C3C" w:rsidRDefault="00876C3C"/>
    <w:p w14:paraId="16AEB97F" w14:textId="1C49DF9A" w:rsidR="00876C3C" w:rsidRDefault="00A10542">
      <w:pPr>
        <w:pStyle w:val="8"/>
      </w:pPr>
      <w:bookmarkStart w:id="1504" w:name="historyclause"/>
      <w:r>
        <w:br w:type="page"/>
      </w:r>
      <w:bookmarkStart w:id="1505" w:name="_Toc2086459"/>
      <w:bookmarkStart w:id="1506" w:name="_Toc72766497"/>
      <w:bookmarkStart w:id="1507" w:name="_Toc72767064"/>
      <w:bookmarkStart w:id="1508" w:name="_Toc73042516"/>
      <w:bookmarkStart w:id="1509" w:name="_Toc81242860"/>
      <w:bookmarkStart w:id="1510" w:name="_Toc89426646"/>
      <w:bookmarkStart w:id="1511" w:name="_Toc94020433"/>
      <w:bookmarkStart w:id="1512" w:name="_Toc97034967"/>
      <w:bookmarkStart w:id="1513" w:name="_Toc97037835"/>
      <w:bookmarkStart w:id="1514" w:name="_Toc100940045"/>
      <w:bookmarkStart w:id="1515" w:name="_Toc104546911"/>
      <w:bookmarkStart w:id="1516" w:name="_Toc112937958"/>
      <w:bookmarkStart w:id="1517" w:name="_Toc114134715"/>
      <w:bookmarkStart w:id="1518" w:name="_Toc192874951"/>
      <w:bookmarkEnd w:id="1504"/>
      <w:r>
        <w:lastRenderedPageBreak/>
        <w:t>Annex B (informative):</w:t>
      </w:r>
      <w:r>
        <w:br/>
        <w:t>Change history</w:t>
      </w:r>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p>
    <w:p w14:paraId="480EFE06" w14:textId="77777777" w:rsidR="00876C3C" w:rsidRDefault="00876C3C">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993"/>
        <w:gridCol w:w="473"/>
        <w:gridCol w:w="425"/>
        <w:gridCol w:w="425"/>
        <w:gridCol w:w="4962"/>
        <w:gridCol w:w="708"/>
      </w:tblGrid>
      <w:tr w:rsidR="00876C3C" w14:paraId="22926B93" w14:textId="77777777">
        <w:trPr>
          <w:cantSplit/>
        </w:trPr>
        <w:tc>
          <w:tcPr>
            <w:tcW w:w="9639" w:type="dxa"/>
            <w:gridSpan w:val="8"/>
            <w:tcBorders>
              <w:bottom w:val="nil"/>
            </w:tcBorders>
            <w:shd w:val="solid" w:color="FFFFFF" w:fill="auto"/>
          </w:tcPr>
          <w:p w14:paraId="02341190" w14:textId="77777777" w:rsidR="00876C3C" w:rsidRDefault="00A10542">
            <w:pPr>
              <w:pStyle w:val="TAL"/>
              <w:jc w:val="center"/>
              <w:rPr>
                <w:b/>
                <w:sz w:val="16"/>
              </w:rPr>
            </w:pPr>
            <w:r>
              <w:rPr>
                <w:b/>
              </w:rPr>
              <w:t>Change history</w:t>
            </w:r>
          </w:p>
        </w:tc>
      </w:tr>
      <w:tr w:rsidR="00876C3C" w14:paraId="64586C39" w14:textId="77777777" w:rsidTr="00AA1B8A">
        <w:tc>
          <w:tcPr>
            <w:tcW w:w="800" w:type="dxa"/>
            <w:shd w:val="pct10" w:color="auto" w:fill="FFFFFF"/>
          </w:tcPr>
          <w:p w14:paraId="6635AAF6" w14:textId="77777777" w:rsidR="00876C3C" w:rsidRDefault="00A10542">
            <w:pPr>
              <w:pStyle w:val="TAL"/>
              <w:rPr>
                <w:b/>
                <w:sz w:val="16"/>
              </w:rPr>
            </w:pPr>
            <w:r>
              <w:rPr>
                <w:b/>
                <w:sz w:val="16"/>
              </w:rPr>
              <w:t>Date</w:t>
            </w:r>
          </w:p>
        </w:tc>
        <w:tc>
          <w:tcPr>
            <w:tcW w:w="853" w:type="dxa"/>
            <w:shd w:val="pct10" w:color="auto" w:fill="FFFFFF"/>
          </w:tcPr>
          <w:p w14:paraId="33EC97EE" w14:textId="77777777" w:rsidR="00876C3C" w:rsidRDefault="00A10542">
            <w:pPr>
              <w:pStyle w:val="TAL"/>
              <w:rPr>
                <w:b/>
                <w:sz w:val="16"/>
              </w:rPr>
            </w:pPr>
            <w:r>
              <w:rPr>
                <w:b/>
                <w:sz w:val="16"/>
              </w:rPr>
              <w:t>Meeting</w:t>
            </w:r>
          </w:p>
        </w:tc>
        <w:tc>
          <w:tcPr>
            <w:tcW w:w="993" w:type="dxa"/>
            <w:shd w:val="pct10" w:color="auto" w:fill="FFFFFF"/>
          </w:tcPr>
          <w:p w14:paraId="168D42E8" w14:textId="77777777" w:rsidR="00876C3C" w:rsidRDefault="00A10542">
            <w:pPr>
              <w:pStyle w:val="TAL"/>
              <w:rPr>
                <w:b/>
                <w:sz w:val="16"/>
              </w:rPr>
            </w:pPr>
            <w:r>
              <w:rPr>
                <w:b/>
                <w:sz w:val="16"/>
              </w:rPr>
              <w:t>TDoc</w:t>
            </w:r>
          </w:p>
        </w:tc>
        <w:tc>
          <w:tcPr>
            <w:tcW w:w="473" w:type="dxa"/>
            <w:shd w:val="pct10" w:color="auto" w:fill="FFFFFF"/>
          </w:tcPr>
          <w:p w14:paraId="444C6FA9" w14:textId="77777777" w:rsidR="00876C3C" w:rsidRDefault="00A10542">
            <w:pPr>
              <w:pStyle w:val="TAL"/>
              <w:rPr>
                <w:b/>
                <w:sz w:val="16"/>
              </w:rPr>
            </w:pPr>
            <w:r>
              <w:rPr>
                <w:b/>
                <w:sz w:val="16"/>
              </w:rPr>
              <w:t>CR</w:t>
            </w:r>
          </w:p>
        </w:tc>
        <w:tc>
          <w:tcPr>
            <w:tcW w:w="425" w:type="dxa"/>
            <w:shd w:val="pct10" w:color="auto" w:fill="FFFFFF"/>
          </w:tcPr>
          <w:p w14:paraId="436474C5" w14:textId="77777777" w:rsidR="00876C3C" w:rsidRDefault="00A10542">
            <w:pPr>
              <w:pStyle w:val="TAL"/>
              <w:rPr>
                <w:b/>
                <w:sz w:val="16"/>
              </w:rPr>
            </w:pPr>
            <w:r>
              <w:rPr>
                <w:b/>
                <w:sz w:val="16"/>
              </w:rPr>
              <w:t>Rev</w:t>
            </w:r>
          </w:p>
        </w:tc>
        <w:tc>
          <w:tcPr>
            <w:tcW w:w="425" w:type="dxa"/>
            <w:shd w:val="pct10" w:color="auto" w:fill="FFFFFF"/>
          </w:tcPr>
          <w:p w14:paraId="7FE08341" w14:textId="77777777" w:rsidR="00876C3C" w:rsidRDefault="00A10542">
            <w:pPr>
              <w:pStyle w:val="TAL"/>
              <w:rPr>
                <w:b/>
                <w:sz w:val="16"/>
              </w:rPr>
            </w:pPr>
            <w:r>
              <w:rPr>
                <w:b/>
                <w:sz w:val="16"/>
              </w:rPr>
              <w:t>Cat</w:t>
            </w:r>
          </w:p>
        </w:tc>
        <w:tc>
          <w:tcPr>
            <w:tcW w:w="4962" w:type="dxa"/>
            <w:shd w:val="pct10" w:color="auto" w:fill="FFFFFF"/>
          </w:tcPr>
          <w:p w14:paraId="63183EB6" w14:textId="77777777" w:rsidR="00876C3C" w:rsidRDefault="00A10542">
            <w:pPr>
              <w:pStyle w:val="TAL"/>
              <w:rPr>
                <w:b/>
                <w:sz w:val="16"/>
              </w:rPr>
            </w:pPr>
            <w:r>
              <w:rPr>
                <w:b/>
                <w:sz w:val="16"/>
              </w:rPr>
              <w:t>Subject/Comment</w:t>
            </w:r>
          </w:p>
        </w:tc>
        <w:tc>
          <w:tcPr>
            <w:tcW w:w="708" w:type="dxa"/>
            <w:shd w:val="pct10" w:color="auto" w:fill="FFFFFF"/>
          </w:tcPr>
          <w:p w14:paraId="342AADC0" w14:textId="77777777" w:rsidR="00876C3C" w:rsidRDefault="00A10542">
            <w:pPr>
              <w:pStyle w:val="TAL"/>
              <w:rPr>
                <w:b/>
                <w:sz w:val="16"/>
              </w:rPr>
            </w:pPr>
            <w:r>
              <w:rPr>
                <w:b/>
                <w:sz w:val="16"/>
              </w:rPr>
              <w:t>New version</w:t>
            </w:r>
          </w:p>
        </w:tc>
      </w:tr>
      <w:tr w:rsidR="00E24E14" w14:paraId="56FD1F80" w14:textId="77777777" w:rsidTr="00AA1B8A">
        <w:tc>
          <w:tcPr>
            <w:tcW w:w="800" w:type="dxa"/>
            <w:shd w:val="solid" w:color="FFFFFF" w:fill="auto"/>
          </w:tcPr>
          <w:p w14:paraId="2F3CBFDE" w14:textId="77777777" w:rsidR="00E24E14" w:rsidRPr="00B80321" w:rsidRDefault="00E24E14" w:rsidP="008125C6">
            <w:pPr>
              <w:pStyle w:val="TAL"/>
              <w:jc w:val="center"/>
              <w:rPr>
                <w:sz w:val="16"/>
                <w:szCs w:val="16"/>
              </w:rPr>
            </w:pPr>
            <w:r w:rsidRPr="00B80321">
              <w:rPr>
                <w:sz w:val="16"/>
                <w:szCs w:val="16"/>
              </w:rPr>
              <w:t>2021-06</w:t>
            </w:r>
          </w:p>
        </w:tc>
        <w:tc>
          <w:tcPr>
            <w:tcW w:w="853" w:type="dxa"/>
            <w:shd w:val="solid" w:color="FFFFFF" w:fill="auto"/>
          </w:tcPr>
          <w:p w14:paraId="48997679" w14:textId="77777777" w:rsidR="00E24E14" w:rsidRPr="00B80321" w:rsidRDefault="00E24E14" w:rsidP="008125C6">
            <w:pPr>
              <w:pStyle w:val="TAL"/>
              <w:jc w:val="center"/>
              <w:rPr>
                <w:sz w:val="16"/>
                <w:szCs w:val="16"/>
              </w:rPr>
            </w:pPr>
            <w:r w:rsidRPr="00B80321">
              <w:rPr>
                <w:rFonts w:hint="eastAsia"/>
                <w:sz w:val="16"/>
                <w:szCs w:val="16"/>
              </w:rPr>
              <w:t>C</w:t>
            </w:r>
            <w:r w:rsidRPr="00B80321">
              <w:rPr>
                <w:sz w:val="16"/>
                <w:szCs w:val="16"/>
              </w:rPr>
              <w:t>T3#116e</w:t>
            </w:r>
          </w:p>
        </w:tc>
        <w:tc>
          <w:tcPr>
            <w:tcW w:w="993" w:type="dxa"/>
            <w:shd w:val="solid" w:color="FFFFFF" w:fill="auto"/>
          </w:tcPr>
          <w:p w14:paraId="4262DD18" w14:textId="77777777" w:rsidR="00E24E14" w:rsidRPr="00B80321" w:rsidRDefault="00E24E14" w:rsidP="008125C6">
            <w:pPr>
              <w:pStyle w:val="TAL"/>
              <w:jc w:val="center"/>
              <w:rPr>
                <w:sz w:val="16"/>
                <w:szCs w:val="16"/>
              </w:rPr>
            </w:pPr>
          </w:p>
        </w:tc>
        <w:tc>
          <w:tcPr>
            <w:tcW w:w="473" w:type="dxa"/>
            <w:shd w:val="solid" w:color="FFFFFF" w:fill="auto"/>
          </w:tcPr>
          <w:p w14:paraId="65C8B317" w14:textId="77777777" w:rsidR="00E24E14" w:rsidRPr="00B80321" w:rsidRDefault="00E24E14" w:rsidP="00E24E14">
            <w:pPr>
              <w:pStyle w:val="TAL"/>
              <w:rPr>
                <w:sz w:val="16"/>
                <w:szCs w:val="16"/>
              </w:rPr>
            </w:pPr>
          </w:p>
        </w:tc>
        <w:tc>
          <w:tcPr>
            <w:tcW w:w="425" w:type="dxa"/>
            <w:shd w:val="solid" w:color="FFFFFF" w:fill="auto"/>
          </w:tcPr>
          <w:p w14:paraId="5F8B5D3C" w14:textId="77777777" w:rsidR="00E24E14" w:rsidRPr="00B80321" w:rsidRDefault="00E24E14" w:rsidP="00B961CE">
            <w:pPr>
              <w:pStyle w:val="TAL"/>
              <w:jc w:val="right"/>
              <w:rPr>
                <w:sz w:val="16"/>
                <w:szCs w:val="16"/>
              </w:rPr>
            </w:pPr>
          </w:p>
        </w:tc>
        <w:tc>
          <w:tcPr>
            <w:tcW w:w="425" w:type="dxa"/>
            <w:shd w:val="solid" w:color="FFFFFF" w:fill="auto"/>
          </w:tcPr>
          <w:p w14:paraId="0084A583" w14:textId="77777777" w:rsidR="00E24E14" w:rsidRPr="00B80321" w:rsidRDefault="00E24E14" w:rsidP="00B961CE">
            <w:pPr>
              <w:pStyle w:val="TAL"/>
              <w:jc w:val="center"/>
              <w:rPr>
                <w:sz w:val="16"/>
                <w:szCs w:val="16"/>
              </w:rPr>
            </w:pPr>
          </w:p>
        </w:tc>
        <w:tc>
          <w:tcPr>
            <w:tcW w:w="4962" w:type="dxa"/>
            <w:shd w:val="solid" w:color="FFFFFF" w:fill="auto"/>
          </w:tcPr>
          <w:p w14:paraId="7BCE367A" w14:textId="77777777" w:rsidR="00E24E14" w:rsidRPr="00B80321" w:rsidRDefault="00E24E14" w:rsidP="00E24E14">
            <w:pPr>
              <w:pStyle w:val="TAL"/>
              <w:rPr>
                <w:sz w:val="16"/>
                <w:szCs w:val="16"/>
              </w:rPr>
            </w:pPr>
            <w:r w:rsidRPr="00B80321">
              <w:rPr>
                <w:sz w:val="16"/>
                <w:szCs w:val="16"/>
              </w:rPr>
              <w:t xml:space="preserve">TS skeleton of </w:t>
            </w:r>
            <w:r w:rsidR="00A10542" w:rsidRPr="00B80321">
              <w:rPr>
                <w:sz w:val="16"/>
                <w:szCs w:val="16"/>
              </w:rPr>
              <w:t>Analytics Data Repository Services</w:t>
            </w:r>
            <w:r w:rsidRPr="00B80321">
              <w:rPr>
                <w:sz w:val="16"/>
                <w:szCs w:val="16"/>
              </w:rPr>
              <w:t xml:space="preserve"> specification</w:t>
            </w:r>
          </w:p>
        </w:tc>
        <w:tc>
          <w:tcPr>
            <w:tcW w:w="708" w:type="dxa"/>
            <w:shd w:val="solid" w:color="FFFFFF" w:fill="auto"/>
          </w:tcPr>
          <w:p w14:paraId="310CE6C0" w14:textId="77777777" w:rsidR="00E24E14" w:rsidRPr="00B80321" w:rsidRDefault="00E24E14" w:rsidP="008125C6">
            <w:pPr>
              <w:pStyle w:val="TAL"/>
              <w:jc w:val="center"/>
              <w:rPr>
                <w:sz w:val="16"/>
                <w:szCs w:val="16"/>
              </w:rPr>
            </w:pPr>
            <w:r w:rsidRPr="00B80321">
              <w:rPr>
                <w:sz w:val="16"/>
                <w:szCs w:val="16"/>
              </w:rPr>
              <w:t>0.0.0</w:t>
            </w:r>
          </w:p>
        </w:tc>
      </w:tr>
      <w:tr w:rsidR="00E24E14" w14:paraId="596B5FDD" w14:textId="77777777" w:rsidTr="00AA1B8A">
        <w:tc>
          <w:tcPr>
            <w:tcW w:w="800" w:type="dxa"/>
            <w:shd w:val="solid" w:color="FFFFFF" w:fill="auto"/>
          </w:tcPr>
          <w:p w14:paraId="47AE63D7" w14:textId="77777777" w:rsidR="00E24E14" w:rsidRPr="00B80321" w:rsidRDefault="00E24E14" w:rsidP="008125C6">
            <w:pPr>
              <w:pStyle w:val="TAL"/>
              <w:jc w:val="center"/>
              <w:rPr>
                <w:sz w:val="16"/>
                <w:szCs w:val="16"/>
              </w:rPr>
            </w:pPr>
            <w:r w:rsidRPr="00B80321">
              <w:rPr>
                <w:sz w:val="16"/>
                <w:szCs w:val="16"/>
              </w:rPr>
              <w:t>2021-06</w:t>
            </w:r>
          </w:p>
        </w:tc>
        <w:tc>
          <w:tcPr>
            <w:tcW w:w="853" w:type="dxa"/>
            <w:shd w:val="solid" w:color="FFFFFF" w:fill="auto"/>
          </w:tcPr>
          <w:p w14:paraId="08390FFE" w14:textId="77777777" w:rsidR="00E24E14" w:rsidRPr="00B80321" w:rsidRDefault="00E24E14" w:rsidP="008125C6">
            <w:pPr>
              <w:pStyle w:val="TAL"/>
              <w:jc w:val="center"/>
              <w:rPr>
                <w:sz w:val="16"/>
                <w:szCs w:val="16"/>
              </w:rPr>
            </w:pPr>
            <w:r w:rsidRPr="00B80321">
              <w:rPr>
                <w:rFonts w:hint="eastAsia"/>
                <w:sz w:val="16"/>
                <w:szCs w:val="16"/>
              </w:rPr>
              <w:t>C</w:t>
            </w:r>
            <w:r w:rsidRPr="00B80321">
              <w:rPr>
                <w:sz w:val="16"/>
                <w:szCs w:val="16"/>
              </w:rPr>
              <w:t>T3#116e</w:t>
            </w:r>
          </w:p>
        </w:tc>
        <w:tc>
          <w:tcPr>
            <w:tcW w:w="993" w:type="dxa"/>
            <w:shd w:val="solid" w:color="FFFFFF" w:fill="auto"/>
          </w:tcPr>
          <w:p w14:paraId="1027316F" w14:textId="77777777" w:rsidR="00E24E14" w:rsidRPr="00B80321" w:rsidRDefault="00A10542" w:rsidP="008125C6">
            <w:pPr>
              <w:pStyle w:val="TAL"/>
              <w:jc w:val="center"/>
              <w:rPr>
                <w:sz w:val="16"/>
                <w:szCs w:val="16"/>
              </w:rPr>
            </w:pPr>
            <w:r w:rsidRPr="00B80321">
              <w:rPr>
                <w:sz w:val="16"/>
                <w:szCs w:val="16"/>
              </w:rPr>
              <w:t>C3-213501</w:t>
            </w:r>
          </w:p>
        </w:tc>
        <w:tc>
          <w:tcPr>
            <w:tcW w:w="473" w:type="dxa"/>
            <w:shd w:val="solid" w:color="FFFFFF" w:fill="auto"/>
          </w:tcPr>
          <w:p w14:paraId="4AA01E9B" w14:textId="77777777" w:rsidR="00E24E14" w:rsidRPr="00B80321" w:rsidRDefault="00E24E14" w:rsidP="00E24E14">
            <w:pPr>
              <w:pStyle w:val="TAL"/>
              <w:rPr>
                <w:sz w:val="16"/>
                <w:szCs w:val="16"/>
              </w:rPr>
            </w:pPr>
          </w:p>
        </w:tc>
        <w:tc>
          <w:tcPr>
            <w:tcW w:w="425" w:type="dxa"/>
            <w:shd w:val="solid" w:color="FFFFFF" w:fill="auto"/>
          </w:tcPr>
          <w:p w14:paraId="7BC2EB62" w14:textId="77777777" w:rsidR="00E24E14" w:rsidRPr="00B80321" w:rsidRDefault="00E24E14" w:rsidP="00B961CE">
            <w:pPr>
              <w:pStyle w:val="TAL"/>
              <w:jc w:val="right"/>
              <w:rPr>
                <w:sz w:val="16"/>
                <w:szCs w:val="16"/>
              </w:rPr>
            </w:pPr>
          </w:p>
        </w:tc>
        <w:tc>
          <w:tcPr>
            <w:tcW w:w="425" w:type="dxa"/>
            <w:shd w:val="solid" w:color="FFFFFF" w:fill="auto"/>
          </w:tcPr>
          <w:p w14:paraId="7FCD0EF3" w14:textId="77777777" w:rsidR="00E24E14" w:rsidRPr="00B80321" w:rsidRDefault="00E24E14" w:rsidP="00B961CE">
            <w:pPr>
              <w:pStyle w:val="TAL"/>
              <w:jc w:val="center"/>
              <w:rPr>
                <w:sz w:val="16"/>
                <w:szCs w:val="16"/>
              </w:rPr>
            </w:pPr>
          </w:p>
        </w:tc>
        <w:tc>
          <w:tcPr>
            <w:tcW w:w="4962" w:type="dxa"/>
            <w:shd w:val="solid" w:color="FFFFFF" w:fill="auto"/>
          </w:tcPr>
          <w:p w14:paraId="78C38652" w14:textId="77777777" w:rsidR="00E24E14" w:rsidRPr="00B80321" w:rsidRDefault="00A10542" w:rsidP="00E24E14">
            <w:pPr>
              <w:pStyle w:val="TAL"/>
              <w:rPr>
                <w:sz w:val="16"/>
                <w:szCs w:val="16"/>
              </w:rPr>
            </w:pPr>
            <w:r w:rsidRPr="00B80321">
              <w:rPr>
                <w:sz w:val="16"/>
                <w:szCs w:val="16"/>
              </w:rPr>
              <w:t>Inclusion of documents agreed in CT3#116e C3-</w:t>
            </w:r>
            <w:r w:rsidR="00B17ACF" w:rsidRPr="00B80321">
              <w:rPr>
                <w:sz w:val="16"/>
                <w:szCs w:val="16"/>
              </w:rPr>
              <w:t>213537</w:t>
            </w:r>
            <w:r w:rsidRPr="00B80321">
              <w:rPr>
                <w:sz w:val="16"/>
                <w:szCs w:val="16"/>
              </w:rPr>
              <w:t>.</w:t>
            </w:r>
          </w:p>
        </w:tc>
        <w:tc>
          <w:tcPr>
            <w:tcW w:w="708" w:type="dxa"/>
            <w:shd w:val="solid" w:color="FFFFFF" w:fill="auto"/>
          </w:tcPr>
          <w:p w14:paraId="0004F659" w14:textId="77777777" w:rsidR="00E24E14" w:rsidRPr="00B80321" w:rsidRDefault="00E24E14" w:rsidP="008125C6">
            <w:pPr>
              <w:pStyle w:val="TAL"/>
              <w:jc w:val="center"/>
              <w:rPr>
                <w:sz w:val="16"/>
                <w:szCs w:val="16"/>
              </w:rPr>
            </w:pPr>
            <w:r w:rsidRPr="00B80321">
              <w:rPr>
                <w:sz w:val="16"/>
                <w:szCs w:val="16"/>
              </w:rPr>
              <w:t>0.1.0</w:t>
            </w:r>
          </w:p>
        </w:tc>
      </w:tr>
      <w:tr w:rsidR="00E24E14" w14:paraId="6AA93921" w14:textId="77777777" w:rsidTr="00AA1B8A">
        <w:tc>
          <w:tcPr>
            <w:tcW w:w="800" w:type="dxa"/>
            <w:shd w:val="solid" w:color="FFFFFF" w:fill="auto"/>
          </w:tcPr>
          <w:p w14:paraId="07498F96" w14:textId="77777777" w:rsidR="00E24E14" w:rsidRPr="00B80321" w:rsidRDefault="00E24E14" w:rsidP="008125C6">
            <w:pPr>
              <w:pStyle w:val="TAL"/>
              <w:jc w:val="center"/>
              <w:rPr>
                <w:sz w:val="16"/>
                <w:szCs w:val="16"/>
              </w:rPr>
            </w:pPr>
            <w:r w:rsidRPr="00B80321">
              <w:rPr>
                <w:rFonts w:hint="eastAsia"/>
                <w:sz w:val="16"/>
                <w:szCs w:val="16"/>
              </w:rPr>
              <w:t>2</w:t>
            </w:r>
            <w:r w:rsidRPr="00B80321">
              <w:rPr>
                <w:sz w:val="16"/>
                <w:szCs w:val="16"/>
              </w:rPr>
              <w:t>021-08</w:t>
            </w:r>
          </w:p>
        </w:tc>
        <w:tc>
          <w:tcPr>
            <w:tcW w:w="853" w:type="dxa"/>
            <w:shd w:val="solid" w:color="FFFFFF" w:fill="auto"/>
          </w:tcPr>
          <w:p w14:paraId="2C1616DB" w14:textId="77777777" w:rsidR="00E24E14" w:rsidRPr="00B80321" w:rsidRDefault="00E24E14" w:rsidP="008125C6">
            <w:pPr>
              <w:pStyle w:val="TAL"/>
              <w:jc w:val="center"/>
              <w:rPr>
                <w:sz w:val="16"/>
                <w:szCs w:val="16"/>
              </w:rPr>
            </w:pPr>
            <w:r w:rsidRPr="00B80321">
              <w:rPr>
                <w:rFonts w:hint="eastAsia"/>
                <w:sz w:val="16"/>
                <w:szCs w:val="16"/>
              </w:rPr>
              <w:t>C</w:t>
            </w:r>
            <w:r w:rsidRPr="00B80321">
              <w:rPr>
                <w:sz w:val="16"/>
                <w:szCs w:val="16"/>
              </w:rPr>
              <w:t>T3#117e</w:t>
            </w:r>
          </w:p>
        </w:tc>
        <w:tc>
          <w:tcPr>
            <w:tcW w:w="993" w:type="dxa"/>
            <w:shd w:val="solid" w:color="FFFFFF" w:fill="auto"/>
          </w:tcPr>
          <w:p w14:paraId="66778D39" w14:textId="77777777" w:rsidR="00E24E14" w:rsidRPr="00B80321" w:rsidRDefault="005E7F43" w:rsidP="008125C6">
            <w:pPr>
              <w:pStyle w:val="TAL"/>
              <w:jc w:val="center"/>
              <w:rPr>
                <w:sz w:val="16"/>
                <w:szCs w:val="16"/>
              </w:rPr>
            </w:pPr>
            <w:r w:rsidRPr="00B80321">
              <w:rPr>
                <w:rFonts w:hint="eastAsia"/>
                <w:sz w:val="16"/>
                <w:szCs w:val="16"/>
              </w:rPr>
              <w:t>C</w:t>
            </w:r>
            <w:r w:rsidRPr="00B80321">
              <w:rPr>
                <w:sz w:val="16"/>
                <w:szCs w:val="16"/>
              </w:rPr>
              <w:t>3-214579</w:t>
            </w:r>
          </w:p>
        </w:tc>
        <w:tc>
          <w:tcPr>
            <w:tcW w:w="473" w:type="dxa"/>
            <w:shd w:val="solid" w:color="FFFFFF" w:fill="auto"/>
          </w:tcPr>
          <w:p w14:paraId="1371B05B" w14:textId="77777777" w:rsidR="00E24E14" w:rsidRPr="00B80321" w:rsidRDefault="00E24E14" w:rsidP="00E24E14">
            <w:pPr>
              <w:pStyle w:val="TAL"/>
              <w:rPr>
                <w:sz w:val="16"/>
                <w:szCs w:val="16"/>
              </w:rPr>
            </w:pPr>
          </w:p>
        </w:tc>
        <w:tc>
          <w:tcPr>
            <w:tcW w:w="425" w:type="dxa"/>
            <w:shd w:val="solid" w:color="FFFFFF" w:fill="auto"/>
          </w:tcPr>
          <w:p w14:paraId="0B875513" w14:textId="77777777" w:rsidR="00E24E14" w:rsidRPr="00B80321" w:rsidRDefault="00E24E14" w:rsidP="00B961CE">
            <w:pPr>
              <w:pStyle w:val="TAL"/>
              <w:jc w:val="right"/>
              <w:rPr>
                <w:sz w:val="16"/>
                <w:szCs w:val="16"/>
              </w:rPr>
            </w:pPr>
          </w:p>
        </w:tc>
        <w:tc>
          <w:tcPr>
            <w:tcW w:w="425" w:type="dxa"/>
            <w:shd w:val="solid" w:color="FFFFFF" w:fill="auto"/>
          </w:tcPr>
          <w:p w14:paraId="61D76E5A" w14:textId="77777777" w:rsidR="00E24E14" w:rsidRPr="00B80321" w:rsidRDefault="00E24E14" w:rsidP="00B961CE">
            <w:pPr>
              <w:pStyle w:val="TAL"/>
              <w:jc w:val="center"/>
              <w:rPr>
                <w:sz w:val="16"/>
                <w:szCs w:val="16"/>
              </w:rPr>
            </w:pPr>
          </w:p>
        </w:tc>
        <w:tc>
          <w:tcPr>
            <w:tcW w:w="4962" w:type="dxa"/>
            <w:shd w:val="solid" w:color="FFFFFF" w:fill="auto"/>
          </w:tcPr>
          <w:p w14:paraId="20B1523B" w14:textId="77777777" w:rsidR="00E24E14" w:rsidRPr="00B80321" w:rsidRDefault="00E24E14" w:rsidP="00E24E14">
            <w:pPr>
              <w:pStyle w:val="TAL"/>
              <w:rPr>
                <w:sz w:val="16"/>
                <w:szCs w:val="16"/>
              </w:rPr>
            </w:pPr>
            <w:r w:rsidRPr="00B80321">
              <w:rPr>
                <w:sz w:val="16"/>
                <w:szCs w:val="16"/>
              </w:rPr>
              <w:t>Inclusion of documents agreed in CT3#</w:t>
            </w:r>
            <w:r w:rsidR="00A10542" w:rsidRPr="00B80321">
              <w:rPr>
                <w:sz w:val="16"/>
                <w:szCs w:val="16"/>
              </w:rPr>
              <w:t>117e</w:t>
            </w:r>
            <w:r w:rsidRPr="00B80321">
              <w:rPr>
                <w:sz w:val="16"/>
                <w:szCs w:val="16"/>
              </w:rPr>
              <w:t xml:space="preserve"> C3-</w:t>
            </w:r>
            <w:r w:rsidR="00A10542" w:rsidRPr="00B80321">
              <w:rPr>
                <w:sz w:val="16"/>
                <w:szCs w:val="16"/>
              </w:rPr>
              <w:t>214478</w:t>
            </w:r>
            <w:r w:rsidRPr="00B80321">
              <w:rPr>
                <w:sz w:val="16"/>
                <w:szCs w:val="16"/>
              </w:rPr>
              <w:t>.</w:t>
            </w:r>
          </w:p>
        </w:tc>
        <w:tc>
          <w:tcPr>
            <w:tcW w:w="708" w:type="dxa"/>
            <w:shd w:val="solid" w:color="FFFFFF" w:fill="auto"/>
          </w:tcPr>
          <w:p w14:paraId="4DAC6B9D" w14:textId="77777777" w:rsidR="00E24E14" w:rsidRPr="00B80321" w:rsidRDefault="00E24E14" w:rsidP="008125C6">
            <w:pPr>
              <w:pStyle w:val="TAL"/>
              <w:jc w:val="center"/>
              <w:rPr>
                <w:sz w:val="16"/>
                <w:szCs w:val="16"/>
              </w:rPr>
            </w:pPr>
            <w:r w:rsidRPr="00B80321">
              <w:rPr>
                <w:sz w:val="16"/>
                <w:szCs w:val="16"/>
              </w:rPr>
              <w:t>0.2.0</w:t>
            </w:r>
          </w:p>
        </w:tc>
      </w:tr>
      <w:tr w:rsidR="007D708F" w14:paraId="271E626C" w14:textId="77777777" w:rsidTr="00AA1B8A">
        <w:tc>
          <w:tcPr>
            <w:tcW w:w="800" w:type="dxa"/>
            <w:shd w:val="solid" w:color="FFFFFF" w:fill="auto"/>
          </w:tcPr>
          <w:p w14:paraId="790191AF" w14:textId="77777777" w:rsidR="007D708F" w:rsidRPr="00B80321" w:rsidRDefault="007D708F" w:rsidP="008125C6">
            <w:pPr>
              <w:pStyle w:val="TAL"/>
              <w:jc w:val="center"/>
              <w:rPr>
                <w:sz w:val="16"/>
                <w:szCs w:val="16"/>
              </w:rPr>
            </w:pPr>
            <w:r w:rsidRPr="00B80321">
              <w:rPr>
                <w:rFonts w:hint="eastAsia"/>
                <w:sz w:val="16"/>
                <w:szCs w:val="16"/>
              </w:rPr>
              <w:t>2</w:t>
            </w:r>
            <w:r w:rsidRPr="00B80321">
              <w:rPr>
                <w:sz w:val="16"/>
                <w:szCs w:val="16"/>
              </w:rPr>
              <w:t>021-11</w:t>
            </w:r>
          </w:p>
        </w:tc>
        <w:tc>
          <w:tcPr>
            <w:tcW w:w="853" w:type="dxa"/>
            <w:shd w:val="solid" w:color="FFFFFF" w:fill="auto"/>
          </w:tcPr>
          <w:p w14:paraId="4C3ED997" w14:textId="77777777" w:rsidR="007D708F" w:rsidRPr="00B80321" w:rsidRDefault="007D708F" w:rsidP="008125C6">
            <w:pPr>
              <w:pStyle w:val="TAL"/>
              <w:jc w:val="center"/>
              <w:rPr>
                <w:sz w:val="16"/>
                <w:szCs w:val="16"/>
              </w:rPr>
            </w:pPr>
            <w:r w:rsidRPr="00B80321">
              <w:rPr>
                <w:rFonts w:hint="eastAsia"/>
                <w:sz w:val="16"/>
                <w:szCs w:val="16"/>
              </w:rPr>
              <w:t>C</w:t>
            </w:r>
            <w:r w:rsidRPr="00B80321">
              <w:rPr>
                <w:sz w:val="16"/>
                <w:szCs w:val="16"/>
              </w:rPr>
              <w:t>T3#119e</w:t>
            </w:r>
          </w:p>
        </w:tc>
        <w:tc>
          <w:tcPr>
            <w:tcW w:w="993" w:type="dxa"/>
            <w:shd w:val="solid" w:color="FFFFFF" w:fill="auto"/>
          </w:tcPr>
          <w:p w14:paraId="222E48CE" w14:textId="77777777" w:rsidR="007D708F" w:rsidRPr="00B80321" w:rsidRDefault="007D708F" w:rsidP="008125C6">
            <w:pPr>
              <w:pStyle w:val="TAL"/>
              <w:jc w:val="center"/>
              <w:rPr>
                <w:sz w:val="16"/>
                <w:szCs w:val="16"/>
              </w:rPr>
            </w:pPr>
            <w:r w:rsidRPr="00B80321">
              <w:rPr>
                <w:rFonts w:hint="eastAsia"/>
                <w:sz w:val="16"/>
                <w:szCs w:val="16"/>
              </w:rPr>
              <w:t>C</w:t>
            </w:r>
            <w:r w:rsidRPr="00B80321">
              <w:rPr>
                <w:sz w:val="16"/>
                <w:szCs w:val="16"/>
              </w:rPr>
              <w:t>3-216521</w:t>
            </w:r>
          </w:p>
        </w:tc>
        <w:tc>
          <w:tcPr>
            <w:tcW w:w="473" w:type="dxa"/>
            <w:shd w:val="solid" w:color="FFFFFF" w:fill="auto"/>
          </w:tcPr>
          <w:p w14:paraId="64ABBD3B" w14:textId="77777777" w:rsidR="007D708F" w:rsidRPr="00B80321" w:rsidRDefault="007D708F" w:rsidP="007D708F">
            <w:pPr>
              <w:pStyle w:val="TAL"/>
              <w:rPr>
                <w:sz w:val="16"/>
                <w:szCs w:val="16"/>
              </w:rPr>
            </w:pPr>
          </w:p>
        </w:tc>
        <w:tc>
          <w:tcPr>
            <w:tcW w:w="425" w:type="dxa"/>
            <w:shd w:val="solid" w:color="FFFFFF" w:fill="auto"/>
          </w:tcPr>
          <w:p w14:paraId="2B877BB1" w14:textId="77777777" w:rsidR="007D708F" w:rsidRPr="00B80321" w:rsidRDefault="007D708F" w:rsidP="00B961CE">
            <w:pPr>
              <w:pStyle w:val="TAL"/>
              <w:jc w:val="right"/>
              <w:rPr>
                <w:sz w:val="16"/>
                <w:szCs w:val="16"/>
              </w:rPr>
            </w:pPr>
          </w:p>
        </w:tc>
        <w:tc>
          <w:tcPr>
            <w:tcW w:w="425" w:type="dxa"/>
            <w:shd w:val="solid" w:color="FFFFFF" w:fill="auto"/>
          </w:tcPr>
          <w:p w14:paraId="07A1076D" w14:textId="77777777" w:rsidR="007D708F" w:rsidRPr="00B80321" w:rsidRDefault="007D708F" w:rsidP="00B961CE">
            <w:pPr>
              <w:pStyle w:val="TAL"/>
              <w:jc w:val="center"/>
              <w:rPr>
                <w:sz w:val="16"/>
                <w:szCs w:val="16"/>
              </w:rPr>
            </w:pPr>
          </w:p>
        </w:tc>
        <w:tc>
          <w:tcPr>
            <w:tcW w:w="4962" w:type="dxa"/>
            <w:shd w:val="solid" w:color="FFFFFF" w:fill="auto"/>
          </w:tcPr>
          <w:p w14:paraId="47A69712" w14:textId="747C9B38" w:rsidR="007D708F" w:rsidRPr="00B80321" w:rsidRDefault="007D708F" w:rsidP="007D708F">
            <w:pPr>
              <w:pStyle w:val="TAL"/>
              <w:rPr>
                <w:sz w:val="16"/>
                <w:szCs w:val="16"/>
              </w:rPr>
            </w:pPr>
            <w:r w:rsidRPr="00B80321">
              <w:rPr>
                <w:sz w:val="16"/>
                <w:szCs w:val="16"/>
              </w:rPr>
              <w:t>Inclusion of documents agreed in CT3#119e C3-21</w:t>
            </w:r>
            <w:r w:rsidR="00CC338A" w:rsidRPr="00B80321">
              <w:rPr>
                <w:sz w:val="16"/>
                <w:szCs w:val="16"/>
              </w:rPr>
              <w:t>6443</w:t>
            </w:r>
            <w:r w:rsidR="001F4F85" w:rsidRPr="00B80321">
              <w:rPr>
                <w:sz w:val="16"/>
                <w:szCs w:val="16"/>
              </w:rPr>
              <w:t xml:space="preserve">, </w:t>
            </w:r>
            <w:r w:rsidR="00AE50BC" w:rsidRPr="00B80321">
              <w:rPr>
                <w:sz w:val="16"/>
                <w:szCs w:val="16"/>
              </w:rPr>
              <w:br/>
            </w:r>
            <w:r w:rsidR="001F4F85" w:rsidRPr="00B80321">
              <w:rPr>
                <w:sz w:val="16"/>
                <w:szCs w:val="16"/>
              </w:rPr>
              <w:t>C3-2164</w:t>
            </w:r>
            <w:r w:rsidR="00B346FF" w:rsidRPr="00B80321">
              <w:rPr>
                <w:sz w:val="16"/>
                <w:szCs w:val="16"/>
              </w:rPr>
              <w:t>55</w:t>
            </w:r>
            <w:r w:rsidR="00DC389A" w:rsidRPr="00B80321">
              <w:rPr>
                <w:sz w:val="16"/>
                <w:szCs w:val="16"/>
              </w:rPr>
              <w:t xml:space="preserve">, </w:t>
            </w:r>
            <w:r w:rsidR="007073D3" w:rsidRPr="00B80321">
              <w:rPr>
                <w:sz w:val="16"/>
                <w:szCs w:val="16"/>
              </w:rPr>
              <w:t xml:space="preserve">C3-216456, </w:t>
            </w:r>
            <w:r w:rsidR="00DC389A" w:rsidRPr="00B80321">
              <w:rPr>
                <w:sz w:val="16"/>
                <w:szCs w:val="16"/>
              </w:rPr>
              <w:t>C3-216457</w:t>
            </w:r>
            <w:r w:rsidR="00000773" w:rsidRPr="00B80321">
              <w:rPr>
                <w:sz w:val="16"/>
                <w:szCs w:val="16"/>
              </w:rPr>
              <w:t xml:space="preserve">, </w:t>
            </w:r>
            <w:r w:rsidR="00B4072B" w:rsidRPr="00B80321">
              <w:rPr>
                <w:sz w:val="16"/>
                <w:szCs w:val="16"/>
              </w:rPr>
              <w:t xml:space="preserve">C3-216458, </w:t>
            </w:r>
            <w:r w:rsidR="00DD3210" w:rsidRPr="00B80321">
              <w:rPr>
                <w:sz w:val="16"/>
                <w:szCs w:val="16"/>
              </w:rPr>
              <w:t>C3-216459,</w:t>
            </w:r>
            <w:r w:rsidR="00450FA8" w:rsidRPr="00B80321">
              <w:rPr>
                <w:sz w:val="16"/>
                <w:szCs w:val="16"/>
              </w:rPr>
              <w:t xml:space="preserve"> </w:t>
            </w:r>
            <w:r w:rsidR="00AE50BC" w:rsidRPr="00B80321">
              <w:rPr>
                <w:sz w:val="16"/>
                <w:szCs w:val="16"/>
              </w:rPr>
              <w:br/>
            </w:r>
            <w:r w:rsidR="00450FA8" w:rsidRPr="00B80321">
              <w:rPr>
                <w:sz w:val="16"/>
                <w:szCs w:val="16"/>
              </w:rPr>
              <w:t>C3-216460,</w:t>
            </w:r>
            <w:r w:rsidR="00DD3210" w:rsidRPr="00B80321">
              <w:rPr>
                <w:sz w:val="16"/>
                <w:szCs w:val="16"/>
              </w:rPr>
              <w:t xml:space="preserve"> </w:t>
            </w:r>
            <w:r w:rsidR="007E79B2" w:rsidRPr="00B80321">
              <w:rPr>
                <w:sz w:val="16"/>
                <w:szCs w:val="16"/>
              </w:rPr>
              <w:t xml:space="preserve">C3-216462, </w:t>
            </w:r>
            <w:r w:rsidR="00D45296" w:rsidRPr="00B80321">
              <w:rPr>
                <w:sz w:val="16"/>
                <w:szCs w:val="16"/>
              </w:rPr>
              <w:t>C3-216469,</w:t>
            </w:r>
            <w:r w:rsidR="00E0799B" w:rsidRPr="00B80321">
              <w:rPr>
                <w:sz w:val="16"/>
                <w:szCs w:val="16"/>
              </w:rPr>
              <w:t xml:space="preserve"> </w:t>
            </w:r>
            <w:r w:rsidR="0073232B" w:rsidRPr="00B80321">
              <w:rPr>
                <w:sz w:val="16"/>
                <w:szCs w:val="16"/>
              </w:rPr>
              <w:t>C3-216591</w:t>
            </w:r>
            <w:r w:rsidR="007B728F" w:rsidRPr="00B80321">
              <w:rPr>
                <w:sz w:val="16"/>
                <w:szCs w:val="16"/>
              </w:rPr>
              <w:t>, C3-216</w:t>
            </w:r>
            <w:r w:rsidR="00DE199C" w:rsidRPr="00B80321">
              <w:rPr>
                <w:sz w:val="16"/>
                <w:szCs w:val="16"/>
              </w:rPr>
              <w:t>592</w:t>
            </w:r>
            <w:r w:rsidR="009238C8" w:rsidRPr="00B80321">
              <w:rPr>
                <w:sz w:val="16"/>
                <w:szCs w:val="16"/>
              </w:rPr>
              <w:t xml:space="preserve">, </w:t>
            </w:r>
            <w:r w:rsidR="00AE50BC" w:rsidRPr="00B80321">
              <w:rPr>
                <w:sz w:val="16"/>
                <w:szCs w:val="16"/>
              </w:rPr>
              <w:br/>
            </w:r>
            <w:r w:rsidR="009238C8" w:rsidRPr="00B80321">
              <w:rPr>
                <w:sz w:val="16"/>
                <w:szCs w:val="16"/>
              </w:rPr>
              <w:t>C3-216593</w:t>
            </w:r>
            <w:r w:rsidRPr="00B80321">
              <w:rPr>
                <w:sz w:val="16"/>
                <w:szCs w:val="16"/>
              </w:rPr>
              <w:t>.</w:t>
            </w:r>
          </w:p>
        </w:tc>
        <w:tc>
          <w:tcPr>
            <w:tcW w:w="708" w:type="dxa"/>
            <w:shd w:val="solid" w:color="FFFFFF" w:fill="auto"/>
          </w:tcPr>
          <w:p w14:paraId="5CFE6966" w14:textId="77777777" w:rsidR="007D708F" w:rsidRPr="00B80321" w:rsidRDefault="007D708F" w:rsidP="008125C6">
            <w:pPr>
              <w:pStyle w:val="TAL"/>
              <w:jc w:val="center"/>
              <w:rPr>
                <w:sz w:val="16"/>
                <w:szCs w:val="16"/>
              </w:rPr>
            </w:pPr>
            <w:r w:rsidRPr="00B80321">
              <w:rPr>
                <w:sz w:val="16"/>
                <w:szCs w:val="16"/>
              </w:rPr>
              <w:t>0.3.0</w:t>
            </w:r>
          </w:p>
        </w:tc>
      </w:tr>
      <w:tr w:rsidR="005868E6" w14:paraId="3979E7D5" w14:textId="77777777" w:rsidTr="00AA1B8A">
        <w:tc>
          <w:tcPr>
            <w:tcW w:w="800" w:type="dxa"/>
            <w:shd w:val="solid" w:color="FFFFFF" w:fill="auto"/>
          </w:tcPr>
          <w:p w14:paraId="47855E24" w14:textId="412DAE5C" w:rsidR="005868E6" w:rsidRPr="00B80321" w:rsidRDefault="005868E6" w:rsidP="008125C6">
            <w:pPr>
              <w:pStyle w:val="TAL"/>
              <w:jc w:val="center"/>
              <w:rPr>
                <w:sz w:val="16"/>
                <w:szCs w:val="16"/>
              </w:rPr>
            </w:pPr>
            <w:r w:rsidRPr="00B80321">
              <w:rPr>
                <w:rFonts w:hint="eastAsia"/>
                <w:sz w:val="16"/>
                <w:szCs w:val="16"/>
              </w:rPr>
              <w:t>2</w:t>
            </w:r>
            <w:r w:rsidRPr="00B80321">
              <w:rPr>
                <w:sz w:val="16"/>
                <w:szCs w:val="16"/>
              </w:rPr>
              <w:t>022-</w:t>
            </w:r>
            <w:r w:rsidR="003F7661" w:rsidRPr="00B80321">
              <w:rPr>
                <w:sz w:val="16"/>
                <w:szCs w:val="16"/>
              </w:rPr>
              <w:t>01</w:t>
            </w:r>
          </w:p>
        </w:tc>
        <w:tc>
          <w:tcPr>
            <w:tcW w:w="853" w:type="dxa"/>
            <w:shd w:val="solid" w:color="FFFFFF" w:fill="auto"/>
          </w:tcPr>
          <w:p w14:paraId="62795628" w14:textId="38DDA3B1" w:rsidR="005868E6" w:rsidRPr="00B80321" w:rsidRDefault="005868E6" w:rsidP="008125C6">
            <w:pPr>
              <w:pStyle w:val="TAL"/>
              <w:jc w:val="center"/>
              <w:rPr>
                <w:sz w:val="16"/>
                <w:szCs w:val="16"/>
              </w:rPr>
            </w:pPr>
            <w:r w:rsidRPr="00B80321">
              <w:rPr>
                <w:rFonts w:hint="eastAsia"/>
                <w:sz w:val="16"/>
                <w:szCs w:val="16"/>
              </w:rPr>
              <w:t>C</w:t>
            </w:r>
            <w:r w:rsidRPr="00B80321">
              <w:rPr>
                <w:sz w:val="16"/>
                <w:szCs w:val="16"/>
              </w:rPr>
              <w:t>T3#119bis-e</w:t>
            </w:r>
          </w:p>
        </w:tc>
        <w:tc>
          <w:tcPr>
            <w:tcW w:w="993" w:type="dxa"/>
            <w:shd w:val="solid" w:color="FFFFFF" w:fill="auto"/>
          </w:tcPr>
          <w:p w14:paraId="63EB1685" w14:textId="03930433" w:rsidR="005868E6" w:rsidRPr="00B80321" w:rsidRDefault="005868E6" w:rsidP="008125C6">
            <w:pPr>
              <w:pStyle w:val="TAL"/>
              <w:jc w:val="center"/>
              <w:rPr>
                <w:sz w:val="16"/>
                <w:szCs w:val="16"/>
              </w:rPr>
            </w:pPr>
            <w:r w:rsidRPr="00B80321">
              <w:rPr>
                <w:rFonts w:hint="eastAsia"/>
                <w:sz w:val="16"/>
                <w:szCs w:val="16"/>
              </w:rPr>
              <w:t>C</w:t>
            </w:r>
            <w:r w:rsidRPr="00B80321">
              <w:rPr>
                <w:sz w:val="16"/>
                <w:szCs w:val="16"/>
              </w:rPr>
              <w:t>3-220454</w:t>
            </w:r>
          </w:p>
        </w:tc>
        <w:tc>
          <w:tcPr>
            <w:tcW w:w="473" w:type="dxa"/>
            <w:shd w:val="solid" w:color="FFFFFF" w:fill="auto"/>
          </w:tcPr>
          <w:p w14:paraId="4CCBCBED" w14:textId="77777777" w:rsidR="005868E6" w:rsidRPr="00B80321" w:rsidRDefault="005868E6" w:rsidP="005868E6">
            <w:pPr>
              <w:pStyle w:val="TAL"/>
              <w:rPr>
                <w:sz w:val="16"/>
                <w:szCs w:val="16"/>
              </w:rPr>
            </w:pPr>
          </w:p>
        </w:tc>
        <w:tc>
          <w:tcPr>
            <w:tcW w:w="425" w:type="dxa"/>
            <w:shd w:val="solid" w:color="FFFFFF" w:fill="auto"/>
          </w:tcPr>
          <w:p w14:paraId="415B143F" w14:textId="77777777" w:rsidR="005868E6" w:rsidRPr="00B80321" w:rsidRDefault="005868E6" w:rsidP="00B961CE">
            <w:pPr>
              <w:pStyle w:val="TAL"/>
              <w:jc w:val="right"/>
              <w:rPr>
                <w:sz w:val="16"/>
                <w:szCs w:val="16"/>
              </w:rPr>
            </w:pPr>
          </w:p>
        </w:tc>
        <w:tc>
          <w:tcPr>
            <w:tcW w:w="425" w:type="dxa"/>
            <w:shd w:val="solid" w:color="FFFFFF" w:fill="auto"/>
          </w:tcPr>
          <w:p w14:paraId="5E2483DC" w14:textId="77777777" w:rsidR="005868E6" w:rsidRPr="00B80321" w:rsidRDefault="005868E6" w:rsidP="00B961CE">
            <w:pPr>
              <w:pStyle w:val="TAL"/>
              <w:jc w:val="center"/>
              <w:rPr>
                <w:sz w:val="16"/>
                <w:szCs w:val="16"/>
              </w:rPr>
            </w:pPr>
          </w:p>
        </w:tc>
        <w:tc>
          <w:tcPr>
            <w:tcW w:w="4962" w:type="dxa"/>
            <w:shd w:val="solid" w:color="FFFFFF" w:fill="auto"/>
          </w:tcPr>
          <w:p w14:paraId="39E379FF" w14:textId="1DD2B25F" w:rsidR="005868E6" w:rsidRPr="00B80321" w:rsidRDefault="005868E6" w:rsidP="005868E6">
            <w:pPr>
              <w:pStyle w:val="TAL"/>
              <w:rPr>
                <w:sz w:val="16"/>
                <w:szCs w:val="16"/>
              </w:rPr>
            </w:pPr>
            <w:r w:rsidRPr="00B80321">
              <w:rPr>
                <w:sz w:val="16"/>
                <w:szCs w:val="16"/>
              </w:rPr>
              <w:t>Inclusion of documents agreed in CT3#119bis-e</w:t>
            </w:r>
            <w:r w:rsidR="00BB37C6" w:rsidRPr="00B80321">
              <w:rPr>
                <w:sz w:val="16"/>
                <w:szCs w:val="16"/>
              </w:rPr>
              <w:t xml:space="preserve"> </w:t>
            </w:r>
            <w:r w:rsidR="00C91C31" w:rsidRPr="00B80321">
              <w:rPr>
                <w:rFonts w:hint="eastAsia"/>
                <w:sz w:val="16"/>
                <w:szCs w:val="16"/>
              </w:rPr>
              <w:t>C</w:t>
            </w:r>
            <w:r w:rsidR="00C91C31" w:rsidRPr="00B80321">
              <w:rPr>
                <w:sz w:val="16"/>
                <w:szCs w:val="16"/>
              </w:rPr>
              <w:t>3-220500</w:t>
            </w:r>
            <w:r w:rsidR="001F6251" w:rsidRPr="00B80321">
              <w:rPr>
                <w:sz w:val="16"/>
                <w:szCs w:val="16"/>
              </w:rPr>
              <w:t xml:space="preserve">, </w:t>
            </w:r>
            <w:r w:rsidR="00AE50BC" w:rsidRPr="00B80321">
              <w:rPr>
                <w:sz w:val="16"/>
                <w:szCs w:val="16"/>
              </w:rPr>
              <w:br/>
            </w:r>
            <w:r w:rsidR="001F6251" w:rsidRPr="00B80321">
              <w:rPr>
                <w:sz w:val="16"/>
                <w:szCs w:val="16"/>
              </w:rPr>
              <w:t>C3-220512</w:t>
            </w:r>
            <w:r w:rsidR="00C313E0" w:rsidRPr="00B80321">
              <w:rPr>
                <w:sz w:val="16"/>
                <w:szCs w:val="16"/>
              </w:rPr>
              <w:t>, C3-220513</w:t>
            </w:r>
            <w:r w:rsidR="007207A9" w:rsidRPr="00B80321">
              <w:rPr>
                <w:sz w:val="16"/>
                <w:szCs w:val="16"/>
              </w:rPr>
              <w:t>, C3-220440</w:t>
            </w:r>
            <w:r w:rsidR="00DA2DC4" w:rsidRPr="00B80321">
              <w:rPr>
                <w:sz w:val="16"/>
                <w:szCs w:val="16"/>
              </w:rPr>
              <w:t>, C3-220441</w:t>
            </w:r>
            <w:r w:rsidR="005640A4" w:rsidRPr="00B80321">
              <w:rPr>
                <w:sz w:val="16"/>
                <w:szCs w:val="16"/>
              </w:rPr>
              <w:t>, C3-220369</w:t>
            </w:r>
            <w:r w:rsidRPr="00B80321">
              <w:rPr>
                <w:sz w:val="16"/>
                <w:szCs w:val="16"/>
              </w:rPr>
              <w:t>.</w:t>
            </w:r>
          </w:p>
        </w:tc>
        <w:tc>
          <w:tcPr>
            <w:tcW w:w="708" w:type="dxa"/>
            <w:shd w:val="solid" w:color="FFFFFF" w:fill="auto"/>
          </w:tcPr>
          <w:p w14:paraId="66CBF4C4" w14:textId="3277F3A9" w:rsidR="005868E6" w:rsidRPr="00B80321" w:rsidRDefault="005868E6" w:rsidP="008125C6">
            <w:pPr>
              <w:pStyle w:val="TAL"/>
              <w:jc w:val="center"/>
              <w:rPr>
                <w:sz w:val="16"/>
                <w:szCs w:val="16"/>
              </w:rPr>
            </w:pPr>
            <w:r w:rsidRPr="00B80321">
              <w:rPr>
                <w:sz w:val="16"/>
                <w:szCs w:val="16"/>
              </w:rPr>
              <w:t>0.4.0</w:t>
            </w:r>
          </w:p>
        </w:tc>
      </w:tr>
      <w:tr w:rsidR="003F7661" w14:paraId="1A94CAB2" w14:textId="77777777" w:rsidTr="00AA1B8A">
        <w:tc>
          <w:tcPr>
            <w:tcW w:w="800" w:type="dxa"/>
            <w:shd w:val="solid" w:color="FFFFFF" w:fill="auto"/>
          </w:tcPr>
          <w:p w14:paraId="3BCFA741" w14:textId="57128FC9" w:rsidR="003F7661" w:rsidRPr="00B80321" w:rsidRDefault="003F7661" w:rsidP="008125C6">
            <w:pPr>
              <w:pStyle w:val="TAL"/>
              <w:jc w:val="center"/>
              <w:rPr>
                <w:sz w:val="16"/>
                <w:szCs w:val="16"/>
              </w:rPr>
            </w:pPr>
            <w:r w:rsidRPr="00B80321">
              <w:rPr>
                <w:rFonts w:hint="eastAsia"/>
                <w:sz w:val="16"/>
                <w:szCs w:val="16"/>
              </w:rPr>
              <w:t>2</w:t>
            </w:r>
            <w:r w:rsidRPr="00B80321">
              <w:rPr>
                <w:sz w:val="16"/>
                <w:szCs w:val="16"/>
              </w:rPr>
              <w:t>022-0</w:t>
            </w:r>
            <w:r w:rsidR="00AE50BC" w:rsidRPr="00B80321">
              <w:rPr>
                <w:sz w:val="16"/>
                <w:szCs w:val="16"/>
              </w:rPr>
              <w:t>2</w:t>
            </w:r>
          </w:p>
        </w:tc>
        <w:tc>
          <w:tcPr>
            <w:tcW w:w="853" w:type="dxa"/>
            <w:shd w:val="solid" w:color="FFFFFF" w:fill="auto"/>
          </w:tcPr>
          <w:p w14:paraId="28504A79" w14:textId="64F2C270" w:rsidR="003F7661" w:rsidRPr="00B80321" w:rsidRDefault="003F7661" w:rsidP="008125C6">
            <w:pPr>
              <w:pStyle w:val="TAL"/>
              <w:jc w:val="center"/>
              <w:rPr>
                <w:sz w:val="16"/>
                <w:szCs w:val="16"/>
              </w:rPr>
            </w:pPr>
            <w:r w:rsidRPr="00B80321">
              <w:rPr>
                <w:rFonts w:hint="eastAsia"/>
                <w:sz w:val="16"/>
                <w:szCs w:val="16"/>
              </w:rPr>
              <w:t>C</w:t>
            </w:r>
            <w:r w:rsidRPr="00B80321">
              <w:rPr>
                <w:sz w:val="16"/>
                <w:szCs w:val="16"/>
              </w:rPr>
              <w:t>T3#120</w:t>
            </w:r>
          </w:p>
        </w:tc>
        <w:tc>
          <w:tcPr>
            <w:tcW w:w="993" w:type="dxa"/>
            <w:shd w:val="solid" w:color="FFFFFF" w:fill="auto"/>
          </w:tcPr>
          <w:p w14:paraId="2B45BFFA" w14:textId="1D89E0C4" w:rsidR="003F7661" w:rsidRPr="00B80321" w:rsidRDefault="003F7661" w:rsidP="008125C6">
            <w:pPr>
              <w:pStyle w:val="TAL"/>
              <w:jc w:val="center"/>
              <w:rPr>
                <w:sz w:val="16"/>
                <w:szCs w:val="16"/>
              </w:rPr>
            </w:pPr>
            <w:r w:rsidRPr="00B80321">
              <w:rPr>
                <w:rFonts w:hint="eastAsia"/>
                <w:sz w:val="16"/>
                <w:szCs w:val="16"/>
              </w:rPr>
              <w:t>C</w:t>
            </w:r>
            <w:r w:rsidRPr="00B80321">
              <w:rPr>
                <w:sz w:val="16"/>
                <w:szCs w:val="16"/>
              </w:rPr>
              <w:t>3-221516</w:t>
            </w:r>
          </w:p>
        </w:tc>
        <w:tc>
          <w:tcPr>
            <w:tcW w:w="473" w:type="dxa"/>
            <w:shd w:val="solid" w:color="FFFFFF" w:fill="auto"/>
          </w:tcPr>
          <w:p w14:paraId="2DE2A041" w14:textId="77777777" w:rsidR="003F7661" w:rsidRPr="00B80321" w:rsidRDefault="003F7661" w:rsidP="003F7661">
            <w:pPr>
              <w:pStyle w:val="TAL"/>
              <w:rPr>
                <w:sz w:val="16"/>
                <w:szCs w:val="16"/>
              </w:rPr>
            </w:pPr>
          </w:p>
        </w:tc>
        <w:tc>
          <w:tcPr>
            <w:tcW w:w="425" w:type="dxa"/>
            <w:shd w:val="solid" w:color="FFFFFF" w:fill="auto"/>
          </w:tcPr>
          <w:p w14:paraId="6A2AAD8F" w14:textId="77777777" w:rsidR="003F7661" w:rsidRPr="00B80321" w:rsidRDefault="003F7661" w:rsidP="00B961CE">
            <w:pPr>
              <w:pStyle w:val="TAL"/>
              <w:jc w:val="right"/>
              <w:rPr>
                <w:sz w:val="16"/>
                <w:szCs w:val="16"/>
              </w:rPr>
            </w:pPr>
          </w:p>
        </w:tc>
        <w:tc>
          <w:tcPr>
            <w:tcW w:w="425" w:type="dxa"/>
            <w:shd w:val="solid" w:color="FFFFFF" w:fill="auto"/>
          </w:tcPr>
          <w:p w14:paraId="02513FE3" w14:textId="77777777" w:rsidR="003F7661" w:rsidRPr="00B80321" w:rsidRDefault="003F7661" w:rsidP="00B961CE">
            <w:pPr>
              <w:pStyle w:val="TAL"/>
              <w:jc w:val="center"/>
              <w:rPr>
                <w:sz w:val="16"/>
                <w:szCs w:val="16"/>
              </w:rPr>
            </w:pPr>
          </w:p>
        </w:tc>
        <w:tc>
          <w:tcPr>
            <w:tcW w:w="4962" w:type="dxa"/>
            <w:shd w:val="solid" w:color="FFFFFF" w:fill="auto"/>
          </w:tcPr>
          <w:p w14:paraId="020CA163" w14:textId="7AB26BAB" w:rsidR="003F7661" w:rsidRPr="00B80321" w:rsidRDefault="003F7661" w:rsidP="003F7661">
            <w:pPr>
              <w:pStyle w:val="TAL"/>
              <w:rPr>
                <w:sz w:val="16"/>
                <w:szCs w:val="16"/>
              </w:rPr>
            </w:pPr>
            <w:r w:rsidRPr="00B80321">
              <w:rPr>
                <w:sz w:val="16"/>
                <w:szCs w:val="16"/>
              </w:rPr>
              <w:t>Inclusion of documents agreed in CT3#120-e</w:t>
            </w:r>
            <w:r w:rsidR="006C3758" w:rsidRPr="00B80321">
              <w:rPr>
                <w:sz w:val="16"/>
                <w:szCs w:val="16"/>
              </w:rPr>
              <w:t xml:space="preserve"> </w:t>
            </w:r>
            <w:r w:rsidR="008A1972" w:rsidRPr="00B80321">
              <w:rPr>
                <w:rFonts w:hint="eastAsia"/>
                <w:sz w:val="16"/>
                <w:szCs w:val="16"/>
              </w:rPr>
              <w:t>C</w:t>
            </w:r>
            <w:r w:rsidR="008A1972" w:rsidRPr="00B80321">
              <w:rPr>
                <w:sz w:val="16"/>
                <w:szCs w:val="16"/>
              </w:rPr>
              <w:t xml:space="preserve">3-221091, </w:t>
            </w:r>
            <w:r w:rsidR="00AE50BC" w:rsidRPr="00B80321">
              <w:rPr>
                <w:sz w:val="16"/>
                <w:szCs w:val="16"/>
              </w:rPr>
              <w:br/>
            </w:r>
            <w:r w:rsidR="008555A6" w:rsidRPr="00B80321">
              <w:rPr>
                <w:rFonts w:hint="eastAsia"/>
                <w:sz w:val="16"/>
                <w:szCs w:val="16"/>
              </w:rPr>
              <w:t>C</w:t>
            </w:r>
            <w:r w:rsidR="008555A6" w:rsidRPr="00B80321">
              <w:rPr>
                <w:sz w:val="16"/>
                <w:szCs w:val="16"/>
              </w:rPr>
              <w:t xml:space="preserve">3-221288, </w:t>
            </w:r>
            <w:r w:rsidR="009451CF" w:rsidRPr="00B80321">
              <w:rPr>
                <w:rFonts w:hint="eastAsia"/>
                <w:sz w:val="16"/>
                <w:szCs w:val="16"/>
              </w:rPr>
              <w:t>C</w:t>
            </w:r>
            <w:r w:rsidR="009451CF" w:rsidRPr="00B80321">
              <w:rPr>
                <w:sz w:val="16"/>
                <w:szCs w:val="16"/>
              </w:rPr>
              <w:t>3-221620,</w:t>
            </w:r>
            <w:r w:rsidR="00B8758B" w:rsidRPr="00B80321">
              <w:rPr>
                <w:sz w:val="16"/>
                <w:szCs w:val="16"/>
              </w:rPr>
              <w:t xml:space="preserve"> </w:t>
            </w:r>
            <w:r w:rsidR="00B8758B" w:rsidRPr="00B80321">
              <w:rPr>
                <w:rFonts w:hint="eastAsia"/>
                <w:sz w:val="16"/>
                <w:szCs w:val="16"/>
              </w:rPr>
              <w:t>C</w:t>
            </w:r>
            <w:r w:rsidR="00B8758B" w:rsidRPr="00B80321">
              <w:rPr>
                <w:sz w:val="16"/>
                <w:szCs w:val="16"/>
              </w:rPr>
              <w:t>3-221621</w:t>
            </w:r>
            <w:r w:rsidRPr="00B80321">
              <w:rPr>
                <w:sz w:val="16"/>
                <w:szCs w:val="16"/>
              </w:rPr>
              <w:t>.</w:t>
            </w:r>
          </w:p>
        </w:tc>
        <w:tc>
          <w:tcPr>
            <w:tcW w:w="708" w:type="dxa"/>
            <w:shd w:val="solid" w:color="FFFFFF" w:fill="auto"/>
          </w:tcPr>
          <w:p w14:paraId="3998161B" w14:textId="0EE573FE" w:rsidR="003F7661" w:rsidRPr="00B80321" w:rsidRDefault="003F7661" w:rsidP="008125C6">
            <w:pPr>
              <w:pStyle w:val="TAL"/>
              <w:jc w:val="center"/>
              <w:rPr>
                <w:sz w:val="16"/>
                <w:szCs w:val="16"/>
              </w:rPr>
            </w:pPr>
            <w:r w:rsidRPr="00B80321">
              <w:rPr>
                <w:sz w:val="16"/>
                <w:szCs w:val="16"/>
              </w:rPr>
              <w:t>0.5.0</w:t>
            </w:r>
          </w:p>
        </w:tc>
      </w:tr>
      <w:tr w:rsidR="009A7BAE" w14:paraId="38528DDD" w14:textId="77777777" w:rsidTr="00AA1B8A">
        <w:tc>
          <w:tcPr>
            <w:tcW w:w="800" w:type="dxa"/>
            <w:shd w:val="solid" w:color="FFFFFF" w:fill="auto"/>
          </w:tcPr>
          <w:p w14:paraId="0C755131" w14:textId="5E2B9282" w:rsidR="009A7BAE" w:rsidRPr="00E24E14" w:rsidRDefault="009A7BAE" w:rsidP="008125C6">
            <w:pPr>
              <w:pStyle w:val="TAL"/>
              <w:jc w:val="center"/>
            </w:pPr>
            <w:r>
              <w:rPr>
                <w:sz w:val="16"/>
                <w:szCs w:val="16"/>
              </w:rPr>
              <w:t>2022-03</w:t>
            </w:r>
          </w:p>
        </w:tc>
        <w:tc>
          <w:tcPr>
            <w:tcW w:w="853" w:type="dxa"/>
            <w:shd w:val="solid" w:color="FFFFFF" w:fill="auto"/>
          </w:tcPr>
          <w:p w14:paraId="0BB87FB3" w14:textId="48A07F22" w:rsidR="009A7BAE" w:rsidRDefault="009A7BAE" w:rsidP="008125C6">
            <w:pPr>
              <w:pStyle w:val="TAL"/>
              <w:jc w:val="center"/>
              <w:rPr>
                <w:sz w:val="16"/>
                <w:szCs w:val="16"/>
              </w:rPr>
            </w:pPr>
            <w:r>
              <w:rPr>
                <w:sz w:val="16"/>
                <w:szCs w:val="16"/>
              </w:rPr>
              <w:t>CT#95e</w:t>
            </w:r>
          </w:p>
        </w:tc>
        <w:tc>
          <w:tcPr>
            <w:tcW w:w="993" w:type="dxa"/>
            <w:shd w:val="solid" w:color="FFFFFF" w:fill="auto"/>
          </w:tcPr>
          <w:p w14:paraId="4007A0A9" w14:textId="5847E7B8" w:rsidR="009A7BAE" w:rsidRDefault="009A7BAE" w:rsidP="008125C6">
            <w:pPr>
              <w:pStyle w:val="TAL"/>
              <w:jc w:val="center"/>
              <w:rPr>
                <w:sz w:val="16"/>
                <w:szCs w:val="16"/>
              </w:rPr>
            </w:pPr>
            <w:r>
              <w:rPr>
                <w:sz w:val="16"/>
                <w:szCs w:val="16"/>
              </w:rPr>
              <w:t>CP-220160</w:t>
            </w:r>
          </w:p>
        </w:tc>
        <w:tc>
          <w:tcPr>
            <w:tcW w:w="473" w:type="dxa"/>
            <w:shd w:val="solid" w:color="FFFFFF" w:fill="auto"/>
          </w:tcPr>
          <w:p w14:paraId="7FAB5ACB" w14:textId="77777777" w:rsidR="009A7BAE" w:rsidRDefault="009A7BAE" w:rsidP="009A7BAE">
            <w:pPr>
              <w:pStyle w:val="TAL"/>
              <w:rPr>
                <w:sz w:val="16"/>
                <w:szCs w:val="16"/>
              </w:rPr>
            </w:pPr>
          </w:p>
        </w:tc>
        <w:tc>
          <w:tcPr>
            <w:tcW w:w="425" w:type="dxa"/>
            <w:shd w:val="solid" w:color="FFFFFF" w:fill="auto"/>
          </w:tcPr>
          <w:p w14:paraId="6BC7110F" w14:textId="77777777" w:rsidR="009A7BAE" w:rsidRDefault="009A7BAE" w:rsidP="00B961CE">
            <w:pPr>
              <w:pStyle w:val="TAL"/>
              <w:jc w:val="right"/>
              <w:rPr>
                <w:sz w:val="16"/>
                <w:szCs w:val="16"/>
              </w:rPr>
            </w:pPr>
          </w:p>
        </w:tc>
        <w:tc>
          <w:tcPr>
            <w:tcW w:w="425" w:type="dxa"/>
            <w:shd w:val="solid" w:color="FFFFFF" w:fill="auto"/>
          </w:tcPr>
          <w:p w14:paraId="4EE65B45" w14:textId="77777777" w:rsidR="009A7BAE" w:rsidRDefault="009A7BAE" w:rsidP="00B961CE">
            <w:pPr>
              <w:pStyle w:val="TAL"/>
              <w:jc w:val="center"/>
              <w:rPr>
                <w:sz w:val="16"/>
                <w:szCs w:val="16"/>
              </w:rPr>
            </w:pPr>
          </w:p>
        </w:tc>
        <w:tc>
          <w:tcPr>
            <w:tcW w:w="4962" w:type="dxa"/>
            <w:shd w:val="solid" w:color="FFFFFF" w:fill="auto"/>
          </w:tcPr>
          <w:p w14:paraId="7648326A" w14:textId="6256C76C" w:rsidR="009A7BAE" w:rsidRPr="00AE50BC" w:rsidRDefault="009A7BAE" w:rsidP="009A7BAE">
            <w:pPr>
              <w:pStyle w:val="TAL"/>
              <w:rPr>
                <w:sz w:val="16"/>
                <w:szCs w:val="16"/>
              </w:rPr>
            </w:pPr>
            <w:r w:rsidRPr="00CB6E76">
              <w:rPr>
                <w:sz w:val="16"/>
                <w:szCs w:val="16"/>
              </w:rPr>
              <w:t>Presentation to TSG CT for approval</w:t>
            </w:r>
          </w:p>
        </w:tc>
        <w:tc>
          <w:tcPr>
            <w:tcW w:w="708" w:type="dxa"/>
            <w:shd w:val="solid" w:color="FFFFFF" w:fill="auto"/>
          </w:tcPr>
          <w:p w14:paraId="4AC3103B" w14:textId="2BE15901" w:rsidR="009A7BAE" w:rsidRPr="00BC2831" w:rsidRDefault="009A7BAE" w:rsidP="008125C6">
            <w:pPr>
              <w:pStyle w:val="TAL"/>
              <w:jc w:val="center"/>
            </w:pPr>
            <w:r>
              <w:rPr>
                <w:sz w:val="16"/>
                <w:szCs w:val="16"/>
              </w:rPr>
              <w:t>1.0.0</w:t>
            </w:r>
          </w:p>
        </w:tc>
      </w:tr>
      <w:tr w:rsidR="008125C6" w14:paraId="798E10BD" w14:textId="77777777" w:rsidTr="00AA1B8A">
        <w:tc>
          <w:tcPr>
            <w:tcW w:w="800" w:type="dxa"/>
            <w:shd w:val="solid" w:color="FFFFFF" w:fill="auto"/>
          </w:tcPr>
          <w:p w14:paraId="4CA4D24B" w14:textId="2822FE50" w:rsidR="008125C6" w:rsidRDefault="008125C6" w:rsidP="008125C6">
            <w:pPr>
              <w:pStyle w:val="TAL"/>
              <w:jc w:val="center"/>
              <w:rPr>
                <w:sz w:val="16"/>
                <w:szCs w:val="16"/>
              </w:rPr>
            </w:pPr>
            <w:r>
              <w:rPr>
                <w:sz w:val="16"/>
                <w:szCs w:val="16"/>
              </w:rPr>
              <w:t>2022-03</w:t>
            </w:r>
          </w:p>
        </w:tc>
        <w:tc>
          <w:tcPr>
            <w:tcW w:w="853" w:type="dxa"/>
            <w:shd w:val="solid" w:color="FFFFFF" w:fill="auto"/>
          </w:tcPr>
          <w:p w14:paraId="6A2456E5" w14:textId="61831854" w:rsidR="008125C6" w:rsidRDefault="008125C6" w:rsidP="008125C6">
            <w:pPr>
              <w:pStyle w:val="TAL"/>
              <w:jc w:val="center"/>
              <w:rPr>
                <w:sz w:val="16"/>
                <w:szCs w:val="16"/>
              </w:rPr>
            </w:pPr>
            <w:r>
              <w:rPr>
                <w:sz w:val="16"/>
                <w:szCs w:val="16"/>
              </w:rPr>
              <w:t>CT#95e</w:t>
            </w:r>
          </w:p>
        </w:tc>
        <w:tc>
          <w:tcPr>
            <w:tcW w:w="993" w:type="dxa"/>
            <w:shd w:val="solid" w:color="FFFFFF" w:fill="auto"/>
          </w:tcPr>
          <w:p w14:paraId="0F266C41" w14:textId="7D49437A" w:rsidR="008125C6" w:rsidRDefault="008125C6" w:rsidP="008125C6">
            <w:pPr>
              <w:pStyle w:val="TAL"/>
              <w:jc w:val="center"/>
              <w:rPr>
                <w:sz w:val="16"/>
                <w:szCs w:val="16"/>
              </w:rPr>
            </w:pPr>
            <w:r>
              <w:rPr>
                <w:sz w:val="16"/>
                <w:szCs w:val="16"/>
              </w:rPr>
              <w:t>CP-220160</w:t>
            </w:r>
          </w:p>
        </w:tc>
        <w:tc>
          <w:tcPr>
            <w:tcW w:w="473" w:type="dxa"/>
            <w:shd w:val="solid" w:color="FFFFFF" w:fill="auto"/>
          </w:tcPr>
          <w:p w14:paraId="5013C404" w14:textId="77777777" w:rsidR="008125C6" w:rsidRDefault="008125C6" w:rsidP="008125C6">
            <w:pPr>
              <w:pStyle w:val="TAL"/>
              <w:rPr>
                <w:sz w:val="16"/>
                <w:szCs w:val="16"/>
              </w:rPr>
            </w:pPr>
          </w:p>
        </w:tc>
        <w:tc>
          <w:tcPr>
            <w:tcW w:w="425" w:type="dxa"/>
            <w:shd w:val="solid" w:color="FFFFFF" w:fill="auto"/>
          </w:tcPr>
          <w:p w14:paraId="2153B575" w14:textId="77777777" w:rsidR="008125C6" w:rsidRDefault="008125C6" w:rsidP="00B961CE">
            <w:pPr>
              <w:pStyle w:val="TAL"/>
              <w:jc w:val="right"/>
              <w:rPr>
                <w:sz w:val="16"/>
                <w:szCs w:val="16"/>
              </w:rPr>
            </w:pPr>
          </w:p>
        </w:tc>
        <w:tc>
          <w:tcPr>
            <w:tcW w:w="425" w:type="dxa"/>
            <w:shd w:val="solid" w:color="FFFFFF" w:fill="auto"/>
          </w:tcPr>
          <w:p w14:paraId="2365017A" w14:textId="77777777" w:rsidR="008125C6" w:rsidRDefault="008125C6" w:rsidP="00B961CE">
            <w:pPr>
              <w:pStyle w:val="TAL"/>
              <w:jc w:val="center"/>
              <w:rPr>
                <w:sz w:val="16"/>
                <w:szCs w:val="16"/>
              </w:rPr>
            </w:pPr>
          </w:p>
        </w:tc>
        <w:tc>
          <w:tcPr>
            <w:tcW w:w="4962" w:type="dxa"/>
            <w:shd w:val="solid" w:color="FFFFFF" w:fill="auto"/>
          </w:tcPr>
          <w:p w14:paraId="74F67318" w14:textId="7A15EBCC" w:rsidR="008125C6" w:rsidRPr="00CB6E76" w:rsidRDefault="008125C6" w:rsidP="008125C6">
            <w:pPr>
              <w:pStyle w:val="TAL"/>
              <w:rPr>
                <w:sz w:val="16"/>
                <w:szCs w:val="16"/>
              </w:rPr>
            </w:pPr>
            <w:r>
              <w:rPr>
                <w:sz w:val="16"/>
                <w:szCs w:val="16"/>
              </w:rPr>
              <w:t xml:space="preserve">Approved by </w:t>
            </w:r>
            <w:r w:rsidRPr="00CB6E76">
              <w:rPr>
                <w:sz w:val="16"/>
                <w:szCs w:val="16"/>
              </w:rPr>
              <w:t>TSG CT</w:t>
            </w:r>
          </w:p>
        </w:tc>
        <w:tc>
          <w:tcPr>
            <w:tcW w:w="708" w:type="dxa"/>
            <w:shd w:val="solid" w:color="FFFFFF" w:fill="auto"/>
          </w:tcPr>
          <w:p w14:paraId="2DAA4E64" w14:textId="54D52550" w:rsidR="008125C6" w:rsidRDefault="008125C6" w:rsidP="008125C6">
            <w:pPr>
              <w:pStyle w:val="TAL"/>
              <w:jc w:val="center"/>
              <w:rPr>
                <w:sz w:val="16"/>
                <w:szCs w:val="16"/>
              </w:rPr>
            </w:pPr>
            <w:r>
              <w:rPr>
                <w:sz w:val="16"/>
                <w:szCs w:val="16"/>
              </w:rPr>
              <w:t>1</w:t>
            </w:r>
            <w:r w:rsidR="00205891">
              <w:rPr>
                <w:sz w:val="16"/>
                <w:szCs w:val="16"/>
              </w:rPr>
              <w:t>7</w:t>
            </w:r>
            <w:r>
              <w:rPr>
                <w:sz w:val="16"/>
                <w:szCs w:val="16"/>
              </w:rPr>
              <w:t>.0.0</w:t>
            </w:r>
          </w:p>
        </w:tc>
      </w:tr>
      <w:tr w:rsidR="009C7DDE" w14:paraId="43D3172A" w14:textId="77777777" w:rsidTr="00AA1B8A">
        <w:tc>
          <w:tcPr>
            <w:tcW w:w="800" w:type="dxa"/>
            <w:shd w:val="solid" w:color="FFFFFF" w:fill="auto"/>
          </w:tcPr>
          <w:p w14:paraId="325C34D4" w14:textId="4BFEEC08" w:rsidR="009C7DDE" w:rsidRDefault="009C7DDE" w:rsidP="009C7DDE">
            <w:pPr>
              <w:pStyle w:val="TAL"/>
              <w:jc w:val="center"/>
              <w:rPr>
                <w:sz w:val="16"/>
                <w:szCs w:val="16"/>
              </w:rPr>
            </w:pPr>
            <w:r>
              <w:rPr>
                <w:sz w:val="16"/>
                <w:szCs w:val="16"/>
              </w:rPr>
              <w:t>2022-06</w:t>
            </w:r>
          </w:p>
        </w:tc>
        <w:tc>
          <w:tcPr>
            <w:tcW w:w="853" w:type="dxa"/>
            <w:shd w:val="solid" w:color="FFFFFF" w:fill="auto"/>
          </w:tcPr>
          <w:p w14:paraId="16636A48" w14:textId="4BDDF96A" w:rsidR="009C7DDE" w:rsidRDefault="009C7DDE" w:rsidP="009C7DDE">
            <w:pPr>
              <w:pStyle w:val="TAL"/>
              <w:jc w:val="center"/>
              <w:rPr>
                <w:sz w:val="16"/>
                <w:szCs w:val="16"/>
              </w:rPr>
            </w:pPr>
            <w:r>
              <w:rPr>
                <w:sz w:val="16"/>
                <w:szCs w:val="16"/>
              </w:rPr>
              <w:t>CT#96</w:t>
            </w:r>
          </w:p>
        </w:tc>
        <w:tc>
          <w:tcPr>
            <w:tcW w:w="993" w:type="dxa"/>
            <w:shd w:val="solid" w:color="FFFFFF" w:fill="auto"/>
          </w:tcPr>
          <w:p w14:paraId="7EF107A5" w14:textId="41E9AA02" w:rsidR="009C7DDE" w:rsidRDefault="009C7DDE" w:rsidP="009C7DDE">
            <w:pPr>
              <w:pStyle w:val="TAL"/>
              <w:jc w:val="center"/>
              <w:rPr>
                <w:sz w:val="16"/>
                <w:szCs w:val="16"/>
              </w:rPr>
            </w:pPr>
            <w:r w:rsidRPr="009C7DDE">
              <w:rPr>
                <w:sz w:val="16"/>
                <w:szCs w:val="16"/>
              </w:rPr>
              <w:t>CP-221132</w:t>
            </w:r>
          </w:p>
        </w:tc>
        <w:tc>
          <w:tcPr>
            <w:tcW w:w="473" w:type="dxa"/>
            <w:shd w:val="solid" w:color="FFFFFF" w:fill="auto"/>
          </w:tcPr>
          <w:p w14:paraId="7FBF4DAF" w14:textId="030BB15E"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001</w:t>
            </w:r>
          </w:p>
        </w:tc>
        <w:tc>
          <w:tcPr>
            <w:tcW w:w="425" w:type="dxa"/>
            <w:shd w:val="solid" w:color="FFFFFF" w:fill="auto"/>
          </w:tcPr>
          <w:p w14:paraId="69141F71" w14:textId="2B8AF059" w:rsidR="009C7DDE" w:rsidRDefault="009C7DDE" w:rsidP="009C7DDE">
            <w:pPr>
              <w:pStyle w:val="TAL"/>
              <w:jc w:val="right"/>
              <w:rPr>
                <w:sz w:val="16"/>
                <w:szCs w:val="16"/>
                <w:lang w:eastAsia="zh-CN"/>
              </w:rPr>
            </w:pPr>
            <w:r>
              <w:rPr>
                <w:rFonts w:hint="eastAsia"/>
                <w:sz w:val="16"/>
                <w:szCs w:val="16"/>
                <w:lang w:eastAsia="zh-CN"/>
              </w:rPr>
              <w:t>1</w:t>
            </w:r>
          </w:p>
        </w:tc>
        <w:tc>
          <w:tcPr>
            <w:tcW w:w="425" w:type="dxa"/>
            <w:shd w:val="solid" w:color="FFFFFF" w:fill="auto"/>
          </w:tcPr>
          <w:p w14:paraId="44072F68" w14:textId="345F73D5" w:rsidR="009C7DDE" w:rsidRDefault="009C7DDE" w:rsidP="009C7DDE">
            <w:pPr>
              <w:pStyle w:val="TAL"/>
              <w:jc w:val="center"/>
              <w:rPr>
                <w:sz w:val="16"/>
                <w:szCs w:val="16"/>
                <w:lang w:eastAsia="zh-CN"/>
              </w:rPr>
            </w:pPr>
            <w:r>
              <w:rPr>
                <w:rFonts w:hint="eastAsia"/>
                <w:sz w:val="16"/>
                <w:szCs w:val="16"/>
                <w:lang w:eastAsia="zh-CN"/>
              </w:rPr>
              <w:t>F</w:t>
            </w:r>
          </w:p>
        </w:tc>
        <w:tc>
          <w:tcPr>
            <w:tcW w:w="4962" w:type="dxa"/>
            <w:shd w:val="solid" w:color="FFFFFF" w:fill="auto"/>
          </w:tcPr>
          <w:p w14:paraId="62B27E33" w14:textId="3528DD4C" w:rsidR="009C7DDE" w:rsidRDefault="009C7DDE" w:rsidP="009C7DDE">
            <w:pPr>
              <w:pStyle w:val="TAL"/>
              <w:rPr>
                <w:sz w:val="16"/>
                <w:szCs w:val="16"/>
              </w:rPr>
            </w:pPr>
            <w:r w:rsidRPr="001A3AF3">
              <w:rPr>
                <w:sz w:val="16"/>
                <w:szCs w:val="16"/>
              </w:rPr>
              <w:t>Adding 3XX response handling support for ADRF services</w:t>
            </w:r>
          </w:p>
        </w:tc>
        <w:tc>
          <w:tcPr>
            <w:tcW w:w="708" w:type="dxa"/>
            <w:shd w:val="solid" w:color="FFFFFF" w:fill="auto"/>
          </w:tcPr>
          <w:p w14:paraId="74A04710" w14:textId="11E65E36" w:rsidR="009C7DDE" w:rsidRDefault="009C7DDE" w:rsidP="009C7DDE">
            <w:pPr>
              <w:pStyle w:val="TAL"/>
              <w:jc w:val="center"/>
              <w:rPr>
                <w:sz w:val="16"/>
                <w:szCs w:val="16"/>
              </w:rPr>
            </w:pPr>
            <w:r>
              <w:rPr>
                <w:sz w:val="16"/>
                <w:szCs w:val="16"/>
              </w:rPr>
              <w:t>17.1.0</w:t>
            </w:r>
          </w:p>
        </w:tc>
      </w:tr>
      <w:tr w:rsidR="009C7DDE" w14:paraId="774C1AAA" w14:textId="77777777" w:rsidTr="00AA1B8A">
        <w:tc>
          <w:tcPr>
            <w:tcW w:w="800" w:type="dxa"/>
            <w:shd w:val="solid" w:color="FFFFFF" w:fill="auto"/>
          </w:tcPr>
          <w:p w14:paraId="3AE9B76C" w14:textId="0154F278" w:rsidR="009C7DDE" w:rsidRDefault="009C7DDE" w:rsidP="009C7DDE">
            <w:pPr>
              <w:pStyle w:val="TAL"/>
              <w:jc w:val="center"/>
              <w:rPr>
                <w:sz w:val="16"/>
                <w:szCs w:val="16"/>
              </w:rPr>
            </w:pPr>
            <w:r>
              <w:rPr>
                <w:sz w:val="16"/>
                <w:szCs w:val="16"/>
              </w:rPr>
              <w:t>2022-06</w:t>
            </w:r>
          </w:p>
        </w:tc>
        <w:tc>
          <w:tcPr>
            <w:tcW w:w="853" w:type="dxa"/>
            <w:shd w:val="solid" w:color="FFFFFF" w:fill="auto"/>
          </w:tcPr>
          <w:p w14:paraId="332E8FFD" w14:textId="1DB634A5" w:rsidR="009C7DDE" w:rsidRDefault="009C7DDE" w:rsidP="009C7DDE">
            <w:pPr>
              <w:pStyle w:val="TAL"/>
              <w:jc w:val="center"/>
              <w:rPr>
                <w:sz w:val="16"/>
                <w:szCs w:val="16"/>
              </w:rPr>
            </w:pPr>
            <w:r>
              <w:rPr>
                <w:sz w:val="16"/>
                <w:szCs w:val="16"/>
              </w:rPr>
              <w:t>CT#96</w:t>
            </w:r>
          </w:p>
        </w:tc>
        <w:tc>
          <w:tcPr>
            <w:tcW w:w="993" w:type="dxa"/>
            <w:shd w:val="solid" w:color="FFFFFF" w:fill="auto"/>
          </w:tcPr>
          <w:p w14:paraId="1C56AA04" w14:textId="3C2BE9B1" w:rsidR="009C7DDE" w:rsidRDefault="009C7DDE" w:rsidP="009C7DDE">
            <w:pPr>
              <w:pStyle w:val="TAL"/>
              <w:jc w:val="center"/>
              <w:rPr>
                <w:sz w:val="16"/>
                <w:szCs w:val="16"/>
              </w:rPr>
            </w:pPr>
            <w:r w:rsidRPr="009C7DDE">
              <w:rPr>
                <w:sz w:val="16"/>
                <w:szCs w:val="16"/>
              </w:rPr>
              <w:t>CP-221136</w:t>
            </w:r>
          </w:p>
        </w:tc>
        <w:tc>
          <w:tcPr>
            <w:tcW w:w="473" w:type="dxa"/>
            <w:shd w:val="solid" w:color="FFFFFF" w:fill="auto"/>
          </w:tcPr>
          <w:p w14:paraId="43C50B68" w14:textId="69B3E70C"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002</w:t>
            </w:r>
          </w:p>
        </w:tc>
        <w:tc>
          <w:tcPr>
            <w:tcW w:w="425" w:type="dxa"/>
            <w:shd w:val="solid" w:color="FFFFFF" w:fill="auto"/>
          </w:tcPr>
          <w:p w14:paraId="79537835" w14:textId="32C94585" w:rsidR="009C7DDE" w:rsidRDefault="009C7DDE" w:rsidP="009C7DDE">
            <w:pPr>
              <w:pStyle w:val="TAL"/>
              <w:jc w:val="right"/>
              <w:rPr>
                <w:sz w:val="16"/>
                <w:szCs w:val="16"/>
                <w:lang w:eastAsia="zh-CN"/>
              </w:rPr>
            </w:pPr>
            <w:r>
              <w:rPr>
                <w:sz w:val="16"/>
                <w:szCs w:val="16"/>
                <w:lang w:eastAsia="zh-CN"/>
              </w:rPr>
              <w:t>3</w:t>
            </w:r>
          </w:p>
        </w:tc>
        <w:tc>
          <w:tcPr>
            <w:tcW w:w="425" w:type="dxa"/>
            <w:shd w:val="solid" w:color="FFFFFF" w:fill="auto"/>
          </w:tcPr>
          <w:p w14:paraId="12378AE2" w14:textId="7C8EF09E" w:rsidR="009C7DDE" w:rsidRDefault="009C7DDE" w:rsidP="009C7DDE">
            <w:pPr>
              <w:pStyle w:val="TAL"/>
              <w:jc w:val="center"/>
              <w:rPr>
                <w:sz w:val="16"/>
                <w:szCs w:val="16"/>
                <w:lang w:eastAsia="zh-CN"/>
              </w:rPr>
            </w:pPr>
            <w:r>
              <w:rPr>
                <w:sz w:val="16"/>
                <w:szCs w:val="16"/>
                <w:lang w:eastAsia="zh-CN"/>
              </w:rPr>
              <w:t>B</w:t>
            </w:r>
          </w:p>
        </w:tc>
        <w:tc>
          <w:tcPr>
            <w:tcW w:w="4962" w:type="dxa"/>
            <w:shd w:val="solid" w:color="FFFFFF" w:fill="auto"/>
          </w:tcPr>
          <w:p w14:paraId="77D7BCDE" w14:textId="342EE45A" w:rsidR="009C7DDE" w:rsidRPr="001A3AF3" w:rsidRDefault="009C7DDE" w:rsidP="009C7DDE">
            <w:pPr>
              <w:pStyle w:val="TAL"/>
              <w:rPr>
                <w:sz w:val="16"/>
                <w:szCs w:val="16"/>
              </w:rPr>
            </w:pPr>
            <w:r w:rsidRPr="00CB50E9">
              <w:rPr>
                <w:sz w:val="16"/>
                <w:szCs w:val="16"/>
              </w:rPr>
              <w:t>Cleanup of Nadrf_DataManagement data model</w:t>
            </w:r>
          </w:p>
        </w:tc>
        <w:tc>
          <w:tcPr>
            <w:tcW w:w="708" w:type="dxa"/>
            <w:shd w:val="solid" w:color="FFFFFF" w:fill="auto"/>
          </w:tcPr>
          <w:p w14:paraId="2A757667" w14:textId="6F13962D" w:rsidR="009C7DDE" w:rsidRDefault="009C7DDE" w:rsidP="009C7DDE">
            <w:pPr>
              <w:pStyle w:val="TAL"/>
              <w:jc w:val="center"/>
              <w:rPr>
                <w:sz w:val="16"/>
                <w:szCs w:val="16"/>
              </w:rPr>
            </w:pPr>
            <w:r>
              <w:rPr>
                <w:sz w:val="16"/>
                <w:szCs w:val="16"/>
              </w:rPr>
              <w:t>17.1.0</w:t>
            </w:r>
          </w:p>
        </w:tc>
      </w:tr>
      <w:tr w:rsidR="009C7DDE" w14:paraId="2968385D" w14:textId="77777777" w:rsidTr="00AA1B8A">
        <w:tc>
          <w:tcPr>
            <w:tcW w:w="800" w:type="dxa"/>
            <w:shd w:val="solid" w:color="FFFFFF" w:fill="auto"/>
          </w:tcPr>
          <w:p w14:paraId="2AB53370" w14:textId="513AF3DA" w:rsidR="009C7DDE" w:rsidRDefault="009C7DDE" w:rsidP="009C7DDE">
            <w:pPr>
              <w:pStyle w:val="TAL"/>
              <w:jc w:val="center"/>
              <w:rPr>
                <w:sz w:val="16"/>
                <w:szCs w:val="16"/>
              </w:rPr>
            </w:pPr>
            <w:r>
              <w:rPr>
                <w:sz w:val="16"/>
                <w:szCs w:val="16"/>
              </w:rPr>
              <w:t>2022-06</w:t>
            </w:r>
          </w:p>
        </w:tc>
        <w:tc>
          <w:tcPr>
            <w:tcW w:w="853" w:type="dxa"/>
            <w:shd w:val="solid" w:color="FFFFFF" w:fill="auto"/>
          </w:tcPr>
          <w:p w14:paraId="04830C4F" w14:textId="720E6F50" w:rsidR="009C7DDE" w:rsidRDefault="009C7DDE" w:rsidP="009C7DDE">
            <w:pPr>
              <w:pStyle w:val="TAL"/>
              <w:jc w:val="center"/>
              <w:rPr>
                <w:sz w:val="16"/>
                <w:szCs w:val="16"/>
              </w:rPr>
            </w:pPr>
            <w:r>
              <w:rPr>
                <w:sz w:val="16"/>
                <w:szCs w:val="16"/>
              </w:rPr>
              <w:t>CT#96</w:t>
            </w:r>
          </w:p>
        </w:tc>
        <w:tc>
          <w:tcPr>
            <w:tcW w:w="993" w:type="dxa"/>
            <w:shd w:val="solid" w:color="FFFFFF" w:fill="auto"/>
          </w:tcPr>
          <w:p w14:paraId="327BE427" w14:textId="7BB0F268" w:rsidR="009C7DDE" w:rsidRDefault="009C7DDE" w:rsidP="009C7DDE">
            <w:pPr>
              <w:pStyle w:val="TAL"/>
              <w:jc w:val="center"/>
              <w:rPr>
                <w:sz w:val="16"/>
                <w:szCs w:val="16"/>
              </w:rPr>
            </w:pPr>
            <w:r w:rsidRPr="009C7DDE">
              <w:rPr>
                <w:sz w:val="16"/>
                <w:szCs w:val="16"/>
              </w:rPr>
              <w:t>CP-221132</w:t>
            </w:r>
          </w:p>
        </w:tc>
        <w:tc>
          <w:tcPr>
            <w:tcW w:w="473" w:type="dxa"/>
            <w:shd w:val="solid" w:color="FFFFFF" w:fill="auto"/>
          </w:tcPr>
          <w:p w14:paraId="55EC8183" w14:textId="22138B51"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003</w:t>
            </w:r>
          </w:p>
        </w:tc>
        <w:tc>
          <w:tcPr>
            <w:tcW w:w="425" w:type="dxa"/>
            <w:shd w:val="solid" w:color="FFFFFF" w:fill="auto"/>
          </w:tcPr>
          <w:p w14:paraId="6D315428" w14:textId="3501DCF3" w:rsidR="009C7DDE" w:rsidRDefault="009C7DDE" w:rsidP="009C7DDE">
            <w:pPr>
              <w:pStyle w:val="TAL"/>
              <w:jc w:val="right"/>
              <w:rPr>
                <w:sz w:val="16"/>
                <w:szCs w:val="16"/>
                <w:lang w:eastAsia="zh-CN"/>
              </w:rPr>
            </w:pPr>
            <w:r>
              <w:rPr>
                <w:rFonts w:hint="eastAsia"/>
                <w:sz w:val="16"/>
                <w:szCs w:val="16"/>
                <w:lang w:eastAsia="zh-CN"/>
              </w:rPr>
              <w:t>1</w:t>
            </w:r>
          </w:p>
        </w:tc>
        <w:tc>
          <w:tcPr>
            <w:tcW w:w="425" w:type="dxa"/>
            <w:shd w:val="solid" w:color="FFFFFF" w:fill="auto"/>
          </w:tcPr>
          <w:p w14:paraId="18766D02" w14:textId="420745C9"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12409D8D" w14:textId="02C519D7" w:rsidR="009C7DDE" w:rsidRPr="00CB50E9" w:rsidRDefault="009C7DDE" w:rsidP="009C7DDE">
            <w:pPr>
              <w:pStyle w:val="TAL"/>
              <w:rPr>
                <w:sz w:val="16"/>
                <w:szCs w:val="16"/>
              </w:rPr>
            </w:pPr>
            <w:r>
              <w:rPr>
                <w:rFonts w:hint="eastAsia"/>
                <w:sz w:val="16"/>
                <w:szCs w:val="16"/>
                <w:lang w:eastAsia="zh-CN"/>
              </w:rPr>
              <w:t>C</w:t>
            </w:r>
            <w:r w:rsidRPr="00DE39B4">
              <w:rPr>
                <w:sz w:val="16"/>
                <w:szCs w:val="16"/>
              </w:rPr>
              <w:t>orrections in the Nadrf_DataManagement data model</w:t>
            </w:r>
          </w:p>
        </w:tc>
        <w:tc>
          <w:tcPr>
            <w:tcW w:w="708" w:type="dxa"/>
            <w:shd w:val="solid" w:color="FFFFFF" w:fill="auto"/>
          </w:tcPr>
          <w:p w14:paraId="53E8EA10" w14:textId="2CFB8D1C" w:rsidR="009C7DDE" w:rsidRDefault="009C7DDE" w:rsidP="009C7DDE">
            <w:pPr>
              <w:pStyle w:val="TAL"/>
              <w:jc w:val="center"/>
              <w:rPr>
                <w:sz w:val="16"/>
                <w:szCs w:val="16"/>
              </w:rPr>
            </w:pPr>
            <w:r>
              <w:rPr>
                <w:sz w:val="16"/>
                <w:szCs w:val="16"/>
              </w:rPr>
              <w:t>17.1.0</w:t>
            </w:r>
          </w:p>
        </w:tc>
      </w:tr>
      <w:tr w:rsidR="009C7DDE" w14:paraId="577E84DA" w14:textId="77777777" w:rsidTr="00AA1B8A">
        <w:tc>
          <w:tcPr>
            <w:tcW w:w="800" w:type="dxa"/>
            <w:shd w:val="solid" w:color="FFFFFF" w:fill="auto"/>
          </w:tcPr>
          <w:p w14:paraId="277BD6B5" w14:textId="586AFB5E" w:rsidR="009C7DDE" w:rsidRDefault="009C7DDE" w:rsidP="009C7DDE">
            <w:pPr>
              <w:pStyle w:val="TAL"/>
              <w:jc w:val="center"/>
              <w:rPr>
                <w:sz w:val="16"/>
                <w:szCs w:val="16"/>
              </w:rPr>
            </w:pPr>
            <w:r>
              <w:rPr>
                <w:sz w:val="16"/>
                <w:szCs w:val="16"/>
              </w:rPr>
              <w:t>2022-06</w:t>
            </w:r>
          </w:p>
        </w:tc>
        <w:tc>
          <w:tcPr>
            <w:tcW w:w="853" w:type="dxa"/>
            <w:shd w:val="solid" w:color="FFFFFF" w:fill="auto"/>
          </w:tcPr>
          <w:p w14:paraId="54E8A576" w14:textId="2ED133F1" w:rsidR="009C7DDE" w:rsidRDefault="009C7DDE" w:rsidP="009C7DDE">
            <w:pPr>
              <w:pStyle w:val="TAL"/>
              <w:jc w:val="center"/>
              <w:rPr>
                <w:sz w:val="16"/>
                <w:szCs w:val="16"/>
              </w:rPr>
            </w:pPr>
            <w:r>
              <w:rPr>
                <w:sz w:val="16"/>
                <w:szCs w:val="16"/>
              </w:rPr>
              <w:t>CT#96</w:t>
            </w:r>
          </w:p>
        </w:tc>
        <w:tc>
          <w:tcPr>
            <w:tcW w:w="993" w:type="dxa"/>
            <w:shd w:val="solid" w:color="FFFFFF" w:fill="auto"/>
          </w:tcPr>
          <w:p w14:paraId="7C20732F" w14:textId="4E506815" w:rsidR="009C7DDE" w:rsidRDefault="009C7DDE" w:rsidP="009C7DDE">
            <w:pPr>
              <w:pStyle w:val="TAL"/>
              <w:jc w:val="center"/>
              <w:rPr>
                <w:sz w:val="16"/>
                <w:szCs w:val="16"/>
              </w:rPr>
            </w:pPr>
            <w:r w:rsidRPr="009C7DDE">
              <w:rPr>
                <w:sz w:val="16"/>
                <w:szCs w:val="16"/>
              </w:rPr>
              <w:t>CP-221129</w:t>
            </w:r>
          </w:p>
        </w:tc>
        <w:tc>
          <w:tcPr>
            <w:tcW w:w="473" w:type="dxa"/>
            <w:shd w:val="solid" w:color="FFFFFF" w:fill="auto"/>
          </w:tcPr>
          <w:p w14:paraId="03EFD1AE" w14:textId="325D9543"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004</w:t>
            </w:r>
          </w:p>
        </w:tc>
        <w:tc>
          <w:tcPr>
            <w:tcW w:w="425" w:type="dxa"/>
            <w:shd w:val="solid" w:color="FFFFFF" w:fill="auto"/>
          </w:tcPr>
          <w:p w14:paraId="224BC094" w14:textId="4D7E4DE2" w:rsidR="009C7DDE" w:rsidRDefault="009C7DDE" w:rsidP="009C7DDE">
            <w:pPr>
              <w:pStyle w:val="TAL"/>
              <w:jc w:val="right"/>
              <w:rPr>
                <w:sz w:val="16"/>
                <w:szCs w:val="16"/>
                <w:lang w:eastAsia="zh-CN"/>
              </w:rPr>
            </w:pPr>
          </w:p>
        </w:tc>
        <w:tc>
          <w:tcPr>
            <w:tcW w:w="425" w:type="dxa"/>
            <w:shd w:val="solid" w:color="FFFFFF" w:fill="auto"/>
          </w:tcPr>
          <w:p w14:paraId="4F27A25D" w14:textId="0594462B"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3E8CB741" w14:textId="72CD2124" w:rsidR="009C7DDE" w:rsidRDefault="009C7DDE" w:rsidP="009C7DDE">
            <w:pPr>
              <w:pStyle w:val="TAL"/>
              <w:rPr>
                <w:sz w:val="16"/>
                <w:szCs w:val="16"/>
                <w:lang w:eastAsia="zh-CN"/>
              </w:rPr>
            </w:pPr>
            <w:r w:rsidRPr="00786143">
              <w:rPr>
                <w:sz w:val="16"/>
                <w:szCs w:val="16"/>
                <w:lang w:eastAsia="zh-CN"/>
              </w:rPr>
              <w:t>Correct the Cardinality of some attributes</w:t>
            </w:r>
          </w:p>
        </w:tc>
        <w:tc>
          <w:tcPr>
            <w:tcW w:w="708" w:type="dxa"/>
            <w:shd w:val="solid" w:color="FFFFFF" w:fill="auto"/>
          </w:tcPr>
          <w:p w14:paraId="375F20EA" w14:textId="7D981031" w:rsidR="009C7DDE" w:rsidRDefault="009C7DDE" w:rsidP="009C7DDE">
            <w:pPr>
              <w:pStyle w:val="TAL"/>
              <w:jc w:val="center"/>
              <w:rPr>
                <w:sz w:val="16"/>
                <w:szCs w:val="16"/>
              </w:rPr>
            </w:pPr>
            <w:r>
              <w:rPr>
                <w:sz w:val="16"/>
                <w:szCs w:val="16"/>
              </w:rPr>
              <w:t>17.1.0</w:t>
            </w:r>
          </w:p>
        </w:tc>
      </w:tr>
      <w:tr w:rsidR="009C7DDE" w14:paraId="250D6657" w14:textId="77777777" w:rsidTr="00AA1B8A">
        <w:tc>
          <w:tcPr>
            <w:tcW w:w="800" w:type="dxa"/>
            <w:shd w:val="solid" w:color="FFFFFF" w:fill="auto"/>
          </w:tcPr>
          <w:p w14:paraId="0C436A50" w14:textId="20985804" w:rsidR="009C7DDE" w:rsidRDefault="009C7DDE" w:rsidP="009C7DDE">
            <w:pPr>
              <w:pStyle w:val="TAL"/>
              <w:jc w:val="center"/>
              <w:rPr>
                <w:sz w:val="16"/>
                <w:szCs w:val="16"/>
              </w:rPr>
            </w:pPr>
            <w:r>
              <w:rPr>
                <w:sz w:val="16"/>
                <w:szCs w:val="16"/>
              </w:rPr>
              <w:t>2022-06</w:t>
            </w:r>
          </w:p>
        </w:tc>
        <w:tc>
          <w:tcPr>
            <w:tcW w:w="853" w:type="dxa"/>
            <w:shd w:val="solid" w:color="FFFFFF" w:fill="auto"/>
          </w:tcPr>
          <w:p w14:paraId="1152310B" w14:textId="2AC28356" w:rsidR="009C7DDE" w:rsidRDefault="009C7DDE" w:rsidP="009C7DDE">
            <w:pPr>
              <w:pStyle w:val="TAL"/>
              <w:jc w:val="center"/>
              <w:rPr>
                <w:sz w:val="16"/>
                <w:szCs w:val="16"/>
              </w:rPr>
            </w:pPr>
            <w:r>
              <w:rPr>
                <w:sz w:val="16"/>
                <w:szCs w:val="16"/>
              </w:rPr>
              <w:t>CT#96</w:t>
            </w:r>
          </w:p>
        </w:tc>
        <w:tc>
          <w:tcPr>
            <w:tcW w:w="993" w:type="dxa"/>
            <w:shd w:val="solid" w:color="FFFFFF" w:fill="auto"/>
          </w:tcPr>
          <w:p w14:paraId="19302C65" w14:textId="7DB5C178" w:rsidR="009C7DDE" w:rsidRDefault="009C7DDE" w:rsidP="009C7DDE">
            <w:pPr>
              <w:pStyle w:val="TAL"/>
              <w:jc w:val="center"/>
              <w:rPr>
                <w:sz w:val="16"/>
                <w:szCs w:val="16"/>
              </w:rPr>
            </w:pPr>
            <w:r w:rsidRPr="009C7DDE">
              <w:rPr>
                <w:sz w:val="16"/>
                <w:szCs w:val="16"/>
              </w:rPr>
              <w:t>CP-221134</w:t>
            </w:r>
          </w:p>
        </w:tc>
        <w:tc>
          <w:tcPr>
            <w:tcW w:w="473" w:type="dxa"/>
            <w:shd w:val="solid" w:color="FFFFFF" w:fill="auto"/>
          </w:tcPr>
          <w:p w14:paraId="6823D769" w14:textId="109E32C4"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005</w:t>
            </w:r>
          </w:p>
        </w:tc>
        <w:tc>
          <w:tcPr>
            <w:tcW w:w="425" w:type="dxa"/>
            <w:shd w:val="solid" w:color="FFFFFF" w:fill="auto"/>
          </w:tcPr>
          <w:p w14:paraId="420BC43E" w14:textId="6EE8F640" w:rsidR="009C7DDE" w:rsidRDefault="009C7DDE" w:rsidP="009C7DDE">
            <w:pPr>
              <w:pStyle w:val="TAL"/>
              <w:jc w:val="right"/>
              <w:rPr>
                <w:sz w:val="16"/>
                <w:szCs w:val="16"/>
                <w:lang w:eastAsia="zh-CN"/>
              </w:rPr>
            </w:pPr>
            <w:r>
              <w:rPr>
                <w:sz w:val="16"/>
                <w:szCs w:val="16"/>
                <w:lang w:eastAsia="zh-CN"/>
              </w:rPr>
              <w:t>3</w:t>
            </w:r>
          </w:p>
        </w:tc>
        <w:tc>
          <w:tcPr>
            <w:tcW w:w="425" w:type="dxa"/>
            <w:shd w:val="solid" w:color="FFFFFF" w:fill="auto"/>
          </w:tcPr>
          <w:p w14:paraId="587443FB" w14:textId="4787FB3C" w:rsidR="009C7DDE" w:rsidRDefault="009C7DDE" w:rsidP="009C7DDE">
            <w:pPr>
              <w:pStyle w:val="TAL"/>
              <w:jc w:val="center"/>
              <w:rPr>
                <w:sz w:val="16"/>
                <w:szCs w:val="16"/>
                <w:lang w:eastAsia="zh-CN"/>
              </w:rPr>
            </w:pPr>
            <w:r>
              <w:rPr>
                <w:sz w:val="16"/>
                <w:szCs w:val="16"/>
                <w:lang w:eastAsia="zh-CN"/>
              </w:rPr>
              <w:t>B</w:t>
            </w:r>
          </w:p>
        </w:tc>
        <w:tc>
          <w:tcPr>
            <w:tcW w:w="4962" w:type="dxa"/>
            <w:shd w:val="solid" w:color="FFFFFF" w:fill="auto"/>
          </w:tcPr>
          <w:p w14:paraId="7F60DCA1" w14:textId="67A958B4" w:rsidR="009C7DDE" w:rsidRDefault="009C7DDE" w:rsidP="009C7DDE">
            <w:pPr>
              <w:pStyle w:val="TAL"/>
              <w:rPr>
                <w:sz w:val="16"/>
                <w:szCs w:val="16"/>
                <w:lang w:eastAsia="zh-CN"/>
              </w:rPr>
            </w:pPr>
            <w:r w:rsidRPr="00786143">
              <w:rPr>
                <w:sz w:val="16"/>
                <w:szCs w:val="16"/>
                <w:lang w:eastAsia="zh-CN"/>
              </w:rPr>
              <w:t>Support removal of stored analytics and data from ADRF according to Analytics and Data Specification</w:t>
            </w:r>
          </w:p>
        </w:tc>
        <w:tc>
          <w:tcPr>
            <w:tcW w:w="708" w:type="dxa"/>
            <w:shd w:val="solid" w:color="FFFFFF" w:fill="auto"/>
          </w:tcPr>
          <w:p w14:paraId="41FD14A2" w14:textId="7D25B95B" w:rsidR="009C7DDE" w:rsidRDefault="009C7DDE" w:rsidP="009C7DDE">
            <w:pPr>
              <w:pStyle w:val="TAL"/>
              <w:jc w:val="center"/>
              <w:rPr>
                <w:sz w:val="16"/>
                <w:szCs w:val="16"/>
              </w:rPr>
            </w:pPr>
            <w:r>
              <w:rPr>
                <w:sz w:val="16"/>
                <w:szCs w:val="16"/>
              </w:rPr>
              <w:t>17.1.0</w:t>
            </w:r>
          </w:p>
        </w:tc>
      </w:tr>
      <w:tr w:rsidR="009C7DDE" w14:paraId="14A3B806" w14:textId="77777777" w:rsidTr="00AA1B8A">
        <w:tc>
          <w:tcPr>
            <w:tcW w:w="800" w:type="dxa"/>
            <w:shd w:val="solid" w:color="FFFFFF" w:fill="auto"/>
          </w:tcPr>
          <w:p w14:paraId="0B5FCD0D" w14:textId="211BAD8C" w:rsidR="009C7DDE" w:rsidRDefault="009C7DDE" w:rsidP="009C7DDE">
            <w:pPr>
              <w:pStyle w:val="TAL"/>
              <w:jc w:val="center"/>
              <w:rPr>
                <w:sz w:val="16"/>
                <w:szCs w:val="16"/>
              </w:rPr>
            </w:pPr>
            <w:r>
              <w:rPr>
                <w:sz w:val="16"/>
                <w:szCs w:val="16"/>
              </w:rPr>
              <w:t>2022-06</w:t>
            </w:r>
          </w:p>
        </w:tc>
        <w:tc>
          <w:tcPr>
            <w:tcW w:w="853" w:type="dxa"/>
            <w:shd w:val="solid" w:color="FFFFFF" w:fill="auto"/>
          </w:tcPr>
          <w:p w14:paraId="754A227E" w14:textId="03354B78" w:rsidR="009C7DDE" w:rsidRDefault="009C7DDE" w:rsidP="009C7DDE">
            <w:pPr>
              <w:pStyle w:val="TAL"/>
              <w:jc w:val="center"/>
              <w:rPr>
                <w:sz w:val="16"/>
                <w:szCs w:val="16"/>
              </w:rPr>
            </w:pPr>
            <w:r>
              <w:rPr>
                <w:sz w:val="16"/>
                <w:szCs w:val="16"/>
              </w:rPr>
              <w:t>CT#96</w:t>
            </w:r>
          </w:p>
        </w:tc>
        <w:tc>
          <w:tcPr>
            <w:tcW w:w="993" w:type="dxa"/>
            <w:shd w:val="solid" w:color="FFFFFF" w:fill="auto"/>
          </w:tcPr>
          <w:p w14:paraId="381A3382" w14:textId="40CC229D" w:rsidR="009C7DDE" w:rsidRDefault="009C7DDE" w:rsidP="009C7DDE">
            <w:pPr>
              <w:pStyle w:val="TAL"/>
              <w:jc w:val="center"/>
              <w:rPr>
                <w:sz w:val="16"/>
                <w:szCs w:val="16"/>
              </w:rPr>
            </w:pPr>
            <w:r w:rsidRPr="009C7DDE">
              <w:rPr>
                <w:sz w:val="16"/>
                <w:szCs w:val="16"/>
              </w:rPr>
              <w:t>CP-221132</w:t>
            </w:r>
          </w:p>
        </w:tc>
        <w:tc>
          <w:tcPr>
            <w:tcW w:w="473" w:type="dxa"/>
            <w:shd w:val="solid" w:color="FFFFFF" w:fill="auto"/>
          </w:tcPr>
          <w:p w14:paraId="6036E641" w14:textId="7EA21EC7"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006</w:t>
            </w:r>
          </w:p>
        </w:tc>
        <w:tc>
          <w:tcPr>
            <w:tcW w:w="425" w:type="dxa"/>
            <w:shd w:val="solid" w:color="FFFFFF" w:fill="auto"/>
          </w:tcPr>
          <w:p w14:paraId="352C3843" w14:textId="2D2118EB" w:rsidR="009C7DDE" w:rsidRDefault="009C7DDE" w:rsidP="009C7DDE">
            <w:pPr>
              <w:pStyle w:val="TAL"/>
              <w:jc w:val="right"/>
              <w:rPr>
                <w:sz w:val="16"/>
                <w:szCs w:val="16"/>
                <w:lang w:eastAsia="zh-CN"/>
              </w:rPr>
            </w:pPr>
            <w:r>
              <w:rPr>
                <w:rFonts w:hint="eastAsia"/>
                <w:sz w:val="16"/>
                <w:szCs w:val="16"/>
                <w:lang w:eastAsia="zh-CN"/>
              </w:rPr>
              <w:t>1</w:t>
            </w:r>
          </w:p>
        </w:tc>
        <w:tc>
          <w:tcPr>
            <w:tcW w:w="425" w:type="dxa"/>
            <w:shd w:val="solid" w:color="FFFFFF" w:fill="auto"/>
          </w:tcPr>
          <w:p w14:paraId="7C772459" w14:textId="69C5B2A8" w:rsidR="009C7DDE" w:rsidRDefault="009C7DDE" w:rsidP="009C7DDE">
            <w:pPr>
              <w:pStyle w:val="TAL"/>
              <w:jc w:val="center"/>
              <w:rPr>
                <w:sz w:val="16"/>
                <w:szCs w:val="16"/>
                <w:lang w:eastAsia="zh-CN"/>
              </w:rPr>
            </w:pPr>
            <w:r>
              <w:rPr>
                <w:sz w:val="16"/>
                <w:szCs w:val="16"/>
                <w:lang w:eastAsia="zh-CN"/>
              </w:rPr>
              <w:t>B</w:t>
            </w:r>
          </w:p>
        </w:tc>
        <w:tc>
          <w:tcPr>
            <w:tcW w:w="4962" w:type="dxa"/>
            <w:shd w:val="solid" w:color="FFFFFF" w:fill="auto"/>
          </w:tcPr>
          <w:p w14:paraId="01BA6B83" w14:textId="7B59C6A9" w:rsidR="009C7DDE" w:rsidRPr="00786143" w:rsidRDefault="009C7DDE" w:rsidP="009C7DDE">
            <w:pPr>
              <w:pStyle w:val="TAL"/>
              <w:rPr>
                <w:sz w:val="16"/>
                <w:szCs w:val="16"/>
                <w:lang w:eastAsia="zh-CN"/>
              </w:rPr>
            </w:pPr>
            <w:r w:rsidRPr="005447B1">
              <w:rPr>
                <w:sz w:val="16"/>
                <w:szCs w:val="16"/>
                <w:lang w:eastAsia="zh-CN"/>
              </w:rPr>
              <w:t>Support carrying Fetch Instructions in Nadrf_DataManagement_RetrievalNotify service operation</w:t>
            </w:r>
          </w:p>
        </w:tc>
        <w:tc>
          <w:tcPr>
            <w:tcW w:w="708" w:type="dxa"/>
            <w:shd w:val="solid" w:color="FFFFFF" w:fill="auto"/>
          </w:tcPr>
          <w:p w14:paraId="67BB39C2" w14:textId="6C2BE52E" w:rsidR="009C7DDE" w:rsidRDefault="009C7DDE" w:rsidP="009C7DDE">
            <w:pPr>
              <w:pStyle w:val="TAL"/>
              <w:jc w:val="center"/>
              <w:rPr>
                <w:sz w:val="16"/>
                <w:szCs w:val="16"/>
              </w:rPr>
            </w:pPr>
            <w:r>
              <w:rPr>
                <w:sz w:val="16"/>
                <w:szCs w:val="16"/>
              </w:rPr>
              <w:t>17.1.0</w:t>
            </w:r>
          </w:p>
        </w:tc>
      </w:tr>
      <w:tr w:rsidR="009C7DDE" w14:paraId="3B2A3406" w14:textId="77777777" w:rsidTr="00AA1B8A">
        <w:tc>
          <w:tcPr>
            <w:tcW w:w="800" w:type="dxa"/>
            <w:shd w:val="solid" w:color="FFFFFF" w:fill="auto"/>
          </w:tcPr>
          <w:p w14:paraId="1BAD0232" w14:textId="7B71C84D" w:rsidR="009C7DDE" w:rsidRDefault="009C7DDE" w:rsidP="009C7DDE">
            <w:pPr>
              <w:pStyle w:val="TAL"/>
              <w:jc w:val="center"/>
              <w:rPr>
                <w:sz w:val="16"/>
                <w:szCs w:val="16"/>
              </w:rPr>
            </w:pPr>
            <w:r>
              <w:rPr>
                <w:sz w:val="16"/>
                <w:szCs w:val="16"/>
              </w:rPr>
              <w:t>2022-06</w:t>
            </w:r>
          </w:p>
        </w:tc>
        <w:tc>
          <w:tcPr>
            <w:tcW w:w="853" w:type="dxa"/>
            <w:shd w:val="solid" w:color="FFFFFF" w:fill="auto"/>
          </w:tcPr>
          <w:p w14:paraId="573A08B6" w14:textId="2E9CEA2D" w:rsidR="009C7DDE" w:rsidRDefault="009C7DDE" w:rsidP="009C7DDE">
            <w:pPr>
              <w:pStyle w:val="TAL"/>
              <w:jc w:val="center"/>
              <w:rPr>
                <w:sz w:val="16"/>
                <w:szCs w:val="16"/>
              </w:rPr>
            </w:pPr>
            <w:r>
              <w:rPr>
                <w:sz w:val="16"/>
                <w:szCs w:val="16"/>
              </w:rPr>
              <w:t>CT#96</w:t>
            </w:r>
          </w:p>
        </w:tc>
        <w:tc>
          <w:tcPr>
            <w:tcW w:w="993" w:type="dxa"/>
            <w:shd w:val="solid" w:color="FFFFFF" w:fill="auto"/>
          </w:tcPr>
          <w:p w14:paraId="686D1212" w14:textId="7258AAFD" w:rsidR="009C7DDE" w:rsidRDefault="009C7DDE" w:rsidP="009C7DDE">
            <w:pPr>
              <w:pStyle w:val="TAL"/>
              <w:jc w:val="center"/>
              <w:rPr>
                <w:sz w:val="16"/>
                <w:szCs w:val="16"/>
              </w:rPr>
            </w:pPr>
            <w:r w:rsidRPr="009C7DDE">
              <w:rPr>
                <w:sz w:val="16"/>
                <w:szCs w:val="16"/>
              </w:rPr>
              <w:t>CP-221133</w:t>
            </w:r>
          </w:p>
        </w:tc>
        <w:tc>
          <w:tcPr>
            <w:tcW w:w="473" w:type="dxa"/>
            <w:shd w:val="solid" w:color="FFFFFF" w:fill="auto"/>
          </w:tcPr>
          <w:p w14:paraId="3B5B2238" w14:textId="5EF8F722"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008</w:t>
            </w:r>
          </w:p>
        </w:tc>
        <w:tc>
          <w:tcPr>
            <w:tcW w:w="425" w:type="dxa"/>
            <w:shd w:val="solid" w:color="FFFFFF" w:fill="auto"/>
          </w:tcPr>
          <w:p w14:paraId="323C847A" w14:textId="6038975B" w:rsidR="009C7DDE" w:rsidRDefault="009C7DDE" w:rsidP="009C7DDE">
            <w:pPr>
              <w:pStyle w:val="TAL"/>
              <w:jc w:val="right"/>
              <w:rPr>
                <w:sz w:val="16"/>
                <w:szCs w:val="16"/>
                <w:lang w:eastAsia="zh-CN"/>
              </w:rPr>
            </w:pPr>
            <w:r>
              <w:rPr>
                <w:sz w:val="16"/>
                <w:szCs w:val="16"/>
                <w:lang w:eastAsia="zh-CN"/>
              </w:rPr>
              <w:t>2</w:t>
            </w:r>
          </w:p>
        </w:tc>
        <w:tc>
          <w:tcPr>
            <w:tcW w:w="425" w:type="dxa"/>
            <w:shd w:val="solid" w:color="FFFFFF" w:fill="auto"/>
          </w:tcPr>
          <w:p w14:paraId="56B316C2" w14:textId="7F491608"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2F7CF388" w14:textId="38174698" w:rsidR="009C7DDE" w:rsidRPr="005447B1" w:rsidRDefault="009C7DDE" w:rsidP="009C7DDE">
            <w:pPr>
              <w:pStyle w:val="TAL"/>
              <w:rPr>
                <w:sz w:val="16"/>
                <w:szCs w:val="16"/>
                <w:lang w:eastAsia="zh-CN"/>
              </w:rPr>
            </w:pPr>
            <w:r w:rsidRPr="005447B1">
              <w:rPr>
                <w:sz w:val="16"/>
                <w:szCs w:val="16"/>
                <w:lang w:eastAsia="zh-CN"/>
              </w:rPr>
              <w:t>Formatting of description fields</w:t>
            </w:r>
          </w:p>
        </w:tc>
        <w:tc>
          <w:tcPr>
            <w:tcW w:w="708" w:type="dxa"/>
            <w:shd w:val="solid" w:color="FFFFFF" w:fill="auto"/>
          </w:tcPr>
          <w:p w14:paraId="67978730" w14:textId="0E4BA295" w:rsidR="009C7DDE" w:rsidRDefault="009C7DDE" w:rsidP="009C7DDE">
            <w:pPr>
              <w:pStyle w:val="TAL"/>
              <w:jc w:val="center"/>
              <w:rPr>
                <w:sz w:val="16"/>
                <w:szCs w:val="16"/>
              </w:rPr>
            </w:pPr>
            <w:r>
              <w:rPr>
                <w:sz w:val="16"/>
                <w:szCs w:val="16"/>
              </w:rPr>
              <w:t>17.1.0</w:t>
            </w:r>
          </w:p>
        </w:tc>
      </w:tr>
      <w:tr w:rsidR="009C7DDE" w14:paraId="6B7D3B54" w14:textId="77777777" w:rsidTr="00AA1B8A">
        <w:tc>
          <w:tcPr>
            <w:tcW w:w="800" w:type="dxa"/>
            <w:shd w:val="solid" w:color="FFFFFF" w:fill="auto"/>
          </w:tcPr>
          <w:p w14:paraId="32F9DAD7" w14:textId="3B4CC78C" w:rsidR="009C7DDE" w:rsidRDefault="009C7DDE" w:rsidP="009C7DDE">
            <w:pPr>
              <w:pStyle w:val="TAL"/>
              <w:jc w:val="center"/>
              <w:rPr>
                <w:sz w:val="16"/>
                <w:szCs w:val="16"/>
              </w:rPr>
            </w:pPr>
            <w:r>
              <w:rPr>
                <w:sz w:val="16"/>
                <w:szCs w:val="16"/>
              </w:rPr>
              <w:t>2022-06</w:t>
            </w:r>
          </w:p>
        </w:tc>
        <w:tc>
          <w:tcPr>
            <w:tcW w:w="853" w:type="dxa"/>
            <w:shd w:val="solid" w:color="FFFFFF" w:fill="auto"/>
          </w:tcPr>
          <w:p w14:paraId="364D47EB" w14:textId="54D080F0" w:rsidR="009C7DDE" w:rsidRDefault="009C7DDE" w:rsidP="009C7DDE">
            <w:pPr>
              <w:pStyle w:val="TAL"/>
              <w:jc w:val="center"/>
              <w:rPr>
                <w:sz w:val="16"/>
                <w:szCs w:val="16"/>
              </w:rPr>
            </w:pPr>
            <w:r>
              <w:rPr>
                <w:sz w:val="16"/>
                <w:szCs w:val="16"/>
              </w:rPr>
              <w:t>CT#96</w:t>
            </w:r>
          </w:p>
        </w:tc>
        <w:tc>
          <w:tcPr>
            <w:tcW w:w="993" w:type="dxa"/>
            <w:shd w:val="solid" w:color="FFFFFF" w:fill="auto"/>
          </w:tcPr>
          <w:p w14:paraId="4DCCC5BB" w14:textId="4EA49077" w:rsidR="009C7DDE" w:rsidRDefault="009C7DDE" w:rsidP="009C7DDE">
            <w:pPr>
              <w:pStyle w:val="TAL"/>
              <w:jc w:val="center"/>
              <w:rPr>
                <w:sz w:val="16"/>
                <w:szCs w:val="16"/>
              </w:rPr>
            </w:pPr>
            <w:r w:rsidRPr="009C7DDE">
              <w:rPr>
                <w:sz w:val="16"/>
                <w:szCs w:val="16"/>
              </w:rPr>
              <w:t>CP-221130</w:t>
            </w:r>
          </w:p>
        </w:tc>
        <w:tc>
          <w:tcPr>
            <w:tcW w:w="473" w:type="dxa"/>
            <w:shd w:val="solid" w:color="FFFFFF" w:fill="auto"/>
          </w:tcPr>
          <w:p w14:paraId="43CA7C16" w14:textId="422BE83A"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009</w:t>
            </w:r>
          </w:p>
        </w:tc>
        <w:tc>
          <w:tcPr>
            <w:tcW w:w="425" w:type="dxa"/>
            <w:shd w:val="solid" w:color="FFFFFF" w:fill="auto"/>
          </w:tcPr>
          <w:p w14:paraId="4A073A13" w14:textId="13758B53" w:rsidR="009C7DDE" w:rsidRDefault="009C7DDE" w:rsidP="009C7DDE">
            <w:pPr>
              <w:pStyle w:val="TAL"/>
              <w:jc w:val="right"/>
              <w:rPr>
                <w:sz w:val="16"/>
                <w:szCs w:val="16"/>
                <w:lang w:eastAsia="zh-CN"/>
              </w:rPr>
            </w:pPr>
          </w:p>
        </w:tc>
        <w:tc>
          <w:tcPr>
            <w:tcW w:w="425" w:type="dxa"/>
            <w:shd w:val="solid" w:color="FFFFFF" w:fill="auto"/>
          </w:tcPr>
          <w:p w14:paraId="124BBBD4" w14:textId="42F8BA35"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7E716E15" w14:textId="43A4F3E0" w:rsidR="009C7DDE" w:rsidRPr="005447B1" w:rsidRDefault="009C7DDE" w:rsidP="009C7DDE">
            <w:pPr>
              <w:pStyle w:val="TAL"/>
              <w:rPr>
                <w:sz w:val="16"/>
                <w:szCs w:val="16"/>
                <w:lang w:eastAsia="zh-CN"/>
              </w:rPr>
            </w:pPr>
            <w:r w:rsidRPr="00267616">
              <w:rPr>
                <w:sz w:val="16"/>
                <w:szCs w:val="16"/>
                <w:lang w:eastAsia="zh-CN"/>
              </w:rPr>
              <w:t>Responses on DELETE method</w:t>
            </w:r>
          </w:p>
        </w:tc>
        <w:tc>
          <w:tcPr>
            <w:tcW w:w="708" w:type="dxa"/>
            <w:shd w:val="solid" w:color="FFFFFF" w:fill="auto"/>
          </w:tcPr>
          <w:p w14:paraId="60991310" w14:textId="057E8655" w:rsidR="009C7DDE" w:rsidRDefault="009C7DDE" w:rsidP="009C7DDE">
            <w:pPr>
              <w:pStyle w:val="TAL"/>
              <w:jc w:val="center"/>
              <w:rPr>
                <w:sz w:val="16"/>
                <w:szCs w:val="16"/>
              </w:rPr>
            </w:pPr>
            <w:r>
              <w:rPr>
                <w:sz w:val="16"/>
                <w:szCs w:val="16"/>
              </w:rPr>
              <w:t>17.1.0</w:t>
            </w:r>
          </w:p>
        </w:tc>
      </w:tr>
      <w:tr w:rsidR="009C7DDE" w14:paraId="1EC9B3C9" w14:textId="77777777" w:rsidTr="00AA1B8A">
        <w:tc>
          <w:tcPr>
            <w:tcW w:w="800" w:type="dxa"/>
            <w:shd w:val="solid" w:color="FFFFFF" w:fill="auto"/>
          </w:tcPr>
          <w:p w14:paraId="4DBC227B" w14:textId="2F543349" w:rsidR="009C7DDE" w:rsidRDefault="009C7DDE" w:rsidP="009C7DDE">
            <w:pPr>
              <w:pStyle w:val="TAL"/>
              <w:jc w:val="center"/>
              <w:rPr>
                <w:sz w:val="16"/>
                <w:szCs w:val="16"/>
              </w:rPr>
            </w:pPr>
            <w:r>
              <w:rPr>
                <w:sz w:val="16"/>
                <w:szCs w:val="16"/>
              </w:rPr>
              <w:t>2022-06</w:t>
            </w:r>
          </w:p>
        </w:tc>
        <w:tc>
          <w:tcPr>
            <w:tcW w:w="853" w:type="dxa"/>
            <w:shd w:val="solid" w:color="FFFFFF" w:fill="auto"/>
          </w:tcPr>
          <w:p w14:paraId="4583A12D" w14:textId="5DEF57B2" w:rsidR="009C7DDE" w:rsidRDefault="009C7DDE" w:rsidP="009C7DDE">
            <w:pPr>
              <w:pStyle w:val="TAL"/>
              <w:jc w:val="center"/>
              <w:rPr>
                <w:sz w:val="16"/>
                <w:szCs w:val="16"/>
              </w:rPr>
            </w:pPr>
            <w:r>
              <w:rPr>
                <w:sz w:val="16"/>
                <w:szCs w:val="16"/>
              </w:rPr>
              <w:t>CT#96</w:t>
            </w:r>
          </w:p>
        </w:tc>
        <w:tc>
          <w:tcPr>
            <w:tcW w:w="993" w:type="dxa"/>
            <w:shd w:val="solid" w:color="FFFFFF" w:fill="auto"/>
          </w:tcPr>
          <w:p w14:paraId="65CB02AD" w14:textId="1A46F615" w:rsidR="009C7DDE" w:rsidRDefault="009C7DDE" w:rsidP="009C7DDE">
            <w:pPr>
              <w:pStyle w:val="TAL"/>
              <w:jc w:val="center"/>
              <w:rPr>
                <w:sz w:val="16"/>
                <w:szCs w:val="16"/>
              </w:rPr>
            </w:pPr>
            <w:r w:rsidRPr="009C7DDE">
              <w:rPr>
                <w:sz w:val="16"/>
                <w:szCs w:val="16"/>
              </w:rPr>
              <w:t>CP-221133</w:t>
            </w:r>
          </w:p>
        </w:tc>
        <w:tc>
          <w:tcPr>
            <w:tcW w:w="473" w:type="dxa"/>
            <w:shd w:val="solid" w:color="FFFFFF" w:fill="auto"/>
          </w:tcPr>
          <w:p w14:paraId="3832A40E" w14:textId="5A8AE524"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011</w:t>
            </w:r>
          </w:p>
        </w:tc>
        <w:tc>
          <w:tcPr>
            <w:tcW w:w="425" w:type="dxa"/>
            <w:shd w:val="solid" w:color="FFFFFF" w:fill="auto"/>
          </w:tcPr>
          <w:p w14:paraId="09CC7492" w14:textId="107D74C1" w:rsidR="009C7DDE" w:rsidRDefault="009C7DDE" w:rsidP="009C7DDE">
            <w:pPr>
              <w:pStyle w:val="TAL"/>
              <w:jc w:val="right"/>
              <w:rPr>
                <w:sz w:val="16"/>
                <w:szCs w:val="16"/>
                <w:lang w:eastAsia="zh-CN"/>
              </w:rPr>
            </w:pPr>
            <w:r>
              <w:rPr>
                <w:sz w:val="16"/>
                <w:szCs w:val="16"/>
                <w:lang w:eastAsia="zh-CN"/>
              </w:rPr>
              <w:t>2</w:t>
            </w:r>
          </w:p>
        </w:tc>
        <w:tc>
          <w:tcPr>
            <w:tcW w:w="425" w:type="dxa"/>
            <w:shd w:val="solid" w:color="FFFFFF" w:fill="auto"/>
          </w:tcPr>
          <w:p w14:paraId="03A0C375" w14:textId="72CB1371"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49771EBE" w14:textId="63A08DB8" w:rsidR="009C7DDE" w:rsidRPr="00267616" w:rsidRDefault="009C7DDE" w:rsidP="009C7DDE">
            <w:pPr>
              <w:pStyle w:val="TAL"/>
              <w:rPr>
                <w:sz w:val="16"/>
                <w:szCs w:val="16"/>
                <w:lang w:eastAsia="zh-CN"/>
              </w:rPr>
            </w:pPr>
            <w:r w:rsidRPr="00267616">
              <w:rPr>
                <w:sz w:val="16"/>
                <w:szCs w:val="16"/>
                <w:lang w:eastAsia="zh-CN"/>
              </w:rPr>
              <w:t>Clarification on duplicated data or analytics storage</w:t>
            </w:r>
          </w:p>
        </w:tc>
        <w:tc>
          <w:tcPr>
            <w:tcW w:w="708" w:type="dxa"/>
            <w:shd w:val="solid" w:color="FFFFFF" w:fill="auto"/>
          </w:tcPr>
          <w:p w14:paraId="79E3448C" w14:textId="1D6E60E3" w:rsidR="009C7DDE" w:rsidRDefault="009C7DDE" w:rsidP="009C7DDE">
            <w:pPr>
              <w:pStyle w:val="TAL"/>
              <w:jc w:val="center"/>
              <w:rPr>
                <w:sz w:val="16"/>
                <w:szCs w:val="16"/>
              </w:rPr>
            </w:pPr>
            <w:r>
              <w:rPr>
                <w:sz w:val="16"/>
                <w:szCs w:val="16"/>
              </w:rPr>
              <w:t>17.1.0</w:t>
            </w:r>
          </w:p>
        </w:tc>
      </w:tr>
      <w:tr w:rsidR="009C7DDE" w14:paraId="73C4E818" w14:textId="77777777" w:rsidTr="00AA1B8A">
        <w:tc>
          <w:tcPr>
            <w:tcW w:w="800" w:type="dxa"/>
            <w:shd w:val="solid" w:color="FFFFFF" w:fill="auto"/>
          </w:tcPr>
          <w:p w14:paraId="0BAC85EA" w14:textId="55D51DC3" w:rsidR="009C7DDE" w:rsidRDefault="009C7DDE" w:rsidP="009C7DDE">
            <w:pPr>
              <w:pStyle w:val="TAL"/>
              <w:jc w:val="center"/>
              <w:rPr>
                <w:sz w:val="16"/>
                <w:szCs w:val="16"/>
              </w:rPr>
            </w:pPr>
            <w:r>
              <w:rPr>
                <w:sz w:val="16"/>
                <w:szCs w:val="16"/>
              </w:rPr>
              <w:t>2022-06</w:t>
            </w:r>
          </w:p>
        </w:tc>
        <w:tc>
          <w:tcPr>
            <w:tcW w:w="853" w:type="dxa"/>
            <w:shd w:val="solid" w:color="FFFFFF" w:fill="auto"/>
          </w:tcPr>
          <w:p w14:paraId="749A0838" w14:textId="42041FB4" w:rsidR="009C7DDE" w:rsidRDefault="009C7DDE" w:rsidP="009C7DDE">
            <w:pPr>
              <w:pStyle w:val="TAL"/>
              <w:jc w:val="center"/>
              <w:rPr>
                <w:sz w:val="16"/>
                <w:szCs w:val="16"/>
              </w:rPr>
            </w:pPr>
            <w:r>
              <w:rPr>
                <w:sz w:val="16"/>
                <w:szCs w:val="16"/>
              </w:rPr>
              <w:t>CT#96</w:t>
            </w:r>
          </w:p>
        </w:tc>
        <w:tc>
          <w:tcPr>
            <w:tcW w:w="993" w:type="dxa"/>
            <w:shd w:val="solid" w:color="FFFFFF" w:fill="auto"/>
          </w:tcPr>
          <w:p w14:paraId="543A3E9C" w14:textId="2F5B36BB" w:rsidR="009C7DDE" w:rsidRDefault="009C7DDE" w:rsidP="009C7DDE">
            <w:pPr>
              <w:pStyle w:val="TAL"/>
              <w:jc w:val="center"/>
              <w:rPr>
                <w:sz w:val="16"/>
                <w:szCs w:val="16"/>
              </w:rPr>
            </w:pPr>
            <w:r w:rsidRPr="009C7DDE">
              <w:rPr>
                <w:sz w:val="16"/>
                <w:szCs w:val="16"/>
              </w:rPr>
              <w:t>CP-221131</w:t>
            </w:r>
          </w:p>
        </w:tc>
        <w:tc>
          <w:tcPr>
            <w:tcW w:w="473" w:type="dxa"/>
            <w:shd w:val="solid" w:color="FFFFFF" w:fill="auto"/>
          </w:tcPr>
          <w:p w14:paraId="5980C0A9" w14:textId="2BB585ED"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012</w:t>
            </w:r>
          </w:p>
        </w:tc>
        <w:tc>
          <w:tcPr>
            <w:tcW w:w="425" w:type="dxa"/>
            <w:shd w:val="solid" w:color="FFFFFF" w:fill="auto"/>
          </w:tcPr>
          <w:p w14:paraId="3B6BF301" w14:textId="6EFBEDD1" w:rsidR="009C7DDE" w:rsidRDefault="009C7DDE" w:rsidP="009C7DDE">
            <w:pPr>
              <w:pStyle w:val="TAL"/>
              <w:jc w:val="right"/>
              <w:rPr>
                <w:sz w:val="16"/>
                <w:szCs w:val="16"/>
                <w:lang w:eastAsia="zh-CN"/>
              </w:rPr>
            </w:pPr>
            <w:r>
              <w:rPr>
                <w:rFonts w:hint="eastAsia"/>
                <w:sz w:val="16"/>
                <w:szCs w:val="16"/>
                <w:lang w:eastAsia="zh-CN"/>
              </w:rPr>
              <w:t>1</w:t>
            </w:r>
          </w:p>
        </w:tc>
        <w:tc>
          <w:tcPr>
            <w:tcW w:w="425" w:type="dxa"/>
            <w:shd w:val="solid" w:color="FFFFFF" w:fill="auto"/>
          </w:tcPr>
          <w:p w14:paraId="37563E83" w14:textId="51DF5818"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02A8F691" w14:textId="15365301" w:rsidR="009C7DDE" w:rsidRPr="00267616" w:rsidRDefault="009C7DDE" w:rsidP="009C7DDE">
            <w:pPr>
              <w:pStyle w:val="TAL"/>
              <w:rPr>
                <w:sz w:val="16"/>
                <w:szCs w:val="16"/>
                <w:lang w:eastAsia="zh-CN"/>
              </w:rPr>
            </w:pPr>
            <w:r w:rsidRPr="00267616">
              <w:rPr>
                <w:sz w:val="16"/>
                <w:szCs w:val="16"/>
                <w:lang w:eastAsia="zh-CN"/>
              </w:rPr>
              <w:t>Correction on Nadrf_DataManagement_StorageRequest service operation</w:t>
            </w:r>
          </w:p>
        </w:tc>
        <w:tc>
          <w:tcPr>
            <w:tcW w:w="708" w:type="dxa"/>
            <w:shd w:val="solid" w:color="FFFFFF" w:fill="auto"/>
          </w:tcPr>
          <w:p w14:paraId="2707DD63" w14:textId="391BD66D" w:rsidR="009C7DDE" w:rsidRDefault="009C7DDE" w:rsidP="009C7DDE">
            <w:pPr>
              <w:pStyle w:val="TAL"/>
              <w:jc w:val="center"/>
              <w:rPr>
                <w:sz w:val="16"/>
                <w:szCs w:val="16"/>
              </w:rPr>
            </w:pPr>
            <w:r>
              <w:rPr>
                <w:sz w:val="16"/>
                <w:szCs w:val="16"/>
              </w:rPr>
              <w:t>17.1.0</w:t>
            </w:r>
          </w:p>
        </w:tc>
      </w:tr>
      <w:tr w:rsidR="009C7DDE" w14:paraId="19E583CF" w14:textId="77777777" w:rsidTr="00AA1B8A">
        <w:tc>
          <w:tcPr>
            <w:tcW w:w="800" w:type="dxa"/>
            <w:shd w:val="solid" w:color="FFFFFF" w:fill="auto"/>
          </w:tcPr>
          <w:p w14:paraId="34FA31BF" w14:textId="191CAE40" w:rsidR="009C7DDE" w:rsidRDefault="009C7DDE" w:rsidP="009C7DDE">
            <w:pPr>
              <w:pStyle w:val="TAL"/>
              <w:jc w:val="center"/>
              <w:rPr>
                <w:sz w:val="16"/>
                <w:szCs w:val="16"/>
              </w:rPr>
            </w:pPr>
            <w:r>
              <w:rPr>
                <w:sz w:val="16"/>
                <w:szCs w:val="16"/>
              </w:rPr>
              <w:t>2022-06</w:t>
            </w:r>
          </w:p>
        </w:tc>
        <w:tc>
          <w:tcPr>
            <w:tcW w:w="853" w:type="dxa"/>
            <w:shd w:val="solid" w:color="FFFFFF" w:fill="auto"/>
          </w:tcPr>
          <w:p w14:paraId="7D5336C9" w14:textId="334126A4" w:rsidR="009C7DDE" w:rsidRDefault="009C7DDE" w:rsidP="009C7DDE">
            <w:pPr>
              <w:pStyle w:val="TAL"/>
              <w:jc w:val="center"/>
              <w:rPr>
                <w:sz w:val="16"/>
                <w:szCs w:val="16"/>
              </w:rPr>
            </w:pPr>
            <w:r>
              <w:rPr>
                <w:sz w:val="16"/>
                <w:szCs w:val="16"/>
              </w:rPr>
              <w:t>CT#96</w:t>
            </w:r>
          </w:p>
        </w:tc>
        <w:tc>
          <w:tcPr>
            <w:tcW w:w="993" w:type="dxa"/>
            <w:shd w:val="solid" w:color="FFFFFF" w:fill="auto"/>
          </w:tcPr>
          <w:p w14:paraId="7C69CB61" w14:textId="594F7920" w:rsidR="009C7DDE" w:rsidRDefault="009C7DDE" w:rsidP="009C7DDE">
            <w:pPr>
              <w:pStyle w:val="TAL"/>
              <w:jc w:val="center"/>
              <w:rPr>
                <w:sz w:val="16"/>
                <w:szCs w:val="16"/>
              </w:rPr>
            </w:pPr>
            <w:r w:rsidRPr="009C7DDE">
              <w:rPr>
                <w:sz w:val="16"/>
                <w:szCs w:val="16"/>
              </w:rPr>
              <w:t>CP-221133</w:t>
            </w:r>
          </w:p>
        </w:tc>
        <w:tc>
          <w:tcPr>
            <w:tcW w:w="473" w:type="dxa"/>
            <w:shd w:val="solid" w:color="FFFFFF" w:fill="auto"/>
          </w:tcPr>
          <w:p w14:paraId="01AC4CF1" w14:textId="55D5D924"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014</w:t>
            </w:r>
          </w:p>
        </w:tc>
        <w:tc>
          <w:tcPr>
            <w:tcW w:w="425" w:type="dxa"/>
            <w:shd w:val="solid" w:color="FFFFFF" w:fill="auto"/>
          </w:tcPr>
          <w:p w14:paraId="4A10610A" w14:textId="4E625249" w:rsidR="009C7DDE" w:rsidRDefault="009C7DDE" w:rsidP="009C7DDE">
            <w:pPr>
              <w:pStyle w:val="TAL"/>
              <w:jc w:val="right"/>
              <w:rPr>
                <w:sz w:val="16"/>
                <w:szCs w:val="16"/>
                <w:lang w:eastAsia="zh-CN"/>
              </w:rPr>
            </w:pPr>
          </w:p>
        </w:tc>
        <w:tc>
          <w:tcPr>
            <w:tcW w:w="425" w:type="dxa"/>
            <w:shd w:val="solid" w:color="FFFFFF" w:fill="auto"/>
          </w:tcPr>
          <w:p w14:paraId="71678BE8" w14:textId="17ABAE14"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2C6F3ADE" w14:textId="0872600D" w:rsidR="009C7DDE" w:rsidRPr="00267616" w:rsidRDefault="009C7DDE" w:rsidP="009C7DDE">
            <w:pPr>
              <w:pStyle w:val="TAL"/>
              <w:rPr>
                <w:sz w:val="16"/>
                <w:szCs w:val="16"/>
                <w:lang w:eastAsia="zh-CN"/>
              </w:rPr>
            </w:pPr>
            <w:r w:rsidRPr="009178E6">
              <w:rPr>
                <w:sz w:val="16"/>
                <w:szCs w:val="16"/>
                <w:lang w:eastAsia="zh-CN"/>
              </w:rPr>
              <w:t>Removal of repetitive description in HTTP error response</w:t>
            </w:r>
          </w:p>
        </w:tc>
        <w:tc>
          <w:tcPr>
            <w:tcW w:w="708" w:type="dxa"/>
            <w:shd w:val="solid" w:color="FFFFFF" w:fill="auto"/>
          </w:tcPr>
          <w:p w14:paraId="42322C97" w14:textId="77777777" w:rsidR="009C7DDE" w:rsidRDefault="009C7DDE" w:rsidP="009C7DDE">
            <w:pPr>
              <w:pStyle w:val="TAL"/>
              <w:jc w:val="center"/>
              <w:rPr>
                <w:sz w:val="16"/>
                <w:szCs w:val="16"/>
              </w:rPr>
            </w:pPr>
            <w:r>
              <w:rPr>
                <w:sz w:val="16"/>
                <w:szCs w:val="16"/>
              </w:rPr>
              <w:t>17.1.0</w:t>
            </w:r>
          </w:p>
        </w:tc>
      </w:tr>
      <w:tr w:rsidR="009C7DDE" w14:paraId="48D323B3" w14:textId="77777777" w:rsidTr="00AA1B8A">
        <w:tc>
          <w:tcPr>
            <w:tcW w:w="800" w:type="dxa"/>
            <w:shd w:val="solid" w:color="FFFFFF" w:fill="auto"/>
          </w:tcPr>
          <w:p w14:paraId="0BC88FC0" w14:textId="7B6B40DF" w:rsidR="009C7DDE" w:rsidRDefault="009C7DDE" w:rsidP="009C7DDE">
            <w:pPr>
              <w:pStyle w:val="TAL"/>
              <w:jc w:val="center"/>
              <w:rPr>
                <w:sz w:val="16"/>
                <w:szCs w:val="16"/>
              </w:rPr>
            </w:pPr>
            <w:r>
              <w:rPr>
                <w:sz w:val="16"/>
                <w:szCs w:val="16"/>
              </w:rPr>
              <w:t>2022-06</w:t>
            </w:r>
          </w:p>
        </w:tc>
        <w:tc>
          <w:tcPr>
            <w:tcW w:w="853" w:type="dxa"/>
            <w:shd w:val="solid" w:color="FFFFFF" w:fill="auto"/>
          </w:tcPr>
          <w:p w14:paraId="283F6DCD" w14:textId="65742AC8" w:rsidR="009C7DDE" w:rsidRDefault="009C7DDE" w:rsidP="009C7DDE">
            <w:pPr>
              <w:pStyle w:val="TAL"/>
              <w:jc w:val="center"/>
              <w:rPr>
                <w:sz w:val="16"/>
                <w:szCs w:val="16"/>
              </w:rPr>
            </w:pPr>
            <w:r>
              <w:rPr>
                <w:sz w:val="16"/>
                <w:szCs w:val="16"/>
              </w:rPr>
              <w:t>CT#96</w:t>
            </w:r>
          </w:p>
        </w:tc>
        <w:tc>
          <w:tcPr>
            <w:tcW w:w="993" w:type="dxa"/>
            <w:shd w:val="solid" w:color="FFFFFF" w:fill="auto"/>
          </w:tcPr>
          <w:p w14:paraId="24641C07" w14:textId="58E6AE9E" w:rsidR="009C7DDE" w:rsidRDefault="009C7DDE" w:rsidP="009C7DDE">
            <w:pPr>
              <w:pStyle w:val="TAL"/>
              <w:jc w:val="center"/>
              <w:rPr>
                <w:sz w:val="16"/>
                <w:szCs w:val="16"/>
              </w:rPr>
            </w:pPr>
            <w:r w:rsidRPr="009C7DDE">
              <w:rPr>
                <w:sz w:val="16"/>
                <w:szCs w:val="16"/>
              </w:rPr>
              <w:t>CP-221135</w:t>
            </w:r>
          </w:p>
        </w:tc>
        <w:tc>
          <w:tcPr>
            <w:tcW w:w="473" w:type="dxa"/>
            <w:shd w:val="solid" w:color="FFFFFF" w:fill="auto"/>
          </w:tcPr>
          <w:p w14:paraId="2F94081E" w14:textId="099D54DB"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016</w:t>
            </w:r>
          </w:p>
        </w:tc>
        <w:tc>
          <w:tcPr>
            <w:tcW w:w="425" w:type="dxa"/>
            <w:shd w:val="solid" w:color="FFFFFF" w:fill="auto"/>
          </w:tcPr>
          <w:p w14:paraId="5D083CFD" w14:textId="1172E712" w:rsidR="009C7DDE" w:rsidRDefault="009C7DDE" w:rsidP="009C7DDE">
            <w:pPr>
              <w:pStyle w:val="TAL"/>
              <w:jc w:val="right"/>
              <w:rPr>
                <w:sz w:val="16"/>
                <w:szCs w:val="16"/>
                <w:lang w:eastAsia="zh-CN"/>
              </w:rPr>
            </w:pPr>
            <w:r>
              <w:rPr>
                <w:rFonts w:hint="eastAsia"/>
                <w:sz w:val="16"/>
                <w:szCs w:val="16"/>
                <w:lang w:eastAsia="zh-CN"/>
              </w:rPr>
              <w:t>1</w:t>
            </w:r>
          </w:p>
        </w:tc>
        <w:tc>
          <w:tcPr>
            <w:tcW w:w="425" w:type="dxa"/>
            <w:shd w:val="solid" w:color="FFFFFF" w:fill="auto"/>
          </w:tcPr>
          <w:p w14:paraId="2018AACD" w14:textId="77777777"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6D5D3BBC" w14:textId="5939F64E" w:rsidR="009C7DDE" w:rsidRPr="00267616" w:rsidRDefault="009C7DDE" w:rsidP="009C7DDE">
            <w:pPr>
              <w:pStyle w:val="TAL"/>
              <w:rPr>
                <w:sz w:val="16"/>
                <w:szCs w:val="16"/>
                <w:lang w:eastAsia="zh-CN"/>
              </w:rPr>
            </w:pPr>
            <w:r w:rsidRPr="009178E6">
              <w:rPr>
                <w:sz w:val="16"/>
                <w:szCs w:val="16"/>
                <w:lang w:eastAsia="zh-CN"/>
              </w:rPr>
              <w:t>Update inputs of Nadrf_DataManagement_RetrievalNotify service</w:t>
            </w:r>
          </w:p>
        </w:tc>
        <w:tc>
          <w:tcPr>
            <w:tcW w:w="708" w:type="dxa"/>
            <w:shd w:val="solid" w:color="FFFFFF" w:fill="auto"/>
          </w:tcPr>
          <w:p w14:paraId="2CC97D28" w14:textId="77777777" w:rsidR="009C7DDE" w:rsidRDefault="009C7DDE" w:rsidP="009C7DDE">
            <w:pPr>
              <w:pStyle w:val="TAL"/>
              <w:jc w:val="center"/>
              <w:rPr>
                <w:sz w:val="16"/>
                <w:szCs w:val="16"/>
              </w:rPr>
            </w:pPr>
            <w:r>
              <w:rPr>
                <w:sz w:val="16"/>
                <w:szCs w:val="16"/>
              </w:rPr>
              <w:t>17.1.0</w:t>
            </w:r>
          </w:p>
        </w:tc>
      </w:tr>
      <w:tr w:rsidR="009C7DDE" w14:paraId="603F674F" w14:textId="77777777" w:rsidTr="00AA1B8A">
        <w:tc>
          <w:tcPr>
            <w:tcW w:w="800" w:type="dxa"/>
            <w:shd w:val="solid" w:color="FFFFFF" w:fill="auto"/>
          </w:tcPr>
          <w:p w14:paraId="7F0C4290" w14:textId="33353B25" w:rsidR="009C7DDE" w:rsidRDefault="009C7DDE" w:rsidP="009C7DDE">
            <w:pPr>
              <w:pStyle w:val="TAL"/>
              <w:jc w:val="center"/>
              <w:rPr>
                <w:sz w:val="16"/>
                <w:szCs w:val="16"/>
              </w:rPr>
            </w:pPr>
            <w:r>
              <w:rPr>
                <w:sz w:val="16"/>
                <w:szCs w:val="16"/>
              </w:rPr>
              <w:t>2022-06</w:t>
            </w:r>
          </w:p>
        </w:tc>
        <w:tc>
          <w:tcPr>
            <w:tcW w:w="853" w:type="dxa"/>
            <w:shd w:val="solid" w:color="FFFFFF" w:fill="auto"/>
          </w:tcPr>
          <w:p w14:paraId="1462927D" w14:textId="349A2641" w:rsidR="009C7DDE" w:rsidRDefault="009C7DDE" w:rsidP="009C7DDE">
            <w:pPr>
              <w:pStyle w:val="TAL"/>
              <w:jc w:val="center"/>
              <w:rPr>
                <w:sz w:val="16"/>
                <w:szCs w:val="16"/>
              </w:rPr>
            </w:pPr>
            <w:r>
              <w:rPr>
                <w:sz w:val="16"/>
                <w:szCs w:val="16"/>
              </w:rPr>
              <w:t>CT#96</w:t>
            </w:r>
          </w:p>
        </w:tc>
        <w:tc>
          <w:tcPr>
            <w:tcW w:w="993" w:type="dxa"/>
            <w:shd w:val="solid" w:color="FFFFFF" w:fill="auto"/>
          </w:tcPr>
          <w:p w14:paraId="249A88C6" w14:textId="24C5D61E" w:rsidR="009C7DDE" w:rsidRDefault="009C7DDE" w:rsidP="009C7DDE">
            <w:pPr>
              <w:pStyle w:val="TAL"/>
              <w:jc w:val="center"/>
              <w:rPr>
                <w:sz w:val="16"/>
                <w:szCs w:val="16"/>
              </w:rPr>
            </w:pPr>
            <w:r w:rsidRPr="009C7DDE">
              <w:rPr>
                <w:sz w:val="16"/>
                <w:szCs w:val="16"/>
              </w:rPr>
              <w:t>CP-221134</w:t>
            </w:r>
          </w:p>
        </w:tc>
        <w:tc>
          <w:tcPr>
            <w:tcW w:w="473" w:type="dxa"/>
            <w:shd w:val="solid" w:color="FFFFFF" w:fill="auto"/>
          </w:tcPr>
          <w:p w14:paraId="577DD2B8" w14:textId="2C992FEA"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017</w:t>
            </w:r>
          </w:p>
        </w:tc>
        <w:tc>
          <w:tcPr>
            <w:tcW w:w="425" w:type="dxa"/>
            <w:shd w:val="solid" w:color="FFFFFF" w:fill="auto"/>
          </w:tcPr>
          <w:p w14:paraId="1109BEEE" w14:textId="1681E240" w:rsidR="009C7DDE" w:rsidRDefault="009C7DDE" w:rsidP="009C7DDE">
            <w:pPr>
              <w:pStyle w:val="TAL"/>
              <w:jc w:val="right"/>
              <w:rPr>
                <w:sz w:val="16"/>
                <w:szCs w:val="16"/>
                <w:lang w:eastAsia="zh-CN"/>
              </w:rPr>
            </w:pPr>
          </w:p>
        </w:tc>
        <w:tc>
          <w:tcPr>
            <w:tcW w:w="425" w:type="dxa"/>
            <w:shd w:val="solid" w:color="FFFFFF" w:fill="auto"/>
          </w:tcPr>
          <w:p w14:paraId="3DEE5B05" w14:textId="77777777"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7C26AF3F" w14:textId="3E572BF8" w:rsidR="009C7DDE" w:rsidRPr="00267616" w:rsidRDefault="009C7DDE" w:rsidP="009C7DDE">
            <w:pPr>
              <w:pStyle w:val="TAL"/>
              <w:rPr>
                <w:sz w:val="16"/>
                <w:szCs w:val="16"/>
                <w:lang w:eastAsia="zh-CN"/>
              </w:rPr>
            </w:pPr>
            <w:r w:rsidRPr="00195EF0">
              <w:rPr>
                <w:sz w:val="16"/>
                <w:szCs w:val="16"/>
                <w:lang w:eastAsia="zh-CN"/>
              </w:rPr>
              <w:t>corrections to Abbreviations and Introduction</w:t>
            </w:r>
          </w:p>
        </w:tc>
        <w:tc>
          <w:tcPr>
            <w:tcW w:w="708" w:type="dxa"/>
            <w:shd w:val="solid" w:color="FFFFFF" w:fill="auto"/>
          </w:tcPr>
          <w:p w14:paraId="731DFB52" w14:textId="77777777" w:rsidR="009C7DDE" w:rsidRDefault="009C7DDE" w:rsidP="009C7DDE">
            <w:pPr>
              <w:pStyle w:val="TAL"/>
              <w:jc w:val="center"/>
              <w:rPr>
                <w:sz w:val="16"/>
                <w:szCs w:val="16"/>
              </w:rPr>
            </w:pPr>
            <w:r>
              <w:rPr>
                <w:sz w:val="16"/>
                <w:szCs w:val="16"/>
              </w:rPr>
              <w:t>17.1.0</w:t>
            </w:r>
          </w:p>
        </w:tc>
      </w:tr>
      <w:tr w:rsidR="009C7DDE" w14:paraId="6725CADD" w14:textId="77777777" w:rsidTr="00AA1B8A">
        <w:tc>
          <w:tcPr>
            <w:tcW w:w="800" w:type="dxa"/>
            <w:shd w:val="solid" w:color="FFFFFF" w:fill="auto"/>
          </w:tcPr>
          <w:p w14:paraId="166AD09E" w14:textId="2F24E21A" w:rsidR="009C7DDE" w:rsidRDefault="009C7DDE" w:rsidP="009C7DDE">
            <w:pPr>
              <w:pStyle w:val="TAL"/>
              <w:jc w:val="center"/>
              <w:rPr>
                <w:sz w:val="16"/>
                <w:szCs w:val="16"/>
              </w:rPr>
            </w:pPr>
            <w:r>
              <w:rPr>
                <w:sz w:val="16"/>
                <w:szCs w:val="16"/>
              </w:rPr>
              <w:t>2022-06</w:t>
            </w:r>
          </w:p>
        </w:tc>
        <w:tc>
          <w:tcPr>
            <w:tcW w:w="853" w:type="dxa"/>
            <w:shd w:val="solid" w:color="FFFFFF" w:fill="auto"/>
          </w:tcPr>
          <w:p w14:paraId="1AD20542" w14:textId="18BA5F29" w:rsidR="009C7DDE" w:rsidRDefault="009C7DDE" w:rsidP="009C7DDE">
            <w:pPr>
              <w:pStyle w:val="TAL"/>
              <w:jc w:val="center"/>
              <w:rPr>
                <w:sz w:val="16"/>
                <w:szCs w:val="16"/>
              </w:rPr>
            </w:pPr>
            <w:r>
              <w:rPr>
                <w:sz w:val="16"/>
                <w:szCs w:val="16"/>
              </w:rPr>
              <w:t>CT#96</w:t>
            </w:r>
          </w:p>
        </w:tc>
        <w:tc>
          <w:tcPr>
            <w:tcW w:w="993" w:type="dxa"/>
            <w:shd w:val="solid" w:color="FFFFFF" w:fill="auto"/>
          </w:tcPr>
          <w:p w14:paraId="06206FE0" w14:textId="54B3F3E5" w:rsidR="009C7DDE" w:rsidRDefault="009C7DDE" w:rsidP="009C7DDE">
            <w:pPr>
              <w:pStyle w:val="TAL"/>
              <w:jc w:val="center"/>
              <w:rPr>
                <w:sz w:val="16"/>
                <w:szCs w:val="16"/>
              </w:rPr>
            </w:pPr>
            <w:r w:rsidRPr="009C7DDE">
              <w:rPr>
                <w:sz w:val="16"/>
                <w:szCs w:val="16"/>
              </w:rPr>
              <w:t>CP-221134</w:t>
            </w:r>
          </w:p>
        </w:tc>
        <w:tc>
          <w:tcPr>
            <w:tcW w:w="473" w:type="dxa"/>
            <w:shd w:val="solid" w:color="FFFFFF" w:fill="auto"/>
          </w:tcPr>
          <w:p w14:paraId="25708F03" w14:textId="42B6988D"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018</w:t>
            </w:r>
          </w:p>
        </w:tc>
        <w:tc>
          <w:tcPr>
            <w:tcW w:w="425" w:type="dxa"/>
            <w:shd w:val="solid" w:color="FFFFFF" w:fill="auto"/>
          </w:tcPr>
          <w:p w14:paraId="6A2B2720" w14:textId="77777777" w:rsidR="009C7DDE" w:rsidRDefault="009C7DDE" w:rsidP="009C7DDE">
            <w:pPr>
              <w:pStyle w:val="TAL"/>
              <w:jc w:val="right"/>
              <w:rPr>
                <w:sz w:val="16"/>
                <w:szCs w:val="16"/>
                <w:lang w:eastAsia="zh-CN"/>
              </w:rPr>
            </w:pPr>
          </w:p>
        </w:tc>
        <w:tc>
          <w:tcPr>
            <w:tcW w:w="425" w:type="dxa"/>
            <w:shd w:val="solid" w:color="FFFFFF" w:fill="auto"/>
          </w:tcPr>
          <w:p w14:paraId="1488E9F1" w14:textId="77777777"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63838AEE" w14:textId="4967789A" w:rsidR="009C7DDE" w:rsidRPr="00267616" w:rsidRDefault="009C7DDE" w:rsidP="009C7DDE">
            <w:pPr>
              <w:pStyle w:val="TAL"/>
              <w:rPr>
                <w:sz w:val="16"/>
                <w:szCs w:val="16"/>
                <w:lang w:eastAsia="zh-CN"/>
              </w:rPr>
            </w:pPr>
            <w:r w:rsidRPr="00422F56">
              <w:rPr>
                <w:sz w:val="16"/>
                <w:szCs w:val="16"/>
                <w:lang w:eastAsia="zh-CN"/>
              </w:rPr>
              <w:t>correction to time period</w:t>
            </w:r>
          </w:p>
        </w:tc>
        <w:tc>
          <w:tcPr>
            <w:tcW w:w="708" w:type="dxa"/>
            <w:shd w:val="solid" w:color="FFFFFF" w:fill="auto"/>
          </w:tcPr>
          <w:p w14:paraId="4875B822" w14:textId="77777777" w:rsidR="009C7DDE" w:rsidRDefault="009C7DDE" w:rsidP="009C7DDE">
            <w:pPr>
              <w:pStyle w:val="TAL"/>
              <w:jc w:val="center"/>
              <w:rPr>
                <w:sz w:val="16"/>
                <w:szCs w:val="16"/>
              </w:rPr>
            </w:pPr>
            <w:r>
              <w:rPr>
                <w:sz w:val="16"/>
                <w:szCs w:val="16"/>
              </w:rPr>
              <w:t>17.1.0</w:t>
            </w:r>
          </w:p>
        </w:tc>
      </w:tr>
      <w:tr w:rsidR="009C7DDE" w14:paraId="00C1F0DE" w14:textId="77777777" w:rsidTr="00AA1B8A">
        <w:tc>
          <w:tcPr>
            <w:tcW w:w="800" w:type="dxa"/>
            <w:shd w:val="solid" w:color="FFFFFF" w:fill="auto"/>
          </w:tcPr>
          <w:p w14:paraId="0A8281FA" w14:textId="46349B46" w:rsidR="009C7DDE" w:rsidRDefault="009C7DDE" w:rsidP="009C7DDE">
            <w:pPr>
              <w:pStyle w:val="TAL"/>
              <w:jc w:val="center"/>
              <w:rPr>
                <w:sz w:val="16"/>
                <w:szCs w:val="16"/>
              </w:rPr>
            </w:pPr>
            <w:r>
              <w:rPr>
                <w:sz w:val="16"/>
                <w:szCs w:val="16"/>
              </w:rPr>
              <w:t>2022-06</w:t>
            </w:r>
          </w:p>
        </w:tc>
        <w:tc>
          <w:tcPr>
            <w:tcW w:w="853" w:type="dxa"/>
            <w:shd w:val="solid" w:color="FFFFFF" w:fill="auto"/>
          </w:tcPr>
          <w:p w14:paraId="4BC0F982" w14:textId="40E16FAD" w:rsidR="009C7DDE" w:rsidRDefault="009C7DDE" w:rsidP="009C7DDE">
            <w:pPr>
              <w:pStyle w:val="TAL"/>
              <w:jc w:val="center"/>
              <w:rPr>
                <w:sz w:val="16"/>
                <w:szCs w:val="16"/>
              </w:rPr>
            </w:pPr>
            <w:r>
              <w:rPr>
                <w:sz w:val="16"/>
                <w:szCs w:val="16"/>
              </w:rPr>
              <w:t>CT#96</w:t>
            </w:r>
          </w:p>
        </w:tc>
        <w:tc>
          <w:tcPr>
            <w:tcW w:w="993" w:type="dxa"/>
            <w:shd w:val="solid" w:color="FFFFFF" w:fill="auto"/>
          </w:tcPr>
          <w:p w14:paraId="4530D814" w14:textId="16A07E79" w:rsidR="009C7DDE" w:rsidRDefault="009C7DDE" w:rsidP="009C7DDE">
            <w:pPr>
              <w:pStyle w:val="TAL"/>
              <w:jc w:val="center"/>
              <w:rPr>
                <w:sz w:val="16"/>
                <w:szCs w:val="16"/>
              </w:rPr>
            </w:pPr>
            <w:r w:rsidRPr="009C7DDE">
              <w:rPr>
                <w:sz w:val="16"/>
                <w:szCs w:val="16"/>
              </w:rPr>
              <w:t>CP-221155</w:t>
            </w:r>
          </w:p>
        </w:tc>
        <w:tc>
          <w:tcPr>
            <w:tcW w:w="473" w:type="dxa"/>
            <w:shd w:val="solid" w:color="FFFFFF" w:fill="auto"/>
          </w:tcPr>
          <w:p w14:paraId="7DDE47A9" w14:textId="43EA3168"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019</w:t>
            </w:r>
          </w:p>
        </w:tc>
        <w:tc>
          <w:tcPr>
            <w:tcW w:w="425" w:type="dxa"/>
            <w:shd w:val="solid" w:color="FFFFFF" w:fill="auto"/>
          </w:tcPr>
          <w:p w14:paraId="53701AC6" w14:textId="3F846CE6" w:rsidR="009C7DDE" w:rsidRDefault="009C7DDE" w:rsidP="009C7DDE">
            <w:pPr>
              <w:pStyle w:val="TAL"/>
              <w:jc w:val="right"/>
              <w:rPr>
                <w:sz w:val="16"/>
                <w:szCs w:val="16"/>
                <w:lang w:eastAsia="zh-CN"/>
              </w:rPr>
            </w:pPr>
            <w:r>
              <w:rPr>
                <w:rFonts w:hint="eastAsia"/>
                <w:sz w:val="16"/>
                <w:szCs w:val="16"/>
                <w:lang w:eastAsia="zh-CN"/>
              </w:rPr>
              <w:t>1</w:t>
            </w:r>
          </w:p>
        </w:tc>
        <w:tc>
          <w:tcPr>
            <w:tcW w:w="425" w:type="dxa"/>
            <w:shd w:val="solid" w:color="FFFFFF" w:fill="auto"/>
          </w:tcPr>
          <w:p w14:paraId="0EC00BDA" w14:textId="77777777"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78936F93" w14:textId="6C73D7E8" w:rsidR="009C7DDE" w:rsidRPr="00267616" w:rsidRDefault="009C7DDE" w:rsidP="009C7DDE">
            <w:pPr>
              <w:pStyle w:val="TAL"/>
              <w:rPr>
                <w:sz w:val="16"/>
                <w:szCs w:val="16"/>
                <w:lang w:eastAsia="zh-CN"/>
              </w:rPr>
            </w:pPr>
            <w:r w:rsidRPr="00FF2087">
              <w:rPr>
                <w:sz w:val="16"/>
                <w:szCs w:val="16"/>
                <w:lang w:eastAsia="zh-CN"/>
              </w:rPr>
              <w:t>Update the apiVersion placeholder</w:t>
            </w:r>
          </w:p>
        </w:tc>
        <w:tc>
          <w:tcPr>
            <w:tcW w:w="708" w:type="dxa"/>
            <w:shd w:val="solid" w:color="FFFFFF" w:fill="auto"/>
          </w:tcPr>
          <w:p w14:paraId="4B2C623F" w14:textId="77777777" w:rsidR="009C7DDE" w:rsidRDefault="009C7DDE" w:rsidP="009C7DDE">
            <w:pPr>
              <w:pStyle w:val="TAL"/>
              <w:jc w:val="center"/>
              <w:rPr>
                <w:sz w:val="16"/>
                <w:szCs w:val="16"/>
              </w:rPr>
            </w:pPr>
            <w:r>
              <w:rPr>
                <w:sz w:val="16"/>
                <w:szCs w:val="16"/>
              </w:rPr>
              <w:t>17.1.0</w:t>
            </w:r>
          </w:p>
        </w:tc>
      </w:tr>
      <w:tr w:rsidR="009C7DDE" w14:paraId="0D2A061C" w14:textId="77777777" w:rsidTr="00AA1B8A">
        <w:tc>
          <w:tcPr>
            <w:tcW w:w="800" w:type="dxa"/>
            <w:shd w:val="solid" w:color="FFFFFF" w:fill="auto"/>
          </w:tcPr>
          <w:p w14:paraId="70EB731F" w14:textId="03FC1975" w:rsidR="009C7DDE" w:rsidRDefault="009C7DDE" w:rsidP="009C7DDE">
            <w:pPr>
              <w:pStyle w:val="TAL"/>
              <w:jc w:val="center"/>
              <w:rPr>
                <w:sz w:val="16"/>
                <w:szCs w:val="16"/>
              </w:rPr>
            </w:pPr>
            <w:r>
              <w:rPr>
                <w:sz w:val="16"/>
                <w:szCs w:val="16"/>
              </w:rPr>
              <w:t>2022-06</w:t>
            </w:r>
          </w:p>
        </w:tc>
        <w:tc>
          <w:tcPr>
            <w:tcW w:w="853" w:type="dxa"/>
            <w:shd w:val="solid" w:color="FFFFFF" w:fill="auto"/>
          </w:tcPr>
          <w:p w14:paraId="13AC553D" w14:textId="23861A23" w:rsidR="009C7DDE" w:rsidRDefault="009C7DDE" w:rsidP="009C7DDE">
            <w:pPr>
              <w:pStyle w:val="TAL"/>
              <w:jc w:val="center"/>
              <w:rPr>
                <w:sz w:val="16"/>
                <w:szCs w:val="16"/>
              </w:rPr>
            </w:pPr>
            <w:r>
              <w:rPr>
                <w:sz w:val="16"/>
                <w:szCs w:val="16"/>
              </w:rPr>
              <w:t>CT#96</w:t>
            </w:r>
          </w:p>
        </w:tc>
        <w:tc>
          <w:tcPr>
            <w:tcW w:w="993" w:type="dxa"/>
            <w:shd w:val="solid" w:color="FFFFFF" w:fill="auto"/>
          </w:tcPr>
          <w:p w14:paraId="554ECB11" w14:textId="2620991D" w:rsidR="009C7DDE" w:rsidRDefault="009C7DDE" w:rsidP="009C7DDE">
            <w:pPr>
              <w:pStyle w:val="TAL"/>
              <w:jc w:val="center"/>
              <w:rPr>
                <w:sz w:val="16"/>
                <w:szCs w:val="16"/>
              </w:rPr>
            </w:pPr>
            <w:r w:rsidRPr="009C7DDE">
              <w:rPr>
                <w:sz w:val="16"/>
                <w:szCs w:val="16"/>
              </w:rPr>
              <w:t>CP-221152</w:t>
            </w:r>
          </w:p>
        </w:tc>
        <w:tc>
          <w:tcPr>
            <w:tcW w:w="473" w:type="dxa"/>
            <w:shd w:val="solid" w:color="FFFFFF" w:fill="auto"/>
          </w:tcPr>
          <w:p w14:paraId="4AD13712" w14:textId="1E7FB408" w:rsidR="009C7DDE" w:rsidRDefault="009C7DDE" w:rsidP="009C7DDE">
            <w:pPr>
              <w:pStyle w:val="TAL"/>
              <w:rPr>
                <w:sz w:val="16"/>
                <w:szCs w:val="16"/>
                <w:lang w:eastAsia="zh-CN"/>
              </w:rPr>
            </w:pPr>
            <w:r>
              <w:rPr>
                <w:sz w:val="16"/>
                <w:szCs w:val="16"/>
                <w:lang w:eastAsia="zh-CN"/>
              </w:rPr>
              <w:t>0020</w:t>
            </w:r>
          </w:p>
        </w:tc>
        <w:tc>
          <w:tcPr>
            <w:tcW w:w="425" w:type="dxa"/>
            <w:shd w:val="solid" w:color="FFFFFF" w:fill="auto"/>
          </w:tcPr>
          <w:p w14:paraId="573A9CF5" w14:textId="77777777" w:rsidR="009C7DDE" w:rsidRDefault="009C7DDE" w:rsidP="009C7DDE">
            <w:pPr>
              <w:pStyle w:val="TAL"/>
              <w:jc w:val="right"/>
              <w:rPr>
                <w:sz w:val="16"/>
                <w:szCs w:val="16"/>
                <w:lang w:eastAsia="zh-CN"/>
              </w:rPr>
            </w:pPr>
          </w:p>
        </w:tc>
        <w:tc>
          <w:tcPr>
            <w:tcW w:w="425" w:type="dxa"/>
            <w:shd w:val="solid" w:color="FFFFFF" w:fill="auto"/>
          </w:tcPr>
          <w:p w14:paraId="7EA440A9" w14:textId="59DFE802"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7E51958B" w14:textId="74CBED50" w:rsidR="009C7DDE" w:rsidRPr="00FF2087" w:rsidRDefault="009C7DDE" w:rsidP="009C7DDE">
            <w:pPr>
              <w:pStyle w:val="TAL"/>
              <w:rPr>
                <w:sz w:val="16"/>
                <w:szCs w:val="16"/>
                <w:lang w:eastAsia="zh-CN"/>
              </w:rPr>
            </w:pPr>
            <w:r w:rsidRPr="00DC0C9E">
              <w:rPr>
                <w:sz w:val="16"/>
                <w:szCs w:val="16"/>
                <w:lang w:eastAsia="zh-CN"/>
              </w:rPr>
              <w:t>Update of info and externalDocs fields</w:t>
            </w:r>
          </w:p>
        </w:tc>
        <w:tc>
          <w:tcPr>
            <w:tcW w:w="708" w:type="dxa"/>
            <w:shd w:val="solid" w:color="FFFFFF" w:fill="auto"/>
          </w:tcPr>
          <w:p w14:paraId="1AE2E2F8" w14:textId="5918888E" w:rsidR="009C7DDE" w:rsidRDefault="009C7DDE" w:rsidP="009C7DDE">
            <w:pPr>
              <w:pStyle w:val="TAL"/>
              <w:jc w:val="center"/>
              <w:rPr>
                <w:sz w:val="16"/>
                <w:szCs w:val="16"/>
              </w:rPr>
            </w:pPr>
            <w:r>
              <w:rPr>
                <w:sz w:val="16"/>
                <w:szCs w:val="16"/>
              </w:rPr>
              <w:t>17.1.0</w:t>
            </w:r>
          </w:p>
        </w:tc>
      </w:tr>
      <w:tr w:rsidR="00ED3F1E" w14:paraId="0D145A6D" w14:textId="77777777" w:rsidTr="00ED3F1E">
        <w:tc>
          <w:tcPr>
            <w:tcW w:w="800" w:type="dxa"/>
            <w:shd w:val="solid" w:color="FFFFFF" w:fill="auto"/>
          </w:tcPr>
          <w:p w14:paraId="79177D05" w14:textId="4AE47250" w:rsidR="00ED3F1E" w:rsidRDefault="00ED3F1E" w:rsidP="00ED3F1E">
            <w:pPr>
              <w:pStyle w:val="TAL"/>
              <w:jc w:val="center"/>
              <w:rPr>
                <w:sz w:val="16"/>
                <w:szCs w:val="16"/>
              </w:rPr>
            </w:pPr>
            <w:r>
              <w:rPr>
                <w:sz w:val="16"/>
                <w:szCs w:val="16"/>
              </w:rPr>
              <w:t>2022-09</w:t>
            </w:r>
          </w:p>
        </w:tc>
        <w:tc>
          <w:tcPr>
            <w:tcW w:w="853" w:type="dxa"/>
            <w:shd w:val="solid" w:color="FFFFFF" w:fill="auto"/>
          </w:tcPr>
          <w:p w14:paraId="1524105F" w14:textId="4EA9C386" w:rsidR="00ED3F1E" w:rsidRPr="00EA27B6" w:rsidRDefault="00ED3F1E" w:rsidP="00ED3F1E">
            <w:pPr>
              <w:pStyle w:val="TAL"/>
              <w:jc w:val="center"/>
              <w:rPr>
                <w:sz w:val="16"/>
                <w:szCs w:val="16"/>
                <w:lang w:val="en-US"/>
              </w:rPr>
            </w:pPr>
            <w:r>
              <w:rPr>
                <w:sz w:val="16"/>
                <w:szCs w:val="16"/>
              </w:rPr>
              <w:t>CT#97</w:t>
            </w:r>
            <w:r>
              <w:rPr>
                <w:rFonts w:hint="eastAsia"/>
                <w:sz w:val="16"/>
                <w:szCs w:val="16"/>
                <w:lang w:eastAsia="zh-CN"/>
              </w:rPr>
              <w:t>e</w:t>
            </w:r>
          </w:p>
        </w:tc>
        <w:tc>
          <w:tcPr>
            <w:tcW w:w="993" w:type="dxa"/>
            <w:shd w:val="solid" w:color="FFFFFF" w:fill="auto"/>
          </w:tcPr>
          <w:p w14:paraId="2394C130" w14:textId="5336A1CE" w:rsidR="00ED3F1E" w:rsidRPr="009C7DDE" w:rsidRDefault="00ED3F1E" w:rsidP="00ED3F1E">
            <w:pPr>
              <w:pStyle w:val="TAL"/>
              <w:jc w:val="center"/>
              <w:rPr>
                <w:sz w:val="16"/>
                <w:szCs w:val="16"/>
              </w:rPr>
            </w:pPr>
            <w:r w:rsidRPr="00ED3F1E">
              <w:rPr>
                <w:rFonts w:hint="eastAsia"/>
                <w:sz w:val="16"/>
                <w:szCs w:val="16"/>
              </w:rPr>
              <w:t>CP-222104</w:t>
            </w:r>
          </w:p>
        </w:tc>
        <w:tc>
          <w:tcPr>
            <w:tcW w:w="473" w:type="dxa"/>
            <w:shd w:val="solid" w:color="FFFFFF" w:fill="auto"/>
          </w:tcPr>
          <w:p w14:paraId="1CC41C84" w14:textId="6D663F09" w:rsidR="00ED3F1E" w:rsidRDefault="00ED3F1E" w:rsidP="00ED3F1E">
            <w:pPr>
              <w:pStyle w:val="TAL"/>
              <w:rPr>
                <w:sz w:val="16"/>
                <w:szCs w:val="16"/>
                <w:lang w:eastAsia="zh-CN"/>
              </w:rPr>
            </w:pPr>
            <w:r>
              <w:rPr>
                <w:rFonts w:hint="eastAsia"/>
                <w:sz w:val="16"/>
                <w:szCs w:val="16"/>
                <w:lang w:eastAsia="zh-CN"/>
              </w:rPr>
              <w:t>0</w:t>
            </w:r>
            <w:r>
              <w:rPr>
                <w:sz w:val="16"/>
                <w:szCs w:val="16"/>
                <w:lang w:eastAsia="zh-CN"/>
              </w:rPr>
              <w:t>021</w:t>
            </w:r>
          </w:p>
        </w:tc>
        <w:tc>
          <w:tcPr>
            <w:tcW w:w="425" w:type="dxa"/>
            <w:shd w:val="solid" w:color="FFFFFF" w:fill="auto"/>
          </w:tcPr>
          <w:p w14:paraId="2A86B1C5" w14:textId="482AE76C" w:rsidR="00ED3F1E" w:rsidRDefault="00ED3F1E" w:rsidP="00ED3F1E">
            <w:pPr>
              <w:pStyle w:val="TAL"/>
              <w:jc w:val="right"/>
              <w:rPr>
                <w:sz w:val="16"/>
                <w:szCs w:val="16"/>
                <w:lang w:eastAsia="zh-CN"/>
              </w:rPr>
            </w:pPr>
            <w:r>
              <w:rPr>
                <w:rFonts w:hint="eastAsia"/>
                <w:sz w:val="16"/>
                <w:szCs w:val="16"/>
                <w:lang w:eastAsia="zh-CN"/>
              </w:rPr>
              <w:t>1</w:t>
            </w:r>
          </w:p>
        </w:tc>
        <w:tc>
          <w:tcPr>
            <w:tcW w:w="425" w:type="dxa"/>
            <w:shd w:val="solid" w:color="FFFFFF" w:fill="auto"/>
          </w:tcPr>
          <w:p w14:paraId="0C5EA6CA" w14:textId="62700DC7" w:rsidR="00ED3F1E" w:rsidRDefault="00ED3F1E" w:rsidP="00ED3F1E">
            <w:pPr>
              <w:pStyle w:val="TAL"/>
              <w:jc w:val="center"/>
              <w:rPr>
                <w:sz w:val="16"/>
                <w:szCs w:val="16"/>
                <w:lang w:eastAsia="zh-CN"/>
              </w:rPr>
            </w:pPr>
            <w:r>
              <w:rPr>
                <w:rFonts w:hint="eastAsia"/>
                <w:sz w:val="16"/>
                <w:szCs w:val="16"/>
                <w:lang w:eastAsia="zh-CN"/>
              </w:rPr>
              <w:t>F</w:t>
            </w:r>
          </w:p>
        </w:tc>
        <w:tc>
          <w:tcPr>
            <w:tcW w:w="4962" w:type="dxa"/>
            <w:shd w:val="solid" w:color="FFFFFF" w:fill="auto"/>
          </w:tcPr>
          <w:p w14:paraId="26314D28" w14:textId="5AE87A66" w:rsidR="00ED3F1E" w:rsidRPr="00DC0C9E" w:rsidRDefault="00ED3F1E" w:rsidP="00ED3F1E">
            <w:pPr>
              <w:pStyle w:val="TAL"/>
              <w:rPr>
                <w:sz w:val="16"/>
                <w:szCs w:val="16"/>
                <w:lang w:eastAsia="zh-CN"/>
              </w:rPr>
            </w:pPr>
            <w:r w:rsidRPr="00EA27B6">
              <w:rPr>
                <w:sz w:val="16"/>
                <w:szCs w:val="16"/>
                <w:lang w:eastAsia="zh-CN"/>
              </w:rPr>
              <w:t>Update inputs of Nadrf_DataManagement_RetrievalNotify service</w:t>
            </w:r>
          </w:p>
        </w:tc>
        <w:tc>
          <w:tcPr>
            <w:tcW w:w="708" w:type="dxa"/>
            <w:shd w:val="solid" w:color="FFFFFF" w:fill="auto"/>
          </w:tcPr>
          <w:p w14:paraId="4C69ACBB" w14:textId="2DE8F536" w:rsidR="00ED3F1E" w:rsidRDefault="00ED3F1E" w:rsidP="00ED3F1E">
            <w:pPr>
              <w:pStyle w:val="TAL"/>
              <w:jc w:val="center"/>
              <w:rPr>
                <w:sz w:val="16"/>
                <w:szCs w:val="16"/>
              </w:rPr>
            </w:pPr>
            <w:r w:rsidRPr="006D6F8D">
              <w:rPr>
                <w:sz w:val="16"/>
                <w:szCs w:val="16"/>
              </w:rPr>
              <w:t>17.</w:t>
            </w:r>
            <w:r>
              <w:rPr>
                <w:sz w:val="16"/>
                <w:szCs w:val="16"/>
              </w:rPr>
              <w:t>2</w:t>
            </w:r>
            <w:r w:rsidRPr="006D6F8D">
              <w:rPr>
                <w:sz w:val="16"/>
                <w:szCs w:val="16"/>
              </w:rPr>
              <w:t>.0</w:t>
            </w:r>
          </w:p>
        </w:tc>
      </w:tr>
      <w:tr w:rsidR="00ED3F1E" w14:paraId="49143CFB" w14:textId="77777777" w:rsidTr="00ED3F1E">
        <w:tc>
          <w:tcPr>
            <w:tcW w:w="800" w:type="dxa"/>
            <w:shd w:val="solid" w:color="FFFFFF" w:fill="auto"/>
          </w:tcPr>
          <w:p w14:paraId="343C71F0" w14:textId="61BEBB67" w:rsidR="00ED3F1E" w:rsidRDefault="00ED3F1E" w:rsidP="00ED3F1E">
            <w:pPr>
              <w:pStyle w:val="TAL"/>
              <w:jc w:val="center"/>
              <w:rPr>
                <w:sz w:val="16"/>
                <w:szCs w:val="16"/>
              </w:rPr>
            </w:pPr>
            <w:r>
              <w:rPr>
                <w:sz w:val="16"/>
                <w:szCs w:val="16"/>
              </w:rPr>
              <w:t>2022-09</w:t>
            </w:r>
          </w:p>
        </w:tc>
        <w:tc>
          <w:tcPr>
            <w:tcW w:w="853" w:type="dxa"/>
            <w:shd w:val="solid" w:color="FFFFFF" w:fill="auto"/>
          </w:tcPr>
          <w:p w14:paraId="0DEBE3E0" w14:textId="6D284272" w:rsidR="00ED3F1E" w:rsidRDefault="00ED3F1E" w:rsidP="00ED3F1E">
            <w:pPr>
              <w:pStyle w:val="TAL"/>
              <w:jc w:val="center"/>
              <w:rPr>
                <w:sz w:val="16"/>
                <w:szCs w:val="16"/>
              </w:rPr>
            </w:pPr>
            <w:r>
              <w:rPr>
                <w:sz w:val="16"/>
                <w:szCs w:val="16"/>
              </w:rPr>
              <w:t>CT#97</w:t>
            </w:r>
            <w:r>
              <w:rPr>
                <w:rFonts w:hint="eastAsia"/>
                <w:sz w:val="16"/>
                <w:szCs w:val="16"/>
                <w:lang w:eastAsia="zh-CN"/>
              </w:rPr>
              <w:t>e</w:t>
            </w:r>
          </w:p>
        </w:tc>
        <w:tc>
          <w:tcPr>
            <w:tcW w:w="993" w:type="dxa"/>
            <w:shd w:val="solid" w:color="FFFFFF" w:fill="auto"/>
          </w:tcPr>
          <w:p w14:paraId="2D91BA21" w14:textId="71EA2B1B" w:rsidR="00ED3F1E" w:rsidRPr="009C7DDE" w:rsidRDefault="00ED3F1E" w:rsidP="00ED3F1E">
            <w:pPr>
              <w:pStyle w:val="TAL"/>
              <w:jc w:val="center"/>
              <w:rPr>
                <w:sz w:val="16"/>
                <w:szCs w:val="16"/>
              </w:rPr>
            </w:pPr>
            <w:r w:rsidRPr="00ED3F1E">
              <w:rPr>
                <w:rFonts w:hint="eastAsia"/>
                <w:sz w:val="16"/>
                <w:szCs w:val="16"/>
              </w:rPr>
              <w:t>CP-222103</w:t>
            </w:r>
          </w:p>
        </w:tc>
        <w:tc>
          <w:tcPr>
            <w:tcW w:w="473" w:type="dxa"/>
            <w:shd w:val="solid" w:color="FFFFFF" w:fill="auto"/>
          </w:tcPr>
          <w:p w14:paraId="4A9E4ED7" w14:textId="32F088F7" w:rsidR="00ED3F1E" w:rsidRDefault="00ED3F1E" w:rsidP="00ED3F1E">
            <w:pPr>
              <w:pStyle w:val="TAL"/>
              <w:rPr>
                <w:sz w:val="16"/>
                <w:szCs w:val="16"/>
                <w:lang w:eastAsia="zh-CN"/>
              </w:rPr>
            </w:pPr>
            <w:r>
              <w:rPr>
                <w:rFonts w:hint="eastAsia"/>
                <w:sz w:val="16"/>
                <w:szCs w:val="16"/>
                <w:lang w:eastAsia="zh-CN"/>
              </w:rPr>
              <w:t>0</w:t>
            </w:r>
            <w:r>
              <w:rPr>
                <w:sz w:val="16"/>
                <w:szCs w:val="16"/>
                <w:lang w:eastAsia="zh-CN"/>
              </w:rPr>
              <w:t>022</w:t>
            </w:r>
          </w:p>
        </w:tc>
        <w:tc>
          <w:tcPr>
            <w:tcW w:w="425" w:type="dxa"/>
            <w:shd w:val="solid" w:color="FFFFFF" w:fill="auto"/>
          </w:tcPr>
          <w:p w14:paraId="3643798E" w14:textId="56EA7D28" w:rsidR="00ED3F1E" w:rsidRDefault="00ED3F1E" w:rsidP="00ED3F1E">
            <w:pPr>
              <w:pStyle w:val="TAL"/>
              <w:jc w:val="right"/>
              <w:rPr>
                <w:sz w:val="16"/>
                <w:szCs w:val="16"/>
                <w:lang w:eastAsia="zh-CN"/>
              </w:rPr>
            </w:pPr>
            <w:r>
              <w:rPr>
                <w:rFonts w:hint="eastAsia"/>
                <w:sz w:val="16"/>
                <w:szCs w:val="16"/>
                <w:lang w:eastAsia="zh-CN"/>
              </w:rPr>
              <w:t>1</w:t>
            </w:r>
          </w:p>
        </w:tc>
        <w:tc>
          <w:tcPr>
            <w:tcW w:w="425" w:type="dxa"/>
            <w:shd w:val="solid" w:color="FFFFFF" w:fill="auto"/>
          </w:tcPr>
          <w:p w14:paraId="559B0231" w14:textId="57FEC1F4" w:rsidR="00ED3F1E" w:rsidRDefault="00ED3F1E" w:rsidP="00ED3F1E">
            <w:pPr>
              <w:pStyle w:val="TAL"/>
              <w:jc w:val="center"/>
              <w:rPr>
                <w:sz w:val="16"/>
                <w:szCs w:val="16"/>
                <w:lang w:eastAsia="zh-CN"/>
              </w:rPr>
            </w:pPr>
            <w:r>
              <w:rPr>
                <w:rFonts w:hint="eastAsia"/>
                <w:sz w:val="16"/>
                <w:szCs w:val="16"/>
                <w:lang w:eastAsia="zh-CN"/>
              </w:rPr>
              <w:t>F</w:t>
            </w:r>
          </w:p>
        </w:tc>
        <w:tc>
          <w:tcPr>
            <w:tcW w:w="4962" w:type="dxa"/>
            <w:shd w:val="solid" w:color="FFFFFF" w:fill="auto"/>
          </w:tcPr>
          <w:p w14:paraId="36B00830" w14:textId="2E2E88BD" w:rsidR="00ED3F1E" w:rsidRPr="00DC0C9E" w:rsidRDefault="00ED3F1E" w:rsidP="00ED3F1E">
            <w:pPr>
              <w:pStyle w:val="TAL"/>
              <w:rPr>
                <w:sz w:val="16"/>
                <w:szCs w:val="16"/>
                <w:lang w:eastAsia="zh-CN"/>
              </w:rPr>
            </w:pPr>
            <w:r w:rsidRPr="00E01E18">
              <w:rPr>
                <w:sz w:val="16"/>
                <w:szCs w:val="16"/>
                <w:lang w:eastAsia="zh-CN"/>
              </w:rPr>
              <w:t>Corrections in descriptions of the Nadrf_DataManagement_RetrievalRequest operation</w:t>
            </w:r>
          </w:p>
        </w:tc>
        <w:tc>
          <w:tcPr>
            <w:tcW w:w="708" w:type="dxa"/>
            <w:shd w:val="solid" w:color="FFFFFF" w:fill="auto"/>
          </w:tcPr>
          <w:p w14:paraId="1A36F2FB" w14:textId="2A35F957" w:rsidR="00ED3F1E" w:rsidRDefault="00ED3F1E" w:rsidP="00ED3F1E">
            <w:pPr>
              <w:pStyle w:val="TAL"/>
              <w:jc w:val="center"/>
              <w:rPr>
                <w:sz w:val="16"/>
                <w:szCs w:val="16"/>
              </w:rPr>
            </w:pPr>
            <w:r w:rsidRPr="006D6F8D">
              <w:rPr>
                <w:sz w:val="16"/>
                <w:szCs w:val="16"/>
              </w:rPr>
              <w:t>17.</w:t>
            </w:r>
            <w:r>
              <w:rPr>
                <w:sz w:val="16"/>
                <w:szCs w:val="16"/>
              </w:rPr>
              <w:t>2</w:t>
            </w:r>
            <w:r w:rsidRPr="006D6F8D">
              <w:rPr>
                <w:sz w:val="16"/>
                <w:szCs w:val="16"/>
              </w:rPr>
              <w:t>.0</w:t>
            </w:r>
          </w:p>
        </w:tc>
      </w:tr>
      <w:tr w:rsidR="00ED3F1E" w14:paraId="469EC516" w14:textId="77777777" w:rsidTr="00ED3F1E">
        <w:tc>
          <w:tcPr>
            <w:tcW w:w="800" w:type="dxa"/>
            <w:shd w:val="solid" w:color="FFFFFF" w:fill="auto"/>
          </w:tcPr>
          <w:p w14:paraId="3E88EE6A" w14:textId="3C89FC10" w:rsidR="00ED3F1E" w:rsidRDefault="00ED3F1E" w:rsidP="00ED3F1E">
            <w:pPr>
              <w:pStyle w:val="TAL"/>
              <w:jc w:val="center"/>
              <w:rPr>
                <w:sz w:val="16"/>
                <w:szCs w:val="16"/>
              </w:rPr>
            </w:pPr>
            <w:r>
              <w:rPr>
                <w:sz w:val="16"/>
                <w:szCs w:val="16"/>
              </w:rPr>
              <w:t>2022-09</w:t>
            </w:r>
          </w:p>
        </w:tc>
        <w:tc>
          <w:tcPr>
            <w:tcW w:w="853" w:type="dxa"/>
            <w:shd w:val="solid" w:color="FFFFFF" w:fill="auto"/>
          </w:tcPr>
          <w:p w14:paraId="262F1E7E" w14:textId="1497B3FA" w:rsidR="00ED3F1E" w:rsidRDefault="00ED3F1E" w:rsidP="00ED3F1E">
            <w:pPr>
              <w:pStyle w:val="TAL"/>
              <w:jc w:val="center"/>
              <w:rPr>
                <w:sz w:val="16"/>
                <w:szCs w:val="16"/>
              </w:rPr>
            </w:pPr>
            <w:r>
              <w:rPr>
                <w:sz w:val="16"/>
                <w:szCs w:val="16"/>
              </w:rPr>
              <w:t>CT#97</w:t>
            </w:r>
            <w:r>
              <w:rPr>
                <w:rFonts w:hint="eastAsia"/>
                <w:sz w:val="16"/>
                <w:szCs w:val="16"/>
                <w:lang w:eastAsia="zh-CN"/>
              </w:rPr>
              <w:t>e</w:t>
            </w:r>
          </w:p>
        </w:tc>
        <w:tc>
          <w:tcPr>
            <w:tcW w:w="993" w:type="dxa"/>
            <w:shd w:val="solid" w:color="FFFFFF" w:fill="auto"/>
          </w:tcPr>
          <w:p w14:paraId="78B19446" w14:textId="3F84B1C1" w:rsidR="00ED3F1E" w:rsidRPr="009C7DDE" w:rsidRDefault="00ED3F1E" w:rsidP="00ED3F1E">
            <w:pPr>
              <w:pStyle w:val="TAL"/>
              <w:jc w:val="center"/>
              <w:rPr>
                <w:sz w:val="16"/>
                <w:szCs w:val="16"/>
              </w:rPr>
            </w:pPr>
            <w:r w:rsidRPr="00ED3F1E">
              <w:rPr>
                <w:rFonts w:hint="eastAsia"/>
                <w:sz w:val="16"/>
                <w:szCs w:val="16"/>
              </w:rPr>
              <w:t>CP-222103</w:t>
            </w:r>
          </w:p>
        </w:tc>
        <w:tc>
          <w:tcPr>
            <w:tcW w:w="473" w:type="dxa"/>
            <w:shd w:val="solid" w:color="FFFFFF" w:fill="auto"/>
          </w:tcPr>
          <w:p w14:paraId="4F922CBA" w14:textId="3E15A5D1" w:rsidR="00ED3F1E" w:rsidRDefault="00ED3F1E" w:rsidP="00ED3F1E">
            <w:pPr>
              <w:pStyle w:val="TAL"/>
              <w:rPr>
                <w:sz w:val="16"/>
                <w:szCs w:val="16"/>
                <w:lang w:eastAsia="zh-CN"/>
              </w:rPr>
            </w:pPr>
            <w:r>
              <w:rPr>
                <w:rFonts w:hint="eastAsia"/>
                <w:sz w:val="16"/>
                <w:szCs w:val="16"/>
                <w:lang w:eastAsia="zh-CN"/>
              </w:rPr>
              <w:t>0</w:t>
            </w:r>
            <w:r>
              <w:rPr>
                <w:sz w:val="16"/>
                <w:szCs w:val="16"/>
                <w:lang w:eastAsia="zh-CN"/>
              </w:rPr>
              <w:t>023</w:t>
            </w:r>
          </w:p>
        </w:tc>
        <w:tc>
          <w:tcPr>
            <w:tcW w:w="425" w:type="dxa"/>
            <w:shd w:val="solid" w:color="FFFFFF" w:fill="auto"/>
          </w:tcPr>
          <w:p w14:paraId="35CAB99B" w14:textId="131B3E16" w:rsidR="00ED3F1E" w:rsidRDefault="00ED3F1E" w:rsidP="00ED3F1E">
            <w:pPr>
              <w:pStyle w:val="TAL"/>
              <w:jc w:val="right"/>
              <w:rPr>
                <w:sz w:val="16"/>
                <w:szCs w:val="16"/>
                <w:lang w:eastAsia="zh-CN"/>
              </w:rPr>
            </w:pPr>
            <w:r>
              <w:rPr>
                <w:sz w:val="16"/>
                <w:szCs w:val="16"/>
                <w:lang w:eastAsia="zh-CN"/>
              </w:rPr>
              <w:t>1</w:t>
            </w:r>
          </w:p>
        </w:tc>
        <w:tc>
          <w:tcPr>
            <w:tcW w:w="425" w:type="dxa"/>
            <w:shd w:val="solid" w:color="FFFFFF" w:fill="auto"/>
          </w:tcPr>
          <w:p w14:paraId="3D3F4793" w14:textId="1B6E19DB" w:rsidR="00ED3F1E" w:rsidRDefault="00ED3F1E" w:rsidP="00ED3F1E">
            <w:pPr>
              <w:pStyle w:val="TAL"/>
              <w:jc w:val="center"/>
              <w:rPr>
                <w:sz w:val="16"/>
                <w:szCs w:val="16"/>
                <w:lang w:eastAsia="zh-CN"/>
              </w:rPr>
            </w:pPr>
            <w:r>
              <w:rPr>
                <w:rFonts w:hint="eastAsia"/>
                <w:sz w:val="16"/>
                <w:szCs w:val="16"/>
                <w:lang w:eastAsia="zh-CN"/>
              </w:rPr>
              <w:t>F</w:t>
            </w:r>
          </w:p>
        </w:tc>
        <w:tc>
          <w:tcPr>
            <w:tcW w:w="4962" w:type="dxa"/>
            <w:shd w:val="solid" w:color="FFFFFF" w:fill="auto"/>
          </w:tcPr>
          <w:p w14:paraId="3FA9AB31" w14:textId="5574022C" w:rsidR="00ED3F1E" w:rsidRPr="00DC0C9E" w:rsidRDefault="00ED3F1E" w:rsidP="00ED3F1E">
            <w:pPr>
              <w:pStyle w:val="TAL"/>
              <w:rPr>
                <w:sz w:val="16"/>
                <w:szCs w:val="16"/>
                <w:lang w:eastAsia="zh-CN"/>
              </w:rPr>
            </w:pPr>
            <w:r w:rsidRPr="00E01E18">
              <w:rPr>
                <w:sz w:val="16"/>
                <w:szCs w:val="16"/>
                <w:lang w:eastAsia="zh-CN"/>
              </w:rPr>
              <w:t>ADRF data retrieval notification data model updates</w:t>
            </w:r>
          </w:p>
        </w:tc>
        <w:tc>
          <w:tcPr>
            <w:tcW w:w="708" w:type="dxa"/>
            <w:shd w:val="solid" w:color="FFFFFF" w:fill="auto"/>
          </w:tcPr>
          <w:p w14:paraId="6B195A01" w14:textId="14DC55A0" w:rsidR="00ED3F1E" w:rsidRDefault="00ED3F1E" w:rsidP="00ED3F1E">
            <w:pPr>
              <w:pStyle w:val="TAL"/>
              <w:jc w:val="center"/>
              <w:rPr>
                <w:sz w:val="16"/>
                <w:szCs w:val="16"/>
              </w:rPr>
            </w:pPr>
            <w:r w:rsidRPr="006D6F8D">
              <w:rPr>
                <w:sz w:val="16"/>
                <w:szCs w:val="16"/>
              </w:rPr>
              <w:t>17.</w:t>
            </w:r>
            <w:r>
              <w:rPr>
                <w:sz w:val="16"/>
                <w:szCs w:val="16"/>
              </w:rPr>
              <w:t>2</w:t>
            </w:r>
            <w:r w:rsidRPr="006D6F8D">
              <w:rPr>
                <w:sz w:val="16"/>
                <w:szCs w:val="16"/>
              </w:rPr>
              <w:t>.0</w:t>
            </w:r>
          </w:p>
        </w:tc>
      </w:tr>
      <w:tr w:rsidR="00ED3F1E" w14:paraId="5431B725" w14:textId="77777777" w:rsidTr="00ED3F1E">
        <w:tc>
          <w:tcPr>
            <w:tcW w:w="800" w:type="dxa"/>
            <w:shd w:val="solid" w:color="FFFFFF" w:fill="auto"/>
          </w:tcPr>
          <w:p w14:paraId="038E9D3C" w14:textId="1AE04036" w:rsidR="00ED3F1E" w:rsidRDefault="00ED3F1E" w:rsidP="00ED3F1E">
            <w:pPr>
              <w:pStyle w:val="TAL"/>
              <w:jc w:val="center"/>
              <w:rPr>
                <w:sz w:val="16"/>
                <w:szCs w:val="16"/>
              </w:rPr>
            </w:pPr>
            <w:r>
              <w:rPr>
                <w:sz w:val="16"/>
                <w:szCs w:val="16"/>
              </w:rPr>
              <w:t>2022-09</w:t>
            </w:r>
          </w:p>
        </w:tc>
        <w:tc>
          <w:tcPr>
            <w:tcW w:w="853" w:type="dxa"/>
            <w:shd w:val="solid" w:color="FFFFFF" w:fill="auto"/>
          </w:tcPr>
          <w:p w14:paraId="1132B75B" w14:textId="280C088C" w:rsidR="00ED3F1E" w:rsidRDefault="00ED3F1E" w:rsidP="00ED3F1E">
            <w:pPr>
              <w:pStyle w:val="TAL"/>
              <w:jc w:val="center"/>
              <w:rPr>
                <w:sz w:val="16"/>
                <w:szCs w:val="16"/>
              </w:rPr>
            </w:pPr>
            <w:r>
              <w:rPr>
                <w:sz w:val="16"/>
                <w:szCs w:val="16"/>
              </w:rPr>
              <w:t>CT#97</w:t>
            </w:r>
            <w:r>
              <w:rPr>
                <w:rFonts w:hint="eastAsia"/>
                <w:sz w:val="16"/>
                <w:szCs w:val="16"/>
                <w:lang w:eastAsia="zh-CN"/>
              </w:rPr>
              <w:t>e</w:t>
            </w:r>
          </w:p>
        </w:tc>
        <w:tc>
          <w:tcPr>
            <w:tcW w:w="993" w:type="dxa"/>
            <w:shd w:val="solid" w:color="FFFFFF" w:fill="auto"/>
          </w:tcPr>
          <w:p w14:paraId="61B0C625" w14:textId="60A41832" w:rsidR="00ED3F1E" w:rsidRPr="009C7DDE" w:rsidRDefault="00ED3F1E" w:rsidP="00ED3F1E">
            <w:pPr>
              <w:pStyle w:val="TAL"/>
              <w:jc w:val="center"/>
              <w:rPr>
                <w:sz w:val="16"/>
                <w:szCs w:val="16"/>
              </w:rPr>
            </w:pPr>
            <w:r w:rsidRPr="00ED3F1E">
              <w:rPr>
                <w:rFonts w:hint="eastAsia"/>
                <w:sz w:val="16"/>
                <w:szCs w:val="16"/>
              </w:rPr>
              <w:t>CP-222103</w:t>
            </w:r>
          </w:p>
        </w:tc>
        <w:tc>
          <w:tcPr>
            <w:tcW w:w="473" w:type="dxa"/>
            <w:shd w:val="solid" w:color="FFFFFF" w:fill="auto"/>
          </w:tcPr>
          <w:p w14:paraId="55AE5A19" w14:textId="4DE13823" w:rsidR="00ED3F1E" w:rsidRDefault="00ED3F1E" w:rsidP="00ED3F1E">
            <w:pPr>
              <w:pStyle w:val="TAL"/>
              <w:rPr>
                <w:sz w:val="16"/>
                <w:szCs w:val="16"/>
                <w:lang w:eastAsia="zh-CN"/>
              </w:rPr>
            </w:pPr>
            <w:r>
              <w:rPr>
                <w:rFonts w:hint="eastAsia"/>
                <w:sz w:val="16"/>
                <w:szCs w:val="16"/>
                <w:lang w:eastAsia="zh-CN"/>
              </w:rPr>
              <w:t>0</w:t>
            </w:r>
            <w:r>
              <w:rPr>
                <w:sz w:val="16"/>
                <w:szCs w:val="16"/>
                <w:lang w:eastAsia="zh-CN"/>
              </w:rPr>
              <w:t>024</w:t>
            </w:r>
          </w:p>
        </w:tc>
        <w:tc>
          <w:tcPr>
            <w:tcW w:w="425" w:type="dxa"/>
            <w:shd w:val="solid" w:color="FFFFFF" w:fill="auto"/>
          </w:tcPr>
          <w:p w14:paraId="1CC35710" w14:textId="4F379784" w:rsidR="00ED3F1E" w:rsidRDefault="00ED3F1E" w:rsidP="00ED3F1E">
            <w:pPr>
              <w:pStyle w:val="TAL"/>
              <w:jc w:val="right"/>
              <w:rPr>
                <w:sz w:val="16"/>
                <w:szCs w:val="16"/>
                <w:lang w:eastAsia="zh-CN"/>
              </w:rPr>
            </w:pPr>
            <w:r>
              <w:rPr>
                <w:rFonts w:hint="eastAsia"/>
                <w:sz w:val="16"/>
                <w:szCs w:val="16"/>
                <w:lang w:eastAsia="zh-CN"/>
              </w:rPr>
              <w:t>1</w:t>
            </w:r>
          </w:p>
        </w:tc>
        <w:tc>
          <w:tcPr>
            <w:tcW w:w="425" w:type="dxa"/>
            <w:shd w:val="solid" w:color="FFFFFF" w:fill="auto"/>
          </w:tcPr>
          <w:p w14:paraId="0CEFBC75" w14:textId="63E27829" w:rsidR="00ED3F1E" w:rsidRDefault="00ED3F1E" w:rsidP="00ED3F1E">
            <w:pPr>
              <w:pStyle w:val="TAL"/>
              <w:jc w:val="center"/>
              <w:rPr>
                <w:sz w:val="16"/>
                <w:szCs w:val="16"/>
                <w:lang w:eastAsia="zh-CN"/>
              </w:rPr>
            </w:pPr>
            <w:r>
              <w:rPr>
                <w:rFonts w:hint="eastAsia"/>
                <w:sz w:val="16"/>
                <w:szCs w:val="16"/>
                <w:lang w:eastAsia="zh-CN"/>
              </w:rPr>
              <w:t>F</w:t>
            </w:r>
          </w:p>
        </w:tc>
        <w:tc>
          <w:tcPr>
            <w:tcW w:w="4962" w:type="dxa"/>
            <w:shd w:val="solid" w:color="FFFFFF" w:fill="auto"/>
          </w:tcPr>
          <w:p w14:paraId="641D9E75" w14:textId="595B6131" w:rsidR="00ED3F1E" w:rsidRPr="00DC0C9E" w:rsidRDefault="00ED3F1E" w:rsidP="00ED3F1E">
            <w:pPr>
              <w:pStyle w:val="TAL"/>
              <w:rPr>
                <w:sz w:val="16"/>
                <w:szCs w:val="16"/>
                <w:lang w:eastAsia="zh-CN"/>
              </w:rPr>
            </w:pPr>
            <w:r w:rsidRPr="000160D1">
              <w:rPr>
                <w:sz w:val="16"/>
                <w:szCs w:val="16"/>
                <w:lang w:eastAsia="zh-CN"/>
              </w:rPr>
              <w:t>Adding NRF and NSACF as data sources</w:t>
            </w:r>
          </w:p>
        </w:tc>
        <w:tc>
          <w:tcPr>
            <w:tcW w:w="708" w:type="dxa"/>
            <w:shd w:val="solid" w:color="FFFFFF" w:fill="auto"/>
          </w:tcPr>
          <w:p w14:paraId="5F54D30E" w14:textId="418A77C4" w:rsidR="00ED3F1E" w:rsidRDefault="00ED3F1E" w:rsidP="00ED3F1E">
            <w:pPr>
              <w:pStyle w:val="TAL"/>
              <w:jc w:val="center"/>
              <w:rPr>
                <w:sz w:val="16"/>
                <w:szCs w:val="16"/>
              </w:rPr>
            </w:pPr>
            <w:r w:rsidRPr="006D6F8D">
              <w:rPr>
                <w:sz w:val="16"/>
                <w:szCs w:val="16"/>
              </w:rPr>
              <w:t>17.</w:t>
            </w:r>
            <w:r>
              <w:rPr>
                <w:sz w:val="16"/>
                <w:szCs w:val="16"/>
              </w:rPr>
              <w:t>2</w:t>
            </w:r>
            <w:r w:rsidRPr="006D6F8D">
              <w:rPr>
                <w:sz w:val="16"/>
                <w:szCs w:val="16"/>
              </w:rPr>
              <w:t>.0</w:t>
            </w:r>
          </w:p>
        </w:tc>
      </w:tr>
      <w:tr w:rsidR="00ED3F1E" w14:paraId="72974595" w14:textId="77777777" w:rsidTr="00ED3F1E">
        <w:tc>
          <w:tcPr>
            <w:tcW w:w="800" w:type="dxa"/>
            <w:shd w:val="solid" w:color="FFFFFF" w:fill="auto"/>
          </w:tcPr>
          <w:p w14:paraId="7B289CB2" w14:textId="7DE7C3BA" w:rsidR="00ED3F1E" w:rsidRDefault="00ED3F1E" w:rsidP="00ED3F1E">
            <w:pPr>
              <w:pStyle w:val="TAL"/>
              <w:jc w:val="center"/>
              <w:rPr>
                <w:sz w:val="16"/>
                <w:szCs w:val="16"/>
              </w:rPr>
            </w:pPr>
            <w:r>
              <w:rPr>
                <w:sz w:val="16"/>
                <w:szCs w:val="16"/>
              </w:rPr>
              <w:t>2022-09</w:t>
            </w:r>
          </w:p>
        </w:tc>
        <w:tc>
          <w:tcPr>
            <w:tcW w:w="853" w:type="dxa"/>
            <w:shd w:val="solid" w:color="FFFFFF" w:fill="auto"/>
          </w:tcPr>
          <w:p w14:paraId="601056FE" w14:textId="3F4CA3BE" w:rsidR="00ED3F1E" w:rsidRDefault="00ED3F1E" w:rsidP="00ED3F1E">
            <w:pPr>
              <w:pStyle w:val="TAL"/>
              <w:jc w:val="center"/>
              <w:rPr>
                <w:sz w:val="16"/>
                <w:szCs w:val="16"/>
              </w:rPr>
            </w:pPr>
            <w:r>
              <w:rPr>
                <w:sz w:val="16"/>
                <w:szCs w:val="16"/>
              </w:rPr>
              <w:t>CT#97</w:t>
            </w:r>
            <w:r>
              <w:rPr>
                <w:rFonts w:hint="eastAsia"/>
                <w:sz w:val="16"/>
                <w:szCs w:val="16"/>
                <w:lang w:eastAsia="zh-CN"/>
              </w:rPr>
              <w:t>e</w:t>
            </w:r>
          </w:p>
        </w:tc>
        <w:tc>
          <w:tcPr>
            <w:tcW w:w="993" w:type="dxa"/>
            <w:shd w:val="solid" w:color="FFFFFF" w:fill="auto"/>
          </w:tcPr>
          <w:p w14:paraId="6DE631B3" w14:textId="12412343" w:rsidR="00ED3F1E" w:rsidRPr="009C7DDE" w:rsidRDefault="00ED3F1E" w:rsidP="00ED3F1E">
            <w:pPr>
              <w:pStyle w:val="TAL"/>
              <w:jc w:val="center"/>
              <w:rPr>
                <w:sz w:val="16"/>
                <w:szCs w:val="16"/>
              </w:rPr>
            </w:pPr>
            <w:r w:rsidRPr="00ED3F1E">
              <w:rPr>
                <w:rFonts w:hint="eastAsia"/>
                <w:sz w:val="16"/>
                <w:szCs w:val="16"/>
              </w:rPr>
              <w:t>CP-222121</w:t>
            </w:r>
          </w:p>
        </w:tc>
        <w:tc>
          <w:tcPr>
            <w:tcW w:w="473" w:type="dxa"/>
            <w:shd w:val="solid" w:color="FFFFFF" w:fill="auto"/>
          </w:tcPr>
          <w:p w14:paraId="330DA1A8" w14:textId="6477171E" w:rsidR="00ED3F1E" w:rsidRDefault="00ED3F1E" w:rsidP="00ED3F1E">
            <w:pPr>
              <w:pStyle w:val="TAL"/>
              <w:rPr>
                <w:sz w:val="16"/>
                <w:szCs w:val="16"/>
                <w:lang w:eastAsia="zh-CN"/>
              </w:rPr>
            </w:pPr>
            <w:r>
              <w:rPr>
                <w:rFonts w:hint="eastAsia"/>
                <w:sz w:val="16"/>
                <w:szCs w:val="16"/>
                <w:lang w:eastAsia="zh-CN"/>
              </w:rPr>
              <w:t>0</w:t>
            </w:r>
            <w:r>
              <w:rPr>
                <w:sz w:val="16"/>
                <w:szCs w:val="16"/>
                <w:lang w:eastAsia="zh-CN"/>
              </w:rPr>
              <w:t>027</w:t>
            </w:r>
          </w:p>
        </w:tc>
        <w:tc>
          <w:tcPr>
            <w:tcW w:w="425" w:type="dxa"/>
            <w:shd w:val="solid" w:color="FFFFFF" w:fill="auto"/>
          </w:tcPr>
          <w:p w14:paraId="2CFF66CD" w14:textId="77777777" w:rsidR="00ED3F1E" w:rsidRDefault="00ED3F1E" w:rsidP="00ED3F1E">
            <w:pPr>
              <w:pStyle w:val="TAL"/>
              <w:jc w:val="right"/>
              <w:rPr>
                <w:sz w:val="16"/>
                <w:szCs w:val="16"/>
                <w:lang w:eastAsia="zh-CN"/>
              </w:rPr>
            </w:pPr>
          </w:p>
        </w:tc>
        <w:tc>
          <w:tcPr>
            <w:tcW w:w="425" w:type="dxa"/>
            <w:shd w:val="solid" w:color="FFFFFF" w:fill="auto"/>
          </w:tcPr>
          <w:p w14:paraId="5D1785DC" w14:textId="4FEF7205" w:rsidR="00ED3F1E" w:rsidRDefault="00ED3F1E" w:rsidP="00ED3F1E">
            <w:pPr>
              <w:pStyle w:val="TAL"/>
              <w:jc w:val="center"/>
              <w:rPr>
                <w:sz w:val="16"/>
                <w:szCs w:val="16"/>
                <w:lang w:eastAsia="zh-CN"/>
              </w:rPr>
            </w:pPr>
            <w:r>
              <w:rPr>
                <w:sz w:val="16"/>
                <w:szCs w:val="16"/>
                <w:lang w:eastAsia="zh-CN"/>
              </w:rPr>
              <w:t>F</w:t>
            </w:r>
          </w:p>
        </w:tc>
        <w:tc>
          <w:tcPr>
            <w:tcW w:w="4962" w:type="dxa"/>
            <w:shd w:val="solid" w:color="FFFFFF" w:fill="auto"/>
          </w:tcPr>
          <w:p w14:paraId="6A773C62" w14:textId="2FF613FE" w:rsidR="00ED3F1E" w:rsidRPr="00DC0C9E" w:rsidRDefault="00ED3F1E" w:rsidP="00ED3F1E">
            <w:pPr>
              <w:pStyle w:val="TAL"/>
              <w:rPr>
                <w:sz w:val="16"/>
                <w:szCs w:val="16"/>
                <w:lang w:eastAsia="zh-CN"/>
              </w:rPr>
            </w:pPr>
            <w:r w:rsidRPr="00DC0C9E">
              <w:rPr>
                <w:sz w:val="16"/>
                <w:szCs w:val="16"/>
                <w:lang w:eastAsia="zh-CN"/>
              </w:rPr>
              <w:t>Update of info and externalDocs fields</w:t>
            </w:r>
          </w:p>
        </w:tc>
        <w:tc>
          <w:tcPr>
            <w:tcW w:w="708" w:type="dxa"/>
            <w:shd w:val="solid" w:color="FFFFFF" w:fill="auto"/>
          </w:tcPr>
          <w:p w14:paraId="7B547847" w14:textId="1C4D120B" w:rsidR="00ED3F1E" w:rsidRPr="006D6F8D" w:rsidRDefault="00ED3F1E" w:rsidP="00ED3F1E">
            <w:pPr>
              <w:pStyle w:val="TAL"/>
              <w:jc w:val="center"/>
              <w:rPr>
                <w:sz w:val="16"/>
                <w:szCs w:val="16"/>
              </w:rPr>
            </w:pPr>
            <w:r w:rsidRPr="006D6F8D">
              <w:rPr>
                <w:sz w:val="16"/>
                <w:szCs w:val="16"/>
              </w:rPr>
              <w:t>17.</w:t>
            </w:r>
            <w:r>
              <w:rPr>
                <w:sz w:val="16"/>
                <w:szCs w:val="16"/>
              </w:rPr>
              <w:t>2</w:t>
            </w:r>
            <w:r w:rsidRPr="006D6F8D">
              <w:rPr>
                <w:sz w:val="16"/>
                <w:szCs w:val="16"/>
              </w:rPr>
              <w:t>.0</w:t>
            </w:r>
          </w:p>
        </w:tc>
      </w:tr>
      <w:tr w:rsidR="00924F3F" w14:paraId="55E8C337" w14:textId="77777777" w:rsidTr="00ED3F1E">
        <w:tc>
          <w:tcPr>
            <w:tcW w:w="800" w:type="dxa"/>
            <w:shd w:val="solid" w:color="FFFFFF" w:fill="auto"/>
          </w:tcPr>
          <w:p w14:paraId="72AC9B28" w14:textId="1DC70C1B" w:rsidR="00924F3F" w:rsidRDefault="00924F3F" w:rsidP="00924F3F">
            <w:pPr>
              <w:pStyle w:val="TAL"/>
              <w:jc w:val="center"/>
              <w:rPr>
                <w:sz w:val="16"/>
                <w:szCs w:val="16"/>
              </w:rPr>
            </w:pPr>
            <w:r>
              <w:rPr>
                <w:sz w:val="16"/>
                <w:szCs w:val="16"/>
              </w:rPr>
              <w:t>2022-12</w:t>
            </w:r>
          </w:p>
        </w:tc>
        <w:tc>
          <w:tcPr>
            <w:tcW w:w="853" w:type="dxa"/>
            <w:shd w:val="solid" w:color="FFFFFF" w:fill="auto"/>
          </w:tcPr>
          <w:p w14:paraId="62C95453" w14:textId="7BBE03BA" w:rsidR="00924F3F" w:rsidRDefault="00924F3F" w:rsidP="00924F3F">
            <w:pPr>
              <w:pStyle w:val="TAL"/>
              <w:jc w:val="center"/>
              <w:rPr>
                <w:sz w:val="16"/>
                <w:szCs w:val="16"/>
                <w:lang w:eastAsia="zh-CN"/>
              </w:rPr>
            </w:pPr>
            <w:r>
              <w:rPr>
                <w:sz w:val="16"/>
                <w:szCs w:val="16"/>
              </w:rPr>
              <w:t>CT#98</w:t>
            </w:r>
            <w:r>
              <w:rPr>
                <w:rFonts w:hint="eastAsia"/>
                <w:sz w:val="16"/>
                <w:szCs w:val="16"/>
                <w:lang w:eastAsia="zh-CN"/>
              </w:rPr>
              <w:t>e</w:t>
            </w:r>
          </w:p>
        </w:tc>
        <w:tc>
          <w:tcPr>
            <w:tcW w:w="993" w:type="dxa"/>
            <w:shd w:val="solid" w:color="FFFFFF" w:fill="auto"/>
          </w:tcPr>
          <w:p w14:paraId="60B4EBA9" w14:textId="1348EA52" w:rsidR="00924F3F" w:rsidRPr="00ED3F1E" w:rsidRDefault="00924F3F" w:rsidP="00924F3F">
            <w:pPr>
              <w:pStyle w:val="TAL"/>
              <w:jc w:val="center"/>
              <w:rPr>
                <w:sz w:val="16"/>
                <w:szCs w:val="16"/>
              </w:rPr>
            </w:pPr>
            <w:r w:rsidRPr="00924F3F">
              <w:rPr>
                <w:sz w:val="16"/>
                <w:szCs w:val="16"/>
              </w:rPr>
              <w:t>CP-223173</w:t>
            </w:r>
          </w:p>
        </w:tc>
        <w:tc>
          <w:tcPr>
            <w:tcW w:w="473" w:type="dxa"/>
            <w:shd w:val="solid" w:color="FFFFFF" w:fill="auto"/>
          </w:tcPr>
          <w:p w14:paraId="17C1A7BC" w14:textId="7E154B54" w:rsidR="00924F3F" w:rsidRDefault="00924F3F" w:rsidP="00924F3F">
            <w:pPr>
              <w:pStyle w:val="TAL"/>
              <w:rPr>
                <w:sz w:val="16"/>
                <w:szCs w:val="16"/>
                <w:lang w:eastAsia="zh-CN"/>
              </w:rPr>
            </w:pPr>
            <w:r w:rsidRPr="004646A7">
              <w:rPr>
                <w:sz w:val="16"/>
                <w:szCs w:val="16"/>
                <w:lang w:eastAsia="zh-CN"/>
              </w:rPr>
              <w:t>0028</w:t>
            </w:r>
          </w:p>
        </w:tc>
        <w:tc>
          <w:tcPr>
            <w:tcW w:w="425" w:type="dxa"/>
            <w:shd w:val="solid" w:color="FFFFFF" w:fill="auto"/>
          </w:tcPr>
          <w:p w14:paraId="7B4C9C01" w14:textId="11F7CC21" w:rsidR="00924F3F" w:rsidRDefault="00924F3F" w:rsidP="00924F3F">
            <w:pPr>
              <w:pStyle w:val="TAL"/>
              <w:jc w:val="right"/>
              <w:rPr>
                <w:sz w:val="16"/>
                <w:szCs w:val="16"/>
                <w:lang w:eastAsia="zh-CN"/>
              </w:rPr>
            </w:pPr>
            <w:r w:rsidRPr="004646A7">
              <w:rPr>
                <w:sz w:val="16"/>
                <w:szCs w:val="16"/>
                <w:lang w:eastAsia="zh-CN"/>
              </w:rPr>
              <w:t>1</w:t>
            </w:r>
          </w:p>
        </w:tc>
        <w:tc>
          <w:tcPr>
            <w:tcW w:w="425" w:type="dxa"/>
            <w:shd w:val="solid" w:color="FFFFFF" w:fill="auto"/>
          </w:tcPr>
          <w:p w14:paraId="4509C1DB" w14:textId="6A5ED624" w:rsidR="00924F3F" w:rsidRDefault="00924F3F" w:rsidP="00924F3F">
            <w:pPr>
              <w:pStyle w:val="TAL"/>
              <w:jc w:val="center"/>
              <w:rPr>
                <w:sz w:val="16"/>
                <w:szCs w:val="16"/>
                <w:lang w:eastAsia="zh-CN"/>
              </w:rPr>
            </w:pPr>
            <w:r w:rsidRPr="004646A7">
              <w:rPr>
                <w:sz w:val="16"/>
                <w:szCs w:val="16"/>
                <w:lang w:eastAsia="zh-CN"/>
              </w:rPr>
              <w:t>F</w:t>
            </w:r>
          </w:p>
        </w:tc>
        <w:tc>
          <w:tcPr>
            <w:tcW w:w="4962" w:type="dxa"/>
            <w:shd w:val="solid" w:color="FFFFFF" w:fill="auto"/>
          </w:tcPr>
          <w:p w14:paraId="225ED330" w14:textId="0696D9F9" w:rsidR="00924F3F" w:rsidRPr="00DC0C9E" w:rsidRDefault="00924F3F" w:rsidP="00924F3F">
            <w:pPr>
              <w:pStyle w:val="TAL"/>
              <w:rPr>
                <w:sz w:val="16"/>
                <w:szCs w:val="16"/>
                <w:lang w:eastAsia="zh-CN"/>
              </w:rPr>
            </w:pPr>
            <w:r w:rsidRPr="004646A7">
              <w:rPr>
                <w:sz w:val="16"/>
                <w:szCs w:val="16"/>
                <w:lang w:eastAsia="zh-CN"/>
              </w:rPr>
              <w:t>ADRF Retrieval Request inputs</w:t>
            </w:r>
          </w:p>
        </w:tc>
        <w:tc>
          <w:tcPr>
            <w:tcW w:w="708" w:type="dxa"/>
            <w:shd w:val="solid" w:color="FFFFFF" w:fill="auto"/>
          </w:tcPr>
          <w:p w14:paraId="2AD8B01B" w14:textId="4EDA15CF" w:rsidR="00924F3F" w:rsidRPr="006D6F8D" w:rsidRDefault="00924F3F" w:rsidP="00924F3F">
            <w:pPr>
              <w:pStyle w:val="TAL"/>
              <w:jc w:val="center"/>
              <w:rPr>
                <w:sz w:val="16"/>
                <w:szCs w:val="16"/>
                <w:lang w:eastAsia="zh-CN"/>
              </w:rPr>
            </w:pPr>
            <w:r w:rsidRPr="00356B09">
              <w:rPr>
                <w:rFonts w:hint="eastAsia"/>
                <w:sz w:val="16"/>
                <w:szCs w:val="16"/>
                <w:lang w:eastAsia="zh-CN"/>
              </w:rPr>
              <w:t>1</w:t>
            </w:r>
            <w:r w:rsidRPr="00356B09">
              <w:rPr>
                <w:sz w:val="16"/>
                <w:szCs w:val="16"/>
                <w:lang w:eastAsia="zh-CN"/>
              </w:rPr>
              <w:t>7.3.0</w:t>
            </w:r>
          </w:p>
        </w:tc>
      </w:tr>
      <w:tr w:rsidR="00924F3F" w14:paraId="48ADB50C" w14:textId="77777777" w:rsidTr="00ED3F1E">
        <w:tc>
          <w:tcPr>
            <w:tcW w:w="800" w:type="dxa"/>
            <w:shd w:val="solid" w:color="FFFFFF" w:fill="auto"/>
          </w:tcPr>
          <w:p w14:paraId="2D4D99F5" w14:textId="380355FD" w:rsidR="00924F3F" w:rsidRDefault="00924F3F" w:rsidP="00924F3F">
            <w:pPr>
              <w:pStyle w:val="TAL"/>
              <w:jc w:val="center"/>
              <w:rPr>
                <w:sz w:val="16"/>
                <w:szCs w:val="16"/>
              </w:rPr>
            </w:pPr>
            <w:r>
              <w:rPr>
                <w:sz w:val="16"/>
                <w:szCs w:val="16"/>
              </w:rPr>
              <w:t>2022-12</w:t>
            </w:r>
          </w:p>
        </w:tc>
        <w:tc>
          <w:tcPr>
            <w:tcW w:w="853" w:type="dxa"/>
            <w:shd w:val="solid" w:color="FFFFFF" w:fill="auto"/>
          </w:tcPr>
          <w:p w14:paraId="1518210D" w14:textId="7489C4DB" w:rsidR="00924F3F" w:rsidRDefault="00924F3F" w:rsidP="00924F3F">
            <w:pPr>
              <w:pStyle w:val="TAL"/>
              <w:jc w:val="center"/>
              <w:rPr>
                <w:sz w:val="16"/>
                <w:szCs w:val="16"/>
              </w:rPr>
            </w:pPr>
            <w:r>
              <w:rPr>
                <w:sz w:val="16"/>
                <w:szCs w:val="16"/>
              </w:rPr>
              <w:t>CT#98</w:t>
            </w:r>
            <w:r>
              <w:rPr>
                <w:rFonts w:hint="eastAsia"/>
                <w:sz w:val="16"/>
                <w:szCs w:val="16"/>
                <w:lang w:eastAsia="zh-CN"/>
              </w:rPr>
              <w:t>e</w:t>
            </w:r>
          </w:p>
        </w:tc>
        <w:tc>
          <w:tcPr>
            <w:tcW w:w="993" w:type="dxa"/>
            <w:shd w:val="solid" w:color="FFFFFF" w:fill="auto"/>
          </w:tcPr>
          <w:p w14:paraId="59B8A96B" w14:textId="3A3E2C6F" w:rsidR="00924F3F" w:rsidRPr="00ED3F1E" w:rsidRDefault="00924F3F" w:rsidP="00924F3F">
            <w:pPr>
              <w:pStyle w:val="TAL"/>
              <w:jc w:val="center"/>
              <w:rPr>
                <w:sz w:val="16"/>
                <w:szCs w:val="16"/>
              </w:rPr>
            </w:pPr>
            <w:r w:rsidRPr="00924F3F">
              <w:rPr>
                <w:sz w:val="16"/>
                <w:szCs w:val="16"/>
              </w:rPr>
              <w:t>CP-223172</w:t>
            </w:r>
          </w:p>
        </w:tc>
        <w:tc>
          <w:tcPr>
            <w:tcW w:w="473" w:type="dxa"/>
            <w:shd w:val="solid" w:color="FFFFFF" w:fill="auto"/>
          </w:tcPr>
          <w:p w14:paraId="1C484278" w14:textId="534A2035" w:rsidR="00924F3F" w:rsidRDefault="00924F3F" w:rsidP="00924F3F">
            <w:pPr>
              <w:pStyle w:val="TAL"/>
              <w:rPr>
                <w:sz w:val="16"/>
                <w:szCs w:val="16"/>
                <w:lang w:eastAsia="zh-CN"/>
              </w:rPr>
            </w:pPr>
            <w:r w:rsidRPr="004646A7">
              <w:rPr>
                <w:sz w:val="16"/>
                <w:szCs w:val="16"/>
                <w:lang w:eastAsia="zh-CN"/>
              </w:rPr>
              <w:t>0029</w:t>
            </w:r>
          </w:p>
        </w:tc>
        <w:tc>
          <w:tcPr>
            <w:tcW w:w="425" w:type="dxa"/>
            <w:shd w:val="solid" w:color="FFFFFF" w:fill="auto"/>
          </w:tcPr>
          <w:p w14:paraId="1B2AABD8" w14:textId="77777777" w:rsidR="00924F3F" w:rsidRDefault="00924F3F" w:rsidP="00924F3F">
            <w:pPr>
              <w:pStyle w:val="TAL"/>
              <w:jc w:val="right"/>
              <w:rPr>
                <w:sz w:val="16"/>
                <w:szCs w:val="16"/>
                <w:lang w:eastAsia="zh-CN"/>
              </w:rPr>
            </w:pPr>
          </w:p>
        </w:tc>
        <w:tc>
          <w:tcPr>
            <w:tcW w:w="425" w:type="dxa"/>
            <w:shd w:val="solid" w:color="FFFFFF" w:fill="auto"/>
          </w:tcPr>
          <w:p w14:paraId="4F0F446D" w14:textId="5DC27821" w:rsidR="00924F3F" w:rsidRDefault="00924F3F" w:rsidP="00924F3F">
            <w:pPr>
              <w:pStyle w:val="TAL"/>
              <w:jc w:val="center"/>
              <w:rPr>
                <w:sz w:val="16"/>
                <w:szCs w:val="16"/>
                <w:lang w:eastAsia="zh-CN"/>
              </w:rPr>
            </w:pPr>
            <w:r w:rsidRPr="004646A7">
              <w:rPr>
                <w:sz w:val="16"/>
                <w:szCs w:val="16"/>
                <w:lang w:eastAsia="zh-CN"/>
              </w:rPr>
              <w:t>F</w:t>
            </w:r>
          </w:p>
        </w:tc>
        <w:tc>
          <w:tcPr>
            <w:tcW w:w="4962" w:type="dxa"/>
            <w:shd w:val="solid" w:color="FFFFFF" w:fill="auto"/>
          </w:tcPr>
          <w:p w14:paraId="17C0E3F7" w14:textId="6434C959" w:rsidR="00924F3F" w:rsidRPr="00DC0C9E" w:rsidRDefault="00924F3F" w:rsidP="00924F3F">
            <w:pPr>
              <w:pStyle w:val="TAL"/>
              <w:rPr>
                <w:sz w:val="16"/>
                <w:szCs w:val="16"/>
                <w:lang w:eastAsia="zh-CN"/>
              </w:rPr>
            </w:pPr>
            <w:r w:rsidRPr="004646A7">
              <w:rPr>
                <w:sz w:val="16"/>
                <w:szCs w:val="16"/>
                <w:lang w:eastAsia="zh-CN"/>
              </w:rPr>
              <w:t>ADRF Storage Subscription Request handling inconsistencies</w:t>
            </w:r>
          </w:p>
        </w:tc>
        <w:tc>
          <w:tcPr>
            <w:tcW w:w="708" w:type="dxa"/>
            <w:shd w:val="solid" w:color="FFFFFF" w:fill="auto"/>
          </w:tcPr>
          <w:p w14:paraId="5DF63074" w14:textId="1F83959F" w:rsidR="00924F3F" w:rsidRPr="006D6F8D" w:rsidRDefault="00924F3F" w:rsidP="00924F3F">
            <w:pPr>
              <w:pStyle w:val="TAL"/>
              <w:jc w:val="center"/>
              <w:rPr>
                <w:sz w:val="16"/>
                <w:szCs w:val="16"/>
              </w:rPr>
            </w:pPr>
            <w:r w:rsidRPr="00356B09">
              <w:rPr>
                <w:rFonts w:hint="eastAsia"/>
                <w:sz w:val="16"/>
                <w:szCs w:val="16"/>
                <w:lang w:eastAsia="zh-CN"/>
              </w:rPr>
              <w:t>1</w:t>
            </w:r>
            <w:r w:rsidRPr="00356B09">
              <w:rPr>
                <w:sz w:val="16"/>
                <w:szCs w:val="16"/>
                <w:lang w:eastAsia="zh-CN"/>
              </w:rPr>
              <w:t>7.3.0</w:t>
            </w:r>
          </w:p>
        </w:tc>
      </w:tr>
      <w:tr w:rsidR="00924F3F" w14:paraId="00F09699" w14:textId="77777777" w:rsidTr="00ED3F1E">
        <w:tc>
          <w:tcPr>
            <w:tcW w:w="800" w:type="dxa"/>
            <w:shd w:val="solid" w:color="FFFFFF" w:fill="auto"/>
          </w:tcPr>
          <w:p w14:paraId="39280F07" w14:textId="3A40B52D" w:rsidR="00924F3F" w:rsidRDefault="00924F3F" w:rsidP="00924F3F">
            <w:pPr>
              <w:pStyle w:val="TAL"/>
              <w:jc w:val="center"/>
              <w:rPr>
                <w:sz w:val="16"/>
                <w:szCs w:val="16"/>
              </w:rPr>
            </w:pPr>
            <w:r>
              <w:rPr>
                <w:sz w:val="16"/>
                <w:szCs w:val="16"/>
              </w:rPr>
              <w:t>2022-12</w:t>
            </w:r>
          </w:p>
        </w:tc>
        <w:tc>
          <w:tcPr>
            <w:tcW w:w="853" w:type="dxa"/>
            <w:shd w:val="solid" w:color="FFFFFF" w:fill="auto"/>
          </w:tcPr>
          <w:p w14:paraId="50D54F7E" w14:textId="2E45B0FB" w:rsidR="00924F3F" w:rsidRDefault="00924F3F" w:rsidP="00924F3F">
            <w:pPr>
              <w:pStyle w:val="TAL"/>
              <w:jc w:val="center"/>
              <w:rPr>
                <w:sz w:val="16"/>
                <w:szCs w:val="16"/>
              </w:rPr>
            </w:pPr>
            <w:r>
              <w:rPr>
                <w:sz w:val="16"/>
                <w:szCs w:val="16"/>
              </w:rPr>
              <w:t>CT#98</w:t>
            </w:r>
            <w:r>
              <w:rPr>
                <w:rFonts w:hint="eastAsia"/>
                <w:sz w:val="16"/>
                <w:szCs w:val="16"/>
                <w:lang w:eastAsia="zh-CN"/>
              </w:rPr>
              <w:t>e</w:t>
            </w:r>
          </w:p>
        </w:tc>
        <w:tc>
          <w:tcPr>
            <w:tcW w:w="993" w:type="dxa"/>
            <w:shd w:val="solid" w:color="FFFFFF" w:fill="auto"/>
          </w:tcPr>
          <w:p w14:paraId="22576759" w14:textId="476A185D" w:rsidR="00924F3F" w:rsidRPr="00ED3F1E" w:rsidRDefault="00924F3F" w:rsidP="00924F3F">
            <w:pPr>
              <w:pStyle w:val="TAL"/>
              <w:jc w:val="center"/>
              <w:rPr>
                <w:sz w:val="16"/>
                <w:szCs w:val="16"/>
              </w:rPr>
            </w:pPr>
            <w:r w:rsidRPr="00924F3F">
              <w:rPr>
                <w:sz w:val="16"/>
                <w:szCs w:val="16"/>
              </w:rPr>
              <w:t>CP-223173</w:t>
            </w:r>
          </w:p>
        </w:tc>
        <w:tc>
          <w:tcPr>
            <w:tcW w:w="473" w:type="dxa"/>
            <w:shd w:val="solid" w:color="FFFFFF" w:fill="auto"/>
          </w:tcPr>
          <w:p w14:paraId="0E247B41" w14:textId="088772E4" w:rsidR="00924F3F" w:rsidRDefault="00924F3F" w:rsidP="00924F3F">
            <w:pPr>
              <w:pStyle w:val="TAL"/>
              <w:rPr>
                <w:sz w:val="16"/>
                <w:szCs w:val="16"/>
                <w:lang w:eastAsia="zh-CN"/>
              </w:rPr>
            </w:pPr>
            <w:r w:rsidRPr="004646A7">
              <w:rPr>
                <w:sz w:val="16"/>
                <w:szCs w:val="16"/>
                <w:lang w:eastAsia="zh-CN"/>
              </w:rPr>
              <w:t>0035</w:t>
            </w:r>
          </w:p>
        </w:tc>
        <w:tc>
          <w:tcPr>
            <w:tcW w:w="425" w:type="dxa"/>
            <w:shd w:val="solid" w:color="FFFFFF" w:fill="auto"/>
          </w:tcPr>
          <w:p w14:paraId="28992FC0" w14:textId="4F4F53B1" w:rsidR="00924F3F" w:rsidRDefault="00924F3F" w:rsidP="00924F3F">
            <w:pPr>
              <w:pStyle w:val="TAL"/>
              <w:jc w:val="right"/>
              <w:rPr>
                <w:sz w:val="16"/>
                <w:szCs w:val="16"/>
                <w:lang w:eastAsia="zh-CN"/>
              </w:rPr>
            </w:pPr>
            <w:r w:rsidRPr="004646A7">
              <w:rPr>
                <w:sz w:val="16"/>
                <w:szCs w:val="16"/>
                <w:lang w:eastAsia="zh-CN"/>
              </w:rPr>
              <w:t>1</w:t>
            </w:r>
          </w:p>
        </w:tc>
        <w:tc>
          <w:tcPr>
            <w:tcW w:w="425" w:type="dxa"/>
            <w:shd w:val="solid" w:color="FFFFFF" w:fill="auto"/>
          </w:tcPr>
          <w:p w14:paraId="17C9A900" w14:textId="314A965A" w:rsidR="00924F3F" w:rsidRDefault="00924F3F" w:rsidP="00924F3F">
            <w:pPr>
              <w:pStyle w:val="TAL"/>
              <w:jc w:val="center"/>
              <w:rPr>
                <w:sz w:val="16"/>
                <w:szCs w:val="16"/>
                <w:lang w:eastAsia="zh-CN"/>
              </w:rPr>
            </w:pPr>
            <w:r w:rsidRPr="004646A7">
              <w:rPr>
                <w:sz w:val="16"/>
                <w:szCs w:val="16"/>
                <w:lang w:eastAsia="zh-CN"/>
              </w:rPr>
              <w:t>F</w:t>
            </w:r>
          </w:p>
        </w:tc>
        <w:tc>
          <w:tcPr>
            <w:tcW w:w="4962" w:type="dxa"/>
            <w:shd w:val="solid" w:color="FFFFFF" w:fill="auto"/>
          </w:tcPr>
          <w:p w14:paraId="2E652D15" w14:textId="581D3565" w:rsidR="00924F3F" w:rsidRPr="00DC0C9E" w:rsidRDefault="00924F3F" w:rsidP="00924F3F">
            <w:pPr>
              <w:pStyle w:val="TAL"/>
              <w:rPr>
                <w:sz w:val="16"/>
                <w:szCs w:val="16"/>
                <w:lang w:eastAsia="zh-CN"/>
              </w:rPr>
            </w:pPr>
            <w:r w:rsidRPr="004646A7">
              <w:rPr>
                <w:sz w:val="16"/>
                <w:szCs w:val="16"/>
                <w:lang w:eastAsia="zh-CN"/>
              </w:rPr>
              <w:t>The time stamp of data notification</w:t>
            </w:r>
          </w:p>
        </w:tc>
        <w:tc>
          <w:tcPr>
            <w:tcW w:w="708" w:type="dxa"/>
            <w:shd w:val="solid" w:color="FFFFFF" w:fill="auto"/>
          </w:tcPr>
          <w:p w14:paraId="7A7F4E6D" w14:textId="160FAC10" w:rsidR="00924F3F" w:rsidRPr="006D6F8D" w:rsidRDefault="00924F3F" w:rsidP="00924F3F">
            <w:pPr>
              <w:pStyle w:val="TAL"/>
              <w:jc w:val="center"/>
              <w:rPr>
                <w:sz w:val="16"/>
                <w:szCs w:val="16"/>
              </w:rPr>
            </w:pPr>
            <w:r w:rsidRPr="00356B09">
              <w:rPr>
                <w:rFonts w:hint="eastAsia"/>
                <w:sz w:val="16"/>
                <w:szCs w:val="16"/>
                <w:lang w:eastAsia="zh-CN"/>
              </w:rPr>
              <w:t>1</w:t>
            </w:r>
            <w:r w:rsidRPr="00356B09">
              <w:rPr>
                <w:sz w:val="16"/>
                <w:szCs w:val="16"/>
                <w:lang w:eastAsia="zh-CN"/>
              </w:rPr>
              <w:t>7.3.0</w:t>
            </w:r>
          </w:p>
        </w:tc>
      </w:tr>
      <w:tr w:rsidR="00924F3F" w14:paraId="50D6D87B" w14:textId="77777777" w:rsidTr="00ED3F1E">
        <w:tc>
          <w:tcPr>
            <w:tcW w:w="800" w:type="dxa"/>
            <w:shd w:val="solid" w:color="FFFFFF" w:fill="auto"/>
          </w:tcPr>
          <w:p w14:paraId="0773A87E" w14:textId="0DCBCFDC" w:rsidR="00924F3F" w:rsidRDefault="00924F3F" w:rsidP="00924F3F">
            <w:pPr>
              <w:pStyle w:val="TAL"/>
              <w:jc w:val="center"/>
              <w:rPr>
                <w:sz w:val="16"/>
                <w:szCs w:val="16"/>
              </w:rPr>
            </w:pPr>
            <w:r>
              <w:rPr>
                <w:sz w:val="16"/>
                <w:szCs w:val="16"/>
              </w:rPr>
              <w:t>2022-12</w:t>
            </w:r>
          </w:p>
        </w:tc>
        <w:tc>
          <w:tcPr>
            <w:tcW w:w="853" w:type="dxa"/>
            <w:shd w:val="solid" w:color="FFFFFF" w:fill="auto"/>
          </w:tcPr>
          <w:p w14:paraId="7B1392AE" w14:textId="374A1030" w:rsidR="00924F3F" w:rsidRDefault="00924F3F" w:rsidP="00924F3F">
            <w:pPr>
              <w:pStyle w:val="TAL"/>
              <w:jc w:val="center"/>
              <w:rPr>
                <w:sz w:val="16"/>
                <w:szCs w:val="16"/>
              </w:rPr>
            </w:pPr>
            <w:r>
              <w:rPr>
                <w:sz w:val="16"/>
                <w:szCs w:val="16"/>
              </w:rPr>
              <w:t>CT#98</w:t>
            </w:r>
            <w:r>
              <w:rPr>
                <w:rFonts w:hint="eastAsia"/>
                <w:sz w:val="16"/>
                <w:szCs w:val="16"/>
                <w:lang w:eastAsia="zh-CN"/>
              </w:rPr>
              <w:t>e</w:t>
            </w:r>
          </w:p>
        </w:tc>
        <w:tc>
          <w:tcPr>
            <w:tcW w:w="993" w:type="dxa"/>
            <w:shd w:val="solid" w:color="FFFFFF" w:fill="auto"/>
          </w:tcPr>
          <w:p w14:paraId="38EF2428" w14:textId="3E278CDD" w:rsidR="00924F3F" w:rsidRPr="00ED3F1E" w:rsidRDefault="00924F3F" w:rsidP="00924F3F">
            <w:pPr>
              <w:pStyle w:val="TAL"/>
              <w:jc w:val="center"/>
              <w:rPr>
                <w:sz w:val="16"/>
                <w:szCs w:val="16"/>
              </w:rPr>
            </w:pPr>
            <w:r w:rsidRPr="00924F3F">
              <w:rPr>
                <w:sz w:val="16"/>
                <w:szCs w:val="16"/>
              </w:rPr>
              <w:t>CP-223173</w:t>
            </w:r>
          </w:p>
        </w:tc>
        <w:tc>
          <w:tcPr>
            <w:tcW w:w="473" w:type="dxa"/>
            <w:shd w:val="solid" w:color="FFFFFF" w:fill="auto"/>
          </w:tcPr>
          <w:p w14:paraId="494AF19D" w14:textId="1576C780" w:rsidR="00924F3F" w:rsidRDefault="00924F3F" w:rsidP="00924F3F">
            <w:pPr>
              <w:pStyle w:val="TAL"/>
              <w:rPr>
                <w:sz w:val="16"/>
                <w:szCs w:val="16"/>
                <w:lang w:eastAsia="zh-CN"/>
              </w:rPr>
            </w:pPr>
            <w:r w:rsidRPr="004646A7">
              <w:rPr>
                <w:sz w:val="16"/>
                <w:szCs w:val="16"/>
                <w:lang w:eastAsia="zh-CN"/>
              </w:rPr>
              <w:t>0036</w:t>
            </w:r>
          </w:p>
        </w:tc>
        <w:tc>
          <w:tcPr>
            <w:tcW w:w="425" w:type="dxa"/>
            <w:shd w:val="solid" w:color="FFFFFF" w:fill="auto"/>
          </w:tcPr>
          <w:p w14:paraId="5B240121" w14:textId="08D033F3" w:rsidR="00924F3F" w:rsidRDefault="00924F3F" w:rsidP="00924F3F">
            <w:pPr>
              <w:pStyle w:val="TAL"/>
              <w:jc w:val="right"/>
              <w:rPr>
                <w:sz w:val="16"/>
                <w:szCs w:val="16"/>
                <w:lang w:eastAsia="zh-CN"/>
              </w:rPr>
            </w:pPr>
            <w:r w:rsidRPr="004646A7">
              <w:rPr>
                <w:sz w:val="16"/>
                <w:szCs w:val="16"/>
                <w:lang w:eastAsia="zh-CN"/>
              </w:rPr>
              <w:t>1</w:t>
            </w:r>
          </w:p>
        </w:tc>
        <w:tc>
          <w:tcPr>
            <w:tcW w:w="425" w:type="dxa"/>
            <w:shd w:val="solid" w:color="FFFFFF" w:fill="auto"/>
          </w:tcPr>
          <w:p w14:paraId="0F4C3AD0" w14:textId="36659877" w:rsidR="00924F3F" w:rsidRDefault="00924F3F" w:rsidP="00924F3F">
            <w:pPr>
              <w:pStyle w:val="TAL"/>
              <w:jc w:val="center"/>
              <w:rPr>
                <w:sz w:val="16"/>
                <w:szCs w:val="16"/>
                <w:lang w:eastAsia="zh-CN"/>
              </w:rPr>
            </w:pPr>
            <w:r w:rsidRPr="004646A7">
              <w:rPr>
                <w:sz w:val="16"/>
                <w:szCs w:val="16"/>
                <w:lang w:eastAsia="zh-CN"/>
              </w:rPr>
              <w:t>F</w:t>
            </w:r>
          </w:p>
        </w:tc>
        <w:tc>
          <w:tcPr>
            <w:tcW w:w="4962" w:type="dxa"/>
            <w:shd w:val="solid" w:color="FFFFFF" w:fill="auto"/>
          </w:tcPr>
          <w:p w14:paraId="7A78FFA5" w14:textId="73964A44" w:rsidR="00924F3F" w:rsidRPr="00DC0C9E" w:rsidRDefault="00924F3F" w:rsidP="00924F3F">
            <w:pPr>
              <w:pStyle w:val="TAL"/>
              <w:rPr>
                <w:sz w:val="16"/>
                <w:szCs w:val="16"/>
                <w:lang w:eastAsia="zh-CN"/>
              </w:rPr>
            </w:pPr>
            <w:r w:rsidRPr="004646A7">
              <w:rPr>
                <w:sz w:val="16"/>
                <w:szCs w:val="16"/>
                <w:lang w:eastAsia="zh-CN"/>
              </w:rPr>
              <w:t>Miscellaneous corrections</w:t>
            </w:r>
          </w:p>
        </w:tc>
        <w:tc>
          <w:tcPr>
            <w:tcW w:w="708" w:type="dxa"/>
            <w:shd w:val="solid" w:color="FFFFFF" w:fill="auto"/>
          </w:tcPr>
          <w:p w14:paraId="0EF46517" w14:textId="7248973C" w:rsidR="00924F3F" w:rsidRPr="006D6F8D" w:rsidRDefault="00924F3F" w:rsidP="00924F3F">
            <w:pPr>
              <w:pStyle w:val="TAL"/>
              <w:jc w:val="center"/>
              <w:rPr>
                <w:sz w:val="16"/>
                <w:szCs w:val="16"/>
              </w:rPr>
            </w:pPr>
            <w:r w:rsidRPr="00356B09">
              <w:rPr>
                <w:rFonts w:hint="eastAsia"/>
                <w:sz w:val="16"/>
                <w:szCs w:val="16"/>
                <w:lang w:eastAsia="zh-CN"/>
              </w:rPr>
              <w:t>1</w:t>
            </w:r>
            <w:r w:rsidRPr="00356B09">
              <w:rPr>
                <w:sz w:val="16"/>
                <w:szCs w:val="16"/>
                <w:lang w:eastAsia="zh-CN"/>
              </w:rPr>
              <w:t>7.3.0</w:t>
            </w:r>
          </w:p>
        </w:tc>
      </w:tr>
      <w:tr w:rsidR="00924F3F" w14:paraId="2C2B73F4" w14:textId="77777777" w:rsidTr="00ED3F1E">
        <w:tc>
          <w:tcPr>
            <w:tcW w:w="800" w:type="dxa"/>
            <w:shd w:val="solid" w:color="FFFFFF" w:fill="auto"/>
          </w:tcPr>
          <w:p w14:paraId="66F8B072" w14:textId="6F65D915" w:rsidR="00924F3F" w:rsidRDefault="00924F3F" w:rsidP="00924F3F">
            <w:pPr>
              <w:pStyle w:val="TAL"/>
              <w:jc w:val="center"/>
              <w:rPr>
                <w:sz w:val="16"/>
                <w:szCs w:val="16"/>
              </w:rPr>
            </w:pPr>
            <w:r>
              <w:rPr>
                <w:sz w:val="16"/>
                <w:szCs w:val="16"/>
              </w:rPr>
              <w:t>2022-12</w:t>
            </w:r>
          </w:p>
        </w:tc>
        <w:tc>
          <w:tcPr>
            <w:tcW w:w="853" w:type="dxa"/>
            <w:shd w:val="solid" w:color="FFFFFF" w:fill="auto"/>
          </w:tcPr>
          <w:p w14:paraId="6D95E1E0" w14:textId="7A924B48" w:rsidR="00924F3F" w:rsidRDefault="00924F3F" w:rsidP="00924F3F">
            <w:pPr>
              <w:pStyle w:val="TAL"/>
              <w:jc w:val="center"/>
              <w:rPr>
                <w:sz w:val="16"/>
                <w:szCs w:val="16"/>
              </w:rPr>
            </w:pPr>
            <w:r>
              <w:rPr>
                <w:sz w:val="16"/>
                <w:szCs w:val="16"/>
              </w:rPr>
              <w:t>CT#98</w:t>
            </w:r>
            <w:r>
              <w:rPr>
                <w:rFonts w:hint="eastAsia"/>
                <w:sz w:val="16"/>
                <w:szCs w:val="16"/>
                <w:lang w:eastAsia="zh-CN"/>
              </w:rPr>
              <w:t>e</w:t>
            </w:r>
          </w:p>
        </w:tc>
        <w:tc>
          <w:tcPr>
            <w:tcW w:w="993" w:type="dxa"/>
            <w:shd w:val="solid" w:color="FFFFFF" w:fill="auto"/>
          </w:tcPr>
          <w:p w14:paraId="2A072DC3" w14:textId="3FC16F86" w:rsidR="00924F3F" w:rsidRPr="00ED3F1E" w:rsidRDefault="00924F3F" w:rsidP="00924F3F">
            <w:pPr>
              <w:pStyle w:val="TAL"/>
              <w:jc w:val="center"/>
              <w:rPr>
                <w:sz w:val="16"/>
                <w:szCs w:val="16"/>
              </w:rPr>
            </w:pPr>
            <w:r w:rsidRPr="00924F3F">
              <w:rPr>
                <w:sz w:val="16"/>
                <w:szCs w:val="16"/>
              </w:rPr>
              <w:t>CP-223192</w:t>
            </w:r>
          </w:p>
        </w:tc>
        <w:tc>
          <w:tcPr>
            <w:tcW w:w="473" w:type="dxa"/>
            <w:shd w:val="solid" w:color="FFFFFF" w:fill="auto"/>
          </w:tcPr>
          <w:p w14:paraId="70734E28" w14:textId="7296E6FE" w:rsidR="00924F3F" w:rsidRDefault="00924F3F" w:rsidP="00924F3F">
            <w:pPr>
              <w:pStyle w:val="TAL"/>
              <w:rPr>
                <w:sz w:val="16"/>
                <w:szCs w:val="16"/>
                <w:lang w:eastAsia="zh-CN"/>
              </w:rPr>
            </w:pPr>
            <w:r w:rsidRPr="004646A7">
              <w:rPr>
                <w:sz w:val="16"/>
                <w:szCs w:val="16"/>
                <w:lang w:eastAsia="zh-CN"/>
              </w:rPr>
              <w:t>0038</w:t>
            </w:r>
          </w:p>
        </w:tc>
        <w:tc>
          <w:tcPr>
            <w:tcW w:w="425" w:type="dxa"/>
            <w:shd w:val="solid" w:color="FFFFFF" w:fill="auto"/>
          </w:tcPr>
          <w:p w14:paraId="128A36D7" w14:textId="22288F58" w:rsidR="00924F3F" w:rsidRDefault="00924F3F" w:rsidP="00924F3F">
            <w:pPr>
              <w:pStyle w:val="TAL"/>
              <w:jc w:val="right"/>
              <w:rPr>
                <w:sz w:val="16"/>
                <w:szCs w:val="16"/>
                <w:lang w:eastAsia="zh-CN"/>
              </w:rPr>
            </w:pPr>
            <w:r w:rsidRPr="004646A7">
              <w:rPr>
                <w:sz w:val="16"/>
                <w:szCs w:val="16"/>
                <w:lang w:eastAsia="zh-CN"/>
              </w:rPr>
              <w:t>1</w:t>
            </w:r>
          </w:p>
        </w:tc>
        <w:tc>
          <w:tcPr>
            <w:tcW w:w="425" w:type="dxa"/>
            <w:shd w:val="solid" w:color="FFFFFF" w:fill="auto"/>
          </w:tcPr>
          <w:p w14:paraId="5B669592" w14:textId="090FDA32" w:rsidR="00924F3F" w:rsidRDefault="00924F3F" w:rsidP="00924F3F">
            <w:pPr>
              <w:pStyle w:val="TAL"/>
              <w:jc w:val="center"/>
              <w:rPr>
                <w:sz w:val="16"/>
                <w:szCs w:val="16"/>
                <w:lang w:eastAsia="zh-CN"/>
              </w:rPr>
            </w:pPr>
            <w:r w:rsidRPr="004646A7">
              <w:rPr>
                <w:sz w:val="16"/>
                <w:szCs w:val="16"/>
                <w:lang w:eastAsia="zh-CN"/>
              </w:rPr>
              <w:t>F</w:t>
            </w:r>
          </w:p>
        </w:tc>
        <w:tc>
          <w:tcPr>
            <w:tcW w:w="4962" w:type="dxa"/>
            <w:shd w:val="solid" w:color="FFFFFF" w:fill="auto"/>
          </w:tcPr>
          <w:p w14:paraId="0984D61D" w14:textId="67AC0617" w:rsidR="00924F3F" w:rsidRPr="00DC0C9E" w:rsidRDefault="00924F3F" w:rsidP="00924F3F">
            <w:pPr>
              <w:pStyle w:val="TAL"/>
              <w:rPr>
                <w:sz w:val="16"/>
                <w:szCs w:val="16"/>
                <w:lang w:eastAsia="zh-CN"/>
              </w:rPr>
            </w:pPr>
            <w:r w:rsidRPr="004646A7">
              <w:rPr>
                <w:sz w:val="16"/>
                <w:szCs w:val="16"/>
                <w:lang w:eastAsia="zh-CN"/>
              </w:rPr>
              <w:t>Update the apiVersion in the specification</w:t>
            </w:r>
          </w:p>
        </w:tc>
        <w:tc>
          <w:tcPr>
            <w:tcW w:w="708" w:type="dxa"/>
            <w:shd w:val="solid" w:color="FFFFFF" w:fill="auto"/>
          </w:tcPr>
          <w:p w14:paraId="4816C25E" w14:textId="65DEC631" w:rsidR="00924F3F" w:rsidRPr="006D6F8D" w:rsidRDefault="00924F3F" w:rsidP="00924F3F">
            <w:pPr>
              <w:pStyle w:val="TAL"/>
              <w:jc w:val="center"/>
              <w:rPr>
                <w:sz w:val="16"/>
                <w:szCs w:val="16"/>
              </w:rPr>
            </w:pPr>
            <w:r w:rsidRPr="00356B09">
              <w:rPr>
                <w:rFonts w:hint="eastAsia"/>
                <w:sz w:val="16"/>
                <w:szCs w:val="16"/>
                <w:lang w:eastAsia="zh-CN"/>
              </w:rPr>
              <w:t>1</w:t>
            </w:r>
            <w:r w:rsidRPr="00356B09">
              <w:rPr>
                <w:sz w:val="16"/>
                <w:szCs w:val="16"/>
                <w:lang w:eastAsia="zh-CN"/>
              </w:rPr>
              <w:t>7.3.0</w:t>
            </w:r>
          </w:p>
        </w:tc>
      </w:tr>
      <w:tr w:rsidR="00924F3F" w14:paraId="1E86B66C" w14:textId="77777777" w:rsidTr="00ED3F1E">
        <w:tc>
          <w:tcPr>
            <w:tcW w:w="800" w:type="dxa"/>
            <w:shd w:val="solid" w:color="FFFFFF" w:fill="auto"/>
          </w:tcPr>
          <w:p w14:paraId="6B52DA4E" w14:textId="2A36CB5D" w:rsidR="00924F3F" w:rsidRDefault="00924F3F" w:rsidP="00924F3F">
            <w:pPr>
              <w:pStyle w:val="TAL"/>
              <w:jc w:val="center"/>
              <w:rPr>
                <w:sz w:val="16"/>
                <w:szCs w:val="16"/>
              </w:rPr>
            </w:pPr>
            <w:r>
              <w:rPr>
                <w:sz w:val="16"/>
                <w:szCs w:val="16"/>
              </w:rPr>
              <w:t>2022-12</w:t>
            </w:r>
          </w:p>
        </w:tc>
        <w:tc>
          <w:tcPr>
            <w:tcW w:w="853" w:type="dxa"/>
            <w:shd w:val="solid" w:color="FFFFFF" w:fill="auto"/>
          </w:tcPr>
          <w:p w14:paraId="648DE4EF" w14:textId="2AA249C4" w:rsidR="00924F3F" w:rsidRDefault="00924F3F" w:rsidP="00924F3F">
            <w:pPr>
              <w:pStyle w:val="TAL"/>
              <w:jc w:val="center"/>
              <w:rPr>
                <w:sz w:val="16"/>
                <w:szCs w:val="16"/>
              </w:rPr>
            </w:pPr>
            <w:r>
              <w:rPr>
                <w:sz w:val="16"/>
                <w:szCs w:val="16"/>
              </w:rPr>
              <w:t>CT#98</w:t>
            </w:r>
            <w:r>
              <w:rPr>
                <w:rFonts w:hint="eastAsia"/>
                <w:sz w:val="16"/>
                <w:szCs w:val="16"/>
                <w:lang w:eastAsia="zh-CN"/>
              </w:rPr>
              <w:t>e</w:t>
            </w:r>
          </w:p>
        </w:tc>
        <w:tc>
          <w:tcPr>
            <w:tcW w:w="993" w:type="dxa"/>
            <w:shd w:val="solid" w:color="FFFFFF" w:fill="auto"/>
          </w:tcPr>
          <w:p w14:paraId="329495BE" w14:textId="071EE9ED" w:rsidR="00924F3F" w:rsidRPr="00ED3F1E" w:rsidRDefault="00924F3F" w:rsidP="00924F3F">
            <w:pPr>
              <w:pStyle w:val="TAL"/>
              <w:jc w:val="center"/>
              <w:rPr>
                <w:sz w:val="16"/>
                <w:szCs w:val="16"/>
              </w:rPr>
            </w:pPr>
            <w:r w:rsidRPr="00924F3F">
              <w:rPr>
                <w:sz w:val="16"/>
                <w:szCs w:val="16"/>
              </w:rPr>
              <w:t>CP-223188</w:t>
            </w:r>
          </w:p>
        </w:tc>
        <w:tc>
          <w:tcPr>
            <w:tcW w:w="473" w:type="dxa"/>
            <w:shd w:val="solid" w:color="FFFFFF" w:fill="auto"/>
          </w:tcPr>
          <w:p w14:paraId="0941699A" w14:textId="40325E9F" w:rsidR="00924F3F" w:rsidRDefault="00924F3F" w:rsidP="00924F3F">
            <w:pPr>
              <w:pStyle w:val="TAL"/>
              <w:rPr>
                <w:sz w:val="16"/>
                <w:szCs w:val="16"/>
                <w:lang w:eastAsia="zh-CN"/>
              </w:rPr>
            </w:pPr>
            <w:r w:rsidRPr="004646A7">
              <w:rPr>
                <w:sz w:val="16"/>
                <w:szCs w:val="16"/>
                <w:lang w:eastAsia="zh-CN"/>
              </w:rPr>
              <w:t>0043</w:t>
            </w:r>
          </w:p>
        </w:tc>
        <w:tc>
          <w:tcPr>
            <w:tcW w:w="425" w:type="dxa"/>
            <w:shd w:val="solid" w:color="FFFFFF" w:fill="auto"/>
          </w:tcPr>
          <w:p w14:paraId="2D7CE8AD" w14:textId="77777777" w:rsidR="00924F3F" w:rsidRDefault="00924F3F" w:rsidP="00924F3F">
            <w:pPr>
              <w:pStyle w:val="TAL"/>
              <w:jc w:val="right"/>
              <w:rPr>
                <w:sz w:val="16"/>
                <w:szCs w:val="16"/>
                <w:lang w:eastAsia="zh-CN"/>
              </w:rPr>
            </w:pPr>
          </w:p>
        </w:tc>
        <w:tc>
          <w:tcPr>
            <w:tcW w:w="425" w:type="dxa"/>
            <w:shd w:val="solid" w:color="FFFFFF" w:fill="auto"/>
          </w:tcPr>
          <w:p w14:paraId="2BF70360" w14:textId="6764C4EA" w:rsidR="00924F3F" w:rsidRDefault="00924F3F" w:rsidP="00924F3F">
            <w:pPr>
              <w:pStyle w:val="TAL"/>
              <w:jc w:val="center"/>
              <w:rPr>
                <w:sz w:val="16"/>
                <w:szCs w:val="16"/>
                <w:lang w:eastAsia="zh-CN"/>
              </w:rPr>
            </w:pPr>
            <w:r w:rsidRPr="004646A7">
              <w:rPr>
                <w:sz w:val="16"/>
                <w:szCs w:val="16"/>
                <w:lang w:eastAsia="zh-CN"/>
              </w:rPr>
              <w:t>F</w:t>
            </w:r>
          </w:p>
        </w:tc>
        <w:tc>
          <w:tcPr>
            <w:tcW w:w="4962" w:type="dxa"/>
            <w:shd w:val="solid" w:color="FFFFFF" w:fill="auto"/>
          </w:tcPr>
          <w:p w14:paraId="3E493B23" w14:textId="4D729611" w:rsidR="00924F3F" w:rsidRPr="00DC0C9E" w:rsidRDefault="00924F3F" w:rsidP="00924F3F">
            <w:pPr>
              <w:pStyle w:val="TAL"/>
              <w:rPr>
                <w:sz w:val="16"/>
                <w:szCs w:val="16"/>
                <w:lang w:eastAsia="zh-CN"/>
              </w:rPr>
            </w:pPr>
            <w:r w:rsidRPr="004646A7">
              <w:rPr>
                <w:sz w:val="16"/>
                <w:szCs w:val="16"/>
                <w:lang w:eastAsia="zh-CN"/>
              </w:rPr>
              <w:t>Update of info and externalDocs fields</w:t>
            </w:r>
          </w:p>
        </w:tc>
        <w:tc>
          <w:tcPr>
            <w:tcW w:w="708" w:type="dxa"/>
            <w:shd w:val="solid" w:color="FFFFFF" w:fill="auto"/>
          </w:tcPr>
          <w:p w14:paraId="1A6E8F93" w14:textId="2E662722" w:rsidR="00924F3F" w:rsidRPr="006D6F8D" w:rsidRDefault="00924F3F" w:rsidP="00924F3F">
            <w:pPr>
              <w:pStyle w:val="TAL"/>
              <w:jc w:val="center"/>
              <w:rPr>
                <w:sz w:val="16"/>
                <w:szCs w:val="16"/>
              </w:rPr>
            </w:pPr>
            <w:r w:rsidRPr="00356B09">
              <w:rPr>
                <w:rFonts w:hint="eastAsia"/>
                <w:sz w:val="16"/>
                <w:szCs w:val="16"/>
                <w:lang w:eastAsia="zh-CN"/>
              </w:rPr>
              <w:t>1</w:t>
            </w:r>
            <w:r w:rsidRPr="00356B09">
              <w:rPr>
                <w:sz w:val="16"/>
                <w:szCs w:val="16"/>
                <w:lang w:eastAsia="zh-CN"/>
              </w:rPr>
              <w:t>7.3.0</w:t>
            </w:r>
          </w:p>
        </w:tc>
      </w:tr>
      <w:tr w:rsidR="00A8714B" w:rsidRPr="006D6F8D" w14:paraId="32427D8D" w14:textId="77777777" w:rsidTr="00A8714B">
        <w:tc>
          <w:tcPr>
            <w:tcW w:w="800" w:type="dxa"/>
            <w:tcBorders>
              <w:top w:val="single" w:sz="6" w:space="0" w:color="auto"/>
              <w:left w:val="single" w:sz="6" w:space="0" w:color="auto"/>
              <w:bottom w:val="single" w:sz="6" w:space="0" w:color="auto"/>
              <w:right w:val="single" w:sz="6" w:space="0" w:color="auto"/>
            </w:tcBorders>
            <w:shd w:val="solid" w:color="FFFFFF" w:fill="auto"/>
          </w:tcPr>
          <w:p w14:paraId="70BE1CC0" w14:textId="00C0F849" w:rsidR="00A8714B" w:rsidRDefault="00A8714B" w:rsidP="00E16B14">
            <w:pPr>
              <w:pStyle w:val="TAL"/>
              <w:jc w:val="center"/>
              <w:rPr>
                <w:sz w:val="16"/>
                <w:szCs w:val="16"/>
              </w:rPr>
            </w:pPr>
            <w:r>
              <w:rPr>
                <w:sz w:val="16"/>
                <w:szCs w:val="16"/>
              </w:rPr>
              <w:t>2025-03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861D7CD" w14:textId="2D102B02" w:rsidR="00A8714B" w:rsidRDefault="00A8714B" w:rsidP="00E16B14">
            <w:pPr>
              <w:pStyle w:val="TAL"/>
              <w:jc w:val="center"/>
              <w:rPr>
                <w:sz w:val="16"/>
                <w:szCs w:val="16"/>
              </w:rPr>
            </w:pPr>
            <w:r>
              <w:rPr>
                <w:sz w:val="16"/>
                <w:szCs w:val="16"/>
              </w:rPr>
              <w:t>CT#107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A0BC98" w14:textId="4E7A997E" w:rsidR="00A8714B" w:rsidRPr="00ED3F1E" w:rsidRDefault="00D41F34" w:rsidP="00E16B14">
            <w:pPr>
              <w:pStyle w:val="TAL"/>
              <w:jc w:val="center"/>
              <w:rPr>
                <w:sz w:val="16"/>
                <w:szCs w:val="16"/>
              </w:rPr>
            </w:pPr>
            <w:r w:rsidRPr="00D41F34">
              <w:rPr>
                <w:sz w:val="16"/>
                <w:szCs w:val="16"/>
                <w:lang w:eastAsia="zh-CN"/>
              </w:rPr>
              <w:t>CP-250127</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D700D59" w14:textId="00F08ECD" w:rsidR="00A8714B" w:rsidRDefault="00A8714B" w:rsidP="00E16B14">
            <w:pPr>
              <w:pStyle w:val="TAL"/>
              <w:rPr>
                <w:sz w:val="16"/>
                <w:szCs w:val="16"/>
                <w:lang w:eastAsia="zh-CN"/>
              </w:rPr>
            </w:pPr>
            <w:r>
              <w:rPr>
                <w:sz w:val="16"/>
                <w:szCs w:val="16"/>
                <w:lang w:eastAsia="zh-CN"/>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BD1287" w14:textId="77777777" w:rsidR="00A8714B" w:rsidRDefault="00A8714B" w:rsidP="00E16B14">
            <w:pPr>
              <w:pStyle w:val="TAL"/>
              <w:jc w:val="right"/>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7CC758" w14:textId="77777777" w:rsidR="00A8714B" w:rsidRDefault="00A8714B" w:rsidP="00E16B14">
            <w:pPr>
              <w:pStyle w:val="TAL"/>
              <w:jc w:val="center"/>
              <w:rPr>
                <w:sz w:val="16"/>
                <w:szCs w:val="16"/>
                <w:lang w:eastAsia="zh-CN"/>
              </w:rPr>
            </w:pPr>
            <w:r w:rsidRPr="004646A7">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F85003" w14:textId="77777777" w:rsidR="00A8714B" w:rsidRPr="00DC0C9E" w:rsidRDefault="00A8714B" w:rsidP="00E16B14">
            <w:pPr>
              <w:pStyle w:val="TAL"/>
              <w:rPr>
                <w:sz w:val="16"/>
                <w:szCs w:val="16"/>
                <w:lang w:eastAsia="zh-CN"/>
              </w:rPr>
            </w:pPr>
            <w:r w:rsidRPr="004646A7">
              <w:rPr>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226326" w14:textId="464133AC" w:rsidR="00A8714B" w:rsidRPr="006D6F8D" w:rsidRDefault="00A8714B" w:rsidP="00E16B14">
            <w:pPr>
              <w:pStyle w:val="TAL"/>
              <w:jc w:val="center"/>
              <w:rPr>
                <w:sz w:val="16"/>
                <w:szCs w:val="16"/>
                <w:lang w:eastAsia="zh-CN"/>
              </w:rPr>
            </w:pPr>
            <w:r w:rsidRPr="00356B09">
              <w:rPr>
                <w:rFonts w:hint="eastAsia"/>
                <w:sz w:val="16"/>
                <w:szCs w:val="16"/>
                <w:lang w:eastAsia="zh-CN"/>
              </w:rPr>
              <w:t>1</w:t>
            </w:r>
            <w:r w:rsidRPr="00356B09">
              <w:rPr>
                <w:sz w:val="16"/>
                <w:szCs w:val="16"/>
                <w:lang w:eastAsia="zh-CN"/>
              </w:rPr>
              <w:t>7.</w:t>
            </w:r>
            <w:r>
              <w:rPr>
                <w:sz w:val="16"/>
                <w:szCs w:val="16"/>
                <w:lang w:eastAsia="zh-CN"/>
              </w:rPr>
              <w:t>4</w:t>
            </w:r>
            <w:r w:rsidRPr="00356B09">
              <w:rPr>
                <w:sz w:val="16"/>
                <w:szCs w:val="16"/>
                <w:lang w:eastAsia="zh-CN"/>
              </w:rPr>
              <w:t>.0</w:t>
            </w:r>
          </w:p>
        </w:tc>
      </w:tr>
      <w:tr w:rsidR="000C661F" w:rsidRPr="006D6F8D" w14:paraId="7CEA8A44" w14:textId="77777777" w:rsidTr="000C661F">
        <w:trPr>
          <w:ins w:id="1519" w:author="Rapporteur" w:date="2025-05-29T14:37: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6C36AB" w14:textId="4A557D64" w:rsidR="000C661F" w:rsidRDefault="000C661F" w:rsidP="0056363B">
            <w:pPr>
              <w:pStyle w:val="TAL"/>
              <w:jc w:val="center"/>
              <w:rPr>
                <w:ins w:id="1520" w:author="Rapporteur" w:date="2025-05-29T14:37:00Z"/>
                <w:sz w:val="16"/>
                <w:szCs w:val="16"/>
              </w:rPr>
            </w:pPr>
            <w:ins w:id="1521" w:author="Rapporteur" w:date="2025-05-29T14:37:00Z">
              <w:r>
                <w:rPr>
                  <w:sz w:val="16"/>
                  <w:szCs w:val="16"/>
                </w:rPr>
                <w:t>2025-0</w:t>
              </w:r>
              <w:r>
                <w:rPr>
                  <w:sz w:val="16"/>
                  <w:szCs w:val="16"/>
                </w:rPr>
                <w:t>6</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879FA10" w14:textId="360947D5" w:rsidR="000C661F" w:rsidRDefault="000C661F" w:rsidP="0056363B">
            <w:pPr>
              <w:pStyle w:val="TAL"/>
              <w:jc w:val="center"/>
              <w:rPr>
                <w:ins w:id="1522" w:author="Rapporteur" w:date="2025-05-29T14:37:00Z"/>
                <w:sz w:val="16"/>
                <w:szCs w:val="16"/>
              </w:rPr>
            </w:pPr>
            <w:ins w:id="1523" w:author="Rapporteur" w:date="2025-05-29T14:37:00Z">
              <w:r>
                <w:rPr>
                  <w:sz w:val="16"/>
                  <w:szCs w:val="16"/>
                </w:rPr>
                <w:t>CT#10</w:t>
              </w:r>
              <w:r>
                <w:rPr>
                  <w:sz w:val="16"/>
                  <w:szCs w:val="16"/>
                </w:rPr>
                <w:t>8</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A7B1DA4" w14:textId="4D4FBD5C" w:rsidR="000C661F" w:rsidRPr="00ED3F1E" w:rsidRDefault="000C661F" w:rsidP="0056363B">
            <w:pPr>
              <w:pStyle w:val="TAL"/>
              <w:jc w:val="center"/>
              <w:rPr>
                <w:ins w:id="1524" w:author="Rapporteur" w:date="2025-05-29T14:37:00Z"/>
                <w:sz w:val="16"/>
                <w:szCs w:val="16"/>
                <w:lang w:eastAsia="zh-CN"/>
              </w:rPr>
            </w:pPr>
            <w:ins w:id="1525" w:author="Rapporteur" w:date="2025-05-29T14:37:00Z">
              <w:r w:rsidRPr="00D41F34">
                <w:rPr>
                  <w:sz w:val="16"/>
                  <w:szCs w:val="16"/>
                  <w:lang w:eastAsia="zh-CN"/>
                </w:rPr>
                <w:t>C</w:t>
              </w:r>
              <w:r>
                <w:rPr>
                  <w:sz w:val="16"/>
                  <w:szCs w:val="16"/>
                  <w:lang w:eastAsia="zh-CN"/>
                </w:rPr>
                <w:t>3</w:t>
              </w:r>
              <w:r w:rsidRPr="00D41F34">
                <w:rPr>
                  <w:sz w:val="16"/>
                  <w:szCs w:val="16"/>
                  <w:lang w:eastAsia="zh-CN"/>
                </w:rPr>
                <w:t>-25</w:t>
              </w:r>
              <w:r>
                <w:rPr>
                  <w:sz w:val="16"/>
                  <w:szCs w:val="16"/>
                  <w:lang w:eastAsia="zh-CN"/>
                </w:rPr>
                <w:t>265</w:t>
              </w:r>
            </w:ins>
            <w:ins w:id="1526" w:author="Rapporteur" w:date="2025-05-29T14:38:00Z">
              <w:r>
                <w:rPr>
                  <w:sz w:val="16"/>
                  <w:szCs w:val="16"/>
                  <w:lang w:eastAsia="zh-CN"/>
                </w:rPr>
                <w:t>2</w:t>
              </w:r>
            </w:ins>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02CF0A6" w14:textId="0FF8FDE7" w:rsidR="000C661F" w:rsidRDefault="000C661F" w:rsidP="0056363B">
            <w:pPr>
              <w:pStyle w:val="TAL"/>
              <w:rPr>
                <w:ins w:id="1527" w:author="Rapporteur" w:date="2025-05-29T14:37:00Z"/>
                <w:sz w:val="16"/>
                <w:szCs w:val="16"/>
                <w:lang w:eastAsia="zh-CN"/>
              </w:rPr>
            </w:pPr>
            <w:ins w:id="1528" w:author="Rapporteur" w:date="2025-05-29T14:38:00Z">
              <w:r>
                <w:rPr>
                  <w:sz w:val="16"/>
                  <w:szCs w:val="16"/>
                  <w:lang w:eastAsia="zh-CN"/>
                </w:rPr>
                <w:t>0113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18E280" w14:textId="77777777" w:rsidR="000C661F" w:rsidRDefault="000C661F" w:rsidP="0056363B">
            <w:pPr>
              <w:pStyle w:val="TAL"/>
              <w:jc w:val="right"/>
              <w:rPr>
                <w:ins w:id="1529" w:author="Rapporteur" w:date="2025-05-29T14:37:00Z"/>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62C4E" w14:textId="77777777" w:rsidR="000C661F" w:rsidRDefault="000C661F" w:rsidP="0056363B">
            <w:pPr>
              <w:pStyle w:val="TAL"/>
              <w:jc w:val="center"/>
              <w:rPr>
                <w:ins w:id="1530" w:author="Rapporteur" w:date="2025-05-29T14:37:00Z"/>
                <w:sz w:val="16"/>
                <w:szCs w:val="16"/>
                <w:lang w:eastAsia="zh-CN"/>
              </w:rPr>
            </w:pPr>
            <w:ins w:id="1531" w:author="Rapporteur" w:date="2025-05-29T14:37:00Z">
              <w:r w:rsidRPr="004646A7">
                <w:rPr>
                  <w:sz w:val="16"/>
                  <w:szCs w:val="16"/>
                  <w:lang w:eastAsia="zh-CN"/>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CE8414" w14:textId="77777777" w:rsidR="000C661F" w:rsidRPr="00DC0C9E" w:rsidRDefault="000C661F" w:rsidP="0056363B">
            <w:pPr>
              <w:pStyle w:val="TAL"/>
              <w:rPr>
                <w:ins w:id="1532" w:author="Rapporteur" w:date="2025-05-29T14:37:00Z"/>
                <w:sz w:val="16"/>
                <w:szCs w:val="16"/>
                <w:lang w:eastAsia="zh-CN"/>
              </w:rPr>
            </w:pPr>
            <w:ins w:id="1533" w:author="Rapporteur" w:date="2025-05-29T14:37:00Z">
              <w:r w:rsidRPr="004646A7">
                <w:rPr>
                  <w:sz w:val="16"/>
                  <w:szCs w:val="16"/>
                  <w:lang w:eastAsia="zh-CN"/>
                </w:rPr>
                <w:t>Update of info and externalDocs fields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ADC1A4" w14:textId="2B2B730D" w:rsidR="000C661F" w:rsidRPr="006D6F8D" w:rsidRDefault="000C661F" w:rsidP="0056363B">
            <w:pPr>
              <w:pStyle w:val="TAL"/>
              <w:jc w:val="center"/>
              <w:rPr>
                <w:ins w:id="1534" w:author="Rapporteur" w:date="2025-05-29T14:37:00Z"/>
                <w:sz w:val="16"/>
                <w:szCs w:val="16"/>
                <w:lang w:eastAsia="zh-CN"/>
              </w:rPr>
            </w:pPr>
            <w:ins w:id="1535" w:author="Rapporteur" w:date="2025-05-29T14:37:00Z">
              <w:r w:rsidRPr="00356B09">
                <w:rPr>
                  <w:rFonts w:hint="eastAsia"/>
                  <w:sz w:val="16"/>
                  <w:szCs w:val="16"/>
                  <w:lang w:eastAsia="zh-CN"/>
                </w:rPr>
                <w:t>1</w:t>
              </w:r>
              <w:r w:rsidRPr="00356B09">
                <w:rPr>
                  <w:sz w:val="16"/>
                  <w:szCs w:val="16"/>
                  <w:lang w:eastAsia="zh-CN"/>
                </w:rPr>
                <w:t>7.</w:t>
              </w:r>
            </w:ins>
            <w:ins w:id="1536" w:author="Rapporteur" w:date="2025-05-29T14:38:00Z">
              <w:r>
                <w:rPr>
                  <w:sz w:val="16"/>
                  <w:szCs w:val="16"/>
                  <w:lang w:eastAsia="zh-CN"/>
                </w:rPr>
                <w:t>5</w:t>
              </w:r>
            </w:ins>
            <w:ins w:id="1537" w:author="Rapporteur" w:date="2025-05-29T14:37:00Z">
              <w:r w:rsidRPr="00356B09">
                <w:rPr>
                  <w:sz w:val="16"/>
                  <w:szCs w:val="16"/>
                  <w:lang w:eastAsia="zh-CN"/>
                </w:rPr>
                <w:t>.0</w:t>
              </w:r>
            </w:ins>
          </w:p>
        </w:tc>
      </w:tr>
    </w:tbl>
    <w:p w14:paraId="53B28015" w14:textId="77777777" w:rsidR="00876C3C" w:rsidRDefault="00876C3C"/>
    <w:sectPr w:rsidR="00876C3C">
      <w:headerReference w:type="default" r:id="rId38"/>
      <w:footerReference w:type="default" r:id="rId3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81CBEB" w14:textId="77777777" w:rsidR="006B5E78" w:rsidRDefault="006B5E78">
      <w:r>
        <w:separator/>
      </w:r>
    </w:p>
  </w:endnote>
  <w:endnote w:type="continuationSeparator" w:id="0">
    <w:p w14:paraId="65339B99" w14:textId="77777777" w:rsidR="006B5E78" w:rsidRDefault="006B5E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D82BA3" w14:textId="77777777" w:rsidR="00EA27B6" w:rsidRDefault="00EA27B6">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F717D3" w14:textId="77777777" w:rsidR="006B5E78" w:rsidRDefault="006B5E78">
      <w:r>
        <w:separator/>
      </w:r>
    </w:p>
  </w:footnote>
  <w:footnote w:type="continuationSeparator" w:id="0">
    <w:p w14:paraId="5FE42C18" w14:textId="77777777" w:rsidR="006B5E78" w:rsidRDefault="006B5E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675183" w14:textId="1244B534" w:rsidR="00EA27B6" w:rsidRDefault="00EA27B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955D1">
      <w:rPr>
        <w:rFonts w:ascii="Arial" w:hAnsi="Arial" w:cs="Arial"/>
        <w:b/>
        <w:noProof/>
        <w:sz w:val="18"/>
        <w:szCs w:val="18"/>
      </w:rPr>
      <w:t>3GPP TS 29.575 V17.5.0 (2025-06)</w:t>
    </w:r>
    <w:r>
      <w:rPr>
        <w:rFonts w:ascii="Arial" w:hAnsi="Arial" w:cs="Arial"/>
        <w:b/>
        <w:sz w:val="18"/>
        <w:szCs w:val="18"/>
      </w:rPr>
      <w:fldChar w:fldCharType="end"/>
    </w:r>
  </w:p>
  <w:p w14:paraId="5AAEBC98" w14:textId="77777777" w:rsidR="00EA27B6" w:rsidRDefault="00EA27B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7C860149" w14:textId="1A355AEA" w:rsidR="00EA27B6" w:rsidRDefault="00EA27B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955D1">
      <w:rPr>
        <w:rFonts w:ascii="Arial" w:hAnsi="Arial" w:cs="Arial"/>
        <w:b/>
        <w:noProof/>
        <w:sz w:val="18"/>
        <w:szCs w:val="18"/>
      </w:rPr>
      <w:t>Release 17</w:t>
    </w:r>
    <w:r>
      <w:rPr>
        <w:rFonts w:ascii="Arial" w:hAnsi="Arial" w:cs="Arial"/>
        <w:b/>
        <w:sz w:val="18"/>
        <w:szCs w:val="18"/>
      </w:rPr>
      <w:fldChar w:fldCharType="end"/>
    </w:r>
  </w:p>
  <w:p w14:paraId="3BEC4734" w14:textId="77777777" w:rsidR="00EA27B6" w:rsidRDefault="00EA27B6">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C5ECA9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7B68AE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F0A72D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5EE848B6"/>
    <w:lvl w:ilvl="0">
      <w:start w:val="1"/>
      <w:numFmt w:val="decimal"/>
      <w:pStyle w:val="2"/>
      <w:lvlText w:val="%1."/>
      <w:lvlJc w:val="left"/>
      <w:pPr>
        <w:tabs>
          <w:tab w:val="num" w:pos="643"/>
        </w:tabs>
        <w:ind w:left="643" w:hanging="360"/>
      </w:pPr>
    </w:lvl>
  </w:abstractNum>
  <w:abstractNum w:abstractNumId="4" w15:restartNumberingAfterBreak="0">
    <w:nsid w:val="FFFFFF82"/>
    <w:multiLevelType w:val="singleLevel"/>
    <w:tmpl w:val="A9D27418"/>
    <w:lvl w:ilvl="0">
      <w:start w:val="1"/>
      <w:numFmt w:val="bullet"/>
      <w:pStyle w:val="30"/>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17E642D8"/>
    <w:lvl w:ilvl="0">
      <w:start w:val="1"/>
      <w:numFmt w:val="bullet"/>
      <w:pStyle w:val="20"/>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81031A0"/>
    <w:lvl w:ilvl="0">
      <w:start w:val="1"/>
      <w:numFmt w:val="decimal"/>
      <w:pStyle w:val="a"/>
      <w:lvlText w:val="%1."/>
      <w:lvlJc w:val="left"/>
      <w:pPr>
        <w:tabs>
          <w:tab w:val="num" w:pos="360"/>
        </w:tabs>
        <w:ind w:left="360" w:hanging="360"/>
      </w:pPr>
    </w:lvl>
  </w:abstractNum>
  <w:abstractNum w:abstractNumId="7" w15:restartNumberingAfterBreak="0">
    <w:nsid w:val="FFFFFF89"/>
    <w:multiLevelType w:val="singleLevel"/>
    <w:tmpl w:val="EAC07372"/>
    <w:lvl w:ilvl="0">
      <w:start w:val="1"/>
      <w:numFmt w:val="bullet"/>
      <w:pStyle w:val="a0"/>
      <w:lvlText w:val=""/>
      <w:lvlJc w:val="left"/>
      <w:pPr>
        <w:tabs>
          <w:tab w:val="num" w:pos="360"/>
        </w:tabs>
        <w:ind w:left="360" w:hanging="360"/>
      </w:pPr>
      <w:rPr>
        <w:rFonts w:ascii="Symbol" w:hAnsi="Symbol" w:hint="default"/>
      </w:rPr>
    </w:lvl>
  </w:abstractNum>
  <w:abstractNum w:abstractNumId="8" w15:restartNumberingAfterBreak="0">
    <w:nsid w:val="3ACB3AF0"/>
    <w:multiLevelType w:val="multilevel"/>
    <w:tmpl w:val="B538AF42"/>
    <w:lvl w:ilvl="0">
      <w:start w:val="1"/>
      <w:numFmt w:val="decimal"/>
      <w:pStyle w:val="40"/>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8"/>
  </w:num>
  <w:num w:numId="2">
    <w:abstractNumId w:val="7"/>
  </w:num>
  <w:num w:numId="3">
    <w:abstractNumId w:val="5"/>
  </w:num>
  <w:num w:numId="4">
    <w:abstractNumId w:val="4"/>
  </w:num>
  <w:num w:numId="5">
    <w:abstractNumId w:val="6"/>
  </w:num>
  <w:num w:numId="6">
    <w:abstractNumId w:val="3"/>
  </w:num>
  <w:num w:numId="7">
    <w:abstractNumId w:val="2"/>
  </w:num>
  <w:num w:numId="8">
    <w:abstractNumId w:val="1"/>
  </w:num>
  <w:num w:numId="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R0113">
    <w15:presenceInfo w15:providerId="None" w15:userId="CR01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6C3C"/>
    <w:rsid w:val="000002B5"/>
    <w:rsid w:val="00000773"/>
    <w:rsid w:val="00000C38"/>
    <w:rsid w:val="000151EF"/>
    <w:rsid w:val="000160D1"/>
    <w:rsid w:val="00020FD6"/>
    <w:rsid w:val="00037057"/>
    <w:rsid w:val="00055412"/>
    <w:rsid w:val="00061687"/>
    <w:rsid w:val="0006517C"/>
    <w:rsid w:val="000C1987"/>
    <w:rsid w:val="000C661F"/>
    <w:rsid w:val="000E793D"/>
    <w:rsid w:val="000F44C5"/>
    <w:rsid w:val="001377D6"/>
    <w:rsid w:val="00143BD4"/>
    <w:rsid w:val="00144871"/>
    <w:rsid w:val="001461F3"/>
    <w:rsid w:val="00147FD1"/>
    <w:rsid w:val="001804A1"/>
    <w:rsid w:val="00195EF0"/>
    <w:rsid w:val="001A3AF3"/>
    <w:rsid w:val="001A5321"/>
    <w:rsid w:val="001B2009"/>
    <w:rsid w:val="001B3039"/>
    <w:rsid w:val="001B7B18"/>
    <w:rsid w:val="001C2E62"/>
    <w:rsid w:val="001C717D"/>
    <w:rsid w:val="001E2213"/>
    <w:rsid w:val="001E651A"/>
    <w:rsid w:val="001F1A2F"/>
    <w:rsid w:val="001F4F85"/>
    <w:rsid w:val="001F6251"/>
    <w:rsid w:val="00205891"/>
    <w:rsid w:val="002203E0"/>
    <w:rsid w:val="00257945"/>
    <w:rsid w:val="00267616"/>
    <w:rsid w:val="00276856"/>
    <w:rsid w:val="00277C0C"/>
    <w:rsid w:val="002978A1"/>
    <w:rsid w:val="002A2047"/>
    <w:rsid w:val="002B0B05"/>
    <w:rsid w:val="002B24CB"/>
    <w:rsid w:val="00302DA6"/>
    <w:rsid w:val="00304546"/>
    <w:rsid w:val="00310D45"/>
    <w:rsid w:val="00315576"/>
    <w:rsid w:val="0031736A"/>
    <w:rsid w:val="0033295C"/>
    <w:rsid w:val="00344C99"/>
    <w:rsid w:val="0034606E"/>
    <w:rsid w:val="003504CB"/>
    <w:rsid w:val="00356755"/>
    <w:rsid w:val="003601E3"/>
    <w:rsid w:val="00370804"/>
    <w:rsid w:val="003771F2"/>
    <w:rsid w:val="00392923"/>
    <w:rsid w:val="003B73F7"/>
    <w:rsid w:val="003D595B"/>
    <w:rsid w:val="003F7661"/>
    <w:rsid w:val="00406BC2"/>
    <w:rsid w:val="00422F56"/>
    <w:rsid w:val="00435A2A"/>
    <w:rsid w:val="004412BB"/>
    <w:rsid w:val="0044250D"/>
    <w:rsid w:val="00450FA8"/>
    <w:rsid w:val="004646A7"/>
    <w:rsid w:val="00467621"/>
    <w:rsid w:val="00497F89"/>
    <w:rsid w:val="004A5C0E"/>
    <w:rsid w:val="004E371E"/>
    <w:rsid w:val="0050220B"/>
    <w:rsid w:val="0050268D"/>
    <w:rsid w:val="00521098"/>
    <w:rsid w:val="005447B1"/>
    <w:rsid w:val="00554002"/>
    <w:rsid w:val="005640A4"/>
    <w:rsid w:val="0057256B"/>
    <w:rsid w:val="00584334"/>
    <w:rsid w:val="005868E6"/>
    <w:rsid w:val="005A0BA0"/>
    <w:rsid w:val="005A5451"/>
    <w:rsid w:val="005E7502"/>
    <w:rsid w:val="005E7F43"/>
    <w:rsid w:val="00631E11"/>
    <w:rsid w:val="00660EB3"/>
    <w:rsid w:val="006A4EB4"/>
    <w:rsid w:val="006B5E78"/>
    <w:rsid w:val="006B73E1"/>
    <w:rsid w:val="006C3758"/>
    <w:rsid w:val="00703CB5"/>
    <w:rsid w:val="007073D3"/>
    <w:rsid w:val="0071185E"/>
    <w:rsid w:val="007204AA"/>
    <w:rsid w:val="007207A9"/>
    <w:rsid w:val="007258F7"/>
    <w:rsid w:val="0073232B"/>
    <w:rsid w:val="007644F6"/>
    <w:rsid w:val="00786143"/>
    <w:rsid w:val="00796F6B"/>
    <w:rsid w:val="007B279C"/>
    <w:rsid w:val="007B728F"/>
    <w:rsid w:val="007C4BB4"/>
    <w:rsid w:val="007D12F2"/>
    <w:rsid w:val="007D708F"/>
    <w:rsid w:val="007E79B2"/>
    <w:rsid w:val="007F6E5B"/>
    <w:rsid w:val="00804DF8"/>
    <w:rsid w:val="00810BB6"/>
    <w:rsid w:val="0081243D"/>
    <w:rsid w:val="008125C6"/>
    <w:rsid w:val="00834AA2"/>
    <w:rsid w:val="008555A6"/>
    <w:rsid w:val="008733D0"/>
    <w:rsid w:val="00874745"/>
    <w:rsid w:val="00876C3C"/>
    <w:rsid w:val="00882227"/>
    <w:rsid w:val="008A1201"/>
    <w:rsid w:val="008A1972"/>
    <w:rsid w:val="008B75CD"/>
    <w:rsid w:val="008D1FF7"/>
    <w:rsid w:val="008D2AA5"/>
    <w:rsid w:val="008F5ADE"/>
    <w:rsid w:val="009178E6"/>
    <w:rsid w:val="009238C8"/>
    <w:rsid w:val="00924F3F"/>
    <w:rsid w:val="009451CF"/>
    <w:rsid w:val="00963DA5"/>
    <w:rsid w:val="00975578"/>
    <w:rsid w:val="0097630B"/>
    <w:rsid w:val="009A7BAE"/>
    <w:rsid w:val="009B0842"/>
    <w:rsid w:val="009B230E"/>
    <w:rsid w:val="009B3BF8"/>
    <w:rsid w:val="009B418F"/>
    <w:rsid w:val="009C5B26"/>
    <w:rsid w:val="009C7DDE"/>
    <w:rsid w:val="009E097D"/>
    <w:rsid w:val="009F1AD9"/>
    <w:rsid w:val="00A10542"/>
    <w:rsid w:val="00A251CC"/>
    <w:rsid w:val="00A30FFE"/>
    <w:rsid w:val="00A53AAC"/>
    <w:rsid w:val="00A736E7"/>
    <w:rsid w:val="00A8714B"/>
    <w:rsid w:val="00A90E45"/>
    <w:rsid w:val="00A97844"/>
    <w:rsid w:val="00AA1B8A"/>
    <w:rsid w:val="00AC7A33"/>
    <w:rsid w:val="00AD472D"/>
    <w:rsid w:val="00AE50BC"/>
    <w:rsid w:val="00B04DF7"/>
    <w:rsid w:val="00B11016"/>
    <w:rsid w:val="00B17ACF"/>
    <w:rsid w:val="00B31582"/>
    <w:rsid w:val="00B346FF"/>
    <w:rsid w:val="00B402BC"/>
    <w:rsid w:val="00B4072B"/>
    <w:rsid w:val="00B52F4A"/>
    <w:rsid w:val="00B7098C"/>
    <w:rsid w:val="00B742CE"/>
    <w:rsid w:val="00B80321"/>
    <w:rsid w:val="00B83328"/>
    <w:rsid w:val="00B8758B"/>
    <w:rsid w:val="00B961CE"/>
    <w:rsid w:val="00BB1335"/>
    <w:rsid w:val="00BB37C6"/>
    <w:rsid w:val="00BB6E60"/>
    <w:rsid w:val="00BD127F"/>
    <w:rsid w:val="00BD4B03"/>
    <w:rsid w:val="00BE3A8C"/>
    <w:rsid w:val="00BF0C78"/>
    <w:rsid w:val="00C313E0"/>
    <w:rsid w:val="00C74645"/>
    <w:rsid w:val="00C8695A"/>
    <w:rsid w:val="00C87E99"/>
    <w:rsid w:val="00C91C31"/>
    <w:rsid w:val="00C928DC"/>
    <w:rsid w:val="00CA5C89"/>
    <w:rsid w:val="00CA5F5C"/>
    <w:rsid w:val="00CB50E9"/>
    <w:rsid w:val="00CC338A"/>
    <w:rsid w:val="00CC7693"/>
    <w:rsid w:val="00CD5B88"/>
    <w:rsid w:val="00CE2746"/>
    <w:rsid w:val="00CE577C"/>
    <w:rsid w:val="00D11FCD"/>
    <w:rsid w:val="00D339A1"/>
    <w:rsid w:val="00D41F34"/>
    <w:rsid w:val="00D45296"/>
    <w:rsid w:val="00D472A5"/>
    <w:rsid w:val="00D64D3D"/>
    <w:rsid w:val="00D64EDE"/>
    <w:rsid w:val="00D75F5E"/>
    <w:rsid w:val="00DA2CB4"/>
    <w:rsid w:val="00DA2DC4"/>
    <w:rsid w:val="00DB3143"/>
    <w:rsid w:val="00DC0C9E"/>
    <w:rsid w:val="00DC389A"/>
    <w:rsid w:val="00DD3210"/>
    <w:rsid w:val="00DE199C"/>
    <w:rsid w:val="00DE3615"/>
    <w:rsid w:val="00DE39B4"/>
    <w:rsid w:val="00DE3B74"/>
    <w:rsid w:val="00DF54A3"/>
    <w:rsid w:val="00E01E18"/>
    <w:rsid w:val="00E0799B"/>
    <w:rsid w:val="00E24E14"/>
    <w:rsid w:val="00E36B1F"/>
    <w:rsid w:val="00E471A6"/>
    <w:rsid w:val="00E57C21"/>
    <w:rsid w:val="00E95463"/>
    <w:rsid w:val="00EA27B6"/>
    <w:rsid w:val="00EB6275"/>
    <w:rsid w:val="00EC1019"/>
    <w:rsid w:val="00EC74C8"/>
    <w:rsid w:val="00ED3F1E"/>
    <w:rsid w:val="00ED6BC6"/>
    <w:rsid w:val="00F172A7"/>
    <w:rsid w:val="00F26905"/>
    <w:rsid w:val="00F40CA7"/>
    <w:rsid w:val="00F71BB1"/>
    <w:rsid w:val="00F955D1"/>
    <w:rsid w:val="00F97644"/>
    <w:rsid w:val="00FB4201"/>
    <w:rsid w:val="00FC1204"/>
    <w:rsid w:val="00FD50D8"/>
    <w:rsid w:val="00FF0074"/>
    <w:rsid w:val="00FF20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FBAC2B"/>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0">
    <w:name w:val="heading 5"/>
    <w:basedOn w:val="41"/>
    <w:next w:val="a1"/>
    <w:link w:val="5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32">
    <w:name w:val="标题 3 字符"/>
    <w:link w:val="31"/>
    <w:rsid w:val="00584334"/>
    <w:rPr>
      <w:rFonts w:ascii="Arial" w:hAnsi="Arial"/>
      <w:sz w:val="28"/>
      <w:lang w:eastAsia="en-US"/>
    </w:rPr>
  </w:style>
  <w:style w:type="character" w:customStyle="1" w:styleId="42">
    <w:name w:val="标题 4 字符"/>
    <w:link w:val="41"/>
    <w:rPr>
      <w:rFonts w:ascii="Arial" w:hAnsi="Arial"/>
      <w:sz w:val="24"/>
      <w:lang w:eastAsia="en-US"/>
    </w:rPr>
  </w:style>
  <w:style w:type="character" w:customStyle="1" w:styleId="51">
    <w:name w:val="标题 5 字符"/>
    <w:basedOn w:val="a2"/>
    <w:link w:val="50"/>
    <w:rPr>
      <w:rFonts w:ascii="Arial" w:hAnsi="Arial"/>
      <w:sz w:val="22"/>
      <w:lang w:eastAsia="en-US"/>
    </w:rPr>
  </w:style>
  <w:style w:type="paragraph" w:customStyle="1" w:styleId="H6">
    <w:name w:val="H6"/>
    <w:basedOn w:val="50"/>
    <w:next w:val="a1"/>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Zchn"/>
    <w:qFormat/>
    <w:pPr>
      <w:keepLines/>
      <w:ind w:left="1135" w:hanging="851"/>
    </w:pPr>
  </w:style>
  <w:style w:type="character" w:customStyle="1" w:styleId="NOZchn">
    <w:name w:val="NO Zchn"/>
    <w:link w:val="NO"/>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character" w:customStyle="1" w:styleId="PLChar">
    <w:name w:val="PL Char"/>
    <w:link w:val="PL"/>
    <w:qFormat/>
    <w:locked/>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character" w:customStyle="1" w:styleId="TALChar">
    <w:name w:val="TAL Char"/>
    <w:link w:val="TAL"/>
    <w:qFormat/>
    <w:locked/>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locked/>
    <w:rPr>
      <w:rFonts w:ascii="Arial" w:hAnsi="Arial"/>
      <w:b/>
      <w:sz w:val="18"/>
      <w:lang w:eastAsia="en-US"/>
    </w:r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ar"/>
    <w:pPr>
      <w:keepLines/>
      <w:ind w:left="1702" w:hanging="1418"/>
    </w:pPr>
  </w:style>
  <w:style w:type="character" w:customStyle="1" w:styleId="EXCar">
    <w:name w:val="EX Car"/>
    <w:link w:val="EX"/>
    <w:rPr>
      <w:lang w:eastAsia="en-US"/>
    </w:r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1"/>
    <w:link w:val="B1Char"/>
    <w:qFormat/>
    <w:pPr>
      <w:ind w:left="568" w:hanging="284"/>
    </w:pPr>
  </w:style>
  <w:style w:type="character" w:customStyle="1" w:styleId="B1Char">
    <w:name w:val="B1 Char"/>
    <w:link w:val="B1"/>
    <w:qFormat/>
    <w:rPr>
      <w:lang w:eastAsia="en-US"/>
    </w:rPr>
  </w:style>
  <w:style w:type="paragraph" w:styleId="TOC6">
    <w:name w:val="toc 6"/>
    <w:basedOn w:val="TOC5"/>
    <w:next w:val="a1"/>
    <w:uiPriority w:val="39"/>
    <w:pPr>
      <w:ind w:left="1985" w:hanging="1985"/>
    </w:pPr>
  </w:style>
  <w:style w:type="paragraph" w:styleId="TOC7">
    <w:name w:val="toc 7"/>
    <w:basedOn w:val="TOC6"/>
    <w:next w:val="a1"/>
    <w:pPr>
      <w:ind w:left="2268" w:hanging="2268"/>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467621"/>
    <w:rPr>
      <w:color w:val="FF0000"/>
      <w:lang w:eastAsia="en-US"/>
    </w:rPr>
  </w:style>
  <w:style w:type="paragraph" w:customStyle="1" w:styleId="TH">
    <w:name w:val="TH"/>
    <w:basedOn w:val="a1"/>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000773"/>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link w:val="B2Char"/>
    <w:qFormat/>
    <w:pPr>
      <w:ind w:left="851" w:hanging="284"/>
    </w:pPr>
  </w:style>
  <w:style w:type="character" w:customStyle="1" w:styleId="B2Char">
    <w:name w:val="B2 Char"/>
    <w:link w:val="B2"/>
    <w:qFormat/>
    <w:rsid w:val="00B4072B"/>
    <w:rPr>
      <w:lang w:eastAsia="en-US"/>
    </w:r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paragraph" w:styleId="a7">
    <w:name w:val="Balloon Text"/>
    <w:basedOn w:val="a1"/>
    <w:link w:val="a8"/>
    <w:pPr>
      <w:spacing w:after="0"/>
    </w:pPr>
    <w:rPr>
      <w:rFonts w:ascii="Segoe UI" w:hAnsi="Segoe UI"/>
      <w:sz w:val="18"/>
      <w:szCs w:val="18"/>
    </w:rPr>
  </w:style>
  <w:style w:type="character" w:customStyle="1" w:styleId="a8">
    <w:name w:val="批注框文本 字符"/>
    <w:link w:val="a7"/>
    <w:rPr>
      <w:rFonts w:ascii="Segoe UI" w:hAnsi="Segoe UI"/>
      <w:sz w:val="18"/>
      <w:szCs w:val="18"/>
      <w:lang w:eastAsia="en-US"/>
    </w:rPr>
  </w:style>
  <w:style w:type="table" w:styleId="a9">
    <w:name w:val="Table Grid"/>
    <w:basedOn w:val="a3"/>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b">
    <w:name w:val="FollowedHyperlink"/>
    <w:rPr>
      <w:color w:val="954F72"/>
      <w:u w:val="single"/>
    </w:rPr>
  </w:style>
  <w:style w:type="paragraph" w:customStyle="1" w:styleId="TempNote">
    <w:name w:val="TempNote"/>
    <w:basedOn w:val="a1"/>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1"/>
    <w:qFormat/>
    <w:pPr>
      <w:overflowPunct w:val="0"/>
      <w:autoSpaceDE w:val="0"/>
      <w:autoSpaceDN w:val="0"/>
      <w:adjustRightInd w:val="0"/>
      <w:textAlignment w:val="baseline"/>
    </w:pPr>
    <w:rPr>
      <w:rFonts w:ascii="Arial" w:hAnsi="Arial" w:cs="Arial"/>
      <w:sz w:val="24"/>
      <w:szCs w:val="24"/>
    </w:rPr>
  </w:style>
  <w:style w:type="paragraph" w:styleId="ac">
    <w:name w:val="List Paragraph"/>
    <w:basedOn w:val="a1"/>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1"/>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1"/>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1"/>
    <w:qFormat/>
    <w:pPr>
      <w:overflowPunct w:val="0"/>
      <w:autoSpaceDE w:val="0"/>
      <w:autoSpaceDN w:val="0"/>
      <w:adjustRightInd w:val="0"/>
      <w:textAlignment w:val="baseline"/>
    </w:pPr>
    <w:rPr>
      <w:rFonts w:ascii="Arial" w:hAnsi="Arial" w:cs="Arial"/>
      <w:sz w:val="32"/>
      <w:szCs w:val="32"/>
    </w:rPr>
  </w:style>
  <w:style w:type="paragraph" w:styleId="ad">
    <w:name w:val="Revision"/>
    <w:hidden/>
    <w:uiPriority w:val="99"/>
    <w:semiHidden/>
    <w:rPr>
      <w:lang w:eastAsia="en-US"/>
    </w:rPr>
  </w:style>
  <w:style w:type="paragraph" w:styleId="ae">
    <w:name w:val="Document Map"/>
    <w:basedOn w:val="a1"/>
    <w:link w:val="af"/>
    <w:rPr>
      <w:rFonts w:ascii="宋体" w:eastAsia="宋体"/>
      <w:sz w:val="18"/>
      <w:szCs w:val="18"/>
    </w:rPr>
  </w:style>
  <w:style w:type="character" w:customStyle="1" w:styleId="af">
    <w:name w:val="文档结构图 字符"/>
    <w:link w:val="ae"/>
    <w:rPr>
      <w:rFonts w:ascii="宋体" w:eastAsia="宋体"/>
      <w:sz w:val="18"/>
      <w:szCs w:val="18"/>
      <w:lang w:eastAsia="en-US"/>
    </w:rPr>
  </w:style>
  <w:style w:type="character" w:customStyle="1" w:styleId="NOChar">
    <w:name w:val="NO Char"/>
    <w:rsid w:val="00E95463"/>
    <w:rPr>
      <w:rFonts w:ascii="Times New Roman" w:hAnsi="Times New Roman"/>
      <w:lang w:eastAsia="en-US"/>
    </w:rPr>
  </w:style>
  <w:style w:type="character" w:customStyle="1" w:styleId="af0">
    <w:name w:val="脚注文本 字符"/>
    <w:basedOn w:val="a2"/>
    <w:link w:val="af1"/>
    <w:semiHidden/>
    <w:rsid w:val="00584334"/>
    <w:rPr>
      <w:rFonts w:eastAsia="宋体"/>
      <w:sz w:val="16"/>
      <w:lang w:eastAsia="en-US"/>
    </w:rPr>
  </w:style>
  <w:style w:type="paragraph" w:styleId="af1">
    <w:name w:val="footnote text"/>
    <w:basedOn w:val="a1"/>
    <w:link w:val="af0"/>
    <w:semiHidden/>
    <w:rsid w:val="00584334"/>
    <w:pPr>
      <w:keepLines/>
      <w:spacing w:after="0"/>
      <w:ind w:left="454" w:hanging="454"/>
    </w:pPr>
    <w:rPr>
      <w:rFonts w:eastAsia="宋体"/>
      <w:sz w:val="16"/>
    </w:rPr>
  </w:style>
  <w:style w:type="character" w:customStyle="1" w:styleId="af2">
    <w:name w:val="批注文字 字符"/>
    <w:basedOn w:val="a2"/>
    <w:link w:val="af3"/>
    <w:semiHidden/>
    <w:rsid w:val="00584334"/>
    <w:rPr>
      <w:rFonts w:eastAsia="宋体"/>
      <w:lang w:eastAsia="en-US"/>
    </w:rPr>
  </w:style>
  <w:style w:type="paragraph" w:styleId="af3">
    <w:name w:val="annotation text"/>
    <w:basedOn w:val="a1"/>
    <w:link w:val="af2"/>
    <w:semiHidden/>
    <w:rsid w:val="00584334"/>
    <w:rPr>
      <w:rFonts w:eastAsia="宋体"/>
    </w:rPr>
  </w:style>
  <w:style w:type="character" w:customStyle="1" w:styleId="af4">
    <w:name w:val="批注主题 字符"/>
    <w:basedOn w:val="af2"/>
    <w:link w:val="af5"/>
    <w:semiHidden/>
    <w:rsid w:val="00584334"/>
    <w:rPr>
      <w:rFonts w:eastAsia="宋体"/>
      <w:b/>
      <w:bCs/>
      <w:lang w:eastAsia="en-US"/>
    </w:rPr>
  </w:style>
  <w:style w:type="paragraph" w:styleId="af5">
    <w:name w:val="annotation subject"/>
    <w:basedOn w:val="af3"/>
    <w:next w:val="af3"/>
    <w:link w:val="af4"/>
    <w:semiHidden/>
    <w:rsid w:val="00584334"/>
    <w:rPr>
      <w:b/>
      <w:bCs/>
    </w:rPr>
  </w:style>
  <w:style w:type="paragraph" w:styleId="52">
    <w:name w:val="List Bullet 5"/>
    <w:basedOn w:val="40"/>
    <w:rsid w:val="00D64EDE"/>
    <w:pPr>
      <w:numPr>
        <w:numId w:val="0"/>
      </w:numPr>
      <w:ind w:left="1702" w:hanging="284"/>
      <w:contextualSpacing w:val="0"/>
    </w:pPr>
    <w:rPr>
      <w:rFonts w:eastAsiaTheme="minorEastAsia"/>
    </w:rPr>
  </w:style>
  <w:style w:type="paragraph" w:styleId="40">
    <w:name w:val="List Bullet 4"/>
    <w:basedOn w:val="a1"/>
    <w:semiHidden/>
    <w:unhideWhenUsed/>
    <w:rsid w:val="00D64EDE"/>
    <w:pPr>
      <w:numPr>
        <w:numId w:val="1"/>
      </w:numPr>
      <w:tabs>
        <w:tab w:val="num" w:pos="1620"/>
      </w:tabs>
      <w:ind w:leftChars="600" w:left="1620" w:hangingChars="200" w:hanging="360"/>
      <w:contextualSpacing/>
    </w:pPr>
  </w:style>
  <w:style w:type="character" w:styleId="af6">
    <w:name w:val="annotation reference"/>
    <w:basedOn w:val="a2"/>
    <w:semiHidden/>
    <w:unhideWhenUsed/>
    <w:rsid w:val="005A0BA0"/>
    <w:rPr>
      <w:sz w:val="21"/>
      <w:szCs w:val="21"/>
    </w:rPr>
  </w:style>
  <w:style w:type="character" w:customStyle="1" w:styleId="EWChar">
    <w:name w:val="EW Char"/>
    <w:link w:val="EW"/>
    <w:locked/>
    <w:rsid w:val="009B230E"/>
    <w:rPr>
      <w:lang w:eastAsia="en-US"/>
    </w:rPr>
  </w:style>
  <w:style w:type="paragraph" w:styleId="af7">
    <w:name w:val="Bibliography"/>
    <w:basedOn w:val="a1"/>
    <w:next w:val="a1"/>
    <w:uiPriority w:val="37"/>
    <w:semiHidden/>
    <w:unhideWhenUsed/>
    <w:rsid w:val="00B11016"/>
  </w:style>
  <w:style w:type="paragraph" w:styleId="af8">
    <w:name w:val="Block Text"/>
    <w:basedOn w:val="a1"/>
    <w:semiHidden/>
    <w:unhideWhenUsed/>
    <w:rsid w:val="00B1101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9">
    <w:name w:val="Body Text"/>
    <w:basedOn w:val="a1"/>
    <w:link w:val="afa"/>
    <w:semiHidden/>
    <w:unhideWhenUsed/>
    <w:rsid w:val="00B11016"/>
    <w:pPr>
      <w:spacing w:after="120"/>
    </w:pPr>
  </w:style>
  <w:style w:type="character" w:customStyle="1" w:styleId="afa">
    <w:name w:val="正文文本 字符"/>
    <w:basedOn w:val="a2"/>
    <w:link w:val="af9"/>
    <w:semiHidden/>
    <w:rsid w:val="00B11016"/>
    <w:rPr>
      <w:lang w:eastAsia="en-US"/>
    </w:rPr>
  </w:style>
  <w:style w:type="paragraph" w:styleId="22">
    <w:name w:val="Body Text 2"/>
    <w:basedOn w:val="a1"/>
    <w:link w:val="23"/>
    <w:semiHidden/>
    <w:unhideWhenUsed/>
    <w:rsid w:val="00B11016"/>
    <w:pPr>
      <w:spacing w:after="120" w:line="480" w:lineRule="auto"/>
    </w:pPr>
  </w:style>
  <w:style w:type="character" w:customStyle="1" w:styleId="23">
    <w:name w:val="正文文本 2 字符"/>
    <w:basedOn w:val="a2"/>
    <w:link w:val="22"/>
    <w:semiHidden/>
    <w:rsid w:val="00B11016"/>
    <w:rPr>
      <w:lang w:eastAsia="en-US"/>
    </w:rPr>
  </w:style>
  <w:style w:type="paragraph" w:styleId="33">
    <w:name w:val="Body Text 3"/>
    <w:basedOn w:val="a1"/>
    <w:link w:val="34"/>
    <w:semiHidden/>
    <w:unhideWhenUsed/>
    <w:rsid w:val="00B11016"/>
    <w:pPr>
      <w:spacing w:after="120"/>
    </w:pPr>
    <w:rPr>
      <w:sz w:val="16"/>
      <w:szCs w:val="16"/>
    </w:rPr>
  </w:style>
  <w:style w:type="character" w:customStyle="1" w:styleId="34">
    <w:name w:val="正文文本 3 字符"/>
    <w:basedOn w:val="a2"/>
    <w:link w:val="33"/>
    <w:semiHidden/>
    <w:rsid w:val="00B11016"/>
    <w:rPr>
      <w:sz w:val="16"/>
      <w:szCs w:val="16"/>
      <w:lang w:eastAsia="en-US"/>
    </w:rPr>
  </w:style>
  <w:style w:type="paragraph" w:styleId="afb">
    <w:name w:val="Body Text First Indent"/>
    <w:basedOn w:val="af9"/>
    <w:link w:val="afc"/>
    <w:semiHidden/>
    <w:unhideWhenUsed/>
    <w:rsid w:val="00B11016"/>
    <w:pPr>
      <w:spacing w:after="180"/>
      <w:ind w:firstLine="360"/>
    </w:pPr>
  </w:style>
  <w:style w:type="character" w:customStyle="1" w:styleId="afc">
    <w:name w:val="正文文本首行缩进 字符"/>
    <w:basedOn w:val="afa"/>
    <w:link w:val="afb"/>
    <w:semiHidden/>
    <w:rsid w:val="00B11016"/>
    <w:rPr>
      <w:lang w:eastAsia="en-US"/>
    </w:rPr>
  </w:style>
  <w:style w:type="paragraph" w:styleId="afd">
    <w:name w:val="Body Text Indent"/>
    <w:basedOn w:val="a1"/>
    <w:link w:val="afe"/>
    <w:semiHidden/>
    <w:unhideWhenUsed/>
    <w:rsid w:val="00B11016"/>
    <w:pPr>
      <w:spacing w:after="120"/>
      <w:ind w:left="283"/>
    </w:pPr>
  </w:style>
  <w:style w:type="character" w:customStyle="1" w:styleId="afe">
    <w:name w:val="正文文本缩进 字符"/>
    <w:basedOn w:val="a2"/>
    <w:link w:val="afd"/>
    <w:semiHidden/>
    <w:rsid w:val="00B11016"/>
    <w:rPr>
      <w:lang w:eastAsia="en-US"/>
    </w:rPr>
  </w:style>
  <w:style w:type="paragraph" w:styleId="24">
    <w:name w:val="Body Text First Indent 2"/>
    <w:basedOn w:val="afd"/>
    <w:link w:val="25"/>
    <w:semiHidden/>
    <w:unhideWhenUsed/>
    <w:rsid w:val="00B11016"/>
    <w:pPr>
      <w:spacing w:after="180"/>
      <w:ind w:left="360" w:firstLine="360"/>
    </w:pPr>
  </w:style>
  <w:style w:type="character" w:customStyle="1" w:styleId="25">
    <w:name w:val="正文文本首行缩进 2 字符"/>
    <w:basedOn w:val="afe"/>
    <w:link w:val="24"/>
    <w:semiHidden/>
    <w:rsid w:val="00B11016"/>
    <w:rPr>
      <w:lang w:eastAsia="en-US"/>
    </w:rPr>
  </w:style>
  <w:style w:type="paragraph" w:styleId="26">
    <w:name w:val="Body Text Indent 2"/>
    <w:basedOn w:val="a1"/>
    <w:link w:val="27"/>
    <w:semiHidden/>
    <w:unhideWhenUsed/>
    <w:rsid w:val="00B11016"/>
    <w:pPr>
      <w:spacing w:after="120" w:line="480" w:lineRule="auto"/>
      <w:ind w:left="283"/>
    </w:pPr>
  </w:style>
  <w:style w:type="character" w:customStyle="1" w:styleId="27">
    <w:name w:val="正文文本缩进 2 字符"/>
    <w:basedOn w:val="a2"/>
    <w:link w:val="26"/>
    <w:semiHidden/>
    <w:rsid w:val="00B11016"/>
    <w:rPr>
      <w:lang w:eastAsia="en-US"/>
    </w:rPr>
  </w:style>
  <w:style w:type="paragraph" w:styleId="35">
    <w:name w:val="Body Text Indent 3"/>
    <w:basedOn w:val="a1"/>
    <w:link w:val="36"/>
    <w:semiHidden/>
    <w:unhideWhenUsed/>
    <w:rsid w:val="00B11016"/>
    <w:pPr>
      <w:spacing w:after="120"/>
      <w:ind w:left="283"/>
    </w:pPr>
    <w:rPr>
      <w:sz w:val="16"/>
      <w:szCs w:val="16"/>
    </w:rPr>
  </w:style>
  <w:style w:type="character" w:customStyle="1" w:styleId="36">
    <w:name w:val="正文文本缩进 3 字符"/>
    <w:basedOn w:val="a2"/>
    <w:link w:val="35"/>
    <w:semiHidden/>
    <w:rsid w:val="00B11016"/>
    <w:rPr>
      <w:sz w:val="16"/>
      <w:szCs w:val="16"/>
      <w:lang w:eastAsia="en-US"/>
    </w:rPr>
  </w:style>
  <w:style w:type="paragraph" w:styleId="aff">
    <w:name w:val="caption"/>
    <w:basedOn w:val="a1"/>
    <w:next w:val="a1"/>
    <w:semiHidden/>
    <w:unhideWhenUsed/>
    <w:qFormat/>
    <w:rsid w:val="00B11016"/>
    <w:pPr>
      <w:spacing w:after="200"/>
    </w:pPr>
    <w:rPr>
      <w:i/>
      <w:iCs/>
      <w:color w:val="44546A" w:themeColor="text2"/>
      <w:sz w:val="18"/>
      <w:szCs w:val="18"/>
    </w:rPr>
  </w:style>
  <w:style w:type="paragraph" w:styleId="aff0">
    <w:name w:val="Closing"/>
    <w:basedOn w:val="a1"/>
    <w:link w:val="aff1"/>
    <w:semiHidden/>
    <w:unhideWhenUsed/>
    <w:rsid w:val="00B11016"/>
    <w:pPr>
      <w:spacing w:after="0"/>
      <w:ind w:left="4252"/>
    </w:pPr>
  </w:style>
  <w:style w:type="character" w:customStyle="1" w:styleId="aff1">
    <w:name w:val="结束语 字符"/>
    <w:basedOn w:val="a2"/>
    <w:link w:val="aff0"/>
    <w:semiHidden/>
    <w:rsid w:val="00B11016"/>
    <w:rPr>
      <w:lang w:eastAsia="en-US"/>
    </w:rPr>
  </w:style>
  <w:style w:type="paragraph" w:styleId="aff2">
    <w:name w:val="Date"/>
    <w:basedOn w:val="a1"/>
    <w:next w:val="a1"/>
    <w:link w:val="aff3"/>
    <w:semiHidden/>
    <w:unhideWhenUsed/>
    <w:rsid w:val="00B11016"/>
  </w:style>
  <w:style w:type="character" w:customStyle="1" w:styleId="aff3">
    <w:name w:val="日期 字符"/>
    <w:basedOn w:val="a2"/>
    <w:link w:val="aff2"/>
    <w:semiHidden/>
    <w:rsid w:val="00B11016"/>
    <w:rPr>
      <w:lang w:eastAsia="en-US"/>
    </w:rPr>
  </w:style>
  <w:style w:type="paragraph" w:styleId="aff4">
    <w:name w:val="E-mail Signature"/>
    <w:basedOn w:val="a1"/>
    <w:link w:val="aff5"/>
    <w:semiHidden/>
    <w:unhideWhenUsed/>
    <w:rsid w:val="00B11016"/>
    <w:pPr>
      <w:spacing w:after="0"/>
    </w:pPr>
  </w:style>
  <w:style w:type="character" w:customStyle="1" w:styleId="aff5">
    <w:name w:val="电子邮件签名 字符"/>
    <w:basedOn w:val="a2"/>
    <w:link w:val="aff4"/>
    <w:semiHidden/>
    <w:rsid w:val="00B11016"/>
    <w:rPr>
      <w:lang w:eastAsia="en-US"/>
    </w:rPr>
  </w:style>
  <w:style w:type="paragraph" w:styleId="aff6">
    <w:name w:val="endnote text"/>
    <w:basedOn w:val="a1"/>
    <w:link w:val="aff7"/>
    <w:rsid w:val="00B11016"/>
    <w:pPr>
      <w:spacing w:after="0"/>
    </w:pPr>
  </w:style>
  <w:style w:type="character" w:customStyle="1" w:styleId="aff7">
    <w:name w:val="尾注文本 字符"/>
    <w:basedOn w:val="a2"/>
    <w:link w:val="aff6"/>
    <w:rsid w:val="00B11016"/>
    <w:rPr>
      <w:lang w:eastAsia="en-US"/>
    </w:rPr>
  </w:style>
  <w:style w:type="paragraph" w:styleId="aff8">
    <w:name w:val="envelope address"/>
    <w:basedOn w:val="a1"/>
    <w:semiHidden/>
    <w:unhideWhenUsed/>
    <w:rsid w:val="00B1101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9">
    <w:name w:val="envelope return"/>
    <w:basedOn w:val="a1"/>
    <w:semiHidden/>
    <w:unhideWhenUsed/>
    <w:rsid w:val="00B11016"/>
    <w:pPr>
      <w:spacing w:after="0"/>
    </w:pPr>
    <w:rPr>
      <w:rFonts w:asciiTheme="majorHAnsi" w:eastAsiaTheme="majorEastAsia" w:hAnsiTheme="majorHAnsi" w:cstheme="majorBidi"/>
    </w:rPr>
  </w:style>
  <w:style w:type="paragraph" w:styleId="HTML">
    <w:name w:val="HTML Address"/>
    <w:basedOn w:val="a1"/>
    <w:link w:val="HTML0"/>
    <w:semiHidden/>
    <w:unhideWhenUsed/>
    <w:rsid w:val="00B11016"/>
    <w:pPr>
      <w:spacing w:after="0"/>
    </w:pPr>
    <w:rPr>
      <w:i/>
      <w:iCs/>
    </w:rPr>
  </w:style>
  <w:style w:type="character" w:customStyle="1" w:styleId="HTML0">
    <w:name w:val="HTML 地址 字符"/>
    <w:basedOn w:val="a2"/>
    <w:link w:val="HTML"/>
    <w:semiHidden/>
    <w:rsid w:val="00B11016"/>
    <w:rPr>
      <w:i/>
      <w:iCs/>
      <w:lang w:eastAsia="en-US"/>
    </w:rPr>
  </w:style>
  <w:style w:type="paragraph" w:styleId="HTML1">
    <w:name w:val="HTML Preformatted"/>
    <w:basedOn w:val="a1"/>
    <w:link w:val="HTML2"/>
    <w:semiHidden/>
    <w:unhideWhenUsed/>
    <w:rsid w:val="00B11016"/>
    <w:pPr>
      <w:spacing w:after="0"/>
    </w:pPr>
    <w:rPr>
      <w:rFonts w:ascii="Consolas" w:hAnsi="Consolas"/>
    </w:rPr>
  </w:style>
  <w:style w:type="character" w:customStyle="1" w:styleId="HTML2">
    <w:name w:val="HTML 预设格式 字符"/>
    <w:basedOn w:val="a2"/>
    <w:link w:val="HTML1"/>
    <w:semiHidden/>
    <w:rsid w:val="00B11016"/>
    <w:rPr>
      <w:rFonts w:ascii="Consolas" w:hAnsi="Consolas"/>
      <w:lang w:eastAsia="en-US"/>
    </w:rPr>
  </w:style>
  <w:style w:type="paragraph" w:styleId="10">
    <w:name w:val="index 1"/>
    <w:basedOn w:val="a1"/>
    <w:next w:val="a1"/>
    <w:semiHidden/>
    <w:unhideWhenUsed/>
    <w:rsid w:val="00B11016"/>
    <w:pPr>
      <w:spacing w:after="0"/>
      <w:ind w:left="200" w:hanging="200"/>
    </w:pPr>
  </w:style>
  <w:style w:type="paragraph" w:styleId="28">
    <w:name w:val="index 2"/>
    <w:basedOn w:val="a1"/>
    <w:next w:val="a1"/>
    <w:semiHidden/>
    <w:unhideWhenUsed/>
    <w:rsid w:val="00B11016"/>
    <w:pPr>
      <w:spacing w:after="0"/>
      <w:ind w:left="400" w:hanging="200"/>
    </w:pPr>
  </w:style>
  <w:style w:type="paragraph" w:styleId="37">
    <w:name w:val="index 3"/>
    <w:basedOn w:val="a1"/>
    <w:next w:val="a1"/>
    <w:semiHidden/>
    <w:unhideWhenUsed/>
    <w:rsid w:val="00B11016"/>
    <w:pPr>
      <w:spacing w:after="0"/>
      <w:ind w:left="600" w:hanging="200"/>
    </w:pPr>
  </w:style>
  <w:style w:type="paragraph" w:styleId="43">
    <w:name w:val="index 4"/>
    <w:basedOn w:val="a1"/>
    <w:next w:val="a1"/>
    <w:semiHidden/>
    <w:unhideWhenUsed/>
    <w:rsid w:val="00B11016"/>
    <w:pPr>
      <w:spacing w:after="0"/>
      <w:ind w:left="800" w:hanging="200"/>
    </w:pPr>
  </w:style>
  <w:style w:type="paragraph" w:styleId="53">
    <w:name w:val="index 5"/>
    <w:basedOn w:val="a1"/>
    <w:next w:val="a1"/>
    <w:semiHidden/>
    <w:unhideWhenUsed/>
    <w:rsid w:val="00B11016"/>
    <w:pPr>
      <w:spacing w:after="0"/>
      <w:ind w:left="1000" w:hanging="200"/>
    </w:pPr>
  </w:style>
  <w:style w:type="paragraph" w:styleId="60">
    <w:name w:val="index 6"/>
    <w:basedOn w:val="a1"/>
    <w:next w:val="a1"/>
    <w:semiHidden/>
    <w:unhideWhenUsed/>
    <w:rsid w:val="00B11016"/>
    <w:pPr>
      <w:spacing w:after="0"/>
      <w:ind w:left="1200" w:hanging="200"/>
    </w:pPr>
  </w:style>
  <w:style w:type="paragraph" w:styleId="70">
    <w:name w:val="index 7"/>
    <w:basedOn w:val="a1"/>
    <w:next w:val="a1"/>
    <w:semiHidden/>
    <w:unhideWhenUsed/>
    <w:rsid w:val="00B11016"/>
    <w:pPr>
      <w:spacing w:after="0"/>
      <w:ind w:left="1400" w:hanging="200"/>
    </w:pPr>
  </w:style>
  <w:style w:type="paragraph" w:styleId="80">
    <w:name w:val="index 8"/>
    <w:basedOn w:val="a1"/>
    <w:next w:val="a1"/>
    <w:semiHidden/>
    <w:unhideWhenUsed/>
    <w:rsid w:val="00B11016"/>
    <w:pPr>
      <w:spacing w:after="0"/>
      <w:ind w:left="1600" w:hanging="200"/>
    </w:pPr>
  </w:style>
  <w:style w:type="paragraph" w:styleId="90">
    <w:name w:val="index 9"/>
    <w:basedOn w:val="a1"/>
    <w:next w:val="a1"/>
    <w:semiHidden/>
    <w:unhideWhenUsed/>
    <w:rsid w:val="00B11016"/>
    <w:pPr>
      <w:spacing w:after="0"/>
      <w:ind w:left="1800" w:hanging="200"/>
    </w:pPr>
  </w:style>
  <w:style w:type="paragraph" w:styleId="affa">
    <w:name w:val="index heading"/>
    <w:basedOn w:val="a1"/>
    <w:next w:val="10"/>
    <w:semiHidden/>
    <w:unhideWhenUsed/>
    <w:rsid w:val="00B11016"/>
    <w:rPr>
      <w:rFonts w:asciiTheme="majorHAnsi" w:eastAsiaTheme="majorEastAsia" w:hAnsiTheme="majorHAnsi" w:cstheme="majorBidi"/>
      <w:b/>
      <w:bCs/>
    </w:rPr>
  </w:style>
  <w:style w:type="paragraph" w:styleId="affb">
    <w:name w:val="Intense Quote"/>
    <w:basedOn w:val="a1"/>
    <w:next w:val="a1"/>
    <w:link w:val="affc"/>
    <w:uiPriority w:val="30"/>
    <w:qFormat/>
    <w:rsid w:val="00B1101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c">
    <w:name w:val="明显引用 字符"/>
    <w:basedOn w:val="a2"/>
    <w:link w:val="affb"/>
    <w:uiPriority w:val="30"/>
    <w:rsid w:val="00B11016"/>
    <w:rPr>
      <w:i/>
      <w:iCs/>
      <w:color w:val="4472C4" w:themeColor="accent1"/>
      <w:lang w:eastAsia="en-US"/>
    </w:rPr>
  </w:style>
  <w:style w:type="paragraph" w:styleId="affd">
    <w:name w:val="List"/>
    <w:basedOn w:val="a1"/>
    <w:rsid w:val="00B11016"/>
    <w:pPr>
      <w:ind w:left="283" w:hanging="283"/>
      <w:contextualSpacing/>
    </w:pPr>
  </w:style>
  <w:style w:type="paragraph" w:styleId="29">
    <w:name w:val="List 2"/>
    <w:basedOn w:val="a1"/>
    <w:semiHidden/>
    <w:unhideWhenUsed/>
    <w:rsid w:val="00B11016"/>
    <w:pPr>
      <w:ind w:left="566" w:hanging="283"/>
      <w:contextualSpacing/>
    </w:pPr>
  </w:style>
  <w:style w:type="paragraph" w:styleId="38">
    <w:name w:val="List 3"/>
    <w:basedOn w:val="a1"/>
    <w:semiHidden/>
    <w:unhideWhenUsed/>
    <w:rsid w:val="00B11016"/>
    <w:pPr>
      <w:ind w:left="849" w:hanging="283"/>
      <w:contextualSpacing/>
    </w:pPr>
  </w:style>
  <w:style w:type="paragraph" w:styleId="44">
    <w:name w:val="List 4"/>
    <w:basedOn w:val="a1"/>
    <w:semiHidden/>
    <w:unhideWhenUsed/>
    <w:rsid w:val="00B11016"/>
    <w:pPr>
      <w:ind w:left="1132" w:hanging="283"/>
      <w:contextualSpacing/>
    </w:pPr>
  </w:style>
  <w:style w:type="paragraph" w:styleId="54">
    <w:name w:val="List 5"/>
    <w:basedOn w:val="a1"/>
    <w:semiHidden/>
    <w:unhideWhenUsed/>
    <w:rsid w:val="00B11016"/>
    <w:pPr>
      <w:ind w:left="1415" w:hanging="283"/>
      <w:contextualSpacing/>
    </w:pPr>
  </w:style>
  <w:style w:type="paragraph" w:styleId="a0">
    <w:name w:val="List Bullet"/>
    <w:basedOn w:val="a1"/>
    <w:semiHidden/>
    <w:unhideWhenUsed/>
    <w:rsid w:val="00B11016"/>
    <w:pPr>
      <w:numPr>
        <w:numId w:val="2"/>
      </w:numPr>
      <w:contextualSpacing/>
    </w:pPr>
  </w:style>
  <w:style w:type="paragraph" w:styleId="20">
    <w:name w:val="List Bullet 2"/>
    <w:basedOn w:val="a1"/>
    <w:semiHidden/>
    <w:unhideWhenUsed/>
    <w:rsid w:val="00B11016"/>
    <w:pPr>
      <w:numPr>
        <w:numId w:val="3"/>
      </w:numPr>
      <w:contextualSpacing/>
    </w:pPr>
  </w:style>
  <w:style w:type="paragraph" w:styleId="30">
    <w:name w:val="List Bullet 3"/>
    <w:basedOn w:val="a1"/>
    <w:semiHidden/>
    <w:unhideWhenUsed/>
    <w:rsid w:val="00B11016"/>
    <w:pPr>
      <w:numPr>
        <w:numId w:val="4"/>
      </w:numPr>
      <w:contextualSpacing/>
    </w:pPr>
  </w:style>
  <w:style w:type="paragraph" w:styleId="affe">
    <w:name w:val="List Continue"/>
    <w:basedOn w:val="a1"/>
    <w:rsid w:val="00B11016"/>
    <w:pPr>
      <w:spacing w:after="120"/>
      <w:ind w:left="283"/>
      <w:contextualSpacing/>
    </w:pPr>
  </w:style>
  <w:style w:type="paragraph" w:styleId="2a">
    <w:name w:val="List Continue 2"/>
    <w:basedOn w:val="a1"/>
    <w:rsid w:val="00B11016"/>
    <w:pPr>
      <w:spacing w:after="120"/>
      <w:ind w:left="566"/>
      <w:contextualSpacing/>
    </w:pPr>
  </w:style>
  <w:style w:type="paragraph" w:styleId="39">
    <w:name w:val="List Continue 3"/>
    <w:basedOn w:val="a1"/>
    <w:rsid w:val="00B11016"/>
    <w:pPr>
      <w:spacing w:after="120"/>
      <w:ind w:left="849"/>
      <w:contextualSpacing/>
    </w:pPr>
  </w:style>
  <w:style w:type="paragraph" w:styleId="45">
    <w:name w:val="List Continue 4"/>
    <w:basedOn w:val="a1"/>
    <w:rsid w:val="00B11016"/>
    <w:pPr>
      <w:spacing w:after="120"/>
      <w:ind w:left="1132"/>
      <w:contextualSpacing/>
    </w:pPr>
  </w:style>
  <w:style w:type="paragraph" w:styleId="55">
    <w:name w:val="List Continue 5"/>
    <w:basedOn w:val="a1"/>
    <w:semiHidden/>
    <w:unhideWhenUsed/>
    <w:rsid w:val="00B11016"/>
    <w:pPr>
      <w:spacing w:after="120"/>
      <w:ind w:left="1415"/>
      <w:contextualSpacing/>
    </w:pPr>
  </w:style>
  <w:style w:type="paragraph" w:styleId="a">
    <w:name w:val="List Number"/>
    <w:basedOn w:val="a1"/>
    <w:semiHidden/>
    <w:unhideWhenUsed/>
    <w:rsid w:val="00B11016"/>
    <w:pPr>
      <w:numPr>
        <w:numId w:val="5"/>
      </w:numPr>
      <w:contextualSpacing/>
    </w:pPr>
  </w:style>
  <w:style w:type="paragraph" w:styleId="2">
    <w:name w:val="List Number 2"/>
    <w:basedOn w:val="a1"/>
    <w:semiHidden/>
    <w:unhideWhenUsed/>
    <w:rsid w:val="00B11016"/>
    <w:pPr>
      <w:numPr>
        <w:numId w:val="6"/>
      </w:numPr>
      <w:contextualSpacing/>
    </w:pPr>
  </w:style>
  <w:style w:type="paragraph" w:styleId="3">
    <w:name w:val="List Number 3"/>
    <w:basedOn w:val="a1"/>
    <w:semiHidden/>
    <w:unhideWhenUsed/>
    <w:rsid w:val="00B11016"/>
    <w:pPr>
      <w:numPr>
        <w:numId w:val="7"/>
      </w:numPr>
      <w:contextualSpacing/>
    </w:pPr>
  </w:style>
  <w:style w:type="paragraph" w:styleId="4">
    <w:name w:val="List Number 4"/>
    <w:basedOn w:val="a1"/>
    <w:semiHidden/>
    <w:unhideWhenUsed/>
    <w:rsid w:val="00B11016"/>
    <w:pPr>
      <w:numPr>
        <w:numId w:val="8"/>
      </w:numPr>
      <w:contextualSpacing/>
    </w:pPr>
  </w:style>
  <w:style w:type="paragraph" w:styleId="5">
    <w:name w:val="List Number 5"/>
    <w:basedOn w:val="a1"/>
    <w:semiHidden/>
    <w:unhideWhenUsed/>
    <w:rsid w:val="00B11016"/>
    <w:pPr>
      <w:numPr>
        <w:numId w:val="9"/>
      </w:numPr>
      <w:contextualSpacing/>
    </w:pPr>
  </w:style>
  <w:style w:type="paragraph" w:styleId="afff">
    <w:name w:val="macro"/>
    <w:link w:val="afff0"/>
    <w:semiHidden/>
    <w:unhideWhenUsed/>
    <w:rsid w:val="00B11016"/>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0">
    <w:name w:val="宏文本 字符"/>
    <w:basedOn w:val="a2"/>
    <w:link w:val="afff"/>
    <w:semiHidden/>
    <w:rsid w:val="00B11016"/>
    <w:rPr>
      <w:rFonts w:ascii="Consolas" w:hAnsi="Consolas"/>
      <w:lang w:eastAsia="en-US"/>
    </w:rPr>
  </w:style>
  <w:style w:type="paragraph" w:styleId="afff1">
    <w:name w:val="Message Header"/>
    <w:basedOn w:val="a1"/>
    <w:link w:val="afff2"/>
    <w:semiHidden/>
    <w:unhideWhenUsed/>
    <w:rsid w:val="00B1101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2"/>
    <w:link w:val="afff1"/>
    <w:semiHidden/>
    <w:rsid w:val="00B11016"/>
    <w:rPr>
      <w:rFonts w:asciiTheme="majorHAnsi" w:eastAsiaTheme="majorEastAsia" w:hAnsiTheme="majorHAnsi" w:cstheme="majorBidi"/>
      <w:sz w:val="24"/>
      <w:szCs w:val="24"/>
      <w:shd w:val="pct20" w:color="auto" w:fill="auto"/>
      <w:lang w:eastAsia="en-US"/>
    </w:rPr>
  </w:style>
  <w:style w:type="paragraph" w:styleId="afff3">
    <w:name w:val="No Spacing"/>
    <w:uiPriority w:val="1"/>
    <w:qFormat/>
    <w:rsid w:val="00B11016"/>
    <w:rPr>
      <w:lang w:eastAsia="en-US"/>
    </w:rPr>
  </w:style>
  <w:style w:type="paragraph" w:styleId="afff4">
    <w:name w:val="Normal (Web)"/>
    <w:basedOn w:val="a1"/>
    <w:semiHidden/>
    <w:unhideWhenUsed/>
    <w:rsid w:val="00B11016"/>
    <w:rPr>
      <w:sz w:val="24"/>
      <w:szCs w:val="24"/>
    </w:rPr>
  </w:style>
  <w:style w:type="paragraph" w:styleId="afff5">
    <w:name w:val="Normal Indent"/>
    <w:basedOn w:val="a1"/>
    <w:semiHidden/>
    <w:unhideWhenUsed/>
    <w:rsid w:val="00B11016"/>
    <w:pPr>
      <w:ind w:left="720"/>
    </w:pPr>
  </w:style>
  <w:style w:type="paragraph" w:styleId="afff6">
    <w:name w:val="Note Heading"/>
    <w:basedOn w:val="a1"/>
    <w:next w:val="a1"/>
    <w:link w:val="afff7"/>
    <w:semiHidden/>
    <w:unhideWhenUsed/>
    <w:rsid w:val="00B11016"/>
    <w:pPr>
      <w:spacing w:after="0"/>
    </w:pPr>
  </w:style>
  <w:style w:type="character" w:customStyle="1" w:styleId="afff7">
    <w:name w:val="注释标题 字符"/>
    <w:basedOn w:val="a2"/>
    <w:link w:val="afff6"/>
    <w:semiHidden/>
    <w:rsid w:val="00B11016"/>
    <w:rPr>
      <w:lang w:eastAsia="en-US"/>
    </w:rPr>
  </w:style>
  <w:style w:type="paragraph" w:styleId="afff8">
    <w:name w:val="Plain Text"/>
    <w:basedOn w:val="a1"/>
    <w:link w:val="afff9"/>
    <w:semiHidden/>
    <w:unhideWhenUsed/>
    <w:rsid w:val="00B11016"/>
    <w:pPr>
      <w:spacing w:after="0"/>
    </w:pPr>
    <w:rPr>
      <w:rFonts w:ascii="Consolas" w:hAnsi="Consolas"/>
      <w:sz w:val="21"/>
      <w:szCs w:val="21"/>
    </w:rPr>
  </w:style>
  <w:style w:type="character" w:customStyle="1" w:styleId="afff9">
    <w:name w:val="纯文本 字符"/>
    <w:basedOn w:val="a2"/>
    <w:link w:val="afff8"/>
    <w:semiHidden/>
    <w:rsid w:val="00B11016"/>
    <w:rPr>
      <w:rFonts w:ascii="Consolas" w:hAnsi="Consolas"/>
      <w:sz w:val="21"/>
      <w:szCs w:val="21"/>
      <w:lang w:eastAsia="en-US"/>
    </w:rPr>
  </w:style>
  <w:style w:type="paragraph" w:styleId="afffa">
    <w:name w:val="Quote"/>
    <w:basedOn w:val="a1"/>
    <w:next w:val="a1"/>
    <w:link w:val="afffb"/>
    <w:uiPriority w:val="29"/>
    <w:qFormat/>
    <w:rsid w:val="00B11016"/>
    <w:pPr>
      <w:spacing w:before="200" w:after="160"/>
      <w:ind w:left="864" w:right="864"/>
      <w:jc w:val="center"/>
    </w:pPr>
    <w:rPr>
      <w:i/>
      <w:iCs/>
      <w:color w:val="404040" w:themeColor="text1" w:themeTint="BF"/>
    </w:rPr>
  </w:style>
  <w:style w:type="character" w:customStyle="1" w:styleId="afffb">
    <w:name w:val="引用 字符"/>
    <w:basedOn w:val="a2"/>
    <w:link w:val="afffa"/>
    <w:uiPriority w:val="29"/>
    <w:rsid w:val="00B11016"/>
    <w:rPr>
      <w:i/>
      <w:iCs/>
      <w:color w:val="404040" w:themeColor="text1" w:themeTint="BF"/>
      <w:lang w:eastAsia="en-US"/>
    </w:rPr>
  </w:style>
  <w:style w:type="paragraph" w:styleId="afffc">
    <w:name w:val="Salutation"/>
    <w:basedOn w:val="a1"/>
    <w:next w:val="a1"/>
    <w:link w:val="afffd"/>
    <w:semiHidden/>
    <w:unhideWhenUsed/>
    <w:rsid w:val="00B11016"/>
  </w:style>
  <w:style w:type="character" w:customStyle="1" w:styleId="afffd">
    <w:name w:val="称呼 字符"/>
    <w:basedOn w:val="a2"/>
    <w:link w:val="afffc"/>
    <w:semiHidden/>
    <w:rsid w:val="00B11016"/>
    <w:rPr>
      <w:lang w:eastAsia="en-US"/>
    </w:rPr>
  </w:style>
  <w:style w:type="paragraph" w:styleId="afffe">
    <w:name w:val="Signature"/>
    <w:basedOn w:val="a1"/>
    <w:link w:val="affff"/>
    <w:semiHidden/>
    <w:unhideWhenUsed/>
    <w:rsid w:val="00B11016"/>
    <w:pPr>
      <w:spacing w:after="0"/>
      <w:ind w:left="4252"/>
    </w:pPr>
  </w:style>
  <w:style w:type="character" w:customStyle="1" w:styleId="affff">
    <w:name w:val="签名 字符"/>
    <w:basedOn w:val="a2"/>
    <w:link w:val="afffe"/>
    <w:semiHidden/>
    <w:rsid w:val="00B11016"/>
    <w:rPr>
      <w:lang w:eastAsia="en-US"/>
    </w:rPr>
  </w:style>
  <w:style w:type="paragraph" w:styleId="affff0">
    <w:name w:val="Subtitle"/>
    <w:basedOn w:val="a1"/>
    <w:next w:val="a1"/>
    <w:link w:val="affff1"/>
    <w:qFormat/>
    <w:rsid w:val="00B1101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1">
    <w:name w:val="副标题 字符"/>
    <w:basedOn w:val="a2"/>
    <w:link w:val="affff0"/>
    <w:rsid w:val="00B11016"/>
    <w:rPr>
      <w:rFonts w:asciiTheme="minorHAnsi" w:eastAsiaTheme="minorEastAsia" w:hAnsiTheme="minorHAnsi" w:cstheme="minorBidi"/>
      <w:color w:val="5A5A5A" w:themeColor="text1" w:themeTint="A5"/>
      <w:spacing w:val="15"/>
      <w:sz w:val="22"/>
      <w:szCs w:val="22"/>
      <w:lang w:eastAsia="en-US"/>
    </w:rPr>
  </w:style>
  <w:style w:type="paragraph" w:styleId="affff2">
    <w:name w:val="table of authorities"/>
    <w:basedOn w:val="a1"/>
    <w:next w:val="a1"/>
    <w:semiHidden/>
    <w:unhideWhenUsed/>
    <w:rsid w:val="00B11016"/>
    <w:pPr>
      <w:spacing w:after="0"/>
      <w:ind w:left="200" w:hanging="200"/>
    </w:pPr>
  </w:style>
  <w:style w:type="paragraph" w:styleId="affff3">
    <w:name w:val="table of figures"/>
    <w:basedOn w:val="a1"/>
    <w:next w:val="a1"/>
    <w:semiHidden/>
    <w:unhideWhenUsed/>
    <w:rsid w:val="00B11016"/>
    <w:pPr>
      <w:spacing w:after="0"/>
    </w:pPr>
  </w:style>
  <w:style w:type="paragraph" w:styleId="affff4">
    <w:name w:val="Title"/>
    <w:basedOn w:val="a1"/>
    <w:next w:val="a1"/>
    <w:link w:val="affff5"/>
    <w:qFormat/>
    <w:rsid w:val="00B11016"/>
    <w:pPr>
      <w:spacing w:after="0"/>
      <w:contextualSpacing/>
    </w:pPr>
    <w:rPr>
      <w:rFonts w:asciiTheme="majorHAnsi" w:eastAsiaTheme="majorEastAsia" w:hAnsiTheme="majorHAnsi" w:cstheme="majorBidi"/>
      <w:spacing w:val="-10"/>
      <w:kern w:val="28"/>
      <w:sz w:val="56"/>
      <w:szCs w:val="56"/>
    </w:rPr>
  </w:style>
  <w:style w:type="character" w:customStyle="1" w:styleId="affff5">
    <w:name w:val="标题 字符"/>
    <w:basedOn w:val="a2"/>
    <w:link w:val="affff4"/>
    <w:rsid w:val="00B11016"/>
    <w:rPr>
      <w:rFonts w:asciiTheme="majorHAnsi" w:eastAsiaTheme="majorEastAsia" w:hAnsiTheme="majorHAnsi" w:cstheme="majorBidi"/>
      <w:spacing w:val="-10"/>
      <w:kern w:val="28"/>
      <w:sz w:val="56"/>
      <w:szCs w:val="56"/>
      <w:lang w:eastAsia="en-US"/>
    </w:rPr>
  </w:style>
  <w:style w:type="paragraph" w:styleId="affff6">
    <w:name w:val="toa heading"/>
    <w:basedOn w:val="a1"/>
    <w:next w:val="a1"/>
    <w:rsid w:val="00B11016"/>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B1101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669452">
      <w:bodyDiv w:val="1"/>
      <w:marLeft w:val="0"/>
      <w:marRight w:val="0"/>
      <w:marTop w:val="0"/>
      <w:marBottom w:val="0"/>
      <w:divBdr>
        <w:top w:val="none" w:sz="0" w:space="0" w:color="auto"/>
        <w:left w:val="none" w:sz="0" w:space="0" w:color="auto"/>
        <w:bottom w:val="none" w:sz="0" w:space="0" w:color="auto"/>
        <w:right w:val="none" w:sz="0" w:space="0" w:color="auto"/>
      </w:divBdr>
    </w:div>
    <w:div w:id="288556050">
      <w:bodyDiv w:val="1"/>
      <w:marLeft w:val="0"/>
      <w:marRight w:val="0"/>
      <w:marTop w:val="0"/>
      <w:marBottom w:val="0"/>
      <w:divBdr>
        <w:top w:val="none" w:sz="0" w:space="0" w:color="auto"/>
        <w:left w:val="none" w:sz="0" w:space="0" w:color="auto"/>
        <w:bottom w:val="none" w:sz="0" w:space="0" w:color="auto"/>
        <w:right w:val="none" w:sz="0" w:space="0" w:color="auto"/>
      </w:divBdr>
    </w:div>
    <w:div w:id="329212555">
      <w:bodyDiv w:val="1"/>
      <w:marLeft w:val="0"/>
      <w:marRight w:val="0"/>
      <w:marTop w:val="0"/>
      <w:marBottom w:val="0"/>
      <w:divBdr>
        <w:top w:val="none" w:sz="0" w:space="0" w:color="auto"/>
        <w:left w:val="none" w:sz="0" w:space="0" w:color="auto"/>
        <w:bottom w:val="none" w:sz="0" w:space="0" w:color="auto"/>
        <w:right w:val="none" w:sz="0" w:space="0" w:color="auto"/>
      </w:divBdr>
    </w:div>
    <w:div w:id="501746701">
      <w:bodyDiv w:val="1"/>
      <w:marLeft w:val="0"/>
      <w:marRight w:val="0"/>
      <w:marTop w:val="0"/>
      <w:marBottom w:val="0"/>
      <w:divBdr>
        <w:top w:val="none" w:sz="0" w:space="0" w:color="auto"/>
        <w:left w:val="none" w:sz="0" w:space="0" w:color="auto"/>
        <w:bottom w:val="none" w:sz="0" w:space="0" w:color="auto"/>
        <w:right w:val="none" w:sz="0" w:space="0" w:color="auto"/>
      </w:divBdr>
    </w:div>
    <w:div w:id="764034228">
      <w:bodyDiv w:val="1"/>
      <w:marLeft w:val="0"/>
      <w:marRight w:val="0"/>
      <w:marTop w:val="0"/>
      <w:marBottom w:val="0"/>
      <w:divBdr>
        <w:top w:val="none" w:sz="0" w:space="0" w:color="auto"/>
        <w:left w:val="none" w:sz="0" w:space="0" w:color="auto"/>
        <w:bottom w:val="none" w:sz="0" w:space="0" w:color="auto"/>
        <w:right w:val="none" w:sz="0" w:space="0" w:color="auto"/>
      </w:divBdr>
    </w:div>
    <w:div w:id="842431096">
      <w:bodyDiv w:val="1"/>
      <w:marLeft w:val="0"/>
      <w:marRight w:val="0"/>
      <w:marTop w:val="0"/>
      <w:marBottom w:val="0"/>
      <w:divBdr>
        <w:top w:val="none" w:sz="0" w:space="0" w:color="auto"/>
        <w:left w:val="none" w:sz="0" w:space="0" w:color="auto"/>
        <w:bottom w:val="none" w:sz="0" w:space="0" w:color="auto"/>
        <w:right w:val="none" w:sz="0" w:space="0" w:color="auto"/>
      </w:divBdr>
    </w:div>
    <w:div w:id="869562619">
      <w:bodyDiv w:val="1"/>
      <w:marLeft w:val="0"/>
      <w:marRight w:val="0"/>
      <w:marTop w:val="0"/>
      <w:marBottom w:val="0"/>
      <w:divBdr>
        <w:top w:val="none" w:sz="0" w:space="0" w:color="auto"/>
        <w:left w:val="none" w:sz="0" w:space="0" w:color="auto"/>
        <w:bottom w:val="none" w:sz="0" w:space="0" w:color="auto"/>
        <w:right w:val="none" w:sz="0" w:space="0" w:color="auto"/>
      </w:divBdr>
    </w:div>
    <w:div w:id="977224828">
      <w:bodyDiv w:val="1"/>
      <w:marLeft w:val="0"/>
      <w:marRight w:val="0"/>
      <w:marTop w:val="0"/>
      <w:marBottom w:val="0"/>
      <w:divBdr>
        <w:top w:val="none" w:sz="0" w:space="0" w:color="auto"/>
        <w:left w:val="none" w:sz="0" w:space="0" w:color="auto"/>
        <w:bottom w:val="none" w:sz="0" w:space="0" w:color="auto"/>
        <w:right w:val="none" w:sz="0" w:space="0" w:color="auto"/>
      </w:divBdr>
    </w:div>
    <w:div w:id="1031343833">
      <w:bodyDiv w:val="1"/>
      <w:marLeft w:val="0"/>
      <w:marRight w:val="0"/>
      <w:marTop w:val="0"/>
      <w:marBottom w:val="0"/>
      <w:divBdr>
        <w:top w:val="none" w:sz="0" w:space="0" w:color="auto"/>
        <w:left w:val="none" w:sz="0" w:space="0" w:color="auto"/>
        <w:bottom w:val="none" w:sz="0" w:space="0" w:color="auto"/>
        <w:right w:val="none" w:sz="0" w:space="0" w:color="auto"/>
      </w:divBdr>
    </w:div>
    <w:div w:id="1169099597">
      <w:bodyDiv w:val="1"/>
      <w:marLeft w:val="0"/>
      <w:marRight w:val="0"/>
      <w:marTop w:val="0"/>
      <w:marBottom w:val="0"/>
      <w:divBdr>
        <w:top w:val="none" w:sz="0" w:space="0" w:color="auto"/>
        <w:left w:val="none" w:sz="0" w:space="0" w:color="auto"/>
        <w:bottom w:val="none" w:sz="0" w:space="0" w:color="auto"/>
        <w:right w:val="none" w:sz="0" w:space="0" w:color="auto"/>
      </w:divBdr>
    </w:div>
    <w:div w:id="1213470027">
      <w:bodyDiv w:val="1"/>
      <w:marLeft w:val="0"/>
      <w:marRight w:val="0"/>
      <w:marTop w:val="0"/>
      <w:marBottom w:val="0"/>
      <w:divBdr>
        <w:top w:val="none" w:sz="0" w:space="0" w:color="auto"/>
        <w:left w:val="none" w:sz="0" w:space="0" w:color="auto"/>
        <w:bottom w:val="none" w:sz="0" w:space="0" w:color="auto"/>
        <w:right w:val="none" w:sz="0" w:space="0" w:color="auto"/>
      </w:divBdr>
    </w:div>
    <w:div w:id="1217858192">
      <w:bodyDiv w:val="1"/>
      <w:marLeft w:val="0"/>
      <w:marRight w:val="0"/>
      <w:marTop w:val="0"/>
      <w:marBottom w:val="0"/>
      <w:divBdr>
        <w:top w:val="none" w:sz="0" w:space="0" w:color="auto"/>
        <w:left w:val="none" w:sz="0" w:space="0" w:color="auto"/>
        <w:bottom w:val="none" w:sz="0" w:space="0" w:color="auto"/>
        <w:right w:val="none" w:sz="0" w:space="0" w:color="auto"/>
      </w:divBdr>
    </w:div>
    <w:div w:id="1285698935">
      <w:bodyDiv w:val="1"/>
      <w:marLeft w:val="0"/>
      <w:marRight w:val="0"/>
      <w:marTop w:val="0"/>
      <w:marBottom w:val="0"/>
      <w:divBdr>
        <w:top w:val="none" w:sz="0" w:space="0" w:color="auto"/>
        <w:left w:val="none" w:sz="0" w:space="0" w:color="auto"/>
        <w:bottom w:val="none" w:sz="0" w:space="0" w:color="auto"/>
        <w:right w:val="none" w:sz="0" w:space="0" w:color="auto"/>
      </w:divBdr>
    </w:div>
    <w:div w:id="1376664217">
      <w:bodyDiv w:val="1"/>
      <w:marLeft w:val="0"/>
      <w:marRight w:val="0"/>
      <w:marTop w:val="0"/>
      <w:marBottom w:val="0"/>
      <w:divBdr>
        <w:top w:val="none" w:sz="0" w:space="0" w:color="auto"/>
        <w:left w:val="none" w:sz="0" w:space="0" w:color="auto"/>
        <w:bottom w:val="none" w:sz="0" w:space="0" w:color="auto"/>
        <w:right w:val="none" w:sz="0" w:space="0" w:color="auto"/>
      </w:divBdr>
    </w:div>
    <w:div w:id="1569068988">
      <w:bodyDiv w:val="1"/>
      <w:marLeft w:val="0"/>
      <w:marRight w:val="0"/>
      <w:marTop w:val="0"/>
      <w:marBottom w:val="0"/>
      <w:divBdr>
        <w:top w:val="none" w:sz="0" w:space="0" w:color="auto"/>
        <w:left w:val="none" w:sz="0" w:space="0" w:color="auto"/>
        <w:bottom w:val="none" w:sz="0" w:space="0" w:color="auto"/>
        <w:right w:val="none" w:sz="0" w:space="0" w:color="auto"/>
      </w:divBdr>
    </w:div>
    <w:div w:id="1717927060">
      <w:bodyDiv w:val="1"/>
      <w:marLeft w:val="0"/>
      <w:marRight w:val="0"/>
      <w:marTop w:val="0"/>
      <w:marBottom w:val="0"/>
      <w:divBdr>
        <w:top w:val="none" w:sz="0" w:space="0" w:color="auto"/>
        <w:left w:val="none" w:sz="0" w:space="0" w:color="auto"/>
        <w:bottom w:val="none" w:sz="0" w:space="0" w:color="auto"/>
        <w:right w:val="none" w:sz="0" w:space="0" w:color="auto"/>
      </w:divBdr>
    </w:div>
    <w:div w:id="1844346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footer" Target="footer1.xml"/><Relationship Id="rId21" Type="http://schemas.openxmlformats.org/officeDocument/2006/relationships/package" Target="embeddings/Microsoft_Visio_Drawing4.vsdx"/><Relationship Id="rId34" Type="http://schemas.openxmlformats.org/officeDocument/2006/relationships/image" Target="media/image14.emf"/><Relationship Id="rId42"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8.vsdx"/><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Drawing12.vsdx"/><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package" Target="embeddings/Microsoft_Visio_Drawing3.vsdx"/><Relationship Id="rId31" Type="http://schemas.openxmlformats.org/officeDocument/2006/relationships/package" Target="embeddings/Microsoft_Visio_Drawing9.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7.vsdx"/><Relationship Id="rId30" Type="http://schemas.openxmlformats.org/officeDocument/2006/relationships/image" Target="media/image12.emf"/><Relationship Id="rId35" Type="http://schemas.openxmlformats.org/officeDocument/2006/relationships/package" Target="embeddings/Microsoft_Visio_Drawing11.vsdx"/><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package" Target="embeddings/Microsoft_Visio_Drawing10.vsdx"/><Relationship Id="rId38"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4CFB91-BB8D-4399-8510-2F4285D7E7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49</Pages>
  <Words>16018</Words>
  <Characters>91305</Characters>
  <Application>Microsoft Office Word</Application>
  <DocSecurity>0</DocSecurity>
  <Lines>760</Lines>
  <Paragraphs>214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107109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CR0113</cp:lastModifiedBy>
  <cp:revision>6</cp:revision>
  <cp:lastPrinted>2019-02-25T14:05:00Z</cp:lastPrinted>
  <dcterms:created xsi:type="dcterms:W3CDTF">2025-02-27T05:53:00Z</dcterms:created>
  <dcterms:modified xsi:type="dcterms:W3CDTF">2025-05-29T06:38:00Z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(3)LEyGH3aFbA9i0S9EhbJzKWZuxx1pNbJ1VfXScWlyEIw5fq+TtoKDLnbDk+UecVaED+kvv745
fvy9/F/o8tqWSevpPlDXde3FCktZuZtIIwi1fK4+B5XkGXKO+Pwye2r5EX3iTaPzNw0xjtw9
COKkU/CRM+cXoLNPq4hUmQx2+sOKXlgbd/1jYYfmgQf9IpZaVx1TABN3lB75yFULTxudBV/0
jqO+gyKA06k+Ai34P/</vt:lpwstr>
  </property>
  <property fmtid="{D5CDD505-2E9C-101B-9397-08002B2CF9AE}" pid="3" name="_2015_ms_pID_7253431">
    <vt:lpwstr>l0qn8SANiKaWVWZj1o0GhM4Q+IZaDCLAFX3uChCrSmK124Hf1+08g/
14r8to4bAugsrIhfMPQ+qHjXuR5PFD1hPmku1OSBHmy7vfPqute64XHAWQQ/h67E7MVs2Vqh
/F0rEawW2ht3hRN2lIXVAaUOAYl+YUvO6AwJ8hWrGKaZZbvOEAoI2He3f+Q58it2f0FGi/nI
k5n+0JEL0t40/Tyis6T+r0wthU99AlhZIOrO</vt:lpwstr>
  </property>
  <property fmtid="{D5CDD505-2E9C-101B-9397-08002B2CF9AE}" pid="4" name="_2015_ms_pID_7253432">
    <vt:lpwstr>+w==</vt:lpwstr>
  </property>
</Properties>
</file>