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Pr="009566AD" w:rsidRDefault="00CD3817" w:rsidP="00D600BC">
      <w:pPr>
        <w:rPr>
          <w:rFonts w:ascii="Gill Sans Ultra Bold" w:hAnsi="Gill Sans Ultra Bold"/>
        </w:rPr>
      </w:pPr>
      <w:r w:rsidRPr="009566AD">
        <w:rPr>
          <w:rFonts w:ascii="Gill Sans Ultra Bold" w:hAnsi="Gill Sans Ultra Bold"/>
        </w:rPr>
        <w:t>Supplement to Report on Next Generation Specification Tools Requirements</w:t>
      </w:r>
    </w:p>
    <w:p w:rsidR="00CD3817" w:rsidRDefault="00CD3817" w:rsidP="00D600BC">
      <w:r>
        <w:t>Erik Guttman, 12.1.23</w:t>
      </w:r>
    </w:p>
    <w:p w:rsidR="009566AD" w:rsidRDefault="009566AD" w:rsidP="00D600BC">
      <w:r>
        <w:t>NWM Project Oversight Committee</w:t>
      </w:r>
      <w:bookmarkStart w:id="0" w:name="_GoBack"/>
      <w:bookmarkEnd w:id="0"/>
    </w:p>
    <w:p w:rsidR="00CD3817" w:rsidRDefault="00CD3817" w:rsidP="009566AD">
      <w:pPr>
        <w:pStyle w:val="Heading1"/>
      </w:pPr>
      <w:r>
        <w:t>Executive Summary</w:t>
      </w:r>
    </w:p>
    <w:p w:rsidR="00CD3817" w:rsidRDefault="00CD3817" w:rsidP="00BE338B">
      <w:pPr>
        <w:spacing w:after="120"/>
      </w:pPr>
      <w:r>
        <w:t xml:space="preserve">The data set of the survey performed in November 2022 contains information that can be conditionally filtered for specific stakeholder types. The relevant questions relating to checking and implementing </w:t>
      </w:r>
      <w:proofErr w:type="spellStart"/>
      <w:r>
        <w:t>CRs</w:t>
      </w:r>
      <w:proofErr w:type="spellEnd"/>
      <w:r>
        <w:t xml:space="preserve"> was filtered for the rapporteur/specification editor responders (over 100 responded) and for secretaries (only 6 responded - which is unfortunately of possibly lacking statistical </w:t>
      </w:r>
      <w:proofErr w:type="spellStart"/>
      <w:r>
        <w:t>signficance</w:t>
      </w:r>
      <w:proofErr w:type="spellEnd"/>
      <w:r>
        <w:t>. Given that there are not many secretaries in all, this report will nevertheless contain specific results for this group.)</w:t>
      </w:r>
    </w:p>
    <w:p w:rsidR="00CD3817" w:rsidRDefault="00CD3817" w:rsidP="00BE338B">
      <w:pPr>
        <w:spacing w:after="120"/>
      </w:pPr>
      <w:r>
        <w:t>The key results of this supplement report are:</w:t>
      </w:r>
    </w:p>
    <w:p w:rsidR="00CD3817" w:rsidRDefault="00BE338B" w:rsidP="00BE338B">
      <w:pPr>
        <w:pStyle w:val="ListParagraph"/>
        <w:numPr>
          <w:ilvl w:val="0"/>
          <w:numId w:val="2"/>
        </w:numPr>
        <w:spacing w:after="120"/>
      </w:pPr>
      <w:r>
        <w:t xml:space="preserve">CR checking and implementation automation are indeed 'must have' features for MCC and rapporteurs. </w:t>
      </w:r>
    </w:p>
    <w:p w:rsidR="00BE338B" w:rsidRDefault="00BE338B" w:rsidP="00BE338B">
      <w:pPr>
        <w:pStyle w:val="ListParagraph"/>
        <w:numPr>
          <w:ilvl w:val="0"/>
          <w:numId w:val="2"/>
        </w:numPr>
        <w:spacing w:after="120"/>
      </w:pPr>
      <w:r>
        <w:t xml:space="preserve">While there is some support for automating the implementation of </w:t>
      </w:r>
      <w:proofErr w:type="spellStart"/>
      <w:r>
        <w:t>pCRs</w:t>
      </w:r>
      <w:proofErr w:type="spellEnd"/>
      <w:r>
        <w:t xml:space="preserve">, this is not a 'must have.' Some rapporteurs even did not respond that automated specification implementation support from </w:t>
      </w:r>
      <w:proofErr w:type="spellStart"/>
      <w:r>
        <w:t>pCRs</w:t>
      </w:r>
      <w:proofErr w:type="spellEnd"/>
      <w:r>
        <w:t xml:space="preserve"> is a must have. More investigation may be valuable to understand why.</w:t>
      </w:r>
    </w:p>
    <w:p w:rsidR="00BE338B" w:rsidRDefault="00BE338B" w:rsidP="00BE338B">
      <w:pPr>
        <w:pStyle w:val="ListParagraph"/>
        <w:numPr>
          <w:ilvl w:val="0"/>
          <w:numId w:val="2"/>
        </w:numPr>
        <w:spacing w:after="120"/>
      </w:pPr>
      <w:r>
        <w:t xml:space="preserve">One requirement in the survey was clearly not important: 'search for changes by time when the change occurred' </w:t>
      </w:r>
    </w:p>
    <w:p w:rsidR="00BE338B" w:rsidRDefault="00BE338B" w:rsidP="00BE338B">
      <w:pPr>
        <w:pStyle w:val="ListParagraph"/>
        <w:numPr>
          <w:ilvl w:val="0"/>
          <w:numId w:val="2"/>
        </w:numPr>
        <w:spacing w:after="120"/>
      </w:pPr>
      <w:r>
        <w:t xml:space="preserve">Some features are more important for rapporteurs than MCC, such as producing interim versions of specifications or implementing </w:t>
      </w:r>
      <w:proofErr w:type="spellStart"/>
      <w:r>
        <w:t>pCRs</w:t>
      </w:r>
      <w:proofErr w:type="spellEnd"/>
      <w:r>
        <w:t>. This is fully understandable.</w:t>
      </w:r>
    </w:p>
    <w:p w:rsidR="00BE338B" w:rsidRDefault="00BE338B" w:rsidP="00BE338B">
      <w:pPr>
        <w:pStyle w:val="ListParagraph"/>
        <w:numPr>
          <w:ilvl w:val="0"/>
          <w:numId w:val="2"/>
        </w:numPr>
        <w:spacing w:after="120"/>
      </w:pPr>
      <w:r>
        <w:t>General participants see CR checking and implementation as less important than MCC and rapporteurs, which is not surprising.</w:t>
      </w:r>
    </w:p>
    <w:p w:rsidR="00367E77" w:rsidRDefault="00367E77" w:rsidP="009566AD">
      <w:pPr>
        <w:pStyle w:val="Heading1"/>
      </w:pPr>
      <w:r>
        <w:t>Details</w:t>
      </w:r>
    </w:p>
    <w:p w:rsidR="00367E77" w:rsidRDefault="00367E77" w:rsidP="00D600BC">
      <w:r>
        <w:t>results are listed as µ, σ</w:t>
      </w:r>
      <w:r w:rsidR="00CD4A58">
        <w:t>, µ-</w:t>
      </w:r>
      <w:r w:rsidR="00CD4A58" w:rsidRPr="00CD4A58">
        <w:t xml:space="preserve"> </w:t>
      </w:r>
      <w:r w:rsidR="00CD4A58">
        <w:t>σ, µ+</w:t>
      </w:r>
      <w:r w:rsidR="00CD4A58" w:rsidRPr="00CD4A58">
        <w:t xml:space="preserve"> </w:t>
      </w:r>
      <w:r w:rsidR="00CD4A58">
        <w:t>σ  (average, standard deviation, average less standard deviation [is this low? indicates not high priority], average + standard deviation [is this high? indicates must have]) and interpreted according to the same method as the report: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47"/>
        <w:gridCol w:w="1110"/>
        <w:gridCol w:w="1082"/>
        <w:gridCol w:w="859"/>
        <w:gridCol w:w="1131"/>
      </w:tblGrid>
      <w:tr w:rsidR="00CD4A58" w:rsidRPr="00D2047D" w:rsidTr="00096B0A">
        <w:tc>
          <w:tcPr>
            <w:tcW w:w="5447" w:type="dxa"/>
          </w:tcPr>
          <w:p w:rsidR="00CD4A58" w:rsidRPr="00D2047D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  <w:r w:rsidRPr="00D2047D">
              <w:rPr>
                <w:rFonts w:ascii="Arial" w:hAnsi="Arial" w:cs="Arial"/>
                <w:sz w:val="16"/>
                <w:szCs w:val="16"/>
              </w:rPr>
              <w:t xml:space="preserve">Requirement </w:t>
            </w:r>
          </w:p>
        </w:tc>
        <w:tc>
          <w:tcPr>
            <w:tcW w:w="1110" w:type="dxa"/>
          </w:tcPr>
          <w:p w:rsidR="00CD4A58" w:rsidRPr="00D2047D" w:rsidRDefault="00CD4A58" w:rsidP="00096B0A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D2047D">
              <w:rPr>
                <w:rFonts w:ascii="Arial" w:hAnsi="Arial" w:cs="Arial"/>
                <w:i/>
                <w:sz w:val="16"/>
                <w:szCs w:val="16"/>
              </w:rPr>
              <w:t>positive</w:t>
            </w:r>
          </w:p>
          <w:p w:rsidR="00CD4A58" w:rsidRPr="00D2047D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  <w:r w:rsidRPr="00D2047D">
              <w:rPr>
                <w:rFonts w:ascii="Arial" w:hAnsi="Arial" w:cs="Arial"/>
                <w:sz w:val="16"/>
                <w:szCs w:val="16"/>
              </w:rPr>
              <w:t>% rating "3, 4 and 5"</w:t>
            </w:r>
          </w:p>
        </w:tc>
        <w:tc>
          <w:tcPr>
            <w:tcW w:w="1082" w:type="dxa"/>
          </w:tcPr>
          <w:p w:rsidR="00CD4A58" w:rsidRPr="00D2047D" w:rsidRDefault="00CD4A58" w:rsidP="00096B0A">
            <w:pPr>
              <w:spacing w:after="180"/>
              <w:rPr>
                <w:rFonts w:ascii="Arial" w:hAnsi="Arial" w:cs="Arial"/>
                <w:i/>
                <w:sz w:val="16"/>
                <w:szCs w:val="16"/>
              </w:rPr>
            </w:pPr>
            <w:r w:rsidRPr="00D2047D">
              <w:rPr>
                <w:rFonts w:ascii="Arial" w:hAnsi="Arial" w:cs="Arial"/>
                <w:i/>
                <w:sz w:val="16"/>
                <w:szCs w:val="16"/>
              </w:rPr>
              <w:t xml:space="preserve">must have </w:t>
            </w:r>
            <w:r w:rsidRPr="00D2047D">
              <w:rPr>
                <w:rFonts w:ascii="Arial" w:hAnsi="Arial" w:cs="Arial"/>
                <w:sz w:val="16"/>
                <w:szCs w:val="16"/>
              </w:rPr>
              <w:t>% rating "5"</w:t>
            </w:r>
          </w:p>
        </w:tc>
        <w:tc>
          <w:tcPr>
            <w:tcW w:w="859" w:type="dxa"/>
          </w:tcPr>
          <w:p w:rsidR="00CD4A58" w:rsidRPr="00D2047D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  <w:r w:rsidRPr="00D2047D">
              <w:rPr>
                <w:rFonts w:ascii="Arial" w:hAnsi="Arial" w:cs="Arial"/>
                <w:sz w:val="16"/>
                <w:szCs w:val="16"/>
              </w:rPr>
              <w:t>µ</w:t>
            </w:r>
          </w:p>
        </w:tc>
        <w:tc>
          <w:tcPr>
            <w:tcW w:w="1131" w:type="dxa"/>
          </w:tcPr>
          <w:p w:rsidR="00CD4A58" w:rsidRPr="00D2047D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  <w:r w:rsidRPr="00D2047D">
              <w:rPr>
                <w:rFonts w:ascii="Arial" w:hAnsi="Arial" w:cs="Arial"/>
                <w:sz w:val="16"/>
                <w:szCs w:val="16"/>
              </w:rPr>
              <w:t>σ</w:t>
            </w:r>
          </w:p>
        </w:tc>
      </w:tr>
      <w:tr w:rsidR="00CD4A58" w:rsidRPr="00E779D3" w:rsidTr="00096B0A">
        <w:tc>
          <w:tcPr>
            <w:tcW w:w="5447" w:type="dxa"/>
            <w:vMerge w:val="restart"/>
          </w:tcPr>
          <w:p w:rsidR="00CD4A58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Key to colors</w:t>
            </w:r>
            <w:r>
              <w:rPr>
                <w:rFonts w:ascii="Arial" w:hAnsi="Arial" w:cs="Arial"/>
                <w:sz w:val="16"/>
                <w:szCs w:val="16"/>
                <w:shd w:val="clear" w:color="auto" w:fill="FFFFFF" w:themeFill="background1"/>
              </w:rPr>
              <w:t xml:space="preserve">                  </w:t>
            </w:r>
            <w:r w:rsidRPr="00E779D3">
              <w:rPr>
                <w:rFonts w:ascii="Arial" w:hAnsi="Arial" w:cs="Arial"/>
                <w:sz w:val="16"/>
                <w:szCs w:val="16"/>
                <w:shd w:val="clear" w:color="auto" w:fill="FFFFFF" w:themeFill="background1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shd w:val="clear" w:color="auto" w:fill="FFFFFF" w:themeFill="background1"/>
              </w:rPr>
              <w:t xml:space="preserve">                     </w:t>
            </w:r>
            <w:r w:rsidRPr="00E779D3">
              <w:rPr>
                <w:rFonts w:ascii="Arial" w:hAnsi="Arial" w:cs="Arial"/>
                <w:sz w:val="16"/>
                <w:szCs w:val="16"/>
                <w:shd w:val="clear" w:color="auto" w:fill="FFFFFF" w:themeFill="background1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shd w:val="clear" w:color="auto" w:fill="FFFFFF" w:themeFill="background1"/>
              </w:rPr>
              <w:t xml:space="preserve">                     </w:t>
            </w:r>
            <w:r w:rsidRPr="00E779D3">
              <w:rPr>
                <w:rFonts w:ascii="Arial" w:hAnsi="Arial" w:cs="Arial"/>
                <w:sz w:val="16"/>
                <w:szCs w:val="16"/>
                <w:shd w:val="clear" w:color="auto" w:fill="FFFFFF" w:themeFill="background1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shd w:val="clear" w:color="auto" w:fill="FFFFFF" w:themeFill="background1"/>
              </w:rPr>
              <w:t xml:space="preserve">                     </w:t>
            </w:r>
            <w:r w:rsidRPr="00E779D3">
              <w:rPr>
                <w:rFonts w:ascii="Arial" w:hAnsi="Arial" w:cs="Arial"/>
                <w:sz w:val="16"/>
                <w:szCs w:val="16"/>
                <w:shd w:val="clear" w:color="auto" w:fill="FFFFFF" w:themeFill="background1"/>
              </w:rPr>
              <w:t xml:space="preserve"> criteria:</w:t>
            </w:r>
          </w:p>
          <w:p w:rsidR="00CD4A58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shd w:val="clear" w:color="auto" w:fill="92D050"/>
              </w:rPr>
              <w:t>strong</w:t>
            </w:r>
            <w:r w:rsidRPr="00D2047D">
              <w:rPr>
                <w:rFonts w:ascii="Arial" w:hAnsi="Arial" w:cs="Arial"/>
                <w:sz w:val="16"/>
                <w:szCs w:val="16"/>
                <w:shd w:val="clear" w:color="auto" w:fill="92D050"/>
              </w:rPr>
              <w:t xml:space="preserve"> indication of priority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</w:p>
          <w:p w:rsidR="00CD4A58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  <w:r w:rsidRPr="00D2047D">
              <w:rPr>
                <w:rFonts w:ascii="Arial" w:hAnsi="Arial" w:cs="Arial"/>
                <w:sz w:val="16"/>
                <w:szCs w:val="16"/>
                <w:shd w:val="clear" w:color="auto" w:fill="D6E3BC" w:themeFill="accent3" w:themeFillTint="66"/>
              </w:rPr>
              <w:t>indication of priority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</w:p>
          <w:p w:rsidR="00CD4A58" w:rsidRPr="00F20DE7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  <w:r w:rsidRPr="00F20DE7">
              <w:rPr>
                <w:rFonts w:ascii="Arial" w:hAnsi="Arial" w:cs="Arial"/>
                <w:sz w:val="16"/>
                <w:szCs w:val="16"/>
              </w:rPr>
              <w:t>no specific indication of priority</w:t>
            </w:r>
          </w:p>
          <w:p w:rsidR="00CD4A58" w:rsidRDefault="00CD4A58" w:rsidP="00096B0A">
            <w:pPr>
              <w:rPr>
                <w:rFonts w:ascii="Arial" w:hAnsi="Arial" w:cs="Arial"/>
                <w:sz w:val="16"/>
                <w:szCs w:val="16"/>
                <w:shd w:val="clear" w:color="auto" w:fill="FBD4B4" w:themeFill="accent6" w:themeFillTint="66"/>
              </w:rPr>
            </w:pPr>
            <w:r w:rsidRPr="00D2047D">
              <w:rPr>
                <w:rFonts w:ascii="Arial" w:hAnsi="Arial" w:cs="Arial"/>
                <w:sz w:val="16"/>
                <w:szCs w:val="16"/>
                <w:shd w:val="clear" w:color="auto" w:fill="FBD4B4" w:themeFill="accent6" w:themeFillTint="66"/>
              </w:rPr>
              <w:t>indication of low priority</w:t>
            </w:r>
            <w:r w:rsidRPr="00D2047D">
              <w:rPr>
                <w:rFonts w:ascii="Arial" w:hAnsi="Arial" w:cs="Arial"/>
                <w:sz w:val="16"/>
                <w:szCs w:val="16"/>
                <w:shd w:val="clear" w:color="auto" w:fill="FFFFFF" w:themeFill="background1"/>
              </w:rPr>
              <w:t>,</w:t>
            </w:r>
          </w:p>
          <w:p w:rsidR="00CD4A58" w:rsidRPr="00E779D3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  <w:r w:rsidRPr="00D2047D">
              <w:rPr>
                <w:rFonts w:ascii="Arial" w:hAnsi="Arial" w:cs="Arial"/>
                <w:sz w:val="16"/>
                <w:szCs w:val="16"/>
                <w:shd w:val="clear" w:color="auto" w:fill="E36C0A" w:themeFill="accent6" w:themeFillShade="BF"/>
              </w:rPr>
              <w:t>strong indication of low priority</w:t>
            </w:r>
            <w:r w:rsidRPr="00D2047D">
              <w:rPr>
                <w:rFonts w:ascii="Arial" w:hAnsi="Arial" w:cs="Arial"/>
                <w:sz w:val="16"/>
                <w:szCs w:val="16"/>
                <w:shd w:val="clear" w:color="auto" w:fill="FFFFFF" w:themeFill="background1"/>
              </w:rPr>
              <w:t xml:space="preserve">    </w:t>
            </w:r>
            <w:r>
              <w:rPr>
                <w:rFonts w:ascii="Arial" w:hAnsi="Arial" w:cs="Arial"/>
                <w:sz w:val="16"/>
                <w:szCs w:val="16"/>
                <w:shd w:val="clear" w:color="auto" w:fill="FFFFFF" w:themeFill="background1"/>
              </w:rPr>
              <w:t xml:space="preserve">                            </w:t>
            </w:r>
            <w:r w:rsidRPr="00D2047D">
              <w:rPr>
                <w:rFonts w:ascii="Arial" w:hAnsi="Arial" w:cs="Arial"/>
                <w:sz w:val="16"/>
                <w:szCs w:val="16"/>
                <w:shd w:val="clear" w:color="auto" w:fill="FFFFFF" w:themeFill="background1"/>
              </w:rPr>
              <w:t xml:space="preserve"> </w:t>
            </w:r>
          </w:p>
        </w:tc>
        <w:tc>
          <w:tcPr>
            <w:tcW w:w="1110" w:type="dxa"/>
            <w:shd w:val="clear" w:color="auto" w:fill="92D050"/>
          </w:tcPr>
          <w:p w:rsidR="00CD4A58" w:rsidRPr="00E779D3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&gt;0,820</w:t>
            </w:r>
          </w:p>
        </w:tc>
        <w:tc>
          <w:tcPr>
            <w:tcW w:w="1082" w:type="dxa"/>
            <w:shd w:val="clear" w:color="auto" w:fill="92D050"/>
          </w:tcPr>
          <w:p w:rsidR="00CD4A58" w:rsidRPr="00E779D3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&gt;0,45</w:t>
            </w:r>
          </w:p>
        </w:tc>
        <w:tc>
          <w:tcPr>
            <w:tcW w:w="859" w:type="dxa"/>
            <w:shd w:val="clear" w:color="auto" w:fill="92D050"/>
          </w:tcPr>
          <w:p w:rsidR="00CD4A58" w:rsidRPr="00E779D3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shd w:val="clear" w:color="auto" w:fill="92D050"/>
          </w:tcPr>
          <w:p w:rsidR="00CD4A58" w:rsidRPr="00E779D3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  <w:r w:rsidRPr="00E779D3">
              <w:rPr>
                <w:rFonts w:ascii="Arial" w:hAnsi="Arial" w:cs="Arial"/>
                <w:sz w:val="16"/>
                <w:szCs w:val="16"/>
              </w:rPr>
              <w:t>µ</w:t>
            </w:r>
            <w:r>
              <w:rPr>
                <w:rFonts w:ascii="Arial" w:hAnsi="Arial" w:cs="Arial"/>
                <w:sz w:val="16"/>
                <w:szCs w:val="16"/>
              </w:rPr>
              <w:t xml:space="preserve"> + </w:t>
            </w:r>
            <w:r w:rsidRPr="00E779D3">
              <w:rPr>
                <w:rFonts w:ascii="Arial" w:hAnsi="Arial" w:cs="Arial"/>
                <w:sz w:val="16"/>
                <w:szCs w:val="16"/>
              </w:rPr>
              <w:t>σ</w:t>
            </w:r>
            <w:r>
              <w:rPr>
                <w:rFonts w:ascii="Arial" w:hAnsi="Arial" w:cs="Arial"/>
                <w:sz w:val="16"/>
                <w:szCs w:val="16"/>
              </w:rPr>
              <w:t xml:space="preserve"> &gt; 5,25</w:t>
            </w:r>
          </w:p>
        </w:tc>
      </w:tr>
      <w:tr w:rsidR="00CD4A58" w:rsidRPr="00E779D3" w:rsidTr="00096B0A">
        <w:tc>
          <w:tcPr>
            <w:tcW w:w="5447" w:type="dxa"/>
            <w:vMerge/>
          </w:tcPr>
          <w:p w:rsidR="00CD4A58" w:rsidRPr="00E779D3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D6E3BC" w:themeFill="accent3" w:themeFillTint="66"/>
          </w:tcPr>
          <w:p w:rsidR="00CD4A58" w:rsidRPr="00E779D3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0,75&gt;x&gt;0.82</w:t>
            </w:r>
          </w:p>
        </w:tc>
        <w:tc>
          <w:tcPr>
            <w:tcW w:w="1082" w:type="dxa"/>
            <w:shd w:val="clear" w:color="auto" w:fill="D6E3BC" w:themeFill="accent3" w:themeFillTint="66"/>
          </w:tcPr>
          <w:p w:rsidR="00CD4A58" w:rsidRPr="00E779D3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0,4&gt;x&gt;0,45</w:t>
            </w:r>
          </w:p>
        </w:tc>
        <w:tc>
          <w:tcPr>
            <w:tcW w:w="859" w:type="dxa"/>
            <w:shd w:val="clear" w:color="auto" w:fill="D6E3BC" w:themeFill="accent3" w:themeFillTint="66"/>
          </w:tcPr>
          <w:p w:rsidR="00CD4A58" w:rsidRPr="00E779D3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shd w:val="clear" w:color="auto" w:fill="D6E3BC" w:themeFill="accent3" w:themeFillTint="66"/>
          </w:tcPr>
          <w:p w:rsidR="00CD4A58" w:rsidRPr="00E779D3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  <w:r w:rsidRPr="00E779D3">
              <w:rPr>
                <w:rFonts w:ascii="Arial" w:hAnsi="Arial" w:cs="Arial"/>
                <w:sz w:val="16"/>
                <w:szCs w:val="16"/>
              </w:rPr>
              <w:t>µ</w:t>
            </w:r>
            <w:r>
              <w:rPr>
                <w:rFonts w:ascii="Arial" w:hAnsi="Arial" w:cs="Arial"/>
                <w:sz w:val="16"/>
                <w:szCs w:val="16"/>
              </w:rPr>
              <w:t xml:space="preserve"> + </w:t>
            </w:r>
            <w:r w:rsidRPr="00E779D3">
              <w:rPr>
                <w:rFonts w:ascii="Arial" w:hAnsi="Arial" w:cs="Arial"/>
                <w:sz w:val="16"/>
                <w:szCs w:val="16"/>
              </w:rPr>
              <w:t>σ</w:t>
            </w:r>
            <w:r>
              <w:rPr>
                <w:rFonts w:ascii="Arial" w:hAnsi="Arial" w:cs="Arial"/>
                <w:sz w:val="16"/>
                <w:szCs w:val="16"/>
              </w:rPr>
              <w:t xml:space="preserve"> &gt; 4,8</w:t>
            </w:r>
          </w:p>
        </w:tc>
      </w:tr>
      <w:tr w:rsidR="00CD4A58" w:rsidRPr="00E779D3" w:rsidTr="00096B0A">
        <w:tc>
          <w:tcPr>
            <w:tcW w:w="5447" w:type="dxa"/>
            <w:vMerge/>
          </w:tcPr>
          <w:p w:rsidR="00CD4A58" w:rsidRPr="00E779D3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D4A58" w:rsidRPr="00E779D3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2" w:type="dxa"/>
            <w:shd w:val="clear" w:color="auto" w:fill="FFFFFF" w:themeFill="background1"/>
          </w:tcPr>
          <w:p w:rsidR="00CD4A58" w:rsidRPr="00E779D3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FFFFFF" w:themeFill="background1"/>
          </w:tcPr>
          <w:p w:rsidR="00CD4A58" w:rsidRPr="00E779D3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shd w:val="clear" w:color="auto" w:fill="FFFFFF" w:themeFill="background1"/>
          </w:tcPr>
          <w:p w:rsidR="00CD4A58" w:rsidRPr="00E779D3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D4A58" w:rsidRPr="00E779D3" w:rsidTr="00096B0A">
        <w:tc>
          <w:tcPr>
            <w:tcW w:w="5447" w:type="dxa"/>
            <w:vMerge/>
          </w:tcPr>
          <w:p w:rsidR="00CD4A58" w:rsidRPr="00E779D3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FBD4B4" w:themeFill="accent6" w:themeFillTint="66"/>
          </w:tcPr>
          <w:p w:rsidR="00CD4A58" w:rsidRPr="00E779D3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&lt;0,65</w:t>
            </w:r>
          </w:p>
        </w:tc>
        <w:tc>
          <w:tcPr>
            <w:tcW w:w="1082" w:type="dxa"/>
            <w:shd w:val="clear" w:color="auto" w:fill="FBD4B4" w:themeFill="accent6" w:themeFillTint="66"/>
          </w:tcPr>
          <w:p w:rsidR="00CD4A58" w:rsidRPr="00E779D3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&lt;0,3</w:t>
            </w:r>
          </w:p>
        </w:tc>
        <w:tc>
          <w:tcPr>
            <w:tcW w:w="859" w:type="dxa"/>
            <w:shd w:val="clear" w:color="auto" w:fill="FBD4B4" w:themeFill="accent6" w:themeFillTint="66"/>
          </w:tcPr>
          <w:p w:rsidR="00CD4A58" w:rsidRPr="00E779D3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  <w:r w:rsidRPr="00E779D3">
              <w:rPr>
                <w:rFonts w:ascii="Arial" w:hAnsi="Arial" w:cs="Arial"/>
                <w:sz w:val="16"/>
                <w:szCs w:val="16"/>
              </w:rPr>
              <w:t>µ</w:t>
            </w:r>
            <w:r>
              <w:rPr>
                <w:rFonts w:ascii="Arial" w:hAnsi="Arial" w:cs="Arial"/>
                <w:sz w:val="16"/>
                <w:szCs w:val="16"/>
              </w:rPr>
              <w:t xml:space="preserve"> - </w:t>
            </w:r>
            <w:r w:rsidRPr="00E779D3">
              <w:rPr>
                <w:rFonts w:ascii="Arial" w:hAnsi="Arial" w:cs="Arial"/>
                <w:sz w:val="16"/>
                <w:szCs w:val="16"/>
              </w:rPr>
              <w:t>σ</w:t>
            </w:r>
            <w:r>
              <w:rPr>
                <w:rFonts w:ascii="Arial" w:hAnsi="Arial" w:cs="Arial"/>
                <w:sz w:val="16"/>
                <w:szCs w:val="16"/>
              </w:rPr>
              <w:t xml:space="preserve"> &lt; 2</w:t>
            </w:r>
          </w:p>
        </w:tc>
        <w:tc>
          <w:tcPr>
            <w:tcW w:w="1131" w:type="dxa"/>
            <w:shd w:val="clear" w:color="auto" w:fill="FBD4B4" w:themeFill="accent6" w:themeFillTint="66"/>
          </w:tcPr>
          <w:p w:rsidR="00CD4A58" w:rsidRPr="00E779D3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D4A58" w:rsidRPr="00E779D3" w:rsidTr="00096B0A">
        <w:trPr>
          <w:trHeight w:val="164"/>
        </w:trPr>
        <w:tc>
          <w:tcPr>
            <w:tcW w:w="5447" w:type="dxa"/>
            <w:vMerge/>
          </w:tcPr>
          <w:p w:rsidR="00CD4A58" w:rsidRPr="00E779D3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E36C0A" w:themeFill="accent6" w:themeFillShade="BF"/>
          </w:tcPr>
          <w:p w:rsidR="00CD4A58" w:rsidRPr="00E779D3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&lt;0,55</w:t>
            </w:r>
          </w:p>
        </w:tc>
        <w:tc>
          <w:tcPr>
            <w:tcW w:w="1082" w:type="dxa"/>
            <w:shd w:val="clear" w:color="auto" w:fill="E36C0A" w:themeFill="accent6" w:themeFillShade="BF"/>
          </w:tcPr>
          <w:p w:rsidR="00CD4A58" w:rsidRPr="00D2047D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&lt;0,2</w:t>
            </w:r>
          </w:p>
        </w:tc>
        <w:tc>
          <w:tcPr>
            <w:tcW w:w="859" w:type="dxa"/>
            <w:shd w:val="clear" w:color="auto" w:fill="E36C0A" w:themeFill="accent6" w:themeFillShade="BF"/>
          </w:tcPr>
          <w:p w:rsidR="00CD4A58" w:rsidRPr="00E779D3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  <w:r w:rsidRPr="00E779D3">
              <w:rPr>
                <w:rFonts w:ascii="Arial" w:hAnsi="Arial" w:cs="Arial"/>
                <w:sz w:val="16"/>
                <w:szCs w:val="16"/>
              </w:rPr>
              <w:t>µ</w:t>
            </w:r>
            <w:r>
              <w:rPr>
                <w:rFonts w:ascii="Arial" w:hAnsi="Arial" w:cs="Arial"/>
                <w:sz w:val="16"/>
                <w:szCs w:val="16"/>
              </w:rPr>
              <w:t xml:space="preserve"> - </w:t>
            </w:r>
            <w:r w:rsidRPr="00E779D3">
              <w:rPr>
                <w:rFonts w:ascii="Arial" w:hAnsi="Arial" w:cs="Arial"/>
                <w:sz w:val="16"/>
                <w:szCs w:val="16"/>
              </w:rPr>
              <w:t>σ</w:t>
            </w:r>
            <w:r>
              <w:rPr>
                <w:rFonts w:ascii="Arial" w:hAnsi="Arial" w:cs="Arial"/>
                <w:sz w:val="16"/>
                <w:szCs w:val="16"/>
              </w:rPr>
              <w:t xml:space="preserve"> &lt; 1,5</w:t>
            </w:r>
          </w:p>
        </w:tc>
        <w:tc>
          <w:tcPr>
            <w:tcW w:w="1131" w:type="dxa"/>
            <w:shd w:val="clear" w:color="auto" w:fill="E36C0A" w:themeFill="accent6" w:themeFillShade="BF"/>
          </w:tcPr>
          <w:p w:rsidR="00CD4A58" w:rsidRPr="00E779D3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D4A58" w:rsidRDefault="00CD4A58" w:rsidP="00D600BC"/>
    <w:p w:rsidR="00CD3817" w:rsidRPr="00367E77" w:rsidRDefault="00CD3817" w:rsidP="009566AD">
      <w:pPr>
        <w:pStyle w:val="Heading2"/>
      </w:pPr>
      <w:proofErr w:type="spellStart"/>
      <w:r>
        <w:t>Q25</w:t>
      </w:r>
      <w:proofErr w:type="spellEnd"/>
      <w:r>
        <w:t xml:space="preserve"> </w:t>
      </w:r>
      <w:r w:rsidRPr="00CD3817">
        <w:t xml:space="preserve">Do you have any other needs with respect to filling in or checking the header sheets of </w:t>
      </w:r>
      <w:proofErr w:type="spellStart"/>
      <w:r w:rsidRPr="00CD3817">
        <w:t>CRs</w:t>
      </w:r>
      <w:proofErr w:type="spellEnd"/>
      <w:r w:rsidRPr="00CD3817">
        <w:t>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66"/>
        <w:gridCol w:w="1391"/>
        <w:gridCol w:w="1528"/>
        <w:gridCol w:w="1176"/>
        <w:gridCol w:w="1768"/>
      </w:tblGrid>
      <w:tr w:rsidR="009A25DB" w:rsidTr="00096B0A">
        <w:tc>
          <w:tcPr>
            <w:tcW w:w="3964" w:type="dxa"/>
          </w:tcPr>
          <w:p w:rsidR="00367E77" w:rsidRPr="00CD4A58" w:rsidRDefault="00367E77" w:rsidP="00096B0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Question</w:t>
            </w:r>
          </w:p>
        </w:tc>
        <w:tc>
          <w:tcPr>
            <w:tcW w:w="1418" w:type="dxa"/>
          </w:tcPr>
          <w:p w:rsidR="00367E77" w:rsidRPr="00CD4A58" w:rsidRDefault="00367E77" w:rsidP="00096B0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All responders</w:t>
            </w:r>
          </w:p>
        </w:tc>
        <w:tc>
          <w:tcPr>
            <w:tcW w:w="1559" w:type="dxa"/>
          </w:tcPr>
          <w:p w:rsidR="00367E77" w:rsidRPr="00CD4A58" w:rsidRDefault="00367E77" w:rsidP="00096B0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Rapporteurs &amp; Spec Editors</w:t>
            </w:r>
          </w:p>
        </w:tc>
        <w:tc>
          <w:tcPr>
            <w:tcW w:w="879" w:type="dxa"/>
          </w:tcPr>
          <w:p w:rsidR="00367E77" w:rsidRPr="00CD4A58" w:rsidRDefault="00367E77" w:rsidP="00096B0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MCC</w:t>
            </w:r>
          </w:p>
        </w:tc>
        <w:tc>
          <w:tcPr>
            <w:tcW w:w="1809" w:type="dxa"/>
          </w:tcPr>
          <w:p w:rsidR="00367E77" w:rsidRPr="00CD4A58" w:rsidRDefault="00367E77" w:rsidP="00096B0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Remarks</w:t>
            </w:r>
          </w:p>
        </w:tc>
      </w:tr>
      <w:tr w:rsidR="009A25DB" w:rsidTr="00096B0A">
        <w:tc>
          <w:tcPr>
            <w:tcW w:w="3964" w:type="dxa"/>
          </w:tcPr>
          <w:p w:rsidR="00367E77" w:rsidRPr="00CD4A58" w:rsidRDefault="00367E77" w:rsidP="00096B0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 xml:space="preserve">25.1 I need to check </w:t>
            </w:r>
            <w:proofErr w:type="spellStart"/>
            <w:r w:rsidRPr="00CD4A58">
              <w:rPr>
                <w:rFonts w:ascii="Verdana" w:hAnsi="Verdana"/>
                <w:sz w:val="16"/>
                <w:szCs w:val="16"/>
              </w:rPr>
              <w:t>CRs</w:t>
            </w:r>
            <w:proofErr w:type="spellEnd"/>
            <w:r w:rsidRPr="00CD4A58">
              <w:rPr>
                <w:rFonts w:ascii="Verdana" w:hAnsi="Verdana"/>
                <w:sz w:val="16"/>
                <w:szCs w:val="16"/>
              </w:rPr>
              <w:t xml:space="preserve"> for compliance to </w:t>
            </w:r>
            <w:proofErr w:type="spellStart"/>
            <w:r w:rsidRPr="00CD4A58">
              <w:rPr>
                <w:rFonts w:ascii="Verdana" w:hAnsi="Verdana"/>
                <w:sz w:val="16"/>
                <w:szCs w:val="16"/>
              </w:rPr>
              <w:t>TR</w:t>
            </w:r>
            <w:proofErr w:type="spellEnd"/>
            <w:r w:rsidRPr="00CD4A58">
              <w:rPr>
                <w:rFonts w:ascii="Verdana" w:hAnsi="Verdana"/>
                <w:sz w:val="16"/>
                <w:szCs w:val="16"/>
              </w:rPr>
              <w:t xml:space="preserve"> 21.801 drafting rules, e.g. use of styles, non-breaking spaces, avoiding use of tabs, avoiding 'hanging paragraphs,' etc.</w:t>
            </w:r>
          </w:p>
        </w:tc>
        <w:tc>
          <w:tcPr>
            <w:tcW w:w="1418" w:type="dxa"/>
          </w:tcPr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3,63</w:t>
            </w:r>
          </w:p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1,26</w:t>
            </w:r>
          </w:p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2,37</w:t>
            </w:r>
          </w:p>
          <w:p w:rsidR="00367E77" w:rsidRPr="00CD4A58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595CAA">
              <w:rPr>
                <w:rFonts w:ascii="Verdana" w:hAnsi="Verdana"/>
                <w:sz w:val="16"/>
                <w:szCs w:val="16"/>
                <w:shd w:val="clear" w:color="auto" w:fill="D6E3BC" w:themeFill="accent3" w:themeFillTint="66"/>
              </w:rPr>
              <w:t>4,90</w:t>
            </w:r>
          </w:p>
        </w:tc>
        <w:tc>
          <w:tcPr>
            <w:tcW w:w="155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3,84</w:t>
                  </w:r>
                </w:p>
              </w:tc>
            </w:tr>
            <w:tr w:rsid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1,88</w:t>
                  </w:r>
                </w:p>
              </w:tc>
            </w:tr>
            <w:tr w:rsidR="00DE4C96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BD4B4" w:themeFill="accent6" w:themeFillTint="66"/>
                  <w:noWrap/>
                  <w:vAlign w:val="bottom"/>
                  <w:hideMark/>
                </w:tcPr>
                <w:p w:rsid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1,96</w:t>
                  </w:r>
                </w:p>
              </w:tc>
            </w:tr>
            <w:tr w:rsid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2D050"/>
                  <w:noWrap/>
                  <w:vAlign w:val="bottom"/>
                  <w:hideMark/>
                </w:tcPr>
                <w:p w:rsid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5,71</w:t>
                  </w:r>
                </w:p>
              </w:tc>
            </w:tr>
          </w:tbl>
          <w:p w:rsidR="00367E77" w:rsidRPr="00CD4A58" w:rsidRDefault="00367E77" w:rsidP="00096B0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7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2D050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2D050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2D050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2D050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</w:tbl>
          <w:p w:rsidR="00367E77" w:rsidRPr="00CD4A58" w:rsidRDefault="00367E77" w:rsidP="00096B0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09" w:type="dxa"/>
          </w:tcPr>
          <w:p w:rsidR="00367E77" w:rsidRPr="004F5C2A" w:rsidRDefault="004F5C2A" w:rsidP="004F5C2A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This feature is clearly a </w:t>
            </w:r>
            <w:r>
              <w:rPr>
                <w:rFonts w:ascii="Verdana" w:hAnsi="Verdana"/>
                <w:b/>
                <w:sz w:val="16"/>
                <w:szCs w:val="16"/>
              </w:rPr>
              <w:t>must have</w:t>
            </w:r>
            <w:r>
              <w:rPr>
                <w:rFonts w:ascii="Verdana" w:hAnsi="Verdana"/>
                <w:sz w:val="16"/>
                <w:szCs w:val="16"/>
              </w:rPr>
              <w:t xml:space="preserve"> for MCC, rapporteurs &amp; spec editors.</w:t>
            </w:r>
            <w:r w:rsidR="00DD0AAE">
              <w:rPr>
                <w:rFonts w:ascii="Verdana" w:hAnsi="Verdana"/>
                <w:sz w:val="16"/>
                <w:szCs w:val="16"/>
              </w:rPr>
              <w:t xml:space="preserve"> Note some rapporteurs do not care.</w:t>
            </w:r>
          </w:p>
        </w:tc>
      </w:tr>
      <w:tr w:rsidR="009A25DB" w:rsidTr="00096B0A">
        <w:tc>
          <w:tcPr>
            <w:tcW w:w="3964" w:type="dxa"/>
          </w:tcPr>
          <w:p w:rsidR="00367E77" w:rsidRPr="00CD4A58" w:rsidRDefault="00367E77" w:rsidP="00367E77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lastRenderedPageBreak/>
              <w:t xml:space="preserve">25.2 I need to check that </w:t>
            </w:r>
            <w:proofErr w:type="spellStart"/>
            <w:r w:rsidRPr="00CD4A58">
              <w:rPr>
                <w:rFonts w:ascii="Verdana" w:hAnsi="Verdana"/>
                <w:sz w:val="16"/>
                <w:szCs w:val="16"/>
              </w:rPr>
              <w:t>CRs</w:t>
            </w:r>
            <w:proofErr w:type="spellEnd"/>
            <w:r w:rsidRPr="00CD4A58">
              <w:rPr>
                <w:rFonts w:ascii="Verdana" w:hAnsi="Verdana"/>
                <w:sz w:val="16"/>
                <w:szCs w:val="16"/>
              </w:rPr>
              <w:t xml:space="preserve"> use the latest CR Form (template).</w:t>
            </w:r>
          </w:p>
        </w:tc>
        <w:tc>
          <w:tcPr>
            <w:tcW w:w="1418" w:type="dxa"/>
          </w:tcPr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3,88</w:t>
            </w:r>
          </w:p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1,21</w:t>
            </w:r>
          </w:p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2,67</w:t>
            </w:r>
          </w:p>
          <w:p w:rsidR="00367E77" w:rsidRPr="00CD4A58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DD0AAE">
              <w:rPr>
                <w:rFonts w:ascii="Verdana" w:hAnsi="Verdana"/>
                <w:sz w:val="16"/>
                <w:szCs w:val="16"/>
                <w:shd w:val="clear" w:color="auto" w:fill="D6E3BC" w:themeFill="accent3" w:themeFillTint="66"/>
              </w:rPr>
              <w:t>5,09</w:t>
            </w:r>
          </w:p>
        </w:tc>
        <w:tc>
          <w:tcPr>
            <w:tcW w:w="155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3,82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1,43</w:t>
                  </w:r>
                </w:p>
              </w:tc>
            </w:tr>
            <w:tr w:rsidR="00DE4C96" w:rsidRPr="00DE4C96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699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2,39</w:t>
                  </w:r>
                </w:p>
              </w:tc>
            </w:tr>
            <w:tr w:rsidR="00DE4C96" w:rsidRPr="00DE4C96" w:rsidTr="00DD0AAE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2D050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5,24</w:t>
                  </w:r>
                </w:p>
              </w:tc>
            </w:tr>
          </w:tbl>
          <w:p w:rsidR="00367E77" w:rsidRPr="00CD4A58" w:rsidRDefault="00367E77" w:rsidP="00096B0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7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2D050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2D050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2D050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2D050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</w:tbl>
          <w:p w:rsidR="00367E77" w:rsidRPr="00CD4A58" w:rsidRDefault="00367E77" w:rsidP="00DE4C96">
            <w:pPr>
              <w:tabs>
                <w:tab w:val="left" w:pos="385"/>
              </w:tabs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09" w:type="dxa"/>
          </w:tcPr>
          <w:p w:rsidR="00367E77" w:rsidRPr="00CD4A58" w:rsidRDefault="004F5C2A" w:rsidP="00DD0AAE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This is a </w:t>
            </w:r>
            <w:r w:rsidRPr="00DD0AAE">
              <w:rPr>
                <w:rFonts w:ascii="Verdana" w:hAnsi="Verdana"/>
                <w:b/>
                <w:sz w:val="16"/>
                <w:szCs w:val="16"/>
              </w:rPr>
              <w:t>must hav</w:t>
            </w:r>
            <w:r>
              <w:rPr>
                <w:rFonts w:ascii="Verdana" w:hAnsi="Verdana"/>
                <w:sz w:val="16"/>
                <w:szCs w:val="16"/>
              </w:rPr>
              <w:t xml:space="preserve">e for MCC &amp; for </w:t>
            </w:r>
            <w:r w:rsidR="00DD0AAE">
              <w:rPr>
                <w:rFonts w:ascii="Verdana" w:hAnsi="Verdana"/>
                <w:sz w:val="16"/>
                <w:szCs w:val="16"/>
              </w:rPr>
              <w:t>most rapporteurs. Note some rapporteurs do not care.</w:t>
            </w:r>
          </w:p>
        </w:tc>
      </w:tr>
      <w:tr w:rsidR="009A25DB" w:rsidTr="00096B0A">
        <w:tc>
          <w:tcPr>
            <w:tcW w:w="3964" w:type="dxa"/>
          </w:tcPr>
          <w:p w:rsidR="00367E77" w:rsidRPr="00CD4A58" w:rsidRDefault="00367E77" w:rsidP="00367E77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25.3 I need to check references: does each reference added have text in the specification that refers to it? Do all references added to specification text have corresponding references?</w:t>
            </w:r>
          </w:p>
        </w:tc>
        <w:tc>
          <w:tcPr>
            <w:tcW w:w="1418" w:type="dxa"/>
          </w:tcPr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3,20</w:t>
            </w:r>
          </w:p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1,49</w:t>
            </w:r>
          </w:p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595CAA">
              <w:rPr>
                <w:rFonts w:ascii="Verdana" w:hAnsi="Verdana"/>
                <w:sz w:val="16"/>
                <w:szCs w:val="16"/>
                <w:shd w:val="clear" w:color="auto" w:fill="FBD4B4" w:themeFill="accent6" w:themeFillTint="66"/>
              </w:rPr>
              <w:t>1,72</w:t>
            </w:r>
          </w:p>
          <w:p w:rsidR="00367E77" w:rsidRPr="00CD4A58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4,69</w:t>
            </w:r>
          </w:p>
        </w:tc>
        <w:tc>
          <w:tcPr>
            <w:tcW w:w="155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3,33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1,56</w:t>
                  </w:r>
                </w:p>
              </w:tc>
            </w:tr>
            <w:tr w:rsidR="00DE4C96" w:rsidRPr="00DE4C96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BD4B4" w:themeFill="accent6" w:themeFillTint="66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1,77</w:t>
                  </w:r>
                </w:p>
              </w:tc>
            </w:tr>
            <w:tr w:rsidR="00DE4C96" w:rsidRPr="00DE4C96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6E3BC" w:themeFill="accent3" w:themeFillTint="66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4,89</w:t>
                  </w:r>
                </w:p>
              </w:tc>
            </w:tr>
          </w:tbl>
          <w:p w:rsidR="00367E77" w:rsidRPr="00CD4A58" w:rsidRDefault="00367E77" w:rsidP="00096B0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7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2D050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2D050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2D050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2D050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</w:tbl>
          <w:p w:rsidR="00367E77" w:rsidRPr="00CD4A58" w:rsidRDefault="00367E77" w:rsidP="00096B0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09" w:type="dxa"/>
          </w:tcPr>
          <w:p w:rsidR="00367E77" w:rsidRPr="00CD4A58" w:rsidRDefault="00DD0AAE" w:rsidP="00096B0A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This is a </w:t>
            </w:r>
            <w:r w:rsidRPr="00DD0AAE">
              <w:rPr>
                <w:rFonts w:ascii="Verdana" w:hAnsi="Verdana"/>
                <w:b/>
                <w:sz w:val="16"/>
                <w:szCs w:val="16"/>
              </w:rPr>
              <w:t>must have</w:t>
            </w:r>
            <w:r>
              <w:rPr>
                <w:rFonts w:ascii="Verdana" w:hAnsi="Verdana"/>
                <w:sz w:val="16"/>
                <w:szCs w:val="16"/>
              </w:rPr>
              <w:t xml:space="preserve"> for MCC &amp; </w:t>
            </w:r>
            <w:r w:rsidRPr="00DD0AAE">
              <w:rPr>
                <w:rFonts w:ascii="Verdana" w:hAnsi="Verdana"/>
                <w:b/>
                <w:sz w:val="16"/>
                <w:szCs w:val="16"/>
              </w:rPr>
              <w:t>important</w:t>
            </w:r>
            <w:r>
              <w:rPr>
                <w:rFonts w:ascii="Verdana" w:hAnsi="Verdana"/>
                <w:sz w:val="16"/>
                <w:szCs w:val="16"/>
              </w:rPr>
              <w:t xml:space="preserve"> for most rapporteurs. Note some rapporteurs do not care.</w:t>
            </w:r>
          </w:p>
        </w:tc>
      </w:tr>
      <w:tr w:rsidR="009A25DB" w:rsidTr="00096B0A">
        <w:tc>
          <w:tcPr>
            <w:tcW w:w="3964" w:type="dxa"/>
          </w:tcPr>
          <w:p w:rsidR="00367E77" w:rsidRPr="00CD4A58" w:rsidRDefault="00367E77" w:rsidP="00367E77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25.4</w:t>
            </w:r>
            <w:r w:rsidRPr="00CD4A58">
              <w:rPr>
                <w:rFonts w:ascii="Verdana" w:hAnsi="Verdana"/>
                <w:sz w:val="16"/>
                <w:szCs w:val="16"/>
              </w:rPr>
              <w:tab/>
              <w:t xml:space="preserve">I need to identify all abbreviations in a CR that are neither defined in the specification, nor in 21.905, nor in the cited </w:t>
            </w:r>
            <w:proofErr w:type="spellStart"/>
            <w:r w:rsidRPr="00CD4A58">
              <w:rPr>
                <w:rFonts w:ascii="Verdana" w:hAnsi="Verdana"/>
                <w:sz w:val="16"/>
                <w:szCs w:val="16"/>
              </w:rPr>
              <w:t>3GPP</w:t>
            </w:r>
            <w:proofErr w:type="spellEnd"/>
            <w:r w:rsidRPr="00CD4A58">
              <w:rPr>
                <w:rFonts w:ascii="Verdana" w:hAnsi="Verdana"/>
                <w:sz w:val="16"/>
                <w:szCs w:val="16"/>
              </w:rPr>
              <w:t xml:space="preserve"> specifications in the reference section.</w:t>
            </w:r>
          </w:p>
        </w:tc>
        <w:tc>
          <w:tcPr>
            <w:tcW w:w="1418" w:type="dxa"/>
          </w:tcPr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3,60</w:t>
            </w:r>
          </w:p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1,18</w:t>
            </w:r>
          </w:p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2,41</w:t>
            </w:r>
          </w:p>
          <w:p w:rsidR="00367E77" w:rsidRPr="00CD4A58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595CAA">
              <w:rPr>
                <w:rFonts w:ascii="Verdana" w:hAnsi="Verdana"/>
                <w:sz w:val="16"/>
                <w:szCs w:val="16"/>
                <w:shd w:val="clear" w:color="auto" w:fill="D6E3BC" w:themeFill="accent3" w:themeFillTint="66"/>
              </w:rPr>
              <w:t>4,78</w:t>
            </w:r>
          </w:p>
        </w:tc>
        <w:tc>
          <w:tcPr>
            <w:tcW w:w="155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3,59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1,31</w:t>
                  </w:r>
                </w:p>
              </w:tc>
            </w:tr>
            <w:tr w:rsidR="00DE4C96" w:rsidRPr="00DE4C96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699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2,28</w:t>
                  </w:r>
                </w:p>
              </w:tc>
            </w:tr>
            <w:tr w:rsidR="00DE4C96" w:rsidRPr="00DE4C96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6E3BC" w:themeFill="accent3" w:themeFillTint="66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</w:tr>
          </w:tbl>
          <w:p w:rsidR="00367E77" w:rsidRPr="00CD4A58" w:rsidRDefault="00367E77" w:rsidP="00096B0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7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4,33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0,75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3,59</w:t>
                  </w:r>
                </w:p>
              </w:tc>
            </w:tr>
            <w:tr w:rsidR="00DE4C96" w:rsidRPr="00DE4C96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6E3BC" w:themeFill="accent3" w:themeFillTint="66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5,08</w:t>
                  </w:r>
                </w:p>
              </w:tc>
            </w:tr>
          </w:tbl>
          <w:p w:rsidR="00367E77" w:rsidRPr="00CD4A58" w:rsidRDefault="00367E77" w:rsidP="00096B0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09" w:type="dxa"/>
          </w:tcPr>
          <w:p w:rsidR="00367E77" w:rsidRPr="00CD4A58" w:rsidRDefault="009A25DB" w:rsidP="00096B0A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MCC and most rapporteurs see this as </w:t>
            </w:r>
            <w:r w:rsidRPr="009A25DB">
              <w:rPr>
                <w:rFonts w:ascii="Verdana" w:hAnsi="Verdana"/>
                <w:b/>
                <w:sz w:val="16"/>
                <w:szCs w:val="16"/>
              </w:rPr>
              <w:t>important</w:t>
            </w:r>
            <w:r>
              <w:rPr>
                <w:rFonts w:ascii="Verdana" w:hAnsi="Verdana"/>
                <w:sz w:val="16"/>
                <w:szCs w:val="16"/>
              </w:rPr>
              <w:t>, but some rapporteurs disagree.</w:t>
            </w:r>
          </w:p>
        </w:tc>
      </w:tr>
      <w:tr w:rsidR="009A25DB" w:rsidTr="00096B0A">
        <w:tc>
          <w:tcPr>
            <w:tcW w:w="3964" w:type="dxa"/>
          </w:tcPr>
          <w:p w:rsidR="00367E77" w:rsidRPr="00CD4A58" w:rsidRDefault="00367E77" w:rsidP="00367E77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 xml:space="preserve">25.5 I need to search change marked documents for all changes after a given date, e.g. after </w:t>
            </w:r>
            <w:proofErr w:type="spellStart"/>
            <w:r w:rsidRPr="00CD4A58">
              <w:rPr>
                <w:rFonts w:ascii="Verdana" w:hAnsi="Verdana"/>
                <w:sz w:val="16"/>
                <w:szCs w:val="16"/>
              </w:rPr>
              <w:t>CEST</w:t>
            </w:r>
            <w:proofErr w:type="spellEnd"/>
            <w:r w:rsidRPr="00CD4A58">
              <w:rPr>
                <w:rFonts w:ascii="Verdana" w:hAnsi="Verdana"/>
                <w:sz w:val="16"/>
                <w:szCs w:val="16"/>
              </w:rPr>
              <w:t xml:space="preserve"> yesterday.</w:t>
            </w:r>
          </w:p>
        </w:tc>
        <w:tc>
          <w:tcPr>
            <w:tcW w:w="1418" w:type="dxa"/>
          </w:tcPr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2,82</w:t>
            </w:r>
          </w:p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1,37</w:t>
            </w:r>
          </w:p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9A25DB">
              <w:rPr>
                <w:rFonts w:ascii="Verdana" w:hAnsi="Verdana"/>
                <w:sz w:val="16"/>
                <w:szCs w:val="16"/>
                <w:shd w:val="clear" w:color="auto" w:fill="E36C0A" w:themeFill="accent6" w:themeFillShade="BF"/>
              </w:rPr>
              <w:t>1,45</w:t>
            </w:r>
          </w:p>
          <w:p w:rsidR="00367E77" w:rsidRPr="00CD4A58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4,19</w:t>
            </w:r>
          </w:p>
        </w:tc>
        <w:tc>
          <w:tcPr>
            <w:tcW w:w="155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2,79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1,56</w:t>
                  </w:r>
                </w:p>
              </w:tc>
            </w:tr>
            <w:tr w:rsidR="00DE4C96" w:rsidRPr="00DE4C96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36C0A" w:themeFill="accent6" w:themeFillShade="BF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1,23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4,35</w:t>
                  </w:r>
                </w:p>
              </w:tc>
            </w:tr>
          </w:tbl>
          <w:p w:rsidR="00367E77" w:rsidRPr="00CD4A58" w:rsidRDefault="00367E77" w:rsidP="00096B0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7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3,00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1,71</w:t>
                  </w:r>
                </w:p>
              </w:tc>
            </w:tr>
            <w:tr w:rsidR="00DE4C96" w:rsidRPr="00DE4C96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36C0A" w:themeFill="accent6" w:themeFillShade="BF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1,29</w:t>
                  </w:r>
                </w:p>
              </w:tc>
            </w:tr>
            <w:tr w:rsidR="00DE4C96" w:rsidRPr="00DE4C96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6E3BC" w:themeFill="accent3" w:themeFillTint="66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4,71</w:t>
                  </w:r>
                </w:p>
              </w:tc>
            </w:tr>
          </w:tbl>
          <w:p w:rsidR="00367E77" w:rsidRPr="00CD4A58" w:rsidRDefault="00367E77" w:rsidP="00096B0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09" w:type="dxa"/>
          </w:tcPr>
          <w:p w:rsidR="00367E77" w:rsidRPr="00CD4A58" w:rsidRDefault="009A25DB" w:rsidP="009A25DB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While some MCC see this as </w:t>
            </w:r>
            <w:r w:rsidRPr="009A25DB">
              <w:rPr>
                <w:rFonts w:ascii="Verdana" w:hAnsi="Verdana"/>
                <w:b/>
                <w:sz w:val="16"/>
                <w:szCs w:val="16"/>
              </w:rPr>
              <w:t>useful</w:t>
            </w:r>
            <w:r>
              <w:rPr>
                <w:rFonts w:ascii="Verdana" w:hAnsi="Verdana"/>
                <w:sz w:val="16"/>
                <w:szCs w:val="16"/>
              </w:rPr>
              <w:t xml:space="preserve">, most responders see this as </w:t>
            </w:r>
            <w:r w:rsidRPr="009A25DB">
              <w:rPr>
                <w:rFonts w:ascii="Verdana" w:hAnsi="Verdana"/>
                <w:b/>
                <w:sz w:val="16"/>
                <w:szCs w:val="16"/>
              </w:rPr>
              <w:t>unimportant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9A25DB" w:rsidTr="00096B0A">
        <w:tc>
          <w:tcPr>
            <w:tcW w:w="3964" w:type="dxa"/>
          </w:tcPr>
          <w:p w:rsidR="00367E77" w:rsidRPr="00CD4A58" w:rsidRDefault="00367E77" w:rsidP="00096B0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25.6 I need to search change marked documents for all changes by a specific source 'individual member' (associated with the marked revision.)</w:t>
            </w:r>
          </w:p>
        </w:tc>
        <w:tc>
          <w:tcPr>
            <w:tcW w:w="1418" w:type="dxa"/>
          </w:tcPr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3,05</w:t>
            </w:r>
          </w:p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1,42</w:t>
            </w:r>
          </w:p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595CAA">
              <w:rPr>
                <w:rFonts w:ascii="Verdana" w:hAnsi="Verdana"/>
                <w:sz w:val="16"/>
                <w:szCs w:val="16"/>
                <w:shd w:val="clear" w:color="auto" w:fill="FBD4B4" w:themeFill="accent6" w:themeFillTint="66"/>
              </w:rPr>
              <w:t>1,63</w:t>
            </w:r>
          </w:p>
          <w:p w:rsidR="00367E77" w:rsidRPr="00CD4A58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4,47</w:t>
            </w:r>
          </w:p>
        </w:tc>
        <w:tc>
          <w:tcPr>
            <w:tcW w:w="155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3,20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1,67</w:t>
                  </w:r>
                </w:p>
              </w:tc>
            </w:tr>
            <w:tr w:rsidR="00DE4C96" w:rsidRPr="00DE4C96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BD4B4" w:themeFill="accent6" w:themeFillTint="66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1,52</w:t>
                  </w:r>
                </w:p>
              </w:tc>
            </w:tr>
            <w:tr w:rsidR="00DE4C96" w:rsidRPr="00DE4C96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6E3BC" w:themeFill="accent3" w:themeFillTint="66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4,87</w:t>
                  </w:r>
                </w:p>
              </w:tc>
            </w:tr>
          </w:tbl>
          <w:p w:rsidR="00367E77" w:rsidRPr="00CD4A58" w:rsidRDefault="00367E77" w:rsidP="00096B0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7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3,33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0,94</w:t>
                  </w:r>
                </w:p>
              </w:tc>
            </w:tr>
            <w:tr w:rsidR="00DE4C96" w:rsidRPr="00DE4C96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699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2,39</w:t>
                  </w:r>
                </w:p>
              </w:tc>
            </w:tr>
            <w:tr w:rsidR="00DE4C96" w:rsidRPr="00DE4C96" w:rsidTr="00055DC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4,28</w:t>
                  </w:r>
                </w:p>
              </w:tc>
            </w:tr>
          </w:tbl>
          <w:p w:rsidR="00367E77" w:rsidRPr="00CD4A58" w:rsidRDefault="00367E77" w:rsidP="00096B0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09" w:type="dxa"/>
          </w:tcPr>
          <w:p w:rsidR="00367E77" w:rsidRPr="00CD4A58" w:rsidRDefault="00055DCA" w:rsidP="008F1E6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Some rapporteurs find this useful, others disagree. There is </w:t>
            </w:r>
            <w:r w:rsidRPr="00055DCA">
              <w:rPr>
                <w:rFonts w:ascii="Verdana" w:hAnsi="Verdana"/>
                <w:b/>
                <w:sz w:val="16"/>
                <w:szCs w:val="16"/>
              </w:rPr>
              <w:t xml:space="preserve">no </w:t>
            </w:r>
            <w:r w:rsidR="008F1E65">
              <w:rPr>
                <w:rFonts w:ascii="Verdana" w:hAnsi="Verdana"/>
                <w:b/>
                <w:sz w:val="16"/>
                <w:szCs w:val="16"/>
              </w:rPr>
              <w:t>agreement</w:t>
            </w:r>
            <w:r>
              <w:rPr>
                <w:rFonts w:ascii="Verdana" w:hAnsi="Verdana"/>
                <w:sz w:val="16"/>
                <w:szCs w:val="16"/>
              </w:rPr>
              <w:t xml:space="preserve"> that this is important.</w:t>
            </w:r>
          </w:p>
        </w:tc>
      </w:tr>
      <w:tr w:rsidR="009A25DB" w:rsidTr="00096B0A">
        <w:tc>
          <w:tcPr>
            <w:tcW w:w="3964" w:type="dxa"/>
          </w:tcPr>
          <w:p w:rsidR="00367E77" w:rsidRPr="00CD4A58" w:rsidRDefault="00367E77" w:rsidP="00096B0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 xml:space="preserve">25.7 I need to check whether a set of </w:t>
            </w:r>
            <w:proofErr w:type="spellStart"/>
            <w:r w:rsidRPr="00CD4A58">
              <w:rPr>
                <w:rFonts w:ascii="Verdana" w:hAnsi="Verdana"/>
                <w:sz w:val="16"/>
                <w:szCs w:val="16"/>
              </w:rPr>
              <w:t>CRs</w:t>
            </w:r>
            <w:proofErr w:type="spellEnd"/>
            <w:r w:rsidRPr="00CD4A58">
              <w:rPr>
                <w:rFonts w:ascii="Verdana" w:hAnsi="Verdana"/>
                <w:sz w:val="16"/>
                <w:szCs w:val="16"/>
              </w:rPr>
              <w:t xml:space="preserve"> clash with each other where the </w:t>
            </w:r>
            <w:proofErr w:type="spellStart"/>
            <w:r w:rsidRPr="00CD4A58">
              <w:rPr>
                <w:rFonts w:ascii="Verdana" w:hAnsi="Verdana"/>
                <w:sz w:val="16"/>
                <w:szCs w:val="16"/>
              </w:rPr>
              <w:t>CRs</w:t>
            </w:r>
            <w:proofErr w:type="spellEnd"/>
            <w:r w:rsidRPr="00CD4A58">
              <w:rPr>
                <w:rFonts w:ascii="Verdana" w:hAnsi="Verdana"/>
                <w:sz w:val="16"/>
                <w:szCs w:val="16"/>
              </w:rPr>
              <w:t xml:space="preserve"> target the same version of the same release of a </w:t>
            </w:r>
            <w:proofErr w:type="spellStart"/>
            <w:r w:rsidRPr="00CD4A58">
              <w:rPr>
                <w:rFonts w:ascii="Verdana" w:hAnsi="Verdana"/>
                <w:sz w:val="16"/>
                <w:szCs w:val="16"/>
              </w:rPr>
              <w:t>specification.Note</w:t>
            </w:r>
            <w:proofErr w:type="spellEnd"/>
            <w:r w:rsidRPr="00CD4A58">
              <w:rPr>
                <w:rFonts w:ascii="Verdana" w:hAnsi="Verdana"/>
                <w:sz w:val="16"/>
                <w:szCs w:val="16"/>
              </w:rPr>
              <w:t>: A CR clash is when more than one CR proposes changes to the same text.</w:t>
            </w:r>
          </w:p>
        </w:tc>
        <w:tc>
          <w:tcPr>
            <w:tcW w:w="1418" w:type="dxa"/>
          </w:tcPr>
          <w:p w:rsidR="00595CAA" w:rsidRDefault="00CD4A58" w:rsidP="00096B0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3,47</w:t>
            </w:r>
          </w:p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1,43</w:t>
            </w:r>
          </w:p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2,04</w:t>
            </w:r>
          </w:p>
          <w:p w:rsidR="00367E77" w:rsidRPr="00CD4A58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595CAA">
              <w:rPr>
                <w:rFonts w:ascii="Verdana" w:hAnsi="Verdana"/>
                <w:sz w:val="16"/>
                <w:szCs w:val="16"/>
                <w:shd w:val="clear" w:color="auto" w:fill="D6E3BC" w:themeFill="accent3" w:themeFillTint="66"/>
              </w:rPr>
              <w:t>4,89</w:t>
            </w:r>
          </w:p>
        </w:tc>
        <w:tc>
          <w:tcPr>
            <w:tcW w:w="155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3,68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1,70</w:t>
                  </w:r>
                </w:p>
              </w:tc>
            </w:tr>
            <w:tr w:rsidR="00DE4C96" w:rsidRPr="00DE4C96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BD4B4" w:themeFill="accent6" w:themeFillTint="66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</w:t>
                  </w: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  <w:shd w:val="clear" w:color="auto" w:fill="FBD4B4" w:themeFill="accent6" w:themeFillTint="66"/>
                    </w:rPr>
                    <w:t>,98</w:t>
                  </w:r>
                </w:p>
              </w:tc>
            </w:tr>
            <w:tr w:rsidR="00DE4C96" w:rsidRPr="00DE4C96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2D050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5,38</w:t>
                  </w:r>
                </w:p>
              </w:tc>
            </w:tr>
          </w:tbl>
          <w:p w:rsidR="00367E77" w:rsidRPr="00CD4A58" w:rsidRDefault="00367E77" w:rsidP="00096B0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7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4,67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0,75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3,92</w:t>
                  </w:r>
                </w:p>
              </w:tc>
            </w:tr>
            <w:tr w:rsidR="00DE4C96" w:rsidRPr="00DE4C96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2D050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5,41</w:t>
                  </w:r>
                </w:p>
              </w:tc>
            </w:tr>
          </w:tbl>
          <w:p w:rsidR="00367E77" w:rsidRPr="00CD4A58" w:rsidRDefault="00367E77" w:rsidP="00096B0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09" w:type="dxa"/>
          </w:tcPr>
          <w:p w:rsidR="00367E77" w:rsidRPr="00CD4A58" w:rsidRDefault="005E3DE6" w:rsidP="00096B0A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Both MCC and most rapporteurs see this as </w:t>
            </w:r>
            <w:r w:rsidRPr="005E3DE6">
              <w:rPr>
                <w:rFonts w:ascii="Verdana" w:hAnsi="Verdana"/>
                <w:b/>
                <w:sz w:val="16"/>
                <w:szCs w:val="16"/>
              </w:rPr>
              <w:t>must have</w:t>
            </w:r>
            <w:r>
              <w:rPr>
                <w:rFonts w:ascii="Verdana" w:hAnsi="Verdana"/>
                <w:sz w:val="16"/>
                <w:szCs w:val="16"/>
              </w:rPr>
              <w:t>. There are some dissenting rapporteurs.</w:t>
            </w:r>
          </w:p>
        </w:tc>
      </w:tr>
      <w:tr w:rsidR="009A25DB" w:rsidTr="00096B0A">
        <w:tc>
          <w:tcPr>
            <w:tcW w:w="3964" w:type="dxa"/>
          </w:tcPr>
          <w:p w:rsidR="00367E77" w:rsidRPr="00CD4A58" w:rsidRDefault="00367E77" w:rsidP="00096B0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 xml:space="preserve">25.8 I need to check if a CR includes all changes compared with the previous specification version and against a previous rev of the same </w:t>
            </w:r>
            <w:proofErr w:type="spellStart"/>
            <w:r w:rsidRPr="00CD4A58">
              <w:rPr>
                <w:rFonts w:ascii="Verdana" w:hAnsi="Verdana"/>
                <w:sz w:val="16"/>
                <w:szCs w:val="16"/>
              </w:rPr>
              <w:t>CR.Note</w:t>
            </w:r>
            <w:proofErr w:type="spellEnd"/>
            <w:r w:rsidRPr="00CD4A58">
              <w:rPr>
                <w:rFonts w:ascii="Verdana" w:hAnsi="Verdana"/>
                <w:sz w:val="16"/>
                <w:szCs w:val="16"/>
              </w:rPr>
              <w:t>: This could happen if a change were made without 'track changes' being activated. This question also asks whether it is difficult to identify 'new' changes if all changes are marked the same way.</w:t>
            </w:r>
          </w:p>
        </w:tc>
        <w:tc>
          <w:tcPr>
            <w:tcW w:w="1418" w:type="dxa"/>
          </w:tcPr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3,71</w:t>
            </w:r>
          </w:p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1,19</w:t>
            </w:r>
          </w:p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2,51</w:t>
            </w:r>
          </w:p>
          <w:p w:rsidR="00367E77" w:rsidRPr="00CD4A58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595CAA">
              <w:rPr>
                <w:rFonts w:ascii="Verdana" w:hAnsi="Verdana"/>
                <w:sz w:val="16"/>
                <w:szCs w:val="16"/>
                <w:shd w:val="clear" w:color="auto" w:fill="D6E3BC" w:themeFill="accent3" w:themeFillTint="66"/>
              </w:rPr>
              <w:t>4,90</w:t>
            </w:r>
          </w:p>
        </w:tc>
        <w:tc>
          <w:tcPr>
            <w:tcW w:w="155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3,67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1,46</w:t>
                  </w:r>
                </w:p>
              </w:tc>
            </w:tr>
            <w:tr w:rsidR="00DE4C96" w:rsidRPr="00DE4C96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699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2,21</w:t>
                  </w:r>
                </w:p>
              </w:tc>
            </w:tr>
            <w:tr w:rsidR="00DE4C96" w:rsidRPr="00DE4C96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6E3BC" w:themeFill="accent3" w:themeFillTint="66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5,13</w:t>
                  </w:r>
                </w:p>
              </w:tc>
            </w:tr>
          </w:tbl>
          <w:p w:rsidR="00367E77" w:rsidRPr="00CD4A58" w:rsidRDefault="00367E77" w:rsidP="00096B0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7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4,20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1,80</w:t>
                  </w:r>
                </w:p>
              </w:tc>
            </w:tr>
            <w:tr w:rsidR="00DE4C96" w:rsidRPr="00DE4C96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699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2,40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2D050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6,00</w:t>
                  </w:r>
                </w:p>
              </w:tc>
            </w:tr>
          </w:tbl>
          <w:p w:rsidR="00367E77" w:rsidRPr="00CD4A58" w:rsidRDefault="00367E77" w:rsidP="00096B0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09" w:type="dxa"/>
          </w:tcPr>
          <w:p w:rsidR="00367E77" w:rsidRPr="00CD4A58" w:rsidRDefault="005E3DE6" w:rsidP="00096B0A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MCC and most rapporteurs see this as </w:t>
            </w:r>
            <w:r w:rsidRPr="005E3DE6">
              <w:rPr>
                <w:rFonts w:ascii="Verdana" w:hAnsi="Verdana"/>
                <w:b/>
                <w:sz w:val="16"/>
                <w:szCs w:val="16"/>
              </w:rPr>
              <w:t>must have</w:t>
            </w:r>
            <w:r>
              <w:rPr>
                <w:rFonts w:ascii="Verdana" w:hAnsi="Verdana"/>
                <w:sz w:val="16"/>
                <w:szCs w:val="16"/>
              </w:rPr>
              <w:t>. One secretary and some rapporteurs strongly disagreed.</w:t>
            </w:r>
          </w:p>
        </w:tc>
      </w:tr>
    </w:tbl>
    <w:p w:rsidR="00CD3817" w:rsidRDefault="00CD3817" w:rsidP="00D600BC"/>
    <w:p w:rsidR="00CD3817" w:rsidRPr="009566AD" w:rsidRDefault="00CD3817" w:rsidP="009566AD">
      <w:pPr>
        <w:pStyle w:val="Heading2"/>
      </w:pPr>
      <w:proofErr w:type="spellStart"/>
      <w:r>
        <w:t>Q27</w:t>
      </w:r>
      <w:proofErr w:type="spellEnd"/>
      <w:r>
        <w:t xml:space="preserve"> </w:t>
      </w:r>
      <w:r w:rsidRPr="00CD3817">
        <w:t xml:space="preserve">Do you have any other needs with respect to checking the correctness of </w:t>
      </w:r>
      <w:proofErr w:type="spellStart"/>
      <w:r w:rsidRPr="00CD3817">
        <w:t>CRs</w:t>
      </w:r>
      <w:proofErr w:type="spellEnd"/>
      <w:r w:rsidRPr="00CD3817">
        <w:t>?</w:t>
      </w:r>
    </w:p>
    <w:p w:rsidR="00CD3817" w:rsidRDefault="00CD3817" w:rsidP="00D600B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65"/>
        <w:gridCol w:w="1391"/>
        <w:gridCol w:w="1527"/>
        <w:gridCol w:w="1176"/>
        <w:gridCol w:w="1770"/>
      </w:tblGrid>
      <w:tr w:rsidR="00C42430" w:rsidTr="00334EA6">
        <w:tc>
          <w:tcPr>
            <w:tcW w:w="3964" w:type="dxa"/>
          </w:tcPr>
          <w:p w:rsidR="00334EA6" w:rsidRPr="00CD4A58" w:rsidRDefault="00334EA6" w:rsidP="00334EA6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Question</w:t>
            </w:r>
          </w:p>
        </w:tc>
        <w:tc>
          <w:tcPr>
            <w:tcW w:w="1418" w:type="dxa"/>
          </w:tcPr>
          <w:p w:rsidR="00334EA6" w:rsidRPr="00CD4A58" w:rsidRDefault="00334EA6" w:rsidP="00D600BC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All responders</w:t>
            </w:r>
          </w:p>
        </w:tc>
        <w:tc>
          <w:tcPr>
            <w:tcW w:w="1559" w:type="dxa"/>
          </w:tcPr>
          <w:p w:rsidR="00334EA6" w:rsidRPr="00CD4A58" w:rsidRDefault="00334EA6" w:rsidP="00D600BC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Rapporteurs &amp; Spec Editors</w:t>
            </w:r>
          </w:p>
        </w:tc>
        <w:tc>
          <w:tcPr>
            <w:tcW w:w="879" w:type="dxa"/>
          </w:tcPr>
          <w:p w:rsidR="00334EA6" w:rsidRPr="00CD4A58" w:rsidRDefault="00334EA6" w:rsidP="00D600BC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MCC</w:t>
            </w:r>
          </w:p>
        </w:tc>
        <w:tc>
          <w:tcPr>
            <w:tcW w:w="1809" w:type="dxa"/>
          </w:tcPr>
          <w:p w:rsidR="00334EA6" w:rsidRPr="00CD4A58" w:rsidRDefault="00334EA6" w:rsidP="00D600BC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Remarks</w:t>
            </w:r>
          </w:p>
        </w:tc>
      </w:tr>
      <w:tr w:rsidR="00C42430" w:rsidTr="00334EA6">
        <w:tc>
          <w:tcPr>
            <w:tcW w:w="3964" w:type="dxa"/>
          </w:tcPr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27.1</w:t>
            </w:r>
            <w:r w:rsidRPr="00CD4A58">
              <w:rPr>
                <w:rFonts w:ascii="Verdana" w:hAnsi="Verdana"/>
                <w:sz w:val="16"/>
                <w:szCs w:val="16"/>
              </w:rPr>
              <w:tab/>
              <w:t xml:space="preserve">I need to be able to identify a set of </w:t>
            </w:r>
            <w:proofErr w:type="spellStart"/>
            <w:r w:rsidRPr="00CD4A58">
              <w:rPr>
                <w:rFonts w:ascii="Verdana" w:hAnsi="Verdana"/>
                <w:sz w:val="16"/>
                <w:szCs w:val="16"/>
              </w:rPr>
              <w:t>CRs</w:t>
            </w:r>
            <w:proofErr w:type="spellEnd"/>
            <w:r w:rsidRPr="00CD4A58">
              <w:rPr>
                <w:rFonts w:ascii="Verdana" w:hAnsi="Verdana"/>
                <w:sz w:val="16"/>
                <w:szCs w:val="16"/>
              </w:rPr>
              <w:t xml:space="preserve"> and a source specification to which the changes will be applied. As a result I need to produce two versions of the target specification - one 'clean' and the other 'revision marked.'</w:t>
            </w:r>
            <w:r w:rsidRPr="00CD4A58">
              <w:rPr>
                <w:rFonts w:ascii="Verdana" w:hAnsi="Verdana"/>
                <w:sz w:val="16"/>
                <w:szCs w:val="16"/>
              </w:rPr>
              <w:tab/>
            </w:r>
          </w:p>
        </w:tc>
        <w:tc>
          <w:tcPr>
            <w:tcW w:w="1418" w:type="dxa"/>
          </w:tcPr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3,94</w:t>
            </w:r>
          </w:p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1,21</w:t>
            </w:r>
          </w:p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2,72</w:t>
            </w:r>
          </w:p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  <w:r w:rsidRPr="00C42430">
              <w:rPr>
                <w:rFonts w:ascii="Verdana" w:hAnsi="Verdana"/>
                <w:sz w:val="16"/>
                <w:szCs w:val="16"/>
                <w:shd w:val="clear" w:color="auto" w:fill="D6E3BC" w:themeFill="accent3" w:themeFillTint="66"/>
              </w:rPr>
              <w:t>5,15</w:t>
            </w:r>
          </w:p>
        </w:tc>
        <w:tc>
          <w:tcPr>
            <w:tcW w:w="155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595CAA" w:rsidRPr="00595CAA" w:rsidTr="00595CA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4,61</w:t>
                  </w:r>
                </w:p>
              </w:tc>
            </w:tr>
            <w:tr w:rsidR="00595CAA" w:rsidRPr="00595CAA" w:rsidTr="00595CA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1,06</w:t>
                  </w:r>
                </w:p>
              </w:tc>
            </w:tr>
            <w:tr w:rsidR="00595CAA" w:rsidRPr="00595CAA" w:rsidTr="00595CA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3,55</w:t>
                  </w:r>
                </w:p>
              </w:tc>
            </w:tr>
            <w:tr w:rsidR="00595CAA" w:rsidRPr="00595CAA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2D050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5,67</w:t>
                  </w:r>
                </w:p>
              </w:tc>
            </w:tr>
          </w:tbl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7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595CAA" w:rsidRPr="00595CAA" w:rsidTr="00595CA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4,60</w:t>
                  </w:r>
                </w:p>
              </w:tc>
            </w:tr>
            <w:tr w:rsidR="00595CAA" w:rsidRPr="00595CAA" w:rsidTr="00595CA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0,80</w:t>
                  </w:r>
                </w:p>
              </w:tc>
            </w:tr>
            <w:tr w:rsidR="00595CAA" w:rsidRPr="00595CAA" w:rsidTr="00595CA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3,80</w:t>
                  </w:r>
                </w:p>
              </w:tc>
            </w:tr>
            <w:tr w:rsidR="00595CAA" w:rsidRPr="00595CAA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2D050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5,40</w:t>
                  </w:r>
                </w:p>
              </w:tc>
            </w:tr>
          </w:tbl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09" w:type="dxa"/>
          </w:tcPr>
          <w:p w:rsidR="00CD4A58" w:rsidRPr="00CD4A58" w:rsidRDefault="00C42430" w:rsidP="00CD4A58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Must have!</w:t>
            </w:r>
          </w:p>
        </w:tc>
      </w:tr>
      <w:tr w:rsidR="00C42430" w:rsidTr="00334EA6">
        <w:tc>
          <w:tcPr>
            <w:tcW w:w="3964" w:type="dxa"/>
          </w:tcPr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27.2</w:t>
            </w:r>
            <w:r w:rsidRPr="00CD4A58">
              <w:rPr>
                <w:rFonts w:ascii="Verdana" w:hAnsi="Verdana"/>
                <w:sz w:val="16"/>
                <w:szCs w:val="16"/>
              </w:rPr>
              <w:tab/>
              <w:t xml:space="preserve">I need to check if there are clashes between the set of </w:t>
            </w:r>
            <w:proofErr w:type="spellStart"/>
            <w:r w:rsidRPr="00CD4A58">
              <w:rPr>
                <w:rFonts w:ascii="Verdana" w:hAnsi="Verdana"/>
                <w:sz w:val="16"/>
                <w:szCs w:val="16"/>
              </w:rPr>
              <w:t>CRs</w:t>
            </w:r>
            <w:proofErr w:type="spellEnd"/>
            <w:r w:rsidRPr="00CD4A58">
              <w:rPr>
                <w:rFonts w:ascii="Verdana" w:hAnsi="Verdana"/>
                <w:sz w:val="16"/>
                <w:szCs w:val="16"/>
              </w:rPr>
              <w:t xml:space="preserve"> applied to the same source specification. If this is the case I need to create a list of all the clashes to resolve in order  to create a new version of the specification correctly.</w:t>
            </w:r>
            <w:r w:rsidRPr="00CD4A58">
              <w:rPr>
                <w:rFonts w:ascii="Verdana" w:hAnsi="Verdana"/>
                <w:sz w:val="16"/>
                <w:szCs w:val="16"/>
              </w:rPr>
              <w:tab/>
            </w:r>
          </w:p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3,75</w:t>
            </w:r>
          </w:p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1,24</w:t>
            </w:r>
          </w:p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2,51</w:t>
            </w:r>
          </w:p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  <w:r w:rsidRPr="00595CAA">
              <w:rPr>
                <w:rFonts w:ascii="Verdana" w:hAnsi="Verdana"/>
                <w:sz w:val="16"/>
                <w:szCs w:val="16"/>
                <w:shd w:val="clear" w:color="auto" w:fill="D6E3BC" w:themeFill="accent3" w:themeFillTint="66"/>
              </w:rPr>
              <w:t>5,00</w:t>
            </w:r>
          </w:p>
        </w:tc>
        <w:tc>
          <w:tcPr>
            <w:tcW w:w="155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595CAA" w:rsidRPr="00595CAA" w:rsidTr="00595CA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4,43</w:t>
                  </w:r>
                </w:p>
              </w:tc>
            </w:tr>
            <w:tr w:rsidR="00595CAA" w:rsidRPr="00595CAA" w:rsidTr="00595CA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1,08</w:t>
                  </w:r>
                </w:p>
              </w:tc>
            </w:tr>
            <w:tr w:rsidR="00595CAA" w:rsidRPr="00595CAA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699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3,35</w:t>
                  </w:r>
                </w:p>
              </w:tc>
            </w:tr>
            <w:tr w:rsidR="00595CAA" w:rsidRPr="00595CAA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2D050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5,51</w:t>
                  </w:r>
                </w:p>
              </w:tc>
            </w:tr>
          </w:tbl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7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595CAA" w:rsidRPr="00595CAA" w:rsidTr="00595CA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4,67</w:t>
                  </w:r>
                </w:p>
              </w:tc>
            </w:tr>
            <w:tr w:rsidR="00595CAA" w:rsidRPr="00595CAA" w:rsidTr="00595CA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0,75</w:t>
                  </w:r>
                </w:p>
              </w:tc>
            </w:tr>
            <w:tr w:rsidR="00595CAA" w:rsidRPr="00595CAA" w:rsidTr="00595CA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3,92</w:t>
                  </w:r>
                </w:p>
              </w:tc>
            </w:tr>
            <w:tr w:rsidR="00595CAA" w:rsidRPr="00595CAA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2D050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5,41</w:t>
                  </w:r>
                </w:p>
              </w:tc>
            </w:tr>
          </w:tbl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09" w:type="dxa"/>
          </w:tcPr>
          <w:p w:rsidR="00CD4A58" w:rsidRPr="00CD4A58" w:rsidRDefault="00C42430" w:rsidP="00CD4A58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Must have!</w:t>
            </w:r>
          </w:p>
        </w:tc>
      </w:tr>
      <w:tr w:rsidR="00C42430" w:rsidTr="00334EA6">
        <w:tc>
          <w:tcPr>
            <w:tcW w:w="3964" w:type="dxa"/>
          </w:tcPr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27.3</w:t>
            </w:r>
            <w:r w:rsidRPr="00CD4A58">
              <w:rPr>
                <w:rFonts w:ascii="Verdana" w:hAnsi="Verdana"/>
                <w:sz w:val="16"/>
                <w:szCs w:val="16"/>
              </w:rPr>
              <w:tab/>
              <w:t xml:space="preserve">I need to determine if there are any 'warnings' or 'errors' present in all the input </w:t>
            </w:r>
            <w:proofErr w:type="spellStart"/>
            <w:r w:rsidRPr="00CD4A58">
              <w:rPr>
                <w:rFonts w:ascii="Verdana" w:hAnsi="Verdana"/>
                <w:sz w:val="16"/>
                <w:szCs w:val="16"/>
              </w:rPr>
              <w:t>CRs</w:t>
            </w:r>
            <w:proofErr w:type="spellEnd"/>
            <w:r w:rsidRPr="00CD4A58">
              <w:rPr>
                <w:rFonts w:ascii="Verdana" w:hAnsi="Verdana"/>
                <w:sz w:val="16"/>
                <w:szCs w:val="16"/>
              </w:rPr>
              <w:t xml:space="preserve">. If so, I need to list all these warnings </w:t>
            </w:r>
            <w:r w:rsidRPr="00CD4A58">
              <w:rPr>
                <w:rFonts w:ascii="Verdana" w:hAnsi="Verdana"/>
                <w:sz w:val="16"/>
                <w:szCs w:val="16"/>
              </w:rPr>
              <w:lastRenderedPageBreak/>
              <w:t>and errors. The errors must all be corrected in order to create a new version of the specification correctly.</w:t>
            </w:r>
            <w:r w:rsidRPr="00CD4A58">
              <w:rPr>
                <w:rFonts w:ascii="Verdana" w:hAnsi="Verdana"/>
                <w:sz w:val="16"/>
                <w:szCs w:val="16"/>
              </w:rPr>
              <w:tab/>
            </w:r>
          </w:p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595CAA" w:rsidRDefault="00595CAA" w:rsidP="00CD4A58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3,51</w:t>
            </w:r>
          </w:p>
          <w:p w:rsidR="00595CAA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1,29</w:t>
            </w:r>
          </w:p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2,22</w:t>
            </w:r>
          </w:p>
          <w:p w:rsidR="00CD4A58" w:rsidRPr="00CD4A58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595CAA">
              <w:rPr>
                <w:rFonts w:ascii="Verdana" w:hAnsi="Verdana"/>
                <w:sz w:val="16"/>
                <w:szCs w:val="16"/>
                <w:shd w:val="clear" w:color="auto" w:fill="D6E3BC" w:themeFill="accent3" w:themeFillTint="66"/>
              </w:rPr>
              <w:lastRenderedPageBreak/>
              <w:t>4,80</w:t>
            </w:r>
          </w:p>
        </w:tc>
        <w:tc>
          <w:tcPr>
            <w:tcW w:w="155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595CAA" w:rsidRPr="00595CAA" w:rsidTr="00595CA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lastRenderedPageBreak/>
                    <w:t>3,76</w:t>
                  </w:r>
                </w:p>
              </w:tc>
            </w:tr>
            <w:tr w:rsidR="00595CAA" w:rsidRPr="00595CAA" w:rsidTr="00595CA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1,24</w:t>
                  </w:r>
                </w:p>
              </w:tc>
            </w:tr>
            <w:tr w:rsidR="00595CAA" w:rsidRPr="00595CAA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699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lastRenderedPageBreak/>
                    <w:t>2,52</w:t>
                  </w:r>
                </w:p>
              </w:tc>
            </w:tr>
            <w:tr w:rsidR="00595CAA" w:rsidRPr="00595CAA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6E3BC" w:themeFill="accent3" w:themeFillTint="66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5,01</w:t>
                  </w:r>
                </w:p>
              </w:tc>
            </w:tr>
          </w:tbl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7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595CAA" w:rsidRPr="00595CAA" w:rsidTr="00595CA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lastRenderedPageBreak/>
                    <w:t>4,60</w:t>
                  </w:r>
                </w:p>
              </w:tc>
            </w:tr>
            <w:tr w:rsidR="00595CAA" w:rsidRPr="00595CAA" w:rsidTr="00595CA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0,80</w:t>
                  </w:r>
                </w:p>
              </w:tc>
            </w:tr>
            <w:tr w:rsidR="00595CAA" w:rsidRPr="00595CAA" w:rsidTr="00595CA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lastRenderedPageBreak/>
                    <w:t>3,80</w:t>
                  </w:r>
                </w:p>
              </w:tc>
            </w:tr>
            <w:tr w:rsidR="00595CAA" w:rsidRPr="00595CAA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2D050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5,40</w:t>
                  </w:r>
                </w:p>
              </w:tc>
            </w:tr>
          </w:tbl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09" w:type="dxa"/>
          </w:tcPr>
          <w:p w:rsidR="00CD4A58" w:rsidRPr="00CD4A58" w:rsidRDefault="00C42430" w:rsidP="00CD4A58">
            <w:pPr>
              <w:rPr>
                <w:rFonts w:ascii="Verdana" w:hAnsi="Verdana"/>
                <w:sz w:val="16"/>
                <w:szCs w:val="16"/>
              </w:rPr>
            </w:pPr>
            <w:r w:rsidRPr="00C42430">
              <w:rPr>
                <w:rFonts w:ascii="Verdana" w:hAnsi="Verdana"/>
                <w:b/>
                <w:sz w:val="16"/>
                <w:szCs w:val="16"/>
              </w:rPr>
              <w:lastRenderedPageBreak/>
              <w:t>Must have</w:t>
            </w:r>
            <w:r>
              <w:rPr>
                <w:rFonts w:ascii="Verdana" w:hAnsi="Verdana"/>
                <w:sz w:val="16"/>
                <w:szCs w:val="16"/>
              </w:rPr>
              <w:t xml:space="preserve"> for MCC, </w:t>
            </w:r>
            <w:r w:rsidRPr="00C42430">
              <w:rPr>
                <w:rFonts w:ascii="Verdana" w:hAnsi="Verdana"/>
                <w:b/>
                <w:sz w:val="16"/>
                <w:szCs w:val="16"/>
              </w:rPr>
              <w:t>important</w:t>
            </w:r>
            <w:r>
              <w:rPr>
                <w:rFonts w:ascii="Verdana" w:hAnsi="Verdana"/>
                <w:sz w:val="16"/>
                <w:szCs w:val="16"/>
              </w:rPr>
              <w:t xml:space="preserve"> for most </w:t>
            </w:r>
            <w:r>
              <w:rPr>
                <w:rFonts w:ascii="Verdana" w:hAnsi="Verdana"/>
                <w:sz w:val="16"/>
                <w:szCs w:val="16"/>
              </w:rPr>
              <w:lastRenderedPageBreak/>
              <w:t>rapporteurs. Some ambiguity in the responses.</w:t>
            </w:r>
          </w:p>
        </w:tc>
      </w:tr>
      <w:tr w:rsidR="00C42430" w:rsidTr="00334EA6">
        <w:tc>
          <w:tcPr>
            <w:tcW w:w="3964" w:type="dxa"/>
          </w:tcPr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lastRenderedPageBreak/>
              <w:t>27.4</w:t>
            </w:r>
            <w:r w:rsidRPr="00CD4A58">
              <w:rPr>
                <w:rFonts w:ascii="Verdana" w:hAnsi="Verdana"/>
                <w:sz w:val="16"/>
                <w:szCs w:val="16"/>
              </w:rPr>
              <w:tab/>
              <w:t>I need to be able to use the CR and specification tool to apply pseudo-</w:t>
            </w:r>
            <w:proofErr w:type="spellStart"/>
            <w:r w:rsidRPr="00CD4A58">
              <w:rPr>
                <w:rFonts w:ascii="Verdana" w:hAnsi="Verdana"/>
                <w:sz w:val="16"/>
                <w:szCs w:val="16"/>
              </w:rPr>
              <w:t>CRs</w:t>
            </w:r>
            <w:proofErr w:type="spellEnd"/>
            <w:r w:rsidRPr="00CD4A58">
              <w:rPr>
                <w:rFonts w:ascii="Verdana" w:hAnsi="Verdana"/>
                <w:sz w:val="16"/>
                <w:szCs w:val="16"/>
              </w:rPr>
              <w:t xml:space="preserve"> as changes to a source </w:t>
            </w:r>
            <w:proofErr w:type="spellStart"/>
            <w:r w:rsidRPr="00CD4A58">
              <w:rPr>
                <w:rFonts w:ascii="Verdana" w:hAnsi="Verdana"/>
                <w:sz w:val="16"/>
                <w:szCs w:val="16"/>
              </w:rPr>
              <w:t>specification.Note</w:t>
            </w:r>
            <w:proofErr w:type="spellEnd"/>
            <w:r w:rsidRPr="00CD4A58">
              <w:rPr>
                <w:rFonts w:ascii="Verdana" w:hAnsi="Verdana"/>
                <w:sz w:val="16"/>
                <w:szCs w:val="16"/>
              </w:rPr>
              <w:t>: pseudo-</w:t>
            </w:r>
            <w:proofErr w:type="spellStart"/>
            <w:r w:rsidRPr="00CD4A58">
              <w:rPr>
                <w:rFonts w:ascii="Verdana" w:hAnsi="Verdana"/>
                <w:sz w:val="16"/>
                <w:szCs w:val="16"/>
              </w:rPr>
              <w:t>CRs</w:t>
            </w:r>
            <w:proofErr w:type="spellEnd"/>
            <w:r w:rsidRPr="00CD4A58">
              <w:rPr>
                <w:rFonts w:ascii="Verdana" w:hAnsi="Verdana"/>
                <w:sz w:val="16"/>
                <w:szCs w:val="16"/>
              </w:rPr>
              <w:t xml:space="preserve"> are currently informally structured documents. Please take into account in answering this question that in order support implementation of pseudo-</w:t>
            </w:r>
            <w:proofErr w:type="spellStart"/>
            <w:r w:rsidRPr="00CD4A58">
              <w:rPr>
                <w:rFonts w:ascii="Verdana" w:hAnsi="Verdana"/>
                <w:sz w:val="16"/>
                <w:szCs w:val="16"/>
              </w:rPr>
              <w:t>CRs</w:t>
            </w:r>
            <w:proofErr w:type="spellEnd"/>
            <w:r w:rsidRPr="00CD4A58">
              <w:rPr>
                <w:rFonts w:ascii="Verdana" w:hAnsi="Verdana"/>
                <w:sz w:val="16"/>
                <w:szCs w:val="16"/>
              </w:rPr>
              <w:t xml:space="preserve"> in a tool, it may be necessary that pseudo-</w:t>
            </w:r>
            <w:proofErr w:type="spellStart"/>
            <w:r w:rsidRPr="00CD4A58">
              <w:rPr>
                <w:rFonts w:ascii="Verdana" w:hAnsi="Verdana"/>
                <w:sz w:val="16"/>
                <w:szCs w:val="16"/>
              </w:rPr>
              <w:t>CRs</w:t>
            </w:r>
            <w:proofErr w:type="spellEnd"/>
            <w:r w:rsidRPr="00CD4A58">
              <w:rPr>
                <w:rFonts w:ascii="Verdana" w:hAnsi="Verdana"/>
                <w:sz w:val="16"/>
                <w:szCs w:val="16"/>
              </w:rPr>
              <w:t xml:space="preserve"> documents become more formal in their structure. For example, it may be necessary to define and fill in a pseudo-CR header page.</w:t>
            </w:r>
          </w:p>
        </w:tc>
        <w:tc>
          <w:tcPr>
            <w:tcW w:w="1418" w:type="dxa"/>
          </w:tcPr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3,30</w:t>
            </w:r>
          </w:p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1,36</w:t>
            </w:r>
          </w:p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595CAA">
              <w:rPr>
                <w:rFonts w:ascii="Verdana" w:hAnsi="Verdana"/>
                <w:sz w:val="16"/>
                <w:szCs w:val="16"/>
                <w:shd w:val="clear" w:color="auto" w:fill="FFE699"/>
              </w:rPr>
              <w:t>1,94</w:t>
            </w:r>
          </w:p>
          <w:p w:rsidR="00CD4A58" w:rsidRPr="00CD4A58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595CAA">
              <w:rPr>
                <w:rFonts w:ascii="Verdana" w:hAnsi="Verdana"/>
                <w:sz w:val="16"/>
                <w:szCs w:val="16"/>
                <w:shd w:val="clear" w:color="auto" w:fill="FFE699"/>
              </w:rPr>
              <w:t>4,66</w:t>
            </w:r>
          </w:p>
        </w:tc>
        <w:tc>
          <w:tcPr>
            <w:tcW w:w="155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595CAA" w:rsidRPr="00595CAA" w:rsidTr="00595CA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3,63</w:t>
                  </w:r>
                </w:p>
              </w:tc>
            </w:tr>
            <w:tr w:rsidR="00595CAA" w:rsidRPr="00595CAA" w:rsidTr="00595CA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1,37</w:t>
                  </w:r>
                </w:p>
              </w:tc>
            </w:tr>
            <w:tr w:rsidR="00595CAA" w:rsidRPr="00595CAA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699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2,27</w:t>
                  </w:r>
                </w:p>
              </w:tc>
            </w:tr>
            <w:tr w:rsidR="00595CAA" w:rsidRPr="00595CAA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6E3BC" w:themeFill="accent3" w:themeFillTint="66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</w:tbl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7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595CAA" w:rsidRPr="00595CAA" w:rsidTr="00595CA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</w:tr>
            <w:tr w:rsidR="00595CAA" w:rsidRPr="00595CAA" w:rsidTr="00595CA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595CAA" w:rsidRPr="00595CAA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BD4B4" w:themeFill="accent6" w:themeFillTint="66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</w:tr>
            <w:tr w:rsidR="00595CAA" w:rsidRPr="00595CAA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BD4B4" w:themeFill="accent6" w:themeFillTint="66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</w:tr>
          </w:tbl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09" w:type="dxa"/>
          </w:tcPr>
          <w:p w:rsidR="00293767" w:rsidRPr="00CD4A58" w:rsidRDefault="00293767" w:rsidP="0029376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While some rapporteurs see this as </w:t>
            </w:r>
            <w:r w:rsidRPr="00293767">
              <w:rPr>
                <w:rFonts w:ascii="Verdana" w:hAnsi="Verdana"/>
                <w:b/>
                <w:sz w:val="16"/>
                <w:szCs w:val="16"/>
              </w:rPr>
              <w:t>important</w:t>
            </w:r>
            <w:r>
              <w:rPr>
                <w:rFonts w:ascii="Verdana" w:hAnsi="Verdana"/>
                <w:sz w:val="16"/>
                <w:szCs w:val="16"/>
              </w:rPr>
              <w:t xml:space="preserve">, there is disagreement. MCC is not interested but they don't work with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pCRs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</w:p>
        </w:tc>
      </w:tr>
      <w:tr w:rsidR="00C42430" w:rsidTr="00334EA6">
        <w:tc>
          <w:tcPr>
            <w:tcW w:w="3964" w:type="dxa"/>
          </w:tcPr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27.5 I need to create a next version of the target specification with as much assistance from automated implementation as possible.</w:t>
            </w:r>
            <w:r w:rsidRPr="00CD4A58">
              <w:rPr>
                <w:rFonts w:ascii="Verdana" w:hAnsi="Verdana"/>
                <w:sz w:val="16"/>
                <w:szCs w:val="16"/>
              </w:rPr>
              <w:tab/>
            </w:r>
          </w:p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595CAA">
              <w:rPr>
                <w:rFonts w:ascii="Verdana" w:hAnsi="Verdana"/>
                <w:sz w:val="16"/>
                <w:szCs w:val="16"/>
                <w:shd w:val="clear" w:color="auto" w:fill="FFE699"/>
              </w:rPr>
              <w:t>3,45</w:t>
            </w:r>
          </w:p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1,31</w:t>
            </w:r>
          </w:p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2,14</w:t>
            </w:r>
          </w:p>
          <w:p w:rsidR="00CD4A58" w:rsidRPr="00CD4A58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595CAA">
              <w:rPr>
                <w:rFonts w:ascii="Verdana" w:hAnsi="Verdana"/>
                <w:sz w:val="16"/>
                <w:szCs w:val="16"/>
                <w:shd w:val="clear" w:color="auto" w:fill="D6E3BC" w:themeFill="accent3" w:themeFillTint="66"/>
              </w:rPr>
              <w:t>4,75</w:t>
            </w:r>
          </w:p>
        </w:tc>
        <w:tc>
          <w:tcPr>
            <w:tcW w:w="155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595CAA" w:rsidRPr="00595CAA" w:rsidTr="00595CA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3,53</w:t>
                  </w:r>
                </w:p>
              </w:tc>
            </w:tr>
            <w:tr w:rsidR="00595CAA" w:rsidRPr="00595CAA" w:rsidTr="00595CA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1,21</w:t>
                  </w:r>
                </w:p>
              </w:tc>
            </w:tr>
            <w:tr w:rsidR="00595CAA" w:rsidRPr="00595CAA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699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2,32</w:t>
                  </w:r>
                </w:p>
              </w:tc>
            </w:tr>
            <w:tr w:rsidR="00595CAA" w:rsidRPr="00595CAA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6E3BC" w:themeFill="accent3" w:themeFillTint="66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4,74</w:t>
                  </w:r>
                </w:p>
              </w:tc>
            </w:tr>
          </w:tbl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7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4,33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0,94</w:t>
                  </w:r>
                </w:p>
              </w:tc>
            </w:tr>
            <w:tr w:rsidR="00DE4C96" w:rsidRPr="00DE4C96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699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3,39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2D050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5,28</w:t>
                  </w:r>
                </w:p>
              </w:tc>
            </w:tr>
          </w:tbl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09" w:type="dxa"/>
          </w:tcPr>
          <w:p w:rsidR="00CD4A58" w:rsidRPr="009D7608" w:rsidRDefault="009D7608" w:rsidP="00CD4A58">
            <w:pPr>
              <w:rPr>
                <w:rFonts w:ascii="Verdana" w:hAnsi="Verdana"/>
                <w:i/>
                <w:color w:val="FF0000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This is a </w:t>
            </w:r>
            <w:r w:rsidRPr="009D7608">
              <w:rPr>
                <w:rFonts w:ascii="Verdana" w:hAnsi="Verdana"/>
                <w:b/>
                <w:sz w:val="16"/>
                <w:szCs w:val="16"/>
              </w:rPr>
              <w:t>must have</w:t>
            </w:r>
            <w:r>
              <w:rPr>
                <w:rFonts w:ascii="Verdana" w:hAnsi="Verdana"/>
                <w:sz w:val="16"/>
                <w:szCs w:val="16"/>
              </w:rPr>
              <w:t xml:space="preserve"> for MCC and </w:t>
            </w:r>
            <w:r w:rsidRPr="009D7608">
              <w:rPr>
                <w:rFonts w:ascii="Verdana" w:hAnsi="Verdana"/>
                <w:b/>
                <w:sz w:val="16"/>
                <w:szCs w:val="16"/>
              </w:rPr>
              <w:t>important</w:t>
            </w:r>
            <w:r>
              <w:rPr>
                <w:rFonts w:ascii="Verdana" w:hAnsi="Verdana"/>
                <w:sz w:val="16"/>
                <w:szCs w:val="16"/>
              </w:rPr>
              <w:t xml:space="preserve"> for rapporteurs. </w:t>
            </w:r>
            <w:r w:rsidRPr="009D7608">
              <w:rPr>
                <w:rFonts w:ascii="Verdana" w:hAnsi="Verdana"/>
                <w:i/>
                <w:color w:val="FF0000"/>
                <w:sz w:val="16"/>
                <w:szCs w:val="16"/>
              </w:rPr>
              <w:t>Surprisingly, there was some disagreement on this fundamental requirement .</w:t>
            </w:r>
          </w:p>
          <w:p w:rsidR="009D7608" w:rsidRPr="00CD4A58" w:rsidRDefault="009D7608" w:rsidP="009D7608">
            <w:pPr>
              <w:rPr>
                <w:rFonts w:ascii="Verdana" w:hAnsi="Verdana"/>
                <w:sz w:val="16"/>
                <w:szCs w:val="16"/>
              </w:rPr>
            </w:pPr>
            <w:r w:rsidRPr="009D7608">
              <w:rPr>
                <w:rFonts w:ascii="Verdana" w:hAnsi="Verdana"/>
                <w:i/>
                <w:color w:val="FF0000"/>
                <w:sz w:val="16"/>
                <w:szCs w:val="16"/>
              </w:rPr>
              <w:t>A follow up question of rapporteurs would be useful.</w:t>
            </w:r>
          </w:p>
        </w:tc>
      </w:tr>
      <w:tr w:rsidR="00C42430" w:rsidTr="00334EA6">
        <w:tc>
          <w:tcPr>
            <w:tcW w:w="3964" w:type="dxa"/>
          </w:tcPr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27.6</w:t>
            </w:r>
            <w:r w:rsidRPr="00CD4A58">
              <w:rPr>
                <w:rFonts w:ascii="Verdana" w:hAnsi="Verdana"/>
                <w:sz w:val="16"/>
                <w:szCs w:val="16"/>
              </w:rPr>
              <w:tab/>
              <w:t xml:space="preserve">I need to create an interim version of the target specification that reflects the specification status after the first of more than one working group meeting in a single </w:t>
            </w:r>
            <w:proofErr w:type="spellStart"/>
            <w:r w:rsidRPr="00CD4A58">
              <w:rPr>
                <w:rFonts w:ascii="Verdana" w:hAnsi="Verdana"/>
                <w:sz w:val="16"/>
                <w:szCs w:val="16"/>
              </w:rPr>
              <w:t>quarter.Note</w:t>
            </w:r>
            <w:proofErr w:type="spellEnd"/>
            <w:r w:rsidRPr="00CD4A58">
              <w:rPr>
                <w:rFonts w:ascii="Verdana" w:hAnsi="Verdana"/>
                <w:sz w:val="16"/>
                <w:szCs w:val="16"/>
              </w:rPr>
              <w:t xml:space="preserve">: though interim versions of specifications have no official status since </w:t>
            </w:r>
            <w:proofErr w:type="spellStart"/>
            <w:r w:rsidRPr="00CD4A58">
              <w:rPr>
                <w:rFonts w:ascii="Verdana" w:hAnsi="Verdana"/>
                <w:sz w:val="16"/>
                <w:szCs w:val="16"/>
              </w:rPr>
              <w:t>CRs</w:t>
            </w:r>
            <w:proofErr w:type="spellEnd"/>
            <w:r w:rsidRPr="00CD4A58">
              <w:rPr>
                <w:rFonts w:ascii="Verdana" w:hAnsi="Verdana"/>
                <w:sz w:val="16"/>
                <w:szCs w:val="16"/>
              </w:rPr>
              <w:t xml:space="preserve"> are only sent to TSG for approval at the end of a quarter, some delegates may benefit from the ability to view the cumulative result of all agreed </w:t>
            </w:r>
            <w:proofErr w:type="spellStart"/>
            <w:r w:rsidRPr="00CD4A58">
              <w:rPr>
                <w:rFonts w:ascii="Verdana" w:hAnsi="Verdana"/>
                <w:sz w:val="16"/>
                <w:szCs w:val="16"/>
              </w:rPr>
              <w:t>CRs</w:t>
            </w:r>
            <w:proofErr w:type="spellEnd"/>
            <w:r w:rsidRPr="00CD4A58">
              <w:rPr>
                <w:rFonts w:ascii="Verdana" w:hAnsi="Verdana"/>
                <w:sz w:val="16"/>
                <w:szCs w:val="16"/>
              </w:rPr>
              <w:t xml:space="preserve"> (and even postponed </w:t>
            </w:r>
            <w:proofErr w:type="spellStart"/>
            <w:r w:rsidRPr="00CD4A58">
              <w:rPr>
                <w:rFonts w:ascii="Verdana" w:hAnsi="Verdana"/>
                <w:sz w:val="16"/>
                <w:szCs w:val="16"/>
              </w:rPr>
              <w:t>CRs</w:t>
            </w:r>
            <w:proofErr w:type="spellEnd"/>
            <w:r w:rsidRPr="00CD4A58">
              <w:rPr>
                <w:rFonts w:ascii="Verdana" w:hAnsi="Verdana"/>
                <w:sz w:val="16"/>
                <w:szCs w:val="16"/>
              </w:rPr>
              <w:t>) to a given specification</w:t>
            </w:r>
          </w:p>
        </w:tc>
        <w:tc>
          <w:tcPr>
            <w:tcW w:w="1418" w:type="dxa"/>
          </w:tcPr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595CAA">
              <w:rPr>
                <w:rFonts w:ascii="Verdana" w:hAnsi="Verdana"/>
                <w:sz w:val="16"/>
                <w:szCs w:val="16"/>
                <w:shd w:val="clear" w:color="auto" w:fill="FFE699"/>
              </w:rPr>
              <w:t>3,30</w:t>
            </w:r>
          </w:p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1,36</w:t>
            </w:r>
          </w:p>
          <w:p w:rsidR="00595CAA" w:rsidRPr="004F5C2A" w:rsidRDefault="00CD4A58" w:rsidP="004F5C2A">
            <w:pPr>
              <w:rPr>
                <w:rFonts w:ascii="Verdana" w:hAnsi="Verdana"/>
                <w:sz w:val="16"/>
                <w:szCs w:val="16"/>
              </w:rPr>
            </w:pPr>
            <w:r w:rsidRPr="004F5C2A">
              <w:rPr>
                <w:rFonts w:ascii="Verdana" w:hAnsi="Verdana"/>
                <w:sz w:val="16"/>
                <w:szCs w:val="16"/>
                <w:shd w:val="clear" w:color="auto" w:fill="FBD4B4" w:themeFill="accent6" w:themeFillTint="66"/>
              </w:rPr>
              <w:t>1,95</w:t>
            </w:r>
          </w:p>
          <w:p w:rsidR="00CD4A58" w:rsidRPr="00CD4A58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595CAA">
              <w:rPr>
                <w:rFonts w:ascii="Verdana" w:hAnsi="Verdana"/>
                <w:sz w:val="16"/>
                <w:szCs w:val="16"/>
                <w:shd w:val="clear" w:color="auto" w:fill="FFE699"/>
              </w:rPr>
              <w:t>4,66</w:t>
            </w:r>
          </w:p>
        </w:tc>
        <w:tc>
          <w:tcPr>
            <w:tcW w:w="155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595CAA" w:rsidRPr="00595CAA" w:rsidTr="00595CA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3,63</w:t>
                  </w:r>
                </w:p>
              </w:tc>
            </w:tr>
            <w:tr w:rsidR="00595CAA" w:rsidRPr="00595CAA" w:rsidTr="00595CA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1,23</w:t>
                  </w:r>
                </w:p>
              </w:tc>
            </w:tr>
            <w:tr w:rsidR="00595CAA" w:rsidRPr="00595CAA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699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2,40</w:t>
                  </w:r>
                </w:p>
              </w:tc>
            </w:tr>
            <w:tr w:rsidR="00595CAA" w:rsidRPr="00595CAA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6E3BC" w:themeFill="accent3" w:themeFillTint="66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4,87</w:t>
                  </w:r>
                </w:p>
              </w:tc>
            </w:tr>
          </w:tbl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7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2,60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1,36</w:t>
                  </w:r>
                </w:p>
              </w:tc>
            </w:tr>
            <w:tr w:rsidR="00DE4C96" w:rsidRPr="00DE4C96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36C0A" w:themeFill="accent6" w:themeFillShade="BF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1,24</w:t>
                  </w:r>
                </w:p>
              </w:tc>
            </w:tr>
            <w:tr w:rsidR="00DE4C96" w:rsidRPr="00DE4C96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699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3,96</w:t>
                  </w:r>
                </w:p>
              </w:tc>
            </w:tr>
          </w:tbl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09" w:type="dxa"/>
          </w:tcPr>
          <w:p w:rsidR="00CD4A58" w:rsidRPr="00CD4A58" w:rsidRDefault="009566AD" w:rsidP="009566A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While most rapporteurs find this </w:t>
            </w:r>
            <w:r w:rsidRPr="009566AD">
              <w:rPr>
                <w:rFonts w:ascii="Verdana" w:hAnsi="Verdana"/>
                <w:b/>
                <w:sz w:val="16"/>
                <w:szCs w:val="16"/>
              </w:rPr>
              <w:t>important</w:t>
            </w:r>
            <w:r>
              <w:rPr>
                <w:rFonts w:ascii="Verdana" w:hAnsi="Verdana"/>
                <w:sz w:val="16"/>
                <w:szCs w:val="16"/>
              </w:rPr>
              <w:t xml:space="preserve">, there is disagreement. most MCC responders did not see this as important - one even indicated 'don't do this!' </w:t>
            </w:r>
          </w:p>
        </w:tc>
      </w:tr>
    </w:tbl>
    <w:p w:rsidR="00334EA6" w:rsidRPr="00CD3817" w:rsidRDefault="00334EA6" w:rsidP="00D600BC"/>
    <w:sectPr w:rsidR="00334EA6" w:rsidRPr="00CD3817" w:rsidSect="000B7FE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102" w:rsidRDefault="00783102">
      <w:r>
        <w:separator/>
      </w:r>
    </w:p>
  </w:endnote>
  <w:endnote w:type="continuationSeparator" w:id="0">
    <w:p w:rsidR="00783102" w:rsidRDefault="00783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Ultra Bold">
    <w:panose1 w:val="020B0A02020104020203"/>
    <w:charset w:val="00"/>
    <w:family w:val="swiss"/>
    <w:pitch w:val="variable"/>
    <w:sig w:usb0="00000007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102" w:rsidRDefault="00783102">
      <w:r>
        <w:separator/>
      </w:r>
    </w:p>
  </w:footnote>
  <w:footnote w:type="continuationSeparator" w:id="0">
    <w:p w:rsidR="00783102" w:rsidRDefault="007831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2661D"/>
    <w:multiLevelType w:val="hybridMultilevel"/>
    <w:tmpl w:val="4EF6B0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92627D"/>
    <w:multiLevelType w:val="hybridMultilevel"/>
    <w:tmpl w:val="01BAA0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817"/>
    <w:rsid w:val="0001507B"/>
    <w:rsid w:val="00022E4A"/>
    <w:rsid w:val="00025009"/>
    <w:rsid w:val="00055DCA"/>
    <w:rsid w:val="000A6394"/>
    <w:rsid w:val="000B7FED"/>
    <w:rsid w:val="000C038A"/>
    <w:rsid w:val="000C0A75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767"/>
    <w:rsid w:val="002B5741"/>
    <w:rsid w:val="002E472E"/>
    <w:rsid w:val="00305409"/>
    <w:rsid w:val="003065D9"/>
    <w:rsid w:val="00334EA6"/>
    <w:rsid w:val="003609EF"/>
    <w:rsid w:val="0036231A"/>
    <w:rsid w:val="00367E77"/>
    <w:rsid w:val="00374DD4"/>
    <w:rsid w:val="003D52D6"/>
    <w:rsid w:val="003E1A36"/>
    <w:rsid w:val="00410371"/>
    <w:rsid w:val="004242F1"/>
    <w:rsid w:val="004B75B7"/>
    <w:rsid w:val="004E27A6"/>
    <w:rsid w:val="004F5C2A"/>
    <w:rsid w:val="0051580D"/>
    <w:rsid w:val="00547111"/>
    <w:rsid w:val="005916F8"/>
    <w:rsid w:val="00592D74"/>
    <w:rsid w:val="00595CAA"/>
    <w:rsid w:val="005E2C44"/>
    <w:rsid w:val="005E3DE6"/>
    <w:rsid w:val="00621188"/>
    <w:rsid w:val="006257ED"/>
    <w:rsid w:val="00665C47"/>
    <w:rsid w:val="00695808"/>
    <w:rsid w:val="006B46FB"/>
    <w:rsid w:val="006D37F8"/>
    <w:rsid w:val="006E21FB"/>
    <w:rsid w:val="007408DC"/>
    <w:rsid w:val="00783102"/>
    <w:rsid w:val="00792342"/>
    <w:rsid w:val="007977A8"/>
    <w:rsid w:val="007A6565"/>
    <w:rsid w:val="007B512A"/>
    <w:rsid w:val="007C2097"/>
    <w:rsid w:val="007D6A07"/>
    <w:rsid w:val="007F7259"/>
    <w:rsid w:val="008040A8"/>
    <w:rsid w:val="008279FA"/>
    <w:rsid w:val="0083502C"/>
    <w:rsid w:val="008626E7"/>
    <w:rsid w:val="00870EE7"/>
    <w:rsid w:val="008863B9"/>
    <w:rsid w:val="008A45A6"/>
    <w:rsid w:val="008C6135"/>
    <w:rsid w:val="008D3BFA"/>
    <w:rsid w:val="008F1E65"/>
    <w:rsid w:val="008F3789"/>
    <w:rsid w:val="008F686C"/>
    <w:rsid w:val="009148DE"/>
    <w:rsid w:val="00941E30"/>
    <w:rsid w:val="009566AD"/>
    <w:rsid w:val="009577A7"/>
    <w:rsid w:val="009777D9"/>
    <w:rsid w:val="00991B88"/>
    <w:rsid w:val="009A25DB"/>
    <w:rsid w:val="009A3978"/>
    <w:rsid w:val="009A5753"/>
    <w:rsid w:val="009A579D"/>
    <w:rsid w:val="009C4D49"/>
    <w:rsid w:val="009D7608"/>
    <w:rsid w:val="009E3297"/>
    <w:rsid w:val="009F277F"/>
    <w:rsid w:val="009F734F"/>
    <w:rsid w:val="00A246B6"/>
    <w:rsid w:val="00A47E70"/>
    <w:rsid w:val="00A50CF0"/>
    <w:rsid w:val="00A65592"/>
    <w:rsid w:val="00A7671C"/>
    <w:rsid w:val="00A87FC0"/>
    <w:rsid w:val="00AA2CBC"/>
    <w:rsid w:val="00AC5820"/>
    <w:rsid w:val="00AD1CD8"/>
    <w:rsid w:val="00AF2B75"/>
    <w:rsid w:val="00B258BB"/>
    <w:rsid w:val="00B67B97"/>
    <w:rsid w:val="00B968C8"/>
    <w:rsid w:val="00BA3EC5"/>
    <w:rsid w:val="00BA51D9"/>
    <w:rsid w:val="00BB5DFC"/>
    <w:rsid w:val="00BD279D"/>
    <w:rsid w:val="00BD6BB8"/>
    <w:rsid w:val="00BE338B"/>
    <w:rsid w:val="00C42430"/>
    <w:rsid w:val="00C66BA2"/>
    <w:rsid w:val="00C95985"/>
    <w:rsid w:val="00CC5026"/>
    <w:rsid w:val="00CC68D0"/>
    <w:rsid w:val="00CD3817"/>
    <w:rsid w:val="00CD4A58"/>
    <w:rsid w:val="00D03F9A"/>
    <w:rsid w:val="00D06D51"/>
    <w:rsid w:val="00D24991"/>
    <w:rsid w:val="00D50255"/>
    <w:rsid w:val="00D600BC"/>
    <w:rsid w:val="00D66520"/>
    <w:rsid w:val="00DD0AAE"/>
    <w:rsid w:val="00DE34CF"/>
    <w:rsid w:val="00DE4C96"/>
    <w:rsid w:val="00E13F3D"/>
    <w:rsid w:val="00E34898"/>
    <w:rsid w:val="00EB09B7"/>
    <w:rsid w:val="00EE7D7C"/>
    <w:rsid w:val="00F22BF5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410AA5"/>
  <w15:chartTrackingRefBased/>
  <w15:docId w15:val="{A1366217-B313-46D9-8C25-9E7A8D7E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fr-FR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4C96"/>
    <w:rPr>
      <w:rFonts w:ascii="Times New Roman" w:eastAsia="Times New Roman" w:hAnsi="Times New Roman"/>
      <w:sz w:val="24"/>
      <w:szCs w:val="24"/>
      <w:lang w:val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34E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E33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5F338-595F-4D2D-8D60-30EB968FE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1203</Words>
  <Characters>6860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/>
  <LinksUpToDate>false</LinksUpToDate>
  <CharactersWithSpaces>8047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Rapporteur (Samsung)</dc:creator>
  <cp:keywords/>
  <dc:description/>
  <cp:lastModifiedBy>Rapporteur (Samsung)</cp:lastModifiedBy>
  <cp:revision>2</cp:revision>
  <cp:lastPrinted>1899-12-31T23:00:00Z</cp:lastPrinted>
  <dcterms:created xsi:type="dcterms:W3CDTF">2023-01-12T12:57:00Z</dcterms:created>
  <dcterms:modified xsi:type="dcterms:W3CDTF">2023-01-12T12:57:00Z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