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4A4746">
          <w:headerReference w:type="default" r:id="rId9"/>
          <w:footerReference w:type="default" r:id="rId10"/>
          <w:footnotePr>
            <w:numRestart w:val="eachSect"/>
          </w:footnotePr>
          <w:type w:val="continuous"/>
          <w:pgSz w:w="11907" w:h="16840" w:code="9"/>
          <w:pgMar w:top="1418" w:right="1134" w:bottom="1134" w:left="1134" w:header="851" w:footer="340" w:gutter="0"/>
          <w:pgNumType w:start="930"/>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lastRenderedPageBreak/>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0pt" o:ole="">
                  <v:imagedata r:id="rId11" o:title=""/>
                </v:shape>
                <o:OLEObject Type="Embed" ProgID="Equation.3" ShapeID="_x0000_i1025" DrawAspect="Content" ObjectID="_1820989737"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0pt;height:10pt" o:ole="">
                  <v:imagedata r:id="rId11" o:title=""/>
                </v:shape>
                <o:OLEObject Type="Embed" ProgID="Equation.3" ShapeID="_x0000_i1026" DrawAspect="Content" ObjectID="_1820989738"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0pt;height:10pt" o:ole="">
                  <v:imagedata r:id="rId11" o:title=""/>
                </v:shape>
                <o:OLEObject Type="Embed" ProgID="Equation.3" ShapeID="_x0000_i1027" DrawAspect="Content" ObjectID="_1820989739"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5.5pt;height:20.5pt" o:ole="">
                  <v:imagedata r:id="rId11" o:title=""/>
                </v:shape>
                <o:OLEObject Type="Embed" ProgID="Equation.3" ShapeID="_x0000_i1028" DrawAspect="Content" ObjectID="_1820989740"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5.5pt;height:20.5pt" o:ole="">
                  <v:imagedata r:id="rId11" o:title=""/>
                </v:shape>
                <o:OLEObject Type="Embed" ProgID="Equation.3" ShapeID="_x0000_i1029" DrawAspect="Content" ObjectID="_1820989741"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5.5pt;height:20.5pt" o:ole="">
                  <v:imagedata r:id="rId11" o:title=""/>
                </v:shape>
                <o:OLEObject Type="Embed" ProgID="Equation.3" ShapeID="_x0000_i1030" DrawAspect="Content" ObjectID="_1820989742"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5.5pt;height:20.5pt" o:ole="">
                  <v:imagedata r:id="rId11" o:title=""/>
                </v:shape>
                <o:OLEObject Type="Embed" ProgID="Equation.3" ShapeID="_x0000_i1031" DrawAspect="Content" ObjectID="_1820989743"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5pt;height:20.5pt" o:ole="">
                  <v:imagedata r:id="rId11" o:title=""/>
                </v:shape>
                <o:OLEObject Type="Embed" ProgID="Equation.3" ShapeID="_x0000_i1032" DrawAspect="Content" ObjectID="_1820989744"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5pt;height:20.5pt" o:ole="">
                  <v:imagedata r:id="rId11" o:title=""/>
                </v:shape>
                <o:OLEObject Type="Embed" ProgID="Equation.3" ShapeID="_x0000_i1033" DrawAspect="Content" ObjectID="_1820989745"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5pt;height:20.5pt" o:ole="">
                  <v:imagedata r:id="rId11" o:title=""/>
                </v:shape>
                <o:OLEObject Type="Embed" ProgID="Equation.3" ShapeID="_x0000_i1034" DrawAspect="Content" ObjectID="_1820989746"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5pt;height:20.5pt" o:ole="">
                  <v:imagedata r:id="rId11" o:title=""/>
                </v:shape>
                <o:OLEObject Type="Embed" ProgID="Equation.3" ShapeID="_x0000_i1035" DrawAspect="Content" ObjectID="_1820989747"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5pt;height:20.5pt" o:ole="">
                  <v:imagedata r:id="rId11" o:title=""/>
                </v:shape>
                <o:OLEObject Type="Embed" ProgID="Equation.3" ShapeID="_x0000_i1036" DrawAspect="Content" ObjectID="_1820989748"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5pt;height:20.5pt" o:ole="">
                  <v:imagedata r:id="rId11" o:title=""/>
                </v:shape>
                <o:OLEObject Type="Embed" ProgID="Equation.3" ShapeID="_x0000_i1037" DrawAspect="Content" ObjectID="_1820989749"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5pt;height:20.5pt" o:ole="">
                  <v:imagedata r:id="rId11" o:title=""/>
                </v:shape>
                <o:OLEObject Type="Embed" ProgID="Equation.3" ShapeID="_x0000_i1038" DrawAspect="Content" ObjectID="_1820989750"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5pt;height:20.5pt" o:ole="">
                  <v:imagedata r:id="rId11" o:title=""/>
                </v:shape>
                <o:OLEObject Type="Embed" ProgID="Equation.3" ShapeID="_x0000_i1039" DrawAspect="Content" ObjectID="_1820989751"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16AC9F1E"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F67DDE"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rPr>
                <w:rFonts w:eastAsiaTheme="minorEastAsia"/>
              </w:rPr>
            </w:pPr>
            <w:r w:rsidRPr="00BC078D">
              <w:rPr>
                <w:rFonts w:eastAsiaTheme="minorEastAsia"/>
              </w:rPr>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rPr>
                <w:rFonts w:eastAsiaTheme="minorEastAsia"/>
              </w:rPr>
            </w:pPr>
            <w:r w:rsidRPr="00BC078D">
              <w:rPr>
                <w:rFonts w:eastAsiaTheme="minorEastAsia"/>
              </w:rPr>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rFonts w:eastAsiaTheme="minorEastAsia"/>
                <w:b w:val="0"/>
                <w:bCs/>
              </w:rPr>
            </w:pPr>
            <w:r w:rsidRPr="00BC078D">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rFonts w:eastAsiaTheme="minorEastAsia"/>
                <w:lang w:eastAsia="zh-CN"/>
              </w:rPr>
            </w:pP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rPr>
                <w:rFonts w:eastAsiaTheme="minorEastAsia"/>
              </w:rPr>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rPr>
                <w:rFonts w:eastAsiaTheme="minorEastAsia"/>
              </w:rPr>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rPr>
                <w:rFonts w:eastAsiaTheme="minorEastAsia"/>
              </w:rPr>
            </w:pPr>
            <w:r w:rsidRPr="00BC078D">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rPr>
                <w:rFonts w:eastAsiaTheme="minorEastAsia"/>
              </w:rPr>
            </w:pPr>
            <w:r w:rsidRPr="00BC078D">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rPr>
                <w:rFonts w:eastAsiaTheme="minorEastAsia"/>
              </w:rPr>
            </w:pPr>
            <w:r w:rsidRPr="00BC078D">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rPr>
                <w:rFonts w:eastAsiaTheme="minorEastAsia"/>
              </w:rPr>
            </w:pPr>
            <w:r w:rsidRPr="00BC078D">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rFonts w:eastAsiaTheme="minorEastAsia"/>
                <w:lang w:eastAsia="zh-CN"/>
              </w:rPr>
            </w:pPr>
            <w:r w:rsidRPr="00BC078D">
              <w:rPr>
                <w:rFonts w:eastAsiaTheme="minorEastAsia"/>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rPr>
                <w:rFonts w:eastAsiaTheme="minorEastAsia"/>
              </w:rPr>
            </w:pPr>
            <w:r w:rsidRPr="00BC078D">
              <w:rPr>
                <w:rFonts w:eastAsiaTheme="minorEastAsia"/>
              </w:rPr>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rFonts w:eastAsiaTheme="minorEastAsia"/>
                <w:lang w:eastAsia="zh-CN"/>
              </w:rPr>
            </w:pPr>
            <w:r w:rsidRPr="00BC078D">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rPr>
                <w:rFonts w:eastAsiaTheme="minorEastAsia"/>
              </w:rPr>
            </w:pPr>
            <w:r w:rsidRPr="00BC078D">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rFonts w:eastAsiaTheme="minorEastAsia"/>
                <w:lang w:eastAsia="zh-CN"/>
              </w:rPr>
            </w:pPr>
            <w:r w:rsidRPr="00BC078D">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rFonts w:eastAsiaTheme="minorEastAsia"/>
                <w:lang w:eastAsia="zh-CN"/>
              </w:rPr>
            </w:pPr>
            <w:r w:rsidRPr="00BC078D">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rFonts w:eastAsiaTheme="minorEastAsia"/>
                <w:lang w:eastAsia="zh-CN"/>
              </w:rPr>
            </w:pPr>
            <w:r w:rsidRPr="00BC078D">
              <w:rPr>
                <w:rFonts w:eastAsiaTheme="minorEastAsia"/>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rFonts w:eastAsiaTheme="minorEastAsia"/>
                <w:lang w:eastAsia="zh-CN"/>
              </w:rPr>
            </w:pPr>
            <w:r w:rsidRPr="00BC078D">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rFonts w:eastAsiaTheme="minorEastAsia"/>
                <w:lang w:eastAsia="zh-CN"/>
              </w:rPr>
            </w:pPr>
            <w:r w:rsidRPr="00BC078D">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rPr>
                <w:rFonts w:eastAsiaTheme="minorEastAsia"/>
              </w:rPr>
            </w:pPr>
            <w:r w:rsidRPr="00BC078D">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rPr>
                <w:rFonts w:eastAsiaTheme="minorEastAsia"/>
              </w:rPr>
            </w:pPr>
            <w:r w:rsidRPr="00BC078D">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rFonts w:eastAsiaTheme="minorEastAsia"/>
                <w:lang w:eastAsia="zh-CN"/>
              </w:rPr>
            </w:pPr>
            <w:r w:rsidRPr="00BC078D">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rPr>
                <w:rFonts w:eastAsiaTheme="minorEastAsia"/>
              </w:rPr>
            </w:pPr>
            <w:r w:rsidRPr="00BC078D">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rPr>
                <w:rFonts w:eastAsiaTheme="minorEastAsia"/>
              </w:rPr>
            </w:pPr>
            <w:r w:rsidRPr="00BC078D">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rPr>
                <w:rFonts w:eastAsiaTheme="minorEastAsia"/>
              </w:rPr>
            </w:pPr>
            <w:r w:rsidRPr="00BC078D">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rPr>
                <w:rFonts w:eastAsiaTheme="minorEastAsia"/>
              </w:rPr>
            </w:pPr>
            <w:r w:rsidRPr="00BC078D">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rFonts w:eastAsiaTheme="minorEastAsia"/>
                <w:lang w:eastAsia="zh-CN"/>
              </w:rPr>
            </w:pPr>
            <w:r w:rsidRPr="00BC078D">
              <w:rPr>
                <w:rFonts w:eastAsiaTheme="minorEastAsia"/>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D3B9C66" w14:textId="03716ABC"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rPr>
                <w:rFonts w:eastAsiaTheme="minorEastAsia"/>
              </w:rPr>
            </w:pPr>
            <w:r w:rsidRPr="00BC078D">
              <w:rPr>
                <w:rFonts w:eastAsiaTheme="minorEastAsia"/>
              </w:rPr>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rPr>
                <w:rFonts w:eastAsiaTheme="minorEastAsia"/>
              </w:rPr>
            </w:pPr>
            <w:r w:rsidRPr="00BC078D">
              <w:rPr>
                <w:rFonts w:eastAsiaTheme="minorEastAsia"/>
              </w:rPr>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rPr>
                <w:rFonts w:eastAsiaTheme="minorEastAsia"/>
              </w:rPr>
            </w:pPr>
            <w:r w:rsidRPr="00BC078D">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rFonts w:eastAsiaTheme="minorEastAsia"/>
                <w:lang w:eastAsia="zh-CN"/>
              </w:rPr>
            </w:pPr>
            <w:r w:rsidRPr="00BC078D">
              <w:rPr>
                <w:rFonts w:eastAsiaTheme="minorEastAsia"/>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rPr>
                <w:rFonts w:eastAsiaTheme="minorEastAsia"/>
              </w:rPr>
            </w:pPr>
            <w:r w:rsidRPr="00BC078D">
              <w:rPr>
                <w:rFonts w:eastAsiaTheme="minorEastAsia"/>
              </w:rPr>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57A32F49" w14:textId="7B72FE07"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rPr>
                <w:rFonts w:eastAsiaTheme="minorEastAsia"/>
              </w:rPr>
            </w:pPr>
            <w:r w:rsidRPr="00BC078D">
              <w:rPr>
                <w:rFonts w:eastAsiaTheme="minorEastAsia"/>
              </w:rPr>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rPr>
                <w:rFonts w:eastAsiaTheme="minorEastAsia"/>
              </w:rPr>
            </w:pPr>
            <w:r w:rsidRPr="00BC078D">
              <w:rPr>
                <w:rFonts w:eastAsiaTheme="minorEastAsia"/>
              </w:rPr>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eastAsiaTheme="minorEastAsia" w:hAnsi="Arial" w:cs="Arial"/>
                <w:kern w:val="2"/>
                <w:sz w:val="18"/>
                <w:szCs w:val="18"/>
              </w:rPr>
            </w:pPr>
            <w:r w:rsidRPr="00BC078D">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rPr>
                <w:rFonts w:eastAsiaTheme="minorEastAsia"/>
              </w:rPr>
            </w:pPr>
            <w:r w:rsidRPr="00BC078D">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rPr>
                <w:rFonts w:eastAsiaTheme="minorEastAsia"/>
              </w:rPr>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rPr>
                <w:rFonts w:eastAsiaTheme="minorEastAsia"/>
              </w:rPr>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rPr>
                <w:rFonts w:eastAsiaTheme="minorEastAsia"/>
              </w:rPr>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rPr>
                <w:rFonts w:eastAsiaTheme="minorEastAsia"/>
              </w:rPr>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rPr>
                <w:rFonts w:eastAsiaTheme="minorEastAsia"/>
              </w:rPr>
            </w:pPr>
            <w:r w:rsidRPr="00BC078D">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rPr>
                <w:rFonts w:eastAsiaTheme="minorEastAsia"/>
              </w:rPr>
            </w:pPr>
            <w:r w:rsidRPr="00BC078D">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rPr>
                <w:rFonts w:eastAsiaTheme="minorEastAsia"/>
              </w:rPr>
            </w:pPr>
            <w:r w:rsidRPr="00BC078D">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rPr>
                <w:rFonts w:eastAsiaTheme="minorEastAsia"/>
              </w:rPr>
            </w:pPr>
            <w:r w:rsidRPr="00BC078D">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rPr>
                <w:rFonts w:eastAsiaTheme="minorEastAsia"/>
              </w:rPr>
            </w:pPr>
            <w:r w:rsidRPr="00BC078D">
              <w:rPr>
                <w:rFonts w:eastAsiaTheme="minorEastAsia"/>
              </w:rPr>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rFonts w:eastAsiaTheme="minorEastAsia"/>
                <w:lang w:eastAsia="zh-CN"/>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rPr>
                <w:rFonts w:eastAsiaTheme="minorEastAsia"/>
              </w:rPr>
            </w:pPr>
            <w:r w:rsidRPr="00BC078D">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rPr>
                <w:rFonts w:eastAsiaTheme="minorEastAsia"/>
              </w:rPr>
            </w:pPr>
            <w:r w:rsidRPr="00BC078D">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rPr>
                <w:rFonts w:eastAsiaTheme="minorEastAsia"/>
              </w:rPr>
            </w:pPr>
            <w:r w:rsidRPr="00BC078D">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rFonts w:eastAsiaTheme="minorEastAsia"/>
                <w:lang w:eastAsia="zh-CN"/>
              </w:rPr>
            </w:pPr>
            <w:r w:rsidRPr="00BC078D">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rFonts w:eastAsiaTheme="minorEastAsia"/>
                <w:lang w:eastAsia="zh-CN"/>
              </w:rPr>
            </w:pPr>
            <w:r w:rsidRPr="00BC078D">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rFonts w:eastAsiaTheme="minorEastAsia"/>
                <w:lang w:eastAsia="zh-CN"/>
              </w:rPr>
            </w:pPr>
            <w:r w:rsidRPr="00BC078D">
              <w:rPr>
                <w:rFonts w:eastAsiaTheme="minorEastAsia"/>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rFonts w:eastAsiaTheme="minorEastAsia"/>
                <w:lang w:eastAsia="zh-CN"/>
              </w:rPr>
            </w:pPr>
            <w:r w:rsidRPr="00BC078D">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rFonts w:eastAsiaTheme="minorEastAsia"/>
                <w:lang w:eastAsia="zh-CN"/>
              </w:rPr>
            </w:pPr>
            <w:r w:rsidRPr="00BC078D">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rFonts w:eastAsiaTheme="minorEastAsia"/>
                <w:lang w:eastAsia="zh-CN"/>
              </w:rPr>
            </w:pPr>
            <w:r w:rsidRPr="00BC078D">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rFonts w:eastAsiaTheme="minorEastAsia"/>
                <w:lang w:eastAsia="zh-CN"/>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rPr>
                <w:rFonts w:eastAsiaTheme="minorEastAsia"/>
              </w:rPr>
            </w:pPr>
            <w:r w:rsidRPr="00BC078D">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rPr>
                <w:rFonts w:eastAsiaTheme="minorEastAsia"/>
              </w:rPr>
            </w:pPr>
            <w:r w:rsidRPr="00BC078D">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rFonts w:eastAsiaTheme="minorEastAsia"/>
                <w:lang w:eastAsia="zh-CN"/>
              </w:rPr>
            </w:pPr>
            <w:r w:rsidRPr="00BC078D">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rFonts w:eastAsiaTheme="minorEastAsia"/>
                <w:lang w:eastAsia="zh-CN"/>
              </w:rPr>
            </w:pPr>
            <w:r w:rsidRPr="00BC078D">
              <w:rPr>
                <w:rFonts w:eastAsiaTheme="minorEastAsia"/>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rPr>
                <w:rFonts w:eastAsiaTheme="minorEastAsia"/>
              </w:rPr>
            </w:pPr>
            <w:r w:rsidRPr="00BC078D">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rPr>
                <w:rFonts w:eastAsiaTheme="minorEastAsia"/>
              </w:rPr>
            </w:pPr>
            <w:r w:rsidRPr="00BC078D">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rPr>
                <w:rFonts w:eastAsiaTheme="minorEastAsia"/>
              </w:rPr>
            </w:pPr>
            <w:r w:rsidRPr="00BC078D">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rPr>
                <w:rFonts w:eastAsiaTheme="minorEastAsia"/>
              </w:rPr>
            </w:pPr>
            <w:r w:rsidRPr="00BC078D">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rFonts w:eastAsiaTheme="minorEastAsia"/>
                <w:lang w:eastAsia="zh-CN"/>
              </w:rPr>
            </w:pPr>
            <w:r w:rsidRPr="00BC078D">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rFonts w:eastAsiaTheme="minorEastAsia"/>
                <w:lang w:eastAsia="zh-CN"/>
              </w:rPr>
            </w:pPr>
            <w:r w:rsidRPr="00BC078D">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rFonts w:eastAsiaTheme="minorEastAsia"/>
                <w:lang w:eastAsia="zh-CN"/>
              </w:rPr>
            </w:pPr>
            <w:r w:rsidRPr="00BC078D">
              <w:rPr>
                <w:rFonts w:eastAsiaTheme="minorEastAsia"/>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2CD32543" w14:textId="3F7FFC5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rPr>
                <w:rFonts w:eastAsiaTheme="minorEastAsia"/>
              </w:rPr>
            </w:pPr>
            <w:r w:rsidRPr="00BC078D">
              <w:rPr>
                <w:rFonts w:eastAsiaTheme="minorEastAsia"/>
              </w:rPr>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rPr>
                <w:rFonts w:eastAsiaTheme="minorEastAsia"/>
              </w:rPr>
            </w:pPr>
            <w:r w:rsidRPr="00BC078D">
              <w:rPr>
                <w:rFonts w:eastAsiaTheme="minorEastAsia"/>
              </w:rPr>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rPr>
                <w:rFonts w:eastAsiaTheme="minorEastAsia"/>
              </w:rPr>
            </w:pPr>
            <w:r w:rsidRPr="00BC078D">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rFonts w:eastAsiaTheme="minorEastAsia"/>
                <w:kern w:val="2"/>
              </w:rPr>
            </w:pPr>
            <w:r w:rsidRPr="00BC078D">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rFonts w:eastAsiaTheme="minorEastAsia"/>
                <w:kern w:val="2"/>
              </w:rPr>
            </w:pPr>
            <w:r w:rsidRPr="00BC078D">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rFonts w:eastAsiaTheme="minorEastAsia"/>
                <w:kern w:val="2"/>
              </w:rPr>
            </w:pPr>
            <w:r w:rsidRPr="00BC078D">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rFonts w:eastAsiaTheme="minorEastAsia"/>
                <w:kern w:val="2"/>
              </w:rPr>
            </w:pPr>
            <w:r w:rsidRPr="00BC078D">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rPr>
                <w:rFonts w:eastAsiaTheme="minorEastAsia"/>
              </w:rPr>
            </w:pPr>
            <w:r w:rsidRPr="00BC078D">
              <w:rPr>
                <w:rFonts w:eastAsiaTheme="minorEastAsia"/>
              </w:rPr>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rFonts w:eastAsiaTheme="minorEastAsia"/>
                <w:lang w:eastAsia="zh-CN"/>
              </w:rPr>
            </w:pPr>
            <w:r w:rsidRPr="00BC078D">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rPr>
                <w:rFonts w:eastAsiaTheme="minorEastAsia"/>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rPr>
                <w:rFonts w:eastAsiaTheme="minorEastAsia"/>
              </w:rPr>
            </w:pPr>
            <w:r w:rsidRPr="00BC078D">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rPr>
                <w:rFonts w:eastAsiaTheme="minorEastAsia"/>
              </w:rPr>
            </w:pPr>
            <w:r w:rsidRPr="00BC078D">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rPr>
                <w:rFonts w:eastAsiaTheme="minorEastAsia"/>
              </w:rPr>
            </w:pPr>
            <w:r w:rsidRPr="00BC078D">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rPr>
                <w:rFonts w:eastAsiaTheme="minorEastAsia"/>
              </w:rPr>
            </w:pPr>
            <w:r w:rsidRPr="00BC078D">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rFonts w:eastAsiaTheme="minorEastAsia"/>
                <w:lang w:eastAsia="zh-CN"/>
              </w:rPr>
            </w:pPr>
            <w:r w:rsidRPr="00BC078D">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rFonts w:eastAsiaTheme="minorEastAsia"/>
                <w:lang w:eastAsia="zh-CN"/>
              </w:rPr>
            </w:pP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8</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rFonts w:eastAsiaTheme="minorEastAsia"/>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rFonts w:eastAsiaTheme="minorEastAsia"/>
                <w:lang w:eastAsia="zh-CN"/>
              </w:rPr>
            </w:pPr>
            <w:r w:rsidRPr="00BC078D">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rPr>
                <w:rFonts w:eastAsiaTheme="minorEastAsia"/>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rPr>
                <w:rFonts w:eastAsiaTheme="minorEastAsia"/>
              </w:rPr>
            </w:pPr>
            <w:r w:rsidRPr="00BC078D">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rFonts w:eastAsiaTheme="minorEastAsia"/>
                <w:lang w:eastAsia="zh-CN"/>
              </w:rPr>
            </w:pPr>
            <w:r w:rsidRPr="00BC078D">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rFonts w:eastAsiaTheme="minorEastAsia"/>
                <w:lang w:eastAsia="zh-CN"/>
              </w:rPr>
            </w:pPr>
            <w:r w:rsidRPr="00BC078D">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rFonts w:eastAsiaTheme="minorEastAsia"/>
                <w:lang w:eastAsia="zh-CN"/>
              </w:rPr>
            </w:pPr>
            <w:r w:rsidRPr="00BC078D">
              <w:rPr>
                <w:rFonts w:eastAsiaTheme="minorEastAsia"/>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rPr>
                <w:rFonts w:eastAsiaTheme="minorEastAsia"/>
              </w:rPr>
            </w:pPr>
            <w:r w:rsidRPr="00BC078D">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rPr>
                <w:rFonts w:eastAsiaTheme="minorEastAsia"/>
              </w:rPr>
            </w:pPr>
            <w:r w:rsidRPr="00BC078D">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rPr>
                <w:rFonts w:eastAsiaTheme="minorEastAsia"/>
              </w:rPr>
            </w:pPr>
            <w:r w:rsidRPr="00BC078D">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rFonts w:eastAsiaTheme="minorEastAsia"/>
                <w:lang w:eastAsia="zh-CN"/>
              </w:rPr>
            </w:pPr>
            <w:r w:rsidRPr="00BC078D">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02ABE6F0" w14:textId="74E694A9"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rPr>
                <w:rFonts w:eastAsiaTheme="minorEastAsia"/>
              </w:rPr>
            </w:pPr>
            <w:r w:rsidRPr="00BC078D">
              <w:rPr>
                <w:rFonts w:eastAsiaTheme="minorEastAsia"/>
              </w:rPr>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rPr>
                <w:rFonts w:eastAsiaTheme="minorEastAsia"/>
              </w:rPr>
            </w:pPr>
            <w:r w:rsidRPr="00BC078D">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rPr>
                <w:rFonts w:eastAsiaTheme="minorEastAsia"/>
              </w:rPr>
            </w:pPr>
            <w:r w:rsidRPr="00BC078D">
              <w:rPr>
                <w:rFonts w:eastAsiaTheme="minorEastAsia"/>
              </w:rPr>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rPr>
                <w:rFonts w:eastAsiaTheme="minorEastAsia"/>
              </w:rPr>
            </w:pPr>
            <w:r w:rsidRPr="00BC078D">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rFonts w:eastAsiaTheme="minorEastAsia"/>
                <w:kern w:val="2"/>
              </w:rPr>
            </w:pPr>
            <w:r w:rsidRPr="00BC078D">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rFonts w:eastAsiaTheme="minorEastAsia"/>
                <w:kern w:val="2"/>
              </w:rPr>
            </w:pPr>
            <w:r w:rsidRPr="00BC078D">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rFonts w:eastAsiaTheme="minorEastAsia"/>
                <w:kern w:val="2"/>
              </w:rPr>
            </w:pPr>
            <w:r w:rsidRPr="00BC078D">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rFonts w:eastAsiaTheme="minorEastAsia"/>
                <w:kern w:val="2"/>
              </w:rPr>
            </w:pPr>
            <w:r w:rsidRPr="00BC078D">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rFonts w:eastAsiaTheme="minorEastAsia"/>
                <w:kern w:val="2"/>
              </w:rPr>
            </w:pPr>
            <w:r w:rsidRPr="00BC078D">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rFonts w:eastAsiaTheme="minorEastAsia"/>
                <w:lang w:eastAsia="zh-CN"/>
              </w:rPr>
            </w:pPr>
            <w:r w:rsidRPr="00BC078D">
              <w:rPr>
                <w:rFonts w:eastAsiaTheme="minorEastAsia"/>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rPr>
                <w:rFonts w:eastAsiaTheme="minorEastAsia"/>
              </w:rPr>
            </w:pPr>
            <w:r w:rsidRPr="00BC078D">
              <w:rPr>
                <w:rFonts w:eastAsiaTheme="minorEastAsia"/>
              </w:rPr>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7ED7E507" w14:textId="68DC78F4"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rPr>
                <w:rFonts w:eastAsiaTheme="minorEastAsia"/>
              </w:rPr>
            </w:pPr>
            <w:r w:rsidRPr="00BC078D">
              <w:rPr>
                <w:rFonts w:eastAsiaTheme="minorEastAsia"/>
              </w:rPr>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rPr>
                <w:rFonts w:eastAsiaTheme="minorEastAsia"/>
              </w:rPr>
            </w:pPr>
            <w:r w:rsidRPr="00BC078D">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rPr>
                <w:rFonts w:eastAsiaTheme="minorEastAsia"/>
              </w:rPr>
            </w:pPr>
            <w:r w:rsidRPr="00BC078D">
              <w:rPr>
                <w:rFonts w:eastAsiaTheme="minorEastAsia"/>
              </w:rPr>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rPr>
                <w:rFonts w:eastAsiaTheme="minorEastAsia"/>
              </w:rPr>
            </w:pPr>
            <w:r w:rsidRPr="00BC078D">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rFonts w:eastAsiaTheme="minorEastAsia"/>
                <w:kern w:val="2"/>
              </w:rPr>
            </w:pPr>
            <w:r w:rsidRPr="00BC078D">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rFonts w:eastAsiaTheme="minorEastAsia"/>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rFonts w:eastAsiaTheme="minorEastAsia"/>
                <w:kern w:val="2"/>
              </w:rPr>
            </w:pPr>
            <w:r w:rsidRPr="00BC078D">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rFonts w:eastAsiaTheme="minorEastAsia"/>
                <w:kern w:val="2"/>
              </w:rPr>
            </w:pPr>
            <w:r w:rsidRPr="00BC078D">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rFonts w:eastAsiaTheme="minorEastAsia"/>
                <w:kern w:val="2"/>
              </w:rPr>
            </w:pPr>
            <w:r w:rsidRPr="00BC078D">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rFonts w:eastAsiaTheme="minorEastAsia"/>
                <w:kern w:val="2"/>
              </w:rPr>
            </w:pPr>
            <w:r w:rsidRPr="00BC078D">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rFonts w:eastAsiaTheme="minorEastAsia"/>
                <w:kern w:val="2"/>
              </w:rPr>
            </w:pPr>
            <w:r w:rsidRPr="00BC078D">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rFonts w:eastAsiaTheme="minorEastAsia"/>
                <w:lang w:eastAsia="zh-CN"/>
              </w:rPr>
            </w:pPr>
            <w:r w:rsidRPr="00BC078D">
              <w:rPr>
                <w:rFonts w:eastAsiaTheme="minorEastAsia"/>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rPr>
                <w:rFonts w:eastAsiaTheme="minorEastAsia"/>
              </w:rPr>
            </w:pPr>
            <w:r w:rsidRPr="00BC078D">
              <w:rPr>
                <w:rFonts w:eastAsiaTheme="minorEastAsia"/>
              </w:rPr>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rFonts w:eastAsiaTheme="minorEastAsia"/>
                <w:kern w:val="2"/>
              </w:rPr>
            </w:pPr>
            <w:r w:rsidRPr="00BC078D">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rFonts w:eastAsiaTheme="minorEastAsia"/>
                <w:kern w:val="2"/>
              </w:rPr>
            </w:pPr>
            <w:r w:rsidRPr="00BC078D">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rFonts w:eastAsiaTheme="minorEastAsia"/>
                <w:kern w:val="2"/>
              </w:rPr>
            </w:pPr>
            <w:r w:rsidRPr="00BC078D">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5</w:t>
            </w:r>
            <w:r w:rsidRPr="00BC078D">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8</w:t>
            </w:r>
            <w:r w:rsidRPr="00BC078D">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rFonts w:eastAsiaTheme="minorEastAsia"/>
                <w:kern w:val="2"/>
              </w:rPr>
            </w:pPr>
            <w:r w:rsidRPr="00BC078D">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rFonts w:eastAsiaTheme="minorEastAsia"/>
                <w:kern w:val="2"/>
              </w:rPr>
            </w:pPr>
            <w:r w:rsidRPr="00BC078D">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rFonts w:eastAsiaTheme="minorEastAsia"/>
                <w:kern w:val="2"/>
              </w:rPr>
            </w:pPr>
            <w:r w:rsidRPr="00BC078D">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rFonts w:eastAsiaTheme="minorEastAsia"/>
                <w:kern w:val="2"/>
              </w:rPr>
            </w:pPr>
            <w:r w:rsidRPr="00BC078D">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rFonts w:eastAsiaTheme="minorEastAsia"/>
                <w:kern w:val="2"/>
              </w:rPr>
            </w:pPr>
            <w:r w:rsidRPr="00BC078D">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rFonts w:eastAsiaTheme="minorEastAsia"/>
                <w:kern w:val="2"/>
              </w:rPr>
            </w:pPr>
            <w:r w:rsidRPr="00BC078D">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4</w:t>
            </w:r>
            <w:r w:rsidRPr="00BC078D">
              <w:rPr>
                <w:rFonts w:eastAsiaTheme="minorEastAsia"/>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1A6BF6E" w14:textId="22494C6E"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429229C2" w:rsidR="00A1115A" w:rsidRPr="00BC078D" w:rsidRDefault="00B653A4"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37DCE1F1"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00056FD8">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7pt" o:ole="">
            <v:imagedata r:id="rId32" o:title=""/>
          </v:shape>
          <o:OLEObject Type="Embed" ProgID="Equation.3" ShapeID="_x0000_i1040" DrawAspect="Content" ObjectID="_1820989752"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5pt;height:20.5pt" o:ole="">
            <v:imagedata r:id="rId34" o:title=""/>
          </v:shape>
          <o:OLEObject Type="Embed" ProgID="Equation.3" ShapeID="_x0000_i1041" DrawAspect="Content" ObjectID="_1820989753"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5pt;height:20.5pt" o:ole="">
            <v:imagedata r:id="rId36" o:title=""/>
          </v:shape>
          <o:OLEObject Type="Embed" ProgID="Equation.3" ShapeID="_x0000_i1042" DrawAspect="Content" ObjectID="_1820989754"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29.5pt;height:20.5pt" o:ole="">
            <v:imagedata r:id="rId38" o:title=""/>
          </v:shape>
          <o:OLEObject Type="Embed" ProgID="Equation.3" ShapeID="_x0000_i1043" DrawAspect="Content" ObjectID="_1820989755"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5pt;height:20.5pt" o:ole="">
            <v:imagedata r:id="rId40" o:title=""/>
          </v:shape>
          <o:OLEObject Type="Embed" ProgID="Equation.3" ShapeID="_x0000_i1044" DrawAspect="Content" ObjectID="_1820989756"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5pt;height:20.5pt" o:ole="">
            <v:imagedata r:id="rId42" o:title=""/>
          </v:shape>
          <o:OLEObject Type="Embed" ProgID="Equation.3" ShapeID="_x0000_i1045" DrawAspect="Content" ObjectID="_1820989757"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5pt;height:20.5pt" o:ole="">
            <v:imagedata r:id="rId42" o:title=""/>
          </v:shape>
          <o:OLEObject Type="Embed" ProgID="Equation.3" ShapeID="_x0000_i1046" DrawAspect="Content" ObjectID="_1820989758"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pt;height:1in" o:ole="">
            <v:imagedata r:id="rId45" o:title=""/>
          </v:shape>
          <o:OLEObject Type="Embed" ProgID="Equation.3" ShapeID="_x0000_i1047" DrawAspect="Content" ObjectID="_1820989759"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5pt;height:20.5pt" o:ole="">
            <v:imagedata r:id="rId47" o:title=""/>
          </v:shape>
          <o:OLEObject Type="Embed" ProgID="Equation.3" ShapeID="_x0000_i1048" DrawAspect="Content" ObjectID="_1820989760"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5pt;height:20.5pt" o:ole="">
            <v:imagedata r:id="rId49" o:title=""/>
          </v:shape>
          <o:OLEObject Type="Embed" ProgID="Equation.3" ShapeID="_x0000_i1049" DrawAspect="Content" ObjectID="_1820989761"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5pt;height:20.5pt" o:ole="">
            <v:imagedata r:id="rId51" o:title=""/>
          </v:shape>
          <o:OLEObject Type="Embed" ProgID="Equation.3" ShapeID="_x0000_i1050" DrawAspect="Content" ObjectID="_1820989762"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pt;height:20.5pt" o:ole="">
            <v:imagedata r:id="rId53" o:title=""/>
          </v:shape>
          <o:OLEObject Type="Embed" ProgID="Equation.3" ShapeID="_x0000_i1051" DrawAspect="Content" ObjectID="_1820989763" r:id="rId54"/>
        </w:object>
      </w:r>
      <w:r w:rsidRPr="00BC078D">
        <w:t xml:space="preserve"> or </w:t>
      </w:r>
      <w:r w:rsidRPr="00BC078D">
        <w:rPr>
          <w:position w:val="-10"/>
        </w:rPr>
        <w:object w:dxaOrig="920" w:dyaOrig="340" w14:anchorId="44B9777D">
          <v:shape id="_x0000_i1052" type="#_x0000_t75" style="width:42pt;height:20.5pt" o:ole="">
            <v:imagedata r:id="rId55" o:title=""/>
          </v:shape>
          <o:OLEObject Type="Embed" ProgID="Equation.3" ShapeID="_x0000_i1052" DrawAspect="Content" ObjectID="_1820989764"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5pt;height:20.5pt" o:ole="">
            <v:imagedata r:id="rId57" o:title=""/>
          </v:shape>
          <o:OLEObject Type="Embed" ProgID="Equation.3" ShapeID="_x0000_i1053" DrawAspect="Content" ObjectID="_1820989765" r:id="rId58"/>
        </w:object>
      </w:r>
      <w:r w:rsidRPr="00BC078D">
        <w:t xml:space="preserve"> (resp. </w:t>
      </w:r>
      <w:r w:rsidRPr="00BC078D">
        <w:rPr>
          <w:position w:val="-12"/>
        </w:rPr>
        <w:object w:dxaOrig="460" w:dyaOrig="360" w14:anchorId="7F3140DB">
          <v:shape id="_x0000_i1054" type="#_x0000_t75" style="width:20.5pt;height:20.5pt" o:ole="">
            <v:imagedata r:id="rId59" o:title=""/>
          </v:shape>
          <o:OLEObject Type="Embed" ProgID="Equation.3" ShapeID="_x0000_i1054" DrawAspect="Content" ObjectID="_1820989766"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5pt;height:20.5pt" o:ole="">
            <v:imagedata r:id="rId61" o:title=""/>
          </v:shape>
          <o:OLEObject Type="Embed" ProgID="Equation.3" ShapeID="_x0000_i1055" DrawAspect="Content" ObjectID="_1820989767" r:id="rId62"/>
        </w:object>
      </w:r>
      <w:r w:rsidRPr="00BC078D">
        <w:t xml:space="preserve"> and </w:t>
      </w:r>
      <w:r w:rsidRPr="00BC078D">
        <w:rPr>
          <w:position w:val="-12"/>
        </w:rPr>
        <w:object w:dxaOrig="279" w:dyaOrig="360" w14:anchorId="7E7D06D9">
          <v:shape id="_x0000_i1056" type="#_x0000_t75" style="width:15pt;height:20.5pt" o:ole="">
            <v:imagedata r:id="rId63" o:title=""/>
          </v:shape>
          <o:OLEObject Type="Embed" ProgID="Equation.3" ShapeID="_x0000_i1056" DrawAspect="Content" ObjectID="_1820989768"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pt;height:20.5pt" o:ole="">
            <v:imagedata r:id="rId65" o:title=""/>
          </v:shape>
          <o:OLEObject Type="Embed" ProgID="Equation.3" ShapeID="_x0000_i1057" DrawAspect="Content" ObjectID="_1820989769"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pt;height:57pt" o:ole="">
            <v:imagedata r:id="rId67" o:title=""/>
          </v:shape>
          <o:OLEObject Type="Embed" ProgID="Equation.3" ShapeID="_x0000_i1058" DrawAspect="Content" ObjectID="_1820989770"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5pt;height:20.5pt" o:ole="">
            <v:imagedata r:id="rId69" o:title=""/>
          </v:shape>
          <o:OLEObject Type="Embed" ProgID="Equation.3" ShapeID="_x0000_i1059" DrawAspect="Content" ObjectID="_1820989771"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2pt;height:20.5pt" o:ole="" fillcolor="window">
            <v:imagedata r:id="rId71" o:title=""/>
          </v:shape>
          <o:OLEObject Type="Embed" ProgID="Equation.3" ShapeID="_x0000_i1060" DrawAspect="Content" ObjectID="_1820989772" r:id="rId72"/>
        </w:object>
      </w:r>
      <w:r w:rsidRPr="00BC078D">
        <w:t xml:space="preserve">, where sample time offsets </w:t>
      </w:r>
      <w:r w:rsidRPr="00BC078D">
        <w:rPr>
          <w:position w:val="-6"/>
        </w:rPr>
        <w:object w:dxaOrig="360" w:dyaOrig="300" w14:anchorId="574D864C">
          <v:shape id="_x0000_i1061" type="#_x0000_t75" style="width:20.5pt;height:20.5pt" o:ole="" fillcolor="window">
            <v:imagedata r:id="rId73" o:title=""/>
          </v:shape>
          <o:OLEObject Type="Embed" ProgID="Equation.3" ShapeID="_x0000_i1061" DrawAspect="Content" ObjectID="_1820989773" r:id="rId74"/>
        </w:object>
      </w:r>
      <w:r w:rsidRPr="00BC078D">
        <w:t xml:space="preserve"> and </w:t>
      </w:r>
      <w:r w:rsidRPr="00BC078D">
        <w:rPr>
          <w:position w:val="-6"/>
        </w:rPr>
        <w:object w:dxaOrig="360" w:dyaOrig="279" w14:anchorId="240B8DA9">
          <v:shape id="_x0000_i1062" type="#_x0000_t75" style="width:20.5pt;height:15pt" o:ole="" fillcolor="window">
            <v:imagedata r:id="rId75" o:title=""/>
          </v:shape>
          <o:OLEObject Type="Embed" ProgID="Equation.3" ShapeID="_x0000_i1062" DrawAspect="Content" ObjectID="_1820989774"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5pt;height:42.5pt" o:ole="">
            <v:imagedata r:id="rId77" o:title=""/>
          </v:shape>
          <o:OLEObject Type="Embed" ProgID="Equation.3" ShapeID="_x0000_i1063" DrawAspect="Content" ObjectID="_1820989775"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5pt;height:20.5pt" o:ole="">
            <v:imagedata r:id="rId79" o:title=""/>
          </v:shape>
          <o:OLEObject Type="Embed" ProgID="Equation.3" ShapeID="_x0000_i1064" DrawAspect="Content" ObjectID="_1820989776"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pt;height:36.5pt" o:ole="">
            <v:imagedata r:id="rId81" o:title=""/>
          </v:shape>
          <o:OLEObject Type="Embed" ProgID="Equation.3" ShapeID="_x0000_i1065" DrawAspect="Content" ObjectID="_1820989777"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5pt;height:20.5pt" o:ole="">
            <v:imagedata r:id="rId79" o:title=""/>
          </v:shape>
          <o:OLEObject Type="Embed" ProgID="Equation.3" ShapeID="_x0000_i1066" DrawAspect="Content" ObjectID="_1820989778"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5pt;height:20.5pt" o:ole="" fillcolor="window">
            <v:imagedata r:id="rId84" o:title=""/>
          </v:shape>
          <o:OLEObject Type="Embed" ProgID="Equation.3" ShapeID="_x0000_i1067" DrawAspect="Content" ObjectID="_1820989779"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5pt;height:15.5pt" o:ole="" fillcolor="window">
            <v:imagedata r:id="rId86" o:title=""/>
          </v:shape>
          <o:OLEObject Type="Embed" ProgID="Equation.3" ShapeID="_x0000_i1068" DrawAspect="Content" ObjectID="_1820989780"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5pt;height:20.5pt" o:ole="" fillcolor="window">
            <v:imagedata r:id="rId88" o:title=""/>
          </v:shape>
          <o:OLEObject Type="Embed" ProgID="Equation.3" ShapeID="_x0000_i1069" DrawAspect="Content" ObjectID="_1820989781"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5pt;height:20.5pt" o:ole="" fillcolor="window">
            <v:imagedata r:id="rId90" o:title=""/>
          </v:shape>
          <o:OLEObject Type="Embed" ProgID="Equation.3" ShapeID="_x0000_i1070" DrawAspect="Content" ObjectID="_1820989782"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5pt;height:15pt" o:ole="" fillcolor="window">
            <v:imagedata r:id="rId75" o:title=""/>
          </v:shape>
          <o:OLEObject Type="Embed" ProgID="Equation.3" ShapeID="_x0000_i1071" DrawAspect="Content" ObjectID="_1820989783"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820989784"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820989785"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820989786" r:id="rId96"/>
        </w:object>
      </w:r>
      <w:r w:rsidRPr="00BC078D">
        <w:t xml:space="preserve"> and </w:t>
      </w:r>
      <w:r w:rsidRPr="00BC078D">
        <w:rPr>
          <w:position w:val="-10"/>
        </w:rPr>
        <w:object w:dxaOrig="360" w:dyaOrig="380" w14:anchorId="6407F0AF">
          <v:shape id="_x0000_i1075" type="#_x0000_t75" style="width:10pt;height:25.5pt" o:ole="" fillcolor="window">
            <v:imagedata r:id="rId97" o:title=""/>
          </v:shape>
          <o:OLEObject Type="Embed" ProgID="Equation.3" ShapeID="_x0000_i1075" DrawAspect="Content" ObjectID="_1820989787"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820989788"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820989789"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820989790"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5pt" o:ole="" fillcolor="window">
            <v:imagedata r:id="rId86" o:title=""/>
          </v:shape>
          <o:OLEObject Type="Embed" ProgID="Equation.3" ShapeID="_x0000_i1079" DrawAspect="Content" ObjectID="_1820989791"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pt;height:10pt" o:ole="">
            <v:imagedata r:id="rId103" o:title=""/>
          </v:shape>
          <o:OLEObject Type="Embed" ProgID="Equation.3" ShapeID="_x0000_i1080" DrawAspect="Content" ObjectID="_1820989792"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5pt;height:10pt" o:ole="" fillcolor="window">
            <v:imagedata r:id="rId90" o:title=""/>
          </v:shape>
          <o:OLEObject Type="Embed" ProgID="Equation.3" ShapeID="_x0000_i1081" DrawAspect="Content" ObjectID="_1820989793" r:id="rId105"/>
        </w:object>
      </w:r>
      <w:r w:rsidRPr="00BC078D">
        <w:t xml:space="preserve">and </w:t>
      </w:r>
      <w:r w:rsidRPr="00BC078D">
        <w:rPr>
          <w:position w:val="-10"/>
        </w:rPr>
        <w:object w:dxaOrig="720" w:dyaOrig="320" w14:anchorId="1358906F">
          <v:shape id="_x0000_i1082" type="#_x0000_t75" style="width:36.5pt;height:10pt" o:ole="" fillcolor="window">
            <v:imagedata r:id="rId88" o:title=""/>
          </v:shape>
          <o:OLEObject Type="Embed" ProgID="Equation.3" ShapeID="_x0000_i1082" DrawAspect="Content" ObjectID="_1820989794"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5pt;height:10pt" o:ole="" fillcolor="window">
            <v:imagedata r:id="rId107" o:title=""/>
          </v:shape>
          <o:OLEObject Type="Embed" ProgID="Equation.3" ShapeID="_x0000_i1083" DrawAspect="Content" ObjectID="_1820989795" r:id="rId108"/>
        </w:object>
      </w:r>
      <w:r w:rsidRPr="00BC078D">
        <w:t xml:space="preserve">and </w:t>
      </w:r>
      <w:r w:rsidRPr="00BC078D">
        <w:rPr>
          <w:position w:val="-10"/>
        </w:rPr>
        <w:object w:dxaOrig="480" w:dyaOrig="320" w14:anchorId="2D6E130E">
          <v:shape id="_x0000_i1084" type="#_x0000_t75" style="width:25pt;height:10pt" o:ole="" fillcolor="window">
            <v:imagedata r:id="rId109" o:title=""/>
          </v:shape>
          <o:OLEObject Type="Embed" ProgID="Equation.3" ShapeID="_x0000_i1084" DrawAspect="Content" ObjectID="_1820989796"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820989797"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820989798"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820989799"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5pt" o:ole="" fillcolor="window">
            <v:imagedata r:id="rId86" o:title=""/>
          </v:shape>
          <o:OLEObject Type="Embed" ProgID="Equation.3" ShapeID="_x0000_i1088" DrawAspect="Content" ObjectID="_1820989800" r:id="rId116"/>
        </w:object>
      </w:r>
      <w:r w:rsidRPr="00BC078D">
        <w:t xml:space="preserve">, </w:t>
      </w:r>
      <w:r w:rsidRPr="00BC078D">
        <w:rPr>
          <w:position w:val="-10"/>
        </w:rPr>
        <w:object w:dxaOrig="720" w:dyaOrig="320" w14:anchorId="30BA57D8">
          <v:shape id="_x0000_i1089" type="#_x0000_t75" style="width:36.5pt;height:10pt" o:ole="" fillcolor="window">
            <v:imagedata r:id="rId90" o:title=""/>
          </v:shape>
          <o:OLEObject Type="Embed" ProgID="Equation.3" ShapeID="_x0000_i1089" DrawAspect="Content" ObjectID="_1820989801" r:id="rId117"/>
        </w:object>
      </w:r>
      <w:r w:rsidRPr="00BC078D">
        <w:t xml:space="preserve">, </w:t>
      </w:r>
      <w:r w:rsidRPr="00BC078D">
        <w:rPr>
          <w:position w:val="-10"/>
        </w:rPr>
        <w:object w:dxaOrig="720" w:dyaOrig="320" w14:anchorId="33155116">
          <v:shape id="_x0000_i1090" type="#_x0000_t75" style="width:36.5pt;height:10pt" o:ole="" fillcolor="window">
            <v:imagedata r:id="rId88" o:title=""/>
          </v:shape>
          <o:OLEObject Type="Embed" ProgID="Equation.3" ShapeID="_x0000_i1090" DrawAspect="Content" ObjectID="_1820989802"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820989803"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820989804"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820989805"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820989806" r:id="rId122"/>
        </w:object>
      </w:r>
      <w:r w:rsidRPr="00BC078D">
        <w:t xml:space="preserve">can be </w:t>
      </w:r>
      <w:r w:rsidRPr="00BC078D">
        <w:rPr>
          <w:position w:val="-28"/>
        </w:rPr>
        <w:object w:dxaOrig="1440" w:dyaOrig="680" w14:anchorId="5CFF49F2">
          <v:shape id="_x0000_i1095" type="#_x0000_t75" style="width:1in;height:36.5pt" o:ole="" fillcolor="window">
            <v:imagedata r:id="rId123" o:title=""/>
          </v:shape>
          <o:OLEObject Type="Embed" ProgID="Equation.3" ShapeID="_x0000_i1095" DrawAspect="Content" ObjectID="_1820989807" r:id="rId124"/>
        </w:object>
      </w:r>
      <w:r w:rsidRPr="00BC078D">
        <w:t xml:space="preserve"> or </w:t>
      </w:r>
      <w:r w:rsidRPr="00BC078D">
        <w:rPr>
          <w:position w:val="-28"/>
        </w:rPr>
        <w:object w:dxaOrig="1060" w:dyaOrig="680" w14:anchorId="2F4D53F9">
          <v:shape id="_x0000_i1096" type="#_x0000_t75" style="width:46.5pt;height:36.5pt" o:ole="" fillcolor="window">
            <v:imagedata r:id="rId125" o:title=""/>
          </v:shape>
          <o:OLEObject Type="Embed" ProgID="Equation.3" ShapeID="_x0000_i1096" DrawAspect="Content" ObjectID="_1820989808" r:id="rId126"/>
        </w:object>
      </w:r>
      <w:r w:rsidRPr="00BC078D">
        <w:t xml:space="preserve">, where </w:t>
      </w:r>
      <w:r w:rsidRPr="00BC078D">
        <w:rPr>
          <w:position w:val="-6"/>
        </w:rPr>
        <w:object w:dxaOrig="600" w:dyaOrig="279" w14:anchorId="771A34F3">
          <v:shape id="_x0000_i1097" type="#_x0000_t75" style="width:30pt;height:10pt" o:ole="" fillcolor="window">
            <v:imagedata r:id="rId127" o:title=""/>
          </v:shape>
          <o:OLEObject Type="Embed" ProgID="Equation.3" ShapeID="_x0000_i1097" DrawAspect="Content" ObjectID="_1820989809"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820989810" r:id="rId130"/>
        </w:object>
      </w:r>
      <w:r w:rsidRPr="00BC078D">
        <w:t xml:space="preserve"> is odd and </w:t>
      </w:r>
      <w:r w:rsidRPr="00BC078D">
        <w:rPr>
          <w:position w:val="-6"/>
        </w:rPr>
        <w:object w:dxaOrig="560" w:dyaOrig="279" w14:anchorId="20259744">
          <v:shape id="_x0000_i1099" type="#_x0000_t75" style="width:29.5pt;height:10pt" o:ole="" fillcolor="window">
            <v:imagedata r:id="rId131" o:title=""/>
          </v:shape>
          <o:OLEObject Type="Embed" ProgID="Equation.3" ShapeID="_x0000_i1099" DrawAspect="Content" ObjectID="_1820989811"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820989812"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820989813" r:id="rId135"/>
        </w:object>
      </w:r>
      <w:r w:rsidRPr="00BC078D">
        <w:t xml:space="preserve"> set to </w:t>
      </w:r>
      <w:r w:rsidRPr="00BC078D">
        <w:rPr>
          <w:position w:val="-28"/>
        </w:rPr>
        <w:object w:dxaOrig="1440" w:dyaOrig="680" w14:anchorId="19240C56">
          <v:shape id="_x0000_i1102" type="#_x0000_t75" style="width:1in;height:36.5pt" o:ole="" fillcolor="window">
            <v:imagedata r:id="rId123" o:title=""/>
          </v:shape>
          <o:OLEObject Type="Embed" ProgID="Equation.3" ShapeID="_x0000_i1102" DrawAspect="Content" ObjectID="_1820989814"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820989815" r:id="rId137"/>
        </w:object>
      </w:r>
      <w:r w:rsidRPr="00BC078D">
        <w:t xml:space="preserve"> set to </w:t>
      </w:r>
      <w:r w:rsidRPr="00BC078D">
        <w:rPr>
          <w:position w:val="-28"/>
        </w:rPr>
        <w:object w:dxaOrig="1060" w:dyaOrig="680" w14:anchorId="67280FF3">
          <v:shape id="_x0000_i1104" type="#_x0000_t75" style="width:46.5pt;height:36.5pt" o:ole="" fillcolor="window">
            <v:imagedata r:id="rId125" o:title=""/>
          </v:shape>
          <o:OLEObject Type="Embed" ProgID="Equation.3" ShapeID="_x0000_i1104" DrawAspect="Content" ObjectID="_1820989816"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9.5pt" o:ole="">
            <v:imagedata r:id="rId139" o:title=""/>
          </v:shape>
          <o:OLEObject Type="Embed" ProgID="Visio.Drawing.15" ShapeID="_x0000_i1105" DrawAspect="Content" ObjectID="_1820989817"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820989818"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820989819"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820989820"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820989821" r:id="rId148"/>
        </w:object>
      </w:r>
      <w:r w:rsidRPr="00BC078D">
        <w:t xml:space="preserve"> where</w:t>
      </w:r>
      <w:r w:rsidRPr="00BC078D">
        <w:object w:dxaOrig="1020" w:dyaOrig="340" w14:anchorId="1A016557">
          <v:shape id="_x0000_i1110" type="#_x0000_t75" style="width:47.5pt;height:10pt" o:ole="">
            <v:imagedata r:id="rId149" o:title=""/>
          </v:shape>
          <o:OLEObject Type="Embed" ProgID="Equation.3" ShapeID="_x0000_i1110" DrawAspect="Content" ObjectID="_1820989822"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9pt;height:35.5pt" o:ole="">
            <v:imagedata r:id="rId151" o:title=""/>
          </v:shape>
          <o:OLEObject Type="Embed" ProgID="Equation.3" ShapeID="_x0000_i1111" DrawAspect="Content" ObjectID="_1820989823"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5pt;height:10pt" o:ole="">
            <v:imagedata r:id="rId153" o:title=""/>
          </v:shape>
          <o:OLEObject Type="Embed" ProgID="Equation.3" ShapeID="_x0000_i1112" DrawAspect="Content" ObjectID="_1820989824"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5pt;height:10pt" o:ole="" fillcolor="window">
            <v:imagedata r:id="rId155" o:title=""/>
          </v:shape>
          <o:OLEObject Type="Embed" ProgID="Equation.3" ShapeID="_x0000_i1113" DrawAspect="Content" ObjectID="_1820989825" r:id="rId156"/>
        </w:object>
      </w:r>
      <w:r w:rsidRPr="00BC078D">
        <w:t xml:space="preserve">in the expressions above and </w:t>
      </w:r>
      <w:r w:rsidRPr="00BC078D">
        <w:rPr>
          <w:rFonts w:eastAsia="×–¾’©‘Ì"/>
          <w:position w:val="-6"/>
        </w:rPr>
        <w:object w:dxaOrig="720" w:dyaOrig="340" w14:anchorId="6AA430C2">
          <v:shape id="_x0000_i1114" type="#_x0000_t75" style="width:36.5pt;height:10pt" o:ole="">
            <v:imagedata r:id="rId157" o:title=""/>
          </v:shape>
          <o:OLEObject Type="Embed" ProgID="Equation.3" ShapeID="_x0000_i1114" DrawAspect="Content" ObjectID="_1820989826" r:id="rId158"/>
        </w:object>
      </w:r>
      <w:r w:rsidRPr="00BC078D">
        <w:t xml:space="preserve">is calculated using </w:t>
      </w:r>
      <w:r w:rsidRPr="00BC078D">
        <w:rPr>
          <w:position w:val="-12"/>
        </w:rPr>
        <w:object w:dxaOrig="900" w:dyaOrig="360" w14:anchorId="14B73FA2">
          <v:shape id="_x0000_i1115" type="#_x0000_t75" style="width:42.5pt;height:10pt" o:ole="" fillcolor="window">
            <v:imagedata r:id="rId159" o:title=""/>
          </v:shape>
          <o:OLEObject Type="Embed" ProgID="Equation.3" ShapeID="_x0000_i1115" DrawAspect="Content" ObjectID="_1820989827"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5pt" o:ole="">
            <v:imagedata r:id="rId161" o:title=""/>
          </v:shape>
          <o:OLEObject Type="Embed" ProgID="Equation.3" ShapeID="_x0000_i1116" DrawAspect="Content" ObjectID="_1820989828"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pt;height:10pt" o:ole="">
            <v:imagedata r:id="rId163" o:title=""/>
          </v:shape>
          <o:OLEObject Type="Embed" ProgID="Equation.3" ShapeID="_x0000_i1117" DrawAspect="Content" ObjectID="_1820989829"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820989830"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pt;height:10pt" o:ole="">
            <v:imagedata r:id="rId163" o:title=""/>
          </v:shape>
          <o:OLEObject Type="Embed" ProgID="Equation.3" ShapeID="_x0000_i1119" DrawAspect="Content" ObjectID="_1820989831"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5pt;height:10pt" o:ole="">
            <v:imagedata r:id="rId167" o:title=""/>
          </v:shape>
          <o:OLEObject Type="Embed" ProgID="Equation.3" ShapeID="_x0000_i1120" DrawAspect="Content" ObjectID="_1820989832" r:id="rId168"/>
        </w:object>
      </w:r>
      <w:r w:rsidRPr="00BC078D">
        <w:rPr>
          <w:rFonts w:eastAsia="×–¾’©‘Ì"/>
        </w:rPr>
        <w:t>.</w:t>
      </w:r>
    </w:p>
    <w:p w14:paraId="523898D0" w14:textId="77777777" w:rsidR="00A1115A" w:rsidRPr="00BC078D" w:rsidRDefault="008E26DF"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5pt;height:10pt" o:ole="" fillcolor="window">
            <v:imagedata r:id="rId155" o:title=""/>
          </v:shape>
          <o:OLEObject Type="Embed" ProgID="Equation.3" ShapeID="_x0000_i1121" DrawAspect="Content" ObjectID="_1820989833" r:id="rId170"/>
        </w:object>
      </w:r>
      <w:r w:rsidRPr="00BC078D">
        <w:t xml:space="preserve"> if </w:t>
      </w:r>
      <w:r w:rsidRPr="00BC078D">
        <w:rPr>
          <w:rFonts w:eastAsia="×–¾’©‘Ì"/>
          <w:position w:val="-6"/>
        </w:rPr>
        <w:object w:dxaOrig="1560" w:dyaOrig="340" w14:anchorId="1F4F162C">
          <v:shape id="_x0000_i1122" type="#_x0000_t75" style="width:76.5pt;height:10pt" o:ole="">
            <v:imagedata r:id="rId171" o:title=""/>
          </v:shape>
          <o:OLEObject Type="Embed" ProgID="Equation.3" ShapeID="_x0000_i1122" DrawAspect="Content" ObjectID="_1820989834"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5pt;height:10pt" o:ole="" fillcolor="window">
            <v:imagedata r:id="rId159" o:title=""/>
          </v:shape>
          <o:OLEObject Type="Embed" ProgID="Equation.3" ShapeID="_x0000_i1123" DrawAspect="Content" ObjectID="_1820989835" r:id="rId173"/>
        </w:object>
      </w:r>
      <w:r w:rsidRPr="00BC078D">
        <w:t xml:space="preserve"> otherwise, where </w:t>
      </w:r>
      <w:r w:rsidRPr="00BC078D">
        <w:rPr>
          <w:rFonts w:eastAsia="×–¾’©‘Ì"/>
          <w:position w:val="-6"/>
        </w:rPr>
        <w:object w:dxaOrig="660" w:dyaOrig="340" w14:anchorId="7EA44FFD">
          <v:shape id="_x0000_i1124" type="#_x0000_t75" style="width:36.5pt;height:10pt" o:ole="">
            <v:imagedata r:id="rId153" o:title=""/>
          </v:shape>
          <o:OLEObject Type="Embed" ProgID="Equation.3" ShapeID="_x0000_i1124" DrawAspect="Content" ObjectID="_1820989836"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5pt;height:10pt" o:ole="">
            <v:imagedata r:id="rId157" o:title=""/>
          </v:shape>
          <o:OLEObject Type="Embed" ProgID="Equation.3" ShapeID="_x0000_i1125" DrawAspect="Content" ObjectID="_1820989837"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5pt;height:10pt" o:ole="">
            <v:imagedata r:id="rId167" o:title=""/>
          </v:shape>
          <o:OLEObject Type="Embed" ProgID="Equation.3" ShapeID="_x0000_i1126" DrawAspect="Content" ObjectID="_1820989838"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pt;height:10pt" o:ole="">
            <v:imagedata r:id="rId163" o:title=""/>
          </v:shape>
          <o:OLEObject Type="Embed" ProgID="Equation.3" ShapeID="_x0000_i1127" DrawAspect="Content" ObjectID="_1820989839"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50pt;height:35.5pt" o:ole="">
            <v:imagedata r:id="rId178" o:title=""/>
          </v:shape>
          <o:OLEObject Type="Embed" ProgID="Equation.3" ShapeID="_x0000_i1128" DrawAspect="Content" ObjectID="_1820989840"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820989841"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820989842"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5pt;height:10pt" o:ole="" fillcolor="window">
            <v:imagedata r:id="rId155" o:title=""/>
          </v:shape>
          <o:OLEObject Type="Embed" ProgID="Equation.3" ShapeID="_x0000_i1131" DrawAspect="Content" ObjectID="_1820989843"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820989844" r:id="rId186"/>
        </w:object>
      </w:r>
      <w:r w:rsidRPr="00BC078D">
        <w:t xml:space="preserve">is calculated using </w:t>
      </w:r>
      <w:r w:rsidRPr="00BC078D">
        <w:rPr>
          <w:position w:val="-12"/>
        </w:rPr>
        <w:object w:dxaOrig="900" w:dyaOrig="360" w14:anchorId="1CE5B4DF">
          <v:shape id="_x0000_i1133" type="#_x0000_t75" style="width:40.5pt;height:10pt" o:ole="" fillcolor="window">
            <v:imagedata r:id="rId159" o:title=""/>
          </v:shape>
          <o:OLEObject Type="Embed" ProgID="Equation.3" ShapeID="_x0000_i1133" DrawAspect="Content" ObjectID="_1820989845" r:id="rId187"/>
        </w:object>
      </w:r>
      <w:r w:rsidRPr="00BC078D">
        <w:t>.</w:t>
      </w:r>
    </w:p>
    <w:p w14:paraId="69447C88" w14:textId="77777777" w:rsidR="00A1115A" w:rsidRPr="00BC078D" w:rsidRDefault="00A1115A" w:rsidP="00A1115A">
      <w:r w:rsidRPr="00BC078D">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5pt" o:ole="">
            <v:imagedata r:id="rId188" o:title=""/>
          </v:shape>
          <o:OLEObject Type="Embed" ProgID="Equation.3" ShapeID="_x0000_i1134" DrawAspect="Content" ObjectID="_1820989846"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5pt;height:103.5pt" o:ole="">
            <v:imagedata r:id="rId190" o:title=""/>
          </v:shape>
          <o:OLEObject Type="Embed" ProgID="Visio.Drawing.15" ShapeID="_x0000_i1135" DrawAspect="Content" ObjectID="_1820989847"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5pt;height:15.5pt" o:ole="" fillcolor="window">
            <v:imagedata r:id="rId88" o:title=""/>
          </v:shape>
          <o:OLEObject Type="Embed" ProgID="Equation.3" ShapeID="_x0000_i1136" DrawAspect="Content" ObjectID="_1820989848"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eastAsiaTheme="minorEastAsia"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eastAsiaTheme="minorEastAsia" w:hAnsi="Cambria Math"/>
                    <w:noProof w:val="0"/>
                  </w:rPr>
                </m:ctrlPr>
              </m:dPr>
              <m:e>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8E26DF"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8E26DF"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8E26DF"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8E26DF"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8E26DF"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5pt;height:179pt;mso-position-vertical:absolute" o:ole="">
            <v:imagedata r:id="rId195" o:title=""/>
          </v:shape>
          <o:OLEObject Type="Embed" ProgID="Visio.Drawing.15" ShapeID="_x0000_i1137" DrawAspect="Content" ObjectID="_1820989849"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107ED6F2" w:rsidR="00202E33" w:rsidRPr="00202E33" w:rsidRDefault="00202E33" w:rsidP="00202E33">
      <w:pPr>
        <w:rPr>
          <w:rFonts w:eastAsiaTheme="minorEastAsia"/>
        </w:rPr>
      </w:pPr>
      <w:r w:rsidRPr="00202E33">
        <w:rPr>
          <w:rFonts w:eastAsiaTheme="minorEastAsia"/>
        </w:rPr>
        <w:t xml:space="preserve">This annex contains the definitions of the bits in the field </w:t>
      </w:r>
      <w:r w:rsidRPr="00202E33">
        <w:rPr>
          <w:rFonts w:eastAsiaTheme="minorEastAsia"/>
          <w:i/>
        </w:rPr>
        <w:t>modifiedMPR-Behaviour</w:t>
      </w:r>
      <w:r w:rsidRPr="00202E33">
        <w:rPr>
          <w:rFonts w:eastAsiaTheme="minorEastAsia"/>
        </w:rPr>
        <w:t xml:space="preserve"> indicated per supported NR band in the IE </w:t>
      </w:r>
      <w:r w:rsidRPr="00202E33">
        <w:rPr>
          <w:rFonts w:eastAsiaTheme="minorEastAsia"/>
          <w:i/>
          <w:iCs/>
        </w:rPr>
        <w:t>RF-Parameters</w:t>
      </w:r>
      <w:r w:rsidRPr="00202E33">
        <w:rPr>
          <w:rFonts w:eastAsiaTheme="minorEastAsia"/>
        </w:rPr>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rPr>
          <w:rFonts w:eastAsiaTheme="minorEastAsia"/>
        </w:rPr>
      </w:pPr>
      <w:r w:rsidRPr="00202E33">
        <w:rPr>
          <w:rFonts w:eastAsiaTheme="minorEastAsia"/>
        </w:rPr>
        <w:t>NOTE 1:</w:t>
      </w:r>
      <w:r w:rsidRPr="00202E33">
        <w:rPr>
          <w:rFonts w:eastAsiaTheme="minorEastAsia"/>
        </w:rPr>
        <w:tab/>
        <w:t xml:space="preserve">In the present release, the </w:t>
      </w:r>
      <w:r w:rsidRPr="00202E33">
        <w:rPr>
          <w:rFonts w:eastAsiaTheme="minorEastAsia"/>
          <w:i/>
        </w:rPr>
        <w:t>modifiedMPR-Behaviour</w:t>
      </w:r>
      <w:r w:rsidRPr="00202E33">
        <w:rPr>
          <w:rFonts w:eastAsiaTheme="minorEastAsia"/>
        </w:rPr>
        <w:t xml:space="preserve"> is indicated [7] by an 8-bit bitmap per supported NR band.</w:t>
      </w:r>
    </w:p>
    <w:p w14:paraId="5CACB088" w14:textId="04907312" w:rsidR="00A1115A" w:rsidRPr="00BC078D" w:rsidRDefault="00202E33" w:rsidP="00202E33">
      <w:pPr>
        <w:pStyle w:val="TH"/>
      </w:pPr>
      <w:r w:rsidRPr="00202E33">
        <w:rPr>
          <w:rFonts w:eastAsiaTheme="minorEastAsia"/>
        </w:rPr>
        <w:t xml:space="preserve">Table L.1-1: Definitions of the bits in the field </w:t>
      </w:r>
      <w:r w:rsidRPr="00202E33">
        <w:rPr>
          <w:rFonts w:eastAsiaTheme="minorEastAsia"/>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C43475" w:rsidRPr="00BC078D" w14:paraId="0FFF70CA" w14:textId="77777777" w:rsidTr="00BD09C5">
        <w:trPr>
          <w:jc w:val="center"/>
        </w:trPr>
        <w:tc>
          <w:tcPr>
            <w:tcW w:w="1395" w:type="dxa"/>
            <w:tcBorders>
              <w:bottom w:val="nil"/>
            </w:tcBorders>
            <w:shd w:val="clear" w:color="auto" w:fill="auto"/>
          </w:tcPr>
          <w:p w14:paraId="302BB406" w14:textId="1B6984E9" w:rsidR="00C43475" w:rsidRPr="00BC078D" w:rsidRDefault="00C43475" w:rsidP="00C43475">
            <w:pPr>
              <w:pStyle w:val="TAC"/>
              <w:keepNext w:val="0"/>
            </w:pPr>
            <w:r>
              <w:t>n1</w:t>
            </w:r>
          </w:p>
        </w:tc>
        <w:tc>
          <w:tcPr>
            <w:tcW w:w="1408" w:type="dxa"/>
          </w:tcPr>
          <w:p w14:paraId="17A61B8E" w14:textId="3A1C9531" w:rsidR="00C43475" w:rsidRPr="00BC078D" w:rsidRDefault="00C43475" w:rsidP="00C43475">
            <w:pPr>
              <w:pStyle w:val="TAL"/>
              <w:rPr>
                <w:rFonts w:cs="Arial"/>
              </w:rPr>
            </w:pPr>
            <w:r w:rsidRPr="00BB750F">
              <w:rPr>
                <w:rFonts w:cs="Arial"/>
              </w:rPr>
              <w:t>0 (leftmost bit)</w:t>
            </w:r>
          </w:p>
        </w:tc>
        <w:tc>
          <w:tcPr>
            <w:tcW w:w="4386" w:type="dxa"/>
          </w:tcPr>
          <w:p w14:paraId="5A7BD41A" w14:textId="7A6AB87B" w:rsidR="00C43475" w:rsidRPr="00BC078D" w:rsidRDefault="00C43475" w:rsidP="00C43475">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5B84C827" w14:textId="6B343E91" w:rsidR="00C43475" w:rsidRPr="00BC078D" w:rsidRDefault="00C43475" w:rsidP="00C43475">
            <w:pPr>
              <w:pStyle w:val="TAL"/>
              <w:rPr>
                <w:rFonts w:cs="Arial"/>
              </w:rPr>
            </w:pPr>
            <w:r w:rsidRPr="00DF6DD6">
              <w:rPr>
                <w:rFonts w:cs="Arial"/>
              </w:rPr>
              <w:t xml:space="preserve">- </w:t>
            </w:r>
            <w:r w:rsidRPr="00BB750F">
              <w:rPr>
                <w:rFonts w:cs="Arial"/>
              </w:rPr>
              <w:t xml:space="preserve">This bit </w:t>
            </w:r>
            <w:r>
              <w:rPr>
                <w:rFonts w:cs="Arial"/>
              </w:rPr>
              <w:t xml:space="preserve">may </w:t>
            </w:r>
            <w:r w:rsidRPr="00BB750F">
              <w:rPr>
                <w:rFonts w:cs="Arial"/>
              </w:rPr>
              <w:t xml:space="preserve">be set to 1 by a UE supporting </w:t>
            </w:r>
            <w:r>
              <w:rPr>
                <w:rFonts w:cs="Arial"/>
              </w:rPr>
              <w:t>this</w:t>
            </w:r>
            <w:r w:rsidRPr="00BB750F">
              <w:rPr>
                <w:rFonts w:cs="Arial"/>
              </w:rPr>
              <w:t xml:space="preserve"> version of the specification.</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6DA91D0A"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6.5.2.3.y</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55683CA1" w:rsidR="0013521A" w:rsidRPr="00BC078D" w:rsidRDefault="0013521A" w:rsidP="0013521A">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the</w:t>
            </w:r>
            <w:r w:rsidR="00BD09C5">
              <w:rPr>
                <w:rFonts w:cs="Arial"/>
              </w:rPr>
              <w:t xml:space="preserve"> </w:t>
            </w:r>
            <w:r w:rsidRPr="00BC078D">
              <w:rPr>
                <w:rFonts w:cs="Arial"/>
              </w:rPr>
              <w:t>Rel-17</w:t>
            </w:r>
            <w:r w:rsidR="00BD09C5">
              <w:rPr>
                <w:rFonts w:cs="Arial"/>
              </w:rPr>
              <w:t xml:space="preserve"> </w:t>
            </w:r>
            <w:r w:rsidRPr="00BC078D">
              <w:rPr>
                <w:rFonts w:cs="Arial"/>
              </w:rPr>
              <w:t>version</w:t>
            </w:r>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71002B59" w:rsidR="00822346" w:rsidRPr="00BC078D" w:rsidRDefault="0013521A" w:rsidP="0013521A">
            <w:pPr>
              <w:pStyle w:val="TAL"/>
              <w:rPr>
                <w:rFonts w:cs="Arial"/>
              </w:rPr>
            </w:pP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then</w:t>
            </w:r>
            <w:r w:rsidR="00BD09C5">
              <w:rPr>
                <w:rFonts w:cs="Arial"/>
              </w:rPr>
              <w:t xml:space="preserve"> </w:t>
            </w: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6.5.2.3.3</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apply.</w:t>
            </w:r>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75A8D7CD"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r w:rsidRPr="00BC078D">
              <w:t>MPR</w:t>
            </w:r>
            <w:r w:rsidR="00BD09C5">
              <w:t xml:space="preserve"> </w:t>
            </w:r>
            <w:r w:rsidRPr="00BC078D">
              <w:t>or</w:t>
            </w:r>
            <w:r w:rsidR="00BD09C5">
              <w:t xml:space="preserve"> </w:t>
            </w:r>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20D0885C" w14:textId="52FC7221" w:rsidR="009D66A8" w:rsidRPr="00BC078D" w:rsidRDefault="009D66A8" w:rsidP="009D66A8">
      <w:r w:rsidRPr="00BC078D">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BC078D">
        <w:rPr>
          <w:vertAlign w:val="subscript"/>
        </w:rPr>
        <w:t>n100post connector</w:t>
      </w:r>
      <w:r w:rsidRPr="00BC078D">
        <w:t xml:space="preserve"> and G</w:t>
      </w:r>
      <w:r w:rsidRPr="00BC078D">
        <w:rPr>
          <w:vertAlign w:val="subscript"/>
        </w:rPr>
        <w:t>n101post connector</w:t>
      </w:r>
      <w:r w:rsidRPr="00BC078D">
        <w:t xml:space="preserve"> for band n100 and n101, respectively.</w:t>
      </w:r>
    </w:p>
    <w:p w14:paraId="7B0BF501" w14:textId="1F8FB606" w:rsidR="009D66A8" w:rsidRPr="00BC078D" w:rsidRDefault="009D66A8" w:rsidP="009D66A8">
      <w:r w:rsidRPr="00BC078D">
        <w:t>The 3GPP specifications mandate UE manufacturer declarations of the supported value of the post connector gain G</w:t>
      </w:r>
      <w:r w:rsidRPr="00BC078D">
        <w:rPr>
          <w:vertAlign w:val="subscript"/>
        </w:rPr>
        <w:t>n100post connector</w:t>
      </w:r>
      <w:r w:rsidRPr="00BC078D">
        <w:t xml:space="preserve"> and G</w:t>
      </w:r>
      <w:r w:rsidRPr="00BC078D">
        <w:rPr>
          <w:vertAlign w:val="subscript"/>
        </w:rPr>
        <w:t>n101post connector</w:t>
      </w:r>
      <w:r w:rsidRPr="00BC078D" w:rsidDel="008D4B24">
        <w:t xml:space="preserve"> </w:t>
      </w:r>
      <w:r w:rsidRPr="00BC078D">
        <w:t>as a way to accommodate the requirement without putting requirements on the UE specific condition. If external antenna is not used, the value of 0dBi will be used.</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118"/>
        <w:gridCol w:w="567"/>
        <w:gridCol w:w="425"/>
        <w:gridCol w:w="425"/>
        <w:gridCol w:w="4845"/>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7A3FA6">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00"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1118"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45"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7A3FA6">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7A3FA6">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7A3FA6">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7A3FA6">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7A3FA6">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7A3FA6">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7A3FA6">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7A3FA6">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7A3FA6">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7A3FA6">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7A3FA6">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7A3FA6">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7A3FA6">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7A3FA6">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7A3FA6">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7A3FA6">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7A3FA6">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7A3FA6">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7A3FA6">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7A3FA6">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7A3FA6">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7A3FA6">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7A3FA6">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7A3FA6">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7A3FA6">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7A3FA6">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7A3FA6">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7A3FA6">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7A3FA6">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7A3FA6">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7A3FA6">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7A3FA6">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7A3FA6">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7A3FA6">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7A3FA6">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7A3FA6">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7A3FA6">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7A3FA6">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7A3FA6">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7A3FA6">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7A3FA6">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7A3FA6">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7A3FA6">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7A3FA6">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7A3FA6">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7A3FA6">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7A3FA6">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7A3FA6">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7A3FA6">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7A3FA6">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7A3FA6">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7A3FA6">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7A3FA6">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7A3FA6">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7A3FA6">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7A3FA6">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7A3FA6">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7A3FA6">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7A3FA6">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7A3FA6">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7A3FA6">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7A3FA6">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7A3FA6">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7A3FA6">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7A3FA6">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7A3FA6">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7A3FA6">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7A3FA6">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7A3FA6">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7A3FA6">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7A3FA6">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7A3FA6">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7A3FA6">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7A3FA6">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7A3FA6">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7A3FA6">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7A3FA6">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7A3FA6">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7A3FA6">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7A3FA6">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7A3FA6">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7A3FA6">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7A3FA6">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7A3FA6">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7A3FA6">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7A3FA6">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7A3FA6">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7A3FA6">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7A3FA6">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7A3FA6">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7A3FA6">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7A3FA6">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7A3FA6">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7A3FA6">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7A3FA6">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7A3FA6">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7A3FA6">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7A3FA6">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7A3FA6">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7A3FA6">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7A3FA6">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7A3FA6">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7A3FA6">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7A3FA6">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7A3FA6">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7A3FA6">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7A3FA6">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7A3FA6">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7A3FA6">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7A3FA6">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7A3FA6">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7A3FA6">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7A3FA6">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7A3FA6">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7A3FA6">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7A3FA6">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7A3FA6">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7A3FA6">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7A3FA6">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7A3FA6">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7A3FA6">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7A3FA6">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7A3FA6">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7A3FA6">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00"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1118"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45"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7A3FA6">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7A3FA6">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7A3FA6">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7A3FA6">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7A3FA6">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7A3FA6">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7A3FA6">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7A3FA6">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7A3FA6">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7A3FA6">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7A3FA6">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7A3FA6">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7A3FA6">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7A3FA6">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7A3FA6">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7A3FA6">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7A3FA6">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7A3FA6">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7A3FA6">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7A3FA6">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7A3FA6">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7A3FA6">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7A3FA6">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7A3FA6">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7A3FA6">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7A3FA6">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7A3FA6">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7A3FA6">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7A3FA6">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7A3FA6">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7A3FA6">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7A3FA6">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7A3FA6">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7A3FA6">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7A3FA6">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7A3FA6">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7A3FA6">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7A3FA6">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7A3FA6">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7A3FA6">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7A3FA6">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7A3FA6">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7A3FA6">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7A3FA6">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7A3FA6">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7A3FA6">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7A3FA6">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7A3FA6">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7A3FA6">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7A3FA6">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7A3FA6">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7A3FA6">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7A3FA6">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7A3FA6">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7A3FA6">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7A3FA6">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7A3FA6">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7A3FA6">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7A3FA6">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7A3FA6">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7A3FA6">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7A3FA6">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7A3FA6">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7A3FA6">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7A3FA6">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7A3FA6">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7A3FA6">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7A3FA6">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7A3FA6">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7A3FA6">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7A3FA6">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7A3FA6">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7A3FA6">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7A3FA6">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7A3FA6">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7A3FA6">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7A3FA6">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7A3FA6">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7A3FA6">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7A3FA6">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7A3FA6">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7A3FA6">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7A3FA6">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7A3FA6">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7A3FA6">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7A3FA6">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7A3FA6">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7A3FA6">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7A3FA6">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7A3FA6">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7A3FA6">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7A3FA6">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7A3FA6">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7A3FA6">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7A3FA6">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7A3FA6">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7A3FA6">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7A3FA6">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7A3FA6">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7A3FA6">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7A3FA6">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7A3FA6">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7A3FA6">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7A3FA6">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7A3FA6">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7A3FA6">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7A3FA6">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7A3FA6">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7A3FA6">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7A3FA6">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7A3FA6">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7A3FA6">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7A3FA6">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7A3FA6">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7A3FA6">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7A3FA6">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7A3FA6">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7A3FA6">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7A3FA6">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7A3FA6">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7A3FA6">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7A3FA6">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7A3FA6">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7A3FA6">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7A3FA6">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7A3FA6">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7A3FA6">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7A3FA6">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7A3FA6">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7A3FA6">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7A3FA6">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7A3FA6">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7A3FA6">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7A3FA6">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7A3FA6">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7A3FA6">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7A3FA6">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7A3FA6">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7A3FA6">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7A3FA6">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7A3FA6">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7A3FA6">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7A3FA6">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7A3FA6">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7A3FA6">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7A3FA6">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7A3FA6">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7A3FA6">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7A3FA6">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7A3FA6">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7A3FA6">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7A3FA6">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7A3FA6">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7A3FA6">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7A3FA6">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7A3FA6">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7A3FA6">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7A3FA6">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7A3FA6">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7A3FA6">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7A3FA6">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7A3FA6">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7A3FA6">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7A3FA6">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7A3FA6">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7A3FA6">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7A3FA6">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7A3FA6">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7A3FA6">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7A3FA6">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7A3FA6">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7A3FA6">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7A3FA6">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7A3FA6">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7A3FA6">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7A3FA6">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7A3FA6">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7A3FA6">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7A3FA6">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7A3FA6">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7A3FA6">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7A3FA6">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7A3FA6">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7A3FA6">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7A3FA6">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7A3FA6">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7A3FA6">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7A3FA6">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7A3FA6">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7A3FA6">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7A3FA6">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7A3FA6">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7A3FA6">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7A3FA6">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7A3FA6">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7A3FA6">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7A3FA6">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7A3FA6">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7A3FA6">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7A3FA6">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7A3FA6">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7A3FA6">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7A3FA6">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7A3FA6">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7A3FA6">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7A3FA6">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7A3FA6">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7A3FA6">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7A3FA6">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7A3FA6">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7A3FA6">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7A3FA6">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7A3FA6">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7A3FA6">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7A3FA6">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7A3FA6">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7A3FA6">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7A3FA6">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7A3FA6">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45"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7A3FA6">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7A3FA6">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7A3FA6">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7A3FA6">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7A3FA6">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7A3FA6">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7A3FA6">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7A3FA6">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7A3FA6">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7A3FA6">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7A3FA6">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7A3FA6">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7A3FA6">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7A3FA6">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7A3FA6">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7A3FA6">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7A3FA6">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7A3FA6">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7A3FA6">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7A3FA6">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7A3FA6">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7A3FA6">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7A3FA6">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7A3FA6">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7A3FA6">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7A3FA6">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7A3FA6">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7A3FA6">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7A3FA6">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7A3FA6">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7A3FA6">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7A3FA6">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7A3FA6">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7A3FA6">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7A3FA6">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7A3FA6">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7A3FA6">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7A3FA6">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7A3FA6">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7A3FA6">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7A3FA6">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7A3FA6">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7A3FA6">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7A3FA6">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7A3FA6">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7A3FA6">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7A3FA6">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7A3FA6">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7A3FA6">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7A3FA6">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7A3FA6">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7A3FA6">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7A3FA6">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7A3FA6">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7A3FA6">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7A3FA6">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7A3FA6">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7A3FA6">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7A3FA6">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7A3FA6">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7A3FA6">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7A3FA6">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7A3FA6">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7A3FA6">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7A3FA6">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7A3FA6">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7A3FA6">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7A3FA6">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7A3FA6">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7A3FA6">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7A3FA6">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7A3FA6">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7A3FA6">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7A3FA6">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7A3FA6">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7A3FA6">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7A3FA6">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7A3FA6">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7A3FA6">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7A3FA6">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7A3FA6">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7A3FA6">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7A3FA6">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7A3FA6">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7A3FA6">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7A3FA6">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7A3FA6">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7A3FA6">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7A3FA6">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7A3FA6">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7A3FA6">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7A3FA6">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7A3FA6">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7A3FA6">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7A3FA6">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7A3FA6">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7A3FA6">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7A3FA6">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7A3FA6">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7A3FA6">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7A3FA6">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7A3FA6">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7A3FA6">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7A3FA6">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7A3FA6">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7A3FA6">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7A3FA6">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7A3FA6">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7A3FA6">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7A3FA6">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7A3FA6">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7A3FA6">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7A3FA6">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7A3FA6">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7A3FA6">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7A3FA6">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7A3FA6">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7A3FA6">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7A3FA6">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7A3FA6">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7A3FA6">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7A3FA6">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7A3FA6">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7A3FA6">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7A3FA6">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7A3FA6">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7A3FA6">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7A3FA6">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7A3FA6">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7A3FA6">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7A3FA6">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7A3FA6">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7A3FA6">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F051AC">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bottom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DF20BB" w:rsidRPr="00BC078D" w14:paraId="6A00DE32" w14:textId="77777777" w:rsidTr="00F051AC">
        <w:trPr>
          <w:jc w:val="center"/>
        </w:trPr>
        <w:tc>
          <w:tcPr>
            <w:tcW w:w="800" w:type="dxa"/>
            <w:tcBorders>
              <w:top w:val="single" w:sz="4" w:space="0" w:color="auto"/>
              <w:bottom w:val="single" w:sz="4" w:space="0" w:color="auto"/>
            </w:tcBorders>
            <w:shd w:val="solid" w:color="FFFFFF" w:fill="auto"/>
          </w:tcPr>
          <w:p w14:paraId="0B2005D9" w14:textId="11AD921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68D10CC" w14:textId="7281BC1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CCA6070" w14:textId="3A7B600A"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0AE28BF9" w14:textId="725112B9" w:rsidR="00DF20BB" w:rsidRPr="00DF20BB" w:rsidRDefault="00DF20BB" w:rsidP="00DF20BB">
            <w:pPr>
              <w:pStyle w:val="TAC"/>
              <w:rPr>
                <w:sz w:val="16"/>
                <w:szCs w:val="16"/>
              </w:rPr>
            </w:pPr>
            <w:r w:rsidRPr="00DF20BB">
              <w:rPr>
                <w:sz w:val="16"/>
                <w:szCs w:val="16"/>
              </w:rPr>
              <w:t>2612</w:t>
            </w:r>
          </w:p>
        </w:tc>
        <w:tc>
          <w:tcPr>
            <w:tcW w:w="425" w:type="dxa"/>
            <w:tcBorders>
              <w:top w:val="single" w:sz="4" w:space="0" w:color="auto"/>
              <w:bottom w:val="single" w:sz="4" w:space="0" w:color="auto"/>
            </w:tcBorders>
            <w:shd w:val="solid" w:color="FFFFFF" w:fill="auto"/>
          </w:tcPr>
          <w:p w14:paraId="3020766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86BD217" w14:textId="2B482690"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0B67B9CA" w14:textId="491958AB" w:rsidR="00DF20BB" w:rsidRPr="00DF20BB" w:rsidRDefault="00DF20BB" w:rsidP="00DF20BB">
            <w:pPr>
              <w:pStyle w:val="TAL"/>
              <w:keepNext w:val="0"/>
              <w:rPr>
                <w:sz w:val="16"/>
                <w:szCs w:val="16"/>
              </w:rPr>
            </w:pPr>
            <w:r w:rsidRPr="00DF20BB">
              <w:rPr>
                <w:sz w:val="16"/>
                <w:szCs w:val="16"/>
              </w:rPr>
              <w:t>(NR_unlic_enh-Core) Corrections to the 6GHz unlicensed band NS flags</w:t>
            </w:r>
          </w:p>
        </w:tc>
        <w:tc>
          <w:tcPr>
            <w:tcW w:w="708" w:type="dxa"/>
            <w:tcBorders>
              <w:top w:val="single" w:sz="4" w:space="0" w:color="auto"/>
              <w:bottom w:val="single" w:sz="4" w:space="0" w:color="auto"/>
            </w:tcBorders>
            <w:shd w:val="solid" w:color="FFFFFF" w:fill="auto"/>
          </w:tcPr>
          <w:p w14:paraId="254F3068" w14:textId="24C8051B" w:rsidR="00DF20BB" w:rsidRPr="008740F7" w:rsidRDefault="00DF20BB" w:rsidP="00DF20BB">
            <w:pPr>
              <w:pStyle w:val="TAC"/>
              <w:keepNext w:val="0"/>
              <w:rPr>
                <w:sz w:val="16"/>
                <w:szCs w:val="16"/>
              </w:rPr>
            </w:pPr>
            <w:r>
              <w:rPr>
                <w:sz w:val="16"/>
                <w:szCs w:val="16"/>
              </w:rPr>
              <w:t>18.9.0</w:t>
            </w:r>
          </w:p>
        </w:tc>
      </w:tr>
      <w:tr w:rsidR="00DF20BB" w:rsidRPr="00BC078D" w14:paraId="0BF5C382" w14:textId="77777777" w:rsidTr="00F051AC">
        <w:trPr>
          <w:jc w:val="center"/>
        </w:trPr>
        <w:tc>
          <w:tcPr>
            <w:tcW w:w="800" w:type="dxa"/>
            <w:tcBorders>
              <w:top w:val="single" w:sz="4" w:space="0" w:color="auto"/>
              <w:bottom w:val="single" w:sz="4" w:space="0" w:color="auto"/>
            </w:tcBorders>
            <w:shd w:val="solid" w:color="FFFFFF" w:fill="auto"/>
          </w:tcPr>
          <w:p w14:paraId="4E7D0330" w14:textId="4661494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CF01517" w14:textId="1D45ECB6"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165E63B" w14:textId="2A2045C3" w:rsidR="00DF20BB" w:rsidRPr="00DF20BB" w:rsidRDefault="00DF20BB" w:rsidP="00DF20BB">
            <w:pPr>
              <w:pStyle w:val="TAL"/>
              <w:rPr>
                <w:sz w:val="16"/>
                <w:szCs w:val="16"/>
              </w:rPr>
            </w:pPr>
            <w:r w:rsidRPr="00DF20BB">
              <w:rPr>
                <w:sz w:val="16"/>
                <w:szCs w:val="16"/>
              </w:rPr>
              <w:t>RP-250604</w:t>
            </w:r>
          </w:p>
        </w:tc>
        <w:tc>
          <w:tcPr>
            <w:tcW w:w="567" w:type="dxa"/>
            <w:tcBorders>
              <w:top w:val="single" w:sz="4" w:space="0" w:color="auto"/>
              <w:bottom w:val="single" w:sz="4" w:space="0" w:color="auto"/>
            </w:tcBorders>
            <w:shd w:val="solid" w:color="FFFFFF" w:fill="auto"/>
          </w:tcPr>
          <w:p w14:paraId="0D3E14DE" w14:textId="09FC36C3" w:rsidR="00DF20BB" w:rsidRPr="00DF20BB" w:rsidRDefault="00DF20BB" w:rsidP="00DF20BB">
            <w:pPr>
              <w:pStyle w:val="TAC"/>
              <w:rPr>
                <w:sz w:val="16"/>
                <w:szCs w:val="16"/>
              </w:rPr>
            </w:pPr>
            <w:r w:rsidRPr="00DF20BB">
              <w:rPr>
                <w:sz w:val="16"/>
                <w:szCs w:val="16"/>
              </w:rPr>
              <w:t>2617</w:t>
            </w:r>
          </w:p>
        </w:tc>
        <w:tc>
          <w:tcPr>
            <w:tcW w:w="425" w:type="dxa"/>
            <w:tcBorders>
              <w:top w:val="single" w:sz="4" w:space="0" w:color="auto"/>
              <w:bottom w:val="single" w:sz="4" w:space="0" w:color="auto"/>
            </w:tcBorders>
            <w:shd w:val="solid" w:color="FFFFFF" w:fill="auto"/>
          </w:tcPr>
          <w:p w14:paraId="21B33B4D"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3F6CAB7" w14:textId="2BCD7F27"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DCBD533" w14:textId="6C6B7EC5" w:rsidR="00DF20BB" w:rsidRPr="00DF20BB" w:rsidRDefault="00DF20BB" w:rsidP="00DF20BB">
            <w:pPr>
              <w:pStyle w:val="TAL"/>
              <w:keepNext w:val="0"/>
              <w:rPr>
                <w:sz w:val="16"/>
                <w:szCs w:val="16"/>
              </w:rPr>
            </w:pPr>
            <w:r w:rsidRPr="00DF20BB">
              <w:rPr>
                <w:sz w:val="16"/>
                <w:szCs w:val="16"/>
              </w:rPr>
              <w:t>CR 38.101-1 R18 Corection for ACS requirement for 3 MHz carrier</w:t>
            </w:r>
          </w:p>
        </w:tc>
        <w:tc>
          <w:tcPr>
            <w:tcW w:w="708" w:type="dxa"/>
            <w:tcBorders>
              <w:top w:val="single" w:sz="4" w:space="0" w:color="auto"/>
              <w:bottom w:val="single" w:sz="4" w:space="0" w:color="auto"/>
            </w:tcBorders>
            <w:shd w:val="solid" w:color="FFFFFF" w:fill="auto"/>
          </w:tcPr>
          <w:p w14:paraId="6FBEF624" w14:textId="5ADF8065" w:rsidR="00DF20BB" w:rsidRPr="008740F7" w:rsidRDefault="00DF20BB" w:rsidP="00DF20BB">
            <w:pPr>
              <w:pStyle w:val="TAC"/>
              <w:keepNext w:val="0"/>
              <w:rPr>
                <w:sz w:val="16"/>
                <w:szCs w:val="16"/>
              </w:rPr>
            </w:pPr>
            <w:r>
              <w:rPr>
                <w:sz w:val="16"/>
                <w:szCs w:val="16"/>
              </w:rPr>
              <w:t>18.9.0</w:t>
            </w:r>
          </w:p>
        </w:tc>
      </w:tr>
      <w:tr w:rsidR="00DF20BB" w:rsidRPr="00BC078D" w14:paraId="0E6CA8B0" w14:textId="77777777" w:rsidTr="00F051AC">
        <w:trPr>
          <w:jc w:val="center"/>
        </w:trPr>
        <w:tc>
          <w:tcPr>
            <w:tcW w:w="800" w:type="dxa"/>
            <w:tcBorders>
              <w:top w:val="single" w:sz="4" w:space="0" w:color="auto"/>
              <w:bottom w:val="single" w:sz="4" w:space="0" w:color="auto"/>
            </w:tcBorders>
            <w:shd w:val="solid" w:color="FFFFFF" w:fill="auto"/>
          </w:tcPr>
          <w:p w14:paraId="65A02029" w14:textId="1E96BE8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AFEB92F" w14:textId="18176A8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9131652" w14:textId="3321136C" w:rsidR="00DF20BB" w:rsidRPr="00DF20BB" w:rsidRDefault="00DF20BB" w:rsidP="00DF20BB">
            <w:pPr>
              <w:pStyle w:val="TAL"/>
              <w:rPr>
                <w:sz w:val="16"/>
                <w:szCs w:val="16"/>
              </w:rPr>
            </w:pPr>
            <w:r w:rsidRPr="00DF20BB">
              <w:rPr>
                <w:sz w:val="16"/>
                <w:szCs w:val="16"/>
              </w:rPr>
              <w:t>RP-250584</w:t>
            </w:r>
          </w:p>
        </w:tc>
        <w:tc>
          <w:tcPr>
            <w:tcW w:w="567" w:type="dxa"/>
            <w:tcBorders>
              <w:top w:val="single" w:sz="4" w:space="0" w:color="auto"/>
              <w:bottom w:val="single" w:sz="4" w:space="0" w:color="auto"/>
            </w:tcBorders>
            <w:shd w:val="solid" w:color="FFFFFF" w:fill="auto"/>
          </w:tcPr>
          <w:p w14:paraId="5C4BFDE3" w14:textId="0593CA5F" w:rsidR="00DF20BB" w:rsidRPr="00DF20BB" w:rsidRDefault="00DF20BB" w:rsidP="00DF20BB">
            <w:pPr>
              <w:pStyle w:val="TAC"/>
              <w:rPr>
                <w:sz w:val="16"/>
                <w:szCs w:val="16"/>
              </w:rPr>
            </w:pPr>
            <w:r w:rsidRPr="00DF20BB">
              <w:rPr>
                <w:sz w:val="16"/>
                <w:szCs w:val="16"/>
              </w:rPr>
              <w:t>2620</w:t>
            </w:r>
          </w:p>
        </w:tc>
        <w:tc>
          <w:tcPr>
            <w:tcW w:w="425" w:type="dxa"/>
            <w:tcBorders>
              <w:top w:val="single" w:sz="4" w:space="0" w:color="auto"/>
              <w:bottom w:val="single" w:sz="4" w:space="0" w:color="auto"/>
            </w:tcBorders>
            <w:shd w:val="solid" w:color="FFFFFF" w:fill="auto"/>
          </w:tcPr>
          <w:p w14:paraId="6A57CCD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55A8370" w14:textId="11C751C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C713B07" w14:textId="72EB45EC" w:rsidR="00DF20BB" w:rsidRPr="00DF20BB" w:rsidRDefault="00DF20BB" w:rsidP="00DF20BB">
            <w:pPr>
              <w:pStyle w:val="TAL"/>
              <w:keepNext w:val="0"/>
              <w:rPr>
                <w:sz w:val="16"/>
                <w:szCs w:val="16"/>
              </w:rPr>
            </w:pPr>
            <w:r w:rsidRPr="00DF20BB">
              <w:rPr>
                <w:sz w:val="16"/>
                <w:szCs w:val="16"/>
              </w:rPr>
              <w:t>CR 38.101-1 Clarifications for non-collocated requirements R18</w:t>
            </w:r>
          </w:p>
        </w:tc>
        <w:tc>
          <w:tcPr>
            <w:tcW w:w="708" w:type="dxa"/>
            <w:tcBorders>
              <w:top w:val="single" w:sz="4" w:space="0" w:color="auto"/>
              <w:bottom w:val="single" w:sz="4" w:space="0" w:color="auto"/>
            </w:tcBorders>
            <w:shd w:val="solid" w:color="FFFFFF" w:fill="auto"/>
          </w:tcPr>
          <w:p w14:paraId="5EF23F20" w14:textId="75655FC2" w:rsidR="00DF20BB" w:rsidRPr="008740F7" w:rsidRDefault="00DF20BB" w:rsidP="00DF20BB">
            <w:pPr>
              <w:pStyle w:val="TAC"/>
              <w:keepNext w:val="0"/>
              <w:rPr>
                <w:sz w:val="16"/>
                <w:szCs w:val="16"/>
              </w:rPr>
            </w:pPr>
            <w:r>
              <w:rPr>
                <w:sz w:val="16"/>
                <w:szCs w:val="16"/>
              </w:rPr>
              <w:t>18.9.0</w:t>
            </w:r>
          </w:p>
        </w:tc>
      </w:tr>
      <w:tr w:rsidR="00DF20BB" w:rsidRPr="00BC078D" w14:paraId="68E68E9D" w14:textId="77777777" w:rsidTr="00F051AC">
        <w:trPr>
          <w:jc w:val="center"/>
        </w:trPr>
        <w:tc>
          <w:tcPr>
            <w:tcW w:w="800" w:type="dxa"/>
            <w:tcBorders>
              <w:top w:val="single" w:sz="4" w:space="0" w:color="auto"/>
              <w:bottom w:val="single" w:sz="4" w:space="0" w:color="auto"/>
            </w:tcBorders>
            <w:shd w:val="solid" w:color="FFFFFF" w:fill="auto"/>
          </w:tcPr>
          <w:p w14:paraId="4B87FF47" w14:textId="555D923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591C66" w14:textId="01BECFB4"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64A34FDE" w14:textId="16F2D7F3" w:rsidR="00DF20BB" w:rsidRPr="00DF20BB" w:rsidRDefault="00DF20BB" w:rsidP="00DF20BB">
            <w:pPr>
              <w:pStyle w:val="TAL"/>
              <w:rPr>
                <w:sz w:val="16"/>
                <w:szCs w:val="16"/>
              </w:rPr>
            </w:pPr>
            <w:r w:rsidRPr="00DF20BB">
              <w:rPr>
                <w:sz w:val="16"/>
                <w:szCs w:val="16"/>
              </w:rPr>
              <w:t>RP-250596</w:t>
            </w:r>
          </w:p>
        </w:tc>
        <w:tc>
          <w:tcPr>
            <w:tcW w:w="567" w:type="dxa"/>
            <w:tcBorders>
              <w:top w:val="single" w:sz="4" w:space="0" w:color="auto"/>
              <w:bottom w:val="single" w:sz="4" w:space="0" w:color="auto"/>
            </w:tcBorders>
            <w:shd w:val="solid" w:color="FFFFFF" w:fill="auto"/>
          </w:tcPr>
          <w:p w14:paraId="683BD72E" w14:textId="269888F9" w:rsidR="00DF20BB" w:rsidRPr="00DF20BB" w:rsidRDefault="00DF20BB" w:rsidP="00DF20BB">
            <w:pPr>
              <w:pStyle w:val="TAC"/>
              <w:rPr>
                <w:sz w:val="16"/>
                <w:szCs w:val="16"/>
              </w:rPr>
            </w:pPr>
            <w:r w:rsidRPr="00DF20BB">
              <w:rPr>
                <w:sz w:val="16"/>
                <w:szCs w:val="16"/>
              </w:rPr>
              <w:t>2624</w:t>
            </w:r>
          </w:p>
        </w:tc>
        <w:tc>
          <w:tcPr>
            <w:tcW w:w="425" w:type="dxa"/>
            <w:tcBorders>
              <w:top w:val="single" w:sz="4" w:space="0" w:color="auto"/>
              <w:bottom w:val="single" w:sz="4" w:space="0" w:color="auto"/>
            </w:tcBorders>
            <w:shd w:val="solid" w:color="FFFFFF" w:fill="auto"/>
          </w:tcPr>
          <w:p w14:paraId="5ABAF04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09FC0B5" w14:textId="44CB77D9"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1BB0CA74" w14:textId="46E66067" w:rsidR="00DF20BB" w:rsidRPr="00DF20BB" w:rsidRDefault="00DF20BB" w:rsidP="00DF20BB">
            <w:pPr>
              <w:pStyle w:val="TAL"/>
              <w:keepNext w:val="0"/>
              <w:rPr>
                <w:sz w:val="16"/>
                <w:szCs w:val="16"/>
              </w:rPr>
            </w:pPr>
            <w:r w:rsidRPr="00DF20BB">
              <w:rPr>
                <w:sz w:val="16"/>
                <w:szCs w:val="16"/>
              </w:rPr>
              <w:t>(NR_RF_TxD-Core) Replacement of dual Tx with 2Tx and single Tx with 1Tx</w:t>
            </w:r>
          </w:p>
        </w:tc>
        <w:tc>
          <w:tcPr>
            <w:tcW w:w="708" w:type="dxa"/>
            <w:tcBorders>
              <w:top w:val="single" w:sz="4" w:space="0" w:color="auto"/>
              <w:bottom w:val="single" w:sz="4" w:space="0" w:color="auto"/>
            </w:tcBorders>
            <w:shd w:val="solid" w:color="FFFFFF" w:fill="auto"/>
          </w:tcPr>
          <w:p w14:paraId="685390CA" w14:textId="3D1ECA6D" w:rsidR="00DF20BB" w:rsidRPr="008740F7" w:rsidRDefault="00DF20BB" w:rsidP="00DF20BB">
            <w:pPr>
              <w:pStyle w:val="TAC"/>
              <w:keepNext w:val="0"/>
              <w:rPr>
                <w:sz w:val="16"/>
                <w:szCs w:val="16"/>
              </w:rPr>
            </w:pPr>
            <w:r>
              <w:rPr>
                <w:sz w:val="16"/>
                <w:szCs w:val="16"/>
              </w:rPr>
              <w:t>18.9.0</w:t>
            </w:r>
          </w:p>
        </w:tc>
      </w:tr>
      <w:tr w:rsidR="00DF20BB" w:rsidRPr="00BC078D" w14:paraId="478A21E4" w14:textId="77777777" w:rsidTr="007A3FA6">
        <w:trPr>
          <w:jc w:val="center"/>
        </w:trPr>
        <w:tc>
          <w:tcPr>
            <w:tcW w:w="800" w:type="dxa"/>
            <w:tcBorders>
              <w:top w:val="single" w:sz="4" w:space="0" w:color="auto"/>
              <w:bottom w:val="single" w:sz="4" w:space="0" w:color="auto"/>
            </w:tcBorders>
            <w:shd w:val="solid" w:color="FFFFFF" w:fill="auto"/>
          </w:tcPr>
          <w:p w14:paraId="464BFAC2" w14:textId="1032D4B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BDFC7AE" w14:textId="0916CC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2FC4AF0" w14:textId="7D534437"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23D37BE2" w14:textId="4CC18CEF" w:rsidR="00DF20BB" w:rsidRPr="00DF20BB" w:rsidRDefault="00DF20BB" w:rsidP="00DF20BB">
            <w:pPr>
              <w:pStyle w:val="TAC"/>
              <w:rPr>
                <w:sz w:val="16"/>
                <w:szCs w:val="16"/>
              </w:rPr>
            </w:pPr>
            <w:r w:rsidRPr="00DF20BB">
              <w:rPr>
                <w:sz w:val="16"/>
                <w:szCs w:val="16"/>
              </w:rPr>
              <w:t>2627</w:t>
            </w:r>
          </w:p>
        </w:tc>
        <w:tc>
          <w:tcPr>
            <w:tcW w:w="425" w:type="dxa"/>
            <w:tcBorders>
              <w:top w:val="single" w:sz="4" w:space="0" w:color="auto"/>
              <w:bottom w:val="single" w:sz="4" w:space="0" w:color="auto"/>
            </w:tcBorders>
            <w:shd w:val="solid" w:color="FFFFFF" w:fill="auto"/>
          </w:tcPr>
          <w:p w14:paraId="0344446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D00EFD8" w14:textId="3848832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7FE15CD" w14:textId="0F0D1807" w:rsidR="00DF20BB" w:rsidRPr="00DF20BB" w:rsidRDefault="00DF20BB" w:rsidP="00DF20BB">
            <w:pPr>
              <w:pStyle w:val="TAL"/>
              <w:keepNext w:val="0"/>
              <w:rPr>
                <w:sz w:val="16"/>
                <w:szCs w:val="16"/>
              </w:rPr>
            </w:pPr>
            <w:r w:rsidRPr="00DF20BB">
              <w:rPr>
                <w:sz w:val="16"/>
                <w:szCs w:val="16"/>
              </w:rPr>
              <w:t>(NR_SL_enh2-Core) CR to 38.101-1 Rel-18 Cat-F for 7.6E.3.1A Out-of-band blocking for Sidelink CA</w:t>
            </w:r>
          </w:p>
        </w:tc>
        <w:tc>
          <w:tcPr>
            <w:tcW w:w="708" w:type="dxa"/>
            <w:tcBorders>
              <w:top w:val="single" w:sz="4" w:space="0" w:color="auto"/>
              <w:bottom w:val="single" w:sz="4" w:space="0" w:color="auto"/>
            </w:tcBorders>
            <w:shd w:val="solid" w:color="FFFFFF" w:fill="auto"/>
          </w:tcPr>
          <w:p w14:paraId="49972C45" w14:textId="42072E1E" w:rsidR="00DF20BB" w:rsidRPr="008740F7" w:rsidRDefault="00DF20BB" w:rsidP="00DF20BB">
            <w:pPr>
              <w:pStyle w:val="TAC"/>
              <w:keepNext w:val="0"/>
              <w:rPr>
                <w:sz w:val="16"/>
                <w:szCs w:val="16"/>
              </w:rPr>
            </w:pPr>
            <w:r>
              <w:rPr>
                <w:sz w:val="16"/>
                <w:szCs w:val="16"/>
              </w:rPr>
              <w:t>18.9.0</w:t>
            </w:r>
          </w:p>
        </w:tc>
      </w:tr>
      <w:tr w:rsidR="00DF20BB" w:rsidRPr="00BC078D" w14:paraId="30914BBA" w14:textId="77777777" w:rsidTr="007A3FA6">
        <w:trPr>
          <w:jc w:val="center"/>
        </w:trPr>
        <w:tc>
          <w:tcPr>
            <w:tcW w:w="800" w:type="dxa"/>
            <w:tcBorders>
              <w:top w:val="single" w:sz="4" w:space="0" w:color="auto"/>
              <w:bottom w:val="single" w:sz="4" w:space="0" w:color="auto"/>
            </w:tcBorders>
            <w:shd w:val="solid" w:color="FFFFFF" w:fill="auto"/>
          </w:tcPr>
          <w:p w14:paraId="194304F7" w14:textId="4AB3AD7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22491A" w14:textId="6A12D505"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D5B4E54" w14:textId="7E6CE1FF" w:rsidR="00DF20BB" w:rsidRPr="00DF20BB" w:rsidRDefault="00DF20BB" w:rsidP="00DF20BB">
            <w:pPr>
              <w:pStyle w:val="TAL"/>
              <w:rPr>
                <w:sz w:val="16"/>
                <w:szCs w:val="16"/>
              </w:rPr>
            </w:pPr>
            <w:r w:rsidRPr="00DF20BB">
              <w:rPr>
                <w:sz w:val="16"/>
                <w:szCs w:val="16"/>
              </w:rPr>
              <w:t>RP-250595</w:t>
            </w:r>
          </w:p>
        </w:tc>
        <w:tc>
          <w:tcPr>
            <w:tcW w:w="567" w:type="dxa"/>
            <w:tcBorders>
              <w:top w:val="single" w:sz="4" w:space="0" w:color="auto"/>
              <w:bottom w:val="single" w:sz="4" w:space="0" w:color="auto"/>
            </w:tcBorders>
            <w:shd w:val="solid" w:color="FFFFFF" w:fill="auto"/>
          </w:tcPr>
          <w:p w14:paraId="22D8A4DD" w14:textId="50DBDF82" w:rsidR="00DF20BB" w:rsidRPr="00DF20BB" w:rsidRDefault="00DF20BB" w:rsidP="00DF20BB">
            <w:pPr>
              <w:pStyle w:val="TAC"/>
              <w:rPr>
                <w:sz w:val="16"/>
                <w:szCs w:val="16"/>
              </w:rPr>
            </w:pPr>
            <w:r w:rsidRPr="00DF20BB">
              <w:rPr>
                <w:sz w:val="16"/>
                <w:szCs w:val="16"/>
              </w:rPr>
              <w:t>2660</w:t>
            </w:r>
          </w:p>
        </w:tc>
        <w:tc>
          <w:tcPr>
            <w:tcW w:w="425" w:type="dxa"/>
            <w:tcBorders>
              <w:top w:val="single" w:sz="4" w:space="0" w:color="auto"/>
              <w:bottom w:val="single" w:sz="4" w:space="0" w:color="auto"/>
            </w:tcBorders>
            <w:shd w:val="solid" w:color="FFFFFF" w:fill="auto"/>
          </w:tcPr>
          <w:p w14:paraId="6C397C8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46B9432" w14:textId="1E1A597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E2128E4" w14:textId="045F7866" w:rsidR="00DF20BB" w:rsidRPr="00DF20BB" w:rsidRDefault="00DF20BB" w:rsidP="00DF20BB">
            <w:pPr>
              <w:pStyle w:val="TAL"/>
              <w:keepNext w:val="0"/>
              <w:rPr>
                <w:sz w:val="16"/>
                <w:szCs w:val="16"/>
              </w:rPr>
            </w:pPr>
            <w:r w:rsidRPr="00DF20BB">
              <w:rPr>
                <w:sz w:val="16"/>
                <w:szCs w:val="16"/>
              </w:rPr>
              <w:t>(NR_RAIL_EU_900MHz, NR_UAV) CR to TS 38101-1 - Wrong references</w:t>
            </w:r>
          </w:p>
        </w:tc>
        <w:tc>
          <w:tcPr>
            <w:tcW w:w="708" w:type="dxa"/>
            <w:tcBorders>
              <w:top w:val="single" w:sz="4" w:space="0" w:color="auto"/>
              <w:bottom w:val="single" w:sz="4" w:space="0" w:color="auto"/>
            </w:tcBorders>
            <w:shd w:val="solid" w:color="FFFFFF" w:fill="auto"/>
          </w:tcPr>
          <w:p w14:paraId="392A8DDE" w14:textId="75150A76" w:rsidR="00DF20BB" w:rsidRPr="008740F7" w:rsidRDefault="00DF20BB" w:rsidP="00DF20BB">
            <w:pPr>
              <w:pStyle w:val="TAC"/>
              <w:keepNext w:val="0"/>
              <w:rPr>
                <w:sz w:val="16"/>
                <w:szCs w:val="16"/>
              </w:rPr>
            </w:pPr>
            <w:r>
              <w:rPr>
                <w:sz w:val="16"/>
                <w:szCs w:val="16"/>
              </w:rPr>
              <w:t>18.9.0</w:t>
            </w:r>
          </w:p>
        </w:tc>
      </w:tr>
      <w:tr w:rsidR="00DF20BB" w:rsidRPr="00BC078D" w14:paraId="685ADE12" w14:textId="77777777" w:rsidTr="007A3FA6">
        <w:trPr>
          <w:jc w:val="center"/>
        </w:trPr>
        <w:tc>
          <w:tcPr>
            <w:tcW w:w="800" w:type="dxa"/>
            <w:tcBorders>
              <w:top w:val="single" w:sz="4" w:space="0" w:color="auto"/>
              <w:bottom w:val="single" w:sz="4" w:space="0" w:color="auto"/>
            </w:tcBorders>
            <w:shd w:val="solid" w:color="FFFFFF" w:fill="auto"/>
          </w:tcPr>
          <w:p w14:paraId="5112DC63" w14:textId="6F830764"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B9D962F" w14:textId="10BF7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7976935" w14:textId="3226E2C2" w:rsidR="00DF20BB" w:rsidRPr="00DF20BB" w:rsidRDefault="00DF20BB" w:rsidP="00DF20BB">
            <w:pPr>
              <w:pStyle w:val="TAL"/>
              <w:rPr>
                <w:sz w:val="16"/>
                <w:szCs w:val="16"/>
              </w:rPr>
            </w:pPr>
            <w:r w:rsidRPr="00DF20BB">
              <w:rPr>
                <w:sz w:val="16"/>
                <w:szCs w:val="16"/>
              </w:rPr>
              <w:t>RP-250603</w:t>
            </w:r>
          </w:p>
        </w:tc>
        <w:tc>
          <w:tcPr>
            <w:tcW w:w="567" w:type="dxa"/>
            <w:tcBorders>
              <w:top w:val="single" w:sz="4" w:space="0" w:color="auto"/>
              <w:bottom w:val="single" w:sz="4" w:space="0" w:color="auto"/>
            </w:tcBorders>
            <w:shd w:val="solid" w:color="FFFFFF" w:fill="auto"/>
          </w:tcPr>
          <w:p w14:paraId="16ABF1D2" w14:textId="73E7F363" w:rsidR="00DF20BB" w:rsidRPr="00DF20BB" w:rsidRDefault="00DF20BB" w:rsidP="00DF20BB">
            <w:pPr>
              <w:pStyle w:val="TAC"/>
              <w:rPr>
                <w:sz w:val="16"/>
                <w:szCs w:val="16"/>
              </w:rPr>
            </w:pPr>
            <w:r w:rsidRPr="00DF20BB">
              <w:rPr>
                <w:sz w:val="16"/>
                <w:szCs w:val="16"/>
              </w:rPr>
              <w:t>2665</w:t>
            </w:r>
          </w:p>
        </w:tc>
        <w:tc>
          <w:tcPr>
            <w:tcW w:w="425" w:type="dxa"/>
            <w:tcBorders>
              <w:top w:val="single" w:sz="4" w:space="0" w:color="auto"/>
              <w:bottom w:val="single" w:sz="4" w:space="0" w:color="auto"/>
            </w:tcBorders>
            <w:shd w:val="solid" w:color="FFFFFF" w:fill="auto"/>
          </w:tcPr>
          <w:p w14:paraId="5D68B76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15514B35" w14:textId="24711B25"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ABEE0BB" w14:textId="5D9A88D7" w:rsidR="00DF20BB" w:rsidRPr="00DF20BB" w:rsidRDefault="00DF20BB" w:rsidP="00DF20BB">
            <w:pPr>
              <w:pStyle w:val="TAL"/>
              <w:keepNext w:val="0"/>
              <w:rPr>
                <w:sz w:val="16"/>
                <w:szCs w:val="16"/>
              </w:rPr>
            </w:pPr>
            <w:r w:rsidRPr="00DF20BB">
              <w:rPr>
                <w:sz w:val="16"/>
                <w:szCs w:val="16"/>
              </w:rPr>
              <w:t>(  NR_MC_enh-Core) Correct the capability name for Tx switching</w:t>
            </w:r>
          </w:p>
        </w:tc>
        <w:tc>
          <w:tcPr>
            <w:tcW w:w="708" w:type="dxa"/>
            <w:tcBorders>
              <w:top w:val="single" w:sz="4" w:space="0" w:color="auto"/>
              <w:bottom w:val="single" w:sz="4" w:space="0" w:color="auto"/>
            </w:tcBorders>
            <w:shd w:val="solid" w:color="FFFFFF" w:fill="auto"/>
          </w:tcPr>
          <w:p w14:paraId="37C053C7" w14:textId="6593A19F" w:rsidR="00DF20BB" w:rsidRPr="008740F7" w:rsidRDefault="00DF20BB" w:rsidP="00DF20BB">
            <w:pPr>
              <w:pStyle w:val="TAC"/>
              <w:keepNext w:val="0"/>
              <w:rPr>
                <w:sz w:val="16"/>
                <w:szCs w:val="16"/>
              </w:rPr>
            </w:pPr>
            <w:r>
              <w:rPr>
                <w:sz w:val="16"/>
                <w:szCs w:val="16"/>
              </w:rPr>
              <w:t>18.9.0</w:t>
            </w:r>
          </w:p>
        </w:tc>
      </w:tr>
      <w:tr w:rsidR="00DF20BB" w:rsidRPr="00BC078D" w14:paraId="4642365F" w14:textId="77777777" w:rsidTr="007A3FA6">
        <w:trPr>
          <w:jc w:val="center"/>
        </w:trPr>
        <w:tc>
          <w:tcPr>
            <w:tcW w:w="800" w:type="dxa"/>
            <w:tcBorders>
              <w:top w:val="single" w:sz="4" w:space="0" w:color="auto"/>
              <w:bottom w:val="single" w:sz="4" w:space="0" w:color="auto"/>
            </w:tcBorders>
            <w:shd w:val="solid" w:color="FFFFFF" w:fill="auto"/>
          </w:tcPr>
          <w:p w14:paraId="01063E25" w14:textId="1CD3B432"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78AD09B" w14:textId="00B4A35B"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371A8DE" w14:textId="18D5EE57"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4A683ACB" w14:textId="222B2FC9" w:rsidR="00DF20BB" w:rsidRPr="00DF20BB" w:rsidRDefault="00DF20BB" w:rsidP="00DF20BB">
            <w:pPr>
              <w:pStyle w:val="TAC"/>
              <w:rPr>
                <w:sz w:val="16"/>
                <w:szCs w:val="16"/>
              </w:rPr>
            </w:pPr>
            <w:r w:rsidRPr="00DF20BB">
              <w:rPr>
                <w:sz w:val="16"/>
                <w:szCs w:val="16"/>
              </w:rPr>
              <w:t>2677</w:t>
            </w:r>
          </w:p>
        </w:tc>
        <w:tc>
          <w:tcPr>
            <w:tcW w:w="425" w:type="dxa"/>
            <w:tcBorders>
              <w:top w:val="single" w:sz="4" w:space="0" w:color="auto"/>
              <w:bottom w:val="single" w:sz="4" w:space="0" w:color="auto"/>
            </w:tcBorders>
            <w:shd w:val="solid" w:color="FFFFFF" w:fill="auto"/>
          </w:tcPr>
          <w:p w14:paraId="1BA4580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0AD22664" w14:textId="6DD50796"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B178AFE" w14:textId="0C808B42" w:rsidR="00DF20BB" w:rsidRPr="00DF20BB" w:rsidRDefault="00DF20BB" w:rsidP="00DF20BB">
            <w:pPr>
              <w:pStyle w:val="TAL"/>
              <w:keepNext w:val="0"/>
              <w:rPr>
                <w:sz w:val="16"/>
                <w:szCs w:val="16"/>
              </w:rPr>
            </w:pPr>
            <w:r w:rsidRPr="00DF20BB">
              <w:rPr>
                <w:sz w:val="16"/>
                <w:szCs w:val="16"/>
              </w:rPr>
              <w:t>Corrections to Harmonic Mixing UL allocations</w:t>
            </w:r>
          </w:p>
        </w:tc>
        <w:tc>
          <w:tcPr>
            <w:tcW w:w="708" w:type="dxa"/>
            <w:tcBorders>
              <w:top w:val="single" w:sz="4" w:space="0" w:color="auto"/>
              <w:bottom w:val="single" w:sz="4" w:space="0" w:color="auto"/>
            </w:tcBorders>
            <w:shd w:val="solid" w:color="FFFFFF" w:fill="auto"/>
          </w:tcPr>
          <w:p w14:paraId="113C02C0" w14:textId="755BF932" w:rsidR="00DF20BB" w:rsidRPr="008740F7" w:rsidRDefault="00DF20BB" w:rsidP="00DF20BB">
            <w:pPr>
              <w:pStyle w:val="TAC"/>
              <w:keepNext w:val="0"/>
              <w:rPr>
                <w:sz w:val="16"/>
                <w:szCs w:val="16"/>
              </w:rPr>
            </w:pPr>
            <w:r>
              <w:rPr>
                <w:sz w:val="16"/>
                <w:szCs w:val="16"/>
              </w:rPr>
              <w:t>18.9.0</w:t>
            </w:r>
          </w:p>
        </w:tc>
      </w:tr>
      <w:tr w:rsidR="00DF20BB" w:rsidRPr="00BC078D" w14:paraId="4C9F26B4" w14:textId="77777777" w:rsidTr="00F051AC">
        <w:trPr>
          <w:jc w:val="center"/>
        </w:trPr>
        <w:tc>
          <w:tcPr>
            <w:tcW w:w="800" w:type="dxa"/>
            <w:tcBorders>
              <w:top w:val="single" w:sz="4" w:space="0" w:color="auto"/>
              <w:bottom w:val="single" w:sz="4" w:space="0" w:color="auto"/>
            </w:tcBorders>
            <w:shd w:val="solid" w:color="FFFFFF" w:fill="auto"/>
          </w:tcPr>
          <w:p w14:paraId="6FFA1930" w14:textId="2CEB8E96"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8A545D0" w14:textId="63C9D0A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77434AD" w14:textId="62254C7B" w:rsidR="00DF20BB" w:rsidRPr="00DF20BB" w:rsidRDefault="00DF20BB" w:rsidP="00DF20BB">
            <w:pPr>
              <w:pStyle w:val="TAL"/>
              <w:rPr>
                <w:sz w:val="16"/>
                <w:szCs w:val="16"/>
              </w:rPr>
            </w:pPr>
            <w:r w:rsidRPr="00DF20BB">
              <w:rPr>
                <w:sz w:val="16"/>
                <w:szCs w:val="16"/>
              </w:rPr>
              <w:t>RP-250599</w:t>
            </w:r>
          </w:p>
        </w:tc>
        <w:tc>
          <w:tcPr>
            <w:tcW w:w="567" w:type="dxa"/>
            <w:tcBorders>
              <w:top w:val="single" w:sz="4" w:space="0" w:color="auto"/>
              <w:bottom w:val="single" w:sz="4" w:space="0" w:color="auto"/>
            </w:tcBorders>
            <w:shd w:val="solid" w:color="FFFFFF" w:fill="auto"/>
          </w:tcPr>
          <w:p w14:paraId="30158AD8" w14:textId="2090EFF8" w:rsidR="00DF20BB" w:rsidRPr="00DF20BB" w:rsidRDefault="00DF20BB" w:rsidP="00DF20BB">
            <w:pPr>
              <w:pStyle w:val="TAC"/>
              <w:rPr>
                <w:sz w:val="16"/>
                <w:szCs w:val="16"/>
              </w:rPr>
            </w:pPr>
            <w:r w:rsidRPr="00DF20BB">
              <w:rPr>
                <w:sz w:val="16"/>
                <w:szCs w:val="16"/>
              </w:rPr>
              <w:t>2682</w:t>
            </w:r>
          </w:p>
        </w:tc>
        <w:tc>
          <w:tcPr>
            <w:tcW w:w="425" w:type="dxa"/>
            <w:tcBorders>
              <w:top w:val="single" w:sz="4" w:space="0" w:color="auto"/>
              <w:bottom w:val="single" w:sz="4" w:space="0" w:color="auto"/>
            </w:tcBorders>
            <w:shd w:val="solid" w:color="FFFFFF" w:fill="auto"/>
          </w:tcPr>
          <w:p w14:paraId="457C4A93"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C45B587" w14:textId="7352B4EA"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2951EADD" w14:textId="3A6B0CB6" w:rsidR="00DF20BB" w:rsidRPr="00DF20BB" w:rsidRDefault="00DF20BB" w:rsidP="00DF20BB">
            <w:pPr>
              <w:pStyle w:val="TAL"/>
              <w:keepNext w:val="0"/>
              <w:rPr>
                <w:sz w:val="16"/>
                <w:szCs w:val="16"/>
              </w:rPr>
            </w:pPr>
            <w:r w:rsidRPr="00DF20BB">
              <w:rPr>
                <w:sz w:val="16"/>
                <w:szCs w:val="16"/>
              </w:rPr>
              <w:t>(HPUE_NR_FR1_FDD_R18) CR for TS 38.101-1 to clarify A-MPR for NS_43</w:t>
            </w:r>
          </w:p>
        </w:tc>
        <w:tc>
          <w:tcPr>
            <w:tcW w:w="708" w:type="dxa"/>
            <w:tcBorders>
              <w:top w:val="single" w:sz="4" w:space="0" w:color="auto"/>
              <w:bottom w:val="single" w:sz="4" w:space="0" w:color="auto"/>
            </w:tcBorders>
            <w:shd w:val="solid" w:color="FFFFFF" w:fill="auto"/>
          </w:tcPr>
          <w:p w14:paraId="46ABEC90" w14:textId="1B886827" w:rsidR="00DF20BB" w:rsidRPr="008740F7" w:rsidRDefault="00DF20BB" w:rsidP="00DF20BB">
            <w:pPr>
              <w:pStyle w:val="TAC"/>
              <w:keepNext w:val="0"/>
              <w:rPr>
                <w:sz w:val="16"/>
                <w:szCs w:val="16"/>
              </w:rPr>
            </w:pPr>
            <w:r>
              <w:rPr>
                <w:sz w:val="16"/>
                <w:szCs w:val="16"/>
              </w:rPr>
              <w:t>18.9.0</w:t>
            </w:r>
          </w:p>
        </w:tc>
      </w:tr>
      <w:tr w:rsidR="00DF20BB" w:rsidRPr="00BC078D" w14:paraId="0D1075E8" w14:textId="77777777" w:rsidTr="00F051AC">
        <w:trPr>
          <w:jc w:val="center"/>
        </w:trPr>
        <w:tc>
          <w:tcPr>
            <w:tcW w:w="800" w:type="dxa"/>
            <w:tcBorders>
              <w:top w:val="single" w:sz="4" w:space="0" w:color="auto"/>
              <w:bottom w:val="single" w:sz="4" w:space="0" w:color="auto"/>
            </w:tcBorders>
            <w:shd w:val="solid" w:color="FFFFFF" w:fill="auto"/>
          </w:tcPr>
          <w:p w14:paraId="4A2A3215" w14:textId="5055A86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FD030CF" w14:textId="012AA64E"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0ED6599" w14:textId="4BF3F275"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2E5F3D61" w14:textId="46F35B36" w:rsidR="00DF20BB" w:rsidRPr="00DF20BB" w:rsidRDefault="00DF20BB" w:rsidP="00DF20BB">
            <w:pPr>
              <w:pStyle w:val="TAC"/>
              <w:rPr>
                <w:sz w:val="16"/>
                <w:szCs w:val="16"/>
              </w:rPr>
            </w:pPr>
            <w:r w:rsidRPr="00DF20BB">
              <w:rPr>
                <w:sz w:val="16"/>
                <w:szCs w:val="16"/>
              </w:rPr>
              <w:t>2685</w:t>
            </w:r>
          </w:p>
        </w:tc>
        <w:tc>
          <w:tcPr>
            <w:tcW w:w="425" w:type="dxa"/>
            <w:tcBorders>
              <w:top w:val="single" w:sz="4" w:space="0" w:color="auto"/>
              <w:bottom w:val="single" w:sz="4" w:space="0" w:color="auto"/>
            </w:tcBorders>
            <w:shd w:val="solid" w:color="FFFFFF" w:fill="auto"/>
          </w:tcPr>
          <w:p w14:paraId="16C27ED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3E87EF54" w14:textId="00FEF72B"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7FF55213" w14:textId="37D382A0" w:rsidR="00DF20BB" w:rsidRPr="00DF20BB" w:rsidRDefault="00DF20BB" w:rsidP="00DF20BB">
            <w:pPr>
              <w:pStyle w:val="TAL"/>
              <w:keepNext w:val="0"/>
              <w:rPr>
                <w:sz w:val="16"/>
                <w:szCs w:val="16"/>
              </w:rPr>
            </w:pPr>
            <w:r w:rsidRPr="00DF20BB">
              <w:rPr>
                <w:sz w:val="16"/>
                <w:szCs w:val="16"/>
              </w:rPr>
              <w:t>(HPUE_FR1_TDD_NR_CADC_SUL_R18-Core) Corrections on single uplink carrier for inter-band CA configurations</w:t>
            </w:r>
          </w:p>
        </w:tc>
        <w:tc>
          <w:tcPr>
            <w:tcW w:w="708" w:type="dxa"/>
            <w:tcBorders>
              <w:top w:val="single" w:sz="4" w:space="0" w:color="auto"/>
              <w:bottom w:val="single" w:sz="4" w:space="0" w:color="auto"/>
            </w:tcBorders>
            <w:shd w:val="solid" w:color="FFFFFF" w:fill="auto"/>
          </w:tcPr>
          <w:p w14:paraId="015AA249" w14:textId="676C29A2" w:rsidR="00DF20BB" w:rsidRPr="008740F7" w:rsidRDefault="00DF20BB" w:rsidP="00DF20BB">
            <w:pPr>
              <w:pStyle w:val="TAC"/>
              <w:keepNext w:val="0"/>
              <w:rPr>
                <w:sz w:val="16"/>
                <w:szCs w:val="16"/>
              </w:rPr>
            </w:pPr>
            <w:r>
              <w:rPr>
                <w:sz w:val="16"/>
                <w:szCs w:val="16"/>
              </w:rPr>
              <w:t>18.9.0</w:t>
            </w:r>
          </w:p>
        </w:tc>
      </w:tr>
      <w:tr w:rsidR="00DF20BB" w:rsidRPr="00BC078D" w14:paraId="1F45AC6F" w14:textId="77777777" w:rsidTr="00F051AC">
        <w:trPr>
          <w:jc w:val="center"/>
        </w:trPr>
        <w:tc>
          <w:tcPr>
            <w:tcW w:w="800" w:type="dxa"/>
            <w:tcBorders>
              <w:top w:val="single" w:sz="4" w:space="0" w:color="auto"/>
              <w:bottom w:val="single" w:sz="4" w:space="0" w:color="auto"/>
            </w:tcBorders>
            <w:shd w:val="solid" w:color="FFFFFF" w:fill="auto"/>
          </w:tcPr>
          <w:p w14:paraId="196EF553" w14:textId="5C3AAFD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0C63350" w14:textId="52798D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EAB6CD0" w14:textId="68A9624B"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717A3EDA" w14:textId="505CEA36" w:rsidR="00DF20BB" w:rsidRPr="00DF20BB" w:rsidRDefault="00DF20BB" w:rsidP="00DF20BB">
            <w:pPr>
              <w:pStyle w:val="TAC"/>
              <w:rPr>
                <w:sz w:val="16"/>
                <w:szCs w:val="16"/>
              </w:rPr>
            </w:pPr>
            <w:r w:rsidRPr="00DF20BB">
              <w:rPr>
                <w:sz w:val="16"/>
                <w:szCs w:val="16"/>
              </w:rPr>
              <w:t>2687</w:t>
            </w:r>
          </w:p>
        </w:tc>
        <w:tc>
          <w:tcPr>
            <w:tcW w:w="425" w:type="dxa"/>
            <w:tcBorders>
              <w:top w:val="single" w:sz="4" w:space="0" w:color="auto"/>
              <w:bottom w:val="single" w:sz="4" w:space="0" w:color="auto"/>
            </w:tcBorders>
            <w:shd w:val="solid" w:color="FFFFFF" w:fill="auto"/>
          </w:tcPr>
          <w:p w14:paraId="79CA227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99E176" w14:textId="1791FF4D"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6B53CB" w14:textId="48470C2A" w:rsidR="00DF20BB" w:rsidRPr="00DF20BB" w:rsidRDefault="00DF20BB" w:rsidP="00DF20BB">
            <w:pPr>
              <w:pStyle w:val="TAL"/>
              <w:keepNext w:val="0"/>
              <w:rPr>
                <w:sz w:val="16"/>
                <w:szCs w:val="16"/>
              </w:rPr>
            </w:pPr>
            <w:r w:rsidRPr="00DF20BB">
              <w:rPr>
                <w:sz w:val="16"/>
                <w:szCs w:val="16"/>
              </w:rPr>
              <w:t>(NR_CADC_R18_2BDL_xBUL-Core) Corrections on inter-band CA reference sensitivity due to intermodulation interference</w:t>
            </w:r>
          </w:p>
        </w:tc>
        <w:tc>
          <w:tcPr>
            <w:tcW w:w="708" w:type="dxa"/>
            <w:tcBorders>
              <w:top w:val="single" w:sz="4" w:space="0" w:color="auto"/>
              <w:bottom w:val="single" w:sz="4" w:space="0" w:color="auto"/>
            </w:tcBorders>
            <w:shd w:val="solid" w:color="FFFFFF" w:fill="auto"/>
          </w:tcPr>
          <w:p w14:paraId="1C7A6A1D" w14:textId="4551647C" w:rsidR="00DF20BB" w:rsidRPr="008740F7" w:rsidRDefault="00DF20BB" w:rsidP="00DF20BB">
            <w:pPr>
              <w:pStyle w:val="TAC"/>
              <w:keepNext w:val="0"/>
              <w:rPr>
                <w:sz w:val="16"/>
                <w:szCs w:val="16"/>
              </w:rPr>
            </w:pPr>
            <w:r>
              <w:rPr>
                <w:sz w:val="16"/>
                <w:szCs w:val="16"/>
              </w:rPr>
              <w:t>18.9.0</w:t>
            </w:r>
          </w:p>
        </w:tc>
      </w:tr>
      <w:tr w:rsidR="00DF20BB" w:rsidRPr="00BC078D" w14:paraId="6785A453" w14:textId="77777777" w:rsidTr="00F051AC">
        <w:trPr>
          <w:jc w:val="center"/>
        </w:trPr>
        <w:tc>
          <w:tcPr>
            <w:tcW w:w="800" w:type="dxa"/>
            <w:tcBorders>
              <w:top w:val="single" w:sz="4" w:space="0" w:color="auto"/>
              <w:bottom w:val="single" w:sz="4" w:space="0" w:color="auto"/>
            </w:tcBorders>
            <w:shd w:val="solid" w:color="FFFFFF" w:fill="auto"/>
          </w:tcPr>
          <w:p w14:paraId="4EF4E641" w14:textId="1C3A037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43233D7" w14:textId="78A4DB9A"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34FB8BFC" w14:textId="452CD7C0"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313603F6" w14:textId="56FBD835" w:rsidR="00DF20BB" w:rsidRPr="00DF20BB" w:rsidRDefault="00DF20BB" w:rsidP="00DF20BB">
            <w:pPr>
              <w:pStyle w:val="TAC"/>
              <w:rPr>
                <w:sz w:val="16"/>
                <w:szCs w:val="16"/>
              </w:rPr>
            </w:pPr>
            <w:r w:rsidRPr="00DF20BB">
              <w:rPr>
                <w:sz w:val="16"/>
                <w:szCs w:val="16"/>
              </w:rPr>
              <w:t>2689</w:t>
            </w:r>
          </w:p>
        </w:tc>
        <w:tc>
          <w:tcPr>
            <w:tcW w:w="425" w:type="dxa"/>
            <w:tcBorders>
              <w:top w:val="single" w:sz="4" w:space="0" w:color="auto"/>
              <w:bottom w:val="single" w:sz="4" w:space="0" w:color="auto"/>
            </w:tcBorders>
            <w:shd w:val="solid" w:color="FFFFFF" w:fill="auto"/>
          </w:tcPr>
          <w:p w14:paraId="0042BDCD" w14:textId="16A23BAE" w:rsidR="00DF20BB" w:rsidRPr="00DF20BB" w:rsidRDefault="00DF20BB" w:rsidP="00DF20BB">
            <w:pPr>
              <w:pStyle w:val="TAC"/>
              <w:rPr>
                <w:sz w:val="16"/>
                <w:szCs w:val="16"/>
              </w:rPr>
            </w:pPr>
            <w:r w:rsidRPr="00DF20BB">
              <w:rPr>
                <w:sz w:val="16"/>
                <w:szCs w:val="16"/>
              </w:rPr>
              <w:t>1</w:t>
            </w:r>
          </w:p>
        </w:tc>
        <w:tc>
          <w:tcPr>
            <w:tcW w:w="425" w:type="dxa"/>
            <w:tcBorders>
              <w:top w:val="single" w:sz="4" w:space="0" w:color="auto"/>
              <w:bottom w:val="single" w:sz="4" w:space="0" w:color="auto"/>
            </w:tcBorders>
            <w:shd w:val="solid" w:color="FFFFFF" w:fill="auto"/>
          </w:tcPr>
          <w:p w14:paraId="1B781540" w14:textId="68D82E31"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8D3FF6E" w14:textId="68AA9181" w:rsidR="00DF20BB" w:rsidRPr="00DF20BB" w:rsidRDefault="00DF20BB" w:rsidP="00DF20BB">
            <w:pPr>
              <w:pStyle w:val="TAL"/>
              <w:keepNext w:val="0"/>
              <w:rPr>
                <w:sz w:val="16"/>
                <w:szCs w:val="16"/>
              </w:rPr>
            </w:pPr>
            <w:r w:rsidRPr="00DF20BB">
              <w:rPr>
                <w:sz w:val="16"/>
                <w:szCs w:val="16"/>
              </w:rPr>
              <w:t>Corrections to 2 3 and 4 NR CA configuration tabels</w:t>
            </w:r>
          </w:p>
        </w:tc>
        <w:tc>
          <w:tcPr>
            <w:tcW w:w="708" w:type="dxa"/>
            <w:tcBorders>
              <w:top w:val="single" w:sz="4" w:space="0" w:color="auto"/>
              <w:bottom w:val="single" w:sz="4" w:space="0" w:color="auto"/>
            </w:tcBorders>
            <w:shd w:val="solid" w:color="FFFFFF" w:fill="auto"/>
          </w:tcPr>
          <w:p w14:paraId="27FB1C9E" w14:textId="5B0C5484" w:rsidR="00DF20BB" w:rsidRPr="008740F7" w:rsidRDefault="00DF20BB" w:rsidP="00DF20BB">
            <w:pPr>
              <w:pStyle w:val="TAC"/>
              <w:keepNext w:val="0"/>
              <w:rPr>
                <w:sz w:val="16"/>
                <w:szCs w:val="16"/>
              </w:rPr>
            </w:pPr>
            <w:r>
              <w:rPr>
                <w:sz w:val="16"/>
                <w:szCs w:val="16"/>
              </w:rPr>
              <w:t>18.9.0</w:t>
            </w:r>
          </w:p>
        </w:tc>
      </w:tr>
      <w:tr w:rsidR="00DF20BB" w:rsidRPr="00BC078D" w14:paraId="4FE5D281" w14:textId="77777777" w:rsidTr="00F051AC">
        <w:trPr>
          <w:jc w:val="center"/>
        </w:trPr>
        <w:tc>
          <w:tcPr>
            <w:tcW w:w="800" w:type="dxa"/>
            <w:tcBorders>
              <w:top w:val="single" w:sz="4" w:space="0" w:color="auto"/>
              <w:bottom w:val="single" w:sz="4" w:space="0" w:color="auto"/>
            </w:tcBorders>
            <w:shd w:val="solid" w:color="FFFFFF" w:fill="auto"/>
          </w:tcPr>
          <w:p w14:paraId="0CFDF692" w14:textId="67899330"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5E90088" w14:textId="23E0762D"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6C60B71" w14:textId="645DA7EE" w:rsidR="00DF20BB" w:rsidRPr="00DF20BB" w:rsidRDefault="00DF20BB" w:rsidP="00DF20BB">
            <w:pPr>
              <w:pStyle w:val="TAL"/>
              <w:rPr>
                <w:sz w:val="16"/>
                <w:szCs w:val="16"/>
              </w:rPr>
            </w:pPr>
            <w:r w:rsidRPr="00DF20BB">
              <w:rPr>
                <w:sz w:val="16"/>
                <w:szCs w:val="16"/>
              </w:rPr>
              <w:t>RP-250597</w:t>
            </w:r>
          </w:p>
        </w:tc>
        <w:tc>
          <w:tcPr>
            <w:tcW w:w="567" w:type="dxa"/>
            <w:tcBorders>
              <w:top w:val="single" w:sz="4" w:space="0" w:color="auto"/>
              <w:bottom w:val="single" w:sz="4" w:space="0" w:color="auto"/>
            </w:tcBorders>
            <w:shd w:val="solid" w:color="FFFFFF" w:fill="auto"/>
          </w:tcPr>
          <w:p w14:paraId="06B1C413" w14:textId="4870FF8B" w:rsidR="00DF20BB" w:rsidRPr="00DF20BB" w:rsidRDefault="00DF20BB" w:rsidP="00DF20BB">
            <w:pPr>
              <w:pStyle w:val="TAC"/>
              <w:rPr>
                <w:sz w:val="16"/>
                <w:szCs w:val="16"/>
              </w:rPr>
            </w:pPr>
            <w:r w:rsidRPr="00DF20BB">
              <w:rPr>
                <w:sz w:val="16"/>
                <w:szCs w:val="16"/>
              </w:rPr>
              <w:t>2693</w:t>
            </w:r>
          </w:p>
        </w:tc>
        <w:tc>
          <w:tcPr>
            <w:tcW w:w="425" w:type="dxa"/>
            <w:tcBorders>
              <w:top w:val="single" w:sz="4" w:space="0" w:color="auto"/>
              <w:bottom w:val="single" w:sz="4" w:space="0" w:color="auto"/>
            </w:tcBorders>
            <w:shd w:val="solid" w:color="FFFFFF" w:fill="auto"/>
          </w:tcPr>
          <w:p w14:paraId="6CBBAE1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712BA76" w14:textId="320846FF"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248848DD" w14:textId="729CF16E" w:rsidR="00DF20BB" w:rsidRPr="00DF20BB" w:rsidRDefault="00DF20BB" w:rsidP="00DF20BB">
            <w:pPr>
              <w:pStyle w:val="TAL"/>
              <w:keepNext w:val="0"/>
              <w:rPr>
                <w:sz w:val="16"/>
                <w:szCs w:val="16"/>
              </w:rPr>
            </w:pPr>
            <w:r w:rsidRPr="00DF20BB">
              <w:rPr>
                <w:sz w:val="16"/>
                <w:szCs w:val="16"/>
              </w:rPr>
              <w:t>(NR_SL_enh-Core) CR on A-MPR for NS_33 (R18)</w:t>
            </w:r>
          </w:p>
        </w:tc>
        <w:tc>
          <w:tcPr>
            <w:tcW w:w="708" w:type="dxa"/>
            <w:tcBorders>
              <w:top w:val="single" w:sz="4" w:space="0" w:color="auto"/>
              <w:bottom w:val="single" w:sz="4" w:space="0" w:color="auto"/>
            </w:tcBorders>
            <w:shd w:val="solid" w:color="FFFFFF" w:fill="auto"/>
          </w:tcPr>
          <w:p w14:paraId="1B6013D7" w14:textId="3F42025F" w:rsidR="00DF20BB" w:rsidRPr="008740F7" w:rsidRDefault="00DF20BB" w:rsidP="00DF20BB">
            <w:pPr>
              <w:pStyle w:val="TAC"/>
              <w:keepNext w:val="0"/>
              <w:rPr>
                <w:sz w:val="16"/>
                <w:szCs w:val="16"/>
              </w:rPr>
            </w:pPr>
            <w:r>
              <w:rPr>
                <w:sz w:val="16"/>
                <w:szCs w:val="16"/>
              </w:rPr>
              <w:t>18.9.0</w:t>
            </w:r>
          </w:p>
        </w:tc>
      </w:tr>
      <w:tr w:rsidR="00DF20BB" w:rsidRPr="00BC078D" w14:paraId="38EB81B1" w14:textId="77777777" w:rsidTr="00F051AC">
        <w:trPr>
          <w:jc w:val="center"/>
        </w:trPr>
        <w:tc>
          <w:tcPr>
            <w:tcW w:w="800" w:type="dxa"/>
            <w:tcBorders>
              <w:top w:val="single" w:sz="4" w:space="0" w:color="auto"/>
              <w:bottom w:val="single" w:sz="4" w:space="0" w:color="auto"/>
            </w:tcBorders>
            <w:shd w:val="solid" w:color="FFFFFF" w:fill="auto"/>
          </w:tcPr>
          <w:p w14:paraId="3EC98FEE" w14:textId="752258B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5A37AF8" w14:textId="41B333EF"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BB1704E" w14:textId="780044BA" w:rsidR="00DF20BB" w:rsidRPr="00DF20BB" w:rsidRDefault="00DF20BB" w:rsidP="00DF20BB">
            <w:pPr>
              <w:pStyle w:val="TAL"/>
              <w:rPr>
                <w:sz w:val="16"/>
                <w:szCs w:val="16"/>
              </w:rPr>
            </w:pPr>
            <w:r w:rsidRPr="00DF20BB">
              <w:rPr>
                <w:sz w:val="16"/>
                <w:szCs w:val="16"/>
              </w:rPr>
              <w:t>RP-250581</w:t>
            </w:r>
          </w:p>
        </w:tc>
        <w:tc>
          <w:tcPr>
            <w:tcW w:w="567" w:type="dxa"/>
            <w:tcBorders>
              <w:top w:val="single" w:sz="4" w:space="0" w:color="auto"/>
              <w:bottom w:val="single" w:sz="4" w:space="0" w:color="auto"/>
            </w:tcBorders>
            <w:shd w:val="solid" w:color="FFFFFF" w:fill="auto"/>
          </w:tcPr>
          <w:p w14:paraId="612E55F9" w14:textId="029873C4" w:rsidR="00DF20BB" w:rsidRPr="00DF20BB" w:rsidRDefault="00DF20BB" w:rsidP="00DF20BB">
            <w:pPr>
              <w:pStyle w:val="TAC"/>
              <w:rPr>
                <w:sz w:val="16"/>
                <w:szCs w:val="16"/>
              </w:rPr>
            </w:pPr>
            <w:r w:rsidRPr="00DF20BB">
              <w:rPr>
                <w:sz w:val="16"/>
                <w:szCs w:val="16"/>
              </w:rPr>
              <w:t>2697</w:t>
            </w:r>
          </w:p>
        </w:tc>
        <w:tc>
          <w:tcPr>
            <w:tcW w:w="425" w:type="dxa"/>
            <w:tcBorders>
              <w:top w:val="single" w:sz="4" w:space="0" w:color="auto"/>
              <w:bottom w:val="single" w:sz="4" w:space="0" w:color="auto"/>
            </w:tcBorders>
            <w:shd w:val="solid" w:color="FFFFFF" w:fill="auto"/>
          </w:tcPr>
          <w:p w14:paraId="49A5123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CB7A862" w14:textId="2D9DD27D"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0CC3957D" w14:textId="09E6F490" w:rsidR="00DF20BB" w:rsidRPr="00DF20BB" w:rsidRDefault="00DF20BB" w:rsidP="00DF20BB">
            <w:pPr>
              <w:pStyle w:val="TAL"/>
              <w:keepNext w:val="0"/>
              <w:rPr>
                <w:sz w:val="16"/>
                <w:szCs w:val="16"/>
              </w:rPr>
            </w:pPr>
            <w:r w:rsidRPr="00DF20BB">
              <w:rPr>
                <w:sz w:val="16"/>
                <w:szCs w:val="16"/>
              </w:rPr>
              <w:t>(5G_V2X_NRSL-Core) CR on SL MIMO configuration (R18)</w:t>
            </w:r>
          </w:p>
        </w:tc>
        <w:tc>
          <w:tcPr>
            <w:tcW w:w="708" w:type="dxa"/>
            <w:tcBorders>
              <w:top w:val="single" w:sz="4" w:space="0" w:color="auto"/>
              <w:bottom w:val="single" w:sz="4" w:space="0" w:color="auto"/>
            </w:tcBorders>
            <w:shd w:val="solid" w:color="FFFFFF" w:fill="auto"/>
          </w:tcPr>
          <w:p w14:paraId="464AA6BD" w14:textId="0761BF68" w:rsidR="00DF20BB" w:rsidRPr="008740F7" w:rsidRDefault="00DF20BB" w:rsidP="00DF20BB">
            <w:pPr>
              <w:pStyle w:val="TAC"/>
              <w:keepNext w:val="0"/>
              <w:rPr>
                <w:sz w:val="16"/>
                <w:szCs w:val="16"/>
              </w:rPr>
            </w:pPr>
            <w:r>
              <w:rPr>
                <w:sz w:val="16"/>
                <w:szCs w:val="16"/>
              </w:rPr>
              <w:t>18.9.0</w:t>
            </w:r>
          </w:p>
        </w:tc>
      </w:tr>
      <w:tr w:rsidR="00DF20BB" w:rsidRPr="00BC078D" w14:paraId="5FC1D2D0" w14:textId="77777777" w:rsidTr="00F051AC">
        <w:trPr>
          <w:jc w:val="center"/>
        </w:trPr>
        <w:tc>
          <w:tcPr>
            <w:tcW w:w="800" w:type="dxa"/>
            <w:tcBorders>
              <w:top w:val="single" w:sz="4" w:space="0" w:color="auto"/>
              <w:bottom w:val="single" w:sz="4" w:space="0" w:color="auto"/>
            </w:tcBorders>
            <w:shd w:val="solid" w:color="FFFFFF" w:fill="auto"/>
          </w:tcPr>
          <w:p w14:paraId="3DDB45C2" w14:textId="12DC399C"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00FF0E1" w14:textId="259AC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E98B391" w14:textId="3D5989A8"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632D949F" w14:textId="1AA0C64E" w:rsidR="00DF20BB" w:rsidRPr="00DF20BB" w:rsidRDefault="00DF20BB" w:rsidP="00DF20BB">
            <w:pPr>
              <w:pStyle w:val="TAC"/>
              <w:rPr>
                <w:sz w:val="16"/>
                <w:szCs w:val="16"/>
              </w:rPr>
            </w:pPr>
            <w:r w:rsidRPr="00DF20BB">
              <w:rPr>
                <w:sz w:val="16"/>
                <w:szCs w:val="16"/>
              </w:rPr>
              <w:t>2707</w:t>
            </w:r>
          </w:p>
        </w:tc>
        <w:tc>
          <w:tcPr>
            <w:tcW w:w="425" w:type="dxa"/>
            <w:tcBorders>
              <w:top w:val="single" w:sz="4" w:space="0" w:color="auto"/>
              <w:bottom w:val="single" w:sz="4" w:space="0" w:color="auto"/>
            </w:tcBorders>
            <w:shd w:val="solid" w:color="FFFFFF" w:fill="auto"/>
          </w:tcPr>
          <w:p w14:paraId="66AB7485"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A20D92" w14:textId="24E44DF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15EF9287" w14:textId="7C40E57E" w:rsidR="00DF20BB" w:rsidRPr="00DF20BB" w:rsidRDefault="00DF20BB" w:rsidP="00DF20BB">
            <w:pPr>
              <w:pStyle w:val="TAL"/>
              <w:keepNext w:val="0"/>
              <w:rPr>
                <w:sz w:val="16"/>
                <w:szCs w:val="16"/>
              </w:rPr>
            </w:pPr>
            <w:r w:rsidRPr="00DF20BB">
              <w:rPr>
                <w:sz w:val="16"/>
                <w:szCs w:val="16"/>
              </w:rPr>
              <w:t>(HPUE_FR1_TDD_NR_CADC_SUL_R18) Cat F CR for TS 38.101-1-i80 Corrections to PC2 harmonic MSD</w:t>
            </w:r>
          </w:p>
        </w:tc>
        <w:tc>
          <w:tcPr>
            <w:tcW w:w="708" w:type="dxa"/>
            <w:tcBorders>
              <w:top w:val="single" w:sz="4" w:space="0" w:color="auto"/>
              <w:bottom w:val="single" w:sz="4" w:space="0" w:color="auto"/>
            </w:tcBorders>
            <w:shd w:val="solid" w:color="FFFFFF" w:fill="auto"/>
          </w:tcPr>
          <w:p w14:paraId="22D4FB85" w14:textId="0F8F2EF2" w:rsidR="00DF20BB" w:rsidRPr="008740F7" w:rsidRDefault="00DF20BB" w:rsidP="00DF20BB">
            <w:pPr>
              <w:pStyle w:val="TAC"/>
              <w:keepNext w:val="0"/>
              <w:rPr>
                <w:sz w:val="16"/>
                <w:szCs w:val="16"/>
              </w:rPr>
            </w:pPr>
            <w:r>
              <w:rPr>
                <w:sz w:val="16"/>
                <w:szCs w:val="16"/>
              </w:rPr>
              <w:t>18.9.0</w:t>
            </w:r>
          </w:p>
        </w:tc>
      </w:tr>
      <w:tr w:rsidR="00DF20BB" w:rsidRPr="00BC078D" w14:paraId="6F869780" w14:textId="77777777" w:rsidTr="00F67DDE">
        <w:trPr>
          <w:jc w:val="center"/>
        </w:trPr>
        <w:tc>
          <w:tcPr>
            <w:tcW w:w="800" w:type="dxa"/>
            <w:tcBorders>
              <w:top w:val="single" w:sz="4" w:space="0" w:color="auto"/>
              <w:bottom w:val="single" w:sz="4" w:space="0" w:color="auto"/>
            </w:tcBorders>
            <w:shd w:val="solid" w:color="FFFFFF" w:fill="auto"/>
          </w:tcPr>
          <w:p w14:paraId="7E6BA49D" w14:textId="3E5FE5C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29708CF" w14:textId="7FFE396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739A4B8" w14:textId="2F02D610" w:rsidR="00DF20BB" w:rsidRPr="00DF20BB" w:rsidRDefault="00DF20BB" w:rsidP="00DF20BB">
            <w:pPr>
              <w:pStyle w:val="TAL"/>
              <w:rPr>
                <w:sz w:val="16"/>
                <w:szCs w:val="16"/>
              </w:rPr>
            </w:pPr>
            <w:r w:rsidRPr="00DF20BB">
              <w:rPr>
                <w:sz w:val="16"/>
                <w:szCs w:val="16"/>
              </w:rPr>
              <w:t>RP-250609</w:t>
            </w:r>
          </w:p>
        </w:tc>
        <w:tc>
          <w:tcPr>
            <w:tcW w:w="567" w:type="dxa"/>
            <w:tcBorders>
              <w:top w:val="single" w:sz="4" w:space="0" w:color="auto"/>
              <w:bottom w:val="single" w:sz="4" w:space="0" w:color="auto"/>
            </w:tcBorders>
            <w:shd w:val="solid" w:color="FFFFFF" w:fill="auto"/>
          </w:tcPr>
          <w:p w14:paraId="79711789" w14:textId="6590D0D4" w:rsidR="00DF20BB" w:rsidRPr="00DF20BB" w:rsidRDefault="00DF20BB" w:rsidP="00DF20BB">
            <w:pPr>
              <w:pStyle w:val="TAC"/>
              <w:rPr>
                <w:sz w:val="16"/>
                <w:szCs w:val="16"/>
              </w:rPr>
            </w:pPr>
            <w:r w:rsidRPr="00DF20BB">
              <w:rPr>
                <w:sz w:val="16"/>
                <w:szCs w:val="16"/>
              </w:rPr>
              <w:t>2716</w:t>
            </w:r>
          </w:p>
        </w:tc>
        <w:tc>
          <w:tcPr>
            <w:tcW w:w="425" w:type="dxa"/>
            <w:tcBorders>
              <w:top w:val="single" w:sz="4" w:space="0" w:color="auto"/>
              <w:bottom w:val="single" w:sz="4" w:space="0" w:color="auto"/>
            </w:tcBorders>
            <w:shd w:val="solid" w:color="FFFFFF" w:fill="auto"/>
          </w:tcPr>
          <w:p w14:paraId="02A0DAE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FF9CA2B" w14:textId="7FA840C2"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CDCB0F" w14:textId="60B100EB" w:rsidR="00DF20BB" w:rsidRPr="00DF20BB" w:rsidRDefault="00DF20BB" w:rsidP="00DF20BB">
            <w:pPr>
              <w:pStyle w:val="TAL"/>
              <w:keepNext w:val="0"/>
              <w:rPr>
                <w:sz w:val="16"/>
                <w:szCs w:val="16"/>
              </w:rPr>
            </w:pPr>
            <w:r w:rsidRPr="00DF20BB">
              <w:rPr>
                <w:sz w:val="16"/>
                <w:szCs w:val="16"/>
              </w:rPr>
              <w:t>(NR_newRAT-Core) Correction of reference to Suspended version of ITU-R SM.329 Recommendation</w:t>
            </w:r>
          </w:p>
        </w:tc>
        <w:tc>
          <w:tcPr>
            <w:tcW w:w="708" w:type="dxa"/>
            <w:tcBorders>
              <w:top w:val="single" w:sz="4" w:space="0" w:color="auto"/>
              <w:bottom w:val="single" w:sz="4" w:space="0" w:color="auto"/>
            </w:tcBorders>
            <w:shd w:val="solid" w:color="FFFFFF" w:fill="auto"/>
          </w:tcPr>
          <w:p w14:paraId="5DF3DD88" w14:textId="1DB2582B" w:rsidR="00DF20BB" w:rsidRPr="008740F7" w:rsidRDefault="00DF20BB" w:rsidP="00DF20BB">
            <w:pPr>
              <w:pStyle w:val="TAC"/>
              <w:keepNext w:val="0"/>
              <w:rPr>
                <w:sz w:val="16"/>
                <w:szCs w:val="16"/>
              </w:rPr>
            </w:pPr>
            <w:r>
              <w:rPr>
                <w:sz w:val="16"/>
                <w:szCs w:val="16"/>
              </w:rPr>
              <w:t>18.9.0</w:t>
            </w:r>
          </w:p>
        </w:tc>
      </w:tr>
      <w:tr w:rsidR="001545AD" w:rsidRPr="00BC078D" w14:paraId="6D8A9465" w14:textId="77777777" w:rsidTr="00F67DDE">
        <w:trPr>
          <w:jc w:val="center"/>
        </w:trPr>
        <w:tc>
          <w:tcPr>
            <w:tcW w:w="800" w:type="dxa"/>
            <w:tcBorders>
              <w:top w:val="single" w:sz="4" w:space="0" w:color="auto"/>
              <w:bottom w:val="single" w:sz="4" w:space="0" w:color="auto"/>
            </w:tcBorders>
            <w:shd w:val="solid" w:color="FFFFFF" w:fill="auto"/>
          </w:tcPr>
          <w:p w14:paraId="77D79797" w14:textId="3EBF9B9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4DF6415" w14:textId="03A6E1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90F4695" w14:textId="33D7F30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4A138A82" w14:textId="380CAD36" w:rsidR="001545AD" w:rsidRPr="001545AD" w:rsidRDefault="001545AD" w:rsidP="001545AD">
            <w:pPr>
              <w:pStyle w:val="TAC"/>
              <w:rPr>
                <w:sz w:val="16"/>
                <w:szCs w:val="16"/>
              </w:rPr>
            </w:pPr>
            <w:r w:rsidRPr="001545AD">
              <w:rPr>
                <w:sz w:val="16"/>
                <w:szCs w:val="16"/>
              </w:rPr>
              <w:t>2729</w:t>
            </w:r>
          </w:p>
        </w:tc>
        <w:tc>
          <w:tcPr>
            <w:tcW w:w="425" w:type="dxa"/>
            <w:tcBorders>
              <w:top w:val="single" w:sz="4" w:space="0" w:color="auto"/>
              <w:bottom w:val="single" w:sz="4" w:space="0" w:color="auto"/>
            </w:tcBorders>
            <w:shd w:val="solid" w:color="FFFFFF" w:fill="auto"/>
          </w:tcPr>
          <w:p w14:paraId="6AB588E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51BA11" w14:textId="595DCF8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75C0833" w14:textId="3D8E2320" w:rsidR="001545AD" w:rsidRPr="001545AD" w:rsidRDefault="001545AD" w:rsidP="001545AD">
            <w:pPr>
              <w:pStyle w:val="TAL"/>
              <w:keepNext w:val="0"/>
              <w:rPr>
                <w:sz w:val="16"/>
                <w:szCs w:val="16"/>
              </w:rPr>
            </w:pPr>
            <w:r w:rsidRPr="001545AD">
              <w:rPr>
                <w:sz w:val="16"/>
                <w:szCs w:val="16"/>
              </w:rPr>
              <w:t>(NR_CADC_R18_3BDL_xBUL-Core) CR to 38.101-1: Correction on CA_n28-n40-n77 (Rel-18)</w:t>
            </w:r>
          </w:p>
        </w:tc>
        <w:tc>
          <w:tcPr>
            <w:tcW w:w="708" w:type="dxa"/>
            <w:tcBorders>
              <w:top w:val="single" w:sz="4" w:space="0" w:color="auto"/>
              <w:bottom w:val="single" w:sz="4" w:space="0" w:color="auto"/>
            </w:tcBorders>
            <w:shd w:val="solid" w:color="FFFFFF" w:fill="auto"/>
          </w:tcPr>
          <w:p w14:paraId="30B36731" w14:textId="48A8DBC8" w:rsidR="001545AD" w:rsidRDefault="001545AD" w:rsidP="001545AD">
            <w:pPr>
              <w:pStyle w:val="TAC"/>
              <w:keepNext w:val="0"/>
              <w:rPr>
                <w:sz w:val="16"/>
                <w:szCs w:val="16"/>
              </w:rPr>
            </w:pPr>
            <w:r>
              <w:rPr>
                <w:sz w:val="16"/>
                <w:szCs w:val="16"/>
              </w:rPr>
              <w:t>18.10.0</w:t>
            </w:r>
          </w:p>
        </w:tc>
      </w:tr>
      <w:tr w:rsidR="001545AD" w:rsidRPr="00BC078D" w14:paraId="2558EB18" w14:textId="77777777" w:rsidTr="00F67DDE">
        <w:trPr>
          <w:jc w:val="center"/>
        </w:trPr>
        <w:tc>
          <w:tcPr>
            <w:tcW w:w="800" w:type="dxa"/>
            <w:tcBorders>
              <w:top w:val="single" w:sz="4" w:space="0" w:color="auto"/>
              <w:bottom w:val="single" w:sz="4" w:space="0" w:color="auto"/>
            </w:tcBorders>
            <w:shd w:val="solid" w:color="FFFFFF" w:fill="auto"/>
          </w:tcPr>
          <w:p w14:paraId="086B8827" w14:textId="1B7A7C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052E9C1" w14:textId="4513DA8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7DE63B0" w14:textId="7E92A888"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19A310DC" w14:textId="7EF03361" w:rsidR="001545AD" w:rsidRPr="001545AD" w:rsidRDefault="001545AD" w:rsidP="001545AD">
            <w:pPr>
              <w:pStyle w:val="TAC"/>
              <w:rPr>
                <w:sz w:val="16"/>
                <w:szCs w:val="16"/>
              </w:rPr>
            </w:pPr>
            <w:r w:rsidRPr="001545AD">
              <w:rPr>
                <w:sz w:val="16"/>
                <w:szCs w:val="16"/>
              </w:rPr>
              <w:t>2732</w:t>
            </w:r>
          </w:p>
        </w:tc>
        <w:tc>
          <w:tcPr>
            <w:tcW w:w="425" w:type="dxa"/>
            <w:tcBorders>
              <w:top w:val="single" w:sz="4" w:space="0" w:color="auto"/>
              <w:bottom w:val="single" w:sz="4" w:space="0" w:color="auto"/>
            </w:tcBorders>
            <w:shd w:val="solid" w:color="FFFFFF" w:fill="auto"/>
          </w:tcPr>
          <w:p w14:paraId="1FCA8B0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58EB3" w14:textId="5FF0044D"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5F80311B" w14:textId="10E65EDD" w:rsidR="001545AD" w:rsidRPr="001545AD" w:rsidRDefault="001545AD" w:rsidP="001545AD">
            <w:pPr>
              <w:pStyle w:val="TAL"/>
              <w:keepNext w:val="0"/>
              <w:rPr>
                <w:sz w:val="16"/>
                <w:szCs w:val="16"/>
              </w:rPr>
            </w:pPr>
            <w:r w:rsidRPr="001545AD">
              <w:rPr>
                <w:sz w:val="16"/>
                <w:szCs w:val="16"/>
              </w:rPr>
              <w:t>(NR_CADC_R17_3BDL_2BUL-Core)CR to 38.101-1: Correction on CA_n28-n40-n78 (Rel-18)</w:t>
            </w:r>
          </w:p>
        </w:tc>
        <w:tc>
          <w:tcPr>
            <w:tcW w:w="708" w:type="dxa"/>
            <w:tcBorders>
              <w:top w:val="single" w:sz="4" w:space="0" w:color="auto"/>
              <w:bottom w:val="single" w:sz="4" w:space="0" w:color="auto"/>
            </w:tcBorders>
            <w:shd w:val="solid" w:color="FFFFFF" w:fill="auto"/>
          </w:tcPr>
          <w:p w14:paraId="53E8CEF8" w14:textId="41FB45FA" w:rsidR="001545AD" w:rsidRDefault="001545AD" w:rsidP="001545AD">
            <w:pPr>
              <w:pStyle w:val="TAC"/>
              <w:keepNext w:val="0"/>
              <w:rPr>
                <w:sz w:val="16"/>
                <w:szCs w:val="16"/>
              </w:rPr>
            </w:pPr>
            <w:r w:rsidRPr="00581D56">
              <w:rPr>
                <w:sz w:val="16"/>
                <w:szCs w:val="16"/>
              </w:rPr>
              <w:t>18.10.0</w:t>
            </w:r>
          </w:p>
        </w:tc>
      </w:tr>
      <w:tr w:rsidR="001545AD" w:rsidRPr="00BC078D" w14:paraId="7BA5F180" w14:textId="77777777" w:rsidTr="00F67DDE">
        <w:trPr>
          <w:jc w:val="center"/>
        </w:trPr>
        <w:tc>
          <w:tcPr>
            <w:tcW w:w="800" w:type="dxa"/>
            <w:tcBorders>
              <w:top w:val="single" w:sz="4" w:space="0" w:color="auto"/>
              <w:bottom w:val="single" w:sz="4" w:space="0" w:color="auto"/>
            </w:tcBorders>
            <w:shd w:val="solid" w:color="FFFFFF" w:fill="auto"/>
          </w:tcPr>
          <w:p w14:paraId="7D36B749" w14:textId="25B292F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72275B0" w14:textId="4EBD7449"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009B8AE" w14:textId="5B585F91" w:rsidR="001545AD" w:rsidRPr="001545AD" w:rsidRDefault="001545AD" w:rsidP="001545AD">
            <w:pPr>
              <w:pStyle w:val="TAL"/>
              <w:rPr>
                <w:sz w:val="16"/>
                <w:szCs w:val="16"/>
              </w:rPr>
            </w:pPr>
            <w:r w:rsidRPr="001545AD">
              <w:rPr>
                <w:sz w:val="16"/>
                <w:szCs w:val="16"/>
              </w:rPr>
              <w:t>RP-250919</w:t>
            </w:r>
          </w:p>
        </w:tc>
        <w:tc>
          <w:tcPr>
            <w:tcW w:w="567" w:type="dxa"/>
            <w:tcBorders>
              <w:top w:val="single" w:sz="4" w:space="0" w:color="auto"/>
              <w:bottom w:val="single" w:sz="4" w:space="0" w:color="auto"/>
            </w:tcBorders>
            <w:shd w:val="solid" w:color="FFFFFF" w:fill="auto"/>
          </w:tcPr>
          <w:p w14:paraId="4FFEB996" w14:textId="15E1E5C0" w:rsidR="001545AD" w:rsidRPr="001545AD" w:rsidRDefault="001545AD" w:rsidP="001545AD">
            <w:pPr>
              <w:pStyle w:val="TAC"/>
              <w:rPr>
                <w:sz w:val="16"/>
                <w:szCs w:val="16"/>
              </w:rPr>
            </w:pPr>
            <w:r w:rsidRPr="001545AD">
              <w:rPr>
                <w:sz w:val="16"/>
                <w:szCs w:val="16"/>
              </w:rPr>
              <w:t>2739</w:t>
            </w:r>
          </w:p>
        </w:tc>
        <w:tc>
          <w:tcPr>
            <w:tcW w:w="425" w:type="dxa"/>
            <w:tcBorders>
              <w:top w:val="single" w:sz="4" w:space="0" w:color="auto"/>
              <w:bottom w:val="single" w:sz="4" w:space="0" w:color="auto"/>
            </w:tcBorders>
            <w:shd w:val="solid" w:color="FFFFFF" w:fill="auto"/>
          </w:tcPr>
          <w:p w14:paraId="7A22892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9F593D0" w14:textId="1637C02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7D344DD4" w14:textId="70D20EC3" w:rsidR="001545AD" w:rsidRPr="001545AD" w:rsidRDefault="001545AD" w:rsidP="001545AD">
            <w:pPr>
              <w:pStyle w:val="TAL"/>
              <w:keepNext w:val="0"/>
              <w:rPr>
                <w:sz w:val="16"/>
                <w:szCs w:val="16"/>
              </w:rPr>
            </w:pPr>
            <w:r w:rsidRPr="001545AD">
              <w:rPr>
                <w:sz w:val="16"/>
                <w:szCs w:val="16"/>
              </w:rPr>
              <w:t>(NR_RAIL_EU_900MHz-Core, NR_RAIL_EU_1900MHz_TDD-Core) CR to TS 38.101-1: Correction to mapping of network signalling table (Rel-18)</w:t>
            </w:r>
          </w:p>
        </w:tc>
        <w:tc>
          <w:tcPr>
            <w:tcW w:w="708" w:type="dxa"/>
            <w:tcBorders>
              <w:top w:val="single" w:sz="4" w:space="0" w:color="auto"/>
              <w:bottom w:val="single" w:sz="4" w:space="0" w:color="auto"/>
            </w:tcBorders>
            <w:shd w:val="solid" w:color="FFFFFF" w:fill="auto"/>
          </w:tcPr>
          <w:p w14:paraId="5A9AB1DA" w14:textId="5FB85346" w:rsidR="001545AD" w:rsidRDefault="001545AD" w:rsidP="001545AD">
            <w:pPr>
              <w:pStyle w:val="TAC"/>
              <w:keepNext w:val="0"/>
              <w:rPr>
                <w:sz w:val="16"/>
                <w:szCs w:val="16"/>
              </w:rPr>
            </w:pPr>
            <w:r w:rsidRPr="00581D56">
              <w:rPr>
                <w:sz w:val="16"/>
                <w:szCs w:val="16"/>
              </w:rPr>
              <w:t>18.10.0</w:t>
            </w:r>
          </w:p>
        </w:tc>
      </w:tr>
      <w:tr w:rsidR="001545AD" w:rsidRPr="00BC078D" w14:paraId="13AA0962" w14:textId="77777777" w:rsidTr="00F67DDE">
        <w:trPr>
          <w:jc w:val="center"/>
        </w:trPr>
        <w:tc>
          <w:tcPr>
            <w:tcW w:w="800" w:type="dxa"/>
            <w:tcBorders>
              <w:top w:val="single" w:sz="4" w:space="0" w:color="auto"/>
              <w:bottom w:val="single" w:sz="4" w:space="0" w:color="auto"/>
            </w:tcBorders>
            <w:shd w:val="solid" w:color="FFFFFF" w:fill="auto"/>
          </w:tcPr>
          <w:p w14:paraId="5F41B413" w14:textId="5522EA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6A627F9" w14:textId="3797F72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F586AF3" w14:textId="685728B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5E0BD0E8" w14:textId="73D47ED9" w:rsidR="001545AD" w:rsidRPr="001545AD" w:rsidRDefault="001545AD" w:rsidP="001545AD">
            <w:pPr>
              <w:pStyle w:val="TAC"/>
              <w:rPr>
                <w:sz w:val="16"/>
                <w:szCs w:val="16"/>
              </w:rPr>
            </w:pPr>
            <w:r w:rsidRPr="001545AD">
              <w:rPr>
                <w:sz w:val="16"/>
                <w:szCs w:val="16"/>
              </w:rPr>
              <w:t>2750</w:t>
            </w:r>
          </w:p>
        </w:tc>
        <w:tc>
          <w:tcPr>
            <w:tcW w:w="425" w:type="dxa"/>
            <w:tcBorders>
              <w:top w:val="single" w:sz="4" w:space="0" w:color="auto"/>
              <w:bottom w:val="single" w:sz="4" w:space="0" w:color="auto"/>
            </w:tcBorders>
            <w:shd w:val="solid" w:color="FFFFFF" w:fill="auto"/>
          </w:tcPr>
          <w:p w14:paraId="065A2BF4" w14:textId="3A133861"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4C54D0AF" w14:textId="0E66AA4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D6A762" w14:textId="458D3DCF" w:rsidR="001545AD" w:rsidRPr="001545AD" w:rsidRDefault="001545AD" w:rsidP="001545AD">
            <w:pPr>
              <w:pStyle w:val="TAL"/>
              <w:keepNext w:val="0"/>
              <w:rPr>
                <w:sz w:val="16"/>
                <w:szCs w:val="16"/>
              </w:rPr>
            </w:pPr>
            <w:r w:rsidRPr="001545AD">
              <w:rPr>
                <w:sz w:val="16"/>
                <w:szCs w:val="16"/>
              </w:rPr>
              <w:t>(NR_CADC_R18_2BDL_xBUL) CR to clarify that sources of IMD coming from two CCs in section 7.3A.5 can be from two bands or just a single band - TS38.101-1</w:t>
            </w:r>
          </w:p>
        </w:tc>
        <w:tc>
          <w:tcPr>
            <w:tcW w:w="708" w:type="dxa"/>
            <w:tcBorders>
              <w:top w:val="single" w:sz="4" w:space="0" w:color="auto"/>
              <w:bottom w:val="single" w:sz="4" w:space="0" w:color="auto"/>
            </w:tcBorders>
            <w:shd w:val="solid" w:color="FFFFFF" w:fill="auto"/>
          </w:tcPr>
          <w:p w14:paraId="01E04454" w14:textId="3D5F7AE6" w:rsidR="001545AD" w:rsidRDefault="001545AD" w:rsidP="001545AD">
            <w:pPr>
              <w:pStyle w:val="TAC"/>
              <w:keepNext w:val="0"/>
              <w:rPr>
                <w:sz w:val="16"/>
                <w:szCs w:val="16"/>
              </w:rPr>
            </w:pPr>
            <w:r w:rsidRPr="00581D56">
              <w:rPr>
                <w:sz w:val="16"/>
                <w:szCs w:val="16"/>
              </w:rPr>
              <w:t>18.10.0</w:t>
            </w:r>
          </w:p>
        </w:tc>
      </w:tr>
      <w:tr w:rsidR="001545AD" w:rsidRPr="00BC078D" w14:paraId="1BC8516D" w14:textId="77777777" w:rsidTr="00F67DDE">
        <w:trPr>
          <w:jc w:val="center"/>
        </w:trPr>
        <w:tc>
          <w:tcPr>
            <w:tcW w:w="800" w:type="dxa"/>
            <w:tcBorders>
              <w:top w:val="single" w:sz="4" w:space="0" w:color="auto"/>
              <w:bottom w:val="single" w:sz="4" w:space="0" w:color="auto"/>
            </w:tcBorders>
            <w:shd w:val="solid" w:color="FFFFFF" w:fill="auto"/>
          </w:tcPr>
          <w:p w14:paraId="3ADAFE4C" w14:textId="5BF22E3F"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E5A89F7" w14:textId="74E509DD"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26BB932" w14:textId="72C316E1" w:rsidR="001545AD" w:rsidRPr="001545AD" w:rsidRDefault="001545AD" w:rsidP="001545AD">
            <w:pPr>
              <w:pStyle w:val="TAL"/>
              <w:rPr>
                <w:sz w:val="16"/>
                <w:szCs w:val="16"/>
              </w:rPr>
            </w:pPr>
            <w:r w:rsidRPr="001545AD">
              <w:rPr>
                <w:sz w:val="16"/>
                <w:szCs w:val="16"/>
              </w:rPr>
              <w:t>RP-250955</w:t>
            </w:r>
          </w:p>
        </w:tc>
        <w:tc>
          <w:tcPr>
            <w:tcW w:w="567" w:type="dxa"/>
            <w:tcBorders>
              <w:top w:val="single" w:sz="4" w:space="0" w:color="auto"/>
              <w:bottom w:val="single" w:sz="4" w:space="0" w:color="auto"/>
            </w:tcBorders>
            <w:shd w:val="solid" w:color="FFFFFF" w:fill="auto"/>
          </w:tcPr>
          <w:p w14:paraId="29ACA5BB" w14:textId="139FDCE9" w:rsidR="001545AD" w:rsidRPr="001545AD" w:rsidRDefault="001545AD" w:rsidP="001545AD">
            <w:pPr>
              <w:pStyle w:val="TAC"/>
              <w:rPr>
                <w:sz w:val="16"/>
                <w:szCs w:val="16"/>
              </w:rPr>
            </w:pPr>
            <w:r w:rsidRPr="001545AD">
              <w:rPr>
                <w:sz w:val="16"/>
                <w:szCs w:val="16"/>
              </w:rPr>
              <w:t>2752</w:t>
            </w:r>
          </w:p>
        </w:tc>
        <w:tc>
          <w:tcPr>
            <w:tcW w:w="425" w:type="dxa"/>
            <w:tcBorders>
              <w:top w:val="single" w:sz="4" w:space="0" w:color="auto"/>
              <w:bottom w:val="single" w:sz="4" w:space="0" w:color="auto"/>
            </w:tcBorders>
            <w:shd w:val="solid" w:color="FFFFFF" w:fill="auto"/>
          </w:tcPr>
          <w:p w14:paraId="5F5EC66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EF5F73" w14:textId="76EA8C11"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72D916C" w14:textId="5689087D" w:rsidR="001545AD" w:rsidRPr="001545AD" w:rsidRDefault="001545AD" w:rsidP="001545AD">
            <w:pPr>
              <w:pStyle w:val="TAL"/>
              <w:keepNext w:val="0"/>
              <w:rPr>
                <w:sz w:val="16"/>
                <w:szCs w:val="16"/>
              </w:rPr>
            </w:pPr>
            <w:r w:rsidRPr="001545AD">
              <w:rPr>
                <w:sz w:val="16"/>
                <w:szCs w:val="16"/>
              </w:rPr>
              <w:t>(HPUE_NR_CADC_SUL_R19) CR for addition and correction of notes in clause 6.2A.1.3 UE MOP for Inter-band CA - TS38.101-1</w:t>
            </w:r>
          </w:p>
        </w:tc>
        <w:tc>
          <w:tcPr>
            <w:tcW w:w="708" w:type="dxa"/>
            <w:tcBorders>
              <w:top w:val="single" w:sz="4" w:space="0" w:color="auto"/>
              <w:bottom w:val="single" w:sz="4" w:space="0" w:color="auto"/>
            </w:tcBorders>
            <w:shd w:val="solid" w:color="FFFFFF" w:fill="auto"/>
          </w:tcPr>
          <w:p w14:paraId="5A30C37C" w14:textId="12FA9490" w:rsidR="001545AD" w:rsidRDefault="001545AD" w:rsidP="001545AD">
            <w:pPr>
              <w:pStyle w:val="TAC"/>
              <w:keepNext w:val="0"/>
              <w:rPr>
                <w:sz w:val="16"/>
                <w:szCs w:val="16"/>
              </w:rPr>
            </w:pPr>
            <w:r w:rsidRPr="00581D56">
              <w:rPr>
                <w:sz w:val="16"/>
                <w:szCs w:val="16"/>
              </w:rPr>
              <w:t>18.10.0</w:t>
            </w:r>
          </w:p>
        </w:tc>
      </w:tr>
      <w:tr w:rsidR="001545AD" w:rsidRPr="00BC078D" w14:paraId="741C40DD" w14:textId="77777777" w:rsidTr="00F67DDE">
        <w:trPr>
          <w:jc w:val="center"/>
        </w:trPr>
        <w:tc>
          <w:tcPr>
            <w:tcW w:w="800" w:type="dxa"/>
            <w:tcBorders>
              <w:top w:val="single" w:sz="4" w:space="0" w:color="auto"/>
              <w:bottom w:val="single" w:sz="4" w:space="0" w:color="auto"/>
            </w:tcBorders>
            <w:shd w:val="solid" w:color="FFFFFF" w:fill="auto"/>
          </w:tcPr>
          <w:p w14:paraId="6EE89338" w14:textId="11B8617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B64B644" w14:textId="697FE79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1B13056" w14:textId="41519A5E"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559820CB" w14:textId="1F0C5593" w:rsidR="001545AD" w:rsidRPr="001545AD" w:rsidRDefault="001545AD" w:rsidP="001545AD">
            <w:pPr>
              <w:pStyle w:val="TAC"/>
              <w:rPr>
                <w:sz w:val="16"/>
                <w:szCs w:val="16"/>
              </w:rPr>
            </w:pPr>
            <w:r w:rsidRPr="001545AD">
              <w:rPr>
                <w:sz w:val="16"/>
                <w:szCs w:val="16"/>
              </w:rPr>
              <w:t>2755</w:t>
            </w:r>
          </w:p>
        </w:tc>
        <w:tc>
          <w:tcPr>
            <w:tcW w:w="425" w:type="dxa"/>
            <w:tcBorders>
              <w:top w:val="single" w:sz="4" w:space="0" w:color="auto"/>
              <w:bottom w:val="single" w:sz="4" w:space="0" w:color="auto"/>
            </w:tcBorders>
            <w:shd w:val="solid" w:color="FFFFFF" w:fill="auto"/>
          </w:tcPr>
          <w:p w14:paraId="482EE58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A279D4B" w14:textId="373BA35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6CCA23C1" w14:textId="62177887" w:rsidR="001545AD" w:rsidRPr="001545AD" w:rsidRDefault="001545AD" w:rsidP="001545AD">
            <w:pPr>
              <w:pStyle w:val="TAL"/>
              <w:keepNext w:val="0"/>
              <w:rPr>
                <w:sz w:val="16"/>
                <w:szCs w:val="16"/>
              </w:rPr>
            </w:pPr>
            <w:r w:rsidRPr="001545AD">
              <w:rPr>
                <w:sz w:val="16"/>
                <w:szCs w:val="16"/>
              </w:rPr>
              <w:t>(NR_CADC_R17_2BDL_xBUL-Core) CR to clarify the applicable SCS when UE testing in clause 7.3A.1 - TS 38.101-1</w:t>
            </w:r>
          </w:p>
        </w:tc>
        <w:tc>
          <w:tcPr>
            <w:tcW w:w="708" w:type="dxa"/>
            <w:tcBorders>
              <w:top w:val="single" w:sz="4" w:space="0" w:color="auto"/>
              <w:bottom w:val="single" w:sz="4" w:space="0" w:color="auto"/>
            </w:tcBorders>
            <w:shd w:val="solid" w:color="FFFFFF" w:fill="auto"/>
          </w:tcPr>
          <w:p w14:paraId="21CA9754" w14:textId="322204F9" w:rsidR="001545AD" w:rsidRDefault="001545AD" w:rsidP="001545AD">
            <w:pPr>
              <w:pStyle w:val="TAC"/>
              <w:keepNext w:val="0"/>
              <w:rPr>
                <w:sz w:val="16"/>
                <w:szCs w:val="16"/>
              </w:rPr>
            </w:pPr>
            <w:r w:rsidRPr="00581D56">
              <w:rPr>
                <w:sz w:val="16"/>
                <w:szCs w:val="16"/>
              </w:rPr>
              <w:t>18.10.0</w:t>
            </w:r>
          </w:p>
        </w:tc>
      </w:tr>
      <w:tr w:rsidR="001545AD" w:rsidRPr="00BC078D" w14:paraId="174785D7" w14:textId="77777777" w:rsidTr="001545AD">
        <w:trPr>
          <w:jc w:val="center"/>
        </w:trPr>
        <w:tc>
          <w:tcPr>
            <w:tcW w:w="800" w:type="dxa"/>
            <w:tcBorders>
              <w:top w:val="single" w:sz="4" w:space="0" w:color="auto"/>
              <w:bottom w:val="single" w:sz="4" w:space="0" w:color="auto"/>
            </w:tcBorders>
            <w:shd w:val="solid" w:color="FFFFFF" w:fill="auto"/>
          </w:tcPr>
          <w:p w14:paraId="0407172B" w14:textId="6AE3C7F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F107024" w14:textId="3F7B5F9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4AACC4D" w14:textId="729BDFE3"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376C7ACB" w14:textId="05F74B7B" w:rsidR="001545AD" w:rsidRPr="001545AD" w:rsidRDefault="001545AD" w:rsidP="001545AD">
            <w:pPr>
              <w:pStyle w:val="TAC"/>
              <w:rPr>
                <w:sz w:val="16"/>
                <w:szCs w:val="16"/>
              </w:rPr>
            </w:pPr>
            <w:r w:rsidRPr="001545AD">
              <w:rPr>
                <w:sz w:val="16"/>
                <w:szCs w:val="16"/>
              </w:rPr>
              <w:t>2758</w:t>
            </w:r>
          </w:p>
        </w:tc>
        <w:tc>
          <w:tcPr>
            <w:tcW w:w="425" w:type="dxa"/>
            <w:tcBorders>
              <w:top w:val="single" w:sz="4" w:space="0" w:color="auto"/>
              <w:bottom w:val="single" w:sz="4" w:space="0" w:color="auto"/>
            </w:tcBorders>
            <w:shd w:val="solid" w:color="FFFFFF" w:fill="auto"/>
          </w:tcPr>
          <w:p w14:paraId="57AF88E6"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423C084" w14:textId="7B176A9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A9D3D13" w14:textId="3977BA12" w:rsidR="001545AD" w:rsidRPr="001545AD" w:rsidRDefault="001545AD" w:rsidP="001545AD">
            <w:pPr>
              <w:pStyle w:val="TAL"/>
              <w:keepNext w:val="0"/>
              <w:rPr>
                <w:sz w:val="16"/>
                <w:szCs w:val="16"/>
              </w:rPr>
            </w:pPr>
            <w:r w:rsidRPr="001545AD">
              <w:rPr>
                <w:sz w:val="16"/>
                <w:szCs w:val="16"/>
              </w:rPr>
              <w:t>(NR_CADC_R17_2BDL_xBUL-Core) CR to correct Band n40 DL Fc used in the configuration for CA_n40-n77 cross band isolation MSD requirements in clause 7.3A.6 - TS38.101-1</w:t>
            </w:r>
          </w:p>
        </w:tc>
        <w:tc>
          <w:tcPr>
            <w:tcW w:w="708" w:type="dxa"/>
            <w:tcBorders>
              <w:top w:val="single" w:sz="4" w:space="0" w:color="auto"/>
              <w:bottom w:val="single" w:sz="4" w:space="0" w:color="auto"/>
            </w:tcBorders>
            <w:shd w:val="solid" w:color="FFFFFF" w:fill="auto"/>
          </w:tcPr>
          <w:p w14:paraId="2D3CF9CA" w14:textId="5E2581D2" w:rsidR="001545AD" w:rsidRDefault="001545AD" w:rsidP="001545AD">
            <w:pPr>
              <w:pStyle w:val="TAC"/>
              <w:keepNext w:val="0"/>
              <w:rPr>
                <w:sz w:val="16"/>
                <w:szCs w:val="16"/>
              </w:rPr>
            </w:pPr>
            <w:r w:rsidRPr="00581D56">
              <w:rPr>
                <w:sz w:val="16"/>
                <w:szCs w:val="16"/>
              </w:rPr>
              <w:t>18.10.0</w:t>
            </w:r>
          </w:p>
        </w:tc>
      </w:tr>
      <w:tr w:rsidR="001545AD" w:rsidRPr="00BC078D" w14:paraId="6805D1A2" w14:textId="77777777" w:rsidTr="001545AD">
        <w:trPr>
          <w:jc w:val="center"/>
        </w:trPr>
        <w:tc>
          <w:tcPr>
            <w:tcW w:w="800" w:type="dxa"/>
            <w:tcBorders>
              <w:top w:val="single" w:sz="4" w:space="0" w:color="auto"/>
              <w:bottom w:val="single" w:sz="4" w:space="0" w:color="auto"/>
            </w:tcBorders>
            <w:shd w:val="solid" w:color="FFFFFF" w:fill="auto"/>
          </w:tcPr>
          <w:p w14:paraId="2DE63936" w14:textId="7B0E1BD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42D979E" w14:textId="674FAD1F"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41E81C9" w14:textId="60E8FC34"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65B962" w14:textId="4C616345" w:rsidR="001545AD" w:rsidRPr="001545AD" w:rsidRDefault="001545AD" w:rsidP="001545AD">
            <w:pPr>
              <w:pStyle w:val="TAC"/>
              <w:rPr>
                <w:sz w:val="16"/>
                <w:szCs w:val="16"/>
              </w:rPr>
            </w:pPr>
            <w:r w:rsidRPr="001545AD">
              <w:rPr>
                <w:sz w:val="16"/>
                <w:szCs w:val="16"/>
              </w:rPr>
              <w:t>2768</w:t>
            </w:r>
          </w:p>
        </w:tc>
        <w:tc>
          <w:tcPr>
            <w:tcW w:w="425" w:type="dxa"/>
            <w:tcBorders>
              <w:top w:val="single" w:sz="4" w:space="0" w:color="auto"/>
              <w:bottom w:val="single" w:sz="4" w:space="0" w:color="auto"/>
            </w:tcBorders>
            <w:shd w:val="solid" w:color="FFFFFF" w:fill="auto"/>
          </w:tcPr>
          <w:p w14:paraId="6685DBBC"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BB44F" w14:textId="4F2A394A"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B50FB96" w14:textId="412A1503" w:rsidR="001545AD" w:rsidRPr="001545AD" w:rsidRDefault="001545AD" w:rsidP="001545AD">
            <w:pPr>
              <w:pStyle w:val="TAL"/>
              <w:keepNext w:val="0"/>
              <w:rPr>
                <w:sz w:val="16"/>
                <w:szCs w:val="16"/>
              </w:rPr>
            </w:pPr>
            <w:r w:rsidRPr="001545AD">
              <w:rPr>
                <w:sz w:val="16"/>
                <w:szCs w:val="16"/>
              </w:rPr>
              <w:t>(TEI18) CR on 38.101-1 clarifications on special sync rasters for n100 [Sync_raster_3MHz_n100]</w:t>
            </w:r>
          </w:p>
        </w:tc>
        <w:tc>
          <w:tcPr>
            <w:tcW w:w="708" w:type="dxa"/>
            <w:tcBorders>
              <w:top w:val="single" w:sz="4" w:space="0" w:color="auto"/>
              <w:bottom w:val="single" w:sz="4" w:space="0" w:color="auto"/>
            </w:tcBorders>
            <w:shd w:val="solid" w:color="FFFFFF" w:fill="auto"/>
          </w:tcPr>
          <w:p w14:paraId="7CD08EDE" w14:textId="5FF24C6C" w:rsidR="001545AD" w:rsidRDefault="001545AD" w:rsidP="001545AD">
            <w:pPr>
              <w:pStyle w:val="TAC"/>
              <w:keepNext w:val="0"/>
              <w:rPr>
                <w:sz w:val="16"/>
                <w:szCs w:val="16"/>
              </w:rPr>
            </w:pPr>
            <w:r w:rsidRPr="00581D56">
              <w:rPr>
                <w:sz w:val="16"/>
                <w:szCs w:val="16"/>
              </w:rPr>
              <w:t>18.10.0</w:t>
            </w:r>
          </w:p>
        </w:tc>
      </w:tr>
      <w:tr w:rsidR="001545AD" w:rsidRPr="00BC078D" w14:paraId="507AB2EC" w14:textId="77777777" w:rsidTr="001545AD">
        <w:trPr>
          <w:jc w:val="center"/>
        </w:trPr>
        <w:tc>
          <w:tcPr>
            <w:tcW w:w="800" w:type="dxa"/>
            <w:tcBorders>
              <w:top w:val="single" w:sz="4" w:space="0" w:color="auto"/>
              <w:bottom w:val="single" w:sz="4" w:space="0" w:color="auto"/>
            </w:tcBorders>
            <w:shd w:val="solid" w:color="FFFFFF" w:fill="auto"/>
          </w:tcPr>
          <w:p w14:paraId="42481EC6" w14:textId="76B1752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3D1737C" w14:textId="10E8FC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54848EA" w14:textId="652030BA"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223649" w14:textId="21E4A2F4" w:rsidR="001545AD" w:rsidRPr="001545AD" w:rsidRDefault="001545AD" w:rsidP="001545AD">
            <w:pPr>
              <w:pStyle w:val="TAC"/>
              <w:rPr>
                <w:sz w:val="16"/>
                <w:szCs w:val="16"/>
              </w:rPr>
            </w:pPr>
            <w:r w:rsidRPr="001545AD">
              <w:rPr>
                <w:sz w:val="16"/>
                <w:szCs w:val="16"/>
              </w:rPr>
              <w:t>2790</w:t>
            </w:r>
          </w:p>
        </w:tc>
        <w:tc>
          <w:tcPr>
            <w:tcW w:w="425" w:type="dxa"/>
            <w:tcBorders>
              <w:top w:val="single" w:sz="4" w:space="0" w:color="auto"/>
              <w:bottom w:val="single" w:sz="4" w:space="0" w:color="auto"/>
            </w:tcBorders>
            <w:shd w:val="solid" w:color="FFFFFF" w:fill="auto"/>
          </w:tcPr>
          <w:p w14:paraId="4889835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E80349C" w14:textId="5B4C20AA" w:rsidR="001545AD" w:rsidRPr="001545AD" w:rsidRDefault="001545AD" w:rsidP="001545AD">
            <w:pPr>
              <w:pStyle w:val="TAC"/>
              <w:rPr>
                <w:sz w:val="16"/>
                <w:szCs w:val="16"/>
              </w:rPr>
            </w:pPr>
            <w:r w:rsidRPr="001545AD">
              <w:rPr>
                <w:sz w:val="16"/>
                <w:szCs w:val="16"/>
              </w:rPr>
              <w:t>B</w:t>
            </w:r>
          </w:p>
        </w:tc>
        <w:tc>
          <w:tcPr>
            <w:tcW w:w="4845" w:type="dxa"/>
            <w:tcBorders>
              <w:top w:val="single" w:sz="4" w:space="0" w:color="auto"/>
              <w:bottom w:val="single" w:sz="4" w:space="0" w:color="auto"/>
            </w:tcBorders>
            <w:shd w:val="solid" w:color="FFFFFF" w:fill="auto"/>
          </w:tcPr>
          <w:p w14:paraId="776F319D" w14:textId="0674F114" w:rsidR="001545AD" w:rsidRPr="001545AD" w:rsidRDefault="001545AD" w:rsidP="001545AD">
            <w:pPr>
              <w:pStyle w:val="TAL"/>
              <w:keepNext w:val="0"/>
              <w:rPr>
                <w:sz w:val="16"/>
                <w:szCs w:val="16"/>
              </w:rPr>
            </w:pPr>
            <w:r w:rsidRPr="001545AD">
              <w:rPr>
                <w:sz w:val="16"/>
                <w:szCs w:val="16"/>
              </w:rPr>
              <w:t>(TEI18) CR to 38.101-1 on  adding asymmetric channel bandwidth for n70 UL15/DL10 [n70_asymBW]</w:t>
            </w:r>
          </w:p>
        </w:tc>
        <w:tc>
          <w:tcPr>
            <w:tcW w:w="708" w:type="dxa"/>
            <w:tcBorders>
              <w:top w:val="single" w:sz="4" w:space="0" w:color="auto"/>
              <w:bottom w:val="single" w:sz="4" w:space="0" w:color="auto"/>
            </w:tcBorders>
            <w:shd w:val="solid" w:color="FFFFFF" w:fill="auto"/>
          </w:tcPr>
          <w:p w14:paraId="7FCF5848" w14:textId="6D6AC417" w:rsidR="001545AD" w:rsidRDefault="001545AD" w:rsidP="001545AD">
            <w:pPr>
              <w:pStyle w:val="TAC"/>
              <w:keepNext w:val="0"/>
              <w:rPr>
                <w:sz w:val="16"/>
                <w:szCs w:val="16"/>
              </w:rPr>
            </w:pPr>
            <w:r w:rsidRPr="00581D56">
              <w:rPr>
                <w:sz w:val="16"/>
                <w:szCs w:val="16"/>
              </w:rPr>
              <w:t>18.10.0</w:t>
            </w:r>
          </w:p>
        </w:tc>
      </w:tr>
      <w:tr w:rsidR="001545AD" w:rsidRPr="00BC078D" w14:paraId="6AB7A277" w14:textId="77777777" w:rsidTr="001545AD">
        <w:trPr>
          <w:jc w:val="center"/>
        </w:trPr>
        <w:tc>
          <w:tcPr>
            <w:tcW w:w="800" w:type="dxa"/>
            <w:tcBorders>
              <w:top w:val="single" w:sz="4" w:space="0" w:color="auto"/>
              <w:bottom w:val="single" w:sz="4" w:space="0" w:color="auto"/>
            </w:tcBorders>
            <w:shd w:val="solid" w:color="FFFFFF" w:fill="auto"/>
          </w:tcPr>
          <w:p w14:paraId="0E2EEFD0" w14:textId="553C6904"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9B2BD81" w14:textId="0995928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91CC785" w14:textId="1EFA479C"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001F0200" w14:textId="128DF22D" w:rsidR="001545AD" w:rsidRPr="001545AD" w:rsidRDefault="001545AD" w:rsidP="001545AD">
            <w:pPr>
              <w:pStyle w:val="TAC"/>
              <w:rPr>
                <w:sz w:val="16"/>
                <w:szCs w:val="16"/>
              </w:rPr>
            </w:pPr>
            <w:r w:rsidRPr="001545AD">
              <w:rPr>
                <w:sz w:val="16"/>
                <w:szCs w:val="16"/>
              </w:rPr>
              <w:t>2799</w:t>
            </w:r>
          </w:p>
        </w:tc>
        <w:tc>
          <w:tcPr>
            <w:tcW w:w="425" w:type="dxa"/>
            <w:tcBorders>
              <w:top w:val="single" w:sz="4" w:space="0" w:color="auto"/>
              <w:bottom w:val="single" w:sz="4" w:space="0" w:color="auto"/>
            </w:tcBorders>
            <w:shd w:val="solid" w:color="FFFFFF" w:fill="auto"/>
          </w:tcPr>
          <w:p w14:paraId="409C74D2"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D3A6652" w14:textId="6A9068B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742B55" w14:textId="4F514FB3" w:rsidR="001545AD" w:rsidRPr="001545AD" w:rsidRDefault="001545AD" w:rsidP="001545AD">
            <w:pPr>
              <w:pStyle w:val="TAL"/>
              <w:keepNext w:val="0"/>
              <w:rPr>
                <w:sz w:val="16"/>
                <w:szCs w:val="16"/>
              </w:rPr>
            </w:pPr>
            <w:r w:rsidRPr="001545AD">
              <w:rPr>
                <w:sz w:val="16"/>
                <w:szCs w:val="16"/>
              </w:rPr>
              <w:t>(HPUE_FR1_TDD_NR_CADC_SUL_R18) CR for 38.101-1 Correct the NOTE for HPUE harmonic/harmonic mixing MSD</w:t>
            </w:r>
          </w:p>
        </w:tc>
        <w:tc>
          <w:tcPr>
            <w:tcW w:w="708" w:type="dxa"/>
            <w:tcBorders>
              <w:top w:val="single" w:sz="4" w:space="0" w:color="auto"/>
              <w:bottom w:val="single" w:sz="4" w:space="0" w:color="auto"/>
            </w:tcBorders>
            <w:shd w:val="solid" w:color="FFFFFF" w:fill="auto"/>
          </w:tcPr>
          <w:p w14:paraId="07AF4A07" w14:textId="33F1A609" w:rsidR="001545AD" w:rsidRDefault="001545AD" w:rsidP="001545AD">
            <w:pPr>
              <w:pStyle w:val="TAC"/>
              <w:keepNext w:val="0"/>
              <w:rPr>
                <w:sz w:val="16"/>
                <w:szCs w:val="16"/>
              </w:rPr>
            </w:pPr>
            <w:r w:rsidRPr="00581D56">
              <w:rPr>
                <w:sz w:val="16"/>
                <w:szCs w:val="16"/>
              </w:rPr>
              <w:t>18.10.0</w:t>
            </w:r>
          </w:p>
        </w:tc>
      </w:tr>
      <w:tr w:rsidR="001545AD" w:rsidRPr="00BC078D" w14:paraId="401933F8" w14:textId="77777777" w:rsidTr="001545AD">
        <w:trPr>
          <w:jc w:val="center"/>
        </w:trPr>
        <w:tc>
          <w:tcPr>
            <w:tcW w:w="800" w:type="dxa"/>
            <w:tcBorders>
              <w:top w:val="single" w:sz="4" w:space="0" w:color="auto"/>
              <w:bottom w:val="single" w:sz="4" w:space="0" w:color="auto"/>
            </w:tcBorders>
            <w:shd w:val="solid" w:color="FFFFFF" w:fill="auto"/>
          </w:tcPr>
          <w:p w14:paraId="21E0AAB7" w14:textId="4A22F0E0"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301EF25" w14:textId="397FA52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C402EEA" w14:textId="0299DEB4"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0554A3FF" w14:textId="410DE915" w:rsidR="001545AD" w:rsidRPr="001545AD" w:rsidRDefault="001545AD" w:rsidP="001545AD">
            <w:pPr>
              <w:pStyle w:val="TAC"/>
              <w:rPr>
                <w:sz w:val="16"/>
                <w:szCs w:val="16"/>
              </w:rPr>
            </w:pPr>
            <w:r w:rsidRPr="001545AD">
              <w:rPr>
                <w:sz w:val="16"/>
                <w:szCs w:val="16"/>
              </w:rPr>
              <w:t>2804</w:t>
            </w:r>
          </w:p>
        </w:tc>
        <w:tc>
          <w:tcPr>
            <w:tcW w:w="425" w:type="dxa"/>
            <w:tcBorders>
              <w:top w:val="single" w:sz="4" w:space="0" w:color="auto"/>
              <w:bottom w:val="single" w:sz="4" w:space="0" w:color="auto"/>
            </w:tcBorders>
            <w:shd w:val="solid" w:color="FFFFFF" w:fill="auto"/>
          </w:tcPr>
          <w:p w14:paraId="1B24311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67B6BA9" w14:textId="4DB391B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7DE105A" w14:textId="7D6B7225" w:rsidR="001545AD" w:rsidRPr="001545AD" w:rsidRDefault="001545AD" w:rsidP="001545AD">
            <w:pPr>
              <w:pStyle w:val="TAL"/>
              <w:keepNext w:val="0"/>
              <w:rPr>
                <w:sz w:val="16"/>
                <w:szCs w:val="16"/>
              </w:rPr>
            </w:pPr>
            <w:r w:rsidRPr="001545AD">
              <w:rPr>
                <w:sz w:val="16"/>
                <w:szCs w:val="16"/>
              </w:rPr>
              <w:t>(NR_MC_enh) R18 correction of switchig time between NUL and SUL carriers</w:t>
            </w:r>
          </w:p>
        </w:tc>
        <w:tc>
          <w:tcPr>
            <w:tcW w:w="708" w:type="dxa"/>
            <w:tcBorders>
              <w:top w:val="single" w:sz="4" w:space="0" w:color="auto"/>
              <w:bottom w:val="single" w:sz="4" w:space="0" w:color="auto"/>
            </w:tcBorders>
            <w:shd w:val="solid" w:color="FFFFFF" w:fill="auto"/>
          </w:tcPr>
          <w:p w14:paraId="7D26445A" w14:textId="587B6E86" w:rsidR="001545AD" w:rsidRDefault="001545AD" w:rsidP="001545AD">
            <w:pPr>
              <w:pStyle w:val="TAC"/>
              <w:keepNext w:val="0"/>
              <w:rPr>
                <w:sz w:val="16"/>
                <w:szCs w:val="16"/>
              </w:rPr>
            </w:pPr>
            <w:r w:rsidRPr="00581D56">
              <w:rPr>
                <w:sz w:val="16"/>
                <w:szCs w:val="16"/>
              </w:rPr>
              <w:t>18.10.0</w:t>
            </w:r>
          </w:p>
        </w:tc>
      </w:tr>
      <w:tr w:rsidR="001545AD" w:rsidRPr="00BC078D" w14:paraId="06965842" w14:textId="77777777" w:rsidTr="001545AD">
        <w:trPr>
          <w:jc w:val="center"/>
        </w:trPr>
        <w:tc>
          <w:tcPr>
            <w:tcW w:w="800" w:type="dxa"/>
            <w:tcBorders>
              <w:top w:val="single" w:sz="4" w:space="0" w:color="auto"/>
              <w:bottom w:val="single" w:sz="4" w:space="0" w:color="auto"/>
            </w:tcBorders>
            <w:shd w:val="solid" w:color="FFFFFF" w:fill="auto"/>
          </w:tcPr>
          <w:p w14:paraId="21EB93ED" w14:textId="70F0AD7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596B4FA" w14:textId="5C3B0984"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1A9B867" w14:textId="64014740" w:rsidR="001545AD" w:rsidRPr="001545AD" w:rsidRDefault="001545AD" w:rsidP="001545AD">
            <w:pPr>
              <w:pStyle w:val="TAL"/>
              <w:rPr>
                <w:sz w:val="16"/>
                <w:szCs w:val="16"/>
              </w:rPr>
            </w:pPr>
            <w:r w:rsidRPr="001545AD">
              <w:rPr>
                <w:sz w:val="16"/>
                <w:szCs w:val="16"/>
              </w:rPr>
              <w:t>RP-250933</w:t>
            </w:r>
          </w:p>
        </w:tc>
        <w:tc>
          <w:tcPr>
            <w:tcW w:w="567" w:type="dxa"/>
            <w:tcBorders>
              <w:top w:val="single" w:sz="4" w:space="0" w:color="auto"/>
              <w:bottom w:val="single" w:sz="4" w:space="0" w:color="auto"/>
            </w:tcBorders>
            <w:shd w:val="solid" w:color="FFFFFF" w:fill="auto"/>
          </w:tcPr>
          <w:p w14:paraId="4714429A" w14:textId="7CEAC198" w:rsidR="001545AD" w:rsidRPr="001545AD" w:rsidRDefault="001545AD" w:rsidP="001545AD">
            <w:pPr>
              <w:pStyle w:val="TAC"/>
              <w:rPr>
                <w:sz w:val="16"/>
                <w:szCs w:val="16"/>
              </w:rPr>
            </w:pPr>
            <w:r w:rsidRPr="001545AD">
              <w:rPr>
                <w:sz w:val="16"/>
                <w:szCs w:val="16"/>
              </w:rPr>
              <w:t>2810</w:t>
            </w:r>
          </w:p>
        </w:tc>
        <w:tc>
          <w:tcPr>
            <w:tcW w:w="425" w:type="dxa"/>
            <w:tcBorders>
              <w:top w:val="single" w:sz="4" w:space="0" w:color="auto"/>
              <w:bottom w:val="single" w:sz="4" w:space="0" w:color="auto"/>
            </w:tcBorders>
            <w:shd w:val="solid" w:color="FFFFFF" w:fill="auto"/>
          </w:tcPr>
          <w:p w14:paraId="6F4BD919"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BD4750A" w14:textId="5511DE6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309ADC45" w14:textId="1E06F9C4" w:rsidR="001545AD" w:rsidRPr="001545AD" w:rsidRDefault="001545AD" w:rsidP="001545AD">
            <w:pPr>
              <w:pStyle w:val="TAL"/>
              <w:keepNext w:val="0"/>
              <w:rPr>
                <w:sz w:val="16"/>
                <w:szCs w:val="16"/>
              </w:rPr>
            </w:pPr>
            <w:r w:rsidRPr="001545AD">
              <w:rPr>
                <w:sz w:val="16"/>
                <w:szCs w:val="16"/>
              </w:rPr>
              <w:t>(NR_FR1_lessthan_5MHz_BW-Core) CR to TS 38.101-1 on addition of 3 MHz channel bandwidth into Annex D.1</w:t>
            </w:r>
          </w:p>
        </w:tc>
        <w:tc>
          <w:tcPr>
            <w:tcW w:w="708" w:type="dxa"/>
            <w:tcBorders>
              <w:top w:val="single" w:sz="4" w:space="0" w:color="auto"/>
              <w:bottom w:val="single" w:sz="4" w:space="0" w:color="auto"/>
            </w:tcBorders>
            <w:shd w:val="solid" w:color="FFFFFF" w:fill="auto"/>
          </w:tcPr>
          <w:p w14:paraId="40012286" w14:textId="124C00EB" w:rsidR="001545AD" w:rsidRDefault="001545AD" w:rsidP="001545AD">
            <w:pPr>
              <w:pStyle w:val="TAC"/>
              <w:keepNext w:val="0"/>
              <w:rPr>
                <w:sz w:val="16"/>
                <w:szCs w:val="16"/>
              </w:rPr>
            </w:pPr>
            <w:r w:rsidRPr="00581D56">
              <w:rPr>
                <w:sz w:val="16"/>
                <w:szCs w:val="16"/>
              </w:rPr>
              <w:t>18.10.0</w:t>
            </w:r>
          </w:p>
        </w:tc>
      </w:tr>
      <w:tr w:rsidR="001545AD" w:rsidRPr="00BC078D" w14:paraId="25D94F6D" w14:textId="77777777" w:rsidTr="00F67DDE">
        <w:trPr>
          <w:jc w:val="center"/>
        </w:trPr>
        <w:tc>
          <w:tcPr>
            <w:tcW w:w="800" w:type="dxa"/>
            <w:tcBorders>
              <w:top w:val="single" w:sz="4" w:space="0" w:color="auto"/>
              <w:bottom w:val="single" w:sz="4" w:space="0" w:color="auto"/>
            </w:tcBorders>
            <w:shd w:val="solid" w:color="FFFFFF" w:fill="auto"/>
          </w:tcPr>
          <w:p w14:paraId="7AF145D5" w14:textId="5FE8E6C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510FDC8" w14:textId="04EACB6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7E4AFCE" w14:textId="2017545F"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2B395CFC" w14:textId="298EDF54" w:rsidR="001545AD" w:rsidRPr="001545AD" w:rsidRDefault="001545AD" w:rsidP="001545AD">
            <w:pPr>
              <w:pStyle w:val="TAC"/>
              <w:rPr>
                <w:sz w:val="16"/>
                <w:szCs w:val="16"/>
              </w:rPr>
            </w:pPr>
            <w:r w:rsidRPr="001545AD">
              <w:rPr>
                <w:sz w:val="16"/>
                <w:szCs w:val="16"/>
              </w:rPr>
              <w:t>2812</w:t>
            </w:r>
          </w:p>
        </w:tc>
        <w:tc>
          <w:tcPr>
            <w:tcW w:w="425" w:type="dxa"/>
            <w:tcBorders>
              <w:top w:val="single" w:sz="4" w:space="0" w:color="auto"/>
              <w:bottom w:val="single" w:sz="4" w:space="0" w:color="auto"/>
            </w:tcBorders>
            <w:shd w:val="solid" w:color="FFFFFF" w:fill="auto"/>
          </w:tcPr>
          <w:p w14:paraId="52B0FFA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B4C3D72" w14:textId="691A6A4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6DE3CD1" w14:textId="0CA8A5A7" w:rsidR="001545AD" w:rsidRPr="001545AD" w:rsidRDefault="001545AD" w:rsidP="001545AD">
            <w:pPr>
              <w:pStyle w:val="TAL"/>
              <w:keepNext w:val="0"/>
              <w:rPr>
                <w:sz w:val="16"/>
                <w:szCs w:val="16"/>
              </w:rPr>
            </w:pPr>
            <w:r w:rsidRPr="001545AD">
              <w:rPr>
                <w:sz w:val="16"/>
                <w:szCs w:val="16"/>
              </w:rPr>
              <w:t>(  NonCol_intraB_ENDC_NR_CA) CR for 38.101-1 Correct the NOTE for non-collocated CA</w:t>
            </w:r>
          </w:p>
        </w:tc>
        <w:tc>
          <w:tcPr>
            <w:tcW w:w="708" w:type="dxa"/>
            <w:tcBorders>
              <w:top w:val="single" w:sz="4" w:space="0" w:color="auto"/>
              <w:bottom w:val="single" w:sz="4" w:space="0" w:color="auto"/>
            </w:tcBorders>
            <w:shd w:val="solid" w:color="FFFFFF" w:fill="auto"/>
          </w:tcPr>
          <w:p w14:paraId="76D0083F" w14:textId="08CC02FA" w:rsidR="001545AD" w:rsidRDefault="001545AD" w:rsidP="001545AD">
            <w:pPr>
              <w:pStyle w:val="TAC"/>
              <w:keepNext w:val="0"/>
              <w:rPr>
                <w:sz w:val="16"/>
                <w:szCs w:val="16"/>
              </w:rPr>
            </w:pPr>
            <w:r w:rsidRPr="00581D56">
              <w:rPr>
                <w:sz w:val="16"/>
                <w:szCs w:val="16"/>
              </w:rPr>
              <w:t>18.10.0</w:t>
            </w:r>
          </w:p>
        </w:tc>
      </w:tr>
      <w:tr w:rsidR="001545AD" w:rsidRPr="00BC078D" w14:paraId="4BB35BF1" w14:textId="77777777" w:rsidTr="00F67DDE">
        <w:trPr>
          <w:jc w:val="center"/>
        </w:trPr>
        <w:tc>
          <w:tcPr>
            <w:tcW w:w="800" w:type="dxa"/>
            <w:tcBorders>
              <w:top w:val="single" w:sz="4" w:space="0" w:color="auto"/>
              <w:bottom w:val="single" w:sz="4" w:space="0" w:color="auto"/>
            </w:tcBorders>
            <w:shd w:val="solid" w:color="FFFFFF" w:fill="auto"/>
          </w:tcPr>
          <w:p w14:paraId="70F49F58" w14:textId="3E8AA14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391EA1A" w14:textId="6759559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FCEE074" w14:textId="3A0C7D21"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7E85A977" w14:textId="356C6B61" w:rsidR="001545AD" w:rsidRPr="001545AD" w:rsidRDefault="001545AD" w:rsidP="001545AD">
            <w:pPr>
              <w:pStyle w:val="TAC"/>
              <w:rPr>
                <w:sz w:val="16"/>
                <w:szCs w:val="16"/>
              </w:rPr>
            </w:pPr>
            <w:r w:rsidRPr="001545AD">
              <w:rPr>
                <w:sz w:val="16"/>
                <w:szCs w:val="16"/>
              </w:rPr>
              <w:t>2820</w:t>
            </w:r>
          </w:p>
        </w:tc>
        <w:tc>
          <w:tcPr>
            <w:tcW w:w="425" w:type="dxa"/>
            <w:tcBorders>
              <w:top w:val="single" w:sz="4" w:space="0" w:color="auto"/>
              <w:bottom w:val="single" w:sz="4" w:space="0" w:color="auto"/>
            </w:tcBorders>
            <w:shd w:val="solid" w:color="FFFFFF" w:fill="auto"/>
          </w:tcPr>
          <w:p w14:paraId="68C32693" w14:textId="1B60418E"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21ABC86B" w14:textId="56BFABD7"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63483BE" w14:textId="3CE7BC27" w:rsidR="001545AD" w:rsidRPr="001545AD" w:rsidRDefault="001545AD" w:rsidP="001545AD">
            <w:pPr>
              <w:pStyle w:val="TAL"/>
              <w:keepNext w:val="0"/>
              <w:rPr>
                <w:sz w:val="16"/>
                <w:szCs w:val="16"/>
              </w:rPr>
            </w:pPr>
            <w:r w:rsidRPr="001545AD">
              <w:rPr>
                <w:sz w:val="16"/>
                <w:szCs w:val="16"/>
              </w:rPr>
              <w:t>CR to 38.101-1 to correct switching period reference for UL Tx Switching</w:t>
            </w:r>
          </w:p>
        </w:tc>
        <w:tc>
          <w:tcPr>
            <w:tcW w:w="708" w:type="dxa"/>
            <w:tcBorders>
              <w:top w:val="single" w:sz="4" w:space="0" w:color="auto"/>
              <w:bottom w:val="single" w:sz="4" w:space="0" w:color="auto"/>
            </w:tcBorders>
            <w:shd w:val="solid" w:color="FFFFFF" w:fill="auto"/>
          </w:tcPr>
          <w:p w14:paraId="37AEE5D1" w14:textId="159AEEDD" w:rsidR="001545AD" w:rsidRDefault="001545AD" w:rsidP="001545AD">
            <w:pPr>
              <w:pStyle w:val="TAC"/>
              <w:keepNext w:val="0"/>
              <w:rPr>
                <w:sz w:val="16"/>
                <w:szCs w:val="16"/>
              </w:rPr>
            </w:pPr>
            <w:r w:rsidRPr="00581D56">
              <w:rPr>
                <w:sz w:val="16"/>
                <w:szCs w:val="16"/>
              </w:rPr>
              <w:t>18.10.0</w:t>
            </w:r>
          </w:p>
        </w:tc>
      </w:tr>
      <w:tr w:rsidR="001545AD" w:rsidRPr="00BC078D" w14:paraId="5318627E" w14:textId="77777777" w:rsidTr="00F67DDE">
        <w:trPr>
          <w:jc w:val="center"/>
        </w:trPr>
        <w:tc>
          <w:tcPr>
            <w:tcW w:w="800" w:type="dxa"/>
            <w:tcBorders>
              <w:top w:val="single" w:sz="4" w:space="0" w:color="auto"/>
              <w:bottom w:val="single" w:sz="4" w:space="0" w:color="auto"/>
            </w:tcBorders>
            <w:shd w:val="solid" w:color="FFFFFF" w:fill="auto"/>
          </w:tcPr>
          <w:p w14:paraId="5674D276" w14:textId="6934676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ABAECC8" w14:textId="1A70B2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01A8E6B" w14:textId="0C2932C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5D68FF1" w14:textId="12304D58" w:rsidR="001545AD" w:rsidRPr="001545AD" w:rsidRDefault="001545AD" w:rsidP="001545AD">
            <w:pPr>
              <w:pStyle w:val="TAC"/>
              <w:rPr>
                <w:sz w:val="16"/>
                <w:szCs w:val="16"/>
              </w:rPr>
            </w:pPr>
            <w:r w:rsidRPr="001545AD">
              <w:rPr>
                <w:sz w:val="16"/>
                <w:szCs w:val="16"/>
              </w:rPr>
              <w:t>2823</w:t>
            </w:r>
          </w:p>
        </w:tc>
        <w:tc>
          <w:tcPr>
            <w:tcW w:w="425" w:type="dxa"/>
            <w:tcBorders>
              <w:top w:val="single" w:sz="4" w:space="0" w:color="auto"/>
              <w:bottom w:val="single" w:sz="4" w:space="0" w:color="auto"/>
            </w:tcBorders>
            <w:shd w:val="solid" w:color="FFFFFF" w:fill="auto"/>
          </w:tcPr>
          <w:p w14:paraId="335CC7B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965EBE2" w14:textId="6213F492"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616E604" w14:textId="2129FEC2" w:rsidR="001545AD" w:rsidRPr="001545AD" w:rsidRDefault="001545AD" w:rsidP="001545AD">
            <w:pPr>
              <w:pStyle w:val="TAL"/>
              <w:keepNext w:val="0"/>
              <w:rPr>
                <w:sz w:val="16"/>
                <w:szCs w:val="16"/>
              </w:rPr>
            </w:pPr>
            <w:r w:rsidRPr="001545AD">
              <w:rPr>
                <w:sz w:val="16"/>
                <w:szCs w:val="16"/>
              </w:rPr>
              <w:t>(NR_CADC_R18_2BDL_xBUL-Core) Corrections on BCS denotation for two bands CA configurations</w:t>
            </w:r>
          </w:p>
        </w:tc>
        <w:tc>
          <w:tcPr>
            <w:tcW w:w="708" w:type="dxa"/>
            <w:tcBorders>
              <w:top w:val="single" w:sz="4" w:space="0" w:color="auto"/>
              <w:bottom w:val="single" w:sz="4" w:space="0" w:color="auto"/>
            </w:tcBorders>
            <w:shd w:val="solid" w:color="FFFFFF" w:fill="auto"/>
          </w:tcPr>
          <w:p w14:paraId="5782E1AC" w14:textId="73CA570B" w:rsidR="001545AD" w:rsidRDefault="001545AD" w:rsidP="001545AD">
            <w:pPr>
              <w:pStyle w:val="TAC"/>
              <w:keepNext w:val="0"/>
              <w:rPr>
                <w:sz w:val="16"/>
                <w:szCs w:val="16"/>
              </w:rPr>
            </w:pPr>
            <w:r w:rsidRPr="00581D56">
              <w:rPr>
                <w:sz w:val="16"/>
                <w:szCs w:val="16"/>
              </w:rPr>
              <w:t>18.10.0</w:t>
            </w:r>
          </w:p>
        </w:tc>
      </w:tr>
      <w:tr w:rsidR="001545AD" w:rsidRPr="00BC078D" w14:paraId="5E7C4B01" w14:textId="77777777" w:rsidTr="00F67DDE">
        <w:trPr>
          <w:jc w:val="center"/>
        </w:trPr>
        <w:tc>
          <w:tcPr>
            <w:tcW w:w="800" w:type="dxa"/>
            <w:tcBorders>
              <w:top w:val="single" w:sz="4" w:space="0" w:color="auto"/>
              <w:bottom w:val="single" w:sz="4" w:space="0" w:color="auto"/>
            </w:tcBorders>
            <w:shd w:val="solid" w:color="FFFFFF" w:fill="auto"/>
          </w:tcPr>
          <w:p w14:paraId="698761E6" w14:textId="708D821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09C3A480" w14:textId="7FC3C10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18A8437" w14:textId="238EDE2E"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9FEF0EC" w14:textId="329A6972" w:rsidR="001545AD" w:rsidRPr="001545AD" w:rsidRDefault="001545AD" w:rsidP="001545AD">
            <w:pPr>
              <w:pStyle w:val="TAC"/>
              <w:rPr>
                <w:sz w:val="16"/>
                <w:szCs w:val="16"/>
              </w:rPr>
            </w:pPr>
            <w:r w:rsidRPr="001545AD">
              <w:rPr>
                <w:sz w:val="16"/>
                <w:szCs w:val="16"/>
              </w:rPr>
              <w:t>2825</w:t>
            </w:r>
          </w:p>
        </w:tc>
        <w:tc>
          <w:tcPr>
            <w:tcW w:w="425" w:type="dxa"/>
            <w:tcBorders>
              <w:top w:val="single" w:sz="4" w:space="0" w:color="auto"/>
              <w:bottom w:val="single" w:sz="4" w:space="0" w:color="auto"/>
            </w:tcBorders>
            <w:shd w:val="solid" w:color="FFFFFF" w:fill="auto"/>
          </w:tcPr>
          <w:p w14:paraId="346D5764"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1BE6002" w14:textId="68CBFD2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F760DE8" w14:textId="631F231A" w:rsidR="001545AD" w:rsidRPr="001545AD" w:rsidRDefault="001545AD" w:rsidP="001545AD">
            <w:pPr>
              <w:pStyle w:val="TAL"/>
              <w:keepNext w:val="0"/>
              <w:rPr>
                <w:sz w:val="16"/>
                <w:szCs w:val="16"/>
              </w:rPr>
            </w:pPr>
            <w:r w:rsidRPr="001545AD">
              <w:rPr>
                <w:sz w:val="16"/>
                <w:szCs w:val="16"/>
              </w:rPr>
              <w:t>(NR_CADC_R18_3BDL_xBUL-Core)_Corrections on BCS denotation for three bands CA configurations</w:t>
            </w:r>
          </w:p>
        </w:tc>
        <w:tc>
          <w:tcPr>
            <w:tcW w:w="708" w:type="dxa"/>
            <w:tcBorders>
              <w:top w:val="single" w:sz="4" w:space="0" w:color="auto"/>
              <w:bottom w:val="single" w:sz="4" w:space="0" w:color="auto"/>
            </w:tcBorders>
            <w:shd w:val="solid" w:color="FFFFFF" w:fill="auto"/>
          </w:tcPr>
          <w:p w14:paraId="4F006DAC" w14:textId="347A3B21" w:rsidR="001545AD" w:rsidRDefault="001545AD" w:rsidP="001545AD">
            <w:pPr>
              <w:pStyle w:val="TAC"/>
              <w:keepNext w:val="0"/>
              <w:rPr>
                <w:sz w:val="16"/>
                <w:szCs w:val="16"/>
              </w:rPr>
            </w:pPr>
            <w:r w:rsidRPr="00581D56">
              <w:rPr>
                <w:sz w:val="16"/>
                <w:szCs w:val="16"/>
              </w:rPr>
              <w:t>18.10.0</w:t>
            </w:r>
          </w:p>
        </w:tc>
      </w:tr>
      <w:tr w:rsidR="001545AD" w:rsidRPr="00BC078D" w14:paraId="17D9BACF" w14:textId="77777777" w:rsidTr="00F67DDE">
        <w:trPr>
          <w:jc w:val="center"/>
        </w:trPr>
        <w:tc>
          <w:tcPr>
            <w:tcW w:w="800" w:type="dxa"/>
            <w:tcBorders>
              <w:top w:val="single" w:sz="4" w:space="0" w:color="auto"/>
              <w:bottom w:val="single" w:sz="4" w:space="0" w:color="auto"/>
            </w:tcBorders>
            <w:shd w:val="solid" w:color="FFFFFF" w:fill="auto"/>
          </w:tcPr>
          <w:p w14:paraId="6156584D" w14:textId="13D2321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886743D" w14:textId="01D88DE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262212" w14:textId="3AEE6048"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6F60B8A" w14:textId="74BC7B1D" w:rsidR="001545AD" w:rsidRPr="001545AD" w:rsidRDefault="001545AD" w:rsidP="001545AD">
            <w:pPr>
              <w:pStyle w:val="TAC"/>
              <w:rPr>
                <w:sz w:val="16"/>
                <w:szCs w:val="16"/>
              </w:rPr>
            </w:pPr>
            <w:r w:rsidRPr="001545AD">
              <w:rPr>
                <w:sz w:val="16"/>
                <w:szCs w:val="16"/>
              </w:rPr>
              <w:t>2827</w:t>
            </w:r>
          </w:p>
        </w:tc>
        <w:tc>
          <w:tcPr>
            <w:tcW w:w="425" w:type="dxa"/>
            <w:tcBorders>
              <w:top w:val="single" w:sz="4" w:space="0" w:color="auto"/>
              <w:bottom w:val="single" w:sz="4" w:space="0" w:color="auto"/>
            </w:tcBorders>
            <w:shd w:val="solid" w:color="FFFFFF" w:fill="auto"/>
          </w:tcPr>
          <w:p w14:paraId="5825A8C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7C835F4" w14:textId="7DCC0A9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16CAA7D0" w14:textId="3C92995A" w:rsidR="001545AD" w:rsidRPr="001545AD" w:rsidRDefault="001545AD" w:rsidP="001545AD">
            <w:pPr>
              <w:pStyle w:val="TAL"/>
              <w:keepNext w:val="0"/>
              <w:rPr>
                <w:sz w:val="16"/>
                <w:szCs w:val="16"/>
              </w:rPr>
            </w:pPr>
            <w:r w:rsidRPr="001545AD">
              <w:rPr>
                <w:sz w:val="16"/>
                <w:szCs w:val="16"/>
              </w:rPr>
              <w:t>(NR_CADC_R18_yBDL_xBUL-Core)_Corrections on BCS denotation for four and five bands CA configurations</w:t>
            </w:r>
          </w:p>
        </w:tc>
        <w:tc>
          <w:tcPr>
            <w:tcW w:w="708" w:type="dxa"/>
            <w:tcBorders>
              <w:top w:val="single" w:sz="4" w:space="0" w:color="auto"/>
              <w:bottom w:val="single" w:sz="4" w:space="0" w:color="auto"/>
            </w:tcBorders>
            <w:shd w:val="solid" w:color="FFFFFF" w:fill="auto"/>
          </w:tcPr>
          <w:p w14:paraId="779485B0" w14:textId="503B3DD3" w:rsidR="001545AD" w:rsidRDefault="001545AD" w:rsidP="001545AD">
            <w:pPr>
              <w:pStyle w:val="TAC"/>
              <w:keepNext w:val="0"/>
              <w:rPr>
                <w:sz w:val="16"/>
                <w:szCs w:val="16"/>
              </w:rPr>
            </w:pPr>
            <w:r w:rsidRPr="00581D56">
              <w:rPr>
                <w:sz w:val="16"/>
                <w:szCs w:val="16"/>
              </w:rPr>
              <w:t>18.10.0</w:t>
            </w:r>
          </w:p>
        </w:tc>
      </w:tr>
      <w:tr w:rsidR="001545AD" w:rsidRPr="00BC078D" w14:paraId="21E53C96" w14:textId="77777777" w:rsidTr="00F67DDE">
        <w:trPr>
          <w:jc w:val="center"/>
        </w:trPr>
        <w:tc>
          <w:tcPr>
            <w:tcW w:w="800" w:type="dxa"/>
            <w:tcBorders>
              <w:top w:val="single" w:sz="4" w:space="0" w:color="auto"/>
              <w:bottom w:val="single" w:sz="4" w:space="0" w:color="auto"/>
            </w:tcBorders>
            <w:shd w:val="solid" w:color="FFFFFF" w:fill="auto"/>
          </w:tcPr>
          <w:p w14:paraId="16E05312" w14:textId="6BC784F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6DF9209" w14:textId="6044F995"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9F23B76" w14:textId="65F06E4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1CDFEFB1" w14:textId="17BEEA7F" w:rsidR="001545AD" w:rsidRPr="001545AD" w:rsidRDefault="001545AD" w:rsidP="001545AD">
            <w:pPr>
              <w:pStyle w:val="TAC"/>
              <w:rPr>
                <w:sz w:val="16"/>
                <w:szCs w:val="16"/>
              </w:rPr>
            </w:pPr>
            <w:r w:rsidRPr="001545AD">
              <w:rPr>
                <w:sz w:val="16"/>
                <w:szCs w:val="16"/>
              </w:rPr>
              <w:t>2829</w:t>
            </w:r>
          </w:p>
        </w:tc>
        <w:tc>
          <w:tcPr>
            <w:tcW w:w="425" w:type="dxa"/>
            <w:tcBorders>
              <w:top w:val="single" w:sz="4" w:space="0" w:color="auto"/>
              <w:bottom w:val="single" w:sz="4" w:space="0" w:color="auto"/>
            </w:tcBorders>
            <w:shd w:val="solid" w:color="FFFFFF" w:fill="auto"/>
          </w:tcPr>
          <w:p w14:paraId="55FB1A4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D2B68B0" w14:textId="1236C11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55BF471" w14:textId="5F11E3AA" w:rsidR="001545AD" w:rsidRPr="001545AD" w:rsidRDefault="001545AD" w:rsidP="001545AD">
            <w:pPr>
              <w:pStyle w:val="TAL"/>
              <w:keepNext w:val="0"/>
              <w:rPr>
                <w:sz w:val="16"/>
                <w:szCs w:val="16"/>
              </w:rPr>
            </w:pPr>
            <w:r w:rsidRPr="001545AD">
              <w:rPr>
                <w:sz w:val="16"/>
                <w:szCs w:val="16"/>
              </w:rPr>
              <w:t>(NR_CADC_R18_2BDL_xBUL-Core) Corrections on two bands CA configurations</w:t>
            </w:r>
          </w:p>
        </w:tc>
        <w:tc>
          <w:tcPr>
            <w:tcW w:w="708" w:type="dxa"/>
            <w:tcBorders>
              <w:top w:val="single" w:sz="4" w:space="0" w:color="auto"/>
              <w:bottom w:val="single" w:sz="4" w:space="0" w:color="auto"/>
            </w:tcBorders>
            <w:shd w:val="solid" w:color="FFFFFF" w:fill="auto"/>
          </w:tcPr>
          <w:p w14:paraId="53BD57FC" w14:textId="0BBFA385" w:rsidR="001545AD" w:rsidRDefault="001545AD" w:rsidP="001545AD">
            <w:pPr>
              <w:pStyle w:val="TAC"/>
              <w:keepNext w:val="0"/>
              <w:rPr>
                <w:sz w:val="16"/>
                <w:szCs w:val="16"/>
              </w:rPr>
            </w:pPr>
            <w:r w:rsidRPr="00581D56">
              <w:rPr>
                <w:sz w:val="16"/>
                <w:szCs w:val="16"/>
              </w:rPr>
              <w:t>18.10.0</w:t>
            </w:r>
          </w:p>
        </w:tc>
      </w:tr>
      <w:tr w:rsidR="001545AD" w:rsidRPr="00BC078D" w14:paraId="6C7C6FFE" w14:textId="77777777" w:rsidTr="00F67DDE">
        <w:trPr>
          <w:jc w:val="center"/>
        </w:trPr>
        <w:tc>
          <w:tcPr>
            <w:tcW w:w="800" w:type="dxa"/>
            <w:tcBorders>
              <w:top w:val="single" w:sz="4" w:space="0" w:color="auto"/>
              <w:bottom w:val="single" w:sz="4" w:space="0" w:color="auto"/>
            </w:tcBorders>
            <w:shd w:val="solid" w:color="FFFFFF" w:fill="auto"/>
          </w:tcPr>
          <w:p w14:paraId="7251F864" w14:textId="5127B1A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DB3137B" w14:textId="7AD73C6A"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FF38F6" w14:textId="53C304D0"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F39290E" w14:textId="59993BC2" w:rsidR="001545AD" w:rsidRPr="001545AD" w:rsidRDefault="001545AD" w:rsidP="001545AD">
            <w:pPr>
              <w:pStyle w:val="TAC"/>
              <w:rPr>
                <w:sz w:val="16"/>
                <w:szCs w:val="16"/>
              </w:rPr>
            </w:pPr>
            <w:r w:rsidRPr="001545AD">
              <w:rPr>
                <w:sz w:val="16"/>
                <w:szCs w:val="16"/>
              </w:rPr>
              <w:t>2834</w:t>
            </w:r>
          </w:p>
        </w:tc>
        <w:tc>
          <w:tcPr>
            <w:tcW w:w="425" w:type="dxa"/>
            <w:tcBorders>
              <w:top w:val="single" w:sz="4" w:space="0" w:color="auto"/>
              <w:bottom w:val="single" w:sz="4" w:space="0" w:color="auto"/>
            </w:tcBorders>
            <w:shd w:val="solid" w:color="FFFFFF" w:fill="auto"/>
          </w:tcPr>
          <w:p w14:paraId="4EE8E94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84B52D7" w14:textId="66965D1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CB5E575" w14:textId="4C57E605" w:rsidR="001545AD" w:rsidRPr="001545AD" w:rsidRDefault="001545AD" w:rsidP="001545AD">
            <w:pPr>
              <w:pStyle w:val="TAL"/>
              <w:keepNext w:val="0"/>
              <w:rPr>
                <w:sz w:val="16"/>
                <w:szCs w:val="16"/>
              </w:rPr>
            </w:pPr>
            <w:r w:rsidRPr="001545AD">
              <w:rPr>
                <w:sz w:val="16"/>
                <w:szCs w:val="16"/>
              </w:rPr>
              <w:t>(TEI18) CR to TS 38.101-1 correction of 4Tx [RF_FR1_4Tx]</w:t>
            </w:r>
          </w:p>
        </w:tc>
        <w:tc>
          <w:tcPr>
            <w:tcW w:w="708" w:type="dxa"/>
            <w:tcBorders>
              <w:top w:val="single" w:sz="4" w:space="0" w:color="auto"/>
              <w:bottom w:val="single" w:sz="4" w:space="0" w:color="auto"/>
            </w:tcBorders>
            <w:shd w:val="solid" w:color="FFFFFF" w:fill="auto"/>
          </w:tcPr>
          <w:p w14:paraId="4930B429" w14:textId="51F0CCF4" w:rsidR="001545AD" w:rsidRDefault="001545AD" w:rsidP="001545AD">
            <w:pPr>
              <w:pStyle w:val="TAC"/>
              <w:keepNext w:val="0"/>
              <w:rPr>
                <w:sz w:val="16"/>
                <w:szCs w:val="16"/>
              </w:rPr>
            </w:pPr>
            <w:r w:rsidRPr="00581D56">
              <w:rPr>
                <w:sz w:val="16"/>
                <w:szCs w:val="16"/>
              </w:rPr>
              <w:t>18.10.0</w:t>
            </w:r>
          </w:p>
        </w:tc>
      </w:tr>
      <w:tr w:rsidR="001545AD" w:rsidRPr="00BC078D" w14:paraId="7057AFF5" w14:textId="77777777" w:rsidTr="00F67DDE">
        <w:trPr>
          <w:jc w:val="center"/>
        </w:trPr>
        <w:tc>
          <w:tcPr>
            <w:tcW w:w="800" w:type="dxa"/>
            <w:tcBorders>
              <w:top w:val="single" w:sz="4" w:space="0" w:color="auto"/>
              <w:bottom w:val="single" w:sz="4" w:space="0" w:color="auto"/>
            </w:tcBorders>
            <w:shd w:val="solid" w:color="FFFFFF" w:fill="auto"/>
          </w:tcPr>
          <w:p w14:paraId="7CE16113" w14:textId="2E35AC2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D561534" w14:textId="5C1A924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A785D1C" w14:textId="7B9C7ECB"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1698C055" w14:textId="317F00FF" w:rsidR="001545AD" w:rsidRPr="001545AD" w:rsidRDefault="001545AD" w:rsidP="001545AD">
            <w:pPr>
              <w:pStyle w:val="TAC"/>
              <w:rPr>
                <w:sz w:val="16"/>
                <w:szCs w:val="16"/>
              </w:rPr>
            </w:pPr>
            <w:r w:rsidRPr="001545AD">
              <w:rPr>
                <w:sz w:val="16"/>
                <w:szCs w:val="16"/>
              </w:rPr>
              <w:t>2835</w:t>
            </w:r>
          </w:p>
        </w:tc>
        <w:tc>
          <w:tcPr>
            <w:tcW w:w="425" w:type="dxa"/>
            <w:tcBorders>
              <w:top w:val="single" w:sz="4" w:space="0" w:color="auto"/>
              <w:bottom w:val="single" w:sz="4" w:space="0" w:color="auto"/>
            </w:tcBorders>
            <w:shd w:val="solid" w:color="FFFFFF" w:fill="auto"/>
          </w:tcPr>
          <w:p w14:paraId="7D174974" w14:textId="7055F9D8"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0169D969" w14:textId="2D5ED10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C644C5" w14:textId="632031EB" w:rsidR="001545AD" w:rsidRPr="001545AD" w:rsidRDefault="001545AD" w:rsidP="001545AD">
            <w:pPr>
              <w:pStyle w:val="TAL"/>
              <w:keepNext w:val="0"/>
              <w:rPr>
                <w:sz w:val="16"/>
                <w:szCs w:val="16"/>
              </w:rPr>
            </w:pPr>
            <w:r w:rsidRPr="001545AD">
              <w:rPr>
                <w:sz w:val="16"/>
                <w:szCs w:val="16"/>
              </w:rPr>
              <w:t>[HPUE_NR_FR1_FDD_R18-Core] CR to TS38.101-1-i90: Correction to PC2 intra-band contiguous CA REFSENS – CatF</w:t>
            </w:r>
          </w:p>
        </w:tc>
        <w:tc>
          <w:tcPr>
            <w:tcW w:w="708" w:type="dxa"/>
            <w:tcBorders>
              <w:top w:val="single" w:sz="4" w:space="0" w:color="auto"/>
              <w:bottom w:val="single" w:sz="4" w:space="0" w:color="auto"/>
            </w:tcBorders>
            <w:shd w:val="solid" w:color="FFFFFF" w:fill="auto"/>
          </w:tcPr>
          <w:p w14:paraId="5549192D" w14:textId="1DF389DB" w:rsidR="001545AD" w:rsidRDefault="001545AD" w:rsidP="001545AD">
            <w:pPr>
              <w:pStyle w:val="TAC"/>
              <w:keepNext w:val="0"/>
              <w:rPr>
                <w:sz w:val="16"/>
                <w:szCs w:val="16"/>
              </w:rPr>
            </w:pPr>
            <w:r w:rsidRPr="00581D56">
              <w:rPr>
                <w:sz w:val="16"/>
                <w:szCs w:val="16"/>
              </w:rPr>
              <w:t>18.10.0</w:t>
            </w:r>
          </w:p>
        </w:tc>
      </w:tr>
      <w:tr w:rsidR="001545AD" w:rsidRPr="00BC078D" w14:paraId="1EFFEE78" w14:textId="77777777" w:rsidTr="00F67DDE">
        <w:trPr>
          <w:jc w:val="center"/>
        </w:trPr>
        <w:tc>
          <w:tcPr>
            <w:tcW w:w="800" w:type="dxa"/>
            <w:tcBorders>
              <w:top w:val="single" w:sz="4" w:space="0" w:color="auto"/>
              <w:bottom w:val="single" w:sz="4" w:space="0" w:color="auto"/>
            </w:tcBorders>
            <w:shd w:val="solid" w:color="FFFFFF" w:fill="auto"/>
          </w:tcPr>
          <w:p w14:paraId="6F063752" w14:textId="0269E75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C854597" w14:textId="33DD982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FCB94FB" w14:textId="3DB92CC7" w:rsidR="001545AD" w:rsidRPr="001545AD" w:rsidRDefault="001545AD" w:rsidP="001545AD">
            <w:pPr>
              <w:pStyle w:val="TAL"/>
              <w:rPr>
                <w:sz w:val="16"/>
                <w:szCs w:val="16"/>
              </w:rPr>
            </w:pPr>
            <w:r w:rsidRPr="001545AD">
              <w:rPr>
                <w:sz w:val="16"/>
                <w:szCs w:val="16"/>
              </w:rPr>
              <w:t>RP-250924</w:t>
            </w:r>
          </w:p>
        </w:tc>
        <w:tc>
          <w:tcPr>
            <w:tcW w:w="567" w:type="dxa"/>
            <w:tcBorders>
              <w:top w:val="single" w:sz="4" w:space="0" w:color="auto"/>
              <w:bottom w:val="single" w:sz="4" w:space="0" w:color="auto"/>
            </w:tcBorders>
            <w:shd w:val="solid" w:color="FFFFFF" w:fill="auto"/>
          </w:tcPr>
          <w:p w14:paraId="401F6D4D" w14:textId="2986A3AF" w:rsidR="001545AD" w:rsidRPr="001545AD" w:rsidRDefault="001545AD" w:rsidP="001545AD">
            <w:pPr>
              <w:pStyle w:val="TAC"/>
              <w:rPr>
                <w:sz w:val="16"/>
                <w:szCs w:val="16"/>
              </w:rPr>
            </w:pPr>
            <w:r w:rsidRPr="001545AD">
              <w:rPr>
                <w:sz w:val="16"/>
                <w:szCs w:val="16"/>
              </w:rPr>
              <w:t>2841</w:t>
            </w:r>
          </w:p>
        </w:tc>
        <w:tc>
          <w:tcPr>
            <w:tcW w:w="425" w:type="dxa"/>
            <w:tcBorders>
              <w:top w:val="single" w:sz="4" w:space="0" w:color="auto"/>
              <w:bottom w:val="single" w:sz="4" w:space="0" w:color="auto"/>
            </w:tcBorders>
            <w:shd w:val="solid" w:color="FFFFFF" w:fill="auto"/>
          </w:tcPr>
          <w:p w14:paraId="10B0F03A"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EFC9EF5" w14:textId="2D4240C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6B1E8D" w14:textId="6527F7FC" w:rsidR="001545AD" w:rsidRPr="001545AD" w:rsidRDefault="001545AD" w:rsidP="001545AD">
            <w:pPr>
              <w:pStyle w:val="TAL"/>
              <w:keepNext w:val="0"/>
              <w:rPr>
                <w:sz w:val="16"/>
                <w:szCs w:val="16"/>
              </w:rPr>
            </w:pPr>
            <w:r w:rsidRPr="001545AD">
              <w:rPr>
                <w:sz w:val="16"/>
                <w:szCs w:val="16"/>
              </w:rPr>
              <w:t>(NR_ATG-Core) Rel-18 Clarifications on some ATG requirements applicability per connector</w:t>
            </w:r>
          </w:p>
        </w:tc>
        <w:tc>
          <w:tcPr>
            <w:tcW w:w="708" w:type="dxa"/>
            <w:tcBorders>
              <w:top w:val="single" w:sz="4" w:space="0" w:color="auto"/>
              <w:bottom w:val="single" w:sz="4" w:space="0" w:color="auto"/>
            </w:tcBorders>
            <w:shd w:val="solid" w:color="FFFFFF" w:fill="auto"/>
          </w:tcPr>
          <w:p w14:paraId="648009AC" w14:textId="22FC488A" w:rsidR="001545AD" w:rsidRDefault="001545AD" w:rsidP="001545AD">
            <w:pPr>
              <w:pStyle w:val="TAC"/>
              <w:keepNext w:val="0"/>
              <w:rPr>
                <w:sz w:val="16"/>
                <w:szCs w:val="16"/>
              </w:rPr>
            </w:pPr>
            <w:r w:rsidRPr="00581D56">
              <w:rPr>
                <w:sz w:val="16"/>
                <w:szCs w:val="16"/>
              </w:rPr>
              <w:t>18.10.0</w:t>
            </w:r>
          </w:p>
        </w:tc>
      </w:tr>
      <w:tr w:rsidR="001545AD" w:rsidRPr="00BC078D" w14:paraId="72C04DC7" w14:textId="77777777" w:rsidTr="008E26DF">
        <w:trPr>
          <w:jc w:val="center"/>
        </w:trPr>
        <w:tc>
          <w:tcPr>
            <w:tcW w:w="800" w:type="dxa"/>
            <w:tcBorders>
              <w:top w:val="single" w:sz="4" w:space="0" w:color="auto"/>
              <w:bottom w:val="single" w:sz="4" w:space="0" w:color="auto"/>
            </w:tcBorders>
            <w:shd w:val="solid" w:color="FFFFFF" w:fill="auto"/>
          </w:tcPr>
          <w:p w14:paraId="7BDFB0C0" w14:textId="5722E0F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F8C9DD3" w14:textId="701C67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08F8D07" w14:textId="03F7B207"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E223C87" w14:textId="61BAC6DC" w:rsidR="001545AD" w:rsidRPr="001545AD" w:rsidRDefault="001545AD" w:rsidP="001545AD">
            <w:pPr>
              <w:pStyle w:val="TAC"/>
              <w:rPr>
                <w:sz w:val="16"/>
                <w:szCs w:val="16"/>
              </w:rPr>
            </w:pPr>
            <w:r w:rsidRPr="001545AD">
              <w:rPr>
                <w:sz w:val="16"/>
                <w:szCs w:val="16"/>
              </w:rPr>
              <w:t>2849</w:t>
            </w:r>
          </w:p>
        </w:tc>
        <w:tc>
          <w:tcPr>
            <w:tcW w:w="425" w:type="dxa"/>
            <w:tcBorders>
              <w:top w:val="single" w:sz="4" w:space="0" w:color="auto"/>
              <w:bottom w:val="single" w:sz="4" w:space="0" w:color="auto"/>
            </w:tcBorders>
            <w:shd w:val="solid" w:color="FFFFFF" w:fill="auto"/>
          </w:tcPr>
          <w:p w14:paraId="0278F1F8" w14:textId="556BE034"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74E7725C" w14:textId="26851584"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E1B2743" w14:textId="496162CD" w:rsidR="001545AD" w:rsidRPr="001545AD" w:rsidRDefault="001545AD" w:rsidP="001545AD">
            <w:pPr>
              <w:pStyle w:val="TAL"/>
              <w:keepNext w:val="0"/>
              <w:rPr>
                <w:sz w:val="16"/>
                <w:szCs w:val="16"/>
              </w:rPr>
            </w:pPr>
            <w:r w:rsidRPr="001545AD">
              <w:rPr>
                <w:sz w:val="16"/>
                <w:szCs w:val="16"/>
              </w:rPr>
              <w:t>CR to TS 38.101-1:Removal of 3 MHz CBW from CA in Rel-18</w:t>
            </w:r>
          </w:p>
        </w:tc>
        <w:tc>
          <w:tcPr>
            <w:tcW w:w="708" w:type="dxa"/>
            <w:tcBorders>
              <w:top w:val="single" w:sz="4" w:space="0" w:color="auto"/>
              <w:bottom w:val="single" w:sz="4" w:space="0" w:color="auto"/>
            </w:tcBorders>
            <w:shd w:val="solid" w:color="FFFFFF" w:fill="auto"/>
          </w:tcPr>
          <w:p w14:paraId="22BE1F37" w14:textId="43778F87" w:rsidR="001545AD" w:rsidRDefault="001545AD" w:rsidP="001545AD">
            <w:pPr>
              <w:pStyle w:val="TAC"/>
              <w:keepNext w:val="0"/>
              <w:rPr>
                <w:sz w:val="16"/>
                <w:szCs w:val="16"/>
              </w:rPr>
            </w:pPr>
            <w:r w:rsidRPr="00581D56">
              <w:rPr>
                <w:sz w:val="16"/>
                <w:szCs w:val="16"/>
              </w:rPr>
              <w:t>18.10.0</w:t>
            </w:r>
          </w:p>
        </w:tc>
      </w:tr>
      <w:tr w:rsidR="006F761A" w:rsidRPr="00BC078D" w14:paraId="1AA3D0EA" w14:textId="77777777" w:rsidTr="008E26DF">
        <w:trPr>
          <w:jc w:val="center"/>
        </w:trPr>
        <w:tc>
          <w:tcPr>
            <w:tcW w:w="800" w:type="dxa"/>
            <w:tcBorders>
              <w:top w:val="single" w:sz="4" w:space="0" w:color="auto"/>
              <w:bottom w:val="single" w:sz="4" w:space="0" w:color="auto"/>
            </w:tcBorders>
            <w:shd w:val="solid" w:color="FFFFFF" w:fill="auto"/>
          </w:tcPr>
          <w:p w14:paraId="2D01D892" w14:textId="4D33AC7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ADE1AFA" w14:textId="2EA5AA88"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5BDBCAA" w14:textId="2B28898B"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0AFBA96B" w14:textId="6F954141" w:rsidR="006F761A" w:rsidRPr="006F761A" w:rsidRDefault="006F761A" w:rsidP="006F761A">
            <w:pPr>
              <w:pStyle w:val="TAC"/>
              <w:rPr>
                <w:sz w:val="16"/>
                <w:szCs w:val="16"/>
              </w:rPr>
            </w:pPr>
            <w:r w:rsidRPr="006F761A">
              <w:rPr>
                <w:sz w:val="16"/>
                <w:szCs w:val="16"/>
              </w:rPr>
              <w:t>2864</w:t>
            </w:r>
          </w:p>
        </w:tc>
        <w:tc>
          <w:tcPr>
            <w:tcW w:w="425" w:type="dxa"/>
            <w:tcBorders>
              <w:top w:val="single" w:sz="4" w:space="0" w:color="auto"/>
              <w:bottom w:val="single" w:sz="4" w:space="0" w:color="auto"/>
            </w:tcBorders>
            <w:shd w:val="solid" w:color="FFFFFF" w:fill="auto"/>
          </w:tcPr>
          <w:p w14:paraId="739F1176" w14:textId="4BF53A86"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86DC06C" w14:textId="19D3046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57BC014" w14:textId="2C99AF11" w:rsidR="006F761A" w:rsidRPr="006F761A" w:rsidRDefault="006F761A" w:rsidP="006F761A">
            <w:pPr>
              <w:pStyle w:val="TAL"/>
              <w:keepNext w:val="0"/>
              <w:rPr>
                <w:sz w:val="16"/>
                <w:szCs w:val="16"/>
              </w:rPr>
            </w:pPr>
            <w:r w:rsidRPr="006F761A">
              <w:rPr>
                <w:sz w:val="16"/>
                <w:szCs w:val="16"/>
              </w:rPr>
              <w:t>(NR_newRAT-Core, NR_FR1_lessthan_5MHz_BW-Core) CR to TS 38.101-1 on the channel bandwidth list in the normative Annex D</w:t>
            </w:r>
          </w:p>
        </w:tc>
        <w:tc>
          <w:tcPr>
            <w:tcW w:w="708" w:type="dxa"/>
            <w:tcBorders>
              <w:top w:val="single" w:sz="4" w:space="0" w:color="auto"/>
              <w:bottom w:val="single" w:sz="4" w:space="0" w:color="auto"/>
            </w:tcBorders>
            <w:shd w:val="solid" w:color="FFFFFF" w:fill="auto"/>
          </w:tcPr>
          <w:p w14:paraId="5784BF18" w14:textId="1A3C8161" w:rsidR="006F761A" w:rsidRPr="00581D56" w:rsidRDefault="006F761A" w:rsidP="006F761A">
            <w:pPr>
              <w:pStyle w:val="TAC"/>
              <w:keepNext w:val="0"/>
              <w:rPr>
                <w:sz w:val="16"/>
                <w:szCs w:val="16"/>
              </w:rPr>
            </w:pPr>
            <w:r>
              <w:rPr>
                <w:sz w:val="16"/>
                <w:szCs w:val="16"/>
              </w:rPr>
              <w:t>18.11.0</w:t>
            </w:r>
          </w:p>
        </w:tc>
      </w:tr>
      <w:tr w:rsidR="006F761A" w:rsidRPr="00BC078D" w14:paraId="5A5293ED" w14:textId="77777777" w:rsidTr="008E26DF">
        <w:trPr>
          <w:jc w:val="center"/>
        </w:trPr>
        <w:tc>
          <w:tcPr>
            <w:tcW w:w="800" w:type="dxa"/>
            <w:tcBorders>
              <w:top w:val="single" w:sz="4" w:space="0" w:color="auto"/>
              <w:bottom w:val="single" w:sz="4" w:space="0" w:color="auto"/>
            </w:tcBorders>
            <w:shd w:val="solid" w:color="FFFFFF" w:fill="auto"/>
          </w:tcPr>
          <w:p w14:paraId="32DAB829" w14:textId="16C6EF74"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D7B9F7" w14:textId="68DCFCB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E05EDA1" w14:textId="4D3155AA"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747A1C77" w14:textId="4F5D3943" w:rsidR="006F761A" w:rsidRPr="006F761A" w:rsidRDefault="006F761A" w:rsidP="006F761A">
            <w:pPr>
              <w:pStyle w:val="TAC"/>
              <w:rPr>
                <w:sz w:val="16"/>
                <w:szCs w:val="16"/>
              </w:rPr>
            </w:pPr>
            <w:r w:rsidRPr="006F761A">
              <w:rPr>
                <w:sz w:val="16"/>
                <w:szCs w:val="16"/>
              </w:rPr>
              <w:t>2871</w:t>
            </w:r>
          </w:p>
        </w:tc>
        <w:tc>
          <w:tcPr>
            <w:tcW w:w="425" w:type="dxa"/>
            <w:tcBorders>
              <w:top w:val="single" w:sz="4" w:space="0" w:color="auto"/>
              <w:bottom w:val="single" w:sz="4" w:space="0" w:color="auto"/>
            </w:tcBorders>
            <w:shd w:val="solid" w:color="FFFFFF" w:fill="auto"/>
          </w:tcPr>
          <w:p w14:paraId="0BA2FF7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7301470" w14:textId="466AA89D"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A8CBEBD" w14:textId="1EDDF08D" w:rsidR="006F761A" w:rsidRPr="006F761A" w:rsidRDefault="006F761A" w:rsidP="006F761A">
            <w:pPr>
              <w:pStyle w:val="TAL"/>
              <w:keepNext w:val="0"/>
              <w:rPr>
                <w:sz w:val="16"/>
                <w:szCs w:val="16"/>
              </w:rPr>
            </w:pPr>
            <w:r w:rsidRPr="006F761A">
              <w:rPr>
                <w:sz w:val="16"/>
                <w:szCs w:val="16"/>
              </w:rPr>
              <w:t>CR to TS 38.101-1 - Correction to A-MPR for CA_NS_04 (Rel-18)</w:t>
            </w:r>
          </w:p>
        </w:tc>
        <w:tc>
          <w:tcPr>
            <w:tcW w:w="708" w:type="dxa"/>
            <w:tcBorders>
              <w:top w:val="single" w:sz="4" w:space="0" w:color="auto"/>
              <w:bottom w:val="single" w:sz="4" w:space="0" w:color="auto"/>
            </w:tcBorders>
            <w:shd w:val="solid" w:color="FFFFFF" w:fill="auto"/>
          </w:tcPr>
          <w:p w14:paraId="647E3F63" w14:textId="642D2499" w:rsidR="006F761A" w:rsidRPr="00581D56" w:rsidRDefault="006F761A" w:rsidP="006F761A">
            <w:pPr>
              <w:pStyle w:val="TAC"/>
              <w:keepNext w:val="0"/>
              <w:rPr>
                <w:sz w:val="16"/>
                <w:szCs w:val="16"/>
              </w:rPr>
            </w:pPr>
            <w:r w:rsidRPr="002F2DFE">
              <w:rPr>
                <w:sz w:val="16"/>
                <w:szCs w:val="16"/>
              </w:rPr>
              <w:t>18.11.0</w:t>
            </w:r>
          </w:p>
        </w:tc>
      </w:tr>
      <w:tr w:rsidR="006F761A" w:rsidRPr="00BC078D" w14:paraId="3882A112" w14:textId="77777777" w:rsidTr="006F761A">
        <w:trPr>
          <w:jc w:val="center"/>
        </w:trPr>
        <w:tc>
          <w:tcPr>
            <w:tcW w:w="800" w:type="dxa"/>
            <w:tcBorders>
              <w:top w:val="single" w:sz="4" w:space="0" w:color="auto"/>
              <w:bottom w:val="single" w:sz="4" w:space="0" w:color="auto"/>
            </w:tcBorders>
            <w:shd w:val="solid" w:color="FFFFFF" w:fill="auto"/>
          </w:tcPr>
          <w:p w14:paraId="3ECB3C8B" w14:textId="00D7246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15DE6B21" w14:textId="589CB1A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C0812C" w14:textId="78B02F20"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44282098" w14:textId="04D370BF" w:rsidR="006F761A" w:rsidRPr="006F761A" w:rsidRDefault="006F761A" w:rsidP="006F761A">
            <w:pPr>
              <w:pStyle w:val="TAC"/>
              <w:rPr>
                <w:sz w:val="16"/>
                <w:szCs w:val="16"/>
              </w:rPr>
            </w:pPr>
            <w:r w:rsidRPr="006F761A">
              <w:rPr>
                <w:sz w:val="16"/>
                <w:szCs w:val="16"/>
              </w:rPr>
              <w:t>2874</w:t>
            </w:r>
          </w:p>
        </w:tc>
        <w:tc>
          <w:tcPr>
            <w:tcW w:w="425" w:type="dxa"/>
            <w:tcBorders>
              <w:top w:val="single" w:sz="4" w:space="0" w:color="auto"/>
              <w:bottom w:val="single" w:sz="4" w:space="0" w:color="auto"/>
            </w:tcBorders>
            <w:shd w:val="solid" w:color="FFFFFF" w:fill="auto"/>
          </w:tcPr>
          <w:p w14:paraId="5277361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2640101" w14:textId="3E98FD7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87509E" w14:textId="43620EBD" w:rsidR="006F761A" w:rsidRPr="006F761A" w:rsidRDefault="006F761A" w:rsidP="006F761A">
            <w:pPr>
              <w:pStyle w:val="TAL"/>
              <w:keepNext w:val="0"/>
              <w:rPr>
                <w:sz w:val="16"/>
                <w:szCs w:val="16"/>
              </w:rPr>
            </w:pPr>
            <w:r w:rsidRPr="006F761A">
              <w:rPr>
                <w:sz w:val="16"/>
                <w:szCs w:val="16"/>
              </w:rPr>
              <w:t>(TEI18) CR on 38.101-1 correction of HPUE band combination CA_n7B-n26A-n78A and CA_n7B-n78(2A) [HPUE_FR1_TDD_NR_CADC_SUL_R18]</w:t>
            </w:r>
          </w:p>
        </w:tc>
        <w:tc>
          <w:tcPr>
            <w:tcW w:w="708" w:type="dxa"/>
            <w:tcBorders>
              <w:top w:val="single" w:sz="4" w:space="0" w:color="auto"/>
              <w:bottom w:val="single" w:sz="4" w:space="0" w:color="auto"/>
            </w:tcBorders>
            <w:shd w:val="solid" w:color="FFFFFF" w:fill="auto"/>
          </w:tcPr>
          <w:p w14:paraId="0F2C7B4B" w14:textId="32E1ED54" w:rsidR="006F761A" w:rsidRPr="00581D56" w:rsidRDefault="006F761A" w:rsidP="006F761A">
            <w:pPr>
              <w:pStyle w:val="TAC"/>
              <w:keepNext w:val="0"/>
              <w:rPr>
                <w:sz w:val="16"/>
                <w:szCs w:val="16"/>
              </w:rPr>
            </w:pPr>
            <w:r w:rsidRPr="002F2DFE">
              <w:rPr>
                <w:sz w:val="16"/>
                <w:szCs w:val="16"/>
              </w:rPr>
              <w:t>18.11.0</w:t>
            </w:r>
          </w:p>
        </w:tc>
      </w:tr>
      <w:tr w:rsidR="006F761A" w:rsidRPr="00BC078D" w14:paraId="32E38A91" w14:textId="77777777" w:rsidTr="006F761A">
        <w:trPr>
          <w:jc w:val="center"/>
        </w:trPr>
        <w:tc>
          <w:tcPr>
            <w:tcW w:w="800" w:type="dxa"/>
            <w:tcBorders>
              <w:top w:val="single" w:sz="4" w:space="0" w:color="auto"/>
              <w:bottom w:val="single" w:sz="4" w:space="0" w:color="auto"/>
            </w:tcBorders>
            <w:shd w:val="solid" w:color="FFFFFF" w:fill="auto"/>
          </w:tcPr>
          <w:p w14:paraId="066A0B8E" w14:textId="0E572D0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D49FC29" w14:textId="41674C0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A5B85DE" w14:textId="1A0CCCB3"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42B485F" w14:textId="0E40B346" w:rsidR="006F761A" w:rsidRPr="006F761A" w:rsidRDefault="006F761A" w:rsidP="006F761A">
            <w:pPr>
              <w:pStyle w:val="TAC"/>
              <w:rPr>
                <w:sz w:val="16"/>
                <w:szCs w:val="16"/>
              </w:rPr>
            </w:pPr>
            <w:r w:rsidRPr="006F761A">
              <w:rPr>
                <w:sz w:val="16"/>
                <w:szCs w:val="16"/>
              </w:rPr>
              <w:t>2886</w:t>
            </w:r>
          </w:p>
        </w:tc>
        <w:tc>
          <w:tcPr>
            <w:tcW w:w="425" w:type="dxa"/>
            <w:tcBorders>
              <w:top w:val="single" w:sz="4" w:space="0" w:color="auto"/>
              <w:bottom w:val="single" w:sz="4" w:space="0" w:color="auto"/>
            </w:tcBorders>
            <w:shd w:val="solid" w:color="FFFFFF" w:fill="auto"/>
          </w:tcPr>
          <w:p w14:paraId="3B84639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0ED7417" w14:textId="632A2D44"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08B8733" w14:textId="23DC475F" w:rsidR="006F761A" w:rsidRPr="006F761A" w:rsidRDefault="006F761A" w:rsidP="006F761A">
            <w:pPr>
              <w:pStyle w:val="TAL"/>
              <w:keepNext w:val="0"/>
              <w:rPr>
                <w:sz w:val="16"/>
                <w:szCs w:val="16"/>
              </w:rPr>
            </w:pPr>
            <w:r w:rsidRPr="006F761A">
              <w:rPr>
                <w:sz w:val="16"/>
                <w:szCs w:val="16"/>
              </w:rPr>
              <w:t>CR to 38.101-1 Rel-18 Band Combination Bug Fixes CATF</w:t>
            </w:r>
          </w:p>
        </w:tc>
        <w:tc>
          <w:tcPr>
            <w:tcW w:w="708" w:type="dxa"/>
            <w:tcBorders>
              <w:top w:val="single" w:sz="4" w:space="0" w:color="auto"/>
              <w:bottom w:val="single" w:sz="4" w:space="0" w:color="auto"/>
            </w:tcBorders>
            <w:shd w:val="solid" w:color="FFFFFF" w:fill="auto"/>
          </w:tcPr>
          <w:p w14:paraId="53CE7822" w14:textId="205A9100" w:rsidR="006F761A" w:rsidRPr="00581D56" w:rsidRDefault="006F761A" w:rsidP="006F761A">
            <w:pPr>
              <w:pStyle w:val="TAC"/>
              <w:keepNext w:val="0"/>
              <w:rPr>
                <w:sz w:val="16"/>
                <w:szCs w:val="16"/>
              </w:rPr>
            </w:pPr>
            <w:r w:rsidRPr="002F2DFE">
              <w:rPr>
                <w:sz w:val="16"/>
                <w:szCs w:val="16"/>
              </w:rPr>
              <w:t>18.11.0</w:t>
            </w:r>
          </w:p>
        </w:tc>
      </w:tr>
      <w:tr w:rsidR="006F761A" w:rsidRPr="00BC078D" w14:paraId="1AD227E3" w14:textId="77777777" w:rsidTr="006F761A">
        <w:trPr>
          <w:jc w:val="center"/>
        </w:trPr>
        <w:tc>
          <w:tcPr>
            <w:tcW w:w="800" w:type="dxa"/>
            <w:tcBorders>
              <w:top w:val="single" w:sz="4" w:space="0" w:color="auto"/>
              <w:bottom w:val="single" w:sz="4" w:space="0" w:color="auto"/>
            </w:tcBorders>
            <w:shd w:val="solid" w:color="FFFFFF" w:fill="auto"/>
          </w:tcPr>
          <w:p w14:paraId="5E47AAD3" w14:textId="32DD2E6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E714BCC" w14:textId="6A4A925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B75C792" w14:textId="78159C0E"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50760C9F" w14:textId="64176351" w:rsidR="006F761A" w:rsidRPr="006F761A" w:rsidRDefault="006F761A" w:rsidP="006F761A">
            <w:pPr>
              <w:pStyle w:val="TAC"/>
              <w:rPr>
                <w:sz w:val="16"/>
                <w:szCs w:val="16"/>
              </w:rPr>
            </w:pPr>
            <w:r w:rsidRPr="006F761A">
              <w:rPr>
                <w:sz w:val="16"/>
                <w:szCs w:val="16"/>
              </w:rPr>
              <w:t>2901</w:t>
            </w:r>
          </w:p>
        </w:tc>
        <w:tc>
          <w:tcPr>
            <w:tcW w:w="425" w:type="dxa"/>
            <w:tcBorders>
              <w:top w:val="single" w:sz="4" w:space="0" w:color="auto"/>
              <w:bottom w:val="single" w:sz="4" w:space="0" w:color="auto"/>
            </w:tcBorders>
            <w:shd w:val="solid" w:color="FFFFFF" w:fill="auto"/>
          </w:tcPr>
          <w:p w14:paraId="5BCF0EC5"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17681B2" w14:textId="7049FD8E"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A5A533F" w14:textId="54AAD1C4" w:rsidR="006F761A" w:rsidRPr="006F761A" w:rsidRDefault="006F761A" w:rsidP="006F761A">
            <w:pPr>
              <w:pStyle w:val="TAL"/>
              <w:keepNext w:val="0"/>
              <w:rPr>
                <w:sz w:val="16"/>
                <w:szCs w:val="16"/>
              </w:rPr>
            </w:pPr>
            <w:r w:rsidRPr="006F761A">
              <w:rPr>
                <w:sz w:val="16"/>
                <w:szCs w:val="16"/>
              </w:rPr>
              <w:t>(LTE_NR_DC_CA_enh-Core) CR on typo of inter-band NR DC configuration</w:t>
            </w:r>
          </w:p>
        </w:tc>
        <w:tc>
          <w:tcPr>
            <w:tcW w:w="708" w:type="dxa"/>
            <w:tcBorders>
              <w:top w:val="single" w:sz="4" w:space="0" w:color="auto"/>
              <w:bottom w:val="single" w:sz="4" w:space="0" w:color="auto"/>
            </w:tcBorders>
            <w:shd w:val="solid" w:color="FFFFFF" w:fill="auto"/>
          </w:tcPr>
          <w:p w14:paraId="66385999" w14:textId="4D796C8A" w:rsidR="006F761A" w:rsidRPr="00581D56" w:rsidRDefault="006F761A" w:rsidP="006F761A">
            <w:pPr>
              <w:pStyle w:val="TAC"/>
              <w:keepNext w:val="0"/>
              <w:rPr>
                <w:sz w:val="16"/>
                <w:szCs w:val="16"/>
              </w:rPr>
            </w:pPr>
            <w:r w:rsidRPr="002F2DFE">
              <w:rPr>
                <w:sz w:val="16"/>
                <w:szCs w:val="16"/>
              </w:rPr>
              <w:t>18.11.0</w:t>
            </w:r>
          </w:p>
        </w:tc>
      </w:tr>
      <w:tr w:rsidR="006F761A" w:rsidRPr="00BC078D" w14:paraId="0D4F565D" w14:textId="77777777" w:rsidTr="006F761A">
        <w:trPr>
          <w:jc w:val="center"/>
        </w:trPr>
        <w:tc>
          <w:tcPr>
            <w:tcW w:w="800" w:type="dxa"/>
            <w:tcBorders>
              <w:top w:val="single" w:sz="4" w:space="0" w:color="auto"/>
              <w:bottom w:val="single" w:sz="4" w:space="0" w:color="auto"/>
            </w:tcBorders>
            <w:shd w:val="solid" w:color="FFFFFF" w:fill="auto"/>
          </w:tcPr>
          <w:p w14:paraId="0B50F91F" w14:textId="49DCFAC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C71E2F1" w14:textId="3D8DA91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81C18BB" w14:textId="7010CBA8"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68EDAE53" w14:textId="61911656" w:rsidR="006F761A" w:rsidRPr="006F761A" w:rsidRDefault="006F761A" w:rsidP="006F761A">
            <w:pPr>
              <w:pStyle w:val="TAC"/>
              <w:rPr>
                <w:sz w:val="16"/>
                <w:szCs w:val="16"/>
              </w:rPr>
            </w:pPr>
            <w:r w:rsidRPr="006F761A">
              <w:rPr>
                <w:sz w:val="16"/>
                <w:szCs w:val="16"/>
              </w:rPr>
              <w:t>2905</w:t>
            </w:r>
          </w:p>
        </w:tc>
        <w:tc>
          <w:tcPr>
            <w:tcW w:w="425" w:type="dxa"/>
            <w:tcBorders>
              <w:top w:val="single" w:sz="4" w:space="0" w:color="auto"/>
              <w:bottom w:val="single" w:sz="4" w:space="0" w:color="auto"/>
            </w:tcBorders>
            <w:shd w:val="solid" w:color="FFFFFF" w:fill="auto"/>
          </w:tcPr>
          <w:p w14:paraId="014591A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F2666C" w14:textId="1612D4DC"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42502F80" w14:textId="383E2645" w:rsidR="006F761A" w:rsidRPr="006F761A" w:rsidRDefault="006F761A" w:rsidP="006F761A">
            <w:pPr>
              <w:pStyle w:val="TAL"/>
              <w:keepNext w:val="0"/>
              <w:rPr>
                <w:sz w:val="16"/>
                <w:szCs w:val="16"/>
              </w:rPr>
            </w:pPr>
            <w:r w:rsidRPr="006F761A">
              <w:rPr>
                <w:sz w:val="16"/>
                <w:szCs w:val="16"/>
              </w:rPr>
              <w:t>(NR_RF_FR1-Core) CR on editorial change for CA channel arrangement</w:t>
            </w:r>
          </w:p>
        </w:tc>
        <w:tc>
          <w:tcPr>
            <w:tcW w:w="708" w:type="dxa"/>
            <w:tcBorders>
              <w:top w:val="single" w:sz="4" w:space="0" w:color="auto"/>
              <w:bottom w:val="single" w:sz="4" w:space="0" w:color="auto"/>
            </w:tcBorders>
            <w:shd w:val="solid" w:color="FFFFFF" w:fill="auto"/>
          </w:tcPr>
          <w:p w14:paraId="193B26E1" w14:textId="4645C52C" w:rsidR="006F761A" w:rsidRPr="00581D56" w:rsidRDefault="006F761A" w:rsidP="006F761A">
            <w:pPr>
              <w:pStyle w:val="TAC"/>
              <w:keepNext w:val="0"/>
              <w:rPr>
                <w:sz w:val="16"/>
                <w:szCs w:val="16"/>
              </w:rPr>
            </w:pPr>
            <w:r w:rsidRPr="002F2DFE">
              <w:rPr>
                <w:sz w:val="16"/>
                <w:szCs w:val="16"/>
              </w:rPr>
              <w:t>18.11.0</w:t>
            </w:r>
          </w:p>
        </w:tc>
      </w:tr>
      <w:tr w:rsidR="006F761A" w:rsidRPr="00BC078D" w14:paraId="45E9EA35" w14:textId="77777777" w:rsidTr="008E26DF">
        <w:trPr>
          <w:jc w:val="center"/>
        </w:trPr>
        <w:tc>
          <w:tcPr>
            <w:tcW w:w="800" w:type="dxa"/>
            <w:tcBorders>
              <w:top w:val="single" w:sz="4" w:space="0" w:color="auto"/>
              <w:bottom w:val="single" w:sz="4" w:space="0" w:color="auto"/>
            </w:tcBorders>
            <w:shd w:val="solid" w:color="FFFFFF" w:fill="auto"/>
          </w:tcPr>
          <w:p w14:paraId="24982574" w14:textId="7E9BC5E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BE1A5DC" w14:textId="3904B2E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AA4D725" w14:textId="4F61CE90"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40DE6169" w14:textId="6B7CB9CF" w:rsidR="006F761A" w:rsidRPr="006F761A" w:rsidRDefault="006F761A" w:rsidP="006F761A">
            <w:pPr>
              <w:pStyle w:val="TAC"/>
              <w:rPr>
                <w:sz w:val="16"/>
                <w:szCs w:val="16"/>
              </w:rPr>
            </w:pPr>
            <w:r w:rsidRPr="006F761A">
              <w:rPr>
                <w:sz w:val="16"/>
                <w:szCs w:val="16"/>
              </w:rPr>
              <w:t>2913</w:t>
            </w:r>
          </w:p>
        </w:tc>
        <w:tc>
          <w:tcPr>
            <w:tcW w:w="425" w:type="dxa"/>
            <w:tcBorders>
              <w:top w:val="single" w:sz="4" w:space="0" w:color="auto"/>
              <w:bottom w:val="single" w:sz="4" w:space="0" w:color="auto"/>
            </w:tcBorders>
            <w:shd w:val="solid" w:color="FFFFFF" w:fill="auto"/>
          </w:tcPr>
          <w:p w14:paraId="2E4BD11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2DA20274" w14:textId="2AF13BC0"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3B44E978" w14:textId="434EE548" w:rsidR="006F761A" w:rsidRPr="006F761A" w:rsidRDefault="006F761A" w:rsidP="006F761A">
            <w:pPr>
              <w:pStyle w:val="TAL"/>
              <w:keepNext w:val="0"/>
              <w:rPr>
                <w:sz w:val="16"/>
                <w:szCs w:val="16"/>
              </w:rPr>
            </w:pPr>
            <w:r w:rsidRPr="006F761A">
              <w:rPr>
                <w:sz w:val="16"/>
                <w:szCs w:val="16"/>
              </w:rPr>
              <w:t>(NR_unlic-Core) CR to correct the frequency offset of the interferer used in clause 7.5F.1 - TS38.101-1</w:t>
            </w:r>
          </w:p>
        </w:tc>
        <w:tc>
          <w:tcPr>
            <w:tcW w:w="708" w:type="dxa"/>
            <w:tcBorders>
              <w:top w:val="single" w:sz="4" w:space="0" w:color="auto"/>
              <w:bottom w:val="single" w:sz="4" w:space="0" w:color="auto"/>
            </w:tcBorders>
            <w:shd w:val="solid" w:color="FFFFFF" w:fill="auto"/>
          </w:tcPr>
          <w:p w14:paraId="5DBD6574" w14:textId="7DA9F70E" w:rsidR="006F761A" w:rsidRPr="00581D56" w:rsidRDefault="006F761A" w:rsidP="006F761A">
            <w:pPr>
              <w:pStyle w:val="TAC"/>
              <w:keepNext w:val="0"/>
              <w:rPr>
                <w:sz w:val="16"/>
                <w:szCs w:val="16"/>
              </w:rPr>
            </w:pPr>
            <w:r w:rsidRPr="002F2DFE">
              <w:rPr>
                <w:sz w:val="16"/>
                <w:szCs w:val="16"/>
              </w:rPr>
              <w:t>18.11.0</w:t>
            </w:r>
          </w:p>
        </w:tc>
      </w:tr>
      <w:tr w:rsidR="006F761A" w:rsidRPr="00BC078D" w14:paraId="13C18215" w14:textId="77777777" w:rsidTr="008E26DF">
        <w:trPr>
          <w:jc w:val="center"/>
        </w:trPr>
        <w:tc>
          <w:tcPr>
            <w:tcW w:w="800" w:type="dxa"/>
            <w:tcBorders>
              <w:top w:val="single" w:sz="4" w:space="0" w:color="auto"/>
              <w:bottom w:val="single" w:sz="4" w:space="0" w:color="auto"/>
            </w:tcBorders>
            <w:shd w:val="solid" w:color="FFFFFF" w:fill="auto"/>
          </w:tcPr>
          <w:p w14:paraId="39CACFA4" w14:textId="0450C69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48C9EFF" w14:textId="29DFC4A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1BC5D01" w14:textId="763E3EC1"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248A3F8" w14:textId="038E10D7" w:rsidR="006F761A" w:rsidRPr="006F761A" w:rsidRDefault="006F761A" w:rsidP="006F761A">
            <w:pPr>
              <w:pStyle w:val="TAC"/>
              <w:rPr>
                <w:sz w:val="16"/>
                <w:szCs w:val="16"/>
              </w:rPr>
            </w:pPr>
            <w:r w:rsidRPr="006F761A">
              <w:rPr>
                <w:sz w:val="16"/>
                <w:szCs w:val="16"/>
              </w:rPr>
              <w:t>2916</w:t>
            </w:r>
          </w:p>
        </w:tc>
        <w:tc>
          <w:tcPr>
            <w:tcW w:w="425" w:type="dxa"/>
            <w:tcBorders>
              <w:top w:val="single" w:sz="4" w:space="0" w:color="auto"/>
              <w:bottom w:val="single" w:sz="4" w:space="0" w:color="auto"/>
            </w:tcBorders>
            <w:shd w:val="solid" w:color="FFFFFF" w:fill="auto"/>
          </w:tcPr>
          <w:p w14:paraId="37C701D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89E570B" w14:textId="7C28C4A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D7E2BD9" w14:textId="44BEC82F" w:rsidR="006F761A" w:rsidRPr="006F761A" w:rsidRDefault="006F761A" w:rsidP="006F761A">
            <w:pPr>
              <w:pStyle w:val="TAL"/>
              <w:keepNext w:val="0"/>
              <w:rPr>
                <w:sz w:val="16"/>
                <w:szCs w:val="16"/>
              </w:rPr>
            </w:pPr>
            <w:r w:rsidRPr="006F761A">
              <w:rPr>
                <w:sz w:val="16"/>
                <w:szCs w:val="16"/>
              </w:rPr>
              <w:t>(NR_CADC_R17_2BDL_xBUL-Core) CR to correct and clarify the applicable RB allocations for 30kHz SCS when UE testing in clause 7.3A.1 - TS 38.101-1</w:t>
            </w:r>
          </w:p>
        </w:tc>
        <w:tc>
          <w:tcPr>
            <w:tcW w:w="708" w:type="dxa"/>
            <w:tcBorders>
              <w:top w:val="single" w:sz="4" w:space="0" w:color="auto"/>
              <w:bottom w:val="single" w:sz="4" w:space="0" w:color="auto"/>
            </w:tcBorders>
            <w:shd w:val="solid" w:color="FFFFFF" w:fill="auto"/>
          </w:tcPr>
          <w:p w14:paraId="0C64D80F" w14:textId="7C77DEA0" w:rsidR="006F761A" w:rsidRPr="00581D56" w:rsidRDefault="006F761A" w:rsidP="006F761A">
            <w:pPr>
              <w:pStyle w:val="TAC"/>
              <w:keepNext w:val="0"/>
              <w:rPr>
                <w:sz w:val="16"/>
                <w:szCs w:val="16"/>
              </w:rPr>
            </w:pPr>
            <w:r w:rsidRPr="002F2DFE">
              <w:rPr>
                <w:sz w:val="16"/>
                <w:szCs w:val="16"/>
              </w:rPr>
              <w:t>18.11.0</w:t>
            </w:r>
          </w:p>
        </w:tc>
      </w:tr>
      <w:tr w:rsidR="006F761A" w:rsidRPr="00BC078D" w14:paraId="0D061CA0" w14:textId="77777777" w:rsidTr="006F761A">
        <w:trPr>
          <w:jc w:val="center"/>
        </w:trPr>
        <w:tc>
          <w:tcPr>
            <w:tcW w:w="800" w:type="dxa"/>
            <w:tcBorders>
              <w:top w:val="single" w:sz="4" w:space="0" w:color="auto"/>
              <w:bottom w:val="single" w:sz="4" w:space="0" w:color="auto"/>
            </w:tcBorders>
            <w:shd w:val="solid" w:color="FFFFFF" w:fill="auto"/>
          </w:tcPr>
          <w:p w14:paraId="70AFCBBD" w14:textId="088747A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327F3BE" w14:textId="48D4B27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BE9105" w14:textId="4CFA6727"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FCE5437" w14:textId="430CE527" w:rsidR="006F761A" w:rsidRPr="006F761A" w:rsidRDefault="006F761A" w:rsidP="006F761A">
            <w:pPr>
              <w:pStyle w:val="TAC"/>
              <w:rPr>
                <w:sz w:val="16"/>
                <w:szCs w:val="16"/>
              </w:rPr>
            </w:pPr>
            <w:r w:rsidRPr="006F761A">
              <w:rPr>
                <w:sz w:val="16"/>
                <w:szCs w:val="16"/>
              </w:rPr>
              <w:t>2919</w:t>
            </w:r>
          </w:p>
        </w:tc>
        <w:tc>
          <w:tcPr>
            <w:tcW w:w="425" w:type="dxa"/>
            <w:tcBorders>
              <w:top w:val="single" w:sz="4" w:space="0" w:color="auto"/>
              <w:bottom w:val="single" w:sz="4" w:space="0" w:color="auto"/>
            </w:tcBorders>
            <w:shd w:val="solid" w:color="FFFFFF" w:fill="auto"/>
          </w:tcPr>
          <w:p w14:paraId="2981B54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7014ED10" w14:textId="60BFE2B5"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DD77173" w14:textId="6612826C" w:rsidR="006F761A" w:rsidRPr="006F761A" w:rsidRDefault="006F761A" w:rsidP="006F761A">
            <w:pPr>
              <w:pStyle w:val="TAL"/>
              <w:keepNext w:val="0"/>
              <w:rPr>
                <w:sz w:val="16"/>
                <w:szCs w:val="16"/>
              </w:rPr>
            </w:pPr>
            <w:r w:rsidRPr="006F761A">
              <w:rPr>
                <w:sz w:val="16"/>
                <w:szCs w:val="16"/>
              </w:rPr>
              <w:t>(NR_CADC_R17_3BDL_2BUL-Core) CR to correct DL Fc in some REFSENS exceptions not respecting default duplex distance in clause 7.3A.5 - TS 38.101-1</w:t>
            </w:r>
          </w:p>
        </w:tc>
        <w:tc>
          <w:tcPr>
            <w:tcW w:w="708" w:type="dxa"/>
            <w:tcBorders>
              <w:top w:val="single" w:sz="4" w:space="0" w:color="auto"/>
              <w:bottom w:val="single" w:sz="4" w:space="0" w:color="auto"/>
            </w:tcBorders>
            <w:shd w:val="solid" w:color="FFFFFF" w:fill="auto"/>
          </w:tcPr>
          <w:p w14:paraId="7D2845AE" w14:textId="1DA49AC9" w:rsidR="006F761A" w:rsidRPr="00581D56" w:rsidRDefault="006F761A" w:rsidP="006F761A">
            <w:pPr>
              <w:pStyle w:val="TAC"/>
              <w:keepNext w:val="0"/>
              <w:rPr>
                <w:sz w:val="16"/>
                <w:szCs w:val="16"/>
              </w:rPr>
            </w:pPr>
            <w:r w:rsidRPr="002F2DFE">
              <w:rPr>
                <w:sz w:val="16"/>
                <w:szCs w:val="16"/>
              </w:rPr>
              <w:t>18.11.0</w:t>
            </w:r>
          </w:p>
        </w:tc>
      </w:tr>
      <w:tr w:rsidR="006F761A" w:rsidRPr="00BC078D" w14:paraId="30DCE0CA" w14:textId="77777777" w:rsidTr="006F761A">
        <w:trPr>
          <w:jc w:val="center"/>
        </w:trPr>
        <w:tc>
          <w:tcPr>
            <w:tcW w:w="800" w:type="dxa"/>
            <w:tcBorders>
              <w:top w:val="single" w:sz="4" w:space="0" w:color="auto"/>
              <w:bottom w:val="single" w:sz="4" w:space="0" w:color="auto"/>
            </w:tcBorders>
            <w:shd w:val="solid" w:color="FFFFFF" w:fill="auto"/>
          </w:tcPr>
          <w:p w14:paraId="3E84D5B4" w14:textId="22CFBFE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074159" w14:textId="1700A7C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6629678" w14:textId="3D541284"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3F338111" w14:textId="3C6915EB" w:rsidR="006F761A" w:rsidRPr="006F761A" w:rsidRDefault="006F761A" w:rsidP="006F761A">
            <w:pPr>
              <w:pStyle w:val="TAC"/>
              <w:rPr>
                <w:sz w:val="16"/>
                <w:szCs w:val="16"/>
              </w:rPr>
            </w:pPr>
            <w:r w:rsidRPr="006F761A">
              <w:rPr>
                <w:sz w:val="16"/>
                <w:szCs w:val="16"/>
              </w:rPr>
              <w:t>2925</w:t>
            </w:r>
          </w:p>
        </w:tc>
        <w:tc>
          <w:tcPr>
            <w:tcW w:w="425" w:type="dxa"/>
            <w:tcBorders>
              <w:top w:val="single" w:sz="4" w:space="0" w:color="auto"/>
              <w:bottom w:val="single" w:sz="4" w:space="0" w:color="auto"/>
            </w:tcBorders>
            <w:shd w:val="solid" w:color="FFFFFF" w:fill="auto"/>
          </w:tcPr>
          <w:p w14:paraId="35EB2C3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A0CE971" w14:textId="267A9BE2"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C646040" w14:textId="6F2250C8" w:rsidR="006F761A" w:rsidRPr="006F761A" w:rsidRDefault="006F761A" w:rsidP="006F761A">
            <w:pPr>
              <w:pStyle w:val="TAL"/>
              <w:keepNext w:val="0"/>
              <w:rPr>
                <w:sz w:val="16"/>
                <w:szCs w:val="16"/>
              </w:rPr>
            </w:pPr>
            <w:r w:rsidRPr="006F761A">
              <w:rPr>
                <w:sz w:val="16"/>
                <w:szCs w:val="16"/>
              </w:rPr>
              <w:t>(NR_newRAT-Core) CR to add Lcrb in Figure 5.3.1-1 - TS 38.101-1</w:t>
            </w:r>
          </w:p>
        </w:tc>
        <w:tc>
          <w:tcPr>
            <w:tcW w:w="708" w:type="dxa"/>
            <w:tcBorders>
              <w:top w:val="single" w:sz="4" w:space="0" w:color="auto"/>
              <w:bottom w:val="single" w:sz="4" w:space="0" w:color="auto"/>
            </w:tcBorders>
            <w:shd w:val="solid" w:color="FFFFFF" w:fill="auto"/>
          </w:tcPr>
          <w:p w14:paraId="31CD6D0A" w14:textId="4ED2D1D5" w:rsidR="006F761A" w:rsidRPr="00581D56" w:rsidRDefault="006F761A" w:rsidP="006F761A">
            <w:pPr>
              <w:pStyle w:val="TAC"/>
              <w:keepNext w:val="0"/>
              <w:rPr>
                <w:sz w:val="16"/>
                <w:szCs w:val="16"/>
              </w:rPr>
            </w:pPr>
            <w:r w:rsidRPr="002F2DFE">
              <w:rPr>
                <w:sz w:val="16"/>
                <w:szCs w:val="16"/>
              </w:rPr>
              <w:t>18.11.0</w:t>
            </w:r>
          </w:p>
        </w:tc>
      </w:tr>
      <w:tr w:rsidR="006F761A" w:rsidRPr="00BC078D" w14:paraId="624B11A2" w14:textId="77777777" w:rsidTr="006F761A">
        <w:trPr>
          <w:jc w:val="center"/>
        </w:trPr>
        <w:tc>
          <w:tcPr>
            <w:tcW w:w="800" w:type="dxa"/>
            <w:tcBorders>
              <w:top w:val="single" w:sz="4" w:space="0" w:color="auto"/>
              <w:bottom w:val="single" w:sz="4" w:space="0" w:color="auto"/>
            </w:tcBorders>
            <w:shd w:val="solid" w:color="FFFFFF" w:fill="auto"/>
          </w:tcPr>
          <w:p w14:paraId="24A87C27" w14:textId="0F31480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AFA4AE" w14:textId="70A3DF2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34D901C" w14:textId="5D573981"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319E6767" w14:textId="48BAF9D4" w:rsidR="006F761A" w:rsidRPr="006F761A" w:rsidRDefault="006F761A" w:rsidP="006F761A">
            <w:pPr>
              <w:pStyle w:val="TAC"/>
              <w:rPr>
                <w:sz w:val="16"/>
                <w:szCs w:val="16"/>
              </w:rPr>
            </w:pPr>
            <w:r w:rsidRPr="006F761A">
              <w:rPr>
                <w:sz w:val="16"/>
                <w:szCs w:val="16"/>
              </w:rPr>
              <w:t>2927</w:t>
            </w:r>
          </w:p>
        </w:tc>
        <w:tc>
          <w:tcPr>
            <w:tcW w:w="425" w:type="dxa"/>
            <w:tcBorders>
              <w:top w:val="single" w:sz="4" w:space="0" w:color="auto"/>
              <w:bottom w:val="single" w:sz="4" w:space="0" w:color="auto"/>
            </w:tcBorders>
            <w:shd w:val="solid" w:color="FFFFFF" w:fill="auto"/>
          </w:tcPr>
          <w:p w14:paraId="24F19D1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24E19C" w14:textId="480F13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75EFFE7A" w14:textId="128209E9" w:rsidR="006F761A" w:rsidRPr="006F761A" w:rsidRDefault="006F761A" w:rsidP="006F761A">
            <w:pPr>
              <w:pStyle w:val="TAL"/>
              <w:keepNext w:val="0"/>
              <w:rPr>
                <w:sz w:val="16"/>
                <w:szCs w:val="16"/>
              </w:rPr>
            </w:pPr>
            <w:r w:rsidRPr="006F761A">
              <w:rPr>
                <w:sz w:val="16"/>
                <w:szCs w:val="16"/>
              </w:rPr>
              <w:t>(4Rx_low_NR_band_handheld_3Tx_NR_CA_ENDC-Core) CR to correct the typo Clrb for Lcrb in clause 7.3A.5 – TS 38.101-1</w:t>
            </w:r>
          </w:p>
        </w:tc>
        <w:tc>
          <w:tcPr>
            <w:tcW w:w="708" w:type="dxa"/>
            <w:tcBorders>
              <w:top w:val="single" w:sz="4" w:space="0" w:color="auto"/>
              <w:bottom w:val="single" w:sz="4" w:space="0" w:color="auto"/>
            </w:tcBorders>
            <w:shd w:val="solid" w:color="FFFFFF" w:fill="auto"/>
          </w:tcPr>
          <w:p w14:paraId="1302823D" w14:textId="08C8B6CB" w:rsidR="006F761A" w:rsidRPr="00581D56" w:rsidRDefault="006F761A" w:rsidP="006F761A">
            <w:pPr>
              <w:pStyle w:val="TAC"/>
              <w:keepNext w:val="0"/>
              <w:rPr>
                <w:sz w:val="16"/>
                <w:szCs w:val="16"/>
              </w:rPr>
            </w:pPr>
            <w:r w:rsidRPr="002F2DFE">
              <w:rPr>
                <w:sz w:val="16"/>
                <w:szCs w:val="16"/>
              </w:rPr>
              <w:t>18.11.0</w:t>
            </w:r>
          </w:p>
        </w:tc>
      </w:tr>
      <w:tr w:rsidR="006F761A" w:rsidRPr="00BC078D" w14:paraId="0194796D" w14:textId="77777777" w:rsidTr="006F761A">
        <w:trPr>
          <w:jc w:val="center"/>
        </w:trPr>
        <w:tc>
          <w:tcPr>
            <w:tcW w:w="800" w:type="dxa"/>
            <w:tcBorders>
              <w:top w:val="single" w:sz="4" w:space="0" w:color="auto"/>
              <w:bottom w:val="single" w:sz="4" w:space="0" w:color="auto"/>
            </w:tcBorders>
            <w:shd w:val="solid" w:color="FFFFFF" w:fill="auto"/>
          </w:tcPr>
          <w:p w14:paraId="74F06BE2" w14:textId="59B482A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667BCDB" w14:textId="7D05366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4C4EBDD" w14:textId="7645E4C0"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19929A4" w14:textId="05798A3C" w:rsidR="006F761A" w:rsidRPr="006F761A" w:rsidRDefault="006F761A" w:rsidP="006F761A">
            <w:pPr>
              <w:pStyle w:val="TAC"/>
              <w:rPr>
                <w:sz w:val="16"/>
                <w:szCs w:val="16"/>
              </w:rPr>
            </w:pPr>
            <w:r w:rsidRPr="006F761A">
              <w:rPr>
                <w:sz w:val="16"/>
                <w:szCs w:val="16"/>
              </w:rPr>
              <w:t>2940</w:t>
            </w:r>
          </w:p>
        </w:tc>
        <w:tc>
          <w:tcPr>
            <w:tcW w:w="425" w:type="dxa"/>
            <w:tcBorders>
              <w:top w:val="single" w:sz="4" w:space="0" w:color="auto"/>
              <w:bottom w:val="single" w:sz="4" w:space="0" w:color="auto"/>
            </w:tcBorders>
            <w:shd w:val="solid" w:color="FFFFFF" w:fill="auto"/>
          </w:tcPr>
          <w:p w14:paraId="4BDF66CC" w14:textId="22B8D2D3"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5477815E" w14:textId="277CB6E1"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07AAC426" w14:textId="21C2EFDC" w:rsidR="006F761A" w:rsidRPr="006F761A" w:rsidRDefault="006F761A" w:rsidP="006F761A">
            <w:pPr>
              <w:pStyle w:val="TAL"/>
              <w:keepNext w:val="0"/>
              <w:rPr>
                <w:sz w:val="16"/>
                <w:szCs w:val="16"/>
              </w:rPr>
            </w:pPr>
            <w:r w:rsidRPr="006F761A">
              <w:rPr>
                <w:sz w:val="16"/>
                <w:szCs w:val="16"/>
              </w:rPr>
              <w:t>(NR_ENDC_RF_FR1_enh2-Core)Correction CR for TS 38.101-1 for 4Tx_Rel-18</w:t>
            </w:r>
          </w:p>
        </w:tc>
        <w:tc>
          <w:tcPr>
            <w:tcW w:w="708" w:type="dxa"/>
            <w:tcBorders>
              <w:top w:val="single" w:sz="4" w:space="0" w:color="auto"/>
              <w:bottom w:val="single" w:sz="4" w:space="0" w:color="auto"/>
            </w:tcBorders>
            <w:shd w:val="solid" w:color="FFFFFF" w:fill="auto"/>
          </w:tcPr>
          <w:p w14:paraId="3D33A6D8" w14:textId="17193821" w:rsidR="006F761A" w:rsidRPr="00581D56" w:rsidRDefault="006F761A" w:rsidP="006F761A">
            <w:pPr>
              <w:pStyle w:val="TAC"/>
              <w:keepNext w:val="0"/>
              <w:rPr>
                <w:sz w:val="16"/>
                <w:szCs w:val="16"/>
              </w:rPr>
            </w:pPr>
            <w:r w:rsidRPr="002F2DFE">
              <w:rPr>
                <w:sz w:val="16"/>
                <w:szCs w:val="16"/>
              </w:rPr>
              <w:t>18.11.0</w:t>
            </w:r>
          </w:p>
        </w:tc>
      </w:tr>
      <w:tr w:rsidR="006F761A" w:rsidRPr="00BC078D" w14:paraId="36339167" w14:textId="77777777" w:rsidTr="006F761A">
        <w:trPr>
          <w:jc w:val="center"/>
        </w:trPr>
        <w:tc>
          <w:tcPr>
            <w:tcW w:w="800" w:type="dxa"/>
            <w:tcBorders>
              <w:top w:val="single" w:sz="4" w:space="0" w:color="auto"/>
              <w:bottom w:val="single" w:sz="4" w:space="0" w:color="auto"/>
            </w:tcBorders>
            <w:shd w:val="solid" w:color="FFFFFF" w:fill="auto"/>
          </w:tcPr>
          <w:p w14:paraId="3802EC9E" w14:textId="4C040EC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33C2EB5" w14:textId="52B8366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6D8BBBC" w14:textId="72658040"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13A6D6F1" w14:textId="7680A17D" w:rsidR="006F761A" w:rsidRPr="006F761A" w:rsidRDefault="006F761A" w:rsidP="006F761A">
            <w:pPr>
              <w:pStyle w:val="TAC"/>
              <w:rPr>
                <w:sz w:val="16"/>
                <w:szCs w:val="16"/>
              </w:rPr>
            </w:pPr>
            <w:r w:rsidRPr="006F761A">
              <w:rPr>
                <w:sz w:val="16"/>
                <w:szCs w:val="16"/>
              </w:rPr>
              <w:t>2945</w:t>
            </w:r>
          </w:p>
        </w:tc>
        <w:tc>
          <w:tcPr>
            <w:tcW w:w="425" w:type="dxa"/>
            <w:tcBorders>
              <w:top w:val="single" w:sz="4" w:space="0" w:color="auto"/>
              <w:bottom w:val="single" w:sz="4" w:space="0" w:color="auto"/>
            </w:tcBorders>
            <w:shd w:val="solid" w:color="FFFFFF" w:fill="auto"/>
          </w:tcPr>
          <w:p w14:paraId="0290A582"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2A2A6C" w14:textId="3FC02AC0"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6AA1B93" w14:textId="4E7897F3" w:rsidR="006F761A" w:rsidRPr="006F761A" w:rsidRDefault="006F761A" w:rsidP="006F761A">
            <w:pPr>
              <w:pStyle w:val="TAL"/>
              <w:keepNext w:val="0"/>
              <w:rPr>
                <w:sz w:val="16"/>
                <w:szCs w:val="16"/>
              </w:rPr>
            </w:pPr>
            <w:r w:rsidRPr="006F761A">
              <w:rPr>
                <w:sz w:val="16"/>
                <w:szCs w:val="16"/>
              </w:rPr>
              <w:t>(NR_CA_R16_intra-Core) CR to TR 38.101-1 on symbols for NR carrier aggregation_R18_CAT_F</w:t>
            </w:r>
          </w:p>
        </w:tc>
        <w:tc>
          <w:tcPr>
            <w:tcW w:w="708" w:type="dxa"/>
            <w:tcBorders>
              <w:top w:val="single" w:sz="4" w:space="0" w:color="auto"/>
              <w:bottom w:val="single" w:sz="4" w:space="0" w:color="auto"/>
            </w:tcBorders>
            <w:shd w:val="solid" w:color="FFFFFF" w:fill="auto"/>
          </w:tcPr>
          <w:p w14:paraId="66F09290" w14:textId="3D8B0E2C" w:rsidR="006F761A" w:rsidRPr="00581D56" w:rsidRDefault="006F761A" w:rsidP="006F761A">
            <w:pPr>
              <w:pStyle w:val="TAC"/>
              <w:keepNext w:val="0"/>
              <w:rPr>
                <w:sz w:val="16"/>
                <w:szCs w:val="16"/>
              </w:rPr>
            </w:pPr>
            <w:r w:rsidRPr="002F2DFE">
              <w:rPr>
                <w:sz w:val="16"/>
                <w:szCs w:val="16"/>
              </w:rPr>
              <w:t>18.11.0</w:t>
            </w:r>
          </w:p>
        </w:tc>
      </w:tr>
      <w:tr w:rsidR="006F761A" w:rsidRPr="00BC078D" w14:paraId="1D6C1726" w14:textId="77777777" w:rsidTr="006F761A">
        <w:trPr>
          <w:jc w:val="center"/>
        </w:trPr>
        <w:tc>
          <w:tcPr>
            <w:tcW w:w="800" w:type="dxa"/>
            <w:tcBorders>
              <w:top w:val="single" w:sz="4" w:space="0" w:color="auto"/>
              <w:bottom w:val="single" w:sz="4" w:space="0" w:color="auto"/>
            </w:tcBorders>
            <w:shd w:val="solid" w:color="FFFFFF" w:fill="auto"/>
          </w:tcPr>
          <w:p w14:paraId="735DF641" w14:textId="000C9B5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6BD13A5" w14:textId="7EAF09E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A7A0D8" w14:textId="3AF603AC"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FD25AB5" w14:textId="4A34E8C8" w:rsidR="006F761A" w:rsidRPr="006F761A" w:rsidRDefault="006F761A" w:rsidP="006F761A">
            <w:pPr>
              <w:pStyle w:val="TAC"/>
              <w:rPr>
                <w:sz w:val="16"/>
                <w:szCs w:val="16"/>
              </w:rPr>
            </w:pPr>
            <w:r w:rsidRPr="006F761A">
              <w:rPr>
                <w:sz w:val="16"/>
                <w:szCs w:val="16"/>
              </w:rPr>
              <w:t>2947</w:t>
            </w:r>
          </w:p>
        </w:tc>
        <w:tc>
          <w:tcPr>
            <w:tcW w:w="425" w:type="dxa"/>
            <w:tcBorders>
              <w:top w:val="single" w:sz="4" w:space="0" w:color="auto"/>
              <w:bottom w:val="single" w:sz="4" w:space="0" w:color="auto"/>
            </w:tcBorders>
            <w:shd w:val="solid" w:color="FFFFFF" w:fill="auto"/>
          </w:tcPr>
          <w:p w14:paraId="13EE9C3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3EC7267" w14:textId="6AD3231C"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0EDB3A1" w14:textId="036A14A1" w:rsidR="006F761A" w:rsidRPr="006F761A" w:rsidRDefault="006F761A" w:rsidP="006F761A">
            <w:pPr>
              <w:pStyle w:val="TAL"/>
              <w:keepNext w:val="0"/>
              <w:rPr>
                <w:sz w:val="16"/>
                <w:szCs w:val="16"/>
              </w:rPr>
            </w:pPr>
            <w:r w:rsidRPr="006F761A">
              <w:rPr>
                <w:sz w:val="16"/>
                <w:szCs w:val="16"/>
              </w:rPr>
              <w:t>(NR_CADC_R18_2BDL_xBUL-Core) CR to TR 38.101-1 on corrections to band number for CA_n8A-n77A reference sensitivity_R18_CAT_F</w:t>
            </w:r>
          </w:p>
        </w:tc>
        <w:tc>
          <w:tcPr>
            <w:tcW w:w="708" w:type="dxa"/>
            <w:tcBorders>
              <w:top w:val="single" w:sz="4" w:space="0" w:color="auto"/>
              <w:bottom w:val="single" w:sz="4" w:space="0" w:color="auto"/>
            </w:tcBorders>
            <w:shd w:val="solid" w:color="FFFFFF" w:fill="auto"/>
          </w:tcPr>
          <w:p w14:paraId="1A111C01" w14:textId="1AAB9311" w:rsidR="006F761A" w:rsidRPr="00581D56" w:rsidRDefault="006F761A" w:rsidP="006F761A">
            <w:pPr>
              <w:pStyle w:val="TAC"/>
              <w:keepNext w:val="0"/>
              <w:rPr>
                <w:sz w:val="16"/>
                <w:szCs w:val="16"/>
              </w:rPr>
            </w:pPr>
            <w:r w:rsidRPr="002F2DFE">
              <w:rPr>
                <w:sz w:val="16"/>
                <w:szCs w:val="16"/>
              </w:rPr>
              <w:t>18.11.0</w:t>
            </w:r>
          </w:p>
        </w:tc>
      </w:tr>
      <w:tr w:rsidR="006F761A" w:rsidRPr="00BC078D" w14:paraId="0B27587B" w14:textId="77777777" w:rsidTr="006F761A">
        <w:trPr>
          <w:jc w:val="center"/>
        </w:trPr>
        <w:tc>
          <w:tcPr>
            <w:tcW w:w="800" w:type="dxa"/>
            <w:tcBorders>
              <w:top w:val="single" w:sz="4" w:space="0" w:color="auto"/>
              <w:bottom w:val="single" w:sz="4" w:space="0" w:color="auto"/>
            </w:tcBorders>
            <w:shd w:val="solid" w:color="FFFFFF" w:fill="auto"/>
          </w:tcPr>
          <w:p w14:paraId="56C0DCE7" w14:textId="1C1AD0F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FE76A6D" w14:textId="4BCF34E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BEAAFA4" w14:textId="0AF7B108"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560EA76" w14:textId="40F6DCF0" w:rsidR="006F761A" w:rsidRPr="006F761A" w:rsidRDefault="006F761A" w:rsidP="006F761A">
            <w:pPr>
              <w:pStyle w:val="TAC"/>
              <w:rPr>
                <w:sz w:val="16"/>
                <w:szCs w:val="16"/>
              </w:rPr>
            </w:pPr>
            <w:r w:rsidRPr="006F761A">
              <w:rPr>
                <w:sz w:val="16"/>
                <w:szCs w:val="16"/>
              </w:rPr>
              <w:t>2962</w:t>
            </w:r>
          </w:p>
        </w:tc>
        <w:tc>
          <w:tcPr>
            <w:tcW w:w="425" w:type="dxa"/>
            <w:tcBorders>
              <w:top w:val="single" w:sz="4" w:space="0" w:color="auto"/>
              <w:bottom w:val="single" w:sz="4" w:space="0" w:color="auto"/>
            </w:tcBorders>
            <w:shd w:val="solid" w:color="FFFFFF" w:fill="auto"/>
          </w:tcPr>
          <w:p w14:paraId="520FA06F" w14:textId="5986AF17"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C8AADEC" w14:textId="1EF7DF46"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F3F0A48" w14:textId="17A625AE" w:rsidR="006F761A" w:rsidRPr="006F761A" w:rsidRDefault="006F761A" w:rsidP="006F761A">
            <w:pPr>
              <w:pStyle w:val="TAL"/>
              <w:keepNext w:val="0"/>
              <w:rPr>
                <w:sz w:val="16"/>
                <w:szCs w:val="16"/>
              </w:rPr>
            </w:pPr>
            <w:r w:rsidRPr="006F761A">
              <w:rPr>
                <w:sz w:val="16"/>
                <w:szCs w:val="16"/>
              </w:rPr>
              <w:t>(NR_channel_raster_enh-Core) Correction to nominal CA spacing to accommodate UE-specific channel bandwidths</w:t>
            </w:r>
          </w:p>
        </w:tc>
        <w:tc>
          <w:tcPr>
            <w:tcW w:w="708" w:type="dxa"/>
            <w:tcBorders>
              <w:top w:val="single" w:sz="4" w:space="0" w:color="auto"/>
              <w:bottom w:val="single" w:sz="4" w:space="0" w:color="auto"/>
            </w:tcBorders>
            <w:shd w:val="solid" w:color="FFFFFF" w:fill="auto"/>
          </w:tcPr>
          <w:p w14:paraId="207A33F1" w14:textId="4335A7ED" w:rsidR="006F761A" w:rsidRPr="00581D56" w:rsidRDefault="006F761A" w:rsidP="006F761A">
            <w:pPr>
              <w:pStyle w:val="TAC"/>
              <w:keepNext w:val="0"/>
              <w:rPr>
                <w:sz w:val="16"/>
                <w:szCs w:val="16"/>
              </w:rPr>
            </w:pPr>
            <w:r w:rsidRPr="002F2DFE">
              <w:rPr>
                <w:sz w:val="16"/>
                <w:szCs w:val="16"/>
              </w:rPr>
              <w:t>18.11.0</w:t>
            </w:r>
          </w:p>
        </w:tc>
      </w:tr>
      <w:tr w:rsidR="006F761A" w:rsidRPr="00BC078D" w14:paraId="2B63E2F9" w14:textId="77777777" w:rsidTr="006F761A">
        <w:trPr>
          <w:jc w:val="center"/>
        </w:trPr>
        <w:tc>
          <w:tcPr>
            <w:tcW w:w="800" w:type="dxa"/>
            <w:tcBorders>
              <w:top w:val="single" w:sz="4" w:space="0" w:color="auto"/>
              <w:bottom w:val="single" w:sz="4" w:space="0" w:color="auto"/>
            </w:tcBorders>
            <w:shd w:val="solid" w:color="FFFFFF" w:fill="auto"/>
          </w:tcPr>
          <w:p w14:paraId="7F7A156F" w14:textId="672E2D7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9550B8" w14:textId="7193A92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0464D07" w14:textId="5B4F47B0"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405E97F" w14:textId="263D32B5" w:rsidR="006F761A" w:rsidRPr="006F761A" w:rsidRDefault="006F761A" w:rsidP="006F761A">
            <w:pPr>
              <w:pStyle w:val="TAC"/>
              <w:rPr>
                <w:sz w:val="16"/>
                <w:szCs w:val="16"/>
              </w:rPr>
            </w:pPr>
            <w:r w:rsidRPr="006F761A">
              <w:rPr>
                <w:sz w:val="16"/>
                <w:szCs w:val="16"/>
              </w:rPr>
              <w:t>2966</w:t>
            </w:r>
          </w:p>
        </w:tc>
        <w:tc>
          <w:tcPr>
            <w:tcW w:w="425" w:type="dxa"/>
            <w:tcBorders>
              <w:top w:val="single" w:sz="4" w:space="0" w:color="auto"/>
              <w:bottom w:val="single" w:sz="4" w:space="0" w:color="auto"/>
            </w:tcBorders>
            <w:shd w:val="solid" w:color="FFFFFF" w:fill="auto"/>
          </w:tcPr>
          <w:p w14:paraId="51DB92D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F9C220E" w14:textId="14CF1F06"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3D373E3" w14:textId="5C0038BC" w:rsidR="006F761A" w:rsidRPr="006F761A" w:rsidRDefault="006F761A" w:rsidP="006F761A">
            <w:pPr>
              <w:pStyle w:val="TAL"/>
              <w:keepNext w:val="0"/>
              <w:rPr>
                <w:sz w:val="16"/>
                <w:szCs w:val="16"/>
              </w:rPr>
            </w:pPr>
            <w:r w:rsidRPr="006F761A">
              <w:rPr>
                <w:sz w:val="16"/>
                <w:szCs w:val="16"/>
              </w:rPr>
              <w:t>(  LTE_NR_B41_Bn41_PC29dBm-Core) CR to TS38.101-1 Corrections on configured transmitted power</w:t>
            </w:r>
          </w:p>
        </w:tc>
        <w:tc>
          <w:tcPr>
            <w:tcW w:w="708" w:type="dxa"/>
            <w:tcBorders>
              <w:top w:val="single" w:sz="4" w:space="0" w:color="auto"/>
              <w:bottom w:val="single" w:sz="4" w:space="0" w:color="auto"/>
            </w:tcBorders>
            <w:shd w:val="solid" w:color="FFFFFF" w:fill="auto"/>
          </w:tcPr>
          <w:p w14:paraId="7211AE98" w14:textId="7C780423" w:rsidR="006F761A" w:rsidRPr="00581D56" w:rsidRDefault="006F761A" w:rsidP="006F761A">
            <w:pPr>
              <w:pStyle w:val="TAC"/>
              <w:keepNext w:val="0"/>
              <w:rPr>
                <w:sz w:val="16"/>
                <w:szCs w:val="16"/>
              </w:rPr>
            </w:pPr>
            <w:r w:rsidRPr="002F2DFE">
              <w:rPr>
                <w:sz w:val="16"/>
                <w:szCs w:val="16"/>
              </w:rPr>
              <w:t>18.11.0</w:t>
            </w:r>
          </w:p>
        </w:tc>
      </w:tr>
      <w:tr w:rsidR="006F761A" w:rsidRPr="00BC078D" w14:paraId="7BB20A2F" w14:textId="77777777" w:rsidTr="006F761A">
        <w:trPr>
          <w:jc w:val="center"/>
        </w:trPr>
        <w:tc>
          <w:tcPr>
            <w:tcW w:w="800" w:type="dxa"/>
            <w:tcBorders>
              <w:top w:val="single" w:sz="4" w:space="0" w:color="auto"/>
              <w:bottom w:val="single" w:sz="4" w:space="0" w:color="auto"/>
            </w:tcBorders>
            <w:shd w:val="solid" w:color="FFFFFF" w:fill="auto"/>
          </w:tcPr>
          <w:p w14:paraId="320737B6" w14:textId="48CD9629"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59F0FF02" w14:textId="12067DEF"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D73CAEB" w14:textId="0B7E053B"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2E3C4F05" w14:textId="68E5F7C7" w:rsidR="006F761A" w:rsidRPr="006F761A" w:rsidRDefault="006F761A" w:rsidP="006F761A">
            <w:pPr>
              <w:pStyle w:val="TAC"/>
              <w:rPr>
                <w:sz w:val="16"/>
                <w:szCs w:val="16"/>
              </w:rPr>
            </w:pPr>
            <w:r w:rsidRPr="006F761A">
              <w:rPr>
                <w:sz w:val="16"/>
                <w:szCs w:val="16"/>
              </w:rPr>
              <w:t>2968</w:t>
            </w:r>
          </w:p>
        </w:tc>
        <w:tc>
          <w:tcPr>
            <w:tcW w:w="425" w:type="dxa"/>
            <w:tcBorders>
              <w:top w:val="single" w:sz="4" w:space="0" w:color="auto"/>
              <w:bottom w:val="single" w:sz="4" w:space="0" w:color="auto"/>
            </w:tcBorders>
            <w:shd w:val="solid" w:color="FFFFFF" w:fill="auto"/>
          </w:tcPr>
          <w:p w14:paraId="5AB04EC1"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8CA1715" w14:textId="595F7BE3"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E8CB084" w14:textId="77777777" w:rsidR="006F761A" w:rsidRDefault="006F761A" w:rsidP="006F761A">
            <w:pPr>
              <w:pStyle w:val="TAL"/>
              <w:keepNext w:val="0"/>
              <w:rPr>
                <w:sz w:val="16"/>
                <w:szCs w:val="16"/>
              </w:rPr>
            </w:pPr>
            <w:r w:rsidRPr="006F761A">
              <w:rPr>
                <w:sz w:val="16"/>
                <w:szCs w:val="16"/>
              </w:rPr>
              <w:t>(4Rx_low_NR_band_handheld_3Tx_NR_CA_ENDC-Core)Correction CR for TS 38.101-1 general description of MSD requirements for 3Tx CA_R18</w:t>
            </w:r>
          </w:p>
          <w:p w14:paraId="3BE459B8" w14:textId="013DBB92" w:rsidR="00E33079" w:rsidRPr="006F761A" w:rsidRDefault="00E33079" w:rsidP="006F761A">
            <w:pPr>
              <w:pStyle w:val="TAL"/>
              <w:keepNext w:val="0"/>
              <w:rPr>
                <w:sz w:val="16"/>
                <w:szCs w:val="16"/>
              </w:rPr>
            </w:pPr>
            <w:r>
              <w:rPr>
                <w:sz w:val="16"/>
                <w:szCs w:val="16"/>
              </w:rPr>
              <w:t>NOTE: This CR was not CR implementable because the paragraph it removes does not exist in the current specification.</w:t>
            </w:r>
          </w:p>
        </w:tc>
        <w:tc>
          <w:tcPr>
            <w:tcW w:w="708" w:type="dxa"/>
            <w:tcBorders>
              <w:top w:val="single" w:sz="4" w:space="0" w:color="auto"/>
              <w:bottom w:val="single" w:sz="4" w:space="0" w:color="auto"/>
            </w:tcBorders>
            <w:shd w:val="solid" w:color="FFFFFF" w:fill="auto"/>
          </w:tcPr>
          <w:p w14:paraId="4252C08F" w14:textId="2343B923" w:rsidR="006F761A" w:rsidRPr="00581D56" w:rsidRDefault="006F761A" w:rsidP="006F761A">
            <w:pPr>
              <w:pStyle w:val="TAC"/>
              <w:keepNext w:val="0"/>
              <w:rPr>
                <w:sz w:val="16"/>
                <w:szCs w:val="16"/>
              </w:rPr>
            </w:pPr>
            <w:r w:rsidRPr="002F2DFE">
              <w:rPr>
                <w:sz w:val="16"/>
                <w:szCs w:val="16"/>
              </w:rPr>
              <w:t>18.11.0</w:t>
            </w:r>
          </w:p>
        </w:tc>
      </w:tr>
      <w:tr w:rsidR="006F761A" w:rsidRPr="00BC078D" w14:paraId="44EDFE6E" w14:textId="77777777" w:rsidTr="006F761A">
        <w:trPr>
          <w:jc w:val="center"/>
        </w:trPr>
        <w:tc>
          <w:tcPr>
            <w:tcW w:w="800" w:type="dxa"/>
            <w:tcBorders>
              <w:top w:val="single" w:sz="4" w:space="0" w:color="auto"/>
              <w:bottom w:val="single" w:sz="4" w:space="0" w:color="auto"/>
            </w:tcBorders>
            <w:shd w:val="solid" w:color="FFFFFF" w:fill="auto"/>
          </w:tcPr>
          <w:p w14:paraId="783D9DEA" w14:textId="1E1A07E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E00920" w14:textId="67ADE6B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3CAF8DA" w14:textId="7C9B572F"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3CB99026" w14:textId="3F209133" w:rsidR="006F761A" w:rsidRPr="006F761A" w:rsidRDefault="006F761A" w:rsidP="006F761A">
            <w:pPr>
              <w:pStyle w:val="TAC"/>
              <w:rPr>
                <w:sz w:val="16"/>
                <w:szCs w:val="16"/>
              </w:rPr>
            </w:pPr>
            <w:r w:rsidRPr="006F761A">
              <w:rPr>
                <w:sz w:val="16"/>
                <w:szCs w:val="16"/>
              </w:rPr>
              <w:t>2975</w:t>
            </w:r>
          </w:p>
        </w:tc>
        <w:tc>
          <w:tcPr>
            <w:tcW w:w="425" w:type="dxa"/>
            <w:tcBorders>
              <w:top w:val="single" w:sz="4" w:space="0" w:color="auto"/>
              <w:bottom w:val="single" w:sz="4" w:space="0" w:color="auto"/>
            </w:tcBorders>
            <w:shd w:val="solid" w:color="FFFFFF" w:fill="auto"/>
          </w:tcPr>
          <w:p w14:paraId="35DBCA3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BE858BF" w14:textId="5F6F344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BA171E7" w14:textId="3F470088" w:rsidR="006F761A" w:rsidRPr="006F761A" w:rsidRDefault="006F761A" w:rsidP="006F761A">
            <w:pPr>
              <w:pStyle w:val="TAL"/>
              <w:keepNext w:val="0"/>
              <w:rPr>
                <w:sz w:val="16"/>
                <w:szCs w:val="16"/>
              </w:rPr>
            </w:pPr>
            <w:r w:rsidRPr="006F761A">
              <w:rPr>
                <w:sz w:val="16"/>
                <w:szCs w:val="16"/>
              </w:rPr>
              <w:t>(NR_CADC_R18_2BDL_xBUL-Core) Correct the harmonic MSD test point for CA_n5-n77</w:t>
            </w:r>
          </w:p>
        </w:tc>
        <w:tc>
          <w:tcPr>
            <w:tcW w:w="708" w:type="dxa"/>
            <w:tcBorders>
              <w:top w:val="single" w:sz="4" w:space="0" w:color="auto"/>
              <w:bottom w:val="single" w:sz="4" w:space="0" w:color="auto"/>
            </w:tcBorders>
            <w:shd w:val="solid" w:color="FFFFFF" w:fill="auto"/>
          </w:tcPr>
          <w:p w14:paraId="6B9B6E93" w14:textId="78224875" w:rsidR="006F761A" w:rsidRPr="00581D56" w:rsidRDefault="006F761A" w:rsidP="006F761A">
            <w:pPr>
              <w:pStyle w:val="TAC"/>
              <w:keepNext w:val="0"/>
              <w:rPr>
                <w:sz w:val="16"/>
                <w:szCs w:val="16"/>
              </w:rPr>
            </w:pPr>
            <w:r w:rsidRPr="002F2DFE">
              <w:rPr>
                <w:sz w:val="16"/>
                <w:szCs w:val="16"/>
              </w:rPr>
              <w:t>18.11.0</w:t>
            </w:r>
          </w:p>
        </w:tc>
      </w:tr>
      <w:tr w:rsidR="006F761A" w:rsidRPr="00BC078D" w14:paraId="22BD6463" w14:textId="77777777" w:rsidTr="008E26DF">
        <w:trPr>
          <w:jc w:val="center"/>
        </w:trPr>
        <w:tc>
          <w:tcPr>
            <w:tcW w:w="800" w:type="dxa"/>
            <w:tcBorders>
              <w:top w:val="single" w:sz="4" w:space="0" w:color="auto"/>
              <w:bottom w:val="single" w:sz="4" w:space="0" w:color="auto"/>
            </w:tcBorders>
            <w:shd w:val="solid" w:color="FFFFFF" w:fill="auto"/>
          </w:tcPr>
          <w:p w14:paraId="01A80FD0" w14:textId="15798E8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7734A2C" w14:textId="735D3E1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CF148E3" w14:textId="6E6CB376"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1F85F5B6" w14:textId="4835976E" w:rsidR="006F761A" w:rsidRPr="006F761A" w:rsidRDefault="006F761A" w:rsidP="006F761A">
            <w:pPr>
              <w:pStyle w:val="TAC"/>
              <w:rPr>
                <w:sz w:val="16"/>
                <w:szCs w:val="16"/>
              </w:rPr>
            </w:pPr>
            <w:r w:rsidRPr="006F761A">
              <w:rPr>
                <w:sz w:val="16"/>
                <w:szCs w:val="16"/>
              </w:rPr>
              <w:t>2977</w:t>
            </w:r>
          </w:p>
        </w:tc>
        <w:tc>
          <w:tcPr>
            <w:tcW w:w="425" w:type="dxa"/>
            <w:tcBorders>
              <w:top w:val="single" w:sz="4" w:space="0" w:color="auto"/>
              <w:bottom w:val="single" w:sz="4" w:space="0" w:color="auto"/>
            </w:tcBorders>
            <w:shd w:val="solid" w:color="FFFFFF" w:fill="auto"/>
          </w:tcPr>
          <w:p w14:paraId="712FFCA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8FC7755" w14:textId="4AFF38A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87AE63F" w14:textId="21EC34E1" w:rsidR="006F761A" w:rsidRPr="006F761A" w:rsidRDefault="006F761A" w:rsidP="006F761A">
            <w:pPr>
              <w:pStyle w:val="TAL"/>
              <w:keepNext w:val="0"/>
              <w:rPr>
                <w:sz w:val="16"/>
                <w:szCs w:val="16"/>
              </w:rPr>
            </w:pPr>
            <w:r w:rsidRPr="006F761A">
              <w:rPr>
                <w:sz w:val="16"/>
                <w:szCs w:val="16"/>
              </w:rPr>
              <w:t>(NR_cov_enh2-Core) CR for 38.101-1 Correct the NOTE for MPR power boosting</w:t>
            </w:r>
          </w:p>
        </w:tc>
        <w:tc>
          <w:tcPr>
            <w:tcW w:w="708" w:type="dxa"/>
            <w:tcBorders>
              <w:top w:val="single" w:sz="4" w:space="0" w:color="auto"/>
              <w:bottom w:val="single" w:sz="4" w:space="0" w:color="auto"/>
            </w:tcBorders>
            <w:shd w:val="solid" w:color="FFFFFF" w:fill="auto"/>
          </w:tcPr>
          <w:p w14:paraId="4DDFEE14" w14:textId="56429B0D" w:rsidR="006F761A" w:rsidRPr="00581D56" w:rsidRDefault="006F761A" w:rsidP="006F761A">
            <w:pPr>
              <w:pStyle w:val="TAC"/>
              <w:keepNext w:val="0"/>
              <w:rPr>
                <w:sz w:val="16"/>
                <w:szCs w:val="16"/>
              </w:rPr>
            </w:pPr>
            <w:r w:rsidRPr="002F2DFE">
              <w:rPr>
                <w:sz w:val="16"/>
                <w:szCs w:val="16"/>
              </w:rPr>
              <w:t>18.11.0</w:t>
            </w:r>
          </w:p>
        </w:tc>
      </w:tr>
      <w:tr w:rsidR="006F761A" w:rsidRPr="00BC078D" w14:paraId="2ADE1353" w14:textId="77777777" w:rsidTr="008E26DF">
        <w:trPr>
          <w:jc w:val="center"/>
        </w:trPr>
        <w:tc>
          <w:tcPr>
            <w:tcW w:w="800" w:type="dxa"/>
            <w:tcBorders>
              <w:top w:val="single" w:sz="4" w:space="0" w:color="auto"/>
              <w:bottom w:val="single" w:sz="4" w:space="0" w:color="auto"/>
            </w:tcBorders>
            <w:shd w:val="solid" w:color="FFFFFF" w:fill="auto"/>
          </w:tcPr>
          <w:p w14:paraId="21E7191B" w14:textId="5B23AD8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9BAE4EB" w14:textId="02C5F93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1ECE97B" w14:textId="5B2DACC7" w:rsidR="006F761A" w:rsidRPr="001545AD" w:rsidRDefault="006F761A" w:rsidP="006F761A">
            <w:pPr>
              <w:pStyle w:val="TAL"/>
              <w:rPr>
                <w:sz w:val="16"/>
                <w:szCs w:val="16"/>
              </w:rPr>
            </w:pPr>
            <w:r w:rsidRPr="000353C9">
              <w:t>RP-252385</w:t>
            </w:r>
          </w:p>
        </w:tc>
        <w:tc>
          <w:tcPr>
            <w:tcW w:w="567" w:type="dxa"/>
            <w:tcBorders>
              <w:top w:val="single" w:sz="4" w:space="0" w:color="auto"/>
              <w:bottom w:val="single" w:sz="4" w:space="0" w:color="auto"/>
            </w:tcBorders>
            <w:shd w:val="solid" w:color="FFFFFF" w:fill="auto"/>
          </w:tcPr>
          <w:p w14:paraId="08C5F2EC" w14:textId="3C2DCC91" w:rsidR="006F761A" w:rsidRPr="006F761A" w:rsidRDefault="006F761A" w:rsidP="006F761A">
            <w:pPr>
              <w:pStyle w:val="TAC"/>
              <w:rPr>
                <w:sz w:val="16"/>
                <w:szCs w:val="16"/>
              </w:rPr>
            </w:pPr>
            <w:r w:rsidRPr="006F761A">
              <w:rPr>
                <w:sz w:val="16"/>
                <w:szCs w:val="16"/>
              </w:rPr>
              <w:t>2980</w:t>
            </w:r>
          </w:p>
        </w:tc>
        <w:tc>
          <w:tcPr>
            <w:tcW w:w="425" w:type="dxa"/>
            <w:tcBorders>
              <w:top w:val="single" w:sz="4" w:space="0" w:color="auto"/>
              <w:bottom w:val="single" w:sz="4" w:space="0" w:color="auto"/>
            </w:tcBorders>
            <w:shd w:val="solid" w:color="FFFFFF" w:fill="auto"/>
          </w:tcPr>
          <w:p w14:paraId="2D04F60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25FC137" w14:textId="440DA55A"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E841DD2" w14:textId="7DB55C8C" w:rsidR="006F761A" w:rsidRPr="006F761A" w:rsidRDefault="006F761A" w:rsidP="006F761A">
            <w:pPr>
              <w:pStyle w:val="TAL"/>
              <w:keepNext w:val="0"/>
              <w:rPr>
                <w:sz w:val="16"/>
                <w:szCs w:val="16"/>
              </w:rPr>
            </w:pPr>
            <w:r w:rsidRPr="006F761A">
              <w:rPr>
                <w:sz w:val="16"/>
                <w:szCs w:val="16"/>
              </w:rPr>
              <w:t>(NR_PC2_CA_R17_2BDL_2BUL) Remove the footnote for the HPUE band combination</w:t>
            </w:r>
          </w:p>
        </w:tc>
        <w:tc>
          <w:tcPr>
            <w:tcW w:w="708" w:type="dxa"/>
            <w:tcBorders>
              <w:top w:val="single" w:sz="4" w:space="0" w:color="auto"/>
              <w:bottom w:val="single" w:sz="4" w:space="0" w:color="auto"/>
            </w:tcBorders>
            <w:shd w:val="solid" w:color="FFFFFF" w:fill="auto"/>
          </w:tcPr>
          <w:p w14:paraId="4D78B5AA" w14:textId="544326F3" w:rsidR="006F761A" w:rsidRPr="00581D56" w:rsidRDefault="006F761A" w:rsidP="006F761A">
            <w:pPr>
              <w:pStyle w:val="TAC"/>
              <w:keepNext w:val="0"/>
              <w:rPr>
                <w:sz w:val="16"/>
                <w:szCs w:val="16"/>
              </w:rPr>
            </w:pPr>
            <w:r w:rsidRPr="002F2DFE">
              <w:rPr>
                <w:sz w:val="16"/>
                <w:szCs w:val="16"/>
              </w:rPr>
              <w:t>18.11.0</w:t>
            </w:r>
          </w:p>
        </w:tc>
      </w:tr>
      <w:tr w:rsidR="006F761A" w:rsidRPr="00BC078D" w14:paraId="16071D21" w14:textId="77777777" w:rsidTr="008E26DF">
        <w:trPr>
          <w:jc w:val="center"/>
        </w:trPr>
        <w:tc>
          <w:tcPr>
            <w:tcW w:w="800" w:type="dxa"/>
            <w:tcBorders>
              <w:top w:val="single" w:sz="4" w:space="0" w:color="auto"/>
              <w:bottom w:val="single" w:sz="4" w:space="0" w:color="auto"/>
            </w:tcBorders>
            <w:shd w:val="solid" w:color="FFFFFF" w:fill="auto"/>
          </w:tcPr>
          <w:p w14:paraId="3C92263F" w14:textId="7FF6FB5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DD21A39" w14:textId="4115073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44E6A9" w14:textId="024A3254"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3E518EBA" w14:textId="5A8D3CE5" w:rsidR="006F761A" w:rsidRPr="006F761A" w:rsidRDefault="006F761A" w:rsidP="006F761A">
            <w:pPr>
              <w:pStyle w:val="TAC"/>
              <w:rPr>
                <w:sz w:val="16"/>
                <w:szCs w:val="16"/>
              </w:rPr>
            </w:pPr>
            <w:r w:rsidRPr="006F761A">
              <w:rPr>
                <w:sz w:val="16"/>
                <w:szCs w:val="16"/>
              </w:rPr>
              <w:t>2985</w:t>
            </w:r>
          </w:p>
        </w:tc>
        <w:tc>
          <w:tcPr>
            <w:tcW w:w="425" w:type="dxa"/>
            <w:tcBorders>
              <w:top w:val="single" w:sz="4" w:space="0" w:color="auto"/>
              <w:bottom w:val="single" w:sz="4" w:space="0" w:color="auto"/>
            </w:tcBorders>
            <w:shd w:val="solid" w:color="FFFFFF" w:fill="auto"/>
          </w:tcPr>
          <w:p w14:paraId="59DD4B49" w14:textId="7765F6CD"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99E27EF" w14:textId="1DBA1FF8"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36EAB54" w14:textId="31AC6BA2" w:rsidR="006F761A" w:rsidRPr="006F761A" w:rsidRDefault="006F761A" w:rsidP="006F761A">
            <w:pPr>
              <w:pStyle w:val="TAL"/>
              <w:keepNext w:val="0"/>
              <w:rPr>
                <w:sz w:val="16"/>
                <w:szCs w:val="16"/>
              </w:rPr>
            </w:pPr>
            <w:r w:rsidRPr="006F761A">
              <w:rPr>
                <w:sz w:val="16"/>
                <w:szCs w:val="16"/>
              </w:rPr>
              <w:t>CR to 38.101-1 Rel-18. To add indication of modified MPR behavior [PHS_System_NRonly]</w:t>
            </w:r>
          </w:p>
        </w:tc>
        <w:tc>
          <w:tcPr>
            <w:tcW w:w="708" w:type="dxa"/>
            <w:tcBorders>
              <w:top w:val="single" w:sz="4" w:space="0" w:color="auto"/>
              <w:bottom w:val="single" w:sz="4" w:space="0" w:color="auto"/>
            </w:tcBorders>
            <w:shd w:val="solid" w:color="FFFFFF" w:fill="auto"/>
          </w:tcPr>
          <w:p w14:paraId="27AF9580" w14:textId="2F3A2154" w:rsidR="006F761A" w:rsidRPr="00581D56" w:rsidRDefault="006F761A" w:rsidP="006F761A">
            <w:pPr>
              <w:pStyle w:val="TAC"/>
              <w:keepNext w:val="0"/>
              <w:rPr>
                <w:sz w:val="16"/>
                <w:szCs w:val="16"/>
              </w:rPr>
            </w:pPr>
            <w:r w:rsidRPr="002F2DFE">
              <w:rPr>
                <w:sz w:val="16"/>
                <w:szCs w:val="16"/>
              </w:rPr>
              <w:t>18.11.0</w:t>
            </w:r>
          </w:p>
        </w:tc>
      </w:tr>
      <w:tr w:rsidR="006F761A" w:rsidRPr="00BC078D" w14:paraId="0232FAAB" w14:textId="77777777" w:rsidTr="008E26DF">
        <w:trPr>
          <w:jc w:val="center"/>
        </w:trPr>
        <w:tc>
          <w:tcPr>
            <w:tcW w:w="800" w:type="dxa"/>
            <w:tcBorders>
              <w:top w:val="single" w:sz="4" w:space="0" w:color="auto"/>
              <w:bottom w:val="single" w:sz="4" w:space="0" w:color="auto"/>
            </w:tcBorders>
            <w:shd w:val="solid" w:color="FFFFFF" w:fill="auto"/>
          </w:tcPr>
          <w:p w14:paraId="29F5355C" w14:textId="5EC25B7C"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F0CD101" w14:textId="613C9F14"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9BAF13F" w14:textId="7379606F"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43C5EE94" w14:textId="08692C90" w:rsidR="006F761A" w:rsidRPr="006F761A" w:rsidRDefault="006F761A" w:rsidP="006F761A">
            <w:pPr>
              <w:pStyle w:val="TAC"/>
              <w:rPr>
                <w:sz w:val="16"/>
                <w:szCs w:val="16"/>
              </w:rPr>
            </w:pPr>
            <w:r w:rsidRPr="006F761A">
              <w:rPr>
                <w:sz w:val="16"/>
                <w:szCs w:val="16"/>
              </w:rPr>
              <w:t>2998</w:t>
            </w:r>
          </w:p>
        </w:tc>
        <w:tc>
          <w:tcPr>
            <w:tcW w:w="425" w:type="dxa"/>
            <w:tcBorders>
              <w:top w:val="single" w:sz="4" w:space="0" w:color="auto"/>
              <w:bottom w:val="single" w:sz="4" w:space="0" w:color="auto"/>
            </w:tcBorders>
            <w:shd w:val="solid" w:color="FFFFFF" w:fill="auto"/>
          </w:tcPr>
          <w:p w14:paraId="1B5E84C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4196891" w14:textId="45DF3E0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DCD5014" w14:textId="3EA9FA99" w:rsidR="006F761A" w:rsidRPr="006F761A" w:rsidRDefault="006F761A" w:rsidP="006F761A">
            <w:pPr>
              <w:pStyle w:val="TAL"/>
              <w:keepNext w:val="0"/>
              <w:rPr>
                <w:sz w:val="16"/>
                <w:szCs w:val="16"/>
              </w:rPr>
            </w:pPr>
            <w:r w:rsidRPr="006F761A">
              <w:rPr>
                <w:sz w:val="16"/>
                <w:szCs w:val="16"/>
              </w:rPr>
              <w:t>CR on clarification of maximum number of RB’s for n50 asymmetric UL/DL BW’s</w:t>
            </w:r>
          </w:p>
        </w:tc>
        <w:tc>
          <w:tcPr>
            <w:tcW w:w="708" w:type="dxa"/>
            <w:tcBorders>
              <w:top w:val="single" w:sz="4" w:space="0" w:color="auto"/>
              <w:bottom w:val="single" w:sz="4" w:space="0" w:color="auto"/>
            </w:tcBorders>
            <w:shd w:val="solid" w:color="FFFFFF" w:fill="auto"/>
          </w:tcPr>
          <w:p w14:paraId="3885DB18" w14:textId="641D6051" w:rsidR="006F761A" w:rsidRPr="00581D56" w:rsidRDefault="006F761A" w:rsidP="006F761A">
            <w:pPr>
              <w:pStyle w:val="TAC"/>
              <w:keepNext w:val="0"/>
              <w:rPr>
                <w:sz w:val="16"/>
                <w:szCs w:val="16"/>
              </w:rPr>
            </w:pPr>
            <w:r w:rsidRPr="002F2DFE">
              <w:rPr>
                <w:sz w:val="16"/>
                <w:szCs w:val="16"/>
              </w:rPr>
              <w:t>18.11.0</w:t>
            </w:r>
          </w:p>
        </w:tc>
      </w:tr>
      <w:tr w:rsidR="006F761A" w:rsidRPr="00BC078D" w14:paraId="45CFAD46" w14:textId="77777777" w:rsidTr="008E26DF">
        <w:trPr>
          <w:jc w:val="center"/>
        </w:trPr>
        <w:tc>
          <w:tcPr>
            <w:tcW w:w="800" w:type="dxa"/>
            <w:tcBorders>
              <w:top w:val="single" w:sz="4" w:space="0" w:color="auto"/>
              <w:bottom w:val="single" w:sz="4" w:space="0" w:color="auto"/>
            </w:tcBorders>
            <w:shd w:val="solid" w:color="FFFFFF" w:fill="auto"/>
          </w:tcPr>
          <w:p w14:paraId="78C72884" w14:textId="6DAFA5D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6A4B37" w14:textId="067A38A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7D43FBF" w14:textId="12756AB4"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749E2FCA" w14:textId="205B1804" w:rsidR="006F761A" w:rsidRPr="006F761A" w:rsidRDefault="006F761A" w:rsidP="006F761A">
            <w:pPr>
              <w:pStyle w:val="TAC"/>
              <w:rPr>
                <w:sz w:val="16"/>
                <w:szCs w:val="16"/>
              </w:rPr>
            </w:pPr>
            <w:r w:rsidRPr="006F761A">
              <w:rPr>
                <w:sz w:val="16"/>
                <w:szCs w:val="16"/>
              </w:rPr>
              <w:t>3001</w:t>
            </w:r>
          </w:p>
        </w:tc>
        <w:tc>
          <w:tcPr>
            <w:tcW w:w="425" w:type="dxa"/>
            <w:tcBorders>
              <w:top w:val="single" w:sz="4" w:space="0" w:color="auto"/>
              <w:bottom w:val="single" w:sz="4" w:space="0" w:color="auto"/>
            </w:tcBorders>
            <w:shd w:val="solid" w:color="FFFFFF" w:fill="auto"/>
          </w:tcPr>
          <w:p w14:paraId="739C5B6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06C7F53" w14:textId="61B50EE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D5D7070" w14:textId="19FF83C5" w:rsidR="006F761A" w:rsidRPr="006F761A" w:rsidRDefault="006F761A" w:rsidP="006F761A">
            <w:pPr>
              <w:pStyle w:val="TAL"/>
              <w:keepNext w:val="0"/>
              <w:rPr>
                <w:sz w:val="16"/>
                <w:szCs w:val="16"/>
              </w:rPr>
            </w:pPr>
            <w:r w:rsidRPr="006F761A">
              <w:rPr>
                <w:sz w:val="16"/>
                <w:szCs w:val="16"/>
              </w:rPr>
              <w:t>CR on clarification of UL/DL bandwidths on overlapping NR SUL and NR bands</w:t>
            </w:r>
          </w:p>
        </w:tc>
        <w:tc>
          <w:tcPr>
            <w:tcW w:w="708" w:type="dxa"/>
            <w:tcBorders>
              <w:top w:val="single" w:sz="4" w:space="0" w:color="auto"/>
              <w:bottom w:val="single" w:sz="4" w:space="0" w:color="auto"/>
            </w:tcBorders>
            <w:shd w:val="solid" w:color="FFFFFF" w:fill="auto"/>
          </w:tcPr>
          <w:p w14:paraId="34AF57FF" w14:textId="5604E43B" w:rsidR="006F761A" w:rsidRPr="00581D56" w:rsidRDefault="006F761A" w:rsidP="006F761A">
            <w:pPr>
              <w:pStyle w:val="TAC"/>
              <w:keepNext w:val="0"/>
              <w:rPr>
                <w:sz w:val="16"/>
                <w:szCs w:val="16"/>
              </w:rPr>
            </w:pPr>
            <w:r w:rsidRPr="002F2DFE">
              <w:rPr>
                <w:sz w:val="16"/>
                <w:szCs w:val="16"/>
              </w:rPr>
              <w:t>18.11.0</w:t>
            </w:r>
          </w:p>
        </w:tc>
      </w:tr>
      <w:tr w:rsidR="006F761A" w:rsidRPr="00BC078D" w14:paraId="12AEAABC" w14:textId="77777777" w:rsidTr="008E26DF">
        <w:trPr>
          <w:jc w:val="center"/>
        </w:trPr>
        <w:tc>
          <w:tcPr>
            <w:tcW w:w="800" w:type="dxa"/>
            <w:tcBorders>
              <w:top w:val="single" w:sz="4" w:space="0" w:color="auto"/>
              <w:bottom w:val="single" w:sz="4" w:space="0" w:color="auto"/>
            </w:tcBorders>
            <w:shd w:val="solid" w:color="FFFFFF" w:fill="auto"/>
          </w:tcPr>
          <w:p w14:paraId="4B3735E3" w14:textId="19DCD2DD"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01B2F0B" w14:textId="47921A7D"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DE869D9" w14:textId="3D8B46D8"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8319427" w14:textId="7A093EEE" w:rsidR="006F761A" w:rsidRPr="006F761A" w:rsidRDefault="006F761A" w:rsidP="006F761A">
            <w:pPr>
              <w:pStyle w:val="TAC"/>
              <w:rPr>
                <w:sz w:val="16"/>
                <w:szCs w:val="16"/>
              </w:rPr>
            </w:pPr>
            <w:r w:rsidRPr="006F761A">
              <w:rPr>
                <w:sz w:val="16"/>
                <w:szCs w:val="16"/>
              </w:rPr>
              <w:t>3008</w:t>
            </w:r>
          </w:p>
        </w:tc>
        <w:tc>
          <w:tcPr>
            <w:tcW w:w="425" w:type="dxa"/>
            <w:tcBorders>
              <w:top w:val="single" w:sz="4" w:space="0" w:color="auto"/>
              <w:bottom w:val="single" w:sz="4" w:space="0" w:color="auto"/>
            </w:tcBorders>
            <w:shd w:val="solid" w:color="FFFFFF" w:fill="auto"/>
          </w:tcPr>
          <w:p w14:paraId="510D92B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0C1EADF" w14:textId="4FC0253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A5C1A91" w14:textId="7A6EDB47" w:rsidR="006F761A" w:rsidRPr="006F761A" w:rsidRDefault="006F761A" w:rsidP="006F761A">
            <w:pPr>
              <w:pStyle w:val="TAL"/>
              <w:keepNext w:val="0"/>
              <w:rPr>
                <w:sz w:val="16"/>
                <w:szCs w:val="16"/>
              </w:rPr>
            </w:pPr>
            <w:r w:rsidRPr="006F761A">
              <w:rPr>
                <w:sz w:val="16"/>
                <w:szCs w:val="16"/>
              </w:rPr>
              <w:t>(NR_6GHz-Core) CR to 38.101-1 correction on the band definition for n104</w:t>
            </w:r>
          </w:p>
        </w:tc>
        <w:tc>
          <w:tcPr>
            <w:tcW w:w="708" w:type="dxa"/>
            <w:tcBorders>
              <w:top w:val="single" w:sz="4" w:space="0" w:color="auto"/>
              <w:bottom w:val="single" w:sz="4" w:space="0" w:color="auto"/>
            </w:tcBorders>
            <w:shd w:val="solid" w:color="FFFFFF" w:fill="auto"/>
          </w:tcPr>
          <w:p w14:paraId="3A74174D" w14:textId="14B49F5A" w:rsidR="006F761A" w:rsidRPr="00581D56" w:rsidRDefault="006F761A" w:rsidP="006F761A">
            <w:pPr>
              <w:pStyle w:val="TAC"/>
              <w:keepNext w:val="0"/>
              <w:rPr>
                <w:sz w:val="16"/>
                <w:szCs w:val="16"/>
              </w:rPr>
            </w:pPr>
            <w:r w:rsidRPr="002F2DFE">
              <w:rPr>
                <w:sz w:val="16"/>
                <w:szCs w:val="16"/>
              </w:rPr>
              <w:t>18.11.0</w:t>
            </w:r>
          </w:p>
        </w:tc>
      </w:tr>
      <w:tr w:rsidR="006F761A" w:rsidRPr="00BC078D" w14:paraId="42CB8616" w14:textId="77777777" w:rsidTr="008E26DF">
        <w:trPr>
          <w:jc w:val="center"/>
        </w:trPr>
        <w:tc>
          <w:tcPr>
            <w:tcW w:w="800" w:type="dxa"/>
            <w:tcBorders>
              <w:top w:val="single" w:sz="4" w:space="0" w:color="auto"/>
              <w:bottom w:val="single" w:sz="4" w:space="0" w:color="auto"/>
            </w:tcBorders>
            <w:shd w:val="solid" w:color="FFFFFF" w:fill="auto"/>
          </w:tcPr>
          <w:p w14:paraId="51D8A5E5" w14:textId="4B0EFBB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F61137C" w14:textId="18DB47D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A357F52" w14:textId="2329A2F0"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01624FA0" w14:textId="195FEF5E" w:rsidR="006F761A" w:rsidRPr="006F761A" w:rsidRDefault="006F761A" w:rsidP="006F761A">
            <w:pPr>
              <w:pStyle w:val="TAC"/>
              <w:rPr>
                <w:sz w:val="16"/>
                <w:szCs w:val="16"/>
              </w:rPr>
            </w:pPr>
            <w:r w:rsidRPr="006F761A">
              <w:rPr>
                <w:sz w:val="16"/>
                <w:szCs w:val="16"/>
              </w:rPr>
              <w:t>3022</w:t>
            </w:r>
          </w:p>
        </w:tc>
        <w:tc>
          <w:tcPr>
            <w:tcW w:w="425" w:type="dxa"/>
            <w:tcBorders>
              <w:top w:val="single" w:sz="4" w:space="0" w:color="auto"/>
              <w:bottom w:val="single" w:sz="4" w:space="0" w:color="auto"/>
            </w:tcBorders>
            <w:shd w:val="solid" w:color="FFFFFF" w:fill="auto"/>
          </w:tcPr>
          <w:p w14:paraId="339550A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43812B" w14:textId="106EBAD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2BF0893" w14:textId="09DF3446" w:rsidR="006F761A" w:rsidRPr="006F761A" w:rsidRDefault="006F761A" w:rsidP="006F761A">
            <w:pPr>
              <w:pStyle w:val="TAL"/>
              <w:keepNext w:val="0"/>
              <w:rPr>
                <w:sz w:val="16"/>
                <w:szCs w:val="16"/>
              </w:rPr>
            </w:pPr>
            <w:r w:rsidRPr="006F761A">
              <w:rPr>
                <w:sz w:val="16"/>
                <w:szCs w:val="16"/>
              </w:rPr>
              <w:t>(NR_SUL_combos_R16-Core) CR to TS 38.101-1 Rel-18 cat A, SUL and CA requirements</w:t>
            </w:r>
          </w:p>
        </w:tc>
        <w:tc>
          <w:tcPr>
            <w:tcW w:w="708" w:type="dxa"/>
            <w:tcBorders>
              <w:top w:val="single" w:sz="4" w:space="0" w:color="auto"/>
              <w:bottom w:val="single" w:sz="4" w:space="0" w:color="auto"/>
            </w:tcBorders>
            <w:shd w:val="solid" w:color="FFFFFF" w:fill="auto"/>
          </w:tcPr>
          <w:p w14:paraId="25B8EF92" w14:textId="7051F318" w:rsidR="006F761A" w:rsidRPr="00581D56" w:rsidRDefault="006F761A" w:rsidP="006F761A">
            <w:pPr>
              <w:pStyle w:val="TAC"/>
              <w:keepNext w:val="0"/>
              <w:rPr>
                <w:sz w:val="16"/>
                <w:szCs w:val="16"/>
              </w:rPr>
            </w:pPr>
            <w:r w:rsidRPr="002F2DFE">
              <w:rPr>
                <w:sz w:val="16"/>
                <w:szCs w:val="16"/>
              </w:rPr>
              <w:t>18.11.0</w:t>
            </w:r>
          </w:p>
        </w:tc>
      </w:tr>
      <w:tr w:rsidR="006F761A" w:rsidRPr="00BC078D" w14:paraId="23C26861" w14:textId="77777777" w:rsidTr="008E26DF">
        <w:trPr>
          <w:jc w:val="center"/>
        </w:trPr>
        <w:tc>
          <w:tcPr>
            <w:tcW w:w="800" w:type="dxa"/>
            <w:tcBorders>
              <w:top w:val="single" w:sz="4" w:space="0" w:color="auto"/>
              <w:bottom w:val="single" w:sz="4" w:space="0" w:color="auto"/>
            </w:tcBorders>
            <w:shd w:val="solid" w:color="FFFFFF" w:fill="auto"/>
          </w:tcPr>
          <w:p w14:paraId="14E3CFDD" w14:textId="2F5FCAF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2AA0AE9" w14:textId="08FA20A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07133E8" w14:textId="0F5C9C32"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21E12C05" w14:textId="0301E3AF" w:rsidR="006F761A" w:rsidRPr="006F761A" w:rsidRDefault="006F761A" w:rsidP="006F761A">
            <w:pPr>
              <w:pStyle w:val="TAC"/>
              <w:rPr>
                <w:sz w:val="16"/>
                <w:szCs w:val="16"/>
              </w:rPr>
            </w:pPr>
            <w:r w:rsidRPr="006F761A">
              <w:rPr>
                <w:sz w:val="16"/>
                <w:szCs w:val="16"/>
              </w:rPr>
              <w:t>3025</w:t>
            </w:r>
          </w:p>
        </w:tc>
        <w:tc>
          <w:tcPr>
            <w:tcW w:w="425" w:type="dxa"/>
            <w:tcBorders>
              <w:top w:val="single" w:sz="4" w:space="0" w:color="auto"/>
              <w:bottom w:val="single" w:sz="4" w:space="0" w:color="auto"/>
            </w:tcBorders>
            <w:shd w:val="solid" w:color="FFFFFF" w:fill="auto"/>
          </w:tcPr>
          <w:p w14:paraId="5662730A"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9E41B74" w14:textId="7A88586F"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EFDFC4B" w14:textId="52E5101C" w:rsidR="006F761A" w:rsidRPr="006F761A" w:rsidRDefault="006F761A" w:rsidP="006F761A">
            <w:pPr>
              <w:pStyle w:val="TAL"/>
              <w:keepNext w:val="0"/>
              <w:rPr>
                <w:sz w:val="16"/>
                <w:szCs w:val="16"/>
              </w:rPr>
            </w:pPr>
            <w:r w:rsidRPr="006F761A">
              <w:rPr>
                <w:sz w:val="16"/>
                <w:szCs w:val="16"/>
              </w:rPr>
              <w:t>(NR_redcap-Core) CR to TS 38.101-1: OOB blocking for RedCap UEs</w:t>
            </w:r>
          </w:p>
        </w:tc>
        <w:tc>
          <w:tcPr>
            <w:tcW w:w="708" w:type="dxa"/>
            <w:tcBorders>
              <w:top w:val="single" w:sz="4" w:space="0" w:color="auto"/>
              <w:bottom w:val="single" w:sz="4" w:space="0" w:color="auto"/>
            </w:tcBorders>
            <w:shd w:val="solid" w:color="FFFFFF" w:fill="auto"/>
          </w:tcPr>
          <w:p w14:paraId="50C4AA34" w14:textId="12E7D0CA" w:rsidR="006F761A" w:rsidRPr="00581D56" w:rsidRDefault="006F761A" w:rsidP="006F761A">
            <w:pPr>
              <w:pStyle w:val="TAC"/>
              <w:keepNext w:val="0"/>
              <w:rPr>
                <w:sz w:val="16"/>
                <w:szCs w:val="16"/>
              </w:rPr>
            </w:pPr>
            <w:r w:rsidRPr="002F2DFE">
              <w:rPr>
                <w:sz w:val="16"/>
                <w:szCs w:val="16"/>
              </w:rPr>
              <w:t>18.11.0</w:t>
            </w:r>
          </w:p>
        </w:tc>
      </w:tr>
      <w:tr w:rsidR="006F761A" w:rsidRPr="00BC078D" w14:paraId="3A4AD899" w14:textId="77777777" w:rsidTr="008E26DF">
        <w:trPr>
          <w:jc w:val="center"/>
        </w:trPr>
        <w:tc>
          <w:tcPr>
            <w:tcW w:w="800" w:type="dxa"/>
            <w:tcBorders>
              <w:top w:val="single" w:sz="4" w:space="0" w:color="auto"/>
              <w:bottom w:val="single" w:sz="4" w:space="0" w:color="auto"/>
            </w:tcBorders>
            <w:shd w:val="solid" w:color="FFFFFF" w:fill="auto"/>
          </w:tcPr>
          <w:p w14:paraId="742B22C2" w14:textId="7EC26B1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5E15E4B" w14:textId="03946BA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1EB39CA" w14:textId="6EE0D6D2" w:rsidR="006F761A" w:rsidRPr="001545AD" w:rsidRDefault="006F761A" w:rsidP="006F761A">
            <w:pPr>
              <w:pStyle w:val="TAL"/>
              <w:rPr>
                <w:sz w:val="16"/>
                <w:szCs w:val="16"/>
              </w:rPr>
            </w:pPr>
            <w:r w:rsidRPr="000353C9">
              <w:t>RP-252393</w:t>
            </w:r>
          </w:p>
        </w:tc>
        <w:tc>
          <w:tcPr>
            <w:tcW w:w="567" w:type="dxa"/>
            <w:tcBorders>
              <w:top w:val="single" w:sz="4" w:space="0" w:color="auto"/>
              <w:bottom w:val="single" w:sz="4" w:space="0" w:color="auto"/>
            </w:tcBorders>
            <w:shd w:val="solid" w:color="FFFFFF" w:fill="auto"/>
          </w:tcPr>
          <w:p w14:paraId="5814CC5A" w14:textId="5BB58C71" w:rsidR="006F761A" w:rsidRPr="006F761A" w:rsidRDefault="006F761A" w:rsidP="006F761A">
            <w:pPr>
              <w:pStyle w:val="TAC"/>
              <w:rPr>
                <w:sz w:val="16"/>
                <w:szCs w:val="16"/>
              </w:rPr>
            </w:pPr>
            <w:r w:rsidRPr="006F761A">
              <w:rPr>
                <w:sz w:val="16"/>
                <w:szCs w:val="16"/>
              </w:rPr>
              <w:t>3032</w:t>
            </w:r>
          </w:p>
        </w:tc>
        <w:tc>
          <w:tcPr>
            <w:tcW w:w="425" w:type="dxa"/>
            <w:tcBorders>
              <w:top w:val="single" w:sz="4" w:space="0" w:color="auto"/>
              <w:bottom w:val="single" w:sz="4" w:space="0" w:color="auto"/>
            </w:tcBorders>
            <w:shd w:val="solid" w:color="FFFFFF" w:fill="auto"/>
          </w:tcPr>
          <w:p w14:paraId="30F08DF6" w14:textId="5ED9AE08"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782D41C" w14:textId="5FF640B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10036D" w14:textId="38A7E23B" w:rsidR="006F761A" w:rsidRPr="006F761A" w:rsidRDefault="006F761A" w:rsidP="006F761A">
            <w:pPr>
              <w:pStyle w:val="TAL"/>
              <w:keepNext w:val="0"/>
              <w:rPr>
                <w:sz w:val="16"/>
                <w:szCs w:val="16"/>
              </w:rPr>
            </w:pPr>
            <w:r w:rsidRPr="006F761A">
              <w:rPr>
                <w:sz w:val="16"/>
                <w:szCs w:val="16"/>
              </w:rPr>
              <w:t>CR to TS 38.101-1: Correction of the reference to the updated ECC/DEC/(22)07 decision on harmonised technical conditions for the usage of aerial UE</w:t>
            </w:r>
          </w:p>
        </w:tc>
        <w:tc>
          <w:tcPr>
            <w:tcW w:w="708" w:type="dxa"/>
            <w:tcBorders>
              <w:top w:val="single" w:sz="4" w:space="0" w:color="auto"/>
              <w:bottom w:val="single" w:sz="4" w:space="0" w:color="auto"/>
            </w:tcBorders>
            <w:shd w:val="solid" w:color="FFFFFF" w:fill="auto"/>
          </w:tcPr>
          <w:p w14:paraId="2E602A7D" w14:textId="62418C9A" w:rsidR="006F761A" w:rsidRPr="00581D56" w:rsidRDefault="006F761A" w:rsidP="006F761A">
            <w:pPr>
              <w:pStyle w:val="TAC"/>
              <w:keepNext w:val="0"/>
              <w:rPr>
                <w:sz w:val="16"/>
                <w:szCs w:val="16"/>
              </w:rPr>
            </w:pPr>
            <w:r w:rsidRPr="002F2DFE">
              <w:rPr>
                <w:sz w:val="16"/>
                <w:szCs w:val="16"/>
              </w:rPr>
              <w:t>18.11.0</w:t>
            </w:r>
          </w:p>
        </w:tc>
      </w:tr>
      <w:tr w:rsidR="006F761A" w:rsidRPr="00BC078D" w14:paraId="78BE6E15" w14:textId="77777777" w:rsidTr="007A3FA6">
        <w:trPr>
          <w:jc w:val="center"/>
        </w:trPr>
        <w:tc>
          <w:tcPr>
            <w:tcW w:w="800" w:type="dxa"/>
            <w:tcBorders>
              <w:top w:val="single" w:sz="4" w:space="0" w:color="auto"/>
              <w:bottom w:val="single" w:sz="4" w:space="0" w:color="auto"/>
            </w:tcBorders>
            <w:shd w:val="solid" w:color="FFFFFF" w:fill="auto"/>
          </w:tcPr>
          <w:p w14:paraId="669058FF" w14:textId="6FF325B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AB32EB0" w14:textId="5DFA7F7F" w:rsidR="006F761A" w:rsidRDefault="006F761A" w:rsidP="006F761A">
            <w:pPr>
              <w:pStyle w:val="TAC"/>
              <w:keepNext w:val="0"/>
              <w:rPr>
                <w:sz w:val="14"/>
                <w:szCs w:val="14"/>
              </w:rPr>
            </w:pPr>
            <w:r>
              <w:rPr>
                <w:sz w:val="14"/>
                <w:szCs w:val="14"/>
              </w:rPr>
              <w:t>RAN#109</w:t>
            </w:r>
          </w:p>
        </w:tc>
        <w:tc>
          <w:tcPr>
            <w:tcW w:w="1118" w:type="dxa"/>
            <w:tcBorders>
              <w:top w:val="single" w:sz="4" w:space="0" w:color="auto"/>
            </w:tcBorders>
            <w:shd w:val="solid" w:color="FFFFFF" w:fill="auto"/>
          </w:tcPr>
          <w:p w14:paraId="57130009" w14:textId="429E1A05" w:rsidR="006F761A" w:rsidRPr="001545AD" w:rsidRDefault="006F761A" w:rsidP="006F761A">
            <w:pPr>
              <w:pStyle w:val="TAL"/>
              <w:rPr>
                <w:sz w:val="16"/>
                <w:szCs w:val="16"/>
              </w:rPr>
            </w:pPr>
            <w:r w:rsidRPr="000353C9">
              <w:t>RP-252381</w:t>
            </w:r>
          </w:p>
        </w:tc>
        <w:tc>
          <w:tcPr>
            <w:tcW w:w="567" w:type="dxa"/>
            <w:tcBorders>
              <w:top w:val="single" w:sz="4" w:space="0" w:color="auto"/>
            </w:tcBorders>
            <w:shd w:val="solid" w:color="FFFFFF" w:fill="auto"/>
          </w:tcPr>
          <w:p w14:paraId="0EF53AE8" w14:textId="051DCE8E" w:rsidR="006F761A" w:rsidRPr="006F761A" w:rsidRDefault="006F761A" w:rsidP="006F761A">
            <w:pPr>
              <w:pStyle w:val="TAC"/>
              <w:rPr>
                <w:sz w:val="16"/>
                <w:szCs w:val="16"/>
              </w:rPr>
            </w:pPr>
            <w:r w:rsidRPr="006F761A">
              <w:rPr>
                <w:sz w:val="16"/>
                <w:szCs w:val="16"/>
              </w:rPr>
              <w:t>3038</w:t>
            </w:r>
          </w:p>
        </w:tc>
        <w:tc>
          <w:tcPr>
            <w:tcW w:w="425" w:type="dxa"/>
            <w:tcBorders>
              <w:top w:val="single" w:sz="4" w:space="0" w:color="auto"/>
            </w:tcBorders>
            <w:shd w:val="solid" w:color="FFFFFF" w:fill="auto"/>
          </w:tcPr>
          <w:p w14:paraId="70E17D64" w14:textId="6389CCCA"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tcBorders>
            <w:shd w:val="solid" w:color="FFFFFF" w:fill="auto"/>
          </w:tcPr>
          <w:p w14:paraId="15945E7D" w14:textId="38824B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tcBorders>
            <w:shd w:val="solid" w:color="FFFFFF" w:fill="auto"/>
          </w:tcPr>
          <w:p w14:paraId="77F9B04E" w14:textId="1B9EC608" w:rsidR="006F761A" w:rsidRPr="006F761A" w:rsidRDefault="006F761A" w:rsidP="006F761A">
            <w:pPr>
              <w:pStyle w:val="TAL"/>
              <w:keepNext w:val="0"/>
              <w:rPr>
                <w:sz w:val="16"/>
                <w:szCs w:val="16"/>
              </w:rPr>
            </w:pPr>
            <w:r w:rsidRPr="006F761A">
              <w:rPr>
                <w:sz w:val="16"/>
                <w:szCs w:val="16"/>
              </w:rPr>
              <w:t>(NR_CADC_R18_2BDL_xBUL-Core) CR to TS38.101-1-ia0: Correction to harmonic mixing MSD - CatF</w:t>
            </w:r>
          </w:p>
        </w:tc>
        <w:tc>
          <w:tcPr>
            <w:tcW w:w="708" w:type="dxa"/>
            <w:tcBorders>
              <w:top w:val="single" w:sz="4" w:space="0" w:color="auto"/>
              <w:bottom w:val="single" w:sz="4" w:space="0" w:color="auto"/>
            </w:tcBorders>
            <w:shd w:val="solid" w:color="FFFFFF" w:fill="auto"/>
          </w:tcPr>
          <w:p w14:paraId="40EDAACE" w14:textId="07BBEB22" w:rsidR="006F761A" w:rsidRPr="00581D56" w:rsidRDefault="006F761A" w:rsidP="006F761A">
            <w:pPr>
              <w:pStyle w:val="TAC"/>
              <w:keepNext w:val="0"/>
              <w:rPr>
                <w:sz w:val="16"/>
                <w:szCs w:val="16"/>
              </w:rPr>
            </w:pPr>
            <w:r w:rsidRPr="002F2DFE">
              <w:rPr>
                <w:sz w:val="16"/>
                <w:szCs w:val="16"/>
              </w:rPr>
              <w:t>18.11.0</w:t>
            </w:r>
          </w:p>
        </w:tc>
      </w:tr>
    </w:tbl>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9B741D" w14:textId="77777777" w:rsidR="009336EE" w:rsidRDefault="009336EE">
      <w:r>
        <w:separator/>
      </w:r>
    </w:p>
  </w:endnote>
  <w:endnote w:type="continuationSeparator" w:id="0">
    <w:p w14:paraId="1D10F734" w14:textId="77777777" w:rsidR="009336EE" w:rsidRDefault="009336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7E2A6B" w14:textId="77777777" w:rsidR="009336EE" w:rsidRDefault="009336EE">
      <w:r>
        <w:separator/>
      </w:r>
    </w:p>
  </w:footnote>
  <w:footnote w:type="continuationSeparator" w:id="0">
    <w:p w14:paraId="17A849CC" w14:textId="77777777" w:rsidR="009336EE" w:rsidRDefault="009336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43A640B3"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1E4F57">
      <w:rPr>
        <w:rFonts w:ascii="Arial" w:hAnsi="Arial"/>
        <w:b/>
        <w:noProof/>
        <w:sz w:val="18"/>
        <w:lang w:eastAsia="en-GB"/>
      </w:rPr>
      <w:t>1</w:t>
    </w:r>
    <w:r w:rsidR="004A4746">
      <w:rPr>
        <w:rFonts w:ascii="Arial" w:hAnsi="Arial"/>
        <w:b/>
        <w:noProof/>
        <w:sz w:val="18"/>
        <w:lang w:eastAsia="en-GB"/>
      </w:rPr>
      <w:t>1</w:t>
    </w:r>
    <w:r w:rsidRPr="004130AD">
      <w:rPr>
        <w:rFonts w:ascii="Arial" w:hAnsi="Arial"/>
        <w:b/>
        <w:noProof/>
        <w:sz w:val="18"/>
        <w:lang w:eastAsia="en-GB"/>
      </w:rPr>
      <w:t>.0 (202</w:t>
    </w:r>
    <w:r w:rsidR="00DF20BB">
      <w:rPr>
        <w:rFonts w:ascii="Arial" w:hAnsi="Arial"/>
        <w:b/>
        <w:noProof/>
        <w:sz w:val="18"/>
        <w:lang w:eastAsia="en-GB"/>
      </w:rPr>
      <w:t>5</w:t>
    </w:r>
    <w:r w:rsidRPr="004130AD">
      <w:rPr>
        <w:rFonts w:ascii="Arial" w:hAnsi="Arial"/>
        <w:b/>
        <w:noProof/>
        <w:sz w:val="18"/>
        <w:lang w:eastAsia="en-GB"/>
      </w:rPr>
      <w:t>-</w:t>
    </w:r>
    <w:r w:rsidR="00DF20BB">
      <w:rPr>
        <w:rFonts w:ascii="Arial" w:hAnsi="Arial"/>
        <w:b/>
        <w:noProof/>
        <w:sz w:val="18"/>
        <w:lang w:eastAsia="en-GB"/>
      </w:rPr>
      <w:t>0</w:t>
    </w:r>
    <w:r w:rsidR="004A4746">
      <w:rPr>
        <w:rFonts w:ascii="Arial" w:hAnsi="Arial"/>
        <w:b/>
        <w:noProof/>
        <w:sz w:val="18"/>
        <w:lang w:eastAsia="en-GB"/>
      </w:rPr>
      <w:t>9</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6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0CD"/>
    <w:rsid w:val="00033397"/>
    <w:rsid w:val="00040095"/>
    <w:rsid w:val="00040F0A"/>
    <w:rsid w:val="000509CD"/>
    <w:rsid w:val="00050CF6"/>
    <w:rsid w:val="00051834"/>
    <w:rsid w:val="00054A22"/>
    <w:rsid w:val="00056CDE"/>
    <w:rsid w:val="00056FD8"/>
    <w:rsid w:val="00062023"/>
    <w:rsid w:val="00062340"/>
    <w:rsid w:val="00063650"/>
    <w:rsid w:val="00063DF1"/>
    <w:rsid w:val="000648DE"/>
    <w:rsid w:val="000655A6"/>
    <w:rsid w:val="000670C6"/>
    <w:rsid w:val="00080444"/>
    <w:rsid w:val="00080512"/>
    <w:rsid w:val="000838B7"/>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4514"/>
    <w:rsid w:val="000D58AB"/>
    <w:rsid w:val="000E201D"/>
    <w:rsid w:val="000E3AB7"/>
    <w:rsid w:val="000F4F37"/>
    <w:rsid w:val="000F5244"/>
    <w:rsid w:val="000F75C2"/>
    <w:rsid w:val="0010249C"/>
    <w:rsid w:val="00104319"/>
    <w:rsid w:val="00115405"/>
    <w:rsid w:val="00120F1A"/>
    <w:rsid w:val="00121B24"/>
    <w:rsid w:val="0012399A"/>
    <w:rsid w:val="00133525"/>
    <w:rsid w:val="0013521A"/>
    <w:rsid w:val="00141DF6"/>
    <w:rsid w:val="001454E9"/>
    <w:rsid w:val="001478E3"/>
    <w:rsid w:val="00147C95"/>
    <w:rsid w:val="00150C11"/>
    <w:rsid w:val="001526C4"/>
    <w:rsid w:val="001545AD"/>
    <w:rsid w:val="001556B0"/>
    <w:rsid w:val="00156BFF"/>
    <w:rsid w:val="00164A32"/>
    <w:rsid w:val="00174554"/>
    <w:rsid w:val="001760F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E4F57"/>
    <w:rsid w:val="001F0C1D"/>
    <w:rsid w:val="001F1132"/>
    <w:rsid w:val="001F168B"/>
    <w:rsid w:val="001F3643"/>
    <w:rsid w:val="001F4A28"/>
    <w:rsid w:val="001F58B0"/>
    <w:rsid w:val="001F591D"/>
    <w:rsid w:val="00202E33"/>
    <w:rsid w:val="00206754"/>
    <w:rsid w:val="00207E89"/>
    <w:rsid w:val="00217EB2"/>
    <w:rsid w:val="00217F83"/>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820DD"/>
    <w:rsid w:val="00286D58"/>
    <w:rsid w:val="00290004"/>
    <w:rsid w:val="00293749"/>
    <w:rsid w:val="00293B40"/>
    <w:rsid w:val="002A6025"/>
    <w:rsid w:val="002B0FE7"/>
    <w:rsid w:val="002B2B59"/>
    <w:rsid w:val="002B612C"/>
    <w:rsid w:val="002B6339"/>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2B8B"/>
    <w:rsid w:val="003951FC"/>
    <w:rsid w:val="00396B47"/>
    <w:rsid w:val="003973CE"/>
    <w:rsid w:val="003A2D89"/>
    <w:rsid w:val="003A3227"/>
    <w:rsid w:val="003A6A4D"/>
    <w:rsid w:val="003A7EDE"/>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5171"/>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695"/>
    <w:rsid w:val="00473AD3"/>
    <w:rsid w:val="00474402"/>
    <w:rsid w:val="004749BD"/>
    <w:rsid w:val="00475FC1"/>
    <w:rsid w:val="00476BAE"/>
    <w:rsid w:val="00477580"/>
    <w:rsid w:val="00481047"/>
    <w:rsid w:val="00482F6A"/>
    <w:rsid w:val="004858F4"/>
    <w:rsid w:val="00490073"/>
    <w:rsid w:val="0049104A"/>
    <w:rsid w:val="00492D15"/>
    <w:rsid w:val="004A06CB"/>
    <w:rsid w:val="004A3C57"/>
    <w:rsid w:val="004A4746"/>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07D78"/>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0845"/>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8A4"/>
    <w:rsid w:val="006A0537"/>
    <w:rsid w:val="006A0A75"/>
    <w:rsid w:val="006A1017"/>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6F761A"/>
    <w:rsid w:val="00701116"/>
    <w:rsid w:val="00704462"/>
    <w:rsid w:val="0071187F"/>
    <w:rsid w:val="00713C44"/>
    <w:rsid w:val="007141D8"/>
    <w:rsid w:val="00714C03"/>
    <w:rsid w:val="00721357"/>
    <w:rsid w:val="007246F5"/>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64E7"/>
    <w:rsid w:val="00767A50"/>
    <w:rsid w:val="0077053E"/>
    <w:rsid w:val="0077467A"/>
    <w:rsid w:val="00774DA4"/>
    <w:rsid w:val="00774F40"/>
    <w:rsid w:val="00781F0F"/>
    <w:rsid w:val="00782CD8"/>
    <w:rsid w:val="00783794"/>
    <w:rsid w:val="007924A9"/>
    <w:rsid w:val="007A3FA6"/>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4DCE"/>
    <w:rsid w:val="00800A27"/>
    <w:rsid w:val="00800B6F"/>
    <w:rsid w:val="008028A4"/>
    <w:rsid w:val="008111FE"/>
    <w:rsid w:val="0081156A"/>
    <w:rsid w:val="00811987"/>
    <w:rsid w:val="00815F3C"/>
    <w:rsid w:val="00817CA8"/>
    <w:rsid w:val="00822346"/>
    <w:rsid w:val="0082272F"/>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C7B5D"/>
    <w:rsid w:val="008D2726"/>
    <w:rsid w:val="008D3611"/>
    <w:rsid w:val="008D4E8A"/>
    <w:rsid w:val="008E0889"/>
    <w:rsid w:val="008E1C03"/>
    <w:rsid w:val="008E21AE"/>
    <w:rsid w:val="008E245E"/>
    <w:rsid w:val="008E26DF"/>
    <w:rsid w:val="008E54ED"/>
    <w:rsid w:val="008E6453"/>
    <w:rsid w:val="008E7CC4"/>
    <w:rsid w:val="008F623C"/>
    <w:rsid w:val="00900B7D"/>
    <w:rsid w:val="0090271F"/>
    <w:rsid w:val="00902E23"/>
    <w:rsid w:val="00903F66"/>
    <w:rsid w:val="009076F3"/>
    <w:rsid w:val="009114D7"/>
    <w:rsid w:val="0091348E"/>
    <w:rsid w:val="00916CC9"/>
    <w:rsid w:val="00917CCB"/>
    <w:rsid w:val="0092021E"/>
    <w:rsid w:val="00927161"/>
    <w:rsid w:val="009336EE"/>
    <w:rsid w:val="00936847"/>
    <w:rsid w:val="009373CC"/>
    <w:rsid w:val="00941310"/>
    <w:rsid w:val="00942EC2"/>
    <w:rsid w:val="00946FCA"/>
    <w:rsid w:val="009514B7"/>
    <w:rsid w:val="009538DC"/>
    <w:rsid w:val="00960C90"/>
    <w:rsid w:val="009618A3"/>
    <w:rsid w:val="009620D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8783F"/>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D7A7A"/>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53A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E59EC"/>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3475"/>
    <w:rsid w:val="00C45231"/>
    <w:rsid w:val="00C453AE"/>
    <w:rsid w:val="00C47751"/>
    <w:rsid w:val="00C47A87"/>
    <w:rsid w:val="00C51310"/>
    <w:rsid w:val="00C51BCE"/>
    <w:rsid w:val="00C5482D"/>
    <w:rsid w:val="00C63AF3"/>
    <w:rsid w:val="00C72833"/>
    <w:rsid w:val="00C740A0"/>
    <w:rsid w:val="00C80F1D"/>
    <w:rsid w:val="00C81D5D"/>
    <w:rsid w:val="00C85CF5"/>
    <w:rsid w:val="00C93F40"/>
    <w:rsid w:val="00CA3D0C"/>
    <w:rsid w:val="00CA5CB2"/>
    <w:rsid w:val="00CB116D"/>
    <w:rsid w:val="00CB17F5"/>
    <w:rsid w:val="00CC50FA"/>
    <w:rsid w:val="00CC7E53"/>
    <w:rsid w:val="00CD02E2"/>
    <w:rsid w:val="00CD0E42"/>
    <w:rsid w:val="00CD30A5"/>
    <w:rsid w:val="00CD75F6"/>
    <w:rsid w:val="00CE195E"/>
    <w:rsid w:val="00CE2BD5"/>
    <w:rsid w:val="00CE65FB"/>
    <w:rsid w:val="00CE660B"/>
    <w:rsid w:val="00CF0C86"/>
    <w:rsid w:val="00CF0D65"/>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0BB"/>
    <w:rsid w:val="00DF2B1F"/>
    <w:rsid w:val="00DF4931"/>
    <w:rsid w:val="00DF5A33"/>
    <w:rsid w:val="00DF62CD"/>
    <w:rsid w:val="00E13426"/>
    <w:rsid w:val="00E16509"/>
    <w:rsid w:val="00E2007C"/>
    <w:rsid w:val="00E21562"/>
    <w:rsid w:val="00E22C9C"/>
    <w:rsid w:val="00E27A05"/>
    <w:rsid w:val="00E30296"/>
    <w:rsid w:val="00E31054"/>
    <w:rsid w:val="00E33079"/>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4805"/>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1AC"/>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DDE"/>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3"/>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456</TotalTime>
  <Pages>4</Pages>
  <Words>43080</Words>
  <Characters>245562</Characters>
  <Application>Microsoft Office Word</Application>
  <DocSecurity>0</DocSecurity>
  <Lines>2046</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288066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222</cp:revision>
  <cp:lastPrinted>2019-02-25T14:05:00Z</cp:lastPrinted>
  <dcterms:created xsi:type="dcterms:W3CDTF">2021-12-22T15:47:00Z</dcterms:created>
  <dcterms:modified xsi:type="dcterms:W3CDTF">2025-10-03T07:41:00Z</dcterms:modified>
</cp:coreProperties>
</file>