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w:t>
            </w:r>
            <w:proofErr w:type="gramStart"/>
            <w:r w:rsidRPr="001C0CC4">
              <w:t>taking into account</w:t>
            </w:r>
            <w:proofErr w:type="gramEnd"/>
            <w:r w:rsidRPr="001C0CC4">
              <w:t xml:space="preserve">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w:t>
      </w:r>
      <w:proofErr w:type="gramStart"/>
      <w:r w:rsidRPr="001C0CC4">
        <w:t>absent</w:t>
      </w:r>
      <w:proofErr w:type="gramEnd"/>
      <w:r w:rsidRPr="001C0CC4">
        <w:t xml:space="preserve">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w:t>
      </w:r>
      <w:proofErr w:type="gramStart"/>
      <w:r w:rsidRPr="001C0CC4">
        <w:t>absent</w:t>
      </w:r>
      <w:proofErr w:type="gramEnd"/>
      <w:r w:rsidRPr="001C0CC4">
        <w:t xml:space="preserve">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 xml:space="preserve">if the IE P-Max as defined in TS 38.331 [7] is provided and set to the maximum output power of the default power class or </w:t>
      </w:r>
      <w:proofErr w:type="gramStart"/>
      <w:r w:rsidRPr="001C0CC4">
        <w:t>lower;</w:t>
      </w:r>
      <w:proofErr w:type="gramEnd"/>
    </w:p>
    <w:p w14:paraId="7B3E3ADB" w14:textId="77777777" w:rsidR="003B3832" w:rsidRPr="003B3832" w:rsidRDefault="003B3832" w:rsidP="00744D7D">
      <w:pPr>
        <w:pStyle w:val="B10"/>
      </w:pPr>
      <w:r w:rsidRPr="003B3832">
        <w:t>-</w:t>
      </w:r>
      <w:r w:rsidRPr="003B3832">
        <w:tab/>
        <w:t xml:space="preserve">shall apply all requirements for the default power class to the supported power class and set the configured transmitted power as specified in clause </w:t>
      </w:r>
      <w:proofErr w:type="gramStart"/>
      <w:r w:rsidRPr="003B3832">
        <w:t>6.2.4;</w:t>
      </w:r>
      <w:proofErr w:type="gramEnd"/>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w:t>
      </w:r>
      <w:proofErr w:type="gramStart"/>
      <w:r w:rsidRPr="003B3832">
        <w:t>absent</w:t>
      </w:r>
      <w:proofErr w:type="gramEnd"/>
      <w:r w:rsidRPr="003B3832">
        <w:t xml:space="preserve">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 xml:space="preserve">NOTE </w:t>
            </w:r>
            <w:proofErr w:type="gramStart"/>
            <w:r w:rsidRPr="00BA3E12">
              <w:rPr>
                <w:rFonts w:cs="Arial"/>
                <w:lang w:val="fr-FR" w:eastAsia="en-GB"/>
              </w:rPr>
              <w:t>5:</w:t>
            </w:r>
            <w:proofErr w:type="gramEnd"/>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proofErr w:type="gramStart"/>
            <w:r w:rsidRPr="001C0CC4">
              <w:rPr>
                <w:lang w:val="en-US"/>
              </w:rPr>
              <w:t>f</w:t>
            </w:r>
            <w:r w:rsidRPr="001C0CC4">
              <w:rPr>
                <w:vertAlign w:val="subscript"/>
                <w:lang w:val="en-US"/>
              </w:rPr>
              <w:t>start,max</w:t>
            </w:r>
            <w:proofErr w:type="gramEnd"/>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w:t>
            </w:r>
            <w:proofErr w:type="gramStart"/>
            <w:r w:rsidRPr="001C0CC4">
              <w:rPr>
                <w:lang w:val="en-US"/>
              </w:rPr>
              <w:t>f</w:t>
            </w:r>
            <w:r w:rsidRPr="001C0CC4">
              <w:rPr>
                <w:vertAlign w:val="subscript"/>
                <w:lang w:val="en-US"/>
              </w:rPr>
              <w:t>start,max</w:t>
            </w:r>
            <w:proofErr w:type="gramEnd"/>
            <w:r w:rsidRPr="001C0CC4">
              <w:rPr>
                <w:vertAlign w:val="subscript"/>
                <w:lang w:val="en-US"/>
              </w:rPr>
              <w:t>,IMD3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proofErr w:type="gramStart"/>
            <w:r w:rsidRPr="001C0CC4">
              <w:rPr>
                <w:lang w:val="en-US"/>
              </w:rPr>
              <w:t>AW</w:t>
            </w:r>
            <w:r w:rsidRPr="001C0CC4">
              <w:rPr>
                <w:vertAlign w:val="subscript"/>
                <w:lang w:val="en-US"/>
              </w:rPr>
              <w:t>max,IMD</w:t>
            </w:r>
            <w:proofErr w:type="gramEnd"/>
            <w:r w:rsidRPr="001C0CC4">
              <w:rPr>
                <w:vertAlign w:val="subscript"/>
                <w:lang w:val="en-US"/>
              </w:rPr>
              <w:t>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w:t>
            </w:r>
            <w:proofErr w:type="gramStart"/>
            <w:r w:rsidRPr="001C0CC4">
              <w:rPr>
                <w:lang w:val="en-US"/>
              </w:rPr>
              <w:t>AW</w:t>
            </w:r>
            <w:r w:rsidRPr="001C0CC4">
              <w:rPr>
                <w:vertAlign w:val="subscript"/>
                <w:lang w:val="en-US"/>
              </w:rPr>
              <w:t>max,IMD</w:t>
            </w:r>
            <w:proofErr w:type="gramEnd"/>
            <w:r w:rsidRPr="001C0CC4">
              <w:rPr>
                <w:vertAlign w:val="subscript"/>
                <w:lang w:val="en-US"/>
              </w:rPr>
              <w:t>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proofErr w:type="gramStart"/>
            <w:r w:rsidRPr="001C0CC4">
              <w:rPr>
                <w:lang w:val="en-US"/>
              </w:rPr>
              <w:t>AW</w:t>
            </w:r>
            <w:r w:rsidRPr="001C0CC4">
              <w:rPr>
                <w:vertAlign w:val="subscript"/>
                <w:lang w:val="en-US"/>
              </w:rPr>
              <w:t>max,regrowth</w:t>
            </w:r>
            <w:proofErr w:type="gramEnd"/>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w:t>
            </w:r>
            <w:proofErr w:type="gramStart"/>
            <w:r w:rsidRPr="001C0CC4">
              <w:rPr>
                <w:lang w:val="en-US"/>
              </w:rPr>
              <w:t>Min(</w:t>
            </w:r>
            <w:proofErr w:type="gramEnd"/>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E806EA">
          <w:headerReference w:type="default" r:id="rId9"/>
          <w:footerReference w:type="default" r:id="rId10"/>
          <w:footnotePr>
            <w:numRestart w:val="eachSect"/>
          </w:footnotePr>
          <w:pgSz w:w="11907" w:h="16840" w:code="9"/>
          <w:pgMar w:top="1418" w:right="1134" w:bottom="1134" w:left="1134" w:header="851" w:footer="340" w:gutter="0"/>
          <w:pgNumType w:start="86"/>
          <w:cols w:space="720"/>
          <w:formProt w:val="0"/>
          <w:docGrid w:linePitch="272"/>
        </w:sectPr>
      </w:pPr>
    </w:p>
    <w:p w14:paraId="7B6743C6" w14:textId="77777777" w:rsidR="001720F0" w:rsidRDefault="001720F0">
      <w:pPr>
        <w:spacing w:after="0"/>
        <w:rPr>
          <w:rFonts w:ascii="Arial" w:hAnsi="Arial"/>
          <w:sz w:val="24"/>
        </w:rPr>
      </w:pPr>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lastRenderedPageBreak/>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lastRenderedPageBreak/>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lastRenderedPageBreak/>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lastRenderedPageBreak/>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lastRenderedPageBreak/>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lastRenderedPageBreak/>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lastRenderedPageBreak/>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lastRenderedPageBreak/>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lastRenderedPageBreak/>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lastRenderedPageBreak/>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bookmarkStart w:id="544" w:name="_CRTable6_2_3_192"/>
      <w:r>
        <w:lastRenderedPageBreak/>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lastRenderedPageBreak/>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lastRenderedPageBreak/>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lastRenderedPageBreak/>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lastRenderedPageBreak/>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proofErr w:type="gramStart"/>
      <w:r w:rsidRPr="001C0CC4">
        <w:rPr>
          <w:lang w:eastAsia="zh-CN"/>
        </w:rPr>
        <w:t>where</w:t>
      </w:r>
      <w:proofErr w:type="gramEnd"/>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roofErr w:type="gramStart"/>
      <w:r w:rsidRPr="001C0CC4">
        <w:rPr>
          <w:lang w:eastAsia="zh-CN"/>
        </w:rPr>
        <w:t>];</w:t>
      </w:r>
      <w:proofErr w:type="gramEnd"/>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w:t>
      </w:r>
      <w:proofErr w:type="gramStart"/>
      <w:r w:rsidRPr="001C0CC4">
        <w:rPr>
          <w:lang w:eastAsia="zh-CN"/>
        </w:rPr>
        <w:t>1;</w:t>
      </w:r>
      <w:proofErr w:type="gramEnd"/>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61D672A6"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w:t>
      </w:r>
      <w:proofErr w:type="gramStart"/>
      <w:r w:rsidRPr="001C0CC4">
        <w:rPr>
          <w:lang w:eastAsia="zh-CN"/>
        </w:rPr>
        <w:t>dB ;</w:t>
      </w:r>
      <w:proofErr w:type="gramEnd"/>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w:t>
      </w:r>
      <w:proofErr w:type="gramStart"/>
      <w:r w:rsidRPr="001C0CC4">
        <w:rPr>
          <w:lang w:eastAsia="zh-CN"/>
        </w:rPr>
        <w:t>respectively;</w:t>
      </w:r>
      <w:proofErr w:type="gramEnd"/>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w:t>
      </w:r>
      <w:proofErr w:type="gramStart"/>
      <w:r w:rsidRPr="001C0CC4">
        <w:t>zero;</w:t>
      </w:r>
      <w:proofErr w:type="gramEnd"/>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 xml:space="preserve">ensuring compliance with applicable electromagnetic energy absorption requirements and addressing unwanted emissions / self desense requirements in case of simultaneous transmissions on multiple RAT(s) for scenarios not in scope of 3GPP RAN </w:t>
      </w:r>
      <w:proofErr w:type="gramStart"/>
      <w:r w:rsidRPr="001C0CC4">
        <w:rPr>
          <w:lang w:eastAsia="zh-CN"/>
        </w:rPr>
        <w:t>specifications;</w:t>
      </w:r>
      <w:proofErr w:type="gramEnd"/>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w:t>
      </w:r>
      <w:proofErr w:type="gramStart"/>
      <w:r w:rsidRPr="001C0CC4">
        <w:rPr>
          <w:lang w:eastAsia="zh-CN"/>
        </w:rPr>
        <w:t>are</w:t>
      </w:r>
      <w:proofErr w:type="gramEnd"/>
      <w:r w:rsidRPr="001C0CC4">
        <w:rPr>
          <w:lang w:eastAsia="zh-CN"/>
        </w:rPr>
        <w:t xml:space="preserv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w:t>
            </w:r>
            <w:proofErr w:type="gramStart"/>
            <w:r w:rsidRPr="00D164AE">
              <w:rPr>
                <w:lang w:val="fr-FR"/>
              </w:rPr>
              <w:t>P</w:t>
            </w:r>
            <w:r w:rsidRPr="00D164AE">
              <w:rPr>
                <w:vertAlign w:val="subscript"/>
                <w:lang w:val="fr-FR"/>
              </w:rPr>
              <w:t>CMAX,f</w:t>
            </w:r>
            <w:proofErr w:type="gramEnd"/>
            <w:r w:rsidRPr="00D164AE">
              <w:rPr>
                <w:vertAlign w:val="subscript"/>
                <w:lang w:val="fr-FR"/>
              </w:rPr>
              <w:t>,c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lastRenderedPageBreak/>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w:t>
            </w:r>
            <w:proofErr w:type="gramStart"/>
            <w:r w:rsidRPr="001D386E">
              <w:rPr>
                <w:rFonts w:cs="Arial"/>
              </w:rPr>
              <w:t>taking into account</w:t>
            </w:r>
            <w:proofErr w:type="gramEnd"/>
            <w:r w:rsidRPr="001D386E">
              <w:rPr>
                <w:rFonts w:cs="Arial"/>
              </w:rPr>
              <w:t xml:space="preserve">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w:t>
            </w:r>
            <w:proofErr w:type="gramStart"/>
            <w:r w:rsidRPr="001D386E">
              <w:rPr>
                <w:rFonts w:cs="Arial"/>
              </w:rPr>
              <w:t>aggregation</w:t>
            </w:r>
            <w:proofErr w:type="gramEnd"/>
            <w:r w:rsidRPr="001D386E">
              <w:rPr>
                <w:rFonts w:cs="Arial"/>
              </w:rPr>
              <w:t xml:space="preserve">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w:t>
            </w:r>
            <w:proofErr w:type="gramStart"/>
            <w:r w:rsidRPr="001D386E">
              <w:t>taking into account</w:t>
            </w:r>
            <w:proofErr w:type="gramEnd"/>
            <w:r w:rsidRPr="001D386E">
              <w:t xml:space="preserve">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 xml:space="preserve">For intra-band non-contiguous carrier </w:t>
            </w:r>
            <w:proofErr w:type="gramStart"/>
            <w:r w:rsidRPr="001D386E">
              <w:t>aggregation</w:t>
            </w:r>
            <w:proofErr w:type="gramEnd"/>
            <w:r w:rsidRPr="001D386E">
              <w:t xml:space="preserve">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lastRenderedPageBreak/>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w:t>
            </w:r>
            <w:proofErr w:type="gramStart"/>
            <w:r>
              <w:t>taking into account</w:t>
            </w:r>
            <w:proofErr w:type="gramEnd"/>
            <w:r>
              <w:t xml:space="preserve"> the tolerance</w:t>
            </w:r>
          </w:p>
          <w:p w14:paraId="598DCE74" w14:textId="77777777" w:rsidR="007111A4" w:rsidRDefault="007111A4" w:rsidP="007111A4">
            <w:pPr>
              <w:pStyle w:val="TAN"/>
            </w:pPr>
            <w:r>
              <w:t>NOTE 4:</w:t>
            </w:r>
            <w:r>
              <w:tab/>
              <w:t xml:space="preserve">For inter-band carrier </w:t>
            </w:r>
            <w:proofErr w:type="gramStart"/>
            <w:r>
              <w:t>aggregation</w:t>
            </w:r>
            <w:proofErr w:type="gramEnd"/>
            <w:r>
              <w:t xml:space="preserve">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 xml:space="preserve">For intra-band contiguous carrier </w:t>
      </w:r>
      <w:proofErr w:type="gramStart"/>
      <w:r w:rsidRPr="00CB62BE">
        <w:t>aggregation</w:t>
      </w:r>
      <w:proofErr w:type="gramEnd"/>
      <w:r w:rsidRPr="00CB62BE">
        <w:t xml:space="preserve">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 xml:space="preserve">and modulation order used in the configuration with the largest </w:t>
      </w:r>
      <w:proofErr w:type="gramStart"/>
      <w:r w:rsidRPr="001125F5">
        <w:t>MPR.</w:t>
      </w:r>
      <w:r w:rsidRPr="00CB62BE">
        <w:t>.</w:t>
      </w:r>
      <w:proofErr w:type="gramEnd"/>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proofErr w:type="gramStart"/>
      <w:r w:rsidRPr="007110F4">
        <w:t>where</w:t>
      </w:r>
      <w:proofErr w:type="gramEnd"/>
    </w:p>
    <w:p w14:paraId="5796AF64" w14:textId="6E15C793" w:rsidR="00782BFB" w:rsidRDefault="00782BFB" w:rsidP="00782BFB">
      <w:pPr>
        <w:spacing w:afterLines="50" w:after="120"/>
      </w:pPr>
      <w:proofErr w:type="gramStart"/>
      <w:r w:rsidRPr="007110F4">
        <w:rPr>
          <w:lang w:val="en-US"/>
        </w:rPr>
        <w:lastRenderedPageBreak/>
        <w:t>RB</w:t>
      </w:r>
      <w:r w:rsidRPr="007110F4">
        <w:rPr>
          <w:vertAlign w:val="subscript"/>
          <w:lang w:val="en-US"/>
        </w:rPr>
        <w:t>Start,Low</w:t>
      </w:r>
      <w:proofErr w:type="gramEnd"/>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proofErr w:type="gramStart"/>
      <w:r w:rsidRPr="007110F4">
        <w:rPr>
          <w:lang w:val="en-US"/>
        </w:rPr>
        <w:t>RB</w:t>
      </w:r>
      <w:r w:rsidRPr="007110F4">
        <w:rPr>
          <w:vertAlign w:val="subscript"/>
          <w:lang w:val="en-US"/>
        </w:rPr>
        <w:t>Start,High</w:t>
      </w:r>
      <w:proofErr w:type="gramEnd"/>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proofErr w:type="gramStart"/>
      <w:r w:rsidRPr="007110F4">
        <w:rPr>
          <w:lang w:val="en-US"/>
        </w:rPr>
        <w:t>N</w:t>
      </w:r>
      <w:r w:rsidRPr="007110F4">
        <w:rPr>
          <w:vertAlign w:val="subscript"/>
          <w:lang w:val="en-US"/>
        </w:rPr>
        <w:t>RB,agg</w:t>
      </w:r>
      <w:proofErr w:type="gramEnd"/>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 xml:space="preserve">For intra-band contiguous carrier </w:t>
      </w:r>
      <w:proofErr w:type="gramStart"/>
      <w:r w:rsidRPr="00CB62BE">
        <w:t>aggregation</w:t>
      </w:r>
      <w:proofErr w:type="gramEnd"/>
      <w:r w:rsidRPr="00CB62BE">
        <w:t xml:space="preserve">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proofErr w:type="gramStart"/>
      <w:r w:rsidRPr="00892751">
        <w:t>where</w:t>
      </w:r>
      <w:proofErr w:type="gramEnd"/>
      <w:r w:rsidRPr="00892751">
        <w:t xml:space="preserv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w:t>
      </w:r>
      <w:proofErr w:type="gramStart"/>
      <w:r w:rsidRPr="007324D8">
        <w:rPr>
          <w:vertAlign w:val="subscript"/>
        </w:rPr>
        <w:t>1</w:t>
      </w:r>
      <w:r w:rsidRPr="007324D8">
        <w:t>)∙</w:t>
      </w:r>
      <w:proofErr w:type="gramEnd"/>
      <w:r w:rsidRPr="007324D8">
        <w:t xml:space="preserve">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proofErr w:type="gramStart"/>
      <w:r w:rsidRPr="007324D8">
        <w:rPr>
          <w:lang w:eastAsia="zh-CN"/>
        </w:rPr>
        <w:lastRenderedPageBreak/>
        <w:t>where</w:t>
      </w:r>
      <w:proofErr w:type="gramEnd"/>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RB_</w:t>
      </w:r>
      <w:proofErr w:type="gramStart"/>
      <w:r w:rsidRPr="007324D8">
        <w:rPr>
          <w:vertAlign w:val="subscript"/>
          <w:lang w:val="en-US" w:eastAsia="zh-CN"/>
        </w:rPr>
        <w:t>alloc ,</w:t>
      </w:r>
      <w:proofErr w:type="gramEnd"/>
      <w:r w:rsidRPr="007324D8">
        <w:rPr>
          <w:vertAlign w:val="subscript"/>
          <w:lang w:val="en-US" w:eastAsia="zh-CN"/>
        </w:rPr>
        <w:t xml:space="preserve">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w:t>
      </w:r>
      <w:proofErr w:type="gramStart"/>
      <w:r>
        <w:rPr>
          <w:rFonts w:eastAsia="Yu Mincho"/>
          <w:lang w:val="en-US"/>
        </w:rPr>
        <w:t xml:space="preserve">OR( </w:t>
      </w:r>
      <w:r>
        <w:t>L</w:t>
      </w:r>
      <w:r>
        <w:rPr>
          <w:vertAlign w:val="subscript"/>
        </w:rPr>
        <w:t>CRB</w:t>
      </w:r>
      <w:proofErr w:type="gramEnd"/>
      <w:r>
        <w:rPr>
          <w:vertAlign w:val="subscript"/>
        </w:rPr>
        <w:t xml:space="preserve">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w:t>
      </w:r>
      <w:proofErr w:type="gramStart"/>
      <w:r>
        <w:rPr>
          <w:rFonts w:eastAsia="Yu Mincho"/>
          <w:lang w:val="en-US"/>
        </w:rPr>
        <w:t xml:space="preserve">AND( </w:t>
      </w:r>
      <w:r>
        <w:rPr>
          <w:rFonts w:eastAsia="Yu Mincho"/>
        </w:rPr>
        <w:t>F</w:t>
      </w:r>
      <w:r>
        <w:rPr>
          <w:rFonts w:eastAsia="Yu Mincho"/>
          <w:vertAlign w:val="subscript"/>
        </w:rPr>
        <w:t>IM</w:t>
      </w:r>
      <w:proofErr w:type="gramEnd"/>
      <w:r>
        <w:rPr>
          <w:rFonts w:eastAsia="Yu Mincho"/>
          <w:vertAlign w:val="subscript"/>
        </w:rPr>
        <w:t xml:space="preserve">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proofErr w:type="gramStart"/>
      <w:r>
        <w:rPr>
          <w:rFonts w:eastAsia="Yu Mincho"/>
          <w:lang w:val="en-US"/>
        </w:rPr>
        <w:t>where</w:t>
      </w:r>
      <w:proofErr w:type="gramEnd"/>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lastRenderedPageBreak/>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lastRenderedPageBreak/>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w:t>
      </w:r>
      <w:proofErr w:type="gramStart"/>
      <w:r w:rsidRPr="0059521D">
        <w:t>uplink</w:t>
      </w:r>
      <w:proofErr w:type="gramEnd"/>
      <w:r w:rsidRPr="0059521D">
        <w:t xml:space="preserve">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proofErr w:type="gramStart"/>
      <w:r>
        <w:rPr>
          <w:lang w:val="en-CA"/>
        </w:rPr>
        <w:t xml:space="preserve">&lt; </w:t>
      </w:r>
      <w:r>
        <w:rPr>
          <w:lang w:val="en-US"/>
        </w:rPr>
        <w:t xml:space="preserve"> </w:t>
      </w:r>
      <w:r w:rsidRPr="001C1DC2">
        <w:rPr>
          <w:lang w:val="en-US"/>
        </w:rPr>
        <w:t>2490.5</w:t>
      </w:r>
      <w:proofErr w:type="gramEnd"/>
      <w:r w:rsidRPr="001C1DC2">
        <w:rPr>
          <w:lang w:val="en-US"/>
        </w:rPr>
        <w:t xml:space="preserve"> MHz</w:t>
      </w:r>
      <w:r>
        <w:rPr>
          <w:lang w:val="en-US"/>
        </w:rPr>
        <w:t xml:space="preserve"> </w:t>
      </w:r>
    </w:p>
    <w:p w14:paraId="57967F3E" w14:textId="605F77CC" w:rsidR="008957BF" w:rsidRDefault="008957BF" w:rsidP="008957BF">
      <w:pPr>
        <w:pStyle w:val="B10"/>
        <w:rPr>
          <w:lang w:val="en-US"/>
        </w:rPr>
      </w:pPr>
      <w:r>
        <w:rPr>
          <w:lang w:val="en-US"/>
        </w:rPr>
        <w:t>if the RB allocation is an inner allocation as defined in clause 6.2A.2.1</w:t>
      </w:r>
      <w:proofErr w:type="gramStart"/>
      <w:r>
        <w:rPr>
          <w:lang w:val="en-US"/>
        </w:rPr>
        <w:t xml:space="preserve">, </w:t>
      </w:r>
      <w:r>
        <w:t xml:space="preserve"> </w:t>
      </w:r>
      <w:r>
        <w:rPr>
          <w:lang w:val="en-US"/>
        </w:rPr>
        <w:t>then</w:t>
      </w:r>
      <w:proofErr w:type="gramEnd"/>
      <w:r>
        <w:rPr>
          <w:lang w:val="en-US"/>
        </w:rPr>
        <w:t xml:space="preserve">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proofErr w:type="gramStart"/>
      <w:r>
        <w:rPr>
          <w:lang w:val="en-US"/>
        </w:rPr>
        <w:t>Where</w:t>
      </w:r>
      <w:proofErr w:type="gramEnd"/>
      <w:r>
        <w:rPr>
          <w:lang w:val="en-US"/>
        </w:rPr>
        <w:t xml:space="preserv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lastRenderedPageBreak/>
        <w:t>6.2A.3.1.1.1.2</w:t>
      </w:r>
      <w:r>
        <w:tab/>
        <w:t>Non-contiguous allocations</w:t>
      </w:r>
    </w:p>
    <w:bookmarkEnd w:id="953"/>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proofErr w:type="gramStart"/>
      <w:r>
        <w:rPr>
          <w:lang w:val="en-CA"/>
        </w:rPr>
        <w:t xml:space="preserve">&lt; </w:t>
      </w:r>
      <w:r>
        <w:rPr>
          <w:lang w:val="en-US"/>
        </w:rPr>
        <w:t xml:space="preserve"> </w:t>
      </w:r>
      <w:r w:rsidRPr="001C1DC2">
        <w:rPr>
          <w:lang w:val="en-US"/>
        </w:rPr>
        <w:t>2490.5</w:t>
      </w:r>
      <w:proofErr w:type="gramEnd"/>
      <w:r w:rsidRPr="001C1DC2">
        <w:rPr>
          <w:lang w:val="en-US"/>
        </w:rPr>
        <w:t xml:space="preserve">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proofErr w:type="gramStart"/>
      <w:r w:rsidRPr="00E062F1">
        <w:rPr>
          <w:rFonts w:eastAsia="Yu Mincho"/>
        </w:rPr>
        <w:t>where</w:t>
      </w:r>
      <w:proofErr w:type="gramEnd"/>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 xml:space="preserve">where </w:t>
      </w:r>
      <w:proofErr w:type="gramStart"/>
      <w:r w:rsidRPr="002C012F">
        <w:rPr>
          <w:lang w:val="en-US"/>
        </w:rPr>
        <w:t>max(</w:t>
      </w:r>
      <w:proofErr w:type="gramEnd"/>
      <w:r w:rsidRPr="002C012F">
        <w:rPr>
          <w:lang w:val="en-US"/>
        </w:rPr>
        <w:t>)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 xml:space="preserve">AMPR = 5 dB for some exeptions for inner 1 region. These exceptions are defined when LCRB &lt; </w:t>
      </w:r>
      <w:proofErr w:type="gramStart"/>
      <w:r>
        <w:rPr>
          <w:lang w:val="en-US"/>
        </w:rPr>
        <w:t>8  any</w:t>
      </w:r>
      <w:proofErr w:type="gramEnd"/>
      <w:r>
        <w:rPr>
          <w:lang w:val="en-US"/>
        </w:rPr>
        <w:t xml:space="preserve">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w:t>
      </w:r>
      <w:proofErr w:type="gramStart"/>
      <w:r>
        <w:rPr>
          <w:lang w:val="en-US"/>
        </w:rPr>
        <w:t>≥  80</w:t>
      </w:r>
      <w:proofErr w:type="gramEnd"/>
      <w:r>
        <w:rPr>
          <w:lang w:val="en-US"/>
        </w:rPr>
        <w:t xml:space="preserve">,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lastRenderedPageBreak/>
        <w:t>else</w:t>
      </w:r>
      <w:r>
        <w:rPr>
          <w:lang w:val="en-US"/>
        </w:rPr>
        <w:t xml:space="preserve"> for non-inner 1 </w:t>
      </w:r>
      <w:proofErr w:type="gramStart"/>
      <w:r>
        <w:rPr>
          <w:lang w:val="en-US"/>
        </w:rPr>
        <w:t>allocations</w:t>
      </w:r>
      <w:proofErr w:type="gramEnd"/>
      <w:r>
        <w:rPr>
          <w:lang w:val="en-US"/>
        </w:rPr>
        <w:t xml:space="preserve">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xml:space="preserve">≤ </w:t>
      </w:r>
      <w:proofErr w:type="gramStart"/>
      <w:r>
        <w:rPr>
          <w:lang w:val="en-US"/>
        </w:rPr>
        <w:t>3700..</w:t>
      </w:r>
      <w:proofErr w:type="gramEnd"/>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lastRenderedPageBreak/>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proofErr w:type="gramStart"/>
      <w:r>
        <w:lastRenderedPageBreak/>
        <w:t>OTHERWISE</w:t>
      </w:r>
      <w:proofErr w:type="gramEnd"/>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&lt;= 25 MHz and 2595 MHz – 2*BWChannel_CA &lt; </w:t>
      </w:r>
      <w:proofErr w:type="gramStart"/>
      <w:r>
        <w:t>Fedge,high</w:t>
      </w:r>
      <w:proofErr w:type="gramEnd"/>
      <w:r>
        <w:t xml:space="preserve">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proofErr w:type="gramStart"/>
      <w:r>
        <w:t>OTHERWISE</w:t>
      </w:r>
      <w:proofErr w:type="gramEnd"/>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lastRenderedPageBreak/>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 xml:space="preserve">in multiple </w:t>
      </w:r>
      <w:proofErr w:type="gramStart"/>
      <w:r w:rsidRPr="004573BD">
        <w:t>uplink</w:t>
      </w:r>
      <w:proofErr w:type="gramEnd"/>
      <w:r w:rsidRPr="004573BD">
        <w:t xml:space="preserve">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w:t>
      </w:r>
      <w:r w:rsidRPr="00302673">
        <w:rPr>
          <w:lang w:eastAsia="zh-CN"/>
        </w:rPr>
        <w:lastRenderedPageBreak/>
        <w:t xml:space="preserve">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proofErr w:type="gramStart"/>
      <w:r w:rsidRPr="00E062F1">
        <w:rPr>
          <w:rFonts w:eastAsia="Yu Mincho"/>
        </w:rPr>
        <w:t>where</w:t>
      </w:r>
      <w:proofErr w:type="gramEnd"/>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lastRenderedPageBreak/>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lastRenderedPageBreak/>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xml:space="preserve">. For PH reporting the following exception applies: if the UE is configured with multiple </w:t>
      </w:r>
      <w:proofErr w:type="gramStart"/>
      <w:r w:rsidRPr="00743D6F">
        <w:rPr>
          <w:lang w:bidi="bn-IN"/>
        </w:rPr>
        <w:t>uplink</w:t>
      </w:r>
      <w:proofErr w:type="gramEnd"/>
      <w:r w:rsidRPr="00743D6F">
        <w:rPr>
          <w:lang w:bidi="bn-IN"/>
        </w:rPr>
        <w:t xml:space="preserve">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proofErr w:type="gramStart"/>
      <w:r w:rsidRPr="00CB62BE">
        <w:t>w</w:t>
      </w:r>
      <w:r w:rsidRPr="00CB62BE">
        <w:rPr>
          <w:rFonts w:hint="eastAsia"/>
        </w:rPr>
        <w:t>here</w:t>
      </w:r>
      <w:proofErr w:type="gramEnd"/>
      <w:r w:rsidRPr="00CB62BE">
        <w:rPr>
          <w:rFonts w:hint="eastAsia"/>
        </w:rPr>
        <w:t xml:space="preserv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proofErr w:type="gramStart"/>
      <w:r w:rsidRPr="00CB62BE">
        <w:rPr>
          <w:lang w:bidi="bn-IN"/>
        </w:rPr>
        <w:t>]</w:t>
      </w:r>
      <w:r w:rsidRPr="00CB62BE">
        <w:t>;</w:t>
      </w:r>
      <w:proofErr w:type="gramEnd"/>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 xml:space="preserve">without taking into account the </w:t>
      </w:r>
      <w:proofErr w:type="gramStart"/>
      <w:r w:rsidRPr="00CB62BE">
        <w:rPr>
          <w:lang w:bidi="bn-IN"/>
        </w:rPr>
        <w:t>tolerance</w:t>
      </w:r>
      <w:r w:rsidRPr="00CB62BE">
        <w:t>;</w:t>
      </w:r>
      <w:proofErr w:type="gramEnd"/>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proofErr w:type="gramStart"/>
      <w:r w:rsidRPr="00CB62BE">
        <w:rPr>
          <w:rFonts w:hint="eastAsia"/>
        </w:rPr>
        <w:t>respectively</w:t>
      </w:r>
      <w:r w:rsidRPr="00CB62BE">
        <w:t>;</w:t>
      </w:r>
      <w:proofErr w:type="gramEnd"/>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w:t>
      </w:r>
      <w:proofErr w:type="gramStart"/>
      <w:r w:rsidRPr="00CB62BE">
        <w:t>UE;</w:t>
      </w:r>
      <w:proofErr w:type="gramEnd"/>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proofErr w:type="gramStart"/>
      <w:r w:rsidRPr="00CB62BE">
        <w:rPr>
          <w:i/>
          <w:lang w:bidi="bn-IN"/>
        </w:rPr>
        <w:t>c</w:t>
      </w:r>
      <w:r>
        <w:rPr>
          <w:lang w:bidi="bn-IN"/>
        </w:rPr>
        <w:t>;</w:t>
      </w:r>
      <w:proofErr w:type="gramEnd"/>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proofErr w:type="gramStart"/>
      <w:r w:rsidRPr="00CB62BE">
        <w:rPr>
          <w:i/>
          <w:lang w:bidi="bn-IN"/>
        </w:rPr>
        <w:t>c</w:t>
      </w:r>
      <w:r w:rsidR="00E11B7D">
        <w:rPr>
          <w:i/>
          <w:lang w:bidi="bn-IN"/>
        </w:rPr>
        <w:t>;</w:t>
      </w:r>
      <w:proofErr w:type="gramEnd"/>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proofErr w:type="gramStart"/>
      <w:r w:rsidRPr="001C0CC4">
        <w:rPr>
          <w:lang w:bidi="bn-IN"/>
        </w:rPr>
        <w:t>P</w:t>
      </w:r>
      <w:r w:rsidRPr="001C0CC4">
        <w:rPr>
          <w:vertAlign w:val="subscript"/>
          <w:lang w:bidi="bn-IN"/>
        </w:rPr>
        <w:t>PowerClass</w:t>
      </w:r>
      <w:r>
        <w:rPr>
          <w:vertAlign w:val="subscript"/>
          <w:lang w:bidi="bn-IN"/>
        </w:rPr>
        <w:t>,CA</w:t>
      </w:r>
      <w:proofErr w:type="gramEnd"/>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w:t>
      </w:r>
      <w:proofErr w:type="gramStart"/>
      <w:r w:rsidRPr="001C0CC4">
        <w:rPr>
          <w:lang w:bidi="bn-IN"/>
        </w:rPr>
        <w:t>period of time</w:t>
      </w:r>
      <w:proofErr w:type="gramEnd"/>
      <w:r w:rsidRPr="001C0CC4">
        <w:rPr>
          <w:lang w:bidi="bn-IN"/>
        </w:rPr>
        <w:t>.</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lastRenderedPageBreak/>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w:t>
      </w:r>
      <w:proofErr w:type="gramStart"/>
      <w:r w:rsidRPr="00620E94">
        <w:rPr>
          <w:rFonts w:eastAsia="SimSun"/>
          <w:lang w:eastAsia="zh-CN" w:bidi="bn-IN"/>
        </w:rPr>
        <w:t>uplink</w:t>
      </w:r>
      <w:proofErr w:type="gramEnd"/>
      <w:r w:rsidRPr="00620E94">
        <w:rPr>
          <w:rFonts w:eastAsia="SimSun"/>
          <w:lang w:eastAsia="zh-CN" w:bidi="bn-IN"/>
        </w:rPr>
        <w:t xml:space="preserve">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proofErr w:type="gramStart"/>
      <w:r w:rsidRPr="00CB62BE">
        <w:t>w</w:t>
      </w:r>
      <w:r w:rsidRPr="00CB62BE">
        <w:rPr>
          <w:rFonts w:hint="eastAsia"/>
        </w:rPr>
        <w:t>here</w:t>
      </w:r>
      <w:proofErr w:type="gramEnd"/>
      <w:r w:rsidRPr="00CB62BE">
        <w:rPr>
          <w:rFonts w:hint="eastAsia"/>
        </w:rPr>
        <w:t xml:space="preserv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proofErr w:type="gramStart"/>
      <w:r w:rsidRPr="00CB62BE">
        <w:rPr>
          <w:lang w:bidi="bn-IN"/>
        </w:rPr>
        <w:t>]</w:t>
      </w:r>
      <w:r w:rsidRPr="00CB62BE">
        <w:t>;</w:t>
      </w:r>
      <w:proofErr w:type="gramEnd"/>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 xml:space="preserve">without taking into account the </w:t>
      </w:r>
      <w:proofErr w:type="gramStart"/>
      <w:r w:rsidRPr="00CB62BE">
        <w:rPr>
          <w:lang w:bidi="bn-IN"/>
        </w:rPr>
        <w:t>tolerance</w:t>
      </w:r>
      <w:r w:rsidRPr="00CB62BE">
        <w:t>;</w:t>
      </w:r>
      <w:proofErr w:type="gramEnd"/>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w:t>
      </w:r>
      <w:proofErr w:type="gramStart"/>
      <w:r w:rsidRPr="00CB62BE">
        <w:rPr>
          <w:rFonts w:hint="eastAsia"/>
        </w:rPr>
        <w:t>respectively</w:t>
      </w:r>
      <w:r w:rsidRPr="00CB62BE">
        <w:t>;</w:t>
      </w:r>
      <w:proofErr w:type="gramEnd"/>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w:t>
      </w:r>
      <w:proofErr w:type="gramStart"/>
      <w:r>
        <w:t>UE;</w:t>
      </w:r>
      <w:proofErr w:type="gramEnd"/>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proofErr w:type="gramStart"/>
      <w:r w:rsidRPr="00CB62BE">
        <w:rPr>
          <w:i/>
          <w:lang w:bidi="bn-IN"/>
        </w:rPr>
        <w:t>c</w:t>
      </w:r>
      <w:r>
        <w:rPr>
          <w:lang w:bidi="bn-IN"/>
        </w:rPr>
        <w:t>;</w:t>
      </w:r>
      <w:proofErr w:type="gramEnd"/>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proofErr w:type="gramStart"/>
      <w:r w:rsidRPr="00CB62BE">
        <w:rPr>
          <w:i/>
          <w:lang w:bidi="bn-IN"/>
        </w:rPr>
        <w:t>c</w:t>
      </w:r>
      <w:r>
        <w:rPr>
          <w:i/>
          <w:lang w:bidi="bn-IN"/>
        </w:rPr>
        <w:t>;</w:t>
      </w:r>
      <w:proofErr w:type="gramEnd"/>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proofErr w:type="gramStart"/>
      <w:r w:rsidRPr="001C0CC4">
        <w:rPr>
          <w:lang w:bidi="bn-IN"/>
        </w:rPr>
        <w:t>P</w:t>
      </w:r>
      <w:r w:rsidRPr="001C0CC4">
        <w:rPr>
          <w:vertAlign w:val="subscript"/>
          <w:lang w:bidi="bn-IN"/>
        </w:rPr>
        <w:t>PowerClass</w:t>
      </w:r>
      <w:r>
        <w:rPr>
          <w:vertAlign w:val="subscript"/>
          <w:lang w:bidi="bn-IN"/>
        </w:rPr>
        <w:t>,CA</w:t>
      </w:r>
      <w:proofErr w:type="gramEnd"/>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w:t>
      </w:r>
      <w:proofErr w:type="gramStart"/>
      <w:r w:rsidRPr="001C0CC4">
        <w:rPr>
          <w:lang w:bidi="bn-IN"/>
        </w:rPr>
        <w:t>period of time</w:t>
      </w:r>
      <w:proofErr w:type="gramEnd"/>
      <w:r w:rsidRPr="001C0CC4">
        <w:rPr>
          <w:lang w:bidi="bn-IN"/>
        </w:rPr>
        <w:t>.</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proofErr w:type="gramStart"/>
      <w:r w:rsidRPr="001C0CC4">
        <w:rPr>
          <w:rFonts w:eastAsia="SimSun" w:cs="Vrinda"/>
          <w:lang w:eastAsia="zh-CN" w:bidi="bn-IN"/>
        </w:rPr>
        <w:t>where</w:t>
      </w:r>
      <w:proofErr w:type="gramEnd"/>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roofErr w:type="gramStart"/>
      <w:r w:rsidRPr="001C0CC4">
        <w:rPr>
          <w:lang w:bidi="bn-IN"/>
        </w:rPr>
        <w:t>];</w:t>
      </w:r>
      <w:proofErr w:type="gramEnd"/>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w:t>
      </w:r>
      <w:proofErr w:type="gramStart"/>
      <w:r w:rsidRPr="001C0CC4">
        <w:rPr>
          <w:lang w:bidi="bn-IN"/>
        </w:rPr>
        <w:t>1</w:t>
      </w:r>
      <w:r w:rsidRPr="001C0CC4">
        <w:rPr>
          <w:rFonts w:eastAsia="SimSun"/>
          <w:lang w:eastAsia="zh-CN" w:bidi="bn-IN"/>
        </w:rPr>
        <w:t>;</w:t>
      </w:r>
      <w:proofErr w:type="gramEnd"/>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w:t>
      </w:r>
      <w:proofErr w:type="gramStart"/>
      <w:r>
        <w:rPr>
          <w:lang w:bidi="bn-IN"/>
        </w:rPr>
        <w:t>tolerance;</w:t>
      </w:r>
      <w:proofErr w:type="gramEnd"/>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w:t>
      </w:r>
      <w:proofErr w:type="gramStart"/>
      <w:r w:rsidRPr="001C0CC4">
        <w:rPr>
          <w:lang w:bidi="bn-IN"/>
        </w:rPr>
        <w:t>respectively</w:t>
      </w:r>
      <w:r w:rsidRPr="001C0CC4">
        <w:rPr>
          <w:rFonts w:eastAsia="SimSun"/>
          <w:lang w:eastAsia="zh-CN" w:bidi="bn-IN"/>
        </w:rPr>
        <w:t>;</w:t>
      </w:r>
      <w:proofErr w:type="gramEnd"/>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 xml:space="preserve">clause </w:t>
      </w:r>
      <w:proofErr w:type="gramStart"/>
      <w:r>
        <w:rPr>
          <w:lang w:eastAsia="zh-CN"/>
        </w:rPr>
        <w:t>6.2.2;</w:t>
      </w:r>
      <w:proofErr w:type="gramEnd"/>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proofErr w:type="gramStart"/>
      <w:r w:rsidRPr="001C0CC4">
        <w:rPr>
          <w:i/>
          <w:vertAlign w:val="subscript"/>
          <w:lang w:bidi="bn-IN"/>
        </w:rPr>
        <w:t>c</w:t>
      </w:r>
      <w:r w:rsidRPr="001C0CC4">
        <w:rPr>
          <w:rFonts w:eastAsia="SimSun"/>
          <w:lang w:eastAsia="zh-CN" w:bidi="bn-IN"/>
        </w:rPr>
        <w:t>;</w:t>
      </w:r>
      <w:proofErr w:type="gramEnd"/>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w:t>
      </w:r>
      <w:proofErr w:type="gramStart"/>
      <w:r w:rsidRPr="001C0CC4">
        <w:rPr>
          <w:rFonts w:eastAsia="SimSun"/>
          <w:noProof/>
          <w:vertAlign w:val="subscript"/>
          <w:lang w:eastAsia="zh-CN" w:bidi="bn-IN"/>
        </w:rPr>
        <w:t>c</w:t>
      </w:r>
      <w:r w:rsidRPr="001C0CC4">
        <w:t>;</w:t>
      </w:r>
      <w:proofErr w:type="gramEnd"/>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w:t>
      </w:r>
      <w:proofErr w:type="gramStart"/>
      <w:r w:rsidRPr="001C0CC4">
        <w:rPr>
          <w:lang w:bidi="bn-IN"/>
        </w:rPr>
        <w:t>1;</w:t>
      </w:r>
      <w:proofErr w:type="gramEnd"/>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proofErr w:type="gramStart"/>
      <w:r w:rsidRPr="001C0CC4">
        <w:rPr>
          <w:lang w:bidi="bn-IN"/>
        </w:rPr>
        <w:t>P</w:t>
      </w:r>
      <w:r w:rsidRPr="001C0CC4">
        <w:rPr>
          <w:vertAlign w:val="subscript"/>
          <w:lang w:bidi="bn-IN"/>
        </w:rPr>
        <w:t>PowerClass</w:t>
      </w:r>
      <w:r>
        <w:rPr>
          <w:vertAlign w:val="subscript"/>
          <w:lang w:bidi="bn-IN"/>
        </w:rPr>
        <w:t>,CA</w:t>
      </w:r>
      <w:proofErr w:type="gramEnd"/>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w:t>
      </w:r>
      <w:proofErr w:type="gramStart"/>
      <w:r w:rsidRPr="001C0CC4">
        <w:rPr>
          <w:lang w:bidi="bn-IN"/>
        </w:rPr>
        <w:t>period of time</w:t>
      </w:r>
      <w:proofErr w:type="gramEnd"/>
      <w:r w:rsidRPr="001C0CC4">
        <w:rPr>
          <w:lang w:bidi="bn-IN"/>
        </w:rPr>
        <w:t>.</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lastRenderedPageBreak/>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proofErr w:type="gramStart"/>
            <w:r>
              <w:rPr>
                <w:lang w:val="fr-FR" w:eastAsia="ja-JP"/>
              </w:rPr>
              <w:t>n</w:t>
            </w:r>
            <w:proofErr w:type="gramEnd"/>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lastRenderedPageBreak/>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lastRenderedPageBreak/>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lastRenderedPageBreak/>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 xml:space="preserve">for the SCG, </w:t>
      </w:r>
      <w:proofErr w:type="gramStart"/>
      <w:r>
        <w:t>where</w:t>
      </w:r>
      <w:proofErr w:type="gramEnd"/>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roofErr w:type="gramStart"/>
      <w:r>
        <w:t>];</w:t>
      </w:r>
      <w:proofErr w:type="gramEnd"/>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roofErr w:type="gramStart"/>
      <w:r>
        <w:t>];</w:t>
      </w:r>
      <w:proofErr w:type="gramEnd"/>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proofErr w:type="gramStart"/>
      <w:r>
        <w:rPr>
          <w:lang w:eastAsia="zh-CN"/>
        </w:rPr>
        <w:t>P</w:t>
      </w:r>
      <w:r>
        <w:rPr>
          <w:vertAlign w:val="subscript"/>
          <w:lang w:eastAsia="zh-CN"/>
        </w:rPr>
        <w:t>PowerClass</w:t>
      </w:r>
      <w:r>
        <w:rPr>
          <w:rFonts w:hint="eastAsia"/>
          <w:vertAlign w:val="subscript"/>
          <w:lang w:val="en-US" w:eastAsia="zh-CN"/>
        </w:rPr>
        <w:t>,NR</w:t>
      </w:r>
      <w:proofErr w:type="gramEnd"/>
      <w:r>
        <w:rPr>
          <w:rFonts w:hint="eastAsia"/>
          <w:vertAlign w:val="subscript"/>
          <w:lang w:val="en-US" w:eastAsia="zh-CN"/>
        </w:rPr>
        <w:t>-DC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w:t>
      </w:r>
      <w:proofErr w:type="gramStart"/>
      <w:r>
        <w:rPr>
          <w:lang w:eastAsia="zh-CN"/>
        </w:rPr>
        <w:t>T</w:t>
      </w:r>
      <w:r>
        <w:rPr>
          <w:vertAlign w:val="subscript"/>
          <w:lang w:eastAsia="zh-CN"/>
        </w:rPr>
        <w:t>IB,c</w:t>
      </w:r>
      <w:proofErr w:type="gramEnd"/>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w:t>
      </w:r>
      <w:proofErr w:type="gramStart"/>
      <w:r>
        <w:rPr>
          <w:lang w:eastAsia="zh-CN"/>
        </w:rPr>
        <w:t>T</w:t>
      </w:r>
      <w:r>
        <w:rPr>
          <w:vertAlign w:val="subscript"/>
          <w:lang w:eastAsia="zh-CN"/>
        </w:rPr>
        <w:t>C,c</w:t>
      </w:r>
      <w:proofErr w:type="gramEnd"/>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w:t>
      </w:r>
      <w:proofErr w:type="gramStart"/>
      <w:r>
        <w:rPr>
          <w:lang w:eastAsia="zh-CN"/>
        </w:rPr>
        <w:t>P</w:t>
      </w:r>
      <w:r>
        <w:rPr>
          <w:vertAlign w:val="subscript"/>
          <w:lang w:eastAsia="zh-CN"/>
        </w:rPr>
        <w:t>PowerClass</w:t>
      </w:r>
      <w:r>
        <w:rPr>
          <w:rFonts w:hint="eastAsia"/>
          <w:vertAlign w:val="subscript"/>
          <w:lang w:val="en-US" w:eastAsia="zh-CN"/>
        </w:rPr>
        <w:t>,NR</w:t>
      </w:r>
      <w:proofErr w:type="gramEnd"/>
      <w:r>
        <w:rPr>
          <w:rFonts w:hint="eastAsia"/>
          <w:vertAlign w:val="subscript"/>
          <w:lang w:val="en-US" w:eastAsia="zh-CN"/>
        </w:rPr>
        <w:t>-DC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proofErr w:type="gramStart"/>
      <w:r>
        <w:rPr>
          <w:lang w:val="en-US"/>
        </w:rPr>
        <w:t>P</w:t>
      </w:r>
      <w:r>
        <w:rPr>
          <w:vertAlign w:val="subscript"/>
          <w:lang w:val="en-US"/>
        </w:rPr>
        <w:t>PowerClass</w:t>
      </w:r>
      <w:r>
        <w:rPr>
          <w:rFonts w:hint="eastAsia"/>
          <w:vertAlign w:val="subscript"/>
          <w:lang w:val="en-US" w:eastAsia="zh-CN"/>
        </w:rPr>
        <w:t>,NR</w:t>
      </w:r>
      <w:proofErr w:type="gramEnd"/>
      <w:r>
        <w:rPr>
          <w:rFonts w:hint="eastAsia"/>
          <w:vertAlign w:val="subscript"/>
          <w:lang w:val="en-US" w:eastAsia="zh-CN"/>
        </w:rPr>
        <w:t>-DC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proofErr w:type="gramStart"/>
      <w:r>
        <w:rPr>
          <w:lang w:val="en-US"/>
        </w:rPr>
        <w:t>P</w:t>
      </w:r>
      <w:r>
        <w:rPr>
          <w:vertAlign w:val="subscript"/>
          <w:lang w:val="en-US"/>
        </w:rPr>
        <w:t>PowerClass</w:t>
      </w:r>
      <w:r>
        <w:rPr>
          <w:rFonts w:hint="eastAsia"/>
          <w:vertAlign w:val="subscript"/>
          <w:lang w:val="en-US" w:eastAsia="zh-CN"/>
        </w:rPr>
        <w:t>,NR</w:t>
      </w:r>
      <w:proofErr w:type="gramEnd"/>
      <w:r>
        <w:rPr>
          <w:rFonts w:hint="eastAsia"/>
          <w:vertAlign w:val="subscript"/>
          <w:lang w:val="en-US" w:eastAsia="zh-CN"/>
        </w:rPr>
        <w:t>-DC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proofErr w:type="gramStart"/>
      <w:r>
        <w:rPr>
          <w:lang w:val="en-US"/>
        </w:rPr>
        <w:t>P</w:t>
      </w:r>
      <w:r>
        <w:rPr>
          <w:vertAlign w:val="subscript"/>
          <w:lang w:val="en-US"/>
        </w:rPr>
        <w:t>PowerClass</w:t>
      </w:r>
      <w:r>
        <w:rPr>
          <w:rFonts w:hint="eastAsia"/>
          <w:vertAlign w:val="subscript"/>
          <w:lang w:val="en-US" w:eastAsia="zh-CN"/>
        </w:rPr>
        <w:t>,NR</w:t>
      </w:r>
      <w:proofErr w:type="gramEnd"/>
      <w:r>
        <w:rPr>
          <w:rFonts w:hint="eastAsia"/>
          <w:vertAlign w:val="subscript"/>
          <w:lang w:val="en-US" w:eastAsia="zh-CN"/>
        </w:rPr>
        <w:t>-DC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w:t>
      </w:r>
      <w:proofErr w:type="gramStart"/>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proofErr w:type="gramEnd"/>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w:t>
      </w:r>
      <w:proofErr w:type="gramStart"/>
      <w:r>
        <w:rPr>
          <w:lang w:bidi="bn-IN"/>
        </w:rPr>
        <w:t>period of time</w:t>
      </w:r>
      <w:proofErr w:type="gramEnd"/>
      <w:r>
        <w:rPr>
          <w:lang w:bidi="bn-IN"/>
        </w:rPr>
        <w:t>.</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lastRenderedPageBreak/>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proofErr w:type="gramStart"/>
            <w:r w:rsidRPr="001F078B">
              <w:rPr>
                <w:rFonts w:eastAsia="Calibri" w:cs="Arial"/>
                <w:lang w:val="en-US"/>
              </w:rPr>
              <w:t>M</w:t>
            </w:r>
            <w:r>
              <w:rPr>
                <w:rFonts w:eastAsia="Calibri" w:cs="Arial"/>
                <w:lang w:val="en-US"/>
              </w:rPr>
              <w:t>IN</w:t>
            </w:r>
            <w:r w:rsidRPr="00914E64">
              <w:rPr>
                <w:rFonts w:eastAsia="Calibri" w:cs="Arial"/>
                <w:lang w:val="en-US"/>
              </w:rPr>
              <w:t>(</w:t>
            </w:r>
            <w:proofErr w:type="gramEnd"/>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w:t>
      </w:r>
      <w:proofErr w:type="gramStart"/>
      <w:r w:rsidRPr="001F078B">
        <w:rPr>
          <w:i/>
          <w:lang w:val="en-US" w:bidi="bn-IN"/>
        </w:rPr>
        <w:t>p,q</w:t>
      </w:r>
      <w:proofErr w:type="gramEnd"/>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w:t>
      </w:r>
      <w:proofErr w:type="gramStart"/>
      <w:r w:rsidRPr="001F078B">
        <w:rPr>
          <w:i/>
          <w:lang w:val="en-US" w:bidi="bn-IN"/>
        </w:rPr>
        <w:t>p,q</w:t>
      </w:r>
      <w:proofErr w:type="gramEnd"/>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proofErr w:type="gramStart"/>
      <w:r w:rsidRPr="00F900BE">
        <w:rPr>
          <w:rFonts w:eastAsia="Calibri"/>
          <w:lang w:val="en-US" w:eastAsia="zh-CN"/>
        </w:rPr>
        <w:t>p</w:t>
      </w:r>
      <w:r w:rsidRPr="001335A9">
        <w:rPr>
          <w:rFonts w:eastAsia="Calibri"/>
          <w:vertAlign w:val="subscript"/>
          <w:lang w:val="en-US" w:eastAsia="zh-CN"/>
        </w:rPr>
        <w:t>NR,MCG</w:t>
      </w:r>
      <w:proofErr w:type="gramEnd"/>
      <w:r w:rsidRPr="001335A9">
        <w:rPr>
          <w:rFonts w:eastAsia="Calibri"/>
          <w:vertAlign w:val="subscript"/>
          <w:lang w:val="en-US" w:eastAsia="zh-CN"/>
        </w:rPr>
        <w:t xml:space="preserve">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proofErr w:type="gramStart"/>
      <w:r w:rsidRPr="00F900BE">
        <w:rPr>
          <w:rFonts w:eastAsia="Calibri"/>
          <w:lang w:val="en-US" w:eastAsia="zh-CN"/>
        </w:rPr>
        <w:t>p</w:t>
      </w:r>
      <w:r w:rsidRPr="0081056A">
        <w:rPr>
          <w:rFonts w:eastAsia="Calibri"/>
          <w:vertAlign w:val="subscript"/>
          <w:lang w:val="en-US" w:eastAsia="zh-CN"/>
        </w:rPr>
        <w:t>NR,MCG</w:t>
      </w:r>
      <w:proofErr w:type="gramEnd"/>
      <w:r w:rsidRPr="0081056A">
        <w:rPr>
          <w:rFonts w:eastAsia="Calibri"/>
          <w:vertAlign w:val="subscript"/>
          <w:lang w:val="en-US" w:eastAsia="zh-CN"/>
        </w:rPr>
        <w:t xml:space="preserve">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proofErr w:type="gramStart"/>
      <w:r>
        <w:rPr>
          <w:lang w:eastAsia="zh-CN"/>
        </w:rPr>
        <w:t>where</w:t>
      </w:r>
      <w:proofErr w:type="gramEnd"/>
      <w:r>
        <w:rPr>
          <w:lang w:eastAsia="zh-CN"/>
        </w:rPr>
        <w:t xml:space="preserv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lastRenderedPageBreak/>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lastRenderedPageBreak/>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117F2C05" w:rsidR="00301342" w:rsidRPr="00EB6D99" w:rsidRDefault="001E5D4C" w:rsidP="00301342">
            <w:pPr>
              <w:pStyle w:val="TAH"/>
              <w:rPr>
                <w:rFonts w:cs="Arial"/>
                <w:szCs w:val="18"/>
                <w:lang w:eastAsia="ko-KR"/>
              </w:rPr>
            </w:pPr>
            <w:r w:rsidRPr="00C2139E">
              <w:rPr>
                <w:rFonts w:cs="Arial"/>
                <w:szCs w:val="18"/>
                <w:lang w:eastAsia="ko-KR"/>
              </w:rPr>
              <w:t xml:space="preserve">Class </w:t>
            </w:r>
            <w:r>
              <w:rPr>
                <w:rFonts w:cs="Arial"/>
                <w:szCs w:val="18"/>
                <w:lang w:eastAsia="ko-KR"/>
              </w:rPr>
              <w:t>5</w:t>
            </w:r>
            <w:r w:rsidRPr="00C2139E">
              <w:rPr>
                <w:rFonts w:cs="Arial"/>
                <w:szCs w:val="18"/>
                <w:lang w:eastAsia="ko-KR"/>
              </w:rPr>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 xml:space="preserve">6.2.4 unless otherwise </w:t>
      </w:r>
      <w:proofErr w:type="gramStart"/>
      <w:r w:rsidR="00981470">
        <w:t>stated</w:t>
      </w:r>
      <w:r w:rsidRPr="001C0CC4">
        <w:t>;</w:t>
      </w:r>
      <w:proofErr w:type="gramEnd"/>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proofErr w:type="gramStart"/>
      <w:r w:rsidRPr="001C0CC4">
        <w:rPr>
          <w:rFonts w:eastAsia="SimSun"/>
        </w:rPr>
        <w:t>2</w:t>
      </w:r>
      <w:r w:rsidRPr="001C0CC4">
        <w:t>;</w:t>
      </w:r>
      <w:proofErr w:type="gramEnd"/>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lastRenderedPageBreak/>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 xml:space="preserve">he </w:t>
      </w:r>
      <w:r w:rsidRPr="007E1513">
        <w:t>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lastRenderedPageBreak/>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w:t>
            </w:r>
            <w:proofErr w:type="gramStart"/>
            <w:r>
              <w:t>taking into account</w:t>
            </w:r>
            <w:proofErr w:type="gramEnd"/>
            <w:r>
              <w:t xml:space="preserve">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 xml:space="preserve">-band concurrent operation, the aggregation power </w:t>
            </w:r>
            <w:proofErr w:type="gramStart"/>
            <w:r>
              <w:t>apply</w:t>
            </w:r>
            <w:proofErr w:type="gramEnd"/>
            <w:r>
              <w:t xml:space="preserve">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lastRenderedPageBreak/>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proofErr w:type="gramStart"/>
      <w:r>
        <w:rPr>
          <w:rFonts w:eastAsia="Malgun Gothic"/>
          <w:lang w:val="en-US" w:eastAsia="ko-KR"/>
        </w:rPr>
        <w:t>Where</w:t>
      </w:r>
      <w:proofErr w:type="gramEnd"/>
      <w:r>
        <w:rPr>
          <w:rFonts w:eastAsia="Malgun Gothic"/>
          <w:lang w:val="en-US" w:eastAsia="ko-KR"/>
        </w:rPr>
        <w:t xml:space="preserv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r>
      <w:bookmarkEnd w:id="1576"/>
      <w:bookmarkEnd w:id="1577"/>
      <w:bookmarkEnd w:id="1578"/>
      <w:bookmarkEnd w:id="1579"/>
      <w:bookmarkEnd w:id="1580"/>
      <w:bookmarkEnd w:id="1581"/>
      <w:bookmarkEnd w:id="1582"/>
      <w:bookmarkEnd w:id="1583"/>
      <w:bookmarkEnd w:id="1584"/>
      <w:bookmarkEnd w:id="1585"/>
      <w:bookmarkEnd w:id="1586"/>
      <w:bookmarkEnd w:id="1587"/>
      <w:r w:rsidR="008A0079">
        <w:t>MPR for Power class 3 V2X concurrent operation</w:t>
      </w:r>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lastRenderedPageBreak/>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w:t>
      </w:r>
      <w:proofErr w:type="gramStart"/>
      <w:r>
        <w:rPr>
          <w:lang w:val="en-US" w:eastAsia="zh-CN"/>
        </w:rPr>
        <w:t>MPR</w:t>
      </w:r>
      <w:r>
        <w:rPr>
          <w:vertAlign w:val="subscript"/>
          <w:lang w:val="en-US" w:eastAsia="zh-CN"/>
        </w:rPr>
        <w:t>Base</w:t>
      </w:r>
      <w:r>
        <w:t xml:space="preserve">  and</w:t>
      </w:r>
      <w:proofErr w:type="gramEnd"/>
      <w:r>
        <w:t xml:space="preserve">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27" w:name="_CRTable6_2E_3_21"/>
      <w:bookmarkStart w:id="1628" w:name="_CRTable6_2E_3_22"/>
      <w:r>
        <w:lastRenderedPageBreak/>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r>
        <w:rPr>
          <w:rFonts w:eastAsia="SimSun"/>
          <w:lang w:eastAsia="zh-CN"/>
        </w:rPr>
        <w:t>, and 5920MHz</w:t>
      </w:r>
      <w:r>
        <w:rPr>
          <w:rFonts w:eastAsia="SimSun"/>
          <w:lang w:eastAsia="zh-CN"/>
        </w:rPr>
        <w:t>)</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w:t>
            </w:r>
            <w:proofErr w:type="gramStart"/>
            <w:r w:rsidRPr="00F11B66">
              <w:rPr>
                <w:lang w:val="en-US"/>
              </w:rPr>
              <w:t>MPR</w:t>
            </w:r>
            <w:r>
              <w:rPr>
                <w:vertAlign w:val="subscript"/>
                <w:lang w:val="en-US"/>
              </w:rPr>
              <w:t>B</w:t>
            </w:r>
            <w:r w:rsidRPr="00F11B66">
              <w:rPr>
                <w:vertAlign w:val="subscript"/>
                <w:lang w:val="en-US"/>
              </w:rPr>
              <w:t xml:space="preserve">ase  </w:t>
            </w:r>
            <w:r w:rsidRPr="00F11B66">
              <w:rPr>
                <w:lang w:val="en-US"/>
              </w:rPr>
              <w:t>(</w:t>
            </w:r>
            <w:proofErr w:type="gramEnd"/>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w:t>
            </w:r>
            <w:proofErr w:type="gramStart"/>
            <w:r w:rsidRPr="006D057E">
              <w:rPr>
                <w:lang w:val="en-US"/>
              </w:rPr>
              <w:t>MPR</w:t>
            </w:r>
            <w:r>
              <w:rPr>
                <w:vertAlign w:val="subscript"/>
                <w:lang w:val="en-US"/>
              </w:rPr>
              <w:t>B</w:t>
            </w:r>
            <w:r w:rsidRPr="006D057E">
              <w:rPr>
                <w:vertAlign w:val="subscript"/>
                <w:lang w:val="en-US"/>
              </w:rPr>
              <w:t xml:space="preserve">ase  </w:t>
            </w:r>
            <w:r w:rsidRPr="006D057E">
              <w:rPr>
                <w:lang w:val="en-US"/>
              </w:rPr>
              <w:t>(</w:t>
            </w:r>
            <w:proofErr w:type="gramEnd"/>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29" w:name="_CRTable6_2E_3_24"/>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lastRenderedPageBreak/>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 xml:space="preserve">The RB allocation is in </w:t>
            </w:r>
            <w:proofErr w:type="gramStart"/>
            <w:r w:rsidRPr="007A2D4B">
              <w:rPr>
                <w:lang w:val="en-US" w:eastAsia="ko-KR"/>
              </w:rPr>
              <w:t>Region</w:t>
            </w:r>
            <w:proofErr w:type="gramEnd"/>
            <w:r w:rsidRPr="007A2D4B">
              <w:rPr>
                <w:lang w:val="en-US" w:eastAsia="ko-KR"/>
              </w:rPr>
              <w:t xml:space="preserve">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r>
      <w:bookmarkEnd w:id="1646"/>
      <w:bookmarkEnd w:id="1647"/>
      <w:bookmarkEnd w:id="1648"/>
      <w:bookmarkEnd w:id="1649"/>
      <w:bookmarkEnd w:id="1650"/>
      <w:bookmarkEnd w:id="1651"/>
      <w:bookmarkEnd w:id="1652"/>
      <w:bookmarkEnd w:id="1653"/>
      <w:bookmarkEnd w:id="1654"/>
      <w:bookmarkEnd w:id="1655"/>
      <w:bookmarkEnd w:id="1656"/>
      <w:bookmarkEnd w:id="1657"/>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lastRenderedPageBreak/>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proofErr w:type="gramStart"/>
      <w:r w:rsidRPr="00AF5673">
        <w:rPr>
          <w:lang w:bidi="bn-IN"/>
        </w:rPr>
        <w:t>where</w:t>
      </w:r>
      <w:proofErr w:type="gramEnd"/>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proofErr w:type="gramStart"/>
      <w:r w:rsidRPr="00AF5673">
        <w:rPr>
          <w:lang w:bidi="bn-IN"/>
        </w:rPr>
        <w:t>respectively</w:t>
      </w:r>
      <w:r>
        <w:rPr>
          <w:lang w:bidi="bn-IN"/>
        </w:rPr>
        <w:t>;</w:t>
      </w:r>
      <w:proofErr w:type="gramEnd"/>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w:t>
      </w:r>
      <w:proofErr w:type="gramStart"/>
      <w:r w:rsidR="005A64B2" w:rsidRPr="00AF5673">
        <w:rPr>
          <w:lang w:bidi="bn-IN"/>
        </w:rPr>
        <w:t>1;</w:t>
      </w:r>
      <w:proofErr w:type="gramEnd"/>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xml:space="preserve">, </w:t>
      </w:r>
      <w:proofErr w:type="gramStart"/>
      <w:r w:rsidRPr="00AF5673">
        <w:rPr>
          <w:lang w:bidi="bn-IN"/>
        </w:rPr>
        <w:t>respectively;</w:t>
      </w:r>
      <w:proofErr w:type="gramEnd"/>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2" w:name="_CRTable6_2E_4_11"/>
      <w:r>
        <w:lastRenderedPageBreak/>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r>
      <w:bookmarkEnd w:id="1683"/>
      <w:bookmarkEnd w:id="1684"/>
      <w:bookmarkEnd w:id="1685"/>
      <w:bookmarkEnd w:id="1686"/>
      <w:bookmarkEnd w:id="1687"/>
      <w:bookmarkEnd w:id="1688"/>
      <w:bookmarkEnd w:id="1689"/>
      <w:bookmarkEnd w:id="1690"/>
      <w:bookmarkEnd w:id="1691"/>
      <w:bookmarkEnd w:id="1692"/>
      <w:bookmarkEnd w:id="1693"/>
      <w:bookmarkEnd w:id="1694"/>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proofErr w:type="gramStart"/>
      <w:r w:rsidRPr="00346C0B">
        <w:rPr>
          <w:lang w:val="fr-FR" w:bidi="bn-IN"/>
        </w:rPr>
        <w:t>p</w:t>
      </w:r>
      <w:r w:rsidRPr="00346C0B">
        <w:rPr>
          <w:vertAlign w:val="subscript"/>
          <w:lang w:val="fr-FR" w:bidi="bn-IN"/>
        </w:rPr>
        <w:t>UMAX,</w:t>
      </w:r>
      <w:r w:rsidRPr="00346C0B">
        <w:rPr>
          <w:i/>
          <w:vertAlign w:val="subscript"/>
          <w:lang w:val="fr-FR" w:eastAsia="zh-CN" w:bidi="bn-IN"/>
        </w:rPr>
        <w:t>c</w:t>
      </w:r>
      <w:proofErr w:type="gramEnd"/>
      <w:r w:rsidRPr="00346C0B">
        <w:rPr>
          <w:i/>
          <w:vertAlign w:val="subscript"/>
          <w:lang w:val="fr-FR" w:eastAsia="zh-CN" w:bidi="bn-IN"/>
        </w:rPr>
        <w:t>,NR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lastRenderedPageBreak/>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w:t>
            </w:r>
            <w:proofErr w:type="gramStart"/>
            <w:r w:rsidRPr="001C0CC4">
              <w:t>taking into account</w:t>
            </w:r>
            <w:proofErr w:type="gramEnd"/>
            <w:r w:rsidRPr="001C0CC4">
              <w:t xml:space="preserve">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lastRenderedPageBreak/>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8" w:name="_CRTable6_2F_21MaximumpowerreductionMPR"/>
      <w:r w:rsidRPr="001C0CC4">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 xml:space="preserve">Full RB allocation MPR applies when all </w:t>
            </w:r>
            <w:proofErr w:type="gramStart"/>
            <w:r w:rsidRPr="008C0EFD">
              <w:t>RB’s</w:t>
            </w:r>
            <w:proofErr w:type="gramEnd"/>
            <w:r w:rsidRPr="008C0EFD">
              <w:t xml:space="preserve">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 xml:space="preserve">Partial RB allocation MPR applies when one or more </w:t>
            </w:r>
            <w:proofErr w:type="gramStart"/>
            <w:r w:rsidRPr="008C0EFD">
              <w:t>RB’s</w:t>
            </w:r>
            <w:proofErr w:type="gramEnd"/>
            <w:r w:rsidRPr="008C0EFD">
              <w:t xml:space="preserve">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lastRenderedPageBreak/>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lastRenderedPageBreak/>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 xml:space="preserve">Full allocation A-MPR applies when all </w:t>
            </w:r>
            <w:proofErr w:type="gramStart"/>
            <w:r w:rsidRPr="008C0EFD">
              <w:t>RB’s</w:t>
            </w:r>
            <w:proofErr w:type="gramEnd"/>
            <w:r w:rsidRPr="008C0EFD">
              <w:t xml:space="preserve"> in a 20 MHz channel or all RB’s in all sub-bands for wideband operation are fully allocated and all sub-bands are transmitted.  Partial allocation A-MPR applies when one or more </w:t>
            </w:r>
            <w:proofErr w:type="gramStart"/>
            <w:r w:rsidRPr="008C0EFD">
              <w:t>RB’s</w:t>
            </w:r>
            <w:proofErr w:type="gramEnd"/>
            <w:r w:rsidRPr="008C0EFD">
              <w:t xml:space="preserve">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lastRenderedPageBreak/>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w:t>
            </w:r>
            <w:proofErr w:type="gramStart"/>
            <w:r>
              <w:t>RB’s</w:t>
            </w:r>
            <w:proofErr w:type="gramEnd"/>
            <w:r>
              <w:t xml:space="preserve"> in a 20 MHz channel or all RB’s in all sub-bands for wideband operation are fully allocated and all sub-bands are transmitted.  Partial allocation A-MPR applies when one or more </w:t>
            </w:r>
            <w:proofErr w:type="gramStart"/>
            <w:r>
              <w:t>RB’s</w:t>
            </w:r>
            <w:proofErr w:type="gramEnd"/>
            <w: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 xml:space="preserve">when all </w:t>
            </w:r>
            <w:proofErr w:type="gramStart"/>
            <w:r>
              <w:t>RB’s</w:t>
            </w:r>
            <w:proofErr w:type="gramEnd"/>
            <w:r>
              <w:t xml:space="preserve"> in a 20 MHz channel or all RB’s in all sub-bands for wideband operation are fully allocated and all sub-bands are transmitted.  Partial allocation A-MPR applies when one or more </w:t>
            </w:r>
            <w:proofErr w:type="gramStart"/>
            <w:r>
              <w:t>RB’s</w:t>
            </w:r>
            <w:proofErr w:type="gramEnd"/>
            <w:r>
              <w:t xml:space="preserve">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lastRenderedPageBreak/>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w:t>
            </w:r>
            <w:proofErr w:type="gramStart"/>
            <w:r>
              <w:t>RB’s</w:t>
            </w:r>
            <w:proofErr w:type="gramEnd"/>
            <w:r>
              <w:t xml:space="preserve"> in a 20 MHz channel or all RB’s in all sub-bands for wideband operation are fully allocated and all sub-bands are transmitted.  Partial allocation A-MPR applies when one or more </w:t>
            </w:r>
            <w:proofErr w:type="gramStart"/>
            <w:r>
              <w:t>RB’s</w:t>
            </w:r>
            <w:proofErr w:type="gramEnd"/>
            <w:r>
              <w:t xml:space="preserve">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w:t>
            </w:r>
            <w:proofErr w:type="gramStart"/>
            <w:r>
              <w:t>RB’s</w:t>
            </w:r>
            <w:proofErr w:type="gramEnd"/>
            <w:r>
              <w:t xml:space="preserve"> in a 20 MHz channel or all RB’s in all sub-bands for wideband operation are fully allocated and all sub-bands are transmitted.  Partial allocation A-MPR applies when one or more </w:t>
            </w:r>
            <w:proofErr w:type="gramStart"/>
            <w:r>
              <w:t>RB’s</w:t>
            </w:r>
            <w:proofErr w:type="gramEnd"/>
            <w: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lastRenderedPageBreak/>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 xml:space="preserve">Full allocation A-MPR applies when all </w:t>
            </w:r>
            <w:proofErr w:type="gramStart"/>
            <w:r w:rsidRPr="00FF21A1">
              <w:t>RB’s</w:t>
            </w:r>
            <w:proofErr w:type="gramEnd"/>
            <w:r w:rsidRPr="00FF21A1">
              <w:t xml:space="preserve"> in a 20 MHz channel or all RB’s in all sub-bands for wideband operation are fully allocated and all sub-bands are transmitted.  Partial allocation A-MPR applies when one or more </w:t>
            </w:r>
            <w:proofErr w:type="gramStart"/>
            <w:r w:rsidRPr="00FF21A1">
              <w:t>RB’s</w:t>
            </w:r>
            <w:proofErr w:type="gramEnd"/>
            <w:r w:rsidRPr="00FF21A1">
              <w:t xml:space="preserve">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lastRenderedPageBreak/>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 xml:space="preserve">Transmit OFF power is defined as the mean power in the channel bandwidth when the transmitter is OFF. The transmitter is considered OFF when the UE is not allowed to transmit on any of its </w:t>
      </w:r>
      <w:proofErr w:type="gramStart"/>
      <w:r w:rsidRPr="001C0CC4">
        <w:t>ports..</w:t>
      </w:r>
      <w:proofErr w:type="gramEnd"/>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lastRenderedPageBreak/>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 xml:space="preserve">The general ON/OFF time mask defines the observation period between transmit OFF and ON power and between transmit ON and OFF power for each SCS. ON/OFF scenarios </w:t>
      </w:r>
      <w:proofErr w:type="gramStart"/>
      <w:r w:rsidRPr="001C0CC4">
        <w:t>include:</w:t>
      </w:r>
      <w:proofErr w:type="gramEnd"/>
      <w:r w:rsidRPr="001C0CC4">
        <w:t xml:space="preserve"> contiguous, and non-contiguous transmission, etc</w:t>
      </w:r>
    </w:p>
    <w:p w14:paraId="09DDEFCF" w14:textId="77777777" w:rsidR="00DC7196" w:rsidRPr="001C0CC4" w:rsidRDefault="00DC7196" w:rsidP="00DC7196">
      <w:r w:rsidRPr="001C0CC4">
        <w:t xml:space="preserve">The </w:t>
      </w:r>
      <w:proofErr w:type="gramStart"/>
      <w:r w:rsidRPr="001C0CC4">
        <w:t>OFF power</w:t>
      </w:r>
      <w:proofErr w:type="gramEnd"/>
      <w:r w:rsidRPr="001C0CC4">
        <w:t xml:space="preserve">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 xml:space="preserve">The transmit power time mask for slot and a </w:t>
      </w:r>
      <w:proofErr w:type="gramStart"/>
      <w:r w:rsidRPr="001C0CC4">
        <w:t>long subslot transmission</w:t>
      </w:r>
      <w:r>
        <w:t xml:space="preserve"> </w:t>
      </w:r>
      <w:r w:rsidRPr="001C0CC4">
        <w:t>boundaries</w:t>
      </w:r>
      <w:proofErr w:type="gramEnd"/>
      <w:r w:rsidRPr="001C0CC4">
        <w:t xml:space="preserve">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lastRenderedPageBreak/>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 xml:space="preserve">For </w:t>
            </w:r>
            <w:proofErr w:type="gramStart"/>
            <w:r w:rsidRPr="001C0CC4">
              <w:t>PRACH on PRACH</w:t>
            </w:r>
            <w:proofErr w:type="gramEnd"/>
            <w:r w:rsidRPr="001C0CC4">
              <w:t xml:space="preserve">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lastRenderedPageBreak/>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5pt" o:ole="">
            <v:imagedata r:id="rId16" o:title=""/>
          </v:shape>
          <o:OLEObject Type="Embed" ProgID="Visio.Drawing.15" ShapeID="_x0000_i1025" DrawAspect="Content" ObjectID="_1804583220" r:id="rId17"/>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lastRenderedPageBreak/>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8pt" o:ole="">
            <v:imagedata r:id="rId20" o:title=""/>
          </v:shape>
          <o:OLEObject Type="Embed" ProgID="Visio.Drawing.15" ShapeID="_x0000_i1026" DrawAspect="Content" ObjectID="_1804583221" r:id="rId21"/>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8pt" o:ole="">
            <v:imagedata r:id="rId22" o:title=""/>
          </v:shape>
          <o:OLEObject Type="Embed" ProgID="Visio.Drawing.15" ShapeID="_x0000_i1027" DrawAspect="Content" ObjectID="_1804583222" r:id="rId23"/>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pt;height:154.5pt" o:ole="">
            <v:imagedata r:id="rId24" o:title=""/>
          </v:shape>
          <o:OLEObject Type="Embed" ProgID="Visio.Drawing.15" ShapeID="_x0000_i1028" DrawAspect="Content" ObjectID="_1804583223" r:id="rId25"/>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lastRenderedPageBreak/>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45pt;height:154.3pt" o:ole="">
            <v:imagedata r:id="rId27" o:title=""/>
          </v:shape>
          <o:OLEObject Type="Embed" ProgID="Visio.Drawing.15" ShapeID="_x0000_i1029" DrawAspect="Content" ObjectID="_1804583224" r:id="rId28"/>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lastRenderedPageBreak/>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lastRenderedPageBreak/>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 xml:space="preserve">For </w:t>
            </w:r>
            <w:proofErr w:type="gramStart"/>
            <w:r w:rsidRPr="001C0CC4">
              <w:t>PUSCH to PUSCH</w:t>
            </w:r>
            <w:proofErr w:type="gramEnd"/>
            <w:r w:rsidRPr="001C0CC4">
              <w:t xml:space="preserve">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lastRenderedPageBreak/>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 xml:space="preserve">For intra-band contiguous carrier aggregation, the transmit OFF power specified in clause 6.3.2 is applicable for each component carrier when the transmitter is OFF on all component carriers. The transmitter </w:t>
      </w:r>
      <w:proofErr w:type="gramStart"/>
      <w:r>
        <w:t>is considered to be</w:t>
      </w:r>
      <w:proofErr w:type="gramEnd"/>
      <w:r>
        <w:t xml:space="preserv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 xml:space="preserve">For intra-band non-contiguous carrier aggregation, the transmit OFF power specified in clause 6.3.2 is applicable for each component carrier when the transmitter is OFF on all component carriers. The transmitter </w:t>
      </w:r>
      <w:proofErr w:type="gramStart"/>
      <w:r>
        <w:t>is considered to be</w:t>
      </w:r>
      <w:proofErr w:type="gramEnd"/>
      <w:r>
        <w:t xml:space="preserv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t xml:space="preserve">For inter-band carrier aggregation with uplink assigned to two NR bands, the transmit OFF power specified in clause 6.3.2 is applicable for each component carrier when the transmitter is OFF on all component carriers. The transmitter </w:t>
      </w:r>
      <w:proofErr w:type="gramStart"/>
      <w:r>
        <w:t>is considered to be</w:t>
      </w:r>
      <w:proofErr w:type="gramEnd"/>
      <w:r>
        <w:t xml:space="preserv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proofErr w:type="gramStart"/>
      <w:r>
        <w:rPr>
          <w:rFonts w:eastAsia="SimSun"/>
          <w:lang w:val="en-US" w:eastAsia="zh-CN"/>
        </w:rPr>
        <w:t>a</w:t>
      </w:r>
      <w:proofErr w:type="gramEnd"/>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proofErr w:type="gramStart"/>
      <w:r>
        <w:rPr>
          <w:rFonts w:eastAsia="SimSun"/>
          <w:lang w:val="en-US" w:eastAsia="zh-CN"/>
        </w:rPr>
        <w:t>a</w:t>
      </w:r>
      <w:proofErr w:type="gramEnd"/>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 xml:space="preserve">For inter-band carrier aggregation with uplink assigned to two NR bands, the general output power ON/OFF time mask specified in clause 6.3.3.1 is applicable for each component carrier during the ON power period and the transient </w:t>
      </w:r>
      <w:r>
        <w:lastRenderedPageBreak/>
        <w:t>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w:t>
      </w:r>
      <w:proofErr w:type="gramStart"/>
      <w:r>
        <w:t xml:space="preserve">are </w:t>
      </w:r>
      <w:r>
        <w:rPr>
          <w:lang w:eastAsia="zh-CN"/>
        </w:rPr>
        <w:t>located</w:t>
      </w:r>
      <w:r>
        <w:t xml:space="preserve"> </w:t>
      </w:r>
      <w:r>
        <w:rPr>
          <w:lang w:eastAsia="zh-CN"/>
        </w:rPr>
        <w:t>in</w:t>
      </w:r>
      <w:proofErr w:type="gramEnd"/>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xml:space="preserve">, where the switching period </w:t>
      </w:r>
      <w:proofErr w:type="gramStart"/>
      <w:r w:rsidRPr="004B4AB3">
        <w:rPr>
          <w:rFonts w:hint="eastAsia"/>
          <w:lang w:eastAsia="zh-CN"/>
        </w:rPr>
        <w:t>is located in</w:t>
      </w:r>
      <w:proofErr w:type="gramEnd"/>
      <w:r w:rsidRPr="004B4AB3">
        <w:rPr>
          <w:rFonts w:hint="eastAsia"/>
          <w:lang w:eastAsia="zh-CN"/>
        </w:rPr>
        <w:t xml:space="preserve"> carrier 1</w:t>
      </w:r>
    </w:p>
    <w:p w14:paraId="2E2DA76F" w14:textId="77777777" w:rsidR="00EF4552" w:rsidRDefault="00EF4552" w:rsidP="00EF4552">
      <w:pPr>
        <w:jc w:val="center"/>
        <w:rPr>
          <w:noProof/>
          <w:lang w:val="sv-SE"/>
        </w:rPr>
      </w:pPr>
      <w:r w:rsidRPr="004B4AB3">
        <w:rPr>
          <w:noProof/>
          <w:lang w:val="en-US" w:eastAsia="zh-CN"/>
        </w:rPr>
        <w:lastRenderedPageBreak/>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xml:space="preserve">, where the switching period </w:t>
      </w:r>
      <w:proofErr w:type="gramStart"/>
      <w:r w:rsidRPr="004B4AB3">
        <w:rPr>
          <w:rFonts w:hint="eastAsia"/>
          <w:lang w:eastAsia="zh-CN"/>
        </w:rPr>
        <w:t>is located in</w:t>
      </w:r>
      <w:proofErr w:type="gramEnd"/>
      <w:r w:rsidRPr="004B4AB3">
        <w:rPr>
          <w:rFonts w:hint="eastAsia"/>
          <w:lang w:eastAsia="zh-CN"/>
        </w:rPr>
        <w:t xml:space="preserve">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 xml:space="preserve">carrier </w:t>
      </w:r>
      <w:proofErr w:type="gramStart"/>
      <w:r w:rsidRPr="001D386E">
        <w:rPr>
          <w:lang w:val="en-US"/>
        </w:rPr>
        <w:t>aggregation</w:t>
      </w:r>
      <w:proofErr w:type="gramEnd"/>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lastRenderedPageBreak/>
        <w:t>a)</w:t>
      </w:r>
      <w:r w:rsidRPr="000E1A9F">
        <w:rPr>
          <w:snapToGrid w:val="0"/>
        </w:rPr>
        <w:tab/>
      </w:r>
      <w:r w:rsidRPr="000E1A9F">
        <w:t>for all possible combinations of PUSCH and PUCCH transitions per component carrier, the corresponding requirements given in Table 6.3.4.3-</w:t>
      </w:r>
      <w:proofErr w:type="gramStart"/>
      <w:r w:rsidRPr="000E1A9F">
        <w:t>1;</w:t>
      </w:r>
      <w:proofErr w:type="gramEnd"/>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 xml:space="preserve">the requirements for combinations of PUSCH/PUCCH and SRS transitions given in Table 6.3.4.2-1 with simultaneous SRS of constant SRS bandwidth allocated in the target and reference </w:t>
      </w:r>
      <w:proofErr w:type="gramStart"/>
      <w:r w:rsidRPr="000E1A9F">
        <w:t>subrames;</w:t>
      </w:r>
      <w:proofErr w:type="gramEnd"/>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 xml:space="preserve">non-contiguous carrier </w:t>
      </w:r>
      <w:proofErr w:type="gramStart"/>
      <w:r w:rsidRPr="001D386E">
        <w:rPr>
          <w:lang w:val="en-US"/>
        </w:rPr>
        <w:t>aggregation</w:t>
      </w:r>
      <w:proofErr w:type="gramEnd"/>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w:t>
      </w:r>
      <w:proofErr w:type="gramStart"/>
      <w:r w:rsidRPr="000E1A9F">
        <w:t>1;</w:t>
      </w:r>
      <w:proofErr w:type="gramEnd"/>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 xml:space="preserve">the requirements for combinations of PUSCH/PUCCH and SRS transitions given in Table 6.3.4.3-1 with simultaneous SRS of constant SRS bandwidth allocated in the target and reference </w:t>
      </w:r>
      <w:proofErr w:type="gramStart"/>
      <w:r w:rsidRPr="000E1A9F">
        <w:t>subrames;</w:t>
      </w:r>
      <w:proofErr w:type="gramEnd"/>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lastRenderedPageBreak/>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w:t>
      </w:r>
      <w:proofErr w:type="gramStart"/>
      <w:r w:rsidRPr="007B2D75">
        <w:t xml:space="preserve">are </w:t>
      </w:r>
      <w:r w:rsidRPr="007B2D75">
        <w:rPr>
          <w:rFonts w:hint="eastAsia"/>
          <w:lang w:eastAsia="zh-CN"/>
        </w:rPr>
        <w:t>located</w:t>
      </w:r>
      <w:r w:rsidRPr="007B2D75">
        <w:t xml:space="preserve"> </w:t>
      </w:r>
      <w:r w:rsidRPr="007B2D75">
        <w:rPr>
          <w:rFonts w:hint="eastAsia"/>
          <w:lang w:eastAsia="zh-CN"/>
        </w:rPr>
        <w:t>in</w:t>
      </w:r>
      <w:proofErr w:type="gramEnd"/>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xml:space="preserve">, where the switching period </w:t>
      </w:r>
      <w:proofErr w:type="gramStart"/>
      <w:r>
        <w:rPr>
          <w:rFonts w:hint="eastAsia"/>
          <w:lang w:eastAsia="zh-CN"/>
        </w:rPr>
        <w:t>is located in</w:t>
      </w:r>
      <w:proofErr w:type="gramEnd"/>
      <w:r>
        <w:rPr>
          <w:rFonts w:hint="eastAsia"/>
          <w:lang w:eastAsia="zh-CN"/>
        </w:rPr>
        <w:t xml:space="preserve"> carrier 1</w:t>
      </w:r>
    </w:p>
    <w:p w14:paraId="1E2834DA" w14:textId="77777777" w:rsidR="00EF4552" w:rsidRDefault="00EF4552" w:rsidP="00EF4552">
      <w:pPr>
        <w:jc w:val="center"/>
        <w:rPr>
          <w:noProof/>
          <w:lang w:val="sv-SE"/>
        </w:rPr>
      </w:pPr>
      <w:r w:rsidRPr="006A7EAA">
        <w:rPr>
          <w:noProof/>
          <w:lang w:val="en-US" w:eastAsia="zh-CN"/>
        </w:rPr>
        <w:lastRenderedPageBreak/>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xml:space="preserve">, where the switching period </w:t>
      </w:r>
      <w:proofErr w:type="gramStart"/>
      <w:r>
        <w:rPr>
          <w:rFonts w:hint="eastAsia"/>
          <w:lang w:eastAsia="zh-CN"/>
        </w:rPr>
        <w:t>is located in</w:t>
      </w:r>
      <w:proofErr w:type="gramEnd"/>
      <w:r>
        <w:rPr>
          <w:rFonts w:hint="eastAsia"/>
          <w:lang w:eastAsia="zh-CN"/>
        </w:rPr>
        <w:t xml:space="preserve">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lastRenderedPageBreak/>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r>
      <w:bookmarkEnd w:id="2857"/>
      <w:bookmarkEnd w:id="2858"/>
      <w:bookmarkEnd w:id="2859"/>
      <w:bookmarkEnd w:id="2860"/>
      <w:bookmarkEnd w:id="2861"/>
      <w:bookmarkEnd w:id="2862"/>
      <w:bookmarkEnd w:id="2863"/>
      <w:bookmarkEnd w:id="2864"/>
      <w:bookmarkEnd w:id="2865"/>
      <w:bookmarkEnd w:id="2866"/>
      <w:bookmarkEnd w:id="2867"/>
      <w:bookmarkEnd w:id="2868"/>
      <w:r w:rsidR="00A507AA">
        <w:t>Minimum output power for V2X concurrent operation</w:t>
      </w:r>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lastRenderedPageBreak/>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r>
      <w:bookmarkEnd w:id="2894"/>
      <w:bookmarkEnd w:id="2895"/>
      <w:bookmarkEnd w:id="2896"/>
      <w:bookmarkEnd w:id="2897"/>
      <w:bookmarkEnd w:id="2898"/>
      <w:bookmarkEnd w:id="2899"/>
      <w:bookmarkEnd w:id="2900"/>
      <w:bookmarkEnd w:id="2901"/>
      <w:bookmarkEnd w:id="2902"/>
      <w:bookmarkEnd w:id="2903"/>
      <w:bookmarkEnd w:id="2904"/>
      <w:bookmarkEnd w:id="2905"/>
      <w:r w:rsidR="00AC2243">
        <w:t>Transmit OFF power for V2X concurrent operation</w:t>
      </w:r>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3pt;height:2in" o:ole="">
            <v:imagedata r:id="rId32" o:title=""/>
          </v:shape>
          <o:OLEObject Type="Embed" ProgID="Word.Picture.8" ShapeID="_x0000_i1030" DrawAspect="Content" ObjectID="_1804583225" r:id="rId33"/>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lastRenderedPageBreak/>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r>
      <w:bookmarkEnd w:id="3001"/>
      <w:bookmarkEnd w:id="3002"/>
      <w:bookmarkEnd w:id="3003"/>
      <w:bookmarkEnd w:id="3004"/>
      <w:bookmarkEnd w:id="3005"/>
      <w:bookmarkEnd w:id="3006"/>
      <w:bookmarkEnd w:id="3007"/>
      <w:bookmarkEnd w:id="3008"/>
      <w:bookmarkEnd w:id="3009"/>
      <w:bookmarkEnd w:id="3010"/>
      <w:bookmarkEnd w:id="3011"/>
      <w:bookmarkEnd w:id="3012"/>
      <w:r w:rsidR="00C433B3">
        <w:t>Power control for V2X concurrent operation</w:t>
      </w:r>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lastRenderedPageBreak/>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w:t>
      </w:r>
      <w:proofErr w:type="gramStart"/>
      <w:r w:rsidRPr="001C0CC4">
        <w:t>include:</w:t>
      </w:r>
      <w:proofErr w:type="gramEnd"/>
      <w:r w:rsidRPr="001C0CC4">
        <w:t xml:space="preserve"> contiguous, and non-contiguous transmission, etc</w:t>
      </w:r>
      <w:r>
        <w:t>.</w:t>
      </w:r>
    </w:p>
    <w:p w14:paraId="092B23D2" w14:textId="7443CFC1" w:rsidR="00FE19F6" w:rsidRDefault="00FE19F6" w:rsidP="00A607ED">
      <w:r w:rsidRPr="001C0CC4">
        <w:t xml:space="preserve">The </w:t>
      </w:r>
      <w:proofErr w:type="gramStart"/>
      <w:r w:rsidRPr="001C0CC4">
        <w:t>OFF power</w:t>
      </w:r>
      <w:proofErr w:type="gramEnd"/>
      <w:r w:rsidRPr="001C0CC4">
        <w:t xml:space="preserve">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lastRenderedPageBreak/>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t>
      </w:r>
      <w:proofErr w:type="gramStart"/>
      <w:r w:rsidRPr="004E3B76">
        <w:rPr>
          <w:lang w:eastAsia="ja-JP"/>
        </w:rPr>
        <w:t>with regard to</w:t>
      </w:r>
      <w:proofErr w:type="gramEnd"/>
      <w:r w:rsidRPr="004E3B76">
        <w:rPr>
          <w:lang w:eastAsia="ja-JP"/>
        </w:rPr>
        <w:t xml:space="preserve">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lastRenderedPageBreak/>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lastRenderedPageBreak/>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lastRenderedPageBreak/>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72" w:name="_CRTable6_4_2_31"/>
      <w:r w:rsidRPr="001C0CC4">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3pt" o:ole="">
                  <v:imagedata r:id="rId35" o:title=""/>
                </v:shape>
                <o:OLEObject Type="Embed" ProgID="Equation.3" ShapeID="_x0000_i1031" DrawAspect="Content" ObjectID="_1804583226"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 xml:space="preserve">The measurement bandwidth is 1 </w:t>
            </w:r>
            <w:proofErr w:type="gramStart"/>
            <w:r w:rsidR="004C1B52" w:rsidRPr="001C0CC4">
              <w:t>RB</w:t>
            </w:r>
            <w:proofErr w:type="gramEnd"/>
            <w:r w:rsidR="004C1B52" w:rsidRPr="001C0CC4">
              <w:t xml:space="preserve">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 xml:space="preserve">The measurement bandwidth is 1 </w:t>
            </w:r>
            <w:proofErr w:type="gramStart"/>
            <w:r w:rsidRPr="001C0CC4">
              <w:t>RB</w:t>
            </w:r>
            <w:proofErr w:type="gramEnd"/>
            <w:r w:rsidRPr="001C0CC4">
              <w:t xml:space="preserve">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proofErr w:type="gramStart"/>
            <w:r w:rsidRPr="001C0CC4">
              <w:rPr>
                <w:i/>
              </w:rPr>
              <w:t>UplinkTxDirectCurrent</w:t>
            </w:r>
            <w:r w:rsidRPr="001C0CC4">
              <w:t xml:space="preserve"> IE, and</w:t>
            </w:r>
            <w:proofErr w:type="gramEnd"/>
            <w:r w:rsidRPr="001C0CC4">
              <w:t xml:space="preserve">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5pt;height:15.45pt" o:ole="">
                  <v:imagedata r:id="rId37" o:title=""/>
                </v:shape>
                <o:OLEObject Type="Embed" ProgID="Equation.3" ShapeID="_x0000_i1032" DrawAspect="Content" ObjectID="_1804583227"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5pt;height:20.55pt" o:ole="">
                  <v:imagedata r:id="rId39" o:title=""/>
                </v:shape>
                <o:OLEObject Type="Embed" ProgID="Equation.3" ShapeID="_x0000_i1033" DrawAspect="Content" ObjectID="_1804583228"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lastRenderedPageBreak/>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proofErr w:type="gramStart"/>
      <w:r w:rsidRPr="001C0CC4">
        <w:t>Otherwise</w:t>
      </w:r>
      <w:proofErr w:type="gramEnd"/>
      <w:r w:rsidRPr="001C0CC4">
        <w:t xml:space="preserve"> the requirements for EVM equalizer spectrum flatness defined in clause 6.4.2.4 apply.</w:t>
      </w:r>
    </w:p>
    <w:p w14:paraId="341B5236" w14:textId="77777777" w:rsidR="00813591" w:rsidRPr="001C0CC4" w:rsidRDefault="00813591" w:rsidP="0087736F">
      <w:r w:rsidRPr="001C0CC4">
        <w:lastRenderedPageBreak/>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45pt;height:164.55pt" o:ole="">
            <v:imagedata r:id="rId42" o:title=""/>
          </v:shape>
          <o:OLEObject Type="Embed" ProgID="Visio.Drawing.15" ShapeID="_x0000_i1034" DrawAspect="Content" ObjectID="_1804583229" r:id="rId43"/>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 xml:space="preserve">For Pi/2 BPSK modulation the UE shall be allowed to employ spectral </w:t>
      </w:r>
      <w:proofErr w:type="gramStart"/>
      <w:r w:rsidRPr="001C0CC4">
        <w:t>shaping</w:t>
      </w:r>
      <w:proofErr w:type="gramEnd"/>
      <w:r w:rsidRPr="001C0CC4">
        <w:t xml:space="preserve">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w:t>
      </w:r>
      <w:proofErr w:type="gramStart"/>
      <w:r w:rsidRPr="00A1115A">
        <w:t>aggregation</w:t>
      </w:r>
      <w:proofErr w:type="gramEnd"/>
      <w:r w:rsidRPr="00A1115A">
        <w:t xml:space="preserve">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 xml:space="preserve">For intra-band non-contiguous carrier </w:t>
      </w:r>
      <w:proofErr w:type="gramStart"/>
      <w:r w:rsidRPr="00CB62BE">
        <w:rPr>
          <w:lang w:eastAsia="zh-CN"/>
        </w:rPr>
        <w:t>aggregation</w:t>
      </w:r>
      <w:proofErr w:type="gramEnd"/>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lastRenderedPageBreak/>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5pt;height:15.45pt" o:ole="">
            <v:imagedata r:id="rId44" o:title=""/>
          </v:shape>
          <o:OLEObject Type="Embed" ProgID="Equation.3" ShapeID="_x0000_i1035" DrawAspect="Content" ObjectID="_1804583230"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lastRenderedPageBreak/>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3pt" o:ole="">
                  <v:imagedata r:id="rId35" o:title=""/>
                </v:shape>
                <o:OLEObject Type="Embed" ProgID="Equation.3" ShapeID="_x0000_i1036" DrawAspect="Content" ObjectID="_1804583231"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 xml:space="preserve">The measurement bandwidth is 1 </w:t>
            </w:r>
            <w:proofErr w:type="gramStart"/>
            <w:r w:rsidRPr="00CB62BE">
              <w:rPr>
                <w:lang w:eastAsia="zh-CN"/>
              </w:rPr>
              <w:t>RB</w:t>
            </w:r>
            <w:proofErr w:type="gramEnd"/>
            <w:r w:rsidRPr="00CB62BE">
              <w:rPr>
                <w:lang w:eastAsia="zh-CN"/>
              </w:rPr>
              <w:t xml:space="preserve">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 xml:space="preserve">Exceptions to the general limit are allowed for up to two contiguous non-allocated RBs. The measurement bandwidth is 1 </w:t>
            </w:r>
            <w:proofErr w:type="gramStart"/>
            <w:r w:rsidRPr="00CB62BE">
              <w:rPr>
                <w:lang w:eastAsia="zh-CN"/>
              </w:rPr>
              <w:t>RB</w:t>
            </w:r>
            <w:proofErr w:type="gramEnd"/>
            <w:r w:rsidRPr="00CB62BE">
              <w:rPr>
                <w:lang w:eastAsia="zh-CN"/>
              </w:rPr>
              <w:t xml:space="preserve">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w:t>
            </w:r>
            <w:proofErr w:type="gramStart"/>
            <w:r>
              <w:t>depend</w:t>
            </w:r>
            <w:proofErr w:type="gramEnd"/>
            <w:r>
              <w:t xml:space="preserve">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7pt;height:15.45pt" o:ole="">
                  <v:imagedata r:id="rId47" o:title=""/>
                </v:shape>
                <o:OLEObject Type="Embed" ProgID="Equation.3" ShapeID="_x0000_i1037" DrawAspect="Content" ObjectID="_1804583232"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7pt;height:15.45pt" o:ole="">
                  <v:imagedata r:id="rId49" o:title=""/>
                </v:shape>
                <o:OLEObject Type="Embed" ProgID="Equation.3" ShapeID="_x0000_i1038" DrawAspect="Content" ObjectID="_1804583233"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5pt;height:15.45pt" o:ole="">
                  <v:imagedata r:id="rId51" o:title=""/>
                </v:shape>
                <o:OLEObject Type="Embed" ProgID="Equation.3" ShapeID="_x0000_i1039" DrawAspect="Content" ObjectID="_1804583234"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85pt;height:15.45pt" o:ole="">
                  <v:imagedata r:id="rId53" o:title=""/>
                </v:shape>
                <o:OLEObject Type="Embed" ProgID="Equation.3" ShapeID="_x0000_i1040" DrawAspect="Content" ObjectID="_1804583235"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5pt;height:15.45pt" o:ole="">
                  <v:imagedata r:id="rId37" o:title=""/>
                </v:shape>
                <o:OLEObject Type="Embed" ProgID="Equation.3" ShapeID="_x0000_i1041" DrawAspect="Content" ObjectID="_1804583236"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45pt" o:ole="">
                  <v:imagedata r:id="rId56" o:title=""/>
                </v:shape>
                <o:OLEObject Type="Embed" ProgID="Equation.3" ShapeID="_x0000_i1042" DrawAspect="Content" ObjectID="_1804583237" r:id="rId57"/>
              </w:object>
            </w:r>
            <w:r w:rsidRPr="00CB62BE">
              <w:rPr>
                <w:lang w:eastAsia="zh-CN"/>
              </w:rPr>
              <w:t xml:space="preserve"> or </w:t>
            </w:r>
            <w:r w:rsidRPr="00CB62BE">
              <w:rPr>
                <w:position w:val="-10"/>
                <w:lang w:eastAsia="zh-CN"/>
              </w:rPr>
              <w:object w:dxaOrig="920" w:dyaOrig="340" w14:anchorId="11DEC1C0">
                <v:shape id="_x0000_i1043" type="#_x0000_t75" style="width:46.3pt;height:15.45pt" o:ole="">
                  <v:imagedata r:id="rId58" o:title=""/>
                </v:shape>
                <o:OLEObject Type="Embed" ProgID="Equation.3" ShapeID="_x0000_i1043" DrawAspect="Content" ObjectID="_1804583238"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5pt;height:20.55pt" o:ole="">
                  <v:imagedata r:id="rId39" o:title=""/>
                </v:shape>
                <o:OLEObject Type="Embed" ProgID="Equation.3" ShapeID="_x0000_i1044" DrawAspect="Content" ObjectID="_1804583239"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lastRenderedPageBreak/>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3pt" o:ole="">
                  <v:imagedata r:id="rId35" o:title=""/>
                </v:shape>
                <o:OLEObject Type="Embed" ProgID="Equation.3" ShapeID="_x0000_i1045" DrawAspect="Content" ObjectID="_1804583240"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7pt;height:15.45pt" o:ole="">
                  <v:imagedata r:id="rId62" o:title=""/>
                </v:shape>
                <o:OLEObject Type="Embed" ProgID="Equation.3" ShapeID="_x0000_i1046" DrawAspect="Content" ObjectID="_1804583241"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7pt;height:15.45pt" o:ole="">
                  <v:imagedata r:id="rId62" o:title=""/>
                </v:shape>
                <o:OLEObject Type="Embed" ProgID="Equation.3" ShapeID="_x0000_i1047" DrawAspect="Content" ObjectID="_1804583242"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7pt;height:15.45pt" o:ole="">
                  <v:imagedata r:id="rId62" o:title=""/>
                </v:shape>
                <o:OLEObject Type="Embed" ProgID="Equation.3" ShapeID="_x0000_i1048" DrawAspect="Content" ObjectID="_1804583243"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5pt;height:15.45pt" o:ole="">
                  <v:imagedata r:id="rId37" o:title=""/>
                </v:shape>
                <o:OLEObject Type="Embed" ProgID="Equation.3" ShapeID="_x0000_i1049" DrawAspect="Content" ObjectID="_1804583244"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lastRenderedPageBreak/>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w:t>
      </w:r>
      <w:proofErr w:type="gramStart"/>
      <w:r>
        <w:rPr>
          <w:lang w:eastAsia="zh-CN"/>
        </w:rPr>
        <w:t>aggregation</w:t>
      </w:r>
      <w:proofErr w:type="gramEnd"/>
      <w:r>
        <w:rPr>
          <w:lang w:eastAsia="zh-CN"/>
        </w:rPr>
        <w:t xml:space="preserve">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lastRenderedPageBreak/>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t>
      </w:r>
      <w:proofErr w:type="gramStart"/>
      <w:r w:rsidR="00DC7196" w:rsidRPr="004E3B76">
        <w:rPr>
          <w:lang w:eastAsia="ja-JP"/>
        </w:rPr>
        <w:t>with regard to</w:t>
      </w:r>
      <w:proofErr w:type="gramEnd"/>
      <w:r w:rsidR="00DC7196" w:rsidRPr="004E3B76">
        <w:rPr>
          <w:lang w:eastAsia="ja-JP"/>
        </w:rPr>
        <w:t xml:space="preserve">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lastRenderedPageBreak/>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 xml:space="preserve">6.4D.4-1: Maximum allowable difference of relative phase and power errors </w:t>
      </w:r>
      <w:proofErr w:type="gramStart"/>
      <w:r w:rsidRPr="001C0CC4">
        <w:t>in a given</w:t>
      </w:r>
      <w:proofErr w:type="gramEnd"/>
      <w:r w:rsidRPr="001C0CC4">
        <w:t xml:space="preserve">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r>
      <w:bookmarkEnd w:id="3761"/>
      <w:bookmarkEnd w:id="3762"/>
      <w:bookmarkEnd w:id="3763"/>
      <w:bookmarkEnd w:id="3764"/>
      <w:bookmarkEnd w:id="3765"/>
      <w:bookmarkEnd w:id="3766"/>
      <w:bookmarkEnd w:id="3767"/>
      <w:bookmarkEnd w:id="3768"/>
      <w:bookmarkEnd w:id="3769"/>
      <w:bookmarkEnd w:id="3770"/>
      <w:bookmarkEnd w:id="3771"/>
      <w:bookmarkEnd w:id="3772"/>
      <w:r w:rsidR="00A13041">
        <w:t>Frequency error for V2X concurrent operation</w:t>
      </w:r>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r>
      <w:bookmarkEnd w:id="3842"/>
      <w:bookmarkEnd w:id="3843"/>
      <w:bookmarkEnd w:id="3844"/>
      <w:bookmarkEnd w:id="3845"/>
      <w:bookmarkEnd w:id="3846"/>
      <w:bookmarkEnd w:id="3847"/>
      <w:bookmarkEnd w:id="3848"/>
      <w:bookmarkEnd w:id="3849"/>
      <w:bookmarkEnd w:id="3850"/>
      <w:bookmarkEnd w:id="3851"/>
      <w:bookmarkEnd w:id="3852"/>
      <w:bookmarkEnd w:id="3853"/>
      <w:r w:rsidR="00A13041">
        <w:t>Transmit modulation quality for V2X concurrent operation</w:t>
      </w:r>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t>
      </w:r>
      <w:proofErr w:type="gramStart"/>
      <w:r w:rsidRPr="004E3B76">
        <w:rPr>
          <w:lang w:eastAsia="ja-JP"/>
        </w:rPr>
        <w:t>with regard to</w:t>
      </w:r>
      <w:proofErr w:type="gramEnd"/>
      <w:r w:rsidRPr="004E3B76">
        <w:rPr>
          <w:lang w:eastAsia="ja-JP"/>
        </w:rPr>
        <w:t xml:space="preserve">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lastRenderedPageBreak/>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 xml:space="preserve">The measurement bandwidth is 1 </w:t>
            </w:r>
            <w:proofErr w:type="gramStart"/>
            <w:r w:rsidRPr="001D386E">
              <w:rPr>
                <w:rFonts w:cs="Arial"/>
              </w:rPr>
              <w:t>RB</w:t>
            </w:r>
            <w:proofErr w:type="gramEnd"/>
            <w:r w:rsidRPr="001D386E">
              <w:rPr>
                <w:rFonts w:cs="Arial"/>
              </w:rPr>
              <w:t xml:space="preserve">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5pt" o:ole="">
                  <v:imagedata r:id="rId67" o:title=""/>
                </v:shape>
                <o:OLEObject Type="Embed" ProgID="Equation.3" ShapeID="_x0000_i1050" DrawAspect="Content" ObjectID="_1804583245"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 xml:space="preserve">The measurement bandwidth is 1 </w:t>
            </w:r>
            <w:proofErr w:type="gramStart"/>
            <w:r w:rsidRPr="001D386E">
              <w:rPr>
                <w:rFonts w:cs="Arial"/>
              </w:rPr>
              <w:t>RB</w:t>
            </w:r>
            <w:proofErr w:type="gramEnd"/>
            <w:r w:rsidRPr="001D386E">
              <w:rPr>
                <w:rFonts w:cs="Arial"/>
              </w:rPr>
              <w:t xml:space="preserve">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5pt;height:15.45pt" o:ole="">
                  <v:imagedata r:id="rId69" o:title=""/>
                </v:shape>
                <o:OLEObject Type="Embed" ProgID="Equation.3" ShapeID="_x0000_i1051" DrawAspect="Content" ObjectID="_1804583246"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5pt;height:15.45pt" o:ole="">
                  <v:imagedata r:id="rId71" o:title=""/>
                </v:shape>
                <o:OLEObject Type="Embed" ProgID="Equation.3" ShapeID="_x0000_i1052" DrawAspect="Content" ObjectID="_1804583247"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5pt;height:15.45pt" o:ole="">
                  <v:imagedata r:id="rId51" o:title=""/>
                </v:shape>
                <o:OLEObject Type="Embed" ProgID="Equation.3" ShapeID="_x0000_i1053" DrawAspect="Content" ObjectID="_1804583248"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5pt;height:15.45pt" o:ole="">
                  <v:imagedata r:id="rId37" o:title=""/>
                </v:shape>
                <o:OLEObject Type="Embed" ProgID="Equation.3" ShapeID="_x0000_i1054" DrawAspect="Content" ObjectID="_1804583249"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45pt" o:ole="">
                  <v:imagedata r:id="rId56" o:title=""/>
                </v:shape>
                <o:OLEObject Type="Embed" ProgID="Equation.3" ShapeID="_x0000_i1055" DrawAspect="Content" ObjectID="_1804583250" r:id="rId75"/>
              </w:object>
            </w:r>
            <w:r w:rsidRPr="001D386E">
              <w:rPr>
                <w:rFonts w:cs="Arial"/>
              </w:rPr>
              <w:t xml:space="preserve"> or </w:t>
            </w:r>
            <w:r w:rsidRPr="001D386E">
              <w:rPr>
                <w:rFonts w:cs="Arial"/>
                <w:position w:val="-10"/>
              </w:rPr>
              <w:object w:dxaOrig="920" w:dyaOrig="340" w14:anchorId="3339037C">
                <v:shape id="_x0000_i1056" type="#_x0000_t75" style="width:41.15pt;height:15.45pt" o:ole="">
                  <v:imagedata r:id="rId58" o:title=""/>
                </v:shape>
                <o:OLEObject Type="Embed" ProgID="Equation.3" ShapeID="_x0000_i1056" DrawAspect="Content" ObjectID="_1804583251"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5pt;height:15.45pt" o:ole="">
                  <v:imagedata r:id="rId77" o:title=""/>
                </v:shape>
                <o:OLEObject Type="Embed" ProgID="Equation.3" ShapeID="_x0000_i1057" DrawAspect="Content" ObjectID="_1804583252"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lastRenderedPageBreak/>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lastRenderedPageBreak/>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r>
      <w:proofErr w:type="gramStart"/>
      <w:r w:rsidRPr="001C0CC4">
        <w:t>As a general rule</w:t>
      </w:r>
      <w:proofErr w:type="gramEnd"/>
      <w:r w:rsidRPr="001C0CC4">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lastRenderedPageBreak/>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5"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5"/>
    </w:p>
    <w:p w14:paraId="60427C1D" w14:textId="1FA80E68" w:rsidR="00D73037" w:rsidRDefault="00D73037" w:rsidP="00D73037">
      <w:pPr>
        <w:pStyle w:val="TH"/>
      </w:pPr>
      <w:bookmarkStart w:id="4086" w:name="_CRTable6_5_2_3_21"/>
      <w:r>
        <w:t xml:space="preserve">Table </w:t>
      </w:r>
      <w:bookmarkEnd w:id="4086"/>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7" w:name="_CRTable6_5_2_3_22"/>
      <w:r>
        <w:t xml:space="preserve">Table </w:t>
      </w:r>
      <w:bookmarkEnd w:id="4087"/>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lastRenderedPageBreak/>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r>
      <w:proofErr w:type="gramStart"/>
      <w:r w:rsidRPr="001C0CC4">
        <w:t>As a general rule</w:t>
      </w:r>
      <w:proofErr w:type="gramEnd"/>
      <w:r w:rsidRPr="001C0CC4">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r>
      <w:proofErr w:type="gramStart"/>
      <w:r w:rsidRPr="001C0CC4">
        <w:t>As a general rule</w:t>
      </w:r>
      <w:proofErr w:type="gramEnd"/>
      <w:r w:rsidRPr="001C0CC4">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lastRenderedPageBreak/>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r>
      <w:proofErr w:type="gramStart"/>
      <w:r w:rsidRPr="001C0CC4">
        <w:t>As a general rule</w:t>
      </w:r>
      <w:proofErr w:type="gramEnd"/>
      <w:r w:rsidRPr="001C0CC4">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 xml:space="preserve">Adjacent Channel Leakage </w:t>
      </w:r>
      <w:proofErr w:type="gramStart"/>
      <w:r w:rsidRPr="001C0CC4">
        <w:t>power</w:t>
      </w:r>
      <w:proofErr w:type="gramEnd"/>
      <w:r w:rsidRPr="001C0CC4">
        <w:t xml:space="preserve">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 xml:space="preserve">NR Adjacent Channel Leakage </w:t>
      </w:r>
      <w:proofErr w:type="gramStart"/>
      <w:r w:rsidRPr="001C0CC4">
        <w:t>power</w:t>
      </w:r>
      <w:proofErr w:type="gramEnd"/>
      <w:r w:rsidRPr="001C0CC4">
        <w:t xml:space="preserve">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lastRenderedPageBreak/>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lastRenderedPageBreak/>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lastRenderedPageBreak/>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lastRenderedPageBreak/>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lastRenderedPageBreak/>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9:</w:t>
            </w:r>
            <w:proofErr w:type="gramEnd"/>
            <w:r w:rsidRPr="00101541">
              <w:rPr>
                <w:lang w:val="fr-FR"/>
              </w:rPr>
              <w:tab/>
              <w:t>Void</w:t>
            </w:r>
          </w:p>
          <w:p w14:paraId="242C8EB2"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10:</w:t>
            </w:r>
            <w:proofErr w:type="gramEnd"/>
            <w:r w:rsidRPr="00101541">
              <w:rPr>
                <w:lang w:val="fr-FR"/>
              </w:rPr>
              <w:tab/>
              <w:t>Void</w:t>
            </w:r>
          </w:p>
          <w:p w14:paraId="5C6B1396"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11:</w:t>
            </w:r>
            <w:proofErr w:type="gramEnd"/>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16:</w:t>
            </w:r>
            <w:proofErr w:type="gramEnd"/>
            <w:r w:rsidRPr="00101541">
              <w:rPr>
                <w:lang w:val="fr-FR"/>
              </w:rPr>
              <w:tab/>
              <w:t>Void</w:t>
            </w:r>
          </w:p>
          <w:p w14:paraId="1F891AAE"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17:</w:t>
            </w:r>
            <w:proofErr w:type="gramEnd"/>
            <w:r w:rsidRPr="00101541">
              <w:rPr>
                <w:lang w:val="fr-FR"/>
              </w:rPr>
              <w:tab/>
              <w:t>Void</w:t>
            </w:r>
          </w:p>
          <w:p w14:paraId="69D148C6"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18:</w:t>
            </w:r>
            <w:proofErr w:type="gramEnd"/>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28:</w:t>
            </w:r>
            <w:proofErr w:type="gramEnd"/>
            <w:r w:rsidRPr="00101541">
              <w:rPr>
                <w:lang w:val="fr-FR"/>
              </w:rPr>
              <w:tab/>
              <w:t>Void</w:t>
            </w:r>
          </w:p>
          <w:p w14:paraId="600D694A"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29:</w:t>
            </w:r>
            <w:proofErr w:type="gramEnd"/>
            <w:r w:rsidRPr="00101541">
              <w:rPr>
                <w:lang w:val="fr-FR"/>
              </w:rPr>
              <w:tab/>
              <w:t>Void</w:t>
            </w:r>
          </w:p>
          <w:p w14:paraId="3BEA308F" w14:textId="0A87A93D" w:rsidR="001F5897" w:rsidRPr="00101541" w:rsidRDefault="001F5897" w:rsidP="001F5897">
            <w:pPr>
              <w:pStyle w:val="TAN"/>
              <w:rPr>
                <w:lang w:val="fr-FR"/>
              </w:rPr>
            </w:pPr>
            <w:r w:rsidRPr="00101541">
              <w:rPr>
                <w:lang w:val="fr-FR"/>
              </w:rPr>
              <w:t xml:space="preserve">NOTE </w:t>
            </w:r>
            <w:proofErr w:type="gramStart"/>
            <w:r w:rsidRPr="00101541">
              <w:rPr>
                <w:lang w:val="fr-FR"/>
              </w:rPr>
              <w:t>30:</w:t>
            </w:r>
            <w:proofErr w:type="gramEnd"/>
            <w:r w:rsidRPr="00101541">
              <w:rPr>
                <w:lang w:val="fr-FR"/>
              </w:rPr>
              <w:tab/>
              <w:t>Void</w:t>
            </w:r>
          </w:p>
          <w:p w14:paraId="2CFC588A" w14:textId="77777777" w:rsidR="001F5897" w:rsidRPr="001C0CC4" w:rsidRDefault="001F5897" w:rsidP="001F5897">
            <w:pPr>
              <w:pStyle w:val="TAN"/>
            </w:pPr>
            <w:r w:rsidRPr="001C0CC4">
              <w:lastRenderedPageBreak/>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36:</w:t>
            </w:r>
            <w:proofErr w:type="gramEnd"/>
            <w:r w:rsidRPr="00101541">
              <w:rPr>
                <w:lang w:val="fr-FR"/>
              </w:rPr>
              <w:tab/>
              <w:t>Void</w:t>
            </w:r>
          </w:p>
          <w:p w14:paraId="5D6C79F5"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37:</w:t>
            </w:r>
            <w:proofErr w:type="gramEnd"/>
            <w:r w:rsidRPr="00101541">
              <w:rPr>
                <w:lang w:val="fr-FR"/>
              </w:rPr>
              <w:tab/>
              <w:t>Void</w:t>
            </w:r>
          </w:p>
          <w:p w14:paraId="258FA3AB" w14:textId="77777777" w:rsidR="001F5897" w:rsidRPr="00101541" w:rsidRDefault="001F5897" w:rsidP="001F5897">
            <w:pPr>
              <w:pStyle w:val="TAN"/>
              <w:rPr>
                <w:lang w:val="fr-FR"/>
              </w:rPr>
            </w:pPr>
            <w:r w:rsidRPr="00101541">
              <w:rPr>
                <w:lang w:val="fr-FR"/>
              </w:rPr>
              <w:t xml:space="preserve">NOTE </w:t>
            </w:r>
            <w:proofErr w:type="gramStart"/>
            <w:r w:rsidRPr="00101541">
              <w:rPr>
                <w:lang w:val="fr-FR"/>
              </w:rPr>
              <w:t>38:</w:t>
            </w:r>
            <w:proofErr w:type="gramEnd"/>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lastRenderedPageBreak/>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lastRenderedPageBreak/>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lastRenderedPageBreak/>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lastRenderedPageBreak/>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5" w:name="_CRTable6_5_3_3_131"/>
      <w:r w:rsidRPr="001C0CC4">
        <w:t xml:space="preserve">Table </w:t>
      </w:r>
      <w:bookmarkEnd w:id="455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lastRenderedPageBreak/>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8" w:name="_CRTable6_5_3_3_181"/>
      <w:r w:rsidRPr="006F24A6">
        <w:rPr>
          <w:lang w:eastAsia="ko-KR"/>
        </w:rPr>
        <w:lastRenderedPageBreak/>
        <w:t xml:space="preserve">Table </w:t>
      </w:r>
      <w:bookmarkEnd w:id="463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80" w:name="_CRTable6_5_3_3_211"/>
      <w:r w:rsidRPr="001D386E">
        <w:lastRenderedPageBreak/>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lastRenderedPageBreak/>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 xml:space="preserve">The transmit intermodulation performance is a measure of the capability of the transmitter to inhibit the generation of signals in its </w:t>
      </w:r>
      <w:proofErr w:type="gramStart"/>
      <w:r w:rsidRPr="001C0CC4">
        <w:t>non linear</w:t>
      </w:r>
      <w:proofErr w:type="gramEnd"/>
      <w:r w:rsidRPr="001C0CC4">
        <w:t xml:space="preserve">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lastRenderedPageBreak/>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w:t>
      </w:r>
      <w:proofErr w:type="gramStart"/>
      <w:r w:rsidRPr="00CB62BE">
        <w:rPr>
          <w:lang w:eastAsia="zh-CN"/>
        </w:rPr>
        <w:t>aggregation</w:t>
      </w:r>
      <w:proofErr w:type="gramEnd"/>
      <w:r w:rsidRPr="00CB62BE">
        <w:rPr>
          <w:lang w:eastAsia="zh-CN"/>
        </w:rPr>
        <w:t xml:space="preserve">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 xml:space="preserve">For intra-band contiguous carrier </w:t>
      </w:r>
      <w:proofErr w:type="gramStart"/>
      <w:r w:rsidRPr="00CB62BE">
        <w:t>aggregation</w:t>
      </w:r>
      <w:proofErr w:type="gramEnd"/>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lastRenderedPageBreak/>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 xml:space="preserve">For intra-band non-contiguous carrier </w:t>
      </w:r>
      <w:proofErr w:type="gramStart"/>
      <w:r>
        <w:rPr>
          <w:lang w:eastAsia="zh-CN"/>
        </w:rPr>
        <w:t>aggregation</w:t>
      </w:r>
      <w:proofErr w:type="gramEnd"/>
      <w:r>
        <w:rPr>
          <w:lang w:eastAsia="zh-CN"/>
        </w:rPr>
        <w:t xml:space="preserve">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 xml:space="preserve">In case the sub-block </w:t>
      </w:r>
      <w:proofErr w:type="gramStart"/>
      <w:r>
        <w:rPr>
          <w:lang w:eastAsia="zh-CN"/>
        </w:rPr>
        <w:t>consist</w:t>
      </w:r>
      <w:proofErr w:type="gramEnd"/>
      <w:r>
        <w:rPr>
          <w:lang w:eastAsia="zh-CN"/>
        </w:rPr>
        <w:t xml:space="preserve">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 xml:space="preserve">For inter-band carrier aggregation with uplink assigned to two NR bands, the spectrum emission mask of the UE is defined per component carrier while both component carriers are </w:t>
      </w:r>
      <w:proofErr w:type="gramStart"/>
      <w:r>
        <w:t>active</w:t>
      </w:r>
      <w:proofErr w:type="gramEnd"/>
      <w:r>
        <w:t xml:space="preserve"> and the requirements are specified in clauses 6.5.2.1 and 6.5.2.2. If for some frequency spectrum emission masks of component carriers </w:t>
      </w:r>
      <w:proofErr w:type="gramStart"/>
      <w:r>
        <w:t>overlap</w:t>
      </w:r>
      <w:proofErr w:type="gramEnd"/>
      <w:r>
        <w: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lastRenderedPageBreak/>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r>
      <w:proofErr w:type="gramStart"/>
      <w:r w:rsidRPr="001C0CC4">
        <w:t>As a general rule</w:t>
      </w:r>
      <w:proofErr w:type="gramEnd"/>
      <w:r w:rsidRPr="001C0CC4">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w:t>
      </w:r>
      <w:proofErr w:type="gramStart"/>
      <w:r w:rsidRPr="00CB62BE">
        <w:t>aggregation</w:t>
      </w:r>
      <w:proofErr w:type="gramEnd"/>
      <w:r w:rsidRPr="00CB62BE">
        <w:t xml:space="preserve">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lastRenderedPageBreak/>
        <w:t>6.5A.2.4.1.2</w:t>
      </w:r>
      <w:r w:rsidRPr="001C0CC4">
        <w:tab/>
        <w:t xml:space="preserve">NR ACLR for </w:t>
      </w:r>
      <w:r>
        <w:t xml:space="preserve">intra-band non-contiguous </w:t>
      </w:r>
      <w:r w:rsidRPr="001C0CC4">
        <w:t>CA</w:t>
      </w:r>
    </w:p>
    <w:bookmarkEnd w:id="5137"/>
    <w:p w14:paraId="6988594D" w14:textId="59186E55" w:rsidR="00BB43BA" w:rsidRPr="0007289D" w:rsidRDefault="001917A1" w:rsidP="00BB43BA">
      <w:r>
        <w:t xml:space="preserve">For intra-band non-contiguous carrier aggregation, CA Adjacent Channel Leakage </w:t>
      </w:r>
      <w:proofErr w:type="gramStart"/>
      <w:r>
        <w:t>power</w:t>
      </w:r>
      <w:proofErr w:type="gramEnd"/>
      <w:r>
        <w:t xml:space="preserve">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w:t>
      </w:r>
      <w:proofErr w:type="gramStart"/>
      <w:r>
        <w:t>power</w:t>
      </w:r>
      <w:proofErr w:type="gramEnd"/>
      <w:r>
        <w:t xml:space="preserve">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 xml:space="preserve">For inter-band carrier aggregation with uplink assigned to two NR bands, the NR Adjacent Channel Leakage </w:t>
      </w:r>
      <w:proofErr w:type="gramStart"/>
      <w:r>
        <w:t>power</w:t>
      </w:r>
      <w:proofErr w:type="gramEnd"/>
      <w:r>
        <w:t xml:space="preserve">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w:t>
      </w:r>
      <w:proofErr w:type="gramStart"/>
      <w:r w:rsidRPr="001C0CC4">
        <w:t>power</w:t>
      </w:r>
      <w:proofErr w:type="gramEnd"/>
      <w:r w:rsidRPr="001C0CC4">
        <w:t xml:space="preserve">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w:t>
      </w:r>
      <w:proofErr w:type="gramStart"/>
      <w:r w:rsidRPr="001C0CC4">
        <w:t>carrier</w:t>
      </w:r>
      <w:proofErr w:type="gramEnd"/>
      <w:r w:rsidRPr="001C0CC4">
        <w:t xml:space="preserve"> then it does not apply.</w:t>
      </w:r>
    </w:p>
    <w:p w14:paraId="05EEAC42" w14:textId="77777777" w:rsidR="00DC7196" w:rsidRPr="001C0CC4" w:rsidRDefault="00DC7196" w:rsidP="00DC7196">
      <w:pPr>
        <w:pStyle w:val="NO"/>
      </w:pPr>
      <w:r w:rsidRPr="001C0CC4">
        <w:lastRenderedPageBreak/>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 xml:space="preserve">For intra-band contiguous carrier </w:t>
      </w:r>
      <w:proofErr w:type="gramStart"/>
      <w:r w:rsidRPr="00CB62BE">
        <w:t>aggregation</w:t>
      </w:r>
      <w:proofErr w:type="gramEnd"/>
      <w:r w:rsidRPr="00CB62BE">
        <w:t xml:space="preserve">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w:t>
      </w:r>
      <w:proofErr w:type="gramStart"/>
      <w:r>
        <w:t>transmission</w:t>
      </w:r>
      <w:proofErr w:type="gramEnd"/>
      <w:r>
        <w:t xml:space="preserve">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 xml:space="preserve">In case the sub-block </w:t>
      </w:r>
      <w:proofErr w:type="gramStart"/>
      <w:r>
        <w:t>consist</w:t>
      </w:r>
      <w:proofErr w:type="gramEnd"/>
      <w:r>
        <w:t xml:space="preserve">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lastRenderedPageBreak/>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 xml:space="preserve">OTE </w:t>
            </w:r>
            <w:proofErr w:type="gramStart"/>
            <w:r w:rsidRPr="00101541">
              <w:rPr>
                <w:lang w:val="fr-FR" w:eastAsia="zh-CN"/>
              </w:rPr>
              <w:t>1:</w:t>
            </w:r>
            <w:proofErr w:type="gramEnd"/>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 xml:space="preserve">NOTE </w:t>
            </w:r>
            <w:proofErr w:type="gramStart"/>
            <w:r w:rsidRPr="00101541">
              <w:rPr>
                <w:lang w:val="fr-FR" w:eastAsia="zh-CN"/>
              </w:rPr>
              <w:t>2:</w:t>
            </w:r>
            <w:proofErr w:type="gramEnd"/>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 xml:space="preserve">NOTE </w:t>
            </w:r>
            <w:proofErr w:type="gramStart"/>
            <w:r w:rsidRPr="00101541">
              <w:rPr>
                <w:lang w:val="fr-FR" w:eastAsia="zh-CN"/>
              </w:rPr>
              <w:t>3:</w:t>
            </w:r>
            <w:proofErr w:type="gramEnd"/>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lastRenderedPageBreak/>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lastRenderedPageBreak/>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lastRenderedPageBreak/>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lastRenderedPageBreak/>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lastRenderedPageBreak/>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 xml:space="preserve">For intra-band contiguous carrier </w:t>
      </w:r>
      <w:proofErr w:type="gramStart"/>
      <w:r w:rsidRPr="001D386E">
        <w:t>aggregation</w:t>
      </w:r>
      <w:proofErr w:type="gramEnd"/>
      <w:r w:rsidRPr="001D386E">
        <w:t xml:space="preserve">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lastRenderedPageBreak/>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lastRenderedPageBreak/>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 xml:space="preserve">If UE is scheduled for single antenna-port PUSCH transmission by DCI format 0_0 or by DCI format 0_1 for single antenna port </w:t>
      </w:r>
      <w:proofErr w:type="gramStart"/>
      <w:r>
        <w:t>codebook based</w:t>
      </w:r>
      <w:proofErr w:type="gramEnd"/>
      <w:r>
        <w:t xml:space="preserve">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r>
      <w:bookmarkEnd w:id="5557"/>
      <w:bookmarkEnd w:id="5558"/>
      <w:bookmarkEnd w:id="5559"/>
      <w:bookmarkEnd w:id="5560"/>
      <w:bookmarkEnd w:id="5561"/>
      <w:bookmarkEnd w:id="5562"/>
      <w:bookmarkEnd w:id="5563"/>
      <w:bookmarkEnd w:id="5564"/>
      <w:bookmarkEnd w:id="5565"/>
      <w:bookmarkEnd w:id="5566"/>
      <w:bookmarkEnd w:id="5567"/>
      <w:bookmarkEnd w:id="5568"/>
      <w:r w:rsidR="00A13041">
        <w:t>Occupied bandwidth for V2X concurrent operation</w:t>
      </w:r>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lastRenderedPageBreak/>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r>
      <w:bookmarkEnd w:id="5614"/>
      <w:bookmarkEnd w:id="5615"/>
      <w:bookmarkEnd w:id="5616"/>
      <w:bookmarkEnd w:id="5617"/>
      <w:bookmarkEnd w:id="5618"/>
      <w:bookmarkEnd w:id="5619"/>
      <w:bookmarkEnd w:id="5620"/>
      <w:bookmarkEnd w:id="5621"/>
      <w:bookmarkEnd w:id="5622"/>
      <w:bookmarkEnd w:id="5623"/>
      <w:bookmarkEnd w:id="5624"/>
      <w:bookmarkEnd w:id="5625"/>
      <w:r w:rsidR="00A13041">
        <w:t>Spectrum emission mask for V2X concurrent operation</w:t>
      </w:r>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1CFB9CC9" w:rsidR="00DB04AF" w:rsidRDefault="005925B5"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w:t>
      </w:r>
      <w:r>
        <w:t xml:space="preserve">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r>
      <w:proofErr w:type="gramStart"/>
      <w:r>
        <w:t>As a general rule</w:t>
      </w:r>
      <w:proofErr w:type="gramEnd"/>
      <w:r>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t>in order to</w:t>
      </w:r>
      <w:proofErr w:type="gramEnd"/>
      <w:r>
        <w:t xml:space="preserve"> obtain the equivalent noise bandwidth of the measurement bandwidth.</w:t>
      </w:r>
    </w:p>
    <w:p w14:paraId="08E14E11" w14:textId="7BBA7C78" w:rsidR="00DB04AF" w:rsidRDefault="005925B5" w:rsidP="00DB04AF">
      <w:pPr>
        <w:pStyle w:val="NO"/>
      </w:pPr>
      <w:r>
        <w:t>NOTE 2:</w:t>
      </w:r>
      <w:r>
        <w:rPr>
          <w:rFonts w:eastAsia="Malgun Gothic"/>
        </w:rPr>
        <w:tab/>
      </w:r>
      <w:r>
        <w:t xml:space="preserve">Additional SEM for NR V2X overrides any </w:t>
      </w:r>
      <w:r>
        <w:t>other requirements in frequency range 5855-5925MHz.</w:t>
      </w:r>
    </w:p>
    <w:p w14:paraId="467CAA1B" w14:textId="77777777" w:rsidR="00DB04AF" w:rsidRDefault="00DB04AF" w:rsidP="00DB04AF">
      <w:pPr>
        <w:pStyle w:val="NO"/>
      </w:pPr>
      <w:r>
        <w:lastRenderedPageBreak/>
        <w:t>NOTE 3:</w:t>
      </w:r>
      <w:r>
        <w:tab/>
        <w:t xml:space="preserve">The EIRP requirement is converted to conducted </w:t>
      </w:r>
      <w:r>
        <w:t>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 xml:space="preserve">Adjacent Channel Leakage </w:t>
      </w:r>
      <w:proofErr w:type="gramStart"/>
      <w:r w:rsidRPr="00795ABE">
        <w:t>power</w:t>
      </w:r>
      <w:proofErr w:type="gramEnd"/>
      <w:r w:rsidRPr="00795ABE">
        <w:t xml:space="preserve">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r>
      <w:bookmarkEnd w:id="5688"/>
      <w:bookmarkEnd w:id="5689"/>
      <w:bookmarkEnd w:id="5690"/>
      <w:bookmarkEnd w:id="5691"/>
      <w:bookmarkEnd w:id="5692"/>
      <w:bookmarkEnd w:id="5693"/>
      <w:bookmarkEnd w:id="5694"/>
      <w:bookmarkEnd w:id="5695"/>
      <w:bookmarkEnd w:id="5696"/>
      <w:bookmarkEnd w:id="5697"/>
      <w:bookmarkEnd w:id="5698"/>
      <w:bookmarkEnd w:id="5699"/>
      <w:r w:rsidR="00816A63">
        <w:t>ACLR for V2X concurrent operation</w:t>
      </w:r>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lastRenderedPageBreak/>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bookmarkEnd w:id="5736"/>
      <w:bookmarkEnd w:id="5737"/>
      <w:bookmarkEnd w:id="5738"/>
      <w:bookmarkEnd w:id="5739"/>
      <w:bookmarkEnd w:id="5740"/>
      <w:bookmarkEnd w:id="5741"/>
      <w:bookmarkEnd w:id="5742"/>
      <w:bookmarkEnd w:id="5743"/>
      <w:bookmarkEnd w:id="5744"/>
      <w:bookmarkEnd w:id="5745"/>
      <w:bookmarkEnd w:id="5746"/>
      <w:bookmarkEnd w:id="5747"/>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lastRenderedPageBreak/>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w:t>
      </w:r>
      <w:r>
        <w:t>tenna connectors, the requirements specified for single carrier shall apply to each transmit antenna connector.</w:t>
      </w:r>
    </w:p>
    <w:p w14:paraId="78C558DC" w14:textId="43069BAE"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r>
      <w:bookmarkEnd w:id="5822"/>
      <w:bookmarkEnd w:id="5823"/>
      <w:bookmarkEnd w:id="5824"/>
      <w:bookmarkEnd w:id="5825"/>
      <w:bookmarkEnd w:id="5826"/>
      <w:bookmarkEnd w:id="5827"/>
      <w:bookmarkEnd w:id="5828"/>
      <w:bookmarkEnd w:id="5829"/>
      <w:bookmarkEnd w:id="5830"/>
      <w:bookmarkEnd w:id="5831"/>
      <w:bookmarkEnd w:id="5832"/>
      <w:bookmarkEnd w:id="5833"/>
      <w:r w:rsidR="00700290">
        <w:t>Transmit intermodulation for V2X concurrent operation</w:t>
      </w:r>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lastRenderedPageBreak/>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w:t>
            </w:r>
            <w:proofErr w:type="gramStart"/>
            <w:r w:rsidRPr="008C0EFD">
              <w:rPr>
                <w:lang w:eastAsia="fr-FR"/>
              </w:rPr>
              <w:t>apply</w:t>
            </w:r>
            <w:proofErr w:type="gramEnd"/>
            <w:r w:rsidRPr="008C0EFD">
              <w:rPr>
                <w:lang w:eastAsia="fr-FR"/>
              </w:rPr>
              <w:t xml:space="preserve">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lastRenderedPageBreak/>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 xml:space="preserve">Adjacent Channel Leakage </w:t>
      </w:r>
      <w:proofErr w:type="gramStart"/>
      <w:r w:rsidRPr="001C0CC4">
        <w:t>power</w:t>
      </w:r>
      <w:proofErr w:type="gramEnd"/>
      <w:r w:rsidRPr="001C0CC4">
        <w:t xml:space="preserve">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 xml:space="preserve">Adjacent Channel Leakage </w:t>
      </w:r>
      <w:proofErr w:type="gramStart"/>
      <w:r w:rsidRPr="001C0CC4">
        <w:t>power</w:t>
      </w:r>
      <w:proofErr w:type="gramEnd"/>
      <w:r w:rsidRPr="001C0CC4">
        <w:t xml:space="preserve">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1C0CC4">
        <w:t>in order to</w:t>
      </w:r>
      <w:proofErr w:type="gramEnd"/>
      <w:r w:rsidRPr="001C0CC4">
        <w:t xml:space="preserve"> obtain the equivalent noise bandwidth of the measurement bandwidth.</w:t>
      </w:r>
    </w:p>
    <w:p w14:paraId="32806424" w14:textId="77777777" w:rsidR="00B1438F" w:rsidRPr="001C0CC4" w:rsidRDefault="00B1438F"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6F8F2DF6" w:rsidR="00B1438F" w:rsidRDefault="000B0C04"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lastRenderedPageBreak/>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lastRenderedPageBreak/>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lastRenderedPageBreak/>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lastRenderedPageBreak/>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lastRenderedPageBreak/>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w:t>
      </w:r>
      <w:proofErr w:type="gramStart"/>
      <w:r w:rsidRPr="001C0CC4">
        <w:rPr>
          <w:rFonts w:cs="v5.0.0"/>
        </w:rPr>
        <w:t>taken into account</w:t>
      </w:r>
      <w:proofErr w:type="gramEnd"/>
      <w:r w:rsidRPr="001C0CC4">
        <w:rPr>
          <w:rFonts w:cs="v5.0.0"/>
        </w:rPr>
        <w:t xml:space="preserve">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proofErr w:type="gramStart"/>
      <w:r w:rsidRPr="001C0CC4">
        <w:rPr>
          <w:snapToGrid w:val="0"/>
        </w:rPr>
        <w:t>With the exception of</w:t>
      </w:r>
      <w:proofErr w:type="gramEnd"/>
      <w:r w:rsidRPr="001C0CC4">
        <w:rPr>
          <w:snapToGrid w:val="0"/>
        </w:rPr>
        <w:t xml:space="preserve">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t>
      </w:r>
      <w:proofErr w:type="gramStart"/>
      <w:r w:rsidRPr="001C0CC4">
        <w:t>with the exception of</w:t>
      </w:r>
      <w:proofErr w:type="gramEnd"/>
      <w:r w:rsidRPr="001C0CC4">
        <w:t xml:space="preserve">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 xml:space="preserve">shall be verified against those requirements by applying the REFSENS value in Table 7.3.2-1 with 2 Rx antenna ports </w:t>
      </w:r>
      <w:proofErr w:type="gramStart"/>
      <w:r w:rsidRPr="001C0CC4">
        <w:t>tested;</w:t>
      </w:r>
      <w:proofErr w:type="gramEnd"/>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lastRenderedPageBreak/>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 xml:space="preserve">The reference </w:t>
      </w:r>
      <w:proofErr w:type="gramStart"/>
      <w:r w:rsidRPr="001C0CC4">
        <w:t>receive</w:t>
      </w:r>
      <w:proofErr w:type="gramEnd"/>
      <w:r w:rsidRPr="001C0CC4">
        <w:t xml:space="preser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 xml:space="preserve">for all UE categories, at which the throughput shall meet or exceed the requirements for the specified reference </w:t>
      </w:r>
      <w:r w:rsidRPr="001C0CC4">
        <w:lastRenderedPageBreak/>
        <w:t>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lastRenderedPageBreak/>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lastRenderedPageBreak/>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lastRenderedPageBreak/>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proofErr w:type="gramStart"/>
            <w:r>
              <w:rPr>
                <w:lang w:val="fr-FR" w:eastAsia="zh-CN"/>
              </w:rPr>
              <w:t>n</w:t>
            </w:r>
            <w:proofErr w:type="gramEnd"/>
            <w:r>
              <w:rPr>
                <w:lang w:val="fr-FR" w:eastAsia="zh-CN"/>
              </w:rPr>
              <w:t>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proofErr w:type="gramStart"/>
            <w:r>
              <w:rPr>
                <w:lang w:val="fr-FR" w:eastAsia="zh-CN"/>
              </w:rPr>
              <w:t>n</w:t>
            </w:r>
            <w:proofErr w:type="gramEnd"/>
            <w:r>
              <w:rPr>
                <w:lang w:val="fr-FR" w:eastAsia="zh-CN"/>
              </w:rPr>
              <w:t>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proofErr w:type="gramStart"/>
            <w:r>
              <w:rPr>
                <w:lang w:val="fr-FR" w:eastAsia="zh-CN"/>
              </w:rPr>
              <w:t>n</w:t>
            </w:r>
            <w:proofErr w:type="gramEnd"/>
            <w:r>
              <w:rPr>
                <w:lang w:val="fr-FR" w:eastAsia="zh-CN"/>
              </w:rPr>
              <w:t>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proofErr w:type="gramStart"/>
            <w:r>
              <w:rPr>
                <w:lang w:val="fr-FR" w:eastAsia="zh-CN"/>
              </w:rPr>
              <w:t>n</w:t>
            </w:r>
            <w:proofErr w:type="gramEnd"/>
            <w:r>
              <w:rPr>
                <w:lang w:val="fr-FR" w:eastAsia="zh-CN"/>
              </w:rPr>
              <w:t>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lastRenderedPageBreak/>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proofErr w:type="gramStart"/>
            <w:r>
              <w:rPr>
                <w:lang w:val="fr-FR" w:eastAsia="zh-CN"/>
              </w:rPr>
              <w:t>n</w:t>
            </w:r>
            <w:proofErr w:type="gramEnd"/>
            <w:r>
              <w:rPr>
                <w:lang w:val="fr-FR" w:eastAsia="zh-CN"/>
              </w:rPr>
              <w:t>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proofErr w:type="gramStart"/>
            <w:r>
              <w:rPr>
                <w:lang w:val="fr-FR" w:eastAsia="zh-CN"/>
              </w:rPr>
              <w:t>n</w:t>
            </w:r>
            <w:proofErr w:type="gramEnd"/>
            <w:r>
              <w:rPr>
                <w:lang w:val="fr-FR" w:eastAsia="zh-CN"/>
              </w:rPr>
              <w:t>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lastRenderedPageBreak/>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80pt;height:8pt" o:ole="">
                  <v:imagedata r:id="rId79" o:title=""/>
                </v:shape>
                <o:OLEObject Type="Embed" ProgID="Equation.3" ShapeID="_x0000_i1058" DrawAspect="Content" ObjectID="_1804583253" r:id="rId80"/>
              </w:object>
            </w:r>
            <w:r w:rsidRPr="001C0CC4">
              <w:rPr>
                <w:snapToGrid w:val="0"/>
                <w:lang w:eastAsia="ja-JP"/>
              </w:rPr>
              <w:t xml:space="preserve">in MHz and </w:t>
            </w:r>
            <w:r w:rsidRPr="001C0CC4">
              <w:rPr>
                <w:position w:val="-14"/>
              </w:rPr>
              <w:object w:dxaOrig="4900" w:dyaOrig="400" w14:anchorId="2D45A1A2">
                <v:shape id="_x0000_i1059" type="#_x0000_t75" style="width:209pt;height:8pt" o:ole="">
                  <v:imagedata r:id="rId81" o:title=""/>
                </v:shape>
                <o:OLEObject Type="Embed" ProgID="Equation.DSMT4" ShapeID="_x0000_i1059" DrawAspect="Content" ObjectID="_1804583254"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80pt;height:8pt" o:ole="">
                  <v:imagedata r:id="rId85" o:title=""/>
                </v:shape>
                <o:OLEObject Type="Embed" ProgID="Equation.3" ShapeID="_x0000_i1060" DrawAspect="Content" ObjectID="_1804583255"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8.5pt;height:8pt" o:ole="">
                  <v:imagedata r:id="rId87" o:title=""/>
                </v:shape>
                <o:OLEObject Type="Embed" ProgID="Equation.3" ShapeID="_x0000_i1061" DrawAspect="Content" ObjectID="_1804583256" r:id="rId88"/>
              </w:object>
            </w:r>
            <w:r w:rsidRPr="001C0CC4">
              <w:t xml:space="preserve"> in the victim (higher band) with </w:t>
            </w:r>
            <w:r w:rsidRPr="001C0CC4">
              <w:object w:dxaOrig="4900" w:dyaOrig="400" w14:anchorId="6EF3E393">
                <v:shape id="_x0000_i1062" type="#_x0000_t75" style="width:209pt;height:8pt" o:ole="">
                  <v:imagedata r:id="rId81" o:title=""/>
                </v:shape>
                <o:OLEObject Type="Embed" ProgID="Equation.DSMT4" ShapeID="_x0000_i1062" DrawAspect="Content" ObjectID="_1804583257"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8pt" o:ole="">
                  <v:imagedata r:id="rId90" o:title=""/>
                </v:shape>
                <o:OLEObject Type="Embed" ProgID="Equation.3" ShapeID="_x0000_i1063" DrawAspect="Content" ObjectID="_1804583258"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pt;height:8pt;mso-wrap-style:square;mso-position-horizontal-relative:page;mso-position-vertical-relative:page" o:ole="">
                  <v:imagedata r:id="rId81" o:title=""/>
                </v:shape>
                <o:OLEObject Type="Embed" ProgID="Equation.DSMT4" ShapeID="_x0000_i1064" DrawAspect="Content" ObjectID="_1804583259"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lastRenderedPageBreak/>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4"/>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lastRenderedPageBreak/>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787C57" w14:paraId="2D16A6A3" w14:textId="77777777" w:rsidTr="00C3651D">
        <w:trPr>
          <w:trHeight w:val="187"/>
          <w:jc w:val="center"/>
        </w:trPr>
        <w:tc>
          <w:tcPr>
            <w:tcW w:w="709" w:type="dxa"/>
            <w:vAlign w:val="center"/>
          </w:tcPr>
          <w:p w14:paraId="7CA60A88" w14:textId="2554DD2A"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vAlign w:val="center"/>
          </w:tcPr>
          <w:p w14:paraId="08EEF5C0" w14:textId="43B560A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r w:rsidRPr="0042533B">
              <w:rPr>
                <w:rFonts w:ascii="Arial" w:hAnsi="Arial" w:cs="Arial"/>
                <w:sz w:val="18"/>
                <w:szCs w:val="18"/>
                <w:vertAlign w:val="superscript"/>
                <w:lang w:eastAsia="zh-CN"/>
              </w:rPr>
              <w:t>5</w:t>
            </w:r>
          </w:p>
        </w:tc>
        <w:tc>
          <w:tcPr>
            <w:tcW w:w="620" w:type="dxa"/>
          </w:tcPr>
          <w:p w14:paraId="5256816B" w14:textId="204AFDE8" w:rsidR="00787C57" w:rsidRDefault="00787C57" w:rsidP="00787C57">
            <w:pPr>
              <w:spacing w:after="0"/>
              <w:jc w:val="center"/>
              <w:rPr>
                <w:rFonts w:ascii="Arial" w:hAnsi="Arial" w:cs="Arial"/>
                <w:sz w:val="18"/>
                <w:szCs w:val="18"/>
                <w:lang w:eastAsia="zh-CN"/>
              </w:rPr>
            </w:pPr>
            <w:r>
              <w:rPr>
                <w:rFonts w:ascii="Arial" w:hAnsi="Arial" w:cs="Arial"/>
                <w:sz w:val="18"/>
                <w:szCs w:val="18"/>
                <w:lang w:eastAsia="zh-CN"/>
              </w:rPr>
              <w:t>31</w:t>
            </w:r>
          </w:p>
        </w:tc>
        <w:tc>
          <w:tcPr>
            <w:tcW w:w="640" w:type="dxa"/>
          </w:tcPr>
          <w:p w14:paraId="5BAFC853" w14:textId="77FB6912"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640" w:type="dxa"/>
          </w:tcPr>
          <w:p w14:paraId="01A50BEC" w14:textId="02FAD5CC"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26.2</w:t>
            </w:r>
          </w:p>
        </w:tc>
        <w:tc>
          <w:tcPr>
            <w:tcW w:w="640" w:type="dxa"/>
          </w:tcPr>
          <w:p w14:paraId="33C70233" w14:textId="6BE8A921"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25</w:t>
            </w:r>
          </w:p>
        </w:tc>
        <w:tc>
          <w:tcPr>
            <w:tcW w:w="640" w:type="dxa"/>
          </w:tcPr>
          <w:p w14:paraId="74AC3179" w14:textId="77777777" w:rsidR="00787C57" w:rsidRDefault="00787C57" w:rsidP="00787C57">
            <w:pPr>
              <w:pStyle w:val="TAC"/>
              <w:rPr>
                <w:szCs w:val="18"/>
                <w:lang w:eastAsia="ja-JP"/>
              </w:rPr>
            </w:pPr>
          </w:p>
        </w:tc>
        <w:tc>
          <w:tcPr>
            <w:tcW w:w="640" w:type="dxa"/>
          </w:tcPr>
          <w:p w14:paraId="0CF2D739" w14:textId="77777777" w:rsidR="00787C57" w:rsidRDefault="00787C57" w:rsidP="00787C57">
            <w:pPr>
              <w:pStyle w:val="TAC"/>
              <w:rPr>
                <w:szCs w:val="18"/>
                <w:lang w:eastAsia="ja-JP"/>
              </w:rPr>
            </w:pPr>
          </w:p>
        </w:tc>
        <w:tc>
          <w:tcPr>
            <w:tcW w:w="640" w:type="dxa"/>
          </w:tcPr>
          <w:p w14:paraId="5B3762EC" w14:textId="77777777" w:rsidR="00787C57" w:rsidRDefault="00787C57" w:rsidP="00787C57">
            <w:pPr>
              <w:pStyle w:val="TAC"/>
              <w:rPr>
                <w:szCs w:val="18"/>
                <w:lang w:eastAsia="ja-JP"/>
              </w:rPr>
            </w:pPr>
          </w:p>
        </w:tc>
        <w:tc>
          <w:tcPr>
            <w:tcW w:w="640" w:type="dxa"/>
          </w:tcPr>
          <w:p w14:paraId="76DAE0EE" w14:textId="77777777" w:rsidR="00787C57" w:rsidRDefault="00787C57" w:rsidP="00787C57">
            <w:pPr>
              <w:pStyle w:val="TAC"/>
              <w:rPr>
                <w:szCs w:val="18"/>
                <w:lang w:eastAsia="ja-JP"/>
              </w:rPr>
            </w:pPr>
          </w:p>
        </w:tc>
        <w:tc>
          <w:tcPr>
            <w:tcW w:w="640" w:type="dxa"/>
          </w:tcPr>
          <w:p w14:paraId="45F40B90" w14:textId="77777777" w:rsidR="00787C57" w:rsidRDefault="00787C57" w:rsidP="00787C57">
            <w:pPr>
              <w:pStyle w:val="TAC"/>
              <w:rPr>
                <w:szCs w:val="18"/>
                <w:lang w:eastAsia="ja-JP"/>
              </w:rPr>
            </w:pPr>
          </w:p>
        </w:tc>
        <w:tc>
          <w:tcPr>
            <w:tcW w:w="640" w:type="dxa"/>
          </w:tcPr>
          <w:p w14:paraId="3E6C6BF4" w14:textId="77777777" w:rsidR="00787C57" w:rsidRDefault="00787C57" w:rsidP="00787C57">
            <w:pPr>
              <w:pStyle w:val="TAC"/>
              <w:rPr>
                <w:szCs w:val="18"/>
                <w:lang w:eastAsia="ja-JP"/>
              </w:rPr>
            </w:pPr>
          </w:p>
        </w:tc>
        <w:tc>
          <w:tcPr>
            <w:tcW w:w="640" w:type="dxa"/>
          </w:tcPr>
          <w:p w14:paraId="607644E8" w14:textId="77777777" w:rsidR="00787C57" w:rsidRDefault="00787C57" w:rsidP="00787C57">
            <w:pPr>
              <w:pStyle w:val="TAC"/>
              <w:rPr>
                <w:szCs w:val="18"/>
                <w:lang w:val="en-US" w:eastAsia="zh-CN"/>
              </w:rPr>
            </w:pPr>
          </w:p>
        </w:tc>
        <w:tc>
          <w:tcPr>
            <w:tcW w:w="640" w:type="dxa"/>
          </w:tcPr>
          <w:p w14:paraId="343E6D3F" w14:textId="77777777" w:rsidR="00787C57" w:rsidRDefault="00787C57" w:rsidP="00787C57">
            <w:pPr>
              <w:pStyle w:val="TAC"/>
              <w:rPr>
                <w:szCs w:val="18"/>
                <w:lang w:val="en-US" w:eastAsia="zh-CN"/>
              </w:rPr>
            </w:pPr>
          </w:p>
        </w:tc>
        <w:tc>
          <w:tcPr>
            <w:tcW w:w="665" w:type="dxa"/>
          </w:tcPr>
          <w:p w14:paraId="59F1D21E" w14:textId="77777777" w:rsidR="00787C57" w:rsidRDefault="00787C57" w:rsidP="00787C57">
            <w:pPr>
              <w:pStyle w:val="TAC"/>
              <w:rPr>
                <w:szCs w:val="18"/>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5pt;height:28.5pt" o:ole="">
                  <v:imagedata r:id="rId100" o:title=""/>
                </v:shape>
                <o:OLEObject Type="Embed" ProgID="Equation.DSMT4" ShapeID="_x0000_i1065" DrawAspect="Content" ObjectID="_1804583260"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0822A7CA" w:rsidR="00787C57" w:rsidRDefault="000A076E" w:rsidP="000A076E">
            <w:pPr>
              <w:pStyle w:val="TAN"/>
              <w:rPr>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80pt;height:15.5pt" o:ole="">
                  <v:imagedata r:id="rId104" o:title=""/>
                </v:shape>
                <o:OLEObject Type="Embed" ProgID="Equation.3" ShapeID="_x0000_i1066" DrawAspect="Content" ObjectID="_1804583261"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787C57" w14:paraId="3F48CC51" w14:textId="77777777" w:rsidTr="00D26F3F">
        <w:trPr>
          <w:trHeight w:val="187"/>
          <w:jc w:val="center"/>
        </w:trPr>
        <w:tc>
          <w:tcPr>
            <w:tcW w:w="673" w:type="dxa"/>
            <w:vAlign w:val="center"/>
          </w:tcPr>
          <w:p w14:paraId="79981134" w14:textId="0E591395"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673" w:type="dxa"/>
            <w:vAlign w:val="center"/>
          </w:tcPr>
          <w:p w14:paraId="59D8F5B2" w14:textId="0A50EFC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p>
        </w:tc>
        <w:tc>
          <w:tcPr>
            <w:tcW w:w="584" w:type="dxa"/>
            <w:vAlign w:val="center"/>
          </w:tcPr>
          <w:p w14:paraId="7356869A" w14:textId="5E0C7FE9" w:rsidR="00787C57" w:rsidRDefault="00787C57" w:rsidP="00787C57">
            <w:pPr>
              <w:keepNext/>
              <w:keepLines/>
              <w:spacing w:after="0"/>
              <w:jc w:val="center"/>
              <w:rPr>
                <w:rFonts w:ascii="Arial" w:hAnsi="Arial" w:cs="Arial"/>
                <w:sz w:val="18"/>
                <w:szCs w:val="18"/>
              </w:rPr>
            </w:pPr>
            <w:r>
              <w:rPr>
                <w:rFonts w:ascii="Arial" w:hAnsi="Arial" w:cs="Arial"/>
                <w:sz w:val="18"/>
                <w:szCs w:val="18"/>
              </w:rPr>
              <w:t>15</w:t>
            </w:r>
          </w:p>
        </w:tc>
        <w:tc>
          <w:tcPr>
            <w:tcW w:w="572" w:type="dxa"/>
            <w:vAlign w:val="center"/>
          </w:tcPr>
          <w:p w14:paraId="5976B316" w14:textId="2093F1D3"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6" w:type="dxa"/>
            <w:vAlign w:val="center"/>
          </w:tcPr>
          <w:p w14:paraId="39C1379F" w14:textId="66B0FFDF"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447FA66E" w14:textId="2F54EE25"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7020915D" w14:textId="6840DD00" w:rsidR="00787C57" w:rsidRDefault="00787C57" w:rsidP="00787C57">
            <w:pPr>
              <w:keepNext/>
              <w:keepLines/>
              <w:spacing w:after="0"/>
              <w:jc w:val="center"/>
              <w:rPr>
                <w:rFonts w:cs="Arial"/>
                <w:sz w:val="18"/>
                <w:szCs w:val="18"/>
              </w:rPr>
            </w:pPr>
            <w:r>
              <w:rPr>
                <w:rFonts w:ascii="Arial" w:hAnsi="Arial" w:cs="Arial"/>
                <w:sz w:val="18"/>
                <w:szCs w:val="18"/>
              </w:rPr>
              <w:t>25</w:t>
            </w:r>
          </w:p>
        </w:tc>
        <w:tc>
          <w:tcPr>
            <w:tcW w:w="605" w:type="dxa"/>
            <w:vAlign w:val="center"/>
          </w:tcPr>
          <w:p w14:paraId="2C75A0F6" w14:textId="77777777" w:rsidR="00787C57" w:rsidRDefault="00787C57" w:rsidP="00787C57">
            <w:pPr>
              <w:pStyle w:val="TAC"/>
              <w:rPr>
                <w:lang w:eastAsia="ja-JP"/>
              </w:rPr>
            </w:pPr>
          </w:p>
        </w:tc>
        <w:tc>
          <w:tcPr>
            <w:tcW w:w="605" w:type="dxa"/>
            <w:vAlign w:val="center"/>
          </w:tcPr>
          <w:p w14:paraId="37ACC0BB" w14:textId="77777777" w:rsidR="00787C57" w:rsidRDefault="00787C57" w:rsidP="00787C57">
            <w:pPr>
              <w:pStyle w:val="TAC"/>
              <w:rPr>
                <w:lang w:val="en-US" w:eastAsia="zh-CN"/>
              </w:rPr>
            </w:pPr>
          </w:p>
        </w:tc>
        <w:tc>
          <w:tcPr>
            <w:tcW w:w="605" w:type="dxa"/>
            <w:vAlign w:val="center"/>
          </w:tcPr>
          <w:p w14:paraId="796A84B8" w14:textId="77777777" w:rsidR="00787C57" w:rsidRDefault="00787C57" w:rsidP="00787C57">
            <w:pPr>
              <w:pStyle w:val="TAC"/>
              <w:rPr>
                <w:lang w:val="en-US" w:eastAsia="zh-CN"/>
              </w:rPr>
            </w:pPr>
          </w:p>
        </w:tc>
        <w:tc>
          <w:tcPr>
            <w:tcW w:w="605" w:type="dxa"/>
            <w:vAlign w:val="center"/>
          </w:tcPr>
          <w:p w14:paraId="06728F4B" w14:textId="77777777" w:rsidR="00787C57" w:rsidRDefault="00787C57" w:rsidP="00787C57">
            <w:pPr>
              <w:pStyle w:val="TAC"/>
              <w:rPr>
                <w:lang w:val="en-US" w:eastAsia="zh-CN"/>
              </w:rPr>
            </w:pPr>
          </w:p>
        </w:tc>
        <w:tc>
          <w:tcPr>
            <w:tcW w:w="605" w:type="dxa"/>
            <w:vAlign w:val="center"/>
          </w:tcPr>
          <w:p w14:paraId="73EFDAE1" w14:textId="77777777" w:rsidR="00787C57" w:rsidRDefault="00787C57" w:rsidP="00787C57">
            <w:pPr>
              <w:pStyle w:val="TAC"/>
              <w:rPr>
                <w:lang w:val="en-US" w:eastAsia="zh-CN"/>
              </w:rPr>
            </w:pPr>
          </w:p>
        </w:tc>
        <w:tc>
          <w:tcPr>
            <w:tcW w:w="605" w:type="dxa"/>
            <w:vAlign w:val="center"/>
          </w:tcPr>
          <w:p w14:paraId="53ACD123" w14:textId="77777777" w:rsidR="00787C57" w:rsidRDefault="00787C57" w:rsidP="00787C57">
            <w:pPr>
              <w:pStyle w:val="TAC"/>
              <w:rPr>
                <w:lang w:eastAsia="ja-JP"/>
              </w:rPr>
            </w:pPr>
          </w:p>
        </w:tc>
        <w:tc>
          <w:tcPr>
            <w:tcW w:w="605" w:type="dxa"/>
            <w:vAlign w:val="center"/>
          </w:tcPr>
          <w:p w14:paraId="27E01F08" w14:textId="77777777" w:rsidR="00787C57" w:rsidRDefault="00787C57" w:rsidP="00787C57">
            <w:pPr>
              <w:pStyle w:val="TAC"/>
              <w:rPr>
                <w:lang w:val="en-US" w:eastAsia="zh-CN"/>
              </w:rPr>
            </w:pPr>
          </w:p>
        </w:tc>
        <w:tc>
          <w:tcPr>
            <w:tcW w:w="521" w:type="dxa"/>
            <w:vAlign w:val="center"/>
          </w:tcPr>
          <w:p w14:paraId="5C133E49" w14:textId="77777777" w:rsidR="00787C57" w:rsidRDefault="00787C57" w:rsidP="00787C57">
            <w:pPr>
              <w:pStyle w:val="TAC"/>
              <w:rPr>
                <w:lang w:val="en-US" w:eastAsia="zh-CN"/>
              </w:rPr>
            </w:pPr>
          </w:p>
        </w:tc>
        <w:tc>
          <w:tcPr>
            <w:tcW w:w="695" w:type="dxa"/>
            <w:vAlign w:val="center"/>
          </w:tcPr>
          <w:p w14:paraId="69496230" w14:textId="77777777" w:rsidR="00787C57" w:rsidRDefault="00787C57" w:rsidP="00787C57">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lastRenderedPageBreak/>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r>
            <w:proofErr w:type="gramStart"/>
            <w:r>
              <w:t>Both of the transmitters</w:t>
            </w:r>
            <w:proofErr w:type="gramEnd"/>
            <w:r>
              <w:t xml:space="preserve">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lastRenderedPageBreak/>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r>
            <w:proofErr w:type="gramStart"/>
            <w:r>
              <w:t>Both of the transmitters</w:t>
            </w:r>
            <w:proofErr w:type="gramEnd"/>
            <w:r>
              <w:t xml:space="preserve">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lastRenderedPageBreak/>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lastRenderedPageBreak/>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lastRenderedPageBreak/>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80pt;height:8pt" o:ole="">
                  <v:imagedata r:id="rId79" o:title=""/>
                </v:shape>
                <o:OLEObject Type="Embed" ProgID="Equation.3" ShapeID="_x0000_i1067" DrawAspect="Content" ObjectID="_1804583262" r:id="rId106"/>
              </w:object>
            </w:r>
            <w:r w:rsidRPr="001C0CC4">
              <w:rPr>
                <w:snapToGrid w:val="0"/>
              </w:rPr>
              <w:t xml:space="preserve">in MHz and </w:t>
            </w:r>
            <w:r w:rsidRPr="001C0CC4">
              <w:rPr>
                <w:position w:val="-14"/>
              </w:rPr>
              <w:object w:dxaOrig="4900" w:dyaOrig="400" w14:anchorId="2C60F3E2">
                <v:shape id="_x0000_i1068" type="#_x0000_t75" style="width:209pt;height:8pt" o:ole="">
                  <v:imagedata r:id="rId81" o:title=""/>
                </v:shape>
                <o:OLEObject Type="Embed" ProgID="Equation.DSMT4" ShapeID="_x0000_i1068" DrawAspect="Content" ObjectID="_1804583263"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80pt;height:8pt" o:ole="">
                  <v:imagedata r:id="rId85" o:title=""/>
                </v:shape>
                <o:OLEObject Type="Embed" ProgID="Equation.3" ShapeID="_x0000_i1069" DrawAspect="Content" ObjectID="_1804583264"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8.5pt;height:8pt" o:ole="">
                  <v:imagedata r:id="rId87" o:title=""/>
                </v:shape>
                <o:OLEObject Type="Embed" ProgID="Equation.3" ShapeID="_x0000_i1070" DrawAspect="Content" ObjectID="_1804583265" r:id="rId109"/>
              </w:object>
            </w:r>
            <w:r w:rsidRPr="001C0CC4">
              <w:t xml:space="preserve"> in the victim (higher band) with </w:t>
            </w:r>
            <w:r w:rsidRPr="001C0CC4">
              <w:object w:dxaOrig="4900" w:dyaOrig="400" w14:anchorId="1B50FE03">
                <v:shape id="_x0000_i1071" type="#_x0000_t75" style="width:209pt;height:8pt" o:ole="">
                  <v:imagedata r:id="rId81" o:title=""/>
                </v:shape>
                <o:OLEObject Type="Embed" ProgID="Equation.DSMT4" ShapeID="_x0000_i1071" DrawAspect="Content" ObjectID="_1804583266"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5pt;height:8pt" o:ole="">
                  <v:imagedata r:id="rId90" o:title=""/>
                </v:shape>
                <o:OLEObject Type="Embed" ProgID="Equation.3" ShapeID="_x0000_i1072" DrawAspect="Content" ObjectID="_1804583267"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80pt;height:8pt" o:ole="">
                  <v:imagedata r:id="rId112" o:title=""/>
                </v:shape>
                <o:OLEObject Type="Embed" ProgID="Equation.3" ShapeID="_x0000_i1073" DrawAspect="Content" ObjectID="_1804583268" r:id="rId113"/>
              </w:object>
            </w:r>
            <w:r w:rsidRPr="001C0CC4">
              <w:rPr>
                <w:snapToGrid w:val="0"/>
                <w:lang w:eastAsia="ja-JP"/>
              </w:rPr>
              <w:t xml:space="preserve">in MHz and </w:t>
            </w:r>
            <w:r w:rsidRPr="001C0CC4">
              <w:rPr>
                <w:position w:val="-14"/>
              </w:rPr>
              <w:object w:dxaOrig="4900" w:dyaOrig="400" w14:anchorId="0078BBC8">
                <v:shape id="_x0000_i1074" type="#_x0000_t75" style="width:209pt;height:8pt" o:ole="">
                  <v:imagedata r:id="rId81" o:title=""/>
                </v:shape>
                <o:OLEObject Type="Embed" ProgID="Equation.DSMT4" ShapeID="_x0000_i1074" DrawAspect="Content" ObjectID="_1804583269"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80pt;height:8pt" o:ole="">
                  <v:imagedata r:id="rId115" o:title=""/>
                </v:shape>
                <o:OLEObject Type="Embed" ProgID="Equation.3" ShapeID="_x0000_i1075" DrawAspect="Content" ObjectID="_1804583270" r:id="rId116"/>
              </w:object>
            </w:r>
            <w:r w:rsidRPr="001C0CC4">
              <w:t xml:space="preserve">in MHz and </w:t>
            </w:r>
            <w:r w:rsidRPr="001C0CC4">
              <w:object w:dxaOrig="4035" w:dyaOrig="285" w14:anchorId="0328DFCF">
                <v:shape id="_x0000_i1076" type="#_x0000_t75" style="width:208pt;height:8pt" o:ole="">
                  <v:imagedata r:id="rId81" o:title=""/>
                </v:shape>
                <o:OLEObject Type="Embed" ProgID="Equation.DSMT4" ShapeID="_x0000_i1076" DrawAspect="Content" ObjectID="_1804583271"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pt;height:8pt" o:ole="">
                  <v:imagedata r:id="rId118" o:title=""/>
                </v:shape>
                <o:OLEObject Type="Embed" ProgID="Equation.DSMT4" ShapeID="_x0000_i1077" DrawAspect="Content" ObjectID="_1804583272"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5pt;height:8pt" o:ole="">
                  <v:imagedata r:id="rId81" o:title=""/>
                </v:shape>
                <o:OLEObject Type="Embed" ProgID="Equation.DSMT4" ShapeID="_x0000_i1078" DrawAspect="Content" ObjectID="_1804583273"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lastRenderedPageBreak/>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proofErr w:type="gramStart"/>
      <w:r w:rsidR="00ED7561" w:rsidRPr="00E24AB4">
        <w:t>port</w:t>
      </w:r>
      <w:proofErr w:type="gramEnd"/>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lastRenderedPageBreak/>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66" w:name="_Toc59650369"/>
      <w:bookmarkStart w:id="6767" w:name="_Toc61357641"/>
      <w:bookmarkStart w:id="6768" w:name="_Toc61359415"/>
      <w:bookmarkStart w:id="6769" w:name="_Toc67916355"/>
      <w:bookmarkStart w:id="6770" w:name="_Toc75533900"/>
      <w:bookmarkStart w:id="6771" w:name="_Toc75819786"/>
      <w:bookmarkStart w:id="6772" w:name="_Toc76508630"/>
      <w:bookmarkStart w:id="6773" w:name="_Toc76717580"/>
      <w:bookmarkStart w:id="6774" w:name="_Toc83294221"/>
      <w:bookmarkStart w:id="6775" w:name="_Toc84335260"/>
      <w:bookmarkStart w:id="6776" w:name="_CRTable7_3E_23"/>
      <w:r>
        <w:t xml:space="preserve">Table </w:t>
      </w:r>
      <w:bookmarkEnd w:id="6776"/>
      <w:r>
        <w:t xml:space="preserve">7.3E.2-3: </w:t>
      </w:r>
      <w:r>
        <w:rPr>
          <w:rFonts w:hint="eastAsia"/>
          <w:lang w:eastAsia="zh-CN"/>
        </w:rPr>
        <w:t>Void</w:t>
      </w:r>
    </w:p>
    <w:p w14:paraId="3A42E67F" w14:textId="789BB2E8" w:rsidR="00D379BC" w:rsidRDefault="00D379BC" w:rsidP="00D379BC">
      <w:pPr>
        <w:pStyle w:val="TH"/>
        <w:rPr>
          <w:lang w:eastAsia="zh-CN"/>
        </w:rPr>
      </w:pPr>
      <w:bookmarkStart w:id="6777" w:name="_CRTable7_3E_24"/>
      <w:r>
        <w:t xml:space="preserve">Table </w:t>
      </w:r>
      <w:bookmarkEnd w:id="6777"/>
      <w:r>
        <w:t>7.3E.2-4:</w:t>
      </w:r>
      <w:r>
        <w:rPr>
          <w:rFonts w:hint="eastAsia"/>
          <w:lang w:eastAsia="zh-CN"/>
        </w:rPr>
        <w:t>Void</w:t>
      </w:r>
    </w:p>
    <w:p w14:paraId="6806D7A0" w14:textId="73699765" w:rsidR="00D379BC" w:rsidRDefault="00D379BC" w:rsidP="00D379BC">
      <w:pPr>
        <w:pStyle w:val="TH"/>
        <w:rPr>
          <w:lang w:eastAsia="zh-CN"/>
        </w:rPr>
      </w:pPr>
      <w:bookmarkStart w:id="6778" w:name="_CRTable7_3E_25"/>
      <w:r>
        <w:t xml:space="preserve">Table </w:t>
      </w:r>
      <w:bookmarkEnd w:id="6778"/>
      <w:r>
        <w:t xml:space="preserve">7.3E.2-5: </w:t>
      </w:r>
      <w:r>
        <w:rPr>
          <w:rFonts w:hint="eastAsia"/>
          <w:lang w:eastAsia="zh-CN"/>
        </w:rPr>
        <w:t>Void</w:t>
      </w:r>
    </w:p>
    <w:p w14:paraId="0813D2CB" w14:textId="24CF0898" w:rsidR="00D379BC" w:rsidRDefault="00D379BC" w:rsidP="00D379BC">
      <w:pPr>
        <w:pStyle w:val="TH"/>
        <w:rPr>
          <w:lang w:eastAsia="zh-CN"/>
        </w:rPr>
      </w:pPr>
      <w:bookmarkStart w:id="6779" w:name="_CRTable7_3E_26"/>
      <w:r>
        <w:t xml:space="preserve">Table </w:t>
      </w:r>
      <w:bookmarkEnd w:id="6779"/>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lastRenderedPageBreak/>
        <w:t>7.3</w:t>
      </w:r>
      <w:r>
        <w:t>F</w:t>
      </w:r>
      <w:r w:rsidRPr="001C0CC4">
        <w:tab/>
        <w:t>Reference sensitivity</w:t>
      </w:r>
      <w:r>
        <w:t xml:space="preserve"> for shared spectrum channel access</w:t>
      </w:r>
      <w:bookmarkEnd w:id="6766"/>
      <w:bookmarkEnd w:id="6767"/>
      <w:bookmarkEnd w:id="6768"/>
      <w:bookmarkEnd w:id="6769"/>
      <w:bookmarkEnd w:id="6770"/>
      <w:bookmarkEnd w:id="6771"/>
      <w:bookmarkEnd w:id="6772"/>
      <w:bookmarkEnd w:id="6773"/>
      <w:bookmarkEnd w:id="6774"/>
      <w:bookmarkEnd w:id="6775"/>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 xml:space="preserve">The reference </w:t>
      </w:r>
      <w:proofErr w:type="gramStart"/>
      <w:r w:rsidRPr="001C0CC4">
        <w:t>receive</w:t>
      </w:r>
      <w:proofErr w:type="gramEnd"/>
      <w:r w:rsidRPr="001C0CC4">
        <w:t xml:space="preser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lastRenderedPageBreak/>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lastRenderedPageBreak/>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8pt;height:8pt" o:ole="">
                  <v:imagedata r:id="rId121" o:title=""/>
                </v:shape>
                <o:OLEObject Type="Embed" ProgID="Equation.3" ShapeID="_x0000_i1079" DrawAspect="Content" ObjectID="_1804583274"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lastRenderedPageBreak/>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lastRenderedPageBreak/>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lastRenderedPageBreak/>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r>
      <w:bookmarkEnd w:id="7013"/>
      <w:bookmarkEnd w:id="7014"/>
      <w:bookmarkEnd w:id="7015"/>
      <w:bookmarkEnd w:id="7016"/>
      <w:bookmarkEnd w:id="7017"/>
      <w:bookmarkEnd w:id="7018"/>
      <w:bookmarkEnd w:id="7019"/>
      <w:bookmarkEnd w:id="7020"/>
      <w:bookmarkEnd w:id="7021"/>
      <w:bookmarkEnd w:id="7022"/>
      <w:bookmarkEnd w:id="7023"/>
      <w:bookmarkEnd w:id="7024"/>
      <w:r w:rsidR="006952DC">
        <w:t>Maximum input level for V2X concurrent operation</w:t>
      </w:r>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 xml:space="preserve">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w:t>
      </w:r>
      <w:proofErr w:type="gramStart"/>
      <w:r>
        <w:t>instead</w:t>
      </w:r>
      <w:proofErr w:type="gramEnd"/>
      <w:r>
        <w:t xml:space="preserve">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lastRenderedPageBreak/>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5pt;height:8pt" o:ole="">
                  <v:imagedata r:id="rId123" o:title=""/>
                </v:shape>
                <o:OLEObject Type="Embed" ProgID="Equation.3" ShapeID="_x0000_i1080" DrawAspect="Content" ObjectID="_1804583275"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lastRenderedPageBreak/>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5pt;height:8pt" o:ole="">
                  <v:imagedata r:id="rId123" o:title=""/>
                </v:shape>
                <o:OLEObject Type="Embed" ProgID="Equation.3" ShapeID="_x0000_i1081" DrawAspect="Content" ObjectID="_1804583276"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lastRenderedPageBreak/>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5pt;height:8pt" o:ole="">
                  <v:imagedata r:id="rId123" o:title=""/>
                </v:shape>
                <o:OLEObject Type="Embed" ProgID="Equation.3" ShapeID="_x0000_i1082" DrawAspect="Content" ObjectID="_1804583277"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lastRenderedPageBreak/>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5pt;height:8pt" o:ole="">
                  <v:imagedata r:id="rId123" o:title=""/>
                </v:shape>
                <o:OLEObject Type="Embed" ProgID="Equation.3" ShapeID="_x0000_i1083" DrawAspect="Content" ObjectID="_1804583278"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 xml:space="preserve">For intra-band contiguous carrier </w:t>
      </w:r>
      <w:proofErr w:type="gramStart"/>
      <w:r w:rsidRPr="001C0CC4">
        <w:t>aggregation</w:t>
      </w:r>
      <w:proofErr w:type="gramEnd"/>
      <w:r w:rsidRPr="001C0CC4">
        <w:t xml:space="preserve">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lastRenderedPageBreak/>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5pt;height:8pt" o:ole="">
                  <v:imagedata r:id="rId123" o:title=""/>
                </v:shape>
                <o:OLEObject Type="Embed" ProgID="Equation.3" ShapeID="_x0000_i1084" DrawAspect="Content" ObjectID="_1804583279"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5pt;height:8pt" o:ole="">
                  <v:imagedata r:id="rId123" o:title=""/>
                </v:shape>
                <o:OLEObject Type="Embed" ProgID="Equation.3" ShapeID="_x0000_i1085" DrawAspect="Content" ObjectID="_1804583280"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lastRenderedPageBreak/>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5pt;height:8pt" o:ole="">
                  <v:imagedata r:id="rId123" o:title=""/>
                </v:shape>
                <o:OLEObject Type="Embed" ProgID="Equation.3" ShapeID="_x0000_i1086" DrawAspect="Content" ObjectID="_1804583281"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5pt;height:8pt" o:ole="">
                  <v:imagedata r:id="rId123" o:title=""/>
                </v:shape>
                <o:OLEObject Type="Embed" ProgID="Equation.3" ShapeID="_x0000_i1087" DrawAspect="Content" ObjectID="_1804583282"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w:t>
      </w:r>
      <w:r w:rsidRPr="001C0CC4">
        <w:lastRenderedPageBreak/>
        <w:t xml:space="preserve">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w:t>
      </w:r>
      <w:proofErr w:type="gramStart"/>
      <w:r w:rsidRPr="00E24AB4">
        <w:t>instead</w:t>
      </w:r>
      <w:proofErr w:type="gramEnd"/>
      <w:r w:rsidRPr="00E24AB4">
        <w:t xml:space="preserve">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lastRenderedPageBreak/>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pt;height:21pt" o:ole="">
                  <v:imagedata r:id="rId123" o:title=""/>
                </v:shape>
                <o:OLEObject Type="Embed" ProgID="Equation.3" ShapeID="_x0000_i1088" DrawAspect="Content" ObjectID="_1804583283"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pt;height:21pt" o:ole="">
                  <v:imagedata r:id="rId123" o:title=""/>
                </v:shape>
                <o:OLEObject Type="Embed" ProgID="Equation.3" ShapeID="_x0000_i1089" DrawAspect="Content" ObjectID="_1804583284"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r>
      <w:bookmarkEnd w:id="7186"/>
      <w:bookmarkEnd w:id="7187"/>
      <w:bookmarkEnd w:id="7188"/>
      <w:bookmarkEnd w:id="7189"/>
      <w:bookmarkEnd w:id="7190"/>
      <w:bookmarkEnd w:id="7191"/>
      <w:bookmarkEnd w:id="7192"/>
      <w:bookmarkEnd w:id="7193"/>
      <w:bookmarkEnd w:id="7194"/>
      <w:bookmarkEnd w:id="7195"/>
      <w:bookmarkEnd w:id="7196"/>
      <w:bookmarkEnd w:id="7197"/>
      <w:r w:rsidR="006952DC">
        <w:t>Adjacent channel selectivity for V2X concurrent operation</w:t>
      </w:r>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xml:space="preserve">, the throughput shall be ≥ 95 % of the maximum throughput of the </w:t>
      </w:r>
      <w:r w:rsidRPr="001C0CC4">
        <w:lastRenderedPageBreak/>
        <w:t>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pt;height:10.5pt" o:ole="">
                  <v:imagedata r:id="rId123" o:title=""/>
                </v:shape>
                <o:OLEObject Type="Embed" ProgID="Equation.3" ShapeID="_x0000_i1090" DrawAspect="Content" ObjectID="_1804583285"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lastRenderedPageBreak/>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pt;height:10.5pt" o:ole="">
                  <v:imagedata r:id="rId123" o:title=""/>
                </v:shape>
                <o:OLEObject Type="Embed" ProgID="Equation.3" ShapeID="_x0000_i1091" DrawAspect="Content" ObjectID="_1804583286"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lastRenderedPageBreak/>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lastRenderedPageBreak/>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pt;height:10.5pt" o:ole="">
                  <v:imagedata r:id="rId123" o:title=""/>
                </v:shape>
                <o:OLEObject Type="Embed" ProgID="Equation.3" ShapeID="_x0000_i1092" DrawAspect="Content" ObjectID="_1804583287"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lastRenderedPageBreak/>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pt;height:10.5pt" o:ole="">
                  <v:imagedata r:id="rId123" o:title=""/>
                </v:shape>
                <o:OLEObject Type="Embed" ProgID="Equation.3" ShapeID="_x0000_i1093" DrawAspect="Content" ObjectID="_1804583288"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lastRenderedPageBreak/>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CMAX_</w:t>
            </w:r>
            <w:proofErr w:type="gramStart"/>
            <w:r>
              <w:rPr>
                <w:vertAlign w:val="subscript"/>
                <w:lang w:val="en-US"/>
              </w:rPr>
              <w:t>L,f</w:t>
            </w:r>
            <w:proofErr w:type="gramEnd"/>
            <w:r>
              <w:rPr>
                <w:vertAlign w:val="subscript"/>
                <w:lang w:val="en-US"/>
              </w:rPr>
              <w:t xml:space="preserve">,c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lastRenderedPageBreak/>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pt;height:10.5pt" o:ole="">
            <v:imagedata r:id="rId138" o:title=""/>
          </v:shape>
          <o:OLEObject Type="Embed" ProgID="Equation.3" ShapeID="_x0000_i1094" DrawAspect="Content" ObjectID="_1804583289"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pt;height:21pt;mso-wrap-style:square;mso-position-horizontal-relative:page;mso-position-vertical-relative:page" o:ole="">
            <v:imagedata r:id="rId140" o:title=""/>
          </v:shape>
          <o:OLEObject Type="Embed" ProgID="Equation.3" ShapeID="对象 39" DrawAspect="Content" ObjectID="_1804583290" r:id="rId141">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2" o:title=""/>
          </v:shape>
          <o:OLEObject Type="Embed" ProgID="Equation.3" ShapeID="对象 38" DrawAspect="Content" ObjectID="_1804583291"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lastRenderedPageBreak/>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pt;height:10.5pt" o:ole="">
            <v:imagedata r:id="rId138" o:title=""/>
          </v:shape>
          <o:OLEObject Type="Embed" ProgID="Equation.3" ShapeID="_x0000_i1097" DrawAspect="Content" ObjectID="_1804583292" r:id="rId144"/>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pt;height:21pt;mso-wrap-style:square;mso-position-horizontal-relative:page;mso-position-vertical-relative:page" o:ole="">
            <v:imagedata r:id="rId140" o:title=""/>
          </v:shape>
          <o:OLEObject Type="Embed" ProgID="Equation.3" ShapeID="对象 43" DrawAspect="Content" ObjectID="_1804583293" r:id="rId145">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2" o:title=""/>
          </v:shape>
          <o:OLEObject Type="Embed" ProgID="Equation.3" ShapeID="对象 42" DrawAspect="Content" ObjectID="_1804583294"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lastRenderedPageBreak/>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 xml:space="preserve">For intra-band contiguous carrier </w:t>
      </w:r>
      <w:proofErr w:type="gramStart"/>
      <w:r w:rsidRPr="001C0CC4">
        <w:t>aggregation</w:t>
      </w:r>
      <w:proofErr w:type="gramEnd"/>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w:t>
      </w:r>
      <w:r w:rsidRPr="001C0CC4">
        <w:rPr>
          <w:lang w:val="en-US"/>
        </w:rPr>
        <w:lastRenderedPageBreak/>
        <w:t xml:space="preserve">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pt;height:10.5pt" o:ole="">
                  <v:imagedata r:id="rId123" o:title=""/>
                </v:shape>
                <o:OLEObject Type="Embed" ProgID="Equation.3" ShapeID="_x0000_i1100" DrawAspect="Content" ObjectID="_1804583295"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lastRenderedPageBreak/>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pt;height:10.5pt" o:ole="">
                  <v:imagedata r:id="rId123" o:title=""/>
                </v:shape>
                <o:OLEObject Type="Embed" ProgID="Equation.3" ShapeID="_x0000_i1101" DrawAspect="Content" ObjectID="_1804583296"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lastRenderedPageBreak/>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lastRenderedPageBreak/>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pt;height:10.5pt" o:ole="">
            <v:imagedata r:id="rId138" o:title=""/>
          </v:shape>
          <o:OLEObject Type="Embed" ProgID="Equation.3" ShapeID="_x0000_i1102" DrawAspect="Content" ObjectID="_1804583297"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pt;height:21pt;mso-wrap-style:square;mso-position-horizontal-relative:page;mso-position-vertical-relative:page" o:ole="">
            <v:fill o:detectmouseclick="t"/>
            <v:imagedata r:id="rId140" o:title=""/>
          </v:shape>
          <o:OLEObject Type="Embed" ProgID="Equation.3" ShapeID="对象 31" DrawAspect="Content" ObjectID="_1804583298" r:id="rId150">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2" o:title=""/>
          </v:shape>
          <o:OLEObject Type="Embed" ProgID="Equation.3" ShapeID="对象 14" DrawAspect="Content" ObjectID="_1804583299"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lastRenderedPageBreak/>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pt;height:10.5pt;mso-width-percent:0;mso-height-percent:0;mso-width-percent:0;mso-height-percent:0" o:ole="">
            <v:imagedata r:id="rId138" o:title=""/>
          </v:shape>
          <o:OLEObject Type="Embed" ProgID="Equation.3" ShapeID="_x0000_i1105" DrawAspect="Content" ObjectID="_1804583300"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pt;height:21pt;mso-wrap-style:square;mso-position-horizontal-relative:page;mso-position-vertical-relative:page" o:ole="">
            <v:imagedata r:id="rId140" o:title=""/>
          </v:shape>
          <o:OLEObject Type="Embed" ProgID="Equation.3" ShapeID="对象 52" DrawAspect="Content" ObjectID="_1804583301"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lastRenderedPageBreak/>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5pt;height:15.5pt" o:ole="">
                  <v:imagedata r:id="rId154" o:title=""/>
                </v:shape>
                <o:OLEObject Type="Embed" ProgID="Equation.DSMT4" ShapeID="_x0000_i1107" DrawAspect="Content" ObjectID="_1804583302"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lastRenderedPageBreak/>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pt;height:10.5pt;mso-width-percent:0;mso-height-percent:0;mso-width-percent:0;mso-height-percent:0" o:ole="">
            <v:imagedata r:id="rId138" o:title=""/>
          </v:shape>
          <o:OLEObject Type="Embed" ProgID="Equation.3" ShapeID="_x0000_i1108" DrawAspect="Content" ObjectID="_1804583303" r:id="rId156"/>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pt;height:21pt;mso-wrap-style:square;mso-position-horizontal-relative:page;mso-position-vertical-relative:page" o:ole="">
            <v:imagedata r:id="rId140" o:title=""/>
          </v:shape>
          <o:OLEObject Type="Embed" ProgID="Equation.3" ShapeID="对象 58" DrawAspect="Content" ObjectID="_1804583304"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lastRenderedPageBreak/>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pt;height:21pt" o:ole="">
                  <v:imagedata r:id="rId123" o:title=""/>
                </v:shape>
                <o:OLEObject Type="Embed" ProgID="Equation.3" ShapeID="_x0000_i1110" DrawAspect="Content" ObjectID="_1804583305"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r>
      <w:bookmarkEnd w:id="7768"/>
      <w:bookmarkEnd w:id="7769"/>
      <w:bookmarkEnd w:id="7770"/>
      <w:bookmarkEnd w:id="7771"/>
      <w:bookmarkEnd w:id="7772"/>
      <w:bookmarkEnd w:id="7773"/>
      <w:bookmarkEnd w:id="7774"/>
      <w:bookmarkEnd w:id="7775"/>
      <w:bookmarkEnd w:id="7776"/>
      <w:bookmarkEnd w:id="7777"/>
      <w:bookmarkEnd w:id="7778"/>
      <w:bookmarkEnd w:id="7779"/>
      <w:r w:rsidR="003A4B7C">
        <w:t>In-band blocking for V2X concurrent operation</w:t>
      </w:r>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lastRenderedPageBreak/>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90.5pt;height:10pt" o:ole="">
            <v:imagedata r:id="rId138" o:title=""/>
          </v:shape>
          <o:OLEObject Type="Embed" ProgID="Equation.3" ShapeID="_x0000_i1111" DrawAspect="Content" ObjectID="_1804583306"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7pt;height:21pt;mso-wrap-style:square;mso-position-horizontal-relative:page;mso-position-vertical-relative:page" o:ole="">
            <v:imagedata r:id="rId140" o:title=""/>
          </v:shape>
          <o:OLEObject Type="Embed" ProgID="Equation.3" ShapeID="_x0000_i1112" DrawAspect="Content" ObjectID="_1804583307"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r>
      <w:bookmarkEnd w:id="7806"/>
      <w:bookmarkEnd w:id="7807"/>
      <w:bookmarkEnd w:id="7808"/>
      <w:bookmarkEnd w:id="7809"/>
      <w:bookmarkEnd w:id="7810"/>
      <w:bookmarkEnd w:id="7811"/>
      <w:bookmarkEnd w:id="7812"/>
      <w:bookmarkEnd w:id="7813"/>
      <w:bookmarkEnd w:id="7814"/>
      <w:bookmarkEnd w:id="7815"/>
      <w:bookmarkEnd w:id="7816"/>
      <w:bookmarkEnd w:id="7817"/>
      <w:r w:rsidR="00851832">
        <w:t>Out-of-band blocking for V2X concurrent operation</w:t>
      </w:r>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lastRenderedPageBreak/>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pt;height:10.5pt" o:ole="">
                  <v:imagedata r:id="rId123" o:title=""/>
                </v:shape>
                <o:OLEObject Type="Embed" ProgID="Equation.3" ShapeID="_x0000_i1113" DrawAspect="Content" ObjectID="_1804583308"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lastRenderedPageBreak/>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pt;height:10.5pt" o:ole="">
                  <v:imagedata r:id="rId123" o:title=""/>
                </v:shape>
                <o:OLEObject Type="Embed" ProgID="Equation.3" ShapeID="_x0000_i1114" DrawAspect="Content" ObjectID="_1804583309"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lastRenderedPageBreak/>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5pt;height:10.5pt" o:ole="">
            <v:imagedata r:id="rId138" o:title=""/>
          </v:shape>
          <o:OLEObject Type="Embed" ProgID="Equation.3" ShapeID="_x0000_i1115" DrawAspect="Content" ObjectID="_1804583310"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5pt" o:ole="">
            <v:imagedata r:id="rId164" o:title=""/>
          </v:shape>
          <o:OLEObject Type="Embed" ProgID="Equation.3" ShapeID="_x0000_i1116" DrawAspect="Content" ObjectID="_1804583311" r:id="rId165"/>
        </w:object>
      </w:r>
      <w:r w:rsidRPr="001C0CC4">
        <w:t xml:space="preserve"> MHz with</w:t>
      </w:r>
      <w:r w:rsidRPr="001C0CC4">
        <w:rPr>
          <w:position w:val="-10"/>
        </w:rPr>
        <w:object w:dxaOrig="440" w:dyaOrig="340" w14:anchorId="43A0A33F">
          <v:shape id="_x0000_i1117" type="#_x0000_t75" style="width:10.5pt;height:10.5pt" o:ole="">
            <v:imagedata r:id="rId142" o:title=""/>
          </v:shape>
          <o:OLEObject Type="Embed" ProgID="Equation.3" ShapeID="_x0000_i1117" DrawAspect="Content" ObjectID="_1804583312"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lastRenderedPageBreak/>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lastRenderedPageBreak/>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lastRenderedPageBreak/>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lastRenderedPageBreak/>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r>
      <w:bookmarkEnd w:id="8056"/>
      <w:bookmarkEnd w:id="8057"/>
      <w:bookmarkEnd w:id="8058"/>
      <w:bookmarkEnd w:id="8059"/>
      <w:bookmarkEnd w:id="8060"/>
      <w:bookmarkEnd w:id="8061"/>
      <w:bookmarkEnd w:id="8062"/>
      <w:bookmarkEnd w:id="8063"/>
      <w:bookmarkEnd w:id="8064"/>
      <w:bookmarkEnd w:id="8065"/>
      <w:bookmarkEnd w:id="8066"/>
      <w:bookmarkEnd w:id="8067"/>
      <w:r w:rsidR="007E0CD9">
        <w:t>Spurious response for V2X concurrent operation</w:t>
      </w:r>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lastRenderedPageBreak/>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lastRenderedPageBreak/>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lastRenderedPageBreak/>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lastRenderedPageBreak/>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lastRenderedPageBreak/>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lastRenderedPageBreak/>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lastRenderedPageBreak/>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headerReference w:type="default" r:id="rId167"/>
      <w:footerReference w:type="default" r:id="rId168"/>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53D56" w14:textId="77777777" w:rsidR="00112AE3" w:rsidRDefault="00112AE3">
      <w:r>
        <w:separator/>
      </w:r>
    </w:p>
  </w:endnote>
  <w:endnote w:type="continuationSeparator" w:id="0">
    <w:p w14:paraId="3138ADC4" w14:textId="77777777" w:rsidR="00112AE3" w:rsidRDefault="00112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F7C1C" w14:textId="77777777" w:rsidR="00112AE3" w:rsidRDefault="00112AE3">
      <w:r>
        <w:separator/>
      </w:r>
    </w:p>
  </w:footnote>
  <w:footnote w:type="continuationSeparator" w:id="0">
    <w:p w14:paraId="0449686C" w14:textId="77777777" w:rsidR="00112AE3" w:rsidRDefault="00112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738F67D6"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w:t>
    </w:r>
    <w:r w:rsidR="00FD220D">
      <w:rPr>
        <w:rFonts w:ascii="Arial" w:eastAsia="Times New Roman" w:hAnsi="Arial"/>
        <w:b/>
        <w:noProof/>
        <w:sz w:val="18"/>
        <w:lang w:eastAsia="en-GB"/>
      </w:rPr>
      <w:t>3</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FD220D">
      <w:rPr>
        <w:rFonts w:ascii="Arial" w:eastAsia="Times New Roman" w:hAnsi="Arial"/>
        <w:b/>
        <w:noProof/>
        <w:sz w:val="18"/>
        <w:lang w:eastAsia="en-GB"/>
      </w:rPr>
      <w:t>5</w:t>
    </w:r>
    <w:r w:rsidRPr="001D304C">
      <w:rPr>
        <w:rFonts w:ascii="Arial" w:eastAsia="Times New Roman" w:hAnsi="Arial"/>
        <w:b/>
        <w:noProof/>
        <w:sz w:val="18"/>
        <w:lang w:eastAsia="en-GB"/>
      </w:rPr>
      <w:t>-</w:t>
    </w:r>
    <w:r w:rsidR="00FD220D">
      <w:rPr>
        <w:rFonts w:ascii="Arial" w:eastAsia="Times New Roman" w:hAnsi="Arial"/>
        <w:b/>
        <w:noProof/>
        <w:sz w:val="18"/>
        <w:lang w:eastAsia="en-GB"/>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60B60"/>
    <w:rsid w:val="00261FB0"/>
    <w:rsid w:val="002633D4"/>
    <w:rsid w:val="0026431B"/>
    <w:rsid w:val="002650CF"/>
    <w:rsid w:val="002675F0"/>
    <w:rsid w:val="00274A5D"/>
    <w:rsid w:val="00274B58"/>
    <w:rsid w:val="0027796F"/>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921"/>
    <w:rsid w:val="00446DC7"/>
    <w:rsid w:val="004513BB"/>
    <w:rsid w:val="00453C8C"/>
    <w:rsid w:val="004555B0"/>
    <w:rsid w:val="00455ABF"/>
    <w:rsid w:val="00455F2A"/>
    <w:rsid w:val="00464F36"/>
    <w:rsid w:val="00465515"/>
    <w:rsid w:val="0047068B"/>
    <w:rsid w:val="00475A43"/>
    <w:rsid w:val="00482401"/>
    <w:rsid w:val="00486EE9"/>
    <w:rsid w:val="0049286F"/>
    <w:rsid w:val="00492B15"/>
    <w:rsid w:val="00495A96"/>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2E01"/>
    <w:rsid w:val="005D5397"/>
    <w:rsid w:val="005D6102"/>
    <w:rsid w:val="005D6FA9"/>
    <w:rsid w:val="005D7526"/>
    <w:rsid w:val="005E039F"/>
    <w:rsid w:val="005E0F9B"/>
    <w:rsid w:val="005E170F"/>
    <w:rsid w:val="005E4BB2"/>
    <w:rsid w:val="005E52B8"/>
    <w:rsid w:val="005E734C"/>
    <w:rsid w:val="005F218B"/>
    <w:rsid w:val="005F586B"/>
    <w:rsid w:val="005F58BD"/>
    <w:rsid w:val="005F7547"/>
    <w:rsid w:val="005F7B9D"/>
    <w:rsid w:val="00602AEA"/>
    <w:rsid w:val="00604CFE"/>
    <w:rsid w:val="006065CF"/>
    <w:rsid w:val="0060682D"/>
    <w:rsid w:val="0061010A"/>
    <w:rsid w:val="00614FDF"/>
    <w:rsid w:val="00617EC1"/>
    <w:rsid w:val="006221E1"/>
    <w:rsid w:val="006226EA"/>
    <w:rsid w:val="00624CD7"/>
    <w:rsid w:val="0063543D"/>
    <w:rsid w:val="00636D1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5FF7"/>
    <w:rsid w:val="008E2B01"/>
    <w:rsid w:val="008E5824"/>
    <w:rsid w:val="008E6857"/>
    <w:rsid w:val="008E6924"/>
    <w:rsid w:val="008F2585"/>
    <w:rsid w:val="008F2A74"/>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6D4E"/>
    <w:rsid w:val="009D741F"/>
    <w:rsid w:val="009E001E"/>
    <w:rsid w:val="009E746C"/>
    <w:rsid w:val="009F1439"/>
    <w:rsid w:val="009F36F3"/>
    <w:rsid w:val="009F37B7"/>
    <w:rsid w:val="009F383E"/>
    <w:rsid w:val="009F6ABF"/>
    <w:rsid w:val="00A10D58"/>
    <w:rsid w:val="00A10DE2"/>
    <w:rsid w:val="00A10F02"/>
    <w:rsid w:val="00A13041"/>
    <w:rsid w:val="00A157AC"/>
    <w:rsid w:val="00A164B4"/>
    <w:rsid w:val="00A2421F"/>
    <w:rsid w:val="00A25363"/>
    <w:rsid w:val="00A26956"/>
    <w:rsid w:val="00A27486"/>
    <w:rsid w:val="00A41B60"/>
    <w:rsid w:val="00A43E5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4D70"/>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2C10"/>
    <w:rsid w:val="00CE36E4"/>
    <w:rsid w:val="00CE38E6"/>
    <w:rsid w:val="00CE38FC"/>
    <w:rsid w:val="00CE5543"/>
    <w:rsid w:val="00CF6049"/>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5089"/>
    <w:rsid w:val="00E46898"/>
    <w:rsid w:val="00E51C75"/>
    <w:rsid w:val="00E5467C"/>
    <w:rsid w:val="00E57730"/>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3E4C"/>
    <w:rsid w:val="00EA5EA7"/>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2.wmf"/><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TotalTime>
  <Pages>252</Pages>
  <Words>84646</Words>
  <Characters>482488</Characters>
  <Application>Microsoft Office Word</Application>
  <DocSecurity>0</DocSecurity>
  <Lines>4020</Lines>
  <Paragraphs>1132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566002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226</cp:revision>
  <cp:lastPrinted>2019-02-25T14:05:00Z</cp:lastPrinted>
  <dcterms:created xsi:type="dcterms:W3CDTF">2022-03-25T08:26:00Z</dcterms:created>
  <dcterms:modified xsi:type="dcterms:W3CDTF">2025-03-27T11:19:00Z</dcterms:modified>
</cp:coreProperties>
</file>