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803968126"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4D3B81">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29F992C6" w14:textId="77777777" w:rsidR="00EA6435" w:rsidRPr="001C0CC4" w:rsidRDefault="00EA6435" w:rsidP="00EA6435">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In TDD, the operating bands and supported asymmetric channel bandwidth combinations are defined in table 5.3.6-2.</w:t>
      </w:r>
    </w:p>
    <w:p w14:paraId="66806C8D" w14:textId="77777777" w:rsidR="00EA6435" w:rsidRPr="001C0CC4" w:rsidRDefault="00EA6435" w:rsidP="00EA6435">
      <w:pPr>
        <w:pStyle w:val="TH"/>
      </w:pPr>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C96FB5">
        <w:trPr>
          <w:jc w:val="center"/>
        </w:trPr>
        <w:tc>
          <w:tcPr>
            <w:tcW w:w="1287" w:type="dxa"/>
            <w:shd w:val="clear" w:color="auto" w:fill="auto"/>
          </w:tcPr>
          <w:p w14:paraId="67D14705" w14:textId="77777777" w:rsidR="00EA6435" w:rsidRPr="00835F44" w:rsidRDefault="00EA6435" w:rsidP="00C96FB5">
            <w:pPr>
              <w:pStyle w:val="TAH"/>
            </w:pPr>
            <w:r w:rsidRPr="00835F44">
              <w:t>NR Band</w:t>
            </w:r>
          </w:p>
        </w:tc>
        <w:tc>
          <w:tcPr>
            <w:tcW w:w="1953" w:type="dxa"/>
            <w:shd w:val="clear" w:color="auto" w:fill="auto"/>
          </w:tcPr>
          <w:p w14:paraId="629E76F0" w14:textId="77777777" w:rsidR="00EA6435" w:rsidRPr="00835F44" w:rsidRDefault="00EA6435" w:rsidP="00C96FB5">
            <w:pPr>
              <w:pStyle w:val="TAH"/>
            </w:pPr>
            <w:r w:rsidRPr="00835F44">
              <w:t>Channel bandwidths for UL (MHz)</w:t>
            </w:r>
          </w:p>
        </w:tc>
        <w:tc>
          <w:tcPr>
            <w:tcW w:w="1800" w:type="dxa"/>
            <w:shd w:val="clear" w:color="auto" w:fill="auto"/>
          </w:tcPr>
          <w:p w14:paraId="7445B325" w14:textId="77777777" w:rsidR="00EA6435" w:rsidRPr="00835F44" w:rsidRDefault="00EA6435" w:rsidP="00C96FB5">
            <w:pPr>
              <w:pStyle w:val="TAH"/>
            </w:pPr>
            <w:r w:rsidRPr="00835F44">
              <w:t>Channel bandwidths for DL (MHz)</w:t>
            </w:r>
          </w:p>
        </w:tc>
        <w:tc>
          <w:tcPr>
            <w:tcW w:w="1800" w:type="dxa"/>
          </w:tcPr>
          <w:p w14:paraId="30F68A1A" w14:textId="77777777" w:rsidR="00EA6435" w:rsidRPr="00835F44" w:rsidRDefault="00EA6435" w:rsidP="00C96FB5">
            <w:pPr>
              <w:pStyle w:val="TAH"/>
            </w:pPr>
            <w:r>
              <w:t>Asymmetric channel bandwidth combination set</w:t>
            </w:r>
          </w:p>
        </w:tc>
      </w:tr>
      <w:tr w:rsidR="00EA6435" w:rsidRPr="00835F44" w14:paraId="6FF4DB79" w14:textId="77777777" w:rsidTr="00C96FB5">
        <w:trPr>
          <w:jc w:val="center"/>
        </w:trPr>
        <w:tc>
          <w:tcPr>
            <w:tcW w:w="1287" w:type="dxa"/>
            <w:shd w:val="clear" w:color="auto" w:fill="auto"/>
            <w:vAlign w:val="center"/>
          </w:tcPr>
          <w:p w14:paraId="587439C2" w14:textId="77777777" w:rsidR="00EA6435" w:rsidRPr="00835F44" w:rsidRDefault="00EA6435" w:rsidP="00C96FB5">
            <w:pPr>
              <w:pStyle w:val="TAC"/>
            </w:pPr>
            <w:r w:rsidRPr="00835F44">
              <w:rPr>
                <w:lang w:eastAsia="zh-CN"/>
              </w:rPr>
              <w:t>n50</w:t>
            </w:r>
          </w:p>
        </w:tc>
        <w:tc>
          <w:tcPr>
            <w:tcW w:w="1953" w:type="dxa"/>
            <w:shd w:val="clear" w:color="auto" w:fill="auto"/>
          </w:tcPr>
          <w:p w14:paraId="7DD8B398" w14:textId="77777777" w:rsidR="00EA6435" w:rsidRPr="00835F44" w:rsidRDefault="00EA6435" w:rsidP="00C96FB5">
            <w:pPr>
              <w:pStyle w:val="TAC"/>
            </w:pPr>
            <w:r w:rsidRPr="00835F44">
              <w:rPr>
                <w:lang w:eastAsia="zh-CN"/>
              </w:rPr>
              <w:t>60</w:t>
            </w:r>
          </w:p>
        </w:tc>
        <w:tc>
          <w:tcPr>
            <w:tcW w:w="1800" w:type="dxa"/>
            <w:shd w:val="clear" w:color="auto" w:fill="auto"/>
          </w:tcPr>
          <w:p w14:paraId="7D6ED28A" w14:textId="77777777" w:rsidR="00EA6435" w:rsidRPr="00835F44" w:rsidRDefault="00EA6435" w:rsidP="00C96FB5">
            <w:pPr>
              <w:pStyle w:val="TAC"/>
            </w:pPr>
            <w:r w:rsidRPr="00835F44">
              <w:rPr>
                <w:lang w:eastAsia="zh-CN"/>
              </w:rPr>
              <w:t>80</w:t>
            </w:r>
          </w:p>
        </w:tc>
        <w:tc>
          <w:tcPr>
            <w:tcW w:w="1800" w:type="dxa"/>
          </w:tcPr>
          <w:p w14:paraId="1F8FEFF2" w14:textId="77777777" w:rsidR="00EA6435" w:rsidRPr="00835F44" w:rsidRDefault="00EA6435" w:rsidP="00C96FB5">
            <w:pPr>
              <w:pStyle w:val="TAC"/>
              <w:rPr>
                <w:lang w:eastAsia="zh-CN"/>
              </w:rPr>
            </w:pPr>
            <w:r>
              <w:rPr>
                <w:lang w:eastAsia="zh-CN"/>
              </w:rPr>
              <w:t>0</w:t>
            </w:r>
          </w:p>
        </w:tc>
      </w:tr>
      <w:tr w:rsidR="00EA6435" w:rsidRPr="00835F44" w14:paraId="26E86A41" w14:textId="77777777" w:rsidTr="00C96FB5">
        <w:trPr>
          <w:jc w:val="center"/>
        </w:trPr>
        <w:tc>
          <w:tcPr>
            <w:tcW w:w="6840" w:type="dxa"/>
            <w:gridSpan w:val="4"/>
            <w:shd w:val="clear" w:color="auto" w:fill="auto"/>
            <w:vAlign w:val="center"/>
          </w:tcPr>
          <w:p w14:paraId="1F949284" w14:textId="77777777" w:rsidR="00EA6435" w:rsidRDefault="00EA6435" w:rsidP="00C96FB5">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C96FB5">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347C7D87" w14:textId="77777777" w:rsidR="00EA6435" w:rsidRDefault="00EA6435" w:rsidP="00C96FB5">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pt" o:ole="">
                  <v:imagedata r:id="rId14" o:title=""/>
                </v:shape>
                <o:OLEObject Type="Embed" ProgID="Equation.3" ShapeID="_x0000_i1026" DrawAspect="Content" ObjectID="_1803968127"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pt;height:16pt" o:ole="">
                  <v:imagedata r:id="rId9" o:title=""/>
                </v:shape>
                <o:OLEObject Type="Embed" ProgID="Equation.3" ShapeID="_x0000_i1027" DrawAspect="Content" ObjectID="_1803968128"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803968129"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803968130"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pt" o:ole="">
            <v:imagedata r:id="rId14" o:title=""/>
          </v:shape>
          <o:OLEObject Type="Embed" ProgID="Equation.3" ShapeID="_x0000_i1030" DrawAspect="Content" ObjectID="_1803968131"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5pt;height:15pt" o:ole="">
                  <v:imagedata r:id="rId14" o:title=""/>
                </v:shape>
                <o:OLEObject Type="Embed" ProgID="Equation.3" ShapeID="_x0000_i1031" DrawAspect="Content" ObjectID="_1803968132"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5pt;height:15pt" o:ole="">
            <v:imagedata r:id="rId14" o:title=""/>
          </v:shape>
          <o:OLEObject Type="Embed" ProgID="Equation.3" ShapeID="_x0000_i1032" DrawAspect="Content" ObjectID="_1803968133"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4.5pt;mso-position-horizontal-relative:page;mso-position-vertical-relative:page" o:ole="">
            <v:imagedata r:id="rId25" o:title=""/>
          </v:shape>
          <o:OLEObject Type="Embed" ProgID="Equation.3" ShapeID="对象 1" DrawAspect="Content" ObjectID="_1803968134"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4.5pt;mso-position-horizontal-relative:page;mso-position-vertical-relative:page" o:ole="">
            <v:fill o:detectmouseclick="t"/>
            <v:imagedata r:id="rId27" o:title=""/>
          </v:shape>
          <o:OLEObject Type="Embed" ProgID="Equation.3" ShapeID="对象 2" DrawAspect="Content" ObjectID="_1803968135"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headerReference w:type="default" r:id="rId31"/>
      <w:footerReference w:type="default" r:id="rId3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1054" w14:textId="77777777" w:rsidR="00DD65B2" w:rsidRDefault="00DD65B2">
      <w:r>
        <w:separator/>
      </w:r>
    </w:p>
  </w:endnote>
  <w:endnote w:type="continuationSeparator" w:id="0">
    <w:p w14:paraId="21B0FD45" w14:textId="77777777" w:rsidR="00DD65B2" w:rsidRDefault="00DD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4630" w14:textId="77777777" w:rsidR="00DD65B2" w:rsidRDefault="00DD65B2">
      <w:r>
        <w:separator/>
      </w:r>
    </w:p>
  </w:footnote>
  <w:footnote w:type="continuationSeparator" w:id="0">
    <w:p w14:paraId="0F9E3FF0" w14:textId="77777777" w:rsidR="00DD65B2" w:rsidRDefault="00DD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5C4C8D96"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D27CC">
      <w:rPr>
        <w:rFonts w:ascii="Arial" w:eastAsia="Times New Roman" w:hAnsi="Arial"/>
        <w:b/>
        <w:noProof/>
        <w:sz w:val="18"/>
        <w:lang w:eastAsia="en-GB"/>
      </w:rPr>
      <w:t>2</w:t>
    </w:r>
    <w:r w:rsidR="00473E54">
      <w:rPr>
        <w:rFonts w:ascii="Arial" w:eastAsia="Times New Roman" w:hAnsi="Arial"/>
        <w:b/>
        <w:noProof/>
        <w:sz w:val="18"/>
        <w:lang w:eastAsia="en-GB"/>
      </w:rPr>
      <w:t>3</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473E54">
      <w:rPr>
        <w:rFonts w:ascii="Arial" w:eastAsia="Times New Roman" w:hAnsi="Arial"/>
        <w:b/>
        <w:noProof/>
        <w:sz w:val="18"/>
        <w:lang w:eastAsia="en-GB"/>
      </w:rPr>
      <w:t>5</w:t>
    </w:r>
    <w:r w:rsidRPr="00606C33">
      <w:rPr>
        <w:rFonts w:ascii="Arial" w:eastAsia="Times New Roman" w:hAnsi="Arial"/>
        <w:b/>
        <w:noProof/>
        <w:sz w:val="18"/>
        <w:lang w:eastAsia="en-GB"/>
      </w:rPr>
      <w:t>-</w:t>
    </w:r>
    <w:r w:rsidR="00473E54">
      <w:rPr>
        <w:rFonts w:ascii="Arial" w:eastAsia="Times New Roman" w:hAnsi="Arial"/>
        <w:b/>
        <w:noProof/>
        <w:sz w:val="18"/>
        <w:lang w:eastAsia="en-GB"/>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2D01"/>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3388B"/>
    <w:rsid w:val="0053538C"/>
    <w:rsid w:val="00535773"/>
    <w:rsid w:val="00535D12"/>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17E0F"/>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EF2"/>
    <w:rsid w:val="008D5FF7"/>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3627"/>
    <w:rsid w:val="00B748B5"/>
    <w:rsid w:val="00B7561D"/>
    <w:rsid w:val="00B757ED"/>
    <w:rsid w:val="00B8033E"/>
    <w:rsid w:val="00B81AEC"/>
    <w:rsid w:val="00B84A93"/>
    <w:rsid w:val="00B90924"/>
    <w:rsid w:val="00B93086"/>
    <w:rsid w:val="00B94C02"/>
    <w:rsid w:val="00BA19ED"/>
    <w:rsid w:val="00BA4B8D"/>
    <w:rsid w:val="00BA5BCD"/>
    <w:rsid w:val="00BB0E25"/>
    <w:rsid w:val="00BB18DB"/>
    <w:rsid w:val="00BB2256"/>
    <w:rsid w:val="00BB2E83"/>
    <w:rsid w:val="00BB43BA"/>
    <w:rsid w:val="00BB49DA"/>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34E3"/>
    <w:rsid w:val="00E74969"/>
    <w:rsid w:val="00E76E41"/>
    <w:rsid w:val="00E77645"/>
    <w:rsid w:val="00E80152"/>
    <w:rsid w:val="00E8278F"/>
    <w:rsid w:val="00E85A02"/>
    <w:rsid w:val="00E86722"/>
    <w:rsid w:val="00E86969"/>
    <w:rsid w:val="00E8719F"/>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17531</Words>
  <Characters>99928</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117225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2019-02-25T14:05:00Z</cp:lastPrinted>
  <dcterms:created xsi:type="dcterms:W3CDTF">2021-12-22T15:43:00Z</dcterms:created>
  <dcterms:modified xsi:type="dcterms:W3CDTF">2025-03-20T08:29:00Z</dcterms:modified>
</cp:coreProperties>
</file>